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01E02" w14:textId="40801BEC" w:rsidR="00FA2C8F" w:rsidRPr="0052548E" w:rsidRDefault="00FA2C8F" w:rsidP="00FA2C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6C1FA4">
        <w:rPr>
          <w:rFonts w:ascii="Arial" w:hAnsi="Arial" w:cs="Arial"/>
          <w:b/>
          <w:bCs/>
          <w:sz w:val="28"/>
        </w:rPr>
        <w:t>10</w:t>
      </w:r>
      <w:r w:rsidR="008355DC">
        <w:rPr>
          <w:rFonts w:ascii="Arial" w:hAnsi="Arial" w:cs="Arial"/>
          <w:b/>
          <w:bCs/>
          <w:sz w:val="28"/>
        </w:rPr>
        <w:t>b</w:t>
      </w:r>
      <w:r>
        <w:rPr>
          <w:rFonts w:ascii="Arial" w:hAnsi="Arial" w:cs="Arial"/>
          <w:b/>
          <w:bCs/>
          <w:sz w:val="28"/>
        </w:rPr>
        <w:t>-e</w:t>
      </w:r>
      <w:r>
        <w:rPr>
          <w:rFonts w:ascii="Arial" w:hAnsi="Arial" w:cs="Arial"/>
          <w:b/>
          <w:bCs/>
          <w:sz w:val="28"/>
        </w:rPr>
        <w:tab/>
      </w:r>
      <w:r w:rsidR="00E054EE">
        <w:rPr>
          <w:rFonts w:ascii="Arial" w:hAnsi="Arial" w:cs="Arial"/>
          <w:b/>
          <w:bCs/>
          <w:sz w:val="28"/>
        </w:rPr>
        <w:t xml:space="preserve">                                                         </w:t>
      </w:r>
      <w:r w:rsidR="00E96D8B" w:rsidRPr="00E96D8B">
        <w:rPr>
          <w:rFonts w:ascii="Arial" w:hAnsi="Arial" w:cs="Arial"/>
          <w:b/>
          <w:bCs/>
          <w:sz w:val="28"/>
        </w:rPr>
        <w:t>R1-2210171</w:t>
      </w:r>
      <w:r w:rsidR="00E054EE">
        <w:rPr>
          <w:rFonts w:ascii="Arial" w:hAnsi="Arial" w:cs="Arial"/>
          <w:b/>
          <w:bCs/>
          <w:sz w:val="28"/>
        </w:rPr>
        <w:t xml:space="preserve">  </w:t>
      </w:r>
      <w:r w:rsidR="00A71E68">
        <w:rPr>
          <w:rFonts w:asciiTheme="minorEastAsia" w:eastAsiaTheme="minorEastAsia" w:hAnsiTheme="minorEastAsia" w:cs="Arial" w:hint="eastAsia"/>
          <w:b/>
          <w:bCs/>
          <w:sz w:val="28"/>
          <w:lang w:eastAsia="ja-JP"/>
        </w:rPr>
        <w:t xml:space="preserve">　　　　　　</w:t>
      </w:r>
      <w:r w:rsidR="00A71E68">
        <w:rPr>
          <w:rFonts w:ascii="Arial" w:hAnsi="Arial" w:cs="Arial"/>
          <w:b/>
          <w:bCs/>
          <w:sz w:val="28"/>
        </w:rPr>
        <w:t xml:space="preserve">                </w:t>
      </w:r>
    </w:p>
    <w:p w14:paraId="44DC1927" w14:textId="76065694" w:rsidR="00FA2C8F" w:rsidRPr="009513AC" w:rsidRDefault="00FA2C8F" w:rsidP="00FA2C8F">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654C78">
        <w:rPr>
          <w:rFonts w:ascii="Arial" w:eastAsia="ＭＳ 明朝" w:hAnsi="Arial" w:cs="Arial"/>
          <w:b/>
          <w:bCs/>
          <w:sz w:val="28"/>
        </w:rPr>
        <w:t xml:space="preserve"> </w:t>
      </w:r>
      <w:r w:rsidR="008013BC">
        <w:rPr>
          <w:rFonts w:ascii="Arial" w:eastAsia="ＭＳ 明朝" w:hAnsi="Arial" w:cs="Arial"/>
          <w:b/>
          <w:bCs/>
          <w:sz w:val="28"/>
        </w:rPr>
        <w:t>Oct</w:t>
      </w:r>
      <w:r w:rsidR="00654C78">
        <w:rPr>
          <w:rFonts w:ascii="Arial" w:eastAsia="ＭＳ 明朝" w:hAnsi="Arial" w:cs="Arial"/>
          <w:b/>
          <w:bCs/>
          <w:sz w:val="28"/>
        </w:rPr>
        <w:t xml:space="preserve"> </w:t>
      </w:r>
      <w:r w:rsidR="00DB38AF">
        <w:rPr>
          <w:rFonts w:ascii="Arial" w:eastAsia="ＭＳ 明朝" w:hAnsi="Arial" w:cs="Arial"/>
          <w:b/>
          <w:bCs/>
          <w:sz w:val="28"/>
        </w:rPr>
        <w:t>1</w:t>
      </w:r>
      <w:r w:rsidR="00731BD0">
        <w:rPr>
          <w:rFonts w:ascii="Arial" w:eastAsia="ＭＳ 明朝" w:hAnsi="Arial" w:cs="Arial"/>
          <w:b/>
          <w:bCs/>
          <w:sz w:val="28"/>
        </w:rPr>
        <w:t>7</w:t>
      </w:r>
      <w:r w:rsidR="004A534A">
        <w:rPr>
          <w:rFonts w:ascii="Arial" w:eastAsia="ＭＳ 明朝" w:hAnsi="Arial" w:cs="Arial"/>
          <w:b/>
          <w:bCs/>
          <w:sz w:val="28"/>
        </w:rPr>
        <w:t xml:space="preserve"> </w:t>
      </w:r>
      <w:r w:rsidR="006C1FA4">
        <w:rPr>
          <w:rFonts w:ascii="Arial" w:eastAsia="ＭＳ 明朝" w:hAnsi="Arial" w:cs="Arial"/>
          <w:b/>
          <w:bCs/>
          <w:sz w:val="28"/>
        </w:rPr>
        <w:t>10</w:t>
      </w:r>
      <w:r w:rsidR="00654C78">
        <w:rPr>
          <w:rFonts w:ascii="Arial" w:eastAsia="ＭＳ 明朝" w:hAnsi="Arial" w:cs="Arial"/>
          <w:b/>
          <w:bCs/>
          <w:sz w:val="28"/>
          <w:vertAlign w:val="superscript"/>
        </w:rPr>
        <w:t>th</w:t>
      </w:r>
      <w:r w:rsidR="00654C78">
        <w:rPr>
          <w:rFonts w:ascii="Arial" w:eastAsia="ＭＳ 明朝" w:hAnsi="Arial" w:cs="Arial"/>
          <w:b/>
          <w:bCs/>
          <w:sz w:val="28"/>
        </w:rPr>
        <w:t xml:space="preserve"> - </w:t>
      </w:r>
      <w:r w:rsidR="006C1FA4">
        <w:rPr>
          <w:rFonts w:ascii="Arial" w:eastAsia="ＭＳ 明朝" w:hAnsi="Arial" w:cs="Arial"/>
          <w:b/>
          <w:bCs/>
          <w:sz w:val="28"/>
        </w:rPr>
        <w:t>19</w:t>
      </w:r>
      <w:r w:rsidR="00654C78">
        <w:rPr>
          <w:rFonts w:ascii="Arial" w:eastAsia="ＭＳ 明朝" w:hAnsi="Arial" w:cs="Arial"/>
          <w:b/>
          <w:bCs/>
          <w:sz w:val="28"/>
          <w:vertAlign w:val="superscript"/>
        </w:rPr>
        <w:t>th</w:t>
      </w:r>
      <w:r w:rsidR="00654C78">
        <w:rPr>
          <w:rFonts w:ascii="Arial" w:eastAsia="ＭＳ 明朝" w:hAnsi="Arial" w:cs="Arial"/>
          <w:b/>
          <w:bCs/>
          <w:sz w:val="28"/>
        </w:rPr>
        <w:t>, 202</w:t>
      </w:r>
      <w:r w:rsidR="0098377B">
        <w:rPr>
          <w:rFonts w:ascii="Arial" w:eastAsia="ＭＳ 明朝" w:hAnsi="Arial" w:cs="Arial"/>
          <w:b/>
          <w:bCs/>
          <w:sz w:val="28"/>
        </w:rPr>
        <w:t>2</w:t>
      </w:r>
    </w:p>
    <w:p w14:paraId="35F2DD64" w14:textId="77777777" w:rsidR="008A34D9" w:rsidRPr="00E7625C" w:rsidRDefault="008A34D9" w:rsidP="006C6885">
      <w:pPr>
        <w:pStyle w:val="a7"/>
        <w:rPr>
          <w:rFonts w:asciiTheme="majorHAnsi" w:eastAsia="ＭＳ ゴシック" w:hAnsiTheme="majorHAnsi" w:cstheme="majorHAnsi"/>
          <w:noProof w:val="0"/>
          <w:sz w:val="24"/>
          <w:lang w:eastAsia="ja-JP"/>
        </w:rPr>
      </w:pPr>
    </w:p>
    <w:p w14:paraId="41240325" w14:textId="77777777" w:rsidR="001640AD" w:rsidRPr="006C6885" w:rsidRDefault="001640AD" w:rsidP="001640AD">
      <w:pPr>
        <w:pStyle w:val="a7"/>
        <w:ind w:left="1800" w:hanging="1800"/>
        <w:rPr>
          <w:rFonts w:eastAsia="ＭＳ ゴシック"/>
          <w:noProof w:val="0"/>
          <w:sz w:val="24"/>
          <w:lang w:eastAsia="ja-JP"/>
        </w:rPr>
      </w:pPr>
      <w:r w:rsidRPr="006C6885">
        <w:rPr>
          <w:rFonts w:eastAsia="ＭＳ ゴシック"/>
          <w:noProof w:val="0"/>
          <w:sz w:val="24"/>
        </w:rPr>
        <w:t>Source:</w:t>
      </w:r>
      <w:r w:rsidRPr="006C6885">
        <w:rPr>
          <w:rFonts w:eastAsia="ＭＳ ゴシック"/>
          <w:noProof w:val="0"/>
          <w:sz w:val="24"/>
        </w:rPr>
        <w:tab/>
        <w:t xml:space="preserve">NTT </w:t>
      </w:r>
      <w:r w:rsidRPr="006C6885">
        <w:rPr>
          <w:rFonts w:eastAsia="ＭＳ ゴシック" w:hint="eastAsia"/>
          <w:noProof w:val="0"/>
          <w:sz w:val="24"/>
        </w:rPr>
        <w:t>DOCOMO</w:t>
      </w:r>
      <w:r w:rsidRPr="006C6885">
        <w:rPr>
          <w:rFonts w:eastAsia="ＭＳ ゴシック" w:hint="eastAsia"/>
          <w:noProof w:val="0"/>
          <w:sz w:val="24"/>
          <w:lang w:eastAsia="ja-JP"/>
        </w:rPr>
        <w:t>, INC.</w:t>
      </w:r>
    </w:p>
    <w:p w14:paraId="1D9976AA" w14:textId="5BD005AD" w:rsidR="00900DAE" w:rsidRPr="00A7369F" w:rsidRDefault="00D02352" w:rsidP="00D02352">
      <w:pPr>
        <w:pStyle w:val="a7"/>
        <w:ind w:left="1800" w:hanging="1800"/>
        <w:rPr>
          <w:sz w:val="24"/>
          <w:lang w:eastAsia="ja-JP"/>
        </w:rPr>
      </w:pPr>
      <w:r w:rsidRPr="006C6885">
        <w:rPr>
          <w:sz w:val="24"/>
          <w:lang w:val="en-US"/>
        </w:rPr>
        <w:t>Title:</w:t>
      </w:r>
      <w:r w:rsidR="00DB782C" w:rsidRPr="006C6885">
        <w:rPr>
          <w:sz w:val="24"/>
          <w:lang w:val="en-US"/>
        </w:rPr>
        <w:tab/>
      </w:r>
      <w:r w:rsidR="003936C4" w:rsidRPr="006C6885">
        <w:rPr>
          <w:sz w:val="24"/>
          <w:lang w:eastAsia="ja-JP"/>
        </w:rPr>
        <w:t xml:space="preserve">Discussion on </w:t>
      </w:r>
      <w:r w:rsidR="000A417F" w:rsidRPr="000A417F">
        <w:rPr>
          <w:sz w:val="24"/>
          <w:lang w:eastAsia="ja-JP"/>
        </w:rPr>
        <w:t>L1 signal design and procedure for low power WUS</w:t>
      </w:r>
    </w:p>
    <w:p w14:paraId="236A1188" w14:textId="5D1924C1" w:rsidR="00900DAE" w:rsidRPr="006C6885" w:rsidRDefault="00900DAE" w:rsidP="00D02352">
      <w:pPr>
        <w:pStyle w:val="a7"/>
        <w:tabs>
          <w:tab w:val="left" w:pos="1800"/>
        </w:tabs>
        <w:ind w:left="1800" w:hanging="1800"/>
        <w:rPr>
          <w:sz w:val="24"/>
          <w:lang w:val="en-US" w:eastAsia="ja-JP"/>
        </w:rPr>
      </w:pPr>
      <w:r w:rsidRPr="006C6885">
        <w:rPr>
          <w:sz w:val="24"/>
          <w:lang w:val="en-US"/>
        </w:rPr>
        <w:t>Agenda Item:</w:t>
      </w:r>
      <w:bookmarkStart w:id="0" w:name="Source"/>
      <w:bookmarkEnd w:id="0"/>
      <w:r w:rsidR="00D02352" w:rsidRPr="006C6885">
        <w:rPr>
          <w:sz w:val="24"/>
          <w:lang w:val="en-US"/>
        </w:rPr>
        <w:tab/>
      </w:r>
      <w:r w:rsidR="008013BC">
        <w:rPr>
          <w:sz w:val="24"/>
          <w:lang w:val="en-US"/>
        </w:rPr>
        <w:t>9</w:t>
      </w:r>
      <w:r w:rsidR="0015709F" w:rsidRPr="006C6885">
        <w:rPr>
          <w:sz w:val="24"/>
          <w:lang w:val="en-US"/>
        </w:rPr>
        <w:t>.1</w:t>
      </w:r>
      <w:r w:rsidR="008013BC">
        <w:rPr>
          <w:sz w:val="24"/>
          <w:lang w:val="en-US"/>
        </w:rPr>
        <w:t>3</w:t>
      </w:r>
      <w:r w:rsidR="0015709F" w:rsidRPr="006C6885">
        <w:rPr>
          <w:sz w:val="24"/>
          <w:lang w:val="en-US"/>
        </w:rPr>
        <w:t>.</w:t>
      </w:r>
      <w:r w:rsidR="00EE775D">
        <w:rPr>
          <w:sz w:val="24"/>
          <w:lang w:val="en-US"/>
        </w:rPr>
        <w:t>3</w:t>
      </w:r>
    </w:p>
    <w:p w14:paraId="372F439B" w14:textId="6FB787EB" w:rsidR="00900DAE" w:rsidRPr="00B83F49" w:rsidRDefault="00900DAE" w:rsidP="003936C4">
      <w:pPr>
        <w:pBdr>
          <w:bottom w:val="single" w:sz="6" w:space="1" w:color="auto"/>
        </w:pBdr>
        <w:ind w:left="1800" w:hanging="1800"/>
        <w:rPr>
          <w:rFonts w:ascii="Arial" w:eastAsiaTheme="minorEastAsia" w:hAnsi="Arial"/>
          <w:b/>
          <w:sz w:val="24"/>
          <w:lang w:val="en-US" w:eastAsia="ja-JP"/>
        </w:rPr>
      </w:pPr>
      <w:r w:rsidRPr="00B83F49">
        <w:rPr>
          <w:rFonts w:ascii="Arial" w:hAnsi="Arial"/>
          <w:b/>
          <w:sz w:val="24"/>
          <w:lang w:val="en-US"/>
        </w:rPr>
        <w:t>Document for:</w:t>
      </w:r>
      <w:bookmarkStart w:id="1" w:name="DocumentFor"/>
      <w:bookmarkEnd w:id="1"/>
      <w:r w:rsidR="00D02352" w:rsidRPr="00B83F49">
        <w:rPr>
          <w:rFonts w:ascii="Arial" w:hAnsi="Arial"/>
          <w:b/>
          <w:sz w:val="24"/>
          <w:lang w:val="en-US"/>
        </w:rPr>
        <w:t xml:space="preserve"> </w:t>
      </w:r>
      <w:r w:rsidR="00D02352" w:rsidRPr="00B83F49">
        <w:rPr>
          <w:rFonts w:ascii="Arial" w:hAnsi="Arial"/>
          <w:b/>
          <w:sz w:val="24"/>
          <w:lang w:val="en-US"/>
        </w:rPr>
        <w:tab/>
      </w:r>
      <w:r w:rsidR="003936C4" w:rsidRPr="00B83F49">
        <w:rPr>
          <w:rFonts w:ascii="Arial" w:hAnsi="Arial"/>
          <w:b/>
          <w:sz w:val="24"/>
          <w:lang w:val="en-US"/>
        </w:rPr>
        <w:t xml:space="preserve">Discussion </w:t>
      </w:r>
      <w:r w:rsidR="003936C4" w:rsidRPr="00B83F49">
        <w:rPr>
          <w:rFonts w:ascii="Arial" w:eastAsiaTheme="minorEastAsia" w:hAnsi="Arial" w:hint="eastAsia"/>
          <w:b/>
          <w:sz w:val="24"/>
          <w:lang w:val="en-US" w:eastAsia="ja-JP"/>
        </w:rPr>
        <w:t>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9930A5E" w14:textId="65075210" w:rsidR="007D4442" w:rsidRPr="007D4442" w:rsidRDefault="007D4442" w:rsidP="007D4442">
      <w:pPr>
        <w:spacing w:after="0" w:line="288" w:lineRule="auto"/>
        <w:ind w:right="-101"/>
        <w:rPr>
          <w:rFonts w:eastAsia="ＭＳ 明朝"/>
          <w:sz w:val="22"/>
          <w:szCs w:val="22"/>
          <w:lang w:val="en-US"/>
        </w:rPr>
      </w:pPr>
      <w:r w:rsidRPr="007D4442">
        <w:rPr>
          <w:rFonts w:eastAsia="ＭＳ 明朝"/>
          <w:sz w:val="22"/>
          <w:szCs w:val="22"/>
          <w:lang w:val="en-US"/>
        </w:rPr>
        <w:t>At the RAN#97e, SID for low power wake-up signal (LP-WUS) and wake-up receiver (WUR) was approved [1]. The following objectives are included in LP-WUS/WUR SID.</w:t>
      </w:r>
    </w:p>
    <w:p w14:paraId="0FF30BB0" w14:textId="08CDDCC7" w:rsidR="00A13166" w:rsidRPr="00E96C50" w:rsidRDefault="00A13166" w:rsidP="00525279">
      <w:pPr>
        <w:spacing w:after="0" w:line="288" w:lineRule="auto"/>
        <w:ind w:right="-101"/>
        <w:rPr>
          <w:rFonts w:eastAsia="SimSun"/>
          <w:sz w:val="22"/>
          <w:szCs w:val="22"/>
          <w:lang w:eastAsia="zh-CN"/>
        </w:rPr>
      </w:pPr>
    </w:p>
    <w:tbl>
      <w:tblPr>
        <w:tblStyle w:val="afb"/>
        <w:tblW w:w="0" w:type="auto"/>
        <w:tblLook w:val="04A0" w:firstRow="1" w:lastRow="0" w:firstColumn="1" w:lastColumn="0" w:noHBand="0" w:noVBand="1"/>
      </w:tblPr>
      <w:tblGrid>
        <w:gridCol w:w="9962"/>
      </w:tblGrid>
      <w:tr w:rsidR="00A13166" w14:paraId="614B72CB" w14:textId="77777777" w:rsidTr="006B0BBB">
        <w:tc>
          <w:tcPr>
            <w:tcW w:w="9962" w:type="dxa"/>
          </w:tcPr>
          <w:p w14:paraId="729A8736" w14:textId="77777777" w:rsidR="007A252B" w:rsidRPr="00D712D8" w:rsidRDefault="007A252B" w:rsidP="007A252B">
            <w:pPr>
              <w:ind w:right="-99"/>
              <w:rPr>
                <w:lang w:val="en-US" w:eastAsia="ja-JP"/>
              </w:rPr>
            </w:pPr>
            <w:bookmarkStart w:id="2" w:name="_Hlk83990316"/>
            <w:r w:rsidRPr="00D712D8">
              <w:rPr>
                <w:b/>
                <w:bCs/>
                <w:lang w:val="en-US" w:eastAsia="ja-JP"/>
              </w:rPr>
              <w:t>The study item includes the following objectives:</w:t>
            </w:r>
          </w:p>
          <w:p w14:paraId="2D42249F" w14:textId="77777777" w:rsidR="007A252B" w:rsidRDefault="007A252B" w:rsidP="007A252B">
            <w:pPr>
              <w:numPr>
                <w:ilvl w:val="0"/>
                <w:numId w:val="16"/>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5D83A0EE" w14:textId="77777777" w:rsidR="007A252B" w:rsidRDefault="007A252B" w:rsidP="007A252B">
            <w:pPr>
              <w:numPr>
                <w:ilvl w:val="1"/>
                <w:numId w:val="16"/>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1DC1BB01" w14:textId="77777777" w:rsidR="007A252B" w:rsidRDefault="007A252B" w:rsidP="007A252B">
            <w:pPr>
              <w:numPr>
                <w:ilvl w:val="2"/>
                <w:numId w:val="16"/>
              </w:numPr>
              <w:ind w:right="-99"/>
              <w:rPr>
                <w:lang w:val="en-US" w:eastAsia="ja-JP"/>
              </w:rPr>
            </w:pPr>
            <w:r>
              <w:rPr>
                <w:lang w:eastAsia="ja-JP"/>
              </w:rPr>
              <w:t>Other use cases are not precluded</w:t>
            </w:r>
          </w:p>
          <w:p w14:paraId="2C2FE876" w14:textId="77777777" w:rsidR="007A252B" w:rsidRDefault="007A252B" w:rsidP="007A252B">
            <w:pPr>
              <w:numPr>
                <w:ilvl w:val="0"/>
                <w:numId w:val="16"/>
              </w:numPr>
              <w:ind w:right="-99"/>
              <w:rPr>
                <w:lang w:val="en-US" w:eastAsia="ja-JP"/>
              </w:rPr>
            </w:pPr>
            <w:r>
              <w:rPr>
                <w:rFonts w:hint="eastAsia"/>
                <w:lang w:val="en-US" w:eastAsia="ja-JP"/>
              </w:rPr>
              <w:t xml:space="preserve">Study and evaluate low-power wake-up receiver architectures [RAN1, RAN4] </w:t>
            </w:r>
          </w:p>
          <w:p w14:paraId="44F5BB34" w14:textId="77777777" w:rsidR="007A252B" w:rsidRDefault="007A252B" w:rsidP="007A252B">
            <w:pPr>
              <w:numPr>
                <w:ilvl w:val="0"/>
                <w:numId w:val="16"/>
              </w:numPr>
              <w:ind w:right="-99"/>
              <w:rPr>
                <w:lang w:val="en-US" w:eastAsia="ja-JP"/>
              </w:rPr>
            </w:pPr>
            <w:r>
              <w:rPr>
                <w:rFonts w:hint="eastAsia"/>
                <w:lang w:val="en-US" w:eastAsia="ja-JP"/>
              </w:rPr>
              <w:t xml:space="preserve">Study and evaluate wake-up signal designs to support wake-up receivers [RAN1, RAN4] </w:t>
            </w:r>
          </w:p>
          <w:p w14:paraId="221B868B" w14:textId="77777777" w:rsidR="007A252B" w:rsidRDefault="007A252B" w:rsidP="007A252B">
            <w:pPr>
              <w:numPr>
                <w:ilvl w:val="0"/>
                <w:numId w:val="16"/>
              </w:numPr>
              <w:ind w:right="-99"/>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1505555F" w14:textId="77777777" w:rsidR="007A252B" w:rsidRDefault="007A252B" w:rsidP="007A252B">
            <w:pPr>
              <w:numPr>
                <w:ilvl w:val="0"/>
                <w:numId w:val="16"/>
              </w:numPr>
              <w:ind w:right="-99"/>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811E357" w14:textId="08A8CCF2" w:rsidR="00CA3544" w:rsidRPr="002D1063" w:rsidRDefault="007A252B" w:rsidP="007A252B">
            <w:pPr>
              <w:numPr>
                <w:ilvl w:val="1"/>
                <w:numId w:val="16"/>
              </w:numPr>
              <w:ind w:right="-99"/>
              <w:rPr>
                <w:lang w:val="en-US" w:eastAsia="ja-JP"/>
              </w:rPr>
            </w:pPr>
            <w:r>
              <w:rPr>
                <w:rFonts w:eastAsiaTheme="minorEastAsia"/>
                <w:lang w:val="en-US" w:eastAsia="zh-CN"/>
              </w:rPr>
              <w:t>Note: The need for RAN2 evaluation will be triggered by RAN1 when necessary.</w:t>
            </w:r>
          </w:p>
        </w:tc>
      </w:tr>
      <w:bookmarkEnd w:id="2"/>
    </w:tbl>
    <w:p w14:paraId="49A47045" w14:textId="77777777" w:rsidR="0071527B" w:rsidRDefault="0071527B" w:rsidP="0071527B">
      <w:pPr>
        <w:rPr>
          <w:rFonts w:eastAsia="ＭＳ 明朝"/>
          <w:sz w:val="22"/>
          <w:szCs w:val="21"/>
          <w:lang w:val="en-US" w:eastAsia="ja-JP"/>
        </w:rPr>
      </w:pPr>
    </w:p>
    <w:p w14:paraId="10504CD0" w14:textId="76F928B2" w:rsidR="0071527B" w:rsidRDefault="0071527B" w:rsidP="0071527B">
      <w:r w:rsidRPr="00E96C50">
        <w:rPr>
          <w:rFonts w:eastAsia="ＭＳ 明朝"/>
          <w:sz w:val="22"/>
          <w:szCs w:val="21"/>
          <w:lang w:val="en-US" w:eastAsia="ja-JP"/>
        </w:rPr>
        <w:t>In this contribut</w:t>
      </w:r>
      <w:r w:rsidRPr="0023155A">
        <w:rPr>
          <w:rFonts w:eastAsia="ＭＳ 明朝"/>
          <w:sz w:val="22"/>
          <w:szCs w:val="21"/>
          <w:lang w:val="en-US" w:eastAsia="ja-JP"/>
        </w:rPr>
        <w:t>ion,</w:t>
      </w:r>
      <w:r w:rsidRPr="00E96C50">
        <w:rPr>
          <w:rFonts w:eastAsia="ＭＳ 明朝"/>
          <w:sz w:val="22"/>
          <w:szCs w:val="21"/>
          <w:lang w:val="en-US" w:eastAsia="ja-JP"/>
        </w:rPr>
        <w:t xml:space="preserve"> we </w:t>
      </w:r>
      <w:r>
        <w:rPr>
          <w:rFonts w:eastAsia="ＭＳ 明朝"/>
          <w:sz w:val="22"/>
          <w:szCs w:val="21"/>
          <w:lang w:val="en-US" w:eastAsia="ja-JP"/>
        </w:rPr>
        <w:t xml:space="preserve">provide our views on </w:t>
      </w:r>
      <w:r w:rsidRPr="000A417F">
        <w:rPr>
          <w:rFonts w:eastAsia="ＭＳ 明朝"/>
          <w:sz w:val="22"/>
          <w:szCs w:val="21"/>
          <w:lang w:val="en-US" w:eastAsia="ja-JP"/>
        </w:rPr>
        <w:t>L1 signal design and procedure for low power WUS</w:t>
      </w:r>
      <w:r w:rsidRPr="00E96C50">
        <w:rPr>
          <w:rFonts w:eastAsia="ＭＳ 明朝"/>
          <w:sz w:val="22"/>
          <w:szCs w:val="21"/>
          <w:lang w:val="en-US" w:eastAsia="ja-JP"/>
        </w:rPr>
        <w:t>.</w:t>
      </w:r>
      <w:r w:rsidRPr="00D75DCE">
        <w:t xml:space="preserve"> </w:t>
      </w:r>
    </w:p>
    <w:p w14:paraId="18727734" w14:textId="77777777" w:rsidR="006F6A9E" w:rsidRPr="0071527B" w:rsidRDefault="006F6A9E" w:rsidP="00A13166">
      <w:pPr>
        <w:spacing w:afterLines="50" w:after="120"/>
        <w:jc w:val="both"/>
        <w:rPr>
          <w:rFonts w:eastAsia="ＭＳ 明朝"/>
          <w:sz w:val="22"/>
          <w:szCs w:val="22"/>
        </w:rPr>
      </w:pPr>
    </w:p>
    <w:p w14:paraId="5B6C365F" w14:textId="143161F7" w:rsidR="00F010B3" w:rsidRPr="00D52C9C" w:rsidRDefault="00DF2E8F" w:rsidP="00F010B3">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D52C9C">
        <w:rPr>
          <w:rFonts w:ascii="Times New Roman" w:eastAsia="ＭＳ 明朝" w:hAnsi="Times New Roman"/>
          <w:b/>
          <w:bCs/>
          <w:szCs w:val="24"/>
          <w:lang w:val="en-US"/>
        </w:rPr>
        <w:t>Discussion</w:t>
      </w:r>
    </w:p>
    <w:p w14:paraId="74A9DE68" w14:textId="3A8A97D1" w:rsidR="0057605F" w:rsidRPr="0057605F" w:rsidRDefault="007B5F48" w:rsidP="0057605F">
      <w:pPr>
        <w:pStyle w:val="afd"/>
        <w:numPr>
          <w:ilvl w:val="1"/>
          <w:numId w:val="6"/>
        </w:numPr>
        <w:ind w:leftChars="0"/>
        <w:rPr>
          <w:rFonts w:ascii="Arial" w:hAnsi="Arial"/>
          <w:b/>
          <w:bCs/>
          <w:kern w:val="28"/>
          <w:sz w:val="28"/>
        </w:rPr>
      </w:pPr>
      <w:r>
        <w:rPr>
          <w:rFonts w:ascii="Arial" w:hAnsi="Arial"/>
          <w:b/>
          <w:bCs/>
          <w:kern w:val="28"/>
          <w:sz w:val="28"/>
        </w:rPr>
        <w:t xml:space="preserve">The </w:t>
      </w:r>
      <w:r w:rsidR="00EA7F5E">
        <w:rPr>
          <w:rFonts w:ascii="Arial" w:hAnsi="Arial"/>
          <w:b/>
          <w:bCs/>
          <w:kern w:val="28"/>
          <w:sz w:val="28"/>
        </w:rPr>
        <w:t xml:space="preserve">design of </w:t>
      </w:r>
      <w:r w:rsidR="0071527B">
        <w:rPr>
          <w:rFonts w:ascii="Arial" w:hAnsi="Arial"/>
          <w:b/>
          <w:bCs/>
          <w:kern w:val="28"/>
          <w:sz w:val="28"/>
        </w:rPr>
        <w:t>LP-</w:t>
      </w:r>
      <w:r w:rsidR="0057605F" w:rsidRPr="0057605F">
        <w:rPr>
          <w:rFonts w:ascii="Arial" w:hAnsi="Arial"/>
          <w:b/>
          <w:bCs/>
          <w:kern w:val="28"/>
          <w:sz w:val="28"/>
        </w:rPr>
        <w:t>WUS</w:t>
      </w:r>
    </w:p>
    <w:p w14:paraId="1D5B1766" w14:textId="784539F1" w:rsidR="00EA7F5E" w:rsidRDefault="00EA7F5E" w:rsidP="0059764F">
      <w:pPr>
        <w:rPr>
          <w:rFonts w:eastAsiaTheme="minorEastAsia"/>
          <w:sz w:val="22"/>
          <w:szCs w:val="22"/>
          <w:lang w:eastAsia="ja-JP"/>
        </w:rPr>
      </w:pPr>
      <w:r w:rsidRPr="00EA7F5E">
        <w:rPr>
          <w:rFonts w:eastAsiaTheme="minorEastAsia"/>
          <w:sz w:val="22"/>
          <w:szCs w:val="22"/>
          <w:lang w:eastAsia="ja-JP"/>
        </w:rPr>
        <w:t xml:space="preserve">As justified in SID, LP-WUS is motivated to support ultra-low power mechanisms. Currently, 5G supports a lot of power saving features. However, UE still needs to wake up periodically even in idle/inactive mode. However, </w:t>
      </w:r>
      <w:r>
        <w:rPr>
          <w:rFonts w:eastAsiaTheme="minorEastAsia"/>
          <w:sz w:val="22"/>
          <w:szCs w:val="22"/>
          <w:lang w:eastAsia="ja-JP"/>
        </w:rPr>
        <w:t xml:space="preserve">by introducing ultra-low power </w:t>
      </w:r>
      <w:r w:rsidRPr="00EA7F5E">
        <w:rPr>
          <w:rFonts w:eastAsiaTheme="minorEastAsia"/>
          <w:sz w:val="22"/>
          <w:szCs w:val="22"/>
          <w:lang w:eastAsia="ja-JP"/>
        </w:rPr>
        <w:t>receiver</w:t>
      </w:r>
      <w:r>
        <w:rPr>
          <w:rFonts w:eastAsiaTheme="minorEastAsia"/>
          <w:sz w:val="22"/>
          <w:szCs w:val="22"/>
          <w:lang w:eastAsia="ja-JP"/>
        </w:rPr>
        <w:t xml:space="preserve"> which is separately deployed from main radio unit to receive LP-WUS, significant power saving may be achieved.</w:t>
      </w:r>
    </w:p>
    <w:p w14:paraId="4241EB86" w14:textId="77777777" w:rsidR="00EA7F5E" w:rsidRDefault="00EA7F5E" w:rsidP="0059764F">
      <w:pPr>
        <w:rPr>
          <w:rFonts w:eastAsiaTheme="minorEastAsia"/>
          <w:sz w:val="22"/>
          <w:szCs w:val="22"/>
          <w:lang w:eastAsia="ja-JP"/>
        </w:rPr>
      </w:pPr>
      <w:r>
        <w:rPr>
          <w:rFonts w:eastAsiaTheme="minorEastAsia"/>
          <w:sz w:val="22"/>
          <w:szCs w:val="22"/>
          <w:lang w:eastAsia="ja-JP"/>
        </w:rPr>
        <w:lastRenderedPageBreak/>
        <w:t xml:space="preserve">Since new type of receiver architecture, </w:t>
      </w:r>
      <w:proofErr w:type="gramStart"/>
      <w:r>
        <w:rPr>
          <w:rFonts w:eastAsiaTheme="minorEastAsia"/>
          <w:sz w:val="22"/>
          <w:szCs w:val="22"/>
          <w:lang w:eastAsia="ja-JP"/>
        </w:rPr>
        <w:t>i.e.</w:t>
      </w:r>
      <w:proofErr w:type="gramEnd"/>
      <w:r>
        <w:rPr>
          <w:rFonts w:eastAsiaTheme="minorEastAsia"/>
          <w:sz w:val="22"/>
          <w:szCs w:val="22"/>
          <w:lang w:eastAsia="ja-JP"/>
        </w:rPr>
        <w:t xml:space="preserve"> WUR, needs to be defined in this study, the design of LP-WUS is still quite open to discuss. For example, when UE configured with LP-WUS goes to deep sleep mode in which WUR is only activated to monitor LP-WUS, it is unclear whether/how to synchronize with </w:t>
      </w:r>
      <w:proofErr w:type="spellStart"/>
      <w:r>
        <w:rPr>
          <w:rFonts w:eastAsiaTheme="minorEastAsia"/>
          <w:sz w:val="22"/>
          <w:szCs w:val="22"/>
          <w:lang w:eastAsia="ja-JP"/>
        </w:rPr>
        <w:t>gNB</w:t>
      </w:r>
      <w:proofErr w:type="spellEnd"/>
      <w:r>
        <w:rPr>
          <w:rFonts w:eastAsiaTheme="minorEastAsia"/>
          <w:sz w:val="22"/>
          <w:szCs w:val="22"/>
          <w:lang w:eastAsia="ja-JP"/>
        </w:rPr>
        <w:t xml:space="preserve">. In another example, it is also not clear whether/how to support measurement procedure in deep sleep mode. In the case, one possible way is that UE wake up to RRM measurement periodically. Alternatively, it may be possible to introduce new type of RRM measurement based on LP-WUS. In the sense, we made the following proposal. </w:t>
      </w:r>
    </w:p>
    <w:p w14:paraId="65565F0B" w14:textId="77777777" w:rsidR="00EA7F5E" w:rsidRPr="00EA7F5E" w:rsidRDefault="00EA7F5E" w:rsidP="0059764F">
      <w:pPr>
        <w:rPr>
          <w:rFonts w:eastAsiaTheme="minorEastAsia"/>
          <w:sz w:val="22"/>
          <w:szCs w:val="22"/>
          <w:lang w:eastAsia="ja-JP"/>
        </w:rPr>
      </w:pPr>
    </w:p>
    <w:p w14:paraId="6AA2B41A" w14:textId="5C9B8027" w:rsidR="00EA7F5E" w:rsidRPr="0047549F" w:rsidRDefault="00EA7F5E" w:rsidP="0059764F">
      <w:pPr>
        <w:rPr>
          <w:rFonts w:eastAsiaTheme="minorEastAsia"/>
          <w:b/>
          <w:bCs/>
          <w:sz w:val="22"/>
          <w:szCs w:val="22"/>
          <w:lang w:eastAsia="ja-JP"/>
        </w:rPr>
      </w:pPr>
      <w:r w:rsidRPr="0047549F">
        <w:rPr>
          <w:rFonts w:eastAsiaTheme="minorEastAsia"/>
          <w:b/>
          <w:bCs/>
          <w:sz w:val="22"/>
          <w:szCs w:val="22"/>
          <w:lang w:eastAsia="ja-JP"/>
        </w:rPr>
        <w:t xml:space="preserve">Proposal </w:t>
      </w:r>
      <w:r w:rsidR="009250A4" w:rsidRPr="0047549F">
        <w:rPr>
          <w:rFonts w:eastAsiaTheme="minorEastAsia" w:hint="eastAsia"/>
          <w:b/>
          <w:bCs/>
          <w:sz w:val="22"/>
          <w:szCs w:val="22"/>
          <w:lang w:eastAsia="ja-JP"/>
        </w:rPr>
        <w:t>1</w:t>
      </w:r>
      <w:r w:rsidRPr="0047549F">
        <w:rPr>
          <w:rFonts w:eastAsiaTheme="minorEastAsia"/>
          <w:b/>
          <w:bCs/>
          <w:sz w:val="22"/>
          <w:szCs w:val="22"/>
          <w:lang w:eastAsia="ja-JP"/>
        </w:rPr>
        <w:t>: Study the following features for the support of LP-WUS</w:t>
      </w:r>
    </w:p>
    <w:p w14:paraId="4A6869AA" w14:textId="1072F581" w:rsidR="00EA7F5E" w:rsidRPr="00EA7F5E" w:rsidRDefault="00EA7F5E" w:rsidP="00EA7F5E">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Triggering main radio unit (including the support of UE-groping LP-WUS)</w:t>
      </w:r>
    </w:p>
    <w:p w14:paraId="22AA736E" w14:textId="77777777" w:rsidR="00EA7F5E" w:rsidRPr="00EA7F5E" w:rsidRDefault="00EA7F5E" w:rsidP="00EA7F5E">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synchronization</w:t>
      </w:r>
    </w:p>
    <w:p w14:paraId="4E1F1014" w14:textId="77777777" w:rsidR="00EA7F5E" w:rsidRPr="00EA7F5E" w:rsidRDefault="00EA7F5E" w:rsidP="00EA7F5E">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measurement</w:t>
      </w:r>
    </w:p>
    <w:p w14:paraId="745402A0" w14:textId="77777777" w:rsidR="0071527B" w:rsidRPr="00EA7F5E" w:rsidRDefault="0071527B" w:rsidP="0057605F">
      <w:pPr>
        <w:rPr>
          <w:rFonts w:ascii="Arial" w:hAnsi="Arial"/>
          <w:b/>
          <w:bCs/>
          <w:kern w:val="28"/>
          <w:sz w:val="22"/>
          <w:szCs w:val="22"/>
        </w:rPr>
      </w:pPr>
    </w:p>
    <w:p w14:paraId="27C02471" w14:textId="6B880EBA" w:rsidR="001F4DA2" w:rsidRPr="005E593B" w:rsidRDefault="0092323A" w:rsidP="005E593B">
      <w:pPr>
        <w:pStyle w:val="afd"/>
        <w:numPr>
          <w:ilvl w:val="1"/>
          <w:numId w:val="6"/>
        </w:numPr>
        <w:ind w:leftChars="0"/>
        <w:rPr>
          <w:rFonts w:ascii="Arial" w:hAnsi="Arial"/>
          <w:b/>
          <w:bCs/>
          <w:kern w:val="28"/>
          <w:sz w:val="28"/>
        </w:rPr>
      </w:pPr>
      <w:r w:rsidRPr="005E593B">
        <w:rPr>
          <w:b/>
          <w:bCs/>
        </w:rPr>
        <w:t xml:space="preserve"> </w:t>
      </w:r>
      <w:r w:rsidR="005E593B" w:rsidRPr="005E593B">
        <w:rPr>
          <w:rFonts w:ascii="Arial" w:hAnsi="Arial"/>
          <w:b/>
          <w:bCs/>
          <w:kern w:val="28"/>
          <w:sz w:val="28"/>
        </w:rPr>
        <w:t xml:space="preserve">UE behaviour after </w:t>
      </w:r>
      <w:r w:rsidR="00386059">
        <w:rPr>
          <w:rFonts w:ascii="Arial" w:hAnsi="Arial"/>
          <w:b/>
          <w:bCs/>
          <w:kern w:val="28"/>
          <w:sz w:val="28"/>
        </w:rPr>
        <w:t>LP-</w:t>
      </w:r>
      <w:r w:rsidR="005E593B" w:rsidRPr="005E593B">
        <w:rPr>
          <w:rFonts w:ascii="Arial" w:hAnsi="Arial"/>
          <w:b/>
          <w:bCs/>
          <w:kern w:val="28"/>
          <w:sz w:val="28"/>
        </w:rPr>
        <w:t>WUS reception</w:t>
      </w:r>
    </w:p>
    <w:p w14:paraId="2868804F" w14:textId="6A463D3B" w:rsidR="00EA7F5E" w:rsidRDefault="0071527B" w:rsidP="0071527B">
      <w:pPr>
        <w:rPr>
          <w:rFonts w:eastAsia="ＭＳ 明朝"/>
          <w:sz w:val="22"/>
          <w:szCs w:val="22"/>
          <w:lang w:val="en-US" w:eastAsia="ja-JP"/>
        </w:rPr>
      </w:pPr>
      <w:r>
        <w:rPr>
          <w:rFonts w:eastAsia="ＭＳ 明朝" w:hint="eastAsia"/>
          <w:sz w:val="22"/>
          <w:szCs w:val="22"/>
          <w:lang w:val="en-US" w:eastAsia="ja-JP"/>
        </w:rPr>
        <w:t>I</w:t>
      </w:r>
      <w:r>
        <w:rPr>
          <w:rFonts w:eastAsia="ＭＳ 明朝"/>
          <w:sz w:val="22"/>
          <w:szCs w:val="22"/>
          <w:lang w:val="en-US" w:eastAsia="ja-JP"/>
        </w:rPr>
        <w:t xml:space="preserve">n addition to the design of LP-WUS, we need to discuss on UE behavior related to LP-WUS. Figure 1 shows the example of possible UE behaviors after LP-WUS reception. </w:t>
      </w:r>
    </w:p>
    <w:p w14:paraId="587EF812" w14:textId="42A9D8CD" w:rsidR="00386059" w:rsidRDefault="0071527B" w:rsidP="0071527B">
      <w:pPr>
        <w:rPr>
          <w:rFonts w:eastAsiaTheme="minorEastAsia"/>
          <w:sz w:val="22"/>
          <w:szCs w:val="22"/>
          <w:lang w:eastAsia="ja-JP"/>
        </w:rPr>
      </w:pPr>
      <w:r w:rsidRPr="003906D8">
        <w:rPr>
          <w:rFonts w:eastAsiaTheme="minorEastAsia"/>
          <w:sz w:val="22"/>
          <w:szCs w:val="22"/>
          <w:lang w:eastAsia="ja-JP"/>
        </w:rPr>
        <w:t>In Alt1</w:t>
      </w:r>
      <w:r w:rsidR="00EA7F5E">
        <w:rPr>
          <w:rFonts w:eastAsiaTheme="minorEastAsia"/>
          <w:sz w:val="22"/>
          <w:szCs w:val="22"/>
          <w:lang w:eastAsia="ja-JP"/>
        </w:rPr>
        <w:t xml:space="preserve"> as shown in Figure 1</w:t>
      </w:r>
      <w:r w:rsidRPr="003906D8">
        <w:rPr>
          <w:rFonts w:eastAsiaTheme="minorEastAsia"/>
          <w:sz w:val="22"/>
          <w:szCs w:val="22"/>
          <w:lang w:eastAsia="ja-JP"/>
        </w:rPr>
        <w:t xml:space="preserve">, </w:t>
      </w:r>
      <w:r>
        <w:rPr>
          <w:rFonts w:eastAsiaTheme="minorEastAsia"/>
          <w:sz w:val="22"/>
          <w:szCs w:val="22"/>
          <w:lang w:eastAsia="ja-JP"/>
        </w:rPr>
        <w:t>a</w:t>
      </w:r>
      <w:r w:rsidRPr="003906D8">
        <w:rPr>
          <w:rFonts w:eastAsiaTheme="minorEastAsia"/>
          <w:sz w:val="22"/>
          <w:szCs w:val="22"/>
          <w:lang w:eastAsia="ja-JP"/>
        </w:rPr>
        <w:t xml:space="preserve">fter </w:t>
      </w:r>
      <w:r w:rsidR="00EA7F5E">
        <w:rPr>
          <w:rFonts w:eastAsiaTheme="minorEastAsia"/>
          <w:sz w:val="22"/>
          <w:szCs w:val="22"/>
          <w:lang w:eastAsia="ja-JP"/>
        </w:rPr>
        <w:t>a</w:t>
      </w:r>
      <w:r w:rsidR="00EA7F5E" w:rsidRPr="003906D8">
        <w:rPr>
          <w:rFonts w:eastAsiaTheme="minorEastAsia"/>
          <w:sz w:val="22"/>
          <w:szCs w:val="22"/>
          <w:lang w:eastAsia="ja-JP"/>
        </w:rPr>
        <w:t xml:space="preserve"> </w:t>
      </w:r>
      <w:r w:rsidRPr="003906D8">
        <w:rPr>
          <w:rFonts w:eastAsiaTheme="minorEastAsia"/>
          <w:sz w:val="22"/>
          <w:szCs w:val="22"/>
          <w:lang w:eastAsia="ja-JP"/>
        </w:rPr>
        <w:t xml:space="preserve">UE </w:t>
      </w:r>
      <w:r>
        <w:rPr>
          <w:rFonts w:eastAsiaTheme="minorEastAsia" w:hint="eastAsia"/>
          <w:sz w:val="22"/>
          <w:szCs w:val="22"/>
          <w:lang w:eastAsia="ja-JP"/>
        </w:rPr>
        <w:t>r</w:t>
      </w:r>
      <w:r>
        <w:rPr>
          <w:rFonts w:eastAsiaTheme="minorEastAsia"/>
          <w:sz w:val="22"/>
          <w:szCs w:val="22"/>
          <w:lang w:eastAsia="ja-JP"/>
        </w:rPr>
        <w:t xml:space="preserve">eceives LP-WUS correctly, </w:t>
      </w:r>
      <w:r w:rsidR="00EA7F5E">
        <w:rPr>
          <w:rFonts w:eastAsiaTheme="minorEastAsia"/>
          <w:sz w:val="22"/>
          <w:szCs w:val="22"/>
          <w:lang w:eastAsia="ja-JP"/>
        </w:rPr>
        <w:t xml:space="preserve">the </w:t>
      </w:r>
      <w:r>
        <w:rPr>
          <w:rFonts w:eastAsiaTheme="minorEastAsia"/>
          <w:sz w:val="22"/>
          <w:szCs w:val="22"/>
          <w:lang w:eastAsia="ja-JP"/>
        </w:rPr>
        <w:t xml:space="preserve">UE initiate to monitor PO and decode PDCCH if necessary. If there is </w:t>
      </w:r>
      <w:r w:rsidR="00EA7F5E">
        <w:rPr>
          <w:rFonts w:eastAsiaTheme="minorEastAsia" w:hint="eastAsia"/>
          <w:sz w:val="22"/>
          <w:szCs w:val="22"/>
          <w:lang w:eastAsia="ja-JP"/>
        </w:rPr>
        <w:t>a</w:t>
      </w:r>
      <w:r w:rsidR="00EA7F5E">
        <w:rPr>
          <w:rFonts w:eastAsiaTheme="minorEastAsia"/>
          <w:sz w:val="22"/>
          <w:szCs w:val="22"/>
          <w:lang w:eastAsia="ja-JP"/>
        </w:rPr>
        <w:t xml:space="preserve"> </w:t>
      </w:r>
      <w:r>
        <w:rPr>
          <w:rFonts w:eastAsiaTheme="minorEastAsia"/>
          <w:sz w:val="22"/>
          <w:szCs w:val="22"/>
          <w:lang w:eastAsia="ja-JP"/>
        </w:rPr>
        <w:t xml:space="preserve">paging message for the certain UE, </w:t>
      </w:r>
      <w:r w:rsidR="00EA7F5E">
        <w:rPr>
          <w:rFonts w:eastAsiaTheme="minorEastAsia"/>
          <w:sz w:val="22"/>
          <w:szCs w:val="22"/>
          <w:lang w:eastAsia="ja-JP"/>
        </w:rPr>
        <w:t xml:space="preserve">the </w:t>
      </w:r>
      <w:r>
        <w:rPr>
          <w:rFonts w:eastAsiaTheme="minorEastAsia"/>
          <w:sz w:val="22"/>
          <w:szCs w:val="22"/>
          <w:lang w:eastAsia="ja-JP"/>
        </w:rPr>
        <w:t xml:space="preserve">UE goes to transmit PRACH. </w:t>
      </w:r>
      <w:r w:rsidR="00386059">
        <w:rPr>
          <w:rFonts w:eastAsiaTheme="minorEastAsia"/>
          <w:sz w:val="22"/>
          <w:szCs w:val="22"/>
          <w:lang w:eastAsia="ja-JP"/>
        </w:rPr>
        <w:t xml:space="preserve">In this case, LP-WUS is associated with one or multiple of </w:t>
      </w:r>
      <w:proofErr w:type="spellStart"/>
      <w:r w:rsidR="00386059">
        <w:rPr>
          <w:rFonts w:eastAsiaTheme="minorEastAsia"/>
          <w:sz w:val="22"/>
          <w:szCs w:val="22"/>
          <w:lang w:eastAsia="ja-JP"/>
        </w:rPr>
        <w:t>POs.</w:t>
      </w:r>
      <w:proofErr w:type="spellEnd"/>
      <w:r w:rsidR="00386059">
        <w:rPr>
          <w:rFonts w:eastAsiaTheme="minorEastAsia"/>
          <w:sz w:val="22"/>
          <w:szCs w:val="22"/>
          <w:lang w:eastAsia="ja-JP"/>
        </w:rPr>
        <w:t xml:space="preserve"> This procedure is fully based on WUS supported for </w:t>
      </w:r>
      <w:proofErr w:type="spellStart"/>
      <w:r w:rsidR="00386059">
        <w:rPr>
          <w:rFonts w:eastAsiaTheme="minorEastAsia"/>
          <w:sz w:val="22"/>
          <w:szCs w:val="22"/>
          <w:lang w:eastAsia="ja-JP"/>
        </w:rPr>
        <w:t>eMTC</w:t>
      </w:r>
      <w:proofErr w:type="spellEnd"/>
      <w:r w:rsidR="00386059">
        <w:rPr>
          <w:rFonts w:eastAsiaTheme="minorEastAsia"/>
          <w:sz w:val="22"/>
          <w:szCs w:val="22"/>
          <w:lang w:eastAsia="ja-JP"/>
        </w:rPr>
        <w:t>/NB-IoT. In the sense, Alt1 may be</w:t>
      </w:r>
      <w:r w:rsidR="00386059">
        <w:rPr>
          <w:rFonts w:eastAsiaTheme="minorEastAsia" w:hint="eastAsia"/>
          <w:sz w:val="22"/>
          <w:szCs w:val="22"/>
          <w:lang w:eastAsia="ja-JP"/>
        </w:rPr>
        <w:t xml:space="preserve"> </w:t>
      </w:r>
      <w:r w:rsidR="00386059">
        <w:rPr>
          <w:rFonts w:eastAsiaTheme="minorEastAsia"/>
          <w:sz w:val="22"/>
          <w:szCs w:val="22"/>
          <w:lang w:eastAsia="ja-JP"/>
        </w:rPr>
        <w:t xml:space="preserve">more straightforward. </w:t>
      </w:r>
    </w:p>
    <w:p w14:paraId="0D4DED7B" w14:textId="6B539B14" w:rsidR="00386059" w:rsidRDefault="0071527B" w:rsidP="00386059">
      <w:pPr>
        <w:rPr>
          <w:rFonts w:eastAsiaTheme="minorEastAsia"/>
          <w:sz w:val="22"/>
          <w:szCs w:val="22"/>
          <w:lang w:eastAsia="ja-JP"/>
        </w:rPr>
      </w:pPr>
      <w:r w:rsidRPr="003906D8">
        <w:rPr>
          <w:rFonts w:eastAsiaTheme="minorEastAsia"/>
          <w:sz w:val="22"/>
          <w:szCs w:val="22"/>
          <w:lang w:eastAsia="ja-JP"/>
        </w:rPr>
        <w:t>In Alt</w:t>
      </w:r>
      <w:r>
        <w:rPr>
          <w:rFonts w:eastAsiaTheme="minorEastAsia" w:hint="eastAsia"/>
          <w:sz w:val="22"/>
          <w:szCs w:val="22"/>
          <w:lang w:eastAsia="ja-JP"/>
        </w:rPr>
        <w:t>2</w:t>
      </w:r>
      <w:r w:rsidR="00386059">
        <w:rPr>
          <w:rFonts w:eastAsiaTheme="minorEastAsia"/>
          <w:sz w:val="22"/>
          <w:szCs w:val="22"/>
          <w:lang w:eastAsia="ja-JP"/>
        </w:rPr>
        <w:t xml:space="preserve"> as shown in Figure 1</w:t>
      </w:r>
      <w:r>
        <w:rPr>
          <w:rFonts w:eastAsiaTheme="minorEastAsia"/>
          <w:sz w:val="22"/>
          <w:szCs w:val="22"/>
          <w:lang w:eastAsia="ja-JP"/>
        </w:rPr>
        <w:t>, a</w:t>
      </w:r>
      <w:r w:rsidRPr="003906D8">
        <w:rPr>
          <w:rFonts w:eastAsiaTheme="minorEastAsia"/>
          <w:sz w:val="22"/>
          <w:szCs w:val="22"/>
          <w:lang w:eastAsia="ja-JP"/>
        </w:rPr>
        <w:t>fter the UE is indicated by WUS</w:t>
      </w:r>
      <w:r>
        <w:rPr>
          <w:rFonts w:eastAsiaTheme="minorEastAsia"/>
          <w:sz w:val="22"/>
          <w:szCs w:val="22"/>
          <w:lang w:eastAsia="ja-JP"/>
        </w:rPr>
        <w:t xml:space="preserve">, </w:t>
      </w:r>
      <w:r>
        <w:rPr>
          <w:rFonts w:eastAsiaTheme="minorEastAsia" w:hint="eastAsia"/>
          <w:sz w:val="22"/>
          <w:szCs w:val="22"/>
          <w:lang w:eastAsia="ja-JP"/>
        </w:rPr>
        <w:t>t</w:t>
      </w:r>
      <w:r w:rsidRPr="00D145CF">
        <w:rPr>
          <w:rFonts w:eastAsiaTheme="minorEastAsia"/>
          <w:sz w:val="22"/>
          <w:szCs w:val="22"/>
          <w:lang w:eastAsia="ja-JP"/>
        </w:rPr>
        <w:t xml:space="preserve">he UE </w:t>
      </w:r>
      <w:r>
        <w:rPr>
          <w:rFonts w:eastAsiaTheme="minorEastAsia"/>
          <w:sz w:val="22"/>
          <w:szCs w:val="22"/>
          <w:lang w:eastAsia="ja-JP"/>
        </w:rPr>
        <w:t xml:space="preserve">directly goes to monitor PRACH transmission. Alt2 would improve not only power consumption but also latency performance. However, in order to support Alt2, LP-WUS needs to be associated with </w:t>
      </w:r>
      <w:r w:rsidRPr="0071527B">
        <w:rPr>
          <w:rFonts w:eastAsiaTheme="minorEastAsia"/>
          <w:sz w:val="22"/>
          <w:szCs w:val="22"/>
          <w:lang w:eastAsia="ja-JP"/>
        </w:rPr>
        <w:t>UE ID (</w:t>
      </w:r>
      <w:proofErr w:type="gramStart"/>
      <w:r w:rsidRPr="0071527B">
        <w:rPr>
          <w:rFonts w:eastAsiaTheme="minorEastAsia"/>
          <w:sz w:val="22"/>
          <w:szCs w:val="22"/>
          <w:lang w:eastAsia="ja-JP"/>
        </w:rPr>
        <w:t>e.g.</w:t>
      </w:r>
      <w:proofErr w:type="gramEnd"/>
      <w:r w:rsidRPr="0071527B">
        <w:rPr>
          <w:rFonts w:eastAsiaTheme="minorEastAsia"/>
          <w:sz w:val="22"/>
          <w:szCs w:val="22"/>
          <w:lang w:eastAsia="ja-JP"/>
        </w:rPr>
        <w:t xml:space="preserve"> ng-5G-S-TMSI)</w:t>
      </w:r>
      <w:r>
        <w:rPr>
          <w:rFonts w:eastAsiaTheme="minorEastAsia" w:hint="eastAsia"/>
          <w:sz w:val="22"/>
          <w:szCs w:val="22"/>
          <w:lang w:eastAsia="ja-JP"/>
        </w:rPr>
        <w:t xml:space="preserve"> </w:t>
      </w:r>
      <w:r>
        <w:rPr>
          <w:rFonts w:eastAsiaTheme="minorEastAsia"/>
          <w:sz w:val="22"/>
          <w:szCs w:val="22"/>
          <w:lang w:eastAsia="ja-JP"/>
        </w:rPr>
        <w:t>or other IDs (e.g. UE group ID)</w:t>
      </w:r>
      <w:r w:rsidR="00EA7F5E">
        <w:rPr>
          <w:rFonts w:eastAsiaTheme="minorEastAsia"/>
          <w:sz w:val="22"/>
          <w:szCs w:val="22"/>
          <w:lang w:eastAsia="ja-JP"/>
        </w:rPr>
        <w:t xml:space="preserve"> </w:t>
      </w:r>
      <w:r w:rsidR="00EA7F5E" w:rsidRPr="00EA7F5E">
        <w:rPr>
          <w:rFonts w:eastAsiaTheme="minorEastAsia"/>
          <w:sz w:val="22"/>
          <w:szCs w:val="22"/>
          <w:lang w:eastAsia="ja-JP"/>
        </w:rPr>
        <w:t>to identify whether the certain UE is paged at the time</w:t>
      </w:r>
      <w:r>
        <w:rPr>
          <w:rFonts w:eastAsiaTheme="minorEastAsia"/>
          <w:sz w:val="22"/>
          <w:szCs w:val="22"/>
          <w:lang w:eastAsia="ja-JP"/>
        </w:rPr>
        <w:t>.</w:t>
      </w:r>
      <w:r>
        <w:rPr>
          <w:rFonts w:eastAsiaTheme="minorEastAsia" w:hint="eastAsia"/>
          <w:sz w:val="22"/>
          <w:szCs w:val="22"/>
          <w:lang w:eastAsia="ja-JP"/>
        </w:rPr>
        <w:t xml:space="preserve"> </w:t>
      </w:r>
      <w:r w:rsidRPr="0071527B">
        <w:rPr>
          <w:rFonts w:eastAsiaTheme="minorEastAsia"/>
          <w:sz w:val="22"/>
          <w:szCs w:val="22"/>
          <w:lang w:eastAsia="ja-JP"/>
        </w:rPr>
        <w:t>Also, Alt2 could be further simplified. For example, if</w:t>
      </w:r>
      <w:r>
        <w:rPr>
          <w:rFonts w:eastAsiaTheme="minorEastAsia"/>
          <w:sz w:val="22"/>
          <w:szCs w:val="22"/>
          <w:lang w:eastAsia="ja-JP"/>
        </w:rPr>
        <w:t xml:space="preserve"> UE still have valid</w:t>
      </w:r>
      <w:r w:rsidRPr="0071527B">
        <w:rPr>
          <w:rFonts w:eastAsiaTheme="minorEastAsia"/>
          <w:sz w:val="22"/>
          <w:szCs w:val="22"/>
          <w:lang w:eastAsia="ja-JP"/>
        </w:rPr>
        <w:t xml:space="preserve"> TA, it may be possible to perform RACH processing from Msg2/3/4, which </w:t>
      </w:r>
      <w:r>
        <w:rPr>
          <w:rFonts w:eastAsiaTheme="minorEastAsia"/>
          <w:sz w:val="22"/>
          <w:szCs w:val="22"/>
          <w:lang w:eastAsia="ja-JP"/>
        </w:rPr>
        <w:t xml:space="preserve">can reduce </w:t>
      </w:r>
      <w:r w:rsidRPr="0071527B">
        <w:rPr>
          <w:rFonts w:eastAsiaTheme="minorEastAsia"/>
          <w:sz w:val="22"/>
          <w:szCs w:val="22"/>
          <w:lang w:eastAsia="ja-JP"/>
        </w:rPr>
        <w:t xml:space="preserve">latency </w:t>
      </w:r>
      <w:r>
        <w:rPr>
          <w:rFonts w:eastAsiaTheme="minorEastAsia"/>
          <w:sz w:val="22"/>
          <w:szCs w:val="22"/>
          <w:lang w:eastAsia="ja-JP"/>
        </w:rPr>
        <w:t xml:space="preserve">further as </w:t>
      </w:r>
      <w:r w:rsidRPr="0071527B">
        <w:rPr>
          <w:rFonts w:eastAsiaTheme="minorEastAsia"/>
          <w:sz w:val="22"/>
          <w:szCs w:val="22"/>
          <w:lang w:eastAsia="ja-JP"/>
        </w:rPr>
        <w:t xml:space="preserve">compared </w:t>
      </w:r>
      <w:r>
        <w:rPr>
          <w:rFonts w:eastAsiaTheme="minorEastAsia"/>
          <w:sz w:val="22"/>
          <w:szCs w:val="22"/>
          <w:lang w:eastAsia="ja-JP"/>
        </w:rPr>
        <w:t>with</w:t>
      </w:r>
      <w:r w:rsidRPr="0071527B">
        <w:rPr>
          <w:rFonts w:eastAsiaTheme="minorEastAsia"/>
          <w:sz w:val="22"/>
          <w:szCs w:val="22"/>
          <w:lang w:eastAsia="ja-JP"/>
        </w:rPr>
        <w:t xml:space="preserve"> Alt</w:t>
      </w:r>
      <w:r w:rsidR="007B5F48">
        <w:rPr>
          <w:rFonts w:eastAsiaTheme="minorEastAsia" w:hint="eastAsia"/>
          <w:sz w:val="22"/>
          <w:szCs w:val="22"/>
          <w:lang w:eastAsia="ja-JP"/>
        </w:rPr>
        <w:t>1</w:t>
      </w:r>
      <w:r w:rsidRPr="0071527B">
        <w:rPr>
          <w:rFonts w:eastAsiaTheme="minorEastAsia"/>
          <w:sz w:val="22"/>
          <w:szCs w:val="22"/>
          <w:lang w:eastAsia="ja-JP"/>
        </w:rPr>
        <w:t>.</w:t>
      </w:r>
      <w:r w:rsidR="00EA7F5E">
        <w:rPr>
          <w:rFonts w:eastAsiaTheme="minorEastAsia"/>
          <w:sz w:val="22"/>
          <w:szCs w:val="22"/>
          <w:lang w:eastAsia="ja-JP"/>
        </w:rPr>
        <w:t xml:space="preserve"> </w:t>
      </w:r>
    </w:p>
    <w:p w14:paraId="1BE1D51E" w14:textId="411BA453" w:rsidR="00386059" w:rsidRDefault="00386059" w:rsidP="0071527B">
      <w:pPr>
        <w:rPr>
          <w:rFonts w:eastAsiaTheme="minorEastAsia"/>
          <w:sz w:val="22"/>
          <w:szCs w:val="22"/>
          <w:lang w:eastAsia="ja-JP"/>
        </w:rPr>
      </w:pPr>
      <w:r>
        <w:rPr>
          <w:rFonts w:eastAsiaTheme="minorEastAsia"/>
          <w:sz w:val="22"/>
          <w:szCs w:val="22"/>
          <w:lang w:eastAsia="ja-JP"/>
        </w:rPr>
        <w:t xml:space="preserve">From the discussion above, we consider that the design of LP-WUS highly depends on UE behaviour for LP-WUS reception. In the sense, we provide the following proposal. </w:t>
      </w:r>
    </w:p>
    <w:p w14:paraId="17BB60F8" w14:textId="77777777" w:rsidR="0071527B" w:rsidRPr="00214D8D" w:rsidRDefault="0071527B" w:rsidP="0071527B">
      <w:pPr>
        <w:rPr>
          <w:rFonts w:eastAsiaTheme="minorEastAsia"/>
          <w:sz w:val="22"/>
          <w:szCs w:val="22"/>
        </w:rPr>
      </w:pPr>
    </w:p>
    <w:p w14:paraId="0A83C60A" w14:textId="77777777" w:rsidR="0071527B" w:rsidRDefault="0071527B" w:rsidP="0071527B">
      <w:pPr>
        <w:rPr>
          <w:rFonts w:eastAsiaTheme="minorEastAsia"/>
          <w:sz w:val="22"/>
          <w:szCs w:val="22"/>
        </w:rPr>
      </w:pPr>
      <w:r>
        <w:rPr>
          <w:rFonts w:eastAsiaTheme="minorEastAsia"/>
          <w:noProof/>
          <w:sz w:val="22"/>
          <w:szCs w:val="22"/>
        </w:rPr>
        <w:drawing>
          <wp:inline distT="0" distB="0" distL="0" distR="0" wp14:anchorId="59865F52" wp14:editId="1303BC96">
            <wp:extent cx="6332220" cy="2077720"/>
            <wp:effectExtent l="0" t="0" r="0" b="0"/>
            <wp:docPr id="3" name="図 3" descr="ゲームの画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の画面&#10;&#10;低い精度で自動的に生成された説明"/>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077720"/>
                    </a:xfrm>
                    <a:prstGeom prst="rect">
                      <a:avLst/>
                    </a:prstGeom>
                  </pic:spPr>
                </pic:pic>
              </a:graphicData>
            </a:graphic>
          </wp:inline>
        </w:drawing>
      </w:r>
    </w:p>
    <w:p w14:paraId="7C512D18" w14:textId="51270B87" w:rsidR="0071527B" w:rsidRDefault="0071527B" w:rsidP="0071527B">
      <w:pPr>
        <w:jc w:val="center"/>
        <w:rPr>
          <w:rFonts w:eastAsiaTheme="minorEastAsia"/>
          <w:sz w:val="22"/>
          <w:szCs w:val="22"/>
          <w:lang w:eastAsia="ja-JP"/>
        </w:rPr>
      </w:pPr>
      <w:r>
        <w:rPr>
          <w:rFonts w:eastAsia="ＭＳ 明朝" w:hint="eastAsia"/>
          <w:sz w:val="22"/>
          <w:szCs w:val="22"/>
          <w:lang w:val="en-US" w:eastAsia="ja-JP"/>
        </w:rPr>
        <w:t xml:space="preserve">Figure </w:t>
      </w:r>
      <w:r>
        <w:rPr>
          <w:rFonts w:eastAsia="ＭＳ 明朝"/>
          <w:sz w:val="22"/>
          <w:szCs w:val="22"/>
          <w:lang w:val="en-US" w:eastAsia="ja-JP"/>
        </w:rPr>
        <w:t>1. Possible UE behavior after LP-WUS reception</w:t>
      </w:r>
    </w:p>
    <w:p w14:paraId="513BEC27" w14:textId="77777777" w:rsidR="0071527B" w:rsidRDefault="0071527B" w:rsidP="0071527B">
      <w:pPr>
        <w:rPr>
          <w:rFonts w:eastAsiaTheme="minorEastAsia"/>
          <w:sz w:val="22"/>
          <w:szCs w:val="22"/>
          <w:lang w:eastAsia="ja-JP"/>
        </w:rPr>
      </w:pPr>
    </w:p>
    <w:p w14:paraId="48D834E0" w14:textId="54904B68" w:rsidR="00386059" w:rsidRDefault="0071527B" w:rsidP="0071527B">
      <w:pPr>
        <w:rPr>
          <w:b/>
          <w:bCs/>
          <w:color w:val="000000" w:themeColor="text1"/>
          <w:sz w:val="22"/>
          <w:szCs w:val="22"/>
        </w:rPr>
      </w:pPr>
      <w:r>
        <w:rPr>
          <w:rFonts w:eastAsiaTheme="minorEastAsia"/>
          <w:b/>
          <w:bCs/>
          <w:sz w:val="22"/>
          <w:szCs w:val="22"/>
          <w:lang w:eastAsia="ja-JP"/>
        </w:rPr>
        <w:lastRenderedPageBreak/>
        <w:t xml:space="preserve">Proposal </w:t>
      </w:r>
      <w:r w:rsidR="009250A4">
        <w:rPr>
          <w:rFonts w:eastAsiaTheme="minorEastAsia" w:hint="eastAsia"/>
          <w:b/>
          <w:bCs/>
          <w:sz w:val="22"/>
          <w:szCs w:val="22"/>
          <w:lang w:eastAsia="ja-JP"/>
        </w:rPr>
        <w:t>2</w:t>
      </w:r>
      <w:r w:rsidRPr="00AB4477">
        <w:rPr>
          <w:b/>
          <w:bCs/>
          <w:color w:val="000000" w:themeColor="text1"/>
          <w:sz w:val="22"/>
          <w:szCs w:val="22"/>
        </w:rPr>
        <w:t xml:space="preserve">: </w:t>
      </w:r>
      <w:r w:rsidR="00386059">
        <w:rPr>
          <w:b/>
          <w:bCs/>
          <w:color w:val="000000" w:themeColor="text1"/>
          <w:sz w:val="22"/>
          <w:szCs w:val="22"/>
        </w:rPr>
        <w:t>UE behaviour to perform LP-WUS reception, paging, RACH procedure should be discussed together with the design of LP-WUS.</w:t>
      </w:r>
    </w:p>
    <w:p w14:paraId="68C8ED68" w14:textId="77777777" w:rsidR="00755A3C" w:rsidRPr="003906D8" w:rsidRDefault="00755A3C" w:rsidP="000E6496">
      <w:pPr>
        <w:rPr>
          <w:rFonts w:eastAsiaTheme="minorEastAsia"/>
          <w:sz w:val="22"/>
          <w:szCs w:val="22"/>
          <w:lang w:eastAsia="ja-JP"/>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4F7B182" w14:textId="329FC4AA" w:rsidR="00460A5B" w:rsidRDefault="000E6DF4" w:rsidP="00CC4A93">
      <w:pPr>
        <w:spacing w:afterLines="50" w:after="120"/>
        <w:jc w:val="both"/>
        <w:rPr>
          <w:rFonts w:eastAsia="ＭＳ 明朝"/>
          <w:sz w:val="22"/>
          <w:szCs w:val="22"/>
          <w:lang w:val="en-US"/>
        </w:rPr>
      </w:pPr>
      <w:r w:rsidRPr="000E6DF4">
        <w:rPr>
          <w:rFonts w:eastAsia="ＭＳ 明朝" w:hint="eastAsia"/>
          <w:sz w:val="22"/>
          <w:szCs w:val="22"/>
          <w:lang w:val="en-US"/>
        </w:rPr>
        <w:t>In this contribution,</w:t>
      </w:r>
      <w:r w:rsidR="0066646F" w:rsidRPr="0066646F">
        <w:rPr>
          <w:rFonts w:eastAsia="ＭＳ 明朝"/>
          <w:sz w:val="21"/>
          <w:szCs w:val="21"/>
          <w:lang w:val="en-US" w:eastAsia="ja-JP"/>
        </w:rPr>
        <w:t xml:space="preserve"> </w:t>
      </w:r>
      <w:r w:rsidR="000A417F">
        <w:rPr>
          <w:rFonts w:eastAsia="ＭＳ 明朝"/>
          <w:sz w:val="22"/>
          <w:szCs w:val="21"/>
          <w:lang w:val="en-US" w:eastAsia="ja-JP"/>
        </w:rPr>
        <w:t xml:space="preserve">the </w:t>
      </w:r>
      <w:r w:rsidR="000A417F" w:rsidRPr="000A417F">
        <w:rPr>
          <w:rFonts w:eastAsia="ＭＳ 明朝"/>
          <w:sz w:val="22"/>
          <w:szCs w:val="21"/>
          <w:lang w:val="en-US" w:eastAsia="ja-JP"/>
        </w:rPr>
        <w:t>L1 signal design and procedure for low power WUS</w:t>
      </w:r>
      <w:r w:rsidR="00FC5474">
        <w:rPr>
          <w:rFonts w:eastAsia="ＭＳ 明朝" w:hint="eastAsia"/>
          <w:sz w:val="22"/>
          <w:szCs w:val="22"/>
          <w:lang w:val="en-US"/>
        </w:rPr>
        <w:t xml:space="preserve">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sidR="00562A7F">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3C38E6A4" w14:textId="77777777" w:rsidR="009250A4" w:rsidRPr="00EA7F5E" w:rsidRDefault="009250A4" w:rsidP="009250A4">
      <w:pPr>
        <w:rPr>
          <w:rFonts w:eastAsiaTheme="minorEastAsia"/>
          <w:sz w:val="22"/>
          <w:szCs w:val="22"/>
          <w:lang w:eastAsia="ja-JP"/>
        </w:rPr>
      </w:pPr>
    </w:p>
    <w:p w14:paraId="627F537C" w14:textId="77777777" w:rsidR="0047549F" w:rsidRPr="0047549F" w:rsidRDefault="0047549F" w:rsidP="0047549F">
      <w:pPr>
        <w:rPr>
          <w:rFonts w:eastAsiaTheme="minorEastAsia"/>
          <w:b/>
          <w:bCs/>
          <w:sz w:val="22"/>
          <w:szCs w:val="22"/>
          <w:lang w:eastAsia="ja-JP"/>
        </w:rPr>
      </w:pPr>
      <w:r w:rsidRPr="0047549F">
        <w:rPr>
          <w:rFonts w:eastAsiaTheme="minorEastAsia"/>
          <w:b/>
          <w:bCs/>
          <w:sz w:val="22"/>
          <w:szCs w:val="22"/>
          <w:lang w:eastAsia="ja-JP"/>
        </w:rPr>
        <w:t xml:space="preserve">Proposal </w:t>
      </w:r>
      <w:r w:rsidRPr="0047549F">
        <w:rPr>
          <w:rFonts w:eastAsiaTheme="minorEastAsia" w:hint="eastAsia"/>
          <w:b/>
          <w:bCs/>
          <w:sz w:val="22"/>
          <w:szCs w:val="22"/>
          <w:lang w:eastAsia="ja-JP"/>
        </w:rPr>
        <w:t>1</w:t>
      </w:r>
      <w:r w:rsidRPr="0047549F">
        <w:rPr>
          <w:rFonts w:eastAsiaTheme="minorEastAsia"/>
          <w:b/>
          <w:bCs/>
          <w:sz w:val="22"/>
          <w:szCs w:val="22"/>
          <w:lang w:eastAsia="ja-JP"/>
        </w:rPr>
        <w:t>: Study the following features for the support of LP-WUS</w:t>
      </w:r>
    </w:p>
    <w:p w14:paraId="49B29416" w14:textId="77777777" w:rsidR="0047549F" w:rsidRPr="00EA7F5E" w:rsidRDefault="0047549F" w:rsidP="0047549F">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Triggering main radio unit (including the support of UE-groping LP-WUS)</w:t>
      </w:r>
    </w:p>
    <w:p w14:paraId="62E7FA3D" w14:textId="77777777" w:rsidR="0047549F" w:rsidRPr="00EA7F5E" w:rsidRDefault="0047549F" w:rsidP="0047549F">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synchronization</w:t>
      </w:r>
    </w:p>
    <w:p w14:paraId="7877E5BA" w14:textId="77777777" w:rsidR="0047549F" w:rsidRPr="00EA7F5E" w:rsidRDefault="0047549F" w:rsidP="0047549F">
      <w:pPr>
        <w:pStyle w:val="afd"/>
        <w:numPr>
          <w:ilvl w:val="0"/>
          <w:numId w:val="21"/>
        </w:numPr>
        <w:ind w:leftChars="0"/>
        <w:rPr>
          <w:rFonts w:eastAsiaTheme="minorEastAsia"/>
          <w:sz w:val="22"/>
          <w:szCs w:val="22"/>
          <w:lang w:eastAsia="ja-JP"/>
        </w:rPr>
      </w:pPr>
      <w:r w:rsidRPr="00EA7F5E">
        <w:rPr>
          <w:rFonts w:eastAsiaTheme="minorEastAsia"/>
          <w:sz w:val="22"/>
          <w:szCs w:val="22"/>
          <w:lang w:eastAsia="ja-JP"/>
        </w:rPr>
        <w:t>WUS-based measurement</w:t>
      </w:r>
    </w:p>
    <w:p w14:paraId="328271A8" w14:textId="77777777" w:rsidR="0047549F" w:rsidRDefault="0047549F" w:rsidP="0047549F">
      <w:pPr>
        <w:rPr>
          <w:b/>
          <w:bCs/>
          <w:color w:val="000000" w:themeColor="text1"/>
          <w:sz w:val="22"/>
          <w:szCs w:val="22"/>
        </w:rPr>
      </w:pPr>
      <w:r>
        <w:rPr>
          <w:rFonts w:eastAsiaTheme="minorEastAsia"/>
          <w:b/>
          <w:bCs/>
          <w:sz w:val="22"/>
          <w:szCs w:val="22"/>
          <w:lang w:eastAsia="ja-JP"/>
        </w:rPr>
        <w:t xml:space="preserve">Proposal </w:t>
      </w:r>
      <w:r>
        <w:rPr>
          <w:rFonts w:eastAsiaTheme="minorEastAsia" w:hint="eastAsia"/>
          <w:b/>
          <w:bCs/>
          <w:sz w:val="22"/>
          <w:szCs w:val="22"/>
          <w:lang w:eastAsia="ja-JP"/>
        </w:rPr>
        <w:t>2</w:t>
      </w:r>
      <w:r w:rsidRPr="00AB4477">
        <w:rPr>
          <w:b/>
          <w:bCs/>
          <w:color w:val="000000" w:themeColor="text1"/>
          <w:sz w:val="22"/>
          <w:szCs w:val="22"/>
        </w:rPr>
        <w:t xml:space="preserve">: </w:t>
      </w:r>
      <w:r>
        <w:rPr>
          <w:b/>
          <w:bCs/>
          <w:color w:val="000000" w:themeColor="text1"/>
          <w:sz w:val="22"/>
          <w:szCs w:val="22"/>
        </w:rPr>
        <w:t>UE behaviour to perform LP-WUS reception, paging, RACH procedure should be discussed together with the design of LP-WUS.</w:t>
      </w:r>
    </w:p>
    <w:p w14:paraId="5B0E7AC7" w14:textId="77777777" w:rsidR="008349E8" w:rsidRPr="0047549F" w:rsidRDefault="008349E8" w:rsidP="00CC4A93">
      <w:pPr>
        <w:spacing w:afterLines="50" w:after="120"/>
        <w:jc w:val="both"/>
        <w:rPr>
          <w:rFonts w:eastAsia="ＭＳ 明朝"/>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E99F8A8" w14:textId="51D93166" w:rsidR="00727891" w:rsidRPr="002572DE" w:rsidRDefault="003928FE" w:rsidP="00FF4EFB">
      <w:pPr>
        <w:numPr>
          <w:ilvl w:val="0"/>
          <w:numId w:val="4"/>
        </w:numPr>
        <w:spacing w:afterLines="50" w:after="120"/>
        <w:jc w:val="both"/>
        <w:rPr>
          <w:rFonts w:eastAsia="ＭＳ 明朝"/>
          <w:sz w:val="22"/>
          <w:lang w:eastAsia="ja-JP"/>
        </w:rPr>
      </w:pPr>
      <w:r w:rsidRPr="00B53456">
        <w:rPr>
          <w:sz w:val="22"/>
          <w:szCs w:val="21"/>
        </w:rPr>
        <w:t xml:space="preserve">3GPP </w:t>
      </w:r>
      <w:r w:rsidR="00160EDD" w:rsidRPr="00160EDD">
        <w:rPr>
          <w:sz w:val="22"/>
          <w:szCs w:val="21"/>
        </w:rPr>
        <w:t>RP-222644</w:t>
      </w:r>
      <w:r w:rsidR="006511B8">
        <w:rPr>
          <w:rFonts w:ascii="ＭＳ 明朝" w:eastAsia="ＭＳ 明朝" w:hAnsi="ＭＳ 明朝" w:cs="ＭＳ 明朝" w:hint="eastAsia"/>
          <w:sz w:val="22"/>
          <w:szCs w:val="21"/>
          <w:lang w:eastAsia="ja-JP"/>
        </w:rPr>
        <w:t>,</w:t>
      </w:r>
      <w:r w:rsidR="006511B8" w:rsidRPr="006511B8">
        <w:rPr>
          <w:rFonts w:eastAsia="SimSun"/>
          <w:bCs/>
          <w:lang w:val="en-US" w:eastAsia="zh-CN"/>
        </w:rPr>
        <w:t xml:space="preserve"> </w:t>
      </w:r>
      <w:r w:rsidR="006511B8" w:rsidRPr="006511B8">
        <w:rPr>
          <w:rFonts w:eastAsia="ＭＳ 明朝"/>
          <w:bCs/>
          <w:sz w:val="22"/>
          <w:szCs w:val="21"/>
          <w:lang w:val="en-US" w:eastAsia="ja-JP"/>
        </w:rPr>
        <w:t>Revised SID</w:t>
      </w:r>
      <w:r w:rsidR="006511B8" w:rsidRPr="006511B8">
        <w:rPr>
          <w:rFonts w:eastAsia="ＭＳ 明朝"/>
          <w:bCs/>
          <w:sz w:val="22"/>
          <w:szCs w:val="21"/>
          <w:lang w:eastAsia="ja-JP"/>
        </w:rPr>
        <w:t>: Study on low-power Wake-up Signal and Receiver for NR</w:t>
      </w:r>
      <w:r w:rsidR="00B45D24" w:rsidRPr="00B53456">
        <w:rPr>
          <w:sz w:val="22"/>
          <w:szCs w:val="21"/>
        </w:rPr>
        <w:t>, vivo</w:t>
      </w:r>
    </w:p>
    <w:p w14:paraId="3A8489FF" w14:textId="77777777" w:rsidR="0047549F" w:rsidRPr="00FF4EFB" w:rsidRDefault="0047549F" w:rsidP="00CA1337">
      <w:pPr>
        <w:rPr>
          <w:rFonts w:asciiTheme="majorEastAsia" w:eastAsiaTheme="majorEastAsia" w:hAnsiTheme="majorEastAsia" w:hint="eastAsia"/>
          <w:sz w:val="21"/>
          <w:szCs w:val="21"/>
        </w:rPr>
      </w:pPr>
    </w:p>
    <w:sectPr w:rsidR="0047549F" w:rsidRPr="00FF4EF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DF8EE" w14:textId="77777777" w:rsidR="00011003" w:rsidRDefault="00011003">
      <w:r>
        <w:separator/>
      </w:r>
    </w:p>
  </w:endnote>
  <w:endnote w:type="continuationSeparator" w:id="0">
    <w:p w14:paraId="7891F4E8" w14:textId="77777777" w:rsidR="00011003" w:rsidRDefault="00011003">
      <w:r>
        <w:continuationSeparator/>
      </w:r>
    </w:p>
  </w:endnote>
  <w:endnote w:type="continuationNotice" w:id="1">
    <w:p w14:paraId="07ECCA37" w14:textId="77777777" w:rsidR="00011003" w:rsidRDefault="00011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20E5BC0D" w:rsidR="004172A6" w:rsidRPr="00000924" w:rsidRDefault="004172A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54EE">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37740" w14:textId="77777777" w:rsidR="00011003" w:rsidRDefault="00011003">
      <w:r>
        <w:separator/>
      </w:r>
    </w:p>
  </w:footnote>
  <w:footnote w:type="continuationSeparator" w:id="0">
    <w:p w14:paraId="5B63AEA0" w14:textId="77777777" w:rsidR="00011003" w:rsidRDefault="00011003">
      <w:r>
        <w:continuationSeparator/>
      </w:r>
    </w:p>
  </w:footnote>
  <w:footnote w:type="continuationNotice" w:id="1">
    <w:p w14:paraId="1C78398E" w14:textId="77777777" w:rsidR="00011003" w:rsidRDefault="00011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F546A7"/>
    <w:multiLevelType w:val="hybridMultilevel"/>
    <w:tmpl w:val="721E695E"/>
    <w:lvl w:ilvl="0" w:tplc="CB54FBFA">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EA2C6B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BA56BCF"/>
    <w:multiLevelType w:val="hybridMultilevel"/>
    <w:tmpl w:val="86805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BD151E"/>
    <w:multiLevelType w:val="hybridMultilevel"/>
    <w:tmpl w:val="BC92D1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531C49"/>
    <w:multiLevelType w:val="hybridMultilevel"/>
    <w:tmpl w:val="C8D407E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7C92779"/>
    <w:multiLevelType w:val="multilevel"/>
    <w:tmpl w:val="610C6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lang w:val="en-G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8015A3F"/>
    <w:multiLevelType w:val="multilevel"/>
    <w:tmpl w:val="6F601DE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20" w15:restartNumberingAfterBreak="0">
    <w:nsid w:val="7F5C318C"/>
    <w:multiLevelType w:val="hybridMultilevel"/>
    <w:tmpl w:val="F85ED01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4"/>
  </w:num>
  <w:num w:numId="4">
    <w:abstractNumId w:val="3"/>
  </w:num>
  <w:num w:numId="5">
    <w:abstractNumId w:val="17"/>
  </w:num>
  <w:num w:numId="6">
    <w:abstractNumId w:val="12"/>
  </w:num>
  <w:num w:numId="7">
    <w:abstractNumId w:val="11"/>
  </w:num>
  <w:num w:numId="8">
    <w:abstractNumId w:val="5"/>
  </w:num>
  <w:num w:numId="9">
    <w:abstractNumId w:val="8"/>
  </w:num>
  <w:num w:numId="10">
    <w:abstractNumId w:val="10"/>
  </w:num>
  <w:num w:numId="11">
    <w:abstractNumId w:val="18"/>
  </w:num>
  <w:num w:numId="12">
    <w:abstractNumId w:val="13"/>
  </w:num>
  <w:num w:numId="13">
    <w:abstractNumId w:val="16"/>
  </w:num>
  <w:num w:numId="14">
    <w:abstractNumId w:val="15"/>
  </w:num>
  <w:num w:numId="15">
    <w:abstractNumId w:val="19"/>
  </w:num>
  <w:num w:numId="16">
    <w:abstractNumId w:val="2"/>
  </w:num>
  <w:num w:numId="17">
    <w:abstractNumId w:val="9"/>
  </w:num>
  <w:num w:numId="18">
    <w:abstractNumId w:val="6"/>
  </w:num>
  <w:num w:numId="19">
    <w:abstractNumId w:val="1"/>
  </w:num>
  <w:num w:numId="20">
    <w:abstractNumId w:val="20"/>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1E"/>
    <w:rsid w:val="00004C7C"/>
    <w:rsid w:val="00004DDA"/>
    <w:rsid w:val="0000530F"/>
    <w:rsid w:val="00005493"/>
    <w:rsid w:val="0000582B"/>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69B"/>
    <w:rsid w:val="00010B6C"/>
    <w:rsid w:val="00010F8D"/>
    <w:rsid w:val="00011003"/>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A30"/>
    <w:rsid w:val="00015001"/>
    <w:rsid w:val="000153FF"/>
    <w:rsid w:val="0001551B"/>
    <w:rsid w:val="000155C2"/>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458"/>
    <w:rsid w:val="00022E12"/>
    <w:rsid w:val="000231D0"/>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43D"/>
    <w:rsid w:val="00033641"/>
    <w:rsid w:val="000338BF"/>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E7D"/>
    <w:rsid w:val="00044F75"/>
    <w:rsid w:val="000452B5"/>
    <w:rsid w:val="00045372"/>
    <w:rsid w:val="000455DD"/>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B32"/>
    <w:rsid w:val="00053E6A"/>
    <w:rsid w:val="000545EB"/>
    <w:rsid w:val="00054CED"/>
    <w:rsid w:val="00054DAD"/>
    <w:rsid w:val="00055087"/>
    <w:rsid w:val="000550B8"/>
    <w:rsid w:val="00055313"/>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77E"/>
    <w:rsid w:val="00062E39"/>
    <w:rsid w:val="00062E9D"/>
    <w:rsid w:val="00063776"/>
    <w:rsid w:val="00063798"/>
    <w:rsid w:val="00063813"/>
    <w:rsid w:val="00063997"/>
    <w:rsid w:val="000644A1"/>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B32"/>
    <w:rsid w:val="00070B55"/>
    <w:rsid w:val="00070BD1"/>
    <w:rsid w:val="00071044"/>
    <w:rsid w:val="00071382"/>
    <w:rsid w:val="000715F1"/>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BE1"/>
    <w:rsid w:val="00077FFC"/>
    <w:rsid w:val="000808D4"/>
    <w:rsid w:val="00080B28"/>
    <w:rsid w:val="00080DDF"/>
    <w:rsid w:val="00080EC6"/>
    <w:rsid w:val="00081532"/>
    <w:rsid w:val="00081697"/>
    <w:rsid w:val="00081C3F"/>
    <w:rsid w:val="00081C52"/>
    <w:rsid w:val="00081FAB"/>
    <w:rsid w:val="0008201A"/>
    <w:rsid w:val="00082A22"/>
    <w:rsid w:val="00082C00"/>
    <w:rsid w:val="00082D02"/>
    <w:rsid w:val="00082E51"/>
    <w:rsid w:val="00083382"/>
    <w:rsid w:val="000834D9"/>
    <w:rsid w:val="000834F3"/>
    <w:rsid w:val="0008390F"/>
    <w:rsid w:val="00083DE3"/>
    <w:rsid w:val="00083E7E"/>
    <w:rsid w:val="000840C3"/>
    <w:rsid w:val="00084512"/>
    <w:rsid w:val="00084B36"/>
    <w:rsid w:val="00084BBC"/>
    <w:rsid w:val="00084FF3"/>
    <w:rsid w:val="000850E1"/>
    <w:rsid w:val="000851FB"/>
    <w:rsid w:val="00085936"/>
    <w:rsid w:val="00085A55"/>
    <w:rsid w:val="0008617D"/>
    <w:rsid w:val="00086246"/>
    <w:rsid w:val="00086390"/>
    <w:rsid w:val="000865C7"/>
    <w:rsid w:val="00086C10"/>
    <w:rsid w:val="00086D89"/>
    <w:rsid w:val="00086EC4"/>
    <w:rsid w:val="00087061"/>
    <w:rsid w:val="000875FB"/>
    <w:rsid w:val="0008771A"/>
    <w:rsid w:val="00087C6A"/>
    <w:rsid w:val="00087F5E"/>
    <w:rsid w:val="000900C9"/>
    <w:rsid w:val="000908A2"/>
    <w:rsid w:val="00090984"/>
    <w:rsid w:val="00091419"/>
    <w:rsid w:val="00091A61"/>
    <w:rsid w:val="00091A90"/>
    <w:rsid w:val="000921FC"/>
    <w:rsid w:val="00092268"/>
    <w:rsid w:val="000926A3"/>
    <w:rsid w:val="00092A88"/>
    <w:rsid w:val="00092BB9"/>
    <w:rsid w:val="00092BE4"/>
    <w:rsid w:val="00092D77"/>
    <w:rsid w:val="00093239"/>
    <w:rsid w:val="000934D5"/>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17F"/>
    <w:rsid w:val="000A4CEC"/>
    <w:rsid w:val="000A4F30"/>
    <w:rsid w:val="000A4FB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90A"/>
    <w:rsid w:val="000B4059"/>
    <w:rsid w:val="000B442C"/>
    <w:rsid w:val="000B4499"/>
    <w:rsid w:val="000B46A2"/>
    <w:rsid w:val="000B488F"/>
    <w:rsid w:val="000B49F2"/>
    <w:rsid w:val="000B4E07"/>
    <w:rsid w:val="000B5176"/>
    <w:rsid w:val="000B5311"/>
    <w:rsid w:val="000B540E"/>
    <w:rsid w:val="000B5623"/>
    <w:rsid w:val="000B57BE"/>
    <w:rsid w:val="000B57D9"/>
    <w:rsid w:val="000B5874"/>
    <w:rsid w:val="000B5AF9"/>
    <w:rsid w:val="000B5BA0"/>
    <w:rsid w:val="000B5F24"/>
    <w:rsid w:val="000B6737"/>
    <w:rsid w:val="000B6B11"/>
    <w:rsid w:val="000B7169"/>
    <w:rsid w:val="000B75CF"/>
    <w:rsid w:val="000C0010"/>
    <w:rsid w:val="000C0683"/>
    <w:rsid w:val="000C084A"/>
    <w:rsid w:val="000C0B19"/>
    <w:rsid w:val="000C0B7D"/>
    <w:rsid w:val="000C0C09"/>
    <w:rsid w:val="000C0DCC"/>
    <w:rsid w:val="000C0F4D"/>
    <w:rsid w:val="000C1349"/>
    <w:rsid w:val="000C1DBE"/>
    <w:rsid w:val="000C1F3B"/>
    <w:rsid w:val="000C2058"/>
    <w:rsid w:val="000C20A7"/>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F6A"/>
    <w:rsid w:val="000D11BF"/>
    <w:rsid w:val="000D1398"/>
    <w:rsid w:val="000D243E"/>
    <w:rsid w:val="000D26B1"/>
    <w:rsid w:val="000D2BBB"/>
    <w:rsid w:val="000D333F"/>
    <w:rsid w:val="000D3567"/>
    <w:rsid w:val="000D3C15"/>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59E"/>
    <w:rsid w:val="000D6B81"/>
    <w:rsid w:val="000D6FD8"/>
    <w:rsid w:val="000D7D6C"/>
    <w:rsid w:val="000D7E41"/>
    <w:rsid w:val="000E0145"/>
    <w:rsid w:val="000E0529"/>
    <w:rsid w:val="000E056E"/>
    <w:rsid w:val="000E070C"/>
    <w:rsid w:val="000E0751"/>
    <w:rsid w:val="000E0A4F"/>
    <w:rsid w:val="000E0ACB"/>
    <w:rsid w:val="000E1120"/>
    <w:rsid w:val="000E1353"/>
    <w:rsid w:val="000E1B84"/>
    <w:rsid w:val="000E1E09"/>
    <w:rsid w:val="000E207F"/>
    <w:rsid w:val="000E215E"/>
    <w:rsid w:val="000E2243"/>
    <w:rsid w:val="000E2496"/>
    <w:rsid w:val="000E263F"/>
    <w:rsid w:val="000E269D"/>
    <w:rsid w:val="000E2F84"/>
    <w:rsid w:val="000E31E6"/>
    <w:rsid w:val="000E35C9"/>
    <w:rsid w:val="000E36C4"/>
    <w:rsid w:val="000E3C68"/>
    <w:rsid w:val="000E3F97"/>
    <w:rsid w:val="000E416E"/>
    <w:rsid w:val="000E44C6"/>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2F7"/>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9"/>
    <w:rsid w:val="00104275"/>
    <w:rsid w:val="00104416"/>
    <w:rsid w:val="001048FC"/>
    <w:rsid w:val="001051E6"/>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4CD4"/>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B4A"/>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ED0"/>
    <w:rsid w:val="00135F39"/>
    <w:rsid w:val="00136322"/>
    <w:rsid w:val="0013635B"/>
    <w:rsid w:val="00136378"/>
    <w:rsid w:val="00136640"/>
    <w:rsid w:val="00136A69"/>
    <w:rsid w:val="00136F37"/>
    <w:rsid w:val="00137628"/>
    <w:rsid w:val="001376B6"/>
    <w:rsid w:val="00137BDD"/>
    <w:rsid w:val="00137C1A"/>
    <w:rsid w:val="00137E66"/>
    <w:rsid w:val="0014009D"/>
    <w:rsid w:val="00140CF9"/>
    <w:rsid w:val="00141234"/>
    <w:rsid w:val="00141329"/>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32B"/>
    <w:rsid w:val="0014491B"/>
    <w:rsid w:val="00144EE2"/>
    <w:rsid w:val="0014501E"/>
    <w:rsid w:val="00145072"/>
    <w:rsid w:val="001450AD"/>
    <w:rsid w:val="001456A7"/>
    <w:rsid w:val="001457A0"/>
    <w:rsid w:val="00145848"/>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12"/>
    <w:rsid w:val="00151A8D"/>
    <w:rsid w:val="00151BE5"/>
    <w:rsid w:val="00151FC5"/>
    <w:rsid w:val="0015215C"/>
    <w:rsid w:val="0015268A"/>
    <w:rsid w:val="00152705"/>
    <w:rsid w:val="001529F9"/>
    <w:rsid w:val="001532DD"/>
    <w:rsid w:val="00153490"/>
    <w:rsid w:val="0015365F"/>
    <w:rsid w:val="001536FF"/>
    <w:rsid w:val="001539FB"/>
    <w:rsid w:val="00153AAD"/>
    <w:rsid w:val="00153DF3"/>
    <w:rsid w:val="001542DB"/>
    <w:rsid w:val="001542E9"/>
    <w:rsid w:val="0015439F"/>
    <w:rsid w:val="001545B1"/>
    <w:rsid w:val="0015476A"/>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09F"/>
    <w:rsid w:val="0015715F"/>
    <w:rsid w:val="0015737C"/>
    <w:rsid w:val="001573EC"/>
    <w:rsid w:val="00157421"/>
    <w:rsid w:val="0015758B"/>
    <w:rsid w:val="0015784C"/>
    <w:rsid w:val="0015786C"/>
    <w:rsid w:val="001606A8"/>
    <w:rsid w:val="00160971"/>
    <w:rsid w:val="00160C5E"/>
    <w:rsid w:val="00160E1D"/>
    <w:rsid w:val="00160EDD"/>
    <w:rsid w:val="00160F8E"/>
    <w:rsid w:val="00161061"/>
    <w:rsid w:val="0016112C"/>
    <w:rsid w:val="001611AB"/>
    <w:rsid w:val="0016146D"/>
    <w:rsid w:val="00161937"/>
    <w:rsid w:val="00161B93"/>
    <w:rsid w:val="00162932"/>
    <w:rsid w:val="00163495"/>
    <w:rsid w:val="00163631"/>
    <w:rsid w:val="001637BF"/>
    <w:rsid w:val="001637D3"/>
    <w:rsid w:val="00163ACD"/>
    <w:rsid w:val="00163BB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461"/>
    <w:rsid w:val="00174476"/>
    <w:rsid w:val="001751EB"/>
    <w:rsid w:val="00175255"/>
    <w:rsid w:val="0017542B"/>
    <w:rsid w:val="00175625"/>
    <w:rsid w:val="00175747"/>
    <w:rsid w:val="001759C3"/>
    <w:rsid w:val="00175ED6"/>
    <w:rsid w:val="00175F7A"/>
    <w:rsid w:val="0017600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A1"/>
    <w:rsid w:val="00192CDE"/>
    <w:rsid w:val="001935CB"/>
    <w:rsid w:val="00193690"/>
    <w:rsid w:val="0019386E"/>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A747C"/>
    <w:rsid w:val="001A78B0"/>
    <w:rsid w:val="001B02AB"/>
    <w:rsid w:val="001B03DD"/>
    <w:rsid w:val="001B06C8"/>
    <w:rsid w:val="001B0E78"/>
    <w:rsid w:val="001B10FB"/>
    <w:rsid w:val="001B111F"/>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D0"/>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2C"/>
    <w:rsid w:val="001D28C6"/>
    <w:rsid w:val="001D2A61"/>
    <w:rsid w:val="001D2B86"/>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34"/>
    <w:rsid w:val="001D6E91"/>
    <w:rsid w:val="001D6FCC"/>
    <w:rsid w:val="001D6FD0"/>
    <w:rsid w:val="001D736D"/>
    <w:rsid w:val="001D7951"/>
    <w:rsid w:val="001E07DC"/>
    <w:rsid w:val="001E0C8F"/>
    <w:rsid w:val="001E0E1E"/>
    <w:rsid w:val="001E1A59"/>
    <w:rsid w:val="001E1ACD"/>
    <w:rsid w:val="001E1B66"/>
    <w:rsid w:val="001E1D44"/>
    <w:rsid w:val="001E1F41"/>
    <w:rsid w:val="001E2618"/>
    <w:rsid w:val="001E27F2"/>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0AB"/>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B3C"/>
    <w:rsid w:val="001F1D3C"/>
    <w:rsid w:val="001F23E9"/>
    <w:rsid w:val="001F29D1"/>
    <w:rsid w:val="001F2CA7"/>
    <w:rsid w:val="001F2D7A"/>
    <w:rsid w:val="001F2F17"/>
    <w:rsid w:val="001F316B"/>
    <w:rsid w:val="001F330C"/>
    <w:rsid w:val="001F3C1C"/>
    <w:rsid w:val="001F41B8"/>
    <w:rsid w:val="001F42EE"/>
    <w:rsid w:val="001F442F"/>
    <w:rsid w:val="001F4856"/>
    <w:rsid w:val="001F49F4"/>
    <w:rsid w:val="001F4D32"/>
    <w:rsid w:val="001F4DA2"/>
    <w:rsid w:val="001F4FF5"/>
    <w:rsid w:val="001F55BE"/>
    <w:rsid w:val="001F56DC"/>
    <w:rsid w:val="001F59AC"/>
    <w:rsid w:val="001F5AB0"/>
    <w:rsid w:val="001F5EF6"/>
    <w:rsid w:val="001F605E"/>
    <w:rsid w:val="001F64A5"/>
    <w:rsid w:val="001F655A"/>
    <w:rsid w:val="001F6684"/>
    <w:rsid w:val="001F67E2"/>
    <w:rsid w:val="001F687E"/>
    <w:rsid w:val="001F694E"/>
    <w:rsid w:val="001F6A3C"/>
    <w:rsid w:val="001F6D5C"/>
    <w:rsid w:val="001F7468"/>
    <w:rsid w:val="001F7646"/>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83A"/>
    <w:rsid w:val="002158C0"/>
    <w:rsid w:val="00215945"/>
    <w:rsid w:val="00215A03"/>
    <w:rsid w:val="0021610D"/>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6FEA"/>
    <w:rsid w:val="002273D4"/>
    <w:rsid w:val="00227736"/>
    <w:rsid w:val="002279F2"/>
    <w:rsid w:val="00227C51"/>
    <w:rsid w:val="00227E55"/>
    <w:rsid w:val="00227FDC"/>
    <w:rsid w:val="00227FDD"/>
    <w:rsid w:val="0023003F"/>
    <w:rsid w:val="00230B2F"/>
    <w:rsid w:val="00230C9E"/>
    <w:rsid w:val="0023155A"/>
    <w:rsid w:val="002318EF"/>
    <w:rsid w:val="00231BE1"/>
    <w:rsid w:val="00231C96"/>
    <w:rsid w:val="00231D85"/>
    <w:rsid w:val="00231E77"/>
    <w:rsid w:val="002329C9"/>
    <w:rsid w:val="00232C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0E"/>
    <w:rsid w:val="00242873"/>
    <w:rsid w:val="00242B8D"/>
    <w:rsid w:val="00242BD8"/>
    <w:rsid w:val="00242C3B"/>
    <w:rsid w:val="00242E39"/>
    <w:rsid w:val="0024307B"/>
    <w:rsid w:val="0024327B"/>
    <w:rsid w:val="002435B9"/>
    <w:rsid w:val="00243A41"/>
    <w:rsid w:val="00243A80"/>
    <w:rsid w:val="00243E64"/>
    <w:rsid w:val="00244300"/>
    <w:rsid w:val="00244392"/>
    <w:rsid w:val="00244682"/>
    <w:rsid w:val="002455B8"/>
    <w:rsid w:val="00245C48"/>
    <w:rsid w:val="00245FAF"/>
    <w:rsid w:val="0024629E"/>
    <w:rsid w:val="00246630"/>
    <w:rsid w:val="002467B8"/>
    <w:rsid w:val="00246BC3"/>
    <w:rsid w:val="00246E7C"/>
    <w:rsid w:val="00247443"/>
    <w:rsid w:val="00247478"/>
    <w:rsid w:val="00247712"/>
    <w:rsid w:val="00247BE8"/>
    <w:rsid w:val="00247D0B"/>
    <w:rsid w:val="00247DB7"/>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4C6"/>
    <w:rsid w:val="00254973"/>
    <w:rsid w:val="00254ABE"/>
    <w:rsid w:val="00254B50"/>
    <w:rsid w:val="00254B9D"/>
    <w:rsid w:val="00254C7D"/>
    <w:rsid w:val="002554AD"/>
    <w:rsid w:val="0025553B"/>
    <w:rsid w:val="00255A0A"/>
    <w:rsid w:val="00255BA7"/>
    <w:rsid w:val="00255E0F"/>
    <w:rsid w:val="00256817"/>
    <w:rsid w:val="00256A5E"/>
    <w:rsid w:val="00256DC7"/>
    <w:rsid w:val="002572DE"/>
    <w:rsid w:val="00257482"/>
    <w:rsid w:val="00257558"/>
    <w:rsid w:val="00257645"/>
    <w:rsid w:val="002576FB"/>
    <w:rsid w:val="00257D86"/>
    <w:rsid w:val="00260195"/>
    <w:rsid w:val="002602CE"/>
    <w:rsid w:val="0026034D"/>
    <w:rsid w:val="002603EF"/>
    <w:rsid w:val="0026061B"/>
    <w:rsid w:val="002606B3"/>
    <w:rsid w:val="002609EE"/>
    <w:rsid w:val="00260D10"/>
    <w:rsid w:val="00261073"/>
    <w:rsid w:val="0026194A"/>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800"/>
    <w:rsid w:val="0026498A"/>
    <w:rsid w:val="00264CC2"/>
    <w:rsid w:val="00264F4B"/>
    <w:rsid w:val="002653A3"/>
    <w:rsid w:val="0026556D"/>
    <w:rsid w:val="002655DD"/>
    <w:rsid w:val="00265741"/>
    <w:rsid w:val="00265E72"/>
    <w:rsid w:val="00265F6D"/>
    <w:rsid w:val="00266122"/>
    <w:rsid w:val="002661B6"/>
    <w:rsid w:val="002667ED"/>
    <w:rsid w:val="00266F8C"/>
    <w:rsid w:val="00267050"/>
    <w:rsid w:val="00267450"/>
    <w:rsid w:val="002678B9"/>
    <w:rsid w:val="00267ECD"/>
    <w:rsid w:val="0027082D"/>
    <w:rsid w:val="00270C17"/>
    <w:rsid w:val="00270CF0"/>
    <w:rsid w:val="00270F7B"/>
    <w:rsid w:val="00271113"/>
    <w:rsid w:val="0027138E"/>
    <w:rsid w:val="002717D9"/>
    <w:rsid w:val="002718B4"/>
    <w:rsid w:val="00271A7D"/>
    <w:rsid w:val="00271B16"/>
    <w:rsid w:val="00272849"/>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3EF"/>
    <w:rsid w:val="002766F3"/>
    <w:rsid w:val="002769DB"/>
    <w:rsid w:val="002769FD"/>
    <w:rsid w:val="00276E60"/>
    <w:rsid w:val="002775FC"/>
    <w:rsid w:val="00277862"/>
    <w:rsid w:val="00277A4A"/>
    <w:rsid w:val="00280600"/>
    <w:rsid w:val="002808E2"/>
    <w:rsid w:val="002808E6"/>
    <w:rsid w:val="002809EC"/>
    <w:rsid w:val="0028122E"/>
    <w:rsid w:val="00281FDC"/>
    <w:rsid w:val="002822E8"/>
    <w:rsid w:val="00282519"/>
    <w:rsid w:val="00282932"/>
    <w:rsid w:val="002831C2"/>
    <w:rsid w:val="0028330C"/>
    <w:rsid w:val="00283873"/>
    <w:rsid w:val="002838B2"/>
    <w:rsid w:val="00283953"/>
    <w:rsid w:val="00283CE9"/>
    <w:rsid w:val="00284134"/>
    <w:rsid w:val="002842D2"/>
    <w:rsid w:val="00284378"/>
    <w:rsid w:val="002844FD"/>
    <w:rsid w:val="00284580"/>
    <w:rsid w:val="002845F9"/>
    <w:rsid w:val="00284744"/>
    <w:rsid w:val="00285606"/>
    <w:rsid w:val="00285A72"/>
    <w:rsid w:val="00285C5B"/>
    <w:rsid w:val="00285C5E"/>
    <w:rsid w:val="00286450"/>
    <w:rsid w:val="0028682C"/>
    <w:rsid w:val="00286A2C"/>
    <w:rsid w:val="00286AB3"/>
    <w:rsid w:val="00286FD9"/>
    <w:rsid w:val="0028726C"/>
    <w:rsid w:val="002875B6"/>
    <w:rsid w:val="00287CA4"/>
    <w:rsid w:val="00287EFB"/>
    <w:rsid w:val="00290078"/>
    <w:rsid w:val="0029033C"/>
    <w:rsid w:val="0029095B"/>
    <w:rsid w:val="002911B9"/>
    <w:rsid w:val="0029154E"/>
    <w:rsid w:val="00291551"/>
    <w:rsid w:val="00291632"/>
    <w:rsid w:val="00291740"/>
    <w:rsid w:val="002919BF"/>
    <w:rsid w:val="002919C2"/>
    <w:rsid w:val="00291B85"/>
    <w:rsid w:val="002920C0"/>
    <w:rsid w:val="002921E1"/>
    <w:rsid w:val="0029318A"/>
    <w:rsid w:val="0029352A"/>
    <w:rsid w:val="00293700"/>
    <w:rsid w:val="00293863"/>
    <w:rsid w:val="002939B6"/>
    <w:rsid w:val="00293DA5"/>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28E"/>
    <w:rsid w:val="002A33A2"/>
    <w:rsid w:val="002A3642"/>
    <w:rsid w:val="002A3EAB"/>
    <w:rsid w:val="002A3F6C"/>
    <w:rsid w:val="002A4172"/>
    <w:rsid w:val="002A422C"/>
    <w:rsid w:val="002A42E9"/>
    <w:rsid w:val="002A455E"/>
    <w:rsid w:val="002A4765"/>
    <w:rsid w:val="002A4B3E"/>
    <w:rsid w:val="002A4F74"/>
    <w:rsid w:val="002A5330"/>
    <w:rsid w:val="002A55B9"/>
    <w:rsid w:val="002A5622"/>
    <w:rsid w:val="002A5734"/>
    <w:rsid w:val="002A5937"/>
    <w:rsid w:val="002A5A9D"/>
    <w:rsid w:val="002A5B3B"/>
    <w:rsid w:val="002A5B74"/>
    <w:rsid w:val="002A5BC9"/>
    <w:rsid w:val="002A5CA0"/>
    <w:rsid w:val="002A6291"/>
    <w:rsid w:val="002A62E3"/>
    <w:rsid w:val="002A71AA"/>
    <w:rsid w:val="002A76FC"/>
    <w:rsid w:val="002A793F"/>
    <w:rsid w:val="002A7A12"/>
    <w:rsid w:val="002A7FA3"/>
    <w:rsid w:val="002B1254"/>
    <w:rsid w:val="002B1301"/>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4DF"/>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1F7"/>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2E"/>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C79DE"/>
    <w:rsid w:val="002C7EFF"/>
    <w:rsid w:val="002D083A"/>
    <w:rsid w:val="002D0A71"/>
    <w:rsid w:val="002D0CAF"/>
    <w:rsid w:val="002D0F17"/>
    <w:rsid w:val="002D1063"/>
    <w:rsid w:val="002D136A"/>
    <w:rsid w:val="002D188F"/>
    <w:rsid w:val="002D20F0"/>
    <w:rsid w:val="002D217F"/>
    <w:rsid w:val="002D261B"/>
    <w:rsid w:val="002D2798"/>
    <w:rsid w:val="002D2A81"/>
    <w:rsid w:val="002D2ADF"/>
    <w:rsid w:val="002D2D88"/>
    <w:rsid w:val="002D2D99"/>
    <w:rsid w:val="002D2EB1"/>
    <w:rsid w:val="002D2FF4"/>
    <w:rsid w:val="002D3079"/>
    <w:rsid w:val="002D3637"/>
    <w:rsid w:val="002D39A6"/>
    <w:rsid w:val="002D3AFC"/>
    <w:rsid w:val="002D3B3F"/>
    <w:rsid w:val="002D3C3B"/>
    <w:rsid w:val="002D3C6C"/>
    <w:rsid w:val="002D3D4A"/>
    <w:rsid w:val="002D3D79"/>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E018D"/>
    <w:rsid w:val="002E01FB"/>
    <w:rsid w:val="002E07DC"/>
    <w:rsid w:val="002E0AFA"/>
    <w:rsid w:val="002E0D33"/>
    <w:rsid w:val="002E10BB"/>
    <w:rsid w:val="002E111A"/>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C49"/>
    <w:rsid w:val="002F2E22"/>
    <w:rsid w:val="002F330D"/>
    <w:rsid w:val="002F33D1"/>
    <w:rsid w:val="002F36E3"/>
    <w:rsid w:val="002F3C95"/>
    <w:rsid w:val="002F44A6"/>
    <w:rsid w:val="002F4541"/>
    <w:rsid w:val="002F4AB3"/>
    <w:rsid w:val="002F4F8C"/>
    <w:rsid w:val="002F5215"/>
    <w:rsid w:val="002F591D"/>
    <w:rsid w:val="002F6001"/>
    <w:rsid w:val="002F63DA"/>
    <w:rsid w:val="002F65D7"/>
    <w:rsid w:val="002F6648"/>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2FD"/>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5D"/>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4FB5"/>
    <w:rsid w:val="00325742"/>
    <w:rsid w:val="00325762"/>
    <w:rsid w:val="00325BD1"/>
    <w:rsid w:val="00325BF4"/>
    <w:rsid w:val="00325C18"/>
    <w:rsid w:val="00326084"/>
    <w:rsid w:val="00326195"/>
    <w:rsid w:val="0032673B"/>
    <w:rsid w:val="00326A65"/>
    <w:rsid w:val="00326FAF"/>
    <w:rsid w:val="00326FF5"/>
    <w:rsid w:val="0032744B"/>
    <w:rsid w:val="00327554"/>
    <w:rsid w:val="0032799F"/>
    <w:rsid w:val="00327BFA"/>
    <w:rsid w:val="00327D7E"/>
    <w:rsid w:val="00327F81"/>
    <w:rsid w:val="0033041F"/>
    <w:rsid w:val="00330749"/>
    <w:rsid w:val="003309D1"/>
    <w:rsid w:val="00330A49"/>
    <w:rsid w:val="00330F77"/>
    <w:rsid w:val="00331351"/>
    <w:rsid w:val="00331413"/>
    <w:rsid w:val="00331853"/>
    <w:rsid w:val="0033191F"/>
    <w:rsid w:val="00331A49"/>
    <w:rsid w:val="00331C24"/>
    <w:rsid w:val="00331EFF"/>
    <w:rsid w:val="00332667"/>
    <w:rsid w:val="0033290C"/>
    <w:rsid w:val="00332BCF"/>
    <w:rsid w:val="00333064"/>
    <w:rsid w:val="0033337E"/>
    <w:rsid w:val="00333547"/>
    <w:rsid w:val="00333675"/>
    <w:rsid w:val="003341DD"/>
    <w:rsid w:val="003343F5"/>
    <w:rsid w:val="003347FB"/>
    <w:rsid w:val="003349EA"/>
    <w:rsid w:val="00334D58"/>
    <w:rsid w:val="0033514F"/>
    <w:rsid w:val="0033554D"/>
    <w:rsid w:val="0033571F"/>
    <w:rsid w:val="00337000"/>
    <w:rsid w:val="00337209"/>
    <w:rsid w:val="00337291"/>
    <w:rsid w:val="003372D4"/>
    <w:rsid w:val="00337408"/>
    <w:rsid w:val="00337549"/>
    <w:rsid w:val="003375B3"/>
    <w:rsid w:val="003378CD"/>
    <w:rsid w:val="003378FA"/>
    <w:rsid w:val="00337B07"/>
    <w:rsid w:val="00337B51"/>
    <w:rsid w:val="00337DBD"/>
    <w:rsid w:val="00337E9E"/>
    <w:rsid w:val="00340129"/>
    <w:rsid w:val="0034084C"/>
    <w:rsid w:val="0034097F"/>
    <w:rsid w:val="00340C21"/>
    <w:rsid w:val="0034120D"/>
    <w:rsid w:val="00341864"/>
    <w:rsid w:val="00341A13"/>
    <w:rsid w:val="00341A4F"/>
    <w:rsid w:val="00341FA9"/>
    <w:rsid w:val="003428FB"/>
    <w:rsid w:val="00342C28"/>
    <w:rsid w:val="00342D47"/>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7E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00"/>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28F"/>
    <w:rsid w:val="003616B8"/>
    <w:rsid w:val="00361AFF"/>
    <w:rsid w:val="00361B1E"/>
    <w:rsid w:val="00361B26"/>
    <w:rsid w:val="00361E5F"/>
    <w:rsid w:val="003621D0"/>
    <w:rsid w:val="0036227D"/>
    <w:rsid w:val="00362A68"/>
    <w:rsid w:val="00362D1E"/>
    <w:rsid w:val="003633C9"/>
    <w:rsid w:val="00363503"/>
    <w:rsid w:val="0036440B"/>
    <w:rsid w:val="00364414"/>
    <w:rsid w:val="003646FE"/>
    <w:rsid w:val="0036482F"/>
    <w:rsid w:val="00364890"/>
    <w:rsid w:val="00364ADE"/>
    <w:rsid w:val="00364C92"/>
    <w:rsid w:val="0036506C"/>
    <w:rsid w:val="003654B4"/>
    <w:rsid w:val="00365829"/>
    <w:rsid w:val="00365CAB"/>
    <w:rsid w:val="003666A0"/>
    <w:rsid w:val="003667C4"/>
    <w:rsid w:val="00366A7B"/>
    <w:rsid w:val="00367495"/>
    <w:rsid w:val="00367715"/>
    <w:rsid w:val="0036772A"/>
    <w:rsid w:val="00367A35"/>
    <w:rsid w:val="00367AE1"/>
    <w:rsid w:val="00367E3C"/>
    <w:rsid w:val="0037012B"/>
    <w:rsid w:val="00370215"/>
    <w:rsid w:val="0037037C"/>
    <w:rsid w:val="0037081F"/>
    <w:rsid w:val="003708F8"/>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9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B04"/>
    <w:rsid w:val="00381D2F"/>
    <w:rsid w:val="00381F11"/>
    <w:rsid w:val="00382089"/>
    <w:rsid w:val="003821CF"/>
    <w:rsid w:val="00382404"/>
    <w:rsid w:val="00382A8A"/>
    <w:rsid w:val="00382E1B"/>
    <w:rsid w:val="003833AC"/>
    <w:rsid w:val="003836A9"/>
    <w:rsid w:val="00383723"/>
    <w:rsid w:val="00383A46"/>
    <w:rsid w:val="00383CD6"/>
    <w:rsid w:val="00383E36"/>
    <w:rsid w:val="0038465F"/>
    <w:rsid w:val="00384ABA"/>
    <w:rsid w:val="00384B61"/>
    <w:rsid w:val="00384D66"/>
    <w:rsid w:val="00385584"/>
    <w:rsid w:val="003856BC"/>
    <w:rsid w:val="00385C2F"/>
    <w:rsid w:val="00386059"/>
    <w:rsid w:val="00386062"/>
    <w:rsid w:val="003860AA"/>
    <w:rsid w:val="003862DE"/>
    <w:rsid w:val="00386457"/>
    <w:rsid w:val="00386D2A"/>
    <w:rsid w:val="00386D3B"/>
    <w:rsid w:val="003872F8"/>
    <w:rsid w:val="00387320"/>
    <w:rsid w:val="003873B7"/>
    <w:rsid w:val="0038787C"/>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DEE"/>
    <w:rsid w:val="003928FE"/>
    <w:rsid w:val="00392FB5"/>
    <w:rsid w:val="003936C4"/>
    <w:rsid w:val="00393A2B"/>
    <w:rsid w:val="00393B65"/>
    <w:rsid w:val="00393BF4"/>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6FBE"/>
    <w:rsid w:val="003975DE"/>
    <w:rsid w:val="003979AC"/>
    <w:rsid w:val="00397E27"/>
    <w:rsid w:val="003A00C7"/>
    <w:rsid w:val="003A038E"/>
    <w:rsid w:val="003A051E"/>
    <w:rsid w:val="003A0597"/>
    <w:rsid w:val="003A087B"/>
    <w:rsid w:val="003A099B"/>
    <w:rsid w:val="003A09AA"/>
    <w:rsid w:val="003A0BD9"/>
    <w:rsid w:val="003A0DD8"/>
    <w:rsid w:val="003A0F1E"/>
    <w:rsid w:val="003A0FFB"/>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A4E"/>
    <w:rsid w:val="003A4D3C"/>
    <w:rsid w:val="003A5050"/>
    <w:rsid w:val="003A5124"/>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9AB"/>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7D3"/>
    <w:rsid w:val="003D48CB"/>
    <w:rsid w:val="003D4D68"/>
    <w:rsid w:val="003D4FC1"/>
    <w:rsid w:val="003D513E"/>
    <w:rsid w:val="003D5486"/>
    <w:rsid w:val="003D5873"/>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5CA"/>
    <w:rsid w:val="003E2E8C"/>
    <w:rsid w:val="003E2EDA"/>
    <w:rsid w:val="003E2F69"/>
    <w:rsid w:val="003E33FB"/>
    <w:rsid w:val="003E354D"/>
    <w:rsid w:val="003E37F5"/>
    <w:rsid w:val="003E39FC"/>
    <w:rsid w:val="003E3D8F"/>
    <w:rsid w:val="003E4537"/>
    <w:rsid w:val="003E4582"/>
    <w:rsid w:val="003E4845"/>
    <w:rsid w:val="003E4C21"/>
    <w:rsid w:val="003E5482"/>
    <w:rsid w:val="003E57D2"/>
    <w:rsid w:val="003E58D8"/>
    <w:rsid w:val="003E59ED"/>
    <w:rsid w:val="003E59F1"/>
    <w:rsid w:val="003E5A2C"/>
    <w:rsid w:val="003E5A9F"/>
    <w:rsid w:val="003E5C9E"/>
    <w:rsid w:val="003E5E44"/>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6F6"/>
    <w:rsid w:val="003F4CA0"/>
    <w:rsid w:val="003F4D1B"/>
    <w:rsid w:val="003F4D3E"/>
    <w:rsid w:val="003F4E02"/>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7198"/>
    <w:rsid w:val="00407364"/>
    <w:rsid w:val="00407394"/>
    <w:rsid w:val="00407DD5"/>
    <w:rsid w:val="00407FDF"/>
    <w:rsid w:val="004100A9"/>
    <w:rsid w:val="0041024D"/>
    <w:rsid w:val="004103D4"/>
    <w:rsid w:val="00410481"/>
    <w:rsid w:val="00410511"/>
    <w:rsid w:val="0041059D"/>
    <w:rsid w:val="00410BD0"/>
    <w:rsid w:val="00410C35"/>
    <w:rsid w:val="00410DA8"/>
    <w:rsid w:val="00410E1F"/>
    <w:rsid w:val="00411C83"/>
    <w:rsid w:val="00411E93"/>
    <w:rsid w:val="00411EF6"/>
    <w:rsid w:val="00412142"/>
    <w:rsid w:val="0041251F"/>
    <w:rsid w:val="004126E2"/>
    <w:rsid w:val="00412791"/>
    <w:rsid w:val="00412853"/>
    <w:rsid w:val="00412B61"/>
    <w:rsid w:val="004130BB"/>
    <w:rsid w:val="004136DE"/>
    <w:rsid w:val="00413B56"/>
    <w:rsid w:val="00413CDA"/>
    <w:rsid w:val="004141A4"/>
    <w:rsid w:val="00414421"/>
    <w:rsid w:val="004144DA"/>
    <w:rsid w:val="00414A39"/>
    <w:rsid w:val="00414CD5"/>
    <w:rsid w:val="0041553F"/>
    <w:rsid w:val="00415545"/>
    <w:rsid w:val="004158F8"/>
    <w:rsid w:val="00415E4C"/>
    <w:rsid w:val="0041613C"/>
    <w:rsid w:val="00416908"/>
    <w:rsid w:val="00416B7D"/>
    <w:rsid w:val="00416F0B"/>
    <w:rsid w:val="00416FD4"/>
    <w:rsid w:val="004170D3"/>
    <w:rsid w:val="004172A6"/>
    <w:rsid w:val="0041733C"/>
    <w:rsid w:val="004173AB"/>
    <w:rsid w:val="004173DE"/>
    <w:rsid w:val="0041766B"/>
    <w:rsid w:val="004179AB"/>
    <w:rsid w:val="004200A4"/>
    <w:rsid w:val="0042022F"/>
    <w:rsid w:val="004205B3"/>
    <w:rsid w:val="0042083D"/>
    <w:rsid w:val="00420BA7"/>
    <w:rsid w:val="00421524"/>
    <w:rsid w:val="004216BB"/>
    <w:rsid w:val="004217B1"/>
    <w:rsid w:val="00421888"/>
    <w:rsid w:val="0042197B"/>
    <w:rsid w:val="00421A98"/>
    <w:rsid w:val="00422655"/>
    <w:rsid w:val="00422E43"/>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C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14"/>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5D"/>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511"/>
    <w:rsid w:val="00443B32"/>
    <w:rsid w:val="00443CD6"/>
    <w:rsid w:val="00443E3B"/>
    <w:rsid w:val="0044406B"/>
    <w:rsid w:val="0044450B"/>
    <w:rsid w:val="00444823"/>
    <w:rsid w:val="00444843"/>
    <w:rsid w:val="00444AE3"/>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147"/>
    <w:rsid w:val="00451638"/>
    <w:rsid w:val="00451860"/>
    <w:rsid w:val="004519FB"/>
    <w:rsid w:val="00451F17"/>
    <w:rsid w:val="00452041"/>
    <w:rsid w:val="00452209"/>
    <w:rsid w:val="004522B4"/>
    <w:rsid w:val="00452316"/>
    <w:rsid w:val="00453306"/>
    <w:rsid w:val="00453598"/>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0F7F"/>
    <w:rsid w:val="00471055"/>
    <w:rsid w:val="00471BCF"/>
    <w:rsid w:val="00471F99"/>
    <w:rsid w:val="00472327"/>
    <w:rsid w:val="0047258A"/>
    <w:rsid w:val="00472986"/>
    <w:rsid w:val="004729C7"/>
    <w:rsid w:val="00472E74"/>
    <w:rsid w:val="00472F21"/>
    <w:rsid w:val="004730D0"/>
    <w:rsid w:val="00473370"/>
    <w:rsid w:val="00473891"/>
    <w:rsid w:val="00473A08"/>
    <w:rsid w:val="004743A6"/>
    <w:rsid w:val="00474406"/>
    <w:rsid w:val="0047440B"/>
    <w:rsid w:val="004744EE"/>
    <w:rsid w:val="00474694"/>
    <w:rsid w:val="00474979"/>
    <w:rsid w:val="0047497F"/>
    <w:rsid w:val="00475023"/>
    <w:rsid w:val="0047546B"/>
    <w:rsid w:val="0047549F"/>
    <w:rsid w:val="00475735"/>
    <w:rsid w:val="004760BF"/>
    <w:rsid w:val="0047639E"/>
    <w:rsid w:val="0047674E"/>
    <w:rsid w:val="004773F0"/>
    <w:rsid w:val="004776C5"/>
    <w:rsid w:val="004777BE"/>
    <w:rsid w:val="00477FDC"/>
    <w:rsid w:val="00480248"/>
    <w:rsid w:val="00480506"/>
    <w:rsid w:val="00480650"/>
    <w:rsid w:val="00480726"/>
    <w:rsid w:val="00480795"/>
    <w:rsid w:val="00480953"/>
    <w:rsid w:val="00480A00"/>
    <w:rsid w:val="00480B23"/>
    <w:rsid w:val="004814E9"/>
    <w:rsid w:val="00481562"/>
    <w:rsid w:val="00481735"/>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5B1"/>
    <w:rsid w:val="00490150"/>
    <w:rsid w:val="004902B6"/>
    <w:rsid w:val="0049059F"/>
    <w:rsid w:val="00490809"/>
    <w:rsid w:val="00490AA3"/>
    <w:rsid w:val="00490FEE"/>
    <w:rsid w:val="00491266"/>
    <w:rsid w:val="0049161C"/>
    <w:rsid w:val="0049169F"/>
    <w:rsid w:val="00491799"/>
    <w:rsid w:val="004919E9"/>
    <w:rsid w:val="00492695"/>
    <w:rsid w:val="00492932"/>
    <w:rsid w:val="004929EC"/>
    <w:rsid w:val="004933D4"/>
    <w:rsid w:val="004934C5"/>
    <w:rsid w:val="00493688"/>
    <w:rsid w:val="00493726"/>
    <w:rsid w:val="00493857"/>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46C"/>
    <w:rsid w:val="004A146F"/>
    <w:rsid w:val="004A16FC"/>
    <w:rsid w:val="004A1A26"/>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C50"/>
    <w:rsid w:val="004A3D77"/>
    <w:rsid w:val="004A3DE0"/>
    <w:rsid w:val="004A3EA1"/>
    <w:rsid w:val="004A3F47"/>
    <w:rsid w:val="004A40BF"/>
    <w:rsid w:val="004A48C9"/>
    <w:rsid w:val="004A4904"/>
    <w:rsid w:val="004A496B"/>
    <w:rsid w:val="004A4BF6"/>
    <w:rsid w:val="004A4D29"/>
    <w:rsid w:val="004A4F27"/>
    <w:rsid w:val="004A5073"/>
    <w:rsid w:val="004A5260"/>
    <w:rsid w:val="004A52F3"/>
    <w:rsid w:val="004A534A"/>
    <w:rsid w:val="004A55F7"/>
    <w:rsid w:val="004A5CD5"/>
    <w:rsid w:val="004A5ED2"/>
    <w:rsid w:val="004A627A"/>
    <w:rsid w:val="004A63D3"/>
    <w:rsid w:val="004A646A"/>
    <w:rsid w:val="004A6999"/>
    <w:rsid w:val="004A6C02"/>
    <w:rsid w:val="004A74F2"/>
    <w:rsid w:val="004A764E"/>
    <w:rsid w:val="004A7695"/>
    <w:rsid w:val="004A76FF"/>
    <w:rsid w:val="004A770C"/>
    <w:rsid w:val="004A792D"/>
    <w:rsid w:val="004A7C63"/>
    <w:rsid w:val="004A7C9F"/>
    <w:rsid w:val="004B017C"/>
    <w:rsid w:val="004B0294"/>
    <w:rsid w:val="004B067B"/>
    <w:rsid w:val="004B082D"/>
    <w:rsid w:val="004B0BF7"/>
    <w:rsid w:val="004B0DA6"/>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3DE"/>
    <w:rsid w:val="004B5658"/>
    <w:rsid w:val="004B56BA"/>
    <w:rsid w:val="004B5715"/>
    <w:rsid w:val="004B57A5"/>
    <w:rsid w:val="004B5895"/>
    <w:rsid w:val="004B5C69"/>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76F"/>
    <w:rsid w:val="004C1B07"/>
    <w:rsid w:val="004C1E30"/>
    <w:rsid w:val="004C1F24"/>
    <w:rsid w:val="004C26FB"/>
    <w:rsid w:val="004C3112"/>
    <w:rsid w:val="004C35E3"/>
    <w:rsid w:val="004C386B"/>
    <w:rsid w:val="004C3D75"/>
    <w:rsid w:val="004C3D98"/>
    <w:rsid w:val="004C3DDE"/>
    <w:rsid w:val="004C4247"/>
    <w:rsid w:val="004C4286"/>
    <w:rsid w:val="004C460F"/>
    <w:rsid w:val="004C46AD"/>
    <w:rsid w:val="004C493C"/>
    <w:rsid w:val="004C4FDC"/>
    <w:rsid w:val="004C52DD"/>
    <w:rsid w:val="004C5D7E"/>
    <w:rsid w:val="004C5DE4"/>
    <w:rsid w:val="004C5E4D"/>
    <w:rsid w:val="004C620E"/>
    <w:rsid w:val="004C6321"/>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9D"/>
    <w:rsid w:val="004D5131"/>
    <w:rsid w:val="004D527C"/>
    <w:rsid w:val="004D54D2"/>
    <w:rsid w:val="004D5509"/>
    <w:rsid w:val="004D5B95"/>
    <w:rsid w:val="004D5BB7"/>
    <w:rsid w:val="004D5E5E"/>
    <w:rsid w:val="004D6194"/>
    <w:rsid w:val="004D61F0"/>
    <w:rsid w:val="004D6354"/>
    <w:rsid w:val="004D655C"/>
    <w:rsid w:val="004D6594"/>
    <w:rsid w:val="004D6B24"/>
    <w:rsid w:val="004D6B44"/>
    <w:rsid w:val="004D6EF1"/>
    <w:rsid w:val="004D74CC"/>
    <w:rsid w:val="004D7A19"/>
    <w:rsid w:val="004D7C36"/>
    <w:rsid w:val="004E0023"/>
    <w:rsid w:val="004E0414"/>
    <w:rsid w:val="004E0888"/>
    <w:rsid w:val="004E0A0A"/>
    <w:rsid w:val="004E0BA1"/>
    <w:rsid w:val="004E1A3E"/>
    <w:rsid w:val="004E215B"/>
    <w:rsid w:val="004E2381"/>
    <w:rsid w:val="004E29B6"/>
    <w:rsid w:val="004E2FCC"/>
    <w:rsid w:val="004E33DC"/>
    <w:rsid w:val="004E3645"/>
    <w:rsid w:val="004E3A6E"/>
    <w:rsid w:val="004E3E77"/>
    <w:rsid w:val="004E3EB9"/>
    <w:rsid w:val="004E3EBA"/>
    <w:rsid w:val="004E448D"/>
    <w:rsid w:val="004E4996"/>
    <w:rsid w:val="004E5202"/>
    <w:rsid w:val="004E551B"/>
    <w:rsid w:val="004E57C2"/>
    <w:rsid w:val="004E5B0C"/>
    <w:rsid w:val="004E5F65"/>
    <w:rsid w:val="004E5FB6"/>
    <w:rsid w:val="004E601B"/>
    <w:rsid w:val="004E6120"/>
    <w:rsid w:val="004E63DD"/>
    <w:rsid w:val="004E63DF"/>
    <w:rsid w:val="004E6459"/>
    <w:rsid w:val="004E6A7C"/>
    <w:rsid w:val="004E6C45"/>
    <w:rsid w:val="004E724C"/>
    <w:rsid w:val="004E7796"/>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4F7FBA"/>
    <w:rsid w:val="00500961"/>
    <w:rsid w:val="00500EB0"/>
    <w:rsid w:val="00500F4A"/>
    <w:rsid w:val="00500F4B"/>
    <w:rsid w:val="00501724"/>
    <w:rsid w:val="00501A05"/>
    <w:rsid w:val="00502369"/>
    <w:rsid w:val="00502CB0"/>
    <w:rsid w:val="0050306B"/>
    <w:rsid w:val="0050323F"/>
    <w:rsid w:val="00503593"/>
    <w:rsid w:val="00503775"/>
    <w:rsid w:val="00503794"/>
    <w:rsid w:val="00503849"/>
    <w:rsid w:val="00503D9A"/>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1C3"/>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6F"/>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117C"/>
    <w:rsid w:val="0052216D"/>
    <w:rsid w:val="0052221E"/>
    <w:rsid w:val="00522267"/>
    <w:rsid w:val="00522951"/>
    <w:rsid w:val="00522E8A"/>
    <w:rsid w:val="005237CD"/>
    <w:rsid w:val="0052387E"/>
    <w:rsid w:val="00523CB3"/>
    <w:rsid w:val="00523E60"/>
    <w:rsid w:val="005240BC"/>
    <w:rsid w:val="005241DC"/>
    <w:rsid w:val="005243C3"/>
    <w:rsid w:val="005244B3"/>
    <w:rsid w:val="0052485C"/>
    <w:rsid w:val="00524CC4"/>
    <w:rsid w:val="00524D60"/>
    <w:rsid w:val="00524F06"/>
    <w:rsid w:val="00525279"/>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E5"/>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3EFA"/>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9FC"/>
    <w:rsid w:val="00554A86"/>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2C9"/>
    <w:rsid w:val="005603C3"/>
    <w:rsid w:val="005606C2"/>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05F"/>
    <w:rsid w:val="00576258"/>
    <w:rsid w:val="00576278"/>
    <w:rsid w:val="0057656A"/>
    <w:rsid w:val="005769AF"/>
    <w:rsid w:val="00576AB1"/>
    <w:rsid w:val="00576E4B"/>
    <w:rsid w:val="00576FE2"/>
    <w:rsid w:val="00577A1F"/>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CFF"/>
    <w:rsid w:val="00584003"/>
    <w:rsid w:val="0058412F"/>
    <w:rsid w:val="0058472C"/>
    <w:rsid w:val="005847EE"/>
    <w:rsid w:val="00584905"/>
    <w:rsid w:val="005849CD"/>
    <w:rsid w:val="00584B23"/>
    <w:rsid w:val="00584B85"/>
    <w:rsid w:val="00584DA5"/>
    <w:rsid w:val="00585798"/>
    <w:rsid w:val="00585942"/>
    <w:rsid w:val="00585957"/>
    <w:rsid w:val="00585BD0"/>
    <w:rsid w:val="00585C22"/>
    <w:rsid w:val="0058620C"/>
    <w:rsid w:val="005864ED"/>
    <w:rsid w:val="00586B37"/>
    <w:rsid w:val="0058764B"/>
    <w:rsid w:val="005877DA"/>
    <w:rsid w:val="0058789F"/>
    <w:rsid w:val="00587AE4"/>
    <w:rsid w:val="00587B46"/>
    <w:rsid w:val="00587F44"/>
    <w:rsid w:val="005900AA"/>
    <w:rsid w:val="00590136"/>
    <w:rsid w:val="005904F1"/>
    <w:rsid w:val="00590634"/>
    <w:rsid w:val="00590A11"/>
    <w:rsid w:val="00591153"/>
    <w:rsid w:val="0059119E"/>
    <w:rsid w:val="00591790"/>
    <w:rsid w:val="00592673"/>
    <w:rsid w:val="005929C5"/>
    <w:rsid w:val="00592ABA"/>
    <w:rsid w:val="00592B4F"/>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187"/>
    <w:rsid w:val="005953E2"/>
    <w:rsid w:val="00595977"/>
    <w:rsid w:val="00595AC8"/>
    <w:rsid w:val="00595B39"/>
    <w:rsid w:val="00595EA4"/>
    <w:rsid w:val="00596038"/>
    <w:rsid w:val="00596358"/>
    <w:rsid w:val="00596B72"/>
    <w:rsid w:val="00596D90"/>
    <w:rsid w:val="00596EF7"/>
    <w:rsid w:val="00596F6B"/>
    <w:rsid w:val="00596FB3"/>
    <w:rsid w:val="00597142"/>
    <w:rsid w:val="0059764F"/>
    <w:rsid w:val="0059794C"/>
    <w:rsid w:val="005A00DC"/>
    <w:rsid w:val="005A0448"/>
    <w:rsid w:val="005A044F"/>
    <w:rsid w:val="005A05C1"/>
    <w:rsid w:val="005A0A90"/>
    <w:rsid w:val="005A0C92"/>
    <w:rsid w:val="005A0F70"/>
    <w:rsid w:val="005A18E2"/>
    <w:rsid w:val="005A1A00"/>
    <w:rsid w:val="005A1AB5"/>
    <w:rsid w:val="005A1B04"/>
    <w:rsid w:val="005A1B8C"/>
    <w:rsid w:val="005A1CFF"/>
    <w:rsid w:val="005A1EB2"/>
    <w:rsid w:val="005A1ECE"/>
    <w:rsid w:val="005A2099"/>
    <w:rsid w:val="005A21D7"/>
    <w:rsid w:val="005A279D"/>
    <w:rsid w:val="005A2830"/>
    <w:rsid w:val="005A28A7"/>
    <w:rsid w:val="005A33C2"/>
    <w:rsid w:val="005A3A4B"/>
    <w:rsid w:val="005A3AE9"/>
    <w:rsid w:val="005A3B7A"/>
    <w:rsid w:val="005A3B90"/>
    <w:rsid w:val="005A3D7A"/>
    <w:rsid w:val="005A3E9E"/>
    <w:rsid w:val="005A4755"/>
    <w:rsid w:val="005A4992"/>
    <w:rsid w:val="005A4B91"/>
    <w:rsid w:val="005A542D"/>
    <w:rsid w:val="005A5671"/>
    <w:rsid w:val="005A568A"/>
    <w:rsid w:val="005A58E7"/>
    <w:rsid w:val="005A5A76"/>
    <w:rsid w:val="005A5B5E"/>
    <w:rsid w:val="005A5D06"/>
    <w:rsid w:val="005A6008"/>
    <w:rsid w:val="005A6148"/>
    <w:rsid w:val="005A64C3"/>
    <w:rsid w:val="005A6566"/>
    <w:rsid w:val="005A69AB"/>
    <w:rsid w:val="005A6C2A"/>
    <w:rsid w:val="005A6D85"/>
    <w:rsid w:val="005A70CA"/>
    <w:rsid w:val="005A718F"/>
    <w:rsid w:val="005A7250"/>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553"/>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48"/>
    <w:rsid w:val="005B5879"/>
    <w:rsid w:val="005B5A47"/>
    <w:rsid w:val="005B5BAC"/>
    <w:rsid w:val="005B6107"/>
    <w:rsid w:val="005B69BE"/>
    <w:rsid w:val="005B6CB2"/>
    <w:rsid w:val="005B6CF7"/>
    <w:rsid w:val="005B7512"/>
    <w:rsid w:val="005B7BAA"/>
    <w:rsid w:val="005B7C8F"/>
    <w:rsid w:val="005C02B0"/>
    <w:rsid w:val="005C042F"/>
    <w:rsid w:val="005C0439"/>
    <w:rsid w:val="005C0E50"/>
    <w:rsid w:val="005C13C7"/>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157"/>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E09B0"/>
    <w:rsid w:val="005E0B50"/>
    <w:rsid w:val="005E0F80"/>
    <w:rsid w:val="005E111A"/>
    <w:rsid w:val="005E16FF"/>
    <w:rsid w:val="005E1C0E"/>
    <w:rsid w:val="005E1D1F"/>
    <w:rsid w:val="005E1DA9"/>
    <w:rsid w:val="005E22A4"/>
    <w:rsid w:val="005E2517"/>
    <w:rsid w:val="005E255B"/>
    <w:rsid w:val="005E2685"/>
    <w:rsid w:val="005E28F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B4F"/>
    <w:rsid w:val="005E6E83"/>
    <w:rsid w:val="005E6FB9"/>
    <w:rsid w:val="005E7428"/>
    <w:rsid w:val="005E749E"/>
    <w:rsid w:val="005E7655"/>
    <w:rsid w:val="005E7A52"/>
    <w:rsid w:val="005E7B0A"/>
    <w:rsid w:val="005E7CEB"/>
    <w:rsid w:val="005E7FDD"/>
    <w:rsid w:val="005F041D"/>
    <w:rsid w:val="005F07DA"/>
    <w:rsid w:val="005F0F5F"/>
    <w:rsid w:val="005F13DA"/>
    <w:rsid w:val="005F140B"/>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5F76"/>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5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6F7C"/>
    <w:rsid w:val="00607067"/>
    <w:rsid w:val="0060709D"/>
    <w:rsid w:val="006073F6"/>
    <w:rsid w:val="006074C7"/>
    <w:rsid w:val="00607B57"/>
    <w:rsid w:val="00607C44"/>
    <w:rsid w:val="00607E4C"/>
    <w:rsid w:val="0061045A"/>
    <w:rsid w:val="0061088A"/>
    <w:rsid w:val="00610A9C"/>
    <w:rsid w:val="00610CE1"/>
    <w:rsid w:val="00610E8C"/>
    <w:rsid w:val="00610EFC"/>
    <w:rsid w:val="00611071"/>
    <w:rsid w:val="006111AD"/>
    <w:rsid w:val="0061151D"/>
    <w:rsid w:val="00611970"/>
    <w:rsid w:val="00611C9D"/>
    <w:rsid w:val="00612172"/>
    <w:rsid w:val="0061226D"/>
    <w:rsid w:val="006125C4"/>
    <w:rsid w:val="0061270A"/>
    <w:rsid w:val="00612B58"/>
    <w:rsid w:val="00612D40"/>
    <w:rsid w:val="00613156"/>
    <w:rsid w:val="006134DA"/>
    <w:rsid w:val="0061359A"/>
    <w:rsid w:val="0061372F"/>
    <w:rsid w:val="006138C4"/>
    <w:rsid w:val="006139A4"/>
    <w:rsid w:val="00613A4D"/>
    <w:rsid w:val="00613A94"/>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44B"/>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589"/>
    <w:rsid w:val="0062263C"/>
    <w:rsid w:val="00622823"/>
    <w:rsid w:val="00622A55"/>
    <w:rsid w:val="0062302D"/>
    <w:rsid w:val="006230FA"/>
    <w:rsid w:val="00623186"/>
    <w:rsid w:val="006233F1"/>
    <w:rsid w:val="00623E8F"/>
    <w:rsid w:val="00624129"/>
    <w:rsid w:val="0062432F"/>
    <w:rsid w:val="00624524"/>
    <w:rsid w:val="006246C4"/>
    <w:rsid w:val="00624883"/>
    <w:rsid w:val="00624979"/>
    <w:rsid w:val="00624D6E"/>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7F8"/>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14E"/>
    <w:rsid w:val="00635979"/>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DC1"/>
    <w:rsid w:val="00647E15"/>
    <w:rsid w:val="00647F84"/>
    <w:rsid w:val="00650221"/>
    <w:rsid w:val="006502F0"/>
    <w:rsid w:val="006511B8"/>
    <w:rsid w:val="006516D9"/>
    <w:rsid w:val="00651827"/>
    <w:rsid w:val="0065191D"/>
    <w:rsid w:val="00651C3B"/>
    <w:rsid w:val="00651E7C"/>
    <w:rsid w:val="006525E6"/>
    <w:rsid w:val="00652613"/>
    <w:rsid w:val="00652671"/>
    <w:rsid w:val="00652705"/>
    <w:rsid w:val="006529BF"/>
    <w:rsid w:val="00652A5D"/>
    <w:rsid w:val="00652D50"/>
    <w:rsid w:val="00652E3A"/>
    <w:rsid w:val="00652F62"/>
    <w:rsid w:val="006531CD"/>
    <w:rsid w:val="00653545"/>
    <w:rsid w:val="006537CB"/>
    <w:rsid w:val="00653AD8"/>
    <w:rsid w:val="00654121"/>
    <w:rsid w:val="00654588"/>
    <w:rsid w:val="006547CC"/>
    <w:rsid w:val="00654A5C"/>
    <w:rsid w:val="00654C78"/>
    <w:rsid w:val="00654DB5"/>
    <w:rsid w:val="00654E59"/>
    <w:rsid w:val="00654E76"/>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3AF"/>
    <w:rsid w:val="00663A44"/>
    <w:rsid w:val="00663C0F"/>
    <w:rsid w:val="006645DA"/>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49"/>
    <w:rsid w:val="006733AE"/>
    <w:rsid w:val="0067342E"/>
    <w:rsid w:val="00673554"/>
    <w:rsid w:val="00673CF5"/>
    <w:rsid w:val="006740A5"/>
    <w:rsid w:val="006740EF"/>
    <w:rsid w:val="00674686"/>
    <w:rsid w:val="00674B8B"/>
    <w:rsid w:val="00674F3B"/>
    <w:rsid w:val="00675064"/>
    <w:rsid w:val="0067525E"/>
    <w:rsid w:val="006753C3"/>
    <w:rsid w:val="006754F5"/>
    <w:rsid w:val="00676034"/>
    <w:rsid w:val="00676BD1"/>
    <w:rsid w:val="00676C10"/>
    <w:rsid w:val="00676F68"/>
    <w:rsid w:val="006771A0"/>
    <w:rsid w:val="00677747"/>
    <w:rsid w:val="00677A5A"/>
    <w:rsid w:val="00677F21"/>
    <w:rsid w:val="00677F24"/>
    <w:rsid w:val="00680155"/>
    <w:rsid w:val="0068023D"/>
    <w:rsid w:val="006804FF"/>
    <w:rsid w:val="006807DE"/>
    <w:rsid w:val="00680951"/>
    <w:rsid w:val="00680979"/>
    <w:rsid w:val="00680EF7"/>
    <w:rsid w:val="0068108D"/>
    <w:rsid w:val="006810ED"/>
    <w:rsid w:val="00681606"/>
    <w:rsid w:val="006817C5"/>
    <w:rsid w:val="006818CE"/>
    <w:rsid w:val="00681946"/>
    <w:rsid w:val="00681AD0"/>
    <w:rsid w:val="00681E96"/>
    <w:rsid w:val="00682023"/>
    <w:rsid w:val="00682107"/>
    <w:rsid w:val="006823AF"/>
    <w:rsid w:val="0068247A"/>
    <w:rsid w:val="0068267F"/>
    <w:rsid w:val="006829A8"/>
    <w:rsid w:val="00682AA5"/>
    <w:rsid w:val="00682F56"/>
    <w:rsid w:val="00683424"/>
    <w:rsid w:val="006836F1"/>
    <w:rsid w:val="0068399C"/>
    <w:rsid w:val="00683A87"/>
    <w:rsid w:val="0068415F"/>
    <w:rsid w:val="0068436F"/>
    <w:rsid w:val="00684491"/>
    <w:rsid w:val="00684586"/>
    <w:rsid w:val="00684CE2"/>
    <w:rsid w:val="00685534"/>
    <w:rsid w:val="00685BD8"/>
    <w:rsid w:val="00685C4C"/>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3F"/>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7"/>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3EF"/>
    <w:rsid w:val="006B05F7"/>
    <w:rsid w:val="006B0838"/>
    <w:rsid w:val="006B08E9"/>
    <w:rsid w:val="006B09DD"/>
    <w:rsid w:val="006B0BBB"/>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1C2"/>
    <w:rsid w:val="006B4B28"/>
    <w:rsid w:val="006B5194"/>
    <w:rsid w:val="006B51C8"/>
    <w:rsid w:val="006B555E"/>
    <w:rsid w:val="006B5673"/>
    <w:rsid w:val="006B5AAD"/>
    <w:rsid w:val="006B5B12"/>
    <w:rsid w:val="006B5FCF"/>
    <w:rsid w:val="006B6438"/>
    <w:rsid w:val="006B64DB"/>
    <w:rsid w:val="006B6634"/>
    <w:rsid w:val="006B664D"/>
    <w:rsid w:val="006B6911"/>
    <w:rsid w:val="006B6CFE"/>
    <w:rsid w:val="006B6D45"/>
    <w:rsid w:val="006B75FA"/>
    <w:rsid w:val="006B7AAD"/>
    <w:rsid w:val="006B7C9A"/>
    <w:rsid w:val="006C00E1"/>
    <w:rsid w:val="006C02A7"/>
    <w:rsid w:val="006C0346"/>
    <w:rsid w:val="006C062F"/>
    <w:rsid w:val="006C063F"/>
    <w:rsid w:val="006C064B"/>
    <w:rsid w:val="006C0A14"/>
    <w:rsid w:val="006C15B5"/>
    <w:rsid w:val="006C190B"/>
    <w:rsid w:val="006C1A33"/>
    <w:rsid w:val="006C1FA4"/>
    <w:rsid w:val="006C20B6"/>
    <w:rsid w:val="006C215D"/>
    <w:rsid w:val="006C2420"/>
    <w:rsid w:val="006C26D8"/>
    <w:rsid w:val="006C317E"/>
    <w:rsid w:val="006C372D"/>
    <w:rsid w:val="006C3959"/>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7011"/>
    <w:rsid w:val="006C7284"/>
    <w:rsid w:val="006C76B3"/>
    <w:rsid w:val="006C79BF"/>
    <w:rsid w:val="006D027E"/>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0A3"/>
    <w:rsid w:val="006D213B"/>
    <w:rsid w:val="006D244B"/>
    <w:rsid w:val="006D252B"/>
    <w:rsid w:val="006D32D8"/>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8A0"/>
    <w:rsid w:val="006D6BFA"/>
    <w:rsid w:val="006D70A5"/>
    <w:rsid w:val="006D7267"/>
    <w:rsid w:val="006D7655"/>
    <w:rsid w:val="006D7969"/>
    <w:rsid w:val="006D7C0B"/>
    <w:rsid w:val="006E023F"/>
    <w:rsid w:val="006E0242"/>
    <w:rsid w:val="006E0411"/>
    <w:rsid w:val="006E06D4"/>
    <w:rsid w:val="006E08E0"/>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D5E"/>
    <w:rsid w:val="006E4EDB"/>
    <w:rsid w:val="006E4F12"/>
    <w:rsid w:val="006E551F"/>
    <w:rsid w:val="006E6188"/>
    <w:rsid w:val="006E61F3"/>
    <w:rsid w:val="006E66F2"/>
    <w:rsid w:val="006E73CF"/>
    <w:rsid w:val="006E758E"/>
    <w:rsid w:val="006E75B7"/>
    <w:rsid w:val="006E79ED"/>
    <w:rsid w:val="006E7CBF"/>
    <w:rsid w:val="006F024D"/>
    <w:rsid w:val="006F02FB"/>
    <w:rsid w:val="006F034D"/>
    <w:rsid w:val="006F0AB9"/>
    <w:rsid w:val="006F0C6F"/>
    <w:rsid w:val="006F11CB"/>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EBC"/>
    <w:rsid w:val="007023B3"/>
    <w:rsid w:val="00702877"/>
    <w:rsid w:val="00702D2C"/>
    <w:rsid w:val="00702EA5"/>
    <w:rsid w:val="00703368"/>
    <w:rsid w:val="00703932"/>
    <w:rsid w:val="00703C6A"/>
    <w:rsid w:val="00703DE9"/>
    <w:rsid w:val="0070440D"/>
    <w:rsid w:val="007044B0"/>
    <w:rsid w:val="00704604"/>
    <w:rsid w:val="00704A70"/>
    <w:rsid w:val="00704CF5"/>
    <w:rsid w:val="00704D4A"/>
    <w:rsid w:val="00704FCC"/>
    <w:rsid w:val="0070511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75A"/>
    <w:rsid w:val="0071792B"/>
    <w:rsid w:val="00717A7F"/>
    <w:rsid w:val="00717E58"/>
    <w:rsid w:val="00717E63"/>
    <w:rsid w:val="00720C35"/>
    <w:rsid w:val="007211CA"/>
    <w:rsid w:val="007211F4"/>
    <w:rsid w:val="00721206"/>
    <w:rsid w:val="0072124C"/>
    <w:rsid w:val="007216D1"/>
    <w:rsid w:val="00721ABD"/>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04E"/>
    <w:rsid w:val="00727101"/>
    <w:rsid w:val="00727891"/>
    <w:rsid w:val="007278B7"/>
    <w:rsid w:val="00727B67"/>
    <w:rsid w:val="0073013F"/>
    <w:rsid w:val="0073083B"/>
    <w:rsid w:val="00730892"/>
    <w:rsid w:val="00730A86"/>
    <w:rsid w:val="00730AC0"/>
    <w:rsid w:val="00730D23"/>
    <w:rsid w:val="0073110E"/>
    <w:rsid w:val="007315DE"/>
    <w:rsid w:val="007316EB"/>
    <w:rsid w:val="00731AA5"/>
    <w:rsid w:val="00731B34"/>
    <w:rsid w:val="00731BD0"/>
    <w:rsid w:val="007321C1"/>
    <w:rsid w:val="00732545"/>
    <w:rsid w:val="00732587"/>
    <w:rsid w:val="00732607"/>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21"/>
    <w:rsid w:val="00742263"/>
    <w:rsid w:val="00742341"/>
    <w:rsid w:val="0074283E"/>
    <w:rsid w:val="00742CC8"/>
    <w:rsid w:val="00742D07"/>
    <w:rsid w:val="00742DD0"/>
    <w:rsid w:val="00742F96"/>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818"/>
    <w:rsid w:val="00747EE9"/>
    <w:rsid w:val="007508E1"/>
    <w:rsid w:val="0075093C"/>
    <w:rsid w:val="00750A49"/>
    <w:rsid w:val="00750AC5"/>
    <w:rsid w:val="00750E7B"/>
    <w:rsid w:val="007513F2"/>
    <w:rsid w:val="00751481"/>
    <w:rsid w:val="0075148E"/>
    <w:rsid w:val="007519C4"/>
    <w:rsid w:val="007519D0"/>
    <w:rsid w:val="00751ACF"/>
    <w:rsid w:val="00751BF6"/>
    <w:rsid w:val="0075239A"/>
    <w:rsid w:val="007529C9"/>
    <w:rsid w:val="00753312"/>
    <w:rsid w:val="00753562"/>
    <w:rsid w:val="0075391C"/>
    <w:rsid w:val="00753FFE"/>
    <w:rsid w:val="00754AA2"/>
    <w:rsid w:val="00754C3B"/>
    <w:rsid w:val="00755136"/>
    <w:rsid w:val="007554AD"/>
    <w:rsid w:val="00755A3C"/>
    <w:rsid w:val="00755B12"/>
    <w:rsid w:val="00755C16"/>
    <w:rsid w:val="00755E2D"/>
    <w:rsid w:val="00756200"/>
    <w:rsid w:val="0075635A"/>
    <w:rsid w:val="007563E6"/>
    <w:rsid w:val="00756638"/>
    <w:rsid w:val="00756B13"/>
    <w:rsid w:val="00756F1D"/>
    <w:rsid w:val="007571E4"/>
    <w:rsid w:val="007575F3"/>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FA3"/>
    <w:rsid w:val="00762044"/>
    <w:rsid w:val="00762538"/>
    <w:rsid w:val="007627F4"/>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46F"/>
    <w:rsid w:val="007755C6"/>
    <w:rsid w:val="00775838"/>
    <w:rsid w:val="007769CC"/>
    <w:rsid w:val="007774CF"/>
    <w:rsid w:val="007776B9"/>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5D1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DEC"/>
    <w:rsid w:val="00792F13"/>
    <w:rsid w:val="00793159"/>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890"/>
    <w:rsid w:val="00796A0F"/>
    <w:rsid w:val="0079728E"/>
    <w:rsid w:val="0079771F"/>
    <w:rsid w:val="0079782C"/>
    <w:rsid w:val="00797BBC"/>
    <w:rsid w:val="00797BC3"/>
    <w:rsid w:val="007A0661"/>
    <w:rsid w:val="007A086D"/>
    <w:rsid w:val="007A0AA3"/>
    <w:rsid w:val="007A0B1E"/>
    <w:rsid w:val="007A0D05"/>
    <w:rsid w:val="007A0D58"/>
    <w:rsid w:val="007A11E8"/>
    <w:rsid w:val="007A1629"/>
    <w:rsid w:val="007A1997"/>
    <w:rsid w:val="007A1A1A"/>
    <w:rsid w:val="007A252B"/>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610"/>
    <w:rsid w:val="007A581B"/>
    <w:rsid w:val="007A5888"/>
    <w:rsid w:val="007A5FDE"/>
    <w:rsid w:val="007A6177"/>
    <w:rsid w:val="007A652E"/>
    <w:rsid w:val="007A6A3A"/>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5F48"/>
    <w:rsid w:val="007B6583"/>
    <w:rsid w:val="007B6B9A"/>
    <w:rsid w:val="007B7102"/>
    <w:rsid w:val="007C019D"/>
    <w:rsid w:val="007C045C"/>
    <w:rsid w:val="007C05EC"/>
    <w:rsid w:val="007C0619"/>
    <w:rsid w:val="007C07AA"/>
    <w:rsid w:val="007C0976"/>
    <w:rsid w:val="007C0C5A"/>
    <w:rsid w:val="007C1209"/>
    <w:rsid w:val="007C1299"/>
    <w:rsid w:val="007C187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724"/>
    <w:rsid w:val="007C4E84"/>
    <w:rsid w:val="007C532C"/>
    <w:rsid w:val="007C53D6"/>
    <w:rsid w:val="007C5419"/>
    <w:rsid w:val="007C57C7"/>
    <w:rsid w:val="007C5B79"/>
    <w:rsid w:val="007C5D57"/>
    <w:rsid w:val="007C5EB6"/>
    <w:rsid w:val="007C5FAF"/>
    <w:rsid w:val="007C63E7"/>
    <w:rsid w:val="007C6433"/>
    <w:rsid w:val="007C6581"/>
    <w:rsid w:val="007C6A40"/>
    <w:rsid w:val="007C6BFA"/>
    <w:rsid w:val="007C6F56"/>
    <w:rsid w:val="007C6FBD"/>
    <w:rsid w:val="007C7043"/>
    <w:rsid w:val="007C771A"/>
    <w:rsid w:val="007C7F08"/>
    <w:rsid w:val="007C7F2A"/>
    <w:rsid w:val="007C7F46"/>
    <w:rsid w:val="007C7F82"/>
    <w:rsid w:val="007D02E5"/>
    <w:rsid w:val="007D0B7C"/>
    <w:rsid w:val="007D0EBF"/>
    <w:rsid w:val="007D0F7C"/>
    <w:rsid w:val="007D0FF3"/>
    <w:rsid w:val="007D1412"/>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42"/>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0F73"/>
    <w:rsid w:val="007E147A"/>
    <w:rsid w:val="007E1868"/>
    <w:rsid w:val="007E1B0B"/>
    <w:rsid w:val="007E21A0"/>
    <w:rsid w:val="007E24DF"/>
    <w:rsid w:val="007E27C2"/>
    <w:rsid w:val="007E28AA"/>
    <w:rsid w:val="007E29BE"/>
    <w:rsid w:val="007E29D6"/>
    <w:rsid w:val="007E2F31"/>
    <w:rsid w:val="007E329B"/>
    <w:rsid w:val="007E3A27"/>
    <w:rsid w:val="007E3A62"/>
    <w:rsid w:val="007E3C06"/>
    <w:rsid w:val="007E3C45"/>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E25"/>
    <w:rsid w:val="007E70FA"/>
    <w:rsid w:val="007E73FC"/>
    <w:rsid w:val="007E755B"/>
    <w:rsid w:val="007E7583"/>
    <w:rsid w:val="007E782F"/>
    <w:rsid w:val="007E7873"/>
    <w:rsid w:val="007E7C52"/>
    <w:rsid w:val="007F0456"/>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19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E4E"/>
    <w:rsid w:val="00801EA0"/>
    <w:rsid w:val="00801EEF"/>
    <w:rsid w:val="00801F61"/>
    <w:rsid w:val="008023E4"/>
    <w:rsid w:val="008039C0"/>
    <w:rsid w:val="00803DAB"/>
    <w:rsid w:val="00804066"/>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AF7"/>
    <w:rsid w:val="00822DD8"/>
    <w:rsid w:val="00822EE9"/>
    <w:rsid w:val="0082303F"/>
    <w:rsid w:val="00823965"/>
    <w:rsid w:val="00823FBC"/>
    <w:rsid w:val="008243CE"/>
    <w:rsid w:val="008244BF"/>
    <w:rsid w:val="00824547"/>
    <w:rsid w:val="0082468C"/>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9F2"/>
    <w:rsid w:val="00830A77"/>
    <w:rsid w:val="00830A81"/>
    <w:rsid w:val="00830BD7"/>
    <w:rsid w:val="00830CEB"/>
    <w:rsid w:val="008314A1"/>
    <w:rsid w:val="00831674"/>
    <w:rsid w:val="00831D40"/>
    <w:rsid w:val="00832197"/>
    <w:rsid w:val="008322AA"/>
    <w:rsid w:val="00832BFD"/>
    <w:rsid w:val="00832FDA"/>
    <w:rsid w:val="00833B5D"/>
    <w:rsid w:val="00833EAF"/>
    <w:rsid w:val="008340C9"/>
    <w:rsid w:val="008340F5"/>
    <w:rsid w:val="00834190"/>
    <w:rsid w:val="008349E8"/>
    <w:rsid w:val="00834E0C"/>
    <w:rsid w:val="00835184"/>
    <w:rsid w:val="008351F7"/>
    <w:rsid w:val="0083525B"/>
    <w:rsid w:val="008355DC"/>
    <w:rsid w:val="00835607"/>
    <w:rsid w:val="00835862"/>
    <w:rsid w:val="008359B6"/>
    <w:rsid w:val="00835D7B"/>
    <w:rsid w:val="00835FEE"/>
    <w:rsid w:val="0083606C"/>
    <w:rsid w:val="0083649B"/>
    <w:rsid w:val="008365FF"/>
    <w:rsid w:val="008366F8"/>
    <w:rsid w:val="008369A1"/>
    <w:rsid w:val="00836C92"/>
    <w:rsid w:val="0083760E"/>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3097"/>
    <w:rsid w:val="0084338A"/>
    <w:rsid w:val="008433BB"/>
    <w:rsid w:val="00843888"/>
    <w:rsid w:val="00843938"/>
    <w:rsid w:val="00843959"/>
    <w:rsid w:val="00843CE0"/>
    <w:rsid w:val="0084420C"/>
    <w:rsid w:val="0084458B"/>
    <w:rsid w:val="0084466C"/>
    <w:rsid w:val="00845031"/>
    <w:rsid w:val="00845502"/>
    <w:rsid w:val="0084562C"/>
    <w:rsid w:val="00845D6E"/>
    <w:rsid w:val="0084621A"/>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E31"/>
    <w:rsid w:val="00855F36"/>
    <w:rsid w:val="008561B3"/>
    <w:rsid w:val="008569A6"/>
    <w:rsid w:val="00856AC0"/>
    <w:rsid w:val="00856F3D"/>
    <w:rsid w:val="0085718D"/>
    <w:rsid w:val="008575D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4EE7"/>
    <w:rsid w:val="00864F7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B24"/>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015"/>
    <w:rsid w:val="00876295"/>
    <w:rsid w:val="00876808"/>
    <w:rsid w:val="00876B1F"/>
    <w:rsid w:val="00876B97"/>
    <w:rsid w:val="00876BA2"/>
    <w:rsid w:val="00876E28"/>
    <w:rsid w:val="008770F5"/>
    <w:rsid w:val="00877275"/>
    <w:rsid w:val="0087731A"/>
    <w:rsid w:val="008776F1"/>
    <w:rsid w:val="0087782F"/>
    <w:rsid w:val="008778FC"/>
    <w:rsid w:val="00877926"/>
    <w:rsid w:val="00877979"/>
    <w:rsid w:val="00877BFC"/>
    <w:rsid w:val="008800D4"/>
    <w:rsid w:val="0088027A"/>
    <w:rsid w:val="00880ECF"/>
    <w:rsid w:val="0088133C"/>
    <w:rsid w:val="00881371"/>
    <w:rsid w:val="008814E3"/>
    <w:rsid w:val="008814FB"/>
    <w:rsid w:val="008816C1"/>
    <w:rsid w:val="00881793"/>
    <w:rsid w:val="00881D0B"/>
    <w:rsid w:val="00881E06"/>
    <w:rsid w:val="00881E0E"/>
    <w:rsid w:val="00881EBE"/>
    <w:rsid w:val="008822D4"/>
    <w:rsid w:val="00882336"/>
    <w:rsid w:val="00882498"/>
    <w:rsid w:val="0088249A"/>
    <w:rsid w:val="00882C58"/>
    <w:rsid w:val="008832F4"/>
    <w:rsid w:val="00883643"/>
    <w:rsid w:val="00883AE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8E9"/>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A93"/>
    <w:rsid w:val="008A4B78"/>
    <w:rsid w:val="008A4B7E"/>
    <w:rsid w:val="008A4E03"/>
    <w:rsid w:val="008A562C"/>
    <w:rsid w:val="008A571C"/>
    <w:rsid w:val="008A57E8"/>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B0F"/>
    <w:rsid w:val="008D00D2"/>
    <w:rsid w:val="008D014E"/>
    <w:rsid w:val="008D035E"/>
    <w:rsid w:val="008D0423"/>
    <w:rsid w:val="008D0488"/>
    <w:rsid w:val="008D0CF0"/>
    <w:rsid w:val="008D0EFD"/>
    <w:rsid w:val="008D14F8"/>
    <w:rsid w:val="008D1BFB"/>
    <w:rsid w:val="008D1F09"/>
    <w:rsid w:val="008D24A5"/>
    <w:rsid w:val="008D2AD9"/>
    <w:rsid w:val="008D2EF9"/>
    <w:rsid w:val="008D31AA"/>
    <w:rsid w:val="008D3838"/>
    <w:rsid w:val="008D430E"/>
    <w:rsid w:val="008D4AAF"/>
    <w:rsid w:val="008D4AD9"/>
    <w:rsid w:val="008D4B36"/>
    <w:rsid w:val="008D4D56"/>
    <w:rsid w:val="008D4FB9"/>
    <w:rsid w:val="008D5204"/>
    <w:rsid w:val="008D5259"/>
    <w:rsid w:val="008D5845"/>
    <w:rsid w:val="008D644B"/>
    <w:rsid w:val="008D6A33"/>
    <w:rsid w:val="008D6C16"/>
    <w:rsid w:val="008D6CFE"/>
    <w:rsid w:val="008D71D9"/>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137"/>
    <w:rsid w:val="008E1552"/>
    <w:rsid w:val="008E1D25"/>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243"/>
    <w:rsid w:val="008F764B"/>
    <w:rsid w:val="00900472"/>
    <w:rsid w:val="009008D0"/>
    <w:rsid w:val="0090091A"/>
    <w:rsid w:val="009009DE"/>
    <w:rsid w:val="00900B21"/>
    <w:rsid w:val="00900C98"/>
    <w:rsid w:val="00900DAE"/>
    <w:rsid w:val="00900EE2"/>
    <w:rsid w:val="00901C14"/>
    <w:rsid w:val="00901C75"/>
    <w:rsid w:val="00902582"/>
    <w:rsid w:val="00902C1C"/>
    <w:rsid w:val="00902C5C"/>
    <w:rsid w:val="00902E40"/>
    <w:rsid w:val="00903320"/>
    <w:rsid w:val="0090338D"/>
    <w:rsid w:val="009034FE"/>
    <w:rsid w:val="00903504"/>
    <w:rsid w:val="009039C7"/>
    <w:rsid w:val="0090401F"/>
    <w:rsid w:val="009041B6"/>
    <w:rsid w:val="0090421C"/>
    <w:rsid w:val="0090470D"/>
    <w:rsid w:val="00904AFA"/>
    <w:rsid w:val="00904E9F"/>
    <w:rsid w:val="00904EBD"/>
    <w:rsid w:val="009050F7"/>
    <w:rsid w:val="009056FB"/>
    <w:rsid w:val="009058D2"/>
    <w:rsid w:val="00906411"/>
    <w:rsid w:val="00906C00"/>
    <w:rsid w:val="00906CB1"/>
    <w:rsid w:val="009072EA"/>
    <w:rsid w:val="0090730C"/>
    <w:rsid w:val="00907520"/>
    <w:rsid w:val="0090763E"/>
    <w:rsid w:val="00907725"/>
    <w:rsid w:val="00907819"/>
    <w:rsid w:val="00907F82"/>
    <w:rsid w:val="00907FA6"/>
    <w:rsid w:val="00910494"/>
    <w:rsid w:val="00910AD8"/>
    <w:rsid w:val="009114E6"/>
    <w:rsid w:val="00911712"/>
    <w:rsid w:val="009118F1"/>
    <w:rsid w:val="00911B7A"/>
    <w:rsid w:val="0091230A"/>
    <w:rsid w:val="00912498"/>
    <w:rsid w:val="00912604"/>
    <w:rsid w:val="00912CEF"/>
    <w:rsid w:val="00912E8D"/>
    <w:rsid w:val="0091306D"/>
    <w:rsid w:val="009132F3"/>
    <w:rsid w:val="0091358C"/>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09B"/>
    <w:rsid w:val="00916139"/>
    <w:rsid w:val="00916449"/>
    <w:rsid w:val="009164D3"/>
    <w:rsid w:val="00916596"/>
    <w:rsid w:val="00916BD8"/>
    <w:rsid w:val="00916EF2"/>
    <w:rsid w:val="0091713B"/>
    <w:rsid w:val="00917658"/>
    <w:rsid w:val="009176D0"/>
    <w:rsid w:val="009178C8"/>
    <w:rsid w:val="00917B83"/>
    <w:rsid w:val="009202B7"/>
    <w:rsid w:val="009204DC"/>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9EF"/>
    <w:rsid w:val="00922ACB"/>
    <w:rsid w:val="00922F12"/>
    <w:rsid w:val="0092323A"/>
    <w:rsid w:val="0092341F"/>
    <w:rsid w:val="00923742"/>
    <w:rsid w:val="00923827"/>
    <w:rsid w:val="00923C5D"/>
    <w:rsid w:val="0092417C"/>
    <w:rsid w:val="009247A6"/>
    <w:rsid w:val="00924A23"/>
    <w:rsid w:val="00924B7E"/>
    <w:rsid w:val="009250A4"/>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2EB6"/>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AEE"/>
    <w:rsid w:val="00935CAC"/>
    <w:rsid w:val="009361CA"/>
    <w:rsid w:val="00936236"/>
    <w:rsid w:val="00936400"/>
    <w:rsid w:val="0093682F"/>
    <w:rsid w:val="00936B92"/>
    <w:rsid w:val="00936D01"/>
    <w:rsid w:val="0093734F"/>
    <w:rsid w:val="00937716"/>
    <w:rsid w:val="009403BD"/>
    <w:rsid w:val="009403C4"/>
    <w:rsid w:val="009406B9"/>
    <w:rsid w:val="009406CB"/>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8C5"/>
    <w:rsid w:val="0094495A"/>
    <w:rsid w:val="00945A71"/>
    <w:rsid w:val="00945D40"/>
    <w:rsid w:val="00945F1F"/>
    <w:rsid w:val="0094600B"/>
    <w:rsid w:val="0094636C"/>
    <w:rsid w:val="00946428"/>
    <w:rsid w:val="009464C2"/>
    <w:rsid w:val="009465F2"/>
    <w:rsid w:val="00946B07"/>
    <w:rsid w:val="00946B51"/>
    <w:rsid w:val="00947083"/>
    <w:rsid w:val="0094749B"/>
    <w:rsid w:val="00947679"/>
    <w:rsid w:val="00947878"/>
    <w:rsid w:val="00947FCF"/>
    <w:rsid w:val="009500A2"/>
    <w:rsid w:val="00950526"/>
    <w:rsid w:val="00950561"/>
    <w:rsid w:val="009507D6"/>
    <w:rsid w:val="009507E6"/>
    <w:rsid w:val="00950B41"/>
    <w:rsid w:val="0095115B"/>
    <w:rsid w:val="009512E3"/>
    <w:rsid w:val="0095166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360"/>
    <w:rsid w:val="00956689"/>
    <w:rsid w:val="00956BA9"/>
    <w:rsid w:val="00956CD2"/>
    <w:rsid w:val="00956F10"/>
    <w:rsid w:val="00957263"/>
    <w:rsid w:val="009574AE"/>
    <w:rsid w:val="009575BA"/>
    <w:rsid w:val="0095793E"/>
    <w:rsid w:val="00960248"/>
    <w:rsid w:val="00960317"/>
    <w:rsid w:val="009608B7"/>
    <w:rsid w:val="00960991"/>
    <w:rsid w:val="00960AC5"/>
    <w:rsid w:val="00960B06"/>
    <w:rsid w:val="00960D7B"/>
    <w:rsid w:val="00960DCC"/>
    <w:rsid w:val="00960FD6"/>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041"/>
    <w:rsid w:val="009671DE"/>
    <w:rsid w:val="009673CD"/>
    <w:rsid w:val="009676F3"/>
    <w:rsid w:val="00967C5E"/>
    <w:rsid w:val="00967CAE"/>
    <w:rsid w:val="009709B0"/>
    <w:rsid w:val="0097150E"/>
    <w:rsid w:val="009715EE"/>
    <w:rsid w:val="009717AA"/>
    <w:rsid w:val="00971C6E"/>
    <w:rsid w:val="00972A19"/>
    <w:rsid w:val="009732AD"/>
    <w:rsid w:val="0097350D"/>
    <w:rsid w:val="009735C5"/>
    <w:rsid w:val="0097374F"/>
    <w:rsid w:val="00973956"/>
    <w:rsid w:val="00973BCD"/>
    <w:rsid w:val="00973D0A"/>
    <w:rsid w:val="00973D9A"/>
    <w:rsid w:val="00973E18"/>
    <w:rsid w:val="00973F7F"/>
    <w:rsid w:val="009741E0"/>
    <w:rsid w:val="009743DD"/>
    <w:rsid w:val="00974479"/>
    <w:rsid w:val="00974BC8"/>
    <w:rsid w:val="00974E72"/>
    <w:rsid w:val="00975256"/>
    <w:rsid w:val="00975440"/>
    <w:rsid w:val="0097558D"/>
    <w:rsid w:val="009757EF"/>
    <w:rsid w:val="009758AD"/>
    <w:rsid w:val="009759C0"/>
    <w:rsid w:val="00975C71"/>
    <w:rsid w:val="00975E4B"/>
    <w:rsid w:val="00975EFD"/>
    <w:rsid w:val="00975F5F"/>
    <w:rsid w:val="009761A0"/>
    <w:rsid w:val="009763B2"/>
    <w:rsid w:val="009764FD"/>
    <w:rsid w:val="0097661B"/>
    <w:rsid w:val="00976AC6"/>
    <w:rsid w:val="00976BCF"/>
    <w:rsid w:val="009770C1"/>
    <w:rsid w:val="00977CCB"/>
    <w:rsid w:val="00977D9D"/>
    <w:rsid w:val="00980834"/>
    <w:rsid w:val="009809E7"/>
    <w:rsid w:val="00980CAF"/>
    <w:rsid w:val="00980EF2"/>
    <w:rsid w:val="009814E3"/>
    <w:rsid w:val="00981B2B"/>
    <w:rsid w:val="00981BEC"/>
    <w:rsid w:val="00981DFA"/>
    <w:rsid w:val="00982DD1"/>
    <w:rsid w:val="00982E5F"/>
    <w:rsid w:val="0098377B"/>
    <w:rsid w:val="00983EF3"/>
    <w:rsid w:val="00984052"/>
    <w:rsid w:val="009846AF"/>
    <w:rsid w:val="0098487E"/>
    <w:rsid w:val="00984AED"/>
    <w:rsid w:val="00984C3F"/>
    <w:rsid w:val="00984E6C"/>
    <w:rsid w:val="00984F91"/>
    <w:rsid w:val="00985174"/>
    <w:rsid w:val="0098535F"/>
    <w:rsid w:val="009856A4"/>
    <w:rsid w:val="0098571A"/>
    <w:rsid w:val="00985C29"/>
    <w:rsid w:val="00985C31"/>
    <w:rsid w:val="00985E97"/>
    <w:rsid w:val="009863DE"/>
    <w:rsid w:val="00986551"/>
    <w:rsid w:val="0098658A"/>
    <w:rsid w:val="0098681E"/>
    <w:rsid w:val="00986B52"/>
    <w:rsid w:val="00986DAD"/>
    <w:rsid w:val="00986EB9"/>
    <w:rsid w:val="00986F77"/>
    <w:rsid w:val="00987189"/>
    <w:rsid w:val="009873A3"/>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77F"/>
    <w:rsid w:val="00995AB2"/>
    <w:rsid w:val="00995E19"/>
    <w:rsid w:val="00995F06"/>
    <w:rsid w:val="0099617F"/>
    <w:rsid w:val="009961B1"/>
    <w:rsid w:val="0099664D"/>
    <w:rsid w:val="0099685D"/>
    <w:rsid w:val="0099699A"/>
    <w:rsid w:val="009970E0"/>
    <w:rsid w:val="009974CA"/>
    <w:rsid w:val="009975F2"/>
    <w:rsid w:val="00997746"/>
    <w:rsid w:val="00997BC1"/>
    <w:rsid w:val="00997E5A"/>
    <w:rsid w:val="009A01D5"/>
    <w:rsid w:val="009A068C"/>
    <w:rsid w:val="009A07CA"/>
    <w:rsid w:val="009A0C18"/>
    <w:rsid w:val="009A138F"/>
    <w:rsid w:val="009A14EB"/>
    <w:rsid w:val="009A1685"/>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1E8"/>
    <w:rsid w:val="009B0677"/>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49A"/>
    <w:rsid w:val="009B35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1AE"/>
    <w:rsid w:val="009C08A8"/>
    <w:rsid w:val="009C0975"/>
    <w:rsid w:val="009C0B7C"/>
    <w:rsid w:val="009C10FD"/>
    <w:rsid w:val="009C160E"/>
    <w:rsid w:val="009C17F7"/>
    <w:rsid w:val="009C1B5B"/>
    <w:rsid w:val="009C1BC7"/>
    <w:rsid w:val="009C1C71"/>
    <w:rsid w:val="009C1CDC"/>
    <w:rsid w:val="009C2071"/>
    <w:rsid w:val="009C22D0"/>
    <w:rsid w:val="009C2362"/>
    <w:rsid w:val="009C23A0"/>
    <w:rsid w:val="009C2775"/>
    <w:rsid w:val="009C2E3E"/>
    <w:rsid w:val="009C3174"/>
    <w:rsid w:val="009C31EC"/>
    <w:rsid w:val="009C3DD6"/>
    <w:rsid w:val="009C3DDB"/>
    <w:rsid w:val="009C3E2A"/>
    <w:rsid w:val="009C40CB"/>
    <w:rsid w:val="009C4194"/>
    <w:rsid w:val="009C425D"/>
    <w:rsid w:val="009C49F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5CF"/>
    <w:rsid w:val="009D063E"/>
    <w:rsid w:val="009D06FF"/>
    <w:rsid w:val="009D0E09"/>
    <w:rsid w:val="009D0E8C"/>
    <w:rsid w:val="009D1070"/>
    <w:rsid w:val="009D1254"/>
    <w:rsid w:val="009D12FE"/>
    <w:rsid w:val="009D148F"/>
    <w:rsid w:val="009D160F"/>
    <w:rsid w:val="009D1662"/>
    <w:rsid w:val="009D1772"/>
    <w:rsid w:val="009D1AB3"/>
    <w:rsid w:val="009D2340"/>
    <w:rsid w:val="009D2989"/>
    <w:rsid w:val="009D29E0"/>
    <w:rsid w:val="009D2C3A"/>
    <w:rsid w:val="009D3B13"/>
    <w:rsid w:val="009D3FC1"/>
    <w:rsid w:val="009D40FB"/>
    <w:rsid w:val="009D43EA"/>
    <w:rsid w:val="009D4670"/>
    <w:rsid w:val="009D4DC5"/>
    <w:rsid w:val="009D504E"/>
    <w:rsid w:val="009D5318"/>
    <w:rsid w:val="009D5380"/>
    <w:rsid w:val="009D579E"/>
    <w:rsid w:val="009D5ED5"/>
    <w:rsid w:val="009D5F8A"/>
    <w:rsid w:val="009D651C"/>
    <w:rsid w:val="009D65B9"/>
    <w:rsid w:val="009D67E8"/>
    <w:rsid w:val="009D68B3"/>
    <w:rsid w:val="009D68C7"/>
    <w:rsid w:val="009D6914"/>
    <w:rsid w:val="009D6BA0"/>
    <w:rsid w:val="009D6CB0"/>
    <w:rsid w:val="009D6E9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9EC"/>
    <w:rsid w:val="009E1E77"/>
    <w:rsid w:val="009E22EA"/>
    <w:rsid w:val="009E25B2"/>
    <w:rsid w:val="009E2673"/>
    <w:rsid w:val="009E2765"/>
    <w:rsid w:val="009E2795"/>
    <w:rsid w:val="009E374C"/>
    <w:rsid w:val="009E38AB"/>
    <w:rsid w:val="009E39B5"/>
    <w:rsid w:val="009E3ABD"/>
    <w:rsid w:val="009E3AC0"/>
    <w:rsid w:val="009E3DC7"/>
    <w:rsid w:val="009E3EAB"/>
    <w:rsid w:val="009E4011"/>
    <w:rsid w:val="009E40E0"/>
    <w:rsid w:val="009E4586"/>
    <w:rsid w:val="009E459A"/>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FA6"/>
    <w:rsid w:val="009F300C"/>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3BB"/>
    <w:rsid w:val="00A0051B"/>
    <w:rsid w:val="00A00830"/>
    <w:rsid w:val="00A00929"/>
    <w:rsid w:val="00A00D6C"/>
    <w:rsid w:val="00A0105D"/>
    <w:rsid w:val="00A01137"/>
    <w:rsid w:val="00A01A07"/>
    <w:rsid w:val="00A01AE4"/>
    <w:rsid w:val="00A01CA6"/>
    <w:rsid w:val="00A01EBB"/>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EC8"/>
    <w:rsid w:val="00A06095"/>
    <w:rsid w:val="00A065B4"/>
    <w:rsid w:val="00A06AC6"/>
    <w:rsid w:val="00A06C77"/>
    <w:rsid w:val="00A06D7E"/>
    <w:rsid w:val="00A06E60"/>
    <w:rsid w:val="00A06FE9"/>
    <w:rsid w:val="00A073FE"/>
    <w:rsid w:val="00A07515"/>
    <w:rsid w:val="00A0794E"/>
    <w:rsid w:val="00A07EA0"/>
    <w:rsid w:val="00A10525"/>
    <w:rsid w:val="00A106B9"/>
    <w:rsid w:val="00A10A86"/>
    <w:rsid w:val="00A113BD"/>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1E4"/>
    <w:rsid w:val="00A174E6"/>
    <w:rsid w:val="00A17736"/>
    <w:rsid w:val="00A1775A"/>
    <w:rsid w:val="00A1780A"/>
    <w:rsid w:val="00A17A52"/>
    <w:rsid w:val="00A17BE3"/>
    <w:rsid w:val="00A17D29"/>
    <w:rsid w:val="00A2054D"/>
    <w:rsid w:val="00A205BB"/>
    <w:rsid w:val="00A20616"/>
    <w:rsid w:val="00A2066F"/>
    <w:rsid w:val="00A206BB"/>
    <w:rsid w:val="00A208F0"/>
    <w:rsid w:val="00A20B45"/>
    <w:rsid w:val="00A211EA"/>
    <w:rsid w:val="00A212F0"/>
    <w:rsid w:val="00A21675"/>
    <w:rsid w:val="00A21836"/>
    <w:rsid w:val="00A2184D"/>
    <w:rsid w:val="00A2194D"/>
    <w:rsid w:val="00A21A9C"/>
    <w:rsid w:val="00A21B3D"/>
    <w:rsid w:val="00A21B92"/>
    <w:rsid w:val="00A21EC6"/>
    <w:rsid w:val="00A21F9E"/>
    <w:rsid w:val="00A222AF"/>
    <w:rsid w:val="00A22448"/>
    <w:rsid w:val="00A229F9"/>
    <w:rsid w:val="00A23059"/>
    <w:rsid w:val="00A231E5"/>
    <w:rsid w:val="00A231F8"/>
    <w:rsid w:val="00A234B5"/>
    <w:rsid w:val="00A238E2"/>
    <w:rsid w:val="00A2399A"/>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6C2"/>
    <w:rsid w:val="00A32C92"/>
    <w:rsid w:val="00A33015"/>
    <w:rsid w:val="00A33121"/>
    <w:rsid w:val="00A33164"/>
    <w:rsid w:val="00A333A2"/>
    <w:rsid w:val="00A333BC"/>
    <w:rsid w:val="00A334EF"/>
    <w:rsid w:val="00A3351C"/>
    <w:rsid w:val="00A33530"/>
    <w:rsid w:val="00A336B0"/>
    <w:rsid w:val="00A336C3"/>
    <w:rsid w:val="00A337CA"/>
    <w:rsid w:val="00A337CF"/>
    <w:rsid w:val="00A33F3F"/>
    <w:rsid w:val="00A34272"/>
    <w:rsid w:val="00A342C5"/>
    <w:rsid w:val="00A34771"/>
    <w:rsid w:val="00A349A1"/>
    <w:rsid w:val="00A349BF"/>
    <w:rsid w:val="00A34ED5"/>
    <w:rsid w:val="00A352D4"/>
    <w:rsid w:val="00A3563E"/>
    <w:rsid w:val="00A35647"/>
    <w:rsid w:val="00A35EBF"/>
    <w:rsid w:val="00A3607A"/>
    <w:rsid w:val="00A3625B"/>
    <w:rsid w:val="00A3630B"/>
    <w:rsid w:val="00A366F9"/>
    <w:rsid w:val="00A378CB"/>
    <w:rsid w:val="00A37BE0"/>
    <w:rsid w:val="00A37C27"/>
    <w:rsid w:val="00A37FF1"/>
    <w:rsid w:val="00A40022"/>
    <w:rsid w:val="00A400DB"/>
    <w:rsid w:val="00A40132"/>
    <w:rsid w:val="00A40166"/>
    <w:rsid w:val="00A40187"/>
    <w:rsid w:val="00A4023C"/>
    <w:rsid w:val="00A40371"/>
    <w:rsid w:val="00A40401"/>
    <w:rsid w:val="00A410CF"/>
    <w:rsid w:val="00A41237"/>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5F"/>
    <w:rsid w:val="00A43ADA"/>
    <w:rsid w:val="00A43CAB"/>
    <w:rsid w:val="00A43D9C"/>
    <w:rsid w:val="00A4405D"/>
    <w:rsid w:val="00A4421B"/>
    <w:rsid w:val="00A44762"/>
    <w:rsid w:val="00A44808"/>
    <w:rsid w:val="00A4490A"/>
    <w:rsid w:val="00A44BA6"/>
    <w:rsid w:val="00A452E6"/>
    <w:rsid w:val="00A452ED"/>
    <w:rsid w:val="00A45496"/>
    <w:rsid w:val="00A4596F"/>
    <w:rsid w:val="00A45C0A"/>
    <w:rsid w:val="00A45CA5"/>
    <w:rsid w:val="00A467D4"/>
    <w:rsid w:val="00A469CF"/>
    <w:rsid w:val="00A470EA"/>
    <w:rsid w:val="00A471AF"/>
    <w:rsid w:val="00A474B0"/>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21D"/>
    <w:rsid w:val="00A5475A"/>
    <w:rsid w:val="00A54C08"/>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441"/>
    <w:rsid w:val="00A62AA0"/>
    <w:rsid w:val="00A62CFA"/>
    <w:rsid w:val="00A62EB4"/>
    <w:rsid w:val="00A6304A"/>
    <w:rsid w:val="00A63B63"/>
    <w:rsid w:val="00A63C59"/>
    <w:rsid w:val="00A63CA0"/>
    <w:rsid w:val="00A63EA9"/>
    <w:rsid w:val="00A6443A"/>
    <w:rsid w:val="00A649D9"/>
    <w:rsid w:val="00A64BF7"/>
    <w:rsid w:val="00A64F1A"/>
    <w:rsid w:val="00A651C0"/>
    <w:rsid w:val="00A65B56"/>
    <w:rsid w:val="00A65F3D"/>
    <w:rsid w:val="00A65F57"/>
    <w:rsid w:val="00A661F2"/>
    <w:rsid w:val="00A663AF"/>
    <w:rsid w:val="00A667AC"/>
    <w:rsid w:val="00A6732F"/>
    <w:rsid w:val="00A67C8B"/>
    <w:rsid w:val="00A70098"/>
    <w:rsid w:val="00A70206"/>
    <w:rsid w:val="00A70233"/>
    <w:rsid w:val="00A70777"/>
    <w:rsid w:val="00A70D6B"/>
    <w:rsid w:val="00A70E4B"/>
    <w:rsid w:val="00A710E2"/>
    <w:rsid w:val="00A710F0"/>
    <w:rsid w:val="00A7142C"/>
    <w:rsid w:val="00A715B2"/>
    <w:rsid w:val="00A71E2C"/>
    <w:rsid w:val="00A71E68"/>
    <w:rsid w:val="00A7241F"/>
    <w:rsid w:val="00A7293B"/>
    <w:rsid w:val="00A72D65"/>
    <w:rsid w:val="00A72DBF"/>
    <w:rsid w:val="00A72E02"/>
    <w:rsid w:val="00A73023"/>
    <w:rsid w:val="00A733F2"/>
    <w:rsid w:val="00A7369F"/>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4BC"/>
    <w:rsid w:val="00A806E1"/>
    <w:rsid w:val="00A807C6"/>
    <w:rsid w:val="00A808C1"/>
    <w:rsid w:val="00A80970"/>
    <w:rsid w:val="00A809A2"/>
    <w:rsid w:val="00A80B7E"/>
    <w:rsid w:val="00A80E84"/>
    <w:rsid w:val="00A8167F"/>
    <w:rsid w:val="00A81865"/>
    <w:rsid w:val="00A81873"/>
    <w:rsid w:val="00A81897"/>
    <w:rsid w:val="00A818D0"/>
    <w:rsid w:val="00A81998"/>
    <w:rsid w:val="00A81A2B"/>
    <w:rsid w:val="00A821EE"/>
    <w:rsid w:val="00A82A01"/>
    <w:rsid w:val="00A82B15"/>
    <w:rsid w:val="00A82F56"/>
    <w:rsid w:val="00A82FEC"/>
    <w:rsid w:val="00A833D8"/>
    <w:rsid w:val="00A83666"/>
    <w:rsid w:val="00A83E4A"/>
    <w:rsid w:val="00A83F86"/>
    <w:rsid w:val="00A849E5"/>
    <w:rsid w:val="00A84BED"/>
    <w:rsid w:val="00A85131"/>
    <w:rsid w:val="00A85E4D"/>
    <w:rsid w:val="00A864FD"/>
    <w:rsid w:val="00A8651E"/>
    <w:rsid w:val="00A867DC"/>
    <w:rsid w:val="00A86AA2"/>
    <w:rsid w:val="00A86AF1"/>
    <w:rsid w:val="00A86B50"/>
    <w:rsid w:val="00A86D70"/>
    <w:rsid w:val="00A870AA"/>
    <w:rsid w:val="00A870D8"/>
    <w:rsid w:val="00A871D7"/>
    <w:rsid w:val="00A8723B"/>
    <w:rsid w:val="00A87307"/>
    <w:rsid w:val="00A8796A"/>
    <w:rsid w:val="00A87C84"/>
    <w:rsid w:val="00A903BA"/>
    <w:rsid w:val="00A903CB"/>
    <w:rsid w:val="00A90432"/>
    <w:rsid w:val="00A90444"/>
    <w:rsid w:val="00A90BA5"/>
    <w:rsid w:val="00A9153A"/>
    <w:rsid w:val="00A91A2B"/>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AA3"/>
    <w:rsid w:val="00A95B20"/>
    <w:rsid w:val="00A969ED"/>
    <w:rsid w:val="00A96A68"/>
    <w:rsid w:val="00A96D95"/>
    <w:rsid w:val="00A97218"/>
    <w:rsid w:val="00A97565"/>
    <w:rsid w:val="00A97730"/>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B65"/>
    <w:rsid w:val="00AB0E94"/>
    <w:rsid w:val="00AB142A"/>
    <w:rsid w:val="00AB1A44"/>
    <w:rsid w:val="00AB1B5D"/>
    <w:rsid w:val="00AB1BAC"/>
    <w:rsid w:val="00AB1CA6"/>
    <w:rsid w:val="00AB2119"/>
    <w:rsid w:val="00AB26A6"/>
    <w:rsid w:val="00AB2F38"/>
    <w:rsid w:val="00AB2FE7"/>
    <w:rsid w:val="00AB304F"/>
    <w:rsid w:val="00AB3709"/>
    <w:rsid w:val="00AB38DF"/>
    <w:rsid w:val="00AB3A84"/>
    <w:rsid w:val="00AB4032"/>
    <w:rsid w:val="00AB4477"/>
    <w:rsid w:val="00AB44C3"/>
    <w:rsid w:val="00AB45BF"/>
    <w:rsid w:val="00AB4ED6"/>
    <w:rsid w:val="00AB5157"/>
    <w:rsid w:val="00AB536D"/>
    <w:rsid w:val="00AB542E"/>
    <w:rsid w:val="00AB5794"/>
    <w:rsid w:val="00AB5A90"/>
    <w:rsid w:val="00AB5E67"/>
    <w:rsid w:val="00AB63E9"/>
    <w:rsid w:val="00AB6B48"/>
    <w:rsid w:val="00AB6BF1"/>
    <w:rsid w:val="00AB6C80"/>
    <w:rsid w:val="00AB6F76"/>
    <w:rsid w:val="00AB6FB5"/>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253"/>
    <w:rsid w:val="00AC357D"/>
    <w:rsid w:val="00AC36A8"/>
    <w:rsid w:val="00AC3978"/>
    <w:rsid w:val="00AC3EFF"/>
    <w:rsid w:val="00AC4279"/>
    <w:rsid w:val="00AC438F"/>
    <w:rsid w:val="00AC4FD6"/>
    <w:rsid w:val="00AC563B"/>
    <w:rsid w:val="00AC5B69"/>
    <w:rsid w:val="00AC5D2C"/>
    <w:rsid w:val="00AC60FC"/>
    <w:rsid w:val="00AC62F0"/>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DD"/>
    <w:rsid w:val="00AE3D51"/>
    <w:rsid w:val="00AE3D8C"/>
    <w:rsid w:val="00AE3DA6"/>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66"/>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432"/>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16"/>
    <w:rsid w:val="00B111C1"/>
    <w:rsid w:val="00B113B5"/>
    <w:rsid w:val="00B11664"/>
    <w:rsid w:val="00B118B9"/>
    <w:rsid w:val="00B11B6C"/>
    <w:rsid w:val="00B11DF2"/>
    <w:rsid w:val="00B11F09"/>
    <w:rsid w:val="00B12393"/>
    <w:rsid w:val="00B1290C"/>
    <w:rsid w:val="00B12E99"/>
    <w:rsid w:val="00B12FB3"/>
    <w:rsid w:val="00B13063"/>
    <w:rsid w:val="00B13336"/>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C9"/>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0FBB"/>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4E33"/>
    <w:rsid w:val="00B35275"/>
    <w:rsid w:val="00B35498"/>
    <w:rsid w:val="00B358FD"/>
    <w:rsid w:val="00B35C69"/>
    <w:rsid w:val="00B35DC4"/>
    <w:rsid w:val="00B362AF"/>
    <w:rsid w:val="00B362BB"/>
    <w:rsid w:val="00B36586"/>
    <w:rsid w:val="00B372E7"/>
    <w:rsid w:val="00B377FF"/>
    <w:rsid w:val="00B37878"/>
    <w:rsid w:val="00B379C7"/>
    <w:rsid w:val="00B379CE"/>
    <w:rsid w:val="00B37CC1"/>
    <w:rsid w:val="00B37E64"/>
    <w:rsid w:val="00B40A5C"/>
    <w:rsid w:val="00B40C50"/>
    <w:rsid w:val="00B40EEC"/>
    <w:rsid w:val="00B40F2C"/>
    <w:rsid w:val="00B412C6"/>
    <w:rsid w:val="00B41A0C"/>
    <w:rsid w:val="00B42223"/>
    <w:rsid w:val="00B425FB"/>
    <w:rsid w:val="00B426FF"/>
    <w:rsid w:val="00B42C35"/>
    <w:rsid w:val="00B42E75"/>
    <w:rsid w:val="00B43232"/>
    <w:rsid w:val="00B43415"/>
    <w:rsid w:val="00B43B7F"/>
    <w:rsid w:val="00B43DFD"/>
    <w:rsid w:val="00B446C7"/>
    <w:rsid w:val="00B4488A"/>
    <w:rsid w:val="00B44C62"/>
    <w:rsid w:val="00B4527F"/>
    <w:rsid w:val="00B45294"/>
    <w:rsid w:val="00B4538D"/>
    <w:rsid w:val="00B453E4"/>
    <w:rsid w:val="00B453E8"/>
    <w:rsid w:val="00B456BA"/>
    <w:rsid w:val="00B45ABF"/>
    <w:rsid w:val="00B45BED"/>
    <w:rsid w:val="00B45D24"/>
    <w:rsid w:val="00B45D25"/>
    <w:rsid w:val="00B45D91"/>
    <w:rsid w:val="00B45E03"/>
    <w:rsid w:val="00B45FDB"/>
    <w:rsid w:val="00B464C4"/>
    <w:rsid w:val="00B4684B"/>
    <w:rsid w:val="00B475DF"/>
    <w:rsid w:val="00B47A72"/>
    <w:rsid w:val="00B47B07"/>
    <w:rsid w:val="00B47D2C"/>
    <w:rsid w:val="00B47E27"/>
    <w:rsid w:val="00B47FF9"/>
    <w:rsid w:val="00B5009E"/>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56"/>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648"/>
    <w:rsid w:val="00B558B4"/>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EEF"/>
    <w:rsid w:val="00B60F5B"/>
    <w:rsid w:val="00B61086"/>
    <w:rsid w:val="00B61417"/>
    <w:rsid w:val="00B619F7"/>
    <w:rsid w:val="00B61DD7"/>
    <w:rsid w:val="00B61DDC"/>
    <w:rsid w:val="00B62614"/>
    <w:rsid w:val="00B62B72"/>
    <w:rsid w:val="00B62DAD"/>
    <w:rsid w:val="00B63529"/>
    <w:rsid w:val="00B63E0F"/>
    <w:rsid w:val="00B6447C"/>
    <w:rsid w:val="00B64971"/>
    <w:rsid w:val="00B64B5E"/>
    <w:rsid w:val="00B6538D"/>
    <w:rsid w:val="00B6539F"/>
    <w:rsid w:val="00B65605"/>
    <w:rsid w:val="00B65B63"/>
    <w:rsid w:val="00B65D1D"/>
    <w:rsid w:val="00B65D84"/>
    <w:rsid w:val="00B65DCF"/>
    <w:rsid w:val="00B65DFB"/>
    <w:rsid w:val="00B65FA3"/>
    <w:rsid w:val="00B664A4"/>
    <w:rsid w:val="00B6650E"/>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2D"/>
    <w:rsid w:val="00B72354"/>
    <w:rsid w:val="00B72388"/>
    <w:rsid w:val="00B72602"/>
    <w:rsid w:val="00B727CB"/>
    <w:rsid w:val="00B72A4C"/>
    <w:rsid w:val="00B72B9A"/>
    <w:rsid w:val="00B731B2"/>
    <w:rsid w:val="00B737CC"/>
    <w:rsid w:val="00B73CBB"/>
    <w:rsid w:val="00B73EA1"/>
    <w:rsid w:val="00B73F7A"/>
    <w:rsid w:val="00B741DC"/>
    <w:rsid w:val="00B74407"/>
    <w:rsid w:val="00B7470C"/>
    <w:rsid w:val="00B74A5F"/>
    <w:rsid w:val="00B75806"/>
    <w:rsid w:val="00B75D87"/>
    <w:rsid w:val="00B76DD1"/>
    <w:rsid w:val="00B76E3B"/>
    <w:rsid w:val="00B770A8"/>
    <w:rsid w:val="00B772BB"/>
    <w:rsid w:val="00B77725"/>
    <w:rsid w:val="00B77881"/>
    <w:rsid w:val="00B77916"/>
    <w:rsid w:val="00B77E6B"/>
    <w:rsid w:val="00B801AB"/>
    <w:rsid w:val="00B804AE"/>
    <w:rsid w:val="00B8054A"/>
    <w:rsid w:val="00B80772"/>
    <w:rsid w:val="00B80992"/>
    <w:rsid w:val="00B80BDF"/>
    <w:rsid w:val="00B80C1A"/>
    <w:rsid w:val="00B810AA"/>
    <w:rsid w:val="00B814F9"/>
    <w:rsid w:val="00B816A7"/>
    <w:rsid w:val="00B8185C"/>
    <w:rsid w:val="00B81C67"/>
    <w:rsid w:val="00B8241C"/>
    <w:rsid w:val="00B826C4"/>
    <w:rsid w:val="00B8290A"/>
    <w:rsid w:val="00B82983"/>
    <w:rsid w:val="00B82CF4"/>
    <w:rsid w:val="00B83247"/>
    <w:rsid w:val="00B83445"/>
    <w:rsid w:val="00B83536"/>
    <w:rsid w:val="00B83F49"/>
    <w:rsid w:val="00B841BD"/>
    <w:rsid w:val="00B84308"/>
    <w:rsid w:val="00B845C8"/>
    <w:rsid w:val="00B84A69"/>
    <w:rsid w:val="00B84EAC"/>
    <w:rsid w:val="00B850AD"/>
    <w:rsid w:val="00B855A0"/>
    <w:rsid w:val="00B858D4"/>
    <w:rsid w:val="00B85E39"/>
    <w:rsid w:val="00B86886"/>
    <w:rsid w:val="00B86978"/>
    <w:rsid w:val="00B86ABC"/>
    <w:rsid w:val="00B86BF4"/>
    <w:rsid w:val="00B86C2A"/>
    <w:rsid w:val="00B86E9A"/>
    <w:rsid w:val="00B8706B"/>
    <w:rsid w:val="00B870B1"/>
    <w:rsid w:val="00B874DF"/>
    <w:rsid w:val="00B8761C"/>
    <w:rsid w:val="00B8796E"/>
    <w:rsid w:val="00B87BD3"/>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6F6B"/>
    <w:rsid w:val="00B9747E"/>
    <w:rsid w:val="00B974C5"/>
    <w:rsid w:val="00B9772B"/>
    <w:rsid w:val="00B97B9E"/>
    <w:rsid w:val="00BA06FE"/>
    <w:rsid w:val="00BA0904"/>
    <w:rsid w:val="00BA0B4E"/>
    <w:rsid w:val="00BA0EE8"/>
    <w:rsid w:val="00BA1513"/>
    <w:rsid w:val="00BA1828"/>
    <w:rsid w:val="00BA1ACB"/>
    <w:rsid w:val="00BA203B"/>
    <w:rsid w:val="00BA23DE"/>
    <w:rsid w:val="00BA24BA"/>
    <w:rsid w:val="00BA2A8B"/>
    <w:rsid w:val="00BA316D"/>
    <w:rsid w:val="00BA31E4"/>
    <w:rsid w:val="00BA363D"/>
    <w:rsid w:val="00BA391C"/>
    <w:rsid w:val="00BA39B7"/>
    <w:rsid w:val="00BA3E04"/>
    <w:rsid w:val="00BA405E"/>
    <w:rsid w:val="00BA437E"/>
    <w:rsid w:val="00BA4886"/>
    <w:rsid w:val="00BA4976"/>
    <w:rsid w:val="00BA4D72"/>
    <w:rsid w:val="00BA56FA"/>
    <w:rsid w:val="00BA5738"/>
    <w:rsid w:val="00BA574B"/>
    <w:rsid w:val="00BA578D"/>
    <w:rsid w:val="00BA5930"/>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227"/>
    <w:rsid w:val="00BB2A5A"/>
    <w:rsid w:val="00BB2A93"/>
    <w:rsid w:val="00BB2BF6"/>
    <w:rsid w:val="00BB2C93"/>
    <w:rsid w:val="00BB2D73"/>
    <w:rsid w:val="00BB2EEB"/>
    <w:rsid w:val="00BB32EC"/>
    <w:rsid w:val="00BB346B"/>
    <w:rsid w:val="00BB34ED"/>
    <w:rsid w:val="00BB371C"/>
    <w:rsid w:val="00BB3CFB"/>
    <w:rsid w:val="00BB41C5"/>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B3E"/>
    <w:rsid w:val="00BB7F1D"/>
    <w:rsid w:val="00BC008F"/>
    <w:rsid w:val="00BC1780"/>
    <w:rsid w:val="00BC194E"/>
    <w:rsid w:val="00BC20C3"/>
    <w:rsid w:val="00BC2841"/>
    <w:rsid w:val="00BC292B"/>
    <w:rsid w:val="00BC2983"/>
    <w:rsid w:val="00BC30B7"/>
    <w:rsid w:val="00BC3587"/>
    <w:rsid w:val="00BC370F"/>
    <w:rsid w:val="00BC39E8"/>
    <w:rsid w:val="00BC40DE"/>
    <w:rsid w:val="00BC41A0"/>
    <w:rsid w:val="00BC4273"/>
    <w:rsid w:val="00BC4424"/>
    <w:rsid w:val="00BC495A"/>
    <w:rsid w:val="00BC5211"/>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2DBF"/>
    <w:rsid w:val="00BD3537"/>
    <w:rsid w:val="00BD39EA"/>
    <w:rsid w:val="00BD3A94"/>
    <w:rsid w:val="00BD3FD7"/>
    <w:rsid w:val="00BD401D"/>
    <w:rsid w:val="00BD5042"/>
    <w:rsid w:val="00BD5301"/>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0FC"/>
    <w:rsid w:val="00BE210A"/>
    <w:rsid w:val="00BE2284"/>
    <w:rsid w:val="00BE22D8"/>
    <w:rsid w:val="00BE2579"/>
    <w:rsid w:val="00BE2A24"/>
    <w:rsid w:val="00BE2BE2"/>
    <w:rsid w:val="00BE2FEA"/>
    <w:rsid w:val="00BE34B8"/>
    <w:rsid w:val="00BE3F78"/>
    <w:rsid w:val="00BE3F9A"/>
    <w:rsid w:val="00BE3FE9"/>
    <w:rsid w:val="00BE4296"/>
    <w:rsid w:val="00BE42DA"/>
    <w:rsid w:val="00BE440C"/>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0"/>
    <w:rsid w:val="00BF156D"/>
    <w:rsid w:val="00BF25CC"/>
    <w:rsid w:val="00BF2B7C"/>
    <w:rsid w:val="00BF2E16"/>
    <w:rsid w:val="00BF2FC9"/>
    <w:rsid w:val="00BF2FD9"/>
    <w:rsid w:val="00BF31A4"/>
    <w:rsid w:val="00BF32C6"/>
    <w:rsid w:val="00BF3367"/>
    <w:rsid w:val="00BF3386"/>
    <w:rsid w:val="00BF338E"/>
    <w:rsid w:val="00BF36C0"/>
    <w:rsid w:val="00BF3C8F"/>
    <w:rsid w:val="00BF404F"/>
    <w:rsid w:val="00BF41D0"/>
    <w:rsid w:val="00BF4580"/>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F36"/>
    <w:rsid w:val="00BF7354"/>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F43"/>
    <w:rsid w:val="00C024AC"/>
    <w:rsid w:val="00C024C6"/>
    <w:rsid w:val="00C02664"/>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A17"/>
    <w:rsid w:val="00C16CB9"/>
    <w:rsid w:val="00C17008"/>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3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BE"/>
    <w:rsid w:val="00C444FA"/>
    <w:rsid w:val="00C4470D"/>
    <w:rsid w:val="00C44A71"/>
    <w:rsid w:val="00C44BD1"/>
    <w:rsid w:val="00C44CF8"/>
    <w:rsid w:val="00C4540E"/>
    <w:rsid w:val="00C4541D"/>
    <w:rsid w:val="00C454A3"/>
    <w:rsid w:val="00C455A0"/>
    <w:rsid w:val="00C455CE"/>
    <w:rsid w:val="00C45750"/>
    <w:rsid w:val="00C4593E"/>
    <w:rsid w:val="00C4690C"/>
    <w:rsid w:val="00C46C2C"/>
    <w:rsid w:val="00C46EE0"/>
    <w:rsid w:val="00C4745D"/>
    <w:rsid w:val="00C4746A"/>
    <w:rsid w:val="00C47628"/>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93C"/>
    <w:rsid w:val="00C57313"/>
    <w:rsid w:val="00C57635"/>
    <w:rsid w:val="00C578B3"/>
    <w:rsid w:val="00C579B5"/>
    <w:rsid w:val="00C57AA6"/>
    <w:rsid w:val="00C57C8C"/>
    <w:rsid w:val="00C57D81"/>
    <w:rsid w:val="00C57DA2"/>
    <w:rsid w:val="00C57F30"/>
    <w:rsid w:val="00C60A1E"/>
    <w:rsid w:val="00C60DBC"/>
    <w:rsid w:val="00C60ED5"/>
    <w:rsid w:val="00C61041"/>
    <w:rsid w:val="00C610DC"/>
    <w:rsid w:val="00C61888"/>
    <w:rsid w:val="00C61AB8"/>
    <w:rsid w:val="00C61C1D"/>
    <w:rsid w:val="00C61E8A"/>
    <w:rsid w:val="00C62031"/>
    <w:rsid w:val="00C6219D"/>
    <w:rsid w:val="00C6229F"/>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0F61"/>
    <w:rsid w:val="00C71516"/>
    <w:rsid w:val="00C71DE8"/>
    <w:rsid w:val="00C71F4C"/>
    <w:rsid w:val="00C724F4"/>
    <w:rsid w:val="00C72550"/>
    <w:rsid w:val="00C727DD"/>
    <w:rsid w:val="00C729FE"/>
    <w:rsid w:val="00C72B13"/>
    <w:rsid w:val="00C72B29"/>
    <w:rsid w:val="00C72C4A"/>
    <w:rsid w:val="00C72D36"/>
    <w:rsid w:val="00C72FDE"/>
    <w:rsid w:val="00C73273"/>
    <w:rsid w:val="00C732AE"/>
    <w:rsid w:val="00C73374"/>
    <w:rsid w:val="00C7368C"/>
    <w:rsid w:val="00C73AA5"/>
    <w:rsid w:val="00C73B29"/>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7DE"/>
    <w:rsid w:val="00C828E1"/>
    <w:rsid w:val="00C82B95"/>
    <w:rsid w:val="00C831DF"/>
    <w:rsid w:val="00C83223"/>
    <w:rsid w:val="00C834D3"/>
    <w:rsid w:val="00C83DB1"/>
    <w:rsid w:val="00C841F3"/>
    <w:rsid w:val="00C8427F"/>
    <w:rsid w:val="00C84682"/>
    <w:rsid w:val="00C846DB"/>
    <w:rsid w:val="00C84AA1"/>
    <w:rsid w:val="00C84D50"/>
    <w:rsid w:val="00C84F68"/>
    <w:rsid w:val="00C851FD"/>
    <w:rsid w:val="00C85B6A"/>
    <w:rsid w:val="00C85E57"/>
    <w:rsid w:val="00C860F2"/>
    <w:rsid w:val="00C862EA"/>
    <w:rsid w:val="00C863C1"/>
    <w:rsid w:val="00C86658"/>
    <w:rsid w:val="00C868FF"/>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127"/>
    <w:rsid w:val="00C92272"/>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B27"/>
    <w:rsid w:val="00C95BC0"/>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6A7"/>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C76"/>
    <w:rsid w:val="00CB2D76"/>
    <w:rsid w:val="00CB2DCE"/>
    <w:rsid w:val="00CB2EDB"/>
    <w:rsid w:val="00CB2FBA"/>
    <w:rsid w:val="00CB2FC0"/>
    <w:rsid w:val="00CB309A"/>
    <w:rsid w:val="00CB313D"/>
    <w:rsid w:val="00CB316A"/>
    <w:rsid w:val="00CB3C0F"/>
    <w:rsid w:val="00CB4BD8"/>
    <w:rsid w:val="00CB4C77"/>
    <w:rsid w:val="00CB4D5C"/>
    <w:rsid w:val="00CB4D9C"/>
    <w:rsid w:val="00CB4F41"/>
    <w:rsid w:val="00CB5031"/>
    <w:rsid w:val="00CB505F"/>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AD4"/>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A93"/>
    <w:rsid w:val="00CC4C49"/>
    <w:rsid w:val="00CC4D47"/>
    <w:rsid w:val="00CC5010"/>
    <w:rsid w:val="00CC560D"/>
    <w:rsid w:val="00CC5632"/>
    <w:rsid w:val="00CC58B1"/>
    <w:rsid w:val="00CC5967"/>
    <w:rsid w:val="00CC5B1E"/>
    <w:rsid w:val="00CC5D41"/>
    <w:rsid w:val="00CC5E8F"/>
    <w:rsid w:val="00CC5F41"/>
    <w:rsid w:val="00CC612A"/>
    <w:rsid w:val="00CC6441"/>
    <w:rsid w:val="00CC64AE"/>
    <w:rsid w:val="00CC692E"/>
    <w:rsid w:val="00CC6E42"/>
    <w:rsid w:val="00CD0012"/>
    <w:rsid w:val="00CD005C"/>
    <w:rsid w:val="00CD01C9"/>
    <w:rsid w:val="00CD0B39"/>
    <w:rsid w:val="00CD0F95"/>
    <w:rsid w:val="00CD1069"/>
    <w:rsid w:val="00CD19A3"/>
    <w:rsid w:val="00CD1B1F"/>
    <w:rsid w:val="00CD1D47"/>
    <w:rsid w:val="00CD23C2"/>
    <w:rsid w:val="00CD288B"/>
    <w:rsid w:val="00CD289E"/>
    <w:rsid w:val="00CD2999"/>
    <w:rsid w:val="00CD2D59"/>
    <w:rsid w:val="00CD3028"/>
    <w:rsid w:val="00CD4582"/>
    <w:rsid w:val="00CD480C"/>
    <w:rsid w:val="00CD4FD4"/>
    <w:rsid w:val="00CD5171"/>
    <w:rsid w:val="00CD5261"/>
    <w:rsid w:val="00CD53FE"/>
    <w:rsid w:val="00CD55D0"/>
    <w:rsid w:val="00CD591A"/>
    <w:rsid w:val="00CD5983"/>
    <w:rsid w:val="00CD59FE"/>
    <w:rsid w:val="00CD60A9"/>
    <w:rsid w:val="00CD61CE"/>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5A"/>
    <w:rsid w:val="00CF0AAC"/>
    <w:rsid w:val="00CF0B05"/>
    <w:rsid w:val="00CF0CE8"/>
    <w:rsid w:val="00CF0D83"/>
    <w:rsid w:val="00CF10AE"/>
    <w:rsid w:val="00CF119F"/>
    <w:rsid w:val="00CF12BB"/>
    <w:rsid w:val="00CF12FF"/>
    <w:rsid w:val="00CF154D"/>
    <w:rsid w:val="00CF174D"/>
    <w:rsid w:val="00CF1761"/>
    <w:rsid w:val="00CF1895"/>
    <w:rsid w:val="00CF18FC"/>
    <w:rsid w:val="00CF1DB6"/>
    <w:rsid w:val="00CF2573"/>
    <w:rsid w:val="00CF299F"/>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988"/>
    <w:rsid w:val="00CF5FEF"/>
    <w:rsid w:val="00CF606A"/>
    <w:rsid w:val="00CF6305"/>
    <w:rsid w:val="00CF6427"/>
    <w:rsid w:val="00CF67B6"/>
    <w:rsid w:val="00CF6C05"/>
    <w:rsid w:val="00CF72E9"/>
    <w:rsid w:val="00CF7319"/>
    <w:rsid w:val="00CF73E0"/>
    <w:rsid w:val="00CF7970"/>
    <w:rsid w:val="00CF79C9"/>
    <w:rsid w:val="00D00601"/>
    <w:rsid w:val="00D007CE"/>
    <w:rsid w:val="00D00DF6"/>
    <w:rsid w:val="00D0169D"/>
    <w:rsid w:val="00D01829"/>
    <w:rsid w:val="00D01A20"/>
    <w:rsid w:val="00D01F0A"/>
    <w:rsid w:val="00D0201C"/>
    <w:rsid w:val="00D021E3"/>
    <w:rsid w:val="00D02352"/>
    <w:rsid w:val="00D025CD"/>
    <w:rsid w:val="00D02688"/>
    <w:rsid w:val="00D02B75"/>
    <w:rsid w:val="00D02C90"/>
    <w:rsid w:val="00D03544"/>
    <w:rsid w:val="00D0393E"/>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61D1"/>
    <w:rsid w:val="00D06506"/>
    <w:rsid w:val="00D06E32"/>
    <w:rsid w:val="00D07489"/>
    <w:rsid w:val="00D07A8C"/>
    <w:rsid w:val="00D07AAA"/>
    <w:rsid w:val="00D07B4F"/>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5E"/>
    <w:rsid w:val="00D302C7"/>
    <w:rsid w:val="00D30399"/>
    <w:rsid w:val="00D30D98"/>
    <w:rsid w:val="00D310CD"/>
    <w:rsid w:val="00D31495"/>
    <w:rsid w:val="00D3161C"/>
    <w:rsid w:val="00D3180F"/>
    <w:rsid w:val="00D31923"/>
    <w:rsid w:val="00D31DC2"/>
    <w:rsid w:val="00D31E74"/>
    <w:rsid w:val="00D31EB2"/>
    <w:rsid w:val="00D31F57"/>
    <w:rsid w:val="00D32697"/>
    <w:rsid w:val="00D32D18"/>
    <w:rsid w:val="00D32D95"/>
    <w:rsid w:val="00D33025"/>
    <w:rsid w:val="00D33069"/>
    <w:rsid w:val="00D3402E"/>
    <w:rsid w:val="00D340C9"/>
    <w:rsid w:val="00D3418C"/>
    <w:rsid w:val="00D34276"/>
    <w:rsid w:val="00D34792"/>
    <w:rsid w:val="00D34AEA"/>
    <w:rsid w:val="00D351DA"/>
    <w:rsid w:val="00D3521C"/>
    <w:rsid w:val="00D3548D"/>
    <w:rsid w:val="00D356B9"/>
    <w:rsid w:val="00D3584E"/>
    <w:rsid w:val="00D359E2"/>
    <w:rsid w:val="00D36D52"/>
    <w:rsid w:val="00D36F08"/>
    <w:rsid w:val="00D37085"/>
    <w:rsid w:val="00D370C8"/>
    <w:rsid w:val="00D37384"/>
    <w:rsid w:val="00D376C4"/>
    <w:rsid w:val="00D37DD0"/>
    <w:rsid w:val="00D37F18"/>
    <w:rsid w:val="00D37FE5"/>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1"/>
    <w:rsid w:val="00D443DF"/>
    <w:rsid w:val="00D447E9"/>
    <w:rsid w:val="00D44806"/>
    <w:rsid w:val="00D448BE"/>
    <w:rsid w:val="00D44B75"/>
    <w:rsid w:val="00D44CB2"/>
    <w:rsid w:val="00D45359"/>
    <w:rsid w:val="00D45502"/>
    <w:rsid w:val="00D45A9F"/>
    <w:rsid w:val="00D45D02"/>
    <w:rsid w:val="00D45D4D"/>
    <w:rsid w:val="00D460A4"/>
    <w:rsid w:val="00D46275"/>
    <w:rsid w:val="00D46379"/>
    <w:rsid w:val="00D46558"/>
    <w:rsid w:val="00D46692"/>
    <w:rsid w:val="00D468C9"/>
    <w:rsid w:val="00D46C3B"/>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C9C"/>
    <w:rsid w:val="00D52DD5"/>
    <w:rsid w:val="00D53602"/>
    <w:rsid w:val="00D5378A"/>
    <w:rsid w:val="00D53938"/>
    <w:rsid w:val="00D53BC4"/>
    <w:rsid w:val="00D53C5C"/>
    <w:rsid w:val="00D53E25"/>
    <w:rsid w:val="00D5460E"/>
    <w:rsid w:val="00D54891"/>
    <w:rsid w:val="00D54F57"/>
    <w:rsid w:val="00D550AA"/>
    <w:rsid w:val="00D550AD"/>
    <w:rsid w:val="00D55348"/>
    <w:rsid w:val="00D553AA"/>
    <w:rsid w:val="00D560D0"/>
    <w:rsid w:val="00D561F0"/>
    <w:rsid w:val="00D56980"/>
    <w:rsid w:val="00D56E4E"/>
    <w:rsid w:val="00D56F0A"/>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8F7"/>
    <w:rsid w:val="00D66959"/>
    <w:rsid w:val="00D66AE2"/>
    <w:rsid w:val="00D66DF9"/>
    <w:rsid w:val="00D67046"/>
    <w:rsid w:val="00D67375"/>
    <w:rsid w:val="00D67480"/>
    <w:rsid w:val="00D67681"/>
    <w:rsid w:val="00D676D2"/>
    <w:rsid w:val="00D677E0"/>
    <w:rsid w:val="00D6791E"/>
    <w:rsid w:val="00D67D76"/>
    <w:rsid w:val="00D70158"/>
    <w:rsid w:val="00D70310"/>
    <w:rsid w:val="00D7070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4DE6"/>
    <w:rsid w:val="00D853D3"/>
    <w:rsid w:val="00D85507"/>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397"/>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971"/>
    <w:rsid w:val="00D95C60"/>
    <w:rsid w:val="00D95F13"/>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F5A"/>
    <w:rsid w:val="00DA11A3"/>
    <w:rsid w:val="00DA122D"/>
    <w:rsid w:val="00DA16C1"/>
    <w:rsid w:val="00DA1B66"/>
    <w:rsid w:val="00DA2186"/>
    <w:rsid w:val="00DA21C4"/>
    <w:rsid w:val="00DA2354"/>
    <w:rsid w:val="00DA25DB"/>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810"/>
    <w:rsid w:val="00DB1AA5"/>
    <w:rsid w:val="00DB27BB"/>
    <w:rsid w:val="00DB29DA"/>
    <w:rsid w:val="00DB2C8E"/>
    <w:rsid w:val="00DB2E15"/>
    <w:rsid w:val="00DB2E8C"/>
    <w:rsid w:val="00DB3128"/>
    <w:rsid w:val="00DB32D3"/>
    <w:rsid w:val="00DB3459"/>
    <w:rsid w:val="00DB35A5"/>
    <w:rsid w:val="00DB36EF"/>
    <w:rsid w:val="00DB385C"/>
    <w:rsid w:val="00DB38AF"/>
    <w:rsid w:val="00DB3AB7"/>
    <w:rsid w:val="00DB3C1E"/>
    <w:rsid w:val="00DB3C87"/>
    <w:rsid w:val="00DB3D33"/>
    <w:rsid w:val="00DB4000"/>
    <w:rsid w:val="00DB4563"/>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76CF"/>
    <w:rsid w:val="00DB7804"/>
    <w:rsid w:val="00DB782C"/>
    <w:rsid w:val="00DC0203"/>
    <w:rsid w:val="00DC0653"/>
    <w:rsid w:val="00DC0898"/>
    <w:rsid w:val="00DC10E6"/>
    <w:rsid w:val="00DC1A90"/>
    <w:rsid w:val="00DC1F58"/>
    <w:rsid w:val="00DC21CA"/>
    <w:rsid w:val="00DC2462"/>
    <w:rsid w:val="00DC29DA"/>
    <w:rsid w:val="00DC2B07"/>
    <w:rsid w:val="00DC2C1E"/>
    <w:rsid w:val="00DC2D88"/>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64C"/>
    <w:rsid w:val="00DC7A3C"/>
    <w:rsid w:val="00DC7A5B"/>
    <w:rsid w:val="00DC7ADF"/>
    <w:rsid w:val="00DC7BC8"/>
    <w:rsid w:val="00DC7D21"/>
    <w:rsid w:val="00DC7E10"/>
    <w:rsid w:val="00DC7E6E"/>
    <w:rsid w:val="00DD00FC"/>
    <w:rsid w:val="00DD0601"/>
    <w:rsid w:val="00DD0664"/>
    <w:rsid w:val="00DD0888"/>
    <w:rsid w:val="00DD0BF7"/>
    <w:rsid w:val="00DD0CDD"/>
    <w:rsid w:val="00DD0F6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3E01"/>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AF8"/>
    <w:rsid w:val="00DD70A6"/>
    <w:rsid w:val="00DD76A8"/>
    <w:rsid w:val="00DD7AB9"/>
    <w:rsid w:val="00DE08E8"/>
    <w:rsid w:val="00DE0BC0"/>
    <w:rsid w:val="00DE11BC"/>
    <w:rsid w:val="00DE1245"/>
    <w:rsid w:val="00DE1676"/>
    <w:rsid w:val="00DE19A1"/>
    <w:rsid w:val="00DE1A02"/>
    <w:rsid w:val="00DE1E01"/>
    <w:rsid w:val="00DE203A"/>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28"/>
    <w:rsid w:val="00DF125B"/>
    <w:rsid w:val="00DF1C9E"/>
    <w:rsid w:val="00DF23A2"/>
    <w:rsid w:val="00DF26C2"/>
    <w:rsid w:val="00DF2A15"/>
    <w:rsid w:val="00DF2B08"/>
    <w:rsid w:val="00DF2E8F"/>
    <w:rsid w:val="00DF3246"/>
    <w:rsid w:val="00DF3688"/>
    <w:rsid w:val="00DF3DC6"/>
    <w:rsid w:val="00DF3E78"/>
    <w:rsid w:val="00DF4024"/>
    <w:rsid w:val="00DF41AB"/>
    <w:rsid w:val="00DF4256"/>
    <w:rsid w:val="00DF46C3"/>
    <w:rsid w:val="00DF4C89"/>
    <w:rsid w:val="00DF4EF4"/>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84A"/>
    <w:rsid w:val="00E00B6A"/>
    <w:rsid w:val="00E00DB2"/>
    <w:rsid w:val="00E00DE7"/>
    <w:rsid w:val="00E00F01"/>
    <w:rsid w:val="00E00FF3"/>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290"/>
    <w:rsid w:val="00E0390A"/>
    <w:rsid w:val="00E03C44"/>
    <w:rsid w:val="00E03D6B"/>
    <w:rsid w:val="00E03DC8"/>
    <w:rsid w:val="00E03FD9"/>
    <w:rsid w:val="00E04827"/>
    <w:rsid w:val="00E04EC4"/>
    <w:rsid w:val="00E04F3B"/>
    <w:rsid w:val="00E0504D"/>
    <w:rsid w:val="00E054EE"/>
    <w:rsid w:val="00E0566E"/>
    <w:rsid w:val="00E0579D"/>
    <w:rsid w:val="00E05D7E"/>
    <w:rsid w:val="00E05E88"/>
    <w:rsid w:val="00E06470"/>
    <w:rsid w:val="00E0678C"/>
    <w:rsid w:val="00E06A8F"/>
    <w:rsid w:val="00E06CA6"/>
    <w:rsid w:val="00E07869"/>
    <w:rsid w:val="00E07AD3"/>
    <w:rsid w:val="00E07FC9"/>
    <w:rsid w:val="00E100D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00"/>
    <w:rsid w:val="00E136E7"/>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86"/>
    <w:rsid w:val="00E26BDD"/>
    <w:rsid w:val="00E2707E"/>
    <w:rsid w:val="00E2780B"/>
    <w:rsid w:val="00E278B0"/>
    <w:rsid w:val="00E278FA"/>
    <w:rsid w:val="00E27D17"/>
    <w:rsid w:val="00E30069"/>
    <w:rsid w:val="00E30152"/>
    <w:rsid w:val="00E301A6"/>
    <w:rsid w:val="00E302C1"/>
    <w:rsid w:val="00E3033B"/>
    <w:rsid w:val="00E30586"/>
    <w:rsid w:val="00E305CA"/>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5A3"/>
    <w:rsid w:val="00E3476F"/>
    <w:rsid w:val="00E34C78"/>
    <w:rsid w:val="00E3514C"/>
    <w:rsid w:val="00E351A3"/>
    <w:rsid w:val="00E351D7"/>
    <w:rsid w:val="00E356B6"/>
    <w:rsid w:val="00E35930"/>
    <w:rsid w:val="00E35ABB"/>
    <w:rsid w:val="00E35F3B"/>
    <w:rsid w:val="00E35FD9"/>
    <w:rsid w:val="00E360F6"/>
    <w:rsid w:val="00E360FD"/>
    <w:rsid w:val="00E367C6"/>
    <w:rsid w:val="00E36943"/>
    <w:rsid w:val="00E36987"/>
    <w:rsid w:val="00E36B7D"/>
    <w:rsid w:val="00E36C8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1783"/>
    <w:rsid w:val="00E417FA"/>
    <w:rsid w:val="00E41EB0"/>
    <w:rsid w:val="00E4243C"/>
    <w:rsid w:val="00E42788"/>
    <w:rsid w:val="00E42A43"/>
    <w:rsid w:val="00E42AD6"/>
    <w:rsid w:val="00E42B5B"/>
    <w:rsid w:val="00E430DA"/>
    <w:rsid w:val="00E43368"/>
    <w:rsid w:val="00E4398A"/>
    <w:rsid w:val="00E43DB0"/>
    <w:rsid w:val="00E4413C"/>
    <w:rsid w:val="00E44392"/>
    <w:rsid w:val="00E444A4"/>
    <w:rsid w:val="00E44668"/>
    <w:rsid w:val="00E449A7"/>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4AE"/>
    <w:rsid w:val="00E5561B"/>
    <w:rsid w:val="00E556E7"/>
    <w:rsid w:val="00E55A67"/>
    <w:rsid w:val="00E55E30"/>
    <w:rsid w:val="00E5637C"/>
    <w:rsid w:val="00E563CA"/>
    <w:rsid w:val="00E5668F"/>
    <w:rsid w:val="00E56829"/>
    <w:rsid w:val="00E56887"/>
    <w:rsid w:val="00E56CC7"/>
    <w:rsid w:val="00E56F01"/>
    <w:rsid w:val="00E5776B"/>
    <w:rsid w:val="00E57EE5"/>
    <w:rsid w:val="00E603F7"/>
    <w:rsid w:val="00E6048C"/>
    <w:rsid w:val="00E6097B"/>
    <w:rsid w:val="00E609E0"/>
    <w:rsid w:val="00E60C1A"/>
    <w:rsid w:val="00E60FDE"/>
    <w:rsid w:val="00E61EF5"/>
    <w:rsid w:val="00E61F27"/>
    <w:rsid w:val="00E62497"/>
    <w:rsid w:val="00E62AA4"/>
    <w:rsid w:val="00E62C01"/>
    <w:rsid w:val="00E633F3"/>
    <w:rsid w:val="00E63526"/>
    <w:rsid w:val="00E63C6F"/>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25C"/>
    <w:rsid w:val="00E764CD"/>
    <w:rsid w:val="00E77010"/>
    <w:rsid w:val="00E770FA"/>
    <w:rsid w:val="00E77279"/>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264"/>
    <w:rsid w:val="00E94C74"/>
    <w:rsid w:val="00E94EBC"/>
    <w:rsid w:val="00E95D12"/>
    <w:rsid w:val="00E95E8C"/>
    <w:rsid w:val="00E95EA8"/>
    <w:rsid w:val="00E963C2"/>
    <w:rsid w:val="00E9688B"/>
    <w:rsid w:val="00E96C50"/>
    <w:rsid w:val="00E96CCE"/>
    <w:rsid w:val="00E96D8B"/>
    <w:rsid w:val="00E96E00"/>
    <w:rsid w:val="00E96E72"/>
    <w:rsid w:val="00E97AAF"/>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08"/>
    <w:rsid w:val="00EA60BA"/>
    <w:rsid w:val="00EA6265"/>
    <w:rsid w:val="00EA6276"/>
    <w:rsid w:val="00EA6429"/>
    <w:rsid w:val="00EA67A3"/>
    <w:rsid w:val="00EA6B06"/>
    <w:rsid w:val="00EA7121"/>
    <w:rsid w:val="00EA721D"/>
    <w:rsid w:val="00EA7248"/>
    <w:rsid w:val="00EA758A"/>
    <w:rsid w:val="00EA760E"/>
    <w:rsid w:val="00EA76F2"/>
    <w:rsid w:val="00EA7753"/>
    <w:rsid w:val="00EA7DC7"/>
    <w:rsid w:val="00EA7F5E"/>
    <w:rsid w:val="00EB0440"/>
    <w:rsid w:val="00EB09CF"/>
    <w:rsid w:val="00EB0B52"/>
    <w:rsid w:val="00EB104A"/>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C67"/>
    <w:rsid w:val="00EB7FD9"/>
    <w:rsid w:val="00EC0004"/>
    <w:rsid w:val="00EC01CC"/>
    <w:rsid w:val="00EC03C7"/>
    <w:rsid w:val="00EC052E"/>
    <w:rsid w:val="00EC053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0F"/>
    <w:rsid w:val="00EC782C"/>
    <w:rsid w:val="00EC7D0F"/>
    <w:rsid w:val="00EC7DBE"/>
    <w:rsid w:val="00ED04D1"/>
    <w:rsid w:val="00ED06EE"/>
    <w:rsid w:val="00ED0839"/>
    <w:rsid w:val="00ED0A5B"/>
    <w:rsid w:val="00ED0B41"/>
    <w:rsid w:val="00ED0D37"/>
    <w:rsid w:val="00ED12AE"/>
    <w:rsid w:val="00ED17B6"/>
    <w:rsid w:val="00ED1B9A"/>
    <w:rsid w:val="00ED1BD3"/>
    <w:rsid w:val="00ED1CFC"/>
    <w:rsid w:val="00ED20F2"/>
    <w:rsid w:val="00ED2B72"/>
    <w:rsid w:val="00ED3126"/>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D7"/>
    <w:rsid w:val="00EE02FE"/>
    <w:rsid w:val="00EE083D"/>
    <w:rsid w:val="00EE092A"/>
    <w:rsid w:val="00EE0A49"/>
    <w:rsid w:val="00EE0BA5"/>
    <w:rsid w:val="00EE107C"/>
    <w:rsid w:val="00EE1167"/>
    <w:rsid w:val="00EE1389"/>
    <w:rsid w:val="00EE153B"/>
    <w:rsid w:val="00EE1C2B"/>
    <w:rsid w:val="00EE1D60"/>
    <w:rsid w:val="00EE212B"/>
    <w:rsid w:val="00EE2285"/>
    <w:rsid w:val="00EE22ED"/>
    <w:rsid w:val="00EE28D1"/>
    <w:rsid w:val="00EE295B"/>
    <w:rsid w:val="00EE2CBF"/>
    <w:rsid w:val="00EE2DD4"/>
    <w:rsid w:val="00EE2F9D"/>
    <w:rsid w:val="00EE310C"/>
    <w:rsid w:val="00EE3318"/>
    <w:rsid w:val="00EE3745"/>
    <w:rsid w:val="00EE387E"/>
    <w:rsid w:val="00EE3B4C"/>
    <w:rsid w:val="00EE3B88"/>
    <w:rsid w:val="00EE3F20"/>
    <w:rsid w:val="00EE43DF"/>
    <w:rsid w:val="00EE44D1"/>
    <w:rsid w:val="00EE4680"/>
    <w:rsid w:val="00EE48F7"/>
    <w:rsid w:val="00EE4CB1"/>
    <w:rsid w:val="00EE53EF"/>
    <w:rsid w:val="00EE57CD"/>
    <w:rsid w:val="00EE5A37"/>
    <w:rsid w:val="00EE624E"/>
    <w:rsid w:val="00EE62A1"/>
    <w:rsid w:val="00EE639E"/>
    <w:rsid w:val="00EE6582"/>
    <w:rsid w:val="00EE6825"/>
    <w:rsid w:val="00EE69C6"/>
    <w:rsid w:val="00EE6C21"/>
    <w:rsid w:val="00EE6DF6"/>
    <w:rsid w:val="00EE7117"/>
    <w:rsid w:val="00EE7282"/>
    <w:rsid w:val="00EE7386"/>
    <w:rsid w:val="00EE7408"/>
    <w:rsid w:val="00EE775D"/>
    <w:rsid w:val="00EE7A56"/>
    <w:rsid w:val="00EE7C22"/>
    <w:rsid w:val="00EE7E0F"/>
    <w:rsid w:val="00EF013A"/>
    <w:rsid w:val="00EF0449"/>
    <w:rsid w:val="00EF072B"/>
    <w:rsid w:val="00EF0E1B"/>
    <w:rsid w:val="00EF0F4A"/>
    <w:rsid w:val="00EF1009"/>
    <w:rsid w:val="00EF12CB"/>
    <w:rsid w:val="00EF1498"/>
    <w:rsid w:val="00EF1572"/>
    <w:rsid w:val="00EF1729"/>
    <w:rsid w:val="00EF1BBF"/>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B89"/>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8AD"/>
    <w:rsid w:val="00F10927"/>
    <w:rsid w:val="00F109E4"/>
    <w:rsid w:val="00F10C9D"/>
    <w:rsid w:val="00F10E37"/>
    <w:rsid w:val="00F114CA"/>
    <w:rsid w:val="00F1161B"/>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C86"/>
    <w:rsid w:val="00F15D38"/>
    <w:rsid w:val="00F15DA8"/>
    <w:rsid w:val="00F1606B"/>
    <w:rsid w:val="00F161ED"/>
    <w:rsid w:val="00F1687C"/>
    <w:rsid w:val="00F16B38"/>
    <w:rsid w:val="00F16BD1"/>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079"/>
    <w:rsid w:val="00F41259"/>
    <w:rsid w:val="00F415BA"/>
    <w:rsid w:val="00F41E57"/>
    <w:rsid w:val="00F420FD"/>
    <w:rsid w:val="00F42E03"/>
    <w:rsid w:val="00F42E12"/>
    <w:rsid w:val="00F42F27"/>
    <w:rsid w:val="00F42F55"/>
    <w:rsid w:val="00F436A8"/>
    <w:rsid w:val="00F437CB"/>
    <w:rsid w:val="00F43A64"/>
    <w:rsid w:val="00F43ED3"/>
    <w:rsid w:val="00F44669"/>
    <w:rsid w:val="00F4478B"/>
    <w:rsid w:val="00F44BF7"/>
    <w:rsid w:val="00F45301"/>
    <w:rsid w:val="00F455B8"/>
    <w:rsid w:val="00F45793"/>
    <w:rsid w:val="00F4582D"/>
    <w:rsid w:val="00F4596F"/>
    <w:rsid w:val="00F45C65"/>
    <w:rsid w:val="00F45CF6"/>
    <w:rsid w:val="00F46179"/>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C4F"/>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65C"/>
    <w:rsid w:val="00F56763"/>
    <w:rsid w:val="00F56FFE"/>
    <w:rsid w:val="00F57798"/>
    <w:rsid w:val="00F5787C"/>
    <w:rsid w:val="00F57A93"/>
    <w:rsid w:val="00F57DD6"/>
    <w:rsid w:val="00F60171"/>
    <w:rsid w:val="00F60496"/>
    <w:rsid w:val="00F606C7"/>
    <w:rsid w:val="00F6091E"/>
    <w:rsid w:val="00F60EF0"/>
    <w:rsid w:val="00F615B1"/>
    <w:rsid w:val="00F6193D"/>
    <w:rsid w:val="00F61A95"/>
    <w:rsid w:val="00F624AE"/>
    <w:rsid w:val="00F62558"/>
    <w:rsid w:val="00F634C2"/>
    <w:rsid w:val="00F635E0"/>
    <w:rsid w:val="00F6363B"/>
    <w:rsid w:val="00F64F52"/>
    <w:rsid w:val="00F651B2"/>
    <w:rsid w:val="00F657F9"/>
    <w:rsid w:val="00F65C72"/>
    <w:rsid w:val="00F66CF1"/>
    <w:rsid w:val="00F671E7"/>
    <w:rsid w:val="00F673AA"/>
    <w:rsid w:val="00F677A7"/>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27C"/>
    <w:rsid w:val="00F813AB"/>
    <w:rsid w:val="00F81E63"/>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51"/>
    <w:rsid w:val="00F962D9"/>
    <w:rsid w:val="00F9744A"/>
    <w:rsid w:val="00F975E7"/>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747"/>
    <w:rsid w:val="00FA4C46"/>
    <w:rsid w:val="00FA51CD"/>
    <w:rsid w:val="00FA521E"/>
    <w:rsid w:val="00FA521F"/>
    <w:rsid w:val="00FA5634"/>
    <w:rsid w:val="00FA566D"/>
    <w:rsid w:val="00FA574F"/>
    <w:rsid w:val="00FA5912"/>
    <w:rsid w:val="00FA5EA8"/>
    <w:rsid w:val="00FA5F0C"/>
    <w:rsid w:val="00FA6122"/>
    <w:rsid w:val="00FA693B"/>
    <w:rsid w:val="00FA6D51"/>
    <w:rsid w:val="00FA73B8"/>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B9C"/>
    <w:rsid w:val="00FB6D69"/>
    <w:rsid w:val="00FB706D"/>
    <w:rsid w:val="00FB7357"/>
    <w:rsid w:val="00FB7410"/>
    <w:rsid w:val="00FB748F"/>
    <w:rsid w:val="00FB74C9"/>
    <w:rsid w:val="00FB751A"/>
    <w:rsid w:val="00FB7919"/>
    <w:rsid w:val="00FB7B95"/>
    <w:rsid w:val="00FB7D3F"/>
    <w:rsid w:val="00FB7FC8"/>
    <w:rsid w:val="00FC00F6"/>
    <w:rsid w:val="00FC09E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038"/>
    <w:rsid w:val="00FC5262"/>
    <w:rsid w:val="00FC52B1"/>
    <w:rsid w:val="00FC534D"/>
    <w:rsid w:val="00FC5474"/>
    <w:rsid w:val="00FC59B2"/>
    <w:rsid w:val="00FC5D0D"/>
    <w:rsid w:val="00FC5FEA"/>
    <w:rsid w:val="00FC601B"/>
    <w:rsid w:val="00FC62CD"/>
    <w:rsid w:val="00FC6D0F"/>
    <w:rsid w:val="00FC70D5"/>
    <w:rsid w:val="00FC7139"/>
    <w:rsid w:val="00FC73C0"/>
    <w:rsid w:val="00FC73ED"/>
    <w:rsid w:val="00FC7465"/>
    <w:rsid w:val="00FC7BA7"/>
    <w:rsid w:val="00FC7C36"/>
    <w:rsid w:val="00FD0308"/>
    <w:rsid w:val="00FD06E9"/>
    <w:rsid w:val="00FD0AF8"/>
    <w:rsid w:val="00FD0C81"/>
    <w:rsid w:val="00FD0EBA"/>
    <w:rsid w:val="00FD108D"/>
    <w:rsid w:val="00FD11A1"/>
    <w:rsid w:val="00FD12BE"/>
    <w:rsid w:val="00FD1AA8"/>
    <w:rsid w:val="00FD23C3"/>
    <w:rsid w:val="00FD2578"/>
    <w:rsid w:val="00FD29B6"/>
    <w:rsid w:val="00FD2B54"/>
    <w:rsid w:val="00FD2DC1"/>
    <w:rsid w:val="00FD2FC8"/>
    <w:rsid w:val="00FD3087"/>
    <w:rsid w:val="00FD320B"/>
    <w:rsid w:val="00FD35CE"/>
    <w:rsid w:val="00FD3B02"/>
    <w:rsid w:val="00FD3BD6"/>
    <w:rsid w:val="00FD3BE0"/>
    <w:rsid w:val="00FD46A7"/>
    <w:rsid w:val="00FD46BC"/>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6FE3"/>
    <w:rsid w:val="00FD722A"/>
    <w:rsid w:val="00FD727A"/>
    <w:rsid w:val="00FD760A"/>
    <w:rsid w:val="00FD76FC"/>
    <w:rsid w:val="00FD778E"/>
    <w:rsid w:val="00FE0009"/>
    <w:rsid w:val="00FE00EC"/>
    <w:rsid w:val="00FE0275"/>
    <w:rsid w:val="00FE04B7"/>
    <w:rsid w:val="00FE05A4"/>
    <w:rsid w:val="00FE0BFB"/>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CCF"/>
    <w:rsid w:val="00FE3D6C"/>
    <w:rsid w:val="00FE3FA9"/>
    <w:rsid w:val="00FE416B"/>
    <w:rsid w:val="00FE4478"/>
    <w:rsid w:val="00FE44B5"/>
    <w:rsid w:val="00FE4908"/>
    <w:rsid w:val="00FE499C"/>
    <w:rsid w:val="00FE4AC6"/>
    <w:rsid w:val="00FE4DE0"/>
    <w:rsid w:val="00FE5208"/>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CD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1D9"/>
    <w:rsid w:val="00FF4AEB"/>
    <w:rsid w:val="00FF4EFB"/>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608B7"/>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b"/>
    <w:link w:val="B1Char"/>
    <w:qFormat/>
  </w:style>
  <w:style w:type="paragraph" w:styleId="ab">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题注"/>
    <w:basedOn w:val="a1"/>
    <w:next w:val="a1"/>
    <w:qFormat/>
    <w:pPr>
      <w:spacing w:before="120" w:after="120"/>
    </w:pPr>
    <w:rPr>
      <w:b/>
    </w:rPr>
  </w:style>
  <w:style w:type="paragraph" w:customStyle="1" w:styleId="a0">
    <w:name w:val="佐藤２"/>
    <w:basedOn w:val="a1"/>
    <w:pPr>
      <w:numPr>
        <w:numId w:val="3"/>
      </w:numPr>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b">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9BB35-CB44-4220-94DC-56FFA841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778</Words>
  <Characters>4183</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6</cp:revision>
  <cp:lastPrinted>2017-08-09T04:40:00Z</cp:lastPrinted>
  <dcterms:created xsi:type="dcterms:W3CDTF">2022-09-30T14:02:00Z</dcterms:created>
  <dcterms:modified xsi:type="dcterms:W3CDTF">2022-09-30T14:40:00Z</dcterms:modified>
</cp:coreProperties>
</file>