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9518D" w14:textId="11E20400" w:rsidR="00D26511" w:rsidRPr="00822BB7" w:rsidRDefault="00D26511" w:rsidP="00D26511">
      <w:pPr>
        <w:tabs>
          <w:tab w:val="left" w:pos="4678"/>
        </w:tabs>
        <w:spacing w:after="0"/>
        <w:rPr>
          <w:rFonts w:eastAsia="標楷體"/>
          <w:b/>
          <w:bCs/>
          <w:lang w:eastAsia="zh-TW"/>
        </w:rPr>
      </w:pPr>
      <w:r w:rsidRPr="0010239A">
        <w:rPr>
          <w:rFonts w:eastAsia="標楷體"/>
          <w:b/>
          <w:bCs/>
          <w:noProof/>
          <w:color w:val="000000" w:themeColor="text1"/>
          <w:lang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A768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B6007" w:rsidRPr="0010239A">
        <w:rPr>
          <w:rFonts w:eastAsia="標楷體"/>
          <w:b/>
          <w:bCs/>
          <w:color w:val="000000" w:themeColor="text1"/>
          <w:lang w:eastAsia="zh-TW"/>
        </w:rPr>
        <w:t>3GPP TSG RAN WG1 #1</w:t>
      </w:r>
      <w:r w:rsidR="00575969" w:rsidRPr="0010239A">
        <w:rPr>
          <w:rFonts w:eastAsia="標楷體"/>
          <w:b/>
          <w:bCs/>
          <w:color w:val="000000" w:themeColor="text1"/>
          <w:lang w:eastAsia="zh-TW"/>
        </w:rPr>
        <w:t>10</w:t>
      </w:r>
      <w:r w:rsidR="0053571C" w:rsidRPr="0053571C">
        <w:rPr>
          <w:rFonts w:eastAsia="標楷體"/>
          <w:b/>
          <w:bCs/>
          <w:color w:val="000000" w:themeColor="text1"/>
          <w:lang w:eastAsia="zh-TW"/>
        </w:rPr>
        <w:t>bis-e</w:t>
      </w:r>
      <w:r w:rsidR="007538CC">
        <w:rPr>
          <w:rFonts w:eastAsia="標楷體"/>
          <w:b/>
          <w:bCs/>
        </w:rPr>
        <w:tab/>
      </w:r>
      <w:r w:rsidR="007538CC">
        <w:rPr>
          <w:rFonts w:eastAsia="標楷體"/>
          <w:b/>
          <w:bCs/>
        </w:rPr>
        <w:tab/>
      </w:r>
      <w:r w:rsidR="00E45364">
        <w:rPr>
          <w:rFonts w:eastAsia="標楷體"/>
          <w:b/>
          <w:bCs/>
        </w:rPr>
        <w:t xml:space="preserve">   </w:t>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00E45364">
        <w:rPr>
          <w:rFonts w:eastAsia="標楷體"/>
          <w:b/>
          <w:bCs/>
        </w:rPr>
        <w:t xml:space="preserve">    </w:t>
      </w:r>
      <w:r w:rsidRPr="00822BB7">
        <w:rPr>
          <w:rFonts w:eastAsia="標楷體"/>
          <w:b/>
          <w:bCs/>
        </w:rPr>
        <w:tab/>
      </w:r>
      <w:r w:rsidR="00E45364">
        <w:rPr>
          <w:rFonts w:eastAsia="標楷體"/>
          <w:b/>
          <w:bCs/>
        </w:rPr>
        <w:t xml:space="preserve">         </w:t>
      </w:r>
      <w:r w:rsidR="003B21F5" w:rsidRPr="00822BB7">
        <w:rPr>
          <w:rFonts w:eastAsia="標楷體"/>
          <w:b/>
          <w:bCs/>
          <w:lang w:eastAsia="zh-TW"/>
        </w:rPr>
        <w:t>R</w:t>
      </w:r>
      <w:r w:rsidR="003B21F5" w:rsidRPr="00B4260F">
        <w:rPr>
          <w:rFonts w:eastAsia="標楷體"/>
          <w:b/>
          <w:bCs/>
          <w:color w:val="000000" w:themeColor="text1"/>
          <w:lang w:eastAsia="zh-TW"/>
        </w:rPr>
        <w:t>1-</w:t>
      </w:r>
      <w:r w:rsidR="0010783C" w:rsidRPr="0010783C">
        <w:rPr>
          <w:rFonts w:eastAsia="標楷體"/>
          <w:b/>
          <w:bCs/>
          <w:color w:val="000000" w:themeColor="text1"/>
          <w:lang w:eastAsia="zh-TW"/>
        </w:rPr>
        <w:t>22</w:t>
      </w:r>
      <w:r w:rsidR="00E45364">
        <w:rPr>
          <w:rFonts w:eastAsia="標楷體"/>
          <w:b/>
          <w:bCs/>
          <w:color w:val="000000" w:themeColor="text1"/>
          <w:lang w:eastAsia="zh-TW"/>
        </w:rPr>
        <w:t>10029</w:t>
      </w:r>
    </w:p>
    <w:p w14:paraId="779B1716" w14:textId="7356501D" w:rsidR="0010239A" w:rsidRDefault="0053571C" w:rsidP="00FE5040">
      <w:pPr>
        <w:rPr>
          <w:rFonts w:eastAsia="標楷體"/>
          <w:b/>
          <w:bCs/>
          <w:color w:val="000000" w:themeColor="text1"/>
          <w:lang w:eastAsia="zh-TW"/>
        </w:rPr>
      </w:pPr>
      <w:r w:rsidRPr="0053571C">
        <w:rPr>
          <w:rFonts w:eastAsia="標楷體"/>
          <w:b/>
          <w:bCs/>
          <w:color w:val="000000" w:themeColor="text1"/>
          <w:lang w:eastAsia="zh-TW"/>
        </w:rPr>
        <w:t>e-Meeting, October 10th – 19th, 2022</w:t>
      </w:r>
    </w:p>
    <w:p w14:paraId="5683CD8B" w14:textId="45E1843E" w:rsidR="00FE5040" w:rsidRDefault="00D26511" w:rsidP="00FE5040">
      <w:pPr>
        <w:rPr>
          <w:rFonts w:eastAsia="標楷體"/>
          <w:b/>
          <w:bCs/>
          <w:color w:val="000000" w:themeColor="text1"/>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10783C">
        <w:rPr>
          <w:rFonts w:eastAsia="標楷體"/>
          <w:b/>
          <w:bCs/>
          <w:color w:val="000000" w:themeColor="text1"/>
          <w:lang w:eastAsia="zh-TW"/>
        </w:rPr>
        <w:t>9.1.1.1</w:t>
      </w:r>
    </w:p>
    <w:p w14:paraId="0840FEDB" w14:textId="77777777" w:rsidR="00FE5040" w:rsidRDefault="00D26511" w:rsidP="00FE5040">
      <w:pPr>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2204EBF8" w14:textId="250D3F45" w:rsidR="00D26511" w:rsidRPr="00FE5040" w:rsidRDefault="00D26511" w:rsidP="00FE5040">
      <w:pPr>
        <w:rPr>
          <w:rFonts w:eastAsia="標楷體"/>
          <w:bCs/>
          <w:lang w:eastAsia="zh-TW"/>
        </w:rPr>
      </w:pPr>
      <w:r w:rsidRPr="00822BB7">
        <w:rPr>
          <w:rFonts w:eastAsia="標楷體"/>
          <w:b/>
          <w:bCs/>
        </w:rPr>
        <w:t>Title:</w:t>
      </w:r>
      <w:r w:rsidRPr="00822BB7">
        <w:rPr>
          <w:rFonts w:eastAsia="標楷體"/>
          <w:b/>
          <w:bCs/>
        </w:rPr>
        <w:tab/>
      </w:r>
      <w:r w:rsidR="0010783C" w:rsidRPr="0010783C">
        <w:rPr>
          <w:rFonts w:eastAsia="標楷體"/>
          <w:b/>
          <w:bCs/>
        </w:rPr>
        <w:t xml:space="preserve">Discussion on unified TCI framework extension for multi-TRP  </w:t>
      </w:r>
    </w:p>
    <w:p w14:paraId="31DD4D34" w14:textId="77777777" w:rsidR="00D26511" w:rsidRPr="00822BB7" w:rsidRDefault="00D26511" w:rsidP="00D26511">
      <w:pPr>
        <w:tabs>
          <w:tab w:val="left" w:pos="1530"/>
        </w:tabs>
        <w:spacing w:after="0"/>
        <w:ind w:right="936"/>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47550777" w14:textId="6ECC0FDB" w:rsidR="00D26511" w:rsidRPr="006C5F73" w:rsidRDefault="00A56C7C" w:rsidP="007C5637">
      <w:pPr>
        <w:spacing w:after="100" w:afterAutospacing="1" w:line="288" w:lineRule="auto"/>
        <w:rPr>
          <w:sz w:val="20"/>
          <w:lang w:eastAsia="zh-CN"/>
        </w:rPr>
      </w:pPr>
      <w:r w:rsidRPr="00A56C7C">
        <w:rPr>
          <w:rFonts w:eastAsia="新細明體"/>
          <w:bCs/>
          <w:sz w:val="20"/>
          <w:lang w:eastAsia="zh-TW"/>
        </w:rPr>
        <w:t>In RAN1 #10</w:t>
      </w:r>
      <w:r>
        <w:rPr>
          <w:rFonts w:eastAsia="新細明體" w:hint="eastAsia"/>
          <w:bCs/>
          <w:sz w:val="20"/>
          <w:lang w:eastAsia="zh-TW"/>
        </w:rPr>
        <w:t>9</w:t>
      </w:r>
      <w:r w:rsidRPr="00A56C7C">
        <w:rPr>
          <w:rFonts w:eastAsia="新細明體"/>
          <w:bCs/>
          <w:sz w:val="20"/>
          <w:lang w:eastAsia="zh-TW"/>
        </w:rPr>
        <w:t>-e</w:t>
      </w:r>
      <w:r w:rsidR="003354C4">
        <w:rPr>
          <w:rFonts w:eastAsia="新細明體" w:hint="eastAsia"/>
          <w:bCs/>
          <w:sz w:val="20"/>
          <w:lang w:eastAsia="zh-TW"/>
        </w:rPr>
        <w:t xml:space="preserve"> a</w:t>
      </w:r>
      <w:r w:rsidR="003354C4">
        <w:rPr>
          <w:rFonts w:eastAsia="新細明體"/>
          <w:bCs/>
          <w:sz w:val="20"/>
          <w:lang w:eastAsia="zh-TW"/>
        </w:rPr>
        <w:t>nd #110</w:t>
      </w:r>
      <w:r w:rsidRPr="00A56C7C">
        <w:rPr>
          <w:rFonts w:eastAsia="新細明體"/>
          <w:bCs/>
          <w:sz w:val="20"/>
          <w:lang w:eastAsia="zh-TW"/>
        </w:rPr>
        <w:t>, the following agreements were approved: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6C5F73" w14:paraId="24D1CBDF" w14:textId="77777777" w:rsidTr="00A56C7C">
        <w:tc>
          <w:tcPr>
            <w:tcW w:w="9307" w:type="dxa"/>
            <w:shd w:val="clear" w:color="auto" w:fill="auto"/>
          </w:tcPr>
          <w:p w14:paraId="40E940CB" w14:textId="77777777" w:rsidR="00A56C7C" w:rsidRPr="00A56C7C" w:rsidRDefault="00A56C7C" w:rsidP="00A56C7C">
            <w:pPr>
              <w:rPr>
                <w:rStyle w:val="af1"/>
                <w:rFonts w:eastAsia="新細明體" w:cs="Times"/>
                <w:b w:val="0"/>
                <w:bCs w:val="0"/>
                <w:sz w:val="20"/>
                <w:szCs w:val="18"/>
                <w:highlight w:val="green"/>
                <w:lang w:eastAsia="zh-TW"/>
              </w:rPr>
            </w:pPr>
            <w:r w:rsidRPr="00A56C7C">
              <w:rPr>
                <w:rStyle w:val="af1"/>
                <w:rFonts w:cs="Times"/>
                <w:sz w:val="20"/>
                <w:szCs w:val="18"/>
                <w:highlight w:val="green"/>
                <w:lang w:eastAsia="zh-TW"/>
              </w:rPr>
              <w:t>Agreement</w:t>
            </w:r>
          </w:p>
          <w:p w14:paraId="145D7192" w14:textId="77777777" w:rsidR="0053571C" w:rsidRPr="0053571C" w:rsidRDefault="0053571C" w:rsidP="0053571C">
            <w:pPr>
              <w:widowControl/>
              <w:autoSpaceDE/>
              <w:autoSpaceDN/>
              <w:adjustRightInd/>
              <w:spacing w:after="0"/>
              <w:rPr>
                <w:rFonts w:eastAsia="Batang"/>
                <w:color w:val="000000"/>
                <w:sz w:val="20"/>
                <w:szCs w:val="20"/>
              </w:rPr>
            </w:pPr>
            <w:r w:rsidRPr="0053571C">
              <w:rPr>
                <w:rFonts w:eastAsia="Batang"/>
                <w:color w:val="000000"/>
                <w:sz w:val="20"/>
                <w:szCs w:val="20"/>
              </w:rPr>
              <w:t xml:space="preserve">On unified TCI framework extension, </w:t>
            </w:r>
            <w:r w:rsidRPr="0053571C">
              <w:rPr>
                <w:rFonts w:eastAsia="Batang"/>
                <w:strike/>
                <w:color w:val="FF0000"/>
                <w:sz w:val="20"/>
                <w:szCs w:val="20"/>
              </w:rPr>
              <w:t>at least</w:t>
            </w:r>
            <w:r w:rsidRPr="0053571C">
              <w:rPr>
                <w:rFonts w:eastAsia="Batang"/>
                <w:color w:val="000000"/>
                <w:sz w:val="20"/>
                <w:szCs w:val="20"/>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5FDAB9A4" w14:textId="77777777" w:rsidR="0053571C" w:rsidRPr="0053571C" w:rsidRDefault="0053571C" w:rsidP="0053571C">
            <w:pPr>
              <w:widowControl/>
              <w:numPr>
                <w:ilvl w:val="0"/>
                <w:numId w:val="21"/>
              </w:numPr>
              <w:overflowPunct w:val="0"/>
              <w:spacing w:after="0"/>
              <w:ind w:left="714" w:hanging="357"/>
              <w:contextualSpacing/>
              <w:jc w:val="left"/>
              <w:rPr>
                <w:kern w:val="2"/>
                <w:sz w:val="20"/>
                <w:szCs w:val="20"/>
                <w:lang w:val="en-US" w:eastAsia="ja-JP"/>
              </w:rPr>
            </w:pPr>
            <w:r w:rsidRPr="0053571C">
              <w:rPr>
                <w:kern w:val="2"/>
                <w:sz w:val="20"/>
                <w:szCs w:val="20"/>
                <w:lang w:val="en-US" w:eastAsia="ja-JP"/>
              </w:rPr>
              <w:t>FFS: The possible combination(s) of joint/DL/UL TCI states that can be indicated to DL receptions and/or UL transmissions in a BWP/CC/TRP</w:t>
            </w:r>
          </w:p>
          <w:p w14:paraId="6510ACFB" w14:textId="77777777" w:rsidR="0053571C" w:rsidRPr="0053571C" w:rsidRDefault="0053571C" w:rsidP="0053571C">
            <w:pPr>
              <w:widowControl/>
              <w:numPr>
                <w:ilvl w:val="0"/>
                <w:numId w:val="21"/>
              </w:numPr>
              <w:overflowPunct w:val="0"/>
              <w:spacing w:after="0"/>
              <w:ind w:left="714" w:hanging="357"/>
              <w:contextualSpacing/>
              <w:jc w:val="left"/>
              <w:rPr>
                <w:kern w:val="2"/>
                <w:sz w:val="20"/>
                <w:szCs w:val="20"/>
                <w:lang w:val="en-US" w:eastAsia="ja-JP"/>
              </w:rPr>
            </w:pPr>
            <w:r w:rsidRPr="0053571C">
              <w:rPr>
                <w:kern w:val="2"/>
                <w:sz w:val="20"/>
                <w:szCs w:val="20"/>
                <w:lang w:val="en-US" w:eastAsia="ja-JP"/>
              </w:rPr>
              <w:t>Note: This agreement does not imply that there will be more than 2 DL or UL or joint TCI states indicated in a CC/BWP for the target use cases agreed in RAN1#109-e in AI 9.1.1.1</w:t>
            </w:r>
          </w:p>
          <w:p w14:paraId="4BC9024F" w14:textId="77777777" w:rsidR="0053571C" w:rsidRPr="0053571C" w:rsidRDefault="0053571C" w:rsidP="0053571C">
            <w:pPr>
              <w:widowControl/>
              <w:numPr>
                <w:ilvl w:val="0"/>
                <w:numId w:val="21"/>
              </w:numPr>
              <w:overflowPunct w:val="0"/>
              <w:spacing w:after="0"/>
              <w:ind w:left="714" w:hanging="357"/>
              <w:contextualSpacing/>
              <w:jc w:val="left"/>
              <w:rPr>
                <w:rFonts w:eastAsia="新細明體"/>
                <w:kern w:val="2"/>
                <w:sz w:val="20"/>
                <w:szCs w:val="20"/>
                <w:lang w:val="en-US" w:eastAsia="zh-TW"/>
              </w:rPr>
            </w:pPr>
            <w:r w:rsidRPr="0053571C">
              <w:rPr>
                <w:rFonts w:eastAsia="新細明體"/>
                <w:kern w:val="2"/>
                <w:sz w:val="20"/>
                <w:szCs w:val="20"/>
                <w:lang w:val="en-US" w:eastAsia="zh-TW"/>
              </w:rPr>
              <w:t>Note: The maximum number of TCI states that can be indicated to each of the target use cases agreed in RAN1#109-e in AI 9.1.1.1 is remained the same as in Rel-16/17</w:t>
            </w:r>
          </w:p>
          <w:p w14:paraId="796A6477" w14:textId="122A9B07" w:rsidR="0053571C" w:rsidRDefault="0053571C" w:rsidP="0053571C">
            <w:pPr>
              <w:widowControl/>
              <w:autoSpaceDE/>
              <w:autoSpaceDN/>
              <w:adjustRightInd/>
              <w:spacing w:after="0"/>
              <w:jc w:val="left"/>
              <w:rPr>
                <w:rFonts w:eastAsia="Batang"/>
                <w:sz w:val="20"/>
                <w:szCs w:val="20"/>
                <w:lang w:eastAsia="x-none"/>
              </w:rPr>
            </w:pPr>
            <w:r w:rsidRPr="0053571C">
              <w:rPr>
                <w:rFonts w:eastAsia="Batang"/>
                <w:sz w:val="20"/>
                <w:szCs w:val="20"/>
                <w:lang w:eastAsia="x-none"/>
              </w:rPr>
              <w:t xml:space="preserve">Note: The maximum number of TCI states that can be </w:t>
            </w:r>
            <w:r w:rsidRPr="0053571C">
              <w:rPr>
                <w:rFonts w:eastAsia="新細明體"/>
                <w:sz w:val="20"/>
                <w:szCs w:val="20"/>
                <w:lang w:eastAsia="zh-TW"/>
              </w:rPr>
              <w:t xml:space="preserve">indicated </w:t>
            </w:r>
            <w:r w:rsidRPr="0053571C">
              <w:rPr>
                <w:rFonts w:eastAsia="Batang"/>
                <w:sz w:val="20"/>
                <w:szCs w:val="20"/>
                <w:lang w:eastAsia="x-none"/>
              </w:rPr>
              <w:t>simultaneously to CJT-based PDSCH reception and the required type(s) of TCI states (i.e., DL /UL/joint) are independently discussed in this AI</w:t>
            </w:r>
          </w:p>
          <w:p w14:paraId="078A2115" w14:textId="77777777" w:rsidR="0053571C" w:rsidRPr="0053571C" w:rsidRDefault="0053571C" w:rsidP="0053571C">
            <w:pPr>
              <w:widowControl/>
              <w:autoSpaceDE/>
              <w:autoSpaceDN/>
              <w:adjustRightInd/>
              <w:spacing w:after="0"/>
              <w:jc w:val="left"/>
              <w:rPr>
                <w:rFonts w:eastAsia="Batang"/>
                <w:sz w:val="20"/>
                <w:szCs w:val="20"/>
                <w:lang w:eastAsia="x-none"/>
              </w:rPr>
            </w:pPr>
          </w:p>
          <w:p w14:paraId="619A5DF4" w14:textId="77777777" w:rsidR="00A56C7C" w:rsidRPr="00A56C7C" w:rsidRDefault="00A56C7C" w:rsidP="00A56C7C">
            <w:pPr>
              <w:rPr>
                <w:rStyle w:val="af1"/>
                <w:rFonts w:eastAsia="新細明體" w:cs="Times"/>
                <w:b w:val="0"/>
                <w:bCs w:val="0"/>
                <w:sz w:val="20"/>
                <w:szCs w:val="18"/>
                <w:highlight w:val="green"/>
                <w:lang w:eastAsia="zh-TW"/>
              </w:rPr>
            </w:pPr>
            <w:r w:rsidRPr="00A56C7C">
              <w:rPr>
                <w:rStyle w:val="af1"/>
                <w:rFonts w:cs="Times"/>
                <w:sz w:val="20"/>
                <w:szCs w:val="18"/>
                <w:highlight w:val="green"/>
                <w:lang w:eastAsia="zh-TW"/>
              </w:rPr>
              <w:t>Agreement</w:t>
            </w:r>
          </w:p>
          <w:p w14:paraId="04B5EF40" w14:textId="77777777" w:rsidR="0053571C" w:rsidRPr="0053571C" w:rsidRDefault="0053571C" w:rsidP="0053571C">
            <w:pPr>
              <w:widowControl/>
              <w:autoSpaceDE/>
              <w:autoSpaceDN/>
              <w:adjustRightInd/>
              <w:spacing w:after="0"/>
              <w:rPr>
                <w:rFonts w:eastAsia="Batang"/>
                <w:color w:val="000000"/>
                <w:sz w:val="20"/>
                <w:szCs w:val="20"/>
              </w:rPr>
            </w:pPr>
            <w:r w:rsidRPr="0053571C">
              <w:rPr>
                <w:rFonts w:eastAsia="Batang"/>
                <w:color w:val="000000"/>
                <w:sz w:val="20"/>
                <w:szCs w:val="20"/>
              </w:rPr>
              <w:t>On unified TCI framework extension for S-DCI based MTRP, to inform the association with the joint/DL TCI state(s) indicated by DCI/MAC-CE for PDCCH repetition, PDCCH-SFN, and PDCCH w/o repetition/SFN, down-selection at least one alternative from the followings:</w:t>
            </w:r>
          </w:p>
          <w:p w14:paraId="52A8296A" w14:textId="77777777" w:rsidR="0053571C" w:rsidRPr="0053571C" w:rsidRDefault="0053571C" w:rsidP="0053571C">
            <w:pPr>
              <w:widowControl/>
              <w:numPr>
                <w:ilvl w:val="0"/>
                <w:numId w:val="22"/>
              </w:numPr>
              <w:autoSpaceDE/>
              <w:autoSpaceDN/>
              <w:adjustRightInd/>
              <w:spacing w:after="0" w:line="256" w:lineRule="auto"/>
              <w:jc w:val="left"/>
              <w:rPr>
                <w:rFonts w:eastAsia="Batang"/>
                <w:color w:val="000000"/>
                <w:sz w:val="20"/>
                <w:szCs w:val="20"/>
                <w:lang w:eastAsia="x-none"/>
              </w:rPr>
            </w:pPr>
            <w:r w:rsidRPr="0053571C">
              <w:rPr>
                <w:rFonts w:eastAsia="Batang"/>
                <w:color w:val="000000"/>
                <w:sz w:val="20"/>
                <w:szCs w:val="20"/>
                <w:lang w:eastAsia="x-none"/>
              </w:rPr>
              <w:t>Alt1-1: Use RRC parameter(s)</w:t>
            </w:r>
            <w:r w:rsidRPr="0053571C">
              <w:rPr>
                <w:rFonts w:eastAsia="新細明體"/>
                <w:color w:val="000000"/>
                <w:sz w:val="20"/>
                <w:szCs w:val="20"/>
                <w:lang w:eastAsia="zh-TW"/>
              </w:rPr>
              <w:t xml:space="preserve"> </w:t>
            </w:r>
            <w:r w:rsidRPr="0053571C">
              <w:rPr>
                <w:rFonts w:eastAsia="Batang"/>
                <w:color w:val="000000"/>
                <w:sz w:val="20"/>
                <w:szCs w:val="20"/>
                <w:lang w:eastAsia="x-none"/>
              </w:rPr>
              <w:t>in a CORESET configuration to inform the UE whether and/or which</w:t>
            </w:r>
            <w:r w:rsidRPr="0053571C">
              <w:rPr>
                <w:rFonts w:eastAsia="新細明體"/>
                <w:color w:val="000000"/>
                <w:sz w:val="20"/>
                <w:szCs w:val="20"/>
                <w:lang w:eastAsia="zh-TW"/>
              </w:rPr>
              <w:t xml:space="preserve"> </w:t>
            </w:r>
            <w:r w:rsidRPr="0053571C">
              <w:rPr>
                <w:rFonts w:eastAsia="Batang"/>
                <w:color w:val="000000"/>
                <w:sz w:val="20"/>
                <w:szCs w:val="20"/>
                <w:lang w:eastAsia="x-none"/>
              </w:rPr>
              <w:t>indicated joint/DL TCI state(s) shall be applied to the corresponding PDCCH receptions on the CORESET</w:t>
            </w:r>
          </w:p>
          <w:p w14:paraId="1849A612" w14:textId="77777777" w:rsidR="0053571C" w:rsidRPr="0053571C" w:rsidRDefault="0053571C" w:rsidP="0053571C">
            <w:pPr>
              <w:widowControl/>
              <w:numPr>
                <w:ilvl w:val="1"/>
                <w:numId w:val="22"/>
              </w:numPr>
              <w:autoSpaceDE/>
              <w:autoSpaceDN/>
              <w:adjustRightInd/>
              <w:spacing w:after="0" w:line="256" w:lineRule="auto"/>
              <w:jc w:val="left"/>
              <w:rPr>
                <w:rFonts w:eastAsia="Batang"/>
                <w:color w:val="000000"/>
                <w:sz w:val="20"/>
                <w:szCs w:val="20"/>
                <w:lang w:eastAsia="x-none"/>
              </w:rPr>
            </w:pPr>
            <w:r w:rsidRPr="0053571C">
              <w:rPr>
                <w:rFonts w:eastAsia="Batang"/>
                <w:color w:val="000000"/>
                <w:sz w:val="20"/>
                <w:szCs w:val="20"/>
                <w:lang w:eastAsia="x-none"/>
              </w:rPr>
              <w:t>FFS: Whether only the CORESET(s) that always/can share the unified TCI state as defined in Rel-17 unified TCI framework can be associated with the joint/DL TCI state(s) indicated by DCI/MAC-CE</w:t>
            </w:r>
          </w:p>
          <w:p w14:paraId="5C74BCDB" w14:textId="77777777" w:rsidR="0053571C" w:rsidRPr="0053571C" w:rsidRDefault="0053571C" w:rsidP="0053571C">
            <w:pPr>
              <w:widowControl/>
              <w:numPr>
                <w:ilvl w:val="0"/>
                <w:numId w:val="22"/>
              </w:numPr>
              <w:autoSpaceDE/>
              <w:autoSpaceDN/>
              <w:adjustRightInd/>
              <w:spacing w:after="0" w:line="256" w:lineRule="auto"/>
              <w:jc w:val="left"/>
              <w:rPr>
                <w:rFonts w:eastAsia="Batang"/>
                <w:sz w:val="20"/>
                <w:szCs w:val="20"/>
                <w:lang w:eastAsia="x-none"/>
              </w:rPr>
            </w:pPr>
            <w:r w:rsidRPr="0053571C">
              <w:rPr>
                <w:rFonts w:eastAsia="新細明體"/>
                <w:color w:val="000000"/>
                <w:sz w:val="20"/>
                <w:szCs w:val="20"/>
                <w:lang w:eastAsia="zh-TW"/>
              </w:rPr>
              <w:t xml:space="preserve">Alt1-2: </w:t>
            </w:r>
            <w:r w:rsidRPr="0053571C">
              <w:rPr>
                <w:rFonts w:eastAsia="Batang"/>
                <w:color w:val="000000"/>
                <w:sz w:val="20"/>
                <w:szCs w:val="20"/>
                <w:lang w:eastAsia="x-none"/>
              </w:rPr>
              <w:t>Use an RRC parameter in a CORESET configuration to inform that the CORESET belongs to which CORESET group(s), and the indicated joint/DL TCI state(s) is associated with each CORESET group</w:t>
            </w:r>
          </w:p>
          <w:p w14:paraId="057DFFDE" w14:textId="77777777" w:rsidR="0053571C" w:rsidRPr="0053571C" w:rsidRDefault="0053571C" w:rsidP="0053571C">
            <w:pPr>
              <w:widowControl/>
              <w:numPr>
                <w:ilvl w:val="1"/>
                <w:numId w:val="22"/>
              </w:numPr>
              <w:autoSpaceDE/>
              <w:autoSpaceDN/>
              <w:adjustRightInd/>
              <w:spacing w:after="0" w:line="256" w:lineRule="auto"/>
              <w:jc w:val="left"/>
              <w:rPr>
                <w:rFonts w:eastAsia="Batang"/>
                <w:color w:val="000000"/>
                <w:sz w:val="20"/>
                <w:szCs w:val="20"/>
                <w:lang w:eastAsia="x-none"/>
              </w:rPr>
            </w:pPr>
            <w:r w:rsidRPr="0053571C">
              <w:rPr>
                <w:rFonts w:eastAsia="Batang"/>
                <w:color w:val="000000"/>
                <w:sz w:val="20"/>
                <w:szCs w:val="20"/>
                <w:lang w:eastAsia="x-none"/>
              </w:rPr>
              <w:t>FFS: Whether only the CORESET(s) that always/can share the unified TCI state as defined in Rel-17 unified TCI framework can be associated with the CORESET group(s)</w:t>
            </w:r>
          </w:p>
          <w:p w14:paraId="4DCDA71D" w14:textId="77777777" w:rsidR="0053571C" w:rsidRPr="0053571C" w:rsidRDefault="0053571C" w:rsidP="0053571C">
            <w:pPr>
              <w:widowControl/>
              <w:numPr>
                <w:ilvl w:val="1"/>
                <w:numId w:val="22"/>
              </w:numPr>
              <w:autoSpaceDE/>
              <w:autoSpaceDN/>
              <w:adjustRightInd/>
              <w:spacing w:after="0" w:line="256" w:lineRule="auto"/>
              <w:jc w:val="left"/>
              <w:rPr>
                <w:rFonts w:eastAsia="Batang"/>
                <w:color w:val="000000"/>
                <w:sz w:val="20"/>
                <w:szCs w:val="20"/>
                <w:lang w:eastAsia="x-none"/>
              </w:rPr>
            </w:pPr>
            <w:r w:rsidRPr="0053571C">
              <w:rPr>
                <w:rFonts w:eastAsia="新細明體"/>
                <w:color w:val="000000"/>
                <w:sz w:val="20"/>
                <w:szCs w:val="20"/>
                <w:lang w:eastAsia="zh-TW"/>
              </w:rPr>
              <w:t>FFS: How to associate the indicated</w:t>
            </w:r>
            <w:r w:rsidRPr="0053571C">
              <w:rPr>
                <w:rFonts w:eastAsia="Batang"/>
                <w:color w:val="000000"/>
                <w:sz w:val="20"/>
                <w:szCs w:val="20"/>
                <w:lang w:eastAsia="x-none"/>
              </w:rPr>
              <w:t xml:space="preserve"> joint/DL TCI state(s) with each CORESET group</w:t>
            </w:r>
          </w:p>
          <w:p w14:paraId="6590D79A" w14:textId="77777777" w:rsidR="0053571C" w:rsidRPr="0053571C" w:rsidRDefault="0053571C" w:rsidP="0053571C">
            <w:pPr>
              <w:widowControl/>
              <w:numPr>
                <w:ilvl w:val="1"/>
                <w:numId w:val="22"/>
              </w:numPr>
              <w:autoSpaceDE/>
              <w:autoSpaceDN/>
              <w:adjustRightInd/>
              <w:spacing w:after="0" w:line="256" w:lineRule="auto"/>
              <w:jc w:val="left"/>
              <w:rPr>
                <w:rFonts w:eastAsia="Batang"/>
                <w:color w:val="000000"/>
                <w:sz w:val="20"/>
                <w:szCs w:val="20"/>
                <w:lang w:eastAsia="x-none"/>
              </w:rPr>
            </w:pPr>
            <w:r w:rsidRPr="0053571C">
              <w:rPr>
                <w:rFonts w:eastAsia="新細明體"/>
                <w:color w:val="000000"/>
                <w:sz w:val="20"/>
                <w:szCs w:val="20"/>
                <w:lang w:eastAsia="zh-TW"/>
              </w:rPr>
              <w:t>FFS: The UE applies the indicated</w:t>
            </w:r>
            <w:r w:rsidRPr="0053571C">
              <w:rPr>
                <w:rFonts w:eastAsia="Batang"/>
                <w:color w:val="000000"/>
                <w:sz w:val="20"/>
                <w:szCs w:val="20"/>
                <w:lang w:eastAsia="x-none"/>
              </w:rPr>
              <w:t xml:space="preserve"> joint/DL TCI state(s) to a CORESET according to the CORESET group(s) the CORESET belongs to, or the UE applies the </w:t>
            </w:r>
            <w:r w:rsidRPr="0053571C">
              <w:rPr>
                <w:rFonts w:eastAsia="新細明體"/>
                <w:color w:val="000000"/>
                <w:sz w:val="20"/>
                <w:szCs w:val="20"/>
                <w:lang w:eastAsia="zh-TW"/>
              </w:rPr>
              <w:t>indicated</w:t>
            </w:r>
            <w:r w:rsidRPr="0053571C">
              <w:rPr>
                <w:rFonts w:eastAsia="Batang"/>
                <w:color w:val="000000"/>
                <w:sz w:val="20"/>
                <w:szCs w:val="20"/>
                <w:lang w:eastAsia="x-none"/>
              </w:rPr>
              <w:t xml:space="preserve"> joint/DL TCI state(s) associated with the CORESET group(s) in which the beam indication DCI is received to all PDCCH receptions</w:t>
            </w:r>
          </w:p>
          <w:p w14:paraId="00AC2782" w14:textId="77777777" w:rsidR="0053571C" w:rsidRPr="0053571C" w:rsidRDefault="0053571C" w:rsidP="0053571C">
            <w:pPr>
              <w:widowControl/>
              <w:numPr>
                <w:ilvl w:val="0"/>
                <w:numId w:val="22"/>
              </w:numPr>
              <w:autoSpaceDE/>
              <w:autoSpaceDN/>
              <w:adjustRightInd/>
              <w:spacing w:after="0" w:line="256" w:lineRule="auto"/>
              <w:jc w:val="left"/>
              <w:rPr>
                <w:rFonts w:eastAsia="Batang"/>
                <w:color w:val="000000"/>
                <w:sz w:val="20"/>
                <w:szCs w:val="20"/>
                <w:lang w:eastAsia="zh-TW"/>
              </w:rPr>
            </w:pPr>
            <w:r w:rsidRPr="0053571C">
              <w:rPr>
                <w:rFonts w:eastAsia="新細明體"/>
                <w:color w:val="000000"/>
                <w:sz w:val="20"/>
                <w:szCs w:val="20"/>
                <w:lang w:eastAsia="zh-TW"/>
              </w:rPr>
              <w:t>Alt2:</w:t>
            </w:r>
            <w:r w:rsidRPr="0053571C">
              <w:rPr>
                <w:rFonts w:eastAsia="Batang"/>
                <w:color w:val="000000"/>
                <w:sz w:val="20"/>
                <w:szCs w:val="20"/>
                <w:lang w:eastAsia="x-none"/>
              </w:rPr>
              <w:t xml:space="preserve"> The </w:t>
            </w:r>
            <w:r w:rsidRPr="0053571C">
              <w:rPr>
                <w:rFonts w:eastAsia="Batang"/>
                <w:color w:val="000000"/>
                <w:sz w:val="20"/>
                <w:szCs w:val="20"/>
                <w:lang w:eastAsia="zh-TW"/>
              </w:rPr>
              <w:t xml:space="preserve">association between a CORESET and </w:t>
            </w:r>
            <w:r w:rsidRPr="0053571C">
              <w:rPr>
                <w:rFonts w:eastAsia="Batang"/>
                <w:color w:val="000000"/>
                <w:sz w:val="20"/>
                <w:szCs w:val="20"/>
                <w:lang w:eastAsia="x-none"/>
              </w:rPr>
              <w:t xml:space="preserve">the indicated </w:t>
            </w:r>
            <w:r w:rsidRPr="0053571C">
              <w:rPr>
                <w:rFonts w:eastAsia="Batang"/>
                <w:color w:val="000000"/>
                <w:sz w:val="20"/>
                <w:szCs w:val="20"/>
                <w:lang w:eastAsia="zh-TW"/>
              </w:rPr>
              <w:t>joint/DL TCI state(</w:t>
            </w:r>
            <w:r w:rsidRPr="0053571C">
              <w:rPr>
                <w:rFonts w:eastAsia="Batang"/>
                <w:color w:val="000000"/>
                <w:sz w:val="20"/>
                <w:szCs w:val="20"/>
                <w:lang w:eastAsia="x-none"/>
              </w:rPr>
              <w:t>s</w:t>
            </w:r>
            <w:r w:rsidRPr="0053571C">
              <w:rPr>
                <w:rFonts w:eastAsia="Batang"/>
                <w:color w:val="000000"/>
                <w:sz w:val="20"/>
                <w:szCs w:val="20"/>
                <w:lang w:eastAsia="zh-TW"/>
              </w:rPr>
              <w:t>) is determined based on a fixed rule</w:t>
            </w:r>
            <w:r w:rsidRPr="0053571C">
              <w:rPr>
                <w:rFonts w:eastAsia="Batang"/>
                <w:color w:val="000000"/>
                <w:sz w:val="20"/>
                <w:szCs w:val="20"/>
                <w:lang w:eastAsia="x-none"/>
              </w:rPr>
              <w:t>, and the UE s</w:t>
            </w:r>
            <w:r w:rsidRPr="0053571C">
              <w:rPr>
                <w:rFonts w:eastAsia="Batang"/>
                <w:color w:val="000000"/>
                <w:sz w:val="20"/>
                <w:szCs w:val="20"/>
                <w:lang w:eastAsia="zh-TW"/>
              </w:rPr>
              <w:t xml:space="preserve">hall apply </w:t>
            </w:r>
            <w:r w:rsidRPr="0053571C">
              <w:rPr>
                <w:rFonts w:eastAsia="Batang"/>
                <w:color w:val="000000"/>
                <w:sz w:val="20"/>
                <w:szCs w:val="20"/>
                <w:lang w:eastAsia="x-none"/>
              </w:rPr>
              <w:t>the indicated joint/DL TCI state(s)</w:t>
            </w:r>
            <w:r w:rsidRPr="0053571C">
              <w:rPr>
                <w:rFonts w:eastAsia="Batang"/>
                <w:color w:val="000000"/>
                <w:sz w:val="20"/>
                <w:szCs w:val="20"/>
                <w:lang w:eastAsia="zh-TW"/>
              </w:rPr>
              <w:t xml:space="preserve"> to the corresponding PDCCH receptions on the CORESET</w:t>
            </w:r>
          </w:p>
          <w:p w14:paraId="677463AA" w14:textId="77777777" w:rsidR="0053571C" w:rsidRPr="0053571C" w:rsidRDefault="0053571C" w:rsidP="0053571C">
            <w:pPr>
              <w:widowControl/>
              <w:numPr>
                <w:ilvl w:val="1"/>
                <w:numId w:val="22"/>
              </w:numPr>
              <w:autoSpaceDE/>
              <w:autoSpaceDN/>
              <w:adjustRightInd/>
              <w:spacing w:after="0" w:line="256" w:lineRule="auto"/>
              <w:jc w:val="left"/>
              <w:rPr>
                <w:rFonts w:eastAsia="Batang"/>
                <w:color w:val="000000"/>
                <w:sz w:val="20"/>
                <w:szCs w:val="20"/>
                <w:lang w:eastAsia="x-none"/>
              </w:rPr>
            </w:pPr>
            <w:r w:rsidRPr="0053571C">
              <w:rPr>
                <w:rFonts w:eastAsia="Batang"/>
                <w:color w:val="000000"/>
                <w:sz w:val="20"/>
                <w:szCs w:val="20"/>
                <w:lang w:eastAsia="x-none"/>
              </w:rPr>
              <w:t>FFS: Whether only the CORESET(s) that always/can share the unified TCI state as defined in Rel-17 unified TCI framework can be associated with the joint/DL TCI state(s) indicated by DCI/MAC-CE</w:t>
            </w:r>
          </w:p>
          <w:p w14:paraId="77206EDC" w14:textId="77777777" w:rsidR="0053571C" w:rsidRPr="0053571C" w:rsidRDefault="0053571C" w:rsidP="0053571C">
            <w:pPr>
              <w:widowControl/>
              <w:numPr>
                <w:ilvl w:val="0"/>
                <w:numId w:val="22"/>
              </w:numPr>
              <w:autoSpaceDE/>
              <w:autoSpaceDN/>
              <w:adjustRightInd/>
              <w:spacing w:after="0" w:line="256" w:lineRule="auto"/>
              <w:jc w:val="left"/>
              <w:rPr>
                <w:rFonts w:eastAsia="Batang"/>
                <w:color w:val="000000"/>
                <w:sz w:val="20"/>
                <w:szCs w:val="20"/>
                <w:lang w:eastAsia="x-none"/>
              </w:rPr>
            </w:pPr>
            <w:r w:rsidRPr="0053571C">
              <w:rPr>
                <w:rFonts w:eastAsia="Batang"/>
                <w:color w:val="000000"/>
                <w:sz w:val="20"/>
                <w:szCs w:val="20"/>
                <w:lang w:eastAsia="x-none"/>
              </w:rPr>
              <w:t>Alt3: Use MAC-CE to inform the UE whether and/or which</w:t>
            </w:r>
            <w:r w:rsidRPr="0053571C">
              <w:rPr>
                <w:rFonts w:eastAsia="新細明體"/>
                <w:color w:val="000000"/>
                <w:sz w:val="20"/>
                <w:szCs w:val="20"/>
                <w:lang w:eastAsia="zh-TW"/>
              </w:rPr>
              <w:t xml:space="preserve"> </w:t>
            </w:r>
            <w:r w:rsidRPr="0053571C">
              <w:rPr>
                <w:rFonts w:eastAsia="Batang"/>
                <w:color w:val="000000"/>
                <w:sz w:val="20"/>
                <w:szCs w:val="20"/>
                <w:lang w:eastAsia="x-none"/>
              </w:rPr>
              <w:t>indicated joint/DL TCI state(s) shall be applied to the corresponding PDCCH receptions on a CORESET</w:t>
            </w:r>
          </w:p>
          <w:p w14:paraId="3249EE20" w14:textId="77777777" w:rsidR="0053571C" w:rsidRPr="0053571C" w:rsidRDefault="0053571C" w:rsidP="0053571C">
            <w:pPr>
              <w:widowControl/>
              <w:numPr>
                <w:ilvl w:val="1"/>
                <w:numId w:val="22"/>
              </w:numPr>
              <w:autoSpaceDE/>
              <w:autoSpaceDN/>
              <w:adjustRightInd/>
              <w:spacing w:after="0" w:line="256" w:lineRule="auto"/>
              <w:jc w:val="left"/>
              <w:rPr>
                <w:rFonts w:eastAsia="Batang"/>
                <w:color w:val="000000"/>
                <w:sz w:val="20"/>
                <w:szCs w:val="20"/>
                <w:lang w:eastAsia="x-none"/>
              </w:rPr>
            </w:pPr>
            <w:r w:rsidRPr="0053571C">
              <w:rPr>
                <w:rFonts w:eastAsia="Batang"/>
                <w:color w:val="000000"/>
                <w:sz w:val="20"/>
                <w:szCs w:val="20"/>
                <w:lang w:eastAsia="x-none"/>
              </w:rPr>
              <w:lastRenderedPageBreak/>
              <w:t>FFS: Whether only the CORESET(s) that always/can share the unified TCI state as defined in Rel-17 unified TCI framework can be associated with the joint/DL TCI state(s) indicated by DCI/MAC-CE</w:t>
            </w:r>
          </w:p>
          <w:p w14:paraId="5941135F" w14:textId="77777777" w:rsidR="0053571C" w:rsidRPr="0053571C" w:rsidRDefault="0053571C" w:rsidP="0053571C">
            <w:pPr>
              <w:widowControl/>
              <w:autoSpaceDE/>
              <w:autoSpaceDN/>
              <w:adjustRightInd/>
              <w:spacing w:after="0"/>
              <w:jc w:val="left"/>
              <w:rPr>
                <w:rFonts w:eastAsia="Batang"/>
                <w:iCs/>
                <w:sz w:val="20"/>
                <w:szCs w:val="20"/>
              </w:rPr>
            </w:pPr>
            <w:r w:rsidRPr="0053571C">
              <w:rPr>
                <w:rFonts w:eastAsia="Batang"/>
                <w:iCs/>
                <w:sz w:val="20"/>
                <w:szCs w:val="20"/>
              </w:rPr>
              <w:t>Switching between multi-TRP and single TRP operation is not precluded.</w:t>
            </w:r>
          </w:p>
          <w:p w14:paraId="52615100" w14:textId="77777777" w:rsidR="0053571C" w:rsidRPr="00E86646" w:rsidRDefault="0053571C" w:rsidP="0053571C">
            <w:pPr>
              <w:widowControl/>
              <w:autoSpaceDE/>
              <w:autoSpaceDN/>
              <w:adjustRightInd/>
              <w:spacing w:after="0"/>
              <w:rPr>
                <w:rFonts w:eastAsiaTheme="minorEastAsia"/>
                <w:sz w:val="20"/>
                <w:szCs w:val="20"/>
                <w:lang w:eastAsia="zh-TW"/>
              </w:rPr>
            </w:pPr>
          </w:p>
          <w:p w14:paraId="6C2EB627" w14:textId="77777777" w:rsidR="00A56C7C" w:rsidRPr="00A56C7C" w:rsidRDefault="00A56C7C" w:rsidP="00A56C7C">
            <w:pPr>
              <w:rPr>
                <w:rStyle w:val="af1"/>
                <w:rFonts w:eastAsia="新細明體" w:cs="Times"/>
                <w:b w:val="0"/>
                <w:bCs w:val="0"/>
                <w:sz w:val="20"/>
                <w:szCs w:val="18"/>
                <w:highlight w:val="green"/>
                <w:lang w:eastAsia="zh-TW"/>
              </w:rPr>
            </w:pPr>
            <w:r w:rsidRPr="00A56C7C">
              <w:rPr>
                <w:rStyle w:val="af1"/>
                <w:rFonts w:cs="Times"/>
                <w:sz w:val="20"/>
                <w:szCs w:val="18"/>
                <w:highlight w:val="green"/>
                <w:lang w:eastAsia="zh-TW"/>
              </w:rPr>
              <w:t>Agreement</w:t>
            </w:r>
          </w:p>
          <w:p w14:paraId="4EB15A8A" w14:textId="77777777" w:rsidR="0053571C" w:rsidRPr="0053571C" w:rsidRDefault="0053571C" w:rsidP="0053571C">
            <w:pPr>
              <w:widowControl/>
              <w:autoSpaceDE/>
              <w:autoSpaceDN/>
              <w:adjustRightInd/>
              <w:spacing w:after="0"/>
              <w:rPr>
                <w:rFonts w:eastAsia="Batang"/>
                <w:color w:val="000000"/>
                <w:sz w:val="20"/>
                <w:szCs w:val="20"/>
              </w:rPr>
            </w:pPr>
            <w:r w:rsidRPr="0053571C">
              <w:rPr>
                <w:rFonts w:eastAsia="Batang"/>
                <w:color w:val="000000"/>
                <w:sz w:val="20"/>
                <w:szCs w:val="20"/>
              </w:rPr>
              <w:t>On unified TCI framework extension for S-DCI based MTRP, for PUSCH transmission scheduled/activated by a DCI format 0_1/0_2, down-selection one alternative from the followings:</w:t>
            </w:r>
          </w:p>
          <w:p w14:paraId="04EB3974" w14:textId="77777777" w:rsidR="0053571C" w:rsidRPr="0053571C" w:rsidRDefault="0053571C" w:rsidP="0053571C">
            <w:pPr>
              <w:widowControl/>
              <w:numPr>
                <w:ilvl w:val="0"/>
                <w:numId w:val="23"/>
              </w:numPr>
              <w:overflowPunct w:val="0"/>
              <w:spacing w:after="180"/>
              <w:contextualSpacing/>
              <w:jc w:val="left"/>
              <w:rPr>
                <w:kern w:val="2"/>
                <w:sz w:val="20"/>
                <w:szCs w:val="20"/>
                <w:lang w:val="en-US" w:eastAsia="ja-JP"/>
              </w:rPr>
            </w:pPr>
            <w:r w:rsidRPr="0053571C">
              <w:rPr>
                <w:kern w:val="2"/>
                <w:sz w:val="20"/>
                <w:szCs w:val="20"/>
                <w:lang w:val="en-US" w:eastAsia="ja-JP"/>
              </w:rPr>
              <w:t>Alt1: Use an indicator field (could be reusing an existing DCI field or introducing a new DCI field) in a DCI format 0_1/0_2 to inform which</w:t>
            </w:r>
            <w:r w:rsidRPr="0053571C">
              <w:rPr>
                <w:rFonts w:eastAsia="新細明體"/>
                <w:kern w:val="2"/>
                <w:sz w:val="20"/>
                <w:szCs w:val="20"/>
                <w:lang w:val="en-US" w:eastAsia="zh-TW"/>
              </w:rPr>
              <w:t xml:space="preserve"> </w:t>
            </w:r>
            <w:r w:rsidRPr="0053571C">
              <w:rPr>
                <w:kern w:val="2"/>
                <w:sz w:val="20"/>
                <w:szCs w:val="20"/>
                <w:lang w:val="en-US" w:eastAsia="ja-JP"/>
              </w:rPr>
              <w:t>joint/UL TCI state(s) indicated by MAC-CE/DCI the UE shall apply to PUSCH transmission scheduled/activated by the DCI format 0_1/0_2</w:t>
            </w:r>
          </w:p>
          <w:p w14:paraId="4F07B809" w14:textId="77777777" w:rsidR="0053571C" w:rsidRPr="0053571C" w:rsidRDefault="0053571C" w:rsidP="0053571C">
            <w:pPr>
              <w:widowControl/>
              <w:numPr>
                <w:ilvl w:val="0"/>
                <w:numId w:val="23"/>
              </w:numPr>
              <w:overflowPunct w:val="0"/>
              <w:spacing w:after="180"/>
              <w:contextualSpacing/>
              <w:jc w:val="left"/>
              <w:rPr>
                <w:kern w:val="2"/>
                <w:sz w:val="20"/>
                <w:szCs w:val="20"/>
                <w:lang w:val="en-US" w:eastAsia="ja-JP"/>
              </w:rPr>
            </w:pPr>
            <w:r w:rsidRPr="0053571C">
              <w:rPr>
                <w:kern w:val="2"/>
                <w:sz w:val="20"/>
                <w:szCs w:val="20"/>
                <w:lang w:val="en-US" w:eastAsia="ja-JP"/>
              </w:rPr>
              <w:t>Alt2: PUSCH transmission scheduled/activated by a DCI format 0_1/0_2 follows the spatial domain transmission filter(s) used for the SRS resource(s) indicated by the DCI format 0_1/0_2</w:t>
            </w:r>
          </w:p>
          <w:p w14:paraId="762C0124" w14:textId="77777777" w:rsidR="0053571C" w:rsidRPr="0053571C" w:rsidRDefault="0053571C" w:rsidP="0053571C">
            <w:pPr>
              <w:widowControl/>
              <w:numPr>
                <w:ilvl w:val="0"/>
                <w:numId w:val="23"/>
              </w:numPr>
              <w:overflowPunct w:val="0"/>
              <w:spacing w:after="180"/>
              <w:contextualSpacing/>
              <w:jc w:val="left"/>
              <w:rPr>
                <w:kern w:val="2"/>
                <w:sz w:val="20"/>
                <w:szCs w:val="20"/>
                <w:lang w:val="en-US" w:eastAsia="ja-JP"/>
              </w:rPr>
            </w:pPr>
            <w:r w:rsidRPr="0053571C">
              <w:rPr>
                <w:kern w:val="2"/>
                <w:sz w:val="20"/>
                <w:szCs w:val="20"/>
                <w:lang w:val="en-US" w:eastAsia="ja-JP"/>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1134B40C" w14:textId="77777777" w:rsidR="0053571C" w:rsidRPr="0053571C" w:rsidRDefault="0053571C" w:rsidP="0053571C">
            <w:pPr>
              <w:widowControl/>
              <w:numPr>
                <w:ilvl w:val="1"/>
                <w:numId w:val="23"/>
              </w:numPr>
              <w:overflowPunct w:val="0"/>
              <w:spacing w:after="0"/>
              <w:ind w:left="1434" w:hanging="357"/>
              <w:contextualSpacing/>
              <w:jc w:val="left"/>
              <w:rPr>
                <w:kern w:val="2"/>
                <w:sz w:val="20"/>
                <w:szCs w:val="20"/>
                <w:lang w:val="en-US" w:eastAsia="ja-JP"/>
              </w:rPr>
            </w:pPr>
            <w:r w:rsidRPr="0053571C">
              <w:rPr>
                <w:kern w:val="2"/>
                <w:sz w:val="20"/>
                <w:szCs w:val="20"/>
                <w:lang w:val="en-US" w:eastAsia="ja-JP"/>
              </w:rPr>
              <w:t>FFS: Details of CORESET group(s)</w:t>
            </w:r>
          </w:p>
          <w:p w14:paraId="2DEBEE7A" w14:textId="77777777" w:rsidR="0053571C" w:rsidRPr="0053571C" w:rsidRDefault="0053571C" w:rsidP="0053571C">
            <w:pPr>
              <w:widowControl/>
              <w:autoSpaceDE/>
              <w:autoSpaceDN/>
              <w:adjustRightInd/>
              <w:spacing w:after="0"/>
              <w:jc w:val="left"/>
              <w:rPr>
                <w:rFonts w:eastAsia="Batang"/>
                <w:sz w:val="20"/>
                <w:szCs w:val="20"/>
              </w:rPr>
            </w:pPr>
            <w:r w:rsidRPr="0053571C">
              <w:rPr>
                <w:rFonts w:eastAsia="Batang"/>
                <w:sz w:val="20"/>
                <w:szCs w:val="20"/>
              </w:rPr>
              <w:t xml:space="preserve">FFS: </w:t>
            </w:r>
            <w:r w:rsidRPr="0053571C">
              <w:rPr>
                <w:rFonts w:eastAsia="Batang"/>
                <w:color w:val="000000"/>
                <w:sz w:val="20"/>
                <w:szCs w:val="20"/>
              </w:rPr>
              <w:t>PUSCH transmission scheduled/activated by a DCI format 0_0 and Type-1 CG-PUSCH</w:t>
            </w:r>
          </w:p>
          <w:p w14:paraId="423155F4" w14:textId="139BC5B6" w:rsidR="00A56C7C" w:rsidRDefault="00A56C7C" w:rsidP="00A56C7C">
            <w:pPr>
              <w:rPr>
                <w:rFonts w:eastAsiaTheme="minorEastAsia" w:cs="Times"/>
                <w:sz w:val="20"/>
                <w:szCs w:val="20"/>
                <w:lang w:eastAsia="zh-TW"/>
              </w:rPr>
            </w:pPr>
          </w:p>
          <w:p w14:paraId="59FC8FE9" w14:textId="645EF474" w:rsidR="0053571C" w:rsidRPr="0053571C" w:rsidRDefault="0053571C" w:rsidP="00A56C7C">
            <w:pPr>
              <w:rPr>
                <w:rFonts w:eastAsia="新細明體" w:cs="Times"/>
                <w:sz w:val="20"/>
                <w:szCs w:val="18"/>
                <w:highlight w:val="green"/>
                <w:lang w:eastAsia="zh-TW"/>
              </w:rPr>
            </w:pPr>
            <w:r w:rsidRPr="00A56C7C">
              <w:rPr>
                <w:rStyle w:val="af1"/>
                <w:rFonts w:cs="Times"/>
                <w:sz w:val="20"/>
                <w:szCs w:val="18"/>
                <w:highlight w:val="green"/>
                <w:lang w:eastAsia="zh-TW"/>
              </w:rPr>
              <w:t>Agreement</w:t>
            </w:r>
          </w:p>
          <w:p w14:paraId="09540F9C" w14:textId="77777777" w:rsidR="0053571C" w:rsidRPr="0053571C" w:rsidRDefault="0053571C" w:rsidP="0053571C">
            <w:pPr>
              <w:widowControl/>
              <w:autoSpaceDE/>
              <w:autoSpaceDN/>
              <w:adjustRightInd/>
              <w:spacing w:after="0"/>
              <w:rPr>
                <w:rFonts w:eastAsia="Batang"/>
                <w:color w:val="000000"/>
                <w:sz w:val="20"/>
                <w:szCs w:val="20"/>
              </w:rPr>
            </w:pPr>
            <w:r w:rsidRPr="0053571C">
              <w:rPr>
                <w:rFonts w:eastAsia="Batang"/>
                <w:color w:val="000000"/>
                <w:sz w:val="20"/>
                <w:szCs w:val="20"/>
              </w:rPr>
              <w:t>On unified TCI framework extension for S-DCI based MTRP, to inform the association with joint/UL TCI state(s) indicated by DCI/MAC-CE for PUCCH transmission, down-selection at least one alternative from the followings:</w:t>
            </w:r>
          </w:p>
          <w:p w14:paraId="78E79C20" w14:textId="77777777" w:rsidR="0053571C" w:rsidRPr="0053571C" w:rsidRDefault="0053571C" w:rsidP="0053571C">
            <w:pPr>
              <w:widowControl/>
              <w:numPr>
                <w:ilvl w:val="0"/>
                <w:numId w:val="24"/>
              </w:numPr>
              <w:overflowPunct w:val="0"/>
              <w:spacing w:after="180"/>
              <w:contextualSpacing/>
              <w:jc w:val="left"/>
              <w:rPr>
                <w:kern w:val="2"/>
                <w:sz w:val="20"/>
                <w:szCs w:val="20"/>
                <w:lang w:val="en-US" w:eastAsia="ja-JP"/>
              </w:rPr>
            </w:pPr>
            <w:r w:rsidRPr="0053571C">
              <w:rPr>
                <w:kern w:val="2"/>
                <w:sz w:val="20"/>
                <w:szCs w:val="20"/>
                <w:lang w:val="en-US" w:eastAsia="ja-JP"/>
              </w:rPr>
              <w:t>Alt1: Use RRC configuration to inform the association between the indicated joint/UL TCI state(s) and a PUCCH resource/ group</w:t>
            </w:r>
          </w:p>
          <w:p w14:paraId="685D6A43" w14:textId="77777777" w:rsidR="0053571C" w:rsidRPr="0053571C" w:rsidRDefault="0053571C" w:rsidP="0053571C">
            <w:pPr>
              <w:widowControl/>
              <w:numPr>
                <w:ilvl w:val="0"/>
                <w:numId w:val="24"/>
              </w:numPr>
              <w:overflowPunct w:val="0"/>
              <w:spacing w:after="180"/>
              <w:contextualSpacing/>
              <w:jc w:val="left"/>
              <w:rPr>
                <w:kern w:val="2"/>
                <w:sz w:val="20"/>
                <w:szCs w:val="20"/>
                <w:lang w:val="en-US" w:eastAsia="ja-JP"/>
              </w:rPr>
            </w:pPr>
            <w:r w:rsidRPr="0053571C">
              <w:rPr>
                <w:kern w:val="2"/>
                <w:sz w:val="20"/>
                <w:szCs w:val="20"/>
                <w:lang w:val="en-US" w:eastAsia="ja-JP"/>
              </w:rPr>
              <w:t>Alt2: Use RRC configuration to inform the association between a CORESET group and a PUCCH resource/group, and the indicated joint/UL TCI state(s) associated with the CORESET group applies to the PUCCH resource/group</w:t>
            </w:r>
          </w:p>
          <w:p w14:paraId="62C2893E" w14:textId="77777777" w:rsidR="0053571C" w:rsidRPr="0053571C" w:rsidRDefault="0053571C" w:rsidP="0053571C">
            <w:pPr>
              <w:widowControl/>
              <w:numPr>
                <w:ilvl w:val="0"/>
                <w:numId w:val="24"/>
              </w:numPr>
              <w:overflowPunct w:val="0"/>
              <w:spacing w:after="180"/>
              <w:contextualSpacing/>
              <w:jc w:val="left"/>
              <w:rPr>
                <w:kern w:val="2"/>
                <w:sz w:val="20"/>
                <w:szCs w:val="20"/>
                <w:lang w:val="en-US" w:eastAsia="ja-JP"/>
              </w:rPr>
            </w:pPr>
            <w:r w:rsidRPr="0053571C">
              <w:rPr>
                <w:kern w:val="2"/>
                <w:sz w:val="20"/>
                <w:szCs w:val="20"/>
                <w:lang w:val="en-US" w:eastAsia="ja-JP"/>
              </w:rPr>
              <w:t>Alt3: Use MAC-CE to inform the association between the indicated joint/UL TCI state(s) and a PUCCH resource/group</w:t>
            </w:r>
          </w:p>
          <w:p w14:paraId="7E768B7A" w14:textId="77BFF373" w:rsidR="0053571C" w:rsidRPr="002951C9" w:rsidRDefault="0053571C" w:rsidP="002951C9">
            <w:pPr>
              <w:widowControl/>
              <w:numPr>
                <w:ilvl w:val="0"/>
                <w:numId w:val="24"/>
              </w:numPr>
              <w:overflowPunct w:val="0"/>
              <w:spacing w:after="180"/>
              <w:contextualSpacing/>
              <w:jc w:val="left"/>
              <w:rPr>
                <w:kern w:val="2"/>
                <w:sz w:val="20"/>
                <w:szCs w:val="20"/>
                <w:lang w:val="en-US" w:eastAsia="ja-JP"/>
              </w:rPr>
            </w:pPr>
            <w:r w:rsidRPr="0053571C">
              <w:rPr>
                <w:kern w:val="2"/>
                <w:sz w:val="20"/>
                <w:szCs w:val="20"/>
                <w:lang w:val="en-US" w:eastAsia="ja-JP"/>
              </w:rPr>
              <w:t>Alt4: Use DCI to inform the association between the indicated joint/UL TCI state(s) and a PUCCH resource/group</w:t>
            </w:r>
          </w:p>
        </w:tc>
      </w:tr>
    </w:tbl>
    <w:p w14:paraId="05AD62BF" w14:textId="0A253587" w:rsidR="00A56C7C" w:rsidRDefault="00A56C7C" w:rsidP="007538CC">
      <w:pPr>
        <w:spacing w:before="100" w:beforeAutospacing="1" w:after="100" w:afterAutospacing="1" w:line="288" w:lineRule="auto"/>
        <w:rPr>
          <w:rFonts w:eastAsia="標楷體"/>
          <w:sz w:val="20"/>
          <w:lang w:eastAsia="zh-TW"/>
        </w:rPr>
      </w:pPr>
      <w:r w:rsidRPr="00A56C7C">
        <w:rPr>
          <w:rFonts w:eastAsia="標楷體"/>
          <w:sz w:val="20"/>
          <w:lang w:eastAsia="zh-TW"/>
        </w:rPr>
        <w:lastRenderedPageBreak/>
        <w:t>In this contribution, we provide our views on unified TCI framework extension for multi-TRP.</w:t>
      </w:r>
    </w:p>
    <w:p w14:paraId="33387DC3" w14:textId="4D2CB74C" w:rsidR="00934D59" w:rsidRPr="004B30F7" w:rsidRDefault="009F4661" w:rsidP="004B30F7">
      <w:pPr>
        <w:pStyle w:val="1"/>
        <w:rPr>
          <w:lang w:eastAsia="zh-TW"/>
        </w:rPr>
      </w:pPr>
      <w:r>
        <w:rPr>
          <w:lang w:eastAsia="zh-TW"/>
        </w:rPr>
        <w:t>U</w:t>
      </w:r>
      <w:r w:rsidRPr="009F4661">
        <w:rPr>
          <w:lang w:eastAsia="zh-TW"/>
        </w:rPr>
        <w:t>nified TCI framewor</w:t>
      </w:r>
      <w:r w:rsidR="00F7607C">
        <w:rPr>
          <w:lang w:eastAsia="zh-TW"/>
        </w:rPr>
        <w:t>k</w:t>
      </w:r>
    </w:p>
    <w:p w14:paraId="2CE201BC" w14:textId="674C448A" w:rsidR="00460865" w:rsidRPr="00460865" w:rsidRDefault="00460865" w:rsidP="00460865">
      <w:pPr>
        <w:pStyle w:val="2"/>
        <w:rPr>
          <w:lang w:eastAsia="zh-TW"/>
        </w:rPr>
      </w:pPr>
      <w:r w:rsidRPr="00460865">
        <w:rPr>
          <w:lang w:eastAsia="zh-TW"/>
        </w:rPr>
        <w:t>S-DCI based MTRP</w:t>
      </w:r>
    </w:p>
    <w:p w14:paraId="22A17376" w14:textId="6B5C0797" w:rsidR="004B30F7" w:rsidRDefault="004B30F7" w:rsidP="004B30F7">
      <w:pPr>
        <w:spacing w:after="100" w:afterAutospacing="1" w:line="288" w:lineRule="auto"/>
        <w:rPr>
          <w:rFonts w:eastAsiaTheme="minorEastAsia"/>
          <w:sz w:val="20"/>
          <w:lang w:eastAsia="zh-TW"/>
        </w:rPr>
      </w:pPr>
      <w:r>
        <w:rPr>
          <w:rFonts w:eastAsiaTheme="minorEastAsia"/>
          <w:sz w:val="20"/>
          <w:lang w:eastAsia="zh-TW"/>
        </w:rPr>
        <w:t>Since up to two TRPs can serve a UE, we can consider the following use cases</w:t>
      </w:r>
      <w:r w:rsidR="00E86646">
        <w:rPr>
          <w:rFonts w:eastAsiaTheme="minorEastAsia" w:hint="eastAsia"/>
          <w:sz w:val="20"/>
          <w:lang w:eastAsia="zh-TW"/>
        </w:rPr>
        <w:t xml:space="preserve"> f</w:t>
      </w:r>
      <w:r w:rsidR="00E86646">
        <w:rPr>
          <w:rFonts w:eastAsiaTheme="minorEastAsia"/>
          <w:sz w:val="20"/>
          <w:lang w:eastAsia="zh-TW"/>
        </w:rPr>
        <w:t>or</w:t>
      </w:r>
      <w:r>
        <w:rPr>
          <w:rFonts w:eastAsiaTheme="minorEastAsia"/>
          <w:sz w:val="20"/>
          <w:lang w:eastAsia="zh-TW"/>
        </w:rPr>
        <w:t xml:space="preserve"> </w:t>
      </w:r>
      <w:r w:rsidR="00E86646">
        <w:rPr>
          <w:rFonts w:eastAsiaTheme="minorEastAsia"/>
          <w:sz w:val="20"/>
          <w:lang w:eastAsia="zh-TW"/>
        </w:rPr>
        <w:t xml:space="preserve">M-TRP based </w:t>
      </w:r>
      <w:r w:rsidR="00E86646" w:rsidRPr="00A56C7C">
        <w:rPr>
          <w:rFonts w:eastAsia="標楷體"/>
          <w:sz w:val="20"/>
          <w:lang w:eastAsia="zh-TW"/>
        </w:rPr>
        <w:t>unified TCI framework</w:t>
      </w:r>
      <w:r w:rsidR="00E86646">
        <w:rPr>
          <w:rFonts w:eastAsiaTheme="minorEastAsia"/>
          <w:sz w:val="20"/>
          <w:lang w:eastAsia="zh-TW"/>
        </w:rPr>
        <w:t xml:space="preserve"> </w:t>
      </w:r>
      <w:r>
        <w:rPr>
          <w:rFonts w:eastAsiaTheme="minorEastAsia"/>
          <w:sz w:val="20"/>
          <w:lang w:eastAsia="zh-TW"/>
        </w:rPr>
        <w:t xml:space="preserve">as shown in Figure 1. If UE has capability of beam correspondence (BC), </w:t>
      </w:r>
      <w:r w:rsidR="00165F0A">
        <w:rPr>
          <w:rFonts w:eastAsiaTheme="minorEastAsia"/>
          <w:sz w:val="20"/>
          <w:lang w:eastAsia="zh-TW"/>
        </w:rPr>
        <w:t>t</w:t>
      </w:r>
      <w:r w:rsidR="00E86646">
        <w:rPr>
          <w:rFonts w:eastAsiaTheme="minorEastAsia"/>
          <w:sz w:val="20"/>
          <w:lang w:eastAsia="zh-TW"/>
        </w:rPr>
        <w:t>wo</w:t>
      </w:r>
      <w:r>
        <w:rPr>
          <w:rFonts w:eastAsiaTheme="minorEastAsia"/>
          <w:sz w:val="20"/>
          <w:lang w:eastAsia="zh-TW"/>
        </w:rPr>
        <w:t xml:space="preserve"> joint TCI states can be applied</w:t>
      </w:r>
      <w:r w:rsidR="006D0ADB">
        <w:rPr>
          <w:rFonts w:eastAsiaTheme="minorEastAsia"/>
          <w:sz w:val="20"/>
          <w:lang w:eastAsia="zh-TW"/>
        </w:rPr>
        <w:t xml:space="preserve"> for unified TCI framework</w:t>
      </w:r>
      <w:r>
        <w:rPr>
          <w:rFonts w:eastAsiaTheme="minorEastAsia"/>
          <w:sz w:val="20"/>
          <w:lang w:eastAsia="zh-TW"/>
        </w:rPr>
        <w:t xml:space="preserve">, where each joint TCI state is associated with one TRP. If UE has capability of no beam correspondence (NBC), separate TCI state type </w:t>
      </w:r>
      <w:r w:rsidR="006D0ADB">
        <w:rPr>
          <w:rFonts w:eastAsiaTheme="minorEastAsia"/>
          <w:sz w:val="20"/>
          <w:lang w:eastAsia="zh-TW"/>
        </w:rPr>
        <w:t>can be</w:t>
      </w:r>
      <w:r>
        <w:rPr>
          <w:rFonts w:eastAsiaTheme="minorEastAsia"/>
          <w:sz w:val="20"/>
          <w:lang w:eastAsia="zh-TW"/>
        </w:rPr>
        <w:t xml:space="preserve"> configured, where </w:t>
      </w:r>
      <w:r w:rsidR="00632AE4">
        <w:rPr>
          <w:rFonts w:eastAsiaTheme="minorEastAsia" w:hint="eastAsia"/>
          <w:sz w:val="20"/>
          <w:lang w:eastAsia="zh-TW"/>
        </w:rPr>
        <w:t>u</w:t>
      </w:r>
      <w:r w:rsidR="00632AE4">
        <w:rPr>
          <w:rFonts w:eastAsiaTheme="minorEastAsia"/>
          <w:sz w:val="20"/>
          <w:lang w:eastAsia="zh-TW"/>
        </w:rPr>
        <w:t xml:space="preserve">p to </w:t>
      </w:r>
      <w:r>
        <w:rPr>
          <w:rFonts w:eastAsiaTheme="minorEastAsia"/>
          <w:sz w:val="20"/>
          <w:lang w:eastAsia="zh-TW"/>
        </w:rPr>
        <w:t xml:space="preserve">2 UL TCI states and </w:t>
      </w:r>
      <w:r w:rsidR="00632AE4">
        <w:rPr>
          <w:rFonts w:eastAsiaTheme="minorEastAsia"/>
          <w:sz w:val="20"/>
          <w:lang w:eastAsia="zh-TW"/>
        </w:rPr>
        <w:t xml:space="preserve">up to </w:t>
      </w:r>
      <w:r>
        <w:rPr>
          <w:rFonts w:eastAsiaTheme="minorEastAsia"/>
          <w:sz w:val="20"/>
          <w:lang w:eastAsia="zh-TW"/>
        </w:rPr>
        <w:t>2 DL TCI states can be applied</w:t>
      </w:r>
      <w:r w:rsidR="00E86646">
        <w:rPr>
          <w:rFonts w:eastAsiaTheme="minorEastAsia"/>
          <w:sz w:val="20"/>
          <w:lang w:eastAsia="zh-TW"/>
        </w:rPr>
        <w:t xml:space="preserve"> for multi-TRP operation</w:t>
      </w:r>
      <w:r>
        <w:rPr>
          <w:rFonts w:eastAsiaTheme="minorEastAsia"/>
          <w:sz w:val="20"/>
          <w:lang w:eastAsia="zh-TW"/>
        </w:rPr>
        <w:t>. When UE has the capability of beam correspondence, joint TCI state is suitable for multi-TRP operation. However, if one of UE panel is close to human body as shown is Figure 1 c), the DL beam and UL beam may not be the same for considering m</w:t>
      </w:r>
      <w:r w:rsidRPr="005F0AA6">
        <w:rPr>
          <w:rFonts w:eastAsiaTheme="minorEastAsia"/>
          <w:sz w:val="20"/>
          <w:lang w:eastAsia="zh-TW"/>
        </w:rPr>
        <w:t xml:space="preserve">aximum </w:t>
      </w:r>
      <w:r>
        <w:rPr>
          <w:rFonts w:eastAsiaTheme="minorEastAsia"/>
          <w:sz w:val="20"/>
          <w:lang w:eastAsia="zh-TW"/>
        </w:rPr>
        <w:t>p</w:t>
      </w:r>
      <w:r w:rsidRPr="005F0AA6">
        <w:rPr>
          <w:rFonts w:eastAsiaTheme="minorEastAsia"/>
          <w:sz w:val="20"/>
          <w:lang w:eastAsia="zh-TW"/>
        </w:rPr>
        <w:t xml:space="preserve">ower </w:t>
      </w:r>
      <w:r>
        <w:rPr>
          <w:rFonts w:eastAsiaTheme="minorEastAsia"/>
          <w:sz w:val="20"/>
          <w:lang w:eastAsia="zh-TW"/>
        </w:rPr>
        <w:t>e</w:t>
      </w:r>
      <w:r w:rsidRPr="005F0AA6">
        <w:rPr>
          <w:rFonts w:eastAsiaTheme="minorEastAsia"/>
          <w:sz w:val="20"/>
          <w:lang w:eastAsia="zh-TW"/>
        </w:rPr>
        <w:t>mission</w:t>
      </w:r>
      <w:r>
        <w:rPr>
          <w:rFonts w:eastAsiaTheme="minorEastAsia"/>
          <w:sz w:val="20"/>
          <w:lang w:eastAsia="zh-TW"/>
        </w:rPr>
        <w:t xml:space="preserve"> (MPE). In this case, two </w:t>
      </w:r>
      <w:r w:rsidR="00F26D10">
        <w:rPr>
          <w:rFonts w:eastAsiaTheme="minorEastAsia"/>
          <w:sz w:val="20"/>
          <w:lang w:eastAsia="zh-TW"/>
        </w:rPr>
        <w:t xml:space="preserve">different </w:t>
      </w:r>
      <w:r>
        <w:rPr>
          <w:rFonts w:eastAsiaTheme="minorEastAsia"/>
          <w:sz w:val="20"/>
          <w:lang w:eastAsia="zh-TW"/>
        </w:rPr>
        <w:t>type</w:t>
      </w:r>
      <w:r w:rsidR="00632AE4">
        <w:rPr>
          <w:rFonts w:eastAsiaTheme="minorEastAsia"/>
          <w:sz w:val="20"/>
          <w:lang w:eastAsia="zh-TW"/>
        </w:rPr>
        <w:t>s</w:t>
      </w:r>
      <w:r>
        <w:rPr>
          <w:rFonts w:eastAsiaTheme="minorEastAsia"/>
          <w:sz w:val="20"/>
          <w:lang w:eastAsia="zh-TW"/>
        </w:rPr>
        <w:t xml:space="preserve"> of unified framework </w:t>
      </w:r>
      <w:r w:rsidR="00165F0A">
        <w:rPr>
          <w:rFonts w:eastAsiaTheme="minorEastAsia"/>
          <w:sz w:val="20"/>
          <w:lang w:eastAsia="zh-TW"/>
        </w:rPr>
        <w:t>should</w:t>
      </w:r>
      <w:r>
        <w:rPr>
          <w:rFonts w:eastAsiaTheme="minorEastAsia"/>
          <w:sz w:val="20"/>
          <w:lang w:eastAsia="zh-TW"/>
        </w:rPr>
        <w:t xml:space="preserve"> be configured</w:t>
      </w:r>
      <w:r w:rsidR="006D0ADB" w:rsidRPr="006D0ADB">
        <w:rPr>
          <w:rFonts w:eastAsiaTheme="minorEastAsia"/>
          <w:sz w:val="20"/>
          <w:lang w:eastAsia="zh-TW"/>
        </w:rPr>
        <w:t xml:space="preserve"> simultaneously</w:t>
      </w:r>
      <w:r>
        <w:rPr>
          <w:rFonts w:eastAsiaTheme="minorEastAsia"/>
          <w:sz w:val="20"/>
          <w:lang w:eastAsia="zh-TW"/>
        </w:rPr>
        <w:t>, where a joint TCI state type is associated with a TRP without considering MPE, and a separate TCI state type is associated with a</w:t>
      </w:r>
      <w:r>
        <w:rPr>
          <w:rFonts w:eastAsiaTheme="minorEastAsia" w:hint="eastAsia"/>
          <w:sz w:val="20"/>
          <w:lang w:eastAsia="zh-TW"/>
        </w:rPr>
        <w:t>n</w:t>
      </w:r>
      <w:r>
        <w:rPr>
          <w:rFonts w:eastAsiaTheme="minorEastAsia"/>
          <w:sz w:val="20"/>
          <w:lang w:eastAsia="zh-TW"/>
        </w:rPr>
        <w:t>other TRP with MPE issue. Therefore, i</w:t>
      </w:r>
      <w:r w:rsidRPr="00CE0171">
        <w:rPr>
          <w:rFonts w:eastAsiaTheme="minorEastAsia"/>
          <w:sz w:val="20"/>
          <w:lang w:eastAsia="zh-TW"/>
        </w:rPr>
        <w:t>ndividual TCI update mode</w:t>
      </w:r>
      <w:r>
        <w:rPr>
          <w:rFonts w:eastAsiaTheme="minorEastAsia"/>
          <w:sz w:val="20"/>
          <w:lang w:eastAsia="zh-TW"/>
        </w:rPr>
        <w:t xml:space="preserve"> for each TRP is needed.</w:t>
      </w:r>
    </w:p>
    <w:p w14:paraId="26D73063" w14:textId="77777777" w:rsidR="004B30F7" w:rsidRDefault="004B30F7" w:rsidP="004B30F7">
      <w:pPr>
        <w:spacing w:after="100" w:afterAutospacing="1" w:line="288" w:lineRule="auto"/>
        <w:rPr>
          <w:rFonts w:eastAsiaTheme="minorEastAsia"/>
          <w:sz w:val="20"/>
          <w:lang w:eastAsia="zh-TW"/>
        </w:rPr>
      </w:pPr>
      <w:r>
        <w:rPr>
          <w:rFonts w:eastAsiaTheme="minorEastAsia"/>
          <w:noProof/>
          <w:sz w:val="20"/>
          <w:lang w:eastAsia="zh-TW"/>
        </w:rPr>
        <w:lastRenderedPageBreak/>
        <w:drawing>
          <wp:inline distT="0" distB="0" distL="0" distR="0" wp14:anchorId="1A3B3D62" wp14:editId="6DAE8C3A">
            <wp:extent cx="5941786" cy="906012"/>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9274" cy="913253"/>
                    </a:xfrm>
                    <a:prstGeom prst="rect">
                      <a:avLst/>
                    </a:prstGeom>
                    <a:noFill/>
                  </pic:spPr>
                </pic:pic>
              </a:graphicData>
            </a:graphic>
          </wp:inline>
        </w:drawing>
      </w:r>
    </w:p>
    <w:p w14:paraId="28681A7C" w14:textId="77777777" w:rsidR="004B30F7" w:rsidRPr="00E21A47" w:rsidRDefault="004B30F7" w:rsidP="004B30F7">
      <w:pPr>
        <w:spacing w:after="100" w:afterAutospacing="1" w:line="288" w:lineRule="auto"/>
        <w:jc w:val="center"/>
        <w:rPr>
          <w:rFonts w:eastAsiaTheme="minorEastAsia"/>
          <w:sz w:val="20"/>
          <w:lang w:eastAsia="zh-TW"/>
        </w:rPr>
      </w:pPr>
      <w:r>
        <w:rPr>
          <w:rFonts w:eastAsiaTheme="minorEastAsia" w:hint="eastAsia"/>
          <w:sz w:val="20"/>
          <w:lang w:eastAsia="zh-TW"/>
        </w:rPr>
        <w:t>F</w:t>
      </w:r>
      <w:r>
        <w:rPr>
          <w:rFonts w:eastAsiaTheme="minorEastAsia"/>
          <w:sz w:val="20"/>
          <w:lang w:eastAsia="zh-TW"/>
        </w:rPr>
        <w:t>igure 1 Use cases for unified TCI framework for M-TRP operation</w:t>
      </w:r>
    </w:p>
    <w:p w14:paraId="3CCCDCB1" w14:textId="0461063C" w:rsidR="004B30F7" w:rsidRDefault="004B30F7" w:rsidP="004B30F7">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w:t>
      </w:r>
      <w:r w:rsidR="00B32A40">
        <w:rPr>
          <w:b/>
          <w:i/>
          <w:sz w:val="20"/>
          <w:lang w:eastAsia="zh-TW"/>
        </w:rPr>
        <w:t>1</w:t>
      </w:r>
      <w:r w:rsidRPr="006C5F73">
        <w:rPr>
          <w:rFonts w:hint="eastAsia"/>
          <w:b/>
          <w:i/>
          <w:sz w:val="20"/>
          <w:lang w:eastAsia="zh-TW"/>
        </w:rPr>
        <w:t>:</w:t>
      </w:r>
      <w:r w:rsidR="002F64C0" w:rsidRPr="002F64C0">
        <w:t xml:space="preserve"> </w:t>
      </w:r>
      <w:r w:rsidR="002F64C0" w:rsidRPr="002F64C0">
        <w:rPr>
          <w:b/>
          <w:i/>
          <w:sz w:val="20"/>
          <w:lang w:eastAsia="zh-TW"/>
        </w:rPr>
        <w:t>On unified TCI framework extension for S-DCI based MTRP</w:t>
      </w:r>
      <w:r w:rsidR="009E108A">
        <w:rPr>
          <w:b/>
          <w:i/>
          <w:sz w:val="20"/>
          <w:lang w:eastAsia="zh-TW"/>
        </w:rPr>
        <w:t>, s</w:t>
      </w:r>
      <w:r w:rsidRPr="00A54FBC">
        <w:rPr>
          <w:b/>
          <w:i/>
          <w:sz w:val="20"/>
          <w:lang w:eastAsia="zh-TW"/>
        </w:rPr>
        <w:t>upport per-TRP TCI update type</w:t>
      </w:r>
      <w:r>
        <w:rPr>
          <w:b/>
          <w:i/>
          <w:sz w:val="20"/>
          <w:lang w:eastAsia="zh-TW"/>
        </w:rPr>
        <w:t>. UE can be c</w:t>
      </w:r>
      <w:r w:rsidRPr="007F385C">
        <w:rPr>
          <w:b/>
          <w:i/>
          <w:sz w:val="20"/>
          <w:lang w:eastAsia="zh-TW"/>
        </w:rPr>
        <w:t>onfigure</w:t>
      </w:r>
      <w:r>
        <w:rPr>
          <w:b/>
          <w:i/>
          <w:sz w:val="20"/>
          <w:lang w:eastAsia="zh-TW"/>
        </w:rPr>
        <w:t>d</w:t>
      </w:r>
      <w:r w:rsidRPr="007F385C">
        <w:rPr>
          <w:b/>
          <w:i/>
          <w:sz w:val="20"/>
          <w:lang w:eastAsia="zh-TW"/>
        </w:rPr>
        <w:t xml:space="preserve"> </w:t>
      </w:r>
      <w:r w:rsidR="00756F70">
        <w:rPr>
          <w:b/>
          <w:i/>
          <w:sz w:val="20"/>
          <w:lang w:eastAsia="zh-TW"/>
        </w:rPr>
        <w:t xml:space="preserve">with </w:t>
      </w:r>
      <w:r w:rsidRPr="007F385C">
        <w:rPr>
          <w:b/>
          <w:i/>
          <w:sz w:val="20"/>
          <w:lang w:eastAsia="zh-TW"/>
        </w:rPr>
        <w:t>both separate TCI state and joint TCI state simultaneously for</w:t>
      </w:r>
      <w:r>
        <w:rPr>
          <w:b/>
          <w:i/>
          <w:sz w:val="20"/>
          <w:lang w:eastAsia="zh-TW"/>
        </w:rPr>
        <w:t xml:space="preserve"> </w:t>
      </w:r>
      <w:r w:rsidRPr="007F385C">
        <w:rPr>
          <w:b/>
          <w:i/>
          <w:sz w:val="20"/>
          <w:lang w:eastAsia="zh-TW"/>
        </w:rPr>
        <w:t>considering MP</w:t>
      </w:r>
      <w:r>
        <w:rPr>
          <w:b/>
          <w:i/>
          <w:sz w:val="20"/>
          <w:lang w:eastAsia="zh-TW"/>
        </w:rPr>
        <w:t>E issue.</w:t>
      </w:r>
    </w:p>
    <w:p w14:paraId="5E1DE15A" w14:textId="1CB8414C" w:rsidR="00460865" w:rsidRPr="00460865" w:rsidRDefault="00350962" w:rsidP="00170016">
      <w:pPr>
        <w:spacing w:after="100" w:afterAutospacing="1" w:line="288" w:lineRule="auto"/>
        <w:rPr>
          <w:rFonts w:eastAsiaTheme="minorEastAsia"/>
          <w:sz w:val="20"/>
          <w:lang w:eastAsia="zh-TW"/>
        </w:rPr>
      </w:pPr>
      <w:r>
        <w:rPr>
          <w:rFonts w:eastAsiaTheme="minorEastAsia"/>
          <w:sz w:val="20"/>
          <w:lang w:eastAsia="zh-TW"/>
        </w:rPr>
        <w:t>If separate TCI state type is configured for multi-TRP operation, the number of codepoints of TCI field may be not sufficient for all the possib</w:t>
      </w:r>
      <w:r w:rsidR="004319B2">
        <w:rPr>
          <w:rFonts w:eastAsiaTheme="minorEastAsia"/>
          <w:sz w:val="20"/>
          <w:lang w:eastAsia="zh-TW"/>
        </w:rPr>
        <w:t xml:space="preserve">le </w:t>
      </w:r>
      <w:r w:rsidR="004319B2" w:rsidRPr="004319B2">
        <w:rPr>
          <w:rFonts w:eastAsiaTheme="minorEastAsia"/>
          <w:sz w:val="20"/>
          <w:lang w:eastAsia="zh-TW"/>
        </w:rPr>
        <w:t>combination(s)</w:t>
      </w:r>
      <w:r>
        <w:rPr>
          <w:rFonts w:eastAsiaTheme="minorEastAsia"/>
          <w:sz w:val="20"/>
          <w:lang w:eastAsia="zh-TW"/>
        </w:rPr>
        <w:t xml:space="preserve"> of TCI states because there may be up to two DL TCI states and</w:t>
      </w:r>
      <w:r w:rsidR="00C425AA">
        <w:rPr>
          <w:rFonts w:eastAsiaTheme="minorEastAsia"/>
          <w:sz w:val="20"/>
          <w:lang w:eastAsia="zh-TW"/>
        </w:rPr>
        <w:t>/or</w:t>
      </w:r>
      <w:r>
        <w:rPr>
          <w:rFonts w:eastAsiaTheme="minorEastAsia"/>
          <w:sz w:val="20"/>
          <w:lang w:eastAsia="zh-TW"/>
        </w:rPr>
        <w:t xml:space="preserve"> up to two UL TCI states indicated by a </w:t>
      </w:r>
      <w:r w:rsidR="00170016">
        <w:rPr>
          <w:rFonts w:eastAsiaTheme="minorEastAsia"/>
          <w:sz w:val="20"/>
          <w:lang w:eastAsia="zh-TW"/>
        </w:rPr>
        <w:t xml:space="preserve">TCI </w:t>
      </w:r>
      <w:r>
        <w:rPr>
          <w:rFonts w:eastAsiaTheme="minorEastAsia"/>
          <w:sz w:val="20"/>
          <w:lang w:eastAsia="zh-TW"/>
        </w:rPr>
        <w:t xml:space="preserve">codepoint. In this case, we can consider to increase the </w:t>
      </w:r>
      <w:r w:rsidR="00431280">
        <w:rPr>
          <w:rFonts w:eastAsiaTheme="minorEastAsia"/>
          <w:sz w:val="20"/>
          <w:lang w:eastAsia="zh-TW"/>
        </w:rPr>
        <w:t xml:space="preserve">max </w:t>
      </w:r>
      <w:r>
        <w:rPr>
          <w:rFonts w:eastAsiaTheme="minorEastAsia"/>
          <w:sz w:val="20"/>
          <w:lang w:eastAsia="zh-TW"/>
        </w:rPr>
        <w:t xml:space="preserve">number of </w:t>
      </w:r>
      <w:r w:rsidR="00431280">
        <w:rPr>
          <w:rFonts w:eastAsiaTheme="minorEastAsia"/>
          <w:sz w:val="20"/>
          <w:lang w:eastAsia="zh-TW"/>
        </w:rPr>
        <w:t xml:space="preserve">MAE CE activated TCI </w:t>
      </w:r>
      <w:r>
        <w:rPr>
          <w:rFonts w:eastAsiaTheme="minorEastAsia"/>
          <w:sz w:val="20"/>
          <w:lang w:eastAsia="zh-TW"/>
        </w:rPr>
        <w:t xml:space="preserve">codepoints </w:t>
      </w:r>
      <w:r w:rsidR="00FE506D">
        <w:rPr>
          <w:rFonts w:eastAsiaTheme="minorEastAsia"/>
          <w:sz w:val="20"/>
          <w:lang w:eastAsia="zh-TW"/>
        </w:rPr>
        <w:t xml:space="preserve">and </w:t>
      </w:r>
      <w:r w:rsidR="00FE506D" w:rsidRPr="00460865">
        <w:rPr>
          <w:rFonts w:eastAsiaTheme="minorEastAsia"/>
          <w:sz w:val="20"/>
          <w:lang w:eastAsia="zh-TW"/>
        </w:rPr>
        <w:t>increase the max number of TCI field bits</w:t>
      </w:r>
      <w:r w:rsidR="00FE506D">
        <w:rPr>
          <w:rFonts w:eastAsiaTheme="minorEastAsia"/>
          <w:sz w:val="20"/>
          <w:lang w:eastAsia="zh-TW"/>
        </w:rPr>
        <w:t xml:space="preserve"> for flexible TCI state indication</w:t>
      </w:r>
      <w:r w:rsidR="00224A48">
        <w:rPr>
          <w:rFonts w:eastAsiaTheme="minorEastAsia"/>
          <w:sz w:val="20"/>
          <w:lang w:eastAsia="zh-TW"/>
        </w:rPr>
        <w:t xml:space="preserve">. </w:t>
      </w:r>
      <w:r w:rsidR="0040444E">
        <w:rPr>
          <w:rFonts w:eastAsiaTheme="minorEastAsia" w:hint="eastAsia"/>
          <w:sz w:val="20"/>
          <w:lang w:eastAsia="zh-TW"/>
        </w:rPr>
        <w:t>F</w:t>
      </w:r>
      <w:r w:rsidR="0040444E">
        <w:rPr>
          <w:rFonts w:eastAsiaTheme="minorEastAsia"/>
          <w:sz w:val="20"/>
          <w:lang w:eastAsia="zh-TW"/>
        </w:rPr>
        <w:t xml:space="preserve">or DCI overhead </w:t>
      </w:r>
      <w:r w:rsidR="00C425AA">
        <w:rPr>
          <w:rFonts w:eastAsiaTheme="minorEastAsia"/>
          <w:sz w:val="20"/>
          <w:lang w:eastAsia="zh-TW"/>
        </w:rPr>
        <w:t>reduction, t</w:t>
      </w:r>
      <w:r w:rsidR="00224A48" w:rsidRPr="00224A48">
        <w:rPr>
          <w:rFonts w:eastAsiaTheme="minorEastAsia"/>
          <w:sz w:val="20"/>
          <w:lang w:eastAsia="zh-TW"/>
        </w:rPr>
        <w:t>he bit</w:t>
      </w:r>
      <w:r w:rsidR="0040444E">
        <w:rPr>
          <w:rFonts w:eastAsiaTheme="minorEastAsia"/>
          <w:sz w:val="20"/>
          <w:lang w:eastAsia="zh-TW"/>
        </w:rPr>
        <w:t xml:space="preserve"> </w:t>
      </w:r>
      <w:r w:rsidR="00224A48" w:rsidRPr="00224A48">
        <w:rPr>
          <w:rFonts w:eastAsiaTheme="minorEastAsia"/>
          <w:sz w:val="20"/>
          <w:lang w:eastAsia="zh-TW"/>
        </w:rPr>
        <w:t xml:space="preserve">width for </w:t>
      </w:r>
      <w:r w:rsidR="00224A48">
        <w:rPr>
          <w:rFonts w:eastAsiaTheme="minorEastAsia"/>
          <w:sz w:val="20"/>
          <w:lang w:eastAsia="zh-TW"/>
        </w:rPr>
        <w:t>TCI</w:t>
      </w:r>
      <w:r w:rsidR="00224A48" w:rsidRPr="00224A48">
        <w:rPr>
          <w:rFonts w:eastAsiaTheme="minorEastAsia"/>
          <w:sz w:val="20"/>
          <w:lang w:eastAsia="zh-TW"/>
        </w:rPr>
        <w:t xml:space="preserve"> field is determined as </w:t>
      </w:r>
      <w:r w:rsidR="00224A48" w:rsidRPr="00170016">
        <w:rPr>
          <w:rFonts w:eastAsiaTheme="minorEastAsia"/>
          <w:sz w:val="20"/>
          <w:lang w:eastAsia="zh-TW"/>
        </w:rPr>
        <w:object w:dxaOrig="900" w:dyaOrig="360" w14:anchorId="388AC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5pt" o:ole="">
            <v:imagedata r:id="rId9" o:title=""/>
          </v:shape>
          <o:OLEObject Type="Embed" ProgID="Equation.3" ShapeID="_x0000_i1025" DrawAspect="Content" ObjectID="_1726056473" r:id="rId10"/>
        </w:object>
      </w:r>
      <w:r w:rsidR="00224A48" w:rsidRPr="00224A48">
        <w:rPr>
          <w:rFonts w:eastAsiaTheme="minorEastAsia"/>
          <w:sz w:val="20"/>
          <w:lang w:eastAsia="zh-TW"/>
        </w:rPr>
        <w:t xml:space="preserve"> bits, where </w:t>
      </w:r>
      <w:r w:rsidR="00224A48" w:rsidRPr="00165F0A">
        <w:rPr>
          <w:rFonts w:eastAsiaTheme="minorEastAsia"/>
          <w:i/>
          <w:iCs/>
          <w:sz w:val="20"/>
          <w:lang w:eastAsia="zh-TW"/>
        </w:rPr>
        <w:t>I</w:t>
      </w:r>
      <w:r w:rsidR="00224A48" w:rsidRPr="00224A48">
        <w:rPr>
          <w:rFonts w:eastAsiaTheme="minorEastAsia"/>
          <w:sz w:val="20"/>
          <w:lang w:eastAsia="zh-TW"/>
        </w:rPr>
        <w:t xml:space="preserve"> </w:t>
      </w:r>
      <w:proofErr w:type="gramStart"/>
      <w:r w:rsidR="00224A48" w:rsidRPr="00224A48">
        <w:rPr>
          <w:rFonts w:eastAsiaTheme="minorEastAsia"/>
          <w:sz w:val="20"/>
          <w:lang w:eastAsia="zh-TW"/>
        </w:rPr>
        <w:t>is</w:t>
      </w:r>
      <w:proofErr w:type="gramEnd"/>
      <w:r w:rsidR="00224A48" w:rsidRPr="00224A48">
        <w:rPr>
          <w:rFonts w:eastAsiaTheme="minorEastAsia"/>
          <w:sz w:val="20"/>
          <w:lang w:eastAsia="zh-TW"/>
        </w:rPr>
        <w:t xml:space="preserve"> the number of </w:t>
      </w:r>
      <w:r w:rsidR="00224A48">
        <w:rPr>
          <w:rFonts w:eastAsiaTheme="minorEastAsia"/>
          <w:sz w:val="20"/>
          <w:lang w:eastAsia="zh-TW"/>
        </w:rPr>
        <w:t>t</w:t>
      </w:r>
      <w:r w:rsidR="00224A48" w:rsidRPr="00224A48">
        <w:rPr>
          <w:rFonts w:eastAsiaTheme="minorEastAsia"/>
          <w:sz w:val="20"/>
          <w:lang w:eastAsia="zh-TW"/>
        </w:rPr>
        <w:t>he max number of MAE CE activated TCI codepoints.</w:t>
      </w:r>
    </w:p>
    <w:p w14:paraId="25E0CCE3" w14:textId="06A179EC" w:rsidR="00A83A36" w:rsidRDefault="00A83A36" w:rsidP="00350962">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w:t>
      </w:r>
      <w:r w:rsidR="00B32A40">
        <w:rPr>
          <w:b/>
          <w:i/>
          <w:sz w:val="20"/>
          <w:lang w:eastAsia="zh-TW"/>
        </w:rPr>
        <w:t>2</w:t>
      </w:r>
      <w:r w:rsidRPr="006C5F73">
        <w:rPr>
          <w:rFonts w:hint="eastAsia"/>
          <w:b/>
          <w:i/>
          <w:sz w:val="20"/>
          <w:lang w:eastAsia="zh-TW"/>
        </w:rPr>
        <w:t>:</w:t>
      </w:r>
      <w:r w:rsidR="0040444E" w:rsidRPr="0040444E">
        <w:t xml:space="preserve"> </w:t>
      </w:r>
      <w:r w:rsidR="0040444E">
        <w:rPr>
          <w:b/>
          <w:i/>
          <w:sz w:val="20"/>
          <w:lang w:eastAsia="zh-TW"/>
        </w:rPr>
        <w:t>I</w:t>
      </w:r>
      <w:r w:rsidR="0040444E" w:rsidRPr="0040444E">
        <w:rPr>
          <w:b/>
          <w:i/>
          <w:sz w:val="20"/>
          <w:lang w:eastAsia="zh-TW"/>
        </w:rPr>
        <w:t>ncrease the max number of MAE CE activated TCI codepoints and increase the max number of TCI field bits for flexible TCI state indication. The bit</w:t>
      </w:r>
      <w:r w:rsidR="0040444E">
        <w:rPr>
          <w:b/>
          <w:i/>
          <w:sz w:val="20"/>
          <w:lang w:eastAsia="zh-TW"/>
        </w:rPr>
        <w:t xml:space="preserve"> </w:t>
      </w:r>
      <w:r w:rsidR="0040444E" w:rsidRPr="0040444E">
        <w:rPr>
          <w:b/>
          <w:i/>
          <w:sz w:val="20"/>
          <w:lang w:eastAsia="zh-TW"/>
        </w:rPr>
        <w:t xml:space="preserve">width for TCI field is determined as </w:t>
      </w:r>
      <w:r w:rsidR="0040444E" w:rsidRPr="00FD121A">
        <w:rPr>
          <w:position w:val="-10"/>
        </w:rPr>
        <w:object w:dxaOrig="900" w:dyaOrig="360" w14:anchorId="54BA4E62">
          <v:shape id="_x0000_i1026" type="#_x0000_t75" style="width:37.3pt;height:15pt" o:ole="">
            <v:imagedata r:id="rId9" o:title=""/>
          </v:shape>
          <o:OLEObject Type="Embed" ProgID="Equation.3" ShapeID="_x0000_i1026" DrawAspect="Content" ObjectID="_1726056474" r:id="rId11"/>
        </w:object>
      </w:r>
      <w:r w:rsidR="0040444E" w:rsidRPr="0040444E">
        <w:rPr>
          <w:b/>
          <w:i/>
          <w:sz w:val="20"/>
          <w:lang w:eastAsia="zh-TW"/>
        </w:rPr>
        <w:t xml:space="preserve">bits, where I </w:t>
      </w:r>
      <w:proofErr w:type="gramStart"/>
      <w:r w:rsidR="0040444E" w:rsidRPr="0040444E">
        <w:rPr>
          <w:b/>
          <w:i/>
          <w:sz w:val="20"/>
          <w:lang w:eastAsia="zh-TW"/>
        </w:rPr>
        <w:t>is</w:t>
      </w:r>
      <w:proofErr w:type="gramEnd"/>
      <w:r w:rsidR="0040444E" w:rsidRPr="0040444E">
        <w:rPr>
          <w:b/>
          <w:i/>
          <w:sz w:val="20"/>
          <w:lang w:eastAsia="zh-TW"/>
        </w:rPr>
        <w:t xml:space="preserve"> the number of the max number of MAE CE activated TCI codepoints.</w:t>
      </w:r>
    </w:p>
    <w:p w14:paraId="66851678" w14:textId="77777777" w:rsidR="00934D59" w:rsidRPr="00934D59" w:rsidRDefault="00934D59" w:rsidP="00350962">
      <w:pPr>
        <w:spacing w:after="100" w:afterAutospacing="1" w:line="288" w:lineRule="auto"/>
        <w:rPr>
          <w:rFonts w:eastAsiaTheme="minorEastAsia"/>
          <w:b/>
          <w:i/>
          <w:sz w:val="20"/>
          <w:lang w:eastAsia="zh-TW"/>
        </w:rPr>
      </w:pPr>
    </w:p>
    <w:p w14:paraId="61362715" w14:textId="19F69BEE" w:rsidR="00763D71" w:rsidRPr="006F18AD" w:rsidRDefault="00763D71" w:rsidP="006F18AD">
      <w:pPr>
        <w:pStyle w:val="3"/>
        <w:rPr>
          <w:b/>
          <w:bCs/>
          <w:lang w:eastAsia="zh-TW"/>
        </w:rPr>
      </w:pPr>
      <w:r w:rsidRPr="006F18AD">
        <w:rPr>
          <w:b/>
          <w:bCs/>
          <w:lang w:eastAsia="zh-TW"/>
        </w:rPr>
        <w:t>Joint/DL TCI state for PDCCH reception(s)</w:t>
      </w:r>
    </w:p>
    <w:p w14:paraId="53B3AFF9" w14:textId="00BE521C" w:rsidR="00F94826" w:rsidRDefault="00996F81" w:rsidP="00F94826">
      <w:pPr>
        <w:spacing w:after="100" w:afterAutospacing="1" w:line="288" w:lineRule="auto"/>
        <w:rPr>
          <w:rFonts w:eastAsiaTheme="minorEastAsia"/>
          <w:sz w:val="20"/>
          <w:lang w:eastAsia="zh-TW"/>
        </w:rPr>
      </w:pPr>
      <w:r>
        <w:rPr>
          <w:rFonts w:eastAsiaTheme="minorEastAsia"/>
          <w:sz w:val="20"/>
          <w:lang w:eastAsia="zh-TW"/>
        </w:rPr>
        <w:t xml:space="preserve">Since </w:t>
      </w:r>
      <w:r w:rsidR="002C2A5C">
        <w:rPr>
          <w:rFonts w:eastAsiaTheme="minorEastAsia" w:hint="eastAsia"/>
          <w:sz w:val="20"/>
          <w:lang w:eastAsia="zh-TW"/>
        </w:rPr>
        <w:t>t</w:t>
      </w:r>
      <w:r w:rsidR="002C2A5C">
        <w:rPr>
          <w:rFonts w:eastAsiaTheme="minorEastAsia"/>
          <w:sz w:val="20"/>
          <w:lang w:eastAsia="zh-TW"/>
        </w:rPr>
        <w:t xml:space="preserve">he </w:t>
      </w:r>
      <w:r w:rsidR="00B03CF2">
        <w:rPr>
          <w:rFonts w:eastAsiaTheme="minorEastAsia"/>
          <w:sz w:val="20"/>
          <w:lang w:eastAsia="zh-TW"/>
        </w:rPr>
        <w:t>CORESET configuration</w:t>
      </w:r>
      <w:r>
        <w:rPr>
          <w:rFonts w:eastAsiaTheme="minorEastAsia"/>
          <w:sz w:val="20"/>
          <w:lang w:eastAsia="zh-TW"/>
        </w:rPr>
        <w:t xml:space="preserve"> is associated </w:t>
      </w:r>
      <w:r w:rsidR="00B03CF2">
        <w:rPr>
          <w:rFonts w:eastAsiaTheme="minorEastAsia"/>
          <w:sz w:val="20"/>
          <w:lang w:eastAsia="zh-TW"/>
        </w:rPr>
        <w:t>with</w:t>
      </w:r>
      <w:r>
        <w:rPr>
          <w:rFonts w:eastAsiaTheme="minorEastAsia"/>
          <w:sz w:val="20"/>
          <w:lang w:eastAsia="zh-TW"/>
        </w:rPr>
        <w:t xml:space="preserve"> </w:t>
      </w:r>
      <w:r w:rsidR="00B03CF2">
        <w:rPr>
          <w:rFonts w:eastAsiaTheme="minorEastAsia"/>
          <w:sz w:val="20"/>
          <w:lang w:eastAsia="zh-TW"/>
        </w:rPr>
        <w:t xml:space="preserve">the </w:t>
      </w:r>
      <w:r>
        <w:rPr>
          <w:rFonts w:eastAsiaTheme="minorEastAsia"/>
          <w:sz w:val="20"/>
          <w:lang w:eastAsia="zh-TW"/>
        </w:rPr>
        <w:t>TCI state</w:t>
      </w:r>
      <w:r w:rsidR="00B20275">
        <w:rPr>
          <w:rFonts w:eastAsiaTheme="minorEastAsia"/>
          <w:sz w:val="20"/>
          <w:lang w:eastAsia="zh-TW"/>
        </w:rPr>
        <w:t>(</w:t>
      </w:r>
      <w:r>
        <w:rPr>
          <w:rFonts w:eastAsiaTheme="minorEastAsia"/>
          <w:sz w:val="20"/>
          <w:lang w:eastAsia="zh-TW"/>
        </w:rPr>
        <w:t>s</w:t>
      </w:r>
      <w:r w:rsidR="00B20275">
        <w:rPr>
          <w:rFonts w:eastAsiaTheme="minorEastAsia"/>
          <w:sz w:val="20"/>
          <w:lang w:eastAsia="zh-TW"/>
        </w:rPr>
        <w:t>)</w:t>
      </w:r>
      <w:r>
        <w:rPr>
          <w:rFonts w:eastAsiaTheme="minorEastAsia"/>
          <w:sz w:val="20"/>
          <w:lang w:eastAsia="zh-TW"/>
        </w:rPr>
        <w:t xml:space="preserve">, we </w:t>
      </w:r>
      <w:r w:rsidR="00C1561F">
        <w:rPr>
          <w:rFonts w:eastAsiaTheme="minorEastAsia"/>
          <w:sz w:val="20"/>
          <w:lang w:eastAsia="zh-TW"/>
        </w:rPr>
        <w:t>can</w:t>
      </w:r>
      <w:r>
        <w:rPr>
          <w:rFonts w:eastAsiaTheme="minorEastAsia"/>
          <w:sz w:val="20"/>
          <w:lang w:eastAsia="zh-TW"/>
        </w:rPr>
        <w:t xml:space="preserve"> consider </w:t>
      </w:r>
      <w:r w:rsidR="00B03CF2">
        <w:rPr>
          <w:rFonts w:eastAsiaTheme="minorEastAsia"/>
          <w:sz w:val="20"/>
          <w:lang w:eastAsia="zh-TW"/>
        </w:rPr>
        <w:t>the mapping bet</w:t>
      </w:r>
      <w:r w:rsidR="00C567B0">
        <w:rPr>
          <w:rFonts w:eastAsiaTheme="minorEastAsia"/>
          <w:sz w:val="20"/>
          <w:lang w:eastAsia="zh-TW"/>
        </w:rPr>
        <w:t xml:space="preserve">ween a joint/DL TCI state and </w:t>
      </w:r>
      <w:r w:rsidR="005C285B">
        <w:rPr>
          <w:rFonts w:eastAsiaTheme="minorEastAsia"/>
          <w:sz w:val="20"/>
          <w:lang w:eastAsia="zh-TW"/>
        </w:rPr>
        <w:t>a group of</w:t>
      </w:r>
      <w:r w:rsidR="00C567B0">
        <w:rPr>
          <w:rFonts w:eastAsiaTheme="minorEastAsia"/>
          <w:sz w:val="20"/>
          <w:lang w:eastAsia="zh-TW"/>
        </w:rPr>
        <w:t xml:space="preserve"> CORESET. Besides, </w:t>
      </w:r>
      <w:r w:rsidR="004A7FE2">
        <w:rPr>
          <w:rFonts w:eastAsiaTheme="minorEastAsia"/>
          <w:sz w:val="20"/>
          <w:lang w:eastAsia="zh-TW"/>
        </w:rPr>
        <w:t xml:space="preserve">a unified mapping </w:t>
      </w:r>
      <w:r w:rsidR="00165F0A">
        <w:rPr>
          <w:rFonts w:eastAsiaTheme="minorEastAsia"/>
          <w:sz w:val="20"/>
          <w:lang w:eastAsia="zh-TW"/>
        </w:rPr>
        <w:t xml:space="preserve">rule </w:t>
      </w:r>
      <w:r w:rsidR="004A7FE2">
        <w:rPr>
          <w:rFonts w:eastAsiaTheme="minorEastAsia"/>
          <w:sz w:val="20"/>
          <w:lang w:eastAsia="zh-TW"/>
        </w:rPr>
        <w:t xml:space="preserve">should be taken into consideration for different </w:t>
      </w:r>
      <w:r w:rsidR="00E32679">
        <w:rPr>
          <w:rFonts w:eastAsiaTheme="minorEastAsia"/>
          <w:sz w:val="20"/>
          <w:lang w:eastAsia="zh-TW"/>
        </w:rPr>
        <w:t xml:space="preserve">mechanisms of </w:t>
      </w:r>
      <w:r w:rsidR="004A7FE2">
        <w:rPr>
          <w:rFonts w:eastAsiaTheme="minorEastAsia"/>
          <w:sz w:val="20"/>
          <w:lang w:eastAsia="zh-TW"/>
        </w:rPr>
        <w:t xml:space="preserve">PDCCH </w:t>
      </w:r>
      <w:r w:rsidR="00E32679">
        <w:rPr>
          <w:rFonts w:eastAsiaTheme="minorEastAsia"/>
          <w:sz w:val="20"/>
          <w:lang w:eastAsia="zh-TW"/>
        </w:rPr>
        <w:t xml:space="preserve">reception, e.g., </w:t>
      </w:r>
      <w:r w:rsidR="00C567B0" w:rsidRPr="00AF2FE3">
        <w:rPr>
          <w:rFonts w:eastAsiaTheme="minorEastAsia"/>
          <w:sz w:val="20"/>
          <w:lang w:eastAsia="zh-TW"/>
        </w:rPr>
        <w:t>PDCCH repetition, PDCCH-SFN, PDCCH w/o repetition/SFN, and potential support of dynamic switching between S-TRP and M-TRP for PDCCH</w:t>
      </w:r>
      <w:r w:rsidR="00E32679">
        <w:rPr>
          <w:rFonts w:eastAsiaTheme="minorEastAsia"/>
          <w:sz w:val="20"/>
          <w:lang w:eastAsia="zh-TW"/>
        </w:rPr>
        <w:t xml:space="preserve">. </w:t>
      </w:r>
      <w:r w:rsidR="00C1561F">
        <w:rPr>
          <w:rFonts w:eastAsiaTheme="minorEastAsia"/>
          <w:sz w:val="20"/>
          <w:lang w:eastAsia="zh-TW"/>
        </w:rPr>
        <w:t>Before</w:t>
      </w:r>
      <w:r w:rsidR="00F94826">
        <w:rPr>
          <w:rFonts w:eastAsiaTheme="minorEastAsia"/>
          <w:sz w:val="20"/>
          <w:lang w:eastAsia="zh-TW"/>
        </w:rPr>
        <w:t xml:space="preserve"> establishing the mapping</w:t>
      </w:r>
      <w:r w:rsidR="00C1561F">
        <w:rPr>
          <w:rFonts w:eastAsiaTheme="minorEastAsia"/>
          <w:sz w:val="20"/>
          <w:lang w:eastAsia="zh-TW"/>
        </w:rPr>
        <w:t xml:space="preserve"> relation</w:t>
      </w:r>
      <w:r w:rsidR="00F94826">
        <w:rPr>
          <w:rFonts w:eastAsiaTheme="minorEastAsia"/>
          <w:sz w:val="20"/>
          <w:lang w:eastAsia="zh-TW"/>
        </w:rPr>
        <w:t>, NW can configure two CORESET groups as shown in Fig. 2, where each CORESET group is implicitly associated with one TRP</w:t>
      </w:r>
      <w:r w:rsidR="00F94826">
        <w:rPr>
          <w:rFonts w:eastAsiaTheme="minorEastAsia" w:hint="eastAsia"/>
          <w:sz w:val="20"/>
          <w:lang w:eastAsia="zh-TW"/>
        </w:rPr>
        <w:t>.</w:t>
      </w:r>
      <w:r w:rsidR="00F94826">
        <w:rPr>
          <w:rFonts w:eastAsiaTheme="minorEastAsia"/>
          <w:sz w:val="20"/>
          <w:lang w:eastAsia="zh-TW"/>
        </w:rPr>
        <w:t xml:space="preserve"> </w:t>
      </w:r>
      <w:r w:rsidR="00C425AA">
        <w:rPr>
          <w:rFonts w:eastAsiaTheme="minorEastAsia"/>
          <w:sz w:val="20"/>
          <w:lang w:eastAsia="zh-TW"/>
        </w:rPr>
        <w:t>Note that a</w:t>
      </w:r>
      <w:r w:rsidR="00F94826">
        <w:rPr>
          <w:rFonts w:eastAsiaTheme="minorEastAsia"/>
          <w:sz w:val="20"/>
          <w:lang w:eastAsia="zh-TW"/>
        </w:rPr>
        <w:t xml:space="preserve"> CORESET can be </w:t>
      </w:r>
      <w:r w:rsidR="00FD0897">
        <w:rPr>
          <w:rFonts w:eastAsiaTheme="minorEastAsia"/>
          <w:sz w:val="20"/>
          <w:lang w:eastAsia="zh-TW"/>
        </w:rPr>
        <w:t xml:space="preserve">configured </w:t>
      </w:r>
      <w:r w:rsidR="004A3A87">
        <w:rPr>
          <w:rFonts w:eastAsiaTheme="minorEastAsia"/>
          <w:sz w:val="20"/>
          <w:lang w:eastAsia="zh-TW"/>
        </w:rPr>
        <w:t>with</w:t>
      </w:r>
      <w:r w:rsidR="00F94826">
        <w:rPr>
          <w:rFonts w:eastAsiaTheme="minorEastAsia"/>
          <w:sz w:val="20"/>
          <w:lang w:eastAsia="zh-TW"/>
        </w:rPr>
        <w:t xml:space="preserve"> two CORESET groups if SFN-PDCCH is considered.</w:t>
      </w:r>
    </w:p>
    <w:p w14:paraId="1304FD9A" w14:textId="10DB9119" w:rsidR="001D0A45" w:rsidRDefault="001D0A45" w:rsidP="001D0A45">
      <w:pPr>
        <w:spacing w:after="100" w:afterAutospacing="1" w:line="288" w:lineRule="auto"/>
        <w:jc w:val="center"/>
        <w:rPr>
          <w:rFonts w:eastAsiaTheme="minorEastAsia"/>
          <w:sz w:val="20"/>
          <w:lang w:eastAsia="zh-TW"/>
        </w:rPr>
      </w:pPr>
      <w:r>
        <w:rPr>
          <w:rFonts w:eastAsiaTheme="minorEastAsia"/>
          <w:noProof/>
          <w:sz w:val="20"/>
          <w:lang w:eastAsia="zh-TW"/>
        </w:rPr>
        <w:drawing>
          <wp:inline distT="0" distB="0" distL="0" distR="0" wp14:anchorId="5C94D874" wp14:editId="6534323F">
            <wp:extent cx="2481943" cy="888819"/>
            <wp:effectExtent l="0" t="0" r="0" b="6985"/>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96398" cy="893996"/>
                    </a:xfrm>
                    <a:prstGeom prst="rect">
                      <a:avLst/>
                    </a:prstGeom>
                    <a:noFill/>
                  </pic:spPr>
                </pic:pic>
              </a:graphicData>
            </a:graphic>
          </wp:inline>
        </w:drawing>
      </w:r>
    </w:p>
    <w:p w14:paraId="525A2B66" w14:textId="0F3C5584" w:rsidR="0097747D" w:rsidRDefault="0097747D" w:rsidP="001D0A45">
      <w:pPr>
        <w:spacing w:after="100" w:afterAutospacing="1" w:line="288" w:lineRule="auto"/>
        <w:jc w:val="center"/>
        <w:rPr>
          <w:rFonts w:eastAsiaTheme="minorEastAsia"/>
          <w:sz w:val="20"/>
          <w:lang w:eastAsia="zh-TW"/>
        </w:rPr>
      </w:pPr>
      <w:r>
        <w:rPr>
          <w:rFonts w:eastAsiaTheme="minorEastAsia" w:hint="eastAsia"/>
          <w:sz w:val="20"/>
          <w:lang w:eastAsia="zh-TW"/>
        </w:rPr>
        <w:t>F</w:t>
      </w:r>
      <w:r>
        <w:rPr>
          <w:rFonts w:eastAsiaTheme="minorEastAsia"/>
          <w:sz w:val="20"/>
          <w:lang w:eastAsia="zh-TW"/>
        </w:rPr>
        <w:t>igure 2 CORESET group</w:t>
      </w:r>
    </w:p>
    <w:p w14:paraId="18A95038" w14:textId="09CFAB49" w:rsidR="004A3A87" w:rsidRPr="004A3A87" w:rsidRDefault="004A3A87" w:rsidP="004A3A87">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sidR="00B32A40">
        <w:rPr>
          <w:b/>
          <w:i/>
          <w:sz w:val="20"/>
          <w:lang w:eastAsia="zh-TW"/>
        </w:rPr>
        <w:t>3</w:t>
      </w:r>
      <w:r w:rsidRPr="006C5F73">
        <w:rPr>
          <w:rFonts w:hint="eastAsia"/>
          <w:b/>
          <w:i/>
          <w:sz w:val="20"/>
          <w:lang w:eastAsia="zh-TW"/>
        </w:rPr>
        <w:t>:</w:t>
      </w:r>
      <w:r>
        <w:rPr>
          <w:b/>
          <w:i/>
          <w:sz w:val="20"/>
          <w:lang w:eastAsia="zh-TW"/>
        </w:rPr>
        <w:t xml:space="preserve"> </w:t>
      </w:r>
      <w:r w:rsidR="002F64C0" w:rsidRPr="002F64C0">
        <w:rPr>
          <w:b/>
          <w:i/>
          <w:sz w:val="20"/>
          <w:lang w:eastAsia="zh-TW"/>
        </w:rPr>
        <w:t>On unified TCI framework extension for S-DCI based MTRP</w:t>
      </w:r>
      <w:r w:rsidR="00D124A0">
        <w:rPr>
          <w:b/>
          <w:i/>
          <w:sz w:val="20"/>
          <w:lang w:eastAsia="zh-TW"/>
        </w:rPr>
        <w:t>, a</w:t>
      </w:r>
      <w:r w:rsidRPr="004A3A87">
        <w:rPr>
          <w:b/>
          <w:i/>
          <w:sz w:val="20"/>
          <w:lang w:eastAsia="zh-TW"/>
        </w:rPr>
        <w:t xml:space="preserve"> CORESET can be </w:t>
      </w:r>
      <w:r>
        <w:rPr>
          <w:b/>
          <w:i/>
          <w:sz w:val="20"/>
          <w:lang w:eastAsia="zh-TW"/>
        </w:rPr>
        <w:t>configured with up</w:t>
      </w:r>
      <w:r w:rsidRPr="004A3A87">
        <w:rPr>
          <w:b/>
          <w:i/>
          <w:sz w:val="20"/>
          <w:lang w:eastAsia="zh-TW"/>
        </w:rPr>
        <w:t xml:space="preserve"> to two CORESET group</w:t>
      </w:r>
      <w:r w:rsidR="00B20275">
        <w:rPr>
          <w:b/>
          <w:i/>
          <w:sz w:val="20"/>
          <w:lang w:eastAsia="zh-TW"/>
        </w:rPr>
        <w:t>s</w:t>
      </w:r>
      <w:r w:rsidR="00D124A0">
        <w:rPr>
          <w:b/>
          <w:i/>
          <w:sz w:val="20"/>
          <w:lang w:eastAsia="zh-TW"/>
        </w:rPr>
        <w:t>.</w:t>
      </w:r>
    </w:p>
    <w:p w14:paraId="3C6318B1" w14:textId="58A1FA9D" w:rsidR="00623B6F" w:rsidRDefault="00C1561F" w:rsidP="00E81479">
      <w:pPr>
        <w:spacing w:after="100" w:afterAutospacing="1" w:line="288" w:lineRule="auto"/>
        <w:rPr>
          <w:rFonts w:eastAsiaTheme="minorEastAsia"/>
          <w:sz w:val="20"/>
          <w:lang w:eastAsia="zh-TW"/>
        </w:rPr>
      </w:pPr>
      <w:r>
        <w:rPr>
          <w:rFonts w:eastAsiaTheme="minorEastAsia" w:hint="eastAsia"/>
          <w:sz w:val="20"/>
          <w:lang w:eastAsia="zh-TW"/>
        </w:rPr>
        <w:t>T</w:t>
      </w:r>
      <w:r>
        <w:rPr>
          <w:rFonts w:eastAsiaTheme="minorEastAsia"/>
          <w:sz w:val="20"/>
          <w:lang w:eastAsia="zh-TW"/>
        </w:rPr>
        <w:t xml:space="preserve">he mapping relation </w:t>
      </w:r>
      <w:r w:rsidR="009F2ECE">
        <w:rPr>
          <w:rFonts w:eastAsiaTheme="minorEastAsia"/>
          <w:sz w:val="20"/>
          <w:lang w:eastAsia="zh-TW"/>
        </w:rPr>
        <w:t xml:space="preserve">between a joint/DL TCI state and a CORESET group </w:t>
      </w:r>
      <w:r w:rsidR="007733F8">
        <w:rPr>
          <w:rFonts w:eastAsiaTheme="minorEastAsia"/>
          <w:sz w:val="20"/>
          <w:lang w:eastAsia="zh-TW"/>
        </w:rPr>
        <w:t xml:space="preserve">can be informed by MAC CE </w:t>
      </w:r>
      <w:r w:rsidR="000F2D8E">
        <w:rPr>
          <w:rFonts w:eastAsiaTheme="minorEastAsia"/>
          <w:sz w:val="20"/>
          <w:lang w:eastAsia="zh-TW"/>
        </w:rPr>
        <w:t>as shown in Table 1</w:t>
      </w:r>
      <w:r w:rsidR="007733F8">
        <w:rPr>
          <w:rFonts w:eastAsiaTheme="minorEastAsia"/>
          <w:sz w:val="20"/>
          <w:lang w:eastAsia="zh-TW"/>
        </w:rPr>
        <w:t>.</w:t>
      </w:r>
      <w:r w:rsidR="00623B6F">
        <w:rPr>
          <w:rFonts w:eastAsiaTheme="minorEastAsia"/>
          <w:sz w:val="20"/>
          <w:lang w:eastAsia="zh-TW"/>
        </w:rPr>
        <w:t xml:space="preserve"> </w:t>
      </w:r>
      <w:r w:rsidR="007733F8">
        <w:rPr>
          <w:rFonts w:eastAsiaTheme="minorEastAsia"/>
          <w:sz w:val="20"/>
          <w:lang w:eastAsia="zh-TW"/>
        </w:rPr>
        <w:t>A</w:t>
      </w:r>
      <w:r w:rsidR="00B874B9">
        <w:rPr>
          <w:rFonts w:eastAsiaTheme="minorEastAsia"/>
          <w:sz w:val="20"/>
          <w:lang w:eastAsia="zh-TW"/>
        </w:rPr>
        <w:t xml:space="preserve"> codepoint </w:t>
      </w:r>
      <w:r w:rsidR="000F2D8E">
        <w:rPr>
          <w:rFonts w:eastAsiaTheme="minorEastAsia"/>
          <w:sz w:val="20"/>
          <w:lang w:eastAsia="zh-TW"/>
        </w:rPr>
        <w:t xml:space="preserve">of TCI field </w:t>
      </w:r>
      <w:r w:rsidR="00606A9D">
        <w:rPr>
          <w:rFonts w:eastAsiaTheme="minorEastAsia"/>
          <w:sz w:val="20"/>
          <w:lang w:eastAsia="zh-TW"/>
        </w:rPr>
        <w:t xml:space="preserve">contains up to two activated </w:t>
      </w:r>
      <w:r w:rsidR="00E81479">
        <w:rPr>
          <w:rFonts w:eastAsiaTheme="minorEastAsia"/>
          <w:sz w:val="20"/>
          <w:lang w:eastAsia="zh-TW"/>
        </w:rPr>
        <w:t>joint/DL TCI state</w:t>
      </w:r>
      <w:r w:rsidR="00606A9D">
        <w:rPr>
          <w:rFonts w:eastAsiaTheme="minorEastAsia"/>
          <w:sz w:val="20"/>
          <w:lang w:eastAsia="zh-TW"/>
        </w:rPr>
        <w:t>s, where each</w:t>
      </w:r>
      <w:r w:rsidR="00E81479">
        <w:rPr>
          <w:rFonts w:eastAsiaTheme="minorEastAsia"/>
          <w:sz w:val="20"/>
          <w:lang w:eastAsia="zh-TW"/>
        </w:rPr>
        <w:t xml:space="preserve"> </w:t>
      </w:r>
      <w:r w:rsidR="00606A9D">
        <w:rPr>
          <w:rFonts w:eastAsiaTheme="minorEastAsia"/>
          <w:sz w:val="20"/>
          <w:lang w:eastAsia="zh-TW"/>
        </w:rPr>
        <w:t>joint/DL TCI state</w:t>
      </w:r>
      <w:r w:rsidR="00606A9D">
        <w:rPr>
          <w:rFonts w:eastAsiaTheme="minorEastAsia" w:hint="eastAsia"/>
          <w:sz w:val="20"/>
          <w:lang w:eastAsia="zh-TW"/>
        </w:rPr>
        <w:t xml:space="preserve"> i</w:t>
      </w:r>
      <w:r w:rsidR="00606A9D">
        <w:rPr>
          <w:rFonts w:eastAsiaTheme="minorEastAsia"/>
          <w:sz w:val="20"/>
          <w:lang w:eastAsia="zh-TW"/>
        </w:rPr>
        <w:t xml:space="preserve">s </w:t>
      </w:r>
      <w:r w:rsidR="00E81479">
        <w:rPr>
          <w:rFonts w:eastAsiaTheme="minorEastAsia"/>
          <w:sz w:val="20"/>
          <w:lang w:eastAsia="zh-TW"/>
        </w:rPr>
        <w:t xml:space="preserve">associated </w:t>
      </w:r>
      <w:r w:rsidR="000F2D8E">
        <w:rPr>
          <w:rFonts w:eastAsiaTheme="minorEastAsia"/>
          <w:sz w:val="20"/>
          <w:lang w:eastAsia="zh-TW"/>
        </w:rPr>
        <w:t>with one CORESET group</w:t>
      </w:r>
      <w:r w:rsidR="00EB1B53">
        <w:rPr>
          <w:rFonts w:eastAsiaTheme="minorEastAsia"/>
          <w:sz w:val="20"/>
          <w:lang w:eastAsia="zh-TW"/>
        </w:rPr>
        <w:t xml:space="preserve">. Note that </w:t>
      </w:r>
      <w:r w:rsidR="007733F8">
        <w:rPr>
          <w:rFonts w:eastAsiaTheme="minorEastAsia"/>
          <w:sz w:val="20"/>
          <w:lang w:eastAsia="zh-TW"/>
        </w:rPr>
        <w:t>the</w:t>
      </w:r>
      <w:r w:rsidR="00EB1B53">
        <w:rPr>
          <w:rFonts w:eastAsiaTheme="minorEastAsia"/>
          <w:sz w:val="20"/>
          <w:lang w:eastAsia="zh-TW"/>
        </w:rPr>
        <w:t xml:space="preserve"> codepoint of TCI field can contain two same activated joint/DL TCI states (e.g., “011” in Table 1)</w:t>
      </w:r>
      <w:r w:rsidR="00075E93">
        <w:rPr>
          <w:rFonts w:eastAsiaTheme="minorEastAsia"/>
          <w:sz w:val="20"/>
          <w:lang w:eastAsia="zh-TW"/>
        </w:rPr>
        <w:t>. In this case,</w:t>
      </w:r>
      <w:r w:rsidR="00EB1B53">
        <w:rPr>
          <w:rFonts w:eastAsiaTheme="minorEastAsia"/>
          <w:sz w:val="20"/>
          <w:lang w:eastAsia="zh-TW"/>
        </w:rPr>
        <w:t xml:space="preserve"> </w:t>
      </w:r>
      <w:r w:rsidR="00075E93">
        <w:rPr>
          <w:rFonts w:eastAsiaTheme="minorEastAsia"/>
          <w:sz w:val="20"/>
          <w:lang w:eastAsia="zh-TW"/>
        </w:rPr>
        <w:t xml:space="preserve">if </w:t>
      </w:r>
      <w:r w:rsidR="007733F8">
        <w:rPr>
          <w:rFonts w:eastAsiaTheme="minorEastAsia"/>
          <w:sz w:val="20"/>
          <w:lang w:eastAsia="zh-TW"/>
        </w:rPr>
        <w:t xml:space="preserve">TCI field </w:t>
      </w:r>
      <w:r w:rsidR="00075E93">
        <w:rPr>
          <w:rFonts w:eastAsiaTheme="minorEastAsia"/>
          <w:sz w:val="20"/>
          <w:lang w:eastAsia="zh-TW"/>
        </w:rPr>
        <w:t>indicate</w:t>
      </w:r>
      <w:r w:rsidR="007733F8">
        <w:rPr>
          <w:rFonts w:eastAsiaTheme="minorEastAsia"/>
          <w:sz w:val="20"/>
          <w:lang w:eastAsia="zh-TW"/>
        </w:rPr>
        <w:t>s</w:t>
      </w:r>
      <w:r w:rsidR="00075E93">
        <w:rPr>
          <w:rFonts w:eastAsiaTheme="minorEastAsia"/>
          <w:sz w:val="20"/>
          <w:lang w:eastAsia="zh-TW"/>
        </w:rPr>
        <w:t xml:space="preserve"> the codepoint containing two same activated </w:t>
      </w:r>
      <w:r w:rsidR="00075E93">
        <w:rPr>
          <w:rFonts w:eastAsiaTheme="minorEastAsia"/>
          <w:sz w:val="20"/>
          <w:lang w:eastAsia="zh-TW"/>
        </w:rPr>
        <w:lastRenderedPageBreak/>
        <w:t xml:space="preserve">joint/DL TCI states, all </w:t>
      </w:r>
      <w:r w:rsidR="00EB1B53">
        <w:rPr>
          <w:rFonts w:eastAsiaTheme="minorEastAsia"/>
          <w:sz w:val="20"/>
          <w:lang w:eastAsia="zh-TW"/>
        </w:rPr>
        <w:t xml:space="preserve">the CORESETs in both CORESET groups </w:t>
      </w:r>
      <w:r w:rsidR="00075E93">
        <w:rPr>
          <w:rFonts w:eastAsiaTheme="minorEastAsia"/>
          <w:sz w:val="20"/>
          <w:lang w:eastAsia="zh-TW"/>
        </w:rPr>
        <w:t xml:space="preserve">apply one single TCI state, which means UE </w:t>
      </w:r>
      <w:r w:rsidR="000E2EFC">
        <w:rPr>
          <w:rFonts w:eastAsiaTheme="minorEastAsia"/>
          <w:sz w:val="20"/>
          <w:lang w:eastAsia="zh-TW"/>
        </w:rPr>
        <w:t xml:space="preserve">can </w:t>
      </w:r>
      <w:r w:rsidR="00075E93">
        <w:rPr>
          <w:rFonts w:eastAsiaTheme="minorEastAsia"/>
          <w:sz w:val="20"/>
          <w:lang w:eastAsia="zh-TW"/>
        </w:rPr>
        <w:t>switch to S-TRP operation.</w:t>
      </w:r>
    </w:p>
    <w:p w14:paraId="03D06932" w14:textId="6AF50B3F" w:rsidR="00E81479" w:rsidRPr="000F2D8E" w:rsidRDefault="000F2D8E" w:rsidP="001D0A45">
      <w:pPr>
        <w:spacing w:after="100" w:afterAutospacing="1" w:line="288" w:lineRule="auto"/>
        <w:jc w:val="center"/>
        <w:rPr>
          <w:rFonts w:eastAsiaTheme="minorEastAsia"/>
          <w:sz w:val="20"/>
          <w:lang w:eastAsia="zh-TW"/>
        </w:rPr>
      </w:pPr>
      <w:r>
        <w:rPr>
          <w:rFonts w:eastAsiaTheme="minorEastAsia"/>
          <w:sz w:val="20"/>
          <w:lang w:eastAsia="zh-TW"/>
        </w:rPr>
        <w:t xml:space="preserve">Table 1 </w:t>
      </w:r>
      <w:r w:rsidR="000E2EFC">
        <w:rPr>
          <w:rFonts w:eastAsiaTheme="minorEastAsia"/>
          <w:sz w:val="20"/>
          <w:lang w:eastAsia="zh-TW"/>
        </w:rPr>
        <w:t xml:space="preserve">Mapping between </w:t>
      </w:r>
      <w:r w:rsidR="000E2EFC" w:rsidRPr="000E2EFC">
        <w:rPr>
          <w:rFonts w:eastAsiaTheme="minorEastAsia"/>
          <w:sz w:val="20"/>
          <w:lang w:eastAsia="zh-TW"/>
        </w:rPr>
        <w:t>joint/DL TCI state</w:t>
      </w:r>
      <w:r w:rsidR="000E2EFC">
        <w:rPr>
          <w:rFonts w:eastAsiaTheme="minorEastAsia"/>
          <w:sz w:val="20"/>
          <w:lang w:eastAsia="zh-TW"/>
        </w:rPr>
        <w:t xml:space="preserve"> and CORESET group</w:t>
      </w:r>
    </w:p>
    <w:p w14:paraId="337451F2" w14:textId="5DCC6370" w:rsidR="00934D59" w:rsidRDefault="009B1A22" w:rsidP="000E2EFC">
      <w:pPr>
        <w:spacing w:after="100" w:afterAutospacing="1" w:line="288" w:lineRule="auto"/>
        <w:jc w:val="center"/>
        <w:rPr>
          <w:rFonts w:eastAsiaTheme="minorEastAsia"/>
          <w:sz w:val="20"/>
          <w:lang w:eastAsia="zh-TW"/>
        </w:rPr>
      </w:pPr>
      <w:r>
        <w:rPr>
          <w:rFonts w:eastAsiaTheme="minorEastAsia"/>
          <w:noProof/>
          <w:sz w:val="20"/>
          <w:lang w:eastAsia="zh-TW"/>
        </w:rPr>
        <w:drawing>
          <wp:inline distT="0" distB="0" distL="0" distR="0" wp14:anchorId="67D50F90" wp14:editId="78119053">
            <wp:extent cx="3565071" cy="1163001"/>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8313" cy="1180370"/>
                    </a:xfrm>
                    <a:prstGeom prst="rect">
                      <a:avLst/>
                    </a:prstGeom>
                    <a:noFill/>
                  </pic:spPr>
                </pic:pic>
              </a:graphicData>
            </a:graphic>
          </wp:inline>
        </w:drawing>
      </w:r>
    </w:p>
    <w:p w14:paraId="5DEECED7" w14:textId="7F876797" w:rsidR="00B46BB0" w:rsidRPr="00490D90" w:rsidRDefault="00AD711F" w:rsidP="00AD711F">
      <w:pPr>
        <w:spacing w:after="100" w:afterAutospacing="1" w:line="288" w:lineRule="auto"/>
        <w:jc w:val="left"/>
        <w:rPr>
          <w:rFonts w:eastAsiaTheme="minorEastAsia"/>
          <w:b/>
          <w:i/>
          <w:sz w:val="20"/>
          <w:lang w:eastAsia="zh-TW"/>
        </w:rPr>
      </w:pPr>
      <w:r w:rsidRPr="006C5F73">
        <w:rPr>
          <w:rFonts w:hint="eastAsia"/>
          <w:b/>
          <w:i/>
          <w:sz w:val="20"/>
          <w:lang w:eastAsia="zh-TW"/>
        </w:rPr>
        <w:t>Proposal</w:t>
      </w:r>
      <w:r w:rsidR="00490D90">
        <w:rPr>
          <w:b/>
          <w:i/>
          <w:sz w:val="20"/>
          <w:lang w:eastAsia="zh-TW"/>
        </w:rPr>
        <w:t xml:space="preserve"> </w:t>
      </w:r>
      <w:r w:rsidR="00B32A40">
        <w:rPr>
          <w:b/>
          <w:i/>
          <w:sz w:val="20"/>
          <w:lang w:eastAsia="zh-TW"/>
        </w:rPr>
        <w:t>4</w:t>
      </w:r>
      <w:r w:rsidRPr="006C5F73">
        <w:rPr>
          <w:rFonts w:hint="eastAsia"/>
          <w:b/>
          <w:i/>
          <w:sz w:val="20"/>
          <w:lang w:eastAsia="zh-TW"/>
        </w:rPr>
        <w:t>:</w:t>
      </w:r>
      <w:r>
        <w:rPr>
          <w:b/>
          <w:i/>
          <w:sz w:val="20"/>
          <w:lang w:eastAsia="zh-TW"/>
        </w:rPr>
        <w:t xml:space="preserve"> </w:t>
      </w:r>
      <w:r w:rsidRPr="00AD711F">
        <w:rPr>
          <w:b/>
          <w:i/>
          <w:sz w:val="20"/>
          <w:lang w:eastAsia="zh-TW"/>
        </w:rPr>
        <w:t>Use MAC-CE to inform the mapping</w:t>
      </w:r>
      <w:r>
        <w:rPr>
          <w:b/>
          <w:i/>
          <w:sz w:val="20"/>
          <w:lang w:eastAsia="zh-TW"/>
        </w:rPr>
        <w:t xml:space="preserve"> relation</w:t>
      </w:r>
      <w:r w:rsidRPr="00AD711F">
        <w:rPr>
          <w:b/>
          <w:i/>
          <w:sz w:val="20"/>
          <w:lang w:eastAsia="zh-TW"/>
        </w:rPr>
        <w:t xml:space="preserve"> between </w:t>
      </w:r>
      <w:r w:rsidR="00BF2E00">
        <w:rPr>
          <w:b/>
          <w:i/>
          <w:sz w:val="20"/>
          <w:lang w:eastAsia="zh-TW"/>
        </w:rPr>
        <w:t>the indicated</w:t>
      </w:r>
      <w:r w:rsidRPr="00AD711F">
        <w:rPr>
          <w:b/>
          <w:i/>
          <w:sz w:val="20"/>
          <w:lang w:eastAsia="zh-TW"/>
        </w:rPr>
        <w:t xml:space="preserve"> joint/DL TCI state</w:t>
      </w:r>
      <w:r w:rsidR="00BF2E00">
        <w:rPr>
          <w:b/>
          <w:i/>
          <w:sz w:val="20"/>
          <w:lang w:eastAsia="zh-TW"/>
        </w:rPr>
        <w:t>(s)</w:t>
      </w:r>
      <w:r w:rsidRPr="00AD711F">
        <w:rPr>
          <w:b/>
          <w:i/>
          <w:sz w:val="20"/>
          <w:lang w:eastAsia="zh-TW"/>
        </w:rPr>
        <w:t xml:space="preserve"> and CORESET group</w:t>
      </w:r>
      <w:r w:rsidR="00BF2E00">
        <w:rPr>
          <w:b/>
          <w:i/>
          <w:sz w:val="20"/>
          <w:lang w:eastAsia="zh-TW"/>
        </w:rPr>
        <w:t>(</w:t>
      </w:r>
      <w:r w:rsidR="00B46BB0">
        <w:rPr>
          <w:b/>
          <w:i/>
          <w:sz w:val="20"/>
          <w:lang w:eastAsia="zh-TW"/>
        </w:rPr>
        <w:t>s</w:t>
      </w:r>
      <w:r w:rsidR="00BF2E00">
        <w:rPr>
          <w:b/>
          <w:i/>
          <w:sz w:val="20"/>
          <w:lang w:eastAsia="zh-TW"/>
        </w:rPr>
        <w:t>)</w:t>
      </w:r>
      <w:r w:rsidR="00B46BB0">
        <w:rPr>
          <w:b/>
          <w:i/>
          <w:sz w:val="20"/>
          <w:lang w:eastAsia="zh-TW"/>
        </w:rPr>
        <w:t>.</w:t>
      </w:r>
    </w:p>
    <w:p w14:paraId="1DE4E7E1" w14:textId="245247BA" w:rsidR="00541642" w:rsidRPr="006F18AD" w:rsidRDefault="00A83A36" w:rsidP="006F18AD">
      <w:pPr>
        <w:pStyle w:val="3"/>
        <w:rPr>
          <w:b/>
          <w:bCs/>
          <w:lang w:eastAsia="zh-TW"/>
        </w:rPr>
      </w:pPr>
      <w:r w:rsidRPr="006F18AD">
        <w:rPr>
          <w:b/>
          <w:bCs/>
          <w:lang w:eastAsia="zh-TW"/>
        </w:rPr>
        <w:t>Joint/DL TCI state for PDSCH reception(s)</w:t>
      </w:r>
    </w:p>
    <w:p w14:paraId="515BF472" w14:textId="372F74AB" w:rsidR="009917D4" w:rsidRDefault="00541642" w:rsidP="00541642">
      <w:pPr>
        <w:spacing w:after="100" w:afterAutospacing="1" w:line="288" w:lineRule="auto"/>
        <w:rPr>
          <w:rFonts w:eastAsiaTheme="minorEastAsia"/>
          <w:sz w:val="20"/>
          <w:lang w:val="en-US" w:eastAsia="zh-TW"/>
        </w:rPr>
      </w:pPr>
      <w:r>
        <w:rPr>
          <w:rFonts w:eastAsiaTheme="minorEastAsia"/>
          <w:sz w:val="20"/>
          <w:lang w:val="en-US" w:eastAsia="zh-TW"/>
        </w:rPr>
        <w:t>In unified TCI framework</w:t>
      </w:r>
      <w:r w:rsidR="00396F8A">
        <w:rPr>
          <w:rFonts w:eastAsiaTheme="minorEastAsia"/>
          <w:sz w:val="20"/>
          <w:lang w:val="en-US" w:eastAsia="zh-TW"/>
        </w:rPr>
        <w:t xml:space="preserve"> for S-TRP operation</w:t>
      </w:r>
      <w:r>
        <w:rPr>
          <w:rFonts w:eastAsiaTheme="minorEastAsia"/>
          <w:sz w:val="20"/>
          <w:lang w:val="en-US" w:eastAsia="zh-TW"/>
        </w:rPr>
        <w:t xml:space="preserve">, </w:t>
      </w:r>
      <w:r w:rsidR="009917D4">
        <w:rPr>
          <w:rFonts w:eastAsiaTheme="minorEastAsia"/>
          <w:sz w:val="20"/>
          <w:lang w:val="en-US" w:eastAsia="zh-TW"/>
        </w:rPr>
        <w:t>t</w:t>
      </w:r>
      <w:r>
        <w:rPr>
          <w:rFonts w:eastAsiaTheme="minorEastAsia"/>
          <w:sz w:val="20"/>
          <w:lang w:val="en-US" w:eastAsia="zh-TW"/>
        </w:rPr>
        <w:t xml:space="preserve">he QCL assumption of the DMRS port </w:t>
      </w:r>
      <w:r w:rsidRPr="00541642">
        <w:rPr>
          <w:rFonts w:eastAsiaTheme="minorEastAsia"/>
          <w:sz w:val="20"/>
          <w:lang w:val="en-US" w:eastAsia="zh-TW"/>
        </w:rPr>
        <w:t>for the scheduled PDSCH</w:t>
      </w:r>
      <w:r w:rsidR="009917D4">
        <w:rPr>
          <w:rFonts w:eastAsiaTheme="minorEastAsia"/>
          <w:sz w:val="20"/>
          <w:lang w:val="en-US" w:eastAsia="zh-TW"/>
        </w:rPr>
        <w:t xml:space="preserve"> is not indicated by the </w:t>
      </w:r>
      <w:r w:rsidR="009917D4" w:rsidRPr="00541642">
        <w:rPr>
          <w:rFonts w:eastAsiaTheme="minorEastAsia"/>
          <w:sz w:val="20"/>
          <w:lang w:val="en-US" w:eastAsia="zh-TW"/>
        </w:rPr>
        <w:t xml:space="preserve">TCI filed </w:t>
      </w:r>
      <w:r w:rsidR="009917D4">
        <w:rPr>
          <w:rFonts w:eastAsiaTheme="minorEastAsia"/>
          <w:sz w:val="20"/>
          <w:lang w:val="en-US" w:eastAsia="zh-TW"/>
        </w:rPr>
        <w:t xml:space="preserve">in scheduling DCI with DL assignment but </w:t>
      </w:r>
      <w:r w:rsidR="005C356D">
        <w:rPr>
          <w:rFonts w:eastAsiaTheme="minorEastAsia"/>
          <w:sz w:val="20"/>
          <w:lang w:val="en-US" w:eastAsia="zh-TW"/>
        </w:rPr>
        <w:t>indicated by the</w:t>
      </w:r>
      <w:r w:rsidR="009917D4">
        <w:rPr>
          <w:rFonts w:eastAsiaTheme="minorEastAsia"/>
          <w:sz w:val="20"/>
          <w:lang w:val="en-US" w:eastAsia="zh-TW"/>
        </w:rPr>
        <w:t xml:space="preserve"> applied </w:t>
      </w:r>
      <w:r w:rsidR="00165F0A">
        <w:rPr>
          <w:rFonts w:eastAsiaTheme="minorEastAsia"/>
          <w:sz w:val="20"/>
          <w:lang w:val="en-US" w:eastAsia="zh-TW"/>
        </w:rPr>
        <w:t xml:space="preserve">joint/DL </w:t>
      </w:r>
      <w:r w:rsidR="009917D4">
        <w:rPr>
          <w:rFonts w:eastAsiaTheme="minorEastAsia"/>
          <w:sz w:val="20"/>
          <w:lang w:val="en-US" w:eastAsia="zh-TW"/>
        </w:rPr>
        <w:t xml:space="preserve">TCI state </w:t>
      </w:r>
      <w:r w:rsidR="00FE71DC">
        <w:rPr>
          <w:rFonts w:eastAsiaTheme="minorEastAsia"/>
          <w:sz w:val="20"/>
          <w:lang w:val="en-US" w:eastAsia="zh-TW"/>
        </w:rPr>
        <w:t>of</w:t>
      </w:r>
      <w:r w:rsidR="009917D4">
        <w:rPr>
          <w:rFonts w:eastAsiaTheme="minorEastAsia"/>
          <w:sz w:val="20"/>
          <w:lang w:val="en-US" w:eastAsia="zh-TW"/>
        </w:rPr>
        <w:t xml:space="preserve"> previous DCI as shown in Fig</w:t>
      </w:r>
      <w:r w:rsidR="00FE71DC">
        <w:rPr>
          <w:rFonts w:eastAsiaTheme="minorEastAsia"/>
          <w:sz w:val="20"/>
          <w:lang w:val="en-US" w:eastAsia="zh-TW"/>
        </w:rPr>
        <w:t xml:space="preserve">ure </w:t>
      </w:r>
      <w:r w:rsidR="00C810A8">
        <w:rPr>
          <w:rFonts w:eastAsiaTheme="minorEastAsia"/>
          <w:sz w:val="20"/>
          <w:lang w:val="en-US" w:eastAsia="zh-TW"/>
        </w:rPr>
        <w:t>3</w:t>
      </w:r>
      <w:r w:rsidR="009917D4">
        <w:rPr>
          <w:rFonts w:eastAsiaTheme="minorEastAsia"/>
          <w:sz w:val="20"/>
          <w:lang w:val="en-US" w:eastAsia="zh-TW"/>
        </w:rPr>
        <w:t xml:space="preserve">. If </w:t>
      </w:r>
      <w:r w:rsidR="00EE3EB9">
        <w:rPr>
          <w:rFonts w:eastAsiaTheme="minorEastAsia"/>
          <w:sz w:val="20"/>
          <w:lang w:val="en-US" w:eastAsia="zh-TW"/>
        </w:rPr>
        <w:t xml:space="preserve">the </w:t>
      </w:r>
      <w:r w:rsidR="00EE3EB9" w:rsidRPr="009917D4">
        <w:rPr>
          <w:rFonts w:eastAsiaTheme="minorEastAsia"/>
          <w:sz w:val="20"/>
          <w:lang w:val="en-US" w:eastAsia="zh-TW"/>
        </w:rPr>
        <w:t>unified TCI framework</w:t>
      </w:r>
      <w:r w:rsidR="00EE3EB9">
        <w:rPr>
          <w:rFonts w:eastAsiaTheme="minorEastAsia"/>
          <w:sz w:val="20"/>
          <w:lang w:val="en-US" w:eastAsia="zh-TW"/>
        </w:rPr>
        <w:t xml:space="preserve"> </w:t>
      </w:r>
      <w:r w:rsidR="00D11B6B">
        <w:rPr>
          <w:rFonts w:eastAsiaTheme="minorEastAsia"/>
          <w:sz w:val="20"/>
          <w:lang w:val="en-US" w:eastAsia="zh-TW"/>
        </w:rPr>
        <w:t xml:space="preserve">was </w:t>
      </w:r>
      <w:r w:rsidR="00EE3EB9">
        <w:rPr>
          <w:rFonts w:eastAsiaTheme="minorEastAsia"/>
          <w:sz w:val="20"/>
          <w:lang w:val="en-US" w:eastAsia="zh-TW"/>
        </w:rPr>
        <w:t>extend</w:t>
      </w:r>
      <w:r w:rsidR="00D11B6B">
        <w:rPr>
          <w:rFonts w:eastAsiaTheme="minorEastAsia"/>
          <w:sz w:val="20"/>
          <w:lang w:val="en-US" w:eastAsia="zh-TW"/>
        </w:rPr>
        <w:t>ed</w:t>
      </w:r>
      <w:r w:rsidR="00EE3EB9">
        <w:rPr>
          <w:rFonts w:eastAsiaTheme="minorEastAsia"/>
          <w:sz w:val="20"/>
          <w:lang w:val="en-US" w:eastAsia="zh-TW"/>
        </w:rPr>
        <w:t xml:space="preserve"> to M-TRP operation, the scheduling DCI with DL assignment </w:t>
      </w:r>
      <w:r w:rsidR="0066720E">
        <w:rPr>
          <w:rFonts w:eastAsiaTheme="minorEastAsia"/>
          <w:sz w:val="20"/>
          <w:lang w:val="en-US" w:eastAsia="zh-TW"/>
        </w:rPr>
        <w:t>cannot</w:t>
      </w:r>
      <w:r w:rsidR="00EE3EB9">
        <w:rPr>
          <w:rFonts w:eastAsiaTheme="minorEastAsia"/>
          <w:sz w:val="20"/>
          <w:lang w:val="en-US" w:eastAsia="zh-TW"/>
        </w:rPr>
        <w:t xml:space="preserve"> </w:t>
      </w:r>
      <w:r w:rsidR="00396F8A">
        <w:rPr>
          <w:rFonts w:eastAsiaTheme="minorEastAsia" w:hint="eastAsia"/>
          <w:sz w:val="20"/>
          <w:lang w:val="en-US" w:eastAsia="zh-TW"/>
        </w:rPr>
        <w:t>s</w:t>
      </w:r>
      <w:r w:rsidR="00396F8A">
        <w:rPr>
          <w:rFonts w:eastAsiaTheme="minorEastAsia"/>
          <w:sz w:val="20"/>
          <w:lang w:val="en-US" w:eastAsia="zh-TW"/>
        </w:rPr>
        <w:t>elect</w:t>
      </w:r>
      <w:r w:rsidR="0066720E">
        <w:rPr>
          <w:rFonts w:eastAsiaTheme="minorEastAsia"/>
          <w:sz w:val="20"/>
          <w:lang w:val="en-US" w:eastAsia="zh-TW"/>
        </w:rPr>
        <w:t xml:space="preserve"> one or two </w:t>
      </w:r>
      <w:r w:rsidR="00165F0A">
        <w:rPr>
          <w:rFonts w:eastAsiaTheme="minorEastAsia"/>
          <w:sz w:val="20"/>
          <w:lang w:val="en-US" w:eastAsia="zh-TW"/>
        </w:rPr>
        <w:t xml:space="preserve">joint/DL </w:t>
      </w:r>
      <w:r w:rsidR="0066720E">
        <w:rPr>
          <w:rFonts w:eastAsiaTheme="minorEastAsia" w:hint="eastAsia"/>
          <w:sz w:val="20"/>
          <w:lang w:val="en-US" w:eastAsia="zh-TW"/>
        </w:rPr>
        <w:t>T</w:t>
      </w:r>
      <w:r w:rsidR="0066720E">
        <w:rPr>
          <w:rFonts w:eastAsiaTheme="minorEastAsia"/>
          <w:sz w:val="20"/>
          <w:lang w:val="en-US" w:eastAsia="zh-TW"/>
        </w:rPr>
        <w:t xml:space="preserve">CI states from the applied </w:t>
      </w:r>
      <w:r w:rsidR="00165F0A">
        <w:rPr>
          <w:rFonts w:eastAsiaTheme="minorEastAsia"/>
          <w:sz w:val="20"/>
          <w:lang w:val="en-US" w:eastAsia="zh-TW"/>
        </w:rPr>
        <w:t xml:space="preserve">joint/DL </w:t>
      </w:r>
      <w:r w:rsidR="0066720E">
        <w:rPr>
          <w:rFonts w:eastAsiaTheme="minorEastAsia"/>
          <w:sz w:val="20"/>
          <w:lang w:val="en-US" w:eastAsia="zh-TW"/>
        </w:rPr>
        <w:t xml:space="preserve">TCI states, which may loss the </w:t>
      </w:r>
      <w:r w:rsidR="00C810A8">
        <w:rPr>
          <w:rFonts w:eastAsiaTheme="minorEastAsia"/>
          <w:sz w:val="20"/>
          <w:lang w:val="en-US" w:eastAsia="zh-TW"/>
        </w:rPr>
        <w:t xml:space="preserve">scheduling </w:t>
      </w:r>
      <w:r w:rsidR="0066720E">
        <w:rPr>
          <w:rFonts w:eastAsiaTheme="minorEastAsia"/>
          <w:sz w:val="20"/>
          <w:lang w:val="en-US" w:eastAsia="zh-TW"/>
        </w:rPr>
        <w:t>flexibility</w:t>
      </w:r>
      <w:r w:rsidR="00B468CA">
        <w:rPr>
          <w:rFonts w:eastAsiaTheme="minorEastAsia"/>
          <w:sz w:val="20"/>
          <w:lang w:val="en-US" w:eastAsia="zh-TW"/>
        </w:rPr>
        <w:t>.</w:t>
      </w:r>
    </w:p>
    <w:p w14:paraId="7ACEF260" w14:textId="761624C4" w:rsidR="00541642" w:rsidRDefault="002E6174" w:rsidP="002E6174">
      <w:pPr>
        <w:spacing w:after="100" w:afterAutospacing="1" w:line="288" w:lineRule="auto"/>
        <w:jc w:val="center"/>
        <w:rPr>
          <w:rFonts w:eastAsiaTheme="minorEastAsia"/>
          <w:sz w:val="20"/>
          <w:lang w:eastAsia="zh-TW"/>
        </w:rPr>
      </w:pPr>
      <w:r>
        <w:rPr>
          <w:rFonts w:eastAsiaTheme="minorEastAsia"/>
          <w:noProof/>
          <w:sz w:val="20"/>
          <w:lang w:eastAsia="zh-TW"/>
        </w:rPr>
        <w:drawing>
          <wp:inline distT="0" distB="0" distL="0" distR="0" wp14:anchorId="49CC2F90" wp14:editId="0047EB4B">
            <wp:extent cx="4570451" cy="3356095"/>
            <wp:effectExtent l="0" t="0" r="1905" b="0"/>
            <wp:docPr id="111" name="圖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7935" cy="3376277"/>
                    </a:xfrm>
                    <a:prstGeom prst="rect">
                      <a:avLst/>
                    </a:prstGeom>
                    <a:noFill/>
                  </pic:spPr>
                </pic:pic>
              </a:graphicData>
            </a:graphic>
          </wp:inline>
        </w:drawing>
      </w:r>
    </w:p>
    <w:p w14:paraId="46305B2B" w14:textId="56C08F2D" w:rsidR="000E2EFC" w:rsidRDefault="000E2EFC" w:rsidP="000E2EFC">
      <w:pPr>
        <w:spacing w:after="100" w:afterAutospacing="1" w:line="288" w:lineRule="auto"/>
        <w:jc w:val="center"/>
        <w:rPr>
          <w:rFonts w:eastAsiaTheme="minorEastAsia"/>
          <w:sz w:val="20"/>
          <w:lang w:eastAsia="zh-TW"/>
        </w:rPr>
      </w:pPr>
      <w:r>
        <w:rPr>
          <w:rFonts w:eastAsiaTheme="minorEastAsia" w:hint="eastAsia"/>
          <w:sz w:val="20"/>
          <w:lang w:eastAsia="zh-TW"/>
        </w:rPr>
        <w:t>F</w:t>
      </w:r>
      <w:r>
        <w:rPr>
          <w:rFonts w:eastAsiaTheme="minorEastAsia"/>
          <w:sz w:val="20"/>
          <w:lang w:eastAsia="zh-TW"/>
        </w:rPr>
        <w:t xml:space="preserve">igure 3 </w:t>
      </w:r>
      <w:r w:rsidR="00C810A8">
        <w:rPr>
          <w:rFonts w:eastAsiaTheme="minorEastAsia"/>
          <w:sz w:val="20"/>
          <w:lang w:eastAsia="zh-TW"/>
        </w:rPr>
        <w:t xml:space="preserve">DM-RS ports </w:t>
      </w:r>
      <w:r w:rsidR="009954FC">
        <w:rPr>
          <w:rFonts w:eastAsiaTheme="minorEastAsia"/>
          <w:sz w:val="20"/>
          <w:lang w:eastAsia="zh-TW"/>
        </w:rPr>
        <w:t xml:space="preserve">are </w:t>
      </w:r>
      <w:proofErr w:type="spellStart"/>
      <w:r w:rsidR="009954FC">
        <w:rPr>
          <w:rFonts w:eastAsiaTheme="minorEastAsia"/>
          <w:sz w:val="20"/>
          <w:lang w:eastAsia="zh-TW"/>
        </w:rPr>
        <w:t>QCLed</w:t>
      </w:r>
      <w:proofErr w:type="spellEnd"/>
      <w:r w:rsidR="009954FC">
        <w:rPr>
          <w:rFonts w:eastAsiaTheme="minorEastAsia"/>
          <w:sz w:val="20"/>
          <w:lang w:eastAsia="zh-TW"/>
        </w:rPr>
        <w:t xml:space="preserve"> with applied TCI state(s) indicated by previous DCI</w:t>
      </w:r>
      <w:r w:rsidR="00C810A8">
        <w:rPr>
          <w:rFonts w:eastAsiaTheme="minorEastAsia"/>
          <w:sz w:val="20"/>
          <w:lang w:eastAsia="zh-TW"/>
        </w:rPr>
        <w:t xml:space="preserve"> </w:t>
      </w:r>
    </w:p>
    <w:p w14:paraId="0F196E27" w14:textId="5E05F6BE" w:rsidR="00DA1742" w:rsidRPr="00DA1742" w:rsidRDefault="00A05A1C" w:rsidP="00DA1742">
      <w:pPr>
        <w:spacing w:after="100" w:afterAutospacing="1" w:line="288" w:lineRule="auto"/>
        <w:jc w:val="left"/>
        <w:rPr>
          <w:rFonts w:eastAsiaTheme="minorEastAsia"/>
          <w:sz w:val="20"/>
          <w:lang w:eastAsia="zh-TW"/>
        </w:rPr>
      </w:pPr>
      <w:r>
        <w:rPr>
          <w:rFonts w:eastAsiaTheme="minorEastAsia"/>
          <w:sz w:val="20"/>
          <w:lang w:eastAsia="zh-TW"/>
        </w:rPr>
        <w:t>For the scheduling flexibility, a</w:t>
      </w:r>
      <w:r w:rsidR="00DA1742">
        <w:rPr>
          <w:rFonts w:eastAsiaTheme="minorEastAsia"/>
          <w:sz w:val="20"/>
          <w:lang w:eastAsia="zh-TW"/>
        </w:rPr>
        <w:t xml:space="preserve"> new</w:t>
      </w:r>
      <w:r w:rsidR="00C677A0">
        <w:rPr>
          <w:rFonts w:eastAsiaTheme="minorEastAsia"/>
          <w:sz w:val="20"/>
          <w:lang w:eastAsia="zh-TW"/>
        </w:rPr>
        <w:t xml:space="preserve"> 2-bit</w:t>
      </w:r>
      <w:r w:rsidR="00DA1742">
        <w:rPr>
          <w:rFonts w:eastAsiaTheme="minorEastAsia"/>
          <w:sz w:val="20"/>
          <w:lang w:eastAsia="zh-TW"/>
        </w:rPr>
        <w:t xml:space="preserve"> field </w:t>
      </w:r>
      <w:r>
        <w:rPr>
          <w:rFonts w:eastAsiaTheme="minorEastAsia"/>
          <w:sz w:val="20"/>
          <w:lang w:eastAsia="zh-TW"/>
        </w:rPr>
        <w:t>can be</w:t>
      </w:r>
      <w:r w:rsidR="00DA1742">
        <w:rPr>
          <w:rFonts w:eastAsiaTheme="minorEastAsia"/>
          <w:sz w:val="20"/>
          <w:lang w:eastAsia="zh-TW"/>
        </w:rPr>
        <w:t xml:space="preserve"> introduced for indicating TCI state selection for PDSCH</w:t>
      </w:r>
      <w:r w:rsidR="00C677A0">
        <w:rPr>
          <w:rFonts w:eastAsiaTheme="minorEastAsia"/>
          <w:sz w:val="20"/>
          <w:lang w:eastAsia="zh-TW"/>
        </w:rPr>
        <w:t xml:space="preserve"> reception</w:t>
      </w:r>
      <w:r w:rsidR="00DA1742">
        <w:rPr>
          <w:rFonts w:eastAsiaTheme="minorEastAsia"/>
          <w:sz w:val="20"/>
          <w:lang w:eastAsia="zh-TW"/>
        </w:rPr>
        <w:t>, i.e., one codepoint for selecting 1</w:t>
      </w:r>
      <w:r w:rsidR="00DA1742" w:rsidRPr="00C934A3">
        <w:rPr>
          <w:rFonts w:eastAsiaTheme="minorEastAsia"/>
          <w:sz w:val="20"/>
          <w:vertAlign w:val="superscript"/>
          <w:lang w:eastAsia="zh-TW"/>
        </w:rPr>
        <w:t>st</w:t>
      </w:r>
      <w:r w:rsidR="00DA1742">
        <w:rPr>
          <w:rFonts w:eastAsiaTheme="minorEastAsia"/>
          <w:sz w:val="20"/>
          <w:lang w:eastAsia="zh-TW"/>
        </w:rPr>
        <w:t xml:space="preserve"> applied TCI state, one codepoint for selecting 2</w:t>
      </w:r>
      <w:r w:rsidR="00DA1742" w:rsidRPr="00C934A3">
        <w:rPr>
          <w:rFonts w:eastAsiaTheme="minorEastAsia"/>
          <w:sz w:val="20"/>
          <w:vertAlign w:val="superscript"/>
          <w:lang w:eastAsia="zh-TW"/>
        </w:rPr>
        <w:t>nd</w:t>
      </w:r>
      <w:r w:rsidR="00DA1742">
        <w:rPr>
          <w:rFonts w:eastAsiaTheme="minorEastAsia"/>
          <w:sz w:val="20"/>
          <w:lang w:eastAsia="zh-TW"/>
        </w:rPr>
        <w:t xml:space="preserve"> applied TCI state, and one codepoint for selecting all the applied TCI states.</w:t>
      </w:r>
      <w:r w:rsidR="00DA1742">
        <w:rPr>
          <w:rFonts w:eastAsiaTheme="minorEastAsia" w:hint="eastAsia"/>
          <w:sz w:val="20"/>
          <w:lang w:eastAsia="zh-TW"/>
        </w:rPr>
        <w:t xml:space="preserve"> </w:t>
      </w:r>
      <w:r>
        <w:rPr>
          <w:rFonts w:eastAsiaTheme="minorEastAsia"/>
          <w:sz w:val="20"/>
          <w:lang w:eastAsia="zh-TW"/>
        </w:rPr>
        <w:t>However</w:t>
      </w:r>
      <w:r w:rsidR="00DA1742">
        <w:rPr>
          <w:rFonts w:eastAsiaTheme="minorEastAsia"/>
          <w:sz w:val="20"/>
          <w:lang w:eastAsia="zh-TW"/>
        </w:rPr>
        <w:t xml:space="preserve">, if dynamic </w:t>
      </w:r>
      <w:r w:rsidR="00DA1742" w:rsidRPr="002F7504">
        <w:rPr>
          <w:rFonts w:eastAsiaTheme="minorEastAsia"/>
          <w:sz w:val="20"/>
          <w:lang w:eastAsia="zh-TW"/>
        </w:rPr>
        <w:t xml:space="preserve">switching </w:t>
      </w:r>
      <w:r w:rsidR="00DA1742">
        <w:rPr>
          <w:rFonts w:eastAsiaTheme="minorEastAsia"/>
          <w:sz w:val="20"/>
          <w:lang w:eastAsia="zh-TW"/>
        </w:rPr>
        <w:t xml:space="preserve">to </w:t>
      </w:r>
      <w:r w:rsidR="00DA1742" w:rsidRPr="002F7504">
        <w:rPr>
          <w:rFonts w:eastAsiaTheme="minorEastAsia"/>
          <w:sz w:val="20"/>
          <w:lang w:eastAsia="zh-TW"/>
        </w:rPr>
        <w:t xml:space="preserve">S-TRP </w:t>
      </w:r>
      <w:r w:rsidR="00DA1742">
        <w:rPr>
          <w:rFonts w:eastAsiaTheme="minorEastAsia"/>
          <w:sz w:val="20"/>
          <w:lang w:eastAsia="zh-TW"/>
        </w:rPr>
        <w:t xml:space="preserve">operation from </w:t>
      </w:r>
      <w:r w:rsidR="00DA1742" w:rsidRPr="002F7504">
        <w:rPr>
          <w:rFonts w:eastAsiaTheme="minorEastAsia"/>
          <w:sz w:val="20"/>
          <w:lang w:eastAsia="zh-TW"/>
        </w:rPr>
        <w:t>M-TRP</w:t>
      </w:r>
      <w:r w:rsidR="00DA1742">
        <w:rPr>
          <w:rFonts w:eastAsiaTheme="minorEastAsia"/>
          <w:sz w:val="20"/>
          <w:lang w:eastAsia="zh-TW"/>
        </w:rPr>
        <w:t xml:space="preserve"> operation is supported, the new </w:t>
      </w:r>
      <w:r w:rsidR="00A54C21">
        <w:rPr>
          <w:rFonts w:eastAsiaTheme="minorEastAsia"/>
          <w:sz w:val="20"/>
          <w:lang w:eastAsia="zh-TW"/>
        </w:rPr>
        <w:t xml:space="preserve">2-bit </w:t>
      </w:r>
      <w:r w:rsidR="00DA1742">
        <w:rPr>
          <w:rFonts w:eastAsiaTheme="minorEastAsia"/>
          <w:sz w:val="20"/>
          <w:lang w:eastAsia="zh-TW"/>
        </w:rPr>
        <w:t>field may still exist even through there is only one applied TCI state, which may introduce unnecessary signalling overhead.</w:t>
      </w:r>
    </w:p>
    <w:p w14:paraId="32BAEBB2" w14:textId="5E75C51D" w:rsidR="004021D1" w:rsidRDefault="003D170D" w:rsidP="00401337">
      <w:pPr>
        <w:spacing w:after="100" w:afterAutospacing="1" w:line="288" w:lineRule="auto"/>
        <w:rPr>
          <w:rFonts w:eastAsiaTheme="minorEastAsia"/>
          <w:sz w:val="20"/>
          <w:lang w:eastAsia="zh-TW"/>
        </w:rPr>
      </w:pPr>
      <w:r>
        <w:rPr>
          <w:rFonts w:eastAsiaTheme="minorEastAsia"/>
          <w:sz w:val="20"/>
          <w:lang w:eastAsia="zh-TW"/>
        </w:rPr>
        <w:lastRenderedPageBreak/>
        <w:t>Therefore,</w:t>
      </w:r>
      <w:r w:rsidR="00A05A1C">
        <w:rPr>
          <w:rFonts w:eastAsiaTheme="minorEastAsia"/>
          <w:sz w:val="20"/>
          <w:lang w:eastAsia="zh-TW"/>
        </w:rPr>
        <w:t xml:space="preserve"> for s</w:t>
      </w:r>
      <w:r w:rsidR="00A54C21">
        <w:rPr>
          <w:rFonts w:eastAsiaTheme="minorEastAsia"/>
          <w:sz w:val="20"/>
          <w:lang w:eastAsia="zh-TW"/>
        </w:rPr>
        <w:t>aving signalling overhead,</w:t>
      </w:r>
      <w:r w:rsidR="00490D90">
        <w:rPr>
          <w:rFonts w:eastAsiaTheme="minorEastAsia"/>
          <w:sz w:val="20"/>
          <w:lang w:eastAsia="zh-TW"/>
        </w:rPr>
        <w:t xml:space="preserve"> </w:t>
      </w:r>
      <w:r>
        <w:rPr>
          <w:rFonts w:eastAsiaTheme="minorEastAsia"/>
          <w:sz w:val="20"/>
          <w:lang w:eastAsia="zh-TW"/>
        </w:rPr>
        <w:t xml:space="preserve">we can </w:t>
      </w:r>
      <w:r w:rsidR="00D13FA9">
        <w:rPr>
          <w:rFonts w:eastAsiaTheme="minorEastAsia" w:hint="eastAsia"/>
          <w:sz w:val="20"/>
          <w:lang w:eastAsia="zh-TW"/>
        </w:rPr>
        <w:t>m</w:t>
      </w:r>
      <w:r w:rsidR="00D13FA9">
        <w:rPr>
          <w:rFonts w:eastAsiaTheme="minorEastAsia"/>
          <w:sz w:val="20"/>
          <w:lang w:eastAsia="zh-TW"/>
        </w:rPr>
        <w:t xml:space="preserve">erge the functionality of the new field into the TCI field, where </w:t>
      </w:r>
      <w:r w:rsidR="00A54C21">
        <w:rPr>
          <w:rFonts w:eastAsiaTheme="minorEastAsia"/>
          <w:sz w:val="20"/>
          <w:lang w:eastAsia="zh-TW"/>
        </w:rPr>
        <w:t>us</w:t>
      </w:r>
      <w:r w:rsidR="004021D1">
        <w:rPr>
          <w:rFonts w:eastAsiaTheme="minorEastAsia"/>
          <w:sz w:val="20"/>
          <w:lang w:eastAsia="zh-TW"/>
        </w:rPr>
        <w:t>ing</w:t>
      </w:r>
      <w:r>
        <w:rPr>
          <w:rFonts w:eastAsiaTheme="minorEastAsia"/>
          <w:sz w:val="20"/>
          <w:lang w:eastAsia="zh-TW"/>
        </w:rPr>
        <w:t xml:space="preserve"> two codepoints in TCI field</w:t>
      </w:r>
      <w:r w:rsidR="00A54C21">
        <w:rPr>
          <w:rFonts w:eastAsiaTheme="minorEastAsia"/>
          <w:sz w:val="20"/>
          <w:lang w:eastAsia="zh-TW"/>
        </w:rPr>
        <w:t xml:space="preserve"> to </w:t>
      </w:r>
      <w:r w:rsidR="00512BE3">
        <w:rPr>
          <w:rFonts w:eastAsiaTheme="minorEastAsia"/>
          <w:sz w:val="20"/>
          <w:lang w:eastAsia="zh-TW"/>
        </w:rPr>
        <w:t xml:space="preserve">select one of applied </w:t>
      </w:r>
      <w:r w:rsidR="00594E31">
        <w:rPr>
          <w:rFonts w:eastAsiaTheme="minorEastAsia"/>
          <w:sz w:val="20"/>
          <w:lang w:eastAsia="zh-TW"/>
        </w:rPr>
        <w:t xml:space="preserve">joint/DL </w:t>
      </w:r>
      <w:r w:rsidR="00512BE3">
        <w:rPr>
          <w:rFonts w:eastAsiaTheme="minorEastAsia"/>
          <w:sz w:val="20"/>
          <w:lang w:eastAsia="zh-TW"/>
        </w:rPr>
        <w:t>TCI states for</w:t>
      </w:r>
      <w:r w:rsidR="00A54C21">
        <w:rPr>
          <w:rFonts w:eastAsiaTheme="minorEastAsia"/>
          <w:sz w:val="20"/>
          <w:lang w:eastAsia="zh-TW"/>
        </w:rPr>
        <w:t xml:space="preserve"> </w:t>
      </w:r>
      <w:r w:rsidR="00512BE3">
        <w:rPr>
          <w:rFonts w:eastAsiaTheme="minorEastAsia"/>
          <w:sz w:val="20"/>
          <w:lang w:eastAsia="zh-TW"/>
        </w:rPr>
        <w:t xml:space="preserve">PDSCH reception </w:t>
      </w:r>
      <w:r w:rsidR="00C677A0">
        <w:rPr>
          <w:rFonts w:eastAsiaTheme="minorEastAsia"/>
          <w:sz w:val="20"/>
          <w:lang w:eastAsia="zh-TW"/>
        </w:rPr>
        <w:t xml:space="preserve">but </w:t>
      </w:r>
      <w:r w:rsidR="00512BE3">
        <w:rPr>
          <w:rFonts w:eastAsiaTheme="minorEastAsia"/>
          <w:sz w:val="20"/>
          <w:lang w:eastAsia="zh-TW"/>
        </w:rPr>
        <w:t xml:space="preserve">not for unified beam updating </w:t>
      </w:r>
      <w:r w:rsidR="00CA384C">
        <w:rPr>
          <w:rFonts w:eastAsiaTheme="minorEastAsia"/>
          <w:sz w:val="20"/>
          <w:lang w:eastAsia="zh-TW"/>
        </w:rPr>
        <w:t>as shown in Table 2</w:t>
      </w:r>
      <w:r>
        <w:rPr>
          <w:rFonts w:eastAsiaTheme="minorEastAsia"/>
          <w:sz w:val="20"/>
          <w:lang w:eastAsia="zh-TW"/>
        </w:rPr>
        <w:t>, where one codepoint indicate</w:t>
      </w:r>
      <w:r w:rsidR="00C677A0">
        <w:rPr>
          <w:rFonts w:eastAsiaTheme="minorEastAsia"/>
          <w:sz w:val="20"/>
          <w:lang w:eastAsia="zh-TW"/>
        </w:rPr>
        <w:t>s</w:t>
      </w:r>
      <w:r>
        <w:rPr>
          <w:rFonts w:eastAsiaTheme="minorEastAsia"/>
          <w:sz w:val="20"/>
          <w:lang w:eastAsia="zh-TW"/>
        </w:rPr>
        <w:t xml:space="preserve"> one of the applied </w:t>
      </w:r>
      <w:r w:rsidR="00594E31">
        <w:rPr>
          <w:rFonts w:eastAsiaTheme="minorEastAsia"/>
          <w:sz w:val="20"/>
          <w:lang w:eastAsia="zh-TW"/>
        </w:rPr>
        <w:t xml:space="preserve">joint/DL </w:t>
      </w:r>
      <w:r>
        <w:rPr>
          <w:rFonts w:eastAsiaTheme="minorEastAsia"/>
          <w:sz w:val="20"/>
          <w:lang w:eastAsia="zh-TW"/>
        </w:rPr>
        <w:t>TCI states and another codepoint indicated another one of applied</w:t>
      </w:r>
      <w:bookmarkStart w:id="2" w:name="_Hlk115420745"/>
      <w:r>
        <w:rPr>
          <w:rFonts w:eastAsiaTheme="minorEastAsia"/>
          <w:sz w:val="20"/>
          <w:lang w:eastAsia="zh-TW"/>
        </w:rPr>
        <w:t xml:space="preserve"> </w:t>
      </w:r>
      <w:r w:rsidR="00594E31">
        <w:rPr>
          <w:rFonts w:eastAsiaTheme="minorEastAsia"/>
          <w:sz w:val="20"/>
          <w:lang w:eastAsia="zh-TW"/>
        </w:rPr>
        <w:t>joint/DL</w:t>
      </w:r>
      <w:bookmarkEnd w:id="2"/>
      <w:r w:rsidR="00594E31">
        <w:rPr>
          <w:rFonts w:eastAsiaTheme="minorEastAsia"/>
          <w:sz w:val="20"/>
          <w:lang w:eastAsia="zh-TW"/>
        </w:rPr>
        <w:t xml:space="preserve"> </w:t>
      </w:r>
      <w:r>
        <w:rPr>
          <w:rFonts w:eastAsiaTheme="minorEastAsia"/>
          <w:sz w:val="20"/>
          <w:lang w:eastAsia="zh-TW"/>
        </w:rPr>
        <w:t xml:space="preserve">TCI states. In this case, </w:t>
      </w:r>
      <w:r w:rsidR="00CA384C">
        <w:rPr>
          <w:rFonts w:eastAsiaTheme="minorEastAsia"/>
          <w:sz w:val="20"/>
          <w:lang w:eastAsia="zh-TW"/>
        </w:rPr>
        <w:t>as shown in Fig</w:t>
      </w:r>
      <w:r w:rsidR="00FE71DC">
        <w:rPr>
          <w:rFonts w:eastAsiaTheme="minorEastAsia"/>
          <w:sz w:val="20"/>
          <w:lang w:eastAsia="zh-TW"/>
        </w:rPr>
        <w:t xml:space="preserve">ure </w:t>
      </w:r>
      <w:r w:rsidR="00CA384C">
        <w:rPr>
          <w:rFonts w:eastAsiaTheme="minorEastAsia"/>
          <w:sz w:val="20"/>
          <w:lang w:eastAsia="zh-TW"/>
        </w:rPr>
        <w:t>4</w:t>
      </w:r>
      <w:r w:rsidR="00FE71DC">
        <w:rPr>
          <w:rFonts w:eastAsiaTheme="minorEastAsia"/>
          <w:sz w:val="20"/>
          <w:lang w:eastAsia="zh-TW"/>
        </w:rPr>
        <w:t>,</w:t>
      </w:r>
      <w:r w:rsidR="00CA384C">
        <w:rPr>
          <w:rFonts w:eastAsiaTheme="minorEastAsia"/>
          <w:sz w:val="20"/>
          <w:lang w:eastAsia="zh-TW"/>
        </w:rPr>
        <w:t xml:space="preserve"> </w:t>
      </w:r>
      <w:r>
        <w:rPr>
          <w:rFonts w:eastAsiaTheme="minorEastAsia"/>
          <w:sz w:val="20"/>
          <w:lang w:eastAsia="zh-TW"/>
        </w:rPr>
        <w:t>if TCI field indicate</w:t>
      </w:r>
      <w:r w:rsidR="00E712EF">
        <w:rPr>
          <w:rFonts w:eastAsiaTheme="minorEastAsia"/>
          <w:sz w:val="20"/>
          <w:lang w:eastAsia="zh-TW"/>
        </w:rPr>
        <w:t>s</w:t>
      </w:r>
      <w:r>
        <w:rPr>
          <w:rFonts w:eastAsiaTheme="minorEastAsia"/>
          <w:sz w:val="20"/>
          <w:lang w:eastAsia="zh-TW"/>
        </w:rPr>
        <w:t xml:space="preserve"> one of </w:t>
      </w:r>
      <w:r w:rsidR="00E712EF">
        <w:rPr>
          <w:rFonts w:eastAsiaTheme="minorEastAsia"/>
          <w:sz w:val="20"/>
          <w:lang w:eastAsia="zh-TW"/>
        </w:rPr>
        <w:t>those two codepoint</w:t>
      </w:r>
      <w:r w:rsidR="00401337">
        <w:rPr>
          <w:rFonts w:eastAsiaTheme="minorEastAsia"/>
          <w:sz w:val="20"/>
          <w:lang w:eastAsia="zh-TW"/>
        </w:rPr>
        <w:t>s</w:t>
      </w:r>
      <w:r w:rsidR="00E712EF">
        <w:rPr>
          <w:rFonts w:eastAsiaTheme="minorEastAsia"/>
          <w:sz w:val="20"/>
          <w:lang w:eastAsia="zh-TW"/>
        </w:rPr>
        <w:t>, UE could receive PDSCH from one of TRPs. In the other hand, if the TCI field indicates the codepoint other than those two codepoint</w:t>
      </w:r>
      <w:r w:rsidR="00401337">
        <w:rPr>
          <w:rFonts w:eastAsiaTheme="minorEastAsia"/>
          <w:sz w:val="20"/>
          <w:lang w:eastAsia="zh-TW"/>
        </w:rPr>
        <w:t>s</w:t>
      </w:r>
      <w:r w:rsidR="00E712EF">
        <w:rPr>
          <w:rFonts w:eastAsiaTheme="minorEastAsia"/>
          <w:sz w:val="20"/>
          <w:lang w:eastAsia="zh-TW"/>
        </w:rPr>
        <w:t xml:space="preserve">, UE could receive PDSCH from </w:t>
      </w:r>
      <w:r w:rsidR="00CA384C">
        <w:rPr>
          <w:rFonts w:eastAsiaTheme="minorEastAsia"/>
          <w:sz w:val="20"/>
          <w:lang w:eastAsia="zh-TW"/>
        </w:rPr>
        <w:t xml:space="preserve">both </w:t>
      </w:r>
      <w:r w:rsidR="00E712EF">
        <w:rPr>
          <w:rFonts w:eastAsiaTheme="minorEastAsia"/>
          <w:sz w:val="20"/>
          <w:lang w:eastAsia="zh-TW"/>
        </w:rPr>
        <w:t>TRPs</w:t>
      </w:r>
      <w:r w:rsidR="00FE71DC">
        <w:rPr>
          <w:rFonts w:eastAsiaTheme="minorEastAsia"/>
          <w:sz w:val="20"/>
          <w:lang w:eastAsia="zh-TW"/>
        </w:rPr>
        <w:t xml:space="preserve"> if the number of applied </w:t>
      </w:r>
      <w:r w:rsidR="00594E31">
        <w:rPr>
          <w:rFonts w:eastAsiaTheme="minorEastAsia"/>
          <w:sz w:val="20"/>
          <w:lang w:eastAsia="zh-TW"/>
        </w:rPr>
        <w:t xml:space="preserve">joint/DL </w:t>
      </w:r>
      <w:r w:rsidR="00FE71DC">
        <w:rPr>
          <w:rFonts w:eastAsiaTheme="minorEastAsia"/>
          <w:sz w:val="20"/>
          <w:lang w:eastAsia="zh-TW"/>
        </w:rPr>
        <w:t>TCI states is two</w:t>
      </w:r>
      <w:r w:rsidR="00CA384C">
        <w:rPr>
          <w:rFonts w:eastAsiaTheme="minorEastAsia"/>
          <w:sz w:val="20"/>
          <w:lang w:eastAsia="zh-TW"/>
        </w:rPr>
        <w:t>.</w:t>
      </w:r>
      <w:r w:rsidR="00E712EF">
        <w:rPr>
          <w:rFonts w:eastAsiaTheme="minorEastAsia"/>
          <w:sz w:val="20"/>
          <w:lang w:eastAsia="zh-TW"/>
        </w:rPr>
        <w:t xml:space="preserve"> </w:t>
      </w:r>
      <w:r w:rsidR="004021D1">
        <w:rPr>
          <w:rFonts w:eastAsiaTheme="minorEastAsia"/>
          <w:sz w:val="20"/>
          <w:lang w:eastAsia="zh-TW"/>
        </w:rPr>
        <w:t>W</w:t>
      </w:r>
      <w:r w:rsidR="004021D1" w:rsidRPr="004021D1">
        <w:rPr>
          <w:rFonts w:eastAsiaTheme="minorEastAsia"/>
          <w:sz w:val="20"/>
          <w:lang w:eastAsia="zh-TW"/>
        </w:rPr>
        <w:t xml:space="preserve">e </w:t>
      </w:r>
      <w:r w:rsidR="004021D1">
        <w:rPr>
          <w:rFonts w:eastAsiaTheme="minorEastAsia"/>
          <w:sz w:val="20"/>
          <w:lang w:eastAsia="zh-TW"/>
        </w:rPr>
        <w:t xml:space="preserve">also </w:t>
      </w:r>
      <w:r w:rsidR="004021D1" w:rsidRPr="004021D1">
        <w:rPr>
          <w:rFonts w:eastAsiaTheme="minorEastAsia"/>
          <w:sz w:val="20"/>
          <w:lang w:eastAsia="zh-TW"/>
        </w:rPr>
        <w:t>can merge the functionality of the new field into the TCI field with additional bits</w:t>
      </w:r>
      <w:r w:rsidR="004021D1">
        <w:rPr>
          <w:rFonts w:eastAsiaTheme="minorEastAsia"/>
          <w:sz w:val="20"/>
          <w:lang w:eastAsia="zh-TW"/>
        </w:rPr>
        <w:t>, e.g., 4-bits TCI field</w:t>
      </w:r>
      <w:r w:rsidR="00861C59">
        <w:rPr>
          <w:rFonts w:eastAsiaTheme="minorEastAsia"/>
          <w:sz w:val="20"/>
          <w:lang w:eastAsia="zh-TW"/>
        </w:rPr>
        <w:t xml:space="preserve">. </w:t>
      </w:r>
      <w:r w:rsidR="00594E31">
        <w:rPr>
          <w:rFonts w:eastAsiaTheme="minorEastAsia"/>
          <w:sz w:val="20"/>
          <w:lang w:eastAsia="zh-TW"/>
        </w:rPr>
        <w:t>Two</w:t>
      </w:r>
      <w:r w:rsidR="00861C59">
        <w:rPr>
          <w:rFonts w:eastAsiaTheme="minorEastAsia"/>
          <w:sz w:val="20"/>
          <w:lang w:eastAsia="zh-TW"/>
        </w:rPr>
        <w:t xml:space="preserve"> codepoints for applied </w:t>
      </w:r>
      <w:r w:rsidR="00594E31">
        <w:rPr>
          <w:rFonts w:eastAsiaTheme="minorEastAsia"/>
          <w:sz w:val="20"/>
          <w:lang w:eastAsia="zh-TW"/>
        </w:rPr>
        <w:t xml:space="preserve">joint/DL </w:t>
      </w:r>
      <w:r w:rsidR="00861C59">
        <w:rPr>
          <w:rFonts w:eastAsiaTheme="minorEastAsia"/>
          <w:sz w:val="20"/>
          <w:lang w:eastAsia="zh-TW"/>
        </w:rPr>
        <w:t xml:space="preserve">TCI state selection, and the rest </w:t>
      </w:r>
      <w:r w:rsidR="002951C9">
        <w:rPr>
          <w:rFonts w:eastAsiaTheme="minorEastAsia"/>
          <w:sz w:val="20"/>
          <w:lang w:eastAsia="zh-TW"/>
        </w:rPr>
        <w:t xml:space="preserve">of </w:t>
      </w:r>
      <w:r w:rsidR="00861C59">
        <w:rPr>
          <w:rFonts w:eastAsiaTheme="minorEastAsia"/>
          <w:sz w:val="20"/>
          <w:lang w:eastAsia="zh-TW"/>
        </w:rPr>
        <w:t>14 codepoint</w:t>
      </w:r>
      <w:r w:rsidR="00401337">
        <w:rPr>
          <w:rFonts w:eastAsiaTheme="minorEastAsia"/>
          <w:sz w:val="20"/>
          <w:lang w:eastAsia="zh-TW"/>
        </w:rPr>
        <w:t>s</w:t>
      </w:r>
      <w:r w:rsidR="00861C59">
        <w:rPr>
          <w:rFonts w:eastAsiaTheme="minorEastAsia"/>
          <w:sz w:val="20"/>
          <w:lang w:eastAsia="zh-TW"/>
        </w:rPr>
        <w:t xml:space="preserve"> could be used for more </w:t>
      </w:r>
      <w:r w:rsidR="00861C59" w:rsidRPr="00861C59">
        <w:rPr>
          <w:rFonts w:eastAsiaTheme="minorEastAsia"/>
          <w:sz w:val="20"/>
          <w:lang w:eastAsia="zh-TW"/>
        </w:rPr>
        <w:t>possib</w:t>
      </w:r>
      <w:r w:rsidR="00401337">
        <w:rPr>
          <w:rFonts w:eastAsiaTheme="minorEastAsia"/>
          <w:sz w:val="20"/>
          <w:lang w:eastAsia="zh-TW"/>
        </w:rPr>
        <w:t>le combinations</w:t>
      </w:r>
      <w:r w:rsidR="00861C59" w:rsidRPr="00861C59">
        <w:rPr>
          <w:rFonts w:eastAsiaTheme="minorEastAsia"/>
          <w:sz w:val="20"/>
          <w:lang w:eastAsia="zh-TW"/>
        </w:rPr>
        <w:t xml:space="preserve"> of TCI states</w:t>
      </w:r>
      <w:r w:rsidR="00861C59">
        <w:rPr>
          <w:rFonts w:eastAsiaTheme="minorEastAsia"/>
          <w:sz w:val="20"/>
          <w:lang w:eastAsia="zh-TW"/>
        </w:rPr>
        <w:t>.</w:t>
      </w:r>
    </w:p>
    <w:p w14:paraId="029217A9" w14:textId="0547E8CE" w:rsidR="00CA384C" w:rsidRDefault="00CA384C" w:rsidP="00CA384C">
      <w:pPr>
        <w:spacing w:after="100" w:afterAutospacing="1" w:line="288" w:lineRule="auto"/>
        <w:jc w:val="center"/>
        <w:rPr>
          <w:rFonts w:eastAsiaTheme="minorEastAsia"/>
          <w:sz w:val="20"/>
          <w:lang w:eastAsia="zh-TW"/>
        </w:rPr>
      </w:pPr>
      <w:r>
        <w:rPr>
          <w:rFonts w:eastAsiaTheme="minorEastAsia"/>
          <w:sz w:val="20"/>
          <w:lang w:eastAsia="zh-TW"/>
        </w:rPr>
        <w:t xml:space="preserve">Table 2 </w:t>
      </w:r>
      <w:r>
        <w:rPr>
          <w:rFonts w:eastAsiaTheme="minorEastAsia" w:hint="eastAsia"/>
          <w:sz w:val="20"/>
          <w:lang w:eastAsia="zh-TW"/>
        </w:rPr>
        <w:t>T</w:t>
      </w:r>
      <w:r>
        <w:rPr>
          <w:rFonts w:eastAsiaTheme="minorEastAsia"/>
          <w:sz w:val="20"/>
          <w:lang w:eastAsia="zh-TW"/>
        </w:rPr>
        <w:t>CI field including applied TCI states selection</w:t>
      </w:r>
    </w:p>
    <w:p w14:paraId="791AB2D1" w14:textId="58BC397D" w:rsidR="00DA7727" w:rsidRDefault="00DC5076" w:rsidP="00FE6621">
      <w:pPr>
        <w:spacing w:after="100" w:afterAutospacing="1" w:line="288" w:lineRule="auto"/>
        <w:jc w:val="center"/>
        <w:rPr>
          <w:rFonts w:eastAsiaTheme="minorEastAsia"/>
          <w:sz w:val="20"/>
          <w:lang w:eastAsia="zh-TW"/>
        </w:rPr>
      </w:pPr>
      <w:r>
        <w:rPr>
          <w:rFonts w:eastAsiaTheme="minorEastAsia"/>
          <w:noProof/>
          <w:sz w:val="20"/>
          <w:lang w:eastAsia="zh-TW"/>
        </w:rPr>
        <w:drawing>
          <wp:inline distT="0" distB="0" distL="0" distR="0" wp14:anchorId="40CD1266" wp14:editId="27C48C88">
            <wp:extent cx="3148100" cy="1364186"/>
            <wp:effectExtent l="0" t="0" r="0" b="7620"/>
            <wp:docPr id="110" name="圖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67822" cy="1372732"/>
                    </a:xfrm>
                    <a:prstGeom prst="rect">
                      <a:avLst/>
                    </a:prstGeom>
                    <a:noFill/>
                  </pic:spPr>
                </pic:pic>
              </a:graphicData>
            </a:graphic>
          </wp:inline>
        </w:drawing>
      </w:r>
    </w:p>
    <w:p w14:paraId="2FF7B8ED" w14:textId="336B2380" w:rsidR="00DA7727" w:rsidRDefault="00FE6621" w:rsidP="00DC5076">
      <w:pPr>
        <w:spacing w:after="100" w:afterAutospacing="1" w:line="288" w:lineRule="auto"/>
        <w:jc w:val="center"/>
        <w:rPr>
          <w:rFonts w:eastAsiaTheme="minorEastAsia"/>
          <w:sz w:val="20"/>
          <w:lang w:eastAsia="zh-TW"/>
        </w:rPr>
      </w:pPr>
      <w:r>
        <w:rPr>
          <w:rFonts w:eastAsiaTheme="minorEastAsia"/>
          <w:noProof/>
          <w:sz w:val="20"/>
          <w:lang w:eastAsia="zh-TW"/>
        </w:rPr>
        <w:drawing>
          <wp:inline distT="0" distB="0" distL="0" distR="0" wp14:anchorId="65B8D945" wp14:editId="524CAA17">
            <wp:extent cx="5666050" cy="1268186"/>
            <wp:effectExtent l="0" t="0" r="0" b="825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23136" cy="1280963"/>
                    </a:xfrm>
                    <a:prstGeom prst="rect">
                      <a:avLst/>
                    </a:prstGeom>
                    <a:noFill/>
                  </pic:spPr>
                </pic:pic>
              </a:graphicData>
            </a:graphic>
          </wp:inline>
        </w:drawing>
      </w:r>
    </w:p>
    <w:p w14:paraId="1546AA34" w14:textId="3DA23578" w:rsidR="00DA7727" w:rsidRDefault="00CA384C" w:rsidP="002E4253">
      <w:pPr>
        <w:spacing w:after="100" w:afterAutospacing="1" w:line="288" w:lineRule="auto"/>
        <w:jc w:val="center"/>
        <w:rPr>
          <w:rFonts w:eastAsiaTheme="minorEastAsia"/>
          <w:sz w:val="20"/>
          <w:lang w:eastAsia="zh-TW"/>
        </w:rPr>
      </w:pPr>
      <w:r>
        <w:rPr>
          <w:rFonts w:eastAsiaTheme="minorEastAsia" w:hint="eastAsia"/>
          <w:sz w:val="20"/>
          <w:lang w:eastAsia="zh-TW"/>
        </w:rPr>
        <w:t>F</w:t>
      </w:r>
      <w:r>
        <w:rPr>
          <w:rFonts w:eastAsiaTheme="minorEastAsia"/>
          <w:sz w:val="20"/>
          <w:lang w:eastAsia="zh-TW"/>
        </w:rPr>
        <w:t xml:space="preserve">igure 4 </w:t>
      </w:r>
      <w:r w:rsidR="00FE6621">
        <w:rPr>
          <w:rFonts w:eastAsiaTheme="minorEastAsia"/>
          <w:sz w:val="20"/>
          <w:lang w:eastAsia="zh-TW"/>
        </w:rPr>
        <w:t xml:space="preserve">Dynamic </w:t>
      </w:r>
      <w:r w:rsidR="00157258">
        <w:rPr>
          <w:rFonts w:eastAsiaTheme="minorEastAsia"/>
          <w:sz w:val="20"/>
          <w:lang w:eastAsia="zh-TW"/>
        </w:rPr>
        <w:t>joint/DL</w:t>
      </w:r>
      <w:r w:rsidR="00157258">
        <w:rPr>
          <w:rFonts w:eastAsiaTheme="minorEastAsia"/>
          <w:sz w:val="20"/>
          <w:lang w:val="en-US" w:eastAsia="zh-TW"/>
        </w:rPr>
        <w:t xml:space="preserve"> </w:t>
      </w:r>
      <w:r w:rsidR="00FE6621">
        <w:rPr>
          <w:rFonts w:eastAsiaTheme="minorEastAsia"/>
          <w:sz w:val="20"/>
          <w:lang w:val="en-US" w:eastAsia="zh-TW"/>
        </w:rPr>
        <w:t>TCI state(s)</w:t>
      </w:r>
      <w:r w:rsidR="00FE6621" w:rsidRPr="00FE6621">
        <w:rPr>
          <w:rFonts w:eastAsiaTheme="minorEastAsia"/>
          <w:sz w:val="20"/>
          <w:lang w:val="en-US" w:eastAsia="zh-TW"/>
        </w:rPr>
        <w:t xml:space="preserve"> </w:t>
      </w:r>
      <w:r w:rsidR="00FE6621">
        <w:rPr>
          <w:rFonts w:eastAsiaTheme="minorEastAsia"/>
          <w:sz w:val="20"/>
          <w:lang w:val="en-US" w:eastAsia="zh-TW"/>
        </w:rPr>
        <w:t xml:space="preserve">selection for PDSCH reception from </w:t>
      </w:r>
      <w:r>
        <w:rPr>
          <w:rFonts w:eastAsiaTheme="minorEastAsia"/>
          <w:sz w:val="20"/>
          <w:lang w:eastAsia="zh-TW"/>
        </w:rPr>
        <w:t xml:space="preserve">applied </w:t>
      </w:r>
      <w:r w:rsidR="00157258">
        <w:rPr>
          <w:rFonts w:eastAsiaTheme="minorEastAsia"/>
          <w:sz w:val="20"/>
          <w:lang w:eastAsia="zh-TW"/>
        </w:rPr>
        <w:t xml:space="preserve">joint/DL </w:t>
      </w:r>
      <w:r>
        <w:rPr>
          <w:rFonts w:eastAsiaTheme="minorEastAsia"/>
          <w:sz w:val="20"/>
          <w:lang w:eastAsia="zh-TW"/>
        </w:rPr>
        <w:t xml:space="preserve">TCI state(s) </w:t>
      </w:r>
      <w:r w:rsidR="00FE6621">
        <w:rPr>
          <w:rFonts w:eastAsiaTheme="minorEastAsia"/>
          <w:sz w:val="20"/>
          <w:lang w:eastAsia="zh-TW"/>
        </w:rPr>
        <w:t xml:space="preserve">according to </w:t>
      </w:r>
      <w:r w:rsidR="00930C65">
        <w:rPr>
          <w:rFonts w:eastAsiaTheme="minorEastAsia"/>
          <w:sz w:val="20"/>
          <w:lang w:eastAsia="zh-TW"/>
        </w:rPr>
        <w:t>the indicated codepoint of TCI field</w:t>
      </w:r>
    </w:p>
    <w:p w14:paraId="3B48A7CE" w14:textId="0B2BFE12" w:rsidR="002E4253" w:rsidRDefault="002E4253" w:rsidP="002E4253">
      <w:pPr>
        <w:spacing w:after="100" w:afterAutospacing="1" w:line="288" w:lineRule="auto"/>
        <w:jc w:val="left"/>
        <w:rPr>
          <w:b/>
          <w:i/>
          <w:sz w:val="20"/>
          <w:lang w:eastAsia="zh-TW"/>
        </w:rPr>
      </w:pPr>
      <w:r w:rsidRPr="006C5F73">
        <w:rPr>
          <w:rFonts w:hint="eastAsia"/>
          <w:b/>
          <w:i/>
          <w:sz w:val="20"/>
          <w:lang w:eastAsia="zh-TW"/>
        </w:rPr>
        <w:t>Proposal</w:t>
      </w:r>
      <w:r>
        <w:rPr>
          <w:b/>
          <w:i/>
          <w:sz w:val="20"/>
          <w:lang w:eastAsia="zh-TW"/>
        </w:rPr>
        <w:t xml:space="preserve"> </w:t>
      </w:r>
      <w:r w:rsidR="00B32A40">
        <w:rPr>
          <w:b/>
          <w:i/>
          <w:sz w:val="20"/>
          <w:lang w:eastAsia="zh-TW"/>
        </w:rPr>
        <w:t>5</w:t>
      </w:r>
      <w:r w:rsidRPr="006C5F73">
        <w:rPr>
          <w:rFonts w:hint="eastAsia"/>
          <w:b/>
          <w:i/>
          <w:sz w:val="20"/>
          <w:lang w:eastAsia="zh-TW"/>
        </w:rPr>
        <w:t>:</w:t>
      </w:r>
      <w:r>
        <w:rPr>
          <w:b/>
          <w:i/>
          <w:sz w:val="20"/>
          <w:lang w:eastAsia="zh-TW"/>
        </w:rPr>
        <w:t xml:space="preserve"> </w:t>
      </w:r>
      <w:r w:rsidR="006469BC">
        <w:rPr>
          <w:b/>
          <w:i/>
          <w:sz w:val="20"/>
          <w:lang w:eastAsia="zh-TW"/>
        </w:rPr>
        <w:t xml:space="preserve">For </w:t>
      </w:r>
      <w:r w:rsidR="006469BC" w:rsidRPr="006469BC">
        <w:rPr>
          <w:b/>
          <w:i/>
          <w:sz w:val="20"/>
          <w:lang w:eastAsia="zh-TW"/>
        </w:rPr>
        <w:t>scheduling flexibility</w:t>
      </w:r>
      <w:r w:rsidR="006469BC">
        <w:rPr>
          <w:b/>
          <w:i/>
          <w:sz w:val="20"/>
          <w:lang w:eastAsia="zh-TW"/>
        </w:rPr>
        <w:t>,</w:t>
      </w:r>
      <w:r w:rsidR="006469BC" w:rsidRPr="006469BC">
        <w:rPr>
          <w:b/>
          <w:i/>
          <w:sz w:val="20"/>
          <w:lang w:eastAsia="zh-TW"/>
        </w:rPr>
        <w:t xml:space="preserve"> </w:t>
      </w:r>
      <w:r w:rsidR="006469BC">
        <w:rPr>
          <w:b/>
          <w:i/>
          <w:sz w:val="20"/>
          <w:lang w:eastAsia="zh-TW"/>
        </w:rPr>
        <w:t xml:space="preserve">support </w:t>
      </w:r>
      <w:r>
        <w:rPr>
          <w:b/>
          <w:i/>
          <w:sz w:val="20"/>
          <w:lang w:eastAsia="zh-TW"/>
        </w:rPr>
        <w:t>dynamic selection of applied joint/DL TCI states for PDSCH reception</w:t>
      </w:r>
      <w:r w:rsidR="00A949F5">
        <w:rPr>
          <w:b/>
          <w:i/>
          <w:sz w:val="20"/>
          <w:lang w:eastAsia="zh-TW"/>
        </w:rPr>
        <w:t xml:space="preserve">, e.g., </w:t>
      </w:r>
      <w:r w:rsidR="00A949F5" w:rsidRPr="00A949F5">
        <w:rPr>
          <w:b/>
          <w:i/>
          <w:sz w:val="20"/>
          <w:lang w:eastAsia="zh-TW"/>
        </w:rPr>
        <w:t xml:space="preserve">using two codepoints in TCI field to select one of applied </w:t>
      </w:r>
      <w:r w:rsidR="00157258" w:rsidRPr="00157258">
        <w:rPr>
          <w:b/>
          <w:i/>
          <w:sz w:val="20"/>
          <w:lang w:eastAsia="zh-TW"/>
        </w:rPr>
        <w:t xml:space="preserve">joint/DL </w:t>
      </w:r>
      <w:r w:rsidR="00A949F5" w:rsidRPr="00A949F5">
        <w:rPr>
          <w:b/>
          <w:i/>
          <w:sz w:val="20"/>
          <w:lang w:eastAsia="zh-TW"/>
        </w:rPr>
        <w:t>TCI states for PDSCH reception not for unified beam updating</w:t>
      </w:r>
      <w:r w:rsidR="00CD098B">
        <w:rPr>
          <w:b/>
          <w:i/>
          <w:sz w:val="20"/>
          <w:lang w:eastAsia="zh-TW"/>
        </w:rPr>
        <w:t>.</w:t>
      </w:r>
    </w:p>
    <w:p w14:paraId="3EE254CA" w14:textId="432CA292" w:rsidR="00073976" w:rsidRPr="00327E1F" w:rsidRDefault="002951C9" w:rsidP="00327E1F">
      <w:pPr>
        <w:pStyle w:val="3"/>
        <w:rPr>
          <w:b/>
          <w:bCs/>
          <w:lang w:eastAsia="zh-TW"/>
        </w:rPr>
      </w:pPr>
      <w:r>
        <w:rPr>
          <w:b/>
          <w:bCs/>
          <w:lang w:eastAsia="zh-TW"/>
        </w:rPr>
        <w:t>Joint/</w:t>
      </w:r>
      <w:r w:rsidR="002F1B94">
        <w:rPr>
          <w:b/>
          <w:bCs/>
          <w:lang w:eastAsia="zh-TW"/>
        </w:rPr>
        <w:t>UL</w:t>
      </w:r>
      <w:r w:rsidR="002F1B94" w:rsidRPr="006F18AD">
        <w:rPr>
          <w:b/>
          <w:bCs/>
          <w:lang w:eastAsia="zh-TW"/>
        </w:rPr>
        <w:t xml:space="preserve"> TCI state for P</w:t>
      </w:r>
      <w:r w:rsidR="002F1B94">
        <w:rPr>
          <w:b/>
          <w:bCs/>
          <w:lang w:eastAsia="zh-TW"/>
        </w:rPr>
        <w:t>UC</w:t>
      </w:r>
      <w:r w:rsidR="002F1B94" w:rsidRPr="006F18AD">
        <w:rPr>
          <w:b/>
          <w:bCs/>
          <w:lang w:eastAsia="zh-TW"/>
        </w:rPr>
        <w:t xml:space="preserve">CH </w:t>
      </w:r>
      <w:r w:rsidR="002F1B94">
        <w:rPr>
          <w:b/>
          <w:bCs/>
          <w:lang w:eastAsia="zh-TW"/>
        </w:rPr>
        <w:t>transmission</w:t>
      </w:r>
      <w:r w:rsidR="002F1B94" w:rsidRPr="006F18AD">
        <w:rPr>
          <w:b/>
          <w:bCs/>
          <w:lang w:eastAsia="zh-TW"/>
        </w:rPr>
        <w:t>(s)</w:t>
      </w:r>
    </w:p>
    <w:p w14:paraId="16A194CA" w14:textId="666A2E32" w:rsidR="00466AEA" w:rsidRDefault="00466AEA" w:rsidP="00466AEA">
      <w:pPr>
        <w:spacing w:after="100" w:afterAutospacing="1" w:line="288" w:lineRule="auto"/>
        <w:jc w:val="left"/>
        <w:rPr>
          <w:rFonts w:eastAsiaTheme="minorEastAsia"/>
          <w:sz w:val="20"/>
          <w:lang w:eastAsia="zh-TW"/>
        </w:rPr>
      </w:pPr>
      <w:r>
        <w:rPr>
          <w:rFonts w:eastAsiaTheme="minorEastAsia" w:hint="eastAsia"/>
          <w:sz w:val="20"/>
          <w:lang w:eastAsia="zh-TW"/>
        </w:rPr>
        <w:t>S</w:t>
      </w:r>
      <w:r>
        <w:rPr>
          <w:rFonts w:eastAsiaTheme="minorEastAsia"/>
          <w:sz w:val="20"/>
          <w:lang w:eastAsia="zh-TW"/>
        </w:rPr>
        <w:t xml:space="preserve">imilar as PDCCH, </w:t>
      </w:r>
      <w:r w:rsidR="00327E1F">
        <w:rPr>
          <w:rFonts w:eastAsiaTheme="minorEastAsia"/>
          <w:sz w:val="20"/>
          <w:lang w:eastAsia="zh-TW"/>
        </w:rPr>
        <w:t>b</w:t>
      </w:r>
      <w:r>
        <w:rPr>
          <w:rFonts w:eastAsiaTheme="minorEastAsia"/>
          <w:sz w:val="20"/>
          <w:lang w:eastAsia="zh-TW"/>
        </w:rPr>
        <w:t xml:space="preserve">efore establishing the mapping relation, NW can configure two </w:t>
      </w:r>
      <w:r w:rsidR="00327E1F">
        <w:rPr>
          <w:rFonts w:eastAsiaTheme="minorEastAsia"/>
          <w:sz w:val="20"/>
          <w:lang w:eastAsia="zh-TW"/>
        </w:rPr>
        <w:t>PUCCH resource</w:t>
      </w:r>
      <w:r>
        <w:rPr>
          <w:rFonts w:eastAsiaTheme="minorEastAsia"/>
          <w:sz w:val="20"/>
          <w:lang w:eastAsia="zh-TW"/>
        </w:rPr>
        <w:t xml:space="preserve"> groups as shown in Fig. </w:t>
      </w:r>
      <w:r w:rsidR="00327E1F">
        <w:rPr>
          <w:rFonts w:eastAsiaTheme="minorEastAsia"/>
          <w:sz w:val="20"/>
          <w:lang w:eastAsia="zh-TW"/>
        </w:rPr>
        <w:t>5</w:t>
      </w:r>
      <w:r>
        <w:rPr>
          <w:rFonts w:eastAsiaTheme="minorEastAsia"/>
          <w:sz w:val="20"/>
          <w:lang w:eastAsia="zh-TW"/>
        </w:rPr>
        <w:t xml:space="preserve">, where each </w:t>
      </w:r>
      <w:r w:rsidR="004520DF">
        <w:rPr>
          <w:rFonts w:eastAsiaTheme="minorEastAsia"/>
          <w:sz w:val="20"/>
          <w:lang w:eastAsia="zh-TW"/>
        </w:rPr>
        <w:t>PUCCH resource</w:t>
      </w:r>
      <w:r>
        <w:rPr>
          <w:rFonts w:eastAsiaTheme="minorEastAsia"/>
          <w:sz w:val="20"/>
          <w:lang w:eastAsia="zh-TW"/>
        </w:rPr>
        <w:t xml:space="preserve"> group is implicitly associated with one TRP</w:t>
      </w:r>
      <w:r>
        <w:rPr>
          <w:rFonts w:eastAsiaTheme="minorEastAsia" w:hint="eastAsia"/>
          <w:sz w:val="20"/>
          <w:lang w:eastAsia="zh-TW"/>
        </w:rPr>
        <w:t>.</w:t>
      </w:r>
      <w:r>
        <w:rPr>
          <w:rFonts w:eastAsiaTheme="minorEastAsia"/>
          <w:sz w:val="20"/>
          <w:lang w:eastAsia="zh-TW"/>
        </w:rPr>
        <w:t xml:space="preserve"> Note that a </w:t>
      </w:r>
      <w:r w:rsidR="004520DF">
        <w:rPr>
          <w:rFonts w:eastAsiaTheme="minorEastAsia"/>
          <w:sz w:val="20"/>
          <w:lang w:eastAsia="zh-TW"/>
        </w:rPr>
        <w:t>PUCCH resource</w:t>
      </w:r>
      <w:r>
        <w:rPr>
          <w:rFonts w:eastAsiaTheme="minorEastAsia"/>
          <w:sz w:val="20"/>
          <w:lang w:eastAsia="zh-TW"/>
        </w:rPr>
        <w:t xml:space="preserve"> can be configured within two </w:t>
      </w:r>
      <w:r w:rsidR="004520DF">
        <w:rPr>
          <w:rFonts w:eastAsiaTheme="minorEastAsia"/>
          <w:sz w:val="20"/>
          <w:lang w:eastAsia="zh-TW"/>
        </w:rPr>
        <w:t>PUCCH resource</w:t>
      </w:r>
      <w:r>
        <w:rPr>
          <w:rFonts w:eastAsiaTheme="minorEastAsia"/>
          <w:sz w:val="20"/>
          <w:lang w:eastAsia="zh-TW"/>
        </w:rPr>
        <w:t xml:space="preserve"> groups if </w:t>
      </w:r>
      <w:proofErr w:type="spellStart"/>
      <w:r w:rsidR="004520DF">
        <w:rPr>
          <w:rFonts w:eastAsiaTheme="minorEastAsia"/>
          <w:sz w:val="20"/>
          <w:lang w:eastAsia="zh-TW"/>
        </w:rPr>
        <w:t>STxMP</w:t>
      </w:r>
      <w:proofErr w:type="spellEnd"/>
      <w:r w:rsidR="004520DF">
        <w:rPr>
          <w:rFonts w:eastAsiaTheme="minorEastAsia"/>
          <w:sz w:val="20"/>
          <w:lang w:eastAsia="zh-TW"/>
        </w:rPr>
        <w:t xml:space="preserve"> PUCCH</w:t>
      </w:r>
      <w:r>
        <w:rPr>
          <w:rFonts w:eastAsiaTheme="minorEastAsia"/>
          <w:sz w:val="20"/>
          <w:lang w:eastAsia="zh-TW"/>
        </w:rPr>
        <w:t xml:space="preserve"> is </w:t>
      </w:r>
      <w:r w:rsidR="004520DF">
        <w:rPr>
          <w:rFonts w:eastAsiaTheme="minorEastAsia"/>
          <w:sz w:val="20"/>
          <w:lang w:eastAsia="zh-TW"/>
        </w:rPr>
        <w:t>supported</w:t>
      </w:r>
      <w:r>
        <w:rPr>
          <w:rFonts w:eastAsiaTheme="minorEastAsia"/>
          <w:sz w:val="20"/>
          <w:lang w:eastAsia="zh-TW"/>
        </w:rPr>
        <w:t>.</w:t>
      </w:r>
    </w:p>
    <w:p w14:paraId="14D43A7A" w14:textId="176D2D25" w:rsidR="00327E1F" w:rsidRDefault="00327E1F" w:rsidP="00327E1F">
      <w:pPr>
        <w:spacing w:after="100" w:afterAutospacing="1" w:line="288" w:lineRule="auto"/>
        <w:jc w:val="center"/>
        <w:rPr>
          <w:rFonts w:eastAsiaTheme="minorEastAsia"/>
          <w:sz w:val="20"/>
          <w:lang w:eastAsia="zh-TW"/>
        </w:rPr>
      </w:pPr>
      <w:r>
        <w:rPr>
          <w:rFonts w:eastAsiaTheme="minorEastAsia"/>
          <w:noProof/>
          <w:sz w:val="20"/>
          <w:lang w:eastAsia="zh-TW"/>
        </w:rPr>
        <w:drawing>
          <wp:inline distT="0" distB="0" distL="0" distR="0" wp14:anchorId="5D6E2165" wp14:editId="4655AFCD">
            <wp:extent cx="2095500" cy="1121852"/>
            <wp:effectExtent l="0" t="0" r="0" b="254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14659" cy="1132109"/>
                    </a:xfrm>
                    <a:prstGeom prst="rect">
                      <a:avLst/>
                    </a:prstGeom>
                    <a:noFill/>
                  </pic:spPr>
                </pic:pic>
              </a:graphicData>
            </a:graphic>
          </wp:inline>
        </w:drawing>
      </w:r>
    </w:p>
    <w:p w14:paraId="12CF4F83" w14:textId="0287882A" w:rsidR="00327E1F" w:rsidRDefault="00327E1F" w:rsidP="00327E1F">
      <w:pPr>
        <w:spacing w:after="100" w:afterAutospacing="1" w:line="288" w:lineRule="auto"/>
        <w:jc w:val="center"/>
        <w:rPr>
          <w:rFonts w:eastAsiaTheme="minorEastAsia"/>
          <w:sz w:val="20"/>
          <w:lang w:eastAsia="zh-TW"/>
        </w:rPr>
      </w:pPr>
      <w:r>
        <w:rPr>
          <w:rFonts w:eastAsiaTheme="minorEastAsia" w:hint="eastAsia"/>
          <w:sz w:val="20"/>
          <w:lang w:eastAsia="zh-TW"/>
        </w:rPr>
        <w:t>F</w:t>
      </w:r>
      <w:r>
        <w:rPr>
          <w:rFonts w:eastAsiaTheme="minorEastAsia"/>
          <w:sz w:val="20"/>
          <w:lang w:eastAsia="zh-TW"/>
        </w:rPr>
        <w:t>igure 5 PUCCH resource group</w:t>
      </w:r>
    </w:p>
    <w:p w14:paraId="443F26DF" w14:textId="18525825" w:rsidR="00D124A0" w:rsidRPr="004A3A87" w:rsidRDefault="00D124A0" w:rsidP="00D124A0">
      <w:pPr>
        <w:spacing w:after="100" w:afterAutospacing="1" w:line="288" w:lineRule="auto"/>
        <w:rPr>
          <w:rFonts w:eastAsiaTheme="minorEastAsia"/>
          <w:b/>
          <w:i/>
          <w:sz w:val="20"/>
          <w:lang w:eastAsia="zh-TW"/>
        </w:rPr>
      </w:pPr>
      <w:r w:rsidRPr="006C5F73">
        <w:rPr>
          <w:rFonts w:hint="eastAsia"/>
          <w:b/>
          <w:i/>
          <w:sz w:val="20"/>
          <w:lang w:eastAsia="zh-TW"/>
        </w:rPr>
        <w:lastRenderedPageBreak/>
        <w:t>Proposal</w:t>
      </w:r>
      <w:r w:rsidRPr="006C5F73">
        <w:rPr>
          <w:b/>
          <w:i/>
          <w:sz w:val="20"/>
          <w:lang w:eastAsia="zh-TW"/>
        </w:rPr>
        <w:t xml:space="preserve"> </w:t>
      </w:r>
      <w:r w:rsidR="00B32A40">
        <w:rPr>
          <w:b/>
          <w:i/>
          <w:sz w:val="20"/>
          <w:lang w:eastAsia="zh-TW"/>
        </w:rPr>
        <w:t>6</w:t>
      </w:r>
      <w:r w:rsidRPr="006C5F73">
        <w:rPr>
          <w:rFonts w:hint="eastAsia"/>
          <w:b/>
          <w:i/>
          <w:sz w:val="20"/>
          <w:lang w:eastAsia="zh-TW"/>
        </w:rPr>
        <w:t>:</w:t>
      </w:r>
      <w:r>
        <w:rPr>
          <w:b/>
          <w:i/>
          <w:sz w:val="20"/>
          <w:lang w:eastAsia="zh-TW"/>
        </w:rPr>
        <w:t xml:space="preserve"> </w:t>
      </w:r>
      <w:r w:rsidR="002F64C0" w:rsidRPr="002F64C0">
        <w:rPr>
          <w:b/>
          <w:i/>
          <w:sz w:val="20"/>
          <w:lang w:eastAsia="zh-TW"/>
        </w:rPr>
        <w:t>On unified TCI framework extension for S-DCI based MTRP</w:t>
      </w:r>
      <w:r w:rsidR="002F64C0">
        <w:rPr>
          <w:b/>
          <w:i/>
          <w:sz w:val="20"/>
          <w:lang w:eastAsia="zh-TW"/>
        </w:rPr>
        <w:t>,</w:t>
      </w:r>
      <w:r>
        <w:rPr>
          <w:b/>
          <w:i/>
          <w:sz w:val="20"/>
          <w:lang w:eastAsia="zh-TW"/>
        </w:rPr>
        <w:t xml:space="preserve"> a</w:t>
      </w:r>
      <w:r w:rsidRPr="004A3A87">
        <w:rPr>
          <w:b/>
          <w:i/>
          <w:sz w:val="20"/>
          <w:lang w:eastAsia="zh-TW"/>
        </w:rPr>
        <w:t xml:space="preserve"> </w:t>
      </w:r>
      <w:r>
        <w:rPr>
          <w:b/>
          <w:i/>
          <w:sz w:val="20"/>
          <w:lang w:eastAsia="zh-TW"/>
        </w:rPr>
        <w:t>PUCCH resource</w:t>
      </w:r>
      <w:r w:rsidRPr="004A3A87">
        <w:rPr>
          <w:b/>
          <w:i/>
          <w:sz w:val="20"/>
          <w:lang w:eastAsia="zh-TW"/>
        </w:rPr>
        <w:t xml:space="preserve"> can be </w:t>
      </w:r>
      <w:r>
        <w:rPr>
          <w:b/>
          <w:i/>
          <w:sz w:val="20"/>
          <w:lang w:eastAsia="zh-TW"/>
        </w:rPr>
        <w:t>configured with up</w:t>
      </w:r>
      <w:r w:rsidRPr="004A3A87">
        <w:rPr>
          <w:b/>
          <w:i/>
          <w:sz w:val="20"/>
          <w:lang w:eastAsia="zh-TW"/>
        </w:rPr>
        <w:t xml:space="preserve"> to two </w:t>
      </w:r>
      <w:r>
        <w:rPr>
          <w:b/>
          <w:i/>
          <w:sz w:val="20"/>
          <w:lang w:eastAsia="zh-TW"/>
        </w:rPr>
        <w:t>PUCCH resource</w:t>
      </w:r>
      <w:r w:rsidRPr="004A3A87">
        <w:rPr>
          <w:b/>
          <w:i/>
          <w:sz w:val="20"/>
          <w:lang w:eastAsia="zh-TW"/>
        </w:rPr>
        <w:t xml:space="preserve"> group</w:t>
      </w:r>
      <w:r>
        <w:rPr>
          <w:b/>
          <w:i/>
          <w:sz w:val="20"/>
          <w:lang w:eastAsia="zh-TW"/>
        </w:rPr>
        <w:t>s</w:t>
      </w:r>
      <w:r w:rsidR="00CD098B">
        <w:rPr>
          <w:b/>
          <w:i/>
          <w:sz w:val="20"/>
          <w:lang w:eastAsia="zh-TW"/>
        </w:rPr>
        <w:t>.</w:t>
      </w:r>
    </w:p>
    <w:p w14:paraId="247F5727" w14:textId="365FE066" w:rsidR="00D124A0" w:rsidRPr="00D124A0" w:rsidRDefault="00D124A0" w:rsidP="00416367">
      <w:pPr>
        <w:spacing w:after="100" w:afterAutospacing="1" w:line="288" w:lineRule="auto"/>
        <w:rPr>
          <w:rFonts w:eastAsiaTheme="minorEastAsia"/>
          <w:sz w:val="20"/>
          <w:lang w:eastAsia="zh-TW"/>
        </w:rPr>
      </w:pPr>
      <w:r>
        <w:rPr>
          <w:rFonts w:eastAsiaTheme="minorEastAsia" w:hint="eastAsia"/>
          <w:sz w:val="20"/>
          <w:lang w:eastAsia="zh-TW"/>
        </w:rPr>
        <w:t>T</w:t>
      </w:r>
      <w:r>
        <w:rPr>
          <w:rFonts w:eastAsiaTheme="minorEastAsia"/>
          <w:sz w:val="20"/>
          <w:lang w:eastAsia="zh-TW"/>
        </w:rPr>
        <w:t>he mapping relation between a joint or UL TCI state and a PUCCH resource group can be informed by MAC CE as shown in Table 3. A codepoint of TCI field contains up to two activated joint/</w:t>
      </w:r>
      <w:r w:rsidR="00401337">
        <w:rPr>
          <w:rFonts w:eastAsiaTheme="minorEastAsia"/>
          <w:sz w:val="20"/>
          <w:lang w:eastAsia="zh-TW"/>
        </w:rPr>
        <w:t>U</w:t>
      </w:r>
      <w:r>
        <w:rPr>
          <w:rFonts w:eastAsiaTheme="minorEastAsia"/>
          <w:sz w:val="20"/>
          <w:lang w:eastAsia="zh-TW"/>
        </w:rPr>
        <w:t>L TCI states, where each joint</w:t>
      </w:r>
      <w:r w:rsidR="00A0519F">
        <w:rPr>
          <w:rFonts w:eastAsiaTheme="minorEastAsia"/>
          <w:sz w:val="20"/>
          <w:lang w:eastAsia="zh-TW"/>
        </w:rPr>
        <w:t>/U</w:t>
      </w:r>
      <w:r>
        <w:rPr>
          <w:rFonts w:eastAsiaTheme="minorEastAsia"/>
          <w:sz w:val="20"/>
          <w:lang w:eastAsia="zh-TW"/>
        </w:rPr>
        <w:t>L TCI state</w:t>
      </w:r>
      <w:r>
        <w:rPr>
          <w:rFonts w:eastAsiaTheme="minorEastAsia" w:hint="eastAsia"/>
          <w:sz w:val="20"/>
          <w:lang w:eastAsia="zh-TW"/>
        </w:rPr>
        <w:t xml:space="preserve"> i</w:t>
      </w:r>
      <w:r>
        <w:rPr>
          <w:rFonts w:eastAsiaTheme="minorEastAsia"/>
          <w:sz w:val="20"/>
          <w:lang w:eastAsia="zh-TW"/>
        </w:rPr>
        <w:t xml:space="preserve">s associated with one </w:t>
      </w:r>
      <w:r w:rsidR="00A0519F">
        <w:rPr>
          <w:rFonts w:eastAsiaTheme="minorEastAsia"/>
          <w:sz w:val="20"/>
          <w:lang w:eastAsia="zh-TW"/>
        </w:rPr>
        <w:t>PUCCH resource</w:t>
      </w:r>
      <w:r>
        <w:rPr>
          <w:rFonts w:eastAsiaTheme="minorEastAsia"/>
          <w:sz w:val="20"/>
          <w:lang w:eastAsia="zh-TW"/>
        </w:rPr>
        <w:t xml:space="preserve"> group. Note that the codepoint of TCI field can contain two same activated joint/</w:t>
      </w:r>
      <w:r w:rsidR="00A0519F">
        <w:rPr>
          <w:rFonts w:eastAsiaTheme="minorEastAsia"/>
          <w:sz w:val="20"/>
          <w:lang w:eastAsia="zh-TW"/>
        </w:rPr>
        <w:t>U</w:t>
      </w:r>
      <w:r>
        <w:rPr>
          <w:rFonts w:eastAsiaTheme="minorEastAsia"/>
          <w:sz w:val="20"/>
          <w:lang w:eastAsia="zh-TW"/>
        </w:rPr>
        <w:t>L TCI states (e.g., “011” in Table 3). In this case, if TCI field indicates the codepoint containing two same activated joint/</w:t>
      </w:r>
      <w:r w:rsidR="00A0519F">
        <w:rPr>
          <w:rFonts w:eastAsiaTheme="minorEastAsia"/>
          <w:sz w:val="20"/>
          <w:lang w:eastAsia="zh-TW"/>
        </w:rPr>
        <w:t>U</w:t>
      </w:r>
      <w:r>
        <w:rPr>
          <w:rFonts w:eastAsiaTheme="minorEastAsia"/>
          <w:sz w:val="20"/>
          <w:lang w:eastAsia="zh-TW"/>
        </w:rPr>
        <w:t>L TCI states, all the PUCCH re</w:t>
      </w:r>
      <w:r w:rsidR="00A0519F">
        <w:rPr>
          <w:rFonts w:eastAsiaTheme="minorEastAsia"/>
          <w:sz w:val="20"/>
          <w:lang w:eastAsia="zh-TW"/>
        </w:rPr>
        <w:t>s</w:t>
      </w:r>
      <w:r>
        <w:rPr>
          <w:rFonts w:eastAsiaTheme="minorEastAsia"/>
          <w:sz w:val="20"/>
          <w:lang w:eastAsia="zh-TW"/>
        </w:rPr>
        <w:t>ources in both PUCCH resource groups apply one single TCI state, which means UE can switch to S-TRP operation.</w:t>
      </w:r>
    </w:p>
    <w:p w14:paraId="5B177579" w14:textId="237852F9" w:rsidR="004520DF" w:rsidRPr="004520DF" w:rsidRDefault="004520DF" w:rsidP="004520DF">
      <w:pPr>
        <w:spacing w:after="100" w:afterAutospacing="1" w:line="288" w:lineRule="auto"/>
        <w:jc w:val="center"/>
        <w:rPr>
          <w:rFonts w:eastAsiaTheme="minorEastAsia"/>
          <w:sz w:val="20"/>
          <w:lang w:eastAsia="zh-TW"/>
        </w:rPr>
      </w:pPr>
      <w:r>
        <w:rPr>
          <w:rFonts w:eastAsiaTheme="minorEastAsia"/>
          <w:sz w:val="20"/>
          <w:lang w:eastAsia="zh-TW"/>
        </w:rPr>
        <w:t xml:space="preserve">Table 3 Mapping between </w:t>
      </w:r>
      <w:r w:rsidRPr="000E2EFC">
        <w:rPr>
          <w:rFonts w:eastAsiaTheme="minorEastAsia"/>
          <w:sz w:val="20"/>
          <w:lang w:eastAsia="zh-TW"/>
        </w:rPr>
        <w:t>joint/DL TCI state</w:t>
      </w:r>
      <w:r>
        <w:rPr>
          <w:rFonts w:eastAsiaTheme="minorEastAsia"/>
          <w:sz w:val="20"/>
          <w:lang w:eastAsia="zh-TW"/>
        </w:rPr>
        <w:t xml:space="preserve"> and </w:t>
      </w:r>
      <w:r w:rsidR="00A0519F">
        <w:rPr>
          <w:rFonts w:eastAsiaTheme="minorEastAsia"/>
          <w:sz w:val="20"/>
          <w:lang w:eastAsia="zh-TW"/>
        </w:rPr>
        <w:t>PUCCH resource</w:t>
      </w:r>
      <w:r>
        <w:rPr>
          <w:rFonts w:eastAsiaTheme="minorEastAsia"/>
          <w:sz w:val="20"/>
          <w:lang w:eastAsia="zh-TW"/>
        </w:rPr>
        <w:t xml:space="preserve"> group</w:t>
      </w:r>
    </w:p>
    <w:p w14:paraId="5269B331" w14:textId="1E75241A" w:rsidR="00327E1F" w:rsidRDefault="004520DF" w:rsidP="004520DF">
      <w:pPr>
        <w:spacing w:after="100" w:afterAutospacing="1" w:line="288" w:lineRule="auto"/>
        <w:jc w:val="center"/>
        <w:rPr>
          <w:rFonts w:eastAsiaTheme="minorEastAsia"/>
          <w:sz w:val="20"/>
          <w:lang w:eastAsia="zh-TW"/>
        </w:rPr>
      </w:pPr>
      <w:r w:rsidRPr="004520DF">
        <w:rPr>
          <w:rFonts w:eastAsiaTheme="minorEastAsia"/>
          <w:noProof/>
          <w:sz w:val="20"/>
          <w:lang w:eastAsia="zh-TW"/>
        </w:rPr>
        <w:drawing>
          <wp:inline distT="0" distB="0" distL="0" distR="0" wp14:anchorId="056D98A8" wp14:editId="152DD8EE">
            <wp:extent cx="3897086" cy="1175358"/>
            <wp:effectExtent l="0" t="0" r="0" b="6350"/>
            <wp:docPr id="7" name="table">
              <a:extLst xmlns:a="http://schemas.openxmlformats.org/drawingml/2006/main">
                <a:ext uri="{FF2B5EF4-FFF2-40B4-BE49-F238E27FC236}">
                  <a16:creationId xmlns:a16="http://schemas.microsoft.com/office/drawing/2014/main" id="{CEC486F1-2A0A-AA6A-1887-DD1D41C45E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CEC486F1-2A0A-AA6A-1887-DD1D41C45EDF}"/>
                        </a:ext>
                      </a:extLst>
                    </pic:cNvPr>
                    <pic:cNvPicPr>
                      <a:picLocks noChangeAspect="1"/>
                    </pic:cNvPicPr>
                  </pic:nvPicPr>
                  <pic:blipFill>
                    <a:blip r:embed="rId18"/>
                    <a:stretch>
                      <a:fillRect/>
                    </a:stretch>
                  </pic:blipFill>
                  <pic:spPr>
                    <a:xfrm>
                      <a:off x="0" y="0"/>
                      <a:ext cx="3904746" cy="1177668"/>
                    </a:xfrm>
                    <a:prstGeom prst="rect">
                      <a:avLst/>
                    </a:prstGeom>
                  </pic:spPr>
                </pic:pic>
              </a:graphicData>
            </a:graphic>
          </wp:inline>
        </w:drawing>
      </w:r>
    </w:p>
    <w:p w14:paraId="0EF6CD85" w14:textId="7F9F23D4" w:rsidR="002F64C0" w:rsidRPr="002F64C0" w:rsidRDefault="002F64C0" w:rsidP="002F64C0">
      <w:pPr>
        <w:spacing w:after="100" w:afterAutospacing="1" w:line="288" w:lineRule="auto"/>
        <w:jc w:val="left"/>
        <w:rPr>
          <w:rFonts w:eastAsiaTheme="minorEastAsia"/>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7</w:t>
      </w:r>
      <w:r w:rsidRPr="006C5F73">
        <w:rPr>
          <w:rFonts w:hint="eastAsia"/>
          <w:b/>
          <w:i/>
          <w:sz w:val="20"/>
          <w:lang w:eastAsia="zh-TW"/>
        </w:rPr>
        <w:t>:</w:t>
      </w:r>
      <w:r>
        <w:rPr>
          <w:b/>
          <w:i/>
          <w:sz w:val="20"/>
          <w:lang w:eastAsia="zh-TW"/>
        </w:rPr>
        <w:t xml:space="preserve"> </w:t>
      </w:r>
      <w:r w:rsidRPr="00AD711F">
        <w:rPr>
          <w:b/>
          <w:i/>
          <w:sz w:val="20"/>
          <w:lang w:eastAsia="zh-TW"/>
        </w:rPr>
        <w:t>Use MAC-CE to inform the mapping</w:t>
      </w:r>
      <w:r>
        <w:rPr>
          <w:b/>
          <w:i/>
          <w:sz w:val="20"/>
          <w:lang w:eastAsia="zh-TW"/>
        </w:rPr>
        <w:t xml:space="preserve"> relation</w:t>
      </w:r>
      <w:r w:rsidRPr="00AD711F">
        <w:rPr>
          <w:b/>
          <w:i/>
          <w:sz w:val="20"/>
          <w:lang w:eastAsia="zh-TW"/>
        </w:rPr>
        <w:t xml:space="preserve"> between </w:t>
      </w:r>
      <w:r>
        <w:rPr>
          <w:b/>
          <w:i/>
          <w:sz w:val="20"/>
          <w:lang w:eastAsia="zh-TW"/>
        </w:rPr>
        <w:t>the indicated</w:t>
      </w:r>
      <w:r w:rsidRPr="00AD711F">
        <w:rPr>
          <w:b/>
          <w:i/>
          <w:sz w:val="20"/>
          <w:lang w:eastAsia="zh-TW"/>
        </w:rPr>
        <w:t xml:space="preserve"> </w:t>
      </w:r>
      <w:r w:rsidR="00A0519F">
        <w:rPr>
          <w:b/>
          <w:i/>
          <w:sz w:val="20"/>
          <w:lang w:eastAsia="zh-TW"/>
        </w:rPr>
        <w:t>joint/</w:t>
      </w:r>
      <w:r>
        <w:rPr>
          <w:b/>
          <w:i/>
          <w:sz w:val="20"/>
          <w:lang w:eastAsia="zh-TW"/>
        </w:rPr>
        <w:t>U</w:t>
      </w:r>
      <w:r w:rsidRPr="00AD711F">
        <w:rPr>
          <w:b/>
          <w:i/>
          <w:sz w:val="20"/>
          <w:lang w:eastAsia="zh-TW"/>
        </w:rPr>
        <w:t>L TCI state</w:t>
      </w:r>
      <w:r>
        <w:rPr>
          <w:b/>
          <w:i/>
          <w:sz w:val="20"/>
          <w:lang w:eastAsia="zh-TW"/>
        </w:rPr>
        <w:t>(s)</w:t>
      </w:r>
      <w:r w:rsidRPr="00AD711F">
        <w:rPr>
          <w:b/>
          <w:i/>
          <w:sz w:val="20"/>
          <w:lang w:eastAsia="zh-TW"/>
        </w:rPr>
        <w:t xml:space="preserve"> and</w:t>
      </w:r>
      <w:r>
        <w:rPr>
          <w:b/>
          <w:i/>
          <w:sz w:val="20"/>
          <w:lang w:eastAsia="zh-TW"/>
        </w:rPr>
        <w:t xml:space="preserve"> PUCCH resource</w:t>
      </w:r>
      <w:r w:rsidRPr="00AD711F">
        <w:rPr>
          <w:b/>
          <w:i/>
          <w:sz w:val="20"/>
          <w:lang w:eastAsia="zh-TW"/>
        </w:rPr>
        <w:t xml:space="preserve"> group</w:t>
      </w:r>
      <w:r>
        <w:rPr>
          <w:b/>
          <w:i/>
          <w:sz w:val="20"/>
          <w:lang w:eastAsia="zh-TW"/>
        </w:rPr>
        <w:t>(s).</w:t>
      </w:r>
    </w:p>
    <w:p w14:paraId="4C4501A3" w14:textId="5CE8E137" w:rsidR="00D124A0" w:rsidRPr="00327E1F" w:rsidRDefault="002951C9" w:rsidP="00D124A0">
      <w:pPr>
        <w:pStyle w:val="3"/>
        <w:rPr>
          <w:b/>
          <w:bCs/>
          <w:lang w:eastAsia="zh-TW"/>
        </w:rPr>
      </w:pPr>
      <w:r>
        <w:rPr>
          <w:b/>
          <w:bCs/>
          <w:lang w:eastAsia="zh-TW"/>
        </w:rPr>
        <w:t>Joint/</w:t>
      </w:r>
      <w:r w:rsidR="00D124A0">
        <w:rPr>
          <w:b/>
          <w:bCs/>
          <w:lang w:eastAsia="zh-TW"/>
        </w:rPr>
        <w:t>UL</w:t>
      </w:r>
      <w:r w:rsidR="00D124A0" w:rsidRPr="006F18AD">
        <w:rPr>
          <w:b/>
          <w:bCs/>
          <w:lang w:eastAsia="zh-TW"/>
        </w:rPr>
        <w:t xml:space="preserve"> TCI state for P</w:t>
      </w:r>
      <w:r w:rsidR="00D124A0">
        <w:rPr>
          <w:b/>
          <w:bCs/>
          <w:lang w:eastAsia="zh-TW"/>
        </w:rPr>
        <w:t>US</w:t>
      </w:r>
      <w:r w:rsidR="00D124A0" w:rsidRPr="006F18AD">
        <w:rPr>
          <w:b/>
          <w:bCs/>
          <w:lang w:eastAsia="zh-TW"/>
        </w:rPr>
        <w:t xml:space="preserve">CH </w:t>
      </w:r>
      <w:r w:rsidR="00D124A0">
        <w:rPr>
          <w:b/>
          <w:bCs/>
          <w:lang w:eastAsia="zh-TW"/>
        </w:rPr>
        <w:t>transmission</w:t>
      </w:r>
      <w:r w:rsidR="00D124A0" w:rsidRPr="006F18AD">
        <w:rPr>
          <w:b/>
          <w:bCs/>
          <w:lang w:eastAsia="zh-TW"/>
        </w:rPr>
        <w:t>(s)</w:t>
      </w:r>
    </w:p>
    <w:p w14:paraId="3F58260F" w14:textId="6B35CF44" w:rsidR="000A7B21" w:rsidRDefault="000A7B21" w:rsidP="000A7B21">
      <w:pPr>
        <w:spacing w:after="100" w:afterAutospacing="1" w:line="288" w:lineRule="auto"/>
        <w:rPr>
          <w:rFonts w:eastAsiaTheme="minorEastAsia"/>
          <w:sz w:val="20"/>
          <w:lang w:val="en-US" w:eastAsia="zh-TW"/>
        </w:rPr>
      </w:pPr>
      <w:r>
        <w:rPr>
          <w:rFonts w:eastAsiaTheme="minorEastAsia"/>
          <w:sz w:val="20"/>
          <w:lang w:val="en-US" w:eastAsia="zh-TW"/>
        </w:rPr>
        <w:t xml:space="preserve">If the </w:t>
      </w:r>
      <w:r w:rsidRPr="009917D4">
        <w:rPr>
          <w:rFonts w:eastAsiaTheme="minorEastAsia"/>
          <w:sz w:val="20"/>
          <w:lang w:val="en-US" w:eastAsia="zh-TW"/>
        </w:rPr>
        <w:t>unified TCI framework</w:t>
      </w:r>
      <w:r>
        <w:rPr>
          <w:rFonts w:eastAsiaTheme="minorEastAsia"/>
          <w:sz w:val="20"/>
          <w:lang w:val="en-US" w:eastAsia="zh-TW"/>
        </w:rPr>
        <w:t xml:space="preserve"> was extended to M-TRP operation, the </w:t>
      </w:r>
      <w:r w:rsidR="00762937">
        <w:rPr>
          <w:rFonts w:eastAsiaTheme="minorEastAsia"/>
          <w:sz w:val="20"/>
          <w:lang w:val="en-US" w:eastAsia="zh-TW"/>
        </w:rPr>
        <w:t xml:space="preserve">PUSCH may </w:t>
      </w:r>
      <w:r w:rsidR="00351001">
        <w:rPr>
          <w:rFonts w:eastAsiaTheme="minorEastAsia"/>
          <w:sz w:val="20"/>
          <w:lang w:val="en-US" w:eastAsia="zh-TW"/>
        </w:rPr>
        <w:t xml:space="preserve">also </w:t>
      </w:r>
      <w:r w:rsidR="00762937">
        <w:rPr>
          <w:rFonts w:eastAsiaTheme="minorEastAsia"/>
          <w:sz w:val="20"/>
          <w:lang w:val="en-US" w:eastAsia="zh-TW"/>
        </w:rPr>
        <w:t>not</w:t>
      </w:r>
      <w:r>
        <w:rPr>
          <w:rFonts w:eastAsiaTheme="minorEastAsia"/>
          <w:sz w:val="20"/>
          <w:lang w:val="en-US" w:eastAsia="zh-TW"/>
        </w:rPr>
        <w:t xml:space="preserve"> </w:t>
      </w:r>
      <w:r>
        <w:rPr>
          <w:rFonts w:eastAsiaTheme="minorEastAsia" w:hint="eastAsia"/>
          <w:sz w:val="20"/>
          <w:lang w:val="en-US" w:eastAsia="zh-TW"/>
        </w:rPr>
        <w:t>s</w:t>
      </w:r>
      <w:r>
        <w:rPr>
          <w:rFonts w:eastAsiaTheme="minorEastAsia"/>
          <w:sz w:val="20"/>
          <w:lang w:val="en-US" w:eastAsia="zh-TW"/>
        </w:rPr>
        <w:t xml:space="preserve">elect one or two </w:t>
      </w:r>
      <w:r>
        <w:rPr>
          <w:rFonts w:eastAsiaTheme="minorEastAsia" w:hint="eastAsia"/>
          <w:sz w:val="20"/>
          <w:lang w:val="en-US" w:eastAsia="zh-TW"/>
        </w:rPr>
        <w:t>T</w:t>
      </w:r>
      <w:r>
        <w:rPr>
          <w:rFonts w:eastAsiaTheme="minorEastAsia"/>
          <w:sz w:val="20"/>
          <w:lang w:val="en-US" w:eastAsia="zh-TW"/>
        </w:rPr>
        <w:t xml:space="preserve">CI states from the applied </w:t>
      </w:r>
      <w:r w:rsidR="00FD5C41">
        <w:rPr>
          <w:rFonts w:eastAsiaTheme="minorEastAsia"/>
          <w:sz w:val="20"/>
          <w:lang w:val="en-US" w:eastAsia="zh-TW"/>
        </w:rPr>
        <w:t>j</w:t>
      </w:r>
      <w:r w:rsidR="00FD5C41" w:rsidRPr="00FD5C41">
        <w:rPr>
          <w:rFonts w:eastAsiaTheme="minorEastAsia"/>
          <w:sz w:val="20"/>
          <w:lang w:val="en-US" w:eastAsia="zh-TW"/>
        </w:rPr>
        <w:t xml:space="preserve">oint/UL </w:t>
      </w:r>
      <w:r>
        <w:rPr>
          <w:rFonts w:eastAsiaTheme="minorEastAsia"/>
          <w:sz w:val="20"/>
          <w:lang w:val="en-US" w:eastAsia="zh-TW"/>
        </w:rPr>
        <w:t>TCI states, which may loss the scheduling flexibility.</w:t>
      </w:r>
      <w:r w:rsidR="00762937">
        <w:rPr>
          <w:rFonts w:eastAsiaTheme="minorEastAsia" w:hint="eastAsia"/>
          <w:sz w:val="20"/>
          <w:lang w:val="en-US" w:eastAsia="zh-TW"/>
        </w:rPr>
        <w:t xml:space="preserve"> </w:t>
      </w:r>
      <w:r w:rsidR="003C2B9A">
        <w:rPr>
          <w:rFonts w:eastAsiaTheme="minorEastAsia"/>
          <w:sz w:val="20"/>
          <w:lang w:val="en-US" w:eastAsia="zh-TW"/>
        </w:rPr>
        <w:t>Since the TCI field is not included in the UL grant DCI, a new field for applied TCI state(s) selection is needed for flexible PUSCH transmission</w:t>
      </w:r>
      <w:r w:rsidR="002F64C0">
        <w:rPr>
          <w:rFonts w:eastAsiaTheme="minorEastAsia"/>
          <w:sz w:val="20"/>
          <w:lang w:val="en-US" w:eastAsia="zh-TW"/>
        </w:rPr>
        <w:t>.</w:t>
      </w:r>
      <w:r w:rsidR="003C2B9A">
        <w:rPr>
          <w:rFonts w:eastAsiaTheme="minorEastAsia"/>
          <w:sz w:val="20"/>
          <w:lang w:val="en-US" w:eastAsia="zh-TW"/>
        </w:rPr>
        <w:t xml:space="preserve"> </w:t>
      </w:r>
    </w:p>
    <w:p w14:paraId="13FE43EA" w14:textId="6E484F5D" w:rsidR="002F64C0" w:rsidRDefault="002F64C0" w:rsidP="002F64C0">
      <w:pPr>
        <w:spacing w:after="100" w:afterAutospacing="1" w:line="288" w:lineRule="auto"/>
        <w:jc w:val="left"/>
        <w:rPr>
          <w:b/>
          <w:i/>
          <w:sz w:val="20"/>
          <w:lang w:eastAsia="zh-TW"/>
        </w:rPr>
      </w:pPr>
      <w:r w:rsidRPr="006C5F73">
        <w:rPr>
          <w:rFonts w:hint="eastAsia"/>
          <w:b/>
          <w:i/>
          <w:sz w:val="20"/>
          <w:lang w:eastAsia="zh-TW"/>
        </w:rPr>
        <w:t>Proposal</w:t>
      </w:r>
      <w:r>
        <w:rPr>
          <w:b/>
          <w:i/>
          <w:sz w:val="20"/>
          <w:lang w:eastAsia="zh-TW"/>
        </w:rPr>
        <w:t xml:space="preserve"> 8</w:t>
      </w:r>
      <w:r w:rsidRPr="006C5F73">
        <w:rPr>
          <w:rFonts w:hint="eastAsia"/>
          <w:b/>
          <w:i/>
          <w:sz w:val="20"/>
          <w:lang w:eastAsia="zh-TW"/>
        </w:rPr>
        <w:t>:</w:t>
      </w:r>
      <w:r>
        <w:rPr>
          <w:b/>
          <w:i/>
          <w:sz w:val="20"/>
          <w:lang w:eastAsia="zh-TW"/>
        </w:rPr>
        <w:t xml:space="preserve"> For </w:t>
      </w:r>
      <w:r w:rsidRPr="006469BC">
        <w:rPr>
          <w:b/>
          <w:i/>
          <w:sz w:val="20"/>
          <w:lang w:eastAsia="zh-TW"/>
        </w:rPr>
        <w:t>scheduling flexibility</w:t>
      </w:r>
      <w:r>
        <w:rPr>
          <w:b/>
          <w:i/>
          <w:sz w:val="20"/>
          <w:lang w:eastAsia="zh-TW"/>
        </w:rPr>
        <w:t>,</w:t>
      </w:r>
      <w:r w:rsidRPr="006469BC">
        <w:rPr>
          <w:b/>
          <w:i/>
          <w:sz w:val="20"/>
          <w:lang w:eastAsia="zh-TW"/>
        </w:rPr>
        <w:t xml:space="preserve"> </w:t>
      </w:r>
      <w:r>
        <w:rPr>
          <w:b/>
          <w:i/>
          <w:sz w:val="20"/>
          <w:lang w:eastAsia="zh-TW"/>
        </w:rPr>
        <w:t xml:space="preserve">support </w:t>
      </w:r>
      <w:r w:rsidR="000E7E1A">
        <w:rPr>
          <w:b/>
          <w:i/>
          <w:sz w:val="20"/>
          <w:lang w:eastAsia="zh-TW"/>
        </w:rPr>
        <w:t xml:space="preserve">a new field for </w:t>
      </w:r>
      <w:r>
        <w:rPr>
          <w:b/>
          <w:i/>
          <w:sz w:val="20"/>
          <w:lang w:eastAsia="zh-TW"/>
        </w:rPr>
        <w:t>dynamic selection of applied joint/</w:t>
      </w:r>
      <w:r w:rsidR="000E7E1A">
        <w:rPr>
          <w:b/>
          <w:i/>
          <w:sz w:val="20"/>
          <w:lang w:eastAsia="zh-TW"/>
        </w:rPr>
        <w:t>U</w:t>
      </w:r>
      <w:r>
        <w:rPr>
          <w:b/>
          <w:i/>
          <w:sz w:val="20"/>
          <w:lang w:eastAsia="zh-TW"/>
        </w:rPr>
        <w:t>L TCI states for P</w:t>
      </w:r>
      <w:r w:rsidR="000E7E1A">
        <w:rPr>
          <w:b/>
          <w:i/>
          <w:sz w:val="20"/>
          <w:lang w:eastAsia="zh-TW"/>
        </w:rPr>
        <w:t>U</w:t>
      </w:r>
      <w:r>
        <w:rPr>
          <w:b/>
          <w:i/>
          <w:sz w:val="20"/>
          <w:lang w:eastAsia="zh-TW"/>
        </w:rPr>
        <w:t xml:space="preserve">SCH </w:t>
      </w:r>
      <w:r w:rsidR="000E7E1A">
        <w:rPr>
          <w:b/>
          <w:i/>
          <w:sz w:val="20"/>
          <w:lang w:eastAsia="zh-TW"/>
        </w:rPr>
        <w:t>transmission</w:t>
      </w:r>
      <w:r>
        <w:rPr>
          <w:b/>
          <w:i/>
          <w:sz w:val="20"/>
          <w:lang w:eastAsia="zh-TW"/>
        </w:rPr>
        <w:t>.</w:t>
      </w:r>
    </w:p>
    <w:p w14:paraId="3B58E396" w14:textId="77777777" w:rsidR="00327E1F" w:rsidRPr="002F64C0" w:rsidRDefault="00327E1F" w:rsidP="002F64C0">
      <w:pPr>
        <w:spacing w:after="100" w:afterAutospacing="1" w:line="288" w:lineRule="auto"/>
        <w:jc w:val="left"/>
        <w:rPr>
          <w:rFonts w:eastAsiaTheme="minorEastAsia"/>
          <w:sz w:val="20"/>
          <w:lang w:eastAsia="zh-TW"/>
        </w:rPr>
      </w:pP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3" w:name="_Ref129681832"/>
      <w:r w:rsidRPr="00986871">
        <w:rPr>
          <w:rFonts w:eastAsia="標楷體"/>
          <w:lang w:eastAsia="zh-CN"/>
        </w:rPr>
        <w:t>Conclusion</w:t>
      </w:r>
    </w:p>
    <w:p w14:paraId="6E3AA6DA" w14:textId="759C8A90" w:rsidR="00D26511" w:rsidRDefault="006F354C" w:rsidP="003F5286">
      <w:pPr>
        <w:spacing w:after="100" w:afterAutospacing="1" w:line="288" w:lineRule="auto"/>
        <w:rPr>
          <w:rFonts w:eastAsia="標楷體"/>
          <w:kern w:val="2"/>
          <w:sz w:val="20"/>
          <w:szCs w:val="20"/>
          <w:lang w:eastAsia="zh-TW"/>
        </w:rPr>
      </w:pPr>
      <w:bookmarkStart w:id="4" w:name="_Ref124589665"/>
      <w:bookmarkStart w:id="5" w:name="_Ref71620620"/>
      <w:bookmarkStart w:id="6"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bookmarkEnd w:id="3"/>
    <w:bookmarkEnd w:id="4"/>
    <w:bookmarkEnd w:id="5"/>
    <w:bookmarkEnd w:id="6"/>
    <w:p w14:paraId="1D5D8FB1" w14:textId="77777777" w:rsidR="00CD098B" w:rsidRDefault="00CD098B" w:rsidP="00CD098B">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1</w:t>
      </w:r>
      <w:r w:rsidRPr="006C5F73">
        <w:rPr>
          <w:rFonts w:hint="eastAsia"/>
          <w:b/>
          <w:i/>
          <w:sz w:val="20"/>
          <w:lang w:eastAsia="zh-TW"/>
        </w:rPr>
        <w:t>:</w:t>
      </w:r>
      <w:r w:rsidRPr="002F64C0">
        <w:t xml:space="preserve"> </w:t>
      </w:r>
      <w:r w:rsidRPr="002F64C0">
        <w:rPr>
          <w:b/>
          <w:i/>
          <w:sz w:val="20"/>
          <w:lang w:eastAsia="zh-TW"/>
        </w:rPr>
        <w:t>On unified TCI framework extension for S-DCI based MTRP</w:t>
      </w:r>
      <w:r>
        <w:rPr>
          <w:b/>
          <w:i/>
          <w:sz w:val="20"/>
          <w:lang w:eastAsia="zh-TW"/>
        </w:rPr>
        <w:t>, s</w:t>
      </w:r>
      <w:r w:rsidRPr="00A54FBC">
        <w:rPr>
          <w:b/>
          <w:i/>
          <w:sz w:val="20"/>
          <w:lang w:eastAsia="zh-TW"/>
        </w:rPr>
        <w:t>upport per-TRP TCI update type</w:t>
      </w:r>
      <w:r>
        <w:rPr>
          <w:b/>
          <w:i/>
          <w:sz w:val="20"/>
          <w:lang w:eastAsia="zh-TW"/>
        </w:rPr>
        <w:t>. UE can be c</w:t>
      </w:r>
      <w:r w:rsidRPr="007F385C">
        <w:rPr>
          <w:b/>
          <w:i/>
          <w:sz w:val="20"/>
          <w:lang w:eastAsia="zh-TW"/>
        </w:rPr>
        <w:t>onfigure</w:t>
      </w:r>
      <w:r>
        <w:rPr>
          <w:b/>
          <w:i/>
          <w:sz w:val="20"/>
          <w:lang w:eastAsia="zh-TW"/>
        </w:rPr>
        <w:t>d</w:t>
      </w:r>
      <w:r w:rsidRPr="007F385C">
        <w:rPr>
          <w:b/>
          <w:i/>
          <w:sz w:val="20"/>
          <w:lang w:eastAsia="zh-TW"/>
        </w:rPr>
        <w:t xml:space="preserve"> </w:t>
      </w:r>
      <w:r>
        <w:rPr>
          <w:b/>
          <w:i/>
          <w:sz w:val="20"/>
          <w:lang w:eastAsia="zh-TW"/>
        </w:rPr>
        <w:t xml:space="preserve">with </w:t>
      </w:r>
      <w:r w:rsidRPr="007F385C">
        <w:rPr>
          <w:b/>
          <w:i/>
          <w:sz w:val="20"/>
          <w:lang w:eastAsia="zh-TW"/>
        </w:rPr>
        <w:t>both separate TCI state and joint TCI state simultaneously for</w:t>
      </w:r>
      <w:r>
        <w:rPr>
          <w:b/>
          <w:i/>
          <w:sz w:val="20"/>
          <w:lang w:eastAsia="zh-TW"/>
        </w:rPr>
        <w:t xml:space="preserve"> </w:t>
      </w:r>
      <w:r w:rsidRPr="007F385C">
        <w:rPr>
          <w:b/>
          <w:i/>
          <w:sz w:val="20"/>
          <w:lang w:eastAsia="zh-TW"/>
        </w:rPr>
        <w:t>considering MP</w:t>
      </w:r>
      <w:r>
        <w:rPr>
          <w:b/>
          <w:i/>
          <w:sz w:val="20"/>
          <w:lang w:eastAsia="zh-TW"/>
        </w:rPr>
        <w:t>E issue.</w:t>
      </w:r>
    </w:p>
    <w:p w14:paraId="7E5E8356" w14:textId="77777777" w:rsidR="00CD098B" w:rsidRDefault="00CD098B" w:rsidP="00CD098B">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2</w:t>
      </w:r>
      <w:r w:rsidRPr="006C5F73">
        <w:rPr>
          <w:rFonts w:hint="eastAsia"/>
          <w:b/>
          <w:i/>
          <w:sz w:val="20"/>
          <w:lang w:eastAsia="zh-TW"/>
        </w:rPr>
        <w:t>:</w:t>
      </w:r>
      <w:r w:rsidRPr="0040444E">
        <w:t xml:space="preserve"> </w:t>
      </w:r>
      <w:r>
        <w:rPr>
          <w:b/>
          <w:i/>
          <w:sz w:val="20"/>
          <w:lang w:eastAsia="zh-TW"/>
        </w:rPr>
        <w:t>I</w:t>
      </w:r>
      <w:r w:rsidRPr="0040444E">
        <w:rPr>
          <w:b/>
          <w:i/>
          <w:sz w:val="20"/>
          <w:lang w:eastAsia="zh-TW"/>
        </w:rPr>
        <w:t>ncrease the max number of MAE CE activated TCI codepoints and increase the max number of TCI field bits for flexible TCI state indication. The bit</w:t>
      </w:r>
      <w:r>
        <w:rPr>
          <w:b/>
          <w:i/>
          <w:sz w:val="20"/>
          <w:lang w:eastAsia="zh-TW"/>
        </w:rPr>
        <w:t xml:space="preserve"> </w:t>
      </w:r>
      <w:r w:rsidRPr="0040444E">
        <w:rPr>
          <w:b/>
          <w:i/>
          <w:sz w:val="20"/>
          <w:lang w:eastAsia="zh-TW"/>
        </w:rPr>
        <w:t xml:space="preserve">width for TCI field is determined as </w:t>
      </w:r>
      <w:r w:rsidRPr="00FD121A">
        <w:rPr>
          <w:position w:val="-10"/>
        </w:rPr>
        <w:object w:dxaOrig="900" w:dyaOrig="360" w14:anchorId="4C373E51">
          <v:shape id="_x0000_i1027" type="#_x0000_t75" style="width:37.3pt;height:15pt" o:ole="">
            <v:imagedata r:id="rId9" o:title=""/>
          </v:shape>
          <o:OLEObject Type="Embed" ProgID="Equation.3" ShapeID="_x0000_i1027" DrawAspect="Content" ObjectID="_1726056475" r:id="rId19"/>
        </w:object>
      </w:r>
      <w:r w:rsidRPr="0040444E">
        <w:rPr>
          <w:b/>
          <w:i/>
          <w:sz w:val="20"/>
          <w:lang w:eastAsia="zh-TW"/>
        </w:rPr>
        <w:t xml:space="preserve">bits, where I </w:t>
      </w:r>
      <w:proofErr w:type="gramStart"/>
      <w:r w:rsidRPr="0040444E">
        <w:rPr>
          <w:b/>
          <w:i/>
          <w:sz w:val="20"/>
          <w:lang w:eastAsia="zh-TW"/>
        </w:rPr>
        <w:t>is</w:t>
      </w:r>
      <w:proofErr w:type="gramEnd"/>
      <w:r w:rsidRPr="0040444E">
        <w:rPr>
          <w:b/>
          <w:i/>
          <w:sz w:val="20"/>
          <w:lang w:eastAsia="zh-TW"/>
        </w:rPr>
        <w:t xml:space="preserve"> the number of the max number of MAE CE activated TCI codepoints.</w:t>
      </w:r>
    </w:p>
    <w:p w14:paraId="06F53B3C" w14:textId="77777777" w:rsidR="00CD098B" w:rsidRPr="004A3A87" w:rsidRDefault="00CD098B" w:rsidP="00CD098B">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3</w:t>
      </w:r>
      <w:r w:rsidRPr="006C5F73">
        <w:rPr>
          <w:rFonts w:hint="eastAsia"/>
          <w:b/>
          <w:i/>
          <w:sz w:val="20"/>
          <w:lang w:eastAsia="zh-TW"/>
        </w:rPr>
        <w:t>:</w:t>
      </w:r>
      <w:r>
        <w:rPr>
          <w:b/>
          <w:i/>
          <w:sz w:val="20"/>
          <w:lang w:eastAsia="zh-TW"/>
        </w:rPr>
        <w:t xml:space="preserve"> </w:t>
      </w:r>
      <w:r w:rsidRPr="002F64C0">
        <w:rPr>
          <w:b/>
          <w:i/>
          <w:sz w:val="20"/>
          <w:lang w:eastAsia="zh-TW"/>
        </w:rPr>
        <w:t>On unified TCI framework extension for S-DCI based MTRP</w:t>
      </w:r>
      <w:r>
        <w:rPr>
          <w:b/>
          <w:i/>
          <w:sz w:val="20"/>
          <w:lang w:eastAsia="zh-TW"/>
        </w:rPr>
        <w:t>, a</w:t>
      </w:r>
      <w:r w:rsidRPr="004A3A87">
        <w:rPr>
          <w:b/>
          <w:i/>
          <w:sz w:val="20"/>
          <w:lang w:eastAsia="zh-TW"/>
        </w:rPr>
        <w:t xml:space="preserve"> CORESET can be </w:t>
      </w:r>
      <w:r>
        <w:rPr>
          <w:b/>
          <w:i/>
          <w:sz w:val="20"/>
          <w:lang w:eastAsia="zh-TW"/>
        </w:rPr>
        <w:t>configured with up</w:t>
      </w:r>
      <w:r w:rsidRPr="004A3A87">
        <w:rPr>
          <w:b/>
          <w:i/>
          <w:sz w:val="20"/>
          <w:lang w:eastAsia="zh-TW"/>
        </w:rPr>
        <w:t xml:space="preserve"> to two CORESET group</w:t>
      </w:r>
      <w:r>
        <w:rPr>
          <w:b/>
          <w:i/>
          <w:sz w:val="20"/>
          <w:lang w:eastAsia="zh-TW"/>
        </w:rPr>
        <w:t>s.</w:t>
      </w:r>
    </w:p>
    <w:p w14:paraId="31B51679" w14:textId="77777777" w:rsidR="00CD098B" w:rsidRPr="00490D90" w:rsidRDefault="00CD098B" w:rsidP="00CD098B">
      <w:pPr>
        <w:spacing w:after="100" w:afterAutospacing="1" w:line="288" w:lineRule="auto"/>
        <w:jc w:val="left"/>
        <w:rPr>
          <w:rFonts w:eastAsiaTheme="minorEastAsia"/>
          <w:b/>
          <w:i/>
          <w:sz w:val="20"/>
          <w:lang w:eastAsia="zh-TW"/>
        </w:rPr>
      </w:pPr>
      <w:r w:rsidRPr="006C5F73">
        <w:rPr>
          <w:rFonts w:hint="eastAsia"/>
          <w:b/>
          <w:i/>
          <w:sz w:val="20"/>
          <w:lang w:eastAsia="zh-TW"/>
        </w:rPr>
        <w:t>Proposal</w:t>
      </w:r>
      <w:r>
        <w:rPr>
          <w:b/>
          <w:i/>
          <w:sz w:val="20"/>
          <w:lang w:eastAsia="zh-TW"/>
        </w:rPr>
        <w:t xml:space="preserve"> 4</w:t>
      </w:r>
      <w:r w:rsidRPr="006C5F73">
        <w:rPr>
          <w:rFonts w:hint="eastAsia"/>
          <w:b/>
          <w:i/>
          <w:sz w:val="20"/>
          <w:lang w:eastAsia="zh-TW"/>
        </w:rPr>
        <w:t>:</w:t>
      </w:r>
      <w:r>
        <w:rPr>
          <w:b/>
          <w:i/>
          <w:sz w:val="20"/>
          <w:lang w:eastAsia="zh-TW"/>
        </w:rPr>
        <w:t xml:space="preserve"> </w:t>
      </w:r>
      <w:r w:rsidRPr="00AD711F">
        <w:rPr>
          <w:b/>
          <w:i/>
          <w:sz w:val="20"/>
          <w:lang w:eastAsia="zh-TW"/>
        </w:rPr>
        <w:t>Use MAC-CE to inform the mapping</w:t>
      </w:r>
      <w:r>
        <w:rPr>
          <w:b/>
          <w:i/>
          <w:sz w:val="20"/>
          <w:lang w:eastAsia="zh-TW"/>
        </w:rPr>
        <w:t xml:space="preserve"> relation</w:t>
      </w:r>
      <w:r w:rsidRPr="00AD711F">
        <w:rPr>
          <w:b/>
          <w:i/>
          <w:sz w:val="20"/>
          <w:lang w:eastAsia="zh-TW"/>
        </w:rPr>
        <w:t xml:space="preserve"> between </w:t>
      </w:r>
      <w:r>
        <w:rPr>
          <w:b/>
          <w:i/>
          <w:sz w:val="20"/>
          <w:lang w:eastAsia="zh-TW"/>
        </w:rPr>
        <w:t>the indicated</w:t>
      </w:r>
      <w:r w:rsidRPr="00AD711F">
        <w:rPr>
          <w:b/>
          <w:i/>
          <w:sz w:val="20"/>
          <w:lang w:eastAsia="zh-TW"/>
        </w:rPr>
        <w:t xml:space="preserve"> joint/DL TCI state</w:t>
      </w:r>
      <w:r>
        <w:rPr>
          <w:b/>
          <w:i/>
          <w:sz w:val="20"/>
          <w:lang w:eastAsia="zh-TW"/>
        </w:rPr>
        <w:t>(s)</w:t>
      </w:r>
      <w:r w:rsidRPr="00AD711F">
        <w:rPr>
          <w:b/>
          <w:i/>
          <w:sz w:val="20"/>
          <w:lang w:eastAsia="zh-TW"/>
        </w:rPr>
        <w:t xml:space="preserve"> and CORESET group</w:t>
      </w:r>
      <w:r>
        <w:rPr>
          <w:b/>
          <w:i/>
          <w:sz w:val="20"/>
          <w:lang w:eastAsia="zh-TW"/>
        </w:rPr>
        <w:t>(s).</w:t>
      </w:r>
    </w:p>
    <w:p w14:paraId="7BA8DDCF" w14:textId="77777777" w:rsidR="00CD098B" w:rsidRDefault="00CD098B" w:rsidP="00CD098B">
      <w:pPr>
        <w:spacing w:after="100" w:afterAutospacing="1" w:line="288" w:lineRule="auto"/>
        <w:jc w:val="left"/>
        <w:rPr>
          <w:b/>
          <w:i/>
          <w:sz w:val="20"/>
          <w:lang w:eastAsia="zh-TW"/>
        </w:rPr>
      </w:pPr>
      <w:r w:rsidRPr="006C5F73">
        <w:rPr>
          <w:rFonts w:hint="eastAsia"/>
          <w:b/>
          <w:i/>
          <w:sz w:val="20"/>
          <w:lang w:eastAsia="zh-TW"/>
        </w:rPr>
        <w:lastRenderedPageBreak/>
        <w:t>Proposal</w:t>
      </w:r>
      <w:r>
        <w:rPr>
          <w:b/>
          <w:i/>
          <w:sz w:val="20"/>
          <w:lang w:eastAsia="zh-TW"/>
        </w:rPr>
        <w:t xml:space="preserve"> 5</w:t>
      </w:r>
      <w:r w:rsidRPr="006C5F73">
        <w:rPr>
          <w:rFonts w:hint="eastAsia"/>
          <w:b/>
          <w:i/>
          <w:sz w:val="20"/>
          <w:lang w:eastAsia="zh-TW"/>
        </w:rPr>
        <w:t>:</w:t>
      </w:r>
      <w:r>
        <w:rPr>
          <w:b/>
          <w:i/>
          <w:sz w:val="20"/>
          <w:lang w:eastAsia="zh-TW"/>
        </w:rPr>
        <w:t xml:space="preserve"> For </w:t>
      </w:r>
      <w:r w:rsidRPr="006469BC">
        <w:rPr>
          <w:b/>
          <w:i/>
          <w:sz w:val="20"/>
          <w:lang w:eastAsia="zh-TW"/>
        </w:rPr>
        <w:t>scheduling flexibility</w:t>
      </w:r>
      <w:r>
        <w:rPr>
          <w:b/>
          <w:i/>
          <w:sz w:val="20"/>
          <w:lang w:eastAsia="zh-TW"/>
        </w:rPr>
        <w:t>,</w:t>
      </w:r>
      <w:r w:rsidRPr="006469BC">
        <w:rPr>
          <w:b/>
          <w:i/>
          <w:sz w:val="20"/>
          <w:lang w:eastAsia="zh-TW"/>
        </w:rPr>
        <w:t xml:space="preserve"> </w:t>
      </w:r>
      <w:r>
        <w:rPr>
          <w:b/>
          <w:i/>
          <w:sz w:val="20"/>
          <w:lang w:eastAsia="zh-TW"/>
        </w:rPr>
        <w:t xml:space="preserve">support dynamic selection of applied joint/DL TCI states for PDSCH reception, e.g., </w:t>
      </w:r>
      <w:r w:rsidRPr="00A949F5">
        <w:rPr>
          <w:b/>
          <w:i/>
          <w:sz w:val="20"/>
          <w:lang w:eastAsia="zh-TW"/>
        </w:rPr>
        <w:t xml:space="preserve">using two codepoints in TCI field to select one of applied </w:t>
      </w:r>
      <w:r w:rsidRPr="00157258">
        <w:rPr>
          <w:b/>
          <w:i/>
          <w:sz w:val="20"/>
          <w:lang w:eastAsia="zh-TW"/>
        </w:rPr>
        <w:t xml:space="preserve">joint/DL </w:t>
      </w:r>
      <w:r w:rsidRPr="00A949F5">
        <w:rPr>
          <w:b/>
          <w:i/>
          <w:sz w:val="20"/>
          <w:lang w:eastAsia="zh-TW"/>
        </w:rPr>
        <w:t>TCI states for PDSCH reception not for unified beam updating</w:t>
      </w:r>
      <w:r>
        <w:rPr>
          <w:b/>
          <w:i/>
          <w:sz w:val="20"/>
          <w:lang w:eastAsia="zh-TW"/>
        </w:rPr>
        <w:t>.</w:t>
      </w:r>
    </w:p>
    <w:p w14:paraId="33F3CC67" w14:textId="77777777" w:rsidR="00CD098B" w:rsidRPr="004A3A87" w:rsidRDefault="00CD098B" w:rsidP="00CD098B">
      <w:pPr>
        <w:spacing w:after="100" w:afterAutospacing="1" w:line="288" w:lineRule="auto"/>
        <w:rPr>
          <w:rFonts w:eastAsiaTheme="minorEastAsia"/>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6</w:t>
      </w:r>
      <w:r w:rsidRPr="006C5F73">
        <w:rPr>
          <w:rFonts w:hint="eastAsia"/>
          <w:b/>
          <w:i/>
          <w:sz w:val="20"/>
          <w:lang w:eastAsia="zh-TW"/>
        </w:rPr>
        <w:t>:</w:t>
      </w:r>
      <w:r>
        <w:rPr>
          <w:b/>
          <w:i/>
          <w:sz w:val="20"/>
          <w:lang w:eastAsia="zh-TW"/>
        </w:rPr>
        <w:t xml:space="preserve"> </w:t>
      </w:r>
      <w:r w:rsidRPr="002F64C0">
        <w:rPr>
          <w:b/>
          <w:i/>
          <w:sz w:val="20"/>
          <w:lang w:eastAsia="zh-TW"/>
        </w:rPr>
        <w:t>On unified TCI framework extension for S-DCI based MTRP</w:t>
      </w:r>
      <w:r>
        <w:rPr>
          <w:b/>
          <w:i/>
          <w:sz w:val="20"/>
          <w:lang w:eastAsia="zh-TW"/>
        </w:rPr>
        <w:t>, a</w:t>
      </w:r>
      <w:r w:rsidRPr="004A3A87">
        <w:rPr>
          <w:b/>
          <w:i/>
          <w:sz w:val="20"/>
          <w:lang w:eastAsia="zh-TW"/>
        </w:rPr>
        <w:t xml:space="preserve"> </w:t>
      </w:r>
      <w:r>
        <w:rPr>
          <w:b/>
          <w:i/>
          <w:sz w:val="20"/>
          <w:lang w:eastAsia="zh-TW"/>
        </w:rPr>
        <w:t>PUCCH resource</w:t>
      </w:r>
      <w:r w:rsidRPr="004A3A87">
        <w:rPr>
          <w:b/>
          <w:i/>
          <w:sz w:val="20"/>
          <w:lang w:eastAsia="zh-TW"/>
        </w:rPr>
        <w:t xml:space="preserve"> can be </w:t>
      </w:r>
      <w:r>
        <w:rPr>
          <w:b/>
          <w:i/>
          <w:sz w:val="20"/>
          <w:lang w:eastAsia="zh-TW"/>
        </w:rPr>
        <w:t>configured with up</w:t>
      </w:r>
      <w:r w:rsidRPr="004A3A87">
        <w:rPr>
          <w:b/>
          <w:i/>
          <w:sz w:val="20"/>
          <w:lang w:eastAsia="zh-TW"/>
        </w:rPr>
        <w:t xml:space="preserve"> to two </w:t>
      </w:r>
      <w:r>
        <w:rPr>
          <w:b/>
          <w:i/>
          <w:sz w:val="20"/>
          <w:lang w:eastAsia="zh-TW"/>
        </w:rPr>
        <w:t>PUCCH resource</w:t>
      </w:r>
      <w:r w:rsidRPr="004A3A87">
        <w:rPr>
          <w:b/>
          <w:i/>
          <w:sz w:val="20"/>
          <w:lang w:eastAsia="zh-TW"/>
        </w:rPr>
        <w:t xml:space="preserve"> group</w:t>
      </w:r>
      <w:r>
        <w:rPr>
          <w:b/>
          <w:i/>
          <w:sz w:val="20"/>
          <w:lang w:eastAsia="zh-TW"/>
        </w:rPr>
        <w:t>s.</w:t>
      </w:r>
    </w:p>
    <w:p w14:paraId="226B6FF6" w14:textId="77777777" w:rsidR="00CD098B" w:rsidRPr="002F64C0" w:rsidRDefault="00CD098B" w:rsidP="00CD098B">
      <w:pPr>
        <w:spacing w:after="100" w:afterAutospacing="1" w:line="288" w:lineRule="auto"/>
        <w:jc w:val="left"/>
        <w:rPr>
          <w:rFonts w:eastAsiaTheme="minorEastAsia"/>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7</w:t>
      </w:r>
      <w:r w:rsidRPr="006C5F73">
        <w:rPr>
          <w:rFonts w:hint="eastAsia"/>
          <w:b/>
          <w:i/>
          <w:sz w:val="20"/>
          <w:lang w:eastAsia="zh-TW"/>
        </w:rPr>
        <w:t>:</w:t>
      </w:r>
      <w:r>
        <w:rPr>
          <w:b/>
          <w:i/>
          <w:sz w:val="20"/>
          <w:lang w:eastAsia="zh-TW"/>
        </w:rPr>
        <w:t xml:space="preserve"> </w:t>
      </w:r>
      <w:r w:rsidRPr="00AD711F">
        <w:rPr>
          <w:b/>
          <w:i/>
          <w:sz w:val="20"/>
          <w:lang w:eastAsia="zh-TW"/>
        </w:rPr>
        <w:t>Use MAC-CE to inform the mapping</w:t>
      </w:r>
      <w:r>
        <w:rPr>
          <w:b/>
          <w:i/>
          <w:sz w:val="20"/>
          <w:lang w:eastAsia="zh-TW"/>
        </w:rPr>
        <w:t xml:space="preserve"> relation</w:t>
      </w:r>
      <w:r w:rsidRPr="00AD711F">
        <w:rPr>
          <w:b/>
          <w:i/>
          <w:sz w:val="20"/>
          <w:lang w:eastAsia="zh-TW"/>
        </w:rPr>
        <w:t xml:space="preserve"> between </w:t>
      </w:r>
      <w:r>
        <w:rPr>
          <w:b/>
          <w:i/>
          <w:sz w:val="20"/>
          <w:lang w:eastAsia="zh-TW"/>
        </w:rPr>
        <w:t>the indicated</w:t>
      </w:r>
      <w:r w:rsidRPr="00AD711F">
        <w:rPr>
          <w:b/>
          <w:i/>
          <w:sz w:val="20"/>
          <w:lang w:eastAsia="zh-TW"/>
        </w:rPr>
        <w:t xml:space="preserve"> </w:t>
      </w:r>
      <w:r>
        <w:rPr>
          <w:b/>
          <w:i/>
          <w:sz w:val="20"/>
          <w:lang w:eastAsia="zh-TW"/>
        </w:rPr>
        <w:t>joint/U</w:t>
      </w:r>
      <w:r w:rsidRPr="00AD711F">
        <w:rPr>
          <w:b/>
          <w:i/>
          <w:sz w:val="20"/>
          <w:lang w:eastAsia="zh-TW"/>
        </w:rPr>
        <w:t>L TCI state</w:t>
      </w:r>
      <w:r>
        <w:rPr>
          <w:b/>
          <w:i/>
          <w:sz w:val="20"/>
          <w:lang w:eastAsia="zh-TW"/>
        </w:rPr>
        <w:t>(s)</w:t>
      </w:r>
      <w:r w:rsidRPr="00AD711F">
        <w:rPr>
          <w:b/>
          <w:i/>
          <w:sz w:val="20"/>
          <w:lang w:eastAsia="zh-TW"/>
        </w:rPr>
        <w:t xml:space="preserve"> and</w:t>
      </w:r>
      <w:r>
        <w:rPr>
          <w:b/>
          <w:i/>
          <w:sz w:val="20"/>
          <w:lang w:eastAsia="zh-TW"/>
        </w:rPr>
        <w:t xml:space="preserve"> PUCCH resource</w:t>
      </w:r>
      <w:r w:rsidRPr="00AD711F">
        <w:rPr>
          <w:b/>
          <w:i/>
          <w:sz w:val="20"/>
          <w:lang w:eastAsia="zh-TW"/>
        </w:rPr>
        <w:t xml:space="preserve"> group</w:t>
      </w:r>
      <w:r>
        <w:rPr>
          <w:b/>
          <w:i/>
          <w:sz w:val="20"/>
          <w:lang w:eastAsia="zh-TW"/>
        </w:rPr>
        <w:t>(s).</w:t>
      </w:r>
    </w:p>
    <w:p w14:paraId="0403374B" w14:textId="77777777" w:rsidR="00CD098B" w:rsidRDefault="00CD098B" w:rsidP="00CD098B">
      <w:pPr>
        <w:spacing w:after="100" w:afterAutospacing="1" w:line="288" w:lineRule="auto"/>
        <w:jc w:val="left"/>
        <w:rPr>
          <w:b/>
          <w:i/>
          <w:sz w:val="20"/>
          <w:lang w:eastAsia="zh-TW"/>
        </w:rPr>
      </w:pPr>
      <w:r w:rsidRPr="006C5F73">
        <w:rPr>
          <w:rFonts w:hint="eastAsia"/>
          <w:b/>
          <w:i/>
          <w:sz w:val="20"/>
          <w:lang w:eastAsia="zh-TW"/>
        </w:rPr>
        <w:t>Proposal</w:t>
      </w:r>
      <w:r>
        <w:rPr>
          <w:b/>
          <w:i/>
          <w:sz w:val="20"/>
          <w:lang w:eastAsia="zh-TW"/>
        </w:rPr>
        <w:t xml:space="preserve"> 8</w:t>
      </w:r>
      <w:r w:rsidRPr="006C5F73">
        <w:rPr>
          <w:rFonts w:hint="eastAsia"/>
          <w:b/>
          <w:i/>
          <w:sz w:val="20"/>
          <w:lang w:eastAsia="zh-TW"/>
        </w:rPr>
        <w:t>:</w:t>
      </w:r>
      <w:r>
        <w:rPr>
          <w:b/>
          <w:i/>
          <w:sz w:val="20"/>
          <w:lang w:eastAsia="zh-TW"/>
        </w:rPr>
        <w:t xml:space="preserve"> For </w:t>
      </w:r>
      <w:r w:rsidRPr="006469BC">
        <w:rPr>
          <w:b/>
          <w:i/>
          <w:sz w:val="20"/>
          <w:lang w:eastAsia="zh-TW"/>
        </w:rPr>
        <w:t>scheduling flexibility</w:t>
      </w:r>
      <w:r>
        <w:rPr>
          <w:b/>
          <w:i/>
          <w:sz w:val="20"/>
          <w:lang w:eastAsia="zh-TW"/>
        </w:rPr>
        <w:t>,</w:t>
      </w:r>
      <w:r w:rsidRPr="006469BC">
        <w:rPr>
          <w:b/>
          <w:i/>
          <w:sz w:val="20"/>
          <w:lang w:eastAsia="zh-TW"/>
        </w:rPr>
        <w:t xml:space="preserve"> </w:t>
      </w:r>
      <w:r>
        <w:rPr>
          <w:b/>
          <w:i/>
          <w:sz w:val="20"/>
          <w:lang w:eastAsia="zh-TW"/>
        </w:rPr>
        <w:t>support a new field for dynamic selection of applied joint/UL TCI states for PUSCH transmission.</w:t>
      </w:r>
    </w:p>
    <w:p w14:paraId="0649B223" w14:textId="76790FBC" w:rsidR="006A37C1" w:rsidRPr="00CD098B" w:rsidRDefault="006A37C1" w:rsidP="00CD098B">
      <w:pPr>
        <w:spacing w:after="100" w:afterAutospacing="1" w:line="288" w:lineRule="auto"/>
        <w:rPr>
          <w:rFonts w:eastAsiaTheme="minorEastAsia"/>
          <w:b/>
          <w:i/>
          <w:sz w:val="20"/>
          <w:lang w:eastAsia="zh-TW"/>
        </w:rPr>
      </w:pPr>
    </w:p>
    <w:sectPr w:rsidR="006A37C1" w:rsidRPr="00CD098B" w:rsidSect="00D02FF5">
      <w:headerReference w:type="default" r:id="rId2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6C523" w14:textId="77777777" w:rsidR="008B02C0" w:rsidRDefault="008B02C0">
      <w:pPr>
        <w:spacing w:after="0"/>
      </w:pPr>
      <w:r>
        <w:separator/>
      </w:r>
    </w:p>
  </w:endnote>
  <w:endnote w:type="continuationSeparator" w:id="0">
    <w:p w14:paraId="2E45BFAA" w14:textId="77777777" w:rsidR="008B02C0" w:rsidRDefault="008B02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90270" w14:textId="77777777" w:rsidR="008B02C0" w:rsidRDefault="008B02C0">
      <w:pPr>
        <w:spacing w:after="0"/>
      </w:pPr>
      <w:r>
        <w:separator/>
      </w:r>
    </w:p>
  </w:footnote>
  <w:footnote w:type="continuationSeparator" w:id="0">
    <w:p w14:paraId="69B675CB" w14:textId="77777777" w:rsidR="008B02C0" w:rsidRDefault="008B02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1B67" w14:textId="77777777" w:rsidR="00D02FF5" w:rsidRDefault="00D02FF5" w:rsidP="00D02FF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B796B"/>
    <w:multiLevelType w:val="hybridMultilevel"/>
    <w:tmpl w:val="71BE196C"/>
    <w:lvl w:ilvl="0" w:tplc="32569A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5"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FC6680"/>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2"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7160FE8"/>
    <w:multiLevelType w:val="hybridMultilevel"/>
    <w:tmpl w:val="7CA07FE4"/>
    <w:lvl w:ilvl="0" w:tplc="4FF60372">
      <w:start w:val="2"/>
      <w:numFmt w:val="decimal"/>
      <w:lvlText w:val="%1."/>
      <w:lvlJc w:val="left"/>
      <w:pPr>
        <w:ind w:left="1080" w:hanging="360"/>
      </w:pPr>
      <w:rPr>
        <w:rFonts w:eastAsia="SimSun" w:hint="default"/>
        <w:sz w:val="22"/>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994066511">
    <w:abstractNumId w:val="7"/>
  </w:num>
  <w:num w:numId="2" w16cid:durableId="799802221">
    <w:abstractNumId w:val="16"/>
  </w:num>
  <w:num w:numId="3" w16cid:durableId="749303978">
    <w:abstractNumId w:val="21"/>
  </w:num>
  <w:num w:numId="4" w16cid:durableId="1173951546">
    <w:abstractNumId w:val="20"/>
  </w:num>
  <w:num w:numId="5" w16cid:durableId="1173572750">
    <w:abstractNumId w:val="19"/>
  </w:num>
  <w:num w:numId="6" w16cid:durableId="1765417531">
    <w:abstractNumId w:val="10"/>
  </w:num>
  <w:num w:numId="7" w16cid:durableId="500657296">
    <w:abstractNumId w:val="2"/>
  </w:num>
  <w:num w:numId="8" w16cid:durableId="700783161">
    <w:abstractNumId w:val="8"/>
  </w:num>
  <w:num w:numId="9" w16cid:durableId="372929012">
    <w:abstractNumId w:val="12"/>
  </w:num>
  <w:num w:numId="10" w16cid:durableId="1951351617">
    <w:abstractNumId w:val="15"/>
  </w:num>
  <w:num w:numId="11" w16cid:durableId="1244148531">
    <w:abstractNumId w:val="13"/>
  </w:num>
  <w:num w:numId="12" w16cid:durableId="913324076">
    <w:abstractNumId w:val="4"/>
  </w:num>
  <w:num w:numId="13" w16cid:durableId="17717786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4587458">
    <w:abstractNumId w:val="18"/>
  </w:num>
  <w:num w:numId="15" w16cid:durableId="652686463">
    <w:abstractNumId w:val="9"/>
  </w:num>
  <w:num w:numId="16" w16cid:durableId="78411090">
    <w:abstractNumId w:val="1"/>
  </w:num>
  <w:num w:numId="17" w16cid:durableId="668682286">
    <w:abstractNumId w:val="14"/>
  </w:num>
  <w:num w:numId="18" w16cid:durableId="624772882">
    <w:abstractNumId w:val="0"/>
  </w:num>
  <w:num w:numId="19" w16cid:durableId="1133521170">
    <w:abstractNumId w:val="11"/>
  </w:num>
  <w:num w:numId="20" w16cid:durableId="1113285980">
    <w:abstractNumId w:val="7"/>
  </w:num>
  <w:num w:numId="21" w16cid:durableId="1248003123">
    <w:abstractNumId w:val="3"/>
  </w:num>
  <w:num w:numId="22" w16cid:durableId="1109660697">
    <w:abstractNumId w:val="6"/>
  </w:num>
  <w:num w:numId="23" w16cid:durableId="1613828948">
    <w:abstractNumId w:val="17"/>
  </w:num>
  <w:num w:numId="24" w16cid:durableId="2022468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511"/>
    <w:rsid w:val="00006FAC"/>
    <w:rsid w:val="00016F2E"/>
    <w:rsid w:val="00023A55"/>
    <w:rsid w:val="00025A64"/>
    <w:rsid w:val="00033229"/>
    <w:rsid w:val="000465E2"/>
    <w:rsid w:val="000667D4"/>
    <w:rsid w:val="00067191"/>
    <w:rsid w:val="00073976"/>
    <w:rsid w:val="00075E93"/>
    <w:rsid w:val="000766E3"/>
    <w:rsid w:val="000839F9"/>
    <w:rsid w:val="00083EED"/>
    <w:rsid w:val="000952EF"/>
    <w:rsid w:val="00097395"/>
    <w:rsid w:val="000A4996"/>
    <w:rsid w:val="000A7B21"/>
    <w:rsid w:val="000B1BAD"/>
    <w:rsid w:val="000B1D8A"/>
    <w:rsid w:val="000D3F23"/>
    <w:rsid w:val="000E0663"/>
    <w:rsid w:val="000E2EFC"/>
    <w:rsid w:val="000E3D38"/>
    <w:rsid w:val="000E5DE9"/>
    <w:rsid w:val="000E7E1A"/>
    <w:rsid w:val="000F0687"/>
    <w:rsid w:val="000F2D8E"/>
    <w:rsid w:val="000F60BD"/>
    <w:rsid w:val="00101197"/>
    <w:rsid w:val="001013B1"/>
    <w:rsid w:val="0010239A"/>
    <w:rsid w:val="00103AA4"/>
    <w:rsid w:val="0010643F"/>
    <w:rsid w:val="0010783C"/>
    <w:rsid w:val="00110218"/>
    <w:rsid w:val="00112D4C"/>
    <w:rsid w:val="00112F91"/>
    <w:rsid w:val="00113693"/>
    <w:rsid w:val="00124015"/>
    <w:rsid w:val="001306A8"/>
    <w:rsid w:val="001315FA"/>
    <w:rsid w:val="001403DB"/>
    <w:rsid w:val="0015635D"/>
    <w:rsid w:val="00157258"/>
    <w:rsid w:val="00165C52"/>
    <w:rsid w:val="00165C77"/>
    <w:rsid w:val="00165F0A"/>
    <w:rsid w:val="00170016"/>
    <w:rsid w:val="0017621B"/>
    <w:rsid w:val="00185D11"/>
    <w:rsid w:val="001909F6"/>
    <w:rsid w:val="00195134"/>
    <w:rsid w:val="001A1D81"/>
    <w:rsid w:val="001A7120"/>
    <w:rsid w:val="001B3871"/>
    <w:rsid w:val="001B6007"/>
    <w:rsid w:val="001C67AC"/>
    <w:rsid w:val="001C7E20"/>
    <w:rsid w:val="001D0A45"/>
    <w:rsid w:val="001D1286"/>
    <w:rsid w:val="001D41AC"/>
    <w:rsid w:val="001E1A00"/>
    <w:rsid w:val="001E2A8A"/>
    <w:rsid w:val="001E5067"/>
    <w:rsid w:val="001F0253"/>
    <w:rsid w:val="001F28B8"/>
    <w:rsid w:val="001F42A3"/>
    <w:rsid w:val="001F44F5"/>
    <w:rsid w:val="001F626D"/>
    <w:rsid w:val="002037DA"/>
    <w:rsid w:val="0020547A"/>
    <w:rsid w:val="0020759E"/>
    <w:rsid w:val="002133C7"/>
    <w:rsid w:val="00215367"/>
    <w:rsid w:val="00224A48"/>
    <w:rsid w:val="00226A62"/>
    <w:rsid w:val="002345B1"/>
    <w:rsid w:val="0024701B"/>
    <w:rsid w:val="00251545"/>
    <w:rsid w:val="00251E51"/>
    <w:rsid w:val="00256552"/>
    <w:rsid w:val="002653FA"/>
    <w:rsid w:val="00270443"/>
    <w:rsid w:val="002854C9"/>
    <w:rsid w:val="00286867"/>
    <w:rsid w:val="002931E3"/>
    <w:rsid w:val="00294807"/>
    <w:rsid w:val="002951C9"/>
    <w:rsid w:val="002A37C0"/>
    <w:rsid w:val="002A4907"/>
    <w:rsid w:val="002B3CE7"/>
    <w:rsid w:val="002B5BE5"/>
    <w:rsid w:val="002C2A5C"/>
    <w:rsid w:val="002C345C"/>
    <w:rsid w:val="002C420A"/>
    <w:rsid w:val="002D433E"/>
    <w:rsid w:val="002E0826"/>
    <w:rsid w:val="002E41D3"/>
    <w:rsid w:val="002E4223"/>
    <w:rsid w:val="002E4253"/>
    <w:rsid w:val="002E6174"/>
    <w:rsid w:val="002F1B94"/>
    <w:rsid w:val="002F3A9F"/>
    <w:rsid w:val="002F3EE1"/>
    <w:rsid w:val="002F64C0"/>
    <w:rsid w:val="002F7504"/>
    <w:rsid w:val="00302E36"/>
    <w:rsid w:val="00303F5F"/>
    <w:rsid w:val="00324657"/>
    <w:rsid w:val="00327C33"/>
    <w:rsid w:val="00327E1F"/>
    <w:rsid w:val="0033306D"/>
    <w:rsid w:val="003354C4"/>
    <w:rsid w:val="0033571C"/>
    <w:rsid w:val="00335768"/>
    <w:rsid w:val="00341941"/>
    <w:rsid w:val="00350962"/>
    <w:rsid w:val="00351001"/>
    <w:rsid w:val="00356BD8"/>
    <w:rsid w:val="0036439B"/>
    <w:rsid w:val="00377A48"/>
    <w:rsid w:val="00380DD2"/>
    <w:rsid w:val="003827B9"/>
    <w:rsid w:val="00390876"/>
    <w:rsid w:val="00396F8A"/>
    <w:rsid w:val="003B21F5"/>
    <w:rsid w:val="003B360B"/>
    <w:rsid w:val="003C2B9A"/>
    <w:rsid w:val="003C3D8F"/>
    <w:rsid w:val="003C68B9"/>
    <w:rsid w:val="003D170D"/>
    <w:rsid w:val="003D2533"/>
    <w:rsid w:val="003D5E8E"/>
    <w:rsid w:val="003E54E7"/>
    <w:rsid w:val="003E56ED"/>
    <w:rsid w:val="003E571A"/>
    <w:rsid w:val="003F18A3"/>
    <w:rsid w:val="003F19EB"/>
    <w:rsid w:val="003F5286"/>
    <w:rsid w:val="003F757C"/>
    <w:rsid w:val="00401337"/>
    <w:rsid w:val="004021D1"/>
    <w:rsid w:val="0040223B"/>
    <w:rsid w:val="0040444E"/>
    <w:rsid w:val="00416367"/>
    <w:rsid w:val="00421BF2"/>
    <w:rsid w:val="00427865"/>
    <w:rsid w:val="00431280"/>
    <w:rsid w:val="0043196F"/>
    <w:rsid w:val="004319B2"/>
    <w:rsid w:val="00432C6E"/>
    <w:rsid w:val="00435563"/>
    <w:rsid w:val="00437962"/>
    <w:rsid w:val="00440F2F"/>
    <w:rsid w:val="004449EE"/>
    <w:rsid w:val="004520DF"/>
    <w:rsid w:val="00455492"/>
    <w:rsid w:val="00460865"/>
    <w:rsid w:val="00464A83"/>
    <w:rsid w:val="00465D61"/>
    <w:rsid w:val="00466AEA"/>
    <w:rsid w:val="004757F0"/>
    <w:rsid w:val="00476973"/>
    <w:rsid w:val="00481A5A"/>
    <w:rsid w:val="004900F1"/>
    <w:rsid w:val="00490D90"/>
    <w:rsid w:val="00496305"/>
    <w:rsid w:val="004A09A3"/>
    <w:rsid w:val="004A3A87"/>
    <w:rsid w:val="004A7FE2"/>
    <w:rsid w:val="004B30F7"/>
    <w:rsid w:val="004C2355"/>
    <w:rsid w:val="004D32DD"/>
    <w:rsid w:val="004D65F4"/>
    <w:rsid w:val="004E0084"/>
    <w:rsid w:val="004E1990"/>
    <w:rsid w:val="004E68A5"/>
    <w:rsid w:val="004F0C62"/>
    <w:rsid w:val="004F26C6"/>
    <w:rsid w:val="004F3D62"/>
    <w:rsid w:val="00503A67"/>
    <w:rsid w:val="00504B70"/>
    <w:rsid w:val="0050550C"/>
    <w:rsid w:val="0050718E"/>
    <w:rsid w:val="005113B6"/>
    <w:rsid w:val="00512BE3"/>
    <w:rsid w:val="00513CC1"/>
    <w:rsid w:val="00513F94"/>
    <w:rsid w:val="00514003"/>
    <w:rsid w:val="00525EB0"/>
    <w:rsid w:val="00526067"/>
    <w:rsid w:val="0053571C"/>
    <w:rsid w:val="00536E33"/>
    <w:rsid w:val="005376AE"/>
    <w:rsid w:val="0053794E"/>
    <w:rsid w:val="00541642"/>
    <w:rsid w:val="00552138"/>
    <w:rsid w:val="00555367"/>
    <w:rsid w:val="00562F23"/>
    <w:rsid w:val="005630B6"/>
    <w:rsid w:val="005730BE"/>
    <w:rsid w:val="00575969"/>
    <w:rsid w:val="00581FA4"/>
    <w:rsid w:val="00583492"/>
    <w:rsid w:val="00587656"/>
    <w:rsid w:val="00594114"/>
    <w:rsid w:val="00594E31"/>
    <w:rsid w:val="005954BD"/>
    <w:rsid w:val="005B4A84"/>
    <w:rsid w:val="005B7773"/>
    <w:rsid w:val="005C10B9"/>
    <w:rsid w:val="005C285B"/>
    <w:rsid w:val="005C2DD9"/>
    <w:rsid w:val="005C356D"/>
    <w:rsid w:val="005E2A3E"/>
    <w:rsid w:val="005E5493"/>
    <w:rsid w:val="005E64D2"/>
    <w:rsid w:val="005F0AA6"/>
    <w:rsid w:val="005F3B4E"/>
    <w:rsid w:val="0060046C"/>
    <w:rsid w:val="00606A9D"/>
    <w:rsid w:val="00606D53"/>
    <w:rsid w:val="00612437"/>
    <w:rsid w:val="00615C2D"/>
    <w:rsid w:val="00623B6F"/>
    <w:rsid w:val="00624A8B"/>
    <w:rsid w:val="00632AE4"/>
    <w:rsid w:val="00634343"/>
    <w:rsid w:val="006370F6"/>
    <w:rsid w:val="00642F39"/>
    <w:rsid w:val="00645D62"/>
    <w:rsid w:val="006469BC"/>
    <w:rsid w:val="0066586D"/>
    <w:rsid w:val="0066720E"/>
    <w:rsid w:val="00670D4A"/>
    <w:rsid w:val="0067119D"/>
    <w:rsid w:val="006742F3"/>
    <w:rsid w:val="00677454"/>
    <w:rsid w:val="00682C1F"/>
    <w:rsid w:val="00686417"/>
    <w:rsid w:val="00691738"/>
    <w:rsid w:val="00691A39"/>
    <w:rsid w:val="00697E21"/>
    <w:rsid w:val="006A37C1"/>
    <w:rsid w:val="006A46FA"/>
    <w:rsid w:val="006B016D"/>
    <w:rsid w:val="006B614A"/>
    <w:rsid w:val="006B61BC"/>
    <w:rsid w:val="006C5F73"/>
    <w:rsid w:val="006D0ADB"/>
    <w:rsid w:val="006D1BDF"/>
    <w:rsid w:val="006D7B3A"/>
    <w:rsid w:val="006E0F1F"/>
    <w:rsid w:val="006E22C0"/>
    <w:rsid w:val="006F18AD"/>
    <w:rsid w:val="006F354C"/>
    <w:rsid w:val="006F5281"/>
    <w:rsid w:val="006F5E83"/>
    <w:rsid w:val="00704EBF"/>
    <w:rsid w:val="0072230C"/>
    <w:rsid w:val="007235A0"/>
    <w:rsid w:val="007255E3"/>
    <w:rsid w:val="0073022B"/>
    <w:rsid w:val="007512FE"/>
    <w:rsid w:val="007538CC"/>
    <w:rsid w:val="00754BB6"/>
    <w:rsid w:val="0075577D"/>
    <w:rsid w:val="00756F70"/>
    <w:rsid w:val="00762937"/>
    <w:rsid w:val="00763D71"/>
    <w:rsid w:val="0076434C"/>
    <w:rsid w:val="00764EC4"/>
    <w:rsid w:val="0076517C"/>
    <w:rsid w:val="007667CF"/>
    <w:rsid w:val="00766976"/>
    <w:rsid w:val="00767832"/>
    <w:rsid w:val="00770DD1"/>
    <w:rsid w:val="007733F8"/>
    <w:rsid w:val="00775BBB"/>
    <w:rsid w:val="0079168D"/>
    <w:rsid w:val="00793F0E"/>
    <w:rsid w:val="00797FC2"/>
    <w:rsid w:val="007A1B80"/>
    <w:rsid w:val="007A43A0"/>
    <w:rsid w:val="007A6335"/>
    <w:rsid w:val="007B372E"/>
    <w:rsid w:val="007B510B"/>
    <w:rsid w:val="007C5637"/>
    <w:rsid w:val="007D717F"/>
    <w:rsid w:val="007E5ADA"/>
    <w:rsid w:val="007F385C"/>
    <w:rsid w:val="008021F3"/>
    <w:rsid w:val="00805986"/>
    <w:rsid w:val="00813BAA"/>
    <w:rsid w:val="00820B5C"/>
    <w:rsid w:val="00822BB7"/>
    <w:rsid w:val="008232FD"/>
    <w:rsid w:val="008268E3"/>
    <w:rsid w:val="008412B9"/>
    <w:rsid w:val="00845C82"/>
    <w:rsid w:val="00851435"/>
    <w:rsid w:val="008519E1"/>
    <w:rsid w:val="00857FE7"/>
    <w:rsid w:val="008608E4"/>
    <w:rsid w:val="008619A2"/>
    <w:rsid w:val="00861C59"/>
    <w:rsid w:val="00867B33"/>
    <w:rsid w:val="00871B1D"/>
    <w:rsid w:val="00880D81"/>
    <w:rsid w:val="00881E8F"/>
    <w:rsid w:val="00884706"/>
    <w:rsid w:val="00884A6F"/>
    <w:rsid w:val="0088735B"/>
    <w:rsid w:val="0089000B"/>
    <w:rsid w:val="00895DA7"/>
    <w:rsid w:val="008A00C4"/>
    <w:rsid w:val="008A0568"/>
    <w:rsid w:val="008A56B3"/>
    <w:rsid w:val="008A7166"/>
    <w:rsid w:val="008B02C0"/>
    <w:rsid w:val="008C0D20"/>
    <w:rsid w:val="008D1CAB"/>
    <w:rsid w:val="008D2AF9"/>
    <w:rsid w:val="008E46B3"/>
    <w:rsid w:val="008E553E"/>
    <w:rsid w:val="008E7C68"/>
    <w:rsid w:val="00900153"/>
    <w:rsid w:val="0090140F"/>
    <w:rsid w:val="009068F5"/>
    <w:rsid w:val="00930C65"/>
    <w:rsid w:val="00931334"/>
    <w:rsid w:val="00932140"/>
    <w:rsid w:val="00934D59"/>
    <w:rsid w:val="00934E9A"/>
    <w:rsid w:val="00944FAF"/>
    <w:rsid w:val="00954783"/>
    <w:rsid w:val="00956421"/>
    <w:rsid w:val="009656FF"/>
    <w:rsid w:val="00967B2F"/>
    <w:rsid w:val="00970195"/>
    <w:rsid w:val="00971176"/>
    <w:rsid w:val="00971730"/>
    <w:rsid w:val="00971BF7"/>
    <w:rsid w:val="00973563"/>
    <w:rsid w:val="0097747D"/>
    <w:rsid w:val="009840DA"/>
    <w:rsid w:val="00986871"/>
    <w:rsid w:val="00987CA5"/>
    <w:rsid w:val="009917D4"/>
    <w:rsid w:val="0099522D"/>
    <w:rsid w:val="009954FC"/>
    <w:rsid w:val="00996F81"/>
    <w:rsid w:val="009A0597"/>
    <w:rsid w:val="009A14A2"/>
    <w:rsid w:val="009A3378"/>
    <w:rsid w:val="009A37CE"/>
    <w:rsid w:val="009B1A22"/>
    <w:rsid w:val="009B2AD5"/>
    <w:rsid w:val="009B6E98"/>
    <w:rsid w:val="009D4D26"/>
    <w:rsid w:val="009D4F9F"/>
    <w:rsid w:val="009D6508"/>
    <w:rsid w:val="009D774C"/>
    <w:rsid w:val="009E0336"/>
    <w:rsid w:val="009E094B"/>
    <w:rsid w:val="009E108A"/>
    <w:rsid w:val="009E560A"/>
    <w:rsid w:val="009F0636"/>
    <w:rsid w:val="009F2ECE"/>
    <w:rsid w:val="009F401A"/>
    <w:rsid w:val="009F4661"/>
    <w:rsid w:val="00A007E6"/>
    <w:rsid w:val="00A00896"/>
    <w:rsid w:val="00A039F7"/>
    <w:rsid w:val="00A03C59"/>
    <w:rsid w:val="00A0519F"/>
    <w:rsid w:val="00A05A1C"/>
    <w:rsid w:val="00A20FC9"/>
    <w:rsid w:val="00A22173"/>
    <w:rsid w:val="00A247D2"/>
    <w:rsid w:val="00A35019"/>
    <w:rsid w:val="00A54C21"/>
    <w:rsid w:val="00A54FBC"/>
    <w:rsid w:val="00A56C7C"/>
    <w:rsid w:val="00A65425"/>
    <w:rsid w:val="00A70EAC"/>
    <w:rsid w:val="00A83A36"/>
    <w:rsid w:val="00A84D0B"/>
    <w:rsid w:val="00A87660"/>
    <w:rsid w:val="00A8792F"/>
    <w:rsid w:val="00A87A1D"/>
    <w:rsid w:val="00A902D4"/>
    <w:rsid w:val="00A949F5"/>
    <w:rsid w:val="00AA1C8E"/>
    <w:rsid w:val="00AA1FD6"/>
    <w:rsid w:val="00AA349E"/>
    <w:rsid w:val="00AA47F3"/>
    <w:rsid w:val="00AA4D5E"/>
    <w:rsid w:val="00AA7D0B"/>
    <w:rsid w:val="00AB450F"/>
    <w:rsid w:val="00AD5BCA"/>
    <w:rsid w:val="00AD711F"/>
    <w:rsid w:val="00AD7526"/>
    <w:rsid w:val="00AE1855"/>
    <w:rsid w:val="00AE2BB8"/>
    <w:rsid w:val="00AE7685"/>
    <w:rsid w:val="00AF2FE3"/>
    <w:rsid w:val="00AF3560"/>
    <w:rsid w:val="00AF3C9C"/>
    <w:rsid w:val="00B0007D"/>
    <w:rsid w:val="00B002E3"/>
    <w:rsid w:val="00B02F17"/>
    <w:rsid w:val="00B02F60"/>
    <w:rsid w:val="00B03CF2"/>
    <w:rsid w:val="00B06C48"/>
    <w:rsid w:val="00B130B4"/>
    <w:rsid w:val="00B15A00"/>
    <w:rsid w:val="00B166DA"/>
    <w:rsid w:val="00B16B51"/>
    <w:rsid w:val="00B20275"/>
    <w:rsid w:val="00B21BF7"/>
    <w:rsid w:val="00B32A40"/>
    <w:rsid w:val="00B34235"/>
    <w:rsid w:val="00B3444C"/>
    <w:rsid w:val="00B34F93"/>
    <w:rsid w:val="00B37356"/>
    <w:rsid w:val="00B4260F"/>
    <w:rsid w:val="00B4599F"/>
    <w:rsid w:val="00B468CA"/>
    <w:rsid w:val="00B46BB0"/>
    <w:rsid w:val="00B569AA"/>
    <w:rsid w:val="00B651C8"/>
    <w:rsid w:val="00B66DC5"/>
    <w:rsid w:val="00B70B08"/>
    <w:rsid w:val="00B73B5C"/>
    <w:rsid w:val="00B755F7"/>
    <w:rsid w:val="00B75C03"/>
    <w:rsid w:val="00B8319E"/>
    <w:rsid w:val="00B83F64"/>
    <w:rsid w:val="00B85E54"/>
    <w:rsid w:val="00B874B9"/>
    <w:rsid w:val="00B93D3A"/>
    <w:rsid w:val="00B963C4"/>
    <w:rsid w:val="00BA3A4E"/>
    <w:rsid w:val="00BA462A"/>
    <w:rsid w:val="00BA6850"/>
    <w:rsid w:val="00BB4926"/>
    <w:rsid w:val="00BB5DDD"/>
    <w:rsid w:val="00BB65D9"/>
    <w:rsid w:val="00BC3EB0"/>
    <w:rsid w:val="00BD3D69"/>
    <w:rsid w:val="00BE0012"/>
    <w:rsid w:val="00BE0429"/>
    <w:rsid w:val="00BF2E00"/>
    <w:rsid w:val="00C069DD"/>
    <w:rsid w:val="00C1131C"/>
    <w:rsid w:val="00C14EA1"/>
    <w:rsid w:val="00C15467"/>
    <w:rsid w:val="00C1561F"/>
    <w:rsid w:val="00C15B35"/>
    <w:rsid w:val="00C24333"/>
    <w:rsid w:val="00C2797B"/>
    <w:rsid w:val="00C300C1"/>
    <w:rsid w:val="00C35AC1"/>
    <w:rsid w:val="00C36E7F"/>
    <w:rsid w:val="00C40852"/>
    <w:rsid w:val="00C425AA"/>
    <w:rsid w:val="00C436E2"/>
    <w:rsid w:val="00C53AF5"/>
    <w:rsid w:val="00C567B0"/>
    <w:rsid w:val="00C677A0"/>
    <w:rsid w:val="00C67D68"/>
    <w:rsid w:val="00C741BE"/>
    <w:rsid w:val="00C75720"/>
    <w:rsid w:val="00C810A8"/>
    <w:rsid w:val="00C87B66"/>
    <w:rsid w:val="00C934A3"/>
    <w:rsid w:val="00CA0C0C"/>
    <w:rsid w:val="00CA384C"/>
    <w:rsid w:val="00CA5732"/>
    <w:rsid w:val="00CA6B26"/>
    <w:rsid w:val="00CB0991"/>
    <w:rsid w:val="00CB2194"/>
    <w:rsid w:val="00CC1271"/>
    <w:rsid w:val="00CC2068"/>
    <w:rsid w:val="00CC573E"/>
    <w:rsid w:val="00CD098B"/>
    <w:rsid w:val="00CD40C6"/>
    <w:rsid w:val="00CD6E92"/>
    <w:rsid w:val="00CE0171"/>
    <w:rsid w:val="00CE21F6"/>
    <w:rsid w:val="00CE2797"/>
    <w:rsid w:val="00CE317E"/>
    <w:rsid w:val="00CF3FDA"/>
    <w:rsid w:val="00D018DC"/>
    <w:rsid w:val="00D02FF5"/>
    <w:rsid w:val="00D115E2"/>
    <w:rsid w:val="00D11B6B"/>
    <w:rsid w:val="00D11F51"/>
    <w:rsid w:val="00D124A0"/>
    <w:rsid w:val="00D1270B"/>
    <w:rsid w:val="00D13FA9"/>
    <w:rsid w:val="00D174A8"/>
    <w:rsid w:val="00D220E5"/>
    <w:rsid w:val="00D248A7"/>
    <w:rsid w:val="00D26511"/>
    <w:rsid w:val="00D502A4"/>
    <w:rsid w:val="00D528E1"/>
    <w:rsid w:val="00D5302A"/>
    <w:rsid w:val="00D55CB7"/>
    <w:rsid w:val="00D61638"/>
    <w:rsid w:val="00D71AE4"/>
    <w:rsid w:val="00D71E84"/>
    <w:rsid w:val="00D72769"/>
    <w:rsid w:val="00D8464E"/>
    <w:rsid w:val="00D8559F"/>
    <w:rsid w:val="00D94416"/>
    <w:rsid w:val="00D96F96"/>
    <w:rsid w:val="00DA1742"/>
    <w:rsid w:val="00DA65F7"/>
    <w:rsid w:val="00DA7727"/>
    <w:rsid w:val="00DB167B"/>
    <w:rsid w:val="00DB5468"/>
    <w:rsid w:val="00DB6E6E"/>
    <w:rsid w:val="00DC5076"/>
    <w:rsid w:val="00DC6645"/>
    <w:rsid w:val="00DC6D4B"/>
    <w:rsid w:val="00DD1313"/>
    <w:rsid w:val="00DD2980"/>
    <w:rsid w:val="00DD2A76"/>
    <w:rsid w:val="00DD64AA"/>
    <w:rsid w:val="00DD7387"/>
    <w:rsid w:val="00DE581A"/>
    <w:rsid w:val="00DF4D76"/>
    <w:rsid w:val="00E018DF"/>
    <w:rsid w:val="00E071A7"/>
    <w:rsid w:val="00E14E31"/>
    <w:rsid w:val="00E1629B"/>
    <w:rsid w:val="00E21A47"/>
    <w:rsid w:val="00E2341F"/>
    <w:rsid w:val="00E31757"/>
    <w:rsid w:val="00E32679"/>
    <w:rsid w:val="00E351D5"/>
    <w:rsid w:val="00E434F7"/>
    <w:rsid w:val="00E45364"/>
    <w:rsid w:val="00E54BC0"/>
    <w:rsid w:val="00E60A6C"/>
    <w:rsid w:val="00E712EF"/>
    <w:rsid w:val="00E80953"/>
    <w:rsid w:val="00E81479"/>
    <w:rsid w:val="00E83DDA"/>
    <w:rsid w:val="00E86646"/>
    <w:rsid w:val="00E90FAF"/>
    <w:rsid w:val="00EA752C"/>
    <w:rsid w:val="00EB10EE"/>
    <w:rsid w:val="00EB1B53"/>
    <w:rsid w:val="00EB4CCA"/>
    <w:rsid w:val="00EC7BDE"/>
    <w:rsid w:val="00ED53C0"/>
    <w:rsid w:val="00ED5BD7"/>
    <w:rsid w:val="00EE31E6"/>
    <w:rsid w:val="00EE3EB9"/>
    <w:rsid w:val="00EE740E"/>
    <w:rsid w:val="00EF4983"/>
    <w:rsid w:val="00EF6F57"/>
    <w:rsid w:val="00F00982"/>
    <w:rsid w:val="00F069D7"/>
    <w:rsid w:val="00F1542E"/>
    <w:rsid w:val="00F21159"/>
    <w:rsid w:val="00F24B4F"/>
    <w:rsid w:val="00F26963"/>
    <w:rsid w:val="00F26D10"/>
    <w:rsid w:val="00F3394A"/>
    <w:rsid w:val="00F35BAB"/>
    <w:rsid w:val="00F36CAA"/>
    <w:rsid w:val="00F40795"/>
    <w:rsid w:val="00F437B0"/>
    <w:rsid w:val="00F44067"/>
    <w:rsid w:val="00F47C3B"/>
    <w:rsid w:val="00F50E0F"/>
    <w:rsid w:val="00F510A1"/>
    <w:rsid w:val="00F52B28"/>
    <w:rsid w:val="00F56538"/>
    <w:rsid w:val="00F56A99"/>
    <w:rsid w:val="00F64312"/>
    <w:rsid w:val="00F7607C"/>
    <w:rsid w:val="00F77089"/>
    <w:rsid w:val="00F82BD0"/>
    <w:rsid w:val="00F86948"/>
    <w:rsid w:val="00F9234E"/>
    <w:rsid w:val="00F94826"/>
    <w:rsid w:val="00F94E9C"/>
    <w:rsid w:val="00F9551C"/>
    <w:rsid w:val="00FA6C4A"/>
    <w:rsid w:val="00FB4E07"/>
    <w:rsid w:val="00FB7166"/>
    <w:rsid w:val="00FB77A0"/>
    <w:rsid w:val="00FB7CE9"/>
    <w:rsid w:val="00FC3B81"/>
    <w:rsid w:val="00FD0897"/>
    <w:rsid w:val="00FD1257"/>
    <w:rsid w:val="00FD1EC3"/>
    <w:rsid w:val="00FD5C41"/>
    <w:rsid w:val="00FE00BE"/>
    <w:rsid w:val="00FE5040"/>
    <w:rsid w:val="00FE506D"/>
    <w:rsid w:val="00FE5416"/>
    <w:rsid w:val="00FE6621"/>
    <w:rsid w:val="00FE71DC"/>
    <w:rsid w:val="00FF3BAE"/>
    <w:rsid w:val="00FF5082"/>
    <w:rsid w:val="00FF5446"/>
    <w:rsid w:val="00FF58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CD913"/>
  <w15:docId w15:val="{00BBB490-666B-4BCE-B093-37E0C4F9B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6511"/>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中等深浅网格 1 - 着色 21 字元,列表段落 字元,¥¡¡¡¡ì¬º¥¹¥È¶ÎÂä 字元,ÁÐ³ö¶ÎÂä 字元,¥ê¥¹¥È¶ÎÂä 字元,列表段落1 字元,—ño’i—Ž 字元,1st level - Bullet List Paragraph 字元,Lettre d'introduction 字元,列表段落1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character" w:styleId="af1">
    <w:name w:val="Strong"/>
    <w:basedOn w:val="a0"/>
    <w:uiPriority w:val="22"/>
    <w:qFormat/>
    <w:rsid w:val="00A56C7C"/>
    <w:rPr>
      <w:b/>
      <w:bCs/>
    </w:rPr>
  </w:style>
  <w:style w:type="character" w:customStyle="1" w:styleId="apple-converted-space">
    <w:name w:val="apple-converted-space"/>
    <w:qFormat/>
    <w:rsid w:val="00A56C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02647">
      <w:bodyDiv w:val="1"/>
      <w:marLeft w:val="0"/>
      <w:marRight w:val="0"/>
      <w:marTop w:val="0"/>
      <w:marBottom w:val="0"/>
      <w:divBdr>
        <w:top w:val="none" w:sz="0" w:space="0" w:color="auto"/>
        <w:left w:val="none" w:sz="0" w:space="0" w:color="auto"/>
        <w:bottom w:val="none" w:sz="0" w:space="0" w:color="auto"/>
        <w:right w:val="none" w:sz="0" w:space="0" w:color="auto"/>
      </w:divBdr>
    </w:div>
    <w:div w:id="243031120">
      <w:bodyDiv w:val="1"/>
      <w:marLeft w:val="0"/>
      <w:marRight w:val="0"/>
      <w:marTop w:val="0"/>
      <w:marBottom w:val="0"/>
      <w:divBdr>
        <w:top w:val="none" w:sz="0" w:space="0" w:color="auto"/>
        <w:left w:val="none" w:sz="0" w:space="0" w:color="auto"/>
        <w:bottom w:val="none" w:sz="0" w:space="0" w:color="auto"/>
        <w:right w:val="none" w:sz="0" w:space="0" w:color="auto"/>
      </w:divBdr>
    </w:div>
    <w:div w:id="475727923">
      <w:bodyDiv w:val="1"/>
      <w:marLeft w:val="0"/>
      <w:marRight w:val="0"/>
      <w:marTop w:val="0"/>
      <w:marBottom w:val="0"/>
      <w:divBdr>
        <w:top w:val="none" w:sz="0" w:space="0" w:color="auto"/>
        <w:left w:val="none" w:sz="0" w:space="0" w:color="auto"/>
        <w:bottom w:val="none" w:sz="0" w:space="0" w:color="auto"/>
        <w:right w:val="none" w:sz="0" w:space="0" w:color="auto"/>
      </w:divBdr>
      <w:divsChild>
        <w:div w:id="309022722">
          <w:marLeft w:val="1166"/>
          <w:marRight w:val="0"/>
          <w:marTop w:val="67"/>
          <w:marBottom w:val="0"/>
          <w:divBdr>
            <w:top w:val="none" w:sz="0" w:space="0" w:color="auto"/>
            <w:left w:val="none" w:sz="0" w:space="0" w:color="auto"/>
            <w:bottom w:val="none" w:sz="0" w:space="0" w:color="auto"/>
            <w:right w:val="none" w:sz="0" w:space="0" w:color="auto"/>
          </w:divBdr>
        </w:div>
        <w:div w:id="675890427">
          <w:marLeft w:val="547"/>
          <w:marRight w:val="0"/>
          <w:marTop w:val="96"/>
          <w:marBottom w:val="0"/>
          <w:divBdr>
            <w:top w:val="none" w:sz="0" w:space="0" w:color="auto"/>
            <w:left w:val="none" w:sz="0" w:space="0" w:color="auto"/>
            <w:bottom w:val="none" w:sz="0" w:space="0" w:color="auto"/>
            <w:right w:val="none" w:sz="0" w:space="0" w:color="auto"/>
          </w:divBdr>
        </w:div>
        <w:div w:id="859466550">
          <w:marLeft w:val="1166"/>
          <w:marRight w:val="0"/>
          <w:marTop w:val="67"/>
          <w:marBottom w:val="0"/>
          <w:divBdr>
            <w:top w:val="none" w:sz="0" w:space="0" w:color="auto"/>
            <w:left w:val="none" w:sz="0" w:space="0" w:color="auto"/>
            <w:bottom w:val="none" w:sz="0" w:space="0" w:color="auto"/>
            <w:right w:val="none" w:sz="0" w:space="0" w:color="auto"/>
          </w:divBdr>
        </w:div>
        <w:div w:id="900553187">
          <w:marLeft w:val="1166"/>
          <w:marRight w:val="0"/>
          <w:marTop w:val="67"/>
          <w:marBottom w:val="0"/>
          <w:divBdr>
            <w:top w:val="none" w:sz="0" w:space="0" w:color="auto"/>
            <w:left w:val="none" w:sz="0" w:space="0" w:color="auto"/>
            <w:bottom w:val="none" w:sz="0" w:space="0" w:color="auto"/>
            <w:right w:val="none" w:sz="0" w:space="0" w:color="auto"/>
          </w:divBdr>
        </w:div>
        <w:div w:id="1055008980">
          <w:marLeft w:val="1166"/>
          <w:marRight w:val="0"/>
          <w:marTop w:val="67"/>
          <w:marBottom w:val="0"/>
          <w:divBdr>
            <w:top w:val="none" w:sz="0" w:space="0" w:color="auto"/>
            <w:left w:val="none" w:sz="0" w:space="0" w:color="auto"/>
            <w:bottom w:val="none" w:sz="0" w:space="0" w:color="auto"/>
            <w:right w:val="none" w:sz="0" w:space="0" w:color="auto"/>
          </w:divBdr>
        </w:div>
        <w:div w:id="1157956195">
          <w:marLeft w:val="1166"/>
          <w:marRight w:val="0"/>
          <w:marTop w:val="67"/>
          <w:marBottom w:val="0"/>
          <w:divBdr>
            <w:top w:val="none" w:sz="0" w:space="0" w:color="auto"/>
            <w:left w:val="none" w:sz="0" w:space="0" w:color="auto"/>
            <w:bottom w:val="none" w:sz="0" w:space="0" w:color="auto"/>
            <w:right w:val="none" w:sz="0" w:space="0" w:color="auto"/>
          </w:divBdr>
        </w:div>
        <w:div w:id="1509757333">
          <w:marLeft w:val="547"/>
          <w:marRight w:val="0"/>
          <w:marTop w:val="96"/>
          <w:marBottom w:val="0"/>
          <w:divBdr>
            <w:top w:val="none" w:sz="0" w:space="0" w:color="auto"/>
            <w:left w:val="none" w:sz="0" w:space="0" w:color="auto"/>
            <w:bottom w:val="none" w:sz="0" w:space="0" w:color="auto"/>
            <w:right w:val="none" w:sz="0" w:space="0" w:color="auto"/>
          </w:divBdr>
        </w:div>
        <w:div w:id="1863587935">
          <w:marLeft w:val="547"/>
          <w:marRight w:val="0"/>
          <w:marTop w:val="96"/>
          <w:marBottom w:val="0"/>
          <w:divBdr>
            <w:top w:val="none" w:sz="0" w:space="0" w:color="auto"/>
            <w:left w:val="none" w:sz="0" w:space="0" w:color="auto"/>
            <w:bottom w:val="none" w:sz="0" w:space="0" w:color="auto"/>
            <w:right w:val="none" w:sz="0" w:space="0" w:color="auto"/>
          </w:divBdr>
        </w:div>
      </w:divsChild>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26A99-B3B8-4C0A-9CD1-A11FB5C93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1083</TotalTime>
  <Pages>7</Pages>
  <Words>2324</Words>
  <Characters>13253</Characters>
  <Application>Microsoft Office Word</Application>
  <DocSecurity>0</DocSecurity>
  <Lines>110</Lines>
  <Paragraphs>31</Paragraphs>
  <ScaleCrop>false</ScaleCrop>
  <Company> </Company>
  <LinksUpToDate>false</LinksUpToDate>
  <CharactersWithSpaces>15546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羅立中</dc:creator>
  <cp:keywords/>
  <dc:description/>
  <cp:lastModifiedBy>羅立中</cp:lastModifiedBy>
  <cp:revision>33</cp:revision>
  <dcterms:created xsi:type="dcterms:W3CDTF">2022-09-26T08:02:00Z</dcterms:created>
  <dcterms:modified xsi:type="dcterms:W3CDTF">2022-09-30T07:21:00Z</dcterms:modified>
</cp:coreProperties>
</file>