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766EA" w14:textId="74FC73C1" w:rsidR="00FA089D" w:rsidRPr="004041F0" w:rsidRDefault="00FA089D" w:rsidP="00FA089D">
      <w:pPr>
        <w:widowControl w:val="0"/>
        <w:tabs>
          <w:tab w:val="center" w:pos="4536"/>
          <w:tab w:val="right" w:pos="9781"/>
        </w:tabs>
        <w:snapToGrid/>
        <w:spacing w:after="0" w:afterAutospacing="0"/>
        <w:ind w:right="-58"/>
        <w:jc w:val="left"/>
        <w:rPr>
          <w:rFonts w:ascii="Arial" w:eastAsia="ＭＳ 明朝" w:hAnsi="Arial" w:cs="Arial"/>
          <w:b/>
          <w:bCs/>
          <w:color w:val="FF0000"/>
          <w:sz w:val="28"/>
          <w:szCs w:val="24"/>
          <w:lang w:eastAsia="en-US"/>
        </w:rPr>
      </w:pPr>
      <w:bookmarkStart w:id="0" w:name="_Hlk110513670"/>
      <w:bookmarkStart w:id="1" w:name="OLE_LINK3"/>
      <w:bookmarkStart w:id="2" w:name="_Ref133120545"/>
      <w:bookmarkEnd w:id="0"/>
      <w:r w:rsidRPr="004041F0">
        <w:rPr>
          <w:rFonts w:ascii="Arial" w:eastAsia="ＭＳ 明朝" w:hAnsi="Arial" w:cs="Arial"/>
          <w:b/>
          <w:bCs/>
          <w:sz w:val="28"/>
          <w:szCs w:val="24"/>
          <w:lang w:eastAsia="en-US"/>
        </w:rPr>
        <w:t>3GPP TSG RAN WG1 Meeting #</w:t>
      </w:r>
      <w:r w:rsidR="00416542" w:rsidRPr="004041F0">
        <w:rPr>
          <w:rFonts w:ascii="Arial" w:eastAsia="ＭＳ 明朝" w:hAnsi="Arial" w:cs="Arial"/>
          <w:b/>
          <w:bCs/>
          <w:sz w:val="28"/>
          <w:szCs w:val="24"/>
          <w:lang w:eastAsia="en-US"/>
        </w:rPr>
        <w:t>1</w:t>
      </w:r>
      <w:r w:rsidR="00F66549" w:rsidRPr="004041F0">
        <w:rPr>
          <w:rFonts w:ascii="Arial" w:eastAsia="ＭＳ 明朝" w:hAnsi="Arial" w:cs="Arial"/>
          <w:b/>
          <w:bCs/>
          <w:sz w:val="28"/>
          <w:szCs w:val="24"/>
          <w:lang w:eastAsia="en-US"/>
        </w:rPr>
        <w:t>10</w:t>
      </w:r>
      <w:r w:rsidR="001A5CDB" w:rsidRPr="004041F0">
        <w:rPr>
          <w:rFonts w:ascii="Arial" w:eastAsia="ＭＳ 明朝" w:hAnsi="Arial" w:cs="Arial"/>
          <w:b/>
          <w:bCs/>
          <w:sz w:val="28"/>
          <w:szCs w:val="24"/>
          <w:lang w:eastAsia="en-US"/>
        </w:rPr>
        <w:t>b-e</w:t>
      </w:r>
      <w:r w:rsidRPr="004041F0">
        <w:rPr>
          <w:rFonts w:ascii="Arial" w:eastAsia="ＭＳ 明朝" w:hAnsi="Arial" w:cs="Arial"/>
          <w:b/>
          <w:bCs/>
          <w:sz w:val="28"/>
          <w:szCs w:val="24"/>
        </w:rPr>
        <w:tab/>
      </w:r>
      <w:r w:rsidR="006D066D" w:rsidRPr="001061F4">
        <w:rPr>
          <w:rFonts w:ascii="Arial" w:eastAsia="ＭＳ 明朝" w:hAnsi="Arial" w:cs="Arial"/>
          <w:b/>
          <w:bCs/>
          <w:sz w:val="28"/>
          <w:szCs w:val="24"/>
          <w:lang w:eastAsia="en-US"/>
        </w:rPr>
        <w:t>R1-22</w:t>
      </w:r>
      <w:r w:rsidR="001061F4" w:rsidRPr="001061F4">
        <w:rPr>
          <w:rFonts w:ascii="Arial" w:eastAsia="ＭＳ 明朝" w:hAnsi="Arial" w:cs="Arial"/>
          <w:b/>
          <w:bCs/>
          <w:sz w:val="28"/>
          <w:szCs w:val="24"/>
          <w:lang w:eastAsia="en-US"/>
        </w:rPr>
        <w:t>09433</w:t>
      </w:r>
    </w:p>
    <w:p w14:paraId="763785D8" w14:textId="7C3CAA1D" w:rsidR="00175D94" w:rsidRPr="004041F0" w:rsidRDefault="001A5CDB" w:rsidP="00175D94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</w:rPr>
      </w:pPr>
      <w:r w:rsidRPr="004041F0">
        <w:rPr>
          <w:rFonts w:ascii="Arial" w:eastAsia="ＭＳ 明朝" w:hAnsi="Arial" w:cs="Arial"/>
          <w:b/>
          <w:bCs/>
          <w:sz w:val="28"/>
        </w:rPr>
        <w:t>e-Meeting</w:t>
      </w:r>
      <w:r w:rsidR="00175D94" w:rsidRPr="004041F0">
        <w:rPr>
          <w:rFonts w:ascii="Arial" w:eastAsia="ＭＳ 明朝" w:hAnsi="Arial" w:cs="Arial"/>
          <w:b/>
          <w:bCs/>
          <w:sz w:val="28"/>
        </w:rPr>
        <w:t xml:space="preserve">, </w:t>
      </w:r>
      <w:r w:rsidRPr="004041F0">
        <w:rPr>
          <w:rFonts w:ascii="Arial" w:eastAsia="ＭＳ 明朝" w:hAnsi="Arial" w:cs="Arial"/>
          <w:b/>
          <w:bCs/>
          <w:sz w:val="28"/>
        </w:rPr>
        <w:t>October 10</w:t>
      </w:r>
      <w:r w:rsidRPr="004041F0">
        <w:rPr>
          <w:rFonts w:ascii="Arial" w:eastAsia="ＭＳ 明朝" w:hAnsi="Arial" w:cs="Arial"/>
          <w:b/>
          <w:bCs/>
          <w:sz w:val="28"/>
          <w:vertAlign w:val="superscript"/>
        </w:rPr>
        <w:t>th</w:t>
      </w:r>
      <w:r w:rsidRPr="004041F0">
        <w:rPr>
          <w:rFonts w:ascii="Arial" w:eastAsia="ＭＳ 明朝" w:hAnsi="Arial" w:cs="Arial"/>
          <w:b/>
          <w:bCs/>
          <w:sz w:val="28"/>
        </w:rPr>
        <w:t xml:space="preserve"> </w:t>
      </w:r>
      <w:r w:rsidR="00175D94" w:rsidRPr="004041F0">
        <w:rPr>
          <w:rFonts w:ascii="Arial" w:eastAsia="ＭＳ 明朝" w:hAnsi="Arial" w:cs="Arial"/>
          <w:b/>
          <w:bCs/>
          <w:sz w:val="28"/>
        </w:rPr>
        <w:t xml:space="preserve">– </w:t>
      </w:r>
      <w:r w:rsidRPr="004041F0">
        <w:rPr>
          <w:rFonts w:ascii="Arial" w:eastAsia="ＭＳ 明朝" w:hAnsi="Arial" w:cs="Arial"/>
          <w:b/>
          <w:bCs/>
          <w:sz w:val="28"/>
        </w:rPr>
        <w:t>19</w:t>
      </w:r>
      <w:r w:rsidR="00175D94" w:rsidRPr="004041F0">
        <w:rPr>
          <w:rFonts w:ascii="Arial" w:eastAsia="ＭＳ 明朝" w:hAnsi="Arial" w:cs="Arial"/>
          <w:b/>
          <w:bCs/>
          <w:sz w:val="28"/>
          <w:vertAlign w:val="superscript"/>
        </w:rPr>
        <w:t>th</w:t>
      </w:r>
      <w:r w:rsidR="00175D94" w:rsidRPr="004041F0">
        <w:rPr>
          <w:rFonts w:ascii="Arial" w:eastAsia="ＭＳ 明朝" w:hAnsi="Arial" w:cs="Arial"/>
          <w:b/>
          <w:bCs/>
          <w:sz w:val="28"/>
        </w:rPr>
        <w:t>, 2022</w:t>
      </w:r>
    </w:p>
    <w:p w14:paraId="54B136E2" w14:textId="6527F73B" w:rsidR="00270911" w:rsidRPr="004041F0" w:rsidRDefault="00270911" w:rsidP="009163BB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 w:rsidRPr="004041F0">
        <w:rPr>
          <w:rFonts w:ascii="Arial" w:eastAsia="ＭＳ 明朝" w:hAnsi="Arial" w:cs="Arial"/>
          <w:b/>
          <w:sz w:val="28"/>
          <w:szCs w:val="28"/>
          <w:lang w:val="en-US"/>
        </w:rPr>
        <w:t>Source:</w:t>
      </w:r>
      <w:r w:rsidRPr="004041F0"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6F21B6" w:rsidRPr="004041F0">
        <w:rPr>
          <w:rFonts w:ascii="Arial" w:eastAsia="ＭＳ 明朝" w:hAnsi="Arial" w:cs="Arial"/>
          <w:b/>
          <w:sz w:val="28"/>
          <w:szCs w:val="28"/>
          <w:lang w:val="en-US"/>
        </w:rPr>
        <w:t>Fujitsu</w:t>
      </w:r>
    </w:p>
    <w:p w14:paraId="07974BB2" w14:textId="391E66BF" w:rsidR="00C40FD9" w:rsidRPr="004041F0" w:rsidRDefault="00270911" w:rsidP="00F35EC2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 w:rsidRPr="004041F0">
        <w:rPr>
          <w:rFonts w:ascii="Arial" w:eastAsia="ＭＳ 明朝" w:hAnsi="Arial" w:cs="Arial"/>
          <w:b/>
          <w:sz w:val="28"/>
          <w:szCs w:val="28"/>
          <w:lang w:val="en-US"/>
        </w:rPr>
        <w:t>Title:</w:t>
      </w:r>
      <w:r w:rsidRPr="004041F0"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1A5CDB" w:rsidRPr="004041F0">
        <w:rPr>
          <w:rFonts w:ascii="Arial" w:eastAsia="ＭＳ 明朝" w:hAnsi="Arial" w:cs="Arial"/>
          <w:b/>
          <w:sz w:val="28"/>
          <w:szCs w:val="28"/>
          <w:lang w:val="en-US"/>
        </w:rPr>
        <w:t>Discussion</w:t>
      </w:r>
      <w:r w:rsidR="00BE5F6D" w:rsidRPr="004041F0">
        <w:rPr>
          <w:rFonts w:ascii="Arial" w:eastAsia="ＭＳ 明朝" w:hAnsi="Arial" w:cs="Arial"/>
          <w:b/>
          <w:sz w:val="28"/>
          <w:szCs w:val="28"/>
          <w:lang w:val="en-US"/>
        </w:rPr>
        <w:t xml:space="preserve"> on </w:t>
      </w:r>
      <w:r w:rsidR="00D50BC8" w:rsidRPr="004041F0">
        <w:rPr>
          <w:rFonts w:ascii="Arial" w:eastAsia="ＭＳ 明朝" w:hAnsi="Arial" w:cs="Arial"/>
          <w:b/>
          <w:sz w:val="28"/>
          <w:szCs w:val="28"/>
          <w:lang w:val="en-US"/>
        </w:rPr>
        <w:t xml:space="preserve">Dynamic switching </w:t>
      </w:r>
      <w:r w:rsidR="00061A95" w:rsidRPr="004041F0">
        <w:rPr>
          <w:rFonts w:ascii="Arial" w:eastAsia="ＭＳ 明朝" w:hAnsi="Arial" w:cs="Arial"/>
          <w:b/>
          <w:sz w:val="28"/>
          <w:szCs w:val="28"/>
          <w:lang w:val="en-US"/>
        </w:rPr>
        <w:t>between DFT-s-OFDM and CP-OFDM</w:t>
      </w:r>
    </w:p>
    <w:p w14:paraId="0AD5DEDA" w14:textId="54A72A77" w:rsidR="00270911" w:rsidRPr="004041F0" w:rsidRDefault="0035721C" w:rsidP="009163BB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 w:rsidRPr="004041F0">
        <w:rPr>
          <w:rFonts w:ascii="Arial" w:eastAsia="ＭＳ 明朝" w:hAnsi="Arial" w:cs="Arial"/>
          <w:b/>
          <w:sz w:val="28"/>
          <w:szCs w:val="28"/>
          <w:lang w:val="en-US"/>
        </w:rPr>
        <w:t>Agenda Item:</w:t>
      </w:r>
      <w:r w:rsidRPr="004041F0"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3C250F" w:rsidRPr="004041F0">
        <w:rPr>
          <w:rFonts w:ascii="Arial" w:eastAsia="ＭＳ 明朝" w:hAnsi="Arial" w:cs="Arial"/>
          <w:b/>
          <w:sz w:val="28"/>
          <w:szCs w:val="28"/>
          <w:lang w:val="en-US"/>
        </w:rPr>
        <w:t>9.</w:t>
      </w:r>
      <w:r w:rsidR="00DB5539" w:rsidRPr="004041F0">
        <w:rPr>
          <w:rFonts w:ascii="Arial" w:eastAsia="ＭＳ 明朝" w:hAnsi="Arial" w:cs="Arial"/>
          <w:b/>
          <w:sz w:val="28"/>
          <w:szCs w:val="28"/>
          <w:lang w:val="en-US"/>
        </w:rPr>
        <w:t>1</w:t>
      </w:r>
      <w:r w:rsidR="00CE0A20" w:rsidRPr="004041F0">
        <w:rPr>
          <w:rFonts w:ascii="Arial" w:eastAsia="ＭＳ 明朝" w:hAnsi="Arial" w:cs="Arial"/>
          <w:b/>
          <w:sz w:val="28"/>
          <w:szCs w:val="28"/>
          <w:lang w:val="en-US"/>
        </w:rPr>
        <w:t>4</w:t>
      </w:r>
      <w:r w:rsidR="003C250F" w:rsidRPr="004041F0">
        <w:rPr>
          <w:rFonts w:ascii="Arial" w:eastAsia="ＭＳ 明朝" w:hAnsi="Arial" w:cs="Arial"/>
          <w:b/>
          <w:sz w:val="28"/>
          <w:szCs w:val="28"/>
          <w:lang w:val="en-US"/>
        </w:rPr>
        <w:t>.</w:t>
      </w:r>
      <w:r w:rsidR="00D50BC8" w:rsidRPr="004041F0">
        <w:rPr>
          <w:rFonts w:ascii="Arial" w:eastAsia="ＭＳ 明朝" w:hAnsi="Arial" w:cs="Arial"/>
          <w:b/>
          <w:sz w:val="28"/>
          <w:szCs w:val="28"/>
          <w:lang w:val="en-US"/>
        </w:rPr>
        <w:t>3</w:t>
      </w:r>
    </w:p>
    <w:p w14:paraId="49D2FDED" w14:textId="0EDF4B1E" w:rsidR="00270911" w:rsidRPr="004041F0" w:rsidRDefault="00270911" w:rsidP="009163BB">
      <w:pPr>
        <w:pBdr>
          <w:bottom w:val="single" w:sz="12" w:space="1" w:color="auto"/>
        </w:pBdr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 w:rsidRPr="004041F0">
        <w:rPr>
          <w:rFonts w:ascii="Arial" w:eastAsia="ＭＳ 明朝" w:hAnsi="Arial" w:cs="Arial"/>
          <w:b/>
          <w:sz w:val="28"/>
          <w:szCs w:val="28"/>
          <w:lang w:val="en-US"/>
        </w:rPr>
        <w:t>Document for:</w:t>
      </w:r>
      <w:r w:rsidRPr="004041F0"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B9491A" w:rsidRPr="004041F0">
        <w:rPr>
          <w:rFonts w:ascii="Arial" w:eastAsia="ＭＳ 明朝" w:hAnsi="Arial" w:cs="Arial" w:hint="eastAsia"/>
          <w:b/>
          <w:sz w:val="28"/>
          <w:szCs w:val="28"/>
          <w:lang w:val="en-US"/>
        </w:rPr>
        <w:t>Discussion</w:t>
      </w:r>
      <w:r w:rsidR="00DE645A" w:rsidRPr="004041F0">
        <w:rPr>
          <w:rFonts w:ascii="Arial" w:eastAsia="ＭＳ 明朝" w:hAnsi="Arial" w:cs="Arial"/>
          <w:b/>
          <w:sz w:val="28"/>
          <w:szCs w:val="28"/>
          <w:lang w:val="en-US"/>
        </w:rPr>
        <w:t xml:space="preserve"> and Decision</w:t>
      </w:r>
    </w:p>
    <w:bookmarkEnd w:id="1"/>
    <w:bookmarkEnd w:id="2"/>
    <w:p w14:paraId="120B1A3C" w14:textId="0BD848DB" w:rsidR="003301CE" w:rsidRPr="004041F0" w:rsidRDefault="00EA5D44" w:rsidP="005E4B6E">
      <w:pPr>
        <w:pStyle w:val="Heading1"/>
        <w:spacing w:before="180" w:after="180"/>
        <w:rPr>
          <w:lang w:val="en-US"/>
        </w:rPr>
      </w:pPr>
      <w:r w:rsidRPr="004041F0">
        <w:rPr>
          <w:lang w:val="en-US"/>
        </w:rPr>
        <w:t>Introduction</w:t>
      </w:r>
    </w:p>
    <w:p w14:paraId="06CC6CBE" w14:textId="3661EB15" w:rsidR="00222230" w:rsidRPr="004041F0" w:rsidRDefault="00913328" w:rsidP="00222230">
      <w:pPr>
        <w:rPr>
          <w:b/>
          <w:bCs/>
          <w:u w:val="single"/>
          <w:lang w:val="en-US"/>
        </w:rPr>
      </w:pPr>
      <w:bookmarkStart w:id="3" w:name="P3"/>
      <w:r w:rsidRPr="004041F0">
        <w:rPr>
          <w:lang w:val="en-US"/>
        </w:rPr>
        <w:t xml:space="preserve">The peak-to-average power ratio (PAPR) of </w:t>
      </w:r>
      <w:r w:rsidR="008869D6" w:rsidRPr="004041F0">
        <w:rPr>
          <w:lang w:val="en-US"/>
        </w:rPr>
        <w:t xml:space="preserve">DFT-s-OFDM is about 3dB lower than that of CP-OFDM. </w:t>
      </w:r>
      <w:r w:rsidR="00222839" w:rsidRPr="004041F0">
        <w:rPr>
          <w:lang w:val="en-US"/>
        </w:rPr>
        <w:t xml:space="preserve">This PAPR gap empowers the </w:t>
      </w:r>
      <w:r w:rsidR="00556691" w:rsidRPr="004041F0">
        <w:rPr>
          <w:lang w:val="en-US"/>
        </w:rPr>
        <w:t xml:space="preserve">transmit </w:t>
      </w:r>
      <w:r w:rsidR="00AC7528" w:rsidRPr="004041F0">
        <w:rPr>
          <w:lang w:val="en-US"/>
        </w:rPr>
        <w:t>signal to</w:t>
      </w:r>
      <w:r w:rsidR="00556691" w:rsidRPr="004041F0">
        <w:rPr>
          <w:lang w:val="en-US"/>
        </w:rPr>
        <w:t xml:space="preserve"> reach to wider area. In this con</w:t>
      </w:r>
      <w:r w:rsidR="008E672F" w:rsidRPr="004041F0">
        <w:rPr>
          <w:lang w:val="en-US"/>
        </w:rPr>
        <w:t>tribution, we share our view on dynamic switching between DFT-s-OFDM and CP-OFDM.</w:t>
      </w:r>
    </w:p>
    <w:p w14:paraId="2D51ED88" w14:textId="255A1DBB" w:rsidR="0005168A" w:rsidRPr="004041F0" w:rsidRDefault="00275598" w:rsidP="00222230">
      <w:pPr>
        <w:pStyle w:val="Heading1"/>
        <w:spacing w:after="180"/>
      </w:pPr>
      <w:r w:rsidRPr="004041F0">
        <w:t xml:space="preserve">Dynamic switching </w:t>
      </w:r>
      <w:r w:rsidR="00177B55" w:rsidRPr="004041F0">
        <w:t>waveforms</w:t>
      </w:r>
    </w:p>
    <w:p w14:paraId="2840B4DF" w14:textId="6045BEB9" w:rsidR="00FE364D" w:rsidRPr="004041F0" w:rsidRDefault="008E0F96" w:rsidP="001A5CDB">
      <w:pPr>
        <w:rPr>
          <w:lang w:val="en-US"/>
        </w:rPr>
      </w:pPr>
      <w:bookmarkStart w:id="4" w:name="Proposal1"/>
      <w:bookmarkEnd w:id="3"/>
      <w:r w:rsidRPr="004041F0">
        <w:rPr>
          <w:lang w:val="en-US"/>
        </w:rPr>
        <w:t xml:space="preserve">The study item </w:t>
      </w:r>
      <w:r w:rsidR="00F2518A" w:rsidRPr="004041F0">
        <w:rPr>
          <w:lang w:val="en-US"/>
        </w:rPr>
        <w:t xml:space="preserve">of further NR coverage enhancement includes following </w:t>
      </w:r>
      <w:r w:rsidR="00FE364D" w:rsidRPr="004041F0">
        <w:rPr>
          <w:lang w:val="en-US"/>
        </w:rPr>
        <w:t>objectives</w:t>
      </w:r>
      <w:r w:rsidR="00F15AEF" w:rsidRPr="004041F0">
        <w:rPr>
          <w:lang w:val="en-US"/>
        </w:rPr>
        <w:t xml:space="preserve"> [1]</w:t>
      </w:r>
      <w:r w:rsidR="00FE364D" w:rsidRPr="004041F0"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FE364D" w:rsidRPr="004041F0" w14:paraId="1B28564E" w14:textId="77777777" w:rsidTr="00FE364D">
        <w:tc>
          <w:tcPr>
            <w:tcW w:w="9954" w:type="dxa"/>
          </w:tcPr>
          <w:p w14:paraId="3B762F47" w14:textId="77777777" w:rsidR="00C1345A" w:rsidRPr="004041F0" w:rsidRDefault="00C1345A" w:rsidP="00C1345A">
            <w:pPr>
              <w:numPr>
                <w:ilvl w:val="0"/>
                <w:numId w:val="22"/>
              </w:numPr>
              <w:snapToGrid/>
              <w:spacing w:before="120" w:after="120" w:afterAutospacing="0" w:line="276" w:lineRule="auto"/>
              <w:ind w:hanging="357"/>
              <w:rPr>
                <w:rFonts w:ascii="Arial" w:eastAsia="SimSun" w:hAnsi="Arial" w:cs="Arial"/>
                <w:sz w:val="22"/>
                <w:lang w:val="en-US" w:eastAsia="zh-CN"/>
              </w:rPr>
            </w:pPr>
            <w:r w:rsidRPr="004041F0">
              <w:rPr>
                <w:rFonts w:ascii="Arial" w:eastAsia="SimSun" w:hAnsi="Arial" w:cs="Arial"/>
                <w:lang w:eastAsia="zh-CN"/>
              </w:rPr>
              <w:t>Specify following PRACH coverage enhancements (RAN1, RAN2)</w:t>
            </w:r>
          </w:p>
          <w:p w14:paraId="40009B7F" w14:textId="77777777" w:rsidR="00C1345A" w:rsidRPr="004041F0" w:rsidRDefault="00C1345A" w:rsidP="00C1345A">
            <w:pPr>
              <w:numPr>
                <w:ilvl w:val="1"/>
                <w:numId w:val="22"/>
              </w:numPr>
              <w:snapToGrid/>
              <w:spacing w:before="120" w:after="120" w:afterAutospacing="0" w:line="276" w:lineRule="auto"/>
              <w:ind w:hanging="357"/>
              <w:rPr>
                <w:rFonts w:ascii="Arial" w:eastAsia="SimSun" w:hAnsi="Arial" w:cs="Arial"/>
                <w:lang w:eastAsia="zh-CN"/>
              </w:rPr>
            </w:pPr>
            <w:r w:rsidRPr="004041F0">
              <w:rPr>
                <w:rFonts w:ascii="Arial" w:eastAsia="游明朝" w:hAnsi="Arial" w:cs="Arial"/>
                <w:iCs/>
              </w:rPr>
              <w:t xml:space="preserve">Multiple PRACH transmissions with same beams </w:t>
            </w:r>
            <w:r w:rsidRPr="004041F0">
              <w:rPr>
                <w:rFonts w:ascii="Arial" w:eastAsia="SimSun" w:hAnsi="Arial" w:cs="Arial"/>
                <w:iCs/>
                <w:lang w:eastAsia="zh-CN"/>
              </w:rPr>
              <w:t xml:space="preserve">for </w:t>
            </w:r>
            <w:r w:rsidRPr="004041F0">
              <w:rPr>
                <w:rFonts w:ascii="Arial" w:eastAsia="游明朝" w:hAnsi="Arial" w:cs="Arial"/>
                <w:iCs/>
              </w:rPr>
              <w:t>4-step RACH procedure</w:t>
            </w:r>
          </w:p>
          <w:p w14:paraId="725A35C5" w14:textId="77777777" w:rsidR="00C1345A" w:rsidRPr="004041F0" w:rsidRDefault="00C1345A" w:rsidP="00C1345A">
            <w:pPr>
              <w:numPr>
                <w:ilvl w:val="1"/>
                <w:numId w:val="22"/>
              </w:numPr>
              <w:snapToGrid/>
              <w:spacing w:before="120" w:after="120" w:afterAutospacing="0" w:line="276" w:lineRule="auto"/>
              <w:ind w:hanging="357"/>
              <w:rPr>
                <w:rFonts w:ascii="Arial" w:eastAsia="SimSun" w:hAnsi="Arial" w:cs="Arial"/>
                <w:lang w:eastAsia="zh-CN"/>
              </w:rPr>
            </w:pPr>
            <w:r w:rsidRPr="004041F0">
              <w:rPr>
                <w:rFonts w:ascii="Arial" w:eastAsia="游明朝" w:hAnsi="Arial" w:cs="Arial"/>
                <w:iCs/>
              </w:rPr>
              <w:t xml:space="preserve">Study, and if justified, specify PRACH transmissions with different beams </w:t>
            </w:r>
            <w:r w:rsidRPr="004041F0">
              <w:rPr>
                <w:rFonts w:ascii="Arial" w:eastAsia="SimSun" w:hAnsi="Arial" w:cs="Arial"/>
                <w:iCs/>
                <w:lang w:eastAsia="zh-CN"/>
              </w:rPr>
              <w:t xml:space="preserve">for </w:t>
            </w:r>
            <w:r w:rsidRPr="004041F0">
              <w:rPr>
                <w:rFonts w:ascii="Arial" w:eastAsia="游明朝" w:hAnsi="Arial" w:cs="Arial"/>
                <w:iCs/>
              </w:rPr>
              <w:t>4-step RACH procedure</w:t>
            </w:r>
          </w:p>
          <w:p w14:paraId="09CDB038" w14:textId="77777777" w:rsidR="00C1345A" w:rsidRPr="004041F0" w:rsidRDefault="00C1345A" w:rsidP="00C1345A">
            <w:pPr>
              <w:numPr>
                <w:ilvl w:val="1"/>
                <w:numId w:val="22"/>
              </w:numPr>
              <w:snapToGrid/>
              <w:spacing w:before="120" w:after="120" w:afterAutospacing="0" w:line="276" w:lineRule="auto"/>
              <w:ind w:hanging="357"/>
              <w:rPr>
                <w:rFonts w:ascii="Arial" w:eastAsia="SimSun" w:hAnsi="Arial" w:cs="Arial"/>
                <w:lang w:eastAsia="zh-CN"/>
              </w:rPr>
            </w:pPr>
            <w:r w:rsidRPr="004041F0">
              <w:rPr>
                <w:rFonts w:ascii="Arial" w:eastAsia="游明朝" w:hAnsi="Arial" w:cs="Arial"/>
                <w:iCs/>
              </w:rPr>
              <w:t>Note</w:t>
            </w:r>
            <w:r w:rsidRPr="004041F0">
              <w:rPr>
                <w:rFonts w:ascii="Arial" w:eastAsia="SimSun" w:hAnsi="Arial" w:cs="Arial"/>
                <w:iCs/>
                <w:lang w:eastAsia="zh-CN"/>
              </w:rPr>
              <w:t xml:space="preserve"> 1</w:t>
            </w:r>
            <w:r w:rsidRPr="004041F0">
              <w:rPr>
                <w:rFonts w:ascii="Arial" w:eastAsia="游明朝" w:hAnsi="Arial" w:cs="Arial"/>
                <w:iCs/>
              </w:rPr>
              <w:t>: The enhancements of PRACH are targeting for FR2, and can also apply to FR1 when applicable.</w:t>
            </w:r>
          </w:p>
          <w:p w14:paraId="32EE0C51" w14:textId="77777777" w:rsidR="00C1345A" w:rsidRPr="004041F0" w:rsidRDefault="00C1345A" w:rsidP="00C1345A">
            <w:pPr>
              <w:numPr>
                <w:ilvl w:val="1"/>
                <w:numId w:val="22"/>
              </w:numPr>
              <w:snapToGrid/>
              <w:spacing w:before="120" w:after="120" w:afterAutospacing="0" w:line="276" w:lineRule="auto"/>
              <w:ind w:hanging="357"/>
              <w:rPr>
                <w:rFonts w:ascii="Arial" w:eastAsia="SimSun" w:hAnsi="Arial" w:cs="Arial"/>
                <w:lang w:eastAsia="zh-CN"/>
              </w:rPr>
            </w:pPr>
            <w:r w:rsidRPr="004041F0">
              <w:rPr>
                <w:rFonts w:ascii="Arial" w:eastAsia="游明朝" w:hAnsi="Arial" w:cs="Arial"/>
                <w:iCs/>
              </w:rPr>
              <w:t>Note</w:t>
            </w:r>
            <w:r w:rsidRPr="004041F0">
              <w:rPr>
                <w:rFonts w:ascii="Arial" w:eastAsia="SimSun" w:hAnsi="Arial" w:cs="Arial"/>
                <w:iCs/>
                <w:lang w:eastAsia="zh-CN"/>
              </w:rPr>
              <w:t xml:space="preserve"> 2</w:t>
            </w:r>
            <w:r w:rsidRPr="004041F0">
              <w:rPr>
                <w:rFonts w:ascii="Arial" w:eastAsia="游明朝" w:hAnsi="Arial" w:cs="Arial"/>
                <w:iCs/>
              </w:rPr>
              <w:t xml:space="preserve">: The enhancements of PRACH are targeting short </w:t>
            </w:r>
            <w:r w:rsidRPr="004041F0">
              <w:rPr>
                <w:rFonts w:ascii="Arial" w:eastAsia="SimSun" w:hAnsi="Arial" w:cs="Arial"/>
                <w:iCs/>
                <w:lang w:eastAsia="zh-CN"/>
              </w:rPr>
              <w:t>PRACH</w:t>
            </w:r>
            <w:r w:rsidRPr="004041F0">
              <w:rPr>
                <w:rFonts w:ascii="Arial" w:eastAsia="游明朝" w:hAnsi="Arial" w:cs="Arial"/>
                <w:iCs/>
              </w:rPr>
              <w:t xml:space="preserve"> formats</w:t>
            </w:r>
            <w:r w:rsidRPr="004041F0">
              <w:rPr>
                <w:rFonts w:ascii="Arial" w:eastAsia="SimSun" w:hAnsi="Arial" w:cs="Arial"/>
                <w:iCs/>
                <w:lang w:eastAsia="zh-CN"/>
              </w:rPr>
              <w:t xml:space="preserve">, and </w:t>
            </w:r>
            <w:r w:rsidRPr="004041F0">
              <w:rPr>
                <w:rFonts w:ascii="Arial" w:eastAsia="SimSun" w:hAnsi="Arial" w:cs="Arial"/>
                <w:szCs w:val="21"/>
              </w:rPr>
              <w:t>can also apply to other formats</w:t>
            </w:r>
            <w:r w:rsidRPr="004041F0">
              <w:rPr>
                <w:rFonts w:ascii="Arial" w:eastAsia="游明朝" w:hAnsi="Arial" w:cs="Arial"/>
                <w:iCs/>
              </w:rPr>
              <w:t xml:space="preserve"> when applicable.</w:t>
            </w:r>
          </w:p>
          <w:p w14:paraId="715B4D33" w14:textId="77777777" w:rsidR="00C1345A" w:rsidRPr="004041F0" w:rsidRDefault="00C1345A" w:rsidP="00C1345A">
            <w:pPr>
              <w:numPr>
                <w:ilvl w:val="0"/>
                <w:numId w:val="22"/>
              </w:numPr>
              <w:snapToGrid/>
              <w:spacing w:before="120" w:after="120" w:afterAutospacing="0" w:line="276" w:lineRule="auto"/>
              <w:ind w:hanging="357"/>
              <w:rPr>
                <w:rFonts w:ascii="Arial" w:eastAsia="SimSun" w:hAnsi="Arial" w:cs="Arial"/>
                <w:lang w:eastAsia="zh-CN"/>
              </w:rPr>
            </w:pPr>
            <w:r w:rsidRPr="004041F0">
              <w:rPr>
                <w:rFonts w:ascii="Arial" w:eastAsia="SimSun" w:hAnsi="Arial" w:cs="Arial"/>
                <w:lang w:eastAsia="zh-CN"/>
              </w:rPr>
              <w:t xml:space="preserve"> Study and if </w:t>
            </w:r>
            <w:proofErr w:type="gramStart"/>
            <w:r w:rsidRPr="004041F0">
              <w:rPr>
                <w:rFonts w:ascii="Arial" w:eastAsia="SimSun" w:hAnsi="Arial" w:cs="Arial"/>
                <w:lang w:eastAsia="zh-CN"/>
              </w:rPr>
              <w:t>necessary</w:t>
            </w:r>
            <w:proofErr w:type="gramEnd"/>
            <w:r w:rsidRPr="004041F0">
              <w:rPr>
                <w:rFonts w:ascii="Arial" w:eastAsia="SimSun" w:hAnsi="Arial" w:cs="Arial"/>
                <w:lang w:eastAsia="zh-CN"/>
              </w:rPr>
              <w:t xml:space="preserve"> specify following power domain enhancements</w:t>
            </w:r>
          </w:p>
          <w:p w14:paraId="56AD8C32" w14:textId="77777777" w:rsidR="00C1345A" w:rsidRPr="004041F0" w:rsidRDefault="00C1345A" w:rsidP="00C1345A">
            <w:pPr>
              <w:numPr>
                <w:ilvl w:val="1"/>
                <w:numId w:val="22"/>
              </w:numPr>
              <w:snapToGrid/>
              <w:spacing w:before="120" w:after="120" w:afterAutospacing="0" w:line="276" w:lineRule="auto"/>
              <w:rPr>
                <w:rFonts w:ascii="Arial" w:eastAsia="游明朝" w:hAnsi="Arial" w:cs="Arial"/>
                <w:iCs/>
              </w:rPr>
            </w:pPr>
            <w:r w:rsidRPr="004041F0">
              <w:rPr>
                <w:rFonts w:ascii="Arial" w:eastAsia="游明朝" w:hAnsi="Arial" w:cs="Arial"/>
                <w:iCs/>
              </w:rPr>
              <w:t xml:space="preserve">Enhancements to realize </w:t>
            </w:r>
            <w:r w:rsidRPr="004041F0">
              <w:rPr>
                <w:rFonts w:ascii="Arial" w:eastAsia="SimSun" w:hAnsi="Arial" w:cs="Arial"/>
                <w:iCs/>
                <w:lang w:eastAsia="zh-CN"/>
              </w:rPr>
              <w:t>i</w:t>
            </w:r>
            <w:r w:rsidRPr="004041F0">
              <w:rPr>
                <w:rFonts w:ascii="Arial" w:eastAsia="游明朝" w:hAnsi="Arial" w:cs="Arial"/>
                <w:iCs/>
              </w:rPr>
              <w:t xml:space="preserve">ncreasing UE power high limit for CA and DC based on Rel-17 RAN4 work on “Increasing UE power high limit for CA and DC”, </w:t>
            </w:r>
            <w:r w:rsidRPr="004041F0">
              <w:rPr>
                <w:rFonts w:ascii="Arial" w:eastAsia="SimSun" w:hAnsi="Arial" w:cs="Arial"/>
                <w:iCs/>
                <w:lang w:eastAsia="zh-CN"/>
              </w:rPr>
              <w:t xml:space="preserve">in compliance with </w:t>
            </w:r>
            <w:r w:rsidRPr="004041F0">
              <w:rPr>
                <w:rFonts w:ascii="Arial" w:eastAsia="游明朝" w:hAnsi="Arial" w:cs="Arial"/>
                <w:iCs/>
              </w:rPr>
              <w:t>relevant regulations (RAN4, RAN1)</w:t>
            </w:r>
          </w:p>
          <w:p w14:paraId="5AE83EF1" w14:textId="77777777" w:rsidR="00C1345A" w:rsidRPr="004041F0" w:rsidRDefault="00C1345A" w:rsidP="00C1345A">
            <w:pPr>
              <w:numPr>
                <w:ilvl w:val="1"/>
                <w:numId w:val="22"/>
              </w:numPr>
              <w:snapToGrid/>
              <w:spacing w:before="120" w:after="120" w:afterAutospacing="0" w:line="276" w:lineRule="auto"/>
              <w:rPr>
                <w:rFonts w:ascii="Arial" w:eastAsia="游明朝" w:hAnsi="Arial" w:cs="Arial"/>
                <w:iCs/>
              </w:rPr>
            </w:pPr>
            <w:r w:rsidRPr="004041F0">
              <w:rPr>
                <w:rFonts w:ascii="Arial" w:eastAsia="游明朝" w:hAnsi="Arial" w:cs="Arial"/>
                <w:iCs/>
              </w:rPr>
              <w:t xml:space="preserve">Enhancements to reduce MPR/PAR, including </w:t>
            </w:r>
            <w:r w:rsidRPr="004041F0">
              <w:rPr>
                <w:rFonts w:ascii="Arial" w:eastAsia="SimSun" w:hAnsi="Arial" w:cs="Arial"/>
                <w:iCs/>
                <w:lang w:eastAsia="zh-CN"/>
              </w:rPr>
              <w:t xml:space="preserve">frequency domain </w:t>
            </w:r>
            <w:r w:rsidRPr="004041F0">
              <w:rPr>
                <w:rFonts w:ascii="Arial" w:eastAsia="游明朝" w:hAnsi="Arial" w:cs="Arial"/>
                <w:iCs/>
              </w:rPr>
              <w:t>spectrum shaping</w:t>
            </w:r>
            <w:r w:rsidRPr="004041F0">
              <w:rPr>
                <w:rFonts w:ascii="Arial" w:eastAsia="游明朝" w:hAnsi="Arial" w:cs="Arial"/>
              </w:rPr>
              <w:t xml:space="preserve"> </w:t>
            </w:r>
            <w:r w:rsidRPr="004041F0">
              <w:rPr>
                <w:rFonts w:ascii="Arial" w:eastAsia="游明朝" w:hAnsi="Arial" w:cs="Arial"/>
                <w:iCs/>
              </w:rPr>
              <w:t>with and without spectrum extension for DFT-S-OFDM and tone reservation (RAN4, RAN1)</w:t>
            </w:r>
          </w:p>
          <w:p w14:paraId="2DFB4239" w14:textId="48C8B362" w:rsidR="00FE364D" w:rsidRPr="004041F0" w:rsidRDefault="00C1345A" w:rsidP="001A5CDB">
            <w:pPr>
              <w:numPr>
                <w:ilvl w:val="0"/>
                <w:numId w:val="22"/>
              </w:numPr>
              <w:snapToGrid/>
              <w:spacing w:before="120" w:after="120" w:afterAutospacing="0" w:line="276" w:lineRule="auto"/>
              <w:ind w:hanging="357"/>
              <w:rPr>
                <w:rFonts w:ascii="Arial" w:eastAsia="SimSun" w:hAnsi="Arial" w:cs="Arial"/>
                <w:lang w:eastAsia="zh-CN"/>
              </w:rPr>
            </w:pPr>
            <w:r w:rsidRPr="004041F0">
              <w:rPr>
                <w:rFonts w:ascii="Arial" w:eastAsia="SimSun" w:hAnsi="Arial" w:cs="Arial"/>
                <w:lang w:eastAsia="zh-CN"/>
              </w:rPr>
              <w:lastRenderedPageBreak/>
              <w:t>Specify enhancements to support dynamic switching between DFT-S-OFDM and CP-OFDM (RAN1).</w:t>
            </w:r>
          </w:p>
        </w:tc>
      </w:tr>
    </w:tbl>
    <w:p w14:paraId="3E3F0A7D" w14:textId="34DF8F2E" w:rsidR="00FF1DBB" w:rsidRPr="004041F0" w:rsidRDefault="00F95BC3" w:rsidP="001A5CDB">
      <w:pPr>
        <w:rPr>
          <w:b/>
          <w:bCs/>
          <w:u w:val="single"/>
          <w:lang w:val="en-US"/>
        </w:rPr>
      </w:pPr>
      <w:r w:rsidRPr="004041F0">
        <w:rPr>
          <w:lang w:val="en-US"/>
        </w:rPr>
        <w:lastRenderedPageBreak/>
        <w:t>The DFT-s-OFDM</w:t>
      </w:r>
      <w:r w:rsidR="00DB605F" w:rsidRPr="004041F0">
        <w:rPr>
          <w:lang w:val="en-US"/>
        </w:rPr>
        <w:t xml:space="preserve"> has a merit of lower PAPR </w:t>
      </w:r>
      <w:r w:rsidR="00581879" w:rsidRPr="004041F0">
        <w:rPr>
          <w:lang w:val="en-US"/>
        </w:rPr>
        <w:t>than that of CP-OFDM</w:t>
      </w:r>
      <w:r w:rsidR="00FB1EF1" w:rsidRPr="004041F0">
        <w:rPr>
          <w:lang w:val="en-US"/>
        </w:rPr>
        <w:t>.</w:t>
      </w:r>
      <w:r w:rsidR="00581879" w:rsidRPr="004041F0">
        <w:rPr>
          <w:lang w:val="en-US"/>
        </w:rPr>
        <w:t xml:space="preserve"> </w:t>
      </w:r>
      <w:r w:rsidR="00FB1EF1" w:rsidRPr="004041F0">
        <w:rPr>
          <w:lang w:val="en-US"/>
        </w:rPr>
        <w:t>A</w:t>
      </w:r>
      <w:r w:rsidR="00581879" w:rsidRPr="004041F0">
        <w:rPr>
          <w:lang w:val="en-US"/>
        </w:rPr>
        <w:t>ccordingly</w:t>
      </w:r>
      <w:r w:rsidR="00FB1EF1" w:rsidRPr="004041F0">
        <w:rPr>
          <w:lang w:val="en-US"/>
        </w:rPr>
        <w:t>, f</w:t>
      </w:r>
      <w:r w:rsidR="00A02975" w:rsidRPr="004041F0">
        <w:rPr>
          <w:lang w:val="en-US"/>
        </w:rPr>
        <w:t xml:space="preserve">or </w:t>
      </w:r>
      <w:r w:rsidR="008B09F1" w:rsidRPr="004041F0">
        <w:rPr>
          <w:lang w:val="en-US"/>
        </w:rPr>
        <w:t>a</w:t>
      </w:r>
      <w:r w:rsidR="00A02975" w:rsidRPr="004041F0">
        <w:rPr>
          <w:lang w:val="en-US"/>
        </w:rPr>
        <w:t xml:space="preserve"> UE </w:t>
      </w:r>
      <w:r w:rsidR="00E822BE" w:rsidRPr="004041F0">
        <w:rPr>
          <w:lang w:val="en-US"/>
        </w:rPr>
        <w:t xml:space="preserve">especially at the cell edge, </w:t>
      </w:r>
      <w:r w:rsidR="005663DF" w:rsidRPr="004041F0">
        <w:rPr>
          <w:lang w:val="en-US"/>
        </w:rPr>
        <w:t xml:space="preserve">the </w:t>
      </w:r>
      <w:r w:rsidR="00CD4948" w:rsidRPr="004041F0">
        <w:rPr>
          <w:lang w:val="en-US"/>
        </w:rPr>
        <w:t xml:space="preserve">uplink </w:t>
      </w:r>
      <w:r w:rsidR="005663DF" w:rsidRPr="004041F0">
        <w:rPr>
          <w:lang w:val="en-US"/>
        </w:rPr>
        <w:t>coverage</w:t>
      </w:r>
      <w:r w:rsidR="00CD4948" w:rsidRPr="004041F0">
        <w:rPr>
          <w:lang w:val="en-US"/>
        </w:rPr>
        <w:t xml:space="preserve"> can be enhanced if the UE </w:t>
      </w:r>
      <w:r w:rsidR="005039E2" w:rsidRPr="004041F0">
        <w:rPr>
          <w:lang w:val="en-US"/>
        </w:rPr>
        <w:t xml:space="preserve">configured with CP-OFDM </w:t>
      </w:r>
      <w:r w:rsidR="00CD4948" w:rsidRPr="004041F0">
        <w:rPr>
          <w:lang w:val="en-US"/>
        </w:rPr>
        <w:t>transmits up</w:t>
      </w:r>
      <w:r w:rsidR="00217823" w:rsidRPr="004041F0">
        <w:rPr>
          <w:lang w:val="en-US"/>
        </w:rPr>
        <w:t xml:space="preserve">link channel </w:t>
      </w:r>
      <w:r w:rsidR="005039E2" w:rsidRPr="004041F0">
        <w:rPr>
          <w:lang w:val="en-US"/>
        </w:rPr>
        <w:t xml:space="preserve">by switching </w:t>
      </w:r>
      <w:r w:rsidR="001A0EA3" w:rsidRPr="004041F0">
        <w:rPr>
          <w:lang w:val="en-US"/>
        </w:rPr>
        <w:t>DFT-s-OFDM</w:t>
      </w:r>
      <w:r w:rsidR="00217823" w:rsidRPr="004041F0">
        <w:rPr>
          <w:lang w:val="en-US"/>
        </w:rPr>
        <w:t>.</w:t>
      </w:r>
      <w:r w:rsidR="005663DF" w:rsidRPr="004041F0">
        <w:rPr>
          <w:lang w:val="en-US"/>
        </w:rPr>
        <w:t xml:space="preserve"> </w:t>
      </w:r>
      <w:r w:rsidR="001A0EA3" w:rsidRPr="004041F0">
        <w:rPr>
          <w:lang w:val="en-US"/>
        </w:rPr>
        <w:t>The problem is that c</w:t>
      </w:r>
      <w:r w:rsidR="00115BB8" w:rsidRPr="004041F0">
        <w:rPr>
          <w:lang w:val="en-US"/>
        </w:rPr>
        <w:t xml:space="preserve">urrent specification </w:t>
      </w:r>
      <w:r w:rsidR="006C2953" w:rsidRPr="004041F0">
        <w:rPr>
          <w:lang w:val="en-US"/>
        </w:rPr>
        <w:t xml:space="preserve">supports the </w:t>
      </w:r>
      <w:r w:rsidR="004D4BB7" w:rsidRPr="004041F0">
        <w:rPr>
          <w:lang w:val="en-US"/>
        </w:rPr>
        <w:t>waveform switching between DFT-s-OFDM and CP-OFDM</w:t>
      </w:r>
      <w:r w:rsidR="00A02975" w:rsidRPr="004041F0">
        <w:rPr>
          <w:lang w:val="en-US"/>
        </w:rPr>
        <w:t xml:space="preserve"> only through higher layer parameters.</w:t>
      </w:r>
      <w:r w:rsidR="006113FB" w:rsidRPr="004041F0">
        <w:rPr>
          <w:lang w:val="en-US"/>
        </w:rPr>
        <w:t xml:space="preserve"> In other words, </w:t>
      </w:r>
      <w:r w:rsidR="00EB25C9" w:rsidRPr="004041F0">
        <w:rPr>
          <w:lang w:val="en-US"/>
        </w:rPr>
        <w:t>switching the waveform requires RRC reconfiguration</w:t>
      </w:r>
      <w:r w:rsidR="00792351" w:rsidRPr="004041F0">
        <w:rPr>
          <w:lang w:val="en-US"/>
        </w:rPr>
        <w:t xml:space="preserve">. This is not </w:t>
      </w:r>
      <w:r w:rsidR="00627957" w:rsidRPr="004041F0">
        <w:rPr>
          <w:lang w:val="en-US"/>
        </w:rPr>
        <w:t xml:space="preserve">a </w:t>
      </w:r>
      <w:r w:rsidR="00792351" w:rsidRPr="004041F0">
        <w:rPr>
          <w:lang w:val="en-US"/>
        </w:rPr>
        <w:t>realis</w:t>
      </w:r>
      <w:r w:rsidR="00627957" w:rsidRPr="004041F0">
        <w:rPr>
          <w:lang w:val="en-US"/>
        </w:rPr>
        <w:t xml:space="preserve">tic scenario </w:t>
      </w:r>
      <w:r w:rsidR="000D04DE" w:rsidRPr="004041F0">
        <w:rPr>
          <w:lang w:val="en-US"/>
        </w:rPr>
        <w:t>for the cell edge UEs</w:t>
      </w:r>
      <w:r w:rsidR="0015135A" w:rsidRPr="004041F0">
        <w:rPr>
          <w:lang w:val="en-US"/>
        </w:rPr>
        <w:t xml:space="preserve">. </w:t>
      </w:r>
      <w:r w:rsidR="006E4A37" w:rsidRPr="004041F0">
        <w:rPr>
          <w:lang w:val="en-US"/>
        </w:rPr>
        <w:t>An alternative</w:t>
      </w:r>
      <w:r w:rsidR="009C486F" w:rsidRPr="004041F0">
        <w:rPr>
          <w:lang w:val="en-US"/>
        </w:rPr>
        <w:t xml:space="preserve"> </w:t>
      </w:r>
      <w:r w:rsidR="00731171" w:rsidRPr="004041F0">
        <w:rPr>
          <w:lang w:val="en-US"/>
        </w:rPr>
        <w:t xml:space="preserve">solution is </w:t>
      </w:r>
      <w:r w:rsidR="005270BE" w:rsidRPr="004041F0">
        <w:rPr>
          <w:lang w:val="en-US"/>
        </w:rPr>
        <w:t>to support dynamic switching waveform</w:t>
      </w:r>
      <w:r w:rsidR="004705F4" w:rsidRPr="004041F0">
        <w:rPr>
          <w:lang w:val="en-US"/>
        </w:rPr>
        <w:t>.</w:t>
      </w:r>
      <w:r w:rsidR="00A71B31" w:rsidRPr="004041F0">
        <w:rPr>
          <w:lang w:val="en-US"/>
        </w:rPr>
        <w:t xml:space="preserve"> In this cas</w:t>
      </w:r>
      <w:r w:rsidR="0084184B" w:rsidRPr="004041F0">
        <w:rPr>
          <w:lang w:val="en-US"/>
        </w:rPr>
        <w:t>e</w:t>
      </w:r>
      <w:r w:rsidR="00A71B31" w:rsidRPr="004041F0">
        <w:rPr>
          <w:lang w:val="en-US"/>
        </w:rPr>
        <w:t xml:space="preserve">, however, we need to study how </w:t>
      </w:r>
      <w:proofErr w:type="spellStart"/>
      <w:r w:rsidR="0062643E" w:rsidRPr="004041F0">
        <w:rPr>
          <w:lang w:val="en-US"/>
        </w:rPr>
        <w:t>gNB</w:t>
      </w:r>
      <w:proofErr w:type="spellEnd"/>
      <w:r w:rsidR="0062643E" w:rsidRPr="004041F0">
        <w:rPr>
          <w:lang w:val="en-US"/>
        </w:rPr>
        <w:t xml:space="preserve"> </w:t>
      </w:r>
      <w:r w:rsidR="00A71B31" w:rsidRPr="004041F0">
        <w:rPr>
          <w:lang w:val="en-US"/>
        </w:rPr>
        <w:t xml:space="preserve">to indicate </w:t>
      </w:r>
      <w:r w:rsidR="00B65FAA" w:rsidRPr="004041F0">
        <w:rPr>
          <w:lang w:val="en-US"/>
        </w:rPr>
        <w:t>dynamic</w:t>
      </w:r>
      <w:r w:rsidR="008530D1" w:rsidRPr="004041F0">
        <w:rPr>
          <w:lang w:val="en-US"/>
        </w:rPr>
        <w:t>al</w:t>
      </w:r>
      <w:r w:rsidR="00B65FAA" w:rsidRPr="004041F0">
        <w:rPr>
          <w:lang w:val="en-US"/>
        </w:rPr>
        <w:t xml:space="preserve"> </w:t>
      </w:r>
      <w:r w:rsidR="0062643E" w:rsidRPr="004041F0">
        <w:rPr>
          <w:lang w:val="en-US"/>
        </w:rPr>
        <w:t xml:space="preserve">switching waveform to UE. </w:t>
      </w:r>
    </w:p>
    <w:p w14:paraId="21F81040" w14:textId="36C837AD" w:rsidR="00D86253" w:rsidRPr="004041F0" w:rsidRDefault="009A446F" w:rsidP="001A5CDB">
      <w:r w:rsidRPr="004041F0">
        <w:t>This topic was already treated and discussed in Rel-17 TE</w:t>
      </w:r>
      <w:r w:rsidR="00AC0A1D" w:rsidRPr="004041F0">
        <w:t xml:space="preserve">I in RAN1#106 meeting, and </w:t>
      </w:r>
      <w:r w:rsidR="001B0637" w:rsidRPr="004041F0">
        <w:t>candidate</w:t>
      </w:r>
      <w:r w:rsidR="009873F1" w:rsidRPr="004041F0">
        <w:t xml:space="preserve"> switching methods were proposed by several companies [2]</w:t>
      </w:r>
      <w:r w:rsidR="00520FEE" w:rsidRPr="004041F0">
        <w:t xml:space="preserve"> as listed below.</w:t>
      </w:r>
      <w:r w:rsidR="000E1CB5" w:rsidRPr="004041F0">
        <w:t xml:space="preserve"> We can start discussion with following three alternatives as baseline</w:t>
      </w:r>
      <w:r w:rsidR="00CE52C6" w:rsidRPr="004041F0">
        <w:t>.</w:t>
      </w:r>
    </w:p>
    <w:p w14:paraId="4DD19154" w14:textId="77777777" w:rsidR="006419DF" w:rsidRPr="004041F0" w:rsidRDefault="006419DF" w:rsidP="001A5CDB">
      <w:pPr>
        <w:pStyle w:val="ListParagraph"/>
        <w:numPr>
          <w:ilvl w:val="0"/>
          <w:numId w:val="24"/>
        </w:numPr>
        <w:ind w:leftChars="0"/>
      </w:pPr>
      <w:r w:rsidRPr="004041F0">
        <w:t>Alt.1: Explicit signalling through DCI</w:t>
      </w:r>
    </w:p>
    <w:p w14:paraId="0A3BF106" w14:textId="64B16127" w:rsidR="006419DF" w:rsidRPr="004041F0" w:rsidRDefault="006419DF" w:rsidP="001A5CDB">
      <w:pPr>
        <w:pStyle w:val="ListParagraph"/>
        <w:numPr>
          <w:ilvl w:val="0"/>
          <w:numId w:val="24"/>
        </w:numPr>
        <w:ind w:leftChars="0"/>
      </w:pPr>
      <w:r w:rsidRPr="004041F0">
        <w:t>Alt</w:t>
      </w:r>
      <w:r w:rsidR="00F1797D" w:rsidRPr="004041F0">
        <w:t>.</w:t>
      </w:r>
      <w:r w:rsidRPr="004041F0">
        <w:t>2:</w:t>
      </w:r>
      <w:r w:rsidR="00F1797D" w:rsidRPr="004041F0">
        <w:t xml:space="preserve"> Implicit indication with certain condition</w:t>
      </w:r>
    </w:p>
    <w:p w14:paraId="03E8FE4C" w14:textId="21B5F4F8" w:rsidR="00F1797D" w:rsidRPr="004041F0" w:rsidRDefault="00F1797D" w:rsidP="001A5CDB">
      <w:pPr>
        <w:pStyle w:val="ListParagraph"/>
        <w:numPr>
          <w:ilvl w:val="0"/>
          <w:numId w:val="24"/>
        </w:numPr>
        <w:ind w:leftChars="0"/>
      </w:pPr>
      <w:r w:rsidRPr="004041F0">
        <w:t xml:space="preserve">Alt.3: </w:t>
      </w:r>
      <w:r w:rsidR="006214F1" w:rsidRPr="004041F0">
        <w:t>MAC-CE</w:t>
      </w:r>
      <w:r w:rsidR="00632C3F" w:rsidRPr="004041F0">
        <w:t xml:space="preserve"> signalling</w:t>
      </w:r>
    </w:p>
    <w:p w14:paraId="797E4F86" w14:textId="03DBC1AF" w:rsidR="001A5CDB" w:rsidRPr="004041F0" w:rsidRDefault="00815A9C" w:rsidP="001A5CDB">
      <w:pPr>
        <w:rPr>
          <w:b/>
          <w:bCs/>
          <w:u w:val="single"/>
          <w:lang w:val="en-US"/>
        </w:rPr>
      </w:pPr>
      <w:r w:rsidRPr="004041F0">
        <w:t xml:space="preserve">Alt.1 for explicit </w:t>
      </w:r>
      <w:r w:rsidR="00AD738E" w:rsidRPr="004041F0">
        <w:t>signalling through DCI is the most</w:t>
      </w:r>
      <w:r w:rsidR="00CE4AA7" w:rsidRPr="004041F0">
        <w:t xml:space="preserve"> straightforward method</w:t>
      </w:r>
      <w:r w:rsidR="00D76911" w:rsidRPr="004041F0">
        <w:t xml:space="preserve">, while </w:t>
      </w:r>
      <w:r w:rsidR="007A31B9" w:rsidRPr="004041F0">
        <w:t xml:space="preserve">it </w:t>
      </w:r>
      <w:r w:rsidR="004B4C2A" w:rsidRPr="004041F0">
        <w:t>may require additional bit field</w:t>
      </w:r>
      <w:r w:rsidR="009D2E18" w:rsidRPr="004041F0">
        <w:t xml:space="preserve"> </w:t>
      </w:r>
      <w:r w:rsidR="00B1790F" w:rsidRPr="004041F0">
        <w:t>in DCI</w:t>
      </w:r>
      <w:r w:rsidR="004B4C2A" w:rsidRPr="004041F0">
        <w:t xml:space="preserve"> for the indication.</w:t>
      </w:r>
      <w:r w:rsidR="00D41984" w:rsidRPr="004041F0">
        <w:t xml:space="preserve"> The larger size of DCI, however, causes the lower reliability in transmission, and consequently results in the narrower coverage of PDCCH. Furthermore, additional bit adoption into DCI imposes a </w:t>
      </w:r>
      <w:r w:rsidR="00A36328" w:rsidRPr="004041F0">
        <w:t>performance degradation in terms of reliability</w:t>
      </w:r>
      <w:r w:rsidR="00045109" w:rsidRPr="004041F0">
        <w:t xml:space="preserve"> (e.g., BLER)</w:t>
      </w:r>
      <w:r w:rsidR="00D41984" w:rsidRPr="004041F0">
        <w:t xml:space="preserve">, and thus it is needed for further study to </w:t>
      </w:r>
      <w:r w:rsidR="00D31B17" w:rsidRPr="004041F0">
        <w:t xml:space="preserve">investigate </w:t>
      </w:r>
      <w:r w:rsidR="00FA57B0" w:rsidRPr="004041F0">
        <w:t>performance impact</w:t>
      </w:r>
      <w:r w:rsidR="00DB410B" w:rsidRPr="004041F0">
        <w:t xml:space="preserve">. </w:t>
      </w:r>
      <w:r w:rsidR="00B774D7" w:rsidRPr="004041F0">
        <w:t xml:space="preserve">For Alt.2, </w:t>
      </w:r>
      <w:r w:rsidR="00F06F7F" w:rsidRPr="004041F0">
        <w:t xml:space="preserve">on the other hands, </w:t>
      </w:r>
      <w:r w:rsidR="00565B71" w:rsidRPr="004041F0">
        <w:t xml:space="preserve">the implicit method </w:t>
      </w:r>
      <w:r w:rsidR="00F06F7F" w:rsidRPr="004041F0">
        <w:t xml:space="preserve">has several merits </w:t>
      </w:r>
      <w:r w:rsidR="00C74442" w:rsidRPr="004041F0">
        <w:t xml:space="preserve">of </w:t>
      </w:r>
      <w:r w:rsidR="000F3B90" w:rsidRPr="004041F0">
        <w:t>no performance degradation compared to Alt.1</w:t>
      </w:r>
      <w:r w:rsidR="00041D73" w:rsidRPr="004041F0">
        <w:t>,</w:t>
      </w:r>
      <w:r w:rsidR="00777B47" w:rsidRPr="004041F0">
        <w:t xml:space="preserve"> and</w:t>
      </w:r>
      <w:r w:rsidR="007110FA" w:rsidRPr="004041F0">
        <w:t xml:space="preserve"> </w:t>
      </w:r>
      <w:r w:rsidR="005B68FD" w:rsidRPr="004041F0">
        <w:t xml:space="preserve">increasing the reliability </w:t>
      </w:r>
      <w:r w:rsidR="00F279A8" w:rsidRPr="004041F0">
        <w:t>of PDCCH for the case of using codepoint of DCI.</w:t>
      </w:r>
      <w:r w:rsidR="00540B8E" w:rsidRPr="004041F0">
        <w:t xml:space="preserve"> In</w:t>
      </w:r>
      <w:r w:rsidR="00E64A63" w:rsidRPr="004041F0">
        <w:t xml:space="preserve"> [2] of Rel-17 TEI in </w:t>
      </w:r>
      <w:r w:rsidR="00F9716A" w:rsidRPr="004041F0">
        <w:t>RAN1#106,</w:t>
      </w:r>
      <w:r w:rsidR="00C74442" w:rsidRPr="004041F0">
        <w:t xml:space="preserve"> </w:t>
      </w:r>
      <w:r w:rsidR="007F2E64" w:rsidRPr="004041F0">
        <w:t xml:space="preserve">several </w:t>
      </w:r>
      <w:r w:rsidR="00171CF7" w:rsidRPr="004041F0">
        <w:t xml:space="preserve">implicit indication </w:t>
      </w:r>
      <w:r w:rsidR="00F9716A" w:rsidRPr="004041F0">
        <w:t>option</w:t>
      </w:r>
      <w:r w:rsidR="00171CF7" w:rsidRPr="004041F0">
        <w:t xml:space="preserve">s </w:t>
      </w:r>
      <w:r w:rsidR="005B00E3" w:rsidRPr="004041F0">
        <w:t>were proposed</w:t>
      </w:r>
      <w:r w:rsidR="002C490D" w:rsidRPr="004041F0">
        <w:t>, such as PRB allocation</w:t>
      </w:r>
      <w:r w:rsidR="00EA1F96" w:rsidRPr="004041F0">
        <w:t xml:space="preserve"> and </w:t>
      </w:r>
      <w:r w:rsidR="00FA791A" w:rsidRPr="004041F0">
        <w:t>range of MCS</w:t>
      </w:r>
      <w:r w:rsidR="00EA1F96" w:rsidRPr="004041F0">
        <w:t xml:space="preserve">. </w:t>
      </w:r>
      <w:r w:rsidR="008D4A13" w:rsidRPr="004041F0">
        <w:t xml:space="preserve">For </w:t>
      </w:r>
      <w:r w:rsidR="00E24B6E" w:rsidRPr="004041F0">
        <w:t>Alt.3 of</w:t>
      </w:r>
      <w:r w:rsidR="00B31179" w:rsidRPr="004041F0">
        <w:t xml:space="preserve"> MAC-CE</w:t>
      </w:r>
      <w:r w:rsidR="008B152F" w:rsidRPr="004041F0">
        <w:t xml:space="preserve"> indicat</w:t>
      </w:r>
      <w:r w:rsidR="00AA04A5" w:rsidRPr="004041F0">
        <w:t>i</w:t>
      </w:r>
      <w:r w:rsidR="008B152F" w:rsidRPr="004041F0">
        <w:t>on</w:t>
      </w:r>
      <w:r w:rsidR="00E24B6E" w:rsidRPr="004041F0">
        <w:t>,</w:t>
      </w:r>
      <w:r w:rsidR="008B152F" w:rsidRPr="004041F0">
        <w:t xml:space="preserve"> </w:t>
      </w:r>
      <w:r w:rsidR="00AA04A5" w:rsidRPr="004041F0">
        <w:t xml:space="preserve">the switching latency </w:t>
      </w:r>
      <w:r w:rsidR="00356EDF" w:rsidRPr="004041F0">
        <w:t>might become a bottleneck</w:t>
      </w:r>
      <w:r w:rsidR="00B759CC" w:rsidRPr="004041F0">
        <w:t xml:space="preserve">, and it is required RAN2 </w:t>
      </w:r>
      <w:r w:rsidR="00087458" w:rsidRPr="004041F0">
        <w:t>standardization efforts</w:t>
      </w:r>
      <w:r w:rsidR="00356EDF" w:rsidRPr="004041F0">
        <w:t>.</w:t>
      </w:r>
      <w:r w:rsidR="00D1664B" w:rsidRPr="004041F0">
        <w:t xml:space="preserve"> </w:t>
      </w:r>
      <w:r w:rsidR="00997311" w:rsidRPr="004041F0">
        <w:t>For the cell</w:t>
      </w:r>
      <w:r w:rsidR="00655AF1" w:rsidRPr="004041F0">
        <w:t xml:space="preserve"> edge UE, </w:t>
      </w:r>
      <w:r w:rsidR="00946C25" w:rsidRPr="004041F0">
        <w:t xml:space="preserve">MAC-CE signalling </w:t>
      </w:r>
      <w:r w:rsidR="00AF4E89" w:rsidRPr="004041F0">
        <w:t>seems</w:t>
      </w:r>
      <w:r w:rsidR="00363F65" w:rsidRPr="004041F0">
        <w:t xml:space="preserve"> not</w:t>
      </w:r>
      <w:r w:rsidR="00AF4E89" w:rsidRPr="004041F0">
        <w:t xml:space="preserve"> to be</w:t>
      </w:r>
      <w:r w:rsidR="00363F65" w:rsidRPr="004041F0">
        <w:t xml:space="preserve"> suitable because </w:t>
      </w:r>
      <w:r w:rsidR="00A51C0D" w:rsidRPr="004041F0">
        <w:t xml:space="preserve">the reliability (e.g., BLER) </w:t>
      </w:r>
      <w:r w:rsidR="008A7E42" w:rsidRPr="004041F0">
        <w:t xml:space="preserve">requirement of PDSCH </w:t>
      </w:r>
      <w:r w:rsidR="003B0DB8" w:rsidRPr="004041F0">
        <w:t xml:space="preserve">carrying MAC-CE </w:t>
      </w:r>
      <w:r w:rsidR="008A7E42" w:rsidRPr="004041F0">
        <w:t xml:space="preserve">is </w:t>
      </w:r>
      <w:r w:rsidR="00F91586" w:rsidRPr="004041F0">
        <w:t>more relax</w:t>
      </w:r>
      <w:r w:rsidR="008A7E42" w:rsidRPr="004041F0">
        <w:t xml:space="preserve"> than that of PDCCH. </w:t>
      </w:r>
      <w:r w:rsidR="00AA6FBE" w:rsidRPr="004041F0">
        <w:t>Accordingly, w</w:t>
      </w:r>
      <w:r w:rsidR="007C4347" w:rsidRPr="004041F0">
        <w:t xml:space="preserve">e prefer to </w:t>
      </w:r>
      <w:r w:rsidR="00DD21D6" w:rsidRPr="004041F0">
        <w:t>Alt.1 and Alt.2 for explicit</w:t>
      </w:r>
      <w:r w:rsidR="003E1723" w:rsidRPr="004041F0">
        <w:t>/implicit indication for switching waveform</w:t>
      </w:r>
      <w:r w:rsidR="00AF11FC" w:rsidRPr="004041F0">
        <w:t>.</w:t>
      </w:r>
      <w:r w:rsidR="00842E4D" w:rsidRPr="004041F0">
        <w:t xml:space="preserve"> </w:t>
      </w:r>
      <w:r w:rsidR="00AF11FC" w:rsidRPr="004041F0">
        <w:t>A</w:t>
      </w:r>
      <w:r w:rsidR="00842E4D" w:rsidRPr="004041F0">
        <w:t xml:space="preserve">s for further study, it is needed </w:t>
      </w:r>
      <w:r w:rsidR="00082961" w:rsidRPr="004041F0">
        <w:t xml:space="preserve">investigating </w:t>
      </w:r>
      <w:r w:rsidR="00977E89" w:rsidRPr="004041F0">
        <w:t>for details of implicit indication methods</w:t>
      </w:r>
      <w:r w:rsidR="00AF11FC" w:rsidRPr="004041F0">
        <w:t xml:space="preserve">, </w:t>
      </w:r>
      <w:r w:rsidR="00082961" w:rsidRPr="004041F0">
        <w:t xml:space="preserve">and </w:t>
      </w:r>
      <w:r w:rsidR="00A677CF" w:rsidRPr="004041F0">
        <w:t xml:space="preserve">for </w:t>
      </w:r>
      <w:r w:rsidR="002E2D2A" w:rsidRPr="004041F0">
        <w:t xml:space="preserve">performance </w:t>
      </w:r>
      <w:r w:rsidR="004A5C8F" w:rsidRPr="004041F0">
        <w:t xml:space="preserve">impact </w:t>
      </w:r>
      <w:r w:rsidR="002E2D2A" w:rsidRPr="004041F0">
        <w:t>(e.g., BLER)</w:t>
      </w:r>
      <w:r w:rsidR="004A5C8F" w:rsidRPr="004041F0">
        <w:t xml:space="preserve"> of explicit indication</w:t>
      </w:r>
      <w:r w:rsidR="00A677CF" w:rsidRPr="004041F0">
        <w:t>.</w:t>
      </w:r>
    </w:p>
    <w:p w14:paraId="5FEF51B0" w14:textId="6C421576" w:rsidR="00A54D82" w:rsidRPr="004041F0" w:rsidRDefault="00A54D82" w:rsidP="00A54D82">
      <w:pPr>
        <w:rPr>
          <w:b/>
          <w:bCs/>
          <w:u w:val="single"/>
        </w:rPr>
      </w:pPr>
      <w:r w:rsidRPr="004041F0">
        <w:rPr>
          <w:rFonts w:hint="eastAsia"/>
          <w:b/>
          <w:bCs/>
          <w:u w:val="single"/>
        </w:rPr>
        <w:t>P</w:t>
      </w:r>
      <w:r w:rsidRPr="004041F0">
        <w:rPr>
          <w:b/>
          <w:bCs/>
          <w:u w:val="single"/>
        </w:rPr>
        <w:t>roposal</w:t>
      </w:r>
      <w:r w:rsidR="007B0609" w:rsidRPr="004041F0">
        <w:rPr>
          <w:b/>
          <w:bCs/>
          <w:u w:val="single"/>
        </w:rPr>
        <w:t xml:space="preserve"> 1</w:t>
      </w:r>
      <w:r w:rsidRPr="004041F0">
        <w:rPr>
          <w:b/>
          <w:bCs/>
          <w:u w:val="single"/>
        </w:rPr>
        <w:t>:</w:t>
      </w:r>
    </w:p>
    <w:p w14:paraId="192A6405" w14:textId="3AA5A20E" w:rsidR="00F81712" w:rsidRPr="004041F0" w:rsidRDefault="004229FF" w:rsidP="000049DA">
      <w:pPr>
        <w:pStyle w:val="ListParagraph"/>
        <w:numPr>
          <w:ilvl w:val="0"/>
          <w:numId w:val="14"/>
        </w:numPr>
        <w:ind w:leftChars="0"/>
        <w:rPr>
          <w:rStyle w:val="Emphasis"/>
        </w:rPr>
      </w:pPr>
      <w:r w:rsidRPr="004041F0">
        <w:rPr>
          <w:rStyle w:val="Emphasis"/>
        </w:rPr>
        <w:t xml:space="preserve">The discussion </w:t>
      </w:r>
      <w:r w:rsidR="00C33E84" w:rsidRPr="004041F0">
        <w:rPr>
          <w:rStyle w:val="Emphasis"/>
        </w:rPr>
        <w:t xml:space="preserve">of </w:t>
      </w:r>
      <w:r w:rsidR="00F55C4C" w:rsidRPr="004041F0">
        <w:rPr>
          <w:rStyle w:val="Emphasis"/>
        </w:rPr>
        <w:t xml:space="preserve">dynamic switching </w:t>
      </w:r>
      <w:r w:rsidR="006E4A37" w:rsidRPr="004041F0">
        <w:rPr>
          <w:rStyle w:val="Emphasis"/>
        </w:rPr>
        <w:t>between DFT-s-OFDM and CP-OFDM</w:t>
      </w:r>
      <w:r w:rsidR="00BD7130" w:rsidRPr="004041F0">
        <w:rPr>
          <w:rStyle w:val="Emphasis"/>
        </w:rPr>
        <w:t xml:space="preserve"> starts from implicit</w:t>
      </w:r>
      <w:r w:rsidR="00B36359" w:rsidRPr="004041F0">
        <w:rPr>
          <w:rStyle w:val="Emphasis"/>
        </w:rPr>
        <w:t xml:space="preserve"> </w:t>
      </w:r>
      <w:r w:rsidR="003D48F6" w:rsidRPr="004041F0">
        <w:rPr>
          <w:rStyle w:val="Emphasis"/>
        </w:rPr>
        <w:t>/</w:t>
      </w:r>
      <w:r w:rsidR="00B36359" w:rsidRPr="004041F0">
        <w:rPr>
          <w:rStyle w:val="Emphasis"/>
        </w:rPr>
        <w:t xml:space="preserve"> </w:t>
      </w:r>
      <w:r w:rsidR="003D48F6" w:rsidRPr="004041F0">
        <w:rPr>
          <w:rStyle w:val="Emphasis"/>
        </w:rPr>
        <w:t>explic</w:t>
      </w:r>
      <w:r w:rsidR="00C903E8" w:rsidRPr="004041F0">
        <w:rPr>
          <w:rStyle w:val="Emphasis"/>
        </w:rPr>
        <w:t>i</w:t>
      </w:r>
      <w:r w:rsidR="003D48F6" w:rsidRPr="004041F0">
        <w:rPr>
          <w:rStyle w:val="Emphasis"/>
        </w:rPr>
        <w:t>t</w:t>
      </w:r>
      <w:r w:rsidR="00BD7130" w:rsidRPr="004041F0">
        <w:rPr>
          <w:rStyle w:val="Emphasis"/>
        </w:rPr>
        <w:t xml:space="preserve"> indication methods </w:t>
      </w:r>
      <w:r w:rsidR="008D7DD7" w:rsidRPr="004041F0">
        <w:rPr>
          <w:rStyle w:val="Emphasis"/>
        </w:rPr>
        <w:t xml:space="preserve">by DCI </w:t>
      </w:r>
      <w:r w:rsidR="00BD7130" w:rsidRPr="004041F0">
        <w:rPr>
          <w:rStyle w:val="Emphasis"/>
        </w:rPr>
        <w:t>as baseline</w:t>
      </w:r>
      <w:r w:rsidR="00605292" w:rsidRPr="004041F0">
        <w:rPr>
          <w:rStyle w:val="Emphasis"/>
        </w:rPr>
        <w:t>.</w:t>
      </w:r>
    </w:p>
    <w:p w14:paraId="264ABD36" w14:textId="61DAB268" w:rsidR="001A5CDB" w:rsidRPr="004041F0" w:rsidRDefault="00D87CA2" w:rsidP="00BC201E">
      <w:pPr>
        <w:pStyle w:val="ListParagraph"/>
        <w:numPr>
          <w:ilvl w:val="1"/>
          <w:numId w:val="14"/>
        </w:numPr>
        <w:ind w:leftChars="0"/>
        <w:rPr>
          <w:rStyle w:val="Emphasis"/>
        </w:rPr>
      </w:pPr>
      <w:r w:rsidRPr="004041F0">
        <w:rPr>
          <w:rStyle w:val="Emphasis"/>
        </w:rPr>
        <w:t xml:space="preserve">FFS: </w:t>
      </w:r>
      <w:r w:rsidR="00825FC5" w:rsidRPr="004041F0">
        <w:rPr>
          <w:rStyle w:val="Emphasis"/>
        </w:rPr>
        <w:t>D</w:t>
      </w:r>
      <w:r w:rsidR="00743949" w:rsidRPr="004041F0">
        <w:rPr>
          <w:rStyle w:val="Emphasis"/>
        </w:rPr>
        <w:t>etails</w:t>
      </w:r>
      <w:r w:rsidR="000C299C" w:rsidRPr="004041F0">
        <w:rPr>
          <w:rStyle w:val="Emphasis"/>
        </w:rPr>
        <w:t xml:space="preserve"> </w:t>
      </w:r>
      <w:r w:rsidR="000B4E66" w:rsidRPr="004041F0">
        <w:rPr>
          <w:rStyle w:val="Emphasis"/>
        </w:rPr>
        <w:t xml:space="preserve">of implicit </w:t>
      </w:r>
      <w:r w:rsidR="000C299C" w:rsidRPr="004041F0">
        <w:rPr>
          <w:rStyle w:val="Emphasis"/>
        </w:rPr>
        <w:t>indication methods</w:t>
      </w:r>
    </w:p>
    <w:p w14:paraId="6A04D61A" w14:textId="43B939D3" w:rsidR="007325D2" w:rsidRPr="004041F0" w:rsidRDefault="007325D2" w:rsidP="00BC201E">
      <w:pPr>
        <w:pStyle w:val="ListParagraph"/>
        <w:numPr>
          <w:ilvl w:val="1"/>
          <w:numId w:val="14"/>
        </w:numPr>
        <w:ind w:leftChars="0"/>
        <w:rPr>
          <w:rStyle w:val="Emphasis"/>
        </w:rPr>
      </w:pPr>
      <w:r w:rsidRPr="004041F0">
        <w:rPr>
          <w:rStyle w:val="Emphasis"/>
        </w:rPr>
        <w:t xml:space="preserve">FFS: </w:t>
      </w:r>
      <w:r w:rsidR="00B96BFA" w:rsidRPr="00B059D8">
        <w:rPr>
          <w:rStyle w:val="Emphasis"/>
        </w:rPr>
        <w:t>P</w:t>
      </w:r>
      <w:r w:rsidR="004A5C8F" w:rsidRPr="00B059D8">
        <w:rPr>
          <w:rStyle w:val="Emphasis"/>
        </w:rPr>
        <w:t>erformance impact (e.g., BLER) of explicit indication</w:t>
      </w:r>
      <w:r w:rsidR="004A5C8F" w:rsidRPr="004041F0" w:rsidDel="004A5C8F">
        <w:rPr>
          <w:rStyle w:val="CommentReference"/>
          <w:iCs/>
          <w:lang w:eastAsia="x-none"/>
        </w:rPr>
        <w:t xml:space="preserve"> </w:t>
      </w:r>
    </w:p>
    <w:bookmarkEnd w:id="4"/>
    <w:p w14:paraId="42ED5C2A" w14:textId="0378F818" w:rsidR="00280DED" w:rsidRPr="004041F0" w:rsidRDefault="00280DED" w:rsidP="00D7212A">
      <w:pPr>
        <w:pStyle w:val="Heading1"/>
        <w:spacing w:after="180"/>
        <w:rPr>
          <w:lang w:val="en-US"/>
        </w:rPr>
      </w:pPr>
      <w:r w:rsidRPr="004041F0">
        <w:rPr>
          <w:lang w:val="en-US"/>
        </w:rPr>
        <w:t>Conclusion</w:t>
      </w:r>
    </w:p>
    <w:p w14:paraId="2A3C2876" w14:textId="696053DE" w:rsidR="0030181F" w:rsidRPr="004041F0" w:rsidRDefault="007B0609" w:rsidP="00F16A5D">
      <w:pPr>
        <w:spacing w:before="120" w:after="120" w:line="276" w:lineRule="auto"/>
        <w:rPr>
          <w:lang w:eastAsia="en-US"/>
        </w:rPr>
      </w:pPr>
      <w:r w:rsidRPr="004041F0">
        <w:rPr>
          <w:lang w:eastAsia="en-US"/>
        </w:rPr>
        <w:t xml:space="preserve">In this contribution, we provide our views on </w:t>
      </w:r>
      <w:r w:rsidR="00F77DCC" w:rsidRPr="004041F0">
        <w:rPr>
          <w:lang w:val="en-US"/>
        </w:rPr>
        <w:t>dynamic switching between DFT-s-OFDM and CP-OFDM</w:t>
      </w:r>
      <w:r w:rsidR="00F77DCC" w:rsidRPr="004041F0">
        <w:rPr>
          <w:lang w:eastAsia="en-US"/>
        </w:rPr>
        <w:t xml:space="preserve"> </w:t>
      </w:r>
      <w:r w:rsidR="001A5CDB" w:rsidRPr="004041F0">
        <w:rPr>
          <w:lang w:eastAsia="en-US"/>
        </w:rPr>
        <w:t>as below</w:t>
      </w:r>
      <w:r w:rsidR="00B01795" w:rsidRPr="004041F0">
        <w:rPr>
          <w:lang w:eastAsia="en-US"/>
        </w:rPr>
        <w:t>.</w:t>
      </w:r>
    </w:p>
    <w:p w14:paraId="2455BAB3" w14:textId="77777777" w:rsidR="00AA4EB5" w:rsidRPr="004041F0" w:rsidRDefault="00AA4EB5" w:rsidP="00AA4EB5">
      <w:pPr>
        <w:rPr>
          <w:b/>
          <w:bCs/>
          <w:u w:val="single"/>
        </w:rPr>
      </w:pPr>
      <w:r w:rsidRPr="004041F0">
        <w:rPr>
          <w:rFonts w:hint="eastAsia"/>
          <w:b/>
          <w:bCs/>
          <w:u w:val="single"/>
        </w:rPr>
        <w:lastRenderedPageBreak/>
        <w:t>P</w:t>
      </w:r>
      <w:r w:rsidRPr="004041F0">
        <w:rPr>
          <w:b/>
          <w:bCs/>
          <w:u w:val="single"/>
        </w:rPr>
        <w:t>roposal 1:</w:t>
      </w:r>
    </w:p>
    <w:p w14:paraId="7475C55E" w14:textId="77777777" w:rsidR="004041F0" w:rsidRPr="004041F0" w:rsidRDefault="004041F0" w:rsidP="004041F0">
      <w:pPr>
        <w:pStyle w:val="ListParagraph"/>
        <w:numPr>
          <w:ilvl w:val="0"/>
          <w:numId w:val="14"/>
        </w:numPr>
        <w:ind w:leftChars="0"/>
        <w:rPr>
          <w:rStyle w:val="Emphasis"/>
        </w:rPr>
      </w:pPr>
      <w:r w:rsidRPr="004041F0">
        <w:rPr>
          <w:rStyle w:val="Emphasis"/>
        </w:rPr>
        <w:t>The discussion of dynamic switching between DFT-s-OFDM and CP-OFDM starts from implicit / explicit indication methods by DCI as baseline.</w:t>
      </w:r>
    </w:p>
    <w:p w14:paraId="652198AA" w14:textId="77777777" w:rsidR="004041F0" w:rsidRPr="004041F0" w:rsidRDefault="004041F0" w:rsidP="004041F0">
      <w:pPr>
        <w:pStyle w:val="ListParagraph"/>
        <w:numPr>
          <w:ilvl w:val="1"/>
          <w:numId w:val="14"/>
        </w:numPr>
        <w:ind w:leftChars="0"/>
        <w:rPr>
          <w:rStyle w:val="Emphasis"/>
        </w:rPr>
      </w:pPr>
      <w:r w:rsidRPr="004041F0">
        <w:rPr>
          <w:rStyle w:val="Emphasis"/>
        </w:rPr>
        <w:t>FFS: Details of implicit indication methods</w:t>
      </w:r>
    </w:p>
    <w:p w14:paraId="54EA92CA" w14:textId="77777777" w:rsidR="004041F0" w:rsidRPr="004041F0" w:rsidRDefault="004041F0" w:rsidP="004041F0">
      <w:pPr>
        <w:pStyle w:val="ListParagraph"/>
        <w:numPr>
          <w:ilvl w:val="1"/>
          <w:numId w:val="14"/>
        </w:numPr>
        <w:ind w:leftChars="0"/>
        <w:rPr>
          <w:rStyle w:val="Emphasis"/>
        </w:rPr>
      </w:pPr>
      <w:r w:rsidRPr="004041F0">
        <w:rPr>
          <w:rStyle w:val="Emphasis"/>
        </w:rPr>
        <w:t xml:space="preserve">FFS: </w:t>
      </w:r>
      <w:r w:rsidRPr="004041F0">
        <w:rPr>
          <w:i/>
        </w:rPr>
        <w:t>performance impact (e.g., BLER) of explicit indication</w:t>
      </w:r>
      <w:r w:rsidRPr="004041F0" w:rsidDel="004A5C8F">
        <w:rPr>
          <w:rStyle w:val="CommentReference"/>
          <w:iCs/>
          <w:lang w:eastAsia="x-none"/>
        </w:rPr>
        <w:t xml:space="preserve"> </w:t>
      </w:r>
    </w:p>
    <w:p w14:paraId="1AD6D2F7" w14:textId="77777777" w:rsidR="00637539" w:rsidRPr="004041F0" w:rsidRDefault="00637539" w:rsidP="00637539">
      <w:pPr>
        <w:keepNext/>
        <w:autoSpaceDE w:val="0"/>
        <w:autoSpaceDN w:val="0"/>
        <w:spacing w:before="72"/>
        <w:outlineLvl w:val="0"/>
        <w:rPr>
          <w:rFonts w:eastAsia="SimSun"/>
          <w:b/>
          <w:bCs/>
          <w:sz w:val="28"/>
          <w:szCs w:val="28"/>
          <w:lang w:val="en-US" w:eastAsia="en-US"/>
        </w:rPr>
      </w:pPr>
      <w:r w:rsidRPr="004041F0">
        <w:rPr>
          <w:rFonts w:eastAsia="SimSun"/>
          <w:b/>
          <w:bCs/>
          <w:sz w:val="28"/>
          <w:szCs w:val="28"/>
          <w:lang w:eastAsia="en-US"/>
        </w:rPr>
        <w:t>References</w:t>
      </w:r>
    </w:p>
    <w:p w14:paraId="66F392A4" w14:textId="4C80D00B" w:rsidR="0016567B" w:rsidRPr="004041F0" w:rsidRDefault="00637539" w:rsidP="00D475F7">
      <w:pPr>
        <w:pStyle w:val="References"/>
        <w:numPr>
          <w:ilvl w:val="0"/>
          <w:numId w:val="21"/>
        </w:numPr>
        <w:tabs>
          <w:tab w:val="left" w:pos="840"/>
        </w:tabs>
        <w:spacing w:before="108"/>
        <w:ind w:left="720"/>
        <w:rPr>
          <w:lang w:eastAsia="zh-CN"/>
        </w:rPr>
      </w:pPr>
      <w:r w:rsidRPr="004041F0">
        <w:rPr>
          <w:lang w:eastAsia="zh-CN"/>
        </w:rPr>
        <w:t>R</w:t>
      </w:r>
      <w:r w:rsidR="001E0B08" w:rsidRPr="004041F0">
        <w:rPr>
          <w:lang w:eastAsia="zh-CN"/>
        </w:rPr>
        <w:t>P-221858</w:t>
      </w:r>
      <w:r w:rsidR="00204158" w:rsidRPr="004041F0">
        <w:rPr>
          <w:lang w:eastAsia="zh-CN"/>
        </w:rPr>
        <w:tab/>
        <w:t>Revised WID on Further NR coverage enhancements</w:t>
      </w:r>
    </w:p>
    <w:p w14:paraId="04BA0DF7" w14:textId="4FFB9178" w:rsidR="004338FC" w:rsidRPr="004041F0" w:rsidRDefault="004338FC" w:rsidP="00D475F7">
      <w:pPr>
        <w:pStyle w:val="References"/>
        <w:numPr>
          <w:ilvl w:val="0"/>
          <w:numId w:val="21"/>
        </w:numPr>
        <w:tabs>
          <w:tab w:val="left" w:pos="840"/>
        </w:tabs>
        <w:spacing w:before="108"/>
        <w:ind w:left="720"/>
        <w:rPr>
          <w:lang w:eastAsia="zh-CN"/>
        </w:rPr>
      </w:pPr>
      <w:r w:rsidRPr="004041F0">
        <w:rPr>
          <w:lang w:eastAsia="zh-CN"/>
        </w:rPr>
        <w:t xml:space="preserve">R1-2107889 </w:t>
      </w:r>
      <w:r w:rsidRPr="004041F0">
        <w:rPr>
          <w:lang w:eastAsia="zh-CN"/>
        </w:rPr>
        <w:tab/>
      </w:r>
      <w:r w:rsidR="00F1283F" w:rsidRPr="004041F0">
        <w:rPr>
          <w:lang w:eastAsia="zh-CN"/>
        </w:rPr>
        <w:t>Summary on Rel-17 NR TEI related discussion, NTT Docomo</w:t>
      </w:r>
    </w:p>
    <w:sectPr w:rsidR="004338FC" w:rsidRPr="004041F0">
      <w:footerReference w:type="default" r:id="rId10"/>
      <w:pgSz w:w="12240" w:h="15840" w:code="1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E6D7F" w14:textId="77777777" w:rsidR="008C146F" w:rsidRDefault="008C146F" w:rsidP="005E4B6E">
      <w:pPr>
        <w:spacing w:before="120" w:after="120"/>
      </w:pPr>
      <w:r>
        <w:separator/>
      </w:r>
    </w:p>
    <w:p w14:paraId="232B609A" w14:textId="77777777" w:rsidR="008C146F" w:rsidRDefault="008C146F"/>
  </w:endnote>
  <w:endnote w:type="continuationSeparator" w:id="0">
    <w:p w14:paraId="0E7713A7" w14:textId="77777777" w:rsidR="008C146F" w:rsidRDefault="008C146F" w:rsidP="005E4B6E">
      <w:pPr>
        <w:spacing w:before="120" w:after="120"/>
      </w:pPr>
      <w:r>
        <w:continuationSeparator/>
      </w:r>
    </w:p>
    <w:p w14:paraId="0939AB1D" w14:textId="77777777" w:rsidR="008C146F" w:rsidRDefault="008C146F"/>
  </w:endnote>
  <w:endnote w:type="continuationNotice" w:id="1">
    <w:p w14:paraId="5E3C6762" w14:textId="77777777" w:rsidR="008C146F" w:rsidRDefault="008C14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83031" w14:textId="77777777" w:rsidR="00287BD4" w:rsidRDefault="00287BD4" w:rsidP="005E4B6E">
    <w:pPr>
      <w:pStyle w:val="Footer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423F0" w:rsidRPr="00B423F0">
      <w:rPr>
        <w:noProof/>
        <w:lang w:val="ja-JP"/>
      </w:rPr>
      <w:t>1</w:t>
    </w:r>
    <w:r>
      <w:fldChar w:fldCharType="end"/>
    </w:r>
  </w:p>
  <w:p w14:paraId="2C7F086B" w14:textId="77777777" w:rsidR="00287BD4" w:rsidRDefault="00287BD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5AD96" w14:textId="77777777" w:rsidR="008C146F" w:rsidRDefault="008C146F" w:rsidP="005E4B6E">
      <w:pPr>
        <w:spacing w:before="120" w:after="120"/>
      </w:pPr>
      <w:r>
        <w:separator/>
      </w:r>
    </w:p>
    <w:p w14:paraId="01D10E64" w14:textId="77777777" w:rsidR="008C146F" w:rsidRDefault="008C146F"/>
  </w:footnote>
  <w:footnote w:type="continuationSeparator" w:id="0">
    <w:p w14:paraId="455B10C5" w14:textId="77777777" w:rsidR="008C146F" w:rsidRDefault="008C146F" w:rsidP="005E4B6E">
      <w:pPr>
        <w:spacing w:before="120" w:after="120"/>
      </w:pPr>
      <w:r>
        <w:continuationSeparator/>
      </w:r>
    </w:p>
    <w:p w14:paraId="519F3985" w14:textId="77777777" w:rsidR="008C146F" w:rsidRDefault="008C146F"/>
  </w:footnote>
  <w:footnote w:type="continuationNotice" w:id="1">
    <w:p w14:paraId="7F8A64C4" w14:textId="77777777" w:rsidR="008C146F" w:rsidRDefault="008C146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47D8B0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5F5E4C"/>
    <w:multiLevelType w:val="multilevel"/>
    <w:tmpl w:val="934A04F6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132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558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124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691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3400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3967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4534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242" w:hanging="1700"/>
      </w:pPr>
      <w:rPr>
        <w:rFonts w:ascii="Symbol" w:hAnsi="Symbol" w:hint="default"/>
      </w:rPr>
    </w:lvl>
  </w:abstractNum>
  <w:abstractNum w:abstractNumId="2" w15:restartNumberingAfterBreak="0">
    <w:nsid w:val="04073F30"/>
    <w:multiLevelType w:val="hybridMultilevel"/>
    <w:tmpl w:val="03285380"/>
    <w:lvl w:ilvl="0" w:tplc="41EA1D34">
      <w:start w:val="1"/>
      <w:numFmt w:val="bullet"/>
      <w:pStyle w:val="ListParagraph"/>
      <w:lvlText w:val=""/>
      <w:lvlJc w:val="left"/>
      <w:pPr>
        <w:ind w:left="360" w:hanging="48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3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357"/>
        </w:tabs>
        <w:ind w:left="357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077"/>
        </w:tabs>
        <w:ind w:left="1077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237"/>
        </w:tabs>
        <w:ind w:left="323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57"/>
        </w:tabs>
        <w:ind w:left="395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397"/>
        </w:tabs>
        <w:ind w:left="539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17"/>
        </w:tabs>
        <w:ind w:left="6117" w:hanging="360"/>
      </w:pPr>
      <w:rPr>
        <w:rFonts w:ascii="Wingdings" w:hAnsi="Wingdings" w:hint="default"/>
      </w:rPr>
    </w:lvl>
  </w:abstractNum>
  <w:abstractNum w:abstractNumId="4" w15:restartNumberingAfterBreak="0">
    <w:nsid w:val="0CDF07DA"/>
    <w:multiLevelType w:val="multilevel"/>
    <w:tmpl w:val="BBEE0E4E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5" w15:restartNumberingAfterBreak="0">
    <w:nsid w:val="15103E4B"/>
    <w:multiLevelType w:val="hybridMultilevel"/>
    <w:tmpl w:val="FA0E8F5E"/>
    <w:lvl w:ilvl="0" w:tplc="A72011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31C6E8D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999EE24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6EAE788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354425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A8A8A1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6D6EA2B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111486F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2CEEA1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6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8C0C4E"/>
    <w:multiLevelType w:val="hybridMultilevel"/>
    <w:tmpl w:val="9CA29ABA"/>
    <w:lvl w:ilvl="0" w:tplc="A63E355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E23CD13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3F376D"/>
    <w:multiLevelType w:val="hybridMultilevel"/>
    <w:tmpl w:val="FA6A7D6C"/>
    <w:lvl w:ilvl="0" w:tplc="35D0C988">
      <w:start w:val="1"/>
      <w:numFmt w:val="bullet"/>
      <w:pStyle w:val="Proposal-Observation"/>
      <w:lvlText w:val=""/>
      <w:lvlJc w:val="left"/>
      <w:pPr>
        <w:ind w:left="10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420"/>
      </w:pPr>
      <w:rPr>
        <w:rFonts w:ascii="Courier New" w:hAnsi="Courier New" w:cs="Courier New" w:hint="default"/>
      </w:rPr>
    </w:lvl>
    <w:lvl w:ilvl="2" w:tplc="DE5025EC">
      <w:numFmt w:val="bullet"/>
      <w:lvlText w:val="-"/>
      <w:lvlJc w:val="left"/>
      <w:pPr>
        <w:ind w:left="1860" w:hanging="420"/>
      </w:pPr>
      <w:rPr>
        <w:rFonts w:ascii="Times New Roman" w:eastAsiaTheme="minorEastAsia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9" w15:restartNumberingAfterBreak="0">
    <w:nsid w:val="2F963FA3"/>
    <w:multiLevelType w:val="hybridMultilevel"/>
    <w:tmpl w:val="3418E5F6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64F44BF"/>
    <w:multiLevelType w:val="hybridMultilevel"/>
    <w:tmpl w:val="1530303E"/>
    <w:lvl w:ilvl="0" w:tplc="469405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18AF0B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C4543BC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D91808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15CD8F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527A721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B09CBD2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A36AC3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22543BC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1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8B62235"/>
    <w:multiLevelType w:val="hybridMultilevel"/>
    <w:tmpl w:val="E9D4E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623000"/>
    <w:multiLevelType w:val="hybridMultilevel"/>
    <w:tmpl w:val="629A2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C60902"/>
    <w:multiLevelType w:val="multilevel"/>
    <w:tmpl w:val="66C609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3B59AC"/>
    <w:multiLevelType w:val="hybridMultilevel"/>
    <w:tmpl w:val="2DA21F9E"/>
    <w:lvl w:ilvl="0" w:tplc="4B8CA9C2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03157D4"/>
    <w:multiLevelType w:val="multilevel"/>
    <w:tmpl w:val="A30EE21A"/>
    <w:lvl w:ilvl="0">
      <w:start w:val="1"/>
      <w:numFmt w:val="decimal"/>
      <w:pStyle w:val="Heading1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lang w:val="x-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03"/>
        </w:tabs>
        <w:ind w:left="3403" w:hanging="567"/>
      </w:pPr>
      <w:rPr>
        <w:rFonts w:hint="eastAsia"/>
        <w:lang w:val="x-none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8" w15:restartNumberingAfterBreak="0">
    <w:nsid w:val="72A73554"/>
    <w:multiLevelType w:val="hybridMultilevel"/>
    <w:tmpl w:val="476451DE"/>
    <w:lvl w:ilvl="0" w:tplc="0428D22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2826BD5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2730A61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C876F41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83583E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3A1003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668A589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8AA81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469637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9" w15:restartNumberingAfterBreak="0">
    <w:nsid w:val="7677742F"/>
    <w:multiLevelType w:val="hybridMultilevel"/>
    <w:tmpl w:val="6B787768"/>
    <w:lvl w:ilvl="0" w:tplc="BEF8E93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9186881"/>
    <w:multiLevelType w:val="multilevel"/>
    <w:tmpl w:val="7918688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794" w:hanging="397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794" w:firstLine="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DF91BDF"/>
    <w:multiLevelType w:val="hybridMultilevel"/>
    <w:tmpl w:val="FBA8E442"/>
    <w:lvl w:ilvl="0" w:tplc="5024C78A">
      <w:start w:val="1"/>
      <w:numFmt w:val="bullet"/>
      <w:lvlText w:val="-"/>
      <w:lvlJc w:val="left"/>
      <w:pPr>
        <w:tabs>
          <w:tab w:val="num" w:pos="586"/>
        </w:tabs>
        <w:ind w:left="586" w:hanging="360"/>
      </w:pPr>
      <w:rPr>
        <w:rFonts w:ascii="Times" w:hAnsi="Times" w:hint="default"/>
      </w:rPr>
    </w:lvl>
    <w:lvl w:ilvl="1" w:tplc="6B38BE84" w:tentative="1">
      <w:start w:val="1"/>
      <w:numFmt w:val="bullet"/>
      <w:lvlText w:val="-"/>
      <w:lvlJc w:val="left"/>
      <w:pPr>
        <w:tabs>
          <w:tab w:val="num" w:pos="1306"/>
        </w:tabs>
        <w:ind w:left="1306" w:hanging="360"/>
      </w:pPr>
      <w:rPr>
        <w:rFonts w:ascii="Times" w:hAnsi="Times" w:hint="default"/>
      </w:rPr>
    </w:lvl>
    <w:lvl w:ilvl="2" w:tplc="7682F042" w:tentative="1">
      <w:start w:val="1"/>
      <w:numFmt w:val="bullet"/>
      <w:lvlText w:val="-"/>
      <w:lvlJc w:val="left"/>
      <w:pPr>
        <w:tabs>
          <w:tab w:val="num" w:pos="2026"/>
        </w:tabs>
        <w:ind w:left="2026" w:hanging="360"/>
      </w:pPr>
      <w:rPr>
        <w:rFonts w:ascii="Times" w:hAnsi="Times" w:hint="default"/>
      </w:rPr>
    </w:lvl>
    <w:lvl w:ilvl="3" w:tplc="94F28B18" w:tentative="1">
      <w:start w:val="1"/>
      <w:numFmt w:val="bullet"/>
      <w:lvlText w:val="-"/>
      <w:lvlJc w:val="left"/>
      <w:pPr>
        <w:tabs>
          <w:tab w:val="num" w:pos="2746"/>
        </w:tabs>
        <w:ind w:left="2746" w:hanging="360"/>
      </w:pPr>
      <w:rPr>
        <w:rFonts w:ascii="Times" w:hAnsi="Times" w:hint="default"/>
      </w:rPr>
    </w:lvl>
    <w:lvl w:ilvl="4" w:tplc="8A88E5CA" w:tentative="1">
      <w:start w:val="1"/>
      <w:numFmt w:val="bullet"/>
      <w:lvlText w:val="-"/>
      <w:lvlJc w:val="left"/>
      <w:pPr>
        <w:tabs>
          <w:tab w:val="num" w:pos="3466"/>
        </w:tabs>
        <w:ind w:left="3466" w:hanging="360"/>
      </w:pPr>
      <w:rPr>
        <w:rFonts w:ascii="Times" w:hAnsi="Times" w:hint="default"/>
      </w:rPr>
    </w:lvl>
    <w:lvl w:ilvl="5" w:tplc="22046532" w:tentative="1">
      <w:start w:val="1"/>
      <w:numFmt w:val="bullet"/>
      <w:lvlText w:val="-"/>
      <w:lvlJc w:val="left"/>
      <w:pPr>
        <w:tabs>
          <w:tab w:val="num" w:pos="4186"/>
        </w:tabs>
        <w:ind w:left="4186" w:hanging="360"/>
      </w:pPr>
      <w:rPr>
        <w:rFonts w:ascii="Times" w:hAnsi="Times" w:hint="default"/>
      </w:rPr>
    </w:lvl>
    <w:lvl w:ilvl="6" w:tplc="A0882CFC" w:tentative="1">
      <w:start w:val="1"/>
      <w:numFmt w:val="bullet"/>
      <w:lvlText w:val="-"/>
      <w:lvlJc w:val="left"/>
      <w:pPr>
        <w:tabs>
          <w:tab w:val="num" w:pos="4906"/>
        </w:tabs>
        <w:ind w:left="4906" w:hanging="360"/>
      </w:pPr>
      <w:rPr>
        <w:rFonts w:ascii="Times" w:hAnsi="Times" w:hint="default"/>
      </w:rPr>
    </w:lvl>
    <w:lvl w:ilvl="7" w:tplc="2AF0B238" w:tentative="1">
      <w:start w:val="1"/>
      <w:numFmt w:val="bullet"/>
      <w:lvlText w:val="-"/>
      <w:lvlJc w:val="left"/>
      <w:pPr>
        <w:tabs>
          <w:tab w:val="num" w:pos="5626"/>
        </w:tabs>
        <w:ind w:left="5626" w:hanging="360"/>
      </w:pPr>
      <w:rPr>
        <w:rFonts w:ascii="Times" w:hAnsi="Times" w:hint="default"/>
      </w:rPr>
    </w:lvl>
    <w:lvl w:ilvl="8" w:tplc="8EB6790A" w:tentative="1">
      <w:start w:val="1"/>
      <w:numFmt w:val="bullet"/>
      <w:lvlText w:val="-"/>
      <w:lvlJc w:val="left"/>
      <w:pPr>
        <w:tabs>
          <w:tab w:val="num" w:pos="6346"/>
        </w:tabs>
        <w:ind w:left="6346" w:hanging="360"/>
      </w:pPr>
      <w:rPr>
        <w:rFonts w:ascii="Times" w:hAnsi="Times" w:hint="default"/>
      </w:rPr>
    </w:lvl>
  </w:abstractNum>
  <w:num w:numId="1">
    <w:abstractNumId w:val="17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14"/>
  </w:num>
  <w:num w:numId="7">
    <w:abstractNumId w:val="13"/>
  </w:num>
  <w:num w:numId="8">
    <w:abstractNumId w:val="8"/>
  </w:num>
  <w:num w:numId="9">
    <w:abstractNumId w:val="5"/>
  </w:num>
  <w:num w:numId="10">
    <w:abstractNumId w:val="16"/>
  </w:num>
  <w:num w:numId="11">
    <w:abstractNumId w:val="21"/>
  </w:num>
  <w:num w:numId="12">
    <w:abstractNumId w:val="15"/>
  </w:num>
  <w:num w:numId="13">
    <w:abstractNumId w:val="19"/>
  </w:num>
  <w:num w:numId="14">
    <w:abstractNumId w:val="7"/>
  </w:num>
  <w:num w:numId="15">
    <w:abstractNumId w:val="11"/>
  </w:num>
  <w:num w:numId="16">
    <w:abstractNumId w:val="11"/>
  </w:num>
  <w:num w:numId="17">
    <w:abstractNumId w:val="10"/>
  </w:num>
  <w:num w:numId="18">
    <w:abstractNumId w:val="18"/>
  </w:num>
  <w:num w:numId="19">
    <w:abstractNumId w:val="20"/>
  </w:num>
  <w:num w:numId="20">
    <w:abstractNumId w:val="9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6"/>
  </w:num>
  <w:num w:numId="24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doNotDisplayPageBoundaries/>
  <w:bordersDoNotSurroundHeader/>
  <w:bordersDoNotSurroundFooter/>
  <w:proofState w:spelling="clean" w:grammar="clean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1CE"/>
    <w:rsid w:val="00002279"/>
    <w:rsid w:val="000037F2"/>
    <w:rsid w:val="00003CC9"/>
    <w:rsid w:val="000040FA"/>
    <w:rsid w:val="000045CD"/>
    <w:rsid w:val="0000552D"/>
    <w:rsid w:val="00006080"/>
    <w:rsid w:val="0000737F"/>
    <w:rsid w:val="00010959"/>
    <w:rsid w:val="000125BA"/>
    <w:rsid w:val="00013D11"/>
    <w:rsid w:val="00013EC2"/>
    <w:rsid w:val="00013FD0"/>
    <w:rsid w:val="000146FA"/>
    <w:rsid w:val="00016A2B"/>
    <w:rsid w:val="000170B6"/>
    <w:rsid w:val="00017732"/>
    <w:rsid w:val="000209A1"/>
    <w:rsid w:val="00020CE4"/>
    <w:rsid w:val="00022EBA"/>
    <w:rsid w:val="000237E4"/>
    <w:rsid w:val="00023CFA"/>
    <w:rsid w:val="0002415E"/>
    <w:rsid w:val="00025116"/>
    <w:rsid w:val="0002600E"/>
    <w:rsid w:val="00026CD4"/>
    <w:rsid w:val="000271F9"/>
    <w:rsid w:val="000272F0"/>
    <w:rsid w:val="00027AED"/>
    <w:rsid w:val="00027EA7"/>
    <w:rsid w:val="000304F1"/>
    <w:rsid w:val="000306CE"/>
    <w:rsid w:val="00030DE7"/>
    <w:rsid w:val="000313F7"/>
    <w:rsid w:val="00031D01"/>
    <w:rsid w:val="00032281"/>
    <w:rsid w:val="00034A3B"/>
    <w:rsid w:val="00034C97"/>
    <w:rsid w:val="0003782B"/>
    <w:rsid w:val="00040741"/>
    <w:rsid w:val="00040A3A"/>
    <w:rsid w:val="00040D96"/>
    <w:rsid w:val="00041145"/>
    <w:rsid w:val="00041D73"/>
    <w:rsid w:val="00041FA6"/>
    <w:rsid w:val="00042628"/>
    <w:rsid w:val="00042841"/>
    <w:rsid w:val="00042843"/>
    <w:rsid w:val="00042ABB"/>
    <w:rsid w:val="00042E40"/>
    <w:rsid w:val="0004345A"/>
    <w:rsid w:val="00043E87"/>
    <w:rsid w:val="000441D2"/>
    <w:rsid w:val="000444F2"/>
    <w:rsid w:val="00044C00"/>
    <w:rsid w:val="0004507A"/>
    <w:rsid w:val="000450CF"/>
    <w:rsid w:val="00045109"/>
    <w:rsid w:val="00046A44"/>
    <w:rsid w:val="00046E06"/>
    <w:rsid w:val="00046EFD"/>
    <w:rsid w:val="000475C3"/>
    <w:rsid w:val="00047AF0"/>
    <w:rsid w:val="00050473"/>
    <w:rsid w:val="0005168A"/>
    <w:rsid w:val="00051B99"/>
    <w:rsid w:val="00052368"/>
    <w:rsid w:val="000529DE"/>
    <w:rsid w:val="00053117"/>
    <w:rsid w:val="000536EA"/>
    <w:rsid w:val="00053A12"/>
    <w:rsid w:val="000546BF"/>
    <w:rsid w:val="00054872"/>
    <w:rsid w:val="00054E50"/>
    <w:rsid w:val="000552BE"/>
    <w:rsid w:val="00055C9B"/>
    <w:rsid w:val="00057CF5"/>
    <w:rsid w:val="00061A95"/>
    <w:rsid w:val="00061D28"/>
    <w:rsid w:val="00061D81"/>
    <w:rsid w:val="000625F0"/>
    <w:rsid w:val="00062BD5"/>
    <w:rsid w:val="00062E08"/>
    <w:rsid w:val="0006541F"/>
    <w:rsid w:val="00067C45"/>
    <w:rsid w:val="00067E7E"/>
    <w:rsid w:val="000709E1"/>
    <w:rsid w:val="00070A36"/>
    <w:rsid w:val="00070CC4"/>
    <w:rsid w:val="00070F6B"/>
    <w:rsid w:val="000715FC"/>
    <w:rsid w:val="00071EE5"/>
    <w:rsid w:val="00072A45"/>
    <w:rsid w:val="000749DF"/>
    <w:rsid w:val="00075005"/>
    <w:rsid w:val="0007656C"/>
    <w:rsid w:val="00077913"/>
    <w:rsid w:val="00077D18"/>
    <w:rsid w:val="0008060B"/>
    <w:rsid w:val="00080940"/>
    <w:rsid w:val="00080D6F"/>
    <w:rsid w:val="000811D1"/>
    <w:rsid w:val="00082961"/>
    <w:rsid w:val="00082B62"/>
    <w:rsid w:val="00082E8F"/>
    <w:rsid w:val="000835E4"/>
    <w:rsid w:val="000836A7"/>
    <w:rsid w:val="00083720"/>
    <w:rsid w:val="00083A5A"/>
    <w:rsid w:val="00083E44"/>
    <w:rsid w:val="00083E92"/>
    <w:rsid w:val="0008477D"/>
    <w:rsid w:val="00084A68"/>
    <w:rsid w:val="00085E7A"/>
    <w:rsid w:val="0008675E"/>
    <w:rsid w:val="00087458"/>
    <w:rsid w:val="00087699"/>
    <w:rsid w:val="00087943"/>
    <w:rsid w:val="0009079B"/>
    <w:rsid w:val="00090EA0"/>
    <w:rsid w:val="00093343"/>
    <w:rsid w:val="0009393F"/>
    <w:rsid w:val="00095777"/>
    <w:rsid w:val="00095DD7"/>
    <w:rsid w:val="000965FE"/>
    <w:rsid w:val="00097476"/>
    <w:rsid w:val="000A0B74"/>
    <w:rsid w:val="000A0FBA"/>
    <w:rsid w:val="000A15BC"/>
    <w:rsid w:val="000A18FB"/>
    <w:rsid w:val="000A31A0"/>
    <w:rsid w:val="000A4657"/>
    <w:rsid w:val="000A4EF3"/>
    <w:rsid w:val="000A58A8"/>
    <w:rsid w:val="000A5FB7"/>
    <w:rsid w:val="000B01FD"/>
    <w:rsid w:val="000B0843"/>
    <w:rsid w:val="000B0FC3"/>
    <w:rsid w:val="000B2469"/>
    <w:rsid w:val="000B3238"/>
    <w:rsid w:val="000B39FD"/>
    <w:rsid w:val="000B3D5D"/>
    <w:rsid w:val="000B439E"/>
    <w:rsid w:val="000B4504"/>
    <w:rsid w:val="000B4509"/>
    <w:rsid w:val="000B4E4A"/>
    <w:rsid w:val="000B4E66"/>
    <w:rsid w:val="000B550B"/>
    <w:rsid w:val="000B557E"/>
    <w:rsid w:val="000B6201"/>
    <w:rsid w:val="000B65FB"/>
    <w:rsid w:val="000B6644"/>
    <w:rsid w:val="000B6EEE"/>
    <w:rsid w:val="000B6FE5"/>
    <w:rsid w:val="000B7004"/>
    <w:rsid w:val="000B7A64"/>
    <w:rsid w:val="000C0088"/>
    <w:rsid w:val="000C04FE"/>
    <w:rsid w:val="000C0E30"/>
    <w:rsid w:val="000C20B9"/>
    <w:rsid w:val="000C299C"/>
    <w:rsid w:val="000C2C7F"/>
    <w:rsid w:val="000C4785"/>
    <w:rsid w:val="000C5209"/>
    <w:rsid w:val="000C562A"/>
    <w:rsid w:val="000C6857"/>
    <w:rsid w:val="000C68E7"/>
    <w:rsid w:val="000C785E"/>
    <w:rsid w:val="000D04DE"/>
    <w:rsid w:val="000D0558"/>
    <w:rsid w:val="000D1C13"/>
    <w:rsid w:val="000D1D8C"/>
    <w:rsid w:val="000D2541"/>
    <w:rsid w:val="000D4BD7"/>
    <w:rsid w:val="000D4FE4"/>
    <w:rsid w:val="000D5155"/>
    <w:rsid w:val="000D5AA8"/>
    <w:rsid w:val="000D6D44"/>
    <w:rsid w:val="000D71C8"/>
    <w:rsid w:val="000D7D4B"/>
    <w:rsid w:val="000E01B6"/>
    <w:rsid w:val="000E0D68"/>
    <w:rsid w:val="000E1CB5"/>
    <w:rsid w:val="000E2670"/>
    <w:rsid w:val="000E31BB"/>
    <w:rsid w:val="000E4DDB"/>
    <w:rsid w:val="000E781F"/>
    <w:rsid w:val="000F03D8"/>
    <w:rsid w:val="000F0EF7"/>
    <w:rsid w:val="000F27EE"/>
    <w:rsid w:val="000F387D"/>
    <w:rsid w:val="000F3B90"/>
    <w:rsid w:val="000F3E32"/>
    <w:rsid w:val="000F503C"/>
    <w:rsid w:val="000F568D"/>
    <w:rsid w:val="000F5D09"/>
    <w:rsid w:val="000F654D"/>
    <w:rsid w:val="000F67FF"/>
    <w:rsid w:val="000F6FC1"/>
    <w:rsid w:val="000F701F"/>
    <w:rsid w:val="000F7032"/>
    <w:rsid w:val="000F7201"/>
    <w:rsid w:val="000F7A8C"/>
    <w:rsid w:val="000F7BC5"/>
    <w:rsid w:val="000F7C0B"/>
    <w:rsid w:val="0010036B"/>
    <w:rsid w:val="001006A5"/>
    <w:rsid w:val="001016BA"/>
    <w:rsid w:val="00104878"/>
    <w:rsid w:val="00105628"/>
    <w:rsid w:val="001061F4"/>
    <w:rsid w:val="001079E7"/>
    <w:rsid w:val="00107A04"/>
    <w:rsid w:val="001107A8"/>
    <w:rsid w:val="0011125A"/>
    <w:rsid w:val="00111625"/>
    <w:rsid w:val="00111671"/>
    <w:rsid w:val="001117EF"/>
    <w:rsid w:val="00111C01"/>
    <w:rsid w:val="00111E4A"/>
    <w:rsid w:val="00112001"/>
    <w:rsid w:val="0011331E"/>
    <w:rsid w:val="0011418C"/>
    <w:rsid w:val="00114256"/>
    <w:rsid w:val="00115BB8"/>
    <w:rsid w:val="00116085"/>
    <w:rsid w:val="00116E38"/>
    <w:rsid w:val="00117438"/>
    <w:rsid w:val="00117683"/>
    <w:rsid w:val="00117E2D"/>
    <w:rsid w:val="001209E0"/>
    <w:rsid w:val="00120A77"/>
    <w:rsid w:val="00120AAB"/>
    <w:rsid w:val="0012191E"/>
    <w:rsid w:val="00122C00"/>
    <w:rsid w:val="001259BD"/>
    <w:rsid w:val="00126185"/>
    <w:rsid w:val="001262DF"/>
    <w:rsid w:val="00127B9A"/>
    <w:rsid w:val="001302B8"/>
    <w:rsid w:val="00130791"/>
    <w:rsid w:val="00130E4A"/>
    <w:rsid w:val="0013250B"/>
    <w:rsid w:val="00134168"/>
    <w:rsid w:val="00135BEE"/>
    <w:rsid w:val="001362E1"/>
    <w:rsid w:val="00136A25"/>
    <w:rsid w:val="00136FB1"/>
    <w:rsid w:val="001419FA"/>
    <w:rsid w:val="0014217F"/>
    <w:rsid w:val="00142360"/>
    <w:rsid w:val="00142A05"/>
    <w:rsid w:val="00143281"/>
    <w:rsid w:val="00143692"/>
    <w:rsid w:val="0014387A"/>
    <w:rsid w:val="0014434E"/>
    <w:rsid w:val="00144E6C"/>
    <w:rsid w:val="00145EBE"/>
    <w:rsid w:val="0014712D"/>
    <w:rsid w:val="0014748E"/>
    <w:rsid w:val="0014765A"/>
    <w:rsid w:val="00147ABB"/>
    <w:rsid w:val="00150C82"/>
    <w:rsid w:val="001512A4"/>
    <w:rsid w:val="0015135A"/>
    <w:rsid w:val="00151D7F"/>
    <w:rsid w:val="00152082"/>
    <w:rsid w:val="00152199"/>
    <w:rsid w:val="0015263B"/>
    <w:rsid w:val="0015427D"/>
    <w:rsid w:val="00156FDD"/>
    <w:rsid w:val="00157BD0"/>
    <w:rsid w:val="00160252"/>
    <w:rsid w:val="00160F0E"/>
    <w:rsid w:val="00163D6B"/>
    <w:rsid w:val="00163F58"/>
    <w:rsid w:val="001644D7"/>
    <w:rsid w:val="001652D1"/>
    <w:rsid w:val="0016567B"/>
    <w:rsid w:val="001664E9"/>
    <w:rsid w:val="00167241"/>
    <w:rsid w:val="00167C33"/>
    <w:rsid w:val="001711B9"/>
    <w:rsid w:val="00171694"/>
    <w:rsid w:val="00171CF7"/>
    <w:rsid w:val="00171EA7"/>
    <w:rsid w:val="00171ED9"/>
    <w:rsid w:val="00173936"/>
    <w:rsid w:val="00174E49"/>
    <w:rsid w:val="001752B2"/>
    <w:rsid w:val="001758BA"/>
    <w:rsid w:val="00175CC1"/>
    <w:rsid w:val="00175D94"/>
    <w:rsid w:val="00176172"/>
    <w:rsid w:val="001766A9"/>
    <w:rsid w:val="00177B55"/>
    <w:rsid w:val="00180D92"/>
    <w:rsid w:val="001826F8"/>
    <w:rsid w:val="00182728"/>
    <w:rsid w:val="0018277E"/>
    <w:rsid w:val="00182B32"/>
    <w:rsid w:val="001848D5"/>
    <w:rsid w:val="0018561F"/>
    <w:rsid w:val="00186761"/>
    <w:rsid w:val="001872F3"/>
    <w:rsid w:val="00191297"/>
    <w:rsid w:val="0019179B"/>
    <w:rsid w:val="00192393"/>
    <w:rsid w:val="00194037"/>
    <w:rsid w:val="00195A5D"/>
    <w:rsid w:val="00195B24"/>
    <w:rsid w:val="00195E8E"/>
    <w:rsid w:val="0019649D"/>
    <w:rsid w:val="001964E9"/>
    <w:rsid w:val="00196778"/>
    <w:rsid w:val="00197810"/>
    <w:rsid w:val="001A00A6"/>
    <w:rsid w:val="001A02CD"/>
    <w:rsid w:val="001A03AC"/>
    <w:rsid w:val="001A0679"/>
    <w:rsid w:val="001A0EA3"/>
    <w:rsid w:val="001A1856"/>
    <w:rsid w:val="001A2067"/>
    <w:rsid w:val="001A3025"/>
    <w:rsid w:val="001A3961"/>
    <w:rsid w:val="001A3B95"/>
    <w:rsid w:val="001A4F09"/>
    <w:rsid w:val="001A536C"/>
    <w:rsid w:val="001A5BC4"/>
    <w:rsid w:val="001A5CDB"/>
    <w:rsid w:val="001A6094"/>
    <w:rsid w:val="001A6CE7"/>
    <w:rsid w:val="001A7AE6"/>
    <w:rsid w:val="001A7B2D"/>
    <w:rsid w:val="001B0637"/>
    <w:rsid w:val="001B14F6"/>
    <w:rsid w:val="001B16E5"/>
    <w:rsid w:val="001B2417"/>
    <w:rsid w:val="001B37F6"/>
    <w:rsid w:val="001B3E7A"/>
    <w:rsid w:val="001B3E96"/>
    <w:rsid w:val="001B3F3C"/>
    <w:rsid w:val="001B458F"/>
    <w:rsid w:val="001B4CE4"/>
    <w:rsid w:val="001B577A"/>
    <w:rsid w:val="001B5FD2"/>
    <w:rsid w:val="001B64F4"/>
    <w:rsid w:val="001B6668"/>
    <w:rsid w:val="001B6F87"/>
    <w:rsid w:val="001B7395"/>
    <w:rsid w:val="001B79F7"/>
    <w:rsid w:val="001C0633"/>
    <w:rsid w:val="001C1B31"/>
    <w:rsid w:val="001C1BA3"/>
    <w:rsid w:val="001C1CA4"/>
    <w:rsid w:val="001C259A"/>
    <w:rsid w:val="001C32FD"/>
    <w:rsid w:val="001C3BAD"/>
    <w:rsid w:val="001C49A4"/>
    <w:rsid w:val="001C5113"/>
    <w:rsid w:val="001C52C9"/>
    <w:rsid w:val="001C56EE"/>
    <w:rsid w:val="001C62EF"/>
    <w:rsid w:val="001C7F1B"/>
    <w:rsid w:val="001D02B7"/>
    <w:rsid w:val="001D02C3"/>
    <w:rsid w:val="001D0F66"/>
    <w:rsid w:val="001D124A"/>
    <w:rsid w:val="001D15BC"/>
    <w:rsid w:val="001D267D"/>
    <w:rsid w:val="001D2BE4"/>
    <w:rsid w:val="001D2F6F"/>
    <w:rsid w:val="001D361F"/>
    <w:rsid w:val="001D3778"/>
    <w:rsid w:val="001D386C"/>
    <w:rsid w:val="001D3D11"/>
    <w:rsid w:val="001D40F2"/>
    <w:rsid w:val="001D424E"/>
    <w:rsid w:val="001D49AA"/>
    <w:rsid w:val="001D5095"/>
    <w:rsid w:val="001D6B42"/>
    <w:rsid w:val="001D7560"/>
    <w:rsid w:val="001D7B5F"/>
    <w:rsid w:val="001E02D2"/>
    <w:rsid w:val="001E02F1"/>
    <w:rsid w:val="001E043F"/>
    <w:rsid w:val="001E07C3"/>
    <w:rsid w:val="001E0B08"/>
    <w:rsid w:val="001E11EC"/>
    <w:rsid w:val="001E1462"/>
    <w:rsid w:val="001E163F"/>
    <w:rsid w:val="001E2661"/>
    <w:rsid w:val="001E2EE8"/>
    <w:rsid w:val="001E3E78"/>
    <w:rsid w:val="001E477F"/>
    <w:rsid w:val="001E51BB"/>
    <w:rsid w:val="001E5300"/>
    <w:rsid w:val="001E70D6"/>
    <w:rsid w:val="001F04E8"/>
    <w:rsid w:val="001F2332"/>
    <w:rsid w:val="001F281A"/>
    <w:rsid w:val="001F32D3"/>
    <w:rsid w:val="001F3FBE"/>
    <w:rsid w:val="001F4D96"/>
    <w:rsid w:val="001F616A"/>
    <w:rsid w:val="001F632D"/>
    <w:rsid w:val="001F668D"/>
    <w:rsid w:val="001F6BDE"/>
    <w:rsid w:val="001F724A"/>
    <w:rsid w:val="001F72D0"/>
    <w:rsid w:val="001F785F"/>
    <w:rsid w:val="001F7F0F"/>
    <w:rsid w:val="001F7FC0"/>
    <w:rsid w:val="0020207F"/>
    <w:rsid w:val="0020249C"/>
    <w:rsid w:val="00202B5A"/>
    <w:rsid w:val="00204158"/>
    <w:rsid w:val="00204DA4"/>
    <w:rsid w:val="00205DAD"/>
    <w:rsid w:val="00207998"/>
    <w:rsid w:val="00207E38"/>
    <w:rsid w:val="002100CD"/>
    <w:rsid w:val="00210C01"/>
    <w:rsid w:val="00212F52"/>
    <w:rsid w:val="00213D8D"/>
    <w:rsid w:val="00216BC7"/>
    <w:rsid w:val="002172AC"/>
    <w:rsid w:val="00217823"/>
    <w:rsid w:val="00220D7D"/>
    <w:rsid w:val="00221F05"/>
    <w:rsid w:val="00222037"/>
    <w:rsid w:val="00222230"/>
    <w:rsid w:val="00222525"/>
    <w:rsid w:val="00222535"/>
    <w:rsid w:val="00222839"/>
    <w:rsid w:val="00222868"/>
    <w:rsid w:val="0022290C"/>
    <w:rsid w:val="002229CF"/>
    <w:rsid w:val="00223815"/>
    <w:rsid w:val="0022408A"/>
    <w:rsid w:val="002240B7"/>
    <w:rsid w:val="002240E4"/>
    <w:rsid w:val="002241EA"/>
    <w:rsid w:val="002243BA"/>
    <w:rsid w:val="00224559"/>
    <w:rsid w:val="00225637"/>
    <w:rsid w:val="00225AA0"/>
    <w:rsid w:val="0022749E"/>
    <w:rsid w:val="00227A42"/>
    <w:rsid w:val="00230347"/>
    <w:rsid w:val="00230457"/>
    <w:rsid w:val="00231473"/>
    <w:rsid w:val="00232B4B"/>
    <w:rsid w:val="00234122"/>
    <w:rsid w:val="00234D1A"/>
    <w:rsid w:val="00237762"/>
    <w:rsid w:val="0024018F"/>
    <w:rsid w:val="00240D9F"/>
    <w:rsid w:val="00240FF3"/>
    <w:rsid w:val="00243A76"/>
    <w:rsid w:val="00243C64"/>
    <w:rsid w:val="002453AA"/>
    <w:rsid w:val="002462A7"/>
    <w:rsid w:val="0024639D"/>
    <w:rsid w:val="0024766C"/>
    <w:rsid w:val="00247AEB"/>
    <w:rsid w:val="0025152F"/>
    <w:rsid w:val="00251662"/>
    <w:rsid w:val="00251934"/>
    <w:rsid w:val="00252324"/>
    <w:rsid w:val="0025233A"/>
    <w:rsid w:val="00252368"/>
    <w:rsid w:val="00252ED2"/>
    <w:rsid w:val="00252F57"/>
    <w:rsid w:val="00253273"/>
    <w:rsid w:val="002537FA"/>
    <w:rsid w:val="00253954"/>
    <w:rsid w:val="00253ED7"/>
    <w:rsid w:val="00253F0F"/>
    <w:rsid w:val="00254081"/>
    <w:rsid w:val="002567E1"/>
    <w:rsid w:val="0025690E"/>
    <w:rsid w:val="00256A50"/>
    <w:rsid w:val="0025703A"/>
    <w:rsid w:val="0026074C"/>
    <w:rsid w:val="0026270C"/>
    <w:rsid w:val="002646C3"/>
    <w:rsid w:val="0026474C"/>
    <w:rsid w:val="00264EDD"/>
    <w:rsid w:val="00265671"/>
    <w:rsid w:val="0026720F"/>
    <w:rsid w:val="00267446"/>
    <w:rsid w:val="00267B54"/>
    <w:rsid w:val="00270911"/>
    <w:rsid w:val="002722A8"/>
    <w:rsid w:val="00272725"/>
    <w:rsid w:val="002728FC"/>
    <w:rsid w:val="00272DB7"/>
    <w:rsid w:val="00272E94"/>
    <w:rsid w:val="0027473E"/>
    <w:rsid w:val="0027478F"/>
    <w:rsid w:val="00274E04"/>
    <w:rsid w:val="00275368"/>
    <w:rsid w:val="00275598"/>
    <w:rsid w:val="0027643F"/>
    <w:rsid w:val="002804DE"/>
    <w:rsid w:val="002805A9"/>
    <w:rsid w:val="00280DED"/>
    <w:rsid w:val="00280F68"/>
    <w:rsid w:val="00281EB2"/>
    <w:rsid w:val="002822B0"/>
    <w:rsid w:val="002832FD"/>
    <w:rsid w:val="002850B3"/>
    <w:rsid w:val="00285605"/>
    <w:rsid w:val="00285C7D"/>
    <w:rsid w:val="00287BD4"/>
    <w:rsid w:val="00287F6C"/>
    <w:rsid w:val="0029004F"/>
    <w:rsid w:val="002915C7"/>
    <w:rsid w:val="00293136"/>
    <w:rsid w:val="0029325C"/>
    <w:rsid w:val="00293A56"/>
    <w:rsid w:val="00293D13"/>
    <w:rsid w:val="00294258"/>
    <w:rsid w:val="00294424"/>
    <w:rsid w:val="002948DA"/>
    <w:rsid w:val="0029550C"/>
    <w:rsid w:val="00295757"/>
    <w:rsid w:val="00295BD0"/>
    <w:rsid w:val="002962BD"/>
    <w:rsid w:val="002A0430"/>
    <w:rsid w:val="002A0934"/>
    <w:rsid w:val="002A0A2D"/>
    <w:rsid w:val="002A19DD"/>
    <w:rsid w:val="002A2F8E"/>
    <w:rsid w:val="002A37FC"/>
    <w:rsid w:val="002A3FF3"/>
    <w:rsid w:val="002A5547"/>
    <w:rsid w:val="002A5988"/>
    <w:rsid w:val="002A5FD9"/>
    <w:rsid w:val="002A6087"/>
    <w:rsid w:val="002A6C35"/>
    <w:rsid w:val="002A6FDE"/>
    <w:rsid w:val="002A71BD"/>
    <w:rsid w:val="002A75B8"/>
    <w:rsid w:val="002A78A8"/>
    <w:rsid w:val="002A7E4D"/>
    <w:rsid w:val="002B0E9A"/>
    <w:rsid w:val="002B1BA4"/>
    <w:rsid w:val="002B1D64"/>
    <w:rsid w:val="002B3E5F"/>
    <w:rsid w:val="002B55D8"/>
    <w:rsid w:val="002B63EA"/>
    <w:rsid w:val="002B6C9C"/>
    <w:rsid w:val="002B6EDD"/>
    <w:rsid w:val="002C097C"/>
    <w:rsid w:val="002C1680"/>
    <w:rsid w:val="002C1993"/>
    <w:rsid w:val="002C27BF"/>
    <w:rsid w:val="002C3A2C"/>
    <w:rsid w:val="002C490D"/>
    <w:rsid w:val="002C4A29"/>
    <w:rsid w:val="002C520C"/>
    <w:rsid w:val="002C52AE"/>
    <w:rsid w:val="002C7B45"/>
    <w:rsid w:val="002C7CF5"/>
    <w:rsid w:val="002D023F"/>
    <w:rsid w:val="002D0B97"/>
    <w:rsid w:val="002D19A2"/>
    <w:rsid w:val="002D2970"/>
    <w:rsid w:val="002D2E71"/>
    <w:rsid w:val="002D46CC"/>
    <w:rsid w:val="002D4A16"/>
    <w:rsid w:val="002D53AE"/>
    <w:rsid w:val="002D5551"/>
    <w:rsid w:val="002D6DCB"/>
    <w:rsid w:val="002D7C63"/>
    <w:rsid w:val="002E0195"/>
    <w:rsid w:val="002E1A56"/>
    <w:rsid w:val="002E1A9B"/>
    <w:rsid w:val="002E22CA"/>
    <w:rsid w:val="002E25AE"/>
    <w:rsid w:val="002E2BB6"/>
    <w:rsid w:val="002E2D2A"/>
    <w:rsid w:val="002E2E19"/>
    <w:rsid w:val="002E2E32"/>
    <w:rsid w:val="002E36D8"/>
    <w:rsid w:val="002E3BB3"/>
    <w:rsid w:val="002E42B1"/>
    <w:rsid w:val="002E5033"/>
    <w:rsid w:val="002E58A0"/>
    <w:rsid w:val="002E654A"/>
    <w:rsid w:val="002E67A6"/>
    <w:rsid w:val="002E67FF"/>
    <w:rsid w:val="002E7CC5"/>
    <w:rsid w:val="002E7FCA"/>
    <w:rsid w:val="002F0A39"/>
    <w:rsid w:val="002F1162"/>
    <w:rsid w:val="002F2DD2"/>
    <w:rsid w:val="002F2F63"/>
    <w:rsid w:val="002F3436"/>
    <w:rsid w:val="002F3A6A"/>
    <w:rsid w:val="002F3C82"/>
    <w:rsid w:val="002F4774"/>
    <w:rsid w:val="002F4785"/>
    <w:rsid w:val="002F5BFE"/>
    <w:rsid w:val="002F5F45"/>
    <w:rsid w:val="003005CA"/>
    <w:rsid w:val="00300AD8"/>
    <w:rsid w:val="00301174"/>
    <w:rsid w:val="0030181F"/>
    <w:rsid w:val="00301AF8"/>
    <w:rsid w:val="00302E44"/>
    <w:rsid w:val="003031F2"/>
    <w:rsid w:val="00303400"/>
    <w:rsid w:val="0030451B"/>
    <w:rsid w:val="003051C4"/>
    <w:rsid w:val="00307588"/>
    <w:rsid w:val="0030780A"/>
    <w:rsid w:val="0031000F"/>
    <w:rsid w:val="003115B8"/>
    <w:rsid w:val="00311A87"/>
    <w:rsid w:val="00311AAD"/>
    <w:rsid w:val="00312071"/>
    <w:rsid w:val="00312512"/>
    <w:rsid w:val="00312C53"/>
    <w:rsid w:val="003141DA"/>
    <w:rsid w:val="003141E1"/>
    <w:rsid w:val="003150D0"/>
    <w:rsid w:val="003157CE"/>
    <w:rsid w:val="003162F1"/>
    <w:rsid w:val="00316521"/>
    <w:rsid w:val="00316663"/>
    <w:rsid w:val="003166F6"/>
    <w:rsid w:val="00316705"/>
    <w:rsid w:val="00316FB6"/>
    <w:rsid w:val="003171A5"/>
    <w:rsid w:val="00317C1F"/>
    <w:rsid w:val="00321692"/>
    <w:rsid w:val="0032435D"/>
    <w:rsid w:val="0032441C"/>
    <w:rsid w:val="0032601F"/>
    <w:rsid w:val="003267E5"/>
    <w:rsid w:val="0032726E"/>
    <w:rsid w:val="003273D0"/>
    <w:rsid w:val="00327ABB"/>
    <w:rsid w:val="003301CE"/>
    <w:rsid w:val="003302F5"/>
    <w:rsid w:val="003303D9"/>
    <w:rsid w:val="00331533"/>
    <w:rsid w:val="00332785"/>
    <w:rsid w:val="003327C2"/>
    <w:rsid w:val="00333F7E"/>
    <w:rsid w:val="003347E0"/>
    <w:rsid w:val="00334A63"/>
    <w:rsid w:val="00335309"/>
    <w:rsid w:val="00335597"/>
    <w:rsid w:val="003355FE"/>
    <w:rsid w:val="00335A1E"/>
    <w:rsid w:val="00335FBF"/>
    <w:rsid w:val="0033743F"/>
    <w:rsid w:val="003378D7"/>
    <w:rsid w:val="00340475"/>
    <w:rsid w:val="00341B46"/>
    <w:rsid w:val="00341DE2"/>
    <w:rsid w:val="00341FC7"/>
    <w:rsid w:val="003422FF"/>
    <w:rsid w:val="00342C5A"/>
    <w:rsid w:val="00343C1F"/>
    <w:rsid w:val="00343D5D"/>
    <w:rsid w:val="0034443F"/>
    <w:rsid w:val="00345CCF"/>
    <w:rsid w:val="003464C2"/>
    <w:rsid w:val="003468F8"/>
    <w:rsid w:val="0035076D"/>
    <w:rsid w:val="00350F89"/>
    <w:rsid w:val="003514B3"/>
    <w:rsid w:val="00351D1C"/>
    <w:rsid w:val="00353217"/>
    <w:rsid w:val="0035391B"/>
    <w:rsid w:val="00353F7E"/>
    <w:rsid w:val="003548F1"/>
    <w:rsid w:val="0035546F"/>
    <w:rsid w:val="00355900"/>
    <w:rsid w:val="0035658D"/>
    <w:rsid w:val="00356EDF"/>
    <w:rsid w:val="0035721C"/>
    <w:rsid w:val="00357401"/>
    <w:rsid w:val="00360107"/>
    <w:rsid w:val="003623CB"/>
    <w:rsid w:val="00362938"/>
    <w:rsid w:val="00362D32"/>
    <w:rsid w:val="00363F65"/>
    <w:rsid w:val="00364251"/>
    <w:rsid w:val="00364F87"/>
    <w:rsid w:val="003656A0"/>
    <w:rsid w:val="003668AD"/>
    <w:rsid w:val="00366E1B"/>
    <w:rsid w:val="0036735A"/>
    <w:rsid w:val="003675C0"/>
    <w:rsid w:val="00367A1E"/>
    <w:rsid w:val="00367BB2"/>
    <w:rsid w:val="003703A1"/>
    <w:rsid w:val="00370AF4"/>
    <w:rsid w:val="00372464"/>
    <w:rsid w:val="003724A0"/>
    <w:rsid w:val="003725D9"/>
    <w:rsid w:val="003731E4"/>
    <w:rsid w:val="0037343D"/>
    <w:rsid w:val="00373C96"/>
    <w:rsid w:val="00376382"/>
    <w:rsid w:val="00376848"/>
    <w:rsid w:val="003771AC"/>
    <w:rsid w:val="00377A32"/>
    <w:rsid w:val="00377B84"/>
    <w:rsid w:val="00380184"/>
    <w:rsid w:val="0038021F"/>
    <w:rsid w:val="00382220"/>
    <w:rsid w:val="00382735"/>
    <w:rsid w:val="003836B7"/>
    <w:rsid w:val="00383A87"/>
    <w:rsid w:val="00383BC4"/>
    <w:rsid w:val="00384A78"/>
    <w:rsid w:val="0038565F"/>
    <w:rsid w:val="00386B4B"/>
    <w:rsid w:val="00387C19"/>
    <w:rsid w:val="00391304"/>
    <w:rsid w:val="0039196D"/>
    <w:rsid w:val="00391A22"/>
    <w:rsid w:val="00391C4D"/>
    <w:rsid w:val="00391D78"/>
    <w:rsid w:val="003923AE"/>
    <w:rsid w:val="0039302F"/>
    <w:rsid w:val="0039352D"/>
    <w:rsid w:val="00393BBC"/>
    <w:rsid w:val="00393CEF"/>
    <w:rsid w:val="0039409B"/>
    <w:rsid w:val="00394755"/>
    <w:rsid w:val="00395239"/>
    <w:rsid w:val="0039526C"/>
    <w:rsid w:val="00396528"/>
    <w:rsid w:val="003965F7"/>
    <w:rsid w:val="00397167"/>
    <w:rsid w:val="00397DC2"/>
    <w:rsid w:val="003A0C20"/>
    <w:rsid w:val="003A0CE0"/>
    <w:rsid w:val="003A0FD8"/>
    <w:rsid w:val="003A1ED9"/>
    <w:rsid w:val="003A2ACC"/>
    <w:rsid w:val="003A2BD1"/>
    <w:rsid w:val="003A2CF7"/>
    <w:rsid w:val="003A49E3"/>
    <w:rsid w:val="003A4B3B"/>
    <w:rsid w:val="003A5440"/>
    <w:rsid w:val="003A5ADF"/>
    <w:rsid w:val="003A63F4"/>
    <w:rsid w:val="003A7DBA"/>
    <w:rsid w:val="003B0461"/>
    <w:rsid w:val="003B0A1E"/>
    <w:rsid w:val="003B0DB8"/>
    <w:rsid w:val="003B1245"/>
    <w:rsid w:val="003B23A4"/>
    <w:rsid w:val="003B2A9A"/>
    <w:rsid w:val="003B2EB4"/>
    <w:rsid w:val="003B3176"/>
    <w:rsid w:val="003B3C7E"/>
    <w:rsid w:val="003B40D0"/>
    <w:rsid w:val="003B4BE1"/>
    <w:rsid w:val="003B5B65"/>
    <w:rsid w:val="003B5F1C"/>
    <w:rsid w:val="003B60EB"/>
    <w:rsid w:val="003B667C"/>
    <w:rsid w:val="003B69EB"/>
    <w:rsid w:val="003C0A2D"/>
    <w:rsid w:val="003C135C"/>
    <w:rsid w:val="003C250F"/>
    <w:rsid w:val="003C34A3"/>
    <w:rsid w:val="003C37E9"/>
    <w:rsid w:val="003C3BD2"/>
    <w:rsid w:val="003C4B8B"/>
    <w:rsid w:val="003C5AD8"/>
    <w:rsid w:val="003C65B6"/>
    <w:rsid w:val="003C6E7A"/>
    <w:rsid w:val="003C6F31"/>
    <w:rsid w:val="003C794E"/>
    <w:rsid w:val="003C795B"/>
    <w:rsid w:val="003C7B72"/>
    <w:rsid w:val="003D009F"/>
    <w:rsid w:val="003D0F5D"/>
    <w:rsid w:val="003D118F"/>
    <w:rsid w:val="003D137F"/>
    <w:rsid w:val="003D3671"/>
    <w:rsid w:val="003D48F6"/>
    <w:rsid w:val="003D4BAF"/>
    <w:rsid w:val="003D5423"/>
    <w:rsid w:val="003D6475"/>
    <w:rsid w:val="003D6685"/>
    <w:rsid w:val="003D75D9"/>
    <w:rsid w:val="003D7BF5"/>
    <w:rsid w:val="003E020C"/>
    <w:rsid w:val="003E145E"/>
    <w:rsid w:val="003E1723"/>
    <w:rsid w:val="003E2BAF"/>
    <w:rsid w:val="003E42BE"/>
    <w:rsid w:val="003E4646"/>
    <w:rsid w:val="003E5B19"/>
    <w:rsid w:val="003E5BBD"/>
    <w:rsid w:val="003E5C04"/>
    <w:rsid w:val="003E72C4"/>
    <w:rsid w:val="003F1C3D"/>
    <w:rsid w:val="003F1CEA"/>
    <w:rsid w:val="003F1E13"/>
    <w:rsid w:val="003F25B2"/>
    <w:rsid w:val="003F271C"/>
    <w:rsid w:val="003F3047"/>
    <w:rsid w:val="003F31B7"/>
    <w:rsid w:val="003F5143"/>
    <w:rsid w:val="003F7507"/>
    <w:rsid w:val="00400779"/>
    <w:rsid w:val="00400B83"/>
    <w:rsid w:val="00401045"/>
    <w:rsid w:val="00401404"/>
    <w:rsid w:val="00401C34"/>
    <w:rsid w:val="00401E1F"/>
    <w:rsid w:val="00402181"/>
    <w:rsid w:val="0040291C"/>
    <w:rsid w:val="004032DB"/>
    <w:rsid w:val="004032F5"/>
    <w:rsid w:val="004041F0"/>
    <w:rsid w:val="0040457B"/>
    <w:rsid w:val="00404E38"/>
    <w:rsid w:val="00405034"/>
    <w:rsid w:val="00405869"/>
    <w:rsid w:val="00405B1B"/>
    <w:rsid w:val="004065C2"/>
    <w:rsid w:val="004065E5"/>
    <w:rsid w:val="004067A1"/>
    <w:rsid w:val="004070FB"/>
    <w:rsid w:val="00407720"/>
    <w:rsid w:val="0041068D"/>
    <w:rsid w:val="004108EE"/>
    <w:rsid w:val="00411F81"/>
    <w:rsid w:val="004127C8"/>
    <w:rsid w:val="0041423D"/>
    <w:rsid w:val="004144CA"/>
    <w:rsid w:val="00415275"/>
    <w:rsid w:val="00416542"/>
    <w:rsid w:val="00416C95"/>
    <w:rsid w:val="00416E20"/>
    <w:rsid w:val="00417175"/>
    <w:rsid w:val="0041764B"/>
    <w:rsid w:val="0042000C"/>
    <w:rsid w:val="004205A4"/>
    <w:rsid w:val="00420E51"/>
    <w:rsid w:val="004210E2"/>
    <w:rsid w:val="004216A4"/>
    <w:rsid w:val="004229FF"/>
    <w:rsid w:val="0042319C"/>
    <w:rsid w:val="00424314"/>
    <w:rsid w:val="00424569"/>
    <w:rsid w:val="00424D31"/>
    <w:rsid w:val="004252D6"/>
    <w:rsid w:val="00425E5D"/>
    <w:rsid w:val="00427077"/>
    <w:rsid w:val="00427C0E"/>
    <w:rsid w:val="00427E7A"/>
    <w:rsid w:val="00430180"/>
    <w:rsid w:val="00430AC5"/>
    <w:rsid w:val="004313C1"/>
    <w:rsid w:val="00431617"/>
    <w:rsid w:val="00431BDE"/>
    <w:rsid w:val="004321C4"/>
    <w:rsid w:val="00432846"/>
    <w:rsid w:val="0043350E"/>
    <w:rsid w:val="004338FC"/>
    <w:rsid w:val="00433BAF"/>
    <w:rsid w:val="00434169"/>
    <w:rsid w:val="004352FE"/>
    <w:rsid w:val="004353A7"/>
    <w:rsid w:val="00435F30"/>
    <w:rsid w:val="00437305"/>
    <w:rsid w:val="00442F7A"/>
    <w:rsid w:val="00444111"/>
    <w:rsid w:val="004442AB"/>
    <w:rsid w:val="0044483E"/>
    <w:rsid w:val="00444FAB"/>
    <w:rsid w:val="00446C39"/>
    <w:rsid w:val="00447671"/>
    <w:rsid w:val="004478BC"/>
    <w:rsid w:val="004500DC"/>
    <w:rsid w:val="00451897"/>
    <w:rsid w:val="00454FFB"/>
    <w:rsid w:val="004552D2"/>
    <w:rsid w:val="004553F3"/>
    <w:rsid w:val="00455747"/>
    <w:rsid w:val="00456411"/>
    <w:rsid w:val="0045653D"/>
    <w:rsid w:val="00456882"/>
    <w:rsid w:val="00457F99"/>
    <w:rsid w:val="0046036C"/>
    <w:rsid w:val="00460682"/>
    <w:rsid w:val="004609FB"/>
    <w:rsid w:val="00460D7B"/>
    <w:rsid w:val="00464595"/>
    <w:rsid w:val="0046522D"/>
    <w:rsid w:val="00465336"/>
    <w:rsid w:val="00465419"/>
    <w:rsid w:val="0046716C"/>
    <w:rsid w:val="00467924"/>
    <w:rsid w:val="004705F4"/>
    <w:rsid w:val="004709ED"/>
    <w:rsid w:val="00471140"/>
    <w:rsid w:val="00471572"/>
    <w:rsid w:val="00471C14"/>
    <w:rsid w:val="0047259A"/>
    <w:rsid w:val="00472CE7"/>
    <w:rsid w:val="004733A2"/>
    <w:rsid w:val="00475EE0"/>
    <w:rsid w:val="0047602B"/>
    <w:rsid w:val="00476D50"/>
    <w:rsid w:val="00477C22"/>
    <w:rsid w:val="00480490"/>
    <w:rsid w:val="00482449"/>
    <w:rsid w:val="0048248C"/>
    <w:rsid w:val="00482781"/>
    <w:rsid w:val="0048502D"/>
    <w:rsid w:val="00486268"/>
    <w:rsid w:val="004862CE"/>
    <w:rsid w:val="00487C57"/>
    <w:rsid w:val="004905E0"/>
    <w:rsid w:val="004913DF"/>
    <w:rsid w:val="00491CB5"/>
    <w:rsid w:val="00491FDB"/>
    <w:rsid w:val="00492394"/>
    <w:rsid w:val="004924BF"/>
    <w:rsid w:val="0049255C"/>
    <w:rsid w:val="0049448B"/>
    <w:rsid w:val="00494D5F"/>
    <w:rsid w:val="00496631"/>
    <w:rsid w:val="00497A95"/>
    <w:rsid w:val="00497AD0"/>
    <w:rsid w:val="004A1017"/>
    <w:rsid w:val="004A15ED"/>
    <w:rsid w:val="004A1F9E"/>
    <w:rsid w:val="004A289A"/>
    <w:rsid w:val="004A2B78"/>
    <w:rsid w:val="004A2F1B"/>
    <w:rsid w:val="004A3EC5"/>
    <w:rsid w:val="004A41CA"/>
    <w:rsid w:val="004A5C8F"/>
    <w:rsid w:val="004A60E8"/>
    <w:rsid w:val="004A6B3D"/>
    <w:rsid w:val="004A7A10"/>
    <w:rsid w:val="004B0F75"/>
    <w:rsid w:val="004B17B5"/>
    <w:rsid w:val="004B2D53"/>
    <w:rsid w:val="004B30EC"/>
    <w:rsid w:val="004B44A6"/>
    <w:rsid w:val="004B49E1"/>
    <w:rsid w:val="004B4C2A"/>
    <w:rsid w:val="004B4C93"/>
    <w:rsid w:val="004B5F59"/>
    <w:rsid w:val="004B63A8"/>
    <w:rsid w:val="004B680A"/>
    <w:rsid w:val="004B6B1B"/>
    <w:rsid w:val="004B74DD"/>
    <w:rsid w:val="004B76A1"/>
    <w:rsid w:val="004C0199"/>
    <w:rsid w:val="004C08E0"/>
    <w:rsid w:val="004C11AC"/>
    <w:rsid w:val="004C11CE"/>
    <w:rsid w:val="004C16AE"/>
    <w:rsid w:val="004C1705"/>
    <w:rsid w:val="004C17B9"/>
    <w:rsid w:val="004C1B6D"/>
    <w:rsid w:val="004C1D8F"/>
    <w:rsid w:val="004C2DAF"/>
    <w:rsid w:val="004C3FE1"/>
    <w:rsid w:val="004C4787"/>
    <w:rsid w:val="004C4EBD"/>
    <w:rsid w:val="004C5757"/>
    <w:rsid w:val="004C6066"/>
    <w:rsid w:val="004C62CF"/>
    <w:rsid w:val="004C7156"/>
    <w:rsid w:val="004C7336"/>
    <w:rsid w:val="004C74ED"/>
    <w:rsid w:val="004C79D1"/>
    <w:rsid w:val="004D0F06"/>
    <w:rsid w:val="004D1175"/>
    <w:rsid w:val="004D13D5"/>
    <w:rsid w:val="004D1915"/>
    <w:rsid w:val="004D1B99"/>
    <w:rsid w:val="004D23D1"/>
    <w:rsid w:val="004D4BB7"/>
    <w:rsid w:val="004D5245"/>
    <w:rsid w:val="004D525C"/>
    <w:rsid w:val="004D69FD"/>
    <w:rsid w:val="004D6B40"/>
    <w:rsid w:val="004D6E13"/>
    <w:rsid w:val="004D6E23"/>
    <w:rsid w:val="004D73CD"/>
    <w:rsid w:val="004E1F08"/>
    <w:rsid w:val="004E21C2"/>
    <w:rsid w:val="004E2781"/>
    <w:rsid w:val="004E323B"/>
    <w:rsid w:val="004E358A"/>
    <w:rsid w:val="004E5495"/>
    <w:rsid w:val="004E54CA"/>
    <w:rsid w:val="004E5B8E"/>
    <w:rsid w:val="004E614B"/>
    <w:rsid w:val="004E61F2"/>
    <w:rsid w:val="004E6216"/>
    <w:rsid w:val="004E6EC1"/>
    <w:rsid w:val="004E767B"/>
    <w:rsid w:val="004F01A1"/>
    <w:rsid w:val="004F04C2"/>
    <w:rsid w:val="004F1E41"/>
    <w:rsid w:val="004F1F28"/>
    <w:rsid w:val="004F2197"/>
    <w:rsid w:val="004F2293"/>
    <w:rsid w:val="004F243E"/>
    <w:rsid w:val="004F3D66"/>
    <w:rsid w:val="004F467F"/>
    <w:rsid w:val="004F6A3D"/>
    <w:rsid w:val="004F7571"/>
    <w:rsid w:val="004F75DF"/>
    <w:rsid w:val="005017D8"/>
    <w:rsid w:val="0050282C"/>
    <w:rsid w:val="005032C2"/>
    <w:rsid w:val="005033B0"/>
    <w:rsid w:val="005039E2"/>
    <w:rsid w:val="00503B11"/>
    <w:rsid w:val="00503B26"/>
    <w:rsid w:val="005045DA"/>
    <w:rsid w:val="00504CA7"/>
    <w:rsid w:val="005059DD"/>
    <w:rsid w:val="005060D1"/>
    <w:rsid w:val="00506687"/>
    <w:rsid w:val="005103D9"/>
    <w:rsid w:val="0051064D"/>
    <w:rsid w:val="005112E9"/>
    <w:rsid w:val="005115E3"/>
    <w:rsid w:val="00511798"/>
    <w:rsid w:val="00512210"/>
    <w:rsid w:val="00512AD7"/>
    <w:rsid w:val="00513201"/>
    <w:rsid w:val="00513E37"/>
    <w:rsid w:val="00513EAA"/>
    <w:rsid w:val="00514EE0"/>
    <w:rsid w:val="005159C1"/>
    <w:rsid w:val="00515B4F"/>
    <w:rsid w:val="00516A7D"/>
    <w:rsid w:val="00516A7E"/>
    <w:rsid w:val="0051769C"/>
    <w:rsid w:val="00520420"/>
    <w:rsid w:val="00520FEE"/>
    <w:rsid w:val="005215C7"/>
    <w:rsid w:val="00521CA4"/>
    <w:rsid w:val="00522D2F"/>
    <w:rsid w:val="00523CA7"/>
    <w:rsid w:val="00524B26"/>
    <w:rsid w:val="0052539B"/>
    <w:rsid w:val="005254AB"/>
    <w:rsid w:val="00525DF5"/>
    <w:rsid w:val="00526846"/>
    <w:rsid w:val="005270BE"/>
    <w:rsid w:val="0053093C"/>
    <w:rsid w:val="005319B6"/>
    <w:rsid w:val="00532369"/>
    <w:rsid w:val="00532D8B"/>
    <w:rsid w:val="00532D92"/>
    <w:rsid w:val="00533AD1"/>
    <w:rsid w:val="0053419B"/>
    <w:rsid w:val="005342DA"/>
    <w:rsid w:val="0053446D"/>
    <w:rsid w:val="005350FD"/>
    <w:rsid w:val="0053575F"/>
    <w:rsid w:val="00535BDD"/>
    <w:rsid w:val="00535FB3"/>
    <w:rsid w:val="00536450"/>
    <w:rsid w:val="00536902"/>
    <w:rsid w:val="0053779F"/>
    <w:rsid w:val="00540B8E"/>
    <w:rsid w:val="00541129"/>
    <w:rsid w:val="00541D41"/>
    <w:rsid w:val="005424F2"/>
    <w:rsid w:val="0054354F"/>
    <w:rsid w:val="0054375D"/>
    <w:rsid w:val="00544864"/>
    <w:rsid w:val="005457A2"/>
    <w:rsid w:val="00545DBC"/>
    <w:rsid w:val="005475BE"/>
    <w:rsid w:val="005505A1"/>
    <w:rsid w:val="00550A87"/>
    <w:rsid w:val="00550D3E"/>
    <w:rsid w:val="005529D0"/>
    <w:rsid w:val="00552A26"/>
    <w:rsid w:val="00552F0D"/>
    <w:rsid w:val="00553F84"/>
    <w:rsid w:val="00554065"/>
    <w:rsid w:val="00555434"/>
    <w:rsid w:val="00556534"/>
    <w:rsid w:val="00556691"/>
    <w:rsid w:val="005579F8"/>
    <w:rsid w:val="0056205E"/>
    <w:rsid w:val="00562121"/>
    <w:rsid w:val="00562812"/>
    <w:rsid w:val="005630E0"/>
    <w:rsid w:val="0056395C"/>
    <w:rsid w:val="00563BB1"/>
    <w:rsid w:val="00565B71"/>
    <w:rsid w:val="005663DF"/>
    <w:rsid w:val="00566A21"/>
    <w:rsid w:val="00566BF1"/>
    <w:rsid w:val="00567C4C"/>
    <w:rsid w:val="0057019F"/>
    <w:rsid w:val="00570420"/>
    <w:rsid w:val="0057074A"/>
    <w:rsid w:val="00570ED1"/>
    <w:rsid w:val="00570ED6"/>
    <w:rsid w:val="00571874"/>
    <w:rsid w:val="00571DC7"/>
    <w:rsid w:val="00571F1B"/>
    <w:rsid w:val="005730F6"/>
    <w:rsid w:val="0057371E"/>
    <w:rsid w:val="00574591"/>
    <w:rsid w:val="00574BF0"/>
    <w:rsid w:val="00574E0F"/>
    <w:rsid w:val="00574FDE"/>
    <w:rsid w:val="00575FC3"/>
    <w:rsid w:val="00581879"/>
    <w:rsid w:val="00581A26"/>
    <w:rsid w:val="00581B43"/>
    <w:rsid w:val="00581BC5"/>
    <w:rsid w:val="005846C6"/>
    <w:rsid w:val="00584B79"/>
    <w:rsid w:val="005850DC"/>
    <w:rsid w:val="005853C4"/>
    <w:rsid w:val="005903D3"/>
    <w:rsid w:val="00590410"/>
    <w:rsid w:val="0059128F"/>
    <w:rsid w:val="0059160C"/>
    <w:rsid w:val="00593A31"/>
    <w:rsid w:val="00593E69"/>
    <w:rsid w:val="00594A62"/>
    <w:rsid w:val="005960ED"/>
    <w:rsid w:val="005A0247"/>
    <w:rsid w:val="005A1023"/>
    <w:rsid w:val="005A2FC1"/>
    <w:rsid w:val="005A394B"/>
    <w:rsid w:val="005A3E53"/>
    <w:rsid w:val="005A41D5"/>
    <w:rsid w:val="005A4583"/>
    <w:rsid w:val="005A45CB"/>
    <w:rsid w:val="005A4FBA"/>
    <w:rsid w:val="005A4FE9"/>
    <w:rsid w:val="005A5291"/>
    <w:rsid w:val="005A60C8"/>
    <w:rsid w:val="005A6A48"/>
    <w:rsid w:val="005B001E"/>
    <w:rsid w:val="005B00E3"/>
    <w:rsid w:val="005B08A9"/>
    <w:rsid w:val="005B0AB7"/>
    <w:rsid w:val="005B0D1D"/>
    <w:rsid w:val="005B0E43"/>
    <w:rsid w:val="005B1024"/>
    <w:rsid w:val="005B17CA"/>
    <w:rsid w:val="005B2E79"/>
    <w:rsid w:val="005B34B0"/>
    <w:rsid w:val="005B43CB"/>
    <w:rsid w:val="005B4B7D"/>
    <w:rsid w:val="005B573C"/>
    <w:rsid w:val="005B5AA3"/>
    <w:rsid w:val="005B5D01"/>
    <w:rsid w:val="005B64EA"/>
    <w:rsid w:val="005B68F8"/>
    <w:rsid w:val="005B68FD"/>
    <w:rsid w:val="005B750C"/>
    <w:rsid w:val="005C0799"/>
    <w:rsid w:val="005C180D"/>
    <w:rsid w:val="005C28F4"/>
    <w:rsid w:val="005C2C39"/>
    <w:rsid w:val="005C2D6A"/>
    <w:rsid w:val="005C2E5D"/>
    <w:rsid w:val="005C503F"/>
    <w:rsid w:val="005C5209"/>
    <w:rsid w:val="005C5BB7"/>
    <w:rsid w:val="005C7135"/>
    <w:rsid w:val="005C7941"/>
    <w:rsid w:val="005C7E91"/>
    <w:rsid w:val="005D0137"/>
    <w:rsid w:val="005D0765"/>
    <w:rsid w:val="005D0D59"/>
    <w:rsid w:val="005D1E46"/>
    <w:rsid w:val="005D2547"/>
    <w:rsid w:val="005D2A5C"/>
    <w:rsid w:val="005D2C5F"/>
    <w:rsid w:val="005D2CB1"/>
    <w:rsid w:val="005D4E8B"/>
    <w:rsid w:val="005D4FC0"/>
    <w:rsid w:val="005D52A2"/>
    <w:rsid w:val="005D58CE"/>
    <w:rsid w:val="005D6109"/>
    <w:rsid w:val="005D691A"/>
    <w:rsid w:val="005E27D1"/>
    <w:rsid w:val="005E3FC4"/>
    <w:rsid w:val="005E486F"/>
    <w:rsid w:val="005E4B6E"/>
    <w:rsid w:val="005E5415"/>
    <w:rsid w:val="005E61E3"/>
    <w:rsid w:val="005E6E98"/>
    <w:rsid w:val="005E7123"/>
    <w:rsid w:val="005E736E"/>
    <w:rsid w:val="005E7C1B"/>
    <w:rsid w:val="005E7DB9"/>
    <w:rsid w:val="005F0BCB"/>
    <w:rsid w:val="005F0EF2"/>
    <w:rsid w:val="005F100D"/>
    <w:rsid w:val="005F1225"/>
    <w:rsid w:val="005F126B"/>
    <w:rsid w:val="005F1487"/>
    <w:rsid w:val="005F1DC0"/>
    <w:rsid w:val="005F263B"/>
    <w:rsid w:val="005F36B5"/>
    <w:rsid w:val="005F40D2"/>
    <w:rsid w:val="005F4141"/>
    <w:rsid w:val="005F4FE1"/>
    <w:rsid w:val="005F5BF7"/>
    <w:rsid w:val="005F6A77"/>
    <w:rsid w:val="005F79B5"/>
    <w:rsid w:val="005F7FE3"/>
    <w:rsid w:val="006001DA"/>
    <w:rsid w:val="00601209"/>
    <w:rsid w:val="00601F6C"/>
    <w:rsid w:val="00602D4E"/>
    <w:rsid w:val="006031D5"/>
    <w:rsid w:val="0060346B"/>
    <w:rsid w:val="00604A0A"/>
    <w:rsid w:val="006050E7"/>
    <w:rsid w:val="00605107"/>
    <w:rsid w:val="00605216"/>
    <w:rsid w:val="00605292"/>
    <w:rsid w:val="00605492"/>
    <w:rsid w:val="0060555C"/>
    <w:rsid w:val="006061ED"/>
    <w:rsid w:val="0060651A"/>
    <w:rsid w:val="00607169"/>
    <w:rsid w:val="0060717B"/>
    <w:rsid w:val="00610EF1"/>
    <w:rsid w:val="006113FB"/>
    <w:rsid w:val="006115A7"/>
    <w:rsid w:val="006115EE"/>
    <w:rsid w:val="0061176A"/>
    <w:rsid w:val="00611BD6"/>
    <w:rsid w:val="006123B7"/>
    <w:rsid w:val="006127E8"/>
    <w:rsid w:val="00612895"/>
    <w:rsid w:val="00612B6C"/>
    <w:rsid w:val="00613230"/>
    <w:rsid w:val="00613AAD"/>
    <w:rsid w:val="00614C4F"/>
    <w:rsid w:val="00614E76"/>
    <w:rsid w:val="00614E8A"/>
    <w:rsid w:val="00615995"/>
    <w:rsid w:val="00617B11"/>
    <w:rsid w:val="006205EE"/>
    <w:rsid w:val="006209AF"/>
    <w:rsid w:val="006214F1"/>
    <w:rsid w:val="006217E1"/>
    <w:rsid w:val="00622623"/>
    <w:rsid w:val="0062351C"/>
    <w:rsid w:val="00624AAE"/>
    <w:rsid w:val="00625520"/>
    <w:rsid w:val="0062627B"/>
    <w:rsid w:val="0062643E"/>
    <w:rsid w:val="00626B87"/>
    <w:rsid w:val="00626D6B"/>
    <w:rsid w:val="00626EEA"/>
    <w:rsid w:val="00627957"/>
    <w:rsid w:val="006306A9"/>
    <w:rsid w:val="00631AE4"/>
    <w:rsid w:val="00631DDB"/>
    <w:rsid w:val="00632AD8"/>
    <w:rsid w:val="00632C3F"/>
    <w:rsid w:val="006332C6"/>
    <w:rsid w:val="006338F4"/>
    <w:rsid w:val="00634D65"/>
    <w:rsid w:val="006352A6"/>
    <w:rsid w:val="00636771"/>
    <w:rsid w:val="00637539"/>
    <w:rsid w:val="00637AD8"/>
    <w:rsid w:val="006400FC"/>
    <w:rsid w:val="006415AE"/>
    <w:rsid w:val="006419DF"/>
    <w:rsid w:val="00641FC7"/>
    <w:rsid w:val="006424A8"/>
    <w:rsid w:val="0064257C"/>
    <w:rsid w:val="006429F4"/>
    <w:rsid w:val="00642C03"/>
    <w:rsid w:val="00642DF7"/>
    <w:rsid w:val="00643749"/>
    <w:rsid w:val="006456AE"/>
    <w:rsid w:val="00647008"/>
    <w:rsid w:val="00647061"/>
    <w:rsid w:val="00647334"/>
    <w:rsid w:val="00647602"/>
    <w:rsid w:val="00647CA8"/>
    <w:rsid w:val="00647D68"/>
    <w:rsid w:val="0065062B"/>
    <w:rsid w:val="006507DB"/>
    <w:rsid w:val="00650846"/>
    <w:rsid w:val="00650D2A"/>
    <w:rsid w:val="0065108E"/>
    <w:rsid w:val="006514BB"/>
    <w:rsid w:val="006516E6"/>
    <w:rsid w:val="00651862"/>
    <w:rsid w:val="0065296E"/>
    <w:rsid w:val="00652BF2"/>
    <w:rsid w:val="00652F72"/>
    <w:rsid w:val="00653A31"/>
    <w:rsid w:val="0065473F"/>
    <w:rsid w:val="00655099"/>
    <w:rsid w:val="00655A66"/>
    <w:rsid w:val="00655A7C"/>
    <w:rsid w:val="00655AF1"/>
    <w:rsid w:val="00657FE8"/>
    <w:rsid w:val="00660D5C"/>
    <w:rsid w:val="00661E74"/>
    <w:rsid w:val="00662C29"/>
    <w:rsid w:val="006631E5"/>
    <w:rsid w:val="0066428D"/>
    <w:rsid w:val="006649DF"/>
    <w:rsid w:val="00665296"/>
    <w:rsid w:val="006657BA"/>
    <w:rsid w:val="0066647B"/>
    <w:rsid w:val="00666766"/>
    <w:rsid w:val="00666C20"/>
    <w:rsid w:val="00666E2D"/>
    <w:rsid w:val="006673BE"/>
    <w:rsid w:val="00667C30"/>
    <w:rsid w:val="0067021A"/>
    <w:rsid w:val="006713EF"/>
    <w:rsid w:val="00671868"/>
    <w:rsid w:val="00672F63"/>
    <w:rsid w:val="006734C2"/>
    <w:rsid w:val="00673936"/>
    <w:rsid w:val="00674235"/>
    <w:rsid w:val="006765EF"/>
    <w:rsid w:val="00676FFC"/>
    <w:rsid w:val="00680075"/>
    <w:rsid w:val="0068055A"/>
    <w:rsid w:val="006805D0"/>
    <w:rsid w:val="00680CB8"/>
    <w:rsid w:val="0068197F"/>
    <w:rsid w:val="00681BE2"/>
    <w:rsid w:val="00682F26"/>
    <w:rsid w:val="00684DC5"/>
    <w:rsid w:val="006855A0"/>
    <w:rsid w:val="00685D5F"/>
    <w:rsid w:val="00686213"/>
    <w:rsid w:val="00687ACA"/>
    <w:rsid w:val="0069084A"/>
    <w:rsid w:val="00690F57"/>
    <w:rsid w:val="00692D16"/>
    <w:rsid w:val="00693831"/>
    <w:rsid w:val="00693A79"/>
    <w:rsid w:val="00696C31"/>
    <w:rsid w:val="00697BD5"/>
    <w:rsid w:val="00697D3B"/>
    <w:rsid w:val="00697EF1"/>
    <w:rsid w:val="006A10CF"/>
    <w:rsid w:val="006A118B"/>
    <w:rsid w:val="006A11F1"/>
    <w:rsid w:val="006A1654"/>
    <w:rsid w:val="006A1DED"/>
    <w:rsid w:val="006A2515"/>
    <w:rsid w:val="006A2788"/>
    <w:rsid w:val="006A2963"/>
    <w:rsid w:val="006A3E0C"/>
    <w:rsid w:val="006A4038"/>
    <w:rsid w:val="006A41F5"/>
    <w:rsid w:val="006A4EE0"/>
    <w:rsid w:val="006A5D1C"/>
    <w:rsid w:val="006A6576"/>
    <w:rsid w:val="006A6F2A"/>
    <w:rsid w:val="006A71DF"/>
    <w:rsid w:val="006B0A0E"/>
    <w:rsid w:val="006B1B41"/>
    <w:rsid w:val="006B29B6"/>
    <w:rsid w:val="006B3227"/>
    <w:rsid w:val="006B39FC"/>
    <w:rsid w:val="006B4263"/>
    <w:rsid w:val="006B4521"/>
    <w:rsid w:val="006B52D0"/>
    <w:rsid w:val="006B6EA8"/>
    <w:rsid w:val="006B79D7"/>
    <w:rsid w:val="006C0091"/>
    <w:rsid w:val="006C16D4"/>
    <w:rsid w:val="006C1CC4"/>
    <w:rsid w:val="006C22ED"/>
    <w:rsid w:val="006C27F5"/>
    <w:rsid w:val="006C2953"/>
    <w:rsid w:val="006C3449"/>
    <w:rsid w:val="006C5CAE"/>
    <w:rsid w:val="006C632C"/>
    <w:rsid w:val="006C63AA"/>
    <w:rsid w:val="006C71BA"/>
    <w:rsid w:val="006C7AD0"/>
    <w:rsid w:val="006D0310"/>
    <w:rsid w:val="006D066D"/>
    <w:rsid w:val="006D1719"/>
    <w:rsid w:val="006D1E9A"/>
    <w:rsid w:val="006D1EBA"/>
    <w:rsid w:val="006D2A12"/>
    <w:rsid w:val="006D2F09"/>
    <w:rsid w:val="006D4698"/>
    <w:rsid w:val="006D4802"/>
    <w:rsid w:val="006D49E1"/>
    <w:rsid w:val="006D52C4"/>
    <w:rsid w:val="006D71E2"/>
    <w:rsid w:val="006D73A4"/>
    <w:rsid w:val="006E019E"/>
    <w:rsid w:val="006E0897"/>
    <w:rsid w:val="006E1043"/>
    <w:rsid w:val="006E1EAD"/>
    <w:rsid w:val="006E2980"/>
    <w:rsid w:val="006E30DA"/>
    <w:rsid w:val="006E3453"/>
    <w:rsid w:val="006E4676"/>
    <w:rsid w:val="006E474C"/>
    <w:rsid w:val="006E4766"/>
    <w:rsid w:val="006E4A37"/>
    <w:rsid w:val="006E5950"/>
    <w:rsid w:val="006E5B79"/>
    <w:rsid w:val="006E6080"/>
    <w:rsid w:val="006E739B"/>
    <w:rsid w:val="006E7FAF"/>
    <w:rsid w:val="006F0366"/>
    <w:rsid w:val="006F0C30"/>
    <w:rsid w:val="006F1810"/>
    <w:rsid w:val="006F1879"/>
    <w:rsid w:val="006F1BE6"/>
    <w:rsid w:val="006F1C3E"/>
    <w:rsid w:val="006F1F75"/>
    <w:rsid w:val="006F21B6"/>
    <w:rsid w:val="006F2585"/>
    <w:rsid w:val="006F2D86"/>
    <w:rsid w:val="006F5634"/>
    <w:rsid w:val="006F57D3"/>
    <w:rsid w:val="006F65E2"/>
    <w:rsid w:val="006F7642"/>
    <w:rsid w:val="006F7A36"/>
    <w:rsid w:val="00701161"/>
    <w:rsid w:val="007019A3"/>
    <w:rsid w:val="00703220"/>
    <w:rsid w:val="00703C89"/>
    <w:rsid w:val="007063A7"/>
    <w:rsid w:val="00706466"/>
    <w:rsid w:val="007064B5"/>
    <w:rsid w:val="00706A16"/>
    <w:rsid w:val="0070705D"/>
    <w:rsid w:val="007108D3"/>
    <w:rsid w:val="007110FA"/>
    <w:rsid w:val="00711123"/>
    <w:rsid w:val="00711510"/>
    <w:rsid w:val="007123B9"/>
    <w:rsid w:val="007126C0"/>
    <w:rsid w:val="007129FB"/>
    <w:rsid w:val="00712D82"/>
    <w:rsid w:val="0071437D"/>
    <w:rsid w:val="007145ED"/>
    <w:rsid w:val="0071494F"/>
    <w:rsid w:val="007160C1"/>
    <w:rsid w:val="00716769"/>
    <w:rsid w:val="00720176"/>
    <w:rsid w:val="007211C5"/>
    <w:rsid w:val="007214C4"/>
    <w:rsid w:val="00722329"/>
    <w:rsid w:val="007224CB"/>
    <w:rsid w:val="00723BB1"/>
    <w:rsid w:val="0072535A"/>
    <w:rsid w:val="00725A51"/>
    <w:rsid w:val="00725E7B"/>
    <w:rsid w:val="00726571"/>
    <w:rsid w:val="00726EAA"/>
    <w:rsid w:val="00727536"/>
    <w:rsid w:val="007275BC"/>
    <w:rsid w:val="007301DD"/>
    <w:rsid w:val="00731171"/>
    <w:rsid w:val="00731394"/>
    <w:rsid w:val="00732064"/>
    <w:rsid w:val="007325D2"/>
    <w:rsid w:val="0073271B"/>
    <w:rsid w:val="0073289A"/>
    <w:rsid w:val="007330BB"/>
    <w:rsid w:val="007332D7"/>
    <w:rsid w:val="00733DEA"/>
    <w:rsid w:val="0073441F"/>
    <w:rsid w:val="00734C3F"/>
    <w:rsid w:val="00735E51"/>
    <w:rsid w:val="007368D3"/>
    <w:rsid w:val="00736B0F"/>
    <w:rsid w:val="0073788D"/>
    <w:rsid w:val="00740686"/>
    <w:rsid w:val="00740C21"/>
    <w:rsid w:val="007411E6"/>
    <w:rsid w:val="00741A76"/>
    <w:rsid w:val="00741A7C"/>
    <w:rsid w:val="00741AAF"/>
    <w:rsid w:val="00741FF3"/>
    <w:rsid w:val="007428EF"/>
    <w:rsid w:val="00743111"/>
    <w:rsid w:val="00743823"/>
    <w:rsid w:val="00743949"/>
    <w:rsid w:val="007442E1"/>
    <w:rsid w:val="00744A6C"/>
    <w:rsid w:val="007457A8"/>
    <w:rsid w:val="00745A63"/>
    <w:rsid w:val="00745C4F"/>
    <w:rsid w:val="00746F41"/>
    <w:rsid w:val="007476BF"/>
    <w:rsid w:val="00747821"/>
    <w:rsid w:val="00747D32"/>
    <w:rsid w:val="00747E88"/>
    <w:rsid w:val="00750329"/>
    <w:rsid w:val="0075079B"/>
    <w:rsid w:val="00751A30"/>
    <w:rsid w:val="00752B21"/>
    <w:rsid w:val="00752B43"/>
    <w:rsid w:val="00753469"/>
    <w:rsid w:val="00754533"/>
    <w:rsid w:val="00754720"/>
    <w:rsid w:val="00754EF9"/>
    <w:rsid w:val="00757707"/>
    <w:rsid w:val="007614F5"/>
    <w:rsid w:val="00761B16"/>
    <w:rsid w:val="007622F5"/>
    <w:rsid w:val="00763E6F"/>
    <w:rsid w:val="0076414F"/>
    <w:rsid w:val="007647A5"/>
    <w:rsid w:val="00764FD0"/>
    <w:rsid w:val="007654FC"/>
    <w:rsid w:val="00765E26"/>
    <w:rsid w:val="0076629A"/>
    <w:rsid w:val="00766335"/>
    <w:rsid w:val="007671D1"/>
    <w:rsid w:val="0076750B"/>
    <w:rsid w:val="00767611"/>
    <w:rsid w:val="00767AEE"/>
    <w:rsid w:val="00767E8F"/>
    <w:rsid w:val="00770050"/>
    <w:rsid w:val="007733E7"/>
    <w:rsid w:val="007738B2"/>
    <w:rsid w:val="007745DA"/>
    <w:rsid w:val="007772F3"/>
    <w:rsid w:val="00777AB5"/>
    <w:rsid w:val="00777B47"/>
    <w:rsid w:val="00780854"/>
    <w:rsid w:val="00780E79"/>
    <w:rsid w:val="00780F9B"/>
    <w:rsid w:val="00780FBB"/>
    <w:rsid w:val="00782353"/>
    <w:rsid w:val="007831A7"/>
    <w:rsid w:val="00783746"/>
    <w:rsid w:val="00783E34"/>
    <w:rsid w:val="00785C6E"/>
    <w:rsid w:val="007878DB"/>
    <w:rsid w:val="007879C5"/>
    <w:rsid w:val="00787ECB"/>
    <w:rsid w:val="0079070F"/>
    <w:rsid w:val="0079077E"/>
    <w:rsid w:val="0079084C"/>
    <w:rsid w:val="00790A53"/>
    <w:rsid w:val="00790D2B"/>
    <w:rsid w:val="00790EC9"/>
    <w:rsid w:val="00790EF7"/>
    <w:rsid w:val="007918AE"/>
    <w:rsid w:val="00792351"/>
    <w:rsid w:val="00794610"/>
    <w:rsid w:val="00795427"/>
    <w:rsid w:val="00795CD5"/>
    <w:rsid w:val="00796234"/>
    <w:rsid w:val="0079639E"/>
    <w:rsid w:val="007967F1"/>
    <w:rsid w:val="0079693C"/>
    <w:rsid w:val="00796B27"/>
    <w:rsid w:val="00797795"/>
    <w:rsid w:val="0079780C"/>
    <w:rsid w:val="007A0E60"/>
    <w:rsid w:val="007A20B2"/>
    <w:rsid w:val="007A23D4"/>
    <w:rsid w:val="007A2595"/>
    <w:rsid w:val="007A31B9"/>
    <w:rsid w:val="007A35A7"/>
    <w:rsid w:val="007A36FD"/>
    <w:rsid w:val="007A3753"/>
    <w:rsid w:val="007A5531"/>
    <w:rsid w:val="007A6D35"/>
    <w:rsid w:val="007A7207"/>
    <w:rsid w:val="007B0609"/>
    <w:rsid w:val="007B0ADB"/>
    <w:rsid w:val="007B12D1"/>
    <w:rsid w:val="007B35F0"/>
    <w:rsid w:val="007B41C8"/>
    <w:rsid w:val="007B5468"/>
    <w:rsid w:val="007B5C46"/>
    <w:rsid w:val="007B6534"/>
    <w:rsid w:val="007B6F56"/>
    <w:rsid w:val="007B7129"/>
    <w:rsid w:val="007B7629"/>
    <w:rsid w:val="007B7972"/>
    <w:rsid w:val="007C035C"/>
    <w:rsid w:val="007C06F4"/>
    <w:rsid w:val="007C1125"/>
    <w:rsid w:val="007C18EF"/>
    <w:rsid w:val="007C1CA4"/>
    <w:rsid w:val="007C21B4"/>
    <w:rsid w:val="007C321B"/>
    <w:rsid w:val="007C32E4"/>
    <w:rsid w:val="007C402A"/>
    <w:rsid w:val="007C4347"/>
    <w:rsid w:val="007C7269"/>
    <w:rsid w:val="007C73D2"/>
    <w:rsid w:val="007D1683"/>
    <w:rsid w:val="007D2BB0"/>
    <w:rsid w:val="007D3737"/>
    <w:rsid w:val="007D3AF4"/>
    <w:rsid w:val="007D3D1A"/>
    <w:rsid w:val="007D5146"/>
    <w:rsid w:val="007D6254"/>
    <w:rsid w:val="007D6518"/>
    <w:rsid w:val="007E0B75"/>
    <w:rsid w:val="007E1A27"/>
    <w:rsid w:val="007E1AA5"/>
    <w:rsid w:val="007E2D88"/>
    <w:rsid w:val="007E3321"/>
    <w:rsid w:val="007E36EE"/>
    <w:rsid w:val="007E375A"/>
    <w:rsid w:val="007E43B6"/>
    <w:rsid w:val="007E536C"/>
    <w:rsid w:val="007E5A93"/>
    <w:rsid w:val="007E5BB8"/>
    <w:rsid w:val="007E5CDD"/>
    <w:rsid w:val="007E5F9B"/>
    <w:rsid w:val="007E63CC"/>
    <w:rsid w:val="007E74AB"/>
    <w:rsid w:val="007F11AE"/>
    <w:rsid w:val="007F13EA"/>
    <w:rsid w:val="007F1AF3"/>
    <w:rsid w:val="007F1C0D"/>
    <w:rsid w:val="007F2E64"/>
    <w:rsid w:val="007F358D"/>
    <w:rsid w:val="007F44B5"/>
    <w:rsid w:val="007F70CF"/>
    <w:rsid w:val="007F7271"/>
    <w:rsid w:val="007F766C"/>
    <w:rsid w:val="00800084"/>
    <w:rsid w:val="008017BE"/>
    <w:rsid w:val="00801E48"/>
    <w:rsid w:val="00802E33"/>
    <w:rsid w:val="0080333B"/>
    <w:rsid w:val="00803A59"/>
    <w:rsid w:val="00804FEE"/>
    <w:rsid w:val="008069DF"/>
    <w:rsid w:val="00807090"/>
    <w:rsid w:val="00807B54"/>
    <w:rsid w:val="00807FF3"/>
    <w:rsid w:val="00810B31"/>
    <w:rsid w:val="0081129F"/>
    <w:rsid w:val="008117C4"/>
    <w:rsid w:val="0081209F"/>
    <w:rsid w:val="00813728"/>
    <w:rsid w:val="00814341"/>
    <w:rsid w:val="0081449F"/>
    <w:rsid w:val="008149C5"/>
    <w:rsid w:val="00815A9C"/>
    <w:rsid w:val="008160E6"/>
    <w:rsid w:val="0081777C"/>
    <w:rsid w:val="00820362"/>
    <w:rsid w:val="0082054C"/>
    <w:rsid w:val="00820C69"/>
    <w:rsid w:val="00821361"/>
    <w:rsid w:val="00821442"/>
    <w:rsid w:val="00821CA3"/>
    <w:rsid w:val="00821DAF"/>
    <w:rsid w:val="00822B5D"/>
    <w:rsid w:val="00823502"/>
    <w:rsid w:val="00824E15"/>
    <w:rsid w:val="00825E19"/>
    <w:rsid w:val="00825FC5"/>
    <w:rsid w:val="00826690"/>
    <w:rsid w:val="00826DE0"/>
    <w:rsid w:val="0082718B"/>
    <w:rsid w:val="008301E9"/>
    <w:rsid w:val="0083040E"/>
    <w:rsid w:val="00831321"/>
    <w:rsid w:val="0083185B"/>
    <w:rsid w:val="00831C0B"/>
    <w:rsid w:val="008328D4"/>
    <w:rsid w:val="00832F8B"/>
    <w:rsid w:val="0083349E"/>
    <w:rsid w:val="00833A93"/>
    <w:rsid w:val="0083429A"/>
    <w:rsid w:val="0083462C"/>
    <w:rsid w:val="00834DB4"/>
    <w:rsid w:val="00835430"/>
    <w:rsid w:val="0083656A"/>
    <w:rsid w:val="008367D5"/>
    <w:rsid w:val="00836FEF"/>
    <w:rsid w:val="008406BA"/>
    <w:rsid w:val="00841727"/>
    <w:rsid w:val="0084184B"/>
    <w:rsid w:val="00841E21"/>
    <w:rsid w:val="008422BE"/>
    <w:rsid w:val="0084236B"/>
    <w:rsid w:val="008427CC"/>
    <w:rsid w:val="00842E4D"/>
    <w:rsid w:val="00842FA6"/>
    <w:rsid w:val="008434E0"/>
    <w:rsid w:val="00844100"/>
    <w:rsid w:val="00844655"/>
    <w:rsid w:val="00844A30"/>
    <w:rsid w:val="00845024"/>
    <w:rsid w:val="00845D91"/>
    <w:rsid w:val="00845F9C"/>
    <w:rsid w:val="008460D8"/>
    <w:rsid w:val="00847DDB"/>
    <w:rsid w:val="00850C0B"/>
    <w:rsid w:val="00852D7E"/>
    <w:rsid w:val="008530D1"/>
    <w:rsid w:val="008533AD"/>
    <w:rsid w:val="008536AD"/>
    <w:rsid w:val="00853760"/>
    <w:rsid w:val="00853878"/>
    <w:rsid w:val="008562D3"/>
    <w:rsid w:val="00856613"/>
    <w:rsid w:val="00857352"/>
    <w:rsid w:val="0085742B"/>
    <w:rsid w:val="0085794A"/>
    <w:rsid w:val="00857D48"/>
    <w:rsid w:val="00863C31"/>
    <w:rsid w:val="00863F61"/>
    <w:rsid w:val="0086431D"/>
    <w:rsid w:val="0086483B"/>
    <w:rsid w:val="00864EA9"/>
    <w:rsid w:val="00864F9A"/>
    <w:rsid w:val="00865CDC"/>
    <w:rsid w:val="00865EE3"/>
    <w:rsid w:val="0086642A"/>
    <w:rsid w:val="00866923"/>
    <w:rsid w:val="00867BF1"/>
    <w:rsid w:val="00870E8A"/>
    <w:rsid w:val="008718FF"/>
    <w:rsid w:val="00871BB5"/>
    <w:rsid w:val="008729A0"/>
    <w:rsid w:val="0087309F"/>
    <w:rsid w:val="008733FE"/>
    <w:rsid w:val="00875E67"/>
    <w:rsid w:val="008764AE"/>
    <w:rsid w:val="00876771"/>
    <w:rsid w:val="00876E3A"/>
    <w:rsid w:val="00877B78"/>
    <w:rsid w:val="00877E2C"/>
    <w:rsid w:val="00877E3B"/>
    <w:rsid w:val="008806C7"/>
    <w:rsid w:val="00880C07"/>
    <w:rsid w:val="00882191"/>
    <w:rsid w:val="008821E9"/>
    <w:rsid w:val="00882487"/>
    <w:rsid w:val="00882AC2"/>
    <w:rsid w:val="00882DF5"/>
    <w:rsid w:val="00883C85"/>
    <w:rsid w:val="00884B19"/>
    <w:rsid w:val="008850D0"/>
    <w:rsid w:val="00885798"/>
    <w:rsid w:val="008869D6"/>
    <w:rsid w:val="00886B32"/>
    <w:rsid w:val="00890FE0"/>
    <w:rsid w:val="008910B5"/>
    <w:rsid w:val="008911B5"/>
    <w:rsid w:val="00892948"/>
    <w:rsid w:val="00893BC2"/>
    <w:rsid w:val="00894870"/>
    <w:rsid w:val="008954B5"/>
    <w:rsid w:val="008956DD"/>
    <w:rsid w:val="0089584F"/>
    <w:rsid w:val="00895C26"/>
    <w:rsid w:val="008961E1"/>
    <w:rsid w:val="00896AF1"/>
    <w:rsid w:val="00896AFD"/>
    <w:rsid w:val="00896B50"/>
    <w:rsid w:val="00896C4F"/>
    <w:rsid w:val="00896E53"/>
    <w:rsid w:val="008972C5"/>
    <w:rsid w:val="00897F39"/>
    <w:rsid w:val="008A0DBE"/>
    <w:rsid w:val="008A114D"/>
    <w:rsid w:val="008A1D96"/>
    <w:rsid w:val="008A2674"/>
    <w:rsid w:val="008A29F6"/>
    <w:rsid w:val="008A2A1F"/>
    <w:rsid w:val="008A2FAD"/>
    <w:rsid w:val="008A30DD"/>
    <w:rsid w:val="008A4489"/>
    <w:rsid w:val="008A5D87"/>
    <w:rsid w:val="008A664C"/>
    <w:rsid w:val="008A6837"/>
    <w:rsid w:val="008A7C4E"/>
    <w:rsid w:val="008A7E42"/>
    <w:rsid w:val="008B046E"/>
    <w:rsid w:val="008B098C"/>
    <w:rsid w:val="008B09F1"/>
    <w:rsid w:val="008B152F"/>
    <w:rsid w:val="008B1968"/>
    <w:rsid w:val="008B1A73"/>
    <w:rsid w:val="008B219A"/>
    <w:rsid w:val="008B3B02"/>
    <w:rsid w:val="008B411F"/>
    <w:rsid w:val="008B4130"/>
    <w:rsid w:val="008B4663"/>
    <w:rsid w:val="008B595F"/>
    <w:rsid w:val="008B72E8"/>
    <w:rsid w:val="008B78E4"/>
    <w:rsid w:val="008B7CB7"/>
    <w:rsid w:val="008B7DE6"/>
    <w:rsid w:val="008C00EC"/>
    <w:rsid w:val="008C0109"/>
    <w:rsid w:val="008C08C7"/>
    <w:rsid w:val="008C09A6"/>
    <w:rsid w:val="008C0CD0"/>
    <w:rsid w:val="008C109E"/>
    <w:rsid w:val="008C146F"/>
    <w:rsid w:val="008C1CB5"/>
    <w:rsid w:val="008C477D"/>
    <w:rsid w:val="008C4FD5"/>
    <w:rsid w:val="008C5A59"/>
    <w:rsid w:val="008C6695"/>
    <w:rsid w:val="008D09DF"/>
    <w:rsid w:val="008D0D89"/>
    <w:rsid w:val="008D0E0C"/>
    <w:rsid w:val="008D1528"/>
    <w:rsid w:val="008D157C"/>
    <w:rsid w:val="008D1F65"/>
    <w:rsid w:val="008D2A7A"/>
    <w:rsid w:val="008D4354"/>
    <w:rsid w:val="008D4A13"/>
    <w:rsid w:val="008D5A41"/>
    <w:rsid w:val="008D618B"/>
    <w:rsid w:val="008D67B9"/>
    <w:rsid w:val="008D75C6"/>
    <w:rsid w:val="008D7DD7"/>
    <w:rsid w:val="008E0082"/>
    <w:rsid w:val="008E0F96"/>
    <w:rsid w:val="008E11DB"/>
    <w:rsid w:val="008E13C6"/>
    <w:rsid w:val="008E21C2"/>
    <w:rsid w:val="008E21DD"/>
    <w:rsid w:val="008E2AAD"/>
    <w:rsid w:val="008E392E"/>
    <w:rsid w:val="008E5D34"/>
    <w:rsid w:val="008E672F"/>
    <w:rsid w:val="008E78EF"/>
    <w:rsid w:val="008F0145"/>
    <w:rsid w:val="008F0D2F"/>
    <w:rsid w:val="008F1956"/>
    <w:rsid w:val="008F3EAA"/>
    <w:rsid w:val="008F64AA"/>
    <w:rsid w:val="008F6924"/>
    <w:rsid w:val="008F75D6"/>
    <w:rsid w:val="008F7E88"/>
    <w:rsid w:val="0090059F"/>
    <w:rsid w:val="00900AEE"/>
    <w:rsid w:val="009025B2"/>
    <w:rsid w:val="009036A2"/>
    <w:rsid w:val="00903D13"/>
    <w:rsid w:val="00904359"/>
    <w:rsid w:val="009044B6"/>
    <w:rsid w:val="009051C8"/>
    <w:rsid w:val="00905C08"/>
    <w:rsid w:val="00907C42"/>
    <w:rsid w:val="009103BA"/>
    <w:rsid w:val="009121CE"/>
    <w:rsid w:val="009129FA"/>
    <w:rsid w:val="00913328"/>
    <w:rsid w:val="009135D6"/>
    <w:rsid w:val="00913C7D"/>
    <w:rsid w:val="00914009"/>
    <w:rsid w:val="0091453C"/>
    <w:rsid w:val="00915DAB"/>
    <w:rsid w:val="009163BB"/>
    <w:rsid w:val="009163D9"/>
    <w:rsid w:val="00916463"/>
    <w:rsid w:val="00916B25"/>
    <w:rsid w:val="00917C2F"/>
    <w:rsid w:val="00920949"/>
    <w:rsid w:val="00921246"/>
    <w:rsid w:val="009225B3"/>
    <w:rsid w:val="00922A16"/>
    <w:rsid w:val="00923370"/>
    <w:rsid w:val="0092402A"/>
    <w:rsid w:val="00924774"/>
    <w:rsid w:val="00924C09"/>
    <w:rsid w:val="00924F13"/>
    <w:rsid w:val="0092502F"/>
    <w:rsid w:val="00926153"/>
    <w:rsid w:val="00926461"/>
    <w:rsid w:val="00927028"/>
    <w:rsid w:val="00927D60"/>
    <w:rsid w:val="0093013E"/>
    <w:rsid w:val="00930366"/>
    <w:rsid w:val="00930ABB"/>
    <w:rsid w:val="009318AF"/>
    <w:rsid w:val="00933932"/>
    <w:rsid w:val="00933F2B"/>
    <w:rsid w:val="0093452A"/>
    <w:rsid w:val="00935D77"/>
    <w:rsid w:val="00936400"/>
    <w:rsid w:val="009367B1"/>
    <w:rsid w:val="0093682D"/>
    <w:rsid w:val="00937E76"/>
    <w:rsid w:val="009414CF"/>
    <w:rsid w:val="009417F0"/>
    <w:rsid w:val="009428C9"/>
    <w:rsid w:val="009430E7"/>
    <w:rsid w:val="0094323C"/>
    <w:rsid w:val="009455CF"/>
    <w:rsid w:val="00946C25"/>
    <w:rsid w:val="00946CBA"/>
    <w:rsid w:val="00947960"/>
    <w:rsid w:val="00947A1D"/>
    <w:rsid w:val="00947B5C"/>
    <w:rsid w:val="00950610"/>
    <w:rsid w:val="00950616"/>
    <w:rsid w:val="00950D0D"/>
    <w:rsid w:val="00951E33"/>
    <w:rsid w:val="009535BB"/>
    <w:rsid w:val="00955C21"/>
    <w:rsid w:val="00955D38"/>
    <w:rsid w:val="00957439"/>
    <w:rsid w:val="009579A9"/>
    <w:rsid w:val="00960728"/>
    <w:rsid w:val="00961B10"/>
    <w:rsid w:val="0096330C"/>
    <w:rsid w:val="00963E3C"/>
    <w:rsid w:val="00964B6F"/>
    <w:rsid w:val="00964E93"/>
    <w:rsid w:val="0096580A"/>
    <w:rsid w:val="00965FB1"/>
    <w:rsid w:val="00966A9F"/>
    <w:rsid w:val="0096722A"/>
    <w:rsid w:val="00967305"/>
    <w:rsid w:val="00967E5F"/>
    <w:rsid w:val="0097119F"/>
    <w:rsid w:val="00971CB2"/>
    <w:rsid w:val="009721D4"/>
    <w:rsid w:val="0097320C"/>
    <w:rsid w:val="00973E78"/>
    <w:rsid w:val="00976DB5"/>
    <w:rsid w:val="00977461"/>
    <w:rsid w:val="009779AD"/>
    <w:rsid w:val="00977E89"/>
    <w:rsid w:val="00980545"/>
    <w:rsid w:val="00980635"/>
    <w:rsid w:val="009810EB"/>
    <w:rsid w:val="00981563"/>
    <w:rsid w:val="009827AC"/>
    <w:rsid w:val="00982CA2"/>
    <w:rsid w:val="0098411B"/>
    <w:rsid w:val="00984C97"/>
    <w:rsid w:val="0098531D"/>
    <w:rsid w:val="009855B7"/>
    <w:rsid w:val="009867EC"/>
    <w:rsid w:val="00986849"/>
    <w:rsid w:val="009873F1"/>
    <w:rsid w:val="009877DC"/>
    <w:rsid w:val="0099127A"/>
    <w:rsid w:val="009924F7"/>
    <w:rsid w:val="009929F1"/>
    <w:rsid w:val="0099338C"/>
    <w:rsid w:val="00993BBE"/>
    <w:rsid w:val="00995E25"/>
    <w:rsid w:val="0099655B"/>
    <w:rsid w:val="009972CC"/>
    <w:rsid w:val="00997311"/>
    <w:rsid w:val="009979A2"/>
    <w:rsid w:val="00997A77"/>
    <w:rsid w:val="00997FDF"/>
    <w:rsid w:val="009A023B"/>
    <w:rsid w:val="009A0897"/>
    <w:rsid w:val="009A094D"/>
    <w:rsid w:val="009A0B30"/>
    <w:rsid w:val="009A0EF5"/>
    <w:rsid w:val="009A1C2E"/>
    <w:rsid w:val="009A248A"/>
    <w:rsid w:val="009A2D0D"/>
    <w:rsid w:val="009A2D6B"/>
    <w:rsid w:val="009A2E60"/>
    <w:rsid w:val="009A3339"/>
    <w:rsid w:val="009A3D31"/>
    <w:rsid w:val="009A446F"/>
    <w:rsid w:val="009A4AA5"/>
    <w:rsid w:val="009A4FC9"/>
    <w:rsid w:val="009A5215"/>
    <w:rsid w:val="009A58B3"/>
    <w:rsid w:val="009A5FC6"/>
    <w:rsid w:val="009A7870"/>
    <w:rsid w:val="009A7C7A"/>
    <w:rsid w:val="009A7EA8"/>
    <w:rsid w:val="009B0459"/>
    <w:rsid w:val="009B0DD5"/>
    <w:rsid w:val="009B1975"/>
    <w:rsid w:val="009B1C62"/>
    <w:rsid w:val="009B23A8"/>
    <w:rsid w:val="009B2E89"/>
    <w:rsid w:val="009B4E24"/>
    <w:rsid w:val="009B5740"/>
    <w:rsid w:val="009B63D3"/>
    <w:rsid w:val="009B6824"/>
    <w:rsid w:val="009B70FC"/>
    <w:rsid w:val="009B7F70"/>
    <w:rsid w:val="009C0B6E"/>
    <w:rsid w:val="009C0E7B"/>
    <w:rsid w:val="009C1398"/>
    <w:rsid w:val="009C15C9"/>
    <w:rsid w:val="009C1ADE"/>
    <w:rsid w:val="009C2721"/>
    <w:rsid w:val="009C327E"/>
    <w:rsid w:val="009C3C71"/>
    <w:rsid w:val="009C3D7F"/>
    <w:rsid w:val="009C3D8B"/>
    <w:rsid w:val="009C3DD0"/>
    <w:rsid w:val="009C486C"/>
    <w:rsid w:val="009C486F"/>
    <w:rsid w:val="009C4BB0"/>
    <w:rsid w:val="009C58DA"/>
    <w:rsid w:val="009C5A15"/>
    <w:rsid w:val="009C5BDF"/>
    <w:rsid w:val="009C5F40"/>
    <w:rsid w:val="009C64DF"/>
    <w:rsid w:val="009C7D1E"/>
    <w:rsid w:val="009D11E9"/>
    <w:rsid w:val="009D1233"/>
    <w:rsid w:val="009D144D"/>
    <w:rsid w:val="009D1465"/>
    <w:rsid w:val="009D2511"/>
    <w:rsid w:val="009D2C62"/>
    <w:rsid w:val="009D2E18"/>
    <w:rsid w:val="009D31B2"/>
    <w:rsid w:val="009D31F1"/>
    <w:rsid w:val="009D38F7"/>
    <w:rsid w:val="009D3F9C"/>
    <w:rsid w:val="009D5991"/>
    <w:rsid w:val="009D66C1"/>
    <w:rsid w:val="009D697D"/>
    <w:rsid w:val="009D74FE"/>
    <w:rsid w:val="009E09B8"/>
    <w:rsid w:val="009E0AD7"/>
    <w:rsid w:val="009E264D"/>
    <w:rsid w:val="009E2A2F"/>
    <w:rsid w:val="009E530B"/>
    <w:rsid w:val="009E7CC0"/>
    <w:rsid w:val="009E7E31"/>
    <w:rsid w:val="009F01DF"/>
    <w:rsid w:val="009F1375"/>
    <w:rsid w:val="009F165E"/>
    <w:rsid w:val="009F1810"/>
    <w:rsid w:val="009F1B83"/>
    <w:rsid w:val="009F6F32"/>
    <w:rsid w:val="00A00ECB"/>
    <w:rsid w:val="00A01F44"/>
    <w:rsid w:val="00A02975"/>
    <w:rsid w:val="00A04C55"/>
    <w:rsid w:val="00A04E50"/>
    <w:rsid w:val="00A0511F"/>
    <w:rsid w:val="00A0528E"/>
    <w:rsid w:val="00A0732E"/>
    <w:rsid w:val="00A07466"/>
    <w:rsid w:val="00A07D4B"/>
    <w:rsid w:val="00A11077"/>
    <w:rsid w:val="00A118E6"/>
    <w:rsid w:val="00A1197A"/>
    <w:rsid w:val="00A12D1A"/>
    <w:rsid w:val="00A133AE"/>
    <w:rsid w:val="00A1347D"/>
    <w:rsid w:val="00A1366A"/>
    <w:rsid w:val="00A13D09"/>
    <w:rsid w:val="00A145F3"/>
    <w:rsid w:val="00A1477F"/>
    <w:rsid w:val="00A14EA1"/>
    <w:rsid w:val="00A16121"/>
    <w:rsid w:val="00A20980"/>
    <w:rsid w:val="00A20AD2"/>
    <w:rsid w:val="00A20AF7"/>
    <w:rsid w:val="00A20EAA"/>
    <w:rsid w:val="00A215A9"/>
    <w:rsid w:val="00A221C0"/>
    <w:rsid w:val="00A23553"/>
    <w:rsid w:val="00A24889"/>
    <w:rsid w:val="00A25206"/>
    <w:rsid w:val="00A25AC5"/>
    <w:rsid w:val="00A2602F"/>
    <w:rsid w:val="00A263B6"/>
    <w:rsid w:val="00A263ED"/>
    <w:rsid w:val="00A26690"/>
    <w:rsid w:val="00A2697A"/>
    <w:rsid w:val="00A300E2"/>
    <w:rsid w:val="00A3015F"/>
    <w:rsid w:val="00A30BCB"/>
    <w:rsid w:val="00A33CFB"/>
    <w:rsid w:val="00A33F1D"/>
    <w:rsid w:val="00A3487F"/>
    <w:rsid w:val="00A34CB5"/>
    <w:rsid w:val="00A34D4B"/>
    <w:rsid w:val="00A3586F"/>
    <w:rsid w:val="00A36328"/>
    <w:rsid w:val="00A36639"/>
    <w:rsid w:val="00A36CFC"/>
    <w:rsid w:val="00A3705E"/>
    <w:rsid w:val="00A4037F"/>
    <w:rsid w:val="00A4094B"/>
    <w:rsid w:val="00A40BCD"/>
    <w:rsid w:val="00A4122F"/>
    <w:rsid w:val="00A42705"/>
    <w:rsid w:val="00A42C68"/>
    <w:rsid w:val="00A42EA9"/>
    <w:rsid w:val="00A43B01"/>
    <w:rsid w:val="00A44A38"/>
    <w:rsid w:val="00A44C00"/>
    <w:rsid w:val="00A44D74"/>
    <w:rsid w:val="00A45A20"/>
    <w:rsid w:val="00A46444"/>
    <w:rsid w:val="00A46EDB"/>
    <w:rsid w:val="00A476F6"/>
    <w:rsid w:val="00A478D9"/>
    <w:rsid w:val="00A47903"/>
    <w:rsid w:val="00A47AE8"/>
    <w:rsid w:val="00A517D5"/>
    <w:rsid w:val="00A51C0D"/>
    <w:rsid w:val="00A527F7"/>
    <w:rsid w:val="00A529BE"/>
    <w:rsid w:val="00A52D88"/>
    <w:rsid w:val="00A53B44"/>
    <w:rsid w:val="00A540FB"/>
    <w:rsid w:val="00A54D82"/>
    <w:rsid w:val="00A54F2B"/>
    <w:rsid w:val="00A54F92"/>
    <w:rsid w:val="00A5517D"/>
    <w:rsid w:val="00A559BB"/>
    <w:rsid w:val="00A56296"/>
    <w:rsid w:val="00A56FE4"/>
    <w:rsid w:val="00A577C0"/>
    <w:rsid w:val="00A57A0F"/>
    <w:rsid w:val="00A57C2A"/>
    <w:rsid w:val="00A57C40"/>
    <w:rsid w:val="00A57D06"/>
    <w:rsid w:val="00A6021C"/>
    <w:rsid w:val="00A606FB"/>
    <w:rsid w:val="00A60C39"/>
    <w:rsid w:val="00A61383"/>
    <w:rsid w:val="00A61A95"/>
    <w:rsid w:val="00A61E5B"/>
    <w:rsid w:val="00A61F15"/>
    <w:rsid w:val="00A624E1"/>
    <w:rsid w:val="00A6298B"/>
    <w:rsid w:val="00A6360B"/>
    <w:rsid w:val="00A63E3D"/>
    <w:rsid w:val="00A6423F"/>
    <w:rsid w:val="00A64AE7"/>
    <w:rsid w:val="00A64F31"/>
    <w:rsid w:val="00A65FBC"/>
    <w:rsid w:val="00A661BD"/>
    <w:rsid w:val="00A66F3B"/>
    <w:rsid w:val="00A67367"/>
    <w:rsid w:val="00A675C9"/>
    <w:rsid w:val="00A677CF"/>
    <w:rsid w:val="00A67DA4"/>
    <w:rsid w:val="00A71032"/>
    <w:rsid w:val="00A71B31"/>
    <w:rsid w:val="00A71DB9"/>
    <w:rsid w:val="00A72469"/>
    <w:rsid w:val="00A7290E"/>
    <w:rsid w:val="00A75079"/>
    <w:rsid w:val="00A75A44"/>
    <w:rsid w:val="00A75C85"/>
    <w:rsid w:val="00A773A7"/>
    <w:rsid w:val="00A777C9"/>
    <w:rsid w:val="00A77825"/>
    <w:rsid w:val="00A77EE6"/>
    <w:rsid w:val="00A80DAA"/>
    <w:rsid w:val="00A81608"/>
    <w:rsid w:val="00A827A9"/>
    <w:rsid w:val="00A82A5D"/>
    <w:rsid w:val="00A843A5"/>
    <w:rsid w:val="00A84709"/>
    <w:rsid w:val="00A86119"/>
    <w:rsid w:val="00A869AD"/>
    <w:rsid w:val="00A90DFC"/>
    <w:rsid w:val="00A921B6"/>
    <w:rsid w:val="00A9302A"/>
    <w:rsid w:val="00A934EF"/>
    <w:rsid w:val="00A93781"/>
    <w:rsid w:val="00A94300"/>
    <w:rsid w:val="00A95D3A"/>
    <w:rsid w:val="00A95EDA"/>
    <w:rsid w:val="00A96571"/>
    <w:rsid w:val="00A969DD"/>
    <w:rsid w:val="00A96A24"/>
    <w:rsid w:val="00A96B4C"/>
    <w:rsid w:val="00A96F87"/>
    <w:rsid w:val="00AA03A7"/>
    <w:rsid w:val="00AA04A5"/>
    <w:rsid w:val="00AA1F90"/>
    <w:rsid w:val="00AA30D8"/>
    <w:rsid w:val="00AA3378"/>
    <w:rsid w:val="00AA3649"/>
    <w:rsid w:val="00AA3CE5"/>
    <w:rsid w:val="00AA3D16"/>
    <w:rsid w:val="00AA4074"/>
    <w:rsid w:val="00AA4514"/>
    <w:rsid w:val="00AA4EB5"/>
    <w:rsid w:val="00AA513E"/>
    <w:rsid w:val="00AA5267"/>
    <w:rsid w:val="00AA52A2"/>
    <w:rsid w:val="00AA674D"/>
    <w:rsid w:val="00AA6FBE"/>
    <w:rsid w:val="00AB0617"/>
    <w:rsid w:val="00AB16D1"/>
    <w:rsid w:val="00AB287C"/>
    <w:rsid w:val="00AB4277"/>
    <w:rsid w:val="00AB562F"/>
    <w:rsid w:val="00AB60ED"/>
    <w:rsid w:val="00AB645C"/>
    <w:rsid w:val="00AB64FD"/>
    <w:rsid w:val="00AB718C"/>
    <w:rsid w:val="00AB71D2"/>
    <w:rsid w:val="00AB7F9C"/>
    <w:rsid w:val="00AC059B"/>
    <w:rsid w:val="00AC0752"/>
    <w:rsid w:val="00AC0A1D"/>
    <w:rsid w:val="00AC118F"/>
    <w:rsid w:val="00AC140D"/>
    <w:rsid w:val="00AC1669"/>
    <w:rsid w:val="00AC19D5"/>
    <w:rsid w:val="00AC2244"/>
    <w:rsid w:val="00AC2F13"/>
    <w:rsid w:val="00AC3368"/>
    <w:rsid w:val="00AC39DD"/>
    <w:rsid w:val="00AC4E4F"/>
    <w:rsid w:val="00AC5482"/>
    <w:rsid w:val="00AC5D36"/>
    <w:rsid w:val="00AC6A77"/>
    <w:rsid w:val="00AC727A"/>
    <w:rsid w:val="00AC73B1"/>
    <w:rsid w:val="00AC7528"/>
    <w:rsid w:val="00AD056D"/>
    <w:rsid w:val="00AD16E2"/>
    <w:rsid w:val="00AD1B69"/>
    <w:rsid w:val="00AD1F2A"/>
    <w:rsid w:val="00AD217F"/>
    <w:rsid w:val="00AD260F"/>
    <w:rsid w:val="00AD2F15"/>
    <w:rsid w:val="00AD32A7"/>
    <w:rsid w:val="00AD4405"/>
    <w:rsid w:val="00AD5520"/>
    <w:rsid w:val="00AD59B6"/>
    <w:rsid w:val="00AD61C8"/>
    <w:rsid w:val="00AD6D3E"/>
    <w:rsid w:val="00AD6DB2"/>
    <w:rsid w:val="00AD6FFB"/>
    <w:rsid w:val="00AD738E"/>
    <w:rsid w:val="00AE0D61"/>
    <w:rsid w:val="00AE2538"/>
    <w:rsid w:val="00AE5475"/>
    <w:rsid w:val="00AE5541"/>
    <w:rsid w:val="00AE5DD4"/>
    <w:rsid w:val="00AE62E0"/>
    <w:rsid w:val="00AE6999"/>
    <w:rsid w:val="00AE6A82"/>
    <w:rsid w:val="00AE6C93"/>
    <w:rsid w:val="00AE7A11"/>
    <w:rsid w:val="00AF0649"/>
    <w:rsid w:val="00AF0E93"/>
    <w:rsid w:val="00AF11FC"/>
    <w:rsid w:val="00AF2783"/>
    <w:rsid w:val="00AF31D9"/>
    <w:rsid w:val="00AF4E89"/>
    <w:rsid w:val="00AF579E"/>
    <w:rsid w:val="00AF5898"/>
    <w:rsid w:val="00AF5A46"/>
    <w:rsid w:val="00AF63A1"/>
    <w:rsid w:val="00AF7401"/>
    <w:rsid w:val="00AF7E62"/>
    <w:rsid w:val="00B01795"/>
    <w:rsid w:val="00B02215"/>
    <w:rsid w:val="00B0230B"/>
    <w:rsid w:val="00B02F25"/>
    <w:rsid w:val="00B03CFF"/>
    <w:rsid w:val="00B059D8"/>
    <w:rsid w:val="00B05D84"/>
    <w:rsid w:val="00B069B3"/>
    <w:rsid w:val="00B072A2"/>
    <w:rsid w:val="00B072E0"/>
    <w:rsid w:val="00B07AA5"/>
    <w:rsid w:val="00B07E71"/>
    <w:rsid w:val="00B10125"/>
    <w:rsid w:val="00B11BA1"/>
    <w:rsid w:val="00B12FE6"/>
    <w:rsid w:val="00B135B8"/>
    <w:rsid w:val="00B139AC"/>
    <w:rsid w:val="00B13A8A"/>
    <w:rsid w:val="00B142B7"/>
    <w:rsid w:val="00B144BC"/>
    <w:rsid w:val="00B149FC"/>
    <w:rsid w:val="00B1514C"/>
    <w:rsid w:val="00B15D6B"/>
    <w:rsid w:val="00B1645B"/>
    <w:rsid w:val="00B170B8"/>
    <w:rsid w:val="00B1790F"/>
    <w:rsid w:val="00B17C55"/>
    <w:rsid w:val="00B206D2"/>
    <w:rsid w:val="00B20B71"/>
    <w:rsid w:val="00B2143A"/>
    <w:rsid w:val="00B2207C"/>
    <w:rsid w:val="00B22327"/>
    <w:rsid w:val="00B230A4"/>
    <w:rsid w:val="00B235F5"/>
    <w:rsid w:val="00B2372B"/>
    <w:rsid w:val="00B255A7"/>
    <w:rsid w:val="00B2605A"/>
    <w:rsid w:val="00B261BC"/>
    <w:rsid w:val="00B301B3"/>
    <w:rsid w:val="00B30ADF"/>
    <w:rsid w:val="00B31179"/>
    <w:rsid w:val="00B32268"/>
    <w:rsid w:val="00B33473"/>
    <w:rsid w:val="00B33A10"/>
    <w:rsid w:val="00B34A4F"/>
    <w:rsid w:val="00B34D97"/>
    <w:rsid w:val="00B35391"/>
    <w:rsid w:val="00B35599"/>
    <w:rsid w:val="00B36359"/>
    <w:rsid w:val="00B3724C"/>
    <w:rsid w:val="00B3728C"/>
    <w:rsid w:val="00B40150"/>
    <w:rsid w:val="00B40A24"/>
    <w:rsid w:val="00B423F0"/>
    <w:rsid w:val="00B43692"/>
    <w:rsid w:val="00B43CF7"/>
    <w:rsid w:val="00B44EB6"/>
    <w:rsid w:val="00B45ECC"/>
    <w:rsid w:val="00B47D8A"/>
    <w:rsid w:val="00B50AD8"/>
    <w:rsid w:val="00B52606"/>
    <w:rsid w:val="00B53F6A"/>
    <w:rsid w:val="00B5476C"/>
    <w:rsid w:val="00B54982"/>
    <w:rsid w:val="00B54C5D"/>
    <w:rsid w:val="00B56B77"/>
    <w:rsid w:val="00B56CA1"/>
    <w:rsid w:val="00B5722B"/>
    <w:rsid w:val="00B57D6D"/>
    <w:rsid w:val="00B60217"/>
    <w:rsid w:val="00B60C95"/>
    <w:rsid w:val="00B60F13"/>
    <w:rsid w:val="00B612EC"/>
    <w:rsid w:val="00B6185D"/>
    <w:rsid w:val="00B61C03"/>
    <w:rsid w:val="00B627F1"/>
    <w:rsid w:val="00B62A19"/>
    <w:rsid w:val="00B63D5D"/>
    <w:rsid w:val="00B63EA6"/>
    <w:rsid w:val="00B64333"/>
    <w:rsid w:val="00B65312"/>
    <w:rsid w:val="00B65478"/>
    <w:rsid w:val="00B65FAA"/>
    <w:rsid w:val="00B663AF"/>
    <w:rsid w:val="00B6686A"/>
    <w:rsid w:val="00B6741C"/>
    <w:rsid w:val="00B6794A"/>
    <w:rsid w:val="00B67AE3"/>
    <w:rsid w:val="00B67E97"/>
    <w:rsid w:val="00B70BEA"/>
    <w:rsid w:val="00B714D5"/>
    <w:rsid w:val="00B71E41"/>
    <w:rsid w:val="00B71FC4"/>
    <w:rsid w:val="00B72054"/>
    <w:rsid w:val="00B73692"/>
    <w:rsid w:val="00B740CF"/>
    <w:rsid w:val="00B759CC"/>
    <w:rsid w:val="00B76B11"/>
    <w:rsid w:val="00B76D0B"/>
    <w:rsid w:val="00B77200"/>
    <w:rsid w:val="00B774D7"/>
    <w:rsid w:val="00B777AA"/>
    <w:rsid w:val="00B8120F"/>
    <w:rsid w:val="00B82504"/>
    <w:rsid w:val="00B834C4"/>
    <w:rsid w:val="00B8396F"/>
    <w:rsid w:val="00B848C8"/>
    <w:rsid w:val="00B84D42"/>
    <w:rsid w:val="00B84DFF"/>
    <w:rsid w:val="00B84E3C"/>
    <w:rsid w:val="00B84FF5"/>
    <w:rsid w:val="00B851F9"/>
    <w:rsid w:val="00B8524C"/>
    <w:rsid w:val="00B87AC3"/>
    <w:rsid w:val="00B87F4A"/>
    <w:rsid w:val="00B90A99"/>
    <w:rsid w:val="00B90BAA"/>
    <w:rsid w:val="00B912E3"/>
    <w:rsid w:val="00B91571"/>
    <w:rsid w:val="00B926AF"/>
    <w:rsid w:val="00B92E7C"/>
    <w:rsid w:val="00B9367B"/>
    <w:rsid w:val="00B94329"/>
    <w:rsid w:val="00B9491A"/>
    <w:rsid w:val="00B94A5B"/>
    <w:rsid w:val="00B95001"/>
    <w:rsid w:val="00B9528B"/>
    <w:rsid w:val="00B95624"/>
    <w:rsid w:val="00B959AF"/>
    <w:rsid w:val="00B95F06"/>
    <w:rsid w:val="00B9688F"/>
    <w:rsid w:val="00B96BFA"/>
    <w:rsid w:val="00B97C28"/>
    <w:rsid w:val="00BA10D0"/>
    <w:rsid w:val="00BA162C"/>
    <w:rsid w:val="00BA17A8"/>
    <w:rsid w:val="00BA1F62"/>
    <w:rsid w:val="00BA29D0"/>
    <w:rsid w:val="00BA29F9"/>
    <w:rsid w:val="00BA3A00"/>
    <w:rsid w:val="00BA4A61"/>
    <w:rsid w:val="00BA4DF6"/>
    <w:rsid w:val="00BA58FC"/>
    <w:rsid w:val="00BA65D4"/>
    <w:rsid w:val="00BA68BE"/>
    <w:rsid w:val="00BA6B5E"/>
    <w:rsid w:val="00BA76AE"/>
    <w:rsid w:val="00BB0504"/>
    <w:rsid w:val="00BB1C52"/>
    <w:rsid w:val="00BB1DCA"/>
    <w:rsid w:val="00BB202C"/>
    <w:rsid w:val="00BB3A3D"/>
    <w:rsid w:val="00BB43CE"/>
    <w:rsid w:val="00BB464D"/>
    <w:rsid w:val="00BB49D0"/>
    <w:rsid w:val="00BB4FA9"/>
    <w:rsid w:val="00BB785F"/>
    <w:rsid w:val="00BB7D24"/>
    <w:rsid w:val="00BC02D0"/>
    <w:rsid w:val="00BC12D9"/>
    <w:rsid w:val="00BC201E"/>
    <w:rsid w:val="00BC219B"/>
    <w:rsid w:val="00BC27A8"/>
    <w:rsid w:val="00BC387E"/>
    <w:rsid w:val="00BC4220"/>
    <w:rsid w:val="00BC433E"/>
    <w:rsid w:val="00BC5385"/>
    <w:rsid w:val="00BC5CF3"/>
    <w:rsid w:val="00BC6712"/>
    <w:rsid w:val="00BC69E4"/>
    <w:rsid w:val="00BC7578"/>
    <w:rsid w:val="00BD0979"/>
    <w:rsid w:val="00BD0B15"/>
    <w:rsid w:val="00BD1036"/>
    <w:rsid w:val="00BD27D3"/>
    <w:rsid w:val="00BD3228"/>
    <w:rsid w:val="00BD4BF6"/>
    <w:rsid w:val="00BD649F"/>
    <w:rsid w:val="00BD6B9B"/>
    <w:rsid w:val="00BD6D47"/>
    <w:rsid w:val="00BD7130"/>
    <w:rsid w:val="00BD7961"/>
    <w:rsid w:val="00BD7D3A"/>
    <w:rsid w:val="00BE0859"/>
    <w:rsid w:val="00BE0F3C"/>
    <w:rsid w:val="00BE153D"/>
    <w:rsid w:val="00BE430C"/>
    <w:rsid w:val="00BE47FF"/>
    <w:rsid w:val="00BE5C17"/>
    <w:rsid w:val="00BE5F6D"/>
    <w:rsid w:val="00BE6060"/>
    <w:rsid w:val="00BE676A"/>
    <w:rsid w:val="00BE6C15"/>
    <w:rsid w:val="00BE6CD6"/>
    <w:rsid w:val="00BE7130"/>
    <w:rsid w:val="00BE72C7"/>
    <w:rsid w:val="00BE7EFD"/>
    <w:rsid w:val="00BF0221"/>
    <w:rsid w:val="00BF0B0A"/>
    <w:rsid w:val="00BF0FAC"/>
    <w:rsid w:val="00BF16BD"/>
    <w:rsid w:val="00BF1DED"/>
    <w:rsid w:val="00BF1E61"/>
    <w:rsid w:val="00BF2CCB"/>
    <w:rsid w:val="00BF2FDF"/>
    <w:rsid w:val="00BF30AD"/>
    <w:rsid w:val="00BF31EA"/>
    <w:rsid w:val="00BF32A6"/>
    <w:rsid w:val="00BF3ABD"/>
    <w:rsid w:val="00BF41D8"/>
    <w:rsid w:val="00BF4319"/>
    <w:rsid w:val="00BF57A4"/>
    <w:rsid w:val="00BF6FBE"/>
    <w:rsid w:val="00C02AB5"/>
    <w:rsid w:val="00C030DA"/>
    <w:rsid w:val="00C06449"/>
    <w:rsid w:val="00C073D0"/>
    <w:rsid w:val="00C1115C"/>
    <w:rsid w:val="00C122AC"/>
    <w:rsid w:val="00C12FDC"/>
    <w:rsid w:val="00C1345A"/>
    <w:rsid w:val="00C13A9D"/>
    <w:rsid w:val="00C13FC1"/>
    <w:rsid w:val="00C160DE"/>
    <w:rsid w:val="00C1636A"/>
    <w:rsid w:val="00C16C25"/>
    <w:rsid w:val="00C17444"/>
    <w:rsid w:val="00C178FB"/>
    <w:rsid w:val="00C20A4F"/>
    <w:rsid w:val="00C20E02"/>
    <w:rsid w:val="00C20F06"/>
    <w:rsid w:val="00C2187D"/>
    <w:rsid w:val="00C21E1A"/>
    <w:rsid w:val="00C22E1B"/>
    <w:rsid w:val="00C23905"/>
    <w:rsid w:val="00C24001"/>
    <w:rsid w:val="00C24C9A"/>
    <w:rsid w:val="00C24F7F"/>
    <w:rsid w:val="00C25560"/>
    <w:rsid w:val="00C25615"/>
    <w:rsid w:val="00C274F6"/>
    <w:rsid w:val="00C27561"/>
    <w:rsid w:val="00C30E70"/>
    <w:rsid w:val="00C30F99"/>
    <w:rsid w:val="00C320AE"/>
    <w:rsid w:val="00C32130"/>
    <w:rsid w:val="00C32529"/>
    <w:rsid w:val="00C336DD"/>
    <w:rsid w:val="00C33AA8"/>
    <w:rsid w:val="00C33E84"/>
    <w:rsid w:val="00C343E2"/>
    <w:rsid w:val="00C34FC0"/>
    <w:rsid w:val="00C35CD5"/>
    <w:rsid w:val="00C406C7"/>
    <w:rsid w:val="00C40756"/>
    <w:rsid w:val="00C40FD9"/>
    <w:rsid w:val="00C41722"/>
    <w:rsid w:val="00C41F5D"/>
    <w:rsid w:val="00C454C4"/>
    <w:rsid w:val="00C5002A"/>
    <w:rsid w:val="00C500B9"/>
    <w:rsid w:val="00C524B2"/>
    <w:rsid w:val="00C52717"/>
    <w:rsid w:val="00C533FE"/>
    <w:rsid w:val="00C53C62"/>
    <w:rsid w:val="00C546FC"/>
    <w:rsid w:val="00C55E62"/>
    <w:rsid w:val="00C5690D"/>
    <w:rsid w:val="00C57A65"/>
    <w:rsid w:val="00C57D0C"/>
    <w:rsid w:val="00C6008C"/>
    <w:rsid w:val="00C60BE0"/>
    <w:rsid w:val="00C60D9B"/>
    <w:rsid w:val="00C6219D"/>
    <w:rsid w:val="00C625BF"/>
    <w:rsid w:val="00C62918"/>
    <w:rsid w:val="00C635F0"/>
    <w:rsid w:val="00C63B1E"/>
    <w:rsid w:val="00C651B7"/>
    <w:rsid w:val="00C664BD"/>
    <w:rsid w:val="00C66B86"/>
    <w:rsid w:val="00C677E7"/>
    <w:rsid w:val="00C71C78"/>
    <w:rsid w:val="00C72D4F"/>
    <w:rsid w:val="00C73141"/>
    <w:rsid w:val="00C73921"/>
    <w:rsid w:val="00C73CCF"/>
    <w:rsid w:val="00C73DE0"/>
    <w:rsid w:val="00C73E95"/>
    <w:rsid w:val="00C74442"/>
    <w:rsid w:val="00C7456A"/>
    <w:rsid w:val="00C755C7"/>
    <w:rsid w:val="00C7583F"/>
    <w:rsid w:val="00C76DD8"/>
    <w:rsid w:val="00C777F7"/>
    <w:rsid w:val="00C77C1D"/>
    <w:rsid w:val="00C77EDA"/>
    <w:rsid w:val="00C80BBA"/>
    <w:rsid w:val="00C814F3"/>
    <w:rsid w:val="00C826DB"/>
    <w:rsid w:val="00C83F74"/>
    <w:rsid w:val="00C84555"/>
    <w:rsid w:val="00C8679D"/>
    <w:rsid w:val="00C875D0"/>
    <w:rsid w:val="00C876F2"/>
    <w:rsid w:val="00C87809"/>
    <w:rsid w:val="00C90098"/>
    <w:rsid w:val="00C903E8"/>
    <w:rsid w:val="00C913A8"/>
    <w:rsid w:val="00C91A83"/>
    <w:rsid w:val="00C91DD4"/>
    <w:rsid w:val="00C9215F"/>
    <w:rsid w:val="00C921F0"/>
    <w:rsid w:val="00C9225D"/>
    <w:rsid w:val="00C928AF"/>
    <w:rsid w:val="00C92E0F"/>
    <w:rsid w:val="00C9313A"/>
    <w:rsid w:val="00C935E1"/>
    <w:rsid w:val="00C93815"/>
    <w:rsid w:val="00C93915"/>
    <w:rsid w:val="00C953F7"/>
    <w:rsid w:val="00C96B12"/>
    <w:rsid w:val="00C972B8"/>
    <w:rsid w:val="00C97E86"/>
    <w:rsid w:val="00CA0B87"/>
    <w:rsid w:val="00CA1939"/>
    <w:rsid w:val="00CA1BEE"/>
    <w:rsid w:val="00CA4931"/>
    <w:rsid w:val="00CA4A3D"/>
    <w:rsid w:val="00CA5387"/>
    <w:rsid w:val="00CA58D9"/>
    <w:rsid w:val="00CA5C19"/>
    <w:rsid w:val="00CA6F68"/>
    <w:rsid w:val="00CB00A4"/>
    <w:rsid w:val="00CB0AE1"/>
    <w:rsid w:val="00CB0DA5"/>
    <w:rsid w:val="00CB0E0D"/>
    <w:rsid w:val="00CB0F3D"/>
    <w:rsid w:val="00CB0F79"/>
    <w:rsid w:val="00CB1700"/>
    <w:rsid w:val="00CB260B"/>
    <w:rsid w:val="00CB3C4D"/>
    <w:rsid w:val="00CB414C"/>
    <w:rsid w:val="00CB41FE"/>
    <w:rsid w:val="00CB4D09"/>
    <w:rsid w:val="00CB4D0B"/>
    <w:rsid w:val="00CB4DFC"/>
    <w:rsid w:val="00CB5760"/>
    <w:rsid w:val="00CB58CA"/>
    <w:rsid w:val="00CB5D95"/>
    <w:rsid w:val="00CB656C"/>
    <w:rsid w:val="00CB6C7F"/>
    <w:rsid w:val="00CC0EB5"/>
    <w:rsid w:val="00CC0F45"/>
    <w:rsid w:val="00CC119E"/>
    <w:rsid w:val="00CC14E2"/>
    <w:rsid w:val="00CC1ED0"/>
    <w:rsid w:val="00CC24F9"/>
    <w:rsid w:val="00CC3789"/>
    <w:rsid w:val="00CC4789"/>
    <w:rsid w:val="00CC4B29"/>
    <w:rsid w:val="00CC4D4C"/>
    <w:rsid w:val="00CC4D76"/>
    <w:rsid w:val="00CC56A6"/>
    <w:rsid w:val="00CC5CC5"/>
    <w:rsid w:val="00CC5FBE"/>
    <w:rsid w:val="00CC6A66"/>
    <w:rsid w:val="00CC6F5A"/>
    <w:rsid w:val="00CC7139"/>
    <w:rsid w:val="00CC7313"/>
    <w:rsid w:val="00CC7489"/>
    <w:rsid w:val="00CC7E6A"/>
    <w:rsid w:val="00CD0AEB"/>
    <w:rsid w:val="00CD10E1"/>
    <w:rsid w:val="00CD11A7"/>
    <w:rsid w:val="00CD1489"/>
    <w:rsid w:val="00CD1C11"/>
    <w:rsid w:val="00CD1DA3"/>
    <w:rsid w:val="00CD22C6"/>
    <w:rsid w:val="00CD33BB"/>
    <w:rsid w:val="00CD460E"/>
    <w:rsid w:val="00CD4948"/>
    <w:rsid w:val="00CD653A"/>
    <w:rsid w:val="00CD770A"/>
    <w:rsid w:val="00CE0A20"/>
    <w:rsid w:val="00CE1177"/>
    <w:rsid w:val="00CE2005"/>
    <w:rsid w:val="00CE21E9"/>
    <w:rsid w:val="00CE2623"/>
    <w:rsid w:val="00CE2CF5"/>
    <w:rsid w:val="00CE3E87"/>
    <w:rsid w:val="00CE3F0E"/>
    <w:rsid w:val="00CE41A4"/>
    <w:rsid w:val="00CE4992"/>
    <w:rsid w:val="00CE4AA7"/>
    <w:rsid w:val="00CE52C6"/>
    <w:rsid w:val="00CE62B6"/>
    <w:rsid w:val="00CE7047"/>
    <w:rsid w:val="00CF05FE"/>
    <w:rsid w:val="00CF065C"/>
    <w:rsid w:val="00CF1F17"/>
    <w:rsid w:val="00CF2DBC"/>
    <w:rsid w:val="00CF497F"/>
    <w:rsid w:val="00CF5457"/>
    <w:rsid w:val="00CF588F"/>
    <w:rsid w:val="00CF6B5F"/>
    <w:rsid w:val="00CF74C8"/>
    <w:rsid w:val="00D00730"/>
    <w:rsid w:val="00D00D83"/>
    <w:rsid w:val="00D01087"/>
    <w:rsid w:val="00D0137E"/>
    <w:rsid w:val="00D0179E"/>
    <w:rsid w:val="00D01883"/>
    <w:rsid w:val="00D03203"/>
    <w:rsid w:val="00D0486F"/>
    <w:rsid w:val="00D05384"/>
    <w:rsid w:val="00D05EEB"/>
    <w:rsid w:val="00D0632D"/>
    <w:rsid w:val="00D105A2"/>
    <w:rsid w:val="00D11671"/>
    <w:rsid w:val="00D11EAD"/>
    <w:rsid w:val="00D124C3"/>
    <w:rsid w:val="00D12697"/>
    <w:rsid w:val="00D13FD7"/>
    <w:rsid w:val="00D142A9"/>
    <w:rsid w:val="00D14467"/>
    <w:rsid w:val="00D14CC8"/>
    <w:rsid w:val="00D156DE"/>
    <w:rsid w:val="00D15CEA"/>
    <w:rsid w:val="00D15DF9"/>
    <w:rsid w:val="00D1664B"/>
    <w:rsid w:val="00D16E42"/>
    <w:rsid w:val="00D20A48"/>
    <w:rsid w:val="00D20E13"/>
    <w:rsid w:val="00D21824"/>
    <w:rsid w:val="00D218E4"/>
    <w:rsid w:val="00D21EC2"/>
    <w:rsid w:val="00D2282C"/>
    <w:rsid w:val="00D22D3D"/>
    <w:rsid w:val="00D25837"/>
    <w:rsid w:val="00D258F7"/>
    <w:rsid w:val="00D25CB2"/>
    <w:rsid w:val="00D265D7"/>
    <w:rsid w:val="00D2698D"/>
    <w:rsid w:val="00D30329"/>
    <w:rsid w:val="00D309EC"/>
    <w:rsid w:val="00D31B17"/>
    <w:rsid w:val="00D33469"/>
    <w:rsid w:val="00D334BB"/>
    <w:rsid w:val="00D33F78"/>
    <w:rsid w:val="00D34386"/>
    <w:rsid w:val="00D35061"/>
    <w:rsid w:val="00D35DC5"/>
    <w:rsid w:val="00D360FC"/>
    <w:rsid w:val="00D36EF2"/>
    <w:rsid w:val="00D37386"/>
    <w:rsid w:val="00D37804"/>
    <w:rsid w:val="00D37992"/>
    <w:rsid w:val="00D40312"/>
    <w:rsid w:val="00D4103F"/>
    <w:rsid w:val="00D411FF"/>
    <w:rsid w:val="00D413C8"/>
    <w:rsid w:val="00D41984"/>
    <w:rsid w:val="00D41FD5"/>
    <w:rsid w:val="00D424AC"/>
    <w:rsid w:val="00D44641"/>
    <w:rsid w:val="00D45C82"/>
    <w:rsid w:val="00D472C4"/>
    <w:rsid w:val="00D475F7"/>
    <w:rsid w:val="00D47AE7"/>
    <w:rsid w:val="00D47F63"/>
    <w:rsid w:val="00D50BC8"/>
    <w:rsid w:val="00D5113A"/>
    <w:rsid w:val="00D51BD1"/>
    <w:rsid w:val="00D53EEB"/>
    <w:rsid w:val="00D54914"/>
    <w:rsid w:val="00D55EB7"/>
    <w:rsid w:val="00D5708A"/>
    <w:rsid w:val="00D600AE"/>
    <w:rsid w:val="00D60529"/>
    <w:rsid w:val="00D6065F"/>
    <w:rsid w:val="00D60ECC"/>
    <w:rsid w:val="00D61182"/>
    <w:rsid w:val="00D61EC5"/>
    <w:rsid w:val="00D636B6"/>
    <w:rsid w:val="00D65390"/>
    <w:rsid w:val="00D65900"/>
    <w:rsid w:val="00D66AA0"/>
    <w:rsid w:val="00D67890"/>
    <w:rsid w:val="00D711B5"/>
    <w:rsid w:val="00D719FA"/>
    <w:rsid w:val="00D71ACD"/>
    <w:rsid w:val="00D7212A"/>
    <w:rsid w:val="00D730FA"/>
    <w:rsid w:val="00D731DD"/>
    <w:rsid w:val="00D73402"/>
    <w:rsid w:val="00D7390C"/>
    <w:rsid w:val="00D74365"/>
    <w:rsid w:val="00D7443E"/>
    <w:rsid w:val="00D75889"/>
    <w:rsid w:val="00D75FB1"/>
    <w:rsid w:val="00D76911"/>
    <w:rsid w:val="00D76B19"/>
    <w:rsid w:val="00D76FCA"/>
    <w:rsid w:val="00D77462"/>
    <w:rsid w:val="00D77E68"/>
    <w:rsid w:val="00D80818"/>
    <w:rsid w:val="00D80B14"/>
    <w:rsid w:val="00D80ECA"/>
    <w:rsid w:val="00D81874"/>
    <w:rsid w:val="00D81DA9"/>
    <w:rsid w:val="00D8363C"/>
    <w:rsid w:val="00D83D85"/>
    <w:rsid w:val="00D844CB"/>
    <w:rsid w:val="00D8549B"/>
    <w:rsid w:val="00D8563A"/>
    <w:rsid w:val="00D859D1"/>
    <w:rsid w:val="00D86253"/>
    <w:rsid w:val="00D86BC0"/>
    <w:rsid w:val="00D86C12"/>
    <w:rsid w:val="00D877AE"/>
    <w:rsid w:val="00D87CA2"/>
    <w:rsid w:val="00D909B0"/>
    <w:rsid w:val="00D90DA5"/>
    <w:rsid w:val="00D911B3"/>
    <w:rsid w:val="00D913B1"/>
    <w:rsid w:val="00D91800"/>
    <w:rsid w:val="00D9290C"/>
    <w:rsid w:val="00D92F3D"/>
    <w:rsid w:val="00D9386A"/>
    <w:rsid w:val="00D93E86"/>
    <w:rsid w:val="00D93F07"/>
    <w:rsid w:val="00D94374"/>
    <w:rsid w:val="00D9558A"/>
    <w:rsid w:val="00D95B85"/>
    <w:rsid w:val="00D976AB"/>
    <w:rsid w:val="00D978F6"/>
    <w:rsid w:val="00D97AC3"/>
    <w:rsid w:val="00DA08C6"/>
    <w:rsid w:val="00DA0905"/>
    <w:rsid w:val="00DA0BC0"/>
    <w:rsid w:val="00DA1230"/>
    <w:rsid w:val="00DA27E8"/>
    <w:rsid w:val="00DA459F"/>
    <w:rsid w:val="00DA56AE"/>
    <w:rsid w:val="00DA5EC0"/>
    <w:rsid w:val="00DA6651"/>
    <w:rsid w:val="00DA7A18"/>
    <w:rsid w:val="00DA7A36"/>
    <w:rsid w:val="00DA7C37"/>
    <w:rsid w:val="00DA7D3F"/>
    <w:rsid w:val="00DB0CA2"/>
    <w:rsid w:val="00DB10D7"/>
    <w:rsid w:val="00DB2D17"/>
    <w:rsid w:val="00DB38F8"/>
    <w:rsid w:val="00DB410B"/>
    <w:rsid w:val="00DB424D"/>
    <w:rsid w:val="00DB4B26"/>
    <w:rsid w:val="00DB4EBE"/>
    <w:rsid w:val="00DB5492"/>
    <w:rsid w:val="00DB5539"/>
    <w:rsid w:val="00DB55CA"/>
    <w:rsid w:val="00DB5D88"/>
    <w:rsid w:val="00DB605F"/>
    <w:rsid w:val="00DB6B0C"/>
    <w:rsid w:val="00DB6C79"/>
    <w:rsid w:val="00DB6CBE"/>
    <w:rsid w:val="00DB756A"/>
    <w:rsid w:val="00DB7696"/>
    <w:rsid w:val="00DC2828"/>
    <w:rsid w:val="00DC2A0D"/>
    <w:rsid w:val="00DC345F"/>
    <w:rsid w:val="00DC37C2"/>
    <w:rsid w:val="00DC3FE2"/>
    <w:rsid w:val="00DC44B7"/>
    <w:rsid w:val="00DC615D"/>
    <w:rsid w:val="00DC6C27"/>
    <w:rsid w:val="00DD01C4"/>
    <w:rsid w:val="00DD0EB9"/>
    <w:rsid w:val="00DD0EBB"/>
    <w:rsid w:val="00DD21D6"/>
    <w:rsid w:val="00DD2ABB"/>
    <w:rsid w:val="00DD35EB"/>
    <w:rsid w:val="00DD3A8D"/>
    <w:rsid w:val="00DD42F7"/>
    <w:rsid w:val="00DD505B"/>
    <w:rsid w:val="00DD51D1"/>
    <w:rsid w:val="00DD5AF4"/>
    <w:rsid w:val="00DD5CAA"/>
    <w:rsid w:val="00DD63BE"/>
    <w:rsid w:val="00DD7FC0"/>
    <w:rsid w:val="00DE093B"/>
    <w:rsid w:val="00DE1345"/>
    <w:rsid w:val="00DE1F27"/>
    <w:rsid w:val="00DE2802"/>
    <w:rsid w:val="00DE40F2"/>
    <w:rsid w:val="00DE4B0E"/>
    <w:rsid w:val="00DE5441"/>
    <w:rsid w:val="00DE62FC"/>
    <w:rsid w:val="00DE645A"/>
    <w:rsid w:val="00DE7385"/>
    <w:rsid w:val="00DE7401"/>
    <w:rsid w:val="00DE77A1"/>
    <w:rsid w:val="00DF27AE"/>
    <w:rsid w:val="00DF376B"/>
    <w:rsid w:val="00DF4748"/>
    <w:rsid w:val="00DF57D7"/>
    <w:rsid w:val="00DF5A64"/>
    <w:rsid w:val="00DF5C3E"/>
    <w:rsid w:val="00DF7473"/>
    <w:rsid w:val="00DF7C77"/>
    <w:rsid w:val="00E00A6C"/>
    <w:rsid w:val="00E016E2"/>
    <w:rsid w:val="00E0370D"/>
    <w:rsid w:val="00E03C37"/>
    <w:rsid w:val="00E03CDF"/>
    <w:rsid w:val="00E05308"/>
    <w:rsid w:val="00E06B46"/>
    <w:rsid w:val="00E079D2"/>
    <w:rsid w:val="00E10DEB"/>
    <w:rsid w:val="00E110BF"/>
    <w:rsid w:val="00E11741"/>
    <w:rsid w:val="00E11A8B"/>
    <w:rsid w:val="00E11F85"/>
    <w:rsid w:val="00E1264F"/>
    <w:rsid w:val="00E12B1E"/>
    <w:rsid w:val="00E1361A"/>
    <w:rsid w:val="00E14F54"/>
    <w:rsid w:val="00E15352"/>
    <w:rsid w:val="00E153C6"/>
    <w:rsid w:val="00E15572"/>
    <w:rsid w:val="00E1589F"/>
    <w:rsid w:val="00E162D9"/>
    <w:rsid w:val="00E16AAC"/>
    <w:rsid w:val="00E21C82"/>
    <w:rsid w:val="00E22689"/>
    <w:rsid w:val="00E22CFA"/>
    <w:rsid w:val="00E233F9"/>
    <w:rsid w:val="00E24061"/>
    <w:rsid w:val="00E24A28"/>
    <w:rsid w:val="00E24B6E"/>
    <w:rsid w:val="00E24B7E"/>
    <w:rsid w:val="00E24B84"/>
    <w:rsid w:val="00E26BA8"/>
    <w:rsid w:val="00E27857"/>
    <w:rsid w:val="00E279E8"/>
    <w:rsid w:val="00E27F09"/>
    <w:rsid w:val="00E30D17"/>
    <w:rsid w:val="00E310AD"/>
    <w:rsid w:val="00E31F00"/>
    <w:rsid w:val="00E33AB0"/>
    <w:rsid w:val="00E34A81"/>
    <w:rsid w:val="00E3556A"/>
    <w:rsid w:val="00E35598"/>
    <w:rsid w:val="00E3620D"/>
    <w:rsid w:val="00E37936"/>
    <w:rsid w:val="00E37DAE"/>
    <w:rsid w:val="00E43A63"/>
    <w:rsid w:val="00E44380"/>
    <w:rsid w:val="00E44978"/>
    <w:rsid w:val="00E45B2A"/>
    <w:rsid w:val="00E4793B"/>
    <w:rsid w:val="00E503A9"/>
    <w:rsid w:val="00E50940"/>
    <w:rsid w:val="00E509BB"/>
    <w:rsid w:val="00E51581"/>
    <w:rsid w:val="00E518A6"/>
    <w:rsid w:val="00E52329"/>
    <w:rsid w:val="00E53CB4"/>
    <w:rsid w:val="00E54EA0"/>
    <w:rsid w:val="00E55244"/>
    <w:rsid w:val="00E553CA"/>
    <w:rsid w:val="00E5587B"/>
    <w:rsid w:val="00E5791A"/>
    <w:rsid w:val="00E579CF"/>
    <w:rsid w:val="00E57E50"/>
    <w:rsid w:val="00E602FD"/>
    <w:rsid w:val="00E623E1"/>
    <w:rsid w:val="00E62579"/>
    <w:rsid w:val="00E6283A"/>
    <w:rsid w:val="00E6360A"/>
    <w:rsid w:val="00E64636"/>
    <w:rsid w:val="00E64A63"/>
    <w:rsid w:val="00E64C60"/>
    <w:rsid w:val="00E64D61"/>
    <w:rsid w:val="00E64E5D"/>
    <w:rsid w:val="00E660DE"/>
    <w:rsid w:val="00E66AD6"/>
    <w:rsid w:val="00E672F6"/>
    <w:rsid w:val="00E674B9"/>
    <w:rsid w:val="00E67EBE"/>
    <w:rsid w:val="00E70CA9"/>
    <w:rsid w:val="00E70DA6"/>
    <w:rsid w:val="00E71945"/>
    <w:rsid w:val="00E71AD5"/>
    <w:rsid w:val="00E72BEA"/>
    <w:rsid w:val="00E73B5D"/>
    <w:rsid w:val="00E7515B"/>
    <w:rsid w:val="00E77824"/>
    <w:rsid w:val="00E808CD"/>
    <w:rsid w:val="00E80F49"/>
    <w:rsid w:val="00E822BE"/>
    <w:rsid w:val="00E824A9"/>
    <w:rsid w:val="00E827D2"/>
    <w:rsid w:val="00E839D0"/>
    <w:rsid w:val="00E85E43"/>
    <w:rsid w:val="00E92170"/>
    <w:rsid w:val="00E9262F"/>
    <w:rsid w:val="00E928D4"/>
    <w:rsid w:val="00E92983"/>
    <w:rsid w:val="00E930AA"/>
    <w:rsid w:val="00E9353E"/>
    <w:rsid w:val="00E936CF"/>
    <w:rsid w:val="00E93AF6"/>
    <w:rsid w:val="00E952B5"/>
    <w:rsid w:val="00E97520"/>
    <w:rsid w:val="00E97DD8"/>
    <w:rsid w:val="00E97F38"/>
    <w:rsid w:val="00EA1139"/>
    <w:rsid w:val="00EA1F96"/>
    <w:rsid w:val="00EA388E"/>
    <w:rsid w:val="00EA5171"/>
    <w:rsid w:val="00EA5D44"/>
    <w:rsid w:val="00EA5E0A"/>
    <w:rsid w:val="00EA6317"/>
    <w:rsid w:val="00EA6411"/>
    <w:rsid w:val="00EA6429"/>
    <w:rsid w:val="00EA6988"/>
    <w:rsid w:val="00EA6ABC"/>
    <w:rsid w:val="00EA7A84"/>
    <w:rsid w:val="00EB023D"/>
    <w:rsid w:val="00EB0333"/>
    <w:rsid w:val="00EB09A1"/>
    <w:rsid w:val="00EB2184"/>
    <w:rsid w:val="00EB25C9"/>
    <w:rsid w:val="00EB27BA"/>
    <w:rsid w:val="00EB2E90"/>
    <w:rsid w:val="00EB3201"/>
    <w:rsid w:val="00EB3C75"/>
    <w:rsid w:val="00EB4190"/>
    <w:rsid w:val="00EB420F"/>
    <w:rsid w:val="00EB6203"/>
    <w:rsid w:val="00EB72EC"/>
    <w:rsid w:val="00EB7846"/>
    <w:rsid w:val="00EB7990"/>
    <w:rsid w:val="00EB7B41"/>
    <w:rsid w:val="00EC09F3"/>
    <w:rsid w:val="00EC2FEC"/>
    <w:rsid w:val="00EC32D1"/>
    <w:rsid w:val="00EC5309"/>
    <w:rsid w:val="00EC530B"/>
    <w:rsid w:val="00EC5682"/>
    <w:rsid w:val="00EC5FFF"/>
    <w:rsid w:val="00EC6EED"/>
    <w:rsid w:val="00EC7750"/>
    <w:rsid w:val="00EC78C2"/>
    <w:rsid w:val="00EC799D"/>
    <w:rsid w:val="00ED07E8"/>
    <w:rsid w:val="00ED1929"/>
    <w:rsid w:val="00ED1A46"/>
    <w:rsid w:val="00ED3FE7"/>
    <w:rsid w:val="00ED501D"/>
    <w:rsid w:val="00ED7967"/>
    <w:rsid w:val="00EE0641"/>
    <w:rsid w:val="00EE37D4"/>
    <w:rsid w:val="00EE416F"/>
    <w:rsid w:val="00EE465F"/>
    <w:rsid w:val="00EE5BE8"/>
    <w:rsid w:val="00EE6670"/>
    <w:rsid w:val="00EE6A5F"/>
    <w:rsid w:val="00EE7713"/>
    <w:rsid w:val="00EF20E4"/>
    <w:rsid w:val="00EF220A"/>
    <w:rsid w:val="00EF3836"/>
    <w:rsid w:val="00EF5C63"/>
    <w:rsid w:val="00EF5EAB"/>
    <w:rsid w:val="00EF6FAE"/>
    <w:rsid w:val="00EF7AFA"/>
    <w:rsid w:val="00EF7AFB"/>
    <w:rsid w:val="00EF7DEF"/>
    <w:rsid w:val="00F00071"/>
    <w:rsid w:val="00F00228"/>
    <w:rsid w:val="00F00E33"/>
    <w:rsid w:val="00F0275B"/>
    <w:rsid w:val="00F029F4"/>
    <w:rsid w:val="00F02E07"/>
    <w:rsid w:val="00F02FD3"/>
    <w:rsid w:val="00F033F0"/>
    <w:rsid w:val="00F0345C"/>
    <w:rsid w:val="00F04633"/>
    <w:rsid w:val="00F06F7F"/>
    <w:rsid w:val="00F07678"/>
    <w:rsid w:val="00F07705"/>
    <w:rsid w:val="00F07751"/>
    <w:rsid w:val="00F07F8F"/>
    <w:rsid w:val="00F1026A"/>
    <w:rsid w:val="00F107EC"/>
    <w:rsid w:val="00F112BE"/>
    <w:rsid w:val="00F11376"/>
    <w:rsid w:val="00F119D3"/>
    <w:rsid w:val="00F12823"/>
    <w:rsid w:val="00F1283F"/>
    <w:rsid w:val="00F1349A"/>
    <w:rsid w:val="00F142D7"/>
    <w:rsid w:val="00F148A3"/>
    <w:rsid w:val="00F149C5"/>
    <w:rsid w:val="00F14B37"/>
    <w:rsid w:val="00F14E69"/>
    <w:rsid w:val="00F15AEF"/>
    <w:rsid w:val="00F16A5D"/>
    <w:rsid w:val="00F16C7C"/>
    <w:rsid w:val="00F170D6"/>
    <w:rsid w:val="00F1797D"/>
    <w:rsid w:val="00F17D89"/>
    <w:rsid w:val="00F2046E"/>
    <w:rsid w:val="00F2127E"/>
    <w:rsid w:val="00F2255B"/>
    <w:rsid w:val="00F2289C"/>
    <w:rsid w:val="00F22A74"/>
    <w:rsid w:val="00F240A7"/>
    <w:rsid w:val="00F24100"/>
    <w:rsid w:val="00F24970"/>
    <w:rsid w:val="00F24AFD"/>
    <w:rsid w:val="00F24E37"/>
    <w:rsid w:val="00F2518A"/>
    <w:rsid w:val="00F25425"/>
    <w:rsid w:val="00F278DE"/>
    <w:rsid w:val="00F279A8"/>
    <w:rsid w:val="00F27BCC"/>
    <w:rsid w:val="00F27DC1"/>
    <w:rsid w:val="00F3051D"/>
    <w:rsid w:val="00F30D67"/>
    <w:rsid w:val="00F3164F"/>
    <w:rsid w:val="00F31FE8"/>
    <w:rsid w:val="00F3398F"/>
    <w:rsid w:val="00F346B0"/>
    <w:rsid w:val="00F3478A"/>
    <w:rsid w:val="00F35EC2"/>
    <w:rsid w:val="00F368AB"/>
    <w:rsid w:val="00F37CE5"/>
    <w:rsid w:val="00F40B36"/>
    <w:rsid w:val="00F41F54"/>
    <w:rsid w:val="00F424B6"/>
    <w:rsid w:val="00F43A8D"/>
    <w:rsid w:val="00F43BBC"/>
    <w:rsid w:val="00F43C10"/>
    <w:rsid w:val="00F44025"/>
    <w:rsid w:val="00F45493"/>
    <w:rsid w:val="00F4575C"/>
    <w:rsid w:val="00F45CF5"/>
    <w:rsid w:val="00F47579"/>
    <w:rsid w:val="00F51115"/>
    <w:rsid w:val="00F515EE"/>
    <w:rsid w:val="00F52A51"/>
    <w:rsid w:val="00F542BE"/>
    <w:rsid w:val="00F549E3"/>
    <w:rsid w:val="00F54DF3"/>
    <w:rsid w:val="00F55C4C"/>
    <w:rsid w:val="00F55F46"/>
    <w:rsid w:val="00F56D5C"/>
    <w:rsid w:val="00F57C10"/>
    <w:rsid w:val="00F57F9B"/>
    <w:rsid w:val="00F57FBB"/>
    <w:rsid w:val="00F610E0"/>
    <w:rsid w:val="00F617A2"/>
    <w:rsid w:val="00F62DE4"/>
    <w:rsid w:val="00F6327C"/>
    <w:rsid w:val="00F65BF0"/>
    <w:rsid w:val="00F65C6A"/>
    <w:rsid w:val="00F66549"/>
    <w:rsid w:val="00F67451"/>
    <w:rsid w:val="00F67C3D"/>
    <w:rsid w:val="00F707FC"/>
    <w:rsid w:val="00F72B2B"/>
    <w:rsid w:val="00F73831"/>
    <w:rsid w:val="00F738B9"/>
    <w:rsid w:val="00F73C3C"/>
    <w:rsid w:val="00F762DC"/>
    <w:rsid w:val="00F778FB"/>
    <w:rsid w:val="00F77DCC"/>
    <w:rsid w:val="00F80103"/>
    <w:rsid w:val="00F80333"/>
    <w:rsid w:val="00F811C2"/>
    <w:rsid w:val="00F81712"/>
    <w:rsid w:val="00F82185"/>
    <w:rsid w:val="00F824AA"/>
    <w:rsid w:val="00F82D80"/>
    <w:rsid w:val="00F85714"/>
    <w:rsid w:val="00F85CDC"/>
    <w:rsid w:val="00F91586"/>
    <w:rsid w:val="00F9164B"/>
    <w:rsid w:val="00F93528"/>
    <w:rsid w:val="00F93777"/>
    <w:rsid w:val="00F941D0"/>
    <w:rsid w:val="00F94A75"/>
    <w:rsid w:val="00F951D1"/>
    <w:rsid w:val="00F95BC3"/>
    <w:rsid w:val="00F96F9E"/>
    <w:rsid w:val="00F9716A"/>
    <w:rsid w:val="00F97F3A"/>
    <w:rsid w:val="00FA0185"/>
    <w:rsid w:val="00FA01E8"/>
    <w:rsid w:val="00FA0360"/>
    <w:rsid w:val="00FA089D"/>
    <w:rsid w:val="00FA11FE"/>
    <w:rsid w:val="00FA1BB8"/>
    <w:rsid w:val="00FA1F9E"/>
    <w:rsid w:val="00FA3508"/>
    <w:rsid w:val="00FA351D"/>
    <w:rsid w:val="00FA40CD"/>
    <w:rsid w:val="00FA4A63"/>
    <w:rsid w:val="00FA51C2"/>
    <w:rsid w:val="00FA5523"/>
    <w:rsid w:val="00FA57B0"/>
    <w:rsid w:val="00FA59B3"/>
    <w:rsid w:val="00FA62E2"/>
    <w:rsid w:val="00FA6302"/>
    <w:rsid w:val="00FA638E"/>
    <w:rsid w:val="00FA6646"/>
    <w:rsid w:val="00FA7295"/>
    <w:rsid w:val="00FA791A"/>
    <w:rsid w:val="00FB1138"/>
    <w:rsid w:val="00FB160E"/>
    <w:rsid w:val="00FB166D"/>
    <w:rsid w:val="00FB1EF1"/>
    <w:rsid w:val="00FB271A"/>
    <w:rsid w:val="00FB29DC"/>
    <w:rsid w:val="00FB2C3C"/>
    <w:rsid w:val="00FB469F"/>
    <w:rsid w:val="00FB48A4"/>
    <w:rsid w:val="00FB4B13"/>
    <w:rsid w:val="00FB4F2C"/>
    <w:rsid w:val="00FB55B7"/>
    <w:rsid w:val="00FB5A00"/>
    <w:rsid w:val="00FB5B56"/>
    <w:rsid w:val="00FB5D08"/>
    <w:rsid w:val="00FB60BE"/>
    <w:rsid w:val="00FB6255"/>
    <w:rsid w:val="00FB63B5"/>
    <w:rsid w:val="00FB77C6"/>
    <w:rsid w:val="00FC1032"/>
    <w:rsid w:val="00FC1595"/>
    <w:rsid w:val="00FC160F"/>
    <w:rsid w:val="00FC1DA3"/>
    <w:rsid w:val="00FC1F41"/>
    <w:rsid w:val="00FC3AB8"/>
    <w:rsid w:val="00FC6758"/>
    <w:rsid w:val="00FC6858"/>
    <w:rsid w:val="00FC69CF"/>
    <w:rsid w:val="00FC6F9A"/>
    <w:rsid w:val="00FC71B6"/>
    <w:rsid w:val="00FD07CE"/>
    <w:rsid w:val="00FD0D7F"/>
    <w:rsid w:val="00FD1C04"/>
    <w:rsid w:val="00FD1D67"/>
    <w:rsid w:val="00FD2719"/>
    <w:rsid w:val="00FD51A4"/>
    <w:rsid w:val="00FD5A2F"/>
    <w:rsid w:val="00FD6527"/>
    <w:rsid w:val="00FD6C47"/>
    <w:rsid w:val="00FD77E5"/>
    <w:rsid w:val="00FD7F51"/>
    <w:rsid w:val="00FE0011"/>
    <w:rsid w:val="00FE03D4"/>
    <w:rsid w:val="00FE04B6"/>
    <w:rsid w:val="00FE04DA"/>
    <w:rsid w:val="00FE09B7"/>
    <w:rsid w:val="00FE1B48"/>
    <w:rsid w:val="00FE3230"/>
    <w:rsid w:val="00FE364D"/>
    <w:rsid w:val="00FE3C74"/>
    <w:rsid w:val="00FE3C96"/>
    <w:rsid w:val="00FE3E16"/>
    <w:rsid w:val="00FE5248"/>
    <w:rsid w:val="00FE5B95"/>
    <w:rsid w:val="00FE5EB2"/>
    <w:rsid w:val="00FE617F"/>
    <w:rsid w:val="00FE625F"/>
    <w:rsid w:val="00FE6D0A"/>
    <w:rsid w:val="00FE6E98"/>
    <w:rsid w:val="00FE7084"/>
    <w:rsid w:val="00FE7222"/>
    <w:rsid w:val="00FE7267"/>
    <w:rsid w:val="00FF02DA"/>
    <w:rsid w:val="00FF0A8F"/>
    <w:rsid w:val="00FF0D2D"/>
    <w:rsid w:val="00FF17F9"/>
    <w:rsid w:val="00FF1922"/>
    <w:rsid w:val="00FF1DBB"/>
    <w:rsid w:val="00FF25C8"/>
    <w:rsid w:val="00FF27F6"/>
    <w:rsid w:val="00FF306A"/>
    <w:rsid w:val="00FF3467"/>
    <w:rsid w:val="00FF379A"/>
    <w:rsid w:val="00FF39D9"/>
    <w:rsid w:val="00FF4BDF"/>
    <w:rsid w:val="00FF536B"/>
    <w:rsid w:val="00FF5BF8"/>
    <w:rsid w:val="00FF61DF"/>
    <w:rsid w:val="00FF6791"/>
    <w:rsid w:val="00FF7041"/>
    <w:rsid w:val="00FF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D74F11"/>
  <w15:docId w15:val="{F84C5D3A-09A0-4F9E-8F04-96FB353E0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4EB5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autoRedefine/>
    <w:qFormat/>
    <w:rsid w:val="00BC12D9"/>
    <w:pPr>
      <w:keepNext/>
      <w:numPr>
        <w:ilvl w:val="1"/>
        <w:numId w:val="1"/>
      </w:numPr>
      <w:tabs>
        <w:tab w:val="clear" w:pos="3403"/>
        <w:tab w:val="num" w:pos="993"/>
      </w:tabs>
      <w:spacing w:before="240"/>
      <w:ind w:hanging="3403"/>
      <w:outlineLvl w:val="1"/>
    </w:pPr>
    <w:rPr>
      <w:rFonts w:ascii="Arial" w:hAnsi="Arial"/>
      <w:b/>
      <w:sz w:val="28"/>
      <w:lang w:val="x-none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7478F"/>
    <w:pPr>
      <w:keepNext/>
      <w:snapToGrid/>
      <w:spacing w:after="160" w:afterAutospacing="0" w:line="259" w:lineRule="auto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Pr>
      <w:rFonts w:ascii="Arial" w:eastAsia="ＭＳ ゴシック" w:hAnsi="Arial"/>
      <w:b/>
      <w:kern w:val="28"/>
      <w:sz w:val="32"/>
      <w:lang w:val="en-GB" w:eastAsia="x-none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BC12D9"/>
    <w:rPr>
      <w:rFonts w:ascii="Arial" w:eastAsia="ＭＳ ゴシック" w:hAnsi="Arial"/>
      <w:b/>
      <w:sz w:val="28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rsid w:val="0027478F"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widowControl w:val="0"/>
    </w:pPr>
    <w:rPr>
      <w:rFonts w:ascii="Arial" w:eastAsia="ＭＳ 明朝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C92E0F"/>
    <w:rPr>
      <w:rFonts w:ascii="Arial" w:hAnsi="Arial"/>
      <w:b/>
      <w:noProof/>
      <w:sz w:val="18"/>
      <w:lang w:val="en-GB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lang w:eastAsia="x-none"/>
    </w:rPr>
  </w:style>
  <w:style w:type="character" w:customStyle="1" w:styleId="CaptionChar">
    <w:name w:val="Caption Char"/>
    <w:link w:val="Caption"/>
    <w:qFormat/>
    <w:rPr>
      <w:rFonts w:ascii="Times New Roman" w:eastAsia="ＭＳ ゴシック" w:hAnsi="Times New Roman"/>
      <w:b/>
      <w:sz w:val="24"/>
      <w:lang w:val="en-GB"/>
    </w:rPr>
  </w:style>
  <w:style w:type="paragraph" w:customStyle="1" w:styleId="Reference">
    <w:name w:val="Reference"/>
    <w:basedOn w:val="Normal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semiHidden/>
    <w:rPr>
      <w:rFonts w:ascii="Times New Roman" w:eastAsia="ＭＳ ゴシック" w:hAnsi="Times New Roman"/>
      <w:sz w:val="24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Arial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a">
    <w:name w:val="スタイル 数式"/>
    <w:basedOn w:val="Normal"/>
    <w:pPr>
      <w:ind w:firstLine="720"/>
    </w:pPr>
    <w:rPr>
      <w:rFonts w:cs="ＭＳ 明朝"/>
    </w:rPr>
  </w:style>
  <w:style w:type="table" w:styleId="TableGrid">
    <w:name w:val="Table Grid"/>
    <w:basedOn w:val="TableNormal"/>
    <w:uiPriority w:val="59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TableGrid8">
    <w:name w:val="Table Grid 8"/>
    <w:basedOn w:val="TableNormal"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snapToGrid w:val="0"/>
      <w:spacing w:after="100" w:afterAutospacing="1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1">
    <w:name w:val="Table List 1"/>
    <w:basedOn w:val="TableNormal"/>
    <w:pPr>
      <w:snapToGrid w:val="0"/>
      <w:spacing w:after="100" w:afterAutospacing="1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  <w:lang w:eastAsia="x-none"/>
    </w:rPr>
  </w:style>
  <w:style w:type="character" w:customStyle="1" w:styleId="QuoteChar">
    <w:name w:val="Quote Char"/>
    <w:link w:val="Quote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1">
    <w:name w:val="段落番号1"/>
    <w:basedOn w:val="Heading1"/>
    <w:next w:val="Normal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Normal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Normal"/>
    <w:pPr>
      <w:numPr>
        <w:ilvl w:val="2"/>
      </w:numPr>
      <w:ind w:left="250" w:hangingChars="250" w:hanging="250"/>
    </w:pPr>
  </w:style>
  <w:style w:type="paragraph" w:styleId="Revision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0">
    <w:name w:val="図表"/>
    <w:basedOn w:val="Caption"/>
    <w:link w:val="a1"/>
    <w:qFormat/>
    <w:pPr>
      <w:jc w:val="center"/>
    </w:pPr>
  </w:style>
  <w:style w:type="character" w:customStyle="1" w:styleId="a1">
    <w:name w:val="図表 (文字)"/>
    <w:basedOn w:val="CaptionChar"/>
    <w:link w:val="a0"/>
    <w:rPr>
      <w:rFonts w:ascii="Times New Roman" w:eastAsia="ＭＳ ゴシック" w:hAnsi="Times New Roman"/>
      <w:b/>
      <w:sz w:val="24"/>
      <w:lang w:val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</w:r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">
    <w:name w:val="表 (モノトーン)  11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Normal"/>
    <w:link w:val="proposal-bullet0"/>
    <w:autoRedefine/>
    <w:rsid w:val="00B13A8A"/>
    <w:pPr>
      <w:numPr>
        <w:ilvl w:val="1"/>
        <w:numId w:val="5"/>
      </w:numPr>
      <w:ind w:rightChars="100" w:right="240"/>
    </w:pPr>
    <w:rPr>
      <w:b/>
      <w:i/>
      <w:lang w:val="x-none" w:eastAsia="x-none"/>
    </w:rPr>
  </w:style>
  <w:style w:type="character" w:customStyle="1" w:styleId="proposal-bullet0">
    <w:name w:val="proposal-bullet (文字)"/>
    <w:link w:val="proposal-bullet"/>
    <w:rsid w:val="00B13A8A"/>
    <w:rPr>
      <w:rFonts w:ascii="Times New Roman" w:eastAsia="ＭＳ ゴシック" w:hAnsi="Times New Roman"/>
      <w:b/>
      <w:i/>
      <w:sz w:val="24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Pr>
      <w:rFonts w:ascii="ＭＳ ゴシック" w:eastAsia="ＭＳ ゴシック" w:hAnsi="ＭＳ ゴシック" w:cs="ＭＳ Ｐゴシック"/>
    </w:rPr>
  </w:style>
  <w:style w:type="character" w:styleId="SubtleReference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Normal"/>
    <w:next w:val="Normal"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paragraph" w:styleId="ListParagraph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列表段"/>
    <w:basedOn w:val="Normal"/>
    <w:link w:val="ListParagraphChar"/>
    <w:uiPriority w:val="34"/>
    <w:qFormat/>
    <w:rsid w:val="000546BF"/>
    <w:pPr>
      <w:numPr>
        <w:numId w:val="4"/>
      </w:numPr>
      <w:ind w:leftChars="400" w:left="400"/>
    </w:pPr>
  </w:style>
  <w:style w:type="character" w:customStyle="1" w:styleId="st">
    <w:name w:val="st"/>
    <w:rsid w:val="00DA1230"/>
  </w:style>
  <w:style w:type="paragraph" w:customStyle="1" w:styleId="NoteLevel2">
    <w:name w:val="Note Level 2"/>
    <w:basedOn w:val="Normal"/>
    <w:uiPriority w:val="1"/>
    <w:rsid w:val="003A0FD8"/>
    <w:pPr>
      <w:keepNext/>
      <w:numPr>
        <w:ilvl w:val="1"/>
        <w:numId w:val="3"/>
      </w:numPr>
      <w:contextualSpacing/>
      <w:outlineLvl w:val="1"/>
    </w:pPr>
    <w:rPr>
      <w:rFonts w:ascii="ＭＳ ゴシック"/>
    </w:rPr>
  </w:style>
  <w:style w:type="paragraph" w:customStyle="1" w:styleId="Prop-obsv">
    <w:name w:val="Prop-obsv"/>
    <w:basedOn w:val="Normal"/>
    <w:link w:val="Prop-obsv0"/>
    <w:qFormat/>
    <w:rsid w:val="005E7C1B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DefaultParagraphFont"/>
    <w:link w:val="Prop-obsv"/>
    <w:rsid w:val="005E7C1B"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Normal"/>
    <w:link w:val="NOZchn"/>
    <w:rsid w:val="0027478F"/>
    <w:pPr>
      <w:keepLines/>
      <w:snapToGrid/>
      <w:spacing w:after="180" w:afterAutospacing="0"/>
      <w:ind w:left="1135" w:hanging="851"/>
      <w:jc w:val="left"/>
    </w:pPr>
    <w:rPr>
      <w:rFonts w:eastAsia="SimSun"/>
      <w:sz w:val="20"/>
      <w:lang w:eastAsia="x-none"/>
    </w:rPr>
  </w:style>
  <w:style w:type="character" w:customStyle="1" w:styleId="NOZchn">
    <w:name w:val="NO Zchn"/>
    <w:link w:val="NO"/>
    <w:rsid w:val="0027478F"/>
    <w:rPr>
      <w:rFonts w:ascii="Times New Roman" w:eastAsia="SimSun" w:hAnsi="Times New Roman"/>
      <w:lang w:val="en-GB" w:eastAsia="x-none"/>
    </w:rPr>
  </w:style>
  <w:style w:type="paragraph" w:styleId="NormalWeb">
    <w:name w:val="Normal (Web)"/>
    <w:basedOn w:val="Normal"/>
    <w:uiPriority w:val="99"/>
    <w:semiHidden/>
    <w:unhideWhenUsed/>
    <w:rsid w:val="00EE416F"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customStyle="1" w:styleId="TH">
    <w:name w:val="TH"/>
    <w:basedOn w:val="Normal"/>
    <w:link w:val="THChar"/>
    <w:rsid w:val="00316521"/>
    <w:pPr>
      <w:keepNext/>
      <w:keepLines/>
      <w:snapToGrid/>
      <w:spacing w:before="60" w:after="180" w:afterAutospacing="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DefaultParagraphFont"/>
    <w:link w:val="TH"/>
    <w:rsid w:val="00316521"/>
    <w:rPr>
      <w:rFonts w:ascii="Arial" w:eastAsia="SimSun" w:hAnsi="Arial"/>
      <w:b/>
      <w:lang w:val="en-GB" w:eastAsia="en-US"/>
    </w:rPr>
  </w:style>
  <w:style w:type="table" w:styleId="MediumShading2-Accent1">
    <w:name w:val="Medium Shading 2 Accent 1"/>
    <w:basedOn w:val="TableNormal"/>
    <w:uiPriority w:val="69"/>
    <w:rsid w:val="008069D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Shading">
    <w:name w:val="Light Shading"/>
    <w:basedOn w:val="TableNormal"/>
    <w:uiPriority w:val="69"/>
    <w:rsid w:val="008069D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B423F0"/>
    <w:rPr>
      <w:color w:val="800080" w:themeColor="followedHyperlink"/>
      <w:u w:val="single"/>
    </w:rPr>
  </w:style>
  <w:style w:type="character" w:styleId="Emphasis">
    <w:name w:val="Emphasis"/>
    <w:uiPriority w:val="20"/>
    <w:qFormat/>
    <w:rsid w:val="00D67890"/>
    <w:rPr>
      <w:i/>
      <w:iCs/>
    </w:rPr>
  </w:style>
  <w:style w:type="character" w:customStyle="1" w:styleId="ListParagraphChar">
    <w:name w:val="List Paragraph Char"/>
    <w:aliases w:val="- Bullets Char,列出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2D023F"/>
    <w:rPr>
      <w:rFonts w:ascii="Times New Roman" w:eastAsia="ＭＳ ゴシック" w:hAnsi="Times New Roman"/>
      <w:sz w:val="24"/>
      <w:lang w:val="en-GB"/>
    </w:rPr>
  </w:style>
  <w:style w:type="paragraph" w:customStyle="1" w:styleId="Proposal-Observation">
    <w:name w:val="Proposal-Observation"/>
    <w:basedOn w:val="ListParagraph"/>
    <w:link w:val="Proposal-Observation0"/>
    <w:qFormat/>
    <w:rsid w:val="009B0459"/>
    <w:pPr>
      <w:numPr>
        <w:numId w:val="8"/>
      </w:numPr>
      <w:spacing w:before="120" w:after="220"/>
      <w:ind w:leftChars="100" w:left="186" w:rightChars="100" w:right="100" w:hanging="426"/>
    </w:pPr>
    <w:rPr>
      <w:b/>
      <w:bCs/>
      <w:i/>
      <w:lang w:val="en-US" w:eastAsia="zh-CN"/>
    </w:rPr>
  </w:style>
  <w:style w:type="character" w:customStyle="1" w:styleId="Proposal-Observation0">
    <w:name w:val="Proposal-Observation (文字)"/>
    <w:basedOn w:val="ListParagraphChar"/>
    <w:link w:val="Proposal-Observation"/>
    <w:rsid w:val="009B0459"/>
    <w:rPr>
      <w:rFonts w:ascii="Times New Roman" w:eastAsia="ＭＳ ゴシック" w:hAnsi="Times New Roman"/>
      <w:b/>
      <w:bCs/>
      <w:i/>
      <w:sz w:val="24"/>
      <w:lang w:val="en-GB" w:eastAsia="zh-CN"/>
    </w:rPr>
  </w:style>
  <w:style w:type="character" w:customStyle="1" w:styleId="10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sid w:val="001848D5"/>
    <w:rPr>
      <w:rFonts w:ascii="Times" w:eastAsia="Batang" w:hAnsi="Times"/>
      <w:szCs w:val="24"/>
      <w:lang w:val="en-GB" w:eastAsia="x-none"/>
    </w:rPr>
  </w:style>
  <w:style w:type="character" w:styleId="PlaceholderText">
    <w:name w:val="Placeholder Text"/>
    <w:basedOn w:val="DefaultParagraphFont"/>
    <w:uiPriority w:val="67"/>
    <w:rsid w:val="00251934"/>
    <w:rPr>
      <w:color w:val="808080"/>
    </w:rPr>
  </w:style>
  <w:style w:type="paragraph" w:customStyle="1" w:styleId="References">
    <w:name w:val="References"/>
    <w:basedOn w:val="Normal"/>
    <w:rsid w:val="00637539"/>
    <w:pPr>
      <w:tabs>
        <w:tab w:val="num" w:pos="360"/>
      </w:tabs>
      <w:autoSpaceDE w:val="0"/>
      <w:autoSpaceDN w:val="0"/>
      <w:adjustRightInd w:val="0"/>
      <w:spacing w:beforeLines="30" w:after="60" w:afterAutospacing="0" w:line="60" w:lineRule="atLeast"/>
      <w:ind w:left="360" w:hanging="360"/>
    </w:pPr>
    <w:rPr>
      <w:rFonts w:eastAsia="SimSun"/>
      <w:sz w:val="22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0468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64380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4785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289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1835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4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4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8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39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1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4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5058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980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652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76613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57301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506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98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8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10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7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91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4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8423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2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46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62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98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6091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1793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96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789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7795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2068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66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0655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5DA04ED863BD499CA46425B3060840" ma:contentTypeVersion="8" ma:contentTypeDescription="Create a new document." ma:contentTypeScope="" ma:versionID="618e18ea7ac5046e165599fa253b2867">
  <xsd:schema xmlns:xsd="http://www.w3.org/2001/XMLSchema" xmlns:xs="http://www.w3.org/2001/XMLSchema" xmlns:p="http://schemas.microsoft.com/office/2006/metadata/properties" xmlns:ns2="e1fdf6cb-6396-4600-b382-3c41a6333ebf" xmlns:ns3="5c6df00b-c78d-4965-87eb-e340ed7d4558" targetNamespace="http://schemas.microsoft.com/office/2006/metadata/properties" ma:root="true" ma:fieldsID="3cbc2c901a45a33f1246f0ef2ae00259" ns2:_="" ns3:_="">
    <xsd:import namespace="e1fdf6cb-6396-4600-b382-3c41a6333ebf"/>
    <xsd:import namespace="5c6df00b-c78d-4965-87eb-e340ed7d45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df6cb-6396-4600-b382-3c41a6333e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df00b-c78d-4965-87eb-e340ed7d455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892735c-9537-455c-96e6-2588aa0bfbb1}" ma:internalName="TaxCatchAll" ma:showField="CatchAllData" ma:web="5c6df00b-c78d-4965-87eb-e340ed7d4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A801D5-5233-44A8-A54B-11CF9DA5CA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4046F8-8A7E-42C9-86B0-8392230586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fdf6cb-6396-4600-b382-3c41a6333ebf"/>
    <ds:schemaRef ds:uri="5c6df00b-c78d-4965-87eb-e340ed7d45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029895-D091-674A-9D16-B9007749E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3</Pages>
  <Words>780</Words>
  <Characters>3939</Characters>
  <Application>Microsoft Office Word</Application>
  <DocSecurity>0</DocSecurity>
  <Lines>83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4682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/>
  <cp:keywords/>
  <dc:description/>
  <cp:lastModifiedBy>lee.taewoo@fujitsu.com</cp:lastModifiedBy>
  <cp:revision>100</cp:revision>
  <dcterms:created xsi:type="dcterms:W3CDTF">2022-09-28T15:43:00Z</dcterms:created>
  <dcterms:modified xsi:type="dcterms:W3CDTF">2022-09-30T08:00:00Z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2022-04-15T00:48:59Z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04104464-e6dc-48b7-88cf-9099f3f05b24</vt:lpwstr>
  </property>
  <property fmtid="{D5CDD505-2E9C-101B-9397-08002B2CF9AE}" pid="8" name="MSIP_Label_a7295cc1-d279-42ac-ab4d-3b0f4fece050_ContentBits">
    <vt:lpwstr>0</vt:lpwstr>
  </property>
</Properties>
</file>