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73280" w14:textId="356958CD" w:rsidR="00C618B0" w:rsidRPr="000B46A0" w:rsidRDefault="00A611D0" w:rsidP="00F066BD">
      <w:pPr>
        <w:tabs>
          <w:tab w:val="center" w:pos="4536"/>
          <w:tab w:val="right" w:pos="7938"/>
          <w:tab w:val="right" w:pos="9639"/>
        </w:tabs>
        <w:adjustRightInd w:val="0"/>
        <w:snapToGrid w:val="0"/>
        <w:spacing w:after="120"/>
        <w:rPr>
          <w:rFonts w:ascii="Arial" w:hAnsi="Arial" w:cs="Arial"/>
          <w:b/>
          <w:bCs/>
          <w:sz w:val="28"/>
        </w:rPr>
      </w:pPr>
      <w:r w:rsidRPr="000B46A0">
        <w:rPr>
          <w:rFonts w:ascii="Arial" w:hAnsi="Arial" w:cs="Arial"/>
          <w:b/>
          <w:bCs/>
          <w:sz w:val="28"/>
        </w:rPr>
        <w:fldChar w:fldCharType="begin"/>
      </w:r>
      <w:r w:rsidRPr="000B46A0">
        <w:rPr>
          <w:rFonts w:ascii="Arial" w:hAnsi="Arial" w:cs="Arial"/>
          <w:b/>
          <w:bCs/>
          <w:sz w:val="28"/>
        </w:rPr>
        <w:instrText xml:space="preserve"> MACROBUTTON MTEditEquationSection2 </w:instrText>
      </w:r>
      <w:r w:rsidRPr="000B46A0">
        <w:rPr>
          <w:rStyle w:val="MTEquationSection"/>
          <w:rFonts w:ascii="Arial" w:hAnsi="Arial" w:cs="Arial"/>
        </w:rPr>
        <w:instrText>Equation Chapter 1 Section 1</w:instrText>
      </w:r>
      <w:r w:rsidRPr="000B46A0">
        <w:rPr>
          <w:rFonts w:ascii="Arial" w:hAnsi="Arial" w:cs="Arial"/>
          <w:b/>
          <w:bCs/>
          <w:sz w:val="28"/>
        </w:rPr>
        <w:fldChar w:fldCharType="begin"/>
      </w:r>
      <w:r w:rsidRPr="000B46A0">
        <w:rPr>
          <w:rFonts w:ascii="Arial" w:hAnsi="Arial" w:cs="Arial"/>
          <w:b/>
          <w:bCs/>
          <w:sz w:val="28"/>
        </w:rPr>
        <w:instrText xml:space="preserve"> SEQ MTEqn \r \h \* MERGEFORMAT </w:instrText>
      </w:r>
      <w:r w:rsidRPr="000B46A0">
        <w:rPr>
          <w:rFonts w:ascii="Arial" w:hAnsi="Arial" w:cs="Arial"/>
          <w:b/>
          <w:bCs/>
          <w:sz w:val="28"/>
        </w:rPr>
        <w:fldChar w:fldCharType="end"/>
      </w:r>
      <w:r w:rsidRPr="000B46A0">
        <w:rPr>
          <w:rFonts w:ascii="Arial" w:hAnsi="Arial" w:cs="Arial"/>
          <w:b/>
          <w:bCs/>
          <w:sz w:val="28"/>
        </w:rPr>
        <w:fldChar w:fldCharType="begin"/>
      </w:r>
      <w:r w:rsidRPr="000B46A0">
        <w:rPr>
          <w:rFonts w:ascii="Arial" w:hAnsi="Arial" w:cs="Arial"/>
          <w:b/>
          <w:bCs/>
          <w:sz w:val="28"/>
        </w:rPr>
        <w:instrText xml:space="preserve"> SEQ MTSec \r 1 \h \* MERGEFORMAT </w:instrText>
      </w:r>
      <w:r w:rsidRPr="000B46A0">
        <w:rPr>
          <w:rFonts w:ascii="Arial" w:hAnsi="Arial" w:cs="Arial"/>
          <w:b/>
          <w:bCs/>
          <w:sz w:val="28"/>
        </w:rPr>
        <w:fldChar w:fldCharType="end"/>
      </w:r>
      <w:r w:rsidRPr="000B46A0">
        <w:rPr>
          <w:rFonts w:ascii="Arial" w:hAnsi="Arial" w:cs="Arial"/>
          <w:b/>
          <w:bCs/>
          <w:sz w:val="28"/>
        </w:rPr>
        <w:fldChar w:fldCharType="begin"/>
      </w:r>
      <w:r w:rsidRPr="000B46A0">
        <w:rPr>
          <w:rFonts w:ascii="Arial" w:hAnsi="Arial" w:cs="Arial"/>
          <w:b/>
          <w:bCs/>
          <w:sz w:val="28"/>
        </w:rPr>
        <w:instrText xml:space="preserve"> SEQ MTChap \r 1 \h \* MERGEFORMAT </w:instrText>
      </w:r>
      <w:r w:rsidRPr="000B46A0">
        <w:rPr>
          <w:rFonts w:ascii="Arial" w:hAnsi="Arial" w:cs="Arial"/>
          <w:b/>
          <w:bCs/>
          <w:sz w:val="28"/>
        </w:rPr>
        <w:fldChar w:fldCharType="end"/>
      </w:r>
      <w:r w:rsidRPr="000B46A0">
        <w:rPr>
          <w:rFonts w:ascii="Arial" w:hAnsi="Arial" w:cs="Arial"/>
          <w:b/>
          <w:bCs/>
          <w:sz w:val="28"/>
        </w:rPr>
        <w:fldChar w:fldCharType="end"/>
      </w:r>
      <w:r w:rsidR="005665D7" w:rsidRPr="000B46A0">
        <w:rPr>
          <w:rFonts w:ascii="Arial" w:hAnsi="Arial" w:cs="Arial"/>
          <w:b/>
          <w:bCs/>
          <w:sz w:val="28"/>
        </w:rPr>
        <w:t>3GPP TSG RAN WG1 #110</w:t>
      </w:r>
      <w:r w:rsidR="00153DA0" w:rsidRPr="000B46A0">
        <w:rPr>
          <w:rFonts w:ascii="Arial" w:hAnsi="Arial" w:cs="Arial"/>
          <w:b/>
          <w:bCs/>
          <w:sz w:val="28"/>
        </w:rPr>
        <w:t>bis-e</w:t>
      </w:r>
      <w:r w:rsidR="00C618B0" w:rsidRPr="000B46A0">
        <w:rPr>
          <w:rFonts w:ascii="Arial" w:hAnsi="Arial" w:cs="Arial"/>
          <w:b/>
          <w:bCs/>
          <w:sz w:val="28"/>
        </w:rPr>
        <w:tab/>
      </w:r>
      <w:r w:rsidR="00C618B0" w:rsidRPr="000B46A0">
        <w:rPr>
          <w:rFonts w:ascii="Arial" w:hAnsi="Arial" w:cs="Arial"/>
          <w:b/>
          <w:bCs/>
          <w:sz w:val="28"/>
        </w:rPr>
        <w:tab/>
      </w:r>
      <w:r w:rsidR="00C618B0" w:rsidRPr="000B46A0">
        <w:rPr>
          <w:rFonts w:ascii="Arial" w:hAnsi="Arial" w:cs="Arial"/>
          <w:b/>
          <w:bCs/>
          <w:sz w:val="28"/>
        </w:rPr>
        <w:tab/>
      </w:r>
      <w:r w:rsidR="006A1092" w:rsidRPr="000B46A0">
        <w:rPr>
          <w:rFonts w:ascii="Arial" w:hAnsi="Arial" w:cs="Arial"/>
          <w:b/>
          <w:bCs/>
          <w:sz w:val="28"/>
        </w:rPr>
        <w:t>R1-</w:t>
      </w:r>
      <w:r w:rsidR="00FF61B9" w:rsidRPr="00FF61B9">
        <w:rPr>
          <w:rFonts w:ascii="Arial" w:hAnsi="Arial" w:cs="Arial"/>
          <w:b/>
          <w:bCs/>
          <w:sz w:val="28"/>
        </w:rPr>
        <w:t>2209262</w:t>
      </w:r>
    </w:p>
    <w:p w14:paraId="041413C9" w14:textId="18C6A54C" w:rsidR="005665D7" w:rsidRPr="000B46A0" w:rsidRDefault="00153DA0" w:rsidP="00F066BD">
      <w:pPr>
        <w:tabs>
          <w:tab w:val="center" w:pos="4536"/>
          <w:tab w:val="right" w:pos="9072"/>
        </w:tabs>
        <w:adjustRightInd w:val="0"/>
        <w:snapToGrid w:val="0"/>
        <w:spacing w:after="120"/>
        <w:rPr>
          <w:rFonts w:ascii="Arial" w:eastAsia="MS Mincho" w:hAnsi="Arial" w:cs="Arial"/>
          <w:b/>
          <w:bCs/>
          <w:sz w:val="28"/>
          <w:lang w:eastAsia="ja-JP"/>
        </w:rPr>
      </w:pPr>
      <w:proofErr w:type="gramStart"/>
      <w:r w:rsidRPr="000B46A0">
        <w:rPr>
          <w:rFonts w:ascii="Arial" w:eastAsia="MS Mincho" w:hAnsi="Arial" w:cs="Arial"/>
          <w:b/>
          <w:bCs/>
          <w:sz w:val="28"/>
          <w:lang w:eastAsia="ja-JP"/>
        </w:rPr>
        <w:t>e-Meeting</w:t>
      </w:r>
      <w:proofErr w:type="gramEnd"/>
      <w:r w:rsidR="005665D7" w:rsidRPr="000B46A0">
        <w:rPr>
          <w:rFonts w:ascii="Arial" w:eastAsia="MS Mincho" w:hAnsi="Arial" w:cs="Arial"/>
          <w:b/>
          <w:bCs/>
          <w:sz w:val="28"/>
          <w:lang w:eastAsia="ja-JP"/>
        </w:rPr>
        <w:t xml:space="preserve">, </w:t>
      </w:r>
      <w:r w:rsidRPr="000B46A0">
        <w:rPr>
          <w:rFonts w:ascii="Arial" w:eastAsia="MS Mincho" w:hAnsi="Arial" w:cs="Arial"/>
          <w:b/>
          <w:bCs/>
          <w:sz w:val="28"/>
          <w:lang w:eastAsia="ja-JP"/>
        </w:rPr>
        <w:t>October 10</w:t>
      </w:r>
      <w:r w:rsidRPr="000B46A0">
        <w:rPr>
          <w:rFonts w:ascii="Arial" w:eastAsia="MS Mincho" w:hAnsi="Arial" w:cs="Arial"/>
          <w:b/>
          <w:bCs/>
          <w:sz w:val="28"/>
          <w:vertAlign w:val="superscript"/>
          <w:lang w:eastAsia="ja-JP"/>
        </w:rPr>
        <w:t>th</w:t>
      </w:r>
      <w:r w:rsidR="005665D7" w:rsidRPr="000B46A0">
        <w:rPr>
          <w:rFonts w:ascii="Arial" w:eastAsia="MS Mincho" w:hAnsi="Arial" w:cs="Arial"/>
          <w:b/>
          <w:bCs/>
          <w:sz w:val="28"/>
          <w:lang w:eastAsia="ja-JP"/>
        </w:rPr>
        <w:t xml:space="preserve"> – </w:t>
      </w:r>
      <w:r w:rsidRPr="000B46A0">
        <w:rPr>
          <w:rFonts w:ascii="Arial" w:eastAsia="MS Mincho" w:hAnsi="Arial" w:cs="Arial"/>
          <w:b/>
          <w:bCs/>
          <w:sz w:val="28"/>
          <w:lang w:eastAsia="ja-JP"/>
        </w:rPr>
        <w:t>19</w:t>
      </w:r>
      <w:r w:rsidR="005665D7" w:rsidRPr="000B46A0">
        <w:rPr>
          <w:rFonts w:ascii="Arial" w:eastAsia="MS Mincho" w:hAnsi="Arial" w:cs="Arial"/>
          <w:b/>
          <w:bCs/>
          <w:sz w:val="28"/>
          <w:vertAlign w:val="superscript"/>
          <w:lang w:eastAsia="ja-JP"/>
        </w:rPr>
        <w:t>th</w:t>
      </w:r>
      <w:r w:rsidR="005665D7" w:rsidRPr="000B46A0">
        <w:rPr>
          <w:rFonts w:ascii="Arial" w:eastAsia="MS Mincho" w:hAnsi="Arial" w:cs="Arial"/>
          <w:b/>
          <w:bCs/>
          <w:sz w:val="28"/>
          <w:lang w:eastAsia="ja-JP"/>
        </w:rPr>
        <w:t>, 2022</w:t>
      </w:r>
    </w:p>
    <w:p w14:paraId="2ED1040A" w14:textId="77777777" w:rsidR="00E90E49" w:rsidRPr="000B46A0" w:rsidRDefault="00E90E49" w:rsidP="00F066BD">
      <w:pPr>
        <w:pStyle w:val="3GPPHeader"/>
        <w:adjustRightInd w:val="0"/>
        <w:snapToGrid w:val="0"/>
        <w:spacing w:after="120"/>
        <w:rPr>
          <w:rFonts w:cs="Arial"/>
        </w:rPr>
      </w:pPr>
    </w:p>
    <w:p w14:paraId="2394BC04" w14:textId="0A858E36" w:rsidR="00E90E49" w:rsidRPr="000B46A0" w:rsidRDefault="00E90E49" w:rsidP="00F066BD">
      <w:pPr>
        <w:pStyle w:val="3GPPHeader"/>
        <w:adjustRightInd w:val="0"/>
        <w:snapToGrid w:val="0"/>
        <w:spacing w:after="120"/>
        <w:rPr>
          <w:rFonts w:cs="Arial"/>
          <w:sz w:val="24"/>
          <w:szCs w:val="24"/>
        </w:rPr>
      </w:pPr>
      <w:r w:rsidRPr="000B46A0">
        <w:rPr>
          <w:rFonts w:cs="Arial"/>
          <w:sz w:val="24"/>
          <w:szCs w:val="24"/>
        </w:rPr>
        <w:t>Agenda Item:</w:t>
      </w:r>
      <w:r w:rsidRPr="000B46A0">
        <w:rPr>
          <w:rFonts w:cs="Arial"/>
          <w:sz w:val="24"/>
          <w:szCs w:val="24"/>
        </w:rPr>
        <w:tab/>
      </w:r>
      <w:r w:rsidR="000878A6" w:rsidRPr="000B46A0">
        <w:rPr>
          <w:rFonts w:cs="Arial"/>
          <w:sz w:val="24"/>
          <w:szCs w:val="24"/>
        </w:rPr>
        <w:t>9.1.4.2</w:t>
      </w:r>
    </w:p>
    <w:p w14:paraId="1BFDAAC4" w14:textId="7D156C37" w:rsidR="009251CF" w:rsidRPr="000B46A0" w:rsidRDefault="003D3C45" w:rsidP="00F066BD">
      <w:pPr>
        <w:pStyle w:val="3GPPHeader"/>
        <w:adjustRightInd w:val="0"/>
        <w:snapToGrid w:val="0"/>
        <w:spacing w:after="120"/>
        <w:rPr>
          <w:rFonts w:cs="Arial"/>
          <w:sz w:val="24"/>
          <w:szCs w:val="24"/>
        </w:rPr>
      </w:pPr>
      <w:r w:rsidRPr="000B46A0">
        <w:rPr>
          <w:rFonts w:cs="Arial"/>
          <w:sz w:val="24"/>
          <w:szCs w:val="24"/>
        </w:rPr>
        <w:t>Source:</w:t>
      </w:r>
      <w:r w:rsidR="00E90E49" w:rsidRPr="000B46A0">
        <w:rPr>
          <w:rFonts w:cs="Arial"/>
          <w:sz w:val="24"/>
          <w:szCs w:val="24"/>
        </w:rPr>
        <w:tab/>
      </w:r>
      <w:r w:rsidR="00511994" w:rsidRPr="000B46A0">
        <w:rPr>
          <w:rFonts w:cs="Arial"/>
          <w:sz w:val="24"/>
          <w:szCs w:val="24"/>
        </w:rPr>
        <w:t>Xiaomi</w:t>
      </w:r>
    </w:p>
    <w:p w14:paraId="6D8CD55A" w14:textId="68F4EECF" w:rsidR="00E90E49" w:rsidRPr="000B46A0" w:rsidRDefault="003D3C45" w:rsidP="00F066BD">
      <w:pPr>
        <w:pStyle w:val="3GPPHeader"/>
        <w:adjustRightInd w:val="0"/>
        <w:snapToGrid w:val="0"/>
        <w:spacing w:after="120"/>
        <w:rPr>
          <w:rFonts w:cs="Arial"/>
          <w:sz w:val="24"/>
          <w:szCs w:val="24"/>
        </w:rPr>
      </w:pPr>
      <w:r w:rsidRPr="000B46A0">
        <w:rPr>
          <w:rFonts w:cs="Arial"/>
          <w:sz w:val="24"/>
          <w:szCs w:val="24"/>
        </w:rPr>
        <w:t>Title:</w:t>
      </w:r>
      <w:r w:rsidR="00E90E49" w:rsidRPr="000B46A0">
        <w:rPr>
          <w:rFonts w:cs="Arial"/>
          <w:sz w:val="24"/>
          <w:szCs w:val="24"/>
        </w:rPr>
        <w:tab/>
      </w:r>
      <w:r w:rsidR="00B45CB0" w:rsidRPr="000B46A0">
        <w:rPr>
          <w:rFonts w:cs="Arial"/>
          <w:sz w:val="24"/>
          <w:szCs w:val="24"/>
        </w:rPr>
        <w:t>Enhancements on 8Tx uplink transmission</w:t>
      </w:r>
    </w:p>
    <w:p w14:paraId="4EE1C7B8" w14:textId="72B1D27A" w:rsidR="00E90E49" w:rsidRPr="000B46A0" w:rsidRDefault="00E90E49" w:rsidP="00F066BD">
      <w:pPr>
        <w:pStyle w:val="3GPPHeader"/>
        <w:pBdr>
          <w:bottom w:val="single" w:sz="6" w:space="9" w:color="auto"/>
        </w:pBdr>
        <w:adjustRightInd w:val="0"/>
        <w:snapToGrid w:val="0"/>
        <w:spacing w:after="120"/>
        <w:rPr>
          <w:rFonts w:cs="Arial"/>
          <w:sz w:val="24"/>
          <w:szCs w:val="24"/>
        </w:rPr>
      </w:pPr>
      <w:r w:rsidRPr="000B46A0">
        <w:rPr>
          <w:rFonts w:cs="Arial"/>
          <w:sz w:val="24"/>
          <w:szCs w:val="24"/>
        </w:rPr>
        <w:t>Document for:</w:t>
      </w:r>
      <w:r w:rsidRPr="000B46A0">
        <w:rPr>
          <w:rFonts w:cs="Arial"/>
          <w:sz w:val="24"/>
          <w:szCs w:val="24"/>
        </w:rPr>
        <w:tab/>
      </w:r>
      <w:r w:rsidR="00A35DB5" w:rsidRPr="000B46A0">
        <w:rPr>
          <w:rFonts w:cs="Arial"/>
          <w:sz w:val="24"/>
          <w:szCs w:val="24"/>
        </w:rPr>
        <w:t>Discussion</w:t>
      </w:r>
      <w:r w:rsidR="0093495B" w:rsidRPr="000B46A0">
        <w:rPr>
          <w:rFonts w:cs="Arial"/>
          <w:sz w:val="24"/>
          <w:szCs w:val="24"/>
        </w:rPr>
        <w:t xml:space="preserve"> and Decision</w:t>
      </w:r>
    </w:p>
    <w:p w14:paraId="00892E8F" w14:textId="77777777" w:rsidR="00153DA0" w:rsidRPr="000B46A0" w:rsidRDefault="00153DA0"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t>Introduction</w:t>
      </w:r>
    </w:p>
    <w:p w14:paraId="04058229" w14:textId="73A7D828" w:rsidR="002779AB" w:rsidRPr="000B46A0" w:rsidRDefault="002779AB" w:rsidP="00F066BD">
      <w:pPr>
        <w:tabs>
          <w:tab w:val="num" w:pos="1800"/>
        </w:tabs>
        <w:adjustRightInd w:val="0"/>
        <w:snapToGrid w:val="0"/>
        <w:spacing w:after="120"/>
        <w:rPr>
          <w:rFonts w:ascii="Times New Roman" w:eastAsia="微软雅黑" w:hAnsi="Times New Roman"/>
          <w:sz w:val="22"/>
          <w:lang w:val="en-GB"/>
        </w:rPr>
      </w:pPr>
      <w:r w:rsidRPr="000B46A0">
        <w:rPr>
          <w:rFonts w:ascii="Times New Roman" w:hAnsi="Times New Roman"/>
          <w:bCs/>
          <w:sz w:val="22"/>
        </w:rPr>
        <w:t xml:space="preserve">The </w:t>
      </w:r>
      <w:r w:rsidRPr="000B46A0">
        <w:rPr>
          <w:rFonts w:ascii="Times New Roman" w:eastAsia="微软雅黑" w:hAnsi="Times New Roman"/>
          <w:sz w:val="22"/>
          <w:lang w:val="en-GB"/>
        </w:rPr>
        <w:t>Rel-18 WID for MIMO Evolution for Dow</w:t>
      </w:r>
      <w:r w:rsidR="007452A9" w:rsidRPr="000B46A0">
        <w:rPr>
          <w:rFonts w:ascii="Times New Roman" w:eastAsia="微软雅黑" w:hAnsi="Times New Roman"/>
          <w:sz w:val="22"/>
          <w:lang w:val="en-GB"/>
        </w:rPr>
        <w:t xml:space="preserve">nlink and Uplink is approved </w:t>
      </w:r>
      <w:r w:rsidR="007452A9" w:rsidRPr="000B46A0">
        <w:rPr>
          <w:rFonts w:ascii="Times New Roman" w:eastAsia="微软雅黑" w:hAnsi="Times New Roman"/>
          <w:sz w:val="22"/>
          <w:lang w:val="en-GB"/>
        </w:rPr>
        <w:fldChar w:fldCharType="begin"/>
      </w:r>
      <w:r w:rsidR="007452A9" w:rsidRPr="000B46A0">
        <w:rPr>
          <w:rFonts w:ascii="Times New Roman" w:eastAsia="微软雅黑" w:hAnsi="Times New Roman"/>
          <w:sz w:val="22"/>
          <w:lang w:val="en-GB"/>
        </w:rPr>
        <w:instrText xml:space="preserve"> REF _Ref111197268 \r \h </w:instrText>
      </w:r>
      <w:r w:rsidR="00153DA0" w:rsidRPr="000B46A0">
        <w:rPr>
          <w:rFonts w:ascii="Times New Roman" w:eastAsia="微软雅黑" w:hAnsi="Times New Roman"/>
          <w:sz w:val="22"/>
          <w:lang w:val="en-GB"/>
        </w:rPr>
        <w:instrText xml:space="preserve"> \* MERGEFORMAT </w:instrText>
      </w:r>
      <w:r w:rsidR="007452A9" w:rsidRPr="000B46A0">
        <w:rPr>
          <w:rFonts w:ascii="Times New Roman" w:eastAsia="微软雅黑" w:hAnsi="Times New Roman"/>
          <w:sz w:val="22"/>
          <w:lang w:val="en-GB"/>
        </w:rPr>
      </w:r>
      <w:r w:rsidR="007452A9" w:rsidRPr="000B46A0">
        <w:rPr>
          <w:rFonts w:ascii="Times New Roman" w:eastAsia="微软雅黑" w:hAnsi="Times New Roman"/>
          <w:sz w:val="22"/>
          <w:lang w:val="en-GB"/>
        </w:rPr>
        <w:fldChar w:fldCharType="separate"/>
      </w:r>
      <w:r w:rsidR="00B76950">
        <w:rPr>
          <w:rFonts w:ascii="Times New Roman" w:eastAsia="微软雅黑" w:hAnsi="Times New Roman"/>
          <w:sz w:val="22"/>
          <w:lang w:val="en-GB"/>
        </w:rPr>
        <w:t>[1]</w:t>
      </w:r>
      <w:r w:rsidR="007452A9" w:rsidRPr="000B46A0">
        <w:rPr>
          <w:rFonts w:ascii="Times New Roman" w:eastAsia="微软雅黑" w:hAnsi="Times New Roman"/>
          <w:sz w:val="22"/>
          <w:lang w:val="en-GB"/>
        </w:rPr>
        <w:fldChar w:fldCharType="end"/>
      </w:r>
      <w:r w:rsidRPr="000B46A0">
        <w:rPr>
          <w:rFonts w:ascii="Times New Roman" w:eastAsia="微软雅黑" w:hAnsi="Times New Roman"/>
          <w:sz w:val="22"/>
          <w:lang w:val="en-GB"/>
        </w:rPr>
        <w:t>, which includes the following objective:</w:t>
      </w:r>
    </w:p>
    <w:p w14:paraId="52653CEB" w14:textId="2DC1716F" w:rsidR="009D5EDD" w:rsidRPr="006058FC" w:rsidRDefault="002779AB" w:rsidP="006058FC">
      <w:pPr>
        <w:pStyle w:val="aa"/>
        <w:adjustRightInd w:val="0"/>
        <w:snapToGrid w:val="0"/>
        <w:rPr>
          <w:rFonts w:ascii="Times New Roman" w:hAnsi="Times New Roman"/>
          <w:sz w:val="22"/>
        </w:rPr>
      </w:pPr>
      <w:r w:rsidRPr="000B46A0">
        <w:rPr>
          <w:rFonts w:ascii="Times New Roman" w:hAnsi="Times New Roman"/>
          <w:noProof/>
          <w:sz w:val="22"/>
        </w:rPr>
        <mc:AlternateContent>
          <mc:Choice Requires="wps">
            <w:drawing>
              <wp:inline distT="0" distB="0" distL="0" distR="0" wp14:anchorId="5CCAE81A" wp14:editId="6F371C90">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D2A604F" w14:textId="77777777" w:rsidR="00A85191" w:rsidRPr="00627A89" w:rsidRDefault="00A85191" w:rsidP="006058FC">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A85191" w:rsidRPr="00627A89" w:rsidRDefault="00A85191" w:rsidP="006058FC">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CCAE81A"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D2A604F" w14:textId="77777777" w:rsidR="00A85191" w:rsidRPr="00627A89" w:rsidRDefault="00A85191" w:rsidP="006058FC">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A85191" w:rsidRPr="00627A89" w:rsidRDefault="00A85191" w:rsidP="006058FC">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v:textbox>
                <w10:anchorlock/>
              </v:shape>
            </w:pict>
          </mc:Fallback>
        </mc:AlternateContent>
      </w:r>
    </w:p>
    <w:p w14:paraId="45406069" w14:textId="2AD16B28" w:rsidR="00E95D43" w:rsidRDefault="00701EAE" w:rsidP="00F066BD">
      <w:pPr>
        <w:pStyle w:val="0Maintext"/>
        <w:adjustRightInd w:val="0"/>
        <w:snapToGrid w:val="0"/>
        <w:spacing w:after="120" w:afterAutospacing="0" w:line="240" w:lineRule="auto"/>
        <w:ind w:firstLine="0"/>
        <w:rPr>
          <w:rFonts w:cs="Times New Roman"/>
          <w:sz w:val="22"/>
          <w:szCs w:val="22"/>
          <w:lang w:val="en-US"/>
        </w:rPr>
      </w:pPr>
      <w:r w:rsidRPr="000B46A0">
        <w:rPr>
          <w:rFonts w:cs="Times New Roman"/>
          <w:sz w:val="22"/>
          <w:szCs w:val="22"/>
          <w:lang w:val="en-US"/>
        </w:rPr>
        <w:t>In this contribution, we provide some discussion on the SRI/TPMI enhancements on the 8Tx uplink transmission.</w:t>
      </w:r>
    </w:p>
    <w:p w14:paraId="3F08BA85" w14:textId="77777777" w:rsidR="0047680F" w:rsidRPr="000B46A0" w:rsidRDefault="0047680F" w:rsidP="00F066BD">
      <w:pPr>
        <w:pStyle w:val="0Maintext"/>
        <w:adjustRightInd w:val="0"/>
        <w:snapToGrid w:val="0"/>
        <w:spacing w:after="120" w:afterAutospacing="0" w:line="240" w:lineRule="auto"/>
        <w:ind w:firstLine="0"/>
        <w:rPr>
          <w:rFonts w:cs="Times New Roman"/>
          <w:sz w:val="22"/>
          <w:szCs w:val="22"/>
          <w:lang w:val="en-US"/>
        </w:rPr>
      </w:pPr>
    </w:p>
    <w:p w14:paraId="1B5F4593" w14:textId="5D8079AB" w:rsidR="0052000F" w:rsidRPr="000B46A0" w:rsidRDefault="004000E8" w:rsidP="00F066BD">
      <w:pPr>
        <w:pStyle w:val="1"/>
        <w:adjustRightInd w:val="0"/>
        <w:snapToGrid w:val="0"/>
        <w:spacing w:before="120" w:after="120" w:line="240" w:lineRule="auto"/>
        <w:ind w:left="0" w:firstLine="0"/>
        <w:rPr>
          <w:rFonts w:ascii="Arial" w:hAnsi="Arial" w:cs="Arial"/>
        </w:rPr>
      </w:pPr>
      <w:bookmarkStart w:id="0" w:name="_Ref178064866"/>
      <w:r w:rsidRPr="000B46A0">
        <w:rPr>
          <w:rFonts w:ascii="Arial" w:hAnsi="Arial" w:cs="Arial"/>
        </w:rPr>
        <w:t>Discussion</w:t>
      </w:r>
      <w:bookmarkEnd w:id="0"/>
      <w:r w:rsidR="0052000F" w:rsidRPr="000B46A0">
        <w:rPr>
          <w:rFonts w:ascii="Arial" w:hAnsi="Arial" w:cs="Arial"/>
        </w:rPr>
        <w:t xml:space="preserve"> on 8Tx</w:t>
      </w:r>
    </w:p>
    <w:p w14:paraId="63067993" w14:textId="77777777" w:rsidR="006058FC" w:rsidRPr="006058FC" w:rsidRDefault="006058FC" w:rsidP="006058FC">
      <w:pPr>
        <w:widowControl/>
        <w:overflowPunct w:val="0"/>
        <w:autoSpaceDE w:val="0"/>
        <w:autoSpaceDN w:val="0"/>
        <w:adjustRightInd w:val="0"/>
        <w:snapToGrid w:val="0"/>
        <w:spacing w:after="120"/>
        <w:textAlignment w:val="baseline"/>
        <w:rPr>
          <w:rFonts w:ascii="Times New Roman" w:hAnsi="Times New Roman"/>
          <w:sz w:val="22"/>
          <w:lang w:val="en-GB"/>
        </w:rPr>
      </w:pPr>
      <w:r w:rsidRPr="006058FC">
        <w:rPr>
          <w:rFonts w:ascii="Times New Roman" w:hAnsi="Times New Roman"/>
          <w:sz w:val="22"/>
          <w:lang w:val="en-GB"/>
        </w:rPr>
        <w:t>To support the non-codebook based PUSCH transmission of up to RANK-8, the supported maximum number of SRS resources within a SRS resource set with usage of “non-codebook” need to be extended to 8.</w:t>
      </w:r>
    </w:p>
    <w:p w14:paraId="0A72EF92" w14:textId="77777777" w:rsidR="006058FC" w:rsidRPr="006058FC" w:rsidRDefault="006058FC" w:rsidP="006058FC">
      <w:pPr>
        <w:widowControl/>
        <w:overflowPunct w:val="0"/>
        <w:autoSpaceDE w:val="0"/>
        <w:autoSpaceDN w:val="0"/>
        <w:adjustRightInd w:val="0"/>
        <w:snapToGrid w:val="0"/>
        <w:spacing w:after="120"/>
        <w:textAlignment w:val="baseline"/>
        <w:rPr>
          <w:rFonts w:ascii="Times New Roman" w:hAnsi="Times New Roman"/>
          <w:sz w:val="22"/>
          <w:lang w:val="en-GB"/>
        </w:rPr>
      </w:pPr>
      <w:r w:rsidRPr="006058FC">
        <w:rPr>
          <w:rFonts w:ascii="Times New Roman" w:hAnsi="Times New Roman"/>
          <w:sz w:val="22"/>
          <w:lang w:val="en-GB"/>
        </w:rPr>
        <w:t>Also another approach can be considered that the 8 single-port SRS resources can be configured into multiple SRS resource sets.</w:t>
      </w:r>
    </w:p>
    <w:p w14:paraId="7047003B" w14:textId="77F1034E" w:rsidR="006058FC" w:rsidRDefault="006058FC" w:rsidP="006058FC">
      <w:pPr>
        <w:widowControl/>
        <w:overflowPunct w:val="0"/>
        <w:autoSpaceDE w:val="0"/>
        <w:autoSpaceDN w:val="0"/>
        <w:adjustRightInd w:val="0"/>
        <w:snapToGrid w:val="0"/>
        <w:spacing w:after="120"/>
        <w:textAlignment w:val="baseline"/>
        <w:rPr>
          <w:rFonts w:ascii="Times New Roman" w:hAnsi="Times New Roman"/>
          <w:sz w:val="22"/>
          <w:lang w:val="en-GB"/>
        </w:rPr>
      </w:pPr>
      <w:r w:rsidRPr="006058FC">
        <w:rPr>
          <w:rFonts w:ascii="Times New Roman" w:hAnsi="Times New Roman"/>
          <w:sz w:val="22"/>
          <w:lang w:val="en-GB"/>
        </w:rPr>
        <w:t xml:space="preserve">In RAN1#110 meeting, the following agreement has been made on NCB </w:t>
      </w:r>
      <w:r>
        <w:rPr>
          <w:rFonts w:ascii="Times New Roman" w:hAnsi="Times New Roman"/>
          <w:sz w:val="22"/>
          <w:lang w:val="en-GB"/>
        </w:rPr>
        <w:t xml:space="preserve">based 8Tx transmission </w:t>
      </w:r>
      <w:r w:rsidR="00AE01F4">
        <w:rPr>
          <w:rFonts w:ascii="Times New Roman" w:hAnsi="Times New Roman"/>
          <w:sz w:val="22"/>
          <w:lang w:val="en-GB"/>
        </w:rPr>
        <w:fldChar w:fldCharType="begin"/>
      </w:r>
      <w:r w:rsidR="00AE01F4">
        <w:rPr>
          <w:rFonts w:ascii="Times New Roman" w:hAnsi="Times New Roman"/>
          <w:sz w:val="22"/>
          <w:lang w:val="en-GB"/>
        </w:rPr>
        <w:instrText xml:space="preserve"> REF _Ref115462926 \r \h </w:instrText>
      </w:r>
      <w:r w:rsidR="00AE01F4">
        <w:rPr>
          <w:rFonts w:ascii="Times New Roman" w:hAnsi="Times New Roman"/>
          <w:sz w:val="22"/>
          <w:lang w:val="en-GB"/>
        </w:rPr>
      </w:r>
      <w:r w:rsidR="00AE01F4">
        <w:rPr>
          <w:rFonts w:ascii="Times New Roman" w:hAnsi="Times New Roman"/>
          <w:sz w:val="22"/>
          <w:lang w:val="en-GB"/>
        </w:rPr>
        <w:fldChar w:fldCharType="separate"/>
      </w:r>
      <w:r w:rsidR="007A1061">
        <w:rPr>
          <w:rFonts w:ascii="Times New Roman" w:hAnsi="Times New Roman"/>
          <w:sz w:val="22"/>
          <w:lang w:val="en-GB"/>
        </w:rPr>
        <w:t>[3</w:t>
      </w:r>
      <w:r w:rsidR="00AE01F4">
        <w:rPr>
          <w:rFonts w:ascii="Times New Roman" w:hAnsi="Times New Roman"/>
          <w:sz w:val="22"/>
          <w:lang w:val="en-GB"/>
        </w:rPr>
        <w:t>]</w:t>
      </w:r>
      <w:r w:rsidR="00AE01F4">
        <w:rPr>
          <w:rFonts w:ascii="Times New Roman" w:hAnsi="Times New Roman"/>
          <w:sz w:val="22"/>
          <w:lang w:val="en-GB"/>
        </w:rPr>
        <w:fldChar w:fldCharType="end"/>
      </w:r>
      <w:r w:rsidRPr="006058FC">
        <w:rPr>
          <w:rFonts w:ascii="Times New Roman" w:hAnsi="Times New Roman"/>
          <w:sz w:val="22"/>
          <w:lang w:val="en-GB"/>
        </w:rPr>
        <w:t>:</w:t>
      </w:r>
    </w:p>
    <w:p w14:paraId="1BE28981" w14:textId="77777777" w:rsidR="00AE01F4" w:rsidRPr="00AE01F4" w:rsidRDefault="00AE01F4" w:rsidP="00AE01F4">
      <w:pPr>
        <w:tabs>
          <w:tab w:val="num" w:pos="1800"/>
        </w:tabs>
        <w:rPr>
          <w:rFonts w:ascii="Times New Roman" w:eastAsia="微软雅黑" w:hAnsi="Times New Roman"/>
          <w:sz w:val="22"/>
        </w:rPr>
      </w:pPr>
    </w:p>
    <w:p w14:paraId="5CC1D415" w14:textId="77777777" w:rsidR="00AE01F4" w:rsidRPr="00AE01F4" w:rsidRDefault="00AE01F4" w:rsidP="00AE01F4">
      <w:pPr>
        <w:spacing w:after="120"/>
        <w:rPr>
          <w:rFonts w:ascii="Arial" w:hAnsi="Arial"/>
        </w:rPr>
      </w:pPr>
      <w:r w:rsidRPr="00AE01F4">
        <w:rPr>
          <w:rFonts w:ascii="Arial" w:hAnsi="Arial"/>
          <w:noProof/>
        </w:rPr>
        <mc:AlternateContent>
          <mc:Choice Requires="wps">
            <w:drawing>
              <wp:inline distT="0" distB="0" distL="0" distR="0" wp14:anchorId="791553A4" wp14:editId="4236A99F">
                <wp:extent cx="6120765" cy="1176020"/>
                <wp:effectExtent l="0" t="0" r="13335" b="13335"/>
                <wp:docPr id="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5A70104D" w14:textId="77777777" w:rsidR="00AE01F4" w:rsidRPr="000075C9" w:rsidRDefault="00AE01F4" w:rsidP="00AE01F4">
                            <w:pPr>
                              <w:rPr>
                                <w:rFonts w:ascii="Times New Roman" w:hAnsi="Times New Roman"/>
                                <w:b/>
                                <w:bCs/>
                                <w:iCs/>
                                <w:szCs w:val="20"/>
                                <w:highlight w:val="green"/>
                              </w:rPr>
                            </w:pPr>
                            <w:r w:rsidRPr="000075C9">
                              <w:rPr>
                                <w:rFonts w:ascii="Times New Roman" w:hAnsi="Times New Roman"/>
                                <w:b/>
                                <w:bCs/>
                                <w:iCs/>
                                <w:szCs w:val="20"/>
                                <w:highlight w:val="green"/>
                              </w:rPr>
                              <w:t>Agreement</w:t>
                            </w:r>
                          </w:p>
                          <w:p w14:paraId="182E3F34" w14:textId="77777777" w:rsidR="00AE01F4" w:rsidRPr="000075C9" w:rsidRDefault="00AE01F4" w:rsidP="00AE01F4">
                            <w:pPr>
                              <w:rPr>
                                <w:rFonts w:ascii="Times New Roman" w:hAnsi="Times New Roman"/>
                                <w:szCs w:val="20"/>
                              </w:rPr>
                            </w:pPr>
                            <w:r w:rsidRPr="000075C9">
                              <w:rPr>
                                <w:rFonts w:ascii="Times New Roman" w:hAnsi="Times New Roman"/>
                                <w:szCs w:val="20"/>
                              </w:rPr>
                              <w:t>8TX PUSCH is supported in Rel-18</w:t>
                            </w:r>
                          </w:p>
                          <w:p w14:paraId="413B7094" w14:textId="77777777" w:rsidR="00AE01F4" w:rsidRPr="000075C9" w:rsidRDefault="00AE01F4" w:rsidP="00AE01F4">
                            <w:pPr>
                              <w:rPr>
                                <w:rFonts w:ascii="Times New Roman" w:hAnsi="Times New Roman"/>
                                <w:i/>
                                <w:iCs/>
                                <w:szCs w:val="20"/>
                              </w:rPr>
                            </w:pPr>
                          </w:p>
                          <w:p w14:paraId="205AAA92" w14:textId="77777777" w:rsidR="00AE01F4" w:rsidRPr="000075C9" w:rsidRDefault="00AE01F4" w:rsidP="00AE01F4">
                            <w:pPr>
                              <w:rPr>
                                <w:rFonts w:ascii="Times New Roman" w:hAnsi="Times New Roman"/>
                                <w:b/>
                                <w:bCs/>
                                <w:iCs/>
                                <w:szCs w:val="20"/>
                                <w:highlight w:val="green"/>
                              </w:rPr>
                            </w:pPr>
                            <w:r w:rsidRPr="000075C9">
                              <w:rPr>
                                <w:rFonts w:ascii="Times New Roman" w:hAnsi="Times New Roman"/>
                                <w:b/>
                                <w:bCs/>
                                <w:iCs/>
                                <w:szCs w:val="20"/>
                                <w:highlight w:val="green"/>
                              </w:rPr>
                              <w:t>Agreement</w:t>
                            </w:r>
                          </w:p>
                          <w:p w14:paraId="514E5D7B" w14:textId="77777777" w:rsidR="00AE01F4" w:rsidRPr="000075C9" w:rsidRDefault="00AE01F4" w:rsidP="00AE01F4">
                            <w:pPr>
                              <w:pStyle w:val="aa"/>
                              <w:spacing w:after="0"/>
                              <w:contextualSpacing/>
                              <w:rPr>
                                <w:rFonts w:ascii="Times New Roman" w:hAnsi="Times New Roman"/>
                                <w:szCs w:val="20"/>
                              </w:rPr>
                            </w:pPr>
                            <w:r w:rsidRPr="000075C9">
                              <w:rPr>
                                <w:rFonts w:ascii="Times New Roman" w:hAnsi="Times New Roman"/>
                                <w:szCs w:val="20"/>
                              </w:rPr>
                              <w:t>Support up to X layers for codebook and non-codebook UL transmission for 8TX UE where X=4, 8 is determined based on separate UE capability</w:t>
                            </w:r>
                          </w:p>
                          <w:p w14:paraId="46652B99" w14:textId="77777777" w:rsidR="00AE01F4" w:rsidRPr="000075C9" w:rsidRDefault="00AE01F4" w:rsidP="00AE01F4">
                            <w:pPr>
                              <w:pStyle w:val="aa"/>
                              <w:widowControl/>
                              <w:numPr>
                                <w:ilvl w:val="0"/>
                                <w:numId w:val="43"/>
                              </w:numPr>
                              <w:overflowPunct w:val="0"/>
                              <w:autoSpaceDE w:val="0"/>
                              <w:autoSpaceDN w:val="0"/>
                              <w:adjustRightInd w:val="0"/>
                              <w:spacing w:after="0"/>
                              <w:contextualSpacing/>
                              <w:textAlignment w:val="baseline"/>
                              <w:rPr>
                                <w:rFonts w:ascii="Times New Roman" w:hAnsi="Times New Roman"/>
                                <w:szCs w:val="20"/>
                              </w:rPr>
                            </w:pPr>
                            <w:r w:rsidRPr="000075C9">
                              <w:rPr>
                                <w:rFonts w:ascii="Times New Roman" w:hAnsi="Times New Roman"/>
                                <w:szCs w:val="20"/>
                              </w:rPr>
                              <w:t>For uplink transmission with rank&lt;=4, single CW is supported</w:t>
                            </w:r>
                          </w:p>
                          <w:p w14:paraId="32466659" w14:textId="77777777" w:rsidR="00AE01F4" w:rsidRPr="000075C9" w:rsidRDefault="00AE01F4" w:rsidP="00AE01F4">
                            <w:pPr>
                              <w:pStyle w:val="aa"/>
                              <w:widowControl/>
                              <w:numPr>
                                <w:ilvl w:val="0"/>
                                <w:numId w:val="43"/>
                              </w:numPr>
                              <w:overflowPunct w:val="0"/>
                              <w:autoSpaceDE w:val="0"/>
                              <w:autoSpaceDN w:val="0"/>
                              <w:adjustRightInd w:val="0"/>
                              <w:spacing w:after="0"/>
                              <w:contextualSpacing/>
                              <w:textAlignment w:val="baseline"/>
                              <w:rPr>
                                <w:rFonts w:ascii="Times New Roman" w:hAnsi="Times New Roman"/>
                                <w:szCs w:val="20"/>
                              </w:rPr>
                            </w:pPr>
                            <w:r w:rsidRPr="000075C9">
                              <w:rPr>
                                <w:rFonts w:ascii="Times New Roman" w:hAnsi="Times New Roman"/>
                                <w:szCs w:val="20"/>
                              </w:rPr>
                              <w:t>For uplink transmission with rank&gt;4, whether single or dual CW is used will be decided in RAN1 meeting #110b-e</w:t>
                            </w:r>
                          </w:p>
                          <w:p w14:paraId="51D12F09" w14:textId="77777777" w:rsidR="00AE01F4" w:rsidRPr="000075C9" w:rsidRDefault="00AE01F4" w:rsidP="00AE01F4">
                            <w:pPr>
                              <w:rPr>
                                <w:rFonts w:ascii="Times New Roman" w:hAnsi="Times New Roman"/>
                                <w:szCs w:val="20"/>
                              </w:rPr>
                            </w:pPr>
                            <w:r w:rsidRPr="000075C9">
                              <w:rPr>
                                <w:rFonts w:ascii="Times New Roman" w:hAnsi="Times New Roman"/>
                                <w:szCs w:val="20"/>
                              </w:rPr>
                              <w:t>The above applies only with regards to the work scope of this agenda item.</w:t>
                            </w:r>
                          </w:p>
                          <w:p w14:paraId="610649C7" w14:textId="77777777" w:rsidR="00AE01F4" w:rsidRPr="00AE01F4" w:rsidRDefault="00AE01F4" w:rsidP="00AE01F4">
                            <w:pPr>
                              <w:widowControl/>
                              <w:overflowPunct w:val="0"/>
                              <w:autoSpaceDE w:val="0"/>
                              <w:autoSpaceDN w:val="0"/>
                              <w:adjustRightInd w:val="0"/>
                              <w:snapToGrid w:val="0"/>
                              <w:spacing w:beforeLines="50" w:before="120"/>
                              <w:textAlignment w:val="baseline"/>
                              <w:rPr>
                                <w:rFonts w:ascii="Times New Roman" w:hAnsi="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1553A4"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PAlF+RYAgAAugQAAA4AAAAAAAAAAAAAAAAALgIAAGRycy9lMm9Eb2MueG1sUEsBAi0A&#10;FAAGAAgAAAAhAFKD8bnaAAAABQEAAA8AAAAAAAAAAAAAAAAAsgQAAGRycy9kb3ducmV2LnhtbFBL&#10;BQYAAAAABAAEAPMAAAC5BQAAAAA=&#10;" fillcolor="window" strokeweight=".5pt">
                <v:textbox style="mso-fit-shape-to-text:t">
                  <w:txbxContent>
                    <w:p w14:paraId="5A70104D" w14:textId="77777777" w:rsidR="00AE01F4" w:rsidRPr="000075C9" w:rsidRDefault="00AE01F4" w:rsidP="00AE01F4">
                      <w:pPr>
                        <w:rPr>
                          <w:rFonts w:ascii="Times New Roman" w:hAnsi="Times New Roman"/>
                          <w:b/>
                          <w:bCs/>
                          <w:iCs/>
                          <w:szCs w:val="20"/>
                          <w:highlight w:val="green"/>
                        </w:rPr>
                      </w:pPr>
                      <w:r w:rsidRPr="000075C9">
                        <w:rPr>
                          <w:rFonts w:ascii="Times New Roman" w:hAnsi="Times New Roman"/>
                          <w:b/>
                          <w:bCs/>
                          <w:iCs/>
                          <w:szCs w:val="20"/>
                          <w:highlight w:val="green"/>
                        </w:rPr>
                        <w:t>Agreement</w:t>
                      </w:r>
                    </w:p>
                    <w:p w14:paraId="182E3F34" w14:textId="77777777" w:rsidR="00AE01F4" w:rsidRPr="000075C9" w:rsidRDefault="00AE01F4" w:rsidP="00AE01F4">
                      <w:pPr>
                        <w:rPr>
                          <w:rFonts w:ascii="Times New Roman" w:hAnsi="Times New Roman"/>
                          <w:szCs w:val="20"/>
                        </w:rPr>
                      </w:pPr>
                      <w:r w:rsidRPr="000075C9">
                        <w:rPr>
                          <w:rFonts w:ascii="Times New Roman" w:hAnsi="Times New Roman"/>
                          <w:szCs w:val="20"/>
                        </w:rPr>
                        <w:t>8TX PUSCH is supported in Rel-18</w:t>
                      </w:r>
                    </w:p>
                    <w:p w14:paraId="413B7094" w14:textId="77777777" w:rsidR="00AE01F4" w:rsidRPr="000075C9" w:rsidRDefault="00AE01F4" w:rsidP="00AE01F4">
                      <w:pPr>
                        <w:rPr>
                          <w:rFonts w:ascii="Times New Roman" w:hAnsi="Times New Roman"/>
                          <w:i/>
                          <w:iCs/>
                          <w:szCs w:val="20"/>
                        </w:rPr>
                      </w:pPr>
                    </w:p>
                    <w:p w14:paraId="205AAA92" w14:textId="77777777" w:rsidR="00AE01F4" w:rsidRPr="000075C9" w:rsidRDefault="00AE01F4" w:rsidP="00AE01F4">
                      <w:pPr>
                        <w:rPr>
                          <w:rFonts w:ascii="Times New Roman" w:hAnsi="Times New Roman"/>
                          <w:b/>
                          <w:bCs/>
                          <w:iCs/>
                          <w:szCs w:val="20"/>
                          <w:highlight w:val="green"/>
                        </w:rPr>
                      </w:pPr>
                      <w:r w:rsidRPr="000075C9">
                        <w:rPr>
                          <w:rFonts w:ascii="Times New Roman" w:hAnsi="Times New Roman"/>
                          <w:b/>
                          <w:bCs/>
                          <w:iCs/>
                          <w:szCs w:val="20"/>
                          <w:highlight w:val="green"/>
                        </w:rPr>
                        <w:t>Agreement</w:t>
                      </w:r>
                    </w:p>
                    <w:p w14:paraId="514E5D7B" w14:textId="77777777" w:rsidR="00AE01F4" w:rsidRPr="000075C9" w:rsidRDefault="00AE01F4" w:rsidP="00AE01F4">
                      <w:pPr>
                        <w:pStyle w:val="aa"/>
                        <w:spacing w:after="0"/>
                        <w:contextualSpacing/>
                        <w:rPr>
                          <w:rFonts w:ascii="Times New Roman" w:hAnsi="Times New Roman"/>
                          <w:szCs w:val="20"/>
                        </w:rPr>
                      </w:pPr>
                      <w:r w:rsidRPr="000075C9">
                        <w:rPr>
                          <w:rFonts w:ascii="Times New Roman" w:hAnsi="Times New Roman"/>
                          <w:szCs w:val="20"/>
                        </w:rPr>
                        <w:t>Support up to X layers for codebook and non-codebook UL transmission for 8TX UE where X=4, 8 is determined based on separate UE capability</w:t>
                      </w:r>
                    </w:p>
                    <w:p w14:paraId="46652B99" w14:textId="77777777" w:rsidR="00AE01F4" w:rsidRPr="000075C9" w:rsidRDefault="00AE01F4" w:rsidP="00AE01F4">
                      <w:pPr>
                        <w:pStyle w:val="aa"/>
                        <w:widowControl/>
                        <w:numPr>
                          <w:ilvl w:val="0"/>
                          <w:numId w:val="43"/>
                        </w:numPr>
                        <w:overflowPunct w:val="0"/>
                        <w:autoSpaceDE w:val="0"/>
                        <w:autoSpaceDN w:val="0"/>
                        <w:adjustRightInd w:val="0"/>
                        <w:spacing w:after="0"/>
                        <w:contextualSpacing/>
                        <w:textAlignment w:val="baseline"/>
                        <w:rPr>
                          <w:rFonts w:ascii="Times New Roman" w:hAnsi="Times New Roman"/>
                          <w:szCs w:val="20"/>
                        </w:rPr>
                      </w:pPr>
                      <w:r w:rsidRPr="000075C9">
                        <w:rPr>
                          <w:rFonts w:ascii="Times New Roman" w:hAnsi="Times New Roman"/>
                          <w:szCs w:val="20"/>
                        </w:rPr>
                        <w:t>For uplink transmission with rank&lt;=4, single CW is supported</w:t>
                      </w:r>
                    </w:p>
                    <w:p w14:paraId="32466659" w14:textId="77777777" w:rsidR="00AE01F4" w:rsidRPr="000075C9" w:rsidRDefault="00AE01F4" w:rsidP="00AE01F4">
                      <w:pPr>
                        <w:pStyle w:val="aa"/>
                        <w:widowControl/>
                        <w:numPr>
                          <w:ilvl w:val="0"/>
                          <w:numId w:val="43"/>
                        </w:numPr>
                        <w:overflowPunct w:val="0"/>
                        <w:autoSpaceDE w:val="0"/>
                        <w:autoSpaceDN w:val="0"/>
                        <w:adjustRightInd w:val="0"/>
                        <w:spacing w:after="0"/>
                        <w:contextualSpacing/>
                        <w:textAlignment w:val="baseline"/>
                        <w:rPr>
                          <w:rFonts w:ascii="Times New Roman" w:hAnsi="Times New Roman"/>
                          <w:szCs w:val="20"/>
                        </w:rPr>
                      </w:pPr>
                      <w:r w:rsidRPr="000075C9">
                        <w:rPr>
                          <w:rFonts w:ascii="Times New Roman" w:hAnsi="Times New Roman"/>
                          <w:szCs w:val="20"/>
                        </w:rPr>
                        <w:t>For uplink transmission with rank&gt;4, whether single or dual CW is used will be decided in RAN1 meeting #110b-e</w:t>
                      </w:r>
                    </w:p>
                    <w:p w14:paraId="51D12F09" w14:textId="77777777" w:rsidR="00AE01F4" w:rsidRPr="000075C9" w:rsidRDefault="00AE01F4" w:rsidP="00AE01F4">
                      <w:pPr>
                        <w:rPr>
                          <w:rFonts w:ascii="Times New Roman" w:hAnsi="Times New Roman"/>
                          <w:szCs w:val="20"/>
                        </w:rPr>
                      </w:pPr>
                      <w:r w:rsidRPr="000075C9">
                        <w:rPr>
                          <w:rFonts w:ascii="Times New Roman" w:hAnsi="Times New Roman"/>
                          <w:szCs w:val="20"/>
                        </w:rPr>
                        <w:t>The above applies only with regards to the work scope of this agenda item.</w:t>
                      </w:r>
                    </w:p>
                    <w:p w14:paraId="610649C7" w14:textId="77777777" w:rsidR="00AE01F4" w:rsidRPr="00AE01F4" w:rsidRDefault="00AE01F4" w:rsidP="00AE01F4">
                      <w:pPr>
                        <w:widowControl/>
                        <w:overflowPunct w:val="0"/>
                        <w:autoSpaceDE w:val="0"/>
                        <w:autoSpaceDN w:val="0"/>
                        <w:adjustRightInd w:val="0"/>
                        <w:snapToGrid w:val="0"/>
                        <w:spacing w:beforeLines="50" w:before="120"/>
                        <w:textAlignment w:val="baseline"/>
                        <w:rPr>
                          <w:rFonts w:ascii="Times New Roman" w:hAnsi="Times New Roman"/>
                          <w:bCs/>
                          <w:sz w:val="22"/>
                        </w:rPr>
                      </w:pPr>
                    </w:p>
                  </w:txbxContent>
                </v:textbox>
                <w10:anchorlock/>
              </v:shape>
            </w:pict>
          </mc:Fallback>
        </mc:AlternateContent>
      </w:r>
    </w:p>
    <w:p w14:paraId="12F208A4" w14:textId="77777777" w:rsidR="00AE01F4" w:rsidRPr="00AE01F4" w:rsidRDefault="00AE01F4" w:rsidP="00AE01F4">
      <w:pPr>
        <w:adjustRightInd w:val="0"/>
        <w:snapToGrid w:val="0"/>
        <w:spacing w:after="120"/>
        <w:rPr>
          <w:rFonts w:ascii="Times New Roman" w:hAnsi="Times New Roman"/>
          <w:sz w:val="22"/>
        </w:rPr>
      </w:pPr>
    </w:p>
    <w:p w14:paraId="6A423B57" w14:textId="77777777" w:rsidR="00AE01F4" w:rsidRPr="00AE01F4" w:rsidRDefault="00AE01F4" w:rsidP="00AE01F4">
      <w:pPr>
        <w:adjustRightInd w:val="0"/>
        <w:snapToGrid w:val="0"/>
        <w:spacing w:after="120"/>
        <w:rPr>
          <w:rFonts w:asciiTheme="majorBidi" w:hAnsiTheme="majorBidi" w:cstheme="majorBidi"/>
          <w:bCs/>
          <w:sz w:val="22"/>
        </w:rPr>
      </w:pPr>
      <w:r w:rsidRPr="00AE01F4">
        <w:rPr>
          <w:rFonts w:asciiTheme="majorBidi" w:hAnsiTheme="majorBidi" w:cstheme="majorBidi"/>
          <w:bCs/>
          <w:sz w:val="22"/>
        </w:rPr>
        <w:t>Current PUSCH transmission has two transmission modes: codebook based and non-codebook based transmission. Both transmission modes are very important and applied for different scenarios. The enhancements on 8Tx SU-MIMO is applicable to both codebook based UL transmission and non-codebook based UL transmission.</w:t>
      </w:r>
    </w:p>
    <w:p w14:paraId="09EB688D" w14:textId="77777777" w:rsidR="00AE01F4" w:rsidRPr="00AE01F4" w:rsidRDefault="00AE01F4" w:rsidP="00AE01F4">
      <w:pPr>
        <w:adjustRightInd w:val="0"/>
        <w:snapToGrid w:val="0"/>
        <w:spacing w:after="120"/>
        <w:rPr>
          <w:rFonts w:asciiTheme="majorBidi" w:hAnsiTheme="majorBidi" w:cstheme="majorBidi"/>
          <w:bCs/>
          <w:sz w:val="22"/>
        </w:rPr>
      </w:pPr>
    </w:p>
    <w:p w14:paraId="2716AAF0" w14:textId="77777777" w:rsidR="00AE01F4" w:rsidRPr="00AE01F4" w:rsidRDefault="00AE01F4" w:rsidP="00AE01F4">
      <w:pPr>
        <w:adjustRightInd w:val="0"/>
        <w:snapToGrid w:val="0"/>
        <w:spacing w:after="120"/>
        <w:rPr>
          <w:rFonts w:asciiTheme="majorBidi" w:hAnsiTheme="majorBidi" w:cstheme="majorBidi"/>
          <w:bCs/>
          <w:sz w:val="22"/>
        </w:rPr>
      </w:pPr>
      <w:r w:rsidRPr="00AE01F4">
        <w:rPr>
          <w:rFonts w:asciiTheme="majorBidi" w:hAnsiTheme="majorBidi" w:cstheme="majorBidi"/>
          <w:bCs/>
          <w:sz w:val="22"/>
        </w:rPr>
        <w:lastRenderedPageBreak/>
        <w:t xml:space="preserve">Currently only one codeword is supported in spec with a maximum Rank-4 transmission layers. </w:t>
      </w:r>
      <w:r w:rsidRPr="00AE01F4">
        <w:rPr>
          <w:rFonts w:asciiTheme="majorBidi" w:hAnsiTheme="majorBidi" w:cstheme="majorBidi" w:hint="eastAsia"/>
          <w:bCs/>
          <w:sz w:val="22"/>
        </w:rPr>
        <w:t>W</w:t>
      </w:r>
      <w:r w:rsidRPr="00AE01F4">
        <w:rPr>
          <w:rFonts w:asciiTheme="majorBidi" w:hAnsiTheme="majorBidi" w:cstheme="majorBidi"/>
          <w:bCs/>
          <w:sz w:val="22"/>
        </w:rPr>
        <w:t xml:space="preserve">hen more than 4 layers is supported, there are two approaches for the 8Tx transmission. One is single CW transmission which enables a transmission from 1 to 8 layers. The other is to support 2 codewords transmission similar to DL, which enables dual codewords transmission for Rank 5-8. Either way is feasible for the uplink. The system performance and efficiency of one codeword transmission may degrade compared to 2 codewords transmission when retransmission is needed especially when the quality among layers differs greatly. </w:t>
      </w:r>
    </w:p>
    <w:p w14:paraId="533524E4" w14:textId="2720BE5A" w:rsidR="00AE01F4" w:rsidRPr="00AE01F4" w:rsidRDefault="00AE01F4" w:rsidP="00AE01F4">
      <w:pPr>
        <w:adjustRightInd w:val="0"/>
        <w:snapToGrid w:val="0"/>
        <w:spacing w:after="120"/>
        <w:rPr>
          <w:rFonts w:asciiTheme="majorBidi" w:hAnsiTheme="majorBidi" w:cstheme="majorBidi"/>
          <w:b/>
          <w:bCs/>
          <w:i/>
          <w:sz w:val="22"/>
        </w:rPr>
      </w:pPr>
      <w:r w:rsidRPr="00AE01F4">
        <w:rPr>
          <w:rFonts w:asciiTheme="majorBidi" w:hAnsiTheme="majorBidi" w:cstheme="majorBidi"/>
          <w:b/>
          <w:bCs/>
          <w:i/>
          <w:sz w:val="22"/>
        </w:rPr>
        <w:t>Proposal 1: Dual codewords can be supported for up to 8 layers of uplink transmis</w:t>
      </w:r>
      <w:r w:rsidR="004A608B">
        <w:rPr>
          <w:rFonts w:asciiTheme="majorBidi" w:hAnsiTheme="majorBidi" w:cstheme="majorBidi"/>
          <w:b/>
          <w:bCs/>
          <w:i/>
          <w:sz w:val="22"/>
        </w:rPr>
        <w:t>sion.</w:t>
      </w:r>
    </w:p>
    <w:p w14:paraId="64A85DBE" w14:textId="77777777" w:rsidR="0047680F" w:rsidRPr="0047680F" w:rsidRDefault="0047680F" w:rsidP="00F066BD">
      <w:pPr>
        <w:widowControl/>
        <w:overflowPunct w:val="0"/>
        <w:autoSpaceDE w:val="0"/>
        <w:autoSpaceDN w:val="0"/>
        <w:adjustRightInd w:val="0"/>
        <w:snapToGrid w:val="0"/>
        <w:spacing w:after="120"/>
        <w:textAlignment w:val="baseline"/>
        <w:rPr>
          <w:rFonts w:ascii="Times New Roman" w:hAnsi="Times New Roman"/>
          <w:bCs/>
          <w:sz w:val="22"/>
        </w:rPr>
      </w:pPr>
    </w:p>
    <w:p w14:paraId="1261E257" w14:textId="26815E6D" w:rsidR="0052000F" w:rsidRPr="000B46A0" w:rsidRDefault="0052000F"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t>Non-codebook based</w:t>
      </w:r>
    </w:p>
    <w:p w14:paraId="34E72F57" w14:textId="77777777" w:rsidR="00AE01F4" w:rsidRPr="00AE01F4" w:rsidRDefault="00AE01F4" w:rsidP="00AE01F4">
      <w:pPr>
        <w:adjustRightInd w:val="0"/>
        <w:snapToGrid w:val="0"/>
        <w:spacing w:after="120"/>
        <w:rPr>
          <w:rFonts w:ascii="Times New Roman" w:hAnsi="Times New Roman"/>
          <w:bCs/>
          <w:sz w:val="22"/>
        </w:rPr>
      </w:pPr>
      <w:r w:rsidRPr="00AE01F4">
        <w:rPr>
          <w:rFonts w:ascii="Times New Roman" w:hAnsi="Times New Roman"/>
          <w:bCs/>
          <w:sz w:val="22"/>
        </w:rPr>
        <w:t>To support the non-codebook based PUSCH transmission of up to RANK-8, the supported maximum number of SRS resources within a SRS resource set with usage of “non-codebook” need to be extended to 8.</w:t>
      </w:r>
    </w:p>
    <w:p w14:paraId="240FDD92" w14:textId="77777777" w:rsidR="00AE01F4" w:rsidRPr="00AE01F4" w:rsidRDefault="00AE01F4" w:rsidP="00AE01F4">
      <w:pPr>
        <w:adjustRightInd w:val="0"/>
        <w:snapToGrid w:val="0"/>
        <w:spacing w:after="120"/>
        <w:rPr>
          <w:rFonts w:ascii="Times New Roman" w:hAnsi="Times New Roman"/>
          <w:bCs/>
          <w:sz w:val="22"/>
        </w:rPr>
      </w:pPr>
      <w:r w:rsidRPr="00AE01F4">
        <w:rPr>
          <w:rFonts w:ascii="Times New Roman" w:hAnsi="Times New Roman"/>
          <w:bCs/>
          <w:sz w:val="22"/>
        </w:rPr>
        <w:t>Also another approach can be considered that the 8 single-port SRS resources can be configured into multiple SRS resource sets.</w:t>
      </w:r>
    </w:p>
    <w:p w14:paraId="02680C00" w14:textId="66B9FB18" w:rsidR="0047680F" w:rsidRDefault="00AE01F4" w:rsidP="00AE01F4">
      <w:pPr>
        <w:adjustRightInd w:val="0"/>
        <w:snapToGrid w:val="0"/>
        <w:spacing w:after="120"/>
        <w:rPr>
          <w:rFonts w:ascii="Times New Roman" w:hAnsi="Times New Roman"/>
          <w:bCs/>
          <w:sz w:val="22"/>
        </w:rPr>
      </w:pPr>
      <w:r w:rsidRPr="00AE01F4">
        <w:rPr>
          <w:rFonts w:ascii="Times New Roman" w:hAnsi="Times New Roman"/>
          <w:bCs/>
          <w:sz w:val="22"/>
        </w:rPr>
        <w:t>In RAN1#110 meeting, the following agreement has been made o</w:t>
      </w:r>
      <w:r>
        <w:rPr>
          <w:rFonts w:ascii="Times New Roman" w:hAnsi="Times New Roman"/>
          <w:bCs/>
          <w:sz w:val="22"/>
        </w:rPr>
        <w:t xml:space="preserve">n NCB based 8Tx transmission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sidR="007A1061">
        <w:rPr>
          <w:rFonts w:ascii="Times New Roman" w:hAnsi="Times New Roman"/>
          <w:bCs/>
          <w:sz w:val="22"/>
        </w:rPr>
        <w:t>[3</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2DF9793D" w14:textId="77777777" w:rsidR="00AE01F4" w:rsidRPr="00AE01F4" w:rsidRDefault="00AE01F4" w:rsidP="00AE01F4">
      <w:pPr>
        <w:tabs>
          <w:tab w:val="num" w:pos="1800"/>
        </w:tabs>
        <w:rPr>
          <w:rFonts w:ascii="Times New Roman" w:eastAsia="微软雅黑" w:hAnsi="Times New Roman"/>
          <w:sz w:val="22"/>
        </w:rPr>
      </w:pPr>
    </w:p>
    <w:p w14:paraId="56ACEEA7" w14:textId="77777777" w:rsidR="00AE01F4" w:rsidRPr="00AE01F4" w:rsidRDefault="00AE01F4" w:rsidP="00AE01F4">
      <w:pPr>
        <w:spacing w:after="120"/>
        <w:rPr>
          <w:rFonts w:ascii="Arial" w:hAnsi="Arial"/>
        </w:rPr>
      </w:pPr>
      <w:r w:rsidRPr="00AE01F4">
        <w:rPr>
          <w:rFonts w:ascii="Arial" w:hAnsi="Arial"/>
          <w:noProof/>
        </w:rPr>
        <mc:AlternateContent>
          <mc:Choice Requires="wps">
            <w:drawing>
              <wp:inline distT="0" distB="0" distL="0" distR="0" wp14:anchorId="44C17332" wp14:editId="4C6D309C">
                <wp:extent cx="6120765" cy="1176020"/>
                <wp:effectExtent l="0" t="0" r="13335" b="13335"/>
                <wp:docPr id="1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367DF2BD" w14:textId="77777777" w:rsidR="00AE01F4" w:rsidRPr="00AE01F4" w:rsidRDefault="00AE01F4" w:rsidP="00AE01F4">
                            <w:pPr>
                              <w:rPr>
                                <w:rFonts w:ascii="Times New Roman" w:hAnsi="Times New Roman"/>
                                <w:b/>
                                <w:bCs/>
                                <w:iCs/>
                                <w:szCs w:val="20"/>
                                <w:highlight w:val="green"/>
                              </w:rPr>
                            </w:pPr>
                            <w:r w:rsidRPr="00AE01F4">
                              <w:rPr>
                                <w:rFonts w:ascii="Times New Roman" w:hAnsi="Times New Roman"/>
                                <w:b/>
                                <w:bCs/>
                                <w:iCs/>
                                <w:szCs w:val="20"/>
                                <w:highlight w:val="green"/>
                              </w:rPr>
                              <w:t>Agreement</w:t>
                            </w:r>
                          </w:p>
                          <w:p w14:paraId="18D607D1" w14:textId="77777777" w:rsidR="00AE01F4" w:rsidRPr="00AE01F4" w:rsidRDefault="00AE01F4" w:rsidP="00AE01F4">
                            <w:pPr>
                              <w:contextualSpacing/>
                              <w:rPr>
                                <w:rFonts w:ascii="Times New Roman" w:hAnsi="Times New Roman"/>
                                <w:szCs w:val="20"/>
                              </w:rPr>
                            </w:pPr>
                            <w:r w:rsidRPr="00AE01F4">
                              <w:rPr>
                                <w:rFonts w:ascii="Times New Roman" w:hAnsi="Times New Roman"/>
                                <w:szCs w:val="20"/>
                              </w:rPr>
                              <w:t>For SRS configuration for non-codebook UL transmission for an 8TX UE, down-select from</w:t>
                            </w:r>
                          </w:p>
                          <w:p w14:paraId="65F69785" w14:textId="77777777" w:rsidR="00AE01F4" w:rsidRPr="00AE01F4" w:rsidRDefault="00AE01F4" w:rsidP="00AE01F4">
                            <w:pPr>
                              <w:pStyle w:val="aff0"/>
                              <w:widowControl/>
                              <w:numPr>
                                <w:ilvl w:val="0"/>
                                <w:numId w:val="44"/>
                              </w:numPr>
                              <w:ind w:firstLine="420"/>
                              <w:contextualSpacing/>
                              <w:jc w:val="left"/>
                              <w:rPr>
                                <w:rFonts w:ascii="Times New Roman" w:hAnsi="Times New Roman"/>
                                <w:szCs w:val="20"/>
                              </w:rPr>
                            </w:pPr>
                            <w:r w:rsidRPr="00AE01F4">
                              <w:rPr>
                                <w:rFonts w:ascii="Times New Roman" w:hAnsi="Times New Roman"/>
                                <w:szCs w:val="20"/>
                              </w:rPr>
                              <w:t>Alt1: A single SRS resource set configured with up to 8 single-port SRS resources</w:t>
                            </w:r>
                          </w:p>
                          <w:p w14:paraId="401FA4CE" w14:textId="77777777" w:rsidR="00AE01F4" w:rsidRPr="00AE01F4" w:rsidRDefault="00AE01F4" w:rsidP="00AE01F4">
                            <w:pPr>
                              <w:pStyle w:val="aff0"/>
                              <w:widowControl/>
                              <w:numPr>
                                <w:ilvl w:val="0"/>
                                <w:numId w:val="44"/>
                              </w:numPr>
                              <w:ind w:firstLine="420"/>
                              <w:contextualSpacing/>
                              <w:jc w:val="left"/>
                              <w:rPr>
                                <w:rFonts w:ascii="Times New Roman" w:hAnsi="Times New Roman"/>
                                <w:szCs w:val="20"/>
                              </w:rPr>
                            </w:pPr>
                            <w:r w:rsidRPr="00AE01F4">
                              <w:rPr>
                                <w:rFonts w:ascii="Times New Roman" w:hAnsi="Times New Roman"/>
                                <w:szCs w:val="20"/>
                              </w:rPr>
                              <w:t>Alt2: Up to two SRS resource sets, each configured with up to 4 single-port SRS resources</w:t>
                            </w:r>
                          </w:p>
                          <w:p w14:paraId="1902445C" w14:textId="77777777" w:rsidR="00AE01F4" w:rsidRPr="00AE01F4" w:rsidRDefault="00AE01F4" w:rsidP="00AE01F4">
                            <w:pPr>
                              <w:pStyle w:val="aff0"/>
                              <w:widowControl/>
                              <w:numPr>
                                <w:ilvl w:val="0"/>
                                <w:numId w:val="44"/>
                              </w:numPr>
                              <w:ind w:firstLine="420"/>
                              <w:contextualSpacing/>
                              <w:jc w:val="left"/>
                              <w:rPr>
                                <w:rFonts w:ascii="Times New Roman" w:hAnsi="Times New Roman"/>
                                <w:szCs w:val="20"/>
                              </w:rPr>
                            </w:pPr>
                            <w:r w:rsidRPr="00AE01F4">
                              <w:rPr>
                                <w:rFonts w:ascii="Times New Roman" w:hAnsi="Times New Roman"/>
                                <w:szCs w:val="20"/>
                              </w:rPr>
                              <w:t xml:space="preserve">Alt3: Support both alternatives. </w:t>
                            </w:r>
                          </w:p>
                          <w:p w14:paraId="070548E1" w14:textId="77777777" w:rsidR="00AE01F4" w:rsidRPr="00AE01F4" w:rsidRDefault="00AE01F4" w:rsidP="00AE01F4">
                            <w:pPr>
                              <w:shd w:val="clear" w:color="auto" w:fill="FFFFFF"/>
                              <w:contextualSpacing/>
                              <w:rPr>
                                <w:rFonts w:ascii="Times New Roman" w:eastAsia="Times New Roman" w:hAnsi="Times New Roman"/>
                                <w:b/>
                                <w:bCs/>
                                <w:color w:val="242424"/>
                                <w:szCs w:val="20"/>
                                <w:highlight w:val="green"/>
                              </w:rPr>
                            </w:pPr>
                          </w:p>
                          <w:p w14:paraId="70C98FD7" w14:textId="77777777" w:rsidR="00AE01F4" w:rsidRPr="00AE01F4" w:rsidRDefault="00AE01F4" w:rsidP="00AE01F4">
                            <w:pPr>
                              <w:shd w:val="clear" w:color="auto" w:fill="FFFFFF"/>
                              <w:contextualSpacing/>
                              <w:rPr>
                                <w:rFonts w:ascii="Times New Roman" w:eastAsia="Times New Roman" w:hAnsi="Times New Roman"/>
                                <w:b/>
                                <w:bCs/>
                                <w:color w:val="242424"/>
                                <w:szCs w:val="20"/>
                                <w:highlight w:val="green"/>
                              </w:rPr>
                            </w:pPr>
                            <w:r w:rsidRPr="00AE01F4">
                              <w:rPr>
                                <w:rFonts w:ascii="Times New Roman" w:eastAsia="Times New Roman" w:hAnsi="Times New Roman"/>
                                <w:b/>
                                <w:bCs/>
                                <w:color w:val="242424"/>
                                <w:szCs w:val="20"/>
                                <w:highlight w:val="green"/>
                              </w:rPr>
                              <w:t>Agreement</w:t>
                            </w:r>
                          </w:p>
                          <w:p w14:paraId="7FA01C78" w14:textId="77777777" w:rsidR="00AE01F4" w:rsidRPr="00AE01F4" w:rsidRDefault="00AE01F4" w:rsidP="00AE01F4">
                            <w:pPr>
                              <w:shd w:val="clear" w:color="auto" w:fill="FFFFFF"/>
                              <w:contextualSpacing/>
                              <w:rPr>
                                <w:rFonts w:ascii="Times New Roman" w:eastAsia="Times New Roman" w:hAnsi="Times New Roman"/>
                                <w:color w:val="242424"/>
                                <w:szCs w:val="20"/>
                              </w:rPr>
                            </w:pPr>
                            <w:r w:rsidRPr="00AE01F4">
                              <w:rPr>
                                <w:rFonts w:ascii="Times New Roman" w:eastAsia="Times New Roman" w:hAnsi="Times New Roman"/>
                                <w:color w:val="242424"/>
                                <w:szCs w:val="20"/>
                              </w:rPr>
                              <w:t xml:space="preserve">Study low overhead solutions for SRI and/or transmitter </w:t>
                            </w:r>
                            <w:proofErr w:type="spellStart"/>
                            <w:r w:rsidRPr="00AE01F4">
                              <w:rPr>
                                <w:rFonts w:ascii="Times New Roman" w:eastAsia="Times New Roman" w:hAnsi="Times New Roman"/>
                                <w:color w:val="242424"/>
                                <w:szCs w:val="20"/>
                              </w:rPr>
                              <w:t>precoder</w:t>
                            </w:r>
                            <w:proofErr w:type="spellEnd"/>
                            <w:r w:rsidRPr="00AE01F4">
                              <w:rPr>
                                <w:rFonts w:ascii="Times New Roman" w:eastAsia="Times New Roman" w:hAnsi="Times New Roman"/>
                                <w:color w:val="242424"/>
                                <w:szCs w:val="20"/>
                              </w:rPr>
                              <w:t xml:space="preserve"> matrix indication for codebook-based, </w:t>
                            </w:r>
                            <w:r w:rsidRPr="00AE01F4">
                              <w:rPr>
                                <w:rFonts w:ascii="Times New Roman" w:eastAsia="Times New Roman" w:hAnsi="Times New Roman"/>
                                <w:color w:val="FF0000"/>
                                <w:szCs w:val="20"/>
                              </w:rPr>
                              <w:t xml:space="preserve">and SRI indication for non-codebook-based </w:t>
                            </w:r>
                            <w:r w:rsidRPr="00AE01F4">
                              <w:rPr>
                                <w:rFonts w:ascii="Times New Roman" w:eastAsia="Times New Roman" w:hAnsi="Times New Roman"/>
                                <w:color w:val="242424"/>
                                <w:szCs w:val="20"/>
                              </w:rPr>
                              <w:t>UL transmission by an 8TX UE</w:t>
                            </w:r>
                            <w:r w:rsidRPr="00AE01F4">
                              <w:rPr>
                                <w:rFonts w:ascii="Times New Roman" w:eastAsia="Times New Roman" w:hAnsi="Times New Roman"/>
                                <w:szCs w:val="20"/>
                              </w:rPr>
                              <w:t>,</w:t>
                            </w:r>
                            <w:r w:rsidRPr="00AE01F4">
                              <w:rPr>
                                <w:rFonts w:ascii="Times New Roman" w:eastAsia="Times New Roman" w:hAnsi="Times New Roman"/>
                                <w:color w:val="FF0000"/>
                                <w:szCs w:val="20"/>
                              </w:rPr>
                              <w:t xml:space="preserve"> </w:t>
                            </w:r>
                          </w:p>
                          <w:p w14:paraId="3C71210E" w14:textId="77777777" w:rsidR="00AE01F4" w:rsidRPr="00AE01F4" w:rsidRDefault="00AE01F4" w:rsidP="00AE01F4">
                            <w:pPr>
                              <w:widowControl/>
                              <w:numPr>
                                <w:ilvl w:val="0"/>
                                <w:numId w:val="45"/>
                              </w:numPr>
                              <w:shd w:val="clear" w:color="auto" w:fill="FFFFFF"/>
                              <w:ind w:left="840"/>
                              <w:contextualSpacing/>
                              <w:jc w:val="left"/>
                              <w:rPr>
                                <w:rFonts w:ascii="Times New Roman" w:eastAsia="Times New Roman" w:hAnsi="Times New Roman"/>
                                <w:color w:val="242424"/>
                                <w:szCs w:val="20"/>
                              </w:rPr>
                            </w:pPr>
                            <w:r w:rsidRPr="00AE01F4">
                              <w:rPr>
                                <w:rFonts w:ascii="Times New Roman" w:eastAsia="Times New Roman" w:hAnsi="Times New Roman"/>
                                <w:color w:val="242424"/>
                                <w:szCs w:val="20"/>
                              </w:rPr>
                              <w:t xml:space="preserve">FFS using single or separate </w:t>
                            </w:r>
                            <w:r w:rsidRPr="00AE01F4">
                              <w:rPr>
                                <w:rFonts w:ascii="Times New Roman" w:eastAsia="Times New Roman" w:hAnsi="Times New Roman"/>
                                <w:color w:val="FF0000"/>
                                <w:szCs w:val="20"/>
                              </w:rPr>
                              <w:t>(exiting or new)</w:t>
                            </w:r>
                            <w:r w:rsidRPr="00AE01F4">
                              <w:rPr>
                                <w:rFonts w:ascii="Times New Roman" w:eastAsia="Times New Roman" w:hAnsi="Times New Roman"/>
                                <w:color w:val="242424"/>
                                <w:szCs w:val="20"/>
                              </w:rPr>
                              <w:t xml:space="preserve"> fields for the indication, </w:t>
                            </w:r>
                            <w:r w:rsidRPr="00AE01F4">
                              <w:rPr>
                                <w:rFonts w:ascii="Times New Roman" w:eastAsia="Malgun Gothic" w:hAnsi="Times New Roman"/>
                                <w:color w:val="FF0000"/>
                                <w:szCs w:val="20"/>
                              </w:rPr>
                              <w:t>other solutions are not precluded.</w:t>
                            </w:r>
                          </w:p>
                          <w:p w14:paraId="5B0DDA7F" w14:textId="77777777" w:rsidR="00AE01F4" w:rsidRPr="00AE01F4" w:rsidRDefault="00AE01F4" w:rsidP="00AE01F4">
                            <w:pPr>
                              <w:widowControl/>
                              <w:numPr>
                                <w:ilvl w:val="0"/>
                                <w:numId w:val="45"/>
                              </w:numPr>
                              <w:shd w:val="clear" w:color="auto" w:fill="FFFFFF"/>
                              <w:ind w:left="840"/>
                              <w:contextualSpacing/>
                              <w:jc w:val="left"/>
                              <w:rPr>
                                <w:rFonts w:ascii="Times New Roman" w:eastAsia="Times New Roman" w:hAnsi="Times New Roman"/>
                                <w:color w:val="242424"/>
                                <w:szCs w:val="20"/>
                              </w:rPr>
                            </w:pPr>
                            <w:r w:rsidRPr="00AE01F4">
                              <w:rPr>
                                <w:rFonts w:ascii="Times New Roman" w:eastAsia="Times New Roman" w:hAnsi="Times New Roman"/>
                                <w:color w:val="242424"/>
                                <w:szCs w:val="20"/>
                              </w:rPr>
                              <w:t>Note: Low overhead schemes for study include those using Rel-15 SRI/TPMI indication mechanisms</w:t>
                            </w:r>
                          </w:p>
                          <w:p w14:paraId="3D840DC2" w14:textId="77777777" w:rsidR="00AE01F4" w:rsidRPr="00AE01F4" w:rsidRDefault="00AE01F4" w:rsidP="00AE01F4">
                            <w:pPr>
                              <w:widowControl/>
                              <w:overflowPunct w:val="0"/>
                              <w:autoSpaceDE w:val="0"/>
                              <w:autoSpaceDN w:val="0"/>
                              <w:adjustRightInd w:val="0"/>
                              <w:snapToGrid w:val="0"/>
                              <w:spacing w:beforeLines="50" w:before="120"/>
                              <w:textAlignment w:val="baseline"/>
                              <w:rPr>
                                <w:rFonts w:ascii="Times New Roman" w:hAnsi="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4C17332"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6iWQIAALs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" fillcolor="window" strokeweight=".5pt">
                <v:textbox style="mso-fit-shape-to-text:t">
                  <w:txbxContent>
                    <w:p w14:paraId="367DF2BD" w14:textId="77777777" w:rsidR="00AE01F4" w:rsidRPr="00AE01F4" w:rsidRDefault="00AE01F4" w:rsidP="00AE01F4">
                      <w:pPr>
                        <w:rPr>
                          <w:rFonts w:ascii="Times New Roman" w:hAnsi="Times New Roman"/>
                          <w:b/>
                          <w:bCs/>
                          <w:iCs/>
                          <w:szCs w:val="20"/>
                          <w:highlight w:val="green"/>
                        </w:rPr>
                      </w:pPr>
                      <w:r w:rsidRPr="00AE01F4">
                        <w:rPr>
                          <w:rFonts w:ascii="Times New Roman" w:hAnsi="Times New Roman"/>
                          <w:b/>
                          <w:bCs/>
                          <w:iCs/>
                          <w:szCs w:val="20"/>
                          <w:highlight w:val="green"/>
                        </w:rPr>
                        <w:t>Agreement</w:t>
                      </w:r>
                    </w:p>
                    <w:p w14:paraId="18D607D1" w14:textId="77777777" w:rsidR="00AE01F4" w:rsidRPr="00AE01F4" w:rsidRDefault="00AE01F4" w:rsidP="00AE01F4">
                      <w:pPr>
                        <w:contextualSpacing/>
                        <w:rPr>
                          <w:rFonts w:ascii="Times New Roman" w:hAnsi="Times New Roman"/>
                          <w:szCs w:val="20"/>
                        </w:rPr>
                      </w:pPr>
                      <w:r w:rsidRPr="00AE01F4">
                        <w:rPr>
                          <w:rFonts w:ascii="Times New Roman" w:hAnsi="Times New Roman"/>
                          <w:szCs w:val="20"/>
                        </w:rPr>
                        <w:t>For SRS configuration for non-codebook UL transmission for an 8TX UE, down-select from</w:t>
                      </w:r>
                    </w:p>
                    <w:p w14:paraId="65F69785" w14:textId="77777777" w:rsidR="00AE01F4" w:rsidRPr="00AE01F4" w:rsidRDefault="00AE01F4" w:rsidP="00AE01F4">
                      <w:pPr>
                        <w:pStyle w:val="aff0"/>
                        <w:widowControl/>
                        <w:numPr>
                          <w:ilvl w:val="0"/>
                          <w:numId w:val="44"/>
                        </w:numPr>
                        <w:ind w:firstLine="420"/>
                        <w:contextualSpacing/>
                        <w:jc w:val="left"/>
                        <w:rPr>
                          <w:rFonts w:ascii="Times New Roman" w:hAnsi="Times New Roman"/>
                          <w:szCs w:val="20"/>
                        </w:rPr>
                      </w:pPr>
                      <w:r w:rsidRPr="00AE01F4">
                        <w:rPr>
                          <w:rFonts w:ascii="Times New Roman" w:hAnsi="Times New Roman"/>
                          <w:szCs w:val="20"/>
                        </w:rPr>
                        <w:t>Alt1: A single SRS resource set configured with up to 8 single-port SRS resources</w:t>
                      </w:r>
                    </w:p>
                    <w:p w14:paraId="401FA4CE" w14:textId="77777777" w:rsidR="00AE01F4" w:rsidRPr="00AE01F4" w:rsidRDefault="00AE01F4" w:rsidP="00AE01F4">
                      <w:pPr>
                        <w:pStyle w:val="aff0"/>
                        <w:widowControl/>
                        <w:numPr>
                          <w:ilvl w:val="0"/>
                          <w:numId w:val="44"/>
                        </w:numPr>
                        <w:ind w:firstLine="420"/>
                        <w:contextualSpacing/>
                        <w:jc w:val="left"/>
                        <w:rPr>
                          <w:rFonts w:ascii="Times New Roman" w:hAnsi="Times New Roman"/>
                          <w:szCs w:val="20"/>
                        </w:rPr>
                      </w:pPr>
                      <w:r w:rsidRPr="00AE01F4">
                        <w:rPr>
                          <w:rFonts w:ascii="Times New Roman" w:hAnsi="Times New Roman"/>
                          <w:szCs w:val="20"/>
                        </w:rPr>
                        <w:t>Alt2: Up to two SRS resource sets, each configured with up to 4 single-port SRS resources</w:t>
                      </w:r>
                    </w:p>
                    <w:p w14:paraId="1902445C" w14:textId="77777777" w:rsidR="00AE01F4" w:rsidRPr="00AE01F4" w:rsidRDefault="00AE01F4" w:rsidP="00AE01F4">
                      <w:pPr>
                        <w:pStyle w:val="aff0"/>
                        <w:widowControl/>
                        <w:numPr>
                          <w:ilvl w:val="0"/>
                          <w:numId w:val="44"/>
                        </w:numPr>
                        <w:ind w:firstLine="420"/>
                        <w:contextualSpacing/>
                        <w:jc w:val="left"/>
                        <w:rPr>
                          <w:rFonts w:ascii="Times New Roman" w:hAnsi="Times New Roman"/>
                          <w:szCs w:val="20"/>
                        </w:rPr>
                      </w:pPr>
                      <w:r w:rsidRPr="00AE01F4">
                        <w:rPr>
                          <w:rFonts w:ascii="Times New Roman" w:hAnsi="Times New Roman"/>
                          <w:szCs w:val="20"/>
                        </w:rPr>
                        <w:t xml:space="preserve">Alt3: Support both alternatives. </w:t>
                      </w:r>
                    </w:p>
                    <w:p w14:paraId="070548E1" w14:textId="77777777" w:rsidR="00AE01F4" w:rsidRPr="00AE01F4" w:rsidRDefault="00AE01F4" w:rsidP="00AE01F4">
                      <w:pPr>
                        <w:shd w:val="clear" w:color="auto" w:fill="FFFFFF"/>
                        <w:contextualSpacing/>
                        <w:rPr>
                          <w:rFonts w:ascii="Times New Roman" w:eastAsia="Times New Roman" w:hAnsi="Times New Roman"/>
                          <w:b/>
                          <w:bCs/>
                          <w:color w:val="242424"/>
                          <w:szCs w:val="20"/>
                          <w:highlight w:val="green"/>
                        </w:rPr>
                      </w:pPr>
                    </w:p>
                    <w:p w14:paraId="70C98FD7" w14:textId="77777777" w:rsidR="00AE01F4" w:rsidRPr="00AE01F4" w:rsidRDefault="00AE01F4" w:rsidP="00AE01F4">
                      <w:pPr>
                        <w:shd w:val="clear" w:color="auto" w:fill="FFFFFF"/>
                        <w:contextualSpacing/>
                        <w:rPr>
                          <w:rFonts w:ascii="Times New Roman" w:eastAsia="Times New Roman" w:hAnsi="Times New Roman"/>
                          <w:b/>
                          <w:bCs/>
                          <w:color w:val="242424"/>
                          <w:szCs w:val="20"/>
                          <w:highlight w:val="green"/>
                        </w:rPr>
                      </w:pPr>
                      <w:r w:rsidRPr="00AE01F4">
                        <w:rPr>
                          <w:rFonts w:ascii="Times New Roman" w:eastAsia="Times New Roman" w:hAnsi="Times New Roman"/>
                          <w:b/>
                          <w:bCs/>
                          <w:color w:val="242424"/>
                          <w:szCs w:val="20"/>
                          <w:highlight w:val="green"/>
                        </w:rPr>
                        <w:t>Agreement</w:t>
                      </w:r>
                    </w:p>
                    <w:p w14:paraId="7FA01C78" w14:textId="77777777" w:rsidR="00AE01F4" w:rsidRPr="00AE01F4" w:rsidRDefault="00AE01F4" w:rsidP="00AE01F4">
                      <w:pPr>
                        <w:shd w:val="clear" w:color="auto" w:fill="FFFFFF"/>
                        <w:contextualSpacing/>
                        <w:rPr>
                          <w:rFonts w:ascii="Times New Roman" w:eastAsia="Times New Roman" w:hAnsi="Times New Roman"/>
                          <w:color w:val="242424"/>
                          <w:szCs w:val="20"/>
                        </w:rPr>
                      </w:pPr>
                      <w:r w:rsidRPr="00AE01F4">
                        <w:rPr>
                          <w:rFonts w:ascii="Times New Roman" w:eastAsia="Times New Roman" w:hAnsi="Times New Roman"/>
                          <w:color w:val="242424"/>
                          <w:szCs w:val="20"/>
                        </w:rPr>
                        <w:t xml:space="preserve">Study low overhead solutions for SRI and/or transmitter </w:t>
                      </w:r>
                      <w:proofErr w:type="spellStart"/>
                      <w:r w:rsidRPr="00AE01F4">
                        <w:rPr>
                          <w:rFonts w:ascii="Times New Roman" w:eastAsia="Times New Roman" w:hAnsi="Times New Roman"/>
                          <w:color w:val="242424"/>
                          <w:szCs w:val="20"/>
                        </w:rPr>
                        <w:t>precoder</w:t>
                      </w:r>
                      <w:proofErr w:type="spellEnd"/>
                      <w:r w:rsidRPr="00AE01F4">
                        <w:rPr>
                          <w:rFonts w:ascii="Times New Roman" w:eastAsia="Times New Roman" w:hAnsi="Times New Roman"/>
                          <w:color w:val="242424"/>
                          <w:szCs w:val="20"/>
                        </w:rPr>
                        <w:t xml:space="preserve"> matrix indication for codebook-based, </w:t>
                      </w:r>
                      <w:r w:rsidRPr="00AE01F4">
                        <w:rPr>
                          <w:rFonts w:ascii="Times New Roman" w:eastAsia="Times New Roman" w:hAnsi="Times New Roman"/>
                          <w:color w:val="FF0000"/>
                          <w:szCs w:val="20"/>
                        </w:rPr>
                        <w:t xml:space="preserve">and SRI indication for non-codebook-based </w:t>
                      </w:r>
                      <w:r w:rsidRPr="00AE01F4">
                        <w:rPr>
                          <w:rFonts w:ascii="Times New Roman" w:eastAsia="Times New Roman" w:hAnsi="Times New Roman"/>
                          <w:color w:val="242424"/>
                          <w:szCs w:val="20"/>
                        </w:rPr>
                        <w:t>UL transmission by an 8TX UE</w:t>
                      </w:r>
                      <w:r w:rsidRPr="00AE01F4">
                        <w:rPr>
                          <w:rFonts w:ascii="Times New Roman" w:eastAsia="Times New Roman" w:hAnsi="Times New Roman"/>
                          <w:szCs w:val="20"/>
                        </w:rPr>
                        <w:t>,</w:t>
                      </w:r>
                      <w:r w:rsidRPr="00AE01F4">
                        <w:rPr>
                          <w:rFonts w:ascii="Times New Roman" w:eastAsia="Times New Roman" w:hAnsi="Times New Roman"/>
                          <w:color w:val="FF0000"/>
                          <w:szCs w:val="20"/>
                        </w:rPr>
                        <w:t xml:space="preserve"> </w:t>
                      </w:r>
                    </w:p>
                    <w:p w14:paraId="3C71210E" w14:textId="77777777" w:rsidR="00AE01F4" w:rsidRPr="00AE01F4" w:rsidRDefault="00AE01F4" w:rsidP="00AE01F4">
                      <w:pPr>
                        <w:widowControl/>
                        <w:numPr>
                          <w:ilvl w:val="0"/>
                          <w:numId w:val="45"/>
                        </w:numPr>
                        <w:shd w:val="clear" w:color="auto" w:fill="FFFFFF"/>
                        <w:ind w:left="840"/>
                        <w:contextualSpacing/>
                        <w:jc w:val="left"/>
                        <w:rPr>
                          <w:rFonts w:ascii="Times New Roman" w:eastAsia="Times New Roman" w:hAnsi="Times New Roman"/>
                          <w:color w:val="242424"/>
                          <w:szCs w:val="20"/>
                        </w:rPr>
                      </w:pPr>
                      <w:r w:rsidRPr="00AE01F4">
                        <w:rPr>
                          <w:rFonts w:ascii="Times New Roman" w:eastAsia="Times New Roman" w:hAnsi="Times New Roman"/>
                          <w:color w:val="242424"/>
                          <w:szCs w:val="20"/>
                        </w:rPr>
                        <w:t xml:space="preserve">FFS using single or separate </w:t>
                      </w:r>
                      <w:r w:rsidRPr="00AE01F4">
                        <w:rPr>
                          <w:rFonts w:ascii="Times New Roman" w:eastAsia="Times New Roman" w:hAnsi="Times New Roman"/>
                          <w:color w:val="FF0000"/>
                          <w:szCs w:val="20"/>
                        </w:rPr>
                        <w:t>(exiting or new)</w:t>
                      </w:r>
                      <w:r w:rsidRPr="00AE01F4">
                        <w:rPr>
                          <w:rFonts w:ascii="Times New Roman" w:eastAsia="Times New Roman" w:hAnsi="Times New Roman"/>
                          <w:color w:val="242424"/>
                          <w:szCs w:val="20"/>
                        </w:rPr>
                        <w:t xml:space="preserve"> fields for the indication, </w:t>
                      </w:r>
                      <w:r w:rsidRPr="00AE01F4">
                        <w:rPr>
                          <w:rFonts w:ascii="Times New Roman" w:eastAsia="Malgun Gothic" w:hAnsi="Times New Roman"/>
                          <w:color w:val="FF0000"/>
                          <w:szCs w:val="20"/>
                        </w:rPr>
                        <w:t>other solutions are not precluded.</w:t>
                      </w:r>
                    </w:p>
                    <w:p w14:paraId="5B0DDA7F" w14:textId="77777777" w:rsidR="00AE01F4" w:rsidRPr="00AE01F4" w:rsidRDefault="00AE01F4" w:rsidP="00AE01F4">
                      <w:pPr>
                        <w:widowControl/>
                        <w:numPr>
                          <w:ilvl w:val="0"/>
                          <w:numId w:val="45"/>
                        </w:numPr>
                        <w:shd w:val="clear" w:color="auto" w:fill="FFFFFF"/>
                        <w:ind w:left="840"/>
                        <w:contextualSpacing/>
                        <w:jc w:val="left"/>
                        <w:rPr>
                          <w:rFonts w:ascii="Times New Roman" w:eastAsia="Times New Roman" w:hAnsi="Times New Roman"/>
                          <w:color w:val="242424"/>
                          <w:szCs w:val="20"/>
                        </w:rPr>
                      </w:pPr>
                      <w:r w:rsidRPr="00AE01F4">
                        <w:rPr>
                          <w:rFonts w:ascii="Times New Roman" w:eastAsia="Times New Roman" w:hAnsi="Times New Roman"/>
                          <w:color w:val="242424"/>
                          <w:szCs w:val="20"/>
                        </w:rPr>
                        <w:t>Note: Low overhead schemes for study include those using Rel-15 SRI/TPMI indication mechanisms</w:t>
                      </w:r>
                    </w:p>
                    <w:p w14:paraId="3D840DC2" w14:textId="77777777" w:rsidR="00AE01F4" w:rsidRPr="00AE01F4" w:rsidRDefault="00AE01F4" w:rsidP="00AE01F4">
                      <w:pPr>
                        <w:widowControl/>
                        <w:overflowPunct w:val="0"/>
                        <w:autoSpaceDE w:val="0"/>
                        <w:autoSpaceDN w:val="0"/>
                        <w:adjustRightInd w:val="0"/>
                        <w:snapToGrid w:val="0"/>
                        <w:spacing w:beforeLines="50" w:before="120"/>
                        <w:textAlignment w:val="baseline"/>
                        <w:rPr>
                          <w:rFonts w:ascii="Times New Roman" w:hAnsi="Times New Roman"/>
                          <w:bCs/>
                          <w:sz w:val="22"/>
                        </w:rPr>
                      </w:pPr>
                    </w:p>
                  </w:txbxContent>
                </v:textbox>
                <w10:anchorlock/>
              </v:shape>
            </w:pict>
          </mc:Fallback>
        </mc:AlternateContent>
      </w:r>
    </w:p>
    <w:p w14:paraId="434C602C" w14:textId="77777777" w:rsidR="00AE01F4" w:rsidRPr="00AE01F4" w:rsidRDefault="00AE01F4" w:rsidP="00AE01F4">
      <w:pPr>
        <w:adjustRightInd w:val="0"/>
        <w:snapToGrid w:val="0"/>
        <w:spacing w:after="120"/>
        <w:rPr>
          <w:rFonts w:ascii="Times New Roman" w:hAnsi="Times New Roman"/>
          <w:sz w:val="22"/>
        </w:rPr>
      </w:pPr>
    </w:p>
    <w:p w14:paraId="64125A37" w14:textId="77777777" w:rsidR="00AE01F4" w:rsidRPr="00AE01F4" w:rsidRDefault="00AE01F4" w:rsidP="00AE01F4">
      <w:pPr>
        <w:adjustRightInd w:val="0"/>
        <w:snapToGrid w:val="0"/>
        <w:spacing w:after="120"/>
        <w:rPr>
          <w:rFonts w:ascii="Times New Roman" w:hAnsi="Times New Roman"/>
          <w:sz w:val="22"/>
        </w:rPr>
      </w:pPr>
      <w:r w:rsidRPr="00AE01F4">
        <w:rPr>
          <w:rFonts w:ascii="Times New Roman" w:hAnsi="Times New Roman"/>
          <w:sz w:val="22"/>
        </w:rPr>
        <w:t>SRS enhancement is needed for non-codebook based transmission when supporting of up to 8 transmission layers with the following approaches,</w:t>
      </w:r>
    </w:p>
    <w:p w14:paraId="2F1BCED7" w14:textId="77777777" w:rsidR="00AE01F4" w:rsidRPr="00AE01F4" w:rsidRDefault="00AE01F4" w:rsidP="00AE01F4">
      <w:pPr>
        <w:numPr>
          <w:ilvl w:val="0"/>
          <w:numId w:val="16"/>
        </w:numPr>
        <w:adjustRightInd w:val="0"/>
        <w:snapToGrid w:val="0"/>
        <w:spacing w:after="120"/>
        <w:ind w:firstLineChars="200" w:firstLine="440"/>
        <w:rPr>
          <w:rFonts w:ascii="Times New Roman" w:hAnsi="Times New Roman"/>
          <w:sz w:val="22"/>
        </w:rPr>
      </w:pPr>
      <w:r w:rsidRPr="00AE01F4">
        <w:rPr>
          <w:rFonts w:ascii="Times New Roman" w:hAnsi="Times New Roman"/>
          <w:sz w:val="22"/>
        </w:rPr>
        <w:t>Allocate 8 SRS resources in a SRS resource set with usage “non-codebook”, which requires the extension of the maximum number of SRS resources in a SRS resource set to 8;</w:t>
      </w:r>
    </w:p>
    <w:p w14:paraId="58DAE64B" w14:textId="77777777" w:rsidR="00AE01F4" w:rsidRPr="00AE01F4" w:rsidRDefault="00AE01F4" w:rsidP="00AE01F4">
      <w:pPr>
        <w:numPr>
          <w:ilvl w:val="0"/>
          <w:numId w:val="16"/>
        </w:numPr>
        <w:adjustRightInd w:val="0"/>
        <w:snapToGrid w:val="0"/>
        <w:spacing w:after="120"/>
        <w:ind w:firstLineChars="200" w:firstLine="440"/>
        <w:rPr>
          <w:rFonts w:ascii="Times New Roman" w:hAnsi="Times New Roman"/>
          <w:sz w:val="22"/>
        </w:rPr>
      </w:pPr>
      <w:r w:rsidRPr="00AE01F4">
        <w:rPr>
          <w:rFonts w:ascii="Times New Roman" w:hAnsi="Times New Roman"/>
          <w:sz w:val="22"/>
        </w:rPr>
        <w:t>Allocate 8 SRS resources in multiple SRS resource sets with the same usage “non-codebook”, which allows multiple SRS resource sets with the same usage “non-codebook” to be configured to the same UE;</w:t>
      </w:r>
    </w:p>
    <w:p w14:paraId="60C1C36E" w14:textId="77777777" w:rsidR="00AE01F4" w:rsidRPr="00AE01F4" w:rsidRDefault="00AE01F4" w:rsidP="00AE01F4">
      <w:pPr>
        <w:adjustRightInd w:val="0"/>
        <w:snapToGrid w:val="0"/>
        <w:spacing w:after="120"/>
        <w:rPr>
          <w:rFonts w:asciiTheme="majorBidi" w:hAnsiTheme="majorBidi" w:cstheme="majorBidi"/>
          <w:bCs/>
          <w:sz w:val="22"/>
        </w:rPr>
      </w:pPr>
      <w:r w:rsidRPr="00AE01F4">
        <w:rPr>
          <w:rFonts w:asciiTheme="majorBidi" w:hAnsiTheme="majorBidi" w:cstheme="majorBidi"/>
          <w:bCs/>
          <w:sz w:val="22"/>
        </w:rPr>
        <w:t>For the second approach, only 2 SRS resource sets was considered in last meeting for simplicity.</w:t>
      </w:r>
    </w:p>
    <w:p w14:paraId="04733A4A" w14:textId="77777777" w:rsidR="00AE01F4" w:rsidRPr="00AE01F4" w:rsidRDefault="00AE01F4" w:rsidP="00AE01F4">
      <w:pPr>
        <w:adjustRightInd w:val="0"/>
        <w:snapToGrid w:val="0"/>
        <w:spacing w:after="120"/>
        <w:rPr>
          <w:rFonts w:asciiTheme="majorBidi" w:hAnsiTheme="majorBidi" w:cstheme="majorBidi"/>
          <w:bCs/>
          <w:sz w:val="22"/>
        </w:rPr>
      </w:pPr>
      <w:r w:rsidRPr="00AE01F4">
        <w:rPr>
          <w:rFonts w:asciiTheme="majorBidi" w:hAnsiTheme="majorBidi" w:cstheme="majorBidi" w:hint="eastAsia"/>
          <w:bCs/>
          <w:sz w:val="22"/>
        </w:rPr>
        <w:t>F</w:t>
      </w:r>
      <w:r w:rsidRPr="00AE01F4">
        <w:rPr>
          <w:rFonts w:asciiTheme="majorBidi" w:hAnsiTheme="majorBidi" w:cstheme="majorBidi"/>
          <w:bCs/>
          <w:sz w:val="22"/>
        </w:rPr>
        <w:t>or non-codebook based PUSCH transmission, the SRS resource set configuration has the following options for the CSI acquisition:</w:t>
      </w:r>
    </w:p>
    <w:p w14:paraId="538FEEDD" w14:textId="77777777" w:rsidR="00AE01F4" w:rsidRPr="00AE01F4" w:rsidRDefault="00AE01F4" w:rsidP="00AE01F4">
      <w:pPr>
        <w:numPr>
          <w:ilvl w:val="0"/>
          <w:numId w:val="14"/>
        </w:numPr>
        <w:adjustRightInd w:val="0"/>
        <w:snapToGrid w:val="0"/>
        <w:spacing w:after="120"/>
        <w:ind w:firstLineChars="200" w:firstLine="440"/>
        <w:rPr>
          <w:rFonts w:asciiTheme="majorBidi" w:hAnsiTheme="majorBidi" w:cstheme="majorBidi"/>
          <w:bCs/>
          <w:sz w:val="22"/>
        </w:rPr>
      </w:pPr>
      <w:r w:rsidRPr="00AE01F4">
        <w:rPr>
          <w:rFonts w:asciiTheme="majorBidi" w:hAnsiTheme="majorBidi" w:cstheme="majorBidi"/>
          <w:bCs/>
          <w:sz w:val="22"/>
        </w:rPr>
        <w:t xml:space="preserve">Option 1: Up to 8 SRS resources can be configured in a SRS resource set, SRI table needs further extension or redesign, and the </w:t>
      </w:r>
      <w:proofErr w:type="spellStart"/>
      <w:r w:rsidRPr="00AE01F4">
        <w:rPr>
          <w:rFonts w:asciiTheme="majorBidi" w:hAnsiTheme="majorBidi" w:cstheme="majorBidi"/>
          <w:bCs/>
          <w:sz w:val="22"/>
        </w:rPr>
        <w:t>bitwidth</w:t>
      </w:r>
      <w:proofErr w:type="spellEnd"/>
      <w:r w:rsidRPr="00AE01F4">
        <w:rPr>
          <w:rFonts w:asciiTheme="majorBidi" w:hAnsiTheme="majorBidi" w:cstheme="majorBidi"/>
          <w:bCs/>
          <w:sz w:val="22"/>
        </w:rPr>
        <w:t xml:space="preserve"> would be up to 8bits, SRI table may need some re-definition to save DCI bits.</w:t>
      </w:r>
    </w:p>
    <w:p w14:paraId="53CB8726" w14:textId="77777777" w:rsidR="00AE01F4" w:rsidRPr="00AE01F4" w:rsidRDefault="00AE01F4" w:rsidP="00AE01F4">
      <w:pPr>
        <w:numPr>
          <w:ilvl w:val="0"/>
          <w:numId w:val="14"/>
        </w:numPr>
        <w:adjustRightInd w:val="0"/>
        <w:snapToGrid w:val="0"/>
        <w:spacing w:after="120"/>
        <w:ind w:firstLineChars="200" w:firstLine="440"/>
        <w:rPr>
          <w:rFonts w:asciiTheme="majorBidi" w:hAnsiTheme="majorBidi" w:cstheme="majorBidi"/>
          <w:bCs/>
          <w:sz w:val="22"/>
        </w:rPr>
      </w:pPr>
      <w:r w:rsidRPr="00AE01F4">
        <w:rPr>
          <w:rFonts w:asciiTheme="majorBidi" w:hAnsiTheme="majorBidi" w:cstheme="majorBidi"/>
          <w:bCs/>
          <w:sz w:val="22"/>
        </w:rPr>
        <w:t xml:space="preserve">Option 2: Up to 8 SRS resources can be configured in a SRS resource set, SRI is indicated in bitmap of the corresponding SRS </w:t>
      </w:r>
      <w:proofErr w:type="gramStart"/>
      <w:r w:rsidRPr="00AE01F4">
        <w:rPr>
          <w:rFonts w:asciiTheme="majorBidi" w:hAnsiTheme="majorBidi" w:cstheme="majorBidi"/>
          <w:bCs/>
          <w:sz w:val="22"/>
        </w:rPr>
        <w:t>resources(</w:t>
      </w:r>
      <w:proofErr w:type="gramEnd"/>
      <w:r w:rsidRPr="00AE01F4">
        <w:rPr>
          <w:rFonts w:asciiTheme="majorBidi" w:hAnsiTheme="majorBidi" w:cstheme="majorBidi"/>
          <w:bCs/>
          <w:sz w:val="22"/>
        </w:rPr>
        <w:t>up to 8 bits), but no effort on the definition of SRI table.</w:t>
      </w:r>
    </w:p>
    <w:p w14:paraId="420CA81A" w14:textId="77777777" w:rsidR="00AE01F4" w:rsidRPr="00AE01F4" w:rsidRDefault="00AE01F4" w:rsidP="00AE01F4">
      <w:pPr>
        <w:numPr>
          <w:ilvl w:val="0"/>
          <w:numId w:val="14"/>
        </w:numPr>
        <w:adjustRightInd w:val="0"/>
        <w:snapToGrid w:val="0"/>
        <w:spacing w:after="120"/>
        <w:ind w:firstLineChars="200" w:firstLine="440"/>
        <w:rPr>
          <w:rFonts w:asciiTheme="majorBidi" w:hAnsiTheme="majorBidi" w:cstheme="majorBidi"/>
          <w:bCs/>
          <w:sz w:val="22"/>
        </w:rPr>
      </w:pPr>
      <w:r w:rsidRPr="00AE01F4">
        <w:rPr>
          <w:rFonts w:asciiTheme="majorBidi" w:hAnsiTheme="majorBidi" w:cstheme="majorBidi"/>
          <w:bCs/>
          <w:sz w:val="22"/>
        </w:rPr>
        <w:t xml:space="preserve">Option 3: Up to 8 SRS resources can be configured in at most two SRS resource sets, two SRI </w:t>
      </w:r>
      <w:proofErr w:type="gramStart"/>
      <w:r w:rsidRPr="00AE01F4">
        <w:rPr>
          <w:rFonts w:asciiTheme="majorBidi" w:hAnsiTheme="majorBidi" w:cstheme="majorBidi"/>
          <w:bCs/>
          <w:sz w:val="22"/>
        </w:rPr>
        <w:t>fields</w:t>
      </w:r>
      <w:proofErr w:type="gramEnd"/>
      <w:r w:rsidRPr="00AE01F4">
        <w:rPr>
          <w:rFonts w:asciiTheme="majorBidi" w:hAnsiTheme="majorBidi" w:cstheme="majorBidi"/>
          <w:bCs/>
          <w:sz w:val="22"/>
        </w:rPr>
        <w:t xml:space="preserve"> are needed for the indication according to the current SRI mapping tables. The SRS resource set with a lower ID is the first SRS resource set which is corresponding to the first SRI </w:t>
      </w:r>
      <w:proofErr w:type="gramStart"/>
      <w:r w:rsidRPr="00AE01F4">
        <w:rPr>
          <w:rFonts w:asciiTheme="majorBidi" w:hAnsiTheme="majorBidi" w:cstheme="majorBidi"/>
          <w:bCs/>
          <w:sz w:val="22"/>
        </w:rPr>
        <w:t>field</w:t>
      </w:r>
      <w:proofErr w:type="gramEnd"/>
      <w:r w:rsidRPr="00AE01F4">
        <w:rPr>
          <w:rFonts w:asciiTheme="majorBidi" w:hAnsiTheme="majorBidi" w:cstheme="majorBidi"/>
          <w:bCs/>
          <w:sz w:val="22"/>
        </w:rPr>
        <w:t xml:space="preserve">, and the SRS </w:t>
      </w:r>
      <w:r w:rsidRPr="00AE01F4">
        <w:rPr>
          <w:rFonts w:asciiTheme="majorBidi" w:hAnsiTheme="majorBidi" w:cstheme="majorBidi"/>
          <w:bCs/>
          <w:sz w:val="22"/>
        </w:rPr>
        <w:lastRenderedPageBreak/>
        <w:t>resource set of a higher ID is the second SRS resource set which is always corresponding to the second SRI field.</w:t>
      </w:r>
    </w:p>
    <w:p w14:paraId="7A99CB7A" w14:textId="77777777" w:rsidR="00AE01F4" w:rsidRPr="00AE01F4" w:rsidRDefault="00AE01F4" w:rsidP="00AE01F4">
      <w:pPr>
        <w:numPr>
          <w:ilvl w:val="0"/>
          <w:numId w:val="14"/>
        </w:numPr>
        <w:adjustRightInd w:val="0"/>
        <w:snapToGrid w:val="0"/>
        <w:spacing w:after="120"/>
        <w:ind w:firstLineChars="200" w:firstLine="440"/>
        <w:rPr>
          <w:rFonts w:asciiTheme="majorBidi" w:hAnsiTheme="majorBidi" w:cstheme="majorBidi"/>
          <w:bCs/>
          <w:sz w:val="22"/>
        </w:rPr>
      </w:pPr>
      <w:r w:rsidRPr="00AE01F4">
        <w:rPr>
          <w:rFonts w:asciiTheme="majorBidi" w:hAnsiTheme="majorBidi" w:cstheme="majorBidi"/>
          <w:bCs/>
          <w:sz w:val="22"/>
        </w:rPr>
        <w:t xml:space="preserve">Option 4: Up to 8 SRS resources can be configured in at most two SRS resource sets, SRI still can be indicated in bitmap of the corresponding SRS </w:t>
      </w:r>
      <w:proofErr w:type="gramStart"/>
      <w:r w:rsidRPr="00AE01F4">
        <w:rPr>
          <w:rFonts w:asciiTheme="majorBidi" w:hAnsiTheme="majorBidi" w:cstheme="majorBidi"/>
          <w:bCs/>
          <w:sz w:val="22"/>
        </w:rPr>
        <w:t>resources(</w:t>
      </w:r>
      <w:proofErr w:type="gramEnd"/>
      <w:r w:rsidRPr="00AE01F4">
        <w:rPr>
          <w:rFonts w:asciiTheme="majorBidi" w:hAnsiTheme="majorBidi" w:cstheme="majorBidi"/>
          <w:bCs/>
          <w:sz w:val="22"/>
        </w:rPr>
        <w:t>up to 8 bits) with e.g. the SRS resources in the first SRS resource set of a lower ID is corresponding to the 4 MSB bits and the SRS resources in the second SRS resource set of a higher ID is corresponding to the 4 LSB bits.</w:t>
      </w:r>
    </w:p>
    <w:p w14:paraId="792005F2" w14:textId="77777777" w:rsidR="00AE01F4" w:rsidRPr="00AE01F4" w:rsidRDefault="00AE01F4" w:rsidP="00AE01F4">
      <w:pPr>
        <w:adjustRightInd w:val="0"/>
        <w:snapToGrid w:val="0"/>
        <w:spacing w:after="120"/>
        <w:rPr>
          <w:rFonts w:asciiTheme="majorBidi" w:hAnsiTheme="majorBidi" w:cstheme="majorBidi"/>
          <w:b/>
          <w:bCs/>
          <w:i/>
          <w:sz w:val="22"/>
        </w:rPr>
      </w:pPr>
      <w:r w:rsidRPr="00AE01F4">
        <w:rPr>
          <w:rFonts w:asciiTheme="majorBidi" w:hAnsiTheme="majorBidi" w:cstheme="majorBidi" w:hint="eastAsia"/>
          <w:b/>
          <w:bCs/>
          <w:i/>
          <w:sz w:val="22"/>
        </w:rPr>
        <w:t>P</w:t>
      </w:r>
      <w:r w:rsidRPr="00AE01F4">
        <w:rPr>
          <w:rFonts w:asciiTheme="majorBidi" w:hAnsiTheme="majorBidi" w:cstheme="majorBidi"/>
          <w:b/>
          <w:bCs/>
          <w:i/>
          <w:sz w:val="22"/>
        </w:rPr>
        <w:t>roposal 2: For SRS configuration for NCB, support Alt.3.</w:t>
      </w:r>
    </w:p>
    <w:p w14:paraId="5C911437" w14:textId="77777777" w:rsidR="00AE01F4" w:rsidRPr="00AE01F4" w:rsidRDefault="00AE01F4" w:rsidP="00AE01F4">
      <w:pPr>
        <w:adjustRightInd w:val="0"/>
        <w:snapToGrid w:val="0"/>
        <w:spacing w:after="120"/>
        <w:rPr>
          <w:rFonts w:asciiTheme="majorBidi" w:hAnsiTheme="majorBidi" w:cstheme="majorBidi"/>
          <w:b/>
          <w:bCs/>
          <w:i/>
          <w:sz w:val="22"/>
        </w:rPr>
      </w:pPr>
      <w:r w:rsidRPr="00AE01F4">
        <w:rPr>
          <w:rFonts w:asciiTheme="majorBidi" w:hAnsiTheme="majorBidi" w:cstheme="majorBidi"/>
          <w:b/>
          <w:bCs/>
          <w:i/>
          <w:sz w:val="22"/>
        </w:rPr>
        <w:t>Proposal 3: For non-codebook based PUSCH transmission with 8Tx, SRI indicated in bitmap for both approaches of SRS configurations can be unified, and is preferred for the simplicity without any effort on the design of new SRI tables.</w:t>
      </w:r>
    </w:p>
    <w:p w14:paraId="57EBFC65" w14:textId="77777777" w:rsidR="00AE01F4" w:rsidRPr="00AE01F4" w:rsidRDefault="00AE01F4" w:rsidP="00AE01F4">
      <w:pPr>
        <w:adjustRightInd w:val="0"/>
        <w:snapToGrid w:val="0"/>
        <w:spacing w:after="120"/>
        <w:rPr>
          <w:rFonts w:ascii="Times New Roman" w:hAnsi="Times New Roman"/>
          <w:bCs/>
          <w:sz w:val="22"/>
        </w:rPr>
      </w:pPr>
    </w:p>
    <w:p w14:paraId="6DAA52D0" w14:textId="019374FD" w:rsidR="0052000F" w:rsidRDefault="0052000F"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t>Codebook based</w:t>
      </w:r>
    </w:p>
    <w:p w14:paraId="6B5FCD45" w14:textId="030D7ACE" w:rsidR="00A85191" w:rsidRDefault="00A85191" w:rsidP="00A85191">
      <w:pPr>
        <w:adjustRightInd w:val="0"/>
        <w:snapToGrid w:val="0"/>
        <w:spacing w:after="120"/>
        <w:rPr>
          <w:rFonts w:ascii="Times New Roman" w:hAnsi="Times New Roman"/>
          <w:bCs/>
          <w:sz w:val="22"/>
          <w:lang w:val="en-GB"/>
        </w:rPr>
      </w:pPr>
      <w:r w:rsidRPr="00A85191">
        <w:rPr>
          <w:rFonts w:ascii="Times New Roman" w:hAnsi="Times New Roman"/>
          <w:bCs/>
          <w:sz w:val="22"/>
          <w:lang w:val="en-GB"/>
        </w:rPr>
        <w:t xml:space="preserve">In </w:t>
      </w:r>
      <w:r>
        <w:rPr>
          <w:rFonts w:ascii="Times New Roman" w:hAnsi="Times New Roman"/>
          <w:bCs/>
          <w:sz w:val="22"/>
          <w:lang w:val="en-GB"/>
        </w:rPr>
        <w:t xml:space="preserve">RAN1#109-e and </w:t>
      </w:r>
      <w:r w:rsidRPr="00A85191">
        <w:rPr>
          <w:rFonts w:ascii="Times New Roman" w:hAnsi="Times New Roman"/>
          <w:bCs/>
          <w:sz w:val="22"/>
          <w:lang w:val="en-GB"/>
        </w:rPr>
        <w:t>RAN1#110 meeting</w:t>
      </w:r>
      <w:r>
        <w:rPr>
          <w:rFonts w:ascii="Times New Roman" w:hAnsi="Times New Roman"/>
          <w:bCs/>
          <w:sz w:val="22"/>
          <w:lang w:val="en-GB"/>
        </w:rPr>
        <w:t>s</w:t>
      </w:r>
      <w:r w:rsidRPr="00A85191">
        <w:rPr>
          <w:rFonts w:ascii="Times New Roman" w:hAnsi="Times New Roman"/>
          <w:bCs/>
          <w:sz w:val="22"/>
          <w:lang w:val="en-GB"/>
        </w:rPr>
        <w:t>, the following agreement</w:t>
      </w:r>
      <w:r>
        <w:rPr>
          <w:rFonts w:ascii="Times New Roman" w:hAnsi="Times New Roman" w:hint="eastAsia"/>
          <w:bCs/>
          <w:sz w:val="22"/>
          <w:lang w:val="en-GB"/>
        </w:rPr>
        <w:t>s</w:t>
      </w:r>
      <w:r w:rsidRPr="00A85191">
        <w:rPr>
          <w:rFonts w:ascii="Times New Roman" w:hAnsi="Times New Roman"/>
          <w:bCs/>
          <w:sz w:val="22"/>
          <w:lang w:val="en-GB"/>
        </w:rPr>
        <w:t xml:space="preserve"> </w:t>
      </w:r>
      <w:r w:rsidR="008F436E">
        <w:rPr>
          <w:rFonts w:ascii="Times New Roman" w:hAnsi="Times New Roman"/>
          <w:bCs/>
          <w:sz w:val="22"/>
          <w:lang w:val="en-GB"/>
        </w:rPr>
        <w:t>have</w:t>
      </w:r>
      <w:r w:rsidRPr="00A85191">
        <w:rPr>
          <w:rFonts w:ascii="Times New Roman" w:hAnsi="Times New Roman"/>
          <w:bCs/>
          <w:sz w:val="22"/>
          <w:lang w:val="en-GB"/>
        </w:rPr>
        <w:t xml:space="preserve"> been made on </w:t>
      </w:r>
      <w:r w:rsidRPr="000B46A0">
        <w:rPr>
          <w:rFonts w:ascii="Times New Roman" w:hAnsi="Times New Roman"/>
          <w:bCs/>
          <w:sz w:val="22"/>
          <w:lang w:val="en-GB"/>
        </w:rPr>
        <w:t>Rel-18 UL 8Tx codebook</w:t>
      </w:r>
      <w:r>
        <w:rPr>
          <w:rFonts w:ascii="Times New Roman" w:hAnsi="Times New Roman"/>
          <w:bCs/>
          <w:sz w:val="22"/>
          <w:lang w:val="en-GB"/>
        </w:rPr>
        <w:t xml:space="preserve"> </w:t>
      </w:r>
      <w:r>
        <w:rPr>
          <w:rFonts w:ascii="Times New Roman" w:hAnsi="Times New Roman" w:hint="eastAsia"/>
          <w:bCs/>
          <w:sz w:val="22"/>
          <w:lang w:val="en-GB"/>
        </w:rPr>
        <w:t>design</w:t>
      </w:r>
      <w:r w:rsidR="007A1061">
        <w:rPr>
          <w:rFonts w:ascii="Times New Roman" w:hAnsi="Times New Roman"/>
          <w:bCs/>
          <w:sz w:val="22"/>
          <w:lang w:val="en-GB"/>
        </w:rPr>
        <w:t>[2][3],</w:t>
      </w:r>
    </w:p>
    <w:tbl>
      <w:tblPr>
        <w:tblStyle w:val="aff5"/>
        <w:tblW w:w="0" w:type="auto"/>
        <w:tblLook w:val="04A0" w:firstRow="1" w:lastRow="0" w:firstColumn="1" w:lastColumn="0" w:noHBand="0" w:noVBand="1"/>
      </w:tblPr>
      <w:tblGrid>
        <w:gridCol w:w="9629"/>
      </w:tblGrid>
      <w:tr w:rsidR="00A85191" w14:paraId="668AA96D" w14:textId="77777777" w:rsidTr="00A85191">
        <w:tc>
          <w:tcPr>
            <w:tcW w:w="9629" w:type="dxa"/>
          </w:tcPr>
          <w:p w14:paraId="5552BA50" w14:textId="77777777" w:rsidR="00A85191" w:rsidRPr="00647D51" w:rsidRDefault="00A85191" w:rsidP="008F436E">
            <w:pPr>
              <w:widowControl/>
              <w:adjustRightInd w:val="0"/>
              <w:snapToGrid w:val="0"/>
              <w:jc w:val="left"/>
              <w:rPr>
                <w:rFonts w:ascii="Times New Roman" w:eastAsia="Batang" w:hAnsi="Times New Roman"/>
                <w:b/>
                <w:bCs/>
                <w:color w:val="000000"/>
                <w:kern w:val="0"/>
                <w:sz w:val="20"/>
                <w:szCs w:val="20"/>
                <w:shd w:val="clear" w:color="auto" w:fill="FFFF00"/>
                <w:lang w:val="en-GB" w:eastAsia="en-US"/>
              </w:rPr>
            </w:pPr>
            <w:r w:rsidRPr="00647D51">
              <w:rPr>
                <w:rFonts w:ascii="Times New Roman" w:eastAsia="Batang" w:hAnsi="Times New Roman"/>
                <w:b/>
                <w:bCs/>
                <w:color w:val="000000"/>
                <w:kern w:val="0"/>
                <w:sz w:val="20"/>
                <w:szCs w:val="20"/>
                <w:highlight w:val="green"/>
                <w:shd w:val="clear" w:color="auto" w:fill="FFFF00"/>
                <w:lang w:val="en-GB" w:eastAsia="en-US"/>
              </w:rPr>
              <w:t>Agreement</w:t>
            </w:r>
          </w:p>
          <w:p w14:paraId="61C27EC7" w14:textId="77777777" w:rsidR="00A85191" w:rsidRPr="00647D51" w:rsidRDefault="00A85191" w:rsidP="008F436E">
            <w:pPr>
              <w:widowControl/>
              <w:adjustRightInd w:val="0"/>
              <w:snapToGrid w:val="0"/>
              <w:jc w:val="left"/>
              <w:rPr>
                <w:rFonts w:ascii="Times New Roman" w:eastAsia="Malgun Gothic" w:hAnsi="Times New Roman"/>
                <w:kern w:val="0"/>
                <w:sz w:val="20"/>
                <w:szCs w:val="20"/>
                <w:lang w:eastAsia="ko-KR"/>
              </w:rPr>
            </w:pPr>
            <w:r w:rsidRPr="00647D51">
              <w:rPr>
                <w:rFonts w:ascii="Times New Roman" w:eastAsia="Batang" w:hAnsi="Times New Roman"/>
                <w:bCs/>
                <w:kern w:val="0"/>
                <w:sz w:val="20"/>
                <w:szCs w:val="20"/>
                <w:lang w:val="en-GB" w:eastAsia="en-US"/>
              </w:rPr>
              <w:t>For 8TX UE codebook-based uplink transmission, down-select one of</w:t>
            </w:r>
          </w:p>
          <w:p w14:paraId="7D8691D3" w14:textId="77777777" w:rsidR="00A85191" w:rsidRPr="00647D51" w:rsidRDefault="00A85191" w:rsidP="008F436E">
            <w:pPr>
              <w:widowControl/>
              <w:numPr>
                <w:ilvl w:val="0"/>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Alt1-a:</w:t>
            </w:r>
          </w:p>
          <w:p w14:paraId="2E953D52" w14:textId="77777777" w:rsidR="00A85191" w:rsidRPr="00647D51" w:rsidRDefault="00A85191" w:rsidP="008F436E">
            <w:pPr>
              <w:widowControl/>
              <w:numPr>
                <w:ilvl w:val="1"/>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UL 2TX/4TX codebooks and/or 8x1 antenna selection vector(s) as the starting point for design of the codebook for non-coherent UEs</w:t>
            </w:r>
          </w:p>
          <w:p w14:paraId="2E5E3B65" w14:textId="77777777" w:rsidR="00A85191" w:rsidRPr="00647D51" w:rsidRDefault="00A85191" w:rsidP="008F436E">
            <w:pPr>
              <w:widowControl/>
              <w:numPr>
                <w:ilvl w:val="1"/>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DL Type I codebook as the starting point for design of the codebook for fully/partially-coherent UEs</w:t>
            </w:r>
          </w:p>
          <w:p w14:paraId="70196BE7" w14:textId="77777777" w:rsidR="00A85191" w:rsidRPr="00647D51" w:rsidRDefault="00A85191" w:rsidP="008F436E">
            <w:pPr>
              <w:widowControl/>
              <w:numPr>
                <w:ilvl w:val="0"/>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Alt1-b:</w:t>
            </w:r>
          </w:p>
          <w:p w14:paraId="1A4D716F" w14:textId="77777777" w:rsidR="00A85191" w:rsidRPr="00647D51" w:rsidRDefault="00A85191" w:rsidP="008F436E">
            <w:pPr>
              <w:widowControl/>
              <w:numPr>
                <w:ilvl w:val="1"/>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UL 2TX/4TX codebooks and/or 8x1 antenna selection vector(s) as the starting point for design of the codebook for partially/non-coherent UEs</w:t>
            </w:r>
          </w:p>
          <w:p w14:paraId="2805742F" w14:textId="77777777" w:rsidR="00A85191" w:rsidRPr="00647D51" w:rsidRDefault="00A85191" w:rsidP="008F436E">
            <w:pPr>
              <w:widowControl/>
              <w:numPr>
                <w:ilvl w:val="1"/>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DL Type I codebook as the starting point for design of the codebook for fully-coherent UEs</w:t>
            </w:r>
          </w:p>
          <w:p w14:paraId="74470623" w14:textId="77777777" w:rsidR="00A85191" w:rsidRPr="00647D51" w:rsidRDefault="00A85191" w:rsidP="008F436E">
            <w:pPr>
              <w:widowControl/>
              <w:numPr>
                <w:ilvl w:val="0"/>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Alt2-a:</w:t>
            </w:r>
          </w:p>
          <w:p w14:paraId="63C36F76" w14:textId="77777777" w:rsidR="00A85191" w:rsidRPr="00647D51" w:rsidRDefault="00A85191" w:rsidP="008F436E">
            <w:pPr>
              <w:widowControl/>
              <w:numPr>
                <w:ilvl w:val="1"/>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UL 2TX/4TX codebooks and/or 8x1 antenna selection vector(s) as the starting point for design of codebook for fully/partially/non-coherent UEs</w:t>
            </w:r>
          </w:p>
          <w:p w14:paraId="5B9800B8" w14:textId="77777777" w:rsidR="00A85191" w:rsidRPr="00647D51" w:rsidRDefault="00A85191" w:rsidP="008F436E">
            <w:pPr>
              <w:widowControl/>
              <w:numPr>
                <w:ilvl w:val="0"/>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Alt2-b:</w:t>
            </w:r>
          </w:p>
          <w:p w14:paraId="71608089" w14:textId="77777777" w:rsidR="00A85191" w:rsidRPr="00647D51" w:rsidRDefault="00A85191" w:rsidP="008F436E">
            <w:pPr>
              <w:widowControl/>
              <w:numPr>
                <w:ilvl w:val="1"/>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UL 2TX/4TX codebooks and/or 8x1 antenna selection vector(s) in combination with those based on NR Rel-15 DL Type I codebooks as the starting point for design of codebook for fully/partially/non-coherent UEs</w:t>
            </w:r>
          </w:p>
          <w:p w14:paraId="1E3004FA" w14:textId="77777777" w:rsidR="00A85191" w:rsidRPr="00647D51" w:rsidRDefault="00A85191" w:rsidP="008F436E">
            <w:pPr>
              <w:widowControl/>
              <w:numPr>
                <w:ilvl w:val="0"/>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Alt3:</w:t>
            </w:r>
          </w:p>
          <w:p w14:paraId="333BB261" w14:textId="77777777" w:rsidR="00A85191" w:rsidRPr="00647D51" w:rsidRDefault="00A85191" w:rsidP="008F436E">
            <w:pPr>
              <w:widowControl/>
              <w:numPr>
                <w:ilvl w:val="1"/>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DL Type I codebook as the starting point for design of codebook for fully/partially/non-coherent UEs</w:t>
            </w:r>
          </w:p>
          <w:p w14:paraId="1BECCD3F" w14:textId="60807A70" w:rsidR="00A85191" w:rsidRPr="008F436E" w:rsidRDefault="00A85191" w:rsidP="008F436E">
            <w:pPr>
              <w:widowControl/>
              <w:numPr>
                <w:ilvl w:val="0"/>
                <w:numId w:val="41"/>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Transmission using one or multiple precoders corresponding to one or multiple SRS resources can be studied as part of the above alternatives.</w:t>
            </w:r>
          </w:p>
        </w:tc>
      </w:tr>
    </w:tbl>
    <w:p w14:paraId="709295A2" w14:textId="77777777" w:rsidR="00A85191" w:rsidRDefault="00A85191" w:rsidP="00A85191">
      <w:pPr>
        <w:adjustRightInd w:val="0"/>
        <w:snapToGrid w:val="0"/>
        <w:spacing w:after="120"/>
        <w:rPr>
          <w:rFonts w:ascii="Times New Roman" w:hAnsi="Times New Roman"/>
          <w:bCs/>
          <w:sz w:val="22"/>
          <w:lang w:val="en-GB"/>
        </w:rPr>
      </w:pPr>
    </w:p>
    <w:tbl>
      <w:tblPr>
        <w:tblStyle w:val="aff5"/>
        <w:tblW w:w="0" w:type="auto"/>
        <w:tblLook w:val="04A0" w:firstRow="1" w:lastRow="0" w:firstColumn="1" w:lastColumn="0" w:noHBand="0" w:noVBand="1"/>
      </w:tblPr>
      <w:tblGrid>
        <w:gridCol w:w="9629"/>
      </w:tblGrid>
      <w:tr w:rsidR="00A85191" w14:paraId="267F70D1" w14:textId="77777777" w:rsidTr="00A85191">
        <w:tc>
          <w:tcPr>
            <w:tcW w:w="9629" w:type="dxa"/>
          </w:tcPr>
          <w:p w14:paraId="42835C4A" w14:textId="77777777" w:rsidR="00A85191" w:rsidRPr="00FF6C23" w:rsidRDefault="00A85191" w:rsidP="008F436E">
            <w:pPr>
              <w:adjustRightInd w:val="0"/>
              <w:snapToGrid w:val="0"/>
              <w:rPr>
                <w:rFonts w:ascii="Times New Roman" w:hAnsi="Times New Roman"/>
                <w:iCs/>
                <w:szCs w:val="20"/>
                <w:highlight w:val="green"/>
              </w:rPr>
            </w:pPr>
            <w:r w:rsidRPr="00FF6C23">
              <w:rPr>
                <w:rFonts w:ascii="Times New Roman" w:hAnsi="Times New Roman"/>
                <w:iCs/>
                <w:szCs w:val="20"/>
                <w:highlight w:val="green"/>
              </w:rPr>
              <w:t>Agreement</w:t>
            </w:r>
          </w:p>
          <w:p w14:paraId="44786736" w14:textId="77777777" w:rsidR="00A85191" w:rsidRPr="00FF6C23" w:rsidRDefault="00A85191" w:rsidP="008F436E">
            <w:pPr>
              <w:adjustRightInd w:val="0"/>
              <w:snapToGrid w:val="0"/>
              <w:rPr>
                <w:rFonts w:ascii="Times New Roman" w:hAnsi="Times New Roman"/>
                <w:szCs w:val="20"/>
                <w:lang w:eastAsia="x-none"/>
              </w:rPr>
            </w:pPr>
            <w:r w:rsidRPr="00FF6C23">
              <w:rPr>
                <w:rFonts w:ascii="Times New Roman" w:hAnsi="Times New Roman"/>
                <w:szCs w:val="20"/>
                <w:lang w:eastAsia="x-none"/>
              </w:rPr>
              <w:t>RAN1 further studies Alt1b and Alt2a for down-selection of one of the two in RAN1 meeting #110b-e.</w:t>
            </w:r>
          </w:p>
          <w:p w14:paraId="0E607BF0" w14:textId="2781D1B8" w:rsidR="00A85191" w:rsidRPr="008F436E" w:rsidRDefault="00A85191" w:rsidP="008F436E">
            <w:pPr>
              <w:pStyle w:val="aff0"/>
              <w:numPr>
                <w:ilvl w:val="0"/>
                <w:numId w:val="40"/>
              </w:numPr>
              <w:adjustRightInd w:val="0"/>
              <w:snapToGrid w:val="0"/>
              <w:spacing w:after="120"/>
              <w:ind w:leftChars="100" w:left="630" w:firstLineChars="0"/>
              <w:rPr>
                <w:rFonts w:ascii="Times New Roman" w:hAnsi="Times New Roman"/>
                <w:bCs/>
                <w:sz w:val="22"/>
                <w:lang w:val="en-GB"/>
              </w:rPr>
            </w:pPr>
            <w:r w:rsidRPr="00A85191">
              <w:rPr>
                <w:rFonts w:ascii="Times New Roman" w:hAnsi="Times New Roman"/>
                <w:szCs w:val="20"/>
                <w:lang w:eastAsia="x-none"/>
              </w:rPr>
              <w:t>Transmission using one or multiple precoders corresponding to one or multiple SRS resources can be studied as part of the above alternatives.</w:t>
            </w:r>
          </w:p>
        </w:tc>
      </w:tr>
    </w:tbl>
    <w:p w14:paraId="0217D879" w14:textId="5792C1D4" w:rsidR="00A85191" w:rsidRDefault="00A85191" w:rsidP="00A85191">
      <w:pPr>
        <w:adjustRightInd w:val="0"/>
        <w:snapToGrid w:val="0"/>
        <w:spacing w:after="120"/>
        <w:rPr>
          <w:rFonts w:ascii="Times New Roman" w:hAnsi="Times New Roman"/>
          <w:bCs/>
          <w:sz w:val="22"/>
          <w:lang w:val="en-GB"/>
        </w:rPr>
      </w:pPr>
    </w:p>
    <w:tbl>
      <w:tblPr>
        <w:tblStyle w:val="aff5"/>
        <w:tblW w:w="0" w:type="auto"/>
        <w:tblLook w:val="04A0" w:firstRow="1" w:lastRow="0" w:firstColumn="1" w:lastColumn="0" w:noHBand="0" w:noVBand="1"/>
      </w:tblPr>
      <w:tblGrid>
        <w:gridCol w:w="9629"/>
      </w:tblGrid>
      <w:tr w:rsidR="00A85191" w14:paraId="244B0705" w14:textId="77777777" w:rsidTr="00A85191">
        <w:tc>
          <w:tcPr>
            <w:tcW w:w="9629" w:type="dxa"/>
          </w:tcPr>
          <w:p w14:paraId="3E24E1BE" w14:textId="77777777" w:rsidR="00A85191" w:rsidRPr="00FF6C23" w:rsidRDefault="00A85191" w:rsidP="008F436E">
            <w:pPr>
              <w:adjustRightInd w:val="0"/>
              <w:snapToGrid w:val="0"/>
              <w:rPr>
                <w:rFonts w:ascii="Times New Roman" w:hAnsi="Times New Roman"/>
                <w:iCs/>
                <w:szCs w:val="20"/>
                <w:highlight w:val="green"/>
              </w:rPr>
            </w:pPr>
            <w:r w:rsidRPr="00FF6C23">
              <w:rPr>
                <w:rFonts w:ascii="Times New Roman" w:hAnsi="Times New Roman"/>
                <w:iCs/>
                <w:szCs w:val="20"/>
                <w:highlight w:val="green"/>
              </w:rPr>
              <w:t>Agreement</w:t>
            </w:r>
          </w:p>
          <w:p w14:paraId="27F50141" w14:textId="77777777" w:rsidR="00A85191" w:rsidRPr="00FF6C23" w:rsidRDefault="00A85191" w:rsidP="008F436E">
            <w:pPr>
              <w:adjustRightInd w:val="0"/>
              <w:snapToGrid w:val="0"/>
              <w:rPr>
                <w:rFonts w:ascii="Times New Roman" w:hAnsi="Times New Roman"/>
                <w:szCs w:val="20"/>
              </w:rPr>
            </w:pPr>
            <w:r w:rsidRPr="00FF6C23">
              <w:rPr>
                <w:rFonts w:ascii="Times New Roman" w:hAnsi="Times New Roman"/>
                <w:szCs w:val="20"/>
              </w:rPr>
              <w:t xml:space="preserve">For evaluation purpose of codebook alternatives when a </w:t>
            </w:r>
            <w:proofErr w:type="spellStart"/>
            <w:r w:rsidRPr="00FF6C23">
              <w:rPr>
                <w:rFonts w:ascii="Times New Roman" w:hAnsi="Times New Roman"/>
                <w:szCs w:val="20"/>
              </w:rPr>
              <w:t>precoder</w:t>
            </w:r>
            <w:proofErr w:type="spellEnd"/>
            <w:r w:rsidRPr="00FF6C23">
              <w:rPr>
                <w:rFonts w:ascii="Times New Roman" w:hAnsi="Times New Roman"/>
                <w:szCs w:val="20"/>
              </w:rPr>
              <w:t xml:space="preserve"> based on Rel-15 DL Type I is used, following oversampling ratios are assumed</w:t>
            </w:r>
          </w:p>
          <w:p w14:paraId="7D3DDC2C" w14:textId="77777777" w:rsidR="00A85191" w:rsidRPr="00FF6C23" w:rsidRDefault="00A85191" w:rsidP="008F436E">
            <w:pPr>
              <w:widowControl/>
              <w:numPr>
                <w:ilvl w:val="0"/>
                <w:numId w:val="42"/>
              </w:numPr>
              <w:adjustRightInd w:val="0"/>
              <w:snapToGrid w:val="0"/>
              <w:ind w:left="749"/>
              <w:jc w:val="left"/>
              <w:rPr>
                <w:rFonts w:ascii="Times New Roman" w:hAnsi="Times New Roman"/>
                <w:szCs w:val="20"/>
                <w:lang w:eastAsia="x-none"/>
              </w:rPr>
            </w:pPr>
            <w:r w:rsidRPr="00FF6C23">
              <w:rPr>
                <w:rFonts w:ascii="Times New Roman" w:hAnsi="Times New Roman"/>
                <w:szCs w:val="20"/>
                <w:lang w:eastAsia="x-none"/>
              </w:rPr>
              <w:t>(O1, O2) = (1,1), (2,1), (2,2)</w:t>
            </w:r>
          </w:p>
          <w:p w14:paraId="493481B7" w14:textId="77777777" w:rsidR="00A85191" w:rsidRPr="00FF6C23" w:rsidRDefault="00A85191" w:rsidP="008F436E">
            <w:pPr>
              <w:widowControl/>
              <w:numPr>
                <w:ilvl w:val="0"/>
                <w:numId w:val="42"/>
              </w:numPr>
              <w:adjustRightInd w:val="0"/>
              <w:snapToGrid w:val="0"/>
              <w:ind w:left="738" w:hanging="354"/>
              <w:jc w:val="left"/>
              <w:rPr>
                <w:rFonts w:ascii="Times New Roman" w:hAnsi="Times New Roman"/>
                <w:szCs w:val="20"/>
                <w:lang w:eastAsia="x-none"/>
              </w:rPr>
            </w:pPr>
            <w:r w:rsidRPr="00FF6C23">
              <w:rPr>
                <w:rFonts w:ascii="Times New Roman" w:hAnsi="Times New Roman"/>
                <w:szCs w:val="20"/>
                <w:lang w:eastAsia="x-none"/>
              </w:rPr>
              <w:t>Note: Other values may be used and reported by companies</w:t>
            </w:r>
          </w:p>
          <w:p w14:paraId="07D57DE2" w14:textId="06D3A437" w:rsidR="00A85191" w:rsidRPr="00A85191" w:rsidRDefault="00A85191" w:rsidP="008F436E">
            <w:pPr>
              <w:widowControl/>
              <w:numPr>
                <w:ilvl w:val="0"/>
                <w:numId w:val="42"/>
              </w:numPr>
              <w:adjustRightInd w:val="0"/>
              <w:snapToGrid w:val="0"/>
              <w:ind w:left="738" w:hanging="354"/>
              <w:jc w:val="left"/>
              <w:rPr>
                <w:rFonts w:ascii="Times New Roman" w:hAnsi="Times New Roman"/>
                <w:szCs w:val="20"/>
                <w:lang w:eastAsia="x-none"/>
              </w:rPr>
            </w:pPr>
            <w:r w:rsidRPr="00FF6C23">
              <w:rPr>
                <w:rFonts w:ascii="Times New Roman" w:hAnsi="Times New Roman"/>
                <w:szCs w:val="20"/>
                <w:lang w:eastAsia="x-none"/>
              </w:rPr>
              <w:t xml:space="preserve">Note: When deciding the supported O1, O2 combination, the </w:t>
            </w:r>
            <w:proofErr w:type="spellStart"/>
            <w:r w:rsidRPr="00FF6C23">
              <w:rPr>
                <w:rFonts w:ascii="Times New Roman" w:hAnsi="Times New Roman"/>
                <w:szCs w:val="20"/>
                <w:lang w:eastAsia="x-none"/>
              </w:rPr>
              <w:t>signalling</w:t>
            </w:r>
            <w:proofErr w:type="spellEnd"/>
            <w:r w:rsidRPr="00FF6C23">
              <w:rPr>
                <w:rFonts w:ascii="Times New Roman" w:hAnsi="Times New Roman"/>
                <w:szCs w:val="20"/>
                <w:lang w:eastAsia="x-none"/>
              </w:rPr>
              <w:t xml:space="preserve"> overhead, performance, UE complexity, </w:t>
            </w:r>
            <w:proofErr w:type="spellStart"/>
            <w:r w:rsidRPr="00FF6C23">
              <w:rPr>
                <w:rFonts w:ascii="Times New Roman" w:hAnsi="Times New Roman"/>
                <w:szCs w:val="20"/>
                <w:lang w:eastAsia="x-none"/>
              </w:rPr>
              <w:t>etc</w:t>
            </w:r>
            <w:proofErr w:type="spellEnd"/>
            <w:r w:rsidRPr="00FF6C23">
              <w:rPr>
                <w:rFonts w:ascii="Times New Roman" w:hAnsi="Times New Roman"/>
                <w:szCs w:val="20"/>
                <w:lang w:eastAsia="x-none"/>
              </w:rPr>
              <w:t xml:space="preserve"> should be considered</w:t>
            </w:r>
          </w:p>
        </w:tc>
      </w:tr>
    </w:tbl>
    <w:p w14:paraId="0B980146" w14:textId="2F5CB6A1" w:rsidR="00A85191" w:rsidRDefault="00A85191" w:rsidP="00A85191">
      <w:pPr>
        <w:adjustRightInd w:val="0"/>
        <w:snapToGrid w:val="0"/>
        <w:spacing w:after="120"/>
        <w:rPr>
          <w:rFonts w:ascii="Times New Roman" w:hAnsi="Times New Roman"/>
          <w:bCs/>
          <w:sz w:val="22"/>
          <w:lang w:val="en-GB"/>
        </w:rPr>
      </w:pPr>
    </w:p>
    <w:p w14:paraId="67D84590" w14:textId="454A3174" w:rsidR="00A85191" w:rsidRPr="000B46A0" w:rsidRDefault="00A85191" w:rsidP="00A85191">
      <w:pPr>
        <w:adjustRightInd w:val="0"/>
        <w:snapToGrid w:val="0"/>
        <w:spacing w:after="120"/>
        <w:rPr>
          <w:rFonts w:ascii="Times New Roman" w:hAnsi="Times New Roman"/>
          <w:bCs/>
          <w:sz w:val="22"/>
          <w:lang w:val="en-GB"/>
        </w:rPr>
      </w:pPr>
      <w:r>
        <w:rPr>
          <w:rFonts w:ascii="Times New Roman" w:hAnsi="Times New Roman"/>
          <w:bCs/>
          <w:sz w:val="22"/>
          <w:lang w:val="en-GB"/>
        </w:rPr>
        <w:lastRenderedPageBreak/>
        <w:t xml:space="preserve">In this </w:t>
      </w:r>
      <w:r>
        <w:rPr>
          <w:rFonts w:ascii="Times New Roman" w:hAnsi="Times New Roman" w:hint="eastAsia"/>
          <w:bCs/>
          <w:sz w:val="22"/>
          <w:lang w:val="en-GB"/>
        </w:rPr>
        <w:t>section</w:t>
      </w:r>
      <w:r>
        <w:rPr>
          <w:rFonts w:ascii="Times New Roman" w:hAnsi="Times New Roman"/>
          <w:bCs/>
          <w:sz w:val="22"/>
          <w:lang w:val="en-GB"/>
        </w:rPr>
        <w:t xml:space="preserve">, </w:t>
      </w:r>
      <w:r w:rsidR="001D7EC7" w:rsidRPr="000B46A0">
        <w:rPr>
          <w:rFonts w:ascii="Times New Roman" w:hAnsi="Times New Roman"/>
          <w:bCs/>
          <w:sz w:val="22"/>
          <w:lang w:val="en-GB"/>
        </w:rPr>
        <w:t xml:space="preserve">two </w:t>
      </w:r>
      <w:r w:rsidR="001D7EC7">
        <w:rPr>
          <w:rFonts w:ascii="Times New Roman" w:hAnsi="Times New Roman"/>
          <w:bCs/>
          <w:sz w:val="22"/>
          <w:lang w:val="en-GB"/>
        </w:rPr>
        <w:t xml:space="preserve">codebook </w:t>
      </w:r>
      <w:r w:rsidR="001D7EC7">
        <w:rPr>
          <w:rFonts w:ascii="Times New Roman" w:hAnsi="Times New Roman" w:hint="eastAsia"/>
          <w:bCs/>
          <w:sz w:val="22"/>
          <w:lang w:val="en-GB"/>
        </w:rPr>
        <w:t>design</w:t>
      </w:r>
      <w:r w:rsidR="001D7EC7">
        <w:rPr>
          <w:rFonts w:ascii="Times New Roman" w:hAnsi="Times New Roman"/>
          <w:bCs/>
          <w:sz w:val="22"/>
          <w:lang w:val="en-GB"/>
        </w:rPr>
        <w:t xml:space="preserve"> </w:t>
      </w:r>
      <w:r w:rsidR="0060211E">
        <w:rPr>
          <w:rFonts w:ascii="Times New Roman" w:hAnsi="Times New Roman"/>
          <w:bCs/>
          <w:sz w:val="22"/>
          <w:lang w:val="en-GB"/>
        </w:rPr>
        <w:t xml:space="preserve">approaches </w:t>
      </w:r>
      <w:r w:rsidR="001D7EC7">
        <w:rPr>
          <w:rFonts w:ascii="Times New Roman" w:hAnsi="Times New Roman"/>
          <w:bCs/>
          <w:sz w:val="22"/>
          <w:lang w:val="en-GB"/>
        </w:rPr>
        <w:t xml:space="preserve">are </w:t>
      </w:r>
      <w:r w:rsidR="001D7EC7" w:rsidRPr="001D7EC7">
        <w:rPr>
          <w:rFonts w:ascii="Times New Roman" w:hAnsi="Times New Roman"/>
          <w:bCs/>
          <w:sz w:val="22"/>
          <w:lang w:val="en-GB"/>
        </w:rPr>
        <w:t>analyse</w:t>
      </w:r>
      <w:r w:rsidR="001D7EC7">
        <w:rPr>
          <w:rFonts w:ascii="Times New Roman" w:hAnsi="Times New Roman"/>
          <w:bCs/>
          <w:sz w:val="22"/>
          <w:lang w:val="en-GB"/>
        </w:rPr>
        <w:t xml:space="preserve">d. For Rel-15 DL </w:t>
      </w:r>
      <w:r w:rsidR="001D7EC7">
        <w:rPr>
          <w:rFonts w:ascii="Times New Roman" w:hAnsi="Times New Roman" w:hint="eastAsia"/>
          <w:bCs/>
          <w:sz w:val="22"/>
          <w:lang w:val="en-GB"/>
        </w:rPr>
        <w:t>Type</w:t>
      </w:r>
      <w:r w:rsidR="001D7EC7">
        <w:rPr>
          <w:rFonts w:ascii="Times New Roman" w:hAnsi="Times New Roman"/>
          <w:bCs/>
          <w:sz w:val="22"/>
          <w:lang w:val="en-GB"/>
        </w:rPr>
        <w:t xml:space="preserve"> </w:t>
      </w:r>
      <w:r w:rsidR="001D7EC7">
        <w:rPr>
          <w:rFonts w:ascii="Times New Roman" w:hAnsi="Times New Roman" w:hint="eastAsia"/>
          <w:bCs/>
          <w:sz w:val="22"/>
          <w:lang w:val="en-GB"/>
        </w:rPr>
        <w:t>I</w:t>
      </w:r>
      <w:r w:rsidR="001D7EC7">
        <w:rPr>
          <w:rFonts w:ascii="Times New Roman" w:hAnsi="Times New Roman"/>
          <w:bCs/>
          <w:sz w:val="22"/>
          <w:lang w:val="en-GB"/>
        </w:rPr>
        <w:t xml:space="preserve"> codebook based approach, the </w:t>
      </w:r>
      <w:r w:rsidR="001D7EC7">
        <w:rPr>
          <w:rFonts w:ascii="Times New Roman" w:hAnsi="Times New Roman" w:hint="eastAsia"/>
          <w:bCs/>
          <w:sz w:val="22"/>
          <w:lang w:val="en-GB"/>
        </w:rPr>
        <w:t>oversampling</w:t>
      </w:r>
      <w:r w:rsidR="001D7EC7">
        <w:rPr>
          <w:rFonts w:ascii="Times New Roman" w:hAnsi="Times New Roman"/>
          <w:bCs/>
          <w:sz w:val="22"/>
          <w:lang w:val="en-GB"/>
        </w:rPr>
        <w:t xml:space="preserve"> </w:t>
      </w:r>
      <w:r w:rsidR="001D7EC7">
        <w:rPr>
          <w:rFonts w:ascii="Times New Roman" w:hAnsi="Times New Roman" w:hint="eastAsia"/>
          <w:bCs/>
          <w:sz w:val="22"/>
          <w:lang w:val="en-GB"/>
        </w:rPr>
        <w:t>factor</w:t>
      </w:r>
      <w:r w:rsidR="001D7EC7">
        <w:rPr>
          <w:rFonts w:ascii="Times New Roman" w:hAnsi="Times New Roman"/>
          <w:bCs/>
          <w:sz w:val="22"/>
          <w:lang w:val="en-GB"/>
        </w:rPr>
        <w:t xml:space="preserve"> </w:t>
      </w:r>
      <w:r w:rsidR="001D7EC7">
        <w:rPr>
          <w:rFonts w:ascii="Times New Roman" w:hAnsi="Times New Roman" w:hint="eastAsia"/>
          <w:bCs/>
          <w:sz w:val="22"/>
          <w:lang w:val="en-GB"/>
        </w:rPr>
        <w:t>and</w:t>
      </w:r>
      <w:r w:rsidR="001D7EC7">
        <w:rPr>
          <w:rFonts w:ascii="Times New Roman" w:hAnsi="Times New Roman"/>
          <w:bCs/>
          <w:sz w:val="22"/>
          <w:lang w:val="en-GB"/>
        </w:rPr>
        <w:t xml:space="preserve"> </w:t>
      </w:r>
      <w:r w:rsidR="001D7EC7">
        <w:rPr>
          <w:rFonts w:ascii="Times New Roman" w:hAnsi="Times New Roman" w:hint="eastAsia"/>
          <w:bCs/>
          <w:sz w:val="22"/>
          <w:lang w:val="en-GB"/>
        </w:rPr>
        <w:t>subset</w:t>
      </w:r>
      <w:r w:rsidR="001D7EC7">
        <w:rPr>
          <w:rFonts w:ascii="Times New Roman" w:hAnsi="Times New Roman"/>
          <w:bCs/>
          <w:sz w:val="22"/>
          <w:lang w:val="en-GB"/>
        </w:rPr>
        <w:t xml:space="preserve"> </w:t>
      </w:r>
      <w:r w:rsidR="001D7EC7">
        <w:rPr>
          <w:rFonts w:ascii="Times New Roman" w:hAnsi="Times New Roman" w:hint="eastAsia"/>
          <w:bCs/>
          <w:sz w:val="22"/>
          <w:lang w:val="en-GB"/>
        </w:rPr>
        <w:t>selection</w:t>
      </w:r>
      <w:r w:rsidR="001D7EC7">
        <w:rPr>
          <w:rFonts w:ascii="Times New Roman" w:hAnsi="Times New Roman"/>
          <w:bCs/>
          <w:sz w:val="22"/>
          <w:lang w:val="en-GB"/>
        </w:rPr>
        <w:t xml:space="preserve"> </w:t>
      </w:r>
      <w:r w:rsidR="0060211E">
        <w:rPr>
          <w:rFonts w:ascii="Times New Roman" w:hAnsi="Times New Roman" w:hint="eastAsia"/>
          <w:bCs/>
          <w:sz w:val="22"/>
          <w:lang w:val="en-GB"/>
        </w:rPr>
        <w:t>method</w:t>
      </w:r>
      <w:r w:rsidR="0060211E">
        <w:rPr>
          <w:rFonts w:ascii="Times New Roman" w:hAnsi="Times New Roman"/>
          <w:bCs/>
          <w:sz w:val="22"/>
          <w:lang w:val="en-GB"/>
        </w:rPr>
        <w:t xml:space="preserve"> </w:t>
      </w:r>
      <w:r w:rsidR="001D7EC7">
        <w:rPr>
          <w:rFonts w:ascii="Times New Roman" w:hAnsi="Times New Roman" w:hint="eastAsia"/>
          <w:bCs/>
          <w:sz w:val="22"/>
          <w:lang w:val="en-GB"/>
        </w:rPr>
        <w:t>are</w:t>
      </w:r>
      <w:r w:rsidR="001D7EC7">
        <w:rPr>
          <w:rFonts w:ascii="Times New Roman" w:hAnsi="Times New Roman"/>
          <w:bCs/>
          <w:sz w:val="22"/>
          <w:lang w:val="en-GB"/>
        </w:rPr>
        <w:t xml:space="preserve"> </w:t>
      </w:r>
      <w:r w:rsidR="001D7EC7">
        <w:rPr>
          <w:rFonts w:ascii="Times New Roman" w:hAnsi="Times New Roman" w:hint="eastAsia"/>
          <w:bCs/>
          <w:sz w:val="22"/>
          <w:lang w:val="en-GB"/>
        </w:rPr>
        <w:t>discussed</w:t>
      </w:r>
      <w:r w:rsidR="001D7EC7">
        <w:rPr>
          <w:rFonts w:ascii="Times New Roman" w:hAnsi="Times New Roman"/>
          <w:bCs/>
          <w:sz w:val="22"/>
          <w:lang w:val="en-GB"/>
        </w:rPr>
        <w:t xml:space="preserve"> </w:t>
      </w:r>
      <w:r w:rsidR="001D7EC7">
        <w:rPr>
          <w:rFonts w:ascii="Times New Roman" w:hAnsi="Times New Roman" w:hint="eastAsia"/>
          <w:bCs/>
          <w:sz w:val="22"/>
          <w:lang w:val="en-GB"/>
        </w:rPr>
        <w:t>to</w:t>
      </w:r>
      <w:r w:rsidR="001D7EC7">
        <w:rPr>
          <w:rFonts w:ascii="Times New Roman" w:hAnsi="Times New Roman"/>
          <w:bCs/>
          <w:sz w:val="22"/>
          <w:lang w:val="en-GB"/>
        </w:rPr>
        <w:t xml:space="preserve"> </w:t>
      </w:r>
      <w:r w:rsidR="001D7EC7">
        <w:rPr>
          <w:rFonts w:ascii="Times New Roman" w:hAnsi="Times New Roman" w:hint="eastAsia"/>
          <w:bCs/>
          <w:sz w:val="22"/>
          <w:lang w:val="en-GB"/>
        </w:rPr>
        <w:t>design</w:t>
      </w:r>
      <w:r w:rsidR="001D7EC7">
        <w:rPr>
          <w:rFonts w:ascii="Times New Roman" w:hAnsi="Times New Roman"/>
          <w:bCs/>
          <w:sz w:val="22"/>
          <w:lang w:val="en-GB"/>
        </w:rPr>
        <w:t xml:space="preserve"> </w:t>
      </w:r>
      <w:r w:rsidR="001D7EC7">
        <w:rPr>
          <w:rFonts w:ascii="Times New Roman" w:hAnsi="Times New Roman" w:hint="eastAsia"/>
          <w:bCs/>
          <w:sz w:val="22"/>
          <w:lang w:val="en-GB"/>
        </w:rPr>
        <w:t>fully-coherent</w:t>
      </w:r>
      <w:r w:rsidR="001D7EC7">
        <w:rPr>
          <w:rFonts w:ascii="Times New Roman" w:hAnsi="Times New Roman"/>
          <w:bCs/>
          <w:sz w:val="22"/>
          <w:lang w:val="en-GB"/>
        </w:rPr>
        <w:t xml:space="preserve"> </w:t>
      </w:r>
      <w:r w:rsidR="001D7EC7">
        <w:rPr>
          <w:rFonts w:ascii="Times New Roman" w:hAnsi="Times New Roman" w:hint="eastAsia"/>
          <w:bCs/>
          <w:sz w:val="22"/>
          <w:lang w:val="en-GB"/>
        </w:rPr>
        <w:t>codebook</w:t>
      </w:r>
      <w:r w:rsidR="001D7EC7">
        <w:rPr>
          <w:rFonts w:ascii="Times New Roman" w:hAnsi="Times New Roman"/>
          <w:bCs/>
          <w:sz w:val="22"/>
          <w:lang w:val="en-GB"/>
        </w:rPr>
        <w:t>. For Rel-15 UL 4Tx</w:t>
      </w:r>
      <w:r w:rsidR="001D7EC7">
        <w:rPr>
          <w:rFonts w:ascii="Times New Roman" w:hAnsi="Times New Roman" w:hint="eastAsia"/>
          <w:bCs/>
          <w:sz w:val="22"/>
          <w:lang w:val="en-GB"/>
        </w:rPr>
        <w:t>/</w:t>
      </w:r>
      <w:r w:rsidR="001D7EC7">
        <w:rPr>
          <w:rFonts w:ascii="Times New Roman" w:hAnsi="Times New Roman"/>
          <w:bCs/>
          <w:sz w:val="22"/>
          <w:lang w:val="en-GB"/>
        </w:rPr>
        <w:t xml:space="preserve">2Tx </w:t>
      </w:r>
      <w:r w:rsidR="001D7EC7">
        <w:rPr>
          <w:rFonts w:ascii="Times New Roman" w:hAnsi="Times New Roman" w:hint="eastAsia"/>
          <w:bCs/>
          <w:sz w:val="22"/>
          <w:lang w:val="en-GB"/>
        </w:rPr>
        <w:t>codebook</w:t>
      </w:r>
      <w:r w:rsidR="001D7EC7">
        <w:rPr>
          <w:rFonts w:ascii="Times New Roman" w:hAnsi="Times New Roman"/>
          <w:bCs/>
          <w:sz w:val="22"/>
          <w:lang w:val="en-GB"/>
        </w:rPr>
        <w:t xml:space="preserve"> based </w:t>
      </w:r>
      <w:r w:rsidR="001D7EC7">
        <w:rPr>
          <w:rFonts w:ascii="Times New Roman" w:hAnsi="Times New Roman" w:hint="eastAsia"/>
          <w:bCs/>
          <w:sz w:val="22"/>
          <w:lang w:val="en-GB"/>
        </w:rPr>
        <w:t>approach</w:t>
      </w:r>
      <w:r w:rsidR="001D7EC7">
        <w:rPr>
          <w:rFonts w:ascii="Times New Roman" w:hAnsi="Times New Roman"/>
          <w:bCs/>
          <w:sz w:val="22"/>
          <w:lang w:val="en-GB"/>
        </w:rPr>
        <w:t xml:space="preserve">, </w:t>
      </w:r>
      <w:r w:rsidR="0060211E">
        <w:rPr>
          <w:rFonts w:ascii="Times New Roman" w:hAnsi="Times New Roman" w:hint="eastAsia"/>
          <w:bCs/>
          <w:sz w:val="22"/>
          <w:lang w:val="en-GB"/>
        </w:rPr>
        <w:t>a</w:t>
      </w:r>
      <w:r w:rsidR="0060211E" w:rsidRPr="0060211E">
        <w:rPr>
          <w:rFonts w:ascii="Times New Roman" w:hAnsi="Times New Roman"/>
          <w:bCs/>
          <w:sz w:val="22"/>
          <w:lang w:val="en-GB"/>
        </w:rPr>
        <w:t xml:space="preserve"> variety of solutions</w:t>
      </w:r>
      <w:r w:rsidR="001D7EC7">
        <w:rPr>
          <w:rFonts w:ascii="Times New Roman" w:hAnsi="Times New Roman"/>
          <w:bCs/>
          <w:sz w:val="22"/>
          <w:lang w:val="en-GB"/>
        </w:rPr>
        <w:t xml:space="preserve"> </w:t>
      </w:r>
      <w:r w:rsidR="001D7EC7">
        <w:rPr>
          <w:rFonts w:ascii="Times New Roman" w:hAnsi="Times New Roman" w:hint="eastAsia"/>
          <w:bCs/>
          <w:sz w:val="22"/>
          <w:lang w:val="en-GB"/>
        </w:rPr>
        <w:t>are</w:t>
      </w:r>
      <w:r w:rsidR="001D7EC7">
        <w:rPr>
          <w:rFonts w:ascii="Times New Roman" w:hAnsi="Times New Roman"/>
          <w:bCs/>
          <w:sz w:val="22"/>
          <w:lang w:val="en-GB"/>
        </w:rPr>
        <w:t xml:space="preserve"> </w:t>
      </w:r>
      <w:r w:rsidR="001D7EC7">
        <w:rPr>
          <w:rFonts w:ascii="Times New Roman" w:hAnsi="Times New Roman" w:hint="eastAsia"/>
          <w:bCs/>
          <w:sz w:val="22"/>
          <w:lang w:val="en-GB"/>
        </w:rPr>
        <w:t>proposed</w:t>
      </w:r>
      <w:r w:rsidR="001D7EC7">
        <w:rPr>
          <w:rFonts w:ascii="Times New Roman" w:hAnsi="Times New Roman"/>
          <w:bCs/>
          <w:sz w:val="22"/>
          <w:lang w:val="en-GB"/>
        </w:rPr>
        <w:t xml:space="preserve"> </w:t>
      </w:r>
      <w:r w:rsidR="001D7EC7">
        <w:rPr>
          <w:rFonts w:ascii="Times New Roman" w:hAnsi="Times New Roman" w:hint="eastAsia"/>
          <w:bCs/>
          <w:sz w:val="22"/>
          <w:lang w:val="en-GB"/>
        </w:rPr>
        <w:t>to</w:t>
      </w:r>
      <w:r w:rsidR="001D7EC7">
        <w:rPr>
          <w:rFonts w:ascii="Times New Roman" w:hAnsi="Times New Roman"/>
          <w:bCs/>
          <w:sz w:val="22"/>
          <w:lang w:val="en-GB"/>
        </w:rPr>
        <w:t xml:space="preserve"> </w:t>
      </w:r>
      <w:r w:rsidR="001D7EC7">
        <w:rPr>
          <w:rFonts w:ascii="Times New Roman" w:hAnsi="Times New Roman" w:hint="eastAsia"/>
          <w:bCs/>
          <w:sz w:val="22"/>
          <w:lang w:val="en-GB"/>
        </w:rPr>
        <w:t>design</w:t>
      </w:r>
      <w:r w:rsidR="001D7EC7">
        <w:rPr>
          <w:rFonts w:ascii="Times New Roman" w:hAnsi="Times New Roman"/>
          <w:bCs/>
          <w:sz w:val="22"/>
          <w:lang w:val="en-GB"/>
        </w:rPr>
        <w:t xml:space="preserve"> </w:t>
      </w:r>
      <w:r w:rsidR="001D7EC7">
        <w:rPr>
          <w:rFonts w:ascii="Times New Roman" w:hAnsi="Times New Roman" w:hint="eastAsia"/>
          <w:bCs/>
          <w:sz w:val="22"/>
          <w:lang w:val="en-GB"/>
        </w:rPr>
        <w:t>fully-coherent</w:t>
      </w:r>
      <w:r w:rsidR="001D7EC7">
        <w:rPr>
          <w:rFonts w:ascii="Times New Roman" w:hAnsi="Times New Roman"/>
          <w:bCs/>
          <w:sz w:val="22"/>
          <w:lang w:val="en-GB"/>
        </w:rPr>
        <w:t xml:space="preserve"> </w:t>
      </w:r>
      <w:r w:rsidR="001D7EC7">
        <w:rPr>
          <w:rFonts w:ascii="Times New Roman" w:hAnsi="Times New Roman" w:hint="eastAsia"/>
          <w:bCs/>
          <w:sz w:val="22"/>
          <w:lang w:val="en-GB"/>
        </w:rPr>
        <w:t>and</w:t>
      </w:r>
      <w:r w:rsidR="001D7EC7">
        <w:rPr>
          <w:rFonts w:ascii="Times New Roman" w:hAnsi="Times New Roman"/>
          <w:bCs/>
          <w:sz w:val="22"/>
          <w:lang w:val="en-GB"/>
        </w:rPr>
        <w:t xml:space="preserve"> </w:t>
      </w:r>
      <w:r w:rsidR="001D7EC7">
        <w:rPr>
          <w:rFonts w:ascii="Times New Roman" w:hAnsi="Times New Roman" w:hint="eastAsia"/>
          <w:bCs/>
          <w:sz w:val="22"/>
          <w:lang w:val="en-GB"/>
        </w:rPr>
        <w:t>p</w:t>
      </w:r>
      <w:r w:rsidR="001D7EC7" w:rsidRPr="001D7EC7">
        <w:rPr>
          <w:rFonts w:ascii="Times New Roman" w:hAnsi="Times New Roman"/>
          <w:bCs/>
          <w:sz w:val="22"/>
          <w:lang w:val="en-GB"/>
        </w:rPr>
        <w:t>artially-coherent</w:t>
      </w:r>
      <w:r w:rsidR="001D7EC7" w:rsidRPr="001D7EC7">
        <w:rPr>
          <w:rFonts w:ascii="Times New Roman" w:hAnsi="Times New Roman" w:hint="eastAsia"/>
          <w:bCs/>
          <w:sz w:val="22"/>
          <w:lang w:val="en-GB"/>
        </w:rPr>
        <w:t xml:space="preserve"> </w:t>
      </w:r>
      <w:r w:rsidR="001D7EC7">
        <w:rPr>
          <w:rFonts w:ascii="Times New Roman" w:hAnsi="Times New Roman" w:hint="eastAsia"/>
          <w:bCs/>
          <w:sz w:val="22"/>
          <w:lang w:val="en-GB"/>
        </w:rPr>
        <w:t>codebook</w:t>
      </w:r>
      <w:r w:rsidR="001D7EC7">
        <w:rPr>
          <w:rFonts w:ascii="Times New Roman" w:hAnsi="Times New Roman"/>
          <w:bCs/>
          <w:sz w:val="22"/>
          <w:lang w:val="en-GB"/>
        </w:rPr>
        <w:t xml:space="preserve">. </w:t>
      </w:r>
      <w:r w:rsidR="008F436E">
        <w:rPr>
          <w:rFonts w:ascii="Times New Roman" w:hAnsi="Times New Roman" w:hint="eastAsia"/>
          <w:bCs/>
          <w:sz w:val="22"/>
          <w:lang w:val="en-GB"/>
        </w:rPr>
        <w:t>Simulation</w:t>
      </w:r>
      <w:r w:rsidR="008F436E">
        <w:rPr>
          <w:rFonts w:ascii="Times New Roman" w:hAnsi="Times New Roman"/>
          <w:bCs/>
          <w:sz w:val="22"/>
          <w:lang w:val="en-GB"/>
        </w:rPr>
        <w:t xml:space="preserve"> </w:t>
      </w:r>
      <w:r w:rsidR="008F436E">
        <w:rPr>
          <w:rFonts w:ascii="Times New Roman" w:hAnsi="Times New Roman" w:hint="eastAsia"/>
          <w:bCs/>
          <w:sz w:val="22"/>
          <w:lang w:val="en-GB"/>
        </w:rPr>
        <w:t>results</w:t>
      </w:r>
      <w:r w:rsidR="008F436E">
        <w:rPr>
          <w:rFonts w:ascii="Times New Roman" w:hAnsi="Times New Roman"/>
          <w:bCs/>
          <w:sz w:val="22"/>
          <w:lang w:val="en-GB"/>
        </w:rPr>
        <w:t xml:space="preserve"> </w:t>
      </w:r>
      <w:r w:rsidR="008F436E">
        <w:rPr>
          <w:rFonts w:ascii="Times New Roman" w:hAnsi="Times New Roman" w:hint="eastAsia"/>
          <w:bCs/>
          <w:sz w:val="22"/>
          <w:lang w:val="en-GB"/>
        </w:rPr>
        <w:t>are</w:t>
      </w:r>
      <w:r w:rsidR="008F436E">
        <w:rPr>
          <w:rFonts w:ascii="Times New Roman" w:hAnsi="Times New Roman"/>
          <w:bCs/>
          <w:sz w:val="22"/>
          <w:lang w:val="en-GB"/>
        </w:rPr>
        <w:t xml:space="preserve"> </w:t>
      </w:r>
      <w:r w:rsidR="008F436E">
        <w:rPr>
          <w:rFonts w:ascii="Times New Roman" w:hAnsi="Times New Roman" w:hint="eastAsia"/>
          <w:bCs/>
          <w:sz w:val="22"/>
          <w:lang w:val="en-GB"/>
        </w:rPr>
        <w:t>provided</w:t>
      </w:r>
      <w:r w:rsidR="008F436E">
        <w:rPr>
          <w:rFonts w:ascii="Times New Roman" w:hAnsi="Times New Roman"/>
          <w:bCs/>
          <w:sz w:val="22"/>
          <w:lang w:val="en-GB"/>
        </w:rPr>
        <w:t xml:space="preserve"> </w:t>
      </w:r>
      <w:r w:rsidR="008F436E">
        <w:rPr>
          <w:rFonts w:ascii="Times New Roman" w:hAnsi="Times New Roman" w:hint="eastAsia"/>
          <w:bCs/>
          <w:sz w:val="22"/>
          <w:lang w:val="en-GB"/>
        </w:rPr>
        <w:t>t</w:t>
      </w:r>
      <w:r w:rsidR="008F436E">
        <w:rPr>
          <w:rFonts w:ascii="Times New Roman" w:hAnsi="Times New Roman"/>
          <w:bCs/>
          <w:sz w:val="22"/>
          <w:lang w:val="en-GB"/>
        </w:rPr>
        <w:t xml:space="preserve">o </w:t>
      </w:r>
      <w:r w:rsidR="008F436E">
        <w:rPr>
          <w:rFonts w:ascii="Times New Roman" w:hAnsi="Times New Roman" w:hint="eastAsia"/>
          <w:bCs/>
          <w:sz w:val="22"/>
          <w:lang w:val="en-GB"/>
        </w:rPr>
        <w:t>compare</w:t>
      </w:r>
      <w:r w:rsidR="008F436E">
        <w:rPr>
          <w:rFonts w:ascii="Times New Roman" w:hAnsi="Times New Roman"/>
          <w:bCs/>
          <w:sz w:val="22"/>
          <w:lang w:val="en-GB"/>
        </w:rPr>
        <w:t xml:space="preserve"> </w:t>
      </w:r>
      <w:r w:rsidR="008F436E">
        <w:rPr>
          <w:rFonts w:ascii="Times New Roman" w:hAnsi="Times New Roman" w:hint="eastAsia"/>
          <w:bCs/>
          <w:sz w:val="22"/>
          <w:lang w:val="en-GB"/>
        </w:rPr>
        <w:t>the</w:t>
      </w:r>
      <w:r w:rsidR="008F436E">
        <w:rPr>
          <w:rFonts w:ascii="Times New Roman" w:hAnsi="Times New Roman"/>
          <w:bCs/>
          <w:sz w:val="22"/>
          <w:lang w:val="en-GB"/>
        </w:rPr>
        <w:t xml:space="preserve"> </w:t>
      </w:r>
      <w:r w:rsidR="008F436E">
        <w:rPr>
          <w:rFonts w:ascii="Times New Roman" w:hAnsi="Times New Roman" w:hint="eastAsia"/>
          <w:bCs/>
          <w:sz w:val="22"/>
          <w:lang w:val="en-GB"/>
        </w:rPr>
        <w:t>performance</w:t>
      </w:r>
      <w:r w:rsidR="008F436E">
        <w:rPr>
          <w:rFonts w:ascii="Times New Roman" w:hAnsi="Times New Roman"/>
          <w:bCs/>
          <w:sz w:val="22"/>
          <w:lang w:val="en-GB"/>
        </w:rPr>
        <w:t xml:space="preserve"> </w:t>
      </w:r>
      <w:r w:rsidR="008F436E">
        <w:rPr>
          <w:rFonts w:ascii="Times New Roman" w:hAnsi="Times New Roman" w:hint="eastAsia"/>
          <w:bCs/>
          <w:sz w:val="22"/>
          <w:lang w:val="en-GB"/>
        </w:rPr>
        <w:t>of</w:t>
      </w:r>
      <w:r w:rsidR="008F436E">
        <w:rPr>
          <w:rFonts w:ascii="Times New Roman" w:hAnsi="Times New Roman"/>
          <w:bCs/>
          <w:sz w:val="22"/>
          <w:lang w:val="en-GB"/>
        </w:rPr>
        <w:t xml:space="preserve"> </w:t>
      </w:r>
      <w:r w:rsidR="008F436E">
        <w:rPr>
          <w:rFonts w:ascii="Times New Roman" w:hAnsi="Times New Roman" w:hint="eastAsia"/>
          <w:bCs/>
          <w:sz w:val="22"/>
          <w:lang w:val="en-GB"/>
        </w:rPr>
        <w:t>the</w:t>
      </w:r>
      <w:r w:rsidR="008F436E">
        <w:rPr>
          <w:rFonts w:ascii="Times New Roman" w:hAnsi="Times New Roman"/>
          <w:bCs/>
          <w:sz w:val="22"/>
          <w:lang w:val="en-GB"/>
        </w:rPr>
        <w:t xml:space="preserve"> </w:t>
      </w:r>
      <w:r w:rsidR="008F436E" w:rsidRPr="000B46A0">
        <w:rPr>
          <w:rFonts w:ascii="Times New Roman" w:hAnsi="Times New Roman"/>
          <w:bCs/>
          <w:sz w:val="22"/>
          <w:lang w:val="en-GB"/>
        </w:rPr>
        <w:t xml:space="preserve">two </w:t>
      </w:r>
      <w:r w:rsidR="008F436E">
        <w:rPr>
          <w:rFonts w:ascii="Times New Roman" w:hAnsi="Times New Roman" w:hint="eastAsia"/>
          <w:bCs/>
          <w:sz w:val="22"/>
          <w:lang w:val="en-GB"/>
        </w:rPr>
        <w:t>fully-coherent</w:t>
      </w:r>
      <w:r w:rsidR="008F436E">
        <w:rPr>
          <w:rFonts w:ascii="Times New Roman" w:hAnsi="Times New Roman"/>
          <w:bCs/>
          <w:sz w:val="22"/>
          <w:lang w:val="en-GB"/>
        </w:rPr>
        <w:t xml:space="preserve"> </w:t>
      </w:r>
      <w:r w:rsidR="008F436E">
        <w:rPr>
          <w:rFonts w:ascii="Times New Roman" w:hAnsi="Times New Roman" w:hint="eastAsia"/>
          <w:bCs/>
          <w:sz w:val="22"/>
          <w:lang w:val="en-GB"/>
        </w:rPr>
        <w:t>codebook</w:t>
      </w:r>
      <w:r w:rsidR="008F436E">
        <w:rPr>
          <w:rFonts w:ascii="Times New Roman" w:hAnsi="Times New Roman"/>
          <w:bCs/>
          <w:sz w:val="22"/>
          <w:lang w:val="en-GB"/>
        </w:rPr>
        <w:t xml:space="preserve"> </w:t>
      </w:r>
      <w:r w:rsidR="008F436E">
        <w:rPr>
          <w:rFonts w:ascii="Times New Roman" w:hAnsi="Times New Roman" w:hint="eastAsia"/>
          <w:bCs/>
          <w:sz w:val="22"/>
          <w:lang w:val="en-GB"/>
        </w:rPr>
        <w:t>design</w:t>
      </w:r>
      <w:r w:rsidR="008F436E">
        <w:rPr>
          <w:rFonts w:ascii="Times New Roman" w:hAnsi="Times New Roman"/>
          <w:bCs/>
          <w:sz w:val="22"/>
          <w:lang w:val="en-GB"/>
        </w:rPr>
        <w:t xml:space="preserve"> approaches</w:t>
      </w:r>
      <w:r w:rsidR="008F436E">
        <w:rPr>
          <w:rFonts w:ascii="Times New Roman" w:hAnsi="Times New Roman" w:hint="eastAsia"/>
          <w:bCs/>
          <w:sz w:val="22"/>
          <w:lang w:val="en-GB"/>
        </w:rPr>
        <w:t>.</w:t>
      </w:r>
      <w:r w:rsidR="008F436E">
        <w:rPr>
          <w:rFonts w:ascii="Times New Roman" w:hAnsi="Times New Roman"/>
          <w:bCs/>
          <w:sz w:val="22"/>
          <w:lang w:val="en-GB"/>
        </w:rPr>
        <w:t xml:space="preserve"> </w:t>
      </w:r>
      <w:r w:rsidR="001D7EC7">
        <w:rPr>
          <w:rFonts w:ascii="Times New Roman" w:hAnsi="Times New Roman"/>
          <w:bCs/>
          <w:sz w:val="22"/>
          <w:lang w:val="en-GB"/>
        </w:rPr>
        <w:t>The non</w:t>
      </w:r>
      <w:r w:rsidR="001D7EC7">
        <w:rPr>
          <w:rFonts w:ascii="Times New Roman" w:hAnsi="Times New Roman" w:hint="eastAsia"/>
          <w:bCs/>
          <w:sz w:val="22"/>
          <w:lang w:val="en-GB"/>
        </w:rPr>
        <w:t>-coherent</w:t>
      </w:r>
      <w:r w:rsidR="001D7EC7">
        <w:rPr>
          <w:rFonts w:ascii="Times New Roman" w:hAnsi="Times New Roman"/>
          <w:bCs/>
          <w:sz w:val="22"/>
          <w:lang w:val="en-GB"/>
        </w:rPr>
        <w:t xml:space="preserve"> </w:t>
      </w:r>
      <w:r w:rsidR="001D7EC7">
        <w:rPr>
          <w:rFonts w:ascii="Times New Roman" w:hAnsi="Times New Roman" w:hint="eastAsia"/>
          <w:bCs/>
          <w:sz w:val="22"/>
          <w:lang w:val="en-GB"/>
        </w:rPr>
        <w:t>codebook</w:t>
      </w:r>
      <w:r w:rsidR="001D7EC7">
        <w:rPr>
          <w:rFonts w:ascii="Times New Roman" w:hAnsi="Times New Roman"/>
          <w:bCs/>
          <w:sz w:val="22"/>
          <w:lang w:val="en-GB"/>
        </w:rPr>
        <w:t xml:space="preserve"> </w:t>
      </w:r>
      <w:r w:rsidR="001D7EC7">
        <w:rPr>
          <w:rFonts w:ascii="Times New Roman" w:hAnsi="Times New Roman" w:hint="eastAsia"/>
          <w:bCs/>
          <w:sz w:val="22"/>
          <w:lang w:val="en-GB"/>
        </w:rPr>
        <w:t>and</w:t>
      </w:r>
      <w:r w:rsidR="001D7EC7">
        <w:rPr>
          <w:rFonts w:ascii="Times New Roman" w:hAnsi="Times New Roman"/>
          <w:bCs/>
          <w:sz w:val="22"/>
          <w:lang w:val="en-GB"/>
        </w:rPr>
        <w:t xml:space="preserve"> </w:t>
      </w:r>
      <w:r w:rsidR="001D7EC7">
        <w:rPr>
          <w:rFonts w:ascii="Times New Roman" w:hAnsi="Times New Roman" w:hint="eastAsia"/>
          <w:bCs/>
          <w:sz w:val="22"/>
          <w:lang w:val="en-GB"/>
        </w:rPr>
        <w:t>TPMI</w:t>
      </w:r>
      <w:r w:rsidR="001D7EC7">
        <w:rPr>
          <w:rFonts w:ascii="Times New Roman" w:hAnsi="Times New Roman"/>
          <w:bCs/>
          <w:sz w:val="22"/>
          <w:lang w:val="en-GB"/>
        </w:rPr>
        <w:t xml:space="preserve"> </w:t>
      </w:r>
      <w:r w:rsidR="001D7EC7">
        <w:rPr>
          <w:rFonts w:ascii="Times New Roman" w:hAnsi="Times New Roman" w:hint="eastAsia"/>
          <w:bCs/>
          <w:sz w:val="22"/>
          <w:lang w:val="en-GB"/>
        </w:rPr>
        <w:t>design</w:t>
      </w:r>
      <w:r w:rsidR="001D7EC7">
        <w:rPr>
          <w:rFonts w:ascii="Times New Roman" w:hAnsi="Times New Roman"/>
          <w:bCs/>
          <w:sz w:val="22"/>
          <w:lang w:val="en-GB"/>
        </w:rPr>
        <w:t xml:space="preserve"> </w:t>
      </w:r>
      <w:r w:rsidR="001D7EC7">
        <w:rPr>
          <w:rFonts w:ascii="Times New Roman" w:hAnsi="Times New Roman" w:hint="eastAsia"/>
          <w:bCs/>
          <w:sz w:val="22"/>
          <w:lang w:val="en-GB"/>
        </w:rPr>
        <w:t>are</w:t>
      </w:r>
      <w:r w:rsidR="001D7EC7">
        <w:rPr>
          <w:rFonts w:ascii="Times New Roman" w:hAnsi="Times New Roman"/>
          <w:bCs/>
          <w:sz w:val="22"/>
          <w:lang w:val="en-GB"/>
        </w:rPr>
        <w:t xml:space="preserve"> </w:t>
      </w:r>
      <w:r w:rsidR="001D7EC7">
        <w:rPr>
          <w:rFonts w:ascii="Times New Roman" w:hAnsi="Times New Roman" w:hint="eastAsia"/>
          <w:bCs/>
          <w:sz w:val="22"/>
          <w:lang w:val="en-GB"/>
        </w:rPr>
        <w:t>also</w:t>
      </w:r>
      <w:r w:rsidR="001D7EC7">
        <w:rPr>
          <w:rFonts w:ascii="Times New Roman" w:hAnsi="Times New Roman"/>
          <w:bCs/>
          <w:sz w:val="22"/>
          <w:lang w:val="en-GB"/>
        </w:rPr>
        <w:t xml:space="preserve"> </w:t>
      </w:r>
      <w:r w:rsidR="001D7EC7">
        <w:rPr>
          <w:rFonts w:ascii="Times New Roman" w:hAnsi="Times New Roman" w:hint="eastAsia"/>
          <w:bCs/>
          <w:sz w:val="22"/>
          <w:lang w:val="en-GB"/>
        </w:rPr>
        <w:t>discussed</w:t>
      </w:r>
      <w:r w:rsidR="001D7EC7">
        <w:rPr>
          <w:rFonts w:ascii="Times New Roman" w:hAnsi="Times New Roman"/>
          <w:bCs/>
          <w:sz w:val="22"/>
          <w:lang w:val="en-GB"/>
        </w:rPr>
        <w:t xml:space="preserve"> </w:t>
      </w:r>
      <w:r w:rsidR="001D7EC7">
        <w:rPr>
          <w:rFonts w:ascii="Times New Roman" w:hAnsi="Times New Roman" w:hint="eastAsia"/>
          <w:bCs/>
          <w:sz w:val="22"/>
          <w:lang w:val="en-GB"/>
        </w:rPr>
        <w:t>in</w:t>
      </w:r>
      <w:r w:rsidR="001D7EC7">
        <w:rPr>
          <w:rFonts w:ascii="Times New Roman" w:hAnsi="Times New Roman"/>
          <w:bCs/>
          <w:sz w:val="22"/>
          <w:lang w:val="en-GB"/>
        </w:rPr>
        <w:t xml:space="preserve"> </w:t>
      </w:r>
      <w:r w:rsidR="001D7EC7">
        <w:rPr>
          <w:rFonts w:ascii="Times New Roman" w:hAnsi="Times New Roman" w:hint="eastAsia"/>
          <w:bCs/>
          <w:sz w:val="22"/>
          <w:lang w:val="en-GB"/>
        </w:rPr>
        <w:t>this</w:t>
      </w:r>
      <w:r w:rsidR="001D7EC7">
        <w:rPr>
          <w:rFonts w:ascii="Times New Roman" w:hAnsi="Times New Roman"/>
          <w:bCs/>
          <w:sz w:val="22"/>
          <w:lang w:val="en-GB"/>
        </w:rPr>
        <w:t xml:space="preserve"> </w:t>
      </w:r>
      <w:r w:rsidR="001D7EC7">
        <w:rPr>
          <w:rFonts w:ascii="Times New Roman" w:hAnsi="Times New Roman" w:hint="eastAsia"/>
          <w:bCs/>
          <w:sz w:val="22"/>
          <w:lang w:val="en-GB"/>
        </w:rPr>
        <w:t>section</w:t>
      </w:r>
      <w:r w:rsidR="001D7EC7">
        <w:rPr>
          <w:rFonts w:ascii="Times New Roman" w:hAnsi="Times New Roman"/>
          <w:bCs/>
          <w:sz w:val="22"/>
          <w:lang w:val="en-GB"/>
        </w:rPr>
        <w:t>.</w:t>
      </w:r>
    </w:p>
    <w:p w14:paraId="10FBCFED" w14:textId="77777777" w:rsidR="000E32D2" w:rsidRPr="00A85191" w:rsidRDefault="000E32D2" w:rsidP="00A85191"/>
    <w:p w14:paraId="7D716D0A" w14:textId="7CA13F78" w:rsidR="0052000F" w:rsidRPr="000B46A0" w:rsidRDefault="0052000F" w:rsidP="00F066BD">
      <w:pPr>
        <w:pStyle w:val="2"/>
        <w:adjustRightInd w:val="0"/>
        <w:snapToGrid w:val="0"/>
        <w:spacing w:before="120" w:after="120" w:line="240" w:lineRule="auto"/>
        <w:ind w:left="0" w:firstLine="0"/>
        <w:rPr>
          <w:rFonts w:ascii="Arial" w:hAnsi="Arial" w:cs="Arial"/>
        </w:rPr>
      </w:pPr>
      <w:r w:rsidRPr="000B46A0">
        <w:rPr>
          <w:rFonts w:ascii="Arial" w:hAnsi="Arial" w:cs="Arial"/>
        </w:rPr>
        <w:t>Fully-coherent codebook</w:t>
      </w:r>
      <w:bookmarkStart w:id="1" w:name="_GoBack"/>
      <w:bookmarkEnd w:id="1"/>
    </w:p>
    <w:p w14:paraId="46925651" w14:textId="3A7A55EC" w:rsidR="00A85191" w:rsidRDefault="001D7EC7"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The main difference between Alt1b and Alt2a is the </w:t>
      </w:r>
      <w:r>
        <w:rPr>
          <w:rFonts w:ascii="Times New Roman" w:hAnsi="Times New Roman"/>
          <w:bCs/>
          <w:sz w:val="22"/>
          <w:lang w:val="en-GB"/>
        </w:rPr>
        <w:t xml:space="preserve">methodology of </w:t>
      </w:r>
      <w:r w:rsidRPr="000B46A0">
        <w:rPr>
          <w:rFonts w:ascii="Times New Roman" w:hAnsi="Times New Roman"/>
          <w:bCs/>
          <w:sz w:val="22"/>
          <w:lang w:val="en-GB"/>
        </w:rPr>
        <w:t>fully-coherent codebook</w:t>
      </w:r>
      <w:r>
        <w:rPr>
          <w:rFonts w:ascii="Times New Roman" w:hAnsi="Times New Roman"/>
          <w:bCs/>
          <w:sz w:val="22"/>
          <w:lang w:val="en-GB"/>
        </w:rPr>
        <w:t xml:space="preserve"> design.</w:t>
      </w:r>
      <w:r w:rsidRPr="000B46A0">
        <w:rPr>
          <w:rFonts w:ascii="Times New Roman" w:hAnsi="Times New Roman"/>
          <w:bCs/>
          <w:sz w:val="22"/>
          <w:lang w:val="en-GB"/>
        </w:rPr>
        <w:t xml:space="preserve"> </w:t>
      </w:r>
      <w:r>
        <w:rPr>
          <w:rFonts w:ascii="Times New Roman" w:hAnsi="Times New Roman"/>
          <w:bCs/>
          <w:sz w:val="22"/>
          <w:lang w:val="en-GB"/>
        </w:rPr>
        <w:t xml:space="preserve">Here </w:t>
      </w:r>
      <w:r w:rsidRPr="000B46A0">
        <w:rPr>
          <w:rFonts w:ascii="Times New Roman" w:hAnsi="Times New Roman"/>
          <w:bCs/>
          <w:sz w:val="22"/>
          <w:lang w:val="en-GB"/>
        </w:rPr>
        <w:t xml:space="preserve">we analyse the two </w:t>
      </w:r>
      <w:r>
        <w:rPr>
          <w:rFonts w:ascii="Times New Roman" w:hAnsi="Times New Roman"/>
          <w:bCs/>
          <w:sz w:val="22"/>
          <w:lang w:val="en-GB"/>
        </w:rPr>
        <w:t xml:space="preserve">approaches for </w:t>
      </w:r>
      <w:r w:rsidRPr="000B46A0">
        <w:rPr>
          <w:rFonts w:ascii="Times New Roman" w:hAnsi="Times New Roman"/>
          <w:bCs/>
          <w:sz w:val="22"/>
          <w:lang w:val="en-GB"/>
        </w:rPr>
        <w:t xml:space="preserve">fully-coherent </w:t>
      </w:r>
      <w:r>
        <w:rPr>
          <w:rFonts w:ascii="Times New Roman" w:hAnsi="Times New Roman"/>
          <w:bCs/>
          <w:sz w:val="22"/>
          <w:lang w:val="en-GB"/>
        </w:rPr>
        <w:t xml:space="preserve">codebook </w:t>
      </w:r>
      <w:r>
        <w:rPr>
          <w:rFonts w:ascii="Times New Roman" w:hAnsi="Times New Roman" w:hint="eastAsia"/>
          <w:bCs/>
          <w:sz w:val="22"/>
          <w:lang w:val="en-GB"/>
        </w:rPr>
        <w:t>design</w:t>
      </w:r>
      <w:r>
        <w:rPr>
          <w:rFonts w:ascii="Times New Roman" w:hAnsi="Times New Roman"/>
          <w:bCs/>
          <w:sz w:val="22"/>
          <w:lang w:val="en-GB"/>
        </w:rPr>
        <w:t>.</w:t>
      </w:r>
    </w:p>
    <w:p w14:paraId="2D10B2C3" w14:textId="5495F190" w:rsidR="0052000F" w:rsidRDefault="00695686" w:rsidP="005575B6">
      <w:pPr>
        <w:adjustRightInd w:val="0"/>
        <w:snapToGrid w:val="0"/>
        <w:spacing w:after="120"/>
        <w:rPr>
          <w:rFonts w:ascii="Times New Roman" w:hAnsi="Times New Roman"/>
          <w:bCs/>
          <w:sz w:val="22"/>
          <w:lang w:val="en-GB"/>
        </w:rPr>
      </w:pPr>
      <w:r>
        <w:rPr>
          <w:rFonts w:ascii="Times New Roman" w:hAnsi="Times New Roman"/>
          <w:bCs/>
          <w:sz w:val="22"/>
        </w:rPr>
        <w:t>(a)</w:t>
      </w:r>
      <w:r w:rsidR="0052000F" w:rsidRPr="000B46A0">
        <w:rPr>
          <w:rFonts w:ascii="Times New Roman" w:hAnsi="Times New Roman"/>
          <w:bCs/>
          <w:sz w:val="22"/>
          <w:lang w:val="en-GB"/>
        </w:rPr>
        <w:t xml:space="preserve"> </w:t>
      </w:r>
      <w:r w:rsidR="0052000F" w:rsidRPr="000B46A0">
        <w:rPr>
          <w:rFonts w:ascii="Times New Roman" w:hAnsi="Times New Roman"/>
          <w:sz w:val="22"/>
        </w:rPr>
        <w:t>Fully-coherent codebook</w:t>
      </w:r>
      <w:r w:rsidR="0052000F" w:rsidRPr="000B46A0">
        <w:rPr>
          <w:rFonts w:ascii="Times New Roman" w:hAnsi="Times New Roman"/>
          <w:bCs/>
          <w:sz w:val="22"/>
          <w:lang w:val="en-GB"/>
        </w:rPr>
        <w:t xml:space="preserve"> based on Rel-15 DL Type I codebook.</w:t>
      </w:r>
    </w:p>
    <w:p w14:paraId="1760F948" w14:textId="71118DF7" w:rsidR="00695686" w:rsidRPr="00695686" w:rsidRDefault="00695686" w:rsidP="005575B6">
      <w:pPr>
        <w:adjustRightInd w:val="0"/>
        <w:snapToGrid w:val="0"/>
        <w:spacing w:after="120"/>
        <w:rPr>
          <w:rFonts w:ascii="Times New Roman" w:hAnsi="Times New Roman"/>
          <w:bCs/>
          <w:sz w:val="22"/>
          <w:u w:val="double"/>
        </w:rPr>
      </w:pPr>
      <w:r w:rsidRPr="00695686">
        <w:rPr>
          <w:rFonts w:ascii="Times New Roman" w:hAnsi="Times New Roman"/>
          <w:bCs/>
          <w:sz w:val="22"/>
          <w:u w:val="double"/>
          <w:lang w:val="en-GB"/>
        </w:rPr>
        <w:t>Codebook design</w:t>
      </w:r>
      <w:r>
        <w:rPr>
          <w:rFonts w:ascii="Times New Roman" w:hAnsi="Times New Roman"/>
          <w:bCs/>
          <w:sz w:val="22"/>
          <w:u w:val="double"/>
          <w:lang w:val="en-GB"/>
        </w:rPr>
        <w:t>:</w:t>
      </w:r>
    </w:p>
    <w:p w14:paraId="74A6B76E" w14:textId="627EFA19" w:rsidR="0052000F" w:rsidRPr="000B46A0" w:rsidRDefault="0052000F"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In Rel-15 UL 4Tx codebook, the fully-coherent codewords are </w:t>
      </w:r>
      <w:r w:rsidR="000B46A0">
        <w:rPr>
          <w:rFonts w:ascii="Times New Roman" w:hAnsi="Times New Roman" w:hint="eastAsia"/>
          <w:bCs/>
          <w:sz w:val="22"/>
        </w:rPr>
        <w:t>selected</w:t>
      </w:r>
      <w:r w:rsidR="000B46A0">
        <w:rPr>
          <w:rFonts w:ascii="Times New Roman" w:hAnsi="Times New Roman"/>
          <w:bCs/>
          <w:sz w:val="22"/>
        </w:rPr>
        <w:t xml:space="preserve"> </w:t>
      </w:r>
      <w:r w:rsidR="001D65AA" w:rsidRPr="000B46A0">
        <w:rPr>
          <w:rFonts w:ascii="Times New Roman" w:hAnsi="Times New Roman"/>
          <w:bCs/>
          <w:sz w:val="22"/>
        </w:rPr>
        <w:t xml:space="preserve">as </w:t>
      </w:r>
      <w:r w:rsidRPr="000B46A0">
        <w:rPr>
          <w:rFonts w:ascii="Times New Roman" w:hAnsi="Times New Roman"/>
          <w:bCs/>
          <w:sz w:val="22"/>
        </w:rPr>
        <w:t xml:space="preserve">the subset of the Rel-15 DL Type I 4Tx codebook with reduced oversampling factor. The </w:t>
      </w:r>
      <w:r w:rsidR="00695686" w:rsidRPr="00695686">
        <w:rPr>
          <w:rFonts w:ascii="Times New Roman" w:hAnsi="Times New Roman"/>
          <w:bCs/>
          <w:sz w:val="22"/>
        </w:rPr>
        <w:t xml:space="preserve">configuration </w:t>
      </w:r>
      <w:r w:rsidRPr="000B46A0">
        <w:rPr>
          <w:rFonts w:ascii="Times New Roman" w:hAnsi="Times New Roman"/>
          <w:bCs/>
          <w:sz w:val="22"/>
        </w:rPr>
        <w:t xml:space="preserve">parameters and number of </w:t>
      </w:r>
      <w:r w:rsidR="001D65AA" w:rsidRPr="000B46A0">
        <w:rPr>
          <w:rFonts w:ascii="Times New Roman" w:hAnsi="Times New Roman"/>
          <w:bCs/>
          <w:sz w:val="22"/>
        </w:rPr>
        <w:t>Rel-15</w:t>
      </w:r>
      <w:r w:rsidRPr="000B46A0">
        <w:rPr>
          <w:rFonts w:ascii="Times New Roman" w:hAnsi="Times New Roman"/>
          <w:bCs/>
          <w:sz w:val="22"/>
        </w:rPr>
        <w:t xml:space="preserve"> UL</w:t>
      </w:r>
      <w:r w:rsidR="001D65AA" w:rsidRPr="000B46A0">
        <w:rPr>
          <w:rFonts w:ascii="Times New Roman" w:hAnsi="Times New Roman"/>
          <w:bCs/>
          <w:sz w:val="22"/>
        </w:rPr>
        <w:t xml:space="preserve"> 4Tx</w:t>
      </w:r>
      <w:r w:rsidRPr="000B46A0">
        <w:rPr>
          <w:rFonts w:ascii="Times New Roman" w:hAnsi="Times New Roman"/>
          <w:bCs/>
          <w:sz w:val="22"/>
        </w:rPr>
        <w:t xml:space="preserve"> </w:t>
      </w:r>
      <w:r w:rsidRPr="000B46A0">
        <w:rPr>
          <w:rFonts w:ascii="Times New Roman" w:hAnsi="Times New Roman"/>
          <w:sz w:val="22"/>
        </w:rPr>
        <w:t>fully-coherent</w:t>
      </w:r>
      <w:r w:rsidRPr="000B46A0">
        <w:rPr>
          <w:rFonts w:ascii="Times New Roman" w:hAnsi="Times New Roman"/>
          <w:bCs/>
          <w:sz w:val="22"/>
        </w:rPr>
        <w:t xml:space="preserve"> codewords are </w:t>
      </w:r>
      <w:r w:rsidR="00E7315D">
        <w:rPr>
          <w:rFonts w:ascii="Times New Roman" w:hAnsi="Times New Roman" w:hint="eastAsia"/>
          <w:bCs/>
          <w:sz w:val="22"/>
        </w:rPr>
        <w:t>summarized</w:t>
      </w:r>
      <w:r w:rsidR="00E7315D">
        <w:rPr>
          <w:rFonts w:ascii="Times New Roman" w:hAnsi="Times New Roman"/>
          <w:bCs/>
          <w:sz w:val="22"/>
        </w:rPr>
        <w:t xml:space="preserve"> </w:t>
      </w:r>
      <w:r w:rsidRPr="000B46A0">
        <w:rPr>
          <w:rFonts w:ascii="Times New Roman" w:hAnsi="Times New Roman"/>
          <w:bCs/>
          <w:sz w:val="22"/>
        </w:rPr>
        <w:t xml:space="preserve">in </w:t>
      </w:r>
      <w:r w:rsidRPr="000B46A0">
        <w:rPr>
          <w:rFonts w:ascii="Times New Roman" w:hAnsi="Times New Roman"/>
          <w:bCs/>
          <w:sz w:val="22"/>
        </w:rPr>
        <w:fldChar w:fldCharType="begin"/>
      </w:r>
      <w:r w:rsidRPr="000B46A0">
        <w:rPr>
          <w:rFonts w:ascii="Times New Roman" w:hAnsi="Times New Roman"/>
          <w:bCs/>
          <w:sz w:val="22"/>
        </w:rPr>
        <w:instrText xml:space="preserve"> REF _Ref111021605 \h  \* MERGEFORMAT </w:instrText>
      </w:r>
      <w:r w:rsidRPr="000B46A0">
        <w:rPr>
          <w:rFonts w:ascii="Times New Roman" w:hAnsi="Times New Roman"/>
          <w:bCs/>
          <w:sz w:val="22"/>
        </w:rPr>
      </w:r>
      <w:r w:rsidRPr="000B46A0">
        <w:rPr>
          <w:rFonts w:ascii="Times New Roman" w:hAnsi="Times New Roman"/>
          <w:bCs/>
          <w:sz w:val="22"/>
        </w:rPr>
        <w:fldChar w:fldCharType="separate"/>
      </w:r>
      <w:r w:rsidR="00B76950" w:rsidRPr="000B46A0">
        <w:rPr>
          <w:rFonts w:ascii="Times New Roman" w:eastAsia="楷体" w:hAnsi="Times New Roman"/>
          <w:sz w:val="22"/>
        </w:rPr>
        <w:t xml:space="preserve">Table </w:t>
      </w:r>
      <w:r w:rsidR="00B76950">
        <w:rPr>
          <w:rFonts w:ascii="Times New Roman" w:eastAsia="楷体" w:hAnsi="Times New Roman"/>
          <w:noProof/>
          <w:sz w:val="22"/>
        </w:rPr>
        <w:t>1</w:t>
      </w:r>
      <w:r w:rsidRPr="000B46A0">
        <w:rPr>
          <w:rFonts w:ascii="Times New Roman" w:hAnsi="Times New Roman"/>
          <w:bCs/>
          <w:sz w:val="22"/>
        </w:rPr>
        <w:fldChar w:fldCharType="end"/>
      </w:r>
      <w:r w:rsidRPr="000B46A0">
        <w:rPr>
          <w:rFonts w:ascii="Times New Roman" w:hAnsi="Times New Roman"/>
          <w:bCs/>
          <w:sz w:val="22"/>
        </w:rPr>
        <w:t>.</w:t>
      </w:r>
    </w:p>
    <w:p w14:paraId="3AD7F9F0" w14:textId="2A9C4A4A" w:rsidR="0052000F" w:rsidRPr="000B46A0" w:rsidRDefault="0052000F" w:rsidP="00F066BD">
      <w:pPr>
        <w:keepNext/>
        <w:adjustRightInd w:val="0"/>
        <w:snapToGrid w:val="0"/>
        <w:spacing w:before="120" w:after="120"/>
        <w:jc w:val="center"/>
        <w:rPr>
          <w:rFonts w:ascii="Times New Roman" w:eastAsia="楷体" w:hAnsi="Times New Roman"/>
          <w:sz w:val="22"/>
        </w:rPr>
      </w:pPr>
      <w:bookmarkStart w:id="2" w:name="_Ref111021605"/>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B76950">
        <w:rPr>
          <w:rFonts w:ascii="Times New Roman" w:eastAsia="楷体" w:hAnsi="Times New Roman"/>
          <w:noProof/>
          <w:sz w:val="22"/>
        </w:rPr>
        <w:t>1</w:t>
      </w:r>
      <w:r w:rsidRPr="000B46A0">
        <w:rPr>
          <w:rFonts w:ascii="Times New Roman" w:eastAsia="楷体" w:hAnsi="Times New Roman"/>
          <w:sz w:val="22"/>
        </w:rPr>
        <w:fldChar w:fldCharType="end"/>
      </w:r>
      <w:bookmarkEnd w:id="2"/>
      <w:r w:rsidRPr="000B46A0">
        <w:rPr>
          <w:rFonts w:ascii="Times New Roman" w:eastAsia="楷体" w:hAnsi="Times New Roman"/>
          <w:sz w:val="22"/>
        </w:rPr>
        <w:t xml:space="preserve"> </w:t>
      </w:r>
      <w:r w:rsidR="00695686">
        <w:rPr>
          <w:rFonts w:ascii="Times New Roman" w:eastAsia="楷体" w:hAnsi="Times New Roman"/>
          <w:sz w:val="22"/>
        </w:rPr>
        <w:t>C</w:t>
      </w:r>
      <w:r w:rsidR="00695686" w:rsidRPr="00695686">
        <w:rPr>
          <w:rFonts w:ascii="Times New Roman" w:eastAsia="楷体" w:hAnsi="Times New Roman"/>
          <w:sz w:val="22"/>
        </w:rPr>
        <w:t xml:space="preserve">onfiguration </w:t>
      </w:r>
      <w:r w:rsidR="00695686">
        <w:rPr>
          <w:rFonts w:ascii="Times New Roman" w:hAnsi="Times New Roman"/>
          <w:bCs/>
          <w:sz w:val="22"/>
        </w:rPr>
        <w:t>p</w:t>
      </w:r>
      <w:r w:rsidRPr="000B46A0">
        <w:rPr>
          <w:rFonts w:ascii="Times New Roman" w:hAnsi="Times New Roman"/>
          <w:bCs/>
          <w:sz w:val="22"/>
        </w:rPr>
        <w:t xml:space="preserve">arameters and number of </w:t>
      </w:r>
      <w:r w:rsidR="00662420" w:rsidRPr="000B46A0">
        <w:rPr>
          <w:rFonts w:ascii="Times New Roman" w:hAnsi="Times New Roman"/>
          <w:bCs/>
          <w:sz w:val="22"/>
        </w:rPr>
        <w:t>Rel-15 UL 4Tx</w:t>
      </w:r>
      <w:r w:rsidRPr="000B46A0">
        <w:rPr>
          <w:rFonts w:ascii="Times New Roman" w:hAnsi="Times New Roman"/>
          <w:bCs/>
          <w:sz w:val="22"/>
        </w:rPr>
        <w:t xml:space="preserve"> </w:t>
      </w:r>
      <w:r w:rsidRPr="000B46A0">
        <w:rPr>
          <w:rFonts w:ascii="Times New Roman" w:hAnsi="Times New Roman"/>
          <w:sz w:val="22"/>
        </w:rPr>
        <w:t>fully-coherent</w:t>
      </w:r>
      <w:r w:rsidRPr="000B46A0">
        <w:rPr>
          <w:rFonts w:ascii="Times New Roman" w:hAnsi="Times New Roman"/>
          <w:bCs/>
          <w:sz w:val="22"/>
        </w:rPr>
        <w:t xml:space="preserve"> codewords.</w:t>
      </w:r>
    </w:p>
    <w:tbl>
      <w:tblPr>
        <w:tblStyle w:val="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1"/>
        <w:gridCol w:w="7016"/>
        <w:gridCol w:w="1562"/>
      </w:tblGrid>
      <w:tr w:rsidR="0052000F" w:rsidRPr="000B46A0" w14:paraId="0E8E1124" w14:textId="77777777" w:rsidTr="001D65AA">
        <w:tc>
          <w:tcPr>
            <w:tcW w:w="541" w:type="pct"/>
            <w:vAlign w:val="center"/>
          </w:tcPr>
          <w:p w14:paraId="0A9C3326"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 xml:space="preserve">Number </w:t>
            </w:r>
          </w:p>
          <w:p w14:paraId="2562ECCF"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of ranks</w:t>
            </w:r>
          </w:p>
        </w:tc>
        <w:tc>
          <w:tcPr>
            <w:tcW w:w="3647" w:type="pct"/>
            <w:vAlign w:val="center"/>
          </w:tcPr>
          <w:p w14:paraId="5F2376EC" w14:textId="61C05CAB" w:rsidR="0052000F" w:rsidRPr="000B46A0" w:rsidRDefault="00695686" w:rsidP="00695686">
            <w:pPr>
              <w:adjustRightInd w:val="0"/>
              <w:snapToGrid w:val="0"/>
              <w:rPr>
                <w:rFonts w:ascii="Times New Roman" w:hAnsi="Times New Roman"/>
                <w:bCs/>
                <w:sz w:val="22"/>
              </w:rPr>
            </w:pPr>
            <w:r>
              <w:rPr>
                <w:rFonts w:ascii="Times New Roman" w:eastAsia="楷体" w:hAnsi="Times New Roman"/>
                <w:sz w:val="22"/>
              </w:rPr>
              <w:t>C</w:t>
            </w:r>
            <w:r w:rsidRPr="00695686">
              <w:rPr>
                <w:rFonts w:ascii="Times New Roman" w:eastAsia="楷体" w:hAnsi="Times New Roman"/>
                <w:sz w:val="22"/>
              </w:rPr>
              <w:t xml:space="preserve">onfiguration </w:t>
            </w:r>
            <w:r>
              <w:rPr>
                <w:rFonts w:ascii="Times New Roman" w:hAnsi="Times New Roman"/>
                <w:bCs/>
                <w:sz w:val="22"/>
              </w:rPr>
              <w:t>p</w:t>
            </w:r>
            <w:r w:rsidR="0052000F" w:rsidRPr="000B46A0">
              <w:rPr>
                <w:rFonts w:ascii="Times New Roman" w:hAnsi="Times New Roman"/>
                <w:bCs/>
                <w:sz w:val="22"/>
              </w:rPr>
              <w:t>arameters</w:t>
            </w:r>
          </w:p>
        </w:tc>
        <w:tc>
          <w:tcPr>
            <w:tcW w:w="812" w:type="pct"/>
            <w:vAlign w:val="center"/>
          </w:tcPr>
          <w:p w14:paraId="6E961EA3"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 xml:space="preserve">Number </w:t>
            </w:r>
          </w:p>
          <w:p w14:paraId="10224A6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of codewords</w:t>
            </w:r>
          </w:p>
        </w:tc>
      </w:tr>
      <w:tr w:rsidR="0052000F" w:rsidRPr="000B46A0" w14:paraId="76D41D87" w14:textId="77777777" w:rsidTr="001D65AA">
        <w:tc>
          <w:tcPr>
            <w:tcW w:w="541" w:type="pct"/>
            <w:vAlign w:val="center"/>
          </w:tcPr>
          <w:p w14:paraId="7B3447E0"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w:t>
            </w:r>
          </w:p>
        </w:tc>
        <w:tc>
          <w:tcPr>
            <w:tcW w:w="3647" w:type="pct"/>
            <w:vAlign w:val="center"/>
          </w:tcPr>
          <w:p w14:paraId="1FB64640" w14:textId="77777777" w:rsidR="0052000F" w:rsidRPr="000B46A0" w:rsidRDefault="0052000F" w:rsidP="00F066BD">
            <w:pPr>
              <w:adjustRightInd w:val="0"/>
              <w:snapToGrid w:val="0"/>
              <w:rPr>
                <w:rFonts w:ascii="Times New Roman" w:hAnsi="Times New Roman"/>
                <w:bCs/>
                <w:sz w:val="22"/>
              </w:rPr>
            </w:pPr>
            <w:proofErr w:type="spellStart"/>
            <w:r w:rsidRPr="000B46A0">
              <w:rPr>
                <w:rFonts w:ascii="Times New Roman" w:hAnsi="Times New Roman"/>
                <w:bCs/>
                <w:sz w:val="22"/>
              </w:rPr>
              <w:t>CodebookMode</w:t>
            </w:r>
            <w:proofErr w:type="spellEnd"/>
            <w:r w:rsidRPr="000B46A0">
              <w:rPr>
                <w:rFonts w:ascii="Times New Roman" w:hAnsi="Times New Roman"/>
                <w:bCs/>
                <w:sz w:val="22"/>
              </w:rPr>
              <w:t xml:space="preserve">=1, </w:t>
            </w:r>
            <w:r w:rsidRPr="000B46A0">
              <w:rPr>
                <w:rFonts w:ascii="Times New Roman" w:hAnsi="Times New Roman"/>
                <w:bCs/>
                <w:i/>
                <w:sz w:val="22"/>
              </w:rPr>
              <w:t>L</w:t>
            </w:r>
            <w:r w:rsidRPr="000B46A0">
              <w:rPr>
                <w:rFonts w:ascii="Times New Roman" w:hAnsi="Times New Roman"/>
                <w:bCs/>
                <w:sz w:val="22"/>
              </w:rPr>
              <w:t xml:space="preserve">=1, </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O</w:t>
            </w:r>
            <w:r w:rsidRPr="000B46A0">
              <w:rPr>
                <w:rFonts w:ascii="Times New Roman" w:hAnsi="Times New Roman"/>
                <w:bCs/>
                <w:sz w:val="22"/>
                <w:vertAlign w:val="subscript"/>
              </w:rPr>
              <w:t>2</w:t>
            </w:r>
            <w:r w:rsidRPr="000B46A0">
              <w:rPr>
                <w:rFonts w:ascii="Times New Roman" w:hAnsi="Times New Roman"/>
                <w:bCs/>
                <w:sz w:val="22"/>
              </w:rPr>
              <w:t>=1</w:t>
            </w:r>
          </w:p>
        </w:tc>
        <w:tc>
          <w:tcPr>
            <w:tcW w:w="812" w:type="pct"/>
            <w:vAlign w:val="center"/>
          </w:tcPr>
          <w:p w14:paraId="2EB1D20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16</w:t>
            </w:r>
          </w:p>
        </w:tc>
      </w:tr>
      <w:tr w:rsidR="0052000F" w:rsidRPr="000B46A0" w14:paraId="6943519E" w14:textId="77777777" w:rsidTr="001D65AA">
        <w:tc>
          <w:tcPr>
            <w:tcW w:w="541" w:type="pct"/>
            <w:vAlign w:val="center"/>
          </w:tcPr>
          <w:p w14:paraId="427DB7F5"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2</w:t>
            </w:r>
          </w:p>
        </w:tc>
        <w:tc>
          <w:tcPr>
            <w:tcW w:w="3647" w:type="pct"/>
            <w:vAlign w:val="center"/>
          </w:tcPr>
          <w:p w14:paraId="6C070BD7" w14:textId="77777777" w:rsidR="0052000F" w:rsidRPr="000B46A0" w:rsidRDefault="0052000F" w:rsidP="00F066BD">
            <w:pPr>
              <w:adjustRightInd w:val="0"/>
              <w:snapToGrid w:val="0"/>
              <w:rPr>
                <w:rFonts w:ascii="Times New Roman" w:hAnsi="Times New Roman"/>
                <w:bCs/>
                <w:sz w:val="22"/>
              </w:rPr>
            </w:pPr>
            <w:proofErr w:type="spellStart"/>
            <w:r w:rsidRPr="000B46A0">
              <w:rPr>
                <w:rFonts w:ascii="Times New Roman" w:hAnsi="Times New Roman"/>
                <w:bCs/>
                <w:sz w:val="22"/>
              </w:rPr>
              <w:t>CodebookMode</w:t>
            </w:r>
            <w:proofErr w:type="spellEnd"/>
            <w:r w:rsidRPr="000B46A0">
              <w:rPr>
                <w:rFonts w:ascii="Times New Roman" w:hAnsi="Times New Roman"/>
                <w:bCs/>
                <w:sz w:val="22"/>
              </w:rPr>
              <w:t xml:space="preserve">=1, </w:t>
            </w:r>
            <w:r w:rsidRPr="000B46A0">
              <w:rPr>
                <w:rFonts w:ascii="Times New Roman" w:hAnsi="Times New Roman"/>
                <w:bCs/>
                <w:i/>
                <w:sz w:val="22"/>
              </w:rPr>
              <w:t>L</w:t>
            </w:r>
            <w:r w:rsidRPr="000B46A0">
              <w:rPr>
                <w:rFonts w:ascii="Times New Roman" w:hAnsi="Times New Roman"/>
                <w:bCs/>
                <w:sz w:val="22"/>
              </w:rPr>
              <w:t xml:space="preserve">=1, </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O</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i</w:t>
            </w:r>
            <w:r w:rsidRPr="000B46A0">
              <w:rPr>
                <w:rFonts w:ascii="Times New Roman" w:hAnsi="Times New Roman"/>
                <w:bCs/>
                <w:sz w:val="22"/>
                <w:vertAlign w:val="subscript"/>
              </w:rPr>
              <w:t>1,3</w:t>
            </w:r>
            <w:r w:rsidRPr="000B46A0">
              <w:rPr>
                <w:rFonts w:ascii="Times New Roman" w:hAnsi="Times New Roman"/>
                <w:bCs/>
                <w:sz w:val="22"/>
              </w:rPr>
              <w:t>=0</w:t>
            </w:r>
          </w:p>
        </w:tc>
        <w:tc>
          <w:tcPr>
            <w:tcW w:w="812" w:type="pct"/>
            <w:vAlign w:val="center"/>
          </w:tcPr>
          <w:p w14:paraId="655E2F23"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8</w:t>
            </w:r>
          </w:p>
        </w:tc>
      </w:tr>
      <w:tr w:rsidR="0052000F" w:rsidRPr="000B46A0" w14:paraId="469C5F14" w14:textId="77777777" w:rsidTr="001D65AA">
        <w:tc>
          <w:tcPr>
            <w:tcW w:w="541" w:type="pct"/>
            <w:vAlign w:val="center"/>
          </w:tcPr>
          <w:p w14:paraId="569EF68F"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3</w:t>
            </w:r>
          </w:p>
        </w:tc>
        <w:tc>
          <w:tcPr>
            <w:tcW w:w="3647" w:type="pct"/>
            <w:vAlign w:val="center"/>
          </w:tcPr>
          <w:p w14:paraId="2B65B5D3" w14:textId="77777777" w:rsidR="0052000F" w:rsidRPr="000B46A0" w:rsidRDefault="0052000F" w:rsidP="00F066BD">
            <w:pPr>
              <w:adjustRightInd w:val="0"/>
              <w:snapToGrid w:val="0"/>
              <w:rPr>
                <w:rFonts w:ascii="Times New Roman" w:hAnsi="Times New Roman"/>
                <w:bCs/>
                <w:sz w:val="22"/>
              </w:rPr>
            </w:pPr>
            <w:proofErr w:type="spellStart"/>
            <w:r w:rsidRPr="000B46A0">
              <w:rPr>
                <w:rFonts w:ascii="Times New Roman" w:hAnsi="Times New Roman"/>
                <w:bCs/>
                <w:sz w:val="22"/>
              </w:rPr>
              <w:t>CodebookMode</w:t>
            </w:r>
            <w:proofErr w:type="spellEnd"/>
            <w:r w:rsidRPr="000B46A0">
              <w:rPr>
                <w:rFonts w:ascii="Times New Roman" w:hAnsi="Times New Roman"/>
                <w:bCs/>
                <w:sz w:val="22"/>
              </w:rPr>
              <w:t xml:space="preserve">=1-2, </w:t>
            </w:r>
            <w:r w:rsidRPr="000B46A0">
              <w:rPr>
                <w:rFonts w:ascii="Times New Roman" w:hAnsi="Times New Roman"/>
                <w:bCs/>
                <w:i/>
                <w:sz w:val="22"/>
              </w:rPr>
              <w:t>L</w:t>
            </w:r>
            <w:r w:rsidRPr="000B46A0">
              <w:rPr>
                <w:rFonts w:ascii="Times New Roman" w:hAnsi="Times New Roman"/>
                <w:bCs/>
                <w:sz w:val="22"/>
              </w:rPr>
              <w:t xml:space="preserve">=1, </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O</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i</w:t>
            </w:r>
            <w:r w:rsidRPr="000B46A0">
              <w:rPr>
                <w:rFonts w:ascii="Times New Roman" w:hAnsi="Times New Roman"/>
                <w:bCs/>
                <w:sz w:val="22"/>
                <w:vertAlign w:val="subscript"/>
              </w:rPr>
              <w:t>1,1</w:t>
            </w:r>
            <w:r w:rsidRPr="000B46A0">
              <w:rPr>
                <w:rFonts w:ascii="Times New Roman" w:hAnsi="Times New Roman"/>
                <w:bCs/>
                <w:sz w:val="22"/>
              </w:rPr>
              <w:t xml:space="preserve">={0,2}, </w:t>
            </w:r>
            <w:r w:rsidRPr="000B46A0">
              <w:rPr>
                <w:rFonts w:ascii="Times New Roman" w:hAnsi="Times New Roman"/>
                <w:bCs/>
                <w:i/>
                <w:sz w:val="22"/>
              </w:rPr>
              <w:t>i</w:t>
            </w:r>
            <w:r w:rsidRPr="000B46A0">
              <w:rPr>
                <w:rFonts w:ascii="Times New Roman" w:hAnsi="Times New Roman"/>
                <w:bCs/>
                <w:sz w:val="22"/>
                <w:vertAlign w:val="subscript"/>
              </w:rPr>
              <w:t>1,3</w:t>
            </w:r>
            <w:r w:rsidRPr="000B46A0">
              <w:rPr>
                <w:rFonts w:ascii="Times New Roman" w:hAnsi="Times New Roman"/>
                <w:bCs/>
                <w:sz w:val="22"/>
              </w:rPr>
              <w:t>=0</w:t>
            </w:r>
          </w:p>
        </w:tc>
        <w:tc>
          <w:tcPr>
            <w:tcW w:w="812" w:type="pct"/>
            <w:vAlign w:val="center"/>
          </w:tcPr>
          <w:p w14:paraId="77FD2C60"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4</w:t>
            </w:r>
          </w:p>
        </w:tc>
      </w:tr>
      <w:tr w:rsidR="0052000F" w:rsidRPr="000B46A0" w14:paraId="001109F9" w14:textId="77777777" w:rsidTr="001D65AA">
        <w:tc>
          <w:tcPr>
            <w:tcW w:w="541" w:type="pct"/>
            <w:vAlign w:val="center"/>
          </w:tcPr>
          <w:p w14:paraId="77F85402"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4</w:t>
            </w:r>
          </w:p>
        </w:tc>
        <w:tc>
          <w:tcPr>
            <w:tcW w:w="3647" w:type="pct"/>
            <w:vAlign w:val="center"/>
          </w:tcPr>
          <w:p w14:paraId="0CBBD773" w14:textId="77777777" w:rsidR="0052000F" w:rsidRPr="000B46A0" w:rsidRDefault="0052000F" w:rsidP="00F066BD">
            <w:pPr>
              <w:adjustRightInd w:val="0"/>
              <w:snapToGrid w:val="0"/>
              <w:rPr>
                <w:rFonts w:ascii="Times New Roman" w:hAnsi="Times New Roman"/>
                <w:bCs/>
                <w:sz w:val="22"/>
              </w:rPr>
            </w:pPr>
            <w:proofErr w:type="spellStart"/>
            <w:r w:rsidRPr="000B46A0">
              <w:rPr>
                <w:rFonts w:ascii="Times New Roman" w:hAnsi="Times New Roman"/>
                <w:bCs/>
                <w:sz w:val="22"/>
              </w:rPr>
              <w:t>CodebookMode</w:t>
            </w:r>
            <w:proofErr w:type="spellEnd"/>
            <w:r w:rsidRPr="000B46A0">
              <w:rPr>
                <w:rFonts w:ascii="Times New Roman" w:hAnsi="Times New Roman"/>
                <w:bCs/>
                <w:sz w:val="22"/>
              </w:rPr>
              <w:t xml:space="preserve">=1-2, </w:t>
            </w:r>
            <w:r w:rsidRPr="000B46A0">
              <w:rPr>
                <w:rFonts w:ascii="Times New Roman" w:hAnsi="Times New Roman"/>
                <w:bCs/>
                <w:i/>
                <w:sz w:val="22"/>
              </w:rPr>
              <w:t>L</w:t>
            </w:r>
            <w:r w:rsidRPr="000B46A0">
              <w:rPr>
                <w:rFonts w:ascii="Times New Roman" w:hAnsi="Times New Roman"/>
                <w:bCs/>
                <w:sz w:val="22"/>
              </w:rPr>
              <w:t xml:space="preserve">=1, </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O</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i</w:t>
            </w:r>
            <w:r w:rsidRPr="000B46A0">
              <w:rPr>
                <w:rFonts w:ascii="Times New Roman" w:hAnsi="Times New Roman"/>
                <w:bCs/>
                <w:sz w:val="22"/>
                <w:vertAlign w:val="subscript"/>
              </w:rPr>
              <w:t>1,1</w:t>
            </w:r>
            <w:r w:rsidRPr="000B46A0">
              <w:rPr>
                <w:rFonts w:ascii="Times New Roman" w:hAnsi="Times New Roman"/>
                <w:bCs/>
                <w:sz w:val="22"/>
              </w:rPr>
              <w:t xml:space="preserve">=0, </w:t>
            </w:r>
            <w:r w:rsidRPr="000B46A0">
              <w:rPr>
                <w:rFonts w:ascii="Times New Roman" w:hAnsi="Times New Roman"/>
                <w:bCs/>
                <w:i/>
                <w:sz w:val="22"/>
              </w:rPr>
              <w:t>i</w:t>
            </w:r>
            <w:r w:rsidRPr="000B46A0">
              <w:rPr>
                <w:rFonts w:ascii="Times New Roman" w:hAnsi="Times New Roman"/>
                <w:bCs/>
                <w:sz w:val="22"/>
                <w:vertAlign w:val="subscript"/>
              </w:rPr>
              <w:t>1,3</w:t>
            </w:r>
            <w:r w:rsidRPr="000B46A0">
              <w:rPr>
                <w:rFonts w:ascii="Times New Roman" w:hAnsi="Times New Roman"/>
                <w:bCs/>
                <w:sz w:val="22"/>
              </w:rPr>
              <w:t>=0</w:t>
            </w:r>
          </w:p>
        </w:tc>
        <w:tc>
          <w:tcPr>
            <w:tcW w:w="812" w:type="pct"/>
            <w:vAlign w:val="center"/>
          </w:tcPr>
          <w:p w14:paraId="1D452109"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2</w:t>
            </w:r>
          </w:p>
        </w:tc>
      </w:tr>
    </w:tbl>
    <w:p w14:paraId="3F524C39" w14:textId="77777777" w:rsidR="00F36732" w:rsidRDefault="00F36732" w:rsidP="00F066BD">
      <w:pPr>
        <w:adjustRightInd w:val="0"/>
        <w:snapToGrid w:val="0"/>
        <w:spacing w:after="120"/>
        <w:rPr>
          <w:rFonts w:ascii="Times New Roman" w:hAnsi="Times New Roman"/>
          <w:bCs/>
          <w:sz w:val="22"/>
          <w:lang w:val="en-GB"/>
        </w:rPr>
      </w:pPr>
    </w:p>
    <w:p w14:paraId="41FE5A09" w14:textId="5ED8D438" w:rsidR="000B46A0" w:rsidRDefault="00695686" w:rsidP="00F066BD">
      <w:pPr>
        <w:adjustRightInd w:val="0"/>
        <w:snapToGrid w:val="0"/>
        <w:spacing w:after="120"/>
        <w:rPr>
          <w:rFonts w:ascii="Times New Roman" w:hAnsi="Times New Roman"/>
          <w:bCs/>
          <w:sz w:val="22"/>
          <w:lang w:val="en-GB"/>
        </w:rPr>
      </w:pPr>
      <w:r>
        <w:rPr>
          <w:rFonts w:ascii="Times New Roman" w:hAnsi="Times New Roman"/>
          <w:bCs/>
          <w:sz w:val="22"/>
          <w:lang w:val="en-GB"/>
        </w:rPr>
        <w:t>F</w:t>
      </w:r>
      <w:r w:rsidRPr="000B46A0">
        <w:rPr>
          <w:rFonts w:ascii="Times New Roman" w:hAnsi="Times New Roman"/>
          <w:bCs/>
          <w:sz w:val="22"/>
          <w:lang w:val="en-GB"/>
        </w:rPr>
        <w:t xml:space="preserve">or </w:t>
      </w:r>
      <w:r>
        <w:rPr>
          <w:rFonts w:ascii="Times New Roman" w:hAnsi="Times New Roman" w:hint="eastAsia"/>
          <w:bCs/>
          <w:sz w:val="22"/>
          <w:lang w:val="en-GB"/>
        </w:rPr>
        <w:t>Rel-18</w:t>
      </w:r>
      <w:r>
        <w:rPr>
          <w:rFonts w:ascii="Times New Roman" w:hAnsi="Times New Roman"/>
          <w:bCs/>
          <w:sz w:val="22"/>
          <w:lang w:val="en-GB"/>
        </w:rPr>
        <w:t xml:space="preserve"> </w:t>
      </w:r>
      <w:r w:rsidRPr="000B46A0">
        <w:rPr>
          <w:rFonts w:ascii="Times New Roman" w:hAnsi="Times New Roman"/>
          <w:bCs/>
          <w:sz w:val="22"/>
          <w:lang w:val="en-GB"/>
        </w:rPr>
        <w:t>UL 8Tx fully-coherent codewords</w:t>
      </w:r>
      <w:r>
        <w:rPr>
          <w:rFonts w:ascii="Times New Roman" w:hAnsi="Times New Roman"/>
          <w:bCs/>
          <w:sz w:val="22"/>
          <w:lang w:val="en-GB"/>
        </w:rPr>
        <w:t>,</w:t>
      </w:r>
      <w:r w:rsidRPr="000B46A0">
        <w:rPr>
          <w:rFonts w:ascii="Times New Roman" w:hAnsi="Times New Roman"/>
          <w:bCs/>
          <w:sz w:val="22"/>
          <w:lang w:val="en-GB"/>
        </w:rPr>
        <w:t xml:space="preserve"> </w:t>
      </w:r>
      <w:r>
        <w:rPr>
          <w:rFonts w:ascii="Times New Roman" w:hAnsi="Times New Roman"/>
          <w:bCs/>
          <w:sz w:val="22"/>
          <w:lang w:val="en-GB"/>
        </w:rPr>
        <w:t>t</w:t>
      </w:r>
      <w:r w:rsidR="00D10187" w:rsidRPr="000B46A0">
        <w:rPr>
          <w:rFonts w:ascii="Times New Roman" w:hAnsi="Times New Roman"/>
          <w:bCs/>
          <w:sz w:val="22"/>
          <w:lang w:val="en-GB"/>
        </w:rPr>
        <w:t xml:space="preserve">he Rel-15 DL Type I </w:t>
      </w:r>
      <w:r w:rsidR="001D65AA" w:rsidRPr="000B46A0">
        <w:rPr>
          <w:rFonts w:ascii="Times New Roman" w:hAnsi="Times New Roman"/>
          <w:bCs/>
          <w:sz w:val="22"/>
          <w:lang w:val="en-GB"/>
        </w:rPr>
        <w:t xml:space="preserve">8Tx </w:t>
      </w:r>
      <w:r w:rsidR="00D10187" w:rsidRPr="000B46A0">
        <w:rPr>
          <w:rFonts w:ascii="Times New Roman" w:hAnsi="Times New Roman"/>
          <w:bCs/>
          <w:sz w:val="22"/>
          <w:lang w:val="en-GB"/>
        </w:rPr>
        <w:t>codebook can be studied as the starting point</w:t>
      </w:r>
      <w:r>
        <w:rPr>
          <w:rFonts w:ascii="Times New Roman" w:hAnsi="Times New Roman"/>
          <w:bCs/>
          <w:sz w:val="22"/>
          <w:lang w:val="en-GB"/>
        </w:rPr>
        <w:t>.</w:t>
      </w:r>
      <w:r w:rsidR="00D10187" w:rsidRPr="000B46A0">
        <w:rPr>
          <w:rFonts w:ascii="Times New Roman" w:hAnsi="Times New Roman"/>
          <w:bCs/>
          <w:sz w:val="22"/>
          <w:lang w:val="en-GB"/>
        </w:rPr>
        <w:t xml:space="preserve"> When the number of antenna ports is increased to 8, </w:t>
      </w:r>
      <w:r w:rsidR="000B46A0">
        <w:rPr>
          <w:rFonts w:ascii="Times New Roman" w:hAnsi="Times New Roman" w:hint="eastAsia"/>
          <w:bCs/>
          <w:sz w:val="22"/>
          <w:lang w:val="en-GB"/>
        </w:rPr>
        <w:t>two</w:t>
      </w:r>
      <w:r w:rsidR="000B46A0">
        <w:rPr>
          <w:rFonts w:ascii="Times New Roman" w:hAnsi="Times New Roman"/>
          <w:bCs/>
          <w:sz w:val="22"/>
          <w:lang w:val="en-GB"/>
        </w:rPr>
        <w:t xml:space="preserve"> </w:t>
      </w:r>
      <w:r w:rsidR="000B46A0" w:rsidRPr="000B46A0">
        <w:rPr>
          <w:rFonts w:ascii="Times New Roman" w:hAnsi="Times New Roman"/>
          <w:bCs/>
          <w:sz w:val="22"/>
          <w:lang w:val="en-GB"/>
        </w:rPr>
        <w:t xml:space="preserve">antenna </w:t>
      </w:r>
      <w:r w:rsidR="000B46A0">
        <w:rPr>
          <w:rFonts w:ascii="Times New Roman" w:hAnsi="Times New Roman" w:hint="eastAsia"/>
          <w:bCs/>
          <w:sz w:val="22"/>
          <w:lang w:val="en-GB"/>
        </w:rPr>
        <w:t>layouts</w:t>
      </w:r>
      <w:r w:rsidR="000B46A0">
        <w:rPr>
          <w:rFonts w:ascii="Times New Roman" w:hAnsi="Times New Roman"/>
          <w:bCs/>
          <w:sz w:val="22"/>
          <w:lang w:val="en-GB"/>
        </w:rPr>
        <w:t xml:space="preserve"> </w:t>
      </w:r>
      <w:r w:rsidR="00E7315D">
        <w:rPr>
          <w:rFonts w:ascii="Times New Roman" w:hAnsi="Times New Roman"/>
          <w:bCs/>
          <w:sz w:val="22"/>
          <w:lang w:val="en-GB"/>
        </w:rPr>
        <w:t xml:space="preserve">are </w:t>
      </w:r>
      <w:r w:rsidR="00E7315D">
        <w:rPr>
          <w:rFonts w:ascii="Times New Roman" w:hAnsi="Times New Roman" w:hint="eastAsia"/>
          <w:bCs/>
          <w:sz w:val="22"/>
          <w:lang w:val="en-GB"/>
        </w:rPr>
        <w:t>considered</w:t>
      </w:r>
      <w:r w:rsidR="000B46A0">
        <w:rPr>
          <w:rFonts w:ascii="Times New Roman" w:hAnsi="Times New Roman"/>
          <w:bCs/>
          <w:sz w:val="22"/>
          <w:lang w:val="en-GB"/>
        </w:rPr>
        <w:t xml:space="preserve">, i.e., </w:t>
      </w:r>
      <w:r w:rsidR="000B46A0" w:rsidRPr="000B46A0">
        <w:rPr>
          <w:rFonts w:ascii="Times New Roman" w:hAnsi="Times New Roman"/>
          <w:bCs/>
          <w:sz w:val="22"/>
          <w:lang w:val="en-GB"/>
        </w:rPr>
        <w:t>(</w:t>
      </w:r>
      <w:r w:rsidR="000B46A0" w:rsidRPr="000B46A0">
        <w:rPr>
          <w:rFonts w:ascii="Times New Roman" w:hAnsi="Times New Roman"/>
          <w:bCs/>
          <w:i/>
          <w:sz w:val="22"/>
        </w:rPr>
        <w:t>N</w:t>
      </w:r>
      <w:r w:rsidR="000B46A0" w:rsidRPr="000B46A0">
        <w:rPr>
          <w:rFonts w:ascii="Times New Roman" w:hAnsi="Times New Roman"/>
          <w:bCs/>
          <w:sz w:val="22"/>
          <w:vertAlign w:val="subscript"/>
        </w:rPr>
        <w:t>1</w:t>
      </w:r>
      <w:r w:rsidR="000B46A0" w:rsidRPr="000B46A0">
        <w:rPr>
          <w:rFonts w:ascii="Times New Roman" w:hAnsi="Times New Roman"/>
          <w:bCs/>
          <w:sz w:val="22"/>
        </w:rPr>
        <w:t>,</w:t>
      </w:r>
      <w:r w:rsidR="000B46A0" w:rsidRPr="000B46A0">
        <w:rPr>
          <w:rFonts w:ascii="Times New Roman" w:hAnsi="Times New Roman"/>
          <w:bCs/>
          <w:i/>
          <w:sz w:val="22"/>
        </w:rPr>
        <w:t>N</w:t>
      </w:r>
      <w:r w:rsidR="000B46A0" w:rsidRPr="000B46A0">
        <w:rPr>
          <w:rFonts w:ascii="Times New Roman" w:hAnsi="Times New Roman"/>
          <w:bCs/>
          <w:sz w:val="22"/>
          <w:vertAlign w:val="subscript"/>
        </w:rPr>
        <w:t>2</w:t>
      </w:r>
      <w:r w:rsidR="000B46A0" w:rsidRPr="000B46A0">
        <w:rPr>
          <w:rFonts w:ascii="Times New Roman" w:hAnsi="Times New Roman"/>
          <w:bCs/>
          <w:sz w:val="22"/>
          <w:lang w:val="en-GB"/>
        </w:rPr>
        <w:t>)=(4,1) and (</w:t>
      </w:r>
      <w:r w:rsidR="000B46A0" w:rsidRPr="000B46A0">
        <w:rPr>
          <w:rFonts w:ascii="Times New Roman" w:hAnsi="Times New Roman"/>
          <w:bCs/>
          <w:i/>
          <w:sz w:val="22"/>
        </w:rPr>
        <w:t>N</w:t>
      </w:r>
      <w:r w:rsidR="000B46A0" w:rsidRPr="000B46A0">
        <w:rPr>
          <w:rFonts w:ascii="Times New Roman" w:hAnsi="Times New Roman"/>
          <w:bCs/>
          <w:sz w:val="22"/>
          <w:vertAlign w:val="subscript"/>
        </w:rPr>
        <w:t>1</w:t>
      </w:r>
      <w:r w:rsidR="000B46A0" w:rsidRPr="000B46A0">
        <w:rPr>
          <w:rFonts w:ascii="Times New Roman" w:hAnsi="Times New Roman"/>
          <w:bCs/>
          <w:sz w:val="22"/>
        </w:rPr>
        <w:t>,</w:t>
      </w:r>
      <w:r w:rsidR="000B46A0" w:rsidRPr="000B46A0">
        <w:rPr>
          <w:rFonts w:ascii="Times New Roman" w:hAnsi="Times New Roman"/>
          <w:bCs/>
          <w:i/>
          <w:sz w:val="22"/>
        </w:rPr>
        <w:t>N</w:t>
      </w:r>
      <w:r w:rsidR="000B46A0" w:rsidRPr="000B46A0">
        <w:rPr>
          <w:rFonts w:ascii="Times New Roman" w:hAnsi="Times New Roman"/>
          <w:bCs/>
          <w:sz w:val="22"/>
          <w:vertAlign w:val="subscript"/>
        </w:rPr>
        <w:t>2</w:t>
      </w:r>
      <w:r w:rsidR="000B46A0" w:rsidRPr="000B46A0">
        <w:rPr>
          <w:rFonts w:ascii="Times New Roman" w:hAnsi="Times New Roman"/>
          <w:bCs/>
          <w:sz w:val="22"/>
          <w:lang w:val="en-GB"/>
        </w:rPr>
        <w:t>)=(2,2)</w:t>
      </w:r>
      <w:r w:rsidR="005575B6">
        <w:rPr>
          <w:rFonts w:ascii="Times New Roman" w:hAnsi="Times New Roman"/>
          <w:bCs/>
          <w:sz w:val="22"/>
          <w:lang w:val="en-GB"/>
        </w:rPr>
        <w:t xml:space="preserve"> </w:t>
      </w:r>
      <w:r w:rsidR="005575B6">
        <w:rPr>
          <w:rFonts w:ascii="Times New Roman" w:hAnsi="Times New Roman" w:hint="eastAsia"/>
          <w:bCs/>
          <w:sz w:val="22"/>
          <w:lang w:val="en-GB"/>
        </w:rPr>
        <w:t>as</w:t>
      </w:r>
      <w:r w:rsidR="005575B6">
        <w:rPr>
          <w:rFonts w:ascii="Times New Roman" w:hAnsi="Times New Roman"/>
          <w:bCs/>
          <w:sz w:val="22"/>
          <w:lang w:val="en-GB"/>
        </w:rPr>
        <w:t xml:space="preserve"> </w:t>
      </w:r>
      <w:r w:rsidR="000B46A0">
        <w:rPr>
          <w:rFonts w:ascii="Times New Roman" w:hAnsi="Times New Roman" w:hint="eastAsia"/>
          <w:bCs/>
          <w:sz w:val="22"/>
          <w:lang w:val="en-GB"/>
        </w:rPr>
        <w:t>illustrated</w:t>
      </w:r>
      <w:r w:rsidR="000B46A0">
        <w:rPr>
          <w:rFonts w:ascii="Times New Roman" w:hAnsi="Times New Roman"/>
          <w:bCs/>
          <w:sz w:val="22"/>
          <w:lang w:val="en-GB"/>
        </w:rPr>
        <w:t xml:space="preserve"> </w:t>
      </w:r>
      <w:r w:rsidR="000B46A0">
        <w:rPr>
          <w:rFonts w:ascii="Times New Roman" w:hAnsi="Times New Roman" w:hint="eastAsia"/>
          <w:bCs/>
          <w:sz w:val="22"/>
          <w:lang w:val="en-GB"/>
        </w:rPr>
        <w:t>in</w:t>
      </w:r>
      <w:r w:rsidR="000B46A0">
        <w:rPr>
          <w:rFonts w:ascii="Times New Roman" w:hAnsi="Times New Roman"/>
          <w:bCs/>
          <w:sz w:val="22"/>
          <w:lang w:val="en-GB"/>
        </w:rPr>
        <w:t xml:space="preserve"> </w:t>
      </w:r>
      <w:r w:rsidR="000B46A0">
        <w:rPr>
          <w:rFonts w:ascii="Times New Roman" w:hAnsi="Times New Roman"/>
          <w:bCs/>
          <w:sz w:val="22"/>
          <w:lang w:val="en-GB"/>
        </w:rPr>
        <w:fldChar w:fldCharType="begin"/>
      </w:r>
      <w:r w:rsidR="000B46A0">
        <w:rPr>
          <w:rFonts w:ascii="Times New Roman" w:hAnsi="Times New Roman"/>
          <w:bCs/>
          <w:sz w:val="22"/>
          <w:lang w:val="en-GB"/>
        </w:rPr>
        <w:instrText xml:space="preserve"> REF _Ref115164089 \h </w:instrText>
      </w:r>
      <w:r w:rsidR="000B46A0">
        <w:rPr>
          <w:rFonts w:ascii="Times New Roman" w:hAnsi="Times New Roman"/>
          <w:bCs/>
          <w:sz w:val="22"/>
          <w:lang w:val="en-GB"/>
        </w:rPr>
      </w:r>
      <w:r w:rsidR="000B46A0">
        <w:rPr>
          <w:rFonts w:ascii="Times New Roman" w:hAnsi="Times New Roman"/>
          <w:bCs/>
          <w:sz w:val="22"/>
          <w:lang w:val="en-GB"/>
        </w:rPr>
        <w:fldChar w:fldCharType="separate"/>
      </w:r>
      <w:r w:rsidR="00B76950">
        <w:rPr>
          <w:rFonts w:ascii="Times New Roman" w:hAnsi="Times New Roman"/>
          <w:kern w:val="0"/>
          <w:sz w:val="22"/>
        </w:rPr>
        <w:t>Fig</w:t>
      </w:r>
      <w:r w:rsidR="00B76950" w:rsidRPr="000B46A0">
        <w:rPr>
          <w:rFonts w:ascii="Times New Roman" w:hAnsi="Times New Roman"/>
          <w:kern w:val="0"/>
          <w:sz w:val="22"/>
        </w:rPr>
        <w:t xml:space="preserve"> </w:t>
      </w:r>
      <w:r w:rsidR="00B76950">
        <w:rPr>
          <w:rFonts w:ascii="Times New Roman" w:hAnsi="Times New Roman"/>
          <w:noProof/>
          <w:kern w:val="0"/>
          <w:sz w:val="22"/>
        </w:rPr>
        <w:t>1</w:t>
      </w:r>
      <w:r w:rsidR="000B46A0">
        <w:rPr>
          <w:rFonts w:ascii="Times New Roman" w:hAnsi="Times New Roman"/>
          <w:bCs/>
          <w:sz w:val="22"/>
          <w:lang w:val="en-GB"/>
        </w:rPr>
        <w:fldChar w:fldCharType="end"/>
      </w:r>
      <w:r w:rsidR="005575B6">
        <w:rPr>
          <w:rFonts w:ascii="Times New Roman" w:hAnsi="Times New Roman"/>
          <w:bCs/>
          <w:sz w:val="22"/>
          <w:lang w:val="en-GB"/>
        </w:rPr>
        <w:t>.</w:t>
      </w:r>
    </w:p>
    <w:p w14:paraId="53938390" w14:textId="2103F53B" w:rsidR="000B46A0" w:rsidRPr="000B46A0" w:rsidRDefault="00BB2783" w:rsidP="00F066BD">
      <w:pPr>
        <w:adjustRightInd w:val="0"/>
        <w:snapToGrid w:val="0"/>
        <w:spacing w:after="120"/>
        <w:jc w:val="center"/>
        <w:rPr>
          <w:rFonts w:ascii="Times New Roman" w:hAnsi="Times New Roman"/>
          <w:sz w:val="20"/>
          <w:szCs w:val="20"/>
        </w:rPr>
      </w:pPr>
      <w:r w:rsidRPr="000B46A0">
        <w:rPr>
          <w:rFonts w:ascii="Times New Roman" w:hAnsi="Times New Roman"/>
          <w:sz w:val="20"/>
          <w:szCs w:val="20"/>
        </w:rPr>
        <w:object w:dxaOrig="7611" w:dyaOrig="2691" w14:anchorId="3C318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pt;height:92.45pt" o:ole="">
            <v:imagedata r:id="rId8" o:title=""/>
          </v:shape>
          <o:OLEObject Type="Embed" ProgID="Visio.Drawing.15" ShapeID="_x0000_i1025" DrawAspect="Content" ObjectID="_1726086123" r:id="rId9"/>
        </w:object>
      </w:r>
    </w:p>
    <w:p w14:paraId="7D06C995" w14:textId="0CAF3B01" w:rsidR="000B46A0" w:rsidRPr="00C13305" w:rsidRDefault="003515D3" w:rsidP="00F066BD">
      <w:pPr>
        <w:adjustRightInd w:val="0"/>
        <w:snapToGrid w:val="0"/>
        <w:spacing w:after="240"/>
        <w:jc w:val="center"/>
        <w:rPr>
          <w:rFonts w:ascii="Times New Roman" w:hAnsi="Times New Roman"/>
          <w:kern w:val="0"/>
          <w:sz w:val="22"/>
        </w:rPr>
      </w:pPr>
      <w:bookmarkStart w:id="3" w:name="_Ref115164089"/>
      <w:r>
        <w:rPr>
          <w:rFonts w:ascii="Times New Roman" w:hAnsi="Times New Roman"/>
          <w:kern w:val="0"/>
          <w:sz w:val="22"/>
        </w:rPr>
        <w:t>Fig</w:t>
      </w:r>
      <w:r w:rsidR="000B46A0"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B76950">
        <w:rPr>
          <w:rFonts w:ascii="Times New Roman" w:hAnsi="Times New Roman"/>
          <w:noProof/>
          <w:kern w:val="0"/>
          <w:sz w:val="22"/>
        </w:rPr>
        <w:t>1</w:t>
      </w:r>
      <w:r>
        <w:rPr>
          <w:rFonts w:ascii="Times New Roman" w:hAnsi="Times New Roman"/>
          <w:kern w:val="0"/>
          <w:sz w:val="22"/>
        </w:rPr>
        <w:fldChar w:fldCharType="end"/>
      </w:r>
      <w:bookmarkEnd w:id="3"/>
      <w:r w:rsidR="000B46A0" w:rsidRPr="000B46A0">
        <w:rPr>
          <w:rFonts w:ascii="Times New Roman" w:hAnsi="Times New Roman"/>
          <w:kern w:val="0"/>
          <w:sz w:val="22"/>
        </w:rPr>
        <w:t xml:space="preserve"> Antenna layout for </w:t>
      </w:r>
      <w:r w:rsidR="009F370D">
        <w:rPr>
          <w:rFonts w:ascii="Times New Roman" w:hAnsi="Times New Roman"/>
          <w:kern w:val="0"/>
          <w:sz w:val="22"/>
        </w:rPr>
        <w:t>8Tx</w:t>
      </w:r>
      <w:r w:rsidR="009F370D">
        <w:rPr>
          <w:rFonts w:ascii="Times New Roman" w:hAnsi="Times New Roman" w:hint="eastAsia"/>
          <w:kern w:val="0"/>
          <w:sz w:val="22"/>
        </w:rPr>
        <w:t xml:space="preserve"> </w:t>
      </w:r>
      <w:r w:rsidR="00C13305">
        <w:rPr>
          <w:rFonts w:ascii="Times New Roman" w:hAnsi="Times New Roman" w:hint="eastAsia"/>
          <w:kern w:val="0"/>
          <w:sz w:val="22"/>
        </w:rPr>
        <w:t>fully-coherent</w:t>
      </w:r>
      <w:r w:rsidR="00E7315D">
        <w:rPr>
          <w:rFonts w:ascii="Times New Roman" w:hAnsi="Times New Roman"/>
          <w:kern w:val="0"/>
          <w:sz w:val="22"/>
        </w:rPr>
        <w:t xml:space="preserve"> </w:t>
      </w:r>
      <w:r w:rsidR="000B46A0" w:rsidRPr="000B46A0">
        <w:rPr>
          <w:rFonts w:ascii="Times New Roman" w:hAnsi="Times New Roman"/>
          <w:kern w:val="0"/>
          <w:sz w:val="22"/>
        </w:rPr>
        <w:t>UE</w:t>
      </w:r>
      <w:r w:rsidR="000B46A0" w:rsidRPr="000B46A0">
        <w:rPr>
          <w:rFonts w:ascii="Times New Roman" w:eastAsia="Batang" w:hAnsi="Times New Roman"/>
          <w:kern w:val="0"/>
          <w:sz w:val="22"/>
          <w:lang w:val="en-GB" w:eastAsia="en-US"/>
        </w:rPr>
        <w:t>.</w:t>
      </w:r>
    </w:p>
    <w:p w14:paraId="6F79B91C" w14:textId="19EDC8EE" w:rsidR="00E275FB" w:rsidRPr="000B46A0" w:rsidRDefault="00EB449F" w:rsidP="00F066BD">
      <w:pPr>
        <w:adjustRightInd w:val="0"/>
        <w:snapToGrid w:val="0"/>
        <w:spacing w:after="120"/>
        <w:rPr>
          <w:rFonts w:ascii="Times New Roman" w:hAnsi="Times New Roman"/>
          <w:bCs/>
          <w:sz w:val="22"/>
          <w:lang w:val="en-GB"/>
        </w:rPr>
      </w:pPr>
      <w:r>
        <w:rPr>
          <w:rFonts w:ascii="Times New Roman" w:hAnsi="Times New Roman"/>
          <w:bCs/>
          <w:sz w:val="22"/>
        </w:rPr>
        <w:t xml:space="preserve">Given that </w:t>
      </w:r>
      <w:r w:rsidR="000B46A0">
        <w:rPr>
          <w:rFonts w:ascii="Times New Roman" w:hAnsi="Times New Roman"/>
          <w:bCs/>
          <w:sz w:val="22"/>
        </w:rPr>
        <w:t xml:space="preserve">with the </w:t>
      </w:r>
      <w:r w:rsidR="000B46A0">
        <w:rPr>
          <w:rFonts w:ascii="Times New Roman" w:hAnsi="Times New Roman" w:hint="eastAsia"/>
          <w:bCs/>
          <w:sz w:val="22"/>
        </w:rPr>
        <w:t>increase</w:t>
      </w:r>
      <w:r w:rsidR="000B46A0">
        <w:rPr>
          <w:rFonts w:ascii="Times New Roman" w:hAnsi="Times New Roman"/>
          <w:bCs/>
          <w:sz w:val="22"/>
        </w:rPr>
        <w:t xml:space="preserve"> </w:t>
      </w:r>
      <w:r w:rsidR="000B46A0">
        <w:rPr>
          <w:rFonts w:ascii="Times New Roman" w:hAnsi="Times New Roman" w:hint="eastAsia"/>
          <w:bCs/>
          <w:sz w:val="22"/>
        </w:rPr>
        <w:t>of</w:t>
      </w:r>
      <w:r w:rsidR="000B46A0">
        <w:rPr>
          <w:rFonts w:ascii="Times New Roman" w:hAnsi="Times New Roman"/>
          <w:bCs/>
          <w:sz w:val="22"/>
        </w:rPr>
        <w:t xml:space="preserve"> </w:t>
      </w:r>
      <w:proofErr w:type="gramStart"/>
      <w:r w:rsidR="000B46A0">
        <w:rPr>
          <w:rFonts w:ascii="Times New Roman" w:hAnsi="Times New Roman" w:hint="eastAsia"/>
          <w:bCs/>
          <w:sz w:val="22"/>
        </w:rPr>
        <w:t>Tx</w:t>
      </w:r>
      <w:proofErr w:type="gramEnd"/>
      <w:r w:rsidR="000B46A0">
        <w:rPr>
          <w:rFonts w:ascii="Times New Roman" w:hAnsi="Times New Roman"/>
          <w:bCs/>
          <w:sz w:val="22"/>
        </w:rPr>
        <w:t xml:space="preserve"> </w:t>
      </w:r>
      <w:r w:rsidR="000B46A0">
        <w:rPr>
          <w:rFonts w:ascii="Times New Roman" w:hAnsi="Times New Roman" w:hint="eastAsia"/>
          <w:bCs/>
          <w:sz w:val="22"/>
        </w:rPr>
        <w:t>antennas</w:t>
      </w:r>
      <w:r w:rsidR="000B46A0">
        <w:rPr>
          <w:rFonts w:ascii="Times New Roman" w:hAnsi="Times New Roman"/>
          <w:bCs/>
          <w:sz w:val="22"/>
        </w:rPr>
        <w:t>,</w:t>
      </w:r>
      <w:r w:rsidR="00D10187" w:rsidRPr="000B46A0">
        <w:rPr>
          <w:rFonts w:ascii="Times New Roman" w:hAnsi="Times New Roman"/>
          <w:bCs/>
          <w:sz w:val="22"/>
          <w:lang w:val="en-GB"/>
        </w:rPr>
        <w:t xml:space="preserve"> the cardinality of Rel-15 DL Type I 8Tx codebook </w:t>
      </w:r>
      <w:r w:rsidR="00E7315D">
        <w:rPr>
          <w:rFonts w:ascii="Times New Roman" w:hAnsi="Times New Roman" w:hint="eastAsia"/>
          <w:bCs/>
          <w:sz w:val="22"/>
          <w:lang w:val="en-GB"/>
        </w:rPr>
        <w:t>becomes</w:t>
      </w:r>
      <w:r w:rsidR="00E7315D">
        <w:rPr>
          <w:rFonts w:ascii="Times New Roman" w:hAnsi="Times New Roman"/>
          <w:bCs/>
          <w:sz w:val="22"/>
          <w:lang w:val="en-GB"/>
        </w:rPr>
        <w:t xml:space="preserve"> </w:t>
      </w:r>
      <w:r w:rsidR="00D10187" w:rsidRPr="000B46A0">
        <w:rPr>
          <w:rFonts w:ascii="Times New Roman" w:hAnsi="Times New Roman"/>
          <w:bCs/>
          <w:sz w:val="22"/>
          <w:lang w:val="en-GB"/>
        </w:rPr>
        <w:t>very large.</w:t>
      </w:r>
      <w:r w:rsidR="00E275FB" w:rsidRPr="000B46A0">
        <w:rPr>
          <w:rFonts w:ascii="Times New Roman" w:hAnsi="Times New Roman"/>
          <w:bCs/>
          <w:sz w:val="22"/>
          <w:lang w:val="en-GB"/>
        </w:rPr>
        <w:t xml:space="preserve"> Considering the </w:t>
      </w:r>
      <w:r>
        <w:rPr>
          <w:rFonts w:ascii="Times New Roman" w:hAnsi="Times New Roman"/>
          <w:bCs/>
          <w:sz w:val="22"/>
          <w:lang w:val="en-GB"/>
        </w:rPr>
        <w:t xml:space="preserve">UE </w:t>
      </w:r>
      <w:r w:rsidR="00E275FB" w:rsidRPr="000B46A0">
        <w:rPr>
          <w:rFonts w:ascii="Times New Roman" w:hAnsi="Times New Roman"/>
          <w:bCs/>
          <w:sz w:val="22"/>
          <w:lang w:val="en-GB"/>
        </w:rPr>
        <w:t>implementation complexity</w:t>
      </w:r>
      <w:r w:rsidR="007F7225" w:rsidRPr="000B46A0">
        <w:rPr>
          <w:rFonts w:ascii="Times New Roman" w:hAnsi="Times New Roman"/>
          <w:bCs/>
          <w:sz w:val="22"/>
          <w:lang w:val="en-GB"/>
        </w:rPr>
        <w:t xml:space="preserve"> and</w:t>
      </w:r>
      <w:r>
        <w:rPr>
          <w:rFonts w:ascii="Times New Roman" w:hAnsi="Times New Roman"/>
          <w:bCs/>
          <w:sz w:val="22"/>
          <w:lang w:val="en-GB"/>
        </w:rPr>
        <w:t xml:space="preserve"> the signalling of</w:t>
      </w:r>
      <w:r w:rsidR="00E275FB" w:rsidRPr="000B46A0">
        <w:rPr>
          <w:rFonts w:ascii="Times New Roman" w:hAnsi="Times New Roman"/>
          <w:bCs/>
          <w:sz w:val="22"/>
          <w:lang w:val="en-GB"/>
        </w:rPr>
        <w:t xml:space="preserve"> TPMI overhead, the Rel-15 DL Type I 8Tx codebook with reduced oversampling factor can be </w:t>
      </w:r>
      <w:r w:rsidR="00E7315D">
        <w:rPr>
          <w:rFonts w:ascii="Times New Roman" w:hAnsi="Times New Roman" w:hint="eastAsia"/>
          <w:bCs/>
          <w:sz w:val="22"/>
          <w:lang w:val="en-GB"/>
        </w:rPr>
        <w:t>studied</w:t>
      </w:r>
      <w:r w:rsidR="00E7315D">
        <w:rPr>
          <w:rFonts w:ascii="Times New Roman" w:hAnsi="Times New Roman"/>
          <w:bCs/>
          <w:sz w:val="22"/>
          <w:lang w:val="en-GB"/>
        </w:rPr>
        <w:t xml:space="preserve"> </w:t>
      </w:r>
      <w:r w:rsidR="002D4F37">
        <w:rPr>
          <w:rFonts w:ascii="Times New Roman" w:hAnsi="Times New Roman"/>
          <w:bCs/>
          <w:sz w:val="22"/>
          <w:lang w:val="en-GB"/>
        </w:rPr>
        <w:t xml:space="preserve">for </w:t>
      </w:r>
      <w:r w:rsidR="00E7315D">
        <w:rPr>
          <w:rFonts w:ascii="Times New Roman" w:hAnsi="Times New Roman" w:hint="eastAsia"/>
          <w:bCs/>
          <w:sz w:val="22"/>
          <w:lang w:val="en-GB"/>
        </w:rPr>
        <w:t>Rel-18</w:t>
      </w:r>
      <w:r w:rsidR="00E7315D">
        <w:rPr>
          <w:rFonts w:ascii="Times New Roman" w:hAnsi="Times New Roman"/>
          <w:bCs/>
          <w:sz w:val="22"/>
          <w:lang w:val="en-GB"/>
        </w:rPr>
        <w:t xml:space="preserve"> </w:t>
      </w:r>
      <w:r w:rsidR="00E7315D" w:rsidRPr="000B46A0">
        <w:rPr>
          <w:rFonts w:ascii="Times New Roman" w:hAnsi="Times New Roman"/>
          <w:bCs/>
          <w:sz w:val="22"/>
          <w:lang w:val="en-GB"/>
        </w:rPr>
        <w:t>UL 8Tx fully-coherent codewords</w:t>
      </w:r>
      <w:r w:rsidR="00E275FB" w:rsidRPr="000B46A0">
        <w:rPr>
          <w:rFonts w:ascii="Times New Roman" w:hAnsi="Times New Roman"/>
          <w:bCs/>
          <w:sz w:val="22"/>
          <w:lang w:val="en-GB"/>
        </w:rPr>
        <w:t>.</w:t>
      </w:r>
      <w:r w:rsidR="006058FC" w:rsidRPr="00695686">
        <w:rPr>
          <w:rFonts w:ascii="Times New Roman" w:hAnsi="Times New Roman"/>
          <w:bCs/>
          <w:sz w:val="22"/>
          <w:lang w:val="en-GB"/>
        </w:rPr>
        <w:t xml:space="preserve"> </w:t>
      </w:r>
      <w:r w:rsidR="006058FC">
        <w:rPr>
          <w:rFonts w:ascii="Times New Roman" w:hAnsi="Times New Roman"/>
          <w:bCs/>
          <w:sz w:val="22"/>
          <w:lang w:val="en-GB"/>
        </w:rPr>
        <w:t xml:space="preserve">For </w:t>
      </w:r>
      <w:r w:rsidR="006058FC" w:rsidRPr="000B46A0">
        <w:rPr>
          <w:rFonts w:ascii="Times New Roman" w:hAnsi="Times New Roman"/>
          <w:bCs/>
          <w:sz w:val="22"/>
          <w:lang w:val="en-GB"/>
        </w:rPr>
        <w:t>Rel</w:t>
      </w:r>
      <w:r w:rsidR="006058FC">
        <w:rPr>
          <w:rFonts w:ascii="Times New Roman" w:hAnsi="Times New Roman"/>
          <w:bCs/>
          <w:sz w:val="22"/>
          <w:lang w:val="en-GB"/>
        </w:rPr>
        <w:t>-15 DL Type I 8Tx codebook,</w:t>
      </w:r>
      <w:r w:rsidR="00E275FB" w:rsidRPr="000B46A0">
        <w:rPr>
          <w:rFonts w:ascii="Times New Roman" w:hAnsi="Times New Roman"/>
          <w:bCs/>
          <w:sz w:val="22"/>
          <w:lang w:val="en-GB"/>
        </w:rPr>
        <w:t xml:space="preserve"> </w:t>
      </w:r>
      <w:r w:rsidR="00E275FB" w:rsidRPr="000B46A0">
        <w:rPr>
          <w:rFonts w:ascii="Times New Roman" w:hAnsi="Times New Roman"/>
          <w:bCs/>
          <w:sz w:val="22"/>
          <w:lang w:val="en-GB"/>
        </w:rPr>
        <w:fldChar w:fldCharType="begin"/>
      </w:r>
      <w:r w:rsidR="00E275FB" w:rsidRPr="000B46A0">
        <w:rPr>
          <w:rFonts w:ascii="Times New Roman" w:hAnsi="Times New Roman"/>
          <w:bCs/>
          <w:sz w:val="22"/>
          <w:lang w:val="en-GB"/>
        </w:rPr>
        <w:instrText xml:space="preserve"> REF _Ref111143206 \h  \* MERGEFORMAT </w:instrText>
      </w:r>
      <w:r w:rsidR="00E275FB" w:rsidRPr="000B46A0">
        <w:rPr>
          <w:rFonts w:ascii="Times New Roman" w:hAnsi="Times New Roman"/>
          <w:bCs/>
          <w:sz w:val="22"/>
          <w:lang w:val="en-GB"/>
        </w:rPr>
      </w:r>
      <w:r w:rsidR="00E275FB" w:rsidRPr="000B46A0">
        <w:rPr>
          <w:rFonts w:ascii="Times New Roman" w:hAnsi="Times New Roman"/>
          <w:bCs/>
          <w:sz w:val="22"/>
          <w:lang w:val="en-GB"/>
        </w:rPr>
        <w:fldChar w:fldCharType="separate"/>
      </w:r>
      <w:r w:rsidR="00B76950" w:rsidRPr="000B46A0">
        <w:rPr>
          <w:rFonts w:ascii="Times New Roman" w:eastAsia="楷体" w:hAnsi="Times New Roman"/>
          <w:sz w:val="22"/>
        </w:rPr>
        <w:t xml:space="preserve">Table </w:t>
      </w:r>
      <w:r w:rsidR="00B76950">
        <w:rPr>
          <w:rFonts w:ascii="Times New Roman" w:eastAsia="楷体" w:hAnsi="Times New Roman"/>
          <w:noProof/>
          <w:sz w:val="22"/>
        </w:rPr>
        <w:t>2</w:t>
      </w:r>
      <w:r w:rsidR="00E275FB" w:rsidRPr="000B46A0">
        <w:rPr>
          <w:rFonts w:ascii="Times New Roman" w:hAnsi="Times New Roman"/>
          <w:bCs/>
          <w:sz w:val="22"/>
          <w:lang w:val="en-GB"/>
        </w:rPr>
        <w:fldChar w:fldCharType="end"/>
      </w:r>
      <w:r w:rsidR="00E275FB" w:rsidRPr="000B46A0">
        <w:rPr>
          <w:rFonts w:ascii="Times New Roman" w:hAnsi="Times New Roman"/>
          <w:bCs/>
          <w:sz w:val="22"/>
          <w:lang w:val="en-GB"/>
        </w:rPr>
        <w:t xml:space="preserve"> lists the number of </w:t>
      </w:r>
      <w:proofErr w:type="spellStart"/>
      <w:r w:rsidR="00E275FB" w:rsidRPr="000B46A0">
        <w:rPr>
          <w:rFonts w:ascii="Times New Roman" w:hAnsi="Times New Roman"/>
          <w:bCs/>
          <w:sz w:val="22"/>
          <w:lang w:val="en-GB"/>
        </w:rPr>
        <w:t>codewords</w:t>
      </w:r>
      <w:proofErr w:type="spellEnd"/>
      <w:r w:rsidR="00E275FB" w:rsidRPr="000B46A0">
        <w:rPr>
          <w:rFonts w:ascii="Times New Roman" w:hAnsi="Times New Roman"/>
          <w:bCs/>
          <w:sz w:val="22"/>
          <w:lang w:val="en-GB"/>
        </w:rPr>
        <w:t xml:space="preserve"> </w:t>
      </w:r>
      <w:r w:rsidR="00D3197A">
        <w:rPr>
          <w:rFonts w:ascii="Times New Roman" w:hAnsi="Times New Roman" w:hint="eastAsia"/>
          <w:bCs/>
          <w:sz w:val="22"/>
          <w:lang w:val="en-GB"/>
        </w:rPr>
        <w:t>of</w:t>
      </w:r>
      <w:r w:rsidR="00D3197A">
        <w:rPr>
          <w:rFonts w:ascii="Times New Roman" w:hAnsi="Times New Roman"/>
          <w:bCs/>
          <w:sz w:val="22"/>
          <w:lang w:val="en-GB"/>
        </w:rPr>
        <w:t xml:space="preserve"> </w:t>
      </w:r>
      <w:r w:rsidR="00E275FB" w:rsidRPr="000B46A0">
        <w:rPr>
          <w:rFonts w:ascii="Times New Roman" w:hAnsi="Times New Roman"/>
          <w:bCs/>
          <w:sz w:val="22"/>
          <w:lang w:val="en-GB"/>
        </w:rPr>
        <w:t>different oversampling factors.</w:t>
      </w:r>
    </w:p>
    <w:p w14:paraId="2C71A294" w14:textId="3BE5CE22" w:rsidR="0052000F" w:rsidRPr="00F066BD" w:rsidRDefault="0052000F" w:rsidP="00F066BD">
      <w:pPr>
        <w:keepNext/>
        <w:adjustRightInd w:val="0"/>
        <w:snapToGrid w:val="0"/>
        <w:spacing w:before="120" w:after="120"/>
        <w:jc w:val="center"/>
        <w:rPr>
          <w:rFonts w:ascii="Times New Roman" w:eastAsia="楷体" w:hAnsi="Times New Roman"/>
          <w:sz w:val="22"/>
        </w:rPr>
      </w:pPr>
      <w:bookmarkStart w:id="4" w:name="_Ref111143206"/>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B76950">
        <w:rPr>
          <w:rFonts w:ascii="Times New Roman" w:eastAsia="楷体" w:hAnsi="Times New Roman"/>
          <w:noProof/>
          <w:sz w:val="22"/>
        </w:rPr>
        <w:t>2</w:t>
      </w:r>
      <w:r w:rsidRPr="000B46A0">
        <w:rPr>
          <w:rFonts w:ascii="Times New Roman" w:eastAsia="楷体" w:hAnsi="Times New Roman"/>
          <w:sz w:val="22"/>
        </w:rPr>
        <w:fldChar w:fldCharType="end"/>
      </w:r>
      <w:bookmarkEnd w:id="4"/>
      <w:r w:rsidRPr="000B46A0">
        <w:rPr>
          <w:rFonts w:ascii="Times New Roman" w:eastAsia="楷体" w:hAnsi="Times New Roman"/>
          <w:sz w:val="22"/>
        </w:rPr>
        <w:t xml:space="preserve"> Number of codewords </w:t>
      </w:r>
      <w:r w:rsidR="0035167B">
        <w:rPr>
          <w:rFonts w:ascii="Times New Roman" w:eastAsia="楷体" w:hAnsi="Times New Roman"/>
          <w:sz w:val="22"/>
        </w:rPr>
        <w:t>of</w:t>
      </w:r>
      <w:r w:rsidRPr="00F066BD">
        <w:rPr>
          <w:rFonts w:ascii="Times New Roman" w:eastAsia="楷体" w:hAnsi="Times New Roman"/>
          <w:sz w:val="22"/>
        </w:rPr>
        <w:t xml:space="preserve"> different </w:t>
      </w:r>
      <w:r w:rsidR="00E275FB" w:rsidRPr="00F066BD">
        <w:rPr>
          <w:rFonts w:ascii="Times New Roman" w:eastAsia="楷体" w:hAnsi="Times New Roman"/>
          <w:sz w:val="22"/>
        </w:rPr>
        <w:t>oversampling factors</w:t>
      </w:r>
      <w:r w:rsidRPr="00F066BD">
        <w:rPr>
          <w:rFonts w:ascii="Times New Roman" w:eastAsia="楷体" w:hAnsi="Times New Roman"/>
          <w:sz w:val="22"/>
        </w:rPr>
        <w:t>.</w:t>
      </w:r>
    </w:p>
    <w:tbl>
      <w:tblPr>
        <w:tblStyle w:val="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85"/>
        <w:gridCol w:w="797"/>
        <w:gridCol w:w="797"/>
        <w:gridCol w:w="796"/>
        <w:gridCol w:w="796"/>
        <w:gridCol w:w="796"/>
        <w:gridCol w:w="796"/>
        <w:gridCol w:w="796"/>
        <w:gridCol w:w="796"/>
        <w:gridCol w:w="964"/>
      </w:tblGrid>
      <w:tr w:rsidR="009933A0" w:rsidRPr="000B46A0" w14:paraId="2444E85E" w14:textId="62398400" w:rsidTr="00895A07">
        <w:tc>
          <w:tcPr>
            <w:tcW w:w="1187" w:type="pct"/>
            <w:vAlign w:val="center"/>
          </w:tcPr>
          <w:p w14:paraId="006BC80F" w14:textId="5AC0F6E1" w:rsidR="009933A0" w:rsidRPr="000B46A0" w:rsidRDefault="00695686" w:rsidP="00895A07">
            <w:pPr>
              <w:adjustRightInd w:val="0"/>
              <w:snapToGrid w:val="0"/>
              <w:jc w:val="center"/>
              <w:rPr>
                <w:rFonts w:ascii="Times New Roman" w:hAnsi="Times New Roman"/>
                <w:bCs/>
                <w:sz w:val="22"/>
                <w:lang w:val="en-GB"/>
              </w:rPr>
            </w:pPr>
            <w:r>
              <w:rPr>
                <w:rFonts w:ascii="Times New Roman" w:eastAsia="楷体" w:hAnsi="Times New Roman"/>
                <w:sz w:val="22"/>
              </w:rPr>
              <w:t>C</w:t>
            </w:r>
            <w:r w:rsidRPr="00695686">
              <w:rPr>
                <w:rFonts w:ascii="Times New Roman" w:eastAsia="楷体" w:hAnsi="Times New Roman"/>
                <w:sz w:val="22"/>
              </w:rPr>
              <w:t xml:space="preserve">onfiguration </w:t>
            </w:r>
            <w:r>
              <w:rPr>
                <w:rFonts w:ascii="Times New Roman" w:hAnsi="Times New Roman"/>
                <w:bCs/>
                <w:sz w:val="22"/>
              </w:rPr>
              <w:t>p</w:t>
            </w:r>
            <w:r w:rsidRPr="000B46A0">
              <w:rPr>
                <w:rFonts w:ascii="Times New Roman" w:hAnsi="Times New Roman"/>
                <w:bCs/>
                <w:sz w:val="22"/>
              </w:rPr>
              <w:t>arameters</w:t>
            </w:r>
          </w:p>
        </w:tc>
        <w:tc>
          <w:tcPr>
            <w:tcW w:w="3813" w:type="pct"/>
            <w:gridSpan w:val="9"/>
            <w:vAlign w:val="center"/>
          </w:tcPr>
          <w:p w14:paraId="5389D089" w14:textId="519E6C60"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 xml:space="preserve">Number of </w:t>
            </w:r>
            <w:r w:rsidR="00895A07" w:rsidRPr="000B46A0">
              <w:rPr>
                <w:rFonts w:ascii="Times New Roman" w:eastAsia="楷体" w:hAnsi="Times New Roman"/>
                <w:sz w:val="22"/>
              </w:rPr>
              <w:t>codewords</w:t>
            </w:r>
          </w:p>
        </w:tc>
      </w:tr>
      <w:tr w:rsidR="009933A0" w:rsidRPr="000B46A0" w14:paraId="2EC22B96" w14:textId="6911FE1F" w:rsidTr="00895A07">
        <w:tc>
          <w:tcPr>
            <w:tcW w:w="1187" w:type="pct"/>
            <w:vAlign w:val="center"/>
          </w:tcPr>
          <w:p w14:paraId="1E76CB34"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rPr>
              <w:t>,</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rPr>
              <w:t>,</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rPr>
              <w:t>,</w:t>
            </w:r>
            <w:r w:rsidRPr="000B46A0">
              <w:rPr>
                <w:rFonts w:ascii="Times New Roman" w:hAnsi="Times New Roman"/>
                <w:bCs/>
                <w:i/>
                <w:sz w:val="22"/>
              </w:rPr>
              <w:t>O</w:t>
            </w:r>
            <w:r w:rsidRPr="000B46A0">
              <w:rPr>
                <w:rFonts w:ascii="Times New Roman" w:hAnsi="Times New Roman"/>
                <w:bCs/>
                <w:sz w:val="22"/>
                <w:vertAlign w:val="subscript"/>
              </w:rPr>
              <w:t>2</w:t>
            </w:r>
            <w:r w:rsidRPr="000B46A0">
              <w:rPr>
                <w:rFonts w:ascii="Times New Roman" w:hAnsi="Times New Roman"/>
                <w:bCs/>
                <w:sz w:val="22"/>
                <w:lang w:val="en-GB"/>
              </w:rPr>
              <w:t>)</w:t>
            </w:r>
          </w:p>
        </w:tc>
        <w:tc>
          <w:tcPr>
            <w:tcW w:w="414" w:type="pct"/>
            <w:vAlign w:val="center"/>
          </w:tcPr>
          <w:p w14:paraId="4E5E4FA6"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w:t>
            </w:r>
          </w:p>
        </w:tc>
        <w:tc>
          <w:tcPr>
            <w:tcW w:w="414" w:type="pct"/>
            <w:vAlign w:val="center"/>
          </w:tcPr>
          <w:p w14:paraId="1322714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w:t>
            </w:r>
          </w:p>
        </w:tc>
        <w:tc>
          <w:tcPr>
            <w:tcW w:w="414" w:type="pct"/>
            <w:vAlign w:val="center"/>
          </w:tcPr>
          <w:p w14:paraId="2B600F00"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w:t>
            </w:r>
          </w:p>
        </w:tc>
        <w:tc>
          <w:tcPr>
            <w:tcW w:w="414" w:type="pct"/>
            <w:vAlign w:val="center"/>
          </w:tcPr>
          <w:p w14:paraId="1F2C4FEA"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w:t>
            </w:r>
          </w:p>
        </w:tc>
        <w:tc>
          <w:tcPr>
            <w:tcW w:w="414" w:type="pct"/>
            <w:vAlign w:val="center"/>
          </w:tcPr>
          <w:p w14:paraId="0202807B"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5</w:t>
            </w:r>
          </w:p>
        </w:tc>
        <w:tc>
          <w:tcPr>
            <w:tcW w:w="414" w:type="pct"/>
            <w:vAlign w:val="center"/>
          </w:tcPr>
          <w:p w14:paraId="35079233"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6</w:t>
            </w:r>
          </w:p>
        </w:tc>
        <w:tc>
          <w:tcPr>
            <w:tcW w:w="414" w:type="pct"/>
            <w:vAlign w:val="center"/>
          </w:tcPr>
          <w:p w14:paraId="7E808C1D"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7</w:t>
            </w:r>
          </w:p>
        </w:tc>
        <w:tc>
          <w:tcPr>
            <w:tcW w:w="414" w:type="pct"/>
            <w:vAlign w:val="center"/>
          </w:tcPr>
          <w:p w14:paraId="248C205C"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504" w:type="pct"/>
            <w:vAlign w:val="center"/>
          </w:tcPr>
          <w:p w14:paraId="724EC9BE" w14:textId="4F5E6272"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Total</w:t>
            </w:r>
          </w:p>
        </w:tc>
      </w:tr>
      <w:tr w:rsidR="009933A0" w:rsidRPr="000B46A0" w14:paraId="618F9C60" w14:textId="539E8019" w:rsidTr="00895A07">
        <w:tc>
          <w:tcPr>
            <w:tcW w:w="1187" w:type="pct"/>
            <w:vAlign w:val="center"/>
          </w:tcPr>
          <w:p w14:paraId="6A0EDBE0"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(4,1,4,1)</w:t>
            </w:r>
          </w:p>
        </w:tc>
        <w:tc>
          <w:tcPr>
            <w:tcW w:w="414" w:type="pct"/>
            <w:vAlign w:val="center"/>
          </w:tcPr>
          <w:p w14:paraId="57161E07"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64</w:t>
            </w:r>
          </w:p>
        </w:tc>
        <w:tc>
          <w:tcPr>
            <w:tcW w:w="414" w:type="pct"/>
            <w:vAlign w:val="center"/>
          </w:tcPr>
          <w:p w14:paraId="068AE3D7"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414" w:type="pct"/>
            <w:vAlign w:val="center"/>
          </w:tcPr>
          <w:p w14:paraId="195354CC"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96</w:t>
            </w:r>
          </w:p>
        </w:tc>
        <w:tc>
          <w:tcPr>
            <w:tcW w:w="414" w:type="pct"/>
            <w:vAlign w:val="center"/>
          </w:tcPr>
          <w:p w14:paraId="2CE8D799"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96</w:t>
            </w:r>
          </w:p>
        </w:tc>
        <w:tc>
          <w:tcPr>
            <w:tcW w:w="414" w:type="pct"/>
            <w:vAlign w:val="center"/>
          </w:tcPr>
          <w:p w14:paraId="7BA3D8FA"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57C7EB33"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2B96F173"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414" w:type="pct"/>
            <w:vAlign w:val="center"/>
          </w:tcPr>
          <w:p w14:paraId="58B98E29"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504" w:type="pct"/>
            <w:vAlign w:val="center"/>
          </w:tcPr>
          <w:p w14:paraId="02A52583" w14:textId="34823D77"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4</w:t>
            </w:r>
            <w:r>
              <w:rPr>
                <w:rFonts w:ascii="Times New Roman" w:hAnsi="Times New Roman"/>
                <w:bCs/>
                <w:sz w:val="22"/>
                <w:lang w:val="en-GB"/>
              </w:rPr>
              <w:t>80</w:t>
            </w:r>
          </w:p>
        </w:tc>
      </w:tr>
      <w:tr w:rsidR="009933A0" w:rsidRPr="000B46A0" w14:paraId="5779B7CB" w14:textId="149CD1AF" w:rsidTr="00895A07">
        <w:tc>
          <w:tcPr>
            <w:tcW w:w="1187" w:type="pct"/>
            <w:vAlign w:val="center"/>
          </w:tcPr>
          <w:p w14:paraId="54F99F8F"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(4,1,2,1)</w:t>
            </w:r>
          </w:p>
        </w:tc>
        <w:tc>
          <w:tcPr>
            <w:tcW w:w="414" w:type="pct"/>
            <w:vAlign w:val="center"/>
          </w:tcPr>
          <w:p w14:paraId="076B2039"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33BFD412"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64</w:t>
            </w:r>
          </w:p>
        </w:tc>
        <w:tc>
          <w:tcPr>
            <w:tcW w:w="414" w:type="pct"/>
            <w:vAlign w:val="center"/>
          </w:tcPr>
          <w:p w14:paraId="61377434"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48</w:t>
            </w:r>
          </w:p>
        </w:tc>
        <w:tc>
          <w:tcPr>
            <w:tcW w:w="414" w:type="pct"/>
            <w:vAlign w:val="center"/>
          </w:tcPr>
          <w:p w14:paraId="2771DB8A"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48</w:t>
            </w:r>
          </w:p>
        </w:tc>
        <w:tc>
          <w:tcPr>
            <w:tcW w:w="414" w:type="pct"/>
            <w:vAlign w:val="center"/>
          </w:tcPr>
          <w:p w14:paraId="55FFFF2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414" w:type="pct"/>
            <w:vAlign w:val="center"/>
          </w:tcPr>
          <w:p w14:paraId="58EC0941"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414" w:type="pct"/>
            <w:vAlign w:val="center"/>
          </w:tcPr>
          <w:p w14:paraId="722BE22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188F95FD"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504" w:type="pct"/>
            <w:vAlign w:val="center"/>
          </w:tcPr>
          <w:p w14:paraId="5F24D7CE" w14:textId="4955A9FA"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2</w:t>
            </w:r>
            <w:r>
              <w:rPr>
                <w:rFonts w:ascii="Times New Roman" w:hAnsi="Times New Roman"/>
                <w:bCs/>
                <w:sz w:val="22"/>
                <w:lang w:val="en-GB"/>
              </w:rPr>
              <w:t>40</w:t>
            </w:r>
          </w:p>
        </w:tc>
      </w:tr>
      <w:tr w:rsidR="009933A0" w:rsidRPr="000B46A0" w14:paraId="59580A5A" w14:textId="2377D148" w:rsidTr="00895A07">
        <w:tc>
          <w:tcPr>
            <w:tcW w:w="1187" w:type="pct"/>
            <w:vAlign w:val="center"/>
          </w:tcPr>
          <w:p w14:paraId="5D6EF4C7" w14:textId="72B0ED59"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(4,1,1,1)</w:t>
            </w:r>
          </w:p>
        </w:tc>
        <w:tc>
          <w:tcPr>
            <w:tcW w:w="414" w:type="pct"/>
            <w:vAlign w:val="center"/>
          </w:tcPr>
          <w:p w14:paraId="04B15156" w14:textId="2861334A"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414" w:type="pct"/>
            <w:vAlign w:val="center"/>
          </w:tcPr>
          <w:p w14:paraId="2189F7F5" w14:textId="1C78F15E"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44FA2FD2" w14:textId="16D5E9A6"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24</w:t>
            </w:r>
          </w:p>
        </w:tc>
        <w:tc>
          <w:tcPr>
            <w:tcW w:w="414" w:type="pct"/>
            <w:vAlign w:val="center"/>
          </w:tcPr>
          <w:p w14:paraId="4D095F82" w14:textId="1DA3F28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24</w:t>
            </w:r>
          </w:p>
        </w:tc>
        <w:tc>
          <w:tcPr>
            <w:tcW w:w="414" w:type="pct"/>
            <w:vAlign w:val="center"/>
          </w:tcPr>
          <w:p w14:paraId="7BA1DE5B" w14:textId="36E13935"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0BDC4AFD" w14:textId="0606451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1D357E31" w14:textId="5849DD6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w:t>
            </w:r>
          </w:p>
        </w:tc>
        <w:tc>
          <w:tcPr>
            <w:tcW w:w="414" w:type="pct"/>
            <w:vAlign w:val="center"/>
          </w:tcPr>
          <w:p w14:paraId="2836CCB5" w14:textId="70FCA742"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w:t>
            </w:r>
          </w:p>
        </w:tc>
        <w:tc>
          <w:tcPr>
            <w:tcW w:w="504" w:type="pct"/>
            <w:vAlign w:val="center"/>
          </w:tcPr>
          <w:p w14:paraId="46A469A8" w14:textId="50329398"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1</w:t>
            </w:r>
            <w:r>
              <w:rPr>
                <w:rFonts w:ascii="Times New Roman" w:hAnsi="Times New Roman"/>
                <w:bCs/>
                <w:sz w:val="22"/>
                <w:lang w:val="en-GB"/>
              </w:rPr>
              <w:t>20</w:t>
            </w:r>
          </w:p>
        </w:tc>
      </w:tr>
      <w:tr w:rsidR="009933A0" w:rsidRPr="000B46A0" w14:paraId="1696C792" w14:textId="2C763C35" w:rsidTr="00895A07">
        <w:tc>
          <w:tcPr>
            <w:tcW w:w="1187" w:type="pct"/>
            <w:vAlign w:val="center"/>
          </w:tcPr>
          <w:p w14:paraId="21920D4B"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lastRenderedPageBreak/>
              <w:t>(2,2,4,4)</w:t>
            </w:r>
          </w:p>
        </w:tc>
        <w:tc>
          <w:tcPr>
            <w:tcW w:w="414" w:type="pct"/>
            <w:vAlign w:val="center"/>
          </w:tcPr>
          <w:p w14:paraId="7B14AD9D"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256</w:t>
            </w:r>
          </w:p>
        </w:tc>
        <w:tc>
          <w:tcPr>
            <w:tcW w:w="414" w:type="pct"/>
            <w:vAlign w:val="center"/>
          </w:tcPr>
          <w:p w14:paraId="63556927"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512</w:t>
            </w:r>
          </w:p>
        </w:tc>
        <w:tc>
          <w:tcPr>
            <w:tcW w:w="414" w:type="pct"/>
            <w:vAlign w:val="center"/>
          </w:tcPr>
          <w:p w14:paraId="5EAFE697"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384</w:t>
            </w:r>
          </w:p>
        </w:tc>
        <w:tc>
          <w:tcPr>
            <w:tcW w:w="414" w:type="pct"/>
            <w:vAlign w:val="center"/>
          </w:tcPr>
          <w:p w14:paraId="1D2E1E80"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384</w:t>
            </w:r>
          </w:p>
        </w:tc>
        <w:tc>
          <w:tcPr>
            <w:tcW w:w="414" w:type="pct"/>
            <w:vAlign w:val="center"/>
          </w:tcPr>
          <w:p w14:paraId="0D54E0B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414" w:type="pct"/>
            <w:vAlign w:val="center"/>
          </w:tcPr>
          <w:p w14:paraId="0C3D28D1"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414" w:type="pct"/>
            <w:vAlign w:val="center"/>
          </w:tcPr>
          <w:p w14:paraId="2153A21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414" w:type="pct"/>
            <w:vAlign w:val="center"/>
          </w:tcPr>
          <w:p w14:paraId="207DD666"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504" w:type="pct"/>
            <w:vAlign w:val="center"/>
          </w:tcPr>
          <w:p w14:paraId="4EF07F7D" w14:textId="4B9AE3F5"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2</w:t>
            </w:r>
            <w:r>
              <w:rPr>
                <w:rFonts w:ascii="Times New Roman" w:hAnsi="Times New Roman"/>
                <w:bCs/>
                <w:sz w:val="22"/>
                <w:lang w:val="en-GB"/>
              </w:rPr>
              <w:t>048</w:t>
            </w:r>
          </w:p>
        </w:tc>
      </w:tr>
      <w:tr w:rsidR="009933A0" w:rsidRPr="000B46A0" w14:paraId="47058991" w14:textId="7B57CE20" w:rsidTr="00895A07">
        <w:tc>
          <w:tcPr>
            <w:tcW w:w="1187" w:type="pct"/>
            <w:vAlign w:val="center"/>
          </w:tcPr>
          <w:p w14:paraId="265D779F"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(2,2,2,2)</w:t>
            </w:r>
          </w:p>
        </w:tc>
        <w:tc>
          <w:tcPr>
            <w:tcW w:w="414" w:type="pct"/>
            <w:vAlign w:val="center"/>
          </w:tcPr>
          <w:p w14:paraId="6AC2D0C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64</w:t>
            </w:r>
          </w:p>
        </w:tc>
        <w:tc>
          <w:tcPr>
            <w:tcW w:w="414" w:type="pct"/>
            <w:vAlign w:val="center"/>
          </w:tcPr>
          <w:p w14:paraId="4ED016BE"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414" w:type="pct"/>
            <w:vAlign w:val="center"/>
          </w:tcPr>
          <w:p w14:paraId="2005568F"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96</w:t>
            </w:r>
          </w:p>
        </w:tc>
        <w:tc>
          <w:tcPr>
            <w:tcW w:w="414" w:type="pct"/>
            <w:vAlign w:val="center"/>
          </w:tcPr>
          <w:p w14:paraId="07D67622"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96</w:t>
            </w:r>
          </w:p>
        </w:tc>
        <w:tc>
          <w:tcPr>
            <w:tcW w:w="414" w:type="pct"/>
            <w:vAlign w:val="center"/>
          </w:tcPr>
          <w:p w14:paraId="497EA31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1A434754"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22142E2B"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7B3BFA7D"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504" w:type="pct"/>
            <w:vAlign w:val="center"/>
          </w:tcPr>
          <w:p w14:paraId="728B9B28" w14:textId="09C1E851"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5</w:t>
            </w:r>
            <w:r>
              <w:rPr>
                <w:rFonts w:ascii="Times New Roman" w:hAnsi="Times New Roman"/>
                <w:bCs/>
                <w:sz w:val="22"/>
                <w:lang w:val="en-GB"/>
              </w:rPr>
              <w:t>12</w:t>
            </w:r>
          </w:p>
        </w:tc>
      </w:tr>
      <w:tr w:rsidR="009933A0" w:rsidRPr="000B46A0" w14:paraId="5477B3E3" w14:textId="70CC3F58" w:rsidTr="00895A07">
        <w:tc>
          <w:tcPr>
            <w:tcW w:w="1187" w:type="pct"/>
            <w:vAlign w:val="center"/>
          </w:tcPr>
          <w:p w14:paraId="3172EE94" w14:textId="7467D6A6"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(2,2,1,1)</w:t>
            </w:r>
          </w:p>
        </w:tc>
        <w:tc>
          <w:tcPr>
            <w:tcW w:w="414" w:type="pct"/>
            <w:vAlign w:val="center"/>
          </w:tcPr>
          <w:p w14:paraId="213762A2" w14:textId="203F4CCA"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414" w:type="pct"/>
            <w:vAlign w:val="center"/>
          </w:tcPr>
          <w:p w14:paraId="64CFA389" w14:textId="71F3A06E"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0CC1B1F0" w14:textId="5527A879"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24</w:t>
            </w:r>
          </w:p>
        </w:tc>
        <w:tc>
          <w:tcPr>
            <w:tcW w:w="414" w:type="pct"/>
            <w:vAlign w:val="center"/>
          </w:tcPr>
          <w:p w14:paraId="7DD3FEA1" w14:textId="20D8575E"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24</w:t>
            </w:r>
          </w:p>
        </w:tc>
        <w:tc>
          <w:tcPr>
            <w:tcW w:w="414" w:type="pct"/>
            <w:vAlign w:val="center"/>
          </w:tcPr>
          <w:p w14:paraId="48DC5A67" w14:textId="0343002A"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4884FB42" w14:textId="4D643A19"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30A7E4A6" w14:textId="23469ACE"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33FB8DB2" w14:textId="70E7973D"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504" w:type="pct"/>
            <w:vAlign w:val="center"/>
          </w:tcPr>
          <w:p w14:paraId="66A70FDF" w14:textId="632967B4"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1</w:t>
            </w:r>
            <w:r>
              <w:rPr>
                <w:rFonts w:ascii="Times New Roman" w:hAnsi="Times New Roman"/>
                <w:bCs/>
                <w:sz w:val="22"/>
                <w:lang w:val="en-GB"/>
              </w:rPr>
              <w:t>28</w:t>
            </w:r>
          </w:p>
        </w:tc>
      </w:tr>
    </w:tbl>
    <w:p w14:paraId="0F3CFD95" w14:textId="79744789" w:rsidR="0052000F" w:rsidRDefault="0052000F" w:rsidP="00F066BD">
      <w:pPr>
        <w:adjustRightInd w:val="0"/>
        <w:snapToGrid w:val="0"/>
        <w:spacing w:after="120"/>
        <w:rPr>
          <w:rFonts w:ascii="Times New Roman" w:hAnsi="Times New Roman"/>
          <w:bCs/>
          <w:sz w:val="22"/>
          <w:lang w:val="en-GB"/>
        </w:rPr>
      </w:pPr>
    </w:p>
    <w:p w14:paraId="7CE93958" w14:textId="1AA164B7" w:rsidR="00695686" w:rsidRPr="00695686" w:rsidRDefault="00695686" w:rsidP="00F066BD">
      <w:pPr>
        <w:adjustRightInd w:val="0"/>
        <w:snapToGrid w:val="0"/>
        <w:spacing w:after="120"/>
        <w:rPr>
          <w:rFonts w:ascii="Times New Roman" w:hAnsi="Times New Roman"/>
          <w:bCs/>
          <w:sz w:val="22"/>
          <w:u w:val="double"/>
        </w:rPr>
      </w:pPr>
      <w:r>
        <w:rPr>
          <w:rFonts w:ascii="Times New Roman" w:hAnsi="Times New Roman" w:hint="eastAsia"/>
          <w:bCs/>
          <w:sz w:val="22"/>
          <w:u w:val="double"/>
          <w:lang w:val="en-GB"/>
        </w:rPr>
        <w:t>Subset</w:t>
      </w:r>
      <w:r>
        <w:rPr>
          <w:rFonts w:ascii="Times New Roman" w:hAnsi="Times New Roman"/>
          <w:bCs/>
          <w:sz w:val="22"/>
          <w:u w:val="double"/>
          <w:lang w:val="en-GB"/>
        </w:rPr>
        <w:t xml:space="preserve"> </w:t>
      </w:r>
      <w:r>
        <w:rPr>
          <w:rFonts w:ascii="Times New Roman" w:hAnsi="Times New Roman" w:hint="eastAsia"/>
          <w:bCs/>
          <w:sz w:val="22"/>
          <w:u w:val="double"/>
          <w:lang w:val="en-GB"/>
        </w:rPr>
        <w:t>selection</w:t>
      </w:r>
      <w:r>
        <w:rPr>
          <w:rFonts w:ascii="Times New Roman" w:hAnsi="Times New Roman"/>
          <w:bCs/>
          <w:sz w:val="22"/>
          <w:u w:val="double"/>
          <w:lang w:val="en-GB"/>
        </w:rPr>
        <w:t>:</w:t>
      </w:r>
    </w:p>
    <w:p w14:paraId="63E16E54" w14:textId="02451E66" w:rsidR="001D7EC7" w:rsidRPr="000B46A0" w:rsidRDefault="007F7225" w:rsidP="001D7EC7">
      <w:p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To further reduce the </w:t>
      </w:r>
      <w:r w:rsidR="00695686">
        <w:rPr>
          <w:rFonts w:ascii="Times New Roman" w:hAnsi="Times New Roman"/>
          <w:bCs/>
          <w:sz w:val="22"/>
          <w:lang w:val="en-GB"/>
        </w:rPr>
        <w:t>signalling</w:t>
      </w:r>
      <w:r w:rsidR="00695686" w:rsidRPr="000B46A0">
        <w:rPr>
          <w:rFonts w:ascii="Times New Roman" w:hAnsi="Times New Roman"/>
          <w:bCs/>
          <w:sz w:val="22"/>
          <w:lang w:val="en-GB"/>
        </w:rPr>
        <w:t xml:space="preserve"> overhead</w:t>
      </w:r>
      <w:r w:rsidRPr="000B46A0">
        <w:rPr>
          <w:rFonts w:ascii="Times New Roman" w:hAnsi="Times New Roman"/>
          <w:bCs/>
          <w:sz w:val="22"/>
          <w:lang w:val="en-GB"/>
        </w:rPr>
        <w:t xml:space="preserve">, the subset of Rel-15 DL Type I 8Tx codebook with reduced oversampling factor can be </w:t>
      </w:r>
      <w:r w:rsidR="00ED353A" w:rsidRPr="000B46A0">
        <w:rPr>
          <w:rFonts w:ascii="Times New Roman" w:hAnsi="Times New Roman"/>
          <w:bCs/>
          <w:sz w:val="22"/>
          <w:lang w:val="en-GB"/>
        </w:rPr>
        <w:t xml:space="preserve">selected based </w:t>
      </w:r>
      <w:r w:rsidRPr="000B46A0">
        <w:rPr>
          <w:rFonts w:ascii="Times New Roman" w:hAnsi="Times New Roman"/>
          <w:bCs/>
          <w:sz w:val="22"/>
          <w:lang w:val="en-GB"/>
        </w:rPr>
        <w:t xml:space="preserve">on CSI estimation, </w:t>
      </w:r>
      <w:r w:rsidR="001F7DE7" w:rsidRPr="000B46A0">
        <w:rPr>
          <w:rFonts w:ascii="Times New Roman" w:hAnsi="Times New Roman"/>
          <w:bCs/>
          <w:sz w:val="22"/>
          <w:lang w:val="en-GB"/>
        </w:rPr>
        <w:t>SVD algorithm</w:t>
      </w:r>
      <w:r w:rsidR="00695686">
        <w:rPr>
          <w:rFonts w:ascii="Times New Roman" w:hAnsi="Times New Roman"/>
          <w:bCs/>
          <w:sz w:val="22"/>
          <w:lang w:val="en-GB"/>
        </w:rPr>
        <w:t>,</w:t>
      </w:r>
      <w:r w:rsidR="00D3197A">
        <w:rPr>
          <w:rFonts w:ascii="Times New Roman" w:hAnsi="Times New Roman"/>
          <w:bCs/>
          <w:sz w:val="22"/>
          <w:lang w:val="en-GB"/>
        </w:rPr>
        <w:t xml:space="preserve"> </w:t>
      </w:r>
      <w:r w:rsidR="00D3197A" w:rsidRPr="00D3197A">
        <w:rPr>
          <w:rFonts w:ascii="Times New Roman" w:hAnsi="Times New Roman"/>
          <w:bCs/>
          <w:sz w:val="22"/>
          <w:lang w:val="en-GB"/>
        </w:rPr>
        <w:t>and etc</w:t>
      </w:r>
      <w:r w:rsidRPr="000B46A0">
        <w:rPr>
          <w:rFonts w:ascii="Times New Roman" w:hAnsi="Times New Roman"/>
          <w:bCs/>
          <w:sz w:val="22"/>
          <w:lang w:val="en-GB"/>
        </w:rPr>
        <w:t xml:space="preserve">. For example, in each slot, the global search of codebook is operated to compute the channel capacity of each codeword, and the codeword with the highest channel capacity is selected as the optimal codeword. </w:t>
      </w:r>
      <w:r w:rsidR="00564E23" w:rsidRPr="000B46A0">
        <w:rPr>
          <w:rFonts w:ascii="Times New Roman" w:hAnsi="Times New Roman"/>
          <w:bCs/>
          <w:sz w:val="22"/>
          <w:lang w:val="en-GB"/>
        </w:rPr>
        <w:t xml:space="preserve">The selected codewords </w:t>
      </w:r>
      <w:r w:rsidR="00ED353A" w:rsidRPr="000B46A0">
        <w:rPr>
          <w:rFonts w:ascii="Times New Roman" w:hAnsi="Times New Roman"/>
          <w:bCs/>
          <w:sz w:val="22"/>
          <w:lang w:val="en-GB"/>
        </w:rPr>
        <w:t>are counted in a period of time</w:t>
      </w:r>
      <w:r w:rsidR="00564E23" w:rsidRPr="000B46A0">
        <w:rPr>
          <w:rFonts w:ascii="Times New Roman" w:hAnsi="Times New Roman"/>
          <w:bCs/>
          <w:sz w:val="22"/>
          <w:lang w:val="en-GB"/>
        </w:rPr>
        <w:t xml:space="preserve"> resource, and the probability distribution of each codeword selected as the optimal codeword can thus </w:t>
      </w:r>
      <w:r w:rsidR="00FE2405">
        <w:rPr>
          <w:rFonts w:ascii="Times New Roman" w:hAnsi="Times New Roman"/>
          <w:bCs/>
          <w:sz w:val="22"/>
          <w:lang w:val="en-GB"/>
        </w:rPr>
        <w:t xml:space="preserve">be summarized. Then the subset </w:t>
      </w:r>
      <w:r w:rsidR="00FE2405">
        <w:rPr>
          <w:rFonts w:ascii="Times New Roman" w:hAnsi="Times New Roman" w:hint="eastAsia"/>
          <w:bCs/>
          <w:sz w:val="22"/>
          <w:lang w:val="en-GB"/>
        </w:rPr>
        <w:t>can</w:t>
      </w:r>
      <w:r w:rsidR="00FE2405">
        <w:rPr>
          <w:rFonts w:ascii="Times New Roman" w:hAnsi="Times New Roman"/>
          <w:bCs/>
          <w:sz w:val="22"/>
          <w:lang w:val="en-GB"/>
        </w:rPr>
        <w:t xml:space="preserve"> be </w:t>
      </w:r>
      <w:r w:rsidR="00FE2405">
        <w:rPr>
          <w:rFonts w:ascii="Times New Roman" w:hAnsi="Times New Roman" w:hint="eastAsia"/>
          <w:bCs/>
          <w:sz w:val="22"/>
          <w:lang w:val="en-GB"/>
        </w:rPr>
        <w:t>selected</w:t>
      </w:r>
      <w:r w:rsidR="00564E23" w:rsidRPr="000B46A0">
        <w:rPr>
          <w:rFonts w:ascii="Times New Roman" w:hAnsi="Times New Roman"/>
          <w:bCs/>
          <w:sz w:val="22"/>
          <w:lang w:val="en-GB"/>
        </w:rPr>
        <w:t xml:space="preserve"> based on the probability distribution. </w:t>
      </w:r>
      <w:r w:rsidR="002D4F37">
        <w:rPr>
          <w:rFonts w:ascii="Times New Roman" w:hAnsi="Times New Roman" w:hint="eastAsia"/>
          <w:bCs/>
          <w:sz w:val="22"/>
          <w:lang w:val="en-GB"/>
        </w:rPr>
        <w:t>Similar</w:t>
      </w:r>
      <w:r w:rsidR="002D4F37">
        <w:rPr>
          <w:rFonts w:ascii="Times New Roman" w:hAnsi="Times New Roman"/>
          <w:bCs/>
          <w:sz w:val="22"/>
          <w:lang w:val="en-GB"/>
        </w:rPr>
        <w:t xml:space="preserve"> </w:t>
      </w:r>
      <w:r w:rsidR="002D4F37">
        <w:rPr>
          <w:rFonts w:ascii="Times New Roman" w:hAnsi="Times New Roman" w:hint="eastAsia"/>
          <w:bCs/>
          <w:sz w:val="22"/>
          <w:lang w:val="en-GB"/>
        </w:rPr>
        <w:t>with</w:t>
      </w:r>
      <w:r w:rsidR="002D4F37">
        <w:rPr>
          <w:rFonts w:ascii="Times New Roman" w:hAnsi="Times New Roman"/>
          <w:bCs/>
          <w:sz w:val="22"/>
          <w:lang w:val="en-GB"/>
        </w:rPr>
        <w:t xml:space="preserve"> </w:t>
      </w:r>
      <w:r w:rsidR="002D4F37">
        <w:rPr>
          <w:rFonts w:ascii="Times New Roman" w:hAnsi="Times New Roman" w:hint="eastAsia"/>
          <w:bCs/>
          <w:sz w:val="22"/>
          <w:lang w:val="en-GB"/>
        </w:rPr>
        <w:t>Rel-15</w:t>
      </w:r>
      <w:r w:rsidR="002D4F37">
        <w:rPr>
          <w:rFonts w:ascii="Times New Roman" w:hAnsi="Times New Roman"/>
          <w:bCs/>
          <w:sz w:val="22"/>
          <w:lang w:val="en-GB"/>
        </w:rPr>
        <w:t xml:space="preserve"> </w:t>
      </w:r>
      <w:r w:rsidR="002D4F37">
        <w:rPr>
          <w:rFonts w:ascii="Times New Roman" w:hAnsi="Times New Roman" w:hint="eastAsia"/>
          <w:bCs/>
          <w:sz w:val="22"/>
          <w:lang w:val="en-GB"/>
        </w:rPr>
        <w:t>UL</w:t>
      </w:r>
      <w:r w:rsidR="002D4F37">
        <w:rPr>
          <w:rFonts w:ascii="Times New Roman" w:hAnsi="Times New Roman"/>
          <w:bCs/>
          <w:sz w:val="22"/>
          <w:lang w:val="en-GB"/>
        </w:rPr>
        <w:t xml:space="preserve"> 4</w:t>
      </w:r>
      <w:r w:rsidR="002D4F37">
        <w:rPr>
          <w:rFonts w:ascii="Times New Roman" w:hAnsi="Times New Roman" w:hint="eastAsia"/>
          <w:bCs/>
          <w:sz w:val="22"/>
          <w:lang w:val="en-GB"/>
        </w:rPr>
        <w:t>Tx</w:t>
      </w:r>
      <w:r w:rsidR="002D4F37">
        <w:rPr>
          <w:rFonts w:ascii="Times New Roman" w:hAnsi="Times New Roman"/>
          <w:bCs/>
          <w:sz w:val="22"/>
          <w:lang w:val="en-GB"/>
        </w:rPr>
        <w:t xml:space="preserve"> </w:t>
      </w:r>
      <w:r w:rsidR="002D4F37">
        <w:rPr>
          <w:rFonts w:ascii="Times New Roman" w:hAnsi="Times New Roman" w:hint="eastAsia"/>
          <w:bCs/>
          <w:sz w:val="22"/>
          <w:lang w:val="en-GB"/>
        </w:rPr>
        <w:t>codebook</w:t>
      </w:r>
      <w:r w:rsidR="002D4F37">
        <w:rPr>
          <w:rFonts w:ascii="Times New Roman" w:hAnsi="Times New Roman"/>
          <w:bCs/>
          <w:sz w:val="22"/>
          <w:lang w:val="en-GB"/>
        </w:rPr>
        <w:t xml:space="preserve">, </w:t>
      </w:r>
      <w:r w:rsidR="002D4F37">
        <w:rPr>
          <w:rFonts w:ascii="Times New Roman" w:eastAsia="Batang" w:hAnsi="Times New Roman"/>
          <w:kern w:val="0"/>
          <w:sz w:val="22"/>
          <w:lang w:val="en-GB" w:eastAsia="en-US"/>
        </w:rPr>
        <w:t>a</w:t>
      </w:r>
      <w:r w:rsidR="002D4F37" w:rsidRPr="000B46A0">
        <w:rPr>
          <w:rFonts w:ascii="Times New Roman" w:eastAsia="Batang" w:hAnsi="Times New Roman"/>
          <w:kern w:val="0"/>
          <w:sz w:val="22"/>
          <w:lang w:val="en-GB" w:eastAsia="en-US"/>
        </w:rPr>
        <w:t xml:space="preserve"> group of </w:t>
      </w:r>
      <w:r w:rsidR="00FE2405">
        <w:rPr>
          <w:rFonts w:ascii="Times New Roman" w:eastAsia="Batang" w:hAnsi="Times New Roman"/>
          <w:kern w:val="0"/>
          <w:sz w:val="22"/>
          <w:lang w:val="en-GB" w:eastAsia="en-US"/>
        </w:rPr>
        <w:t>high</w:t>
      </w:r>
      <w:r w:rsidR="00FE2405">
        <w:rPr>
          <w:rFonts w:ascii="Times New Roman" w:hAnsi="Times New Roman"/>
          <w:bCs/>
          <w:sz w:val="22"/>
          <w:lang w:val="en-GB"/>
        </w:rPr>
        <w:t>-</w:t>
      </w:r>
      <w:r w:rsidR="00FE2405" w:rsidRPr="000B46A0">
        <w:rPr>
          <w:rFonts w:ascii="Times New Roman" w:hAnsi="Times New Roman"/>
          <w:bCs/>
          <w:sz w:val="22"/>
          <w:lang w:val="en-GB"/>
        </w:rPr>
        <w:t>probability</w:t>
      </w:r>
      <w:r w:rsidR="00FE2405" w:rsidRPr="000B46A0">
        <w:rPr>
          <w:rFonts w:ascii="Times New Roman" w:eastAsia="Batang" w:hAnsi="Times New Roman"/>
          <w:kern w:val="0"/>
          <w:sz w:val="22"/>
          <w:lang w:val="en-GB" w:eastAsia="en-US"/>
        </w:rPr>
        <w:t xml:space="preserve"> </w:t>
      </w:r>
      <w:r w:rsidR="002D4F37" w:rsidRPr="000B46A0">
        <w:rPr>
          <w:rFonts w:ascii="Times New Roman" w:eastAsia="Batang" w:hAnsi="Times New Roman"/>
          <w:kern w:val="0"/>
          <w:sz w:val="22"/>
          <w:lang w:val="en-GB" w:eastAsia="en-US"/>
        </w:rPr>
        <w:t>codewords with the same beam (</w:t>
      </w:r>
      <w:r w:rsidR="002D4F37" w:rsidRPr="000B46A0">
        <w:rPr>
          <w:rFonts w:ascii="Times New Roman" w:eastAsia="Batang" w:hAnsi="Times New Roman"/>
          <w:i/>
          <w:kern w:val="0"/>
          <w:sz w:val="22"/>
          <w:lang w:val="en-GB" w:eastAsia="en-US"/>
        </w:rPr>
        <w:t>i</w:t>
      </w:r>
      <w:r w:rsidR="002D4F37" w:rsidRPr="000B46A0">
        <w:rPr>
          <w:rFonts w:ascii="Times New Roman" w:eastAsia="Batang" w:hAnsi="Times New Roman"/>
          <w:kern w:val="0"/>
          <w:sz w:val="22"/>
          <w:vertAlign w:val="subscript"/>
          <w:lang w:val="en-GB" w:eastAsia="en-US"/>
        </w:rPr>
        <w:t>1</w:t>
      </w:r>
      <w:r w:rsidR="002D4F37" w:rsidRPr="000B46A0">
        <w:rPr>
          <w:rFonts w:ascii="Times New Roman" w:eastAsia="Batang" w:hAnsi="Times New Roman"/>
          <w:kern w:val="0"/>
          <w:sz w:val="22"/>
          <w:lang w:val="en-GB" w:eastAsia="en-US"/>
        </w:rPr>
        <w:t xml:space="preserve">) </w:t>
      </w:r>
      <w:r w:rsidR="00FE2405">
        <w:rPr>
          <w:rFonts w:ascii="Times New Roman" w:eastAsia="Batang" w:hAnsi="Times New Roman"/>
          <w:kern w:val="0"/>
          <w:sz w:val="22"/>
          <w:lang w:val="en-GB" w:eastAsia="en-US"/>
        </w:rPr>
        <w:t>and</w:t>
      </w:r>
      <w:r w:rsidR="002D4F37" w:rsidRPr="000B46A0">
        <w:rPr>
          <w:rFonts w:ascii="Times New Roman" w:eastAsia="Batang" w:hAnsi="Times New Roman"/>
          <w:kern w:val="0"/>
          <w:sz w:val="22"/>
          <w:lang w:val="en-GB" w:eastAsia="en-US"/>
        </w:rPr>
        <w:t xml:space="preserve"> co-phasing (</w:t>
      </w:r>
      <w:r w:rsidR="002D4F37" w:rsidRPr="000B46A0">
        <w:rPr>
          <w:rFonts w:ascii="Times New Roman" w:eastAsia="Batang" w:hAnsi="Times New Roman"/>
          <w:i/>
          <w:kern w:val="0"/>
          <w:sz w:val="22"/>
          <w:lang w:val="en-GB" w:eastAsia="en-US"/>
        </w:rPr>
        <w:t>i</w:t>
      </w:r>
      <w:r w:rsidR="002D4F37" w:rsidRPr="000B46A0">
        <w:rPr>
          <w:rFonts w:ascii="Times New Roman" w:eastAsia="Batang" w:hAnsi="Times New Roman"/>
          <w:kern w:val="0"/>
          <w:sz w:val="22"/>
          <w:vertAlign w:val="subscript"/>
          <w:lang w:val="en-GB" w:eastAsia="en-US"/>
        </w:rPr>
        <w:t>2</w:t>
      </w:r>
      <w:r w:rsidR="002D4F37" w:rsidRPr="000B46A0">
        <w:rPr>
          <w:rFonts w:ascii="Times New Roman" w:eastAsia="Batang" w:hAnsi="Times New Roman"/>
          <w:kern w:val="0"/>
          <w:sz w:val="22"/>
          <w:lang w:val="en-GB" w:eastAsia="en-US"/>
        </w:rPr>
        <w:t>) can be selected.</w:t>
      </w:r>
    </w:p>
    <w:p w14:paraId="77E5D4A0" w14:textId="4A1E3BEE" w:rsidR="005E0A44" w:rsidRPr="000B46A0" w:rsidRDefault="003515D3" w:rsidP="00F066BD">
      <w:pPr>
        <w:adjustRightInd w:val="0"/>
        <w:snapToGrid w:val="0"/>
        <w:rPr>
          <w:rFonts w:ascii="Times New Roman" w:hAnsi="Times New Roman"/>
          <w:noProof/>
          <w:kern w:val="0"/>
          <w:sz w:val="22"/>
        </w:rPr>
      </w:pPr>
      <w:r>
        <w:rPr>
          <w:rFonts w:ascii="Times New Roman" w:hAnsi="Times New Roman"/>
          <w:bCs/>
          <w:sz w:val="22"/>
          <w:lang w:val="en-GB"/>
        </w:rPr>
        <w:fldChar w:fldCharType="begin"/>
      </w:r>
      <w:r>
        <w:rPr>
          <w:rFonts w:ascii="Times New Roman" w:hAnsi="Times New Roman"/>
          <w:bCs/>
          <w:sz w:val="22"/>
          <w:lang w:val="en-GB"/>
        </w:rPr>
        <w:instrText xml:space="preserve"> REF _Ref115165175 \h </w:instrText>
      </w:r>
      <w:r>
        <w:rPr>
          <w:rFonts w:ascii="Times New Roman" w:hAnsi="Times New Roman"/>
          <w:bCs/>
          <w:sz w:val="22"/>
          <w:lang w:val="en-GB"/>
        </w:rPr>
      </w:r>
      <w:r>
        <w:rPr>
          <w:rFonts w:ascii="Times New Roman" w:hAnsi="Times New Roman"/>
          <w:bCs/>
          <w:sz w:val="22"/>
          <w:lang w:val="en-GB"/>
        </w:rPr>
        <w:fldChar w:fldCharType="separate"/>
      </w:r>
      <w:r w:rsidR="00B76950" w:rsidRPr="003515D3">
        <w:rPr>
          <w:rFonts w:ascii="Times New Roman" w:hAnsi="Times New Roman"/>
          <w:kern w:val="0"/>
          <w:sz w:val="22"/>
        </w:rPr>
        <w:t xml:space="preserve">Fig </w:t>
      </w:r>
      <w:r w:rsidR="00B76950">
        <w:rPr>
          <w:rFonts w:ascii="Times New Roman" w:hAnsi="Times New Roman"/>
          <w:noProof/>
          <w:kern w:val="0"/>
          <w:sz w:val="22"/>
        </w:rPr>
        <w:t>2</w:t>
      </w:r>
      <w:r>
        <w:rPr>
          <w:rFonts w:ascii="Times New Roman" w:hAnsi="Times New Roman"/>
          <w:bCs/>
          <w:sz w:val="22"/>
          <w:lang w:val="en-GB"/>
        </w:rPr>
        <w:fldChar w:fldCharType="end"/>
      </w:r>
      <w:r w:rsidR="00E223E4">
        <w:rPr>
          <w:rFonts w:ascii="Times New Roman" w:hAnsi="Times New Roman"/>
          <w:bCs/>
          <w:sz w:val="22"/>
          <w:lang w:val="en-GB"/>
        </w:rPr>
        <w:t xml:space="preserve"> </w:t>
      </w:r>
      <w:r w:rsidR="00E223E4">
        <w:rPr>
          <w:rFonts w:ascii="Times New Roman" w:hAnsi="Times New Roman" w:hint="eastAsia"/>
          <w:bCs/>
          <w:sz w:val="22"/>
          <w:lang w:val="en-GB"/>
        </w:rPr>
        <w:t>and</w:t>
      </w:r>
      <w:r w:rsidR="00E223E4">
        <w:rPr>
          <w:rFonts w:ascii="Times New Roman" w:hAnsi="Times New Roman"/>
          <w:bCs/>
          <w:sz w:val="22"/>
          <w:lang w:val="en-GB"/>
        </w:rPr>
        <w:t xml:space="preserve"> </w:t>
      </w:r>
      <w:r w:rsidR="00E223E4" w:rsidRPr="000B46A0">
        <w:rPr>
          <w:rFonts w:ascii="Times New Roman" w:hAnsi="Times New Roman"/>
          <w:bCs/>
          <w:sz w:val="22"/>
          <w:lang w:val="en-GB"/>
        </w:rPr>
        <w:fldChar w:fldCharType="begin"/>
      </w:r>
      <w:r w:rsidR="00E223E4" w:rsidRPr="000B46A0">
        <w:rPr>
          <w:rFonts w:ascii="Times New Roman" w:hAnsi="Times New Roman"/>
          <w:bCs/>
          <w:sz w:val="22"/>
          <w:lang w:val="en-GB"/>
        </w:rPr>
        <w:instrText xml:space="preserve"> REF _Ref111023463 \h  \* MERGEFORMAT </w:instrText>
      </w:r>
      <w:r w:rsidR="00E223E4" w:rsidRPr="000B46A0">
        <w:rPr>
          <w:rFonts w:ascii="Times New Roman" w:hAnsi="Times New Roman"/>
          <w:bCs/>
          <w:sz w:val="22"/>
          <w:lang w:val="en-GB"/>
        </w:rPr>
      </w:r>
      <w:r w:rsidR="00E223E4" w:rsidRPr="000B46A0">
        <w:rPr>
          <w:rFonts w:ascii="Times New Roman" w:hAnsi="Times New Roman"/>
          <w:bCs/>
          <w:sz w:val="22"/>
          <w:lang w:val="en-GB"/>
        </w:rPr>
        <w:fldChar w:fldCharType="separate"/>
      </w:r>
      <w:r w:rsidR="00B76950">
        <w:rPr>
          <w:rFonts w:ascii="Times New Roman" w:hAnsi="Times New Roman"/>
          <w:kern w:val="0"/>
          <w:sz w:val="22"/>
        </w:rPr>
        <w:t>Fig</w:t>
      </w:r>
      <w:r w:rsidR="00B76950" w:rsidRPr="000B46A0">
        <w:rPr>
          <w:rFonts w:ascii="Times New Roman" w:hAnsi="Times New Roman"/>
          <w:kern w:val="0"/>
          <w:sz w:val="22"/>
        </w:rPr>
        <w:t xml:space="preserve"> </w:t>
      </w:r>
      <w:r w:rsidR="00B76950">
        <w:rPr>
          <w:rFonts w:ascii="Times New Roman" w:hAnsi="Times New Roman"/>
          <w:noProof/>
          <w:kern w:val="0"/>
          <w:sz w:val="22"/>
        </w:rPr>
        <w:t>3</w:t>
      </w:r>
      <w:r w:rsidR="00E223E4" w:rsidRPr="000B46A0">
        <w:rPr>
          <w:rFonts w:ascii="Times New Roman" w:hAnsi="Times New Roman"/>
          <w:bCs/>
          <w:sz w:val="22"/>
          <w:lang w:val="en-GB"/>
        </w:rPr>
        <w:fldChar w:fldCharType="end"/>
      </w:r>
      <w:r>
        <w:rPr>
          <w:rFonts w:ascii="Times New Roman" w:hAnsi="Times New Roman"/>
          <w:bCs/>
          <w:sz w:val="22"/>
          <w:lang w:val="en-GB"/>
        </w:rPr>
        <w:t xml:space="preserve"> </w:t>
      </w:r>
      <w:r w:rsidR="00E223E4">
        <w:rPr>
          <w:rFonts w:ascii="Times New Roman" w:hAnsi="Times New Roman"/>
          <w:bCs/>
          <w:sz w:val="22"/>
          <w:lang w:val="en-GB"/>
        </w:rPr>
        <w:t>illustrate</w:t>
      </w:r>
      <w:r w:rsidR="00ED353A" w:rsidRPr="000B46A0">
        <w:rPr>
          <w:rFonts w:ascii="Times New Roman" w:hAnsi="Times New Roman"/>
          <w:bCs/>
          <w:sz w:val="22"/>
          <w:lang w:val="en-GB"/>
        </w:rPr>
        <w:t xml:space="preserve"> the LLS results of </w:t>
      </w:r>
      <w:r w:rsidR="002D4F37">
        <w:rPr>
          <w:rFonts w:ascii="Times New Roman" w:hAnsi="Times New Roman" w:hint="eastAsia"/>
          <w:bCs/>
          <w:sz w:val="22"/>
          <w:lang w:val="en-GB"/>
        </w:rPr>
        <w:t>the</w:t>
      </w:r>
      <w:r w:rsidR="002D4F37">
        <w:rPr>
          <w:rFonts w:ascii="Times New Roman" w:hAnsi="Times New Roman"/>
          <w:bCs/>
          <w:sz w:val="22"/>
          <w:lang w:val="en-GB"/>
        </w:rPr>
        <w:t xml:space="preserve"> </w:t>
      </w:r>
      <w:r w:rsidR="00ED353A" w:rsidRPr="000B46A0">
        <w:rPr>
          <w:rFonts w:ascii="Times New Roman" w:hAnsi="Times New Roman"/>
          <w:bCs/>
          <w:sz w:val="22"/>
          <w:lang w:val="en-GB"/>
        </w:rPr>
        <w:t xml:space="preserve">probability distribution, and the </w:t>
      </w:r>
      <w:r w:rsidR="00E223E4">
        <w:rPr>
          <w:rFonts w:ascii="Times New Roman" w:hAnsi="Times New Roman" w:hint="eastAsia"/>
          <w:bCs/>
          <w:sz w:val="22"/>
          <w:lang w:val="en-GB"/>
        </w:rPr>
        <w:t>corresponding</w:t>
      </w:r>
      <w:r w:rsidR="00E223E4">
        <w:rPr>
          <w:rFonts w:ascii="Times New Roman" w:hAnsi="Times New Roman"/>
          <w:bCs/>
          <w:sz w:val="22"/>
          <w:lang w:val="en-GB"/>
        </w:rPr>
        <w:t xml:space="preserve"> </w:t>
      </w:r>
      <w:r w:rsidR="00ED353A" w:rsidRPr="000B46A0">
        <w:rPr>
          <w:rFonts w:ascii="Times New Roman" w:hAnsi="Times New Roman"/>
          <w:bCs/>
          <w:sz w:val="22"/>
          <w:lang w:val="en-GB"/>
        </w:rPr>
        <w:t xml:space="preserve">EVM is shown in the appendix. </w:t>
      </w:r>
      <w:r>
        <w:rPr>
          <w:rFonts w:ascii="Times New Roman" w:hAnsi="Times New Roman"/>
          <w:bCs/>
          <w:sz w:val="22"/>
          <w:lang w:val="en-GB"/>
        </w:rPr>
        <w:fldChar w:fldCharType="begin"/>
      </w:r>
      <w:r>
        <w:rPr>
          <w:rFonts w:ascii="Times New Roman" w:hAnsi="Times New Roman"/>
          <w:bCs/>
          <w:sz w:val="22"/>
          <w:lang w:val="en-GB"/>
        </w:rPr>
        <w:instrText xml:space="preserve"> REF _Ref115165175 \h </w:instrText>
      </w:r>
      <w:r>
        <w:rPr>
          <w:rFonts w:ascii="Times New Roman" w:hAnsi="Times New Roman"/>
          <w:bCs/>
          <w:sz w:val="22"/>
          <w:lang w:val="en-GB"/>
        </w:rPr>
      </w:r>
      <w:r>
        <w:rPr>
          <w:rFonts w:ascii="Times New Roman" w:hAnsi="Times New Roman"/>
          <w:bCs/>
          <w:sz w:val="22"/>
          <w:lang w:val="en-GB"/>
        </w:rPr>
        <w:fldChar w:fldCharType="separate"/>
      </w:r>
      <w:r w:rsidR="00B76950" w:rsidRPr="003515D3">
        <w:rPr>
          <w:rFonts w:ascii="Times New Roman" w:hAnsi="Times New Roman"/>
          <w:kern w:val="0"/>
          <w:sz w:val="22"/>
        </w:rPr>
        <w:t xml:space="preserve">Fig </w:t>
      </w:r>
      <w:r w:rsidR="00B76950">
        <w:rPr>
          <w:rFonts w:ascii="Times New Roman" w:hAnsi="Times New Roman"/>
          <w:noProof/>
          <w:kern w:val="0"/>
          <w:sz w:val="22"/>
        </w:rPr>
        <w:t>2</w:t>
      </w:r>
      <w:r>
        <w:rPr>
          <w:rFonts w:ascii="Times New Roman" w:hAnsi="Times New Roman"/>
          <w:bCs/>
          <w:sz w:val="22"/>
          <w:lang w:val="en-GB"/>
        </w:rPr>
        <w:fldChar w:fldCharType="end"/>
      </w:r>
      <w:r>
        <w:rPr>
          <w:rFonts w:ascii="Times New Roman" w:hAnsi="Times New Roman"/>
          <w:bCs/>
          <w:sz w:val="22"/>
          <w:lang w:val="en-GB"/>
        </w:rPr>
        <w:t xml:space="preserve"> </w:t>
      </w:r>
      <w:r w:rsidR="005E0A44" w:rsidRPr="000B46A0">
        <w:rPr>
          <w:rFonts w:ascii="Times New Roman" w:hAnsi="Times New Roman"/>
          <w:noProof/>
          <w:kern w:val="0"/>
          <w:sz w:val="22"/>
        </w:rPr>
        <w:t xml:space="preserve">(a)-(f) </w:t>
      </w:r>
      <w:r w:rsidR="00ED353A" w:rsidRPr="000B46A0">
        <w:rPr>
          <w:rFonts w:ascii="Times New Roman" w:hAnsi="Times New Roman"/>
          <w:noProof/>
          <w:kern w:val="0"/>
          <w:sz w:val="22"/>
        </w:rPr>
        <w:t>shows</w:t>
      </w:r>
      <w:r w:rsidR="005E0A44" w:rsidRPr="000B46A0">
        <w:rPr>
          <w:rFonts w:ascii="Times New Roman" w:hAnsi="Times New Roman"/>
          <w:noProof/>
          <w:kern w:val="0"/>
          <w:sz w:val="22"/>
        </w:rPr>
        <w:t xml:space="preserve"> the </w:t>
      </w:r>
      <w:r w:rsidR="006058FC">
        <w:rPr>
          <w:rFonts w:ascii="Times New Roman" w:hAnsi="Times New Roman" w:hint="eastAsia"/>
          <w:noProof/>
          <w:kern w:val="0"/>
          <w:sz w:val="22"/>
        </w:rPr>
        <w:t>codeword</w:t>
      </w:r>
      <w:r w:rsidR="006058FC">
        <w:rPr>
          <w:rFonts w:ascii="Times New Roman" w:hAnsi="Times New Roman"/>
          <w:noProof/>
          <w:kern w:val="0"/>
          <w:sz w:val="22"/>
        </w:rPr>
        <w:t xml:space="preserve"> </w:t>
      </w:r>
      <w:r w:rsidR="005E0A44" w:rsidRPr="000B46A0">
        <w:rPr>
          <w:rFonts w:ascii="Times New Roman" w:hAnsi="Times New Roman"/>
          <w:bCs/>
          <w:sz w:val="22"/>
          <w:lang w:val="en-GB"/>
        </w:rPr>
        <w:t xml:space="preserve">probability distribution </w:t>
      </w:r>
      <w:r w:rsidR="006058FC">
        <w:rPr>
          <w:rFonts w:ascii="Times New Roman" w:hAnsi="Times New Roman" w:hint="eastAsia"/>
          <w:bCs/>
          <w:sz w:val="22"/>
          <w:lang w:val="en-GB"/>
        </w:rPr>
        <w:t>of</w:t>
      </w:r>
      <w:r w:rsidR="005E0A44" w:rsidRPr="000B46A0">
        <w:rPr>
          <w:rFonts w:ascii="Times New Roman" w:hAnsi="Times New Roman"/>
          <w:bCs/>
          <w:sz w:val="22"/>
          <w:lang w:val="en-GB"/>
        </w:rPr>
        <w:t xml:space="preserve"> different </w:t>
      </w:r>
      <w:r w:rsidR="00ED353A" w:rsidRPr="000B46A0">
        <w:rPr>
          <w:rFonts w:ascii="Times New Roman" w:hAnsi="Times New Roman"/>
          <w:bCs/>
          <w:sz w:val="22"/>
          <w:lang w:val="en-GB"/>
        </w:rPr>
        <w:t xml:space="preserve">number of </w:t>
      </w:r>
      <w:r w:rsidR="005E0A44" w:rsidRPr="000B46A0">
        <w:rPr>
          <w:rFonts w:ascii="Times New Roman" w:hAnsi="Times New Roman"/>
          <w:bCs/>
          <w:sz w:val="22"/>
          <w:lang w:val="en-GB"/>
        </w:rPr>
        <w:t xml:space="preserve">ranks under different channel parameters (as shown in the title of each </w:t>
      </w:r>
      <w:r w:rsidR="00ED353A" w:rsidRPr="000B46A0">
        <w:rPr>
          <w:rFonts w:ascii="Times New Roman" w:hAnsi="Times New Roman"/>
          <w:bCs/>
          <w:sz w:val="22"/>
          <w:lang w:val="en-GB"/>
        </w:rPr>
        <w:t>sub-</w:t>
      </w:r>
      <w:r w:rsidR="005E0A44" w:rsidRPr="000B46A0">
        <w:rPr>
          <w:rFonts w:ascii="Times New Roman" w:hAnsi="Times New Roman"/>
          <w:bCs/>
          <w:sz w:val="22"/>
          <w:lang w:val="en-GB"/>
        </w:rPr>
        <w:t>figure)</w:t>
      </w:r>
      <w:r w:rsidR="00ED353A" w:rsidRPr="000B46A0">
        <w:rPr>
          <w:rFonts w:ascii="Times New Roman" w:hAnsi="Times New Roman"/>
          <w:bCs/>
          <w:sz w:val="22"/>
          <w:lang w:val="en-GB"/>
        </w:rPr>
        <w:t>. T</w:t>
      </w:r>
      <w:r w:rsidR="005E0A44" w:rsidRPr="000B46A0">
        <w:rPr>
          <w:rFonts w:ascii="Times New Roman" w:hAnsi="Times New Roman"/>
          <w:bCs/>
          <w:sz w:val="22"/>
          <w:lang w:val="en-GB"/>
        </w:rPr>
        <w:t xml:space="preserve">he horizontal axis denotes the index of codewords </w:t>
      </w:r>
      <w:r w:rsidR="00E223E4">
        <w:rPr>
          <w:rFonts w:ascii="Times New Roman" w:hAnsi="Times New Roman" w:hint="eastAsia"/>
          <w:bCs/>
          <w:sz w:val="22"/>
          <w:lang w:val="en-GB"/>
        </w:rPr>
        <w:t>while</w:t>
      </w:r>
      <w:r w:rsidR="00E223E4">
        <w:rPr>
          <w:rFonts w:ascii="Times New Roman" w:hAnsi="Times New Roman"/>
          <w:bCs/>
          <w:sz w:val="22"/>
          <w:lang w:val="en-GB"/>
        </w:rPr>
        <w:t xml:space="preserve"> </w:t>
      </w:r>
      <w:r w:rsidR="005E0A44" w:rsidRPr="000B46A0">
        <w:rPr>
          <w:rFonts w:ascii="Times New Roman" w:hAnsi="Times New Roman"/>
          <w:bCs/>
          <w:sz w:val="22"/>
          <w:lang w:val="en-GB"/>
        </w:rPr>
        <w:t>the vertical axis denotes the probability of a codeword selected as the optimal one.</w:t>
      </w:r>
    </w:p>
    <w:p w14:paraId="022BD9D6" w14:textId="07C24C96" w:rsidR="0052000F" w:rsidRPr="000B46A0" w:rsidRDefault="0052000F" w:rsidP="005575B6">
      <w:pPr>
        <w:adjustRightInd w:val="0"/>
        <w:snapToGrid w:val="0"/>
        <w:spacing w:before="120" w:after="120"/>
        <w:rPr>
          <w:rFonts w:ascii="Times New Roman" w:hAnsi="Times New Roman"/>
          <w:bCs/>
          <w:sz w:val="22"/>
          <w:lang w:val="en-GB"/>
        </w:rPr>
      </w:pPr>
      <w:r w:rsidRPr="000B46A0">
        <w:rPr>
          <w:rFonts w:ascii="Times New Roman" w:hAnsi="Times New Roman"/>
          <w:bCs/>
          <w:sz w:val="22"/>
          <w:lang w:val="en-GB"/>
        </w:rPr>
        <w:t>(</w:t>
      </w:r>
      <w:r w:rsidR="00ED353A" w:rsidRPr="000B46A0">
        <w:rPr>
          <w:rFonts w:ascii="Times New Roman" w:hAnsi="Times New Roman"/>
          <w:bCs/>
          <w:sz w:val="22"/>
          <w:lang w:val="en-GB"/>
        </w:rPr>
        <w:t>i</w:t>
      </w:r>
      <w:r w:rsidRPr="000B46A0">
        <w:rPr>
          <w:rFonts w:ascii="Times New Roman" w:hAnsi="Times New Roman"/>
          <w:bCs/>
          <w:sz w:val="22"/>
          <w:lang w:val="en-GB"/>
        </w:rPr>
        <w:t xml:space="preserve">) </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1</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2</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O</w:t>
      </w:r>
      <w:r w:rsidRPr="000B46A0">
        <w:rPr>
          <w:rFonts w:ascii="Times New Roman" w:eastAsia="Batang" w:hAnsi="Times New Roman"/>
          <w:kern w:val="0"/>
          <w:sz w:val="22"/>
          <w:vertAlign w:val="subscript"/>
          <w:lang w:val="en-GB" w:eastAsia="en-US"/>
        </w:rPr>
        <w:t>1</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O</w:t>
      </w:r>
      <w:r w:rsidRPr="000B46A0">
        <w:rPr>
          <w:rFonts w:ascii="Times New Roman" w:eastAsia="Batang" w:hAnsi="Times New Roman"/>
          <w:kern w:val="0"/>
          <w:sz w:val="22"/>
          <w:vertAlign w:val="subscript"/>
          <w:lang w:val="en-GB" w:eastAsia="en-US"/>
        </w:rPr>
        <w:t>2</w:t>
      </w:r>
      <w:r w:rsidR="002D4F37">
        <w:rPr>
          <w:rFonts w:ascii="Times New Roman" w:eastAsia="Batang" w:hAnsi="Times New Roman"/>
          <w:kern w:val="0"/>
          <w:sz w:val="22"/>
          <w:lang w:val="en-GB" w:eastAsia="en-US"/>
        </w:rPr>
        <w:t>)=</w:t>
      </w:r>
      <w:r w:rsidRPr="000B46A0">
        <w:rPr>
          <w:rFonts w:ascii="Times New Roman" w:eastAsia="Batang" w:hAnsi="Times New Roman"/>
          <w:kern w:val="0"/>
          <w:sz w:val="22"/>
          <w:lang w:val="en-GB" w:eastAsia="en-US"/>
        </w:rPr>
        <w:t xml:space="preserve">(4,1,2,1) </w:t>
      </w:r>
      <w:r w:rsidRPr="000B46A0">
        <w:rPr>
          <w:rFonts w:ascii="Times New Roman" w:hAnsi="Times New Roman"/>
          <w:kern w:val="0"/>
          <w:sz w:val="22"/>
          <w:lang w:val="en-GB"/>
        </w:rPr>
        <w:t>configuration</w:t>
      </w:r>
    </w:p>
    <w:p w14:paraId="6750A12F" w14:textId="15904FB9" w:rsidR="0052000F" w:rsidRPr="000B46A0" w:rsidRDefault="0052000F" w:rsidP="00F066BD">
      <w:pPr>
        <w:adjustRightInd w:val="0"/>
        <w:snapToGrid w:val="0"/>
        <w:spacing w:after="120"/>
        <w:jc w:val="center"/>
        <w:rPr>
          <w:rFonts w:ascii="Times New Roman" w:hAnsi="Times New Roman"/>
          <w:bCs/>
          <w:sz w:val="22"/>
          <w:lang w:val="en-GB"/>
        </w:rPr>
      </w:pPr>
      <w:r w:rsidRPr="000B46A0">
        <w:rPr>
          <w:rFonts w:ascii="Times New Roman" w:hAnsi="Times New Roman"/>
          <w:noProof/>
          <w:sz w:val="22"/>
        </w:rPr>
        <w:drawing>
          <wp:inline distT="0" distB="0" distL="0" distR="0" wp14:anchorId="139DFAE9" wp14:editId="0B034809">
            <wp:extent cx="2880000" cy="2160000"/>
            <wp:effectExtent l="0" t="0" r="0" b="5715"/>
            <wp:docPr id="4"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extLst/>
                  </pic:spPr>
                </pic:pic>
              </a:graphicData>
            </a:graphic>
          </wp:inline>
        </w:drawing>
      </w:r>
      <w:r w:rsidR="00BA3D9E" w:rsidRPr="000B46A0">
        <w:rPr>
          <w:rFonts w:ascii="Times New Roman" w:hAnsi="Times New Roman"/>
          <w:noProof/>
          <w:sz w:val="22"/>
        </w:rPr>
        <w:t xml:space="preserve">   </w:t>
      </w:r>
      <w:r w:rsidRPr="000B46A0">
        <w:rPr>
          <w:rFonts w:ascii="Times New Roman" w:hAnsi="Times New Roman"/>
          <w:noProof/>
          <w:sz w:val="22"/>
        </w:rPr>
        <w:t xml:space="preserve">  </w:t>
      </w:r>
      <w:r w:rsidRPr="000B46A0">
        <w:rPr>
          <w:rFonts w:ascii="Times New Roman" w:hAnsi="Times New Roman"/>
          <w:noProof/>
          <w:sz w:val="22"/>
        </w:rPr>
        <w:drawing>
          <wp:inline distT="0" distB="0" distL="0" distR="0" wp14:anchorId="1A703251" wp14:editId="19E516A8">
            <wp:extent cx="2880000" cy="2160000"/>
            <wp:effectExtent l="0" t="0" r="0" b="0"/>
            <wp:docPr id="5" name="图片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extLst/>
                  </pic:spPr>
                </pic:pic>
              </a:graphicData>
            </a:graphic>
          </wp:inline>
        </w:drawing>
      </w:r>
    </w:p>
    <w:p w14:paraId="1B447BFE" w14:textId="2D3784E4" w:rsidR="0052000F" w:rsidRPr="000B46A0" w:rsidRDefault="0052000F" w:rsidP="00F066BD">
      <w:pPr>
        <w:adjustRightInd w:val="0"/>
        <w:snapToGrid w:val="0"/>
        <w:spacing w:after="120"/>
        <w:ind w:firstLineChars="1000" w:firstLine="2200"/>
        <w:rPr>
          <w:rFonts w:ascii="Times New Roman" w:hAnsi="Times New Roman"/>
          <w:bCs/>
          <w:sz w:val="22"/>
          <w:lang w:val="en-GB"/>
        </w:rPr>
      </w:pPr>
      <w:r w:rsidRPr="000B46A0">
        <w:rPr>
          <w:rFonts w:ascii="Times New Roman" w:hAnsi="Times New Roman"/>
          <w:bCs/>
          <w:sz w:val="22"/>
          <w:lang w:val="en-GB"/>
        </w:rPr>
        <w:t xml:space="preserve">(a)         </w:t>
      </w:r>
      <w:r w:rsidR="00BA3D9E" w:rsidRPr="000B46A0">
        <w:rPr>
          <w:rFonts w:ascii="Times New Roman" w:hAnsi="Times New Roman"/>
          <w:bCs/>
          <w:sz w:val="22"/>
          <w:lang w:val="en-GB"/>
        </w:rPr>
        <w:t xml:space="preserve"> </w:t>
      </w:r>
      <w:r w:rsidRPr="000B46A0">
        <w:rPr>
          <w:rFonts w:ascii="Times New Roman" w:hAnsi="Times New Roman"/>
          <w:bCs/>
          <w:sz w:val="22"/>
          <w:lang w:val="en-GB"/>
        </w:rPr>
        <w:t xml:space="preserve">              </w:t>
      </w:r>
      <w:r w:rsidR="00BA3D9E" w:rsidRPr="000B46A0">
        <w:rPr>
          <w:rFonts w:ascii="Times New Roman" w:hAnsi="Times New Roman"/>
          <w:bCs/>
          <w:sz w:val="22"/>
          <w:lang w:val="en-GB"/>
        </w:rPr>
        <w:t xml:space="preserve">     </w:t>
      </w:r>
      <w:r w:rsidRPr="000B46A0">
        <w:rPr>
          <w:rFonts w:ascii="Times New Roman" w:hAnsi="Times New Roman"/>
          <w:bCs/>
          <w:sz w:val="22"/>
          <w:lang w:val="en-GB"/>
        </w:rPr>
        <w:t xml:space="preserve">               (b)</w:t>
      </w:r>
    </w:p>
    <w:p w14:paraId="2D5589AE" w14:textId="3B12845F" w:rsidR="0052000F" w:rsidRPr="000B46A0" w:rsidRDefault="0052000F" w:rsidP="00F066BD">
      <w:pPr>
        <w:adjustRightInd w:val="0"/>
        <w:snapToGrid w:val="0"/>
        <w:spacing w:after="120"/>
        <w:jc w:val="center"/>
        <w:rPr>
          <w:rFonts w:ascii="Times New Roman" w:hAnsi="Times New Roman"/>
          <w:bCs/>
          <w:sz w:val="22"/>
          <w:lang w:val="en-GB"/>
        </w:rPr>
      </w:pPr>
      <w:r w:rsidRPr="000B46A0">
        <w:rPr>
          <w:rFonts w:ascii="Times New Roman" w:hAnsi="Times New Roman"/>
          <w:noProof/>
          <w:sz w:val="22"/>
        </w:rPr>
        <w:drawing>
          <wp:inline distT="0" distB="0" distL="0" distR="0" wp14:anchorId="0A84125E" wp14:editId="56B0DCA2">
            <wp:extent cx="2880000" cy="2160000"/>
            <wp:effectExtent l="0" t="0" r="0" b="0"/>
            <wp:docPr id="7" name="图片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extLst/>
                  </pic:spPr>
                </pic:pic>
              </a:graphicData>
            </a:graphic>
          </wp:inline>
        </w:drawing>
      </w:r>
      <w:r w:rsidRPr="000B46A0">
        <w:rPr>
          <w:rFonts w:ascii="Times New Roman" w:hAnsi="Times New Roman"/>
          <w:bCs/>
          <w:sz w:val="22"/>
          <w:lang w:val="en-GB"/>
        </w:rPr>
        <w:t xml:space="preserve">     </w:t>
      </w:r>
      <w:r w:rsidRPr="000B46A0">
        <w:rPr>
          <w:rFonts w:ascii="Times New Roman" w:hAnsi="Times New Roman"/>
          <w:noProof/>
          <w:sz w:val="22"/>
        </w:rPr>
        <w:drawing>
          <wp:inline distT="0" distB="0" distL="0" distR="0" wp14:anchorId="1D0885F1" wp14:editId="60BB7036">
            <wp:extent cx="2880000" cy="2160000"/>
            <wp:effectExtent l="0" t="0" r="0" b="0"/>
            <wp:docPr id="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extLst/>
                  </pic:spPr>
                </pic:pic>
              </a:graphicData>
            </a:graphic>
          </wp:inline>
        </w:drawing>
      </w:r>
    </w:p>
    <w:p w14:paraId="27C593CE" w14:textId="237E0499" w:rsidR="00BA3D9E" w:rsidRPr="000B46A0" w:rsidRDefault="00BA3D9E" w:rsidP="00F066BD">
      <w:pPr>
        <w:adjustRightInd w:val="0"/>
        <w:snapToGrid w:val="0"/>
        <w:spacing w:after="120"/>
        <w:ind w:firstLineChars="1000" w:firstLine="2200"/>
        <w:rPr>
          <w:rFonts w:ascii="Times New Roman" w:hAnsi="Times New Roman"/>
          <w:bCs/>
          <w:sz w:val="22"/>
          <w:lang w:val="en-GB"/>
        </w:rPr>
      </w:pPr>
      <w:r w:rsidRPr="000B46A0">
        <w:rPr>
          <w:rFonts w:ascii="Times New Roman" w:hAnsi="Times New Roman"/>
          <w:bCs/>
          <w:sz w:val="22"/>
          <w:lang w:val="en-GB"/>
        </w:rPr>
        <w:t>(c)                                            (d)</w:t>
      </w:r>
    </w:p>
    <w:p w14:paraId="310DF82B" w14:textId="2162B6E3" w:rsidR="0052000F" w:rsidRPr="000B46A0" w:rsidRDefault="0052000F" w:rsidP="00F066BD">
      <w:pPr>
        <w:adjustRightInd w:val="0"/>
        <w:snapToGrid w:val="0"/>
        <w:spacing w:after="120"/>
        <w:jc w:val="center"/>
        <w:rPr>
          <w:rFonts w:ascii="Times New Roman" w:hAnsi="Times New Roman"/>
          <w:bCs/>
          <w:sz w:val="22"/>
          <w:lang w:val="en-GB"/>
        </w:rPr>
      </w:pPr>
      <w:r w:rsidRPr="000B46A0">
        <w:rPr>
          <w:rFonts w:ascii="Times New Roman" w:hAnsi="Times New Roman"/>
          <w:bCs/>
          <w:noProof/>
          <w:sz w:val="22"/>
        </w:rPr>
        <w:lastRenderedPageBreak/>
        <w:drawing>
          <wp:inline distT="0" distB="0" distL="0" distR="0" wp14:anchorId="0B0A7FB8" wp14:editId="376FA07F">
            <wp:extent cx="2880000" cy="2160000"/>
            <wp:effectExtent l="0" t="0" r="0" b="0"/>
            <wp:docPr id="10" name="图片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图片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extLst/>
                  </pic:spPr>
                </pic:pic>
              </a:graphicData>
            </a:graphic>
          </wp:inline>
        </w:drawing>
      </w:r>
      <w:r w:rsidR="00BA3D9E" w:rsidRPr="000B46A0">
        <w:rPr>
          <w:rFonts w:ascii="Times New Roman" w:hAnsi="Times New Roman"/>
          <w:bCs/>
          <w:sz w:val="22"/>
          <w:lang w:val="en-GB"/>
        </w:rPr>
        <w:t xml:space="preserve">  </w:t>
      </w:r>
      <w:r w:rsidRPr="000B46A0">
        <w:rPr>
          <w:rFonts w:ascii="Times New Roman" w:hAnsi="Times New Roman"/>
          <w:bCs/>
          <w:sz w:val="22"/>
          <w:lang w:val="en-GB"/>
        </w:rPr>
        <w:t xml:space="preserve">   </w:t>
      </w:r>
      <w:r w:rsidRPr="000B46A0">
        <w:rPr>
          <w:rFonts w:ascii="Times New Roman" w:hAnsi="Times New Roman"/>
          <w:bCs/>
          <w:noProof/>
          <w:sz w:val="22"/>
        </w:rPr>
        <w:drawing>
          <wp:inline distT="0" distB="0" distL="0" distR="0" wp14:anchorId="206131FB" wp14:editId="4BB6305E">
            <wp:extent cx="2880000" cy="2160000"/>
            <wp:effectExtent l="0" t="0" r="0" b="0"/>
            <wp:docPr id="11"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图片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extLst/>
                  </pic:spPr>
                </pic:pic>
              </a:graphicData>
            </a:graphic>
          </wp:inline>
        </w:drawing>
      </w:r>
    </w:p>
    <w:p w14:paraId="630EDF4E" w14:textId="759007ED" w:rsidR="00BD60F6" w:rsidRPr="000B46A0" w:rsidRDefault="00BD60F6" w:rsidP="00F066BD">
      <w:pPr>
        <w:adjustRightInd w:val="0"/>
        <w:snapToGrid w:val="0"/>
        <w:spacing w:after="120"/>
        <w:ind w:firstLineChars="1000" w:firstLine="2200"/>
        <w:rPr>
          <w:rFonts w:ascii="Times New Roman" w:hAnsi="Times New Roman"/>
          <w:bCs/>
          <w:sz w:val="22"/>
          <w:lang w:val="en-GB"/>
        </w:rPr>
      </w:pPr>
      <w:r w:rsidRPr="000B46A0">
        <w:rPr>
          <w:rFonts w:ascii="Times New Roman" w:hAnsi="Times New Roman"/>
          <w:bCs/>
          <w:sz w:val="22"/>
          <w:lang w:val="en-GB"/>
        </w:rPr>
        <w:t>(e)                                            (f)</w:t>
      </w:r>
    </w:p>
    <w:p w14:paraId="2883AC5D" w14:textId="0ABFB57C" w:rsidR="0052000F" w:rsidRPr="000B46A0" w:rsidRDefault="003515D3" w:rsidP="00F066BD">
      <w:pPr>
        <w:adjustRightInd w:val="0"/>
        <w:snapToGrid w:val="0"/>
        <w:spacing w:after="240"/>
        <w:jc w:val="center"/>
        <w:rPr>
          <w:rFonts w:ascii="Times New Roman" w:hAnsi="Times New Roman"/>
          <w:kern w:val="0"/>
          <w:sz w:val="22"/>
        </w:rPr>
      </w:pPr>
      <w:bookmarkStart w:id="5" w:name="_Ref115165175"/>
      <w:r w:rsidRPr="003515D3">
        <w:rPr>
          <w:rFonts w:ascii="Times New Roman" w:hAnsi="Times New Roman"/>
          <w:kern w:val="0"/>
          <w:sz w:val="22"/>
        </w:rPr>
        <w:t xml:space="preserve">Fig </w:t>
      </w:r>
      <w:r w:rsidRPr="003515D3">
        <w:rPr>
          <w:rFonts w:ascii="Times New Roman" w:hAnsi="Times New Roman"/>
          <w:kern w:val="0"/>
          <w:sz w:val="22"/>
        </w:rPr>
        <w:fldChar w:fldCharType="begin"/>
      </w:r>
      <w:r w:rsidRPr="003515D3">
        <w:rPr>
          <w:rFonts w:ascii="Times New Roman" w:hAnsi="Times New Roman"/>
          <w:kern w:val="0"/>
          <w:sz w:val="22"/>
        </w:rPr>
        <w:instrText xml:space="preserve"> SEQ Fig \* ARABIC </w:instrText>
      </w:r>
      <w:r w:rsidRPr="003515D3">
        <w:rPr>
          <w:rFonts w:ascii="Times New Roman" w:hAnsi="Times New Roman"/>
          <w:kern w:val="0"/>
          <w:sz w:val="22"/>
        </w:rPr>
        <w:fldChar w:fldCharType="separate"/>
      </w:r>
      <w:r w:rsidR="00B76950">
        <w:rPr>
          <w:rFonts w:ascii="Times New Roman" w:hAnsi="Times New Roman"/>
          <w:noProof/>
          <w:kern w:val="0"/>
          <w:sz w:val="22"/>
        </w:rPr>
        <w:t>2</w:t>
      </w:r>
      <w:r w:rsidRPr="003515D3">
        <w:rPr>
          <w:rFonts w:ascii="Times New Roman" w:hAnsi="Times New Roman"/>
          <w:kern w:val="0"/>
          <w:sz w:val="22"/>
        </w:rPr>
        <w:fldChar w:fldCharType="end"/>
      </w:r>
      <w:bookmarkEnd w:id="5"/>
      <w:r w:rsidRPr="000B46A0">
        <w:rPr>
          <w:rFonts w:ascii="Times New Roman" w:hAnsi="Times New Roman"/>
          <w:kern w:val="0"/>
          <w:sz w:val="22"/>
        </w:rPr>
        <w:t xml:space="preserve"> LLS results </w:t>
      </w:r>
      <w:r w:rsidRPr="003515D3">
        <w:rPr>
          <w:rFonts w:ascii="Times New Roman" w:hAnsi="Times New Roman"/>
          <w:kern w:val="0"/>
          <w:sz w:val="22"/>
        </w:rPr>
        <w:t>of probability distribution</w:t>
      </w:r>
      <w:r w:rsidRPr="000B46A0">
        <w:rPr>
          <w:rFonts w:ascii="Times New Roman" w:hAnsi="Times New Roman"/>
          <w:kern w:val="0"/>
          <w:sz w:val="22"/>
        </w:rPr>
        <w:t xml:space="preserve"> for </w:t>
      </w:r>
      <w:r w:rsidR="005575B6" w:rsidRPr="000B46A0">
        <w:rPr>
          <w:rFonts w:ascii="Times New Roman" w:eastAsia="Batang" w:hAnsi="Times New Roman"/>
          <w:kern w:val="0"/>
          <w:sz w:val="22"/>
          <w:lang w:val="en-GB" w:eastAsia="en-US"/>
        </w:rPr>
        <w:t>(</w:t>
      </w:r>
      <w:r w:rsidR="005575B6" w:rsidRPr="000B46A0">
        <w:rPr>
          <w:rFonts w:ascii="Times New Roman" w:eastAsia="Batang" w:hAnsi="Times New Roman"/>
          <w:i/>
          <w:kern w:val="0"/>
          <w:sz w:val="22"/>
          <w:lang w:val="en-GB" w:eastAsia="en-US"/>
        </w:rPr>
        <w:t>N</w:t>
      </w:r>
      <w:r w:rsidR="005575B6" w:rsidRPr="000B46A0">
        <w:rPr>
          <w:rFonts w:ascii="Times New Roman" w:eastAsia="Batang" w:hAnsi="Times New Roman"/>
          <w:kern w:val="0"/>
          <w:sz w:val="22"/>
          <w:vertAlign w:val="subscript"/>
          <w:lang w:val="en-GB" w:eastAsia="en-US"/>
        </w:rPr>
        <w:t>1</w:t>
      </w:r>
      <w:r w:rsidR="005575B6" w:rsidRPr="000B46A0">
        <w:rPr>
          <w:rFonts w:ascii="Times New Roman" w:eastAsia="Batang" w:hAnsi="Times New Roman"/>
          <w:kern w:val="0"/>
          <w:sz w:val="22"/>
          <w:lang w:val="en-GB" w:eastAsia="en-US"/>
        </w:rPr>
        <w:t>,</w:t>
      </w:r>
      <w:r w:rsidR="005575B6" w:rsidRPr="000B46A0">
        <w:rPr>
          <w:rFonts w:ascii="Times New Roman" w:eastAsia="Batang" w:hAnsi="Times New Roman"/>
          <w:i/>
          <w:kern w:val="0"/>
          <w:sz w:val="22"/>
          <w:lang w:val="en-GB" w:eastAsia="en-US"/>
        </w:rPr>
        <w:t>N</w:t>
      </w:r>
      <w:r w:rsidR="005575B6" w:rsidRPr="000B46A0">
        <w:rPr>
          <w:rFonts w:ascii="Times New Roman" w:eastAsia="Batang" w:hAnsi="Times New Roman"/>
          <w:kern w:val="0"/>
          <w:sz w:val="22"/>
          <w:vertAlign w:val="subscript"/>
          <w:lang w:val="en-GB" w:eastAsia="en-US"/>
        </w:rPr>
        <w:t>2</w:t>
      </w:r>
      <w:r w:rsidR="005575B6" w:rsidRPr="000B46A0">
        <w:rPr>
          <w:rFonts w:ascii="Times New Roman" w:eastAsia="Batang" w:hAnsi="Times New Roman"/>
          <w:kern w:val="0"/>
          <w:sz w:val="22"/>
          <w:lang w:val="en-GB" w:eastAsia="en-US"/>
        </w:rPr>
        <w:t>,</w:t>
      </w:r>
      <w:r w:rsidR="005575B6" w:rsidRPr="000B46A0">
        <w:rPr>
          <w:rFonts w:ascii="Times New Roman" w:eastAsia="Batang" w:hAnsi="Times New Roman"/>
          <w:i/>
          <w:kern w:val="0"/>
          <w:sz w:val="22"/>
          <w:lang w:val="en-GB" w:eastAsia="en-US"/>
        </w:rPr>
        <w:t>O</w:t>
      </w:r>
      <w:r w:rsidR="005575B6" w:rsidRPr="000B46A0">
        <w:rPr>
          <w:rFonts w:ascii="Times New Roman" w:eastAsia="Batang" w:hAnsi="Times New Roman"/>
          <w:kern w:val="0"/>
          <w:sz w:val="22"/>
          <w:vertAlign w:val="subscript"/>
          <w:lang w:val="en-GB" w:eastAsia="en-US"/>
        </w:rPr>
        <w:t>1</w:t>
      </w:r>
      <w:r w:rsidR="005575B6" w:rsidRPr="000B46A0">
        <w:rPr>
          <w:rFonts w:ascii="Times New Roman" w:eastAsia="Batang" w:hAnsi="Times New Roman"/>
          <w:kern w:val="0"/>
          <w:sz w:val="22"/>
          <w:lang w:val="en-GB" w:eastAsia="en-US"/>
        </w:rPr>
        <w:t>,</w:t>
      </w:r>
      <w:r w:rsidR="005575B6" w:rsidRPr="000B46A0">
        <w:rPr>
          <w:rFonts w:ascii="Times New Roman" w:eastAsia="Batang" w:hAnsi="Times New Roman"/>
          <w:i/>
          <w:kern w:val="0"/>
          <w:sz w:val="22"/>
          <w:lang w:val="en-GB" w:eastAsia="en-US"/>
        </w:rPr>
        <w:t>O</w:t>
      </w:r>
      <w:r w:rsidR="005575B6" w:rsidRPr="000B46A0">
        <w:rPr>
          <w:rFonts w:ascii="Times New Roman" w:eastAsia="Batang" w:hAnsi="Times New Roman"/>
          <w:kern w:val="0"/>
          <w:sz w:val="22"/>
          <w:vertAlign w:val="subscript"/>
          <w:lang w:val="en-GB" w:eastAsia="en-US"/>
        </w:rPr>
        <w:t>2</w:t>
      </w:r>
      <w:r w:rsidR="005575B6">
        <w:rPr>
          <w:rFonts w:ascii="Times New Roman" w:eastAsia="Batang" w:hAnsi="Times New Roman"/>
          <w:kern w:val="0"/>
          <w:sz w:val="22"/>
          <w:lang w:val="en-GB" w:eastAsia="en-US"/>
        </w:rPr>
        <w:t>)=</w:t>
      </w:r>
      <w:r w:rsidR="005575B6" w:rsidRPr="000B46A0">
        <w:rPr>
          <w:rFonts w:ascii="Times New Roman" w:eastAsia="Batang" w:hAnsi="Times New Roman"/>
          <w:kern w:val="0"/>
          <w:sz w:val="22"/>
          <w:lang w:val="en-GB" w:eastAsia="en-US"/>
        </w:rPr>
        <w:t>(4,1,2,1)</w:t>
      </w:r>
      <w:r w:rsidRPr="003515D3">
        <w:rPr>
          <w:rFonts w:ascii="Times New Roman" w:hAnsi="Times New Roman"/>
          <w:kern w:val="0"/>
          <w:sz w:val="22"/>
        </w:rPr>
        <w:t>.</w:t>
      </w:r>
    </w:p>
    <w:p w14:paraId="45A69BBD" w14:textId="64F3D47E" w:rsidR="00E223E4" w:rsidRPr="000B46A0" w:rsidRDefault="00ED353A"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Based on</w:t>
      </w:r>
      <w:r w:rsidR="0052000F" w:rsidRPr="000B46A0">
        <w:rPr>
          <w:rFonts w:ascii="Times New Roman" w:hAnsi="Times New Roman"/>
          <w:bCs/>
          <w:sz w:val="22"/>
          <w:lang w:val="en-GB"/>
        </w:rPr>
        <w:t xml:space="preserve"> </w:t>
      </w:r>
      <w:r w:rsidR="003515D3">
        <w:rPr>
          <w:rFonts w:ascii="Times New Roman" w:hAnsi="Times New Roman"/>
          <w:bCs/>
          <w:sz w:val="22"/>
          <w:lang w:val="en-GB"/>
        </w:rPr>
        <w:fldChar w:fldCharType="begin"/>
      </w:r>
      <w:r w:rsidR="003515D3">
        <w:rPr>
          <w:rFonts w:ascii="Times New Roman" w:hAnsi="Times New Roman"/>
          <w:bCs/>
          <w:sz w:val="22"/>
          <w:lang w:val="en-GB"/>
        </w:rPr>
        <w:instrText xml:space="preserve"> REF _Ref115165175 \h </w:instrText>
      </w:r>
      <w:r w:rsidR="003515D3">
        <w:rPr>
          <w:rFonts w:ascii="Times New Roman" w:hAnsi="Times New Roman"/>
          <w:bCs/>
          <w:sz w:val="22"/>
          <w:lang w:val="en-GB"/>
        </w:rPr>
      </w:r>
      <w:r w:rsidR="003515D3">
        <w:rPr>
          <w:rFonts w:ascii="Times New Roman" w:hAnsi="Times New Roman"/>
          <w:bCs/>
          <w:sz w:val="22"/>
          <w:lang w:val="en-GB"/>
        </w:rPr>
        <w:fldChar w:fldCharType="separate"/>
      </w:r>
      <w:r w:rsidR="00B76950" w:rsidRPr="003515D3">
        <w:rPr>
          <w:rFonts w:ascii="Times New Roman" w:hAnsi="Times New Roman"/>
          <w:kern w:val="0"/>
          <w:sz w:val="22"/>
        </w:rPr>
        <w:t xml:space="preserve">Fig </w:t>
      </w:r>
      <w:r w:rsidR="00B76950">
        <w:rPr>
          <w:rFonts w:ascii="Times New Roman" w:hAnsi="Times New Roman"/>
          <w:noProof/>
          <w:kern w:val="0"/>
          <w:sz w:val="22"/>
        </w:rPr>
        <w:t>2</w:t>
      </w:r>
      <w:r w:rsidR="003515D3">
        <w:rPr>
          <w:rFonts w:ascii="Times New Roman" w:hAnsi="Times New Roman"/>
          <w:bCs/>
          <w:sz w:val="22"/>
          <w:lang w:val="en-GB"/>
        </w:rPr>
        <w:fldChar w:fldCharType="end"/>
      </w:r>
      <w:r w:rsidR="003515D3">
        <w:rPr>
          <w:rFonts w:ascii="Times New Roman" w:hAnsi="Times New Roman"/>
          <w:bCs/>
          <w:sz w:val="22"/>
          <w:lang w:val="en-GB"/>
        </w:rPr>
        <w:t xml:space="preserve"> </w:t>
      </w:r>
      <w:r w:rsidR="0052000F" w:rsidRPr="000B46A0">
        <w:rPr>
          <w:rFonts w:ascii="Times New Roman" w:hAnsi="Times New Roman"/>
          <w:bCs/>
          <w:sz w:val="22"/>
          <w:lang w:val="en-GB"/>
        </w:rPr>
        <w:t xml:space="preserve">we can </w:t>
      </w:r>
      <w:r w:rsidRPr="000B46A0">
        <w:rPr>
          <w:rFonts w:ascii="Times New Roman" w:hAnsi="Times New Roman"/>
          <w:bCs/>
          <w:sz w:val="22"/>
          <w:lang w:val="en-GB"/>
        </w:rPr>
        <w:t>determine</w:t>
      </w:r>
      <w:r w:rsidR="0052000F" w:rsidRPr="000B46A0">
        <w:rPr>
          <w:rFonts w:ascii="Times New Roman" w:hAnsi="Times New Roman"/>
          <w:bCs/>
          <w:sz w:val="22"/>
          <w:lang w:val="en-GB"/>
        </w:rPr>
        <w:t xml:space="preserve"> the subset of the Rel-15 DL Type I 8Tx codebook with reduced oversampling factor for </w:t>
      </w:r>
      <w:r w:rsidR="0052000F" w:rsidRPr="000B46A0">
        <w:rPr>
          <w:rFonts w:ascii="Times New Roman" w:eastAsia="Batang" w:hAnsi="Times New Roman"/>
          <w:kern w:val="0"/>
          <w:sz w:val="22"/>
          <w:lang w:val="en-GB" w:eastAsia="en-US"/>
        </w:rPr>
        <w:t>(</w:t>
      </w:r>
      <w:r w:rsidR="0052000F" w:rsidRPr="000B46A0">
        <w:rPr>
          <w:rFonts w:ascii="Times New Roman" w:eastAsia="Batang" w:hAnsi="Times New Roman"/>
          <w:i/>
          <w:kern w:val="0"/>
          <w:sz w:val="22"/>
          <w:lang w:val="en-GB" w:eastAsia="en-US"/>
        </w:rPr>
        <w:t>N</w:t>
      </w:r>
      <w:r w:rsidR="0052000F" w:rsidRPr="000B46A0">
        <w:rPr>
          <w:rFonts w:ascii="Times New Roman" w:eastAsia="Batang" w:hAnsi="Times New Roman"/>
          <w:kern w:val="0"/>
          <w:sz w:val="22"/>
          <w:vertAlign w:val="subscript"/>
          <w:lang w:val="en-GB" w:eastAsia="en-US"/>
        </w:rPr>
        <w:t>1</w:t>
      </w:r>
      <w:r w:rsidR="0052000F" w:rsidRPr="000B46A0">
        <w:rPr>
          <w:rFonts w:ascii="Times New Roman" w:eastAsia="Batang" w:hAnsi="Times New Roman"/>
          <w:kern w:val="0"/>
          <w:sz w:val="22"/>
          <w:lang w:val="en-GB" w:eastAsia="en-US"/>
        </w:rPr>
        <w:t>,</w:t>
      </w:r>
      <w:r w:rsidR="0052000F" w:rsidRPr="000B46A0">
        <w:rPr>
          <w:rFonts w:ascii="Times New Roman" w:eastAsia="Batang" w:hAnsi="Times New Roman"/>
          <w:i/>
          <w:kern w:val="0"/>
          <w:sz w:val="22"/>
          <w:lang w:val="en-GB" w:eastAsia="en-US"/>
        </w:rPr>
        <w:t>N</w:t>
      </w:r>
      <w:r w:rsidR="0052000F" w:rsidRPr="000B46A0">
        <w:rPr>
          <w:rFonts w:ascii="Times New Roman" w:eastAsia="Batang" w:hAnsi="Times New Roman"/>
          <w:kern w:val="0"/>
          <w:sz w:val="22"/>
          <w:vertAlign w:val="subscript"/>
          <w:lang w:val="en-GB" w:eastAsia="en-US"/>
        </w:rPr>
        <w:t>2</w:t>
      </w:r>
      <w:r w:rsidR="0052000F" w:rsidRPr="000B46A0">
        <w:rPr>
          <w:rFonts w:ascii="Times New Roman" w:eastAsia="Batang" w:hAnsi="Times New Roman"/>
          <w:kern w:val="0"/>
          <w:sz w:val="22"/>
          <w:lang w:val="en-GB" w:eastAsia="en-US"/>
        </w:rPr>
        <w:t>,</w:t>
      </w:r>
      <w:r w:rsidR="0052000F" w:rsidRPr="000B46A0">
        <w:rPr>
          <w:rFonts w:ascii="Times New Roman" w:hAnsi="Times New Roman"/>
          <w:bCs/>
          <w:sz w:val="22"/>
          <w:lang w:val="en-GB"/>
        </w:rPr>
        <w:t>O</w:t>
      </w:r>
      <w:r w:rsidR="0052000F" w:rsidRPr="000B46A0">
        <w:rPr>
          <w:rFonts w:ascii="Times New Roman" w:hAnsi="Times New Roman"/>
          <w:bCs/>
          <w:sz w:val="22"/>
          <w:vertAlign w:val="subscript"/>
          <w:lang w:val="en-GB"/>
        </w:rPr>
        <w:t>1</w:t>
      </w:r>
      <w:r w:rsidR="0052000F" w:rsidRPr="000B46A0">
        <w:rPr>
          <w:rFonts w:ascii="Times New Roman" w:eastAsia="Batang" w:hAnsi="Times New Roman"/>
          <w:kern w:val="0"/>
          <w:sz w:val="22"/>
          <w:lang w:val="en-GB" w:eastAsia="en-US"/>
        </w:rPr>
        <w:t>,</w:t>
      </w:r>
      <w:r w:rsidR="0052000F" w:rsidRPr="000B46A0">
        <w:rPr>
          <w:rFonts w:ascii="Times New Roman" w:eastAsia="Batang" w:hAnsi="Times New Roman"/>
          <w:i/>
          <w:kern w:val="0"/>
          <w:sz w:val="22"/>
          <w:lang w:val="en-GB" w:eastAsia="en-US"/>
        </w:rPr>
        <w:t>O</w:t>
      </w:r>
      <w:r w:rsidR="0052000F" w:rsidRPr="000B46A0">
        <w:rPr>
          <w:rFonts w:ascii="Times New Roman" w:eastAsia="Batang" w:hAnsi="Times New Roman"/>
          <w:kern w:val="0"/>
          <w:sz w:val="22"/>
          <w:vertAlign w:val="subscript"/>
          <w:lang w:val="en-GB" w:eastAsia="en-US"/>
        </w:rPr>
        <w:t>2</w:t>
      </w:r>
      <w:r w:rsidR="000C57F4" w:rsidRPr="000B46A0">
        <w:rPr>
          <w:rFonts w:ascii="Times New Roman" w:eastAsia="Batang" w:hAnsi="Times New Roman"/>
          <w:kern w:val="0"/>
          <w:sz w:val="22"/>
          <w:lang w:val="en-GB" w:eastAsia="en-US"/>
        </w:rPr>
        <w:t>)=</w:t>
      </w:r>
      <w:r w:rsidR="0052000F" w:rsidRPr="000B46A0">
        <w:rPr>
          <w:rFonts w:ascii="Times New Roman" w:eastAsia="Batang" w:hAnsi="Times New Roman"/>
          <w:kern w:val="0"/>
          <w:sz w:val="22"/>
          <w:lang w:val="en-GB" w:eastAsia="en-US"/>
        </w:rPr>
        <w:t>(4,1,2,1).</w:t>
      </w:r>
      <w:r w:rsidR="0052000F" w:rsidRPr="000B46A0">
        <w:rPr>
          <w:rFonts w:ascii="Times New Roman" w:hAnsi="Times New Roman"/>
          <w:sz w:val="22"/>
        </w:rPr>
        <w:t xml:space="preserve"> </w:t>
      </w:r>
      <w:r w:rsidR="00E223E4">
        <w:rPr>
          <w:rFonts w:ascii="Times New Roman" w:hAnsi="Times New Roman" w:hint="eastAsia"/>
          <w:sz w:val="22"/>
        </w:rPr>
        <w:t>For</w:t>
      </w:r>
      <w:r w:rsidR="00E223E4">
        <w:rPr>
          <w:rFonts w:ascii="Times New Roman" w:hAnsi="Times New Roman"/>
          <w:sz w:val="22"/>
        </w:rPr>
        <w:t xml:space="preserve"> </w:t>
      </w:r>
      <w:r w:rsidR="00E223E4">
        <w:rPr>
          <w:rFonts w:ascii="Times New Roman" w:hAnsi="Times New Roman" w:hint="eastAsia"/>
          <w:sz w:val="22"/>
        </w:rPr>
        <w:t>example</w:t>
      </w:r>
      <w:r w:rsidR="00E223E4">
        <w:rPr>
          <w:rFonts w:ascii="Times New Roman" w:hAnsi="Times New Roman"/>
          <w:sz w:val="22"/>
        </w:rPr>
        <w:t xml:space="preserve">, </w:t>
      </w:r>
      <w:r w:rsidR="00E223E4">
        <w:rPr>
          <w:rFonts w:ascii="Times New Roman" w:hAnsi="Times New Roman" w:hint="eastAsia"/>
          <w:sz w:val="22"/>
        </w:rPr>
        <w:t>t</w:t>
      </w:r>
      <w:r w:rsidR="000C57F4" w:rsidRPr="000B46A0">
        <w:rPr>
          <w:rFonts w:ascii="Times New Roman" w:eastAsia="Batang" w:hAnsi="Times New Roman"/>
          <w:kern w:val="0"/>
          <w:sz w:val="22"/>
          <w:lang w:val="en-GB" w:eastAsia="en-US"/>
        </w:rPr>
        <w:t>he potential</w:t>
      </w:r>
      <w:r w:rsidR="0052000F" w:rsidRPr="000B46A0">
        <w:rPr>
          <w:rFonts w:ascii="Times New Roman" w:eastAsia="Batang" w:hAnsi="Times New Roman"/>
          <w:kern w:val="0"/>
          <w:sz w:val="22"/>
          <w:lang w:val="en-GB" w:eastAsia="en-US"/>
        </w:rPr>
        <w:t xml:space="preserve"> </w:t>
      </w:r>
      <w:r w:rsidR="0052000F" w:rsidRPr="000B46A0">
        <w:rPr>
          <w:rFonts w:ascii="Times New Roman" w:hAnsi="Times New Roman"/>
          <w:bCs/>
          <w:sz w:val="22"/>
          <w:lang w:val="en-GB"/>
        </w:rPr>
        <w:t xml:space="preserve">selected number of </w:t>
      </w:r>
      <w:proofErr w:type="spellStart"/>
      <w:r w:rsidR="0052000F" w:rsidRPr="000B46A0">
        <w:rPr>
          <w:rFonts w:ascii="Times New Roman" w:hAnsi="Times New Roman"/>
          <w:bCs/>
          <w:sz w:val="22"/>
          <w:lang w:val="en-GB"/>
        </w:rPr>
        <w:t>codewords</w:t>
      </w:r>
      <w:proofErr w:type="spellEnd"/>
      <w:r w:rsidR="0052000F" w:rsidRPr="000B46A0">
        <w:rPr>
          <w:rFonts w:ascii="Times New Roman" w:hAnsi="Times New Roman"/>
          <w:bCs/>
          <w:sz w:val="22"/>
          <w:lang w:val="en-GB"/>
        </w:rPr>
        <w:t xml:space="preserve"> as well as the corresponding parameters are concluded in </w:t>
      </w:r>
      <w:r w:rsidR="0052000F" w:rsidRPr="000B46A0">
        <w:rPr>
          <w:rFonts w:ascii="Times New Roman" w:hAnsi="Times New Roman"/>
          <w:bCs/>
          <w:sz w:val="22"/>
          <w:lang w:val="en-GB"/>
        </w:rPr>
        <w:fldChar w:fldCharType="begin"/>
      </w:r>
      <w:r w:rsidR="0052000F" w:rsidRPr="000B46A0">
        <w:rPr>
          <w:rFonts w:ascii="Times New Roman" w:hAnsi="Times New Roman"/>
          <w:bCs/>
          <w:sz w:val="22"/>
          <w:lang w:val="en-GB"/>
        </w:rPr>
        <w:instrText xml:space="preserve"> REF _Ref111023404 \h  \* MERGEFORMAT </w:instrText>
      </w:r>
      <w:r w:rsidR="0052000F" w:rsidRPr="000B46A0">
        <w:rPr>
          <w:rFonts w:ascii="Times New Roman" w:hAnsi="Times New Roman"/>
          <w:bCs/>
          <w:sz w:val="22"/>
          <w:lang w:val="en-GB"/>
        </w:rPr>
      </w:r>
      <w:r w:rsidR="0052000F" w:rsidRPr="000B46A0">
        <w:rPr>
          <w:rFonts w:ascii="Times New Roman" w:hAnsi="Times New Roman"/>
          <w:bCs/>
          <w:sz w:val="22"/>
          <w:lang w:val="en-GB"/>
        </w:rPr>
        <w:fldChar w:fldCharType="separate"/>
      </w:r>
      <w:r w:rsidR="00B76950" w:rsidRPr="000B46A0">
        <w:rPr>
          <w:rFonts w:ascii="Times New Roman" w:eastAsia="楷体" w:hAnsi="Times New Roman"/>
          <w:sz w:val="22"/>
        </w:rPr>
        <w:t xml:space="preserve">Table </w:t>
      </w:r>
      <w:r w:rsidR="00B76950">
        <w:rPr>
          <w:rFonts w:ascii="Times New Roman" w:eastAsia="楷体" w:hAnsi="Times New Roman"/>
          <w:noProof/>
          <w:sz w:val="22"/>
        </w:rPr>
        <w:t>3</w:t>
      </w:r>
      <w:r w:rsidR="0052000F" w:rsidRPr="000B46A0">
        <w:rPr>
          <w:rFonts w:ascii="Times New Roman" w:hAnsi="Times New Roman"/>
          <w:bCs/>
          <w:sz w:val="22"/>
          <w:lang w:val="en-GB"/>
        </w:rPr>
        <w:fldChar w:fldCharType="end"/>
      </w:r>
      <w:r w:rsidR="0052000F" w:rsidRPr="000B46A0">
        <w:rPr>
          <w:rFonts w:ascii="Times New Roman" w:hAnsi="Times New Roman"/>
          <w:bCs/>
          <w:sz w:val="22"/>
          <w:lang w:val="en-GB"/>
        </w:rPr>
        <w:t>.</w:t>
      </w:r>
      <w:r w:rsidR="00E223E4">
        <w:rPr>
          <w:rFonts w:ascii="Times New Roman" w:hAnsi="Times New Roman"/>
          <w:bCs/>
          <w:sz w:val="22"/>
          <w:lang w:val="en-GB"/>
        </w:rPr>
        <w:t xml:space="preserve"> I</w:t>
      </w:r>
      <w:r w:rsidR="00E223E4" w:rsidRPr="00E223E4">
        <w:rPr>
          <w:rFonts w:ascii="Times New Roman" w:hAnsi="Times New Roman"/>
          <w:bCs/>
          <w:sz w:val="22"/>
          <w:lang w:val="en-GB"/>
        </w:rPr>
        <w:t>t should be noted that</w:t>
      </w:r>
      <w:r w:rsidR="00E223E4">
        <w:rPr>
          <w:rFonts w:ascii="Times New Roman" w:hAnsi="Times New Roman"/>
          <w:bCs/>
          <w:sz w:val="22"/>
          <w:lang w:val="en-GB"/>
        </w:rPr>
        <w:t xml:space="preserve"> </w:t>
      </w:r>
      <w:r w:rsidR="00E223E4">
        <w:rPr>
          <w:rFonts w:ascii="Times New Roman" w:hAnsi="Times New Roman" w:hint="eastAsia"/>
          <w:bCs/>
          <w:sz w:val="22"/>
          <w:lang w:val="en-GB"/>
        </w:rPr>
        <w:t>the</w:t>
      </w:r>
      <w:r w:rsidR="00E223E4">
        <w:rPr>
          <w:rFonts w:ascii="Times New Roman" w:hAnsi="Times New Roman"/>
          <w:bCs/>
          <w:sz w:val="22"/>
          <w:lang w:val="en-GB"/>
        </w:rPr>
        <w:t xml:space="preserve"> </w:t>
      </w:r>
      <w:r w:rsidR="00862C41" w:rsidRPr="000B46A0">
        <w:rPr>
          <w:rFonts w:ascii="Times New Roman" w:hAnsi="Times New Roman"/>
          <w:bCs/>
          <w:sz w:val="22"/>
          <w:lang w:val="en-GB"/>
        </w:rPr>
        <w:t xml:space="preserve">cardinality </w:t>
      </w:r>
      <w:r w:rsidR="00E223E4">
        <w:rPr>
          <w:rFonts w:ascii="Times New Roman" w:hAnsi="Times New Roman" w:hint="eastAsia"/>
          <w:bCs/>
          <w:sz w:val="22"/>
          <w:lang w:val="en-GB"/>
        </w:rPr>
        <w:t>of</w:t>
      </w:r>
      <w:r w:rsidR="00E223E4">
        <w:rPr>
          <w:rFonts w:ascii="Times New Roman" w:hAnsi="Times New Roman"/>
          <w:bCs/>
          <w:sz w:val="22"/>
          <w:lang w:val="en-GB"/>
        </w:rPr>
        <w:t xml:space="preserve"> </w:t>
      </w:r>
      <w:r w:rsidR="00862C41">
        <w:rPr>
          <w:rFonts w:ascii="Times New Roman" w:hAnsi="Times New Roman" w:hint="eastAsia"/>
          <w:bCs/>
          <w:sz w:val="22"/>
          <w:lang w:val="en-GB"/>
        </w:rPr>
        <w:t>the</w:t>
      </w:r>
      <w:r w:rsidR="00862C41">
        <w:rPr>
          <w:rFonts w:ascii="Times New Roman" w:hAnsi="Times New Roman"/>
          <w:bCs/>
          <w:sz w:val="22"/>
          <w:lang w:val="en-GB"/>
        </w:rPr>
        <w:t xml:space="preserve"> </w:t>
      </w:r>
      <w:r w:rsidR="00862C41">
        <w:rPr>
          <w:rFonts w:ascii="Times New Roman" w:hAnsi="Times New Roman" w:hint="eastAsia"/>
          <w:bCs/>
          <w:sz w:val="22"/>
          <w:lang w:val="en-GB"/>
        </w:rPr>
        <w:t>selected</w:t>
      </w:r>
      <w:r w:rsidR="00862C41">
        <w:rPr>
          <w:rFonts w:ascii="Times New Roman" w:hAnsi="Times New Roman"/>
          <w:bCs/>
          <w:sz w:val="22"/>
          <w:lang w:val="en-GB"/>
        </w:rPr>
        <w:t xml:space="preserve"> </w:t>
      </w:r>
      <w:r w:rsidR="00862C41">
        <w:rPr>
          <w:rFonts w:ascii="Times New Roman" w:hAnsi="Times New Roman" w:hint="eastAsia"/>
          <w:bCs/>
          <w:sz w:val="22"/>
          <w:lang w:val="en-GB"/>
        </w:rPr>
        <w:t>subset</w:t>
      </w:r>
      <w:r w:rsidR="00862C41">
        <w:rPr>
          <w:rFonts w:ascii="Times New Roman" w:hAnsi="Times New Roman"/>
          <w:bCs/>
          <w:sz w:val="22"/>
          <w:lang w:val="en-GB"/>
        </w:rPr>
        <w:t xml:space="preserve"> is s</w:t>
      </w:r>
      <w:r w:rsidR="00862C41" w:rsidRPr="00862C41">
        <w:rPr>
          <w:rFonts w:ascii="Times New Roman" w:hAnsi="Times New Roman"/>
          <w:bCs/>
          <w:sz w:val="22"/>
          <w:lang w:val="en-GB"/>
        </w:rPr>
        <w:t xml:space="preserve">ubject to </w:t>
      </w:r>
      <w:r w:rsidR="00862C41">
        <w:rPr>
          <w:rFonts w:ascii="Times New Roman" w:hAnsi="Times New Roman" w:hint="eastAsia"/>
          <w:bCs/>
          <w:sz w:val="22"/>
          <w:lang w:val="en-GB"/>
        </w:rPr>
        <w:t>the</w:t>
      </w:r>
      <w:r w:rsidR="00862C41">
        <w:rPr>
          <w:rFonts w:ascii="Times New Roman" w:hAnsi="Times New Roman"/>
          <w:bCs/>
          <w:sz w:val="22"/>
          <w:lang w:val="en-GB"/>
        </w:rPr>
        <w:t xml:space="preserve"> </w:t>
      </w:r>
      <w:r w:rsidR="00CE510C">
        <w:rPr>
          <w:rFonts w:ascii="Times New Roman" w:hAnsi="Times New Roman" w:hint="eastAsia"/>
          <w:bCs/>
          <w:sz w:val="22"/>
          <w:lang w:val="en-GB"/>
        </w:rPr>
        <w:t>signalling</w:t>
      </w:r>
      <w:r w:rsidR="00CE510C">
        <w:rPr>
          <w:rFonts w:ascii="Times New Roman" w:hAnsi="Times New Roman"/>
          <w:bCs/>
          <w:sz w:val="22"/>
          <w:lang w:val="en-GB"/>
        </w:rPr>
        <w:t xml:space="preserve"> </w:t>
      </w:r>
      <w:r w:rsidR="00862C41">
        <w:rPr>
          <w:rFonts w:ascii="Times New Roman" w:hAnsi="Times New Roman"/>
          <w:bCs/>
          <w:sz w:val="22"/>
          <w:lang w:val="en-GB"/>
        </w:rPr>
        <w:t xml:space="preserve">overhead. The </w:t>
      </w:r>
      <w:r w:rsidR="00862C41">
        <w:rPr>
          <w:rFonts w:ascii="Times New Roman" w:hAnsi="Times New Roman" w:hint="eastAsia"/>
          <w:bCs/>
          <w:sz w:val="22"/>
          <w:lang w:val="en-GB"/>
        </w:rPr>
        <w:t>codebook</w:t>
      </w:r>
      <w:r w:rsidR="00862C41">
        <w:rPr>
          <w:rFonts w:ascii="Times New Roman" w:hAnsi="Times New Roman"/>
          <w:bCs/>
          <w:sz w:val="22"/>
          <w:lang w:val="en-GB"/>
        </w:rPr>
        <w:t xml:space="preserve"> </w:t>
      </w:r>
      <w:r w:rsidR="00862C41">
        <w:rPr>
          <w:rFonts w:ascii="Times New Roman" w:hAnsi="Times New Roman" w:hint="eastAsia"/>
          <w:bCs/>
          <w:sz w:val="22"/>
          <w:lang w:val="en-GB"/>
        </w:rPr>
        <w:t>and</w:t>
      </w:r>
      <w:r w:rsidR="00862C41">
        <w:rPr>
          <w:rFonts w:ascii="Times New Roman" w:hAnsi="Times New Roman"/>
          <w:bCs/>
          <w:sz w:val="22"/>
          <w:lang w:val="en-GB"/>
        </w:rPr>
        <w:t xml:space="preserve"> </w:t>
      </w:r>
      <w:r w:rsidR="00862C41">
        <w:rPr>
          <w:rFonts w:ascii="Times New Roman" w:hAnsi="Times New Roman" w:hint="eastAsia"/>
          <w:bCs/>
          <w:sz w:val="22"/>
          <w:lang w:val="en-GB"/>
        </w:rPr>
        <w:t>TPMI</w:t>
      </w:r>
      <w:r w:rsidR="00862C41">
        <w:rPr>
          <w:rFonts w:ascii="Times New Roman" w:hAnsi="Times New Roman"/>
          <w:bCs/>
          <w:sz w:val="22"/>
          <w:lang w:val="en-GB"/>
        </w:rPr>
        <w:t xml:space="preserve"> </w:t>
      </w:r>
      <w:r w:rsidR="00862C41">
        <w:rPr>
          <w:rFonts w:ascii="Times New Roman" w:hAnsi="Times New Roman" w:hint="eastAsia"/>
          <w:bCs/>
          <w:sz w:val="22"/>
          <w:lang w:val="en-GB"/>
        </w:rPr>
        <w:t>should</w:t>
      </w:r>
      <w:r w:rsidR="00862C41">
        <w:rPr>
          <w:rFonts w:ascii="Times New Roman" w:hAnsi="Times New Roman"/>
          <w:bCs/>
          <w:sz w:val="22"/>
          <w:lang w:val="en-GB"/>
        </w:rPr>
        <w:t xml:space="preserve"> </w:t>
      </w:r>
      <w:r w:rsidR="00862C41">
        <w:rPr>
          <w:rFonts w:ascii="Times New Roman" w:hAnsi="Times New Roman" w:hint="eastAsia"/>
          <w:bCs/>
          <w:sz w:val="22"/>
          <w:lang w:val="en-GB"/>
        </w:rPr>
        <w:t>be</w:t>
      </w:r>
      <w:r w:rsidR="00862C41">
        <w:rPr>
          <w:rFonts w:ascii="Times New Roman" w:hAnsi="Times New Roman"/>
          <w:bCs/>
          <w:sz w:val="22"/>
          <w:lang w:val="en-GB"/>
        </w:rPr>
        <w:t xml:space="preserve"> jointly </w:t>
      </w:r>
      <w:r w:rsidR="00CE510C">
        <w:rPr>
          <w:rFonts w:ascii="Times New Roman" w:hAnsi="Times New Roman" w:hint="eastAsia"/>
          <w:bCs/>
          <w:sz w:val="22"/>
          <w:lang w:val="en-GB"/>
        </w:rPr>
        <w:t>designed</w:t>
      </w:r>
      <w:r w:rsidR="00CE510C">
        <w:rPr>
          <w:rFonts w:ascii="Times New Roman" w:hAnsi="Times New Roman"/>
          <w:bCs/>
          <w:sz w:val="22"/>
          <w:lang w:val="en-GB"/>
        </w:rPr>
        <w:t xml:space="preserve"> </w:t>
      </w:r>
      <w:r w:rsidR="00862C41">
        <w:rPr>
          <w:rFonts w:ascii="Times New Roman" w:hAnsi="Times New Roman" w:hint="eastAsia"/>
          <w:bCs/>
          <w:sz w:val="22"/>
          <w:lang w:val="en-GB"/>
        </w:rPr>
        <w:t>based</w:t>
      </w:r>
      <w:r w:rsidR="00862C41">
        <w:rPr>
          <w:rFonts w:ascii="Times New Roman" w:hAnsi="Times New Roman"/>
          <w:bCs/>
          <w:sz w:val="22"/>
          <w:lang w:val="en-GB"/>
        </w:rPr>
        <w:t xml:space="preserve"> </w:t>
      </w:r>
      <w:r w:rsidR="00862C41">
        <w:rPr>
          <w:rFonts w:ascii="Times New Roman" w:hAnsi="Times New Roman" w:hint="eastAsia"/>
          <w:bCs/>
          <w:sz w:val="22"/>
          <w:lang w:val="en-GB"/>
        </w:rPr>
        <w:t>on</w:t>
      </w:r>
      <w:r w:rsidR="00862C41">
        <w:rPr>
          <w:rFonts w:ascii="Times New Roman" w:hAnsi="Times New Roman"/>
          <w:bCs/>
          <w:sz w:val="22"/>
          <w:lang w:val="en-GB"/>
        </w:rPr>
        <w:t xml:space="preserve"> </w:t>
      </w:r>
      <w:r w:rsidR="00862C41">
        <w:rPr>
          <w:rFonts w:ascii="Times New Roman" w:hAnsi="Times New Roman" w:hint="eastAsia"/>
          <w:bCs/>
          <w:sz w:val="22"/>
          <w:lang w:val="en-GB"/>
        </w:rPr>
        <w:t>the</w:t>
      </w:r>
      <w:r w:rsidR="00862C41">
        <w:rPr>
          <w:rFonts w:ascii="Times New Roman" w:hAnsi="Times New Roman"/>
          <w:bCs/>
          <w:sz w:val="22"/>
          <w:lang w:val="en-GB"/>
        </w:rPr>
        <w:t xml:space="preserve"> </w:t>
      </w:r>
      <w:r w:rsidR="00862C41">
        <w:rPr>
          <w:rFonts w:ascii="Times New Roman" w:hAnsi="Times New Roman" w:hint="eastAsia"/>
          <w:bCs/>
          <w:sz w:val="22"/>
          <w:lang w:val="en-GB"/>
        </w:rPr>
        <w:t>performance</w:t>
      </w:r>
      <w:r w:rsidR="00862C41">
        <w:rPr>
          <w:rFonts w:ascii="Times New Roman" w:hAnsi="Times New Roman"/>
          <w:bCs/>
          <w:sz w:val="22"/>
          <w:lang w:val="en-GB"/>
        </w:rPr>
        <w:t xml:space="preserve"> </w:t>
      </w:r>
      <w:r w:rsidR="00862C41">
        <w:rPr>
          <w:rFonts w:ascii="Times New Roman" w:hAnsi="Times New Roman" w:hint="eastAsia"/>
          <w:bCs/>
          <w:sz w:val="22"/>
          <w:lang w:val="en-GB"/>
        </w:rPr>
        <w:t>and</w:t>
      </w:r>
      <w:r w:rsidR="00862C41">
        <w:rPr>
          <w:rFonts w:ascii="Times New Roman" w:hAnsi="Times New Roman"/>
          <w:bCs/>
          <w:sz w:val="22"/>
          <w:lang w:val="en-GB"/>
        </w:rPr>
        <w:t xml:space="preserve"> signalling </w:t>
      </w:r>
      <w:r w:rsidR="00862C41">
        <w:rPr>
          <w:rFonts w:ascii="Times New Roman" w:hAnsi="Times New Roman" w:hint="eastAsia"/>
          <w:bCs/>
          <w:sz w:val="22"/>
          <w:lang w:val="en-GB"/>
        </w:rPr>
        <w:t>overhead</w:t>
      </w:r>
      <w:r w:rsidR="00862C41">
        <w:rPr>
          <w:rFonts w:ascii="Times New Roman" w:hAnsi="Times New Roman"/>
          <w:bCs/>
          <w:sz w:val="22"/>
          <w:lang w:val="en-GB"/>
        </w:rPr>
        <w:t>.</w:t>
      </w:r>
    </w:p>
    <w:p w14:paraId="375EF384" w14:textId="001B157C" w:rsidR="0052000F" w:rsidRPr="000B46A0" w:rsidRDefault="0052000F" w:rsidP="00F066BD">
      <w:pPr>
        <w:keepNext/>
        <w:adjustRightInd w:val="0"/>
        <w:snapToGrid w:val="0"/>
        <w:spacing w:before="120" w:after="120"/>
        <w:jc w:val="center"/>
        <w:rPr>
          <w:rFonts w:ascii="Times New Roman" w:eastAsia="楷体" w:hAnsi="Times New Roman"/>
          <w:sz w:val="22"/>
        </w:rPr>
      </w:pPr>
      <w:bookmarkStart w:id="6" w:name="_Ref111023404"/>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B76950">
        <w:rPr>
          <w:rFonts w:ascii="Times New Roman" w:eastAsia="楷体" w:hAnsi="Times New Roman"/>
          <w:noProof/>
          <w:sz w:val="22"/>
        </w:rPr>
        <w:t>3</w:t>
      </w:r>
      <w:r w:rsidRPr="000B46A0">
        <w:rPr>
          <w:rFonts w:ascii="Times New Roman" w:eastAsia="楷体" w:hAnsi="Times New Roman"/>
          <w:sz w:val="22"/>
        </w:rPr>
        <w:fldChar w:fldCharType="end"/>
      </w:r>
      <w:bookmarkEnd w:id="6"/>
      <w:r w:rsidRPr="000B46A0">
        <w:rPr>
          <w:rFonts w:ascii="Times New Roman" w:eastAsia="楷体" w:hAnsi="Times New Roman"/>
          <w:sz w:val="22"/>
        </w:rPr>
        <w:t xml:space="preserve"> </w:t>
      </w:r>
      <w:r w:rsidR="00862C41">
        <w:rPr>
          <w:rFonts w:ascii="Times New Roman" w:eastAsia="楷体" w:hAnsi="Times New Roman"/>
          <w:sz w:val="22"/>
        </w:rPr>
        <w:t xml:space="preserve">An </w:t>
      </w:r>
      <w:r w:rsidR="00862C41">
        <w:rPr>
          <w:rFonts w:ascii="Times New Roman" w:eastAsia="楷体" w:hAnsi="Times New Roman" w:hint="eastAsia"/>
          <w:sz w:val="22"/>
        </w:rPr>
        <w:t>example</w:t>
      </w:r>
      <w:r w:rsidR="00862C41">
        <w:rPr>
          <w:rFonts w:ascii="Times New Roman" w:eastAsia="楷体" w:hAnsi="Times New Roman"/>
          <w:sz w:val="22"/>
        </w:rPr>
        <w:t xml:space="preserve"> </w:t>
      </w:r>
      <w:r w:rsidR="00862C41">
        <w:rPr>
          <w:rFonts w:ascii="Times New Roman" w:eastAsia="楷体" w:hAnsi="Times New Roman" w:hint="eastAsia"/>
          <w:sz w:val="22"/>
        </w:rPr>
        <w:t>of</w:t>
      </w:r>
      <w:r w:rsidR="00862C41">
        <w:rPr>
          <w:rFonts w:ascii="Times New Roman" w:eastAsia="楷体" w:hAnsi="Times New Roman"/>
          <w:sz w:val="22"/>
        </w:rPr>
        <w:t xml:space="preserve"> </w:t>
      </w:r>
      <w:r w:rsidR="00862C41">
        <w:rPr>
          <w:rFonts w:ascii="Times New Roman" w:eastAsia="楷体" w:hAnsi="Times New Roman" w:hint="eastAsia"/>
          <w:sz w:val="22"/>
        </w:rPr>
        <w:t>f</w:t>
      </w:r>
      <w:r w:rsidRPr="000B46A0">
        <w:rPr>
          <w:rFonts w:ascii="Times New Roman" w:eastAsia="楷体" w:hAnsi="Times New Roman"/>
          <w:sz w:val="22"/>
        </w:rPr>
        <w:t xml:space="preserve">ully-coherent codebook for </w:t>
      </w:r>
      <w:r w:rsidR="00F066BD" w:rsidRPr="000B46A0">
        <w:rPr>
          <w:rFonts w:ascii="Times New Roman" w:eastAsia="Batang" w:hAnsi="Times New Roman"/>
          <w:kern w:val="0"/>
          <w:sz w:val="22"/>
          <w:lang w:val="en-GB" w:eastAsia="en-US"/>
        </w:rPr>
        <w:t>(</w:t>
      </w:r>
      <w:r w:rsidR="00F066BD" w:rsidRPr="000B46A0">
        <w:rPr>
          <w:rFonts w:ascii="Times New Roman" w:eastAsia="Batang" w:hAnsi="Times New Roman"/>
          <w:i/>
          <w:kern w:val="0"/>
          <w:sz w:val="22"/>
          <w:lang w:val="en-GB" w:eastAsia="en-US"/>
        </w:rPr>
        <w:t>N</w:t>
      </w:r>
      <w:r w:rsidR="00F066BD" w:rsidRPr="000B46A0">
        <w:rPr>
          <w:rFonts w:ascii="Times New Roman" w:eastAsia="Batang" w:hAnsi="Times New Roman"/>
          <w:kern w:val="0"/>
          <w:sz w:val="22"/>
          <w:vertAlign w:val="subscript"/>
          <w:lang w:val="en-GB" w:eastAsia="en-US"/>
        </w:rPr>
        <w:t>1</w:t>
      </w:r>
      <w:r w:rsidR="00F066BD" w:rsidRPr="000B46A0">
        <w:rPr>
          <w:rFonts w:ascii="Times New Roman" w:eastAsia="Batang" w:hAnsi="Times New Roman"/>
          <w:kern w:val="0"/>
          <w:sz w:val="22"/>
          <w:lang w:val="en-GB" w:eastAsia="en-US"/>
        </w:rPr>
        <w:t>,</w:t>
      </w:r>
      <w:r w:rsidR="00F066BD" w:rsidRPr="000B46A0">
        <w:rPr>
          <w:rFonts w:ascii="Times New Roman" w:eastAsia="Batang" w:hAnsi="Times New Roman"/>
          <w:i/>
          <w:kern w:val="0"/>
          <w:sz w:val="22"/>
          <w:lang w:val="en-GB" w:eastAsia="en-US"/>
        </w:rPr>
        <w:t>N</w:t>
      </w:r>
      <w:r w:rsidR="00F066BD" w:rsidRPr="000B46A0">
        <w:rPr>
          <w:rFonts w:ascii="Times New Roman" w:eastAsia="Batang" w:hAnsi="Times New Roman"/>
          <w:kern w:val="0"/>
          <w:sz w:val="22"/>
          <w:vertAlign w:val="subscript"/>
          <w:lang w:val="en-GB" w:eastAsia="en-US"/>
        </w:rPr>
        <w:t>2</w:t>
      </w:r>
      <w:r w:rsidR="00F066BD" w:rsidRPr="000B46A0">
        <w:rPr>
          <w:rFonts w:ascii="Times New Roman" w:eastAsia="Batang" w:hAnsi="Times New Roman"/>
          <w:kern w:val="0"/>
          <w:sz w:val="22"/>
          <w:lang w:val="en-GB" w:eastAsia="en-US"/>
        </w:rPr>
        <w:t>,</w:t>
      </w:r>
      <w:r w:rsidR="00F066BD" w:rsidRPr="000B46A0">
        <w:rPr>
          <w:rFonts w:ascii="Times New Roman" w:eastAsia="Batang" w:hAnsi="Times New Roman"/>
          <w:i/>
          <w:kern w:val="0"/>
          <w:sz w:val="22"/>
          <w:lang w:val="en-GB" w:eastAsia="en-US"/>
        </w:rPr>
        <w:t>O</w:t>
      </w:r>
      <w:r w:rsidR="00F066BD" w:rsidRPr="000B46A0">
        <w:rPr>
          <w:rFonts w:ascii="Times New Roman" w:eastAsia="Batang" w:hAnsi="Times New Roman"/>
          <w:kern w:val="0"/>
          <w:sz w:val="22"/>
          <w:vertAlign w:val="subscript"/>
          <w:lang w:val="en-GB" w:eastAsia="en-US"/>
        </w:rPr>
        <w:t>1</w:t>
      </w:r>
      <w:r w:rsidR="00F066BD" w:rsidRPr="000B46A0">
        <w:rPr>
          <w:rFonts w:ascii="Times New Roman" w:eastAsia="Batang" w:hAnsi="Times New Roman"/>
          <w:kern w:val="0"/>
          <w:sz w:val="22"/>
          <w:lang w:val="en-GB" w:eastAsia="en-US"/>
        </w:rPr>
        <w:t>,</w:t>
      </w:r>
      <w:r w:rsidR="00F066BD" w:rsidRPr="000B46A0">
        <w:rPr>
          <w:rFonts w:ascii="Times New Roman" w:eastAsia="Batang" w:hAnsi="Times New Roman"/>
          <w:i/>
          <w:kern w:val="0"/>
          <w:sz w:val="22"/>
          <w:lang w:val="en-GB" w:eastAsia="en-US"/>
        </w:rPr>
        <w:t>O</w:t>
      </w:r>
      <w:r w:rsidR="00F066BD" w:rsidRPr="000B46A0">
        <w:rPr>
          <w:rFonts w:ascii="Times New Roman" w:eastAsia="Batang" w:hAnsi="Times New Roman"/>
          <w:kern w:val="0"/>
          <w:sz w:val="22"/>
          <w:vertAlign w:val="subscript"/>
          <w:lang w:val="en-GB" w:eastAsia="en-US"/>
        </w:rPr>
        <w:t>2</w:t>
      </w:r>
      <w:r w:rsidR="00F066BD">
        <w:rPr>
          <w:rFonts w:ascii="Times New Roman" w:eastAsia="Batang" w:hAnsi="Times New Roman"/>
          <w:kern w:val="0"/>
          <w:sz w:val="22"/>
          <w:lang w:val="en-GB" w:eastAsia="en-US"/>
        </w:rPr>
        <w:t>)=</w:t>
      </w:r>
      <w:r w:rsidR="00F066BD" w:rsidRPr="000B46A0">
        <w:rPr>
          <w:rFonts w:ascii="Times New Roman" w:eastAsia="Batang" w:hAnsi="Times New Roman"/>
          <w:kern w:val="0"/>
          <w:sz w:val="22"/>
          <w:lang w:val="en-GB" w:eastAsia="en-US"/>
        </w:rPr>
        <w:t>(4,1,2,1)</w:t>
      </w:r>
      <w:r w:rsidRPr="00F066BD">
        <w:rPr>
          <w:rFonts w:ascii="Times New Roman" w:eastAsia="楷体" w:hAnsi="Times New Roman"/>
          <w:sz w:val="22"/>
        </w:rPr>
        <w:t>.</w:t>
      </w:r>
    </w:p>
    <w:tbl>
      <w:tblPr>
        <w:tblStyle w:val="110"/>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8"/>
        <w:gridCol w:w="677"/>
        <w:gridCol w:w="1710"/>
        <w:gridCol w:w="3313"/>
        <w:gridCol w:w="3001"/>
      </w:tblGrid>
      <w:tr w:rsidR="0052000F" w:rsidRPr="000B46A0" w14:paraId="2E949D46" w14:textId="77777777" w:rsidTr="0052000F">
        <w:tc>
          <w:tcPr>
            <w:tcW w:w="5000" w:type="pct"/>
            <w:gridSpan w:val="5"/>
          </w:tcPr>
          <w:p w14:paraId="50B0ED83" w14:textId="40B2F5FC" w:rsidR="0052000F" w:rsidRPr="000B46A0" w:rsidRDefault="0052000F" w:rsidP="00F066BD">
            <w:pPr>
              <w:adjustRightInd w:val="0"/>
              <w:snapToGrid w:val="0"/>
              <w:jc w:val="center"/>
              <w:rPr>
                <w:rFonts w:ascii="Times New Roman" w:eastAsia="宋体" w:hAnsi="Times New Roman"/>
                <w:sz w:val="22"/>
              </w:rPr>
            </w:pPr>
            <w:r w:rsidRPr="000B46A0">
              <w:rPr>
                <w:rFonts w:ascii="Times New Roman" w:hAnsi="Times New Roman"/>
                <w:bCs/>
                <w:sz w:val="22"/>
                <w:lang w:val="en-GB"/>
              </w:rPr>
              <w:t>(</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lang w:val="en-GB"/>
              </w:rPr>
              <w:t>,</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lang w:val="en-GB"/>
              </w:rPr>
              <w:t>,</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lang w:val="en-GB"/>
              </w:rPr>
              <w:t>,</w:t>
            </w:r>
            <w:r w:rsidRPr="000B46A0">
              <w:rPr>
                <w:rFonts w:ascii="Times New Roman" w:hAnsi="Times New Roman"/>
                <w:bCs/>
                <w:i/>
                <w:sz w:val="22"/>
              </w:rPr>
              <w:t>O</w:t>
            </w:r>
            <w:r w:rsidRPr="000B46A0">
              <w:rPr>
                <w:rFonts w:ascii="Times New Roman" w:hAnsi="Times New Roman"/>
                <w:bCs/>
                <w:sz w:val="22"/>
                <w:vertAlign w:val="subscript"/>
              </w:rPr>
              <w:t>2</w:t>
            </w:r>
            <w:r w:rsidR="003515D3">
              <w:rPr>
                <w:rFonts w:ascii="Times New Roman" w:hAnsi="Times New Roman"/>
                <w:bCs/>
                <w:sz w:val="22"/>
                <w:lang w:val="en-GB"/>
              </w:rPr>
              <w:t>)=</w:t>
            </w:r>
            <w:r w:rsidRPr="000B46A0">
              <w:rPr>
                <w:rFonts w:ascii="Times New Roman" w:hAnsi="Times New Roman"/>
                <w:bCs/>
                <w:sz w:val="22"/>
                <w:lang w:val="en-GB"/>
              </w:rPr>
              <w:t>(4,1,2,1)</w:t>
            </w:r>
          </w:p>
        </w:tc>
      </w:tr>
      <w:tr w:rsidR="0052000F" w:rsidRPr="000B46A0" w14:paraId="71A57936" w14:textId="77777777" w:rsidTr="0052000F">
        <w:tc>
          <w:tcPr>
            <w:tcW w:w="477" w:type="pct"/>
          </w:tcPr>
          <w:p w14:paraId="16624260"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Layers</w:t>
            </w:r>
          </w:p>
        </w:tc>
        <w:tc>
          <w:tcPr>
            <w:tcW w:w="352" w:type="pct"/>
          </w:tcPr>
          <w:p w14:paraId="52991C57"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Size</w:t>
            </w:r>
          </w:p>
        </w:tc>
        <w:tc>
          <w:tcPr>
            <w:tcW w:w="889" w:type="pct"/>
          </w:tcPr>
          <w:p w14:paraId="56E109AD"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Selected number</w:t>
            </w:r>
          </w:p>
        </w:tc>
        <w:tc>
          <w:tcPr>
            <w:tcW w:w="1722" w:type="pct"/>
          </w:tcPr>
          <w:p w14:paraId="123D040C"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 index</w:t>
            </w:r>
          </w:p>
        </w:tc>
        <w:tc>
          <w:tcPr>
            <w:tcW w:w="1560" w:type="pct"/>
          </w:tcPr>
          <w:p w14:paraId="49D0FDCD" w14:textId="1595CF5A" w:rsidR="0052000F" w:rsidRPr="000B46A0" w:rsidRDefault="009A4D6D" w:rsidP="00F066BD">
            <w:pPr>
              <w:adjustRightInd w:val="0"/>
              <w:snapToGrid w:val="0"/>
              <w:rPr>
                <w:rFonts w:ascii="Times New Roman" w:eastAsia="宋体" w:hAnsi="Times New Roman"/>
                <w:sz w:val="22"/>
              </w:rPr>
            </w:pPr>
            <w:r>
              <w:rPr>
                <w:rFonts w:ascii="Times New Roman" w:eastAsia="宋体" w:hAnsi="Times New Roman"/>
                <w:sz w:val="22"/>
              </w:rPr>
              <w:t>Codeword</w:t>
            </w:r>
            <w:r w:rsidR="0052000F" w:rsidRPr="000B46A0">
              <w:rPr>
                <w:rFonts w:ascii="Times New Roman" w:eastAsia="宋体" w:hAnsi="Times New Roman"/>
                <w:sz w:val="22"/>
              </w:rPr>
              <w:t xml:space="preserve"> index (start</w:t>
            </w:r>
            <w:r>
              <w:rPr>
                <w:rFonts w:ascii="Times New Roman" w:eastAsia="宋体" w:hAnsi="Times New Roman"/>
                <w:sz w:val="22"/>
              </w:rPr>
              <w:t>s</w:t>
            </w:r>
            <w:r w:rsidR="0052000F" w:rsidRPr="000B46A0">
              <w:rPr>
                <w:rFonts w:ascii="Times New Roman" w:eastAsia="宋体" w:hAnsi="Times New Roman"/>
                <w:sz w:val="22"/>
              </w:rPr>
              <w:t xml:space="preserve"> from 1)</w:t>
            </w:r>
          </w:p>
        </w:tc>
      </w:tr>
      <w:tr w:rsidR="0052000F" w:rsidRPr="000B46A0" w14:paraId="24060DAD" w14:textId="77777777" w:rsidTr="0052000F">
        <w:tc>
          <w:tcPr>
            <w:tcW w:w="477" w:type="pct"/>
          </w:tcPr>
          <w:p w14:paraId="7428015A"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w:t>
            </w:r>
          </w:p>
        </w:tc>
        <w:tc>
          <w:tcPr>
            <w:tcW w:w="352" w:type="pct"/>
          </w:tcPr>
          <w:p w14:paraId="3DC8D9E6"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32</w:t>
            </w:r>
          </w:p>
        </w:tc>
        <w:tc>
          <w:tcPr>
            <w:tcW w:w="889" w:type="pct"/>
          </w:tcPr>
          <w:p w14:paraId="5D5C1E4D"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w:t>
            </w:r>
          </w:p>
        </w:tc>
        <w:tc>
          <w:tcPr>
            <w:tcW w:w="1722" w:type="pct"/>
          </w:tcPr>
          <w:p w14:paraId="32035055"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=0,1,7,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=0,1,2,3}</w:t>
            </w:r>
          </w:p>
        </w:tc>
        <w:tc>
          <w:tcPr>
            <w:tcW w:w="1560" w:type="pct"/>
          </w:tcPr>
          <w:p w14:paraId="442D96FC"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1-8 29-32</w:t>
            </w:r>
          </w:p>
        </w:tc>
      </w:tr>
      <w:tr w:rsidR="0052000F" w:rsidRPr="000B46A0" w14:paraId="152F5C9A" w14:textId="77777777" w:rsidTr="0052000F">
        <w:tc>
          <w:tcPr>
            <w:tcW w:w="477" w:type="pct"/>
          </w:tcPr>
          <w:p w14:paraId="17476E4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2</w:t>
            </w:r>
          </w:p>
        </w:tc>
        <w:tc>
          <w:tcPr>
            <w:tcW w:w="352" w:type="pct"/>
          </w:tcPr>
          <w:p w14:paraId="2A5F729D"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64</w:t>
            </w:r>
          </w:p>
        </w:tc>
        <w:tc>
          <w:tcPr>
            <w:tcW w:w="889" w:type="pct"/>
          </w:tcPr>
          <w:p w14:paraId="2ABCC76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w:t>
            </w:r>
          </w:p>
        </w:tc>
        <w:tc>
          <w:tcPr>
            <w:tcW w:w="1722" w:type="pct"/>
          </w:tcPr>
          <w:p w14:paraId="273B8AFF"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=0,1,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=0,3,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p w14:paraId="32502FC8"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=7,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=0,1,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tc>
        <w:tc>
          <w:tcPr>
            <w:tcW w:w="1560" w:type="pct"/>
          </w:tcPr>
          <w:p w14:paraId="4945C8A6"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 7-8 9-10 15-16 57-60</w:t>
            </w:r>
          </w:p>
        </w:tc>
      </w:tr>
      <w:tr w:rsidR="0052000F" w:rsidRPr="000B46A0" w14:paraId="4DF598DB" w14:textId="77777777" w:rsidTr="0052000F">
        <w:tc>
          <w:tcPr>
            <w:tcW w:w="477" w:type="pct"/>
          </w:tcPr>
          <w:p w14:paraId="550040AF"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3</w:t>
            </w:r>
          </w:p>
        </w:tc>
        <w:tc>
          <w:tcPr>
            <w:tcW w:w="352" w:type="pct"/>
          </w:tcPr>
          <w:p w14:paraId="05BE5105"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48</w:t>
            </w:r>
          </w:p>
        </w:tc>
        <w:tc>
          <w:tcPr>
            <w:tcW w:w="889" w:type="pct"/>
          </w:tcPr>
          <w:p w14:paraId="7136DF51"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8</w:t>
            </w:r>
          </w:p>
        </w:tc>
        <w:tc>
          <w:tcPr>
            <w:tcW w:w="1722" w:type="pct"/>
          </w:tcPr>
          <w:p w14:paraId="61221099"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=0,2,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p w14:paraId="72E3A641"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=1,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=2,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p w14:paraId="226E024D"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=7,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tc>
        <w:tc>
          <w:tcPr>
            <w:tcW w:w="1560" w:type="pct"/>
          </w:tcPr>
          <w:p w14:paraId="715B1305"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 5-6 11-12 43-44</w:t>
            </w:r>
          </w:p>
        </w:tc>
      </w:tr>
      <w:tr w:rsidR="0052000F" w:rsidRPr="000B46A0" w14:paraId="7FBBB89F" w14:textId="77777777" w:rsidTr="0052000F">
        <w:tc>
          <w:tcPr>
            <w:tcW w:w="477" w:type="pct"/>
          </w:tcPr>
          <w:p w14:paraId="61F5F514"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4</w:t>
            </w:r>
          </w:p>
        </w:tc>
        <w:tc>
          <w:tcPr>
            <w:tcW w:w="352" w:type="pct"/>
          </w:tcPr>
          <w:p w14:paraId="33C7F335"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48</w:t>
            </w:r>
          </w:p>
        </w:tc>
        <w:tc>
          <w:tcPr>
            <w:tcW w:w="889" w:type="pct"/>
          </w:tcPr>
          <w:p w14:paraId="18CA0429"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8</w:t>
            </w:r>
          </w:p>
        </w:tc>
        <w:tc>
          <w:tcPr>
            <w:tcW w:w="1722" w:type="pct"/>
          </w:tcPr>
          <w:p w14:paraId="190E4C73"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=0,2,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p w14:paraId="54978A0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=1,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=2,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p w14:paraId="5498105A"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=7,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tc>
        <w:tc>
          <w:tcPr>
            <w:tcW w:w="1560" w:type="pct"/>
          </w:tcPr>
          <w:p w14:paraId="68B841A8"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 5-6 11-12 43-44</w:t>
            </w:r>
          </w:p>
        </w:tc>
      </w:tr>
      <w:tr w:rsidR="0052000F" w:rsidRPr="000B46A0" w14:paraId="6635469A" w14:textId="77777777" w:rsidTr="0052000F">
        <w:tc>
          <w:tcPr>
            <w:tcW w:w="477" w:type="pct"/>
          </w:tcPr>
          <w:p w14:paraId="5FA6AFDC"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5</w:t>
            </w:r>
          </w:p>
        </w:tc>
        <w:tc>
          <w:tcPr>
            <w:tcW w:w="352" w:type="pct"/>
          </w:tcPr>
          <w:p w14:paraId="18B56DC1"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16</w:t>
            </w:r>
          </w:p>
        </w:tc>
        <w:tc>
          <w:tcPr>
            <w:tcW w:w="889" w:type="pct"/>
          </w:tcPr>
          <w:p w14:paraId="03404EFF"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4</w:t>
            </w:r>
          </w:p>
        </w:tc>
        <w:tc>
          <w:tcPr>
            <w:tcW w:w="1722" w:type="pct"/>
          </w:tcPr>
          <w:p w14:paraId="552343DC"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p w14:paraId="44EF23B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=6,7,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w:t>
            </w:r>
          </w:p>
        </w:tc>
        <w:tc>
          <w:tcPr>
            <w:tcW w:w="1560" w:type="pct"/>
          </w:tcPr>
          <w:p w14:paraId="253B122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 13 15</w:t>
            </w:r>
          </w:p>
        </w:tc>
      </w:tr>
      <w:tr w:rsidR="0052000F" w:rsidRPr="000B46A0" w14:paraId="699B13F8" w14:textId="77777777" w:rsidTr="0052000F">
        <w:tc>
          <w:tcPr>
            <w:tcW w:w="477" w:type="pct"/>
          </w:tcPr>
          <w:p w14:paraId="24E25E42"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6</w:t>
            </w:r>
          </w:p>
        </w:tc>
        <w:tc>
          <w:tcPr>
            <w:tcW w:w="352" w:type="pct"/>
          </w:tcPr>
          <w:p w14:paraId="1B46DB6D"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16</w:t>
            </w:r>
          </w:p>
        </w:tc>
        <w:tc>
          <w:tcPr>
            <w:tcW w:w="889" w:type="pct"/>
          </w:tcPr>
          <w:p w14:paraId="085CA916"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4</w:t>
            </w:r>
          </w:p>
        </w:tc>
        <w:tc>
          <w:tcPr>
            <w:tcW w:w="1722" w:type="pct"/>
          </w:tcPr>
          <w:p w14:paraId="65CF6537"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=0, i2=0,1}</w:t>
            </w:r>
          </w:p>
          <w:p w14:paraId="606ADFF8"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=6,7,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w:t>
            </w:r>
          </w:p>
        </w:tc>
        <w:tc>
          <w:tcPr>
            <w:tcW w:w="1560" w:type="pct"/>
          </w:tcPr>
          <w:p w14:paraId="7F1F29FF"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 13 15</w:t>
            </w:r>
          </w:p>
        </w:tc>
      </w:tr>
      <w:tr w:rsidR="0052000F" w:rsidRPr="000B46A0" w14:paraId="6C9F3E89" w14:textId="77777777" w:rsidTr="0052000F">
        <w:tc>
          <w:tcPr>
            <w:tcW w:w="477" w:type="pct"/>
          </w:tcPr>
          <w:p w14:paraId="7D5A0681"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7</w:t>
            </w:r>
          </w:p>
        </w:tc>
        <w:tc>
          <w:tcPr>
            <w:tcW w:w="352" w:type="pct"/>
          </w:tcPr>
          <w:p w14:paraId="01B874E9"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8</w:t>
            </w:r>
          </w:p>
        </w:tc>
        <w:tc>
          <w:tcPr>
            <w:tcW w:w="889" w:type="pct"/>
          </w:tcPr>
          <w:p w14:paraId="1C69AD71"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2</w:t>
            </w:r>
          </w:p>
        </w:tc>
        <w:tc>
          <w:tcPr>
            <w:tcW w:w="1722" w:type="pct"/>
          </w:tcPr>
          <w:p w14:paraId="1D2F94A2"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=0,2,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w:t>
            </w:r>
          </w:p>
        </w:tc>
        <w:tc>
          <w:tcPr>
            <w:tcW w:w="1560" w:type="pct"/>
          </w:tcPr>
          <w:p w14:paraId="4565C765"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1 5</w:t>
            </w:r>
          </w:p>
        </w:tc>
      </w:tr>
      <w:tr w:rsidR="0052000F" w:rsidRPr="000B46A0" w14:paraId="16AF20BC" w14:textId="77777777" w:rsidTr="0052000F">
        <w:tc>
          <w:tcPr>
            <w:tcW w:w="477" w:type="pct"/>
          </w:tcPr>
          <w:p w14:paraId="342F0D99"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8</w:t>
            </w:r>
          </w:p>
        </w:tc>
        <w:tc>
          <w:tcPr>
            <w:tcW w:w="352" w:type="pct"/>
          </w:tcPr>
          <w:p w14:paraId="0C297BE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8</w:t>
            </w:r>
          </w:p>
        </w:tc>
        <w:tc>
          <w:tcPr>
            <w:tcW w:w="889" w:type="pct"/>
          </w:tcPr>
          <w:p w14:paraId="2E8408AB"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2</w:t>
            </w:r>
          </w:p>
        </w:tc>
        <w:tc>
          <w:tcPr>
            <w:tcW w:w="1722" w:type="pct"/>
          </w:tcPr>
          <w:p w14:paraId="1A4D4C3C"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=0,2,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w:t>
            </w:r>
          </w:p>
        </w:tc>
        <w:tc>
          <w:tcPr>
            <w:tcW w:w="1560" w:type="pct"/>
          </w:tcPr>
          <w:p w14:paraId="2272518C"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1 5</w:t>
            </w:r>
          </w:p>
        </w:tc>
      </w:tr>
    </w:tbl>
    <w:p w14:paraId="3F5E7FB3" w14:textId="77777777" w:rsidR="00F260AF" w:rsidRPr="000B46A0" w:rsidRDefault="00F260AF" w:rsidP="00F066BD">
      <w:pPr>
        <w:adjustRightInd w:val="0"/>
        <w:snapToGrid w:val="0"/>
        <w:spacing w:after="120"/>
        <w:rPr>
          <w:rFonts w:ascii="Times New Roman" w:hAnsi="Times New Roman"/>
          <w:bCs/>
          <w:sz w:val="22"/>
          <w:lang w:val="en-GB"/>
        </w:rPr>
      </w:pPr>
    </w:p>
    <w:p w14:paraId="03774987" w14:textId="490AD371" w:rsidR="0052000F" w:rsidRPr="000B46A0" w:rsidRDefault="0052000F"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(2) </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1</w:t>
      </w:r>
      <w:proofErr w:type="gramStart"/>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2</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O</w:t>
      </w:r>
      <w:r w:rsidRPr="000B46A0">
        <w:rPr>
          <w:rFonts w:ascii="Times New Roman" w:eastAsia="Batang" w:hAnsi="Times New Roman"/>
          <w:kern w:val="0"/>
          <w:sz w:val="22"/>
          <w:vertAlign w:val="subscript"/>
          <w:lang w:val="en-GB" w:eastAsia="en-US"/>
        </w:rPr>
        <w:t>1</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O</w:t>
      </w:r>
      <w:r w:rsidRPr="000B46A0">
        <w:rPr>
          <w:rFonts w:ascii="Times New Roman" w:eastAsia="Batang" w:hAnsi="Times New Roman"/>
          <w:kern w:val="0"/>
          <w:sz w:val="22"/>
          <w:vertAlign w:val="subscript"/>
          <w:lang w:val="en-GB" w:eastAsia="en-US"/>
        </w:rPr>
        <w:t>2</w:t>
      </w:r>
      <w:proofErr w:type="gramEnd"/>
      <w:r w:rsidR="000C57F4" w:rsidRPr="000B46A0">
        <w:rPr>
          <w:rFonts w:ascii="Times New Roman" w:eastAsia="Batang" w:hAnsi="Times New Roman"/>
          <w:kern w:val="0"/>
          <w:sz w:val="22"/>
          <w:lang w:val="en-GB" w:eastAsia="en-US"/>
        </w:rPr>
        <w:t>)=</w:t>
      </w:r>
      <w:r w:rsidRPr="000B46A0">
        <w:rPr>
          <w:rFonts w:ascii="Times New Roman" w:eastAsia="Batang" w:hAnsi="Times New Roman"/>
          <w:kern w:val="0"/>
          <w:sz w:val="22"/>
          <w:lang w:val="en-GB" w:eastAsia="en-US"/>
        </w:rPr>
        <w:t xml:space="preserve">(2,2,2,2) </w:t>
      </w:r>
      <w:r w:rsidRPr="000B46A0">
        <w:rPr>
          <w:rFonts w:ascii="Times New Roman" w:hAnsi="Times New Roman"/>
          <w:kern w:val="0"/>
          <w:sz w:val="22"/>
          <w:lang w:val="en-GB"/>
        </w:rPr>
        <w:t>configuration</w:t>
      </w:r>
    </w:p>
    <w:p w14:paraId="124C82E2" w14:textId="077EE113" w:rsidR="0052000F" w:rsidRPr="000B46A0" w:rsidRDefault="0052000F" w:rsidP="00F066BD">
      <w:pPr>
        <w:adjustRightInd w:val="0"/>
        <w:snapToGrid w:val="0"/>
        <w:spacing w:after="120"/>
        <w:jc w:val="center"/>
        <w:rPr>
          <w:rFonts w:ascii="Times New Roman" w:eastAsia="宋体" w:hAnsi="Times New Roman"/>
          <w:sz w:val="22"/>
        </w:rPr>
      </w:pPr>
      <w:r w:rsidRPr="000B46A0">
        <w:rPr>
          <w:rFonts w:ascii="Times New Roman" w:hAnsi="Times New Roman"/>
          <w:noProof/>
          <w:sz w:val="22"/>
        </w:rPr>
        <w:lastRenderedPageBreak/>
        <w:drawing>
          <wp:inline distT="0" distB="0" distL="0" distR="0" wp14:anchorId="308A70EA" wp14:editId="67CAA7E9">
            <wp:extent cx="2880000" cy="216000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0000" cy="2160000"/>
                    </a:xfrm>
                    <a:prstGeom prst="rect">
                      <a:avLst/>
                    </a:prstGeom>
                  </pic:spPr>
                </pic:pic>
              </a:graphicData>
            </a:graphic>
          </wp:inline>
        </w:drawing>
      </w:r>
      <w:r w:rsidR="00BA3D9E" w:rsidRPr="000B46A0">
        <w:rPr>
          <w:rFonts w:ascii="Times New Roman" w:hAnsi="Times New Roman"/>
          <w:noProof/>
          <w:sz w:val="22"/>
        </w:rPr>
        <w:t xml:space="preserve">     </w:t>
      </w:r>
      <w:r w:rsidR="00BA3D9E" w:rsidRPr="000B46A0">
        <w:rPr>
          <w:rFonts w:ascii="Times New Roman" w:hAnsi="Times New Roman"/>
          <w:noProof/>
          <w:sz w:val="22"/>
        </w:rPr>
        <w:drawing>
          <wp:inline distT="0" distB="0" distL="0" distR="0" wp14:anchorId="298D3CCB" wp14:editId="2A61F5A3">
            <wp:extent cx="2880000" cy="2160000"/>
            <wp:effectExtent l="0" t="0" r="0" b="0"/>
            <wp:docPr id="26" name="图片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80000" cy="2160000"/>
                    </a:xfrm>
                    <a:prstGeom prst="rect">
                      <a:avLst/>
                    </a:prstGeom>
                  </pic:spPr>
                </pic:pic>
              </a:graphicData>
            </a:graphic>
          </wp:inline>
        </w:drawing>
      </w:r>
    </w:p>
    <w:p w14:paraId="0F10FB23" w14:textId="77777777" w:rsidR="00BA3D9E" w:rsidRPr="000B46A0" w:rsidRDefault="00BA3D9E" w:rsidP="00F066BD">
      <w:pPr>
        <w:adjustRightInd w:val="0"/>
        <w:snapToGrid w:val="0"/>
        <w:spacing w:after="120"/>
        <w:ind w:firstLineChars="1000" w:firstLine="2200"/>
        <w:rPr>
          <w:rFonts w:ascii="Times New Roman" w:hAnsi="Times New Roman"/>
          <w:bCs/>
          <w:sz w:val="22"/>
          <w:lang w:val="en-GB"/>
        </w:rPr>
      </w:pPr>
      <w:r w:rsidRPr="000B46A0">
        <w:rPr>
          <w:rFonts w:ascii="Times New Roman" w:hAnsi="Times New Roman"/>
          <w:bCs/>
          <w:sz w:val="22"/>
          <w:lang w:val="en-GB"/>
        </w:rPr>
        <w:t>(a)                                            (b)</w:t>
      </w:r>
    </w:p>
    <w:p w14:paraId="3CC23CE3" w14:textId="5F39A416" w:rsidR="0052000F" w:rsidRPr="000B46A0" w:rsidRDefault="0052000F" w:rsidP="00F066BD">
      <w:pPr>
        <w:adjustRightInd w:val="0"/>
        <w:snapToGrid w:val="0"/>
        <w:spacing w:after="120"/>
        <w:jc w:val="center"/>
        <w:rPr>
          <w:rFonts w:ascii="Times New Roman" w:eastAsia="宋体" w:hAnsi="Times New Roman"/>
          <w:sz w:val="22"/>
        </w:rPr>
      </w:pPr>
      <w:r w:rsidRPr="000B46A0">
        <w:rPr>
          <w:rFonts w:ascii="Times New Roman" w:hAnsi="Times New Roman"/>
          <w:noProof/>
          <w:sz w:val="22"/>
        </w:rPr>
        <w:drawing>
          <wp:inline distT="0" distB="0" distL="0" distR="0" wp14:anchorId="178EC699" wp14:editId="23C63714">
            <wp:extent cx="2880000" cy="2160000"/>
            <wp:effectExtent l="0" t="0" r="0" b="0"/>
            <wp:docPr id="20" name="图片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80000" cy="2160000"/>
                    </a:xfrm>
                    <a:prstGeom prst="rect">
                      <a:avLst/>
                    </a:prstGeom>
                  </pic:spPr>
                </pic:pic>
              </a:graphicData>
            </a:graphic>
          </wp:inline>
        </w:drawing>
      </w:r>
      <w:r w:rsidR="00BA3D9E" w:rsidRPr="000B46A0">
        <w:rPr>
          <w:rFonts w:ascii="Times New Roman" w:hAnsi="Times New Roman"/>
          <w:noProof/>
          <w:sz w:val="22"/>
        </w:rPr>
        <w:t xml:space="preserve">     </w:t>
      </w:r>
      <w:r w:rsidR="00BA3D9E" w:rsidRPr="000B46A0">
        <w:rPr>
          <w:rFonts w:ascii="Times New Roman" w:hAnsi="Times New Roman"/>
          <w:noProof/>
          <w:sz w:val="22"/>
        </w:rPr>
        <w:drawing>
          <wp:inline distT="0" distB="0" distL="0" distR="0" wp14:anchorId="4158C42C" wp14:editId="056AA035">
            <wp:extent cx="2880000" cy="2160000"/>
            <wp:effectExtent l="0" t="0" r="0" b="0"/>
            <wp:docPr id="21" name="图片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80000" cy="2160000"/>
                    </a:xfrm>
                    <a:prstGeom prst="rect">
                      <a:avLst/>
                    </a:prstGeom>
                  </pic:spPr>
                </pic:pic>
              </a:graphicData>
            </a:graphic>
          </wp:inline>
        </w:drawing>
      </w:r>
    </w:p>
    <w:p w14:paraId="70380E5E" w14:textId="28650B93" w:rsidR="00BA3D9E" w:rsidRPr="000B46A0" w:rsidRDefault="00BA3D9E" w:rsidP="00F066BD">
      <w:pPr>
        <w:adjustRightInd w:val="0"/>
        <w:snapToGrid w:val="0"/>
        <w:spacing w:after="120"/>
        <w:ind w:firstLineChars="1000" w:firstLine="2200"/>
        <w:rPr>
          <w:rFonts w:ascii="Times New Roman" w:hAnsi="Times New Roman"/>
          <w:bCs/>
          <w:sz w:val="22"/>
          <w:lang w:val="en-GB"/>
        </w:rPr>
      </w:pPr>
      <w:r w:rsidRPr="000B46A0">
        <w:rPr>
          <w:rFonts w:ascii="Times New Roman" w:hAnsi="Times New Roman"/>
          <w:bCs/>
          <w:sz w:val="22"/>
          <w:lang w:val="en-GB"/>
        </w:rPr>
        <w:t>(c)                                            (d)</w:t>
      </w:r>
    </w:p>
    <w:p w14:paraId="4D2597EC" w14:textId="2E3150D6" w:rsidR="0052000F" w:rsidRPr="000B46A0" w:rsidRDefault="0052000F" w:rsidP="00F066BD">
      <w:pPr>
        <w:adjustRightInd w:val="0"/>
        <w:snapToGrid w:val="0"/>
        <w:spacing w:after="120"/>
        <w:jc w:val="center"/>
        <w:rPr>
          <w:rFonts w:ascii="Times New Roman" w:hAnsi="Times New Roman"/>
          <w:noProof/>
          <w:sz w:val="22"/>
        </w:rPr>
      </w:pPr>
      <w:r w:rsidRPr="000B46A0">
        <w:rPr>
          <w:rFonts w:ascii="Times New Roman" w:hAnsi="Times New Roman"/>
          <w:noProof/>
          <w:sz w:val="22"/>
        </w:rPr>
        <w:drawing>
          <wp:inline distT="0" distB="0" distL="0" distR="0" wp14:anchorId="7FB46D1A" wp14:editId="2B91094A">
            <wp:extent cx="2880000" cy="2160000"/>
            <wp:effectExtent l="0" t="0" r="0" b="0"/>
            <wp:docPr id="23" name="图片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80000" cy="2160000"/>
                    </a:xfrm>
                    <a:prstGeom prst="rect">
                      <a:avLst/>
                    </a:prstGeom>
                  </pic:spPr>
                </pic:pic>
              </a:graphicData>
            </a:graphic>
          </wp:inline>
        </w:drawing>
      </w:r>
      <w:r w:rsidR="00BA3D9E" w:rsidRPr="000B46A0">
        <w:rPr>
          <w:rFonts w:ascii="Times New Roman" w:hAnsi="Times New Roman"/>
          <w:noProof/>
          <w:sz w:val="22"/>
        </w:rPr>
        <w:t xml:space="preserve">     </w:t>
      </w:r>
      <w:r w:rsidR="00BA3D9E" w:rsidRPr="000B46A0">
        <w:rPr>
          <w:rFonts w:ascii="Times New Roman" w:hAnsi="Times New Roman"/>
          <w:noProof/>
          <w:sz w:val="22"/>
        </w:rPr>
        <w:drawing>
          <wp:inline distT="0" distB="0" distL="0" distR="0" wp14:anchorId="59067725" wp14:editId="68159EC8">
            <wp:extent cx="2880000" cy="2160000"/>
            <wp:effectExtent l="0" t="0" r="0" b="0"/>
            <wp:docPr id="24"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80000" cy="2160000"/>
                    </a:xfrm>
                    <a:prstGeom prst="rect">
                      <a:avLst/>
                    </a:prstGeom>
                  </pic:spPr>
                </pic:pic>
              </a:graphicData>
            </a:graphic>
          </wp:inline>
        </w:drawing>
      </w:r>
    </w:p>
    <w:p w14:paraId="34F6EBEC" w14:textId="4555D85B" w:rsidR="00BD60F6" w:rsidRPr="000B46A0" w:rsidRDefault="00BD60F6" w:rsidP="00F066BD">
      <w:pPr>
        <w:adjustRightInd w:val="0"/>
        <w:snapToGrid w:val="0"/>
        <w:spacing w:after="120"/>
        <w:ind w:firstLineChars="1000" w:firstLine="2200"/>
        <w:rPr>
          <w:rFonts w:ascii="Times New Roman" w:hAnsi="Times New Roman"/>
          <w:bCs/>
          <w:sz w:val="22"/>
          <w:lang w:val="en-GB"/>
        </w:rPr>
      </w:pPr>
      <w:r w:rsidRPr="000B46A0">
        <w:rPr>
          <w:rFonts w:ascii="Times New Roman" w:hAnsi="Times New Roman"/>
          <w:bCs/>
          <w:sz w:val="22"/>
          <w:lang w:val="en-GB"/>
        </w:rPr>
        <w:t>(e)                                            (f)</w:t>
      </w:r>
    </w:p>
    <w:p w14:paraId="22DD56E7" w14:textId="41BA57B5" w:rsidR="0052000F" w:rsidRPr="000B46A0" w:rsidRDefault="003515D3" w:rsidP="00F066BD">
      <w:pPr>
        <w:adjustRightInd w:val="0"/>
        <w:snapToGrid w:val="0"/>
        <w:spacing w:after="240"/>
        <w:jc w:val="center"/>
        <w:rPr>
          <w:rFonts w:ascii="Times New Roman" w:hAnsi="Times New Roman"/>
          <w:kern w:val="0"/>
          <w:sz w:val="22"/>
        </w:rPr>
      </w:pPr>
      <w:bookmarkStart w:id="7" w:name="_Ref111023463"/>
      <w:r>
        <w:rPr>
          <w:rFonts w:ascii="Times New Roman" w:hAnsi="Times New Roman"/>
          <w:kern w:val="0"/>
          <w:sz w:val="22"/>
        </w:rPr>
        <w:t>Fig</w:t>
      </w:r>
      <w:r w:rsidR="0052000F"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B76950">
        <w:rPr>
          <w:rFonts w:ascii="Times New Roman" w:hAnsi="Times New Roman"/>
          <w:noProof/>
          <w:kern w:val="0"/>
          <w:sz w:val="22"/>
        </w:rPr>
        <w:t>3</w:t>
      </w:r>
      <w:r>
        <w:rPr>
          <w:rFonts w:ascii="Times New Roman" w:hAnsi="Times New Roman"/>
          <w:kern w:val="0"/>
          <w:sz w:val="22"/>
        </w:rPr>
        <w:fldChar w:fldCharType="end"/>
      </w:r>
      <w:bookmarkEnd w:id="7"/>
      <w:r w:rsidR="0052000F" w:rsidRPr="000B46A0">
        <w:rPr>
          <w:rFonts w:ascii="Times New Roman" w:hAnsi="Times New Roman"/>
          <w:kern w:val="0"/>
          <w:sz w:val="22"/>
        </w:rPr>
        <w:t xml:space="preserve"> LLS results </w:t>
      </w:r>
      <w:r w:rsidR="0052000F" w:rsidRPr="00F066BD">
        <w:rPr>
          <w:rFonts w:ascii="Times New Roman" w:hAnsi="Times New Roman"/>
          <w:kern w:val="0"/>
          <w:sz w:val="22"/>
        </w:rPr>
        <w:t>of probability distribution</w:t>
      </w:r>
      <w:r w:rsidR="0052000F" w:rsidRPr="000B46A0">
        <w:rPr>
          <w:rFonts w:ascii="Times New Roman" w:hAnsi="Times New Roman"/>
          <w:kern w:val="0"/>
          <w:sz w:val="22"/>
        </w:rPr>
        <w:t xml:space="preserve"> for </w:t>
      </w:r>
      <w:r w:rsidR="005575B6" w:rsidRPr="000B46A0">
        <w:rPr>
          <w:rFonts w:ascii="Times New Roman" w:hAnsi="Times New Roman"/>
          <w:bCs/>
          <w:sz w:val="22"/>
          <w:lang w:val="en-GB"/>
        </w:rPr>
        <w:t>(</w:t>
      </w:r>
      <w:r w:rsidR="005575B6" w:rsidRPr="000B46A0">
        <w:rPr>
          <w:rFonts w:ascii="Times New Roman" w:hAnsi="Times New Roman"/>
          <w:bCs/>
          <w:i/>
          <w:sz w:val="22"/>
        </w:rPr>
        <w:t>N</w:t>
      </w:r>
      <w:r w:rsidR="005575B6" w:rsidRPr="000B46A0">
        <w:rPr>
          <w:rFonts w:ascii="Times New Roman" w:hAnsi="Times New Roman"/>
          <w:bCs/>
          <w:sz w:val="22"/>
          <w:vertAlign w:val="subscript"/>
        </w:rPr>
        <w:t>1</w:t>
      </w:r>
      <w:r w:rsidR="005575B6" w:rsidRPr="000B46A0">
        <w:rPr>
          <w:rFonts w:ascii="Times New Roman" w:hAnsi="Times New Roman"/>
          <w:bCs/>
          <w:sz w:val="22"/>
          <w:lang w:val="en-GB"/>
        </w:rPr>
        <w:t>,</w:t>
      </w:r>
      <w:r w:rsidR="005575B6" w:rsidRPr="000B46A0">
        <w:rPr>
          <w:rFonts w:ascii="Times New Roman" w:hAnsi="Times New Roman"/>
          <w:bCs/>
          <w:i/>
          <w:sz w:val="22"/>
        </w:rPr>
        <w:t>N</w:t>
      </w:r>
      <w:r w:rsidR="005575B6" w:rsidRPr="000B46A0">
        <w:rPr>
          <w:rFonts w:ascii="Times New Roman" w:hAnsi="Times New Roman"/>
          <w:bCs/>
          <w:sz w:val="22"/>
          <w:vertAlign w:val="subscript"/>
        </w:rPr>
        <w:t>2</w:t>
      </w:r>
      <w:r w:rsidR="005575B6" w:rsidRPr="000B46A0">
        <w:rPr>
          <w:rFonts w:ascii="Times New Roman" w:hAnsi="Times New Roman"/>
          <w:bCs/>
          <w:sz w:val="22"/>
          <w:lang w:val="en-GB"/>
        </w:rPr>
        <w:t>,</w:t>
      </w:r>
      <w:r w:rsidR="005575B6" w:rsidRPr="000B46A0">
        <w:rPr>
          <w:rFonts w:ascii="Times New Roman" w:hAnsi="Times New Roman"/>
          <w:bCs/>
          <w:i/>
          <w:sz w:val="22"/>
        </w:rPr>
        <w:t>O</w:t>
      </w:r>
      <w:r w:rsidR="005575B6" w:rsidRPr="000B46A0">
        <w:rPr>
          <w:rFonts w:ascii="Times New Roman" w:hAnsi="Times New Roman"/>
          <w:bCs/>
          <w:sz w:val="22"/>
          <w:vertAlign w:val="subscript"/>
        </w:rPr>
        <w:t>1</w:t>
      </w:r>
      <w:r w:rsidR="005575B6" w:rsidRPr="000B46A0">
        <w:rPr>
          <w:rFonts w:ascii="Times New Roman" w:hAnsi="Times New Roman"/>
          <w:bCs/>
          <w:sz w:val="22"/>
          <w:lang w:val="en-GB"/>
        </w:rPr>
        <w:t>,</w:t>
      </w:r>
      <w:r w:rsidR="005575B6" w:rsidRPr="000B46A0">
        <w:rPr>
          <w:rFonts w:ascii="Times New Roman" w:hAnsi="Times New Roman"/>
          <w:bCs/>
          <w:i/>
          <w:sz w:val="22"/>
        </w:rPr>
        <w:t>O</w:t>
      </w:r>
      <w:r w:rsidR="005575B6" w:rsidRPr="000B46A0">
        <w:rPr>
          <w:rFonts w:ascii="Times New Roman" w:hAnsi="Times New Roman"/>
          <w:bCs/>
          <w:sz w:val="22"/>
          <w:vertAlign w:val="subscript"/>
        </w:rPr>
        <w:t>2</w:t>
      </w:r>
      <w:r w:rsidR="005575B6" w:rsidRPr="000B46A0">
        <w:rPr>
          <w:rFonts w:ascii="Times New Roman" w:hAnsi="Times New Roman"/>
          <w:bCs/>
          <w:sz w:val="22"/>
          <w:lang w:val="en-GB"/>
        </w:rPr>
        <w:t>)=(2,2,2,2)</w:t>
      </w:r>
      <w:r w:rsidR="0052000F" w:rsidRPr="00F066BD">
        <w:rPr>
          <w:rFonts w:ascii="Times New Roman" w:hAnsi="Times New Roman"/>
          <w:kern w:val="0"/>
          <w:sz w:val="22"/>
        </w:rPr>
        <w:t>.</w:t>
      </w:r>
    </w:p>
    <w:p w14:paraId="0177B911" w14:textId="1BC429CA" w:rsidR="00862C41" w:rsidRPr="00862C41" w:rsidRDefault="000C57F4"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Based on</w:t>
      </w:r>
      <w:r w:rsidR="0052000F" w:rsidRPr="000B46A0">
        <w:rPr>
          <w:rFonts w:ascii="Times New Roman" w:hAnsi="Times New Roman"/>
          <w:bCs/>
          <w:sz w:val="22"/>
          <w:lang w:val="en-GB"/>
        </w:rPr>
        <w:t xml:space="preserve"> </w:t>
      </w:r>
      <w:r w:rsidR="0052000F" w:rsidRPr="000B46A0">
        <w:rPr>
          <w:rFonts w:ascii="Times New Roman" w:hAnsi="Times New Roman"/>
          <w:bCs/>
          <w:sz w:val="22"/>
          <w:lang w:val="en-GB"/>
        </w:rPr>
        <w:fldChar w:fldCharType="begin"/>
      </w:r>
      <w:r w:rsidR="0052000F" w:rsidRPr="000B46A0">
        <w:rPr>
          <w:rFonts w:ascii="Times New Roman" w:hAnsi="Times New Roman"/>
          <w:bCs/>
          <w:sz w:val="22"/>
          <w:lang w:val="en-GB"/>
        </w:rPr>
        <w:instrText xml:space="preserve"> REF _Ref111023463 \h  \* MERGEFORMAT </w:instrText>
      </w:r>
      <w:r w:rsidR="0052000F" w:rsidRPr="000B46A0">
        <w:rPr>
          <w:rFonts w:ascii="Times New Roman" w:hAnsi="Times New Roman"/>
          <w:bCs/>
          <w:sz w:val="22"/>
          <w:lang w:val="en-GB"/>
        </w:rPr>
      </w:r>
      <w:r w:rsidR="0052000F" w:rsidRPr="000B46A0">
        <w:rPr>
          <w:rFonts w:ascii="Times New Roman" w:hAnsi="Times New Roman"/>
          <w:bCs/>
          <w:sz w:val="22"/>
          <w:lang w:val="en-GB"/>
        </w:rPr>
        <w:fldChar w:fldCharType="separate"/>
      </w:r>
      <w:r w:rsidR="00B76950">
        <w:rPr>
          <w:rFonts w:ascii="Times New Roman" w:hAnsi="Times New Roman"/>
          <w:kern w:val="0"/>
          <w:sz w:val="22"/>
        </w:rPr>
        <w:t>Fig</w:t>
      </w:r>
      <w:r w:rsidR="00B76950" w:rsidRPr="000B46A0">
        <w:rPr>
          <w:rFonts w:ascii="Times New Roman" w:hAnsi="Times New Roman"/>
          <w:kern w:val="0"/>
          <w:sz w:val="22"/>
        </w:rPr>
        <w:t xml:space="preserve"> </w:t>
      </w:r>
      <w:r w:rsidR="00B76950">
        <w:rPr>
          <w:rFonts w:ascii="Times New Roman" w:hAnsi="Times New Roman"/>
          <w:noProof/>
          <w:kern w:val="0"/>
          <w:sz w:val="22"/>
        </w:rPr>
        <w:t>3</w:t>
      </w:r>
      <w:r w:rsidR="0052000F" w:rsidRPr="000B46A0">
        <w:rPr>
          <w:rFonts w:ascii="Times New Roman" w:hAnsi="Times New Roman"/>
          <w:bCs/>
          <w:sz w:val="22"/>
          <w:lang w:val="en-GB"/>
        </w:rPr>
        <w:fldChar w:fldCharType="end"/>
      </w:r>
      <w:r w:rsidR="0052000F" w:rsidRPr="000B46A0">
        <w:rPr>
          <w:rFonts w:ascii="Times New Roman" w:hAnsi="Times New Roman"/>
          <w:bCs/>
          <w:sz w:val="22"/>
          <w:lang w:val="en-GB"/>
        </w:rPr>
        <w:t xml:space="preserve"> we can </w:t>
      </w:r>
      <w:r w:rsidRPr="000B46A0">
        <w:rPr>
          <w:rFonts w:ascii="Times New Roman" w:hAnsi="Times New Roman"/>
          <w:bCs/>
          <w:sz w:val="22"/>
          <w:lang w:val="en-GB"/>
        </w:rPr>
        <w:t xml:space="preserve">determine </w:t>
      </w:r>
      <w:r w:rsidR="0052000F" w:rsidRPr="000B46A0">
        <w:rPr>
          <w:rFonts w:ascii="Times New Roman" w:hAnsi="Times New Roman"/>
          <w:bCs/>
          <w:sz w:val="22"/>
          <w:lang w:val="en-GB"/>
        </w:rPr>
        <w:t xml:space="preserve">the subset of the Rel-15 DL Type I 8Tx codebook with reduced oversampling factor for </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1</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2</w:t>
      </w:r>
      <w:r w:rsidRPr="000B46A0">
        <w:rPr>
          <w:rFonts w:ascii="Times New Roman" w:eastAsia="Batang" w:hAnsi="Times New Roman"/>
          <w:kern w:val="0"/>
          <w:sz w:val="22"/>
          <w:lang w:val="en-GB" w:eastAsia="en-US"/>
        </w:rPr>
        <w:t>,</w:t>
      </w:r>
      <w:r w:rsidRPr="000B46A0">
        <w:rPr>
          <w:rFonts w:ascii="Times New Roman" w:hAnsi="Times New Roman"/>
          <w:bCs/>
          <w:sz w:val="22"/>
          <w:lang w:val="en-GB"/>
        </w:rPr>
        <w:t>O</w:t>
      </w:r>
      <w:r w:rsidRPr="000B46A0">
        <w:rPr>
          <w:rFonts w:ascii="Times New Roman" w:hAnsi="Times New Roman"/>
          <w:bCs/>
          <w:sz w:val="22"/>
          <w:vertAlign w:val="subscript"/>
          <w:lang w:val="en-GB"/>
        </w:rPr>
        <w:t>1</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O</w:t>
      </w:r>
      <w:r w:rsidRPr="000B46A0">
        <w:rPr>
          <w:rFonts w:ascii="Times New Roman" w:eastAsia="Batang" w:hAnsi="Times New Roman"/>
          <w:kern w:val="0"/>
          <w:sz w:val="22"/>
          <w:vertAlign w:val="subscript"/>
          <w:lang w:val="en-GB" w:eastAsia="en-US"/>
        </w:rPr>
        <w:t>2</w:t>
      </w:r>
      <w:r w:rsidRPr="000B46A0">
        <w:rPr>
          <w:rFonts w:ascii="Times New Roman" w:eastAsia="Batang" w:hAnsi="Times New Roman"/>
          <w:kern w:val="0"/>
          <w:sz w:val="22"/>
          <w:lang w:val="en-GB" w:eastAsia="en-US"/>
        </w:rPr>
        <w:t>)=</w:t>
      </w:r>
      <w:r w:rsidR="0052000F" w:rsidRPr="000B46A0">
        <w:rPr>
          <w:rFonts w:ascii="Times New Roman" w:eastAsia="Batang" w:hAnsi="Times New Roman"/>
          <w:kern w:val="0"/>
          <w:sz w:val="22"/>
          <w:lang w:val="en-GB" w:eastAsia="en-US"/>
        </w:rPr>
        <w:t>(</w:t>
      </w:r>
      <w:r w:rsidR="0052000F" w:rsidRPr="000B46A0">
        <w:rPr>
          <w:rFonts w:ascii="Times New Roman" w:hAnsi="Times New Roman"/>
          <w:bCs/>
          <w:sz w:val="22"/>
          <w:lang w:val="en-GB"/>
        </w:rPr>
        <w:t>2,2,2,2</w:t>
      </w:r>
      <w:r w:rsidR="0052000F" w:rsidRPr="000B46A0">
        <w:rPr>
          <w:rFonts w:ascii="Times New Roman" w:eastAsia="Batang" w:hAnsi="Times New Roman"/>
          <w:kern w:val="0"/>
          <w:sz w:val="22"/>
          <w:lang w:val="en-GB" w:eastAsia="en-US"/>
        </w:rPr>
        <w:t>)</w:t>
      </w:r>
      <w:r w:rsidRPr="000B46A0">
        <w:rPr>
          <w:rFonts w:ascii="Times New Roman" w:eastAsia="Batang" w:hAnsi="Times New Roman"/>
          <w:kern w:val="0"/>
          <w:sz w:val="22"/>
          <w:lang w:val="en-GB" w:eastAsia="en-US"/>
        </w:rPr>
        <w:t>.</w:t>
      </w:r>
      <w:r w:rsidR="0052000F" w:rsidRPr="000B46A0">
        <w:rPr>
          <w:rFonts w:ascii="Times New Roman" w:eastAsia="Batang" w:hAnsi="Times New Roman"/>
          <w:kern w:val="0"/>
          <w:sz w:val="22"/>
          <w:lang w:val="en-GB" w:eastAsia="en-US"/>
        </w:rPr>
        <w:t xml:space="preserve"> </w:t>
      </w:r>
      <w:r w:rsidR="00862C41">
        <w:rPr>
          <w:rFonts w:ascii="Times New Roman" w:hAnsi="Times New Roman" w:hint="eastAsia"/>
          <w:sz w:val="22"/>
        </w:rPr>
        <w:t>For</w:t>
      </w:r>
      <w:r w:rsidR="00862C41">
        <w:rPr>
          <w:rFonts w:ascii="Times New Roman" w:hAnsi="Times New Roman"/>
          <w:sz w:val="22"/>
        </w:rPr>
        <w:t xml:space="preserve"> </w:t>
      </w:r>
      <w:r w:rsidR="00862C41">
        <w:rPr>
          <w:rFonts w:ascii="Times New Roman" w:hAnsi="Times New Roman" w:hint="eastAsia"/>
          <w:sz w:val="22"/>
        </w:rPr>
        <w:t>example</w:t>
      </w:r>
      <w:r w:rsidR="00862C41">
        <w:rPr>
          <w:rFonts w:ascii="Times New Roman" w:hAnsi="Times New Roman"/>
          <w:sz w:val="22"/>
        </w:rPr>
        <w:t xml:space="preserve">, </w:t>
      </w:r>
      <w:r w:rsidR="00862C41">
        <w:rPr>
          <w:rFonts w:ascii="Times New Roman" w:hAnsi="Times New Roman" w:hint="eastAsia"/>
          <w:sz w:val="22"/>
        </w:rPr>
        <w:t>t</w:t>
      </w:r>
      <w:r w:rsidRPr="000B46A0">
        <w:rPr>
          <w:rFonts w:ascii="Times New Roman" w:eastAsia="Batang" w:hAnsi="Times New Roman"/>
          <w:kern w:val="0"/>
          <w:sz w:val="22"/>
          <w:lang w:val="en-GB" w:eastAsia="en-US"/>
        </w:rPr>
        <w:t>he potential</w:t>
      </w:r>
      <w:r w:rsidRPr="000B46A0">
        <w:rPr>
          <w:rFonts w:ascii="Times New Roman" w:hAnsi="Times New Roman"/>
          <w:bCs/>
          <w:sz w:val="22"/>
          <w:lang w:val="en-GB"/>
        </w:rPr>
        <w:t xml:space="preserve"> </w:t>
      </w:r>
      <w:r w:rsidR="0052000F" w:rsidRPr="000B46A0">
        <w:rPr>
          <w:rFonts w:ascii="Times New Roman" w:hAnsi="Times New Roman"/>
          <w:bCs/>
          <w:sz w:val="22"/>
          <w:lang w:val="en-GB"/>
        </w:rPr>
        <w:t xml:space="preserve">selected number of </w:t>
      </w:r>
      <w:proofErr w:type="spellStart"/>
      <w:r w:rsidR="0052000F" w:rsidRPr="000B46A0">
        <w:rPr>
          <w:rFonts w:ascii="Times New Roman" w:hAnsi="Times New Roman"/>
          <w:bCs/>
          <w:sz w:val="22"/>
          <w:lang w:val="en-GB"/>
        </w:rPr>
        <w:t>codewords</w:t>
      </w:r>
      <w:proofErr w:type="spellEnd"/>
      <w:r w:rsidR="0052000F" w:rsidRPr="000B46A0">
        <w:rPr>
          <w:rFonts w:ascii="Times New Roman" w:hAnsi="Times New Roman"/>
          <w:bCs/>
          <w:sz w:val="22"/>
          <w:lang w:val="en-GB"/>
        </w:rPr>
        <w:t xml:space="preserve"> as well as the corresponding parameters are concluded in </w:t>
      </w:r>
      <w:r w:rsidR="0052000F" w:rsidRPr="000B46A0">
        <w:rPr>
          <w:rFonts w:ascii="Times New Roman" w:hAnsi="Times New Roman"/>
          <w:bCs/>
          <w:sz w:val="22"/>
          <w:lang w:val="en-GB"/>
        </w:rPr>
        <w:fldChar w:fldCharType="begin"/>
      </w:r>
      <w:r w:rsidR="0052000F" w:rsidRPr="000B46A0">
        <w:rPr>
          <w:rFonts w:ascii="Times New Roman" w:hAnsi="Times New Roman"/>
          <w:bCs/>
          <w:sz w:val="22"/>
          <w:lang w:val="en-GB"/>
        </w:rPr>
        <w:instrText xml:space="preserve"> REF _Ref111023453 \h  \* MERGEFORMAT </w:instrText>
      </w:r>
      <w:r w:rsidR="0052000F" w:rsidRPr="000B46A0">
        <w:rPr>
          <w:rFonts w:ascii="Times New Roman" w:hAnsi="Times New Roman"/>
          <w:bCs/>
          <w:sz w:val="22"/>
          <w:lang w:val="en-GB"/>
        </w:rPr>
      </w:r>
      <w:r w:rsidR="0052000F" w:rsidRPr="000B46A0">
        <w:rPr>
          <w:rFonts w:ascii="Times New Roman" w:hAnsi="Times New Roman"/>
          <w:bCs/>
          <w:sz w:val="22"/>
          <w:lang w:val="en-GB"/>
        </w:rPr>
        <w:fldChar w:fldCharType="separate"/>
      </w:r>
      <w:r w:rsidR="00B76950" w:rsidRPr="000B46A0">
        <w:rPr>
          <w:rFonts w:ascii="Times New Roman" w:eastAsia="楷体" w:hAnsi="Times New Roman"/>
          <w:sz w:val="22"/>
        </w:rPr>
        <w:t xml:space="preserve">Table </w:t>
      </w:r>
      <w:r w:rsidR="00B76950">
        <w:rPr>
          <w:rFonts w:ascii="Times New Roman" w:eastAsia="楷体" w:hAnsi="Times New Roman"/>
          <w:noProof/>
          <w:sz w:val="22"/>
        </w:rPr>
        <w:t>4</w:t>
      </w:r>
      <w:r w:rsidR="0052000F" w:rsidRPr="000B46A0">
        <w:rPr>
          <w:rFonts w:ascii="Times New Roman" w:hAnsi="Times New Roman"/>
          <w:bCs/>
          <w:sz w:val="22"/>
          <w:lang w:val="en-GB"/>
        </w:rPr>
        <w:fldChar w:fldCharType="end"/>
      </w:r>
      <w:r w:rsidR="0052000F" w:rsidRPr="000B46A0">
        <w:rPr>
          <w:rFonts w:ascii="Times New Roman" w:hAnsi="Times New Roman"/>
          <w:bCs/>
          <w:sz w:val="22"/>
          <w:lang w:val="en-GB"/>
        </w:rPr>
        <w:t>.</w:t>
      </w:r>
    </w:p>
    <w:p w14:paraId="6507A053" w14:textId="3EED13EB" w:rsidR="0052000F" w:rsidRPr="000B46A0" w:rsidRDefault="0052000F" w:rsidP="00F066BD">
      <w:pPr>
        <w:keepNext/>
        <w:adjustRightInd w:val="0"/>
        <w:snapToGrid w:val="0"/>
        <w:spacing w:before="120" w:after="120"/>
        <w:jc w:val="center"/>
        <w:rPr>
          <w:rFonts w:ascii="Times New Roman" w:eastAsia="楷体" w:hAnsi="Times New Roman"/>
          <w:sz w:val="22"/>
        </w:rPr>
      </w:pPr>
      <w:bookmarkStart w:id="8" w:name="_Ref111023453"/>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B76950">
        <w:rPr>
          <w:rFonts w:ascii="Times New Roman" w:eastAsia="楷体" w:hAnsi="Times New Roman"/>
          <w:noProof/>
          <w:sz w:val="22"/>
        </w:rPr>
        <w:t>4</w:t>
      </w:r>
      <w:r w:rsidRPr="000B46A0">
        <w:rPr>
          <w:rFonts w:ascii="Times New Roman" w:eastAsia="楷体" w:hAnsi="Times New Roman"/>
          <w:sz w:val="22"/>
        </w:rPr>
        <w:fldChar w:fldCharType="end"/>
      </w:r>
      <w:bookmarkEnd w:id="8"/>
      <w:r w:rsidRPr="000B46A0">
        <w:rPr>
          <w:rFonts w:ascii="Times New Roman" w:eastAsia="楷体" w:hAnsi="Times New Roman"/>
          <w:sz w:val="22"/>
        </w:rPr>
        <w:t xml:space="preserve"> </w:t>
      </w:r>
      <w:r w:rsidR="00862C41">
        <w:rPr>
          <w:rFonts w:ascii="Times New Roman" w:eastAsia="楷体" w:hAnsi="Times New Roman"/>
          <w:sz w:val="22"/>
        </w:rPr>
        <w:t xml:space="preserve">An </w:t>
      </w:r>
      <w:r w:rsidR="00862C41">
        <w:rPr>
          <w:rFonts w:ascii="Times New Roman" w:eastAsia="楷体" w:hAnsi="Times New Roman" w:hint="eastAsia"/>
          <w:sz w:val="22"/>
        </w:rPr>
        <w:t>example</w:t>
      </w:r>
      <w:r w:rsidR="00862C41">
        <w:rPr>
          <w:rFonts w:ascii="Times New Roman" w:eastAsia="楷体" w:hAnsi="Times New Roman"/>
          <w:sz w:val="22"/>
        </w:rPr>
        <w:t xml:space="preserve"> </w:t>
      </w:r>
      <w:r w:rsidR="00862C41">
        <w:rPr>
          <w:rFonts w:ascii="Times New Roman" w:eastAsia="楷体" w:hAnsi="Times New Roman" w:hint="eastAsia"/>
          <w:sz w:val="22"/>
        </w:rPr>
        <w:t>of</w:t>
      </w:r>
      <w:r w:rsidR="00862C41">
        <w:rPr>
          <w:rFonts w:ascii="Times New Roman" w:eastAsia="楷体" w:hAnsi="Times New Roman"/>
          <w:sz w:val="22"/>
        </w:rPr>
        <w:t xml:space="preserve"> </w:t>
      </w:r>
      <w:r w:rsidR="00862C41">
        <w:rPr>
          <w:rFonts w:ascii="Times New Roman" w:eastAsia="楷体" w:hAnsi="Times New Roman" w:hint="eastAsia"/>
          <w:sz w:val="22"/>
        </w:rPr>
        <w:t>f</w:t>
      </w:r>
      <w:r w:rsidRPr="000B46A0">
        <w:rPr>
          <w:rFonts w:ascii="Times New Roman" w:eastAsia="楷体" w:hAnsi="Times New Roman"/>
          <w:sz w:val="22"/>
        </w:rPr>
        <w:t xml:space="preserve">ully-coherent codebook for </w:t>
      </w:r>
      <w:r w:rsidR="00F066BD" w:rsidRPr="000B46A0">
        <w:rPr>
          <w:rFonts w:ascii="Times New Roman" w:hAnsi="Times New Roman"/>
          <w:bCs/>
          <w:sz w:val="22"/>
          <w:lang w:val="en-GB"/>
        </w:rPr>
        <w:t>(</w:t>
      </w:r>
      <w:r w:rsidR="00F066BD" w:rsidRPr="000B46A0">
        <w:rPr>
          <w:rFonts w:ascii="Times New Roman" w:hAnsi="Times New Roman"/>
          <w:bCs/>
          <w:i/>
          <w:sz w:val="22"/>
        </w:rPr>
        <w:t>N</w:t>
      </w:r>
      <w:r w:rsidR="00F066BD" w:rsidRPr="000B46A0">
        <w:rPr>
          <w:rFonts w:ascii="Times New Roman" w:hAnsi="Times New Roman"/>
          <w:bCs/>
          <w:sz w:val="22"/>
          <w:vertAlign w:val="subscript"/>
        </w:rPr>
        <w:t>1</w:t>
      </w:r>
      <w:r w:rsidR="00F066BD" w:rsidRPr="000B46A0">
        <w:rPr>
          <w:rFonts w:ascii="Times New Roman" w:hAnsi="Times New Roman"/>
          <w:bCs/>
          <w:sz w:val="22"/>
          <w:lang w:val="en-GB"/>
        </w:rPr>
        <w:t>,</w:t>
      </w:r>
      <w:r w:rsidR="00F066BD" w:rsidRPr="000B46A0">
        <w:rPr>
          <w:rFonts w:ascii="Times New Roman" w:hAnsi="Times New Roman"/>
          <w:bCs/>
          <w:i/>
          <w:sz w:val="22"/>
        </w:rPr>
        <w:t>N</w:t>
      </w:r>
      <w:r w:rsidR="00F066BD" w:rsidRPr="000B46A0">
        <w:rPr>
          <w:rFonts w:ascii="Times New Roman" w:hAnsi="Times New Roman"/>
          <w:bCs/>
          <w:sz w:val="22"/>
          <w:vertAlign w:val="subscript"/>
        </w:rPr>
        <w:t>2</w:t>
      </w:r>
      <w:r w:rsidR="00F066BD" w:rsidRPr="000B46A0">
        <w:rPr>
          <w:rFonts w:ascii="Times New Roman" w:hAnsi="Times New Roman"/>
          <w:bCs/>
          <w:sz w:val="22"/>
          <w:lang w:val="en-GB"/>
        </w:rPr>
        <w:t>,</w:t>
      </w:r>
      <w:r w:rsidR="00F066BD" w:rsidRPr="000B46A0">
        <w:rPr>
          <w:rFonts w:ascii="Times New Roman" w:hAnsi="Times New Roman"/>
          <w:bCs/>
          <w:i/>
          <w:sz w:val="22"/>
        </w:rPr>
        <w:t>O</w:t>
      </w:r>
      <w:r w:rsidR="00F066BD" w:rsidRPr="000B46A0">
        <w:rPr>
          <w:rFonts w:ascii="Times New Roman" w:hAnsi="Times New Roman"/>
          <w:bCs/>
          <w:sz w:val="22"/>
          <w:vertAlign w:val="subscript"/>
        </w:rPr>
        <w:t>1</w:t>
      </w:r>
      <w:r w:rsidR="00F066BD" w:rsidRPr="000B46A0">
        <w:rPr>
          <w:rFonts w:ascii="Times New Roman" w:hAnsi="Times New Roman"/>
          <w:bCs/>
          <w:sz w:val="22"/>
          <w:lang w:val="en-GB"/>
        </w:rPr>
        <w:t>,</w:t>
      </w:r>
      <w:r w:rsidR="00F066BD" w:rsidRPr="000B46A0">
        <w:rPr>
          <w:rFonts w:ascii="Times New Roman" w:hAnsi="Times New Roman"/>
          <w:bCs/>
          <w:i/>
          <w:sz w:val="22"/>
        </w:rPr>
        <w:t>O</w:t>
      </w:r>
      <w:r w:rsidR="00F066BD" w:rsidRPr="000B46A0">
        <w:rPr>
          <w:rFonts w:ascii="Times New Roman" w:hAnsi="Times New Roman"/>
          <w:bCs/>
          <w:sz w:val="22"/>
          <w:vertAlign w:val="subscript"/>
        </w:rPr>
        <w:t>2</w:t>
      </w:r>
      <w:r w:rsidR="00F066BD" w:rsidRPr="000B46A0">
        <w:rPr>
          <w:rFonts w:ascii="Times New Roman" w:hAnsi="Times New Roman"/>
          <w:bCs/>
          <w:sz w:val="22"/>
          <w:lang w:val="en-GB"/>
        </w:rPr>
        <w:t>)=(2,2,2,2)</w:t>
      </w:r>
      <w:r w:rsidRPr="00F066BD">
        <w:rPr>
          <w:rFonts w:ascii="Times New Roman" w:eastAsia="楷体" w:hAnsi="Times New Roman"/>
          <w:sz w:val="22"/>
        </w:rPr>
        <w:t>.</w:t>
      </w:r>
    </w:p>
    <w:tbl>
      <w:tblPr>
        <w:tblStyle w:val="2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15"/>
        <w:gridCol w:w="595"/>
        <w:gridCol w:w="1745"/>
        <w:gridCol w:w="3164"/>
        <w:gridCol w:w="3300"/>
      </w:tblGrid>
      <w:tr w:rsidR="0052000F" w:rsidRPr="000B46A0" w14:paraId="0A716EA3" w14:textId="77777777" w:rsidTr="0052000F">
        <w:tc>
          <w:tcPr>
            <w:tcW w:w="5000" w:type="pct"/>
            <w:gridSpan w:val="5"/>
          </w:tcPr>
          <w:p w14:paraId="709E7813" w14:textId="77777777" w:rsidR="0052000F" w:rsidRPr="000B46A0" w:rsidRDefault="0052000F" w:rsidP="00F066BD">
            <w:pPr>
              <w:adjustRightInd w:val="0"/>
              <w:snapToGrid w:val="0"/>
              <w:jc w:val="center"/>
              <w:rPr>
                <w:rFonts w:ascii="Times New Roman" w:eastAsia="宋体" w:hAnsi="Times New Roman"/>
                <w:sz w:val="22"/>
              </w:rPr>
            </w:pPr>
            <w:r w:rsidRPr="000B46A0">
              <w:rPr>
                <w:rFonts w:ascii="Times New Roman" w:hAnsi="Times New Roman"/>
                <w:bCs/>
                <w:sz w:val="22"/>
                <w:lang w:val="en-GB"/>
              </w:rPr>
              <w:t>(</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lang w:val="en-GB"/>
              </w:rPr>
              <w:t>,</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lang w:val="en-GB"/>
              </w:rPr>
              <w:t>,</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lang w:val="en-GB"/>
              </w:rPr>
              <w:t>,</w:t>
            </w:r>
            <w:r w:rsidRPr="000B46A0">
              <w:rPr>
                <w:rFonts w:ascii="Times New Roman" w:hAnsi="Times New Roman"/>
                <w:bCs/>
                <w:i/>
                <w:sz w:val="22"/>
              </w:rPr>
              <w:t>O</w:t>
            </w:r>
            <w:r w:rsidRPr="000B46A0">
              <w:rPr>
                <w:rFonts w:ascii="Times New Roman" w:hAnsi="Times New Roman"/>
                <w:bCs/>
                <w:sz w:val="22"/>
                <w:vertAlign w:val="subscript"/>
              </w:rPr>
              <w:t>2</w:t>
            </w:r>
            <w:r w:rsidRPr="000B46A0">
              <w:rPr>
                <w:rFonts w:ascii="Times New Roman" w:hAnsi="Times New Roman"/>
                <w:bCs/>
                <w:sz w:val="22"/>
                <w:lang w:val="en-GB"/>
              </w:rPr>
              <w:t>)=(2,2,2,2)</w:t>
            </w:r>
          </w:p>
        </w:tc>
      </w:tr>
      <w:tr w:rsidR="0052000F" w:rsidRPr="000B46A0" w14:paraId="453A2E7D" w14:textId="77777777" w:rsidTr="0052000F">
        <w:tc>
          <w:tcPr>
            <w:tcW w:w="421" w:type="pct"/>
          </w:tcPr>
          <w:p w14:paraId="3CAE0EE6"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Layers</w:t>
            </w:r>
          </w:p>
        </w:tc>
        <w:tc>
          <w:tcPr>
            <w:tcW w:w="310" w:type="pct"/>
          </w:tcPr>
          <w:p w14:paraId="7C7E636B"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Size</w:t>
            </w:r>
          </w:p>
        </w:tc>
        <w:tc>
          <w:tcPr>
            <w:tcW w:w="908" w:type="pct"/>
          </w:tcPr>
          <w:p w14:paraId="17B90638"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Selected number</w:t>
            </w:r>
          </w:p>
        </w:tc>
        <w:tc>
          <w:tcPr>
            <w:tcW w:w="1645" w:type="pct"/>
          </w:tcPr>
          <w:p w14:paraId="3030600C"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 index</w:t>
            </w:r>
          </w:p>
        </w:tc>
        <w:tc>
          <w:tcPr>
            <w:tcW w:w="1716" w:type="pct"/>
          </w:tcPr>
          <w:p w14:paraId="4AE16DB2" w14:textId="2D9D4EC2" w:rsidR="0052000F" w:rsidRPr="000B46A0" w:rsidRDefault="0052000F" w:rsidP="009A4D6D">
            <w:pPr>
              <w:adjustRightInd w:val="0"/>
              <w:snapToGrid w:val="0"/>
              <w:rPr>
                <w:rFonts w:ascii="Times New Roman" w:eastAsia="宋体" w:hAnsi="Times New Roman"/>
                <w:sz w:val="22"/>
              </w:rPr>
            </w:pPr>
            <w:r w:rsidRPr="000B46A0">
              <w:rPr>
                <w:rFonts w:ascii="Times New Roman" w:eastAsia="宋体" w:hAnsi="Times New Roman"/>
                <w:sz w:val="22"/>
              </w:rPr>
              <w:t>Codeword index (start</w:t>
            </w:r>
            <w:r w:rsidR="009A4D6D">
              <w:rPr>
                <w:rFonts w:ascii="Times New Roman" w:eastAsia="宋体" w:hAnsi="Times New Roman" w:hint="eastAsia"/>
                <w:sz w:val="22"/>
              </w:rPr>
              <w:t>s</w:t>
            </w:r>
            <w:r w:rsidRPr="000B46A0">
              <w:rPr>
                <w:rFonts w:ascii="Times New Roman" w:eastAsia="宋体" w:hAnsi="Times New Roman"/>
                <w:sz w:val="22"/>
              </w:rPr>
              <w:t xml:space="preserve"> from 1)</w:t>
            </w:r>
          </w:p>
        </w:tc>
      </w:tr>
      <w:tr w:rsidR="0052000F" w:rsidRPr="000B46A0" w14:paraId="05326A5B" w14:textId="77777777" w:rsidTr="0052000F">
        <w:tc>
          <w:tcPr>
            <w:tcW w:w="421" w:type="pct"/>
          </w:tcPr>
          <w:p w14:paraId="64164FAB"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lastRenderedPageBreak/>
              <w:t>1</w:t>
            </w:r>
          </w:p>
        </w:tc>
        <w:tc>
          <w:tcPr>
            <w:tcW w:w="310" w:type="pct"/>
          </w:tcPr>
          <w:p w14:paraId="46FB404B"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64</w:t>
            </w:r>
          </w:p>
        </w:tc>
        <w:tc>
          <w:tcPr>
            <w:tcW w:w="908" w:type="pct"/>
          </w:tcPr>
          <w:p w14:paraId="2FDE49AD"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16</w:t>
            </w:r>
          </w:p>
        </w:tc>
        <w:tc>
          <w:tcPr>
            <w:tcW w:w="1645" w:type="pct"/>
          </w:tcPr>
          <w:p w14:paraId="7DBD2FCF"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=0,1,3,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=0,1,2,3}</w:t>
            </w:r>
          </w:p>
          <w:p w14:paraId="5DE020B8"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=3,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=3,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=0,1,2,3}</w:t>
            </w:r>
          </w:p>
        </w:tc>
        <w:tc>
          <w:tcPr>
            <w:tcW w:w="1716" w:type="pct"/>
          </w:tcPr>
          <w:p w14:paraId="7A540AE2"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1-4 17-20 49-52 61-64</w:t>
            </w:r>
          </w:p>
        </w:tc>
      </w:tr>
      <w:tr w:rsidR="0052000F" w:rsidRPr="000B46A0" w14:paraId="20C62260" w14:textId="77777777" w:rsidTr="0052000F">
        <w:tc>
          <w:tcPr>
            <w:tcW w:w="421" w:type="pct"/>
          </w:tcPr>
          <w:p w14:paraId="7A26C80C"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2</w:t>
            </w:r>
          </w:p>
        </w:tc>
        <w:tc>
          <w:tcPr>
            <w:tcW w:w="310" w:type="pct"/>
          </w:tcPr>
          <w:p w14:paraId="3CD56DE5"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128</w:t>
            </w:r>
          </w:p>
        </w:tc>
        <w:tc>
          <w:tcPr>
            <w:tcW w:w="908" w:type="pct"/>
          </w:tcPr>
          <w:p w14:paraId="62E5B5A4"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w:t>
            </w:r>
          </w:p>
        </w:tc>
        <w:tc>
          <w:tcPr>
            <w:tcW w:w="1645" w:type="pct"/>
          </w:tcPr>
          <w:p w14:paraId="21765169"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=0,3,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p w14:paraId="531DF426"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=1,2,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=1,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p w14:paraId="3F2C28D3"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=3,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=3,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=0,3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tc>
        <w:tc>
          <w:tcPr>
            <w:tcW w:w="1716" w:type="pct"/>
          </w:tcPr>
          <w:p w14:paraId="1C270A62"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 35-36 67-68 97-98 121-122 127-128</w:t>
            </w:r>
          </w:p>
        </w:tc>
      </w:tr>
      <w:tr w:rsidR="0052000F" w:rsidRPr="000B46A0" w14:paraId="535F4397" w14:textId="77777777" w:rsidTr="0052000F">
        <w:tc>
          <w:tcPr>
            <w:tcW w:w="421" w:type="pct"/>
          </w:tcPr>
          <w:p w14:paraId="6C218F5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3</w:t>
            </w:r>
          </w:p>
        </w:tc>
        <w:tc>
          <w:tcPr>
            <w:tcW w:w="310" w:type="pct"/>
          </w:tcPr>
          <w:p w14:paraId="5E8608D3"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96</w:t>
            </w:r>
          </w:p>
        </w:tc>
        <w:tc>
          <w:tcPr>
            <w:tcW w:w="908" w:type="pct"/>
          </w:tcPr>
          <w:p w14:paraId="570D7445"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8</w:t>
            </w:r>
          </w:p>
        </w:tc>
        <w:tc>
          <w:tcPr>
            <w:tcW w:w="1645" w:type="pct"/>
          </w:tcPr>
          <w:p w14:paraId="3A32714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=0,1,2,3,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tc>
        <w:tc>
          <w:tcPr>
            <w:tcW w:w="1716" w:type="pct"/>
          </w:tcPr>
          <w:p w14:paraId="3C3188F0"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 25-26 49-50 73-74</w:t>
            </w:r>
          </w:p>
        </w:tc>
      </w:tr>
      <w:tr w:rsidR="0052000F" w:rsidRPr="000B46A0" w14:paraId="2D862B53" w14:textId="77777777" w:rsidTr="0052000F">
        <w:tc>
          <w:tcPr>
            <w:tcW w:w="421" w:type="pct"/>
          </w:tcPr>
          <w:p w14:paraId="08B0E0FC"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4</w:t>
            </w:r>
          </w:p>
        </w:tc>
        <w:tc>
          <w:tcPr>
            <w:tcW w:w="310" w:type="pct"/>
          </w:tcPr>
          <w:p w14:paraId="04B3D0F5"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96</w:t>
            </w:r>
          </w:p>
        </w:tc>
        <w:tc>
          <w:tcPr>
            <w:tcW w:w="908" w:type="pct"/>
          </w:tcPr>
          <w:p w14:paraId="0163FD55"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8</w:t>
            </w:r>
          </w:p>
        </w:tc>
        <w:tc>
          <w:tcPr>
            <w:tcW w:w="1645" w:type="pct"/>
          </w:tcPr>
          <w:p w14:paraId="73FA4D70"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=0,1,2,3,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1,3</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=0,1}</w:t>
            </w:r>
          </w:p>
        </w:tc>
        <w:tc>
          <w:tcPr>
            <w:tcW w:w="1716" w:type="pct"/>
          </w:tcPr>
          <w:p w14:paraId="6479BE4B"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1-2 25-26 49-50 73-74</w:t>
            </w:r>
          </w:p>
        </w:tc>
      </w:tr>
      <w:tr w:rsidR="0052000F" w:rsidRPr="000B46A0" w14:paraId="13653C9D" w14:textId="77777777" w:rsidTr="0052000F">
        <w:tc>
          <w:tcPr>
            <w:tcW w:w="421" w:type="pct"/>
          </w:tcPr>
          <w:p w14:paraId="0F38CE18"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5</w:t>
            </w:r>
          </w:p>
        </w:tc>
        <w:tc>
          <w:tcPr>
            <w:tcW w:w="310" w:type="pct"/>
          </w:tcPr>
          <w:p w14:paraId="11473860"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32</w:t>
            </w:r>
          </w:p>
        </w:tc>
        <w:tc>
          <w:tcPr>
            <w:tcW w:w="908" w:type="pct"/>
          </w:tcPr>
          <w:p w14:paraId="744A838D"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4</w:t>
            </w:r>
          </w:p>
        </w:tc>
        <w:tc>
          <w:tcPr>
            <w:tcW w:w="1645" w:type="pct"/>
          </w:tcPr>
          <w:p w14:paraId="69A5BFC4"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=0,1,2,3,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w:t>
            </w:r>
          </w:p>
        </w:tc>
        <w:tc>
          <w:tcPr>
            <w:tcW w:w="1716" w:type="pct"/>
          </w:tcPr>
          <w:p w14:paraId="16BAB2AC"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1 9 17 25</w:t>
            </w:r>
          </w:p>
        </w:tc>
      </w:tr>
      <w:tr w:rsidR="0052000F" w:rsidRPr="000B46A0" w14:paraId="22645E16" w14:textId="77777777" w:rsidTr="0052000F">
        <w:tc>
          <w:tcPr>
            <w:tcW w:w="421" w:type="pct"/>
          </w:tcPr>
          <w:p w14:paraId="2DD31B7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6</w:t>
            </w:r>
          </w:p>
        </w:tc>
        <w:tc>
          <w:tcPr>
            <w:tcW w:w="310" w:type="pct"/>
          </w:tcPr>
          <w:p w14:paraId="16D27D0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32</w:t>
            </w:r>
          </w:p>
        </w:tc>
        <w:tc>
          <w:tcPr>
            <w:tcW w:w="908" w:type="pct"/>
          </w:tcPr>
          <w:p w14:paraId="2414321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4</w:t>
            </w:r>
          </w:p>
        </w:tc>
        <w:tc>
          <w:tcPr>
            <w:tcW w:w="1645" w:type="pct"/>
          </w:tcPr>
          <w:p w14:paraId="35D36CEF"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=0,1,2,3,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w:t>
            </w:r>
          </w:p>
        </w:tc>
        <w:tc>
          <w:tcPr>
            <w:tcW w:w="1716" w:type="pct"/>
          </w:tcPr>
          <w:p w14:paraId="0B06E3F8"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1 9 17 25</w:t>
            </w:r>
          </w:p>
        </w:tc>
      </w:tr>
      <w:tr w:rsidR="0052000F" w:rsidRPr="000B46A0" w14:paraId="0A0AF49F" w14:textId="77777777" w:rsidTr="0052000F">
        <w:tc>
          <w:tcPr>
            <w:tcW w:w="421" w:type="pct"/>
          </w:tcPr>
          <w:p w14:paraId="7F7A4648"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7</w:t>
            </w:r>
          </w:p>
        </w:tc>
        <w:tc>
          <w:tcPr>
            <w:tcW w:w="310" w:type="pct"/>
          </w:tcPr>
          <w:p w14:paraId="10E745A0"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32</w:t>
            </w:r>
          </w:p>
        </w:tc>
        <w:tc>
          <w:tcPr>
            <w:tcW w:w="908" w:type="pct"/>
          </w:tcPr>
          <w:p w14:paraId="1366BC35"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2</w:t>
            </w:r>
          </w:p>
        </w:tc>
        <w:tc>
          <w:tcPr>
            <w:tcW w:w="1645" w:type="pct"/>
          </w:tcPr>
          <w:p w14:paraId="674EEFC1"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w:t>
            </w:r>
          </w:p>
          <w:p w14:paraId="5A50A949"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=2,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=2,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w:t>
            </w:r>
          </w:p>
        </w:tc>
        <w:tc>
          <w:tcPr>
            <w:tcW w:w="1716" w:type="pct"/>
          </w:tcPr>
          <w:p w14:paraId="637B3E1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1 21</w:t>
            </w:r>
          </w:p>
        </w:tc>
      </w:tr>
      <w:tr w:rsidR="0052000F" w:rsidRPr="000B46A0" w14:paraId="48F20375" w14:textId="77777777" w:rsidTr="0052000F">
        <w:tc>
          <w:tcPr>
            <w:tcW w:w="421" w:type="pct"/>
          </w:tcPr>
          <w:p w14:paraId="61572491"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8</w:t>
            </w:r>
          </w:p>
        </w:tc>
        <w:tc>
          <w:tcPr>
            <w:tcW w:w="310" w:type="pct"/>
          </w:tcPr>
          <w:p w14:paraId="6722C057"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32</w:t>
            </w:r>
          </w:p>
        </w:tc>
        <w:tc>
          <w:tcPr>
            <w:tcW w:w="908" w:type="pct"/>
          </w:tcPr>
          <w:p w14:paraId="3B39B880"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2</w:t>
            </w:r>
          </w:p>
        </w:tc>
        <w:tc>
          <w:tcPr>
            <w:tcW w:w="1645" w:type="pct"/>
          </w:tcPr>
          <w:p w14:paraId="3067D9BF"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=0,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w:t>
            </w:r>
          </w:p>
          <w:p w14:paraId="1B1946A9"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w:t>
            </w:r>
            <w:r w:rsidRPr="000B46A0">
              <w:rPr>
                <w:rFonts w:ascii="Times New Roman" w:eastAsia="宋体" w:hAnsi="Times New Roman"/>
                <w:i/>
                <w:sz w:val="22"/>
              </w:rPr>
              <w:t>i</w:t>
            </w:r>
            <w:r w:rsidRPr="000B46A0">
              <w:rPr>
                <w:rFonts w:ascii="Times New Roman" w:eastAsia="宋体" w:hAnsi="Times New Roman"/>
                <w:sz w:val="22"/>
                <w:vertAlign w:val="subscript"/>
              </w:rPr>
              <w:t>1,1</w:t>
            </w:r>
            <w:r w:rsidRPr="000B46A0">
              <w:rPr>
                <w:rFonts w:ascii="Times New Roman" w:eastAsia="宋体" w:hAnsi="Times New Roman"/>
                <w:sz w:val="22"/>
              </w:rPr>
              <w:t xml:space="preserve">=2, </w:t>
            </w:r>
            <w:r w:rsidRPr="000B46A0">
              <w:rPr>
                <w:rFonts w:ascii="Times New Roman" w:eastAsia="宋体" w:hAnsi="Times New Roman"/>
                <w:i/>
                <w:sz w:val="22"/>
              </w:rPr>
              <w:t>i</w:t>
            </w:r>
            <w:r w:rsidRPr="000B46A0">
              <w:rPr>
                <w:rFonts w:ascii="Times New Roman" w:eastAsia="宋体" w:hAnsi="Times New Roman"/>
                <w:sz w:val="22"/>
                <w:vertAlign w:val="subscript"/>
              </w:rPr>
              <w:t>1,2</w:t>
            </w:r>
            <w:r w:rsidRPr="000B46A0">
              <w:rPr>
                <w:rFonts w:ascii="Times New Roman" w:eastAsia="宋体" w:hAnsi="Times New Roman"/>
                <w:sz w:val="22"/>
              </w:rPr>
              <w:t xml:space="preserve">=2, </w:t>
            </w:r>
            <w:r w:rsidRPr="000B46A0">
              <w:rPr>
                <w:rFonts w:ascii="Times New Roman" w:eastAsia="宋体" w:hAnsi="Times New Roman"/>
                <w:i/>
                <w:sz w:val="22"/>
              </w:rPr>
              <w:t>i</w:t>
            </w:r>
            <w:r w:rsidRPr="000B46A0">
              <w:rPr>
                <w:rFonts w:ascii="Times New Roman" w:eastAsia="宋体" w:hAnsi="Times New Roman"/>
                <w:sz w:val="22"/>
                <w:vertAlign w:val="subscript"/>
              </w:rPr>
              <w:t>2</w:t>
            </w:r>
            <w:r w:rsidRPr="000B46A0">
              <w:rPr>
                <w:rFonts w:ascii="Times New Roman" w:eastAsia="宋体" w:hAnsi="Times New Roman"/>
                <w:sz w:val="22"/>
              </w:rPr>
              <w:t>=0}</w:t>
            </w:r>
          </w:p>
        </w:tc>
        <w:tc>
          <w:tcPr>
            <w:tcW w:w="1716" w:type="pct"/>
          </w:tcPr>
          <w:p w14:paraId="33B885CE" w14:textId="77777777" w:rsidR="0052000F" w:rsidRPr="000B46A0" w:rsidRDefault="0052000F" w:rsidP="00F066BD">
            <w:pPr>
              <w:adjustRightInd w:val="0"/>
              <w:snapToGrid w:val="0"/>
              <w:rPr>
                <w:rFonts w:ascii="Times New Roman" w:eastAsia="宋体" w:hAnsi="Times New Roman"/>
                <w:sz w:val="22"/>
              </w:rPr>
            </w:pPr>
            <w:r w:rsidRPr="000B46A0">
              <w:rPr>
                <w:rFonts w:ascii="Times New Roman" w:eastAsia="宋体" w:hAnsi="Times New Roman"/>
                <w:sz w:val="22"/>
              </w:rPr>
              <w:t>1 21</w:t>
            </w:r>
          </w:p>
        </w:tc>
      </w:tr>
    </w:tbl>
    <w:p w14:paraId="077B6E42" w14:textId="495EA6F0" w:rsidR="0052000F" w:rsidRDefault="0052000F" w:rsidP="00F066BD">
      <w:pPr>
        <w:adjustRightInd w:val="0"/>
        <w:snapToGrid w:val="0"/>
        <w:spacing w:after="120"/>
        <w:rPr>
          <w:rFonts w:ascii="Times New Roman" w:hAnsi="Times New Roman"/>
          <w:bCs/>
          <w:sz w:val="22"/>
          <w:lang w:val="en-GB"/>
        </w:rPr>
      </w:pPr>
    </w:p>
    <w:p w14:paraId="4F3727A5" w14:textId="15C02D56" w:rsidR="00CE510C" w:rsidRPr="00CE510C" w:rsidRDefault="00CE510C" w:rsidP="00F066BD">
      <w:pPr>
        <w:adjustRightInd w:val="0"/>
        <w:snapToGrid w:val="0"/>
        <w:spacing w:after="120"/>
        <w:rPr>
          <w:rFonts w:ascii="Times New Roman" w:hAnsi="Times New Roman"/>
          <w:bCs/>
          <w:sz w:val="22"/>
          <w:u w:val="double"/>
          <w:lang w:val="en-GB"/>
        </w:rPr>
      </w:pPr>
      <w:r w:rsidRPr="00CE510C">
        <w:rPr>
          <w:rFonts w:ascii="Times New Roman" w:hAnsi="Times New Roman" w:hint="eastAsia"/>
          <w:bCs/>
          <w:sz w:val="22"/>
          <w:u w:val="double"/>
          <w:lang w:val="en-GB"/>
        </w:rPr>
        <w:t>S</w:t>
      </w:r>
      <w:r w:rsidRPr="00CE510C">
        <w:rPr>
          <w:rFonts w:ascii="Times New Roman" w:hAnsi="Times New Roman"/>
          <w:bCs/>
          <w:sz w:val="22"/>
          <w:u w:val="double"/>
          <w:lang w:val="en-GB"/>
        </w:rPr>
        <w:t>i</w:t>
      </w:r>
      <w:r w:rsidRPr="00CE510C">
        <w:rPr>
          <w:rFonts w:ascii="Times New Roman" w:hAnsi="Times New Roman" w:hint="eastAsia"/>
          <w:bCs/>
          <w:sz w:val="22"/>
          <w:u w:val="double"/>
          <w:lang w:val="en-GB"/>
        </w:rPr>
        <w:t>mulation</w:t>
      </w:r>
      <w:r w:rsidRPr="00CE510C">
        <w:rPr>
          <w:rFonts w:ascii="Times New Roman" w:hAnsi="Times New Roman"/>
          <w:bCs/>
          <w:sz w:val="22"/>
          <w:u w:val="double"/>
          <w:lang w:val="en-GB"/>
        </w:rPr>
        <w:t xml:space="preserve"> </w:t>
      </w:r>
      <w:r w:rsidRPr="00CE510C">
        <w:rPr>
          <w:rFonts w:ascii="Times New Roman" w:hAnsi="Times New Roman" w:hint="eastAsia"/>
          <w:bCs/>
          <w:sz w:val="22"/>
          <w:u w:val="double"/>
          <w:lang w:val="en-GB"/>
        </w:rPr>
        <w:t>result</w:t>
      </w:r>
      <w:r w:rsidR="00C72004">
        <w:rPr>
          <w:rFonts w:ascii="Times New Roman" w:hAnsi="Times New Roman"/>
          <w:bCs/>
          <w:sz w:val="22"/>
          <w:u w:val="double"/>
          <w:lang w:val="en-GB"/>
        </w:rPr>
        <w:t>s</w:t>
      </w:r>
      <w:r w:rsidRPr="00CE510C">
        <w:rPr>
          <w:rFonts w:ascii="Times New Roman" w:hAnsi="Times New Roman"/>
          <w:bCs/>
          <w:sz w:val="22"/>
          <w:u w:val="double"/>
          <w:lang w:val="en-GB"/>
        </w:rPr>
        <w:t>:</w:t>
      </w:r>
    </w:p>
    <w:p w14:paraId="1D932A62" w14:textId="1455A8E3" w:rsidR="000C57F4" w:rsidRPr="00CE510C" w:rsidRDefault="000C57F4"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The performance evaluation for Rel-15 DL Type I </w:t>
      </w:r>
      <w:r w:rsidR="009A4D6D">
        <w:rPr>
          <w:rFonts w:ascii="Times New Roman" w:hAnsi="Times New Roman"/>
          <w:bCs/>
          <w:sz w:val="22"/>
          <w:lang w:val="en-GB"/>
        </w:rPr>
        <w:t xml:space="preserve">8Tx </w:t>
      </w:r>
      <w:r w:rsidRPr="000B46A0">
        <w:rPr>
          <w:rFonts w:ascii="Times New Roman" w:hAnsi="Times New Roman"/>
          <w:bCs/>
          <w:sz w:val="22"/>
          <w:lang w:val="en-GB"/>
        </w:rPr>
        <w:t>codebook with different configuration</w:t>
      </w:r>
      <w:r w:rsidR="00CE510C">
        <w:rPr>
          <w:rFonts w:ascii="Times New Roman" w:hAnsi="Times New Roman"/>
          <w:bCs/>
          <w:sz w:val="22"/>
          <w:lang w:val="en-GB"/>
        </w:rPr>
        <w:t xml:space="preserve"> </w:t>
      </w:r>
      <w:r w:rsidR="00CE510C">
        <w:rPr>
          <w:rFonts w:ascii="Times New Roman" w:hAnsi="Times New Roman" w:hint="eastAsia"/>
          <w:bCs/>
          <w:sz w:val="22"/>
          <w:lang w:val="en-GB"/>
        </w:rPr>
        <w:t>parameter</w:t>
      </w:r>
      <w:r w:rsidRPr="000B46A0">
        <w:rPr>
          <w:rFonts w:ascii="Times New Roman" w:hAnsi="Times New Roman"/>
          <w:bCs/>
          <w:sz w:val="22"/>
          <w:lang w:val="en-GB"/>
        </w:rPr>
        <w:t xml:space="preserve">s is </w:t>
      </w:r>
      <w:r w:rsidR="00CE510C">
        <w:rPr>
          <w:rFonts w:ascii="Times New Roman" w:hAnsi="Times New Roman" w:hint="eastAsia"/>
          <w:bCs/>
          <w:sz w:val="22"/>
          <w:lang w:val="en-GB"/>
        </w:rPr>
        <w:t>illustrated</w:t>
      </w:r>
      <w:r w:rsidR="00CE510C">
        <w:rPr>
          <w:rFonts w:ascii="Times New Roman" w:hAnsi="Times New Roman"/>
          <w:bCs/>
          <w:sz w:val="22"/>
          <w:lang w:val="en-GB"/>
        </w:rPr>
        <w:t xml:space="preserve"> </w:t>
      </w:r>
      <w:r w:rsidRPr="000B46A0">
        <w:rPr>
          <w:rFonts w:ascii="Times New Roman" w:hAnsi="Times New Roman"/>
          <w:bCs/>
          <w:sz w:val="22"/>
          <w:lang w:val="en-GB"/>
        </w:rPr>
        <w:t xml:space="preserve">in </w:t>
      </w:r>
      <w:r w:rsidRPr="000B46A0">
        <w:rPr>
          <w:rFonts w:ascii="Times New Roman" w:hAnsi="Times New Roman"/>
          <w:bCs/>
          <w:sz w:val="22"/>
          <w:lang w:val="en-GB"/>
        </w:rPr>
        <w:fldChar w:fldCharType="begin"/>
      </w:r>
      <w:r w:rsidRPr="000B46A0">
        <w:rPr>
          <w:rFonts w:ascii="Times New Roman" w:hAnsi="Times New Roman"/>
          <w:bCs/>
          <w:sz w:val="22"/>
          <w:lang w:val="en-GB"/>
        </w:rPr>
        <w:instrText xml:space="preserve"> REF _Ref115114493 \h </w:instrText>
      </w:r>
      <w:r w:rsidR="00895C70" w:rsidRPr="000B46A0">
        <w:rPr>
          <w:rFonts w:ascii="Times New Roman" w:hAnsi="Times New Roman"/>
          <w:bCs/>
          <w:sz w:val="22"/>
          <w:lang w:val="en-GB"/>
        </w:rPr>
        <w:instrText xml:space="preserve"> \* MERGEFORMAT </w:instrText>
      </w:r>
      <w:r w:rsidRPr="000B46A0">
        <w:rPr>
          <w:rFonts w:ascii="Times New Roman" w:hAnsi="Times New Roman"/>
          <w:bCs/>
          <w:sz w:val="22"/>
          <w:lang w:val="en-GB"/>
        </w:rPr>
      </w:r>
      <w:r w:rsidRPr="000B46A0">
        <w:rPr>
          <w:rFonts w:ascii="Times New Roman" w:hAnsi="Times New Roman"/>
          <w:bCs/>
          <w:sz w:val="22"/>
          <w:lang w:val="en-GB"/>
        </w:rPr>
        <w:fldChar w:fldCharType="separate"/>
      </w:r>
      <w:r w:rsidR="00B76950">
        <w:rPr>
          <w:rFonts w:ascii="Times New Roman" w:hAnsi="Times New Roman"/>
          <w:kern w:val="0"/>
          <w:sz w:val="22"/>
        </w:rPr>
        <w:t>Fig</w:t>
      </w:r>
      <w:r w:rsidR="00B76950" w:rsidRPr="000B46A0">
        <w:rPr>
          <w:rFonts w:ascii="Times New Roman" w:hAnsi="Times New Roman"/>
          <w:kern w:val="0"/>
          <w:sz w:val="22"/>
        </w:rPr>
        <w:t xml:space="preserve"> </w:t>
      </w:r>
      <w:r w:rsidR="00B76950">
        <w:rPr>
          <w:rFonts w:ascii="Times New Roman" w:hAnsi="Times New Roman"/>
          <w:noProof/>
          <w:kern w:val="0"/>
          <w:sz w:val="22"/>
        </w:rPr>
        <w:t>4</w:t>
      </w:r>
      <w:r w:rsidRPr="000B46A0">
        <w:rPr>
          <w:rFonts w:ascii="Times New Roman" w:hAnsi="Times New Roman"/>
          <w:bCs/>
          <w:sz w:val="22"/>
          <w:lang w:val="en-GB"/>
        </w:rPr>
        <w:fldChar w:fldCharType="end"/>
      </w:r>
      <w:r w:rsidRPr="000B46A0">
        <w:rPr>
          <w:rFonts w:ascii="Times New Roman" w:hAnsi="Times New Roman"/>
          <w:bCs/>
          <w:sz w:val="22"/>
          <w:lang w:val="en-GB"/>
        </w:rPr>
        <w:t xml:space="preserve"> </w:t>
      </w:r>
      <w:r w:rsidR="003515D3">
        <w:rPr>
          <w:rFonts w:ascii="Times New Roman" w:hAnsi="Times New Roman"/>
          <w:bCs/>
          <w:sz w:val="22"/>
          <w:lang w:val="en-GB"/>
        </w:rPr>
        <w:t>(</w:t>
      </w:r>
      <w:r w:rsidR="00CE510C">
        <w:rPr>
          <w:rFonts w:ascii="Times New Roman" w:hAnsi="Times New Roman" w:hint="eastAsia"/>
          <w:bCs/>
          <w:sz w:val="22"/>
          <w:lang w:val="en-GB"/>
        </w:rPr>
        <w:t>R</w:t>
      </w:r>
      <w:r w:rsidR="003515D3">
        <w:rPr>
          <w:rFonts w:ascii="Times New Roman" w:hAnsi="Times New Roman"/>
          <w:bCs/>
          <w:sz w:val="22"/>
          <w:lang w:val="en-GB"/>
        </w:rPr>
        <w:t xml:space="preserve">ank=1) </w:t>
      </w:r>
      <w:r w:rsidRPr="000B46A0">
        <w:rPr>
          <w:rFonts w:ascii="Times New Roman" w:hAnsi="Times New Roman"/>
          <w:bCs/>
          <w:sz w:val="22"/>
          <w:lang w:val="en-GB"/>
        </w:rPr>
        <w:t xml:space="preserve">and </w:t>
      </w:r>
      <w:r w:rsidRPr="000B46A0">
        <w:rPr>
          <w:rFonts w:ascii="Times New Roman" w:hAnsi="Times New Roman"/>
          <w:bCs/>
          <w:sz w:val="22"/>
          <w:lang w:val="en-GB"/>
        </w:rPr>
        <w:fldChar w:fldCharType="begin"/>
      </w:r>
      <w:r w:rsidRPr="000B46A0">
        <w:rPr>
          <w:rFonts w:ascii="Times New Roman" w:hAnsi="Times New Roman"/>
          <w:bCs/>
          <w:sz w:val="22"/>
          <w:lang w:val="en-GB"/>
        </w:rPr>
        <w:instrText xml:space="preserve"> REF _Ref115114494 \h </w:instrText>
      </w:r>
      <w:r w:rsidR="00895C70" w:rsidRPr="000B46A0">
        <w:rPr>
          <w:rFonts w:ascii="Times New Roman" w:hAnsi="Times New Roman"/>
          <w:bCs/>
          <w:sz w:val="22"/>
          <w:lang w:val="en-GB"/>
        </w:rPr>
        <w:instrText xml:space="preserve"> \* MERGEFORMAT </w:instrText>
      </w:r>
      <w:r w:rsidRPr="000B46A0">
        <w:rPr>
          <w:rFonts w:ascii="Times New Roman" w:hAnsi="Times New Roman"/>
          <w:bCs/>
          <w:sz w:val="22"/>
          <w:lang w:val="en-GB"/>
        </w:rPr>
      </w:r>
      <w:r w:rsidRPr="000B46A0">
        <w:rPr>
          <w:rFonts w:ascii="Times New Roman" w:hAnsi="Times New Roman"/>
          <w:bCs/>
          <w:sz w:val="22"/>
          <w:lang w:val="en-GB"/>
        </w:rPr>
        <w:fldChar w:fldCharType="separate"/>
      </w:r>
      <w:r w:rsidR="00B76950">
        <w:rPr>
          <w:rFonts w:ascii="Times New Roman" w:hAnsi="Times New Roman"/>
          <w:kern w:val="0"/>
          <w:sz w:val="22"/>
        </w:rPr>
        <w:t>Fig</w:t>
      </w:r>
      <w:r w:rsidR="00B76950" w:rsidRPr="000B46A0">
        <w:rPr>
          <w:rFonts w:ascii="Times New Roman" w:hAnsi="Times New Roman"/>
          <w:kern w:val="0"/>
          <w:sz w:val="22"/>
        </w:rPr>
        <w:t xml:space="preserve"> </w:t>
      </w:r>
      <w:r w:rsidR="00B76950">
        <w:rPr>
          <w:rFonts w:ascii="Times New Roman" w:hAnsi="Times New Roman"/>
          <w:noProof/>
          <w:kern w:val="0"/>
          <w:sz w:val="22"/>
        </w:rPr>
        <w:t>5</w:t>
      </w:r>
      <w:r w:rsidRPr="000B46A0">
        <w:rPr>
          <w:rFonts w:ascii="Times New Roman" w:hAnsi="Times New Roman"/>
          <w:bCs/>
          <w:sz w:val="22"/>
          <w:lang w:val="en-GB"/>
        </w:rPr>
        <w:fldChar w:fldCharType="end"/>
      </w:r>
      <w:r w:rsidR="003515D3">
        <w:rPr>
          <w:rFonts w:ascii="Times New Roman" w:hAnsi="Times New Roman"/>
          <w:bCs/>
          <w:sz w:val="22"/>
          <w:lang w:val="en-GB"/>
        </w:rPr>
        <w:t xml:space="preserve"> (</w:t>
      </w:r>
      <w:r w:rsidR="00CE510C">
        <w:rPr>
          <w:rFonts w:ascii="Times New Roman" w:hAnsi="Times New Roman"/>
          <w:bCs/>
          <w:sz w:val="22"/>
          <w:lang w:val="en-GB"/>
        </w:rPr>
        <w:t>R</w:t>
      </w:r>
      <w:r w:rsidR="003515D3">
        <w:rPr>
          <w:rFonts w:ascii="Times New Roman" w:hAnsi="Times New Roman"/>
          <w:bCs/>
          <w:sz w:val="22"/>
          <w:lang w:val="en-GB"/>
        </w:rPr>
        <w:t>ank=2)</w:t>
      </w:r>
      <w:r w:rsidRPr="000B46A0">
        <w:rPr>
          <w:rFonts w:ascii="Times New Roman" w:hAnsi="Times New Roman"/>
          <w:bCs/>
          <w:sz w:val="22"/>
          <w:lang w:val="en-GB"/>
        </w:rPr>
        <w:t>, and the</w:t>
      </w:r>
      <w:r w:rsidR="00862C41">
        <w:rPr>
          <w:rFonts w:ascii="Times New Roman" w:hAnsi="Times New Roman"/>
          <w:bCs/>
          <w:sz w:val="22"/>
          <w:lang w:val="en-GB"/>
        </w:rPr>
        <w:t xml:space="preserve"> </w:t>
      </w:r>
      <w:r w:rsidR="00862C41">
        <w:rPr>
          <w:rFonts w:ascii="Times New Roman" w:hAnsi="Times New Roman" w:hint="eastAsia"/>
          <w:bCs/>
          <w:sz w:val="22"/>
          <w:lang w:val="en-GB"/>
        </w:rPr>
        <w:t>corresponding</w:t>
      </w:r>
      <w:r w:rsidRPr="000B46A0">
        <w:rPr>
          <w:rFonts w:ascii="Times New Roman" w:hAnsi="Times New Roman"/>
          <w:bCs/>
          <w:sz w:val="22"/>
          <w:lang w:val="en-GB"/>
        </w:rPr>
        <w:t xml:space="preserve"> EVM is shown in the appendix.</w:t>
      </w:r>
      <w:r w:rsidR="00CE510C">
        <w:rPr>
          <w:rFonts w:ascii="Times New Roman" w:hAnsi="Times New Roman"/>
          <w:bCs/>
          <w:sz w:val="22"/>
          <w:lang w:val="en-GB"/>
        </w:rPr>
        <w:t xml:space="preserve"> </w:t>
      </w:r>
      <w:r w:rsidR="00B56E04" w:rsidRPr="000B46A0">
        <w:rPr>
          <w:rFonts w:ascii="Times New Roman" w:hAnsi="Times New Roman"/>
          <w:bCs/>
          <w:sz w:val="22"/>
          <w:lang w:val="en-GB"/>
        </w:rPr>
        <w:fldChar w:fldCharType="begin"/>
      </w:r>
      <w:r w:rsidR="00B56E04" w:rsidRPr="000B46A0">
        <w:rPr>
          <w:rFonts w:ascii="Times New Roman" w:hAnsi="Times New Roman"/>
          <w:bCs/>
          <w:sz w:val="22"/>
          <w:lang w:val="en-GB"/>
        </w:rPr>
        <w:instrText xml:space="preserve"> REF _Ref115114493 \h  \* MERGEFORMAT </w:instrText>
      </w:r>
      <w:r w:rsidR="00B56E04" w:rsidRPr="000B46A0">
        <w:rPr>
          <w:rFonts w:ascii="Times New Roman" w:hAnsi="Times New Roman"/>
          <w:bCs/>
          <w:sz w:val="22"/>
          <w:lang w:val="en-GB"/>
        </w:rPr>
      </w:r>
      <w:r w:rsidR="00B56E04" w:rsidRPr="000B46A0">
        <w:rPr>
          <w:rFonts w:ascii="Times New Roman" w:hAnsi="Times New Roman"/>
          <w:bCs/>
          <w:sz w:val="22"/>
          <w:lang w:val="en-GB"/>
        </w:rPr>
        <w:fldChar w:fldCharType="separate"/>
      </w:r>
      <w:r w:rsidR="00B56E04">
        <w:rPr>
          <w:rFonts w:ascii="Times New Roman" w:hAnsi="Times New Roman"/>
          <w:kern w:val="0"/>
          <w:sz w:val="22"/>
        </w:rPr>
        <w:t>Fig</w:t>
      </w:r>
      <w:r w:rsidR="00B56E04" w:rsidRPr="000B46A0">
        <w:rPr>
          <w:rFonts w:ascii="Times New Roman" w:hAnsi="Times New Roman"/>
          <w:kern w:val="0"/>
          <w:sz w:val="22"/>
        </w:rPr>
        <w:t xml:space="preserve"> </w:t>
      </w:r>
      <w:r w:rsidR="00B56E04">
        <w:rPr>
          <w:rFonts w:ascii="Times New Roman" w:hAnsi="Times New Roman"/>
          <w:noProof/>
          <w:kern w:val="0"/>
          <w:sz w:val="22"/>
        </w:rPr>
        <w:t>4</w:t>
      </w:r>
      <w:r w:rsidR="00B56E04" w:rsidRPr="000B46A0">
        <w:rPr>
          <w:rFonts w:ascii="Times New Roman" w:hAnsi="Times New Roman"/>
          <w:bCs/>
          <w:sz w:val="22"/>
          <w:lang w:val="en-GB"/>
        </w:rPr>
        <w:fldChar w:fldCharType="end"/>
      </w:r>
      <w:r w:rsidR="00B56E04" w:rsidRPr="000B46A0">
        <w:rPr>
          <w:rFonts w:ascii="Times New Roman" w:hAnsi="Times New Roman"/>
          <w:bCs/>
          <w:sz w:val="22"/>
          <w:lang w:val="en-GB"/>
        </w:rPr>
        <w:t xml:space="preserve"> and </w:t>
      </w:r>
      <w:r w:rsidR="00B56E04" w:rsidRPr="000B46A0">
        <w:rPr>
          <w:rFonts w:ascii="Times New Roman" w:hAnsi="Times New Roman"/>
          <w:bCs/>
          <w:sz w:val="22"/>
          <w:lang w:val="en-GB"/>
        </w:rPr>
        <w:fldChar w:fldCharType="begin"/>
      </w:r>
      <w:r w:rsidR="00B56E04" w:rsidRPr="000B46A0">
        <w:rPr>
          <w:rFonts w:ascii="Times New Roman" w:hAnsi="Times New Roman"/>
          <w:bCs/>
          <w:sz w:val="22"/>
          <w:lang w:val="en-GB"/>
        </w:rPr>
        <w:instrText xml:space="preserve"> REF _Ref115114494 \h  \* MERGEFORMAT </w:instrText>
      </w:r>
      <w:r w:rsidR="00B56E04" w:rsidRPr="000B46A0">
        <w:rPr>
          <w:rFonts w:ascii="Times New Roman" w:hAnsi="Times New Roman"/>
          <w:bCs/>
          <w:sz w:val="22"/>
          <w:lang w:val="en-GB"/>
        </w:rPr>
      </w:r>
      <w:r w:rsidR="00B56E04" w:rsidRPr="000B46A0">
        <w:rPr>
          <w:rFonts w:ascii="Times New Roman" w:hAnsi="Times New Roman"/>
          <w:bCs/>
          <w:sz w:val="22"/>
          <w:lang w:val="en-GB"/>
        </w:rPr>
        <w:fldChar w:fldCharType="separate"/>
      </w:r>
      <w:r w:rsidR="00B56E04">
        <w:rPr>
          <w:rFonts w:ascii="Times New Roman" w:hAnsi="Times New Roman"/>
          <w:kern w:val="0"/>
          <w:sz w:val="22"/>
        </w:rPr>
        <w:t>Fig</w:t>
      </w:r>
      <w:r w:rsidR="00B56E04" w:rsidRPr="000B46A0">
        <w:rPr>
          <w:rFonts w:ascii="Times New Roman" w:hAnsi="Times New Roman"/>
          <w:kern w:val="0"/>
          <w:sz w:val="22"/>
        </w:rPr>
        <w:t xml:space="preserve"> </w:t>
      </w:r>
      <w:r w:rsidR="00B56E04">
        <w:rPr>
          <w:rFonts w:ascii="Times New Roman" w:hAnsi="Times New Roman"/>
          <w:noProof/>
          <w:kern w:val="0"/>
          <w:sz w:val="22"/>
        </w:rPr>
        <w:t>5</w:t>
      </w:r>
      <w:r w:rsidR="00B56E04" w:rsidRPr="000B46A0">
        <w:rPr>
          <w:rFonts w:ascii="Times New Roman" w:hAnsi="Times New Roman"/>
          <w:bCs/>
          <w:sz w:val="22"/>
          <w:lang w:val="en-GB"/>
        </w:rPr>
        <w:fldChar w:fldCharType="end"/>
      </w:r>
      <w:r w:rsidR="00B56E04">
        <w:rPr>
          <w:rFonts w:ascii="Times New Roman" w:hAnsi="Times New Roman"/>
          <w:bCs/>
          <w:sz w:val="22"/>
          <w:lang w:val="en-GB"/>
        </w:rPr>
        <w:t xml:space="preserve"> also shows the </w:t>
      </w:r>
      <w:r w:rsidR="00B56E04">
        <w:rPr>
          <w:rFonts w:ascii="Times New Roman" w:hAnsi="Times New Roman" w:hint="eastAsia"/>
          <w:bCs/>
          <w:sz w:val="22"/>
          <w:lang w:val="en-GB"/>
        </w:rPr>
        <w:t>simulation</w:t>
      </w:r>
      <w:r w:rsidR="00B56E04">
        <w:rPr>
          <w:rFonts w:ascii="Times New Roman" w:hAnsi="Times New Roman"/>
          <w:bCs/>
          <w:sz w:val="22"/>
          <w:lang w:val="en-GB"/>
        </w:rPr>
        <w:t xml:space="preserve"> </w:t>
      </w:r>
      <w:r w:rsidR="00B56E04">
        <w:rPr>
          <w:rFonts w:ascii="Times New Roman" w:hAnsi="Times New Roman" w:hint="eastAsia"/>
          <w:bCs/>
          <w:sz w:val="22"/>
          <w:lang w:val="en-GB"/>
        </w:rPr>
        <w:t>result</w:t>
      </w:r>
      <w:r w:rsidR="00B56E04">
        <w:rPr>
          <w:rFonts w:ascii="Times New Roman" w:hAnsi="Times New Roman"/>
          <w:bCs/>
          <w:sz w:val="22"/>
          <w:lang w:val="en-GB"/>
        </w:rPr>
        <w:t xml:space="preserve"> of Rel-15 UL 4Tx </w:t>
      </w:r>
      <w:r w:rsidR="00B56E04">
        <w:rPr>
          <w:rFonts w:ascii="Times New Roman" w:hAnsi="Times New Roman" w:hint="eastAsia"/>
          <w:bCs/>
          <w:sz w:val="22"/>
          <w:lang w:val="en-GB"/>
        </w:rPr>
        <w:t>codebook</w:t>
      </w:r>
      <w:r w:rsidR="00B56E04">
        <w:rPr>
          <w:rFonts w:ascii="Times New Roman" w:hAnsi="Times New Roman"/>
          <w:bCs/>
          <w:sz w:val="22"/>
          <w:lang w:val="en-GB"/>
        </w:rPr>
        <w:t xml:space="preserve"> </w:t>
      </w:r>
      <w:r w:rsidR="00B56E04">
        <w:rPr>
          <w:rFonts w:ascii="Times New Roman" w:hAnsi="Times New Roman" w:hint="eastAsia"/>
          <w:bCs/>
          <w:sz w:val="22"/>
          <w:lang w:val="en-GB"/>
        </w:rPr>
        <w:t>based</w:t>
      </w:r>
      <w:r w:rsidR="00B56E04">
        <w:rPr>
          <w:rFonts w:ascii="Times New Roman" w:hAnsi="Times New Roman"/>
          <w:bCs/>
          <w:sz w:val="22"/>
          <w:lang w:val="en-GB"/>
        </w:rPr>
        <w:t xml:space="preserve"> </w:t>
      </w:r>
      <w:r w:rsidR="00B56E04">
        <w:rPr>
          <w:rFonts w:ascii="Times New Roman" w:hAnsi="Times New Roman" w:hint="eastAsia"/>
          <w:bCs/>
          <w:sz w:val="22"/>
          <w:lang w:val="en-GB"/>
        </w:rPr>
        <w:t>approach</w:t>
      </w:r>
      <w:r w:rsidR="00B56E04">
        <w:rPr>
          <w:rFonts w:ascii="Times New Roman" w:hAnsi="Times New Roman"/>
          <w:bCs/>
          <w:sz w:val="22"/>
          <w:lang w:val="en-GB"/>
        </w:rPr>
        <w:t xml:space="preserve"> which is </w:t>
      </w:r>
      <w:r w:rsidR="00B56E04" w:rsidRPr="00B56E04">
        <w:rPr>
          <w:rFonts w:ascii="Times New Roman" w:hAnsi="Times New Roman"/>
          <w:bCs/>
          <w:sz w:val="22"/>
          <w:lang w:val="en-GB"/>
        </w:rPr>
        <w:t>analyse</w:t>
      </w:r>
      <w:r w:rsidR="00B56E04">
        <w:rPr>
          <w:rFonts w:ascii="Times New Roman" w:hAnsi="Times New Roman" w:hint="eastAsia"/>
          <w:bCs/>
          <w:sz w:val="22"/>
          <w:lang w:val="en-GB"/>
        </w:rPr>
        <w:t>d</w:t>
      </w:r>
      <w:r w:rsidR="00B56E04">
        <w:rPr>
          <w:rFonts w:ascii="Times New Roman" w:hAnsi="Times New Roman"/>
          <w:bCs/>
          <w:sz w:val="22"/>
          <w:lang w:val="en-GB"/>
        </w:rPr>
        <w:t xml:space="preserve"> in the next </w:t>
      </w:r>
      <w:r w:rsidR="00B56E04">
        <w:rPr>
          <w:rFonts w:ascii="Times New Roman" w:hAnsi="Times New Roman" w:hint="eastAsia"/>
          <w:bCs/>
          <w:sz w:val="22"/>
          <w:lang w:val="en-GB"/>
        </w:rPr>
        <w:t>sub-section</w:t>
      </w:r>
      <w:r w:rsidR="00B56E04">
        <w:rPr>
          <w:rFonts w:ascii="Times New Roman" w:hAnsi="Times New Roman"/>
          <w:bCs/>
          <w:sz w:val="22"/>
          <w:lang w:val="en-GB"/>
        </w:rPr>
        <w:t>.</w:t>
      </w:r>
    </w:p>
    <w:p w14:paraId="11D99E01" w14:textId="6EBD15FA" w:rsidR="000C57F4" w:rsidRPr="000B46A0" w:rsidRDefault="00D3197A" w:rsidP="00F066BD">
      <w:pPr>
        <w:adjustRightInd w:val="0"/>
        <w:snapToGrid w:val="0"/>
        <w:spacing w:after="120"/>
        <w:jc w:val="center"/>
        <w:rPr>
          <w:rFonts w:ascii="Times New Roman" w:hAnsi="Times New Roman"/>
          <w:bCs/>
          <w:sz w:val="22"/>
          <w:lang w:val="en-GB"/>
        </w:rPr>
      </w:pPr>
      <w:r>
        <w:rPr>
          <w:noProof/>
        </w:rPr>
        <w:drawing>
          <wp:inline distT="0" distB="0" distL="0" distR="0" wp14:anchorId="670109C9" wp14:editId="548FCDB0">
            <wp:extent cx="6120765" cy="35179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3517900"/>
                    </a:xfrm>
                    <a:prstGeom prst="rect">
                      <a:avLst/>
                    </a:prstGeom>
                  </pic:spPr>
                </pic:pic>
              </a:graphicData>
            </a:graphic>
          </wp:inline>
        </w:drawing>
      </w:r>
    </w:p>
    <w:p w14:paraId="648F3918" w14:textId="3EC7FF8C" w:rsidR="000C57F4" w:rsidRPr="000B46A0" w:rsidRDefault="003515D3" w:rsidP="00F066BD">
      <w:pPr>
        <w:adjustRightInd w:val="0"/>
        <w:snapToGrid w:val="0"/>
        <w:spacing w:after="240"/>
        <w:jc w:val="center"/>
        <w:rPr>
          <w:rFonts w:ascii="Times New Roman" w:hAnsi="Times New Roman"/>
          <w:kern w:val="0"/>
          <w:sz w:val="22"/>
        </w:rPr>
      </w:pPr>
      <w:bookmarkStart w:id="9" w:name="_Ref115114493"/>
      <w:r>
        <w:rPr>
          <w:rFonts w:ascii="Times New Roman" w:hAnsi="Times New Roman"/>
          <w:kern w:val="0"/>
          <w:sz w:val="22"/>
        </w:rPr>
        <w:t>Fig</w:t>
      </w:r>
      <w:r w:rsidR="000C57F4"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B76950">
        <w:rPr>
          <w:rFonts w:ascii="Times New Roman" w:hAnsi="Times New Roman"/>
          <w:noProof/>
          <w:kern w:val="0"/>
          <w:sz w:val="22"/>
        </w:rPr>
        <w:t>4</w:t>
      </w:r>
      <w:r>
        <w:rPr>
          <w:rFonts w:ascii="Times New Roman" w:hAnsi="Times New Roman"/>
          <w:kern w:val="0"/>
          <w:sz w:val="22"/>
        </w:rPr>
        <w:fldChar w:fldCharType="end"/>
      </w:r>
      <w:bookmarkEnd w:id="9"/>
      <w:r w:rsidR="000C57F4" w:rsidRPr="000B46A0">
        <w:rPr>
          <w:rFonts w:ascii="Times New Roman" w:hAnsi="Times New Roman"/>
          <w:kern w:val="0"/>
          <w:sz w:val="22"/>
        </w:rPr>
        <w:t xml:space="preserve"> Performance of </w:t>
      </w:r>
      <w:r w:rsidR="006A69D5">
        <w:rPr>
          <w:rFonts w:ascii="Times New Roman" w:hAnsi="Times New Roman"/>
          <w:kern w:val="0"/>
          <w:sz w:val="22"/>
        </w:rPr>
        <w:t>R</w:t>
      </w:r>
      <w:r w:rsidR="000C57F4" w:rsidRPr="000B46A0">
        <w:rPr>
          <w:rFonts w:ascii="Times New Roman" w:hAnsi="Times New Roman"/>
          <w:kern w:val="0"/>
          <w:sz w:val="22"/>
        </w:rPr>
        <w:t>ank=1</w:t>
      </w:r>
      <w:r w:rsidR="000C57F4" w:rsidRPr="00F066BD">
        <w:rPr>
          <w:rFonts w:ascii="Times New Roman" w:hAnsi="Times New Roman"/>
          <w:kern w:val="0"/>
          <w:sz w:val="22"/>
        </w:rPr>
        <w:t>.</w:t>
      </w:r>
    </w:p>
    <w:p w14:paraId="1C172D86" w14:textId="6895977B" w:rsidR="000C57F4" w:rsidRPr="000B46A0" w:rsidRDefault="00D3197A" w:rsidP="00F066BD">
      <w:pPr>
        <w:adjustRightInd w:val="0"/>
        <w:snapToGrid w:val="0"/>
        <w:spacing w:after="120"/>
        <w:jc w:val="center"/>
        <w:rPr>
          <w:rFonts w:ascii="Times New Roman" w:hAnsi="Times New Roman"/>
          <w:bCs/>
          <w:sz w:val="22"/>
          <w:lang w:val="en-GB"/>
        </w:rPr>
      </w:pPr>
      <w:r>
        <w:rPr>
          <w:noProof/>
        </w:rPr>
        <w:lastRenderedPageBreak/>
        <w:drawing>
          <wp:inline distT="0" distB="0" distL="0" distR="0" wp14:anchorId="4DE125FF" wp14:editId="68E8FC45">
            <wp:extent cx="6120765" cy="35623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3562350"/>
                    </a:xfrm>
                    <a:prstGeom prst="rect">
                      <a:avLst/>
                    </a:prstGeom>
                  </pic:spPr>
                </pic:pic>
              </a:graphicData>
            </a:graphic>
          </wp:inline>
        </w:drawing>
      </w:r>
    </w:p>
    <w:p w14:paraId="15CB3705" w14:textId="7F00AAD9" w:rsidR="000C57F4" w:rsidRPr="000B46A0" w:rsidRDefault="003515D3" w:rsidP="00F066BD">
      <w:pPr>
        <w:adjustRightInd w:val="0"/>
        <w:snapToGrid w:val="0"/>
        <w:spacing w:after="240"/>
        <w:jc w:val="center"/>
        <w:rPr>
          <w:rFonts w:ascii="Times New Roman" w:hAnsi="Times New Roman"/>
          <w:kern w:val="0"/>
          <w:sz w:val="22"/>
        </w:rPr>
      </w:pPr>
      <w:bookmarkStart w:id="10" w:name="_Ref115114494"/>
      <w:r>
        <w:rPr>
          <w:rFonts w:ascii="Times New Roman" w:hAnsi="Times New Roman"/>
          <w:kern w:val="0"/>
          <w:sz w:val="22"/>
        </w:rPr>
        <w:t>Fig</w:t>
      </w:r>
      <w:r w:rsidR="000C57F4"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B76950">
        <w:rPr>
          <w:rFonts w:ascii="Times New Roman" w:hAnsi="Times New Roman"/>
          <w:noProof/>
          <w:kern w:val="0"/>
          <w:sz w:val="22"/>
        </w:rPr>
        <w:t>5</w:t>
      </w:r>
      <w:r>
        <w:rPr>
          <w:rFonts w:ascii="Times New Roman" w:hAnsi="Times New Roman"/>
          <w:kern w:val="0"/>
          <w:sz w:val="22"/>
        </w:rPr>
        <w:fldChar w:fldCharType="end"/>
      </w:r>
      <w:bookmarkEnd w:id="10"/>
      <w:r w:rsidR="000C57F4" w:rsidRPr="000B46A0">
        <w:rPr>
          <w:rFonts w:ascii="Times New Roman" w:hAnsi="Times New Roman"/>
          <w:kern w:val="0"/>
          <w:sz w:val="22"/>
        </w:rPr>
        <w:t xml:space="preserve"> Performance of </w:t>
      </w:r>
      <w:r w:rsidR="006A69D5">
        <w:rPr>
          <w:rFonts w:ascii="Times New Roman" w:hAnsi="Times New Roman"/>
          <w:kern w:val="0"/>
          <w:sz w:val="22"/>
        </w:rPr>
        <w:t>R</w:t>
      </w:r>
      <w:r w:rsidR="000C57F4" w:rsidRPr="000B46A0">
        <w:rPr>
          <w:rFonts w:ascii="Times New Roman" w:hAnsi="Times New Roman"/>
          <w:kern w:val="0"/>
          <w:sz w:val="22"/>
        </w:rPr>
        <w:t>ank=2</w:t>
      </w:r>
      <w:r w:rsidR="000C57F4" w:rsidRPr="00F066BD">
        <w:rPr>
          <w:rFonts w:ascii="Times New Roman" w:hAnsi="Times New Roman"/>
          <w:kern w:val="0"/>
          <w:sz w:val="22"/>
        </w:rPr>
        <w:t>.</w:t>
      </w:r>
    </w:p>
    <w:p w14:paraId="7E54DE6D" w14:textId="071195C1" w:rsidR="005E0A44" w:rsidRPr="000B46A0" w:rsidRDefault="000C57F4"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From these figures we can obtain the following </w:t>
      </w:r>
      <w:r w:rsidR="003515D3">
        <w:rPr>
          <w:rFonts w:ascii="Times New Roman" w:hAnsi="Times New Roman" w:hint="eastAsia"/>
          <w:bCs/>
          <w:sz w:val="22"/>
        </w:rPr>
        <w:t>observation</w:t>
      </w:r>
      <w:r w:rsidRPr="000B46A0">
        <w:rPr>
          <w:rFonts w:ascii="Times New Roman" w:hAnsi="Times New Roman"/>
          <w:bCs/>
          <w:sz w:val="22"/>
        </w:rPr>
        <w:t xml:space="preserve">. </w:t>
      </w:r>
      <w:r w:rsidR="005E0A44" w:rsidRPr="000B46A0">
        <w:rPr>
          <w:rFonts w:ascii="Times New Roman" w:hAnsi="Times New Roman"/>
          <w:bCs/>
          <w:sz w:val="22"/>
          <w:lang w:val="en-GB"/>
        </w:rPr>
        <w:t>For the (</w:t>
      </w:r>
      <w:r w:rsidR="005E0A44" w:rsidRPr="000B46A0">
        <w:rPr>
          <w:rFonts w:ascii="Times New Roman" w:hAnsi="Times New Roman"/>
          <w:bCs/>
          <w:i/>
          <w:sz w:val="22"/>
        </w:rPr>
        <w:t>N</w:t>
      </w:r>
      <w:r w:rsidR="005E0A44" w:rsidRPr="000B46A0">
        <w:rPr>
          <w:rFonts w:ascii="Times New Roman" w:hAnsi="Times New Roman"/>
          <w:bCs/>
          <w:sz w:val="22"/>
          <w:vertAlign w:val="subscript"/>
        </w:rPr>
        <w:t>1</w:t>
      </w:r>
      <w:r w:rsidR="005E0A44" w:rsidRPr="000B46A0">
        <w:rPr>
          <w:rFonts w:ascii="Times New Roman" w:hAnsi="Times New Roman"/>
          <w:bCs/>
          <w:sz w:val="22"/>
        </w:rPr>
        <w:t>,</w:t>
      </w:r>
      <w:r w:rsidR="005E0A44" w:rsidRPr="000B46A0">
        <w:rPr>
          <w:rFonts w:ascii="Times New Roman" w:hAnsi="Times New Roman"/>
          <w:bCs/>
          <w:i/>
          <w:sz w:val="22"/>
        </w:rPr>
        <w:t>N</w:t>
      </w:r>
      <w:r w:rsidR="005E0A44" w:rsidRPr="000B46A0">
        <w:rPr>
          <w:rFonts w:ascii="Times New Roman" w:hAnsi="Times New Roman"/>
          <w:bCs/>
          <w:sz w:val="22"/>
          <w:vertAlign w:val="subscript"/>
        </w:rPr>
        <w:t>2</w:t>
      </w:r>
      <w:r w:rsidR="005E0A44" w:rsidRPr="000B46A0">
        <w:rPr>
          <w:rFonts w:ascii="Times New Roman" w:hAnsi="Times New Roman"/>
          <w:bCs/>
          <w:sz w:val="22"/>
          <w:lang w:val="en-GB"/>
        </w:rPr>
        <w:t>)=(4,1) antenna</w:t>
      </w:r>
      <w:r w:rsidR="00CE510C">
        <w:rPr>
          <w:rFonts w:ascii="Times New Roman" w:hAnsi="Times New Roman"/>
          <w:bCs/>
          <w:sz w:val="22"/>
          <w:lang w:val="en-GB"/>
        </w:rPr>
        <w:t xml:space="preserve"> </w:t>
      </w:r>
      <w:r w:rsidR="00CE510C">
        <w:rPr>
          <w:rFonts w:ascii="Times New Roman" w:hAnsi="Times New Roman" w:hint="eastAsia"/>
          <w:bCs/>
          <w:sz w:val="22"/>
          <w:lang w:val="en-GB"/>
        </w:rPr>
        <w:t>layout</w:t>
      </w:r>
      <w:r w:rsidR="005E0A44" w:rsidRPr="000B46A0">
        <w:rPr>
          <w:rFonts w:ascii="Times New Roman" w:hAnsi="Times New Roman"/>
          <w:bCs/>
          <w:sz w:val="22"/>
          <w:lang w:val="en-GB"/>
        </w:rPr>
        <w:t>, the (</w:t>
      </w:r>
      <w:r w:rsidR="005E0A44" w:rsidRPr="000B46A0">
        <w:rPr>
          <w:rFonts w:ascii="Times New Roman" w:hAnsi="Times New Roman"/>
          <w:bCs/>
          <w:i/>
          <w:sz w:val="22"/>
        </w:rPr>
        <w:t>O</w:t>
      </w:r>
      <w:r w:rsidR="005E0A44" w:rsidRPr="000B46A0">
        <w:rPr>
          <w:rFonts w:ascii="Times New Roman" w:hAnsi="Times New Roman"/>
          <w:bCs/>
          <w:sz w:val="22"/>
          <w:vertAlign w:val="subscript"/>
        </w:rPr>
        <w:t>1</w:t>
      </w:r>
      <w:r w:rsidR="005E0A44" w:rsidRPr="000B46A0">
        <w:rPr>
          <w:rFonts w:ascii="Times New Roman" w:hAnsi="Times New Roman"/>
          <w:bCs/>
          <w:sz w:val="22"/>
        </w:rPr>
        <w:t>,</w:t>
      </w:r>
      <w:r w:rsidR="005E0A44" w:rsidRPr="000B46A0">
        <w:rPr>
          <w:rFonts w:ascii="Times New Roman" w:hAnsi="Times New Roman"/>
          <w:bCs/>
          <w:i/>
          <w:sz w:val="22"/>
        </w:rPr>
        <w:t>O</w:t>
      </w:r>
      <w:r w:rsidR="005E0A44" w:rsidRPr="000B46A0">
        <w:rPr>
          <w:rFonts w:ascii="Times New Roman" w:hAnsi="Times New Roman"/>
          <w:bCs/>
          <w:sz w:val="22"/>
          <w:vertAlign w:val="subscript"/>
        </w:rPr>
        <w:t>2</w:t>
      </w:r>
      <w:r w:rsidR="005E0A44" w:rsidRPr="000B46A0">
        <w:rPr>
          <w:rFonts w:ascii="Times New Roman" w:hAnsi="Times New Roman"/>
          <w:bCs/>
          <w:sz w:val="22"/>
          <w:lang w:val="en-GB"/>
        </w:rPr>
        <w:t xml:space="preserve">)=(2,1) </w:t>
      </w:r>
      <w:r w:rsidR="00CE510C">
        <w:rPr>
          <w:rFonts w:ascii="Times New Roman" w:hAnsi="Times New Roman" w:hint="eastAsia"/>
          <w:bCs/>
          <w:sz w:val="22"/>
          <w:lang w:val="en-GB"/>
        </w:rPr>
        <w:t>oversampling</w:t>
      </w:r>
      <w:r w:rsidR="00CE510C">
        <w:rPr>
          <w:rFonts w:ascii="Times New Roman" w:hAnsi="Times New Roman"/>
          <w:bCs/>
          <w:sz w:val="22"/>
          <w:lang w:val="en-GB"/>
        </w:rPr>
        <w:t xml:space="preserve"> </w:t>
      </w:r>
      <w:r w:rsidR="00CE510C">
        <w:rPr>
          <w:rFonts w:ascii="Times New Roman" w:hAnsi="Times New Roman" w:hint="eastAsia"/>
          <w:bCs/>
          <w:sz w:val="22"/>
          <w:lang w:val="en-GB"/>
        </w:rPr>
        <w:t>factor</w:t>
      </w:r>
      <w:r w:rsidR="005E0A44" w:rsidRPr="000B46A0">
        <w:rPr>
          <w:rFonts w:ascii="Times New Roman" w:hAnsi="Times New Roman"/>
          <w:bCs/>
          <w:sz w:val="22"/>
          <w:lang w:val="en-GB"/>
        </w:rPr>
        <w:t xml:space="preserve"> shows acceptable performance </w:t>
      </w:r>
      <w:r w:rsidRPr="000B46A0">
        <w:rPr>
          <w:rFonts w:ascii="Times New Roman" w:hAnsi="Times New Roman"/>
          <w:bCs/>
          <w:sz w:val="22"/>
          <w:lang w:val="en-GB"/>
        </w:rPr>
        <w:t xml:space="preserve">degradation </w:t>
      </w:r>
      <w:r w:rsidR="005E0A44" w:rsidRPr="000B46A0">
        <w:rPr>
          <w:rFonts w:ascii="Times New Roman" w:hAnsi="Times New Roman"/>
          <w:bCs/>
          <w:sz w:val="22"/>
          <w:lang w:val="en-GB"/>
        </w:rPr>
        <w:t>compared with (</w:t>
      </w:r>
      <w:r w:rsidR="005E0A44" w:rsidRPr="000B46A0">
        <w:rPr>
          <w:rFonts w:ascii="Times New Roman" w:hAnsi="Times New Roman"/>
          <w:bCs/>
          <w:i/>
          <w:sz w:val="22"/>
        </w:rPr>
        <w:t>O</w:t>
      </w:r>
      <w:r w:rsidR="005E0A44" w:rsidRPr="000B46A0">
        <w:rPr>
          <w:rFonts w:ascii="Times New Roman" w:hAnsi="Times New Roman"/>
          <w:bCs/>
          <w:sz w:val="22"/>
          <w:vertAlign w:val="subscript"/>
        </w:rPr>
        <w:t>1</w:t>
      </w:r>
      <w:r w:rsidR="005E0A44" w:rsidRPr="000B46A0">
        <w:rPr>
          <w:rFonts w:ascii="Times New Roman" w:hAnsi="Times New Roman"/>
          <w:bCs/>
          <w:sz w:val="22"/>
        </w:rPr>
        <w:t>,</w:t>
      </w:r>
      <w:r w:rsidR="005E0A44" w:rsidRPr="000B46A0">
        <w:rPr>
          <w:rFonts w:ascii="Times New Roman" w:hAnsi="Times New Roman"/>
          <w:bCs/>
          <w:i/>
          <w:sz w:val="22"/>
        </w:rPr>
        <w:t>O</w:t>
      </w:r>
      <w:r w:rsidR="005E0A44" w:rsidRPr="000B46A0">
        <w:rPr>
          <w:rFonts w:ascii="Times New Roman" w:hAnsi="Times New Roman"/>
          <w:bCs/>
          <w:sz w:val="22"/>
          <w:vertAlign w:val="subscript"/>
        </w:rPr>
        <w:t>2</w:t>
      </w:r>
      <w:r w:rsidR="005E0A44" w:rsidRPr="000B46A0">
        <w:rPr>
          <w:rFonts w:ascii="Times New Roman" w:hAnsi="Times New Roman"/>
          <w:bCs/>
          <w:sz w:val="22"/>
          <w:lang w:val="en-GB"/>
        </w:rPr>
        <w:t xml:space="preserve">)=(4,1) </w:t>
      </w:r>
      <w:r w:rsidR="00CE510C">
        <w:rPr>
          <w:rFonts w:ascii="Times New Roman" w:hAnsi="Times New Roman" w:hint="eastAsia"/>
          <w:bCs/>
          <w:sz w:val="22"/>
          <w:lang w:val="en-GB"/>
        </w:rPr>
        <w:t>oversampling</w:t>
      </w:r>
      <w:r w:rsidR="00CE510C">
        <w:rPr>
          <w:rFonts w:ascii="Times New Roman" w:hAnsi="Times New Roman"/>
          <w:bCs/>
          <w:sz w:val="22"/>
          <w:lang w:val="en-GB"/>
        </w:rPr>
        <w:t xml:space="preserve"> </w:t>
      </w:r>
      <w:r w:rsidR="00CE510C">
        <w:rPr>
          <w:rFonts w:ascii="Times New Roman" w:hAnsi="Times New Roman" w:hint="eastAsia"/>
          <w:bCs/>
          <w:sz w:val="22"/>
          <w:lang w:val="en-GB"/>
        </w:rPr>
        <w:t>factor</w:t>
      </w:r>
      <w:r w:rsidR="005E0A44" w:rsidRPr="000B46A0">
        <w:rPr>
          <w:rFonts w:ascii="Times New Roman" w:hAnsi="Times New Roman"/>
          <w:bCs/>
          <w:sz w:val="22"/>
          <w:lang w:val="en-GB"/>
        </w:rPr>
        <w:t xml:space="preserve">, however, there is </w:t>
      </w:r>
      <w:r w:rsidR="009A4D6D">
        <w:rPr>
          <w:rFonts w:ascii="Times New Roman" w:hAnsi="Times New Roman"/>
          <w:bCs/>
          <w:sz w:val="22"/>
          <w:lang w:val="en-GB"/>
        </w:rPr>
        <w:t>s</w:t>
      </w:r>
      <w:r w:rsidR="009A4D6D" w:rsidRPr="009A4D6D">
        <w:rPr>
          <w:rFonts w:ascii="Times New Roman" w:hAnsi="Times New Roman"/>
          <w:bCs/>
          <w:sz w:val="22"/>
          <w:lang w:val="en-GB"/>
        </w:rPr>
        <w:t xml:space="preserve">evere </w:t>
      </w:r>
      <w:r w:rsidR="005E0A44" w:rsidRPr="000B46A0">
        <w:rPr>
          <w:rFonts w:ascii="Times New Roman" w:hAnsi="Times New Roman"/>
          <w:bCs/>
          <w:sz w:val="22"/>
          <w:lang w:val="en-GB"/>
        </w:rPr>
        <w:t xml:space="preserve">performance </w:t>
      </w:r>
      <w:r w:rsidR="007C1E60">
        <w:rPr>
          <w:rFonts w:ascii="Times New Roman" w:hAnsi="Times New Roman" w:hint="eastAsia"/>
          <w:bCs/>
          <w:sz w:val="22"/>
          <w:lang w:val="en-GB"/>
        </w:rPr>
        <w:t>loss</w:t>
      </w:r>
      <w:r w:rsidR="007C1E60">
        <w:rPr>
          <w:rFonts w:ascii="Times New Roman" w:hAnsi="Times New Roman"/>
          <w:bCs/>
          <w:sz w:val="22"/>
          <w:lang w:val="en-GB"/>
        </w:rPr>
        <w:t xml:space="preserve"> </w:t>
      </w:r>
      <w:r w:rsidR="005E0A44" w:rsidRPr="000B46A0">
        <w:rPr>
          <w:rFonts w:ascii="Times New Roman" w:hAnsi="Times New Roman"/>
          <w:bCs/>
          <w:sz w:val="22"/>
          <w:lang w:val="en-GB"/>
        </w:rPr>
        <w:t>between (</w:t>
      </w:r>
      <w:r w:rsidR="005E0A44" w:rsidRPr="000B46A0">
        <w:rPr>
          <w:rFonts w:ascii="Times New Roman" w:hAnsi="Times New Roman"/>
          <w:bCs/>
          <w:i/>
          <w:sz w:val="22"/>
        </w:rPr>
        <w:t>O</w:t>
      </w:r>
      <w:r w:rsidR="005E0A44" w:rsidRPr="000B46A0">
        <w:rPr>
          <w:rFonts w:ascii="Times New Roman" w:hAnsi="Times New Roman"/>
          <w:bCs/>
          <w:sz w:val="22"/>
          <w:vertAlign w:val="subscript"/>
        </w:rPr>
        <w:t>1</w:t>
      </w:r>
      <w:r w:rsidR="005E0A44" w:rsidRPr="000B46A0">
        <w:rPr>
          <w:rFonts w:ascii="Times New Roman" w:hAnsi="Times New Roman"/>
          <w:bCs/>
          <w:sz w:val="22"/>
        </w:rPr>
        <w:t>,</w:t>
      </w:r>
      <w:r w:rsidR="005E0A44" w:rsidRPr="000B46A0">
        <w:rPr>
          <w:rFonts w:ascii="Times New Roman" w:hAnsi="Times New Roman"/>
          <w:bCs/>
          <w:i/>
          <w:sz w:val="22"/>
        </w:rPr>
        <w:t>O</w:t>
      </w:r>
      <w:r w:rsidR="005E0A44" w:rsidRPr="000B46A0">
        <w:rPr>
          <w:rFonts w:ascii="Times New Roman" w:hAnsi="Times New Roman"/>
          <w:bCs/>
          <w:sz w:val="22"/>
          <w:vertAlign w:val="subscript"/>
        </w:rPr>
        <w:t>2</w:t>
      </w:r>
      <w:r w:rsidR="005E0A44" w:rsidRPr="000B46A0">
        <w:rPr>
          <w:rFonts w:ascii="Times New Roman" w:hAnsi="Times New Roman"/>
          <w:bCs/>
          <w:sz w:val="22"/>
          <w:lang w:val="en-GB"/>
        </w:rPr>
        <w:t xml:space="preserve">)=(1,1) </w:t>
      </w:r>
      <w:r w:rsidR="00CE510C">
        <w:rPr>
          <w:rFonts w:ascii="Times New Roman" w:hAnsi="Times New Roman" w:hint="eastAsia"/>
          <w:bCs/>
          <w:sz w:val="22"/>
          <w:lang w:val="en-GB"/>
        </w:rPr>
        <w:t>oversampling</w:t>
      </w:r>
      <w:r w:rsidR="00CE510C">
        <w:rPr>
          <w:rFonts w:ascii="Times New Roman" w:hAnsi="Times New Roman"/>
          <w:bCs/>
          <w:sz w:val="22"/>
          <w:lang w:val="en-GB"/>
        </w:rPr>
        <w:t xml:space="preserve"> </w:t>
      </w:r>
      <w:r w:rsidR="00CE510C">
        <w:rPr>
          <w:rFonts w:ascii="Times New Roman" w:hAnsi="Times New Roman" w:hint="eastAsia"/>
          <w:bCs/>
          <w:sz w:val="22"/>
          <w:lang w:val="en-GB"/>
        </w:rPr>
        <w:t>factor</w:t>
      </w:r>
      <w:r w:rsidR="00CE510C" w:rsidRPr="000B46A0">
        <w:rPr>
          <w:rFonts w:ascii="Times New Roman" w:hAnsi="Times New Roman"/>
          <w:bCs/>
          <w:sz w:val="22"/>
          <w:lang w:val="en-GB"/>
        </w:rPr>
        <w:t xml:space="preserve"> </w:t>
      </w:r>
      <w:r w:rsidR="005E0A44" w:rsidRPr="000B46A0">
        <w:rPr>
          <w:rFonts w:ascii="Times New Roman" w:hAnsi="Times New Roman"/>
          <w:bCs/>
          <w:sz w:val="22"/>
          <w:lang w:val="en-GB"/>
        </w:rPr>
        <w:t>and (</w:t>
      </w:r>
      <w:r w:rsidR="005E0A44" w:rsidRPr="000B46A0">
        <w:rPr>
          <w:rFonts w:ascii="Times New Roman" w:hAnsi="Times New Roman"/>
          <w:bCs/>
          <w:i/>
          <w:sz w:val="22"/>
        </w:rPr>
        <w:t>O</w:t>
      </w:r>
      <w:r w:rsidR="005E0A44" w:rsidRPr="000B46A0">
        <w:rPr>
          <w:rFonts w:ascii="Times New Roman" w:hAnsi="Times New Roman"/>
          <w:bCs/>
          <w:sz w:val="22"/>
          <w:vertAlign w:val="subscript"/>
        </w:rPr>
        <w:t>1</w:t>
      </w:r>
      <w:r w:rsidR="005E0A44" w:rsidRPr="000B46A0">
        <w:rPr>
          <w:rFonts w:ascii="Times New Roman" w:hAnsi="Times New Roman"/>
          <w:bCs/>
          <w:sz w:val="22"/>
        </w:rPr>
        <w:t>,</w:t>
      </w:r>
      <w:r w:rsidR="005E0A44" w:rsidRPr="000B46A0">
        <w:rPr>
          <w:rFonts w:ascii="Times New Roman" w:hAnsi="Times New Roman"/>
          <w:bCs/>
          <w:i/>
          <w:sz w:val="22"/>
        </w:rPr>
        <w:t>O</w:t>
      </w:r>
      <w:r w:rsidR="005E0A44" w:rsidRPr="000B46A0">
        <w:rPr>
          <w:rFonts w:ascii="Times New Roman" w:hAnsi="Times New Roman"/>
          <w:bCs/>
          <w:sz w:val="22"/>
          <w:vertAlign w:val="subscript"/>
        </w:rPr>
        <w:t>2</w:t>
      </w:r>
      <w:r w:rsidR="005E0A44" w:rsidRPr="000B46A0">
        <w:rPr>
          <w:rFonts w:ascii="Times New Roman" w:hAnsi="Times New Roman"/>
          <w:bCs/>
          <w:sz w:val="22"/>
          <w:lang w:val="en-GB"/>
        </w:rPr>
        <w:t xml:space="preserve">)=(4,1) </w:t>
      </w:r>
      <w:r w:rsidR="00CE510C">
        <w:rPr>
          <w:rFonts w:ascii="Times New Roman" w:hAnsi="Times New Roman" w:hint="eastAsia"/>
          <w:bCs/>
          <w:sz w:val="22"/>
          <w:lang w:val="en-GB"/>
        </w:rPr>
        <w:t>oversampling</w:t>
      </w:r>
      <w:r w:rsidR="00CE510C">
        <w:rPr>
          <w:rFonts w:ascii="Times New Roman" w:hAnsi="Times New Roman"/>
          <w:bCs/>
          <w:sz w:val="22"/>
          <w:lang w:val="en-GB"/>
        </w:rPr>
        <w:t xml:space="preserve"> </w:t>
      </w:r>
      <w:r w:rsidR="00CE510C">
        <w:rPr>
          <w:rFonts w:ascii="Times New Roman" w:hAnsi="Times New Roman" w:hint="eastAsia"/>
          <w:bCs/>
          <w:sz w:val="22"/>
          <w:lang w:val="en-GB"/>
        </w:rPr>
        <w:t>factor</w:t>
      </w:r>
      <w:r w:rsidR="00CE510C" w:rsidRPr="000B46A0">
        <w:rPr>
          <w:rFonts w:ascii="Times New Roman" w:hAnsi="Times New Roman"/>
          <w:bCs/>
          <w:sz w:val="22"/>
          <w:lang w:val="en-GB"/>
        </w:rPr>
        <w:t xml:space="preserve"> </w:t>
      </w:r>
      <w:r w:rsidR="005E0A44" w:rsidRPr="000B46A0">
        <w:rPr>
          <w:rFonts w:ascii="Times New Roman" w:hAnsi="Times New Roman"/>
          <w:bCs/>
          <w:sz w:val="22"/>
          <w:lang w:val="en-GB"/>
        </w:rPr>
        <w:t xml:space="preserve">for both rank=1 and rank=2. </w:t>
      </w:r>
      <w:r w:rsidR="003515D3">
        <w:rPr>
          <w:rFonts w:ascii="Times New Roman" w:hAnsi="Times New Roman" w:hint="eastAsia"/>
          <w:bCs/>
          <w:sz w:val="22"/>
          <w:lang w:val="en-GB"/>
        </w:rPr>
        <w:t>T</w:t>
      </w:r>
      <w:r w:rsidR="005E0A44" w:rsidRPr="000B46A0">
        <w:rPr>
          <w:rFonts w:ascii="Times New Roman" w:hAnsi="Times New Roman"/>
          <w:bCs/>
          <w:sz w:val="22"/>
          <w:lang w:val="en-GB"/>
        </w:rPr>
        <w:t>he subset of (</w:t>
      </w:r>
      <w:r w:rsidR="005E0A44" w:rsidRPr="000B46A0">
        <w:rPr>
          <w:rFonts w:ascii="Times New Roman" w:hAnsi="Times New Roman"/>
          <w:bCs/>
          <w:i/>
          <w:sz w:val="22"/>
        </w:rPr>
        <w:t>O</w:t>
      </w:r>
      <w:r w:rsidR="005E0A44" w:rsidRPr="000B46A0">
        <w:rPr>
          <w:rFonts w:ascii="Times New Roman" w:hAnsi="Times New Roman"/>
          <w:bCs/>
          <w:sz w:val="22"/>
          <w:vertAlign w:val="subscript"/>
        </w:rPr>
        <w:t>1</w:t>
      </w:r>
      <w:r w:rsidR="005E0A44" w:rsidRPr="000B46A0">
        <w:rPr>
          <w:rFonts w:ascii="Times New Roman" w:hAnsi="Times New Roman"/>
          <w:bCs/>
          <w:sz w:val="22"/>
        </w:rPr>
        <w:t>,</w:t>
      </w:r>
      <w:r w:rsidR="005E0A44" w:rsidRPr="000B46A0">
        <w:rPr>
          <w:rFonts w:ascii="Times New Roman" w:hAnsi="Times New Roman"/>
          <w:bCs/>
          <w:i/>
          <w:sz w:val="22"/>
        </w:rPr>
        <w:t>O</w:t>
      </w:r>
      <w:r w:rsidR="005E0A44" w:rsidRPr="000B46A0">
        <w:rPr>
          <w:rFonts w:ascii="Times New Roman" w:hAnsi="Times New Roman"/>
          <w:bCs/>
          <w:sz w:val="22"/>
          <w:vertAlign w:val="subscript"/>
        </w:rPr>
        <w:t>2</w:t>
      </w:r>
      <w:r w:rsidR="005E0A44" w:rsidRPr="000B46A0">
        <w:rPr>
          <w:rFonts w:ascii="Times New Roman" w:hAnsi="Times New Roman"/>
          <w:bCs/>
          <w:sz w:val="22"/>
          <w:lang w:val="en-GB"/>
        </w:rPr>
        <w:t xml:space="preserve">)=(2,1) </w:t>
      </w:r>
      <w:r w:rsidR="00CE510C">
        <w:rPr>
          <w:rFonts w:ascii="Times New Roman" w:hAnsi="Times New Roman" w:hint="eastAsia"/>
          <w:bCs/>
          <w:sz w:val="22"/>
          <w:lang w:val="en-GB"/>
        </w:rPr>
        <w:t>oversampling</w:t>
      </w:r>
      <w:r w:rsidR="00CE510C">
        <w:rPr>
          <w:rFonts w:ascii="Times New Roman" w:hAnsi="Times New Roman"/>
          <w:bCs/>
          <w:sz w:val="22"/>
          <w:lang w:val="en-GB"/>
        </w:rPr>
        <w:t xml:space="preserve"> </w:t>
      </w:r>
      <w:r w:rsidR="00CE510C">
        <w:rPr>
          <w:rFonts w:ascii="Times New Roman" w:hAnsi="Times New Roman" w:hint="eastAsia"/>
          <w:bCs/>
          <w:sz w:val="22"/>
          <w:lang w:val="en-GB"/>
        </w:rPr>
        <w:t>factor</w:t>
      </w:r>
      <w:r w:rsidR="00CE510C" w:rsidRPr="000B46A0">
        <w:rPr>
          <w:rFonts w:ascii="Times New Roman" w:hAnsi="Times New Roman"/>
          <w:bCs/>
          <w:sz w:val="22"/>
          <w:lang w:val="en-GB"/>
        </w:rPr>
        <w:t xml:space="preserve"> </w:t>
      </w:r>
      <w:r w:rsidR="005E0A44" w:rsidRPr="000B46A0">
        <w:rPr>
          <w:rFonts w:ascii="Times New Roman" w:hAnsi="Times New Roman"/>
          <w:bCs/>
          <w:sz w:val="22"/>
          <w:lang w:val="en-GB"/>
        </w:rPr>
        <w:t>shows negligible performance loss compared with (</w:t>
      </w:r>
      <w:r w:rsidR="005E0A44" w:rsidRPr="000B46A0">
        <w:rPr>
          <w:rFonts w:ascii="Times New Roman" w:hAnsi="Times New Roman"/>
          <w:bCs/>
          <w:i/>
          <w:sz w:val="22"/>
        </w:rPr>
        <w:t>O</w:t>
      </w:r>
      <w:r w:rsidR="005E0A44" w:rsidRPr="000B46A0">
        <w:rPr>
          <w:rFonts w:ascii="Times New Roman" w:hAnsi="Times New Roman"/>
          <w:bCs/>
          <w:sz w:val="22"/>
          <w:vertAlign w:val="subscript"/>
        </w:rPr>
        <w:t>1</w:t>
      </w:r>
      <w:r w:rsidR="005E0A44" w:rsidRPr="000B46A0">
        <w:rPr>
          <w:rFonts w:ascii="Times New Roman" w:hAnsi="Times New Roman"/>
          <w:bCs/>
          <w:sz w:val="22"/>
        </w:rPr>
        <w:t>,</w:t>
      </w:r>
      <w:r w:rsidR="005E0A44" w:rsidRPr="000B46A0">
        <w:rPr>
          <w:rFonts w:ascii="Times New Roman" w:hAnsi="Times New Roman"/>
          <w:bCs/>
          <w:i/>
          <w:sz w:val="22"/>
        </w:rPr>
        <w:t>O</w:t>
      </w:r>
      <w:r w:rsidR="005E0A44" w:rsidRPr="000B46A0">
        <w:rPr>
          <w:rFonts w:ascii="Times New Roman" w:hAnsi="Times New Roman"/>
          <w:bCs/>
          <w:sz w:val="22"/>
          <w:vertAlign w:val="subscript"/>
        </w:rPr>
        <w:t>2</w:t>
      </w:r>
      <w:r w:rsidR="005E0A44" w:rsidRPr="000B46A0">
        <w:rPr>
          <w:rFonts w:ascii="Times New Roman" w:hAnsi="Times New Roman"/>
          <w:bCs/>
          <w:sz w:val="22"/>
          <w:lang w:val="en-GB"/>
        </w:rPr>
        <w:t xml:space="preserve">)=(2,1) </w:t>
      </w:r>
      <w:r w:rsidR="00CE510C">
        <w:rPr>
          <w:rFonts w:ascii="Times New Roman" w:hAnsi="Times New Roman" w:hint="eastAsia"/>
          <w:bCs/>
          <w:sz w:val="22"/>
          <w:lang w:val="en-GB"/>
        </w:rPr>
        <w:t>oversampling</w:t>
      </w:r>
      <w:r w:rsidR="00CE510C">
        <w:rPr>
          <w:rFonts w:ascii="Times New Roman" w:hAnsi="Times New Roman"/>
          <w:bCs/>
          <w:sz w:val="22"/>
          <w:lang w:val="en-GB"/>
        </w:rPr>
        <w:t xml:space="preserve"> </w:t>
      </w:r>
      <w:r w:rsidR="00CE510C">
        <w:rPr>
          <w:rFonts w:ascii="Times New Roman" w:hAnsi="Times New Roman" w:hint="eastAsia"/>
          <w:bCs/>
          <w:sz w:val="22"/>
          <w:lang w:val="en-GB"/>
        </w:rPr>
        <w:t>factor</w:t>
      </w:r>
      <w:r w:rsidR="00425DCB" w:rsidRPr="000B46A0">
        <w:rPr>
          <w:rFonts w:ascii="Times New Roman" w:hAnsi="Times New Roman"/>
          <w:bCs/>
          <w:sz w:val="22"/>
          <w:lang w:val="en-GB"/>
        </w:rPr>
        <w:t xml:space="preserve">. </w:t>
      </w:r>
      <w:r w:rsidR="005E0A44" w:rsidRPr="000B46A0">
        <w:rPr>
          <w:rFonts w:ascii="Times New Roman" w:hAnsi="Times New Roman"/>
          <w:bCs/>
          <w:sz w:val="22"/>
          <w:lang w:val="en-GB"/>
        </w:rPr>
        <w:t>For the (</w:t>
      </w:r>
      <w:r w:rsidR="005E0A44" w:rsidRPr="000B46A0">
        <w:rPr>
          <w:rFonts w:ascii="Times New Roman" w:hAnsi="Times New Roman"/>
          <w:bCs/>
          <w:i/>
          <w:sz w:val="22"/>
        </w:rPr>
        <w:t>N</w:t>
      </w:r>
      <w:r w:rsidR="005E0A44" w:rsidRPr="000B46A0">
        <w:rPr>
          <w:rFonts w:ascii="Times New Roman" w:hAnsi="Times New Roman"/>
          <w:bCs/>
          <w:sz w:val="22"/>
          <w:vertAlign w:val="subscript"/>
        </w:rPr>
        <w:t>1</w:t>
      </w:r>
      <w:proofErr w:type="gramStart"/>
      <w:r w:rsidR="005E0A44" w:rsidRPr="000B46A0">
        <w:rPr>
          <w:rFonts w:ascii="Times New Roman" w:hAnsi="Times New Roman"/>
          <w:bCs/>
          <w:sz w:val="22"/>
        </w:rPr>
        <w:t>,</w:t>
      </w:r>
      <w:r w:rsidR="005E0A44" w:rsidRPr="000B46A0">
        <w:rPr>
          <w:rFonts w:ascii="Times New Roman" w:hAnsi="Times New Roman"/>
          <w:bCs/>
          <w:i/>
          <w:sz w:val="22"/>
        </w:rPr>
        <w:t>N</w:t>
      </w:r>
      <w:r w:rsidR="005E0A44" w:rsidRPr="000B46A0">
        <w:rPr>
          <w:rFonts w:ascii="Times New Roman" w:hAnsi="Times New Roman"/>
          <w:bCs/>
          <w:sz w:val="22"/>
          <w:vertAlign w:val="subscript"/>
        </w:rPr>
        <w:t>2</w:t>
      </w:r>
      <w:proofErr w:type="gramEnd"/>
      <w:r w:rsidR="005E0A44" w:rsidRPr="000B46A0">
        <w:rPr>
          <w:rFonts w:ascii="Times New Roman" w:hAnsi="Times New Roman"/>
          <w:bCs/>
          <w:sz w:val="22"/>
          <w:lang w:val="en-GB"/>
        </w:rPr>
        <w:t>)=(2,2) antenna</w:t>
      </w:r>
      <w:r w:rsidR="00CE510C">
        <w:rPr>
          <w:rFonts w:ascii="Times New Roman" w:hAnsi="Times New Roman"/>
          <w:bCs/>
          <w:sz w:val="22"/>
          <w:lang w:val="en-GB"/>
        </w:rPr>
        <w:t xml:space="preserve"> </w:t>
      </w:r>
      <w:r w:rsidR="00CE510C">
        <w:rPr>
          <w:rFonts w:ascii="Times New Roman" w:hAnsi="Times New Roman" w:hint="eastAsia"/>
          <w:bCs/>
          <w:sz w:val="22"/>
          <w:lang w:val="en-GB"/>
        </w:rPr>
        <w:t>layout</w:t>
      </w:r>
      <w:r w:rsidR="005E0A44" w:rsidRPr="000B46A0">
        <w:rPr>
          <w:rFonts w:ascii="Times New Roman" w:hAnsi="Times New Roman"/>
          <w:bCs/>
          <w:sz w:val="22"/>
          <w:lang w:val="en-GB"/>
        </w:rPr>
        <w:t>, the codebooks with different oversampling factors have almost the same performance.</w:t>
      </w:r>
      <w:r w:rsidR="00425DCB" w:rsidRPr="000B46A0">
        <w:rPr>
          <w:rFonts w:ascii="Times New Roman" w:hAnsi="Times New Roman"/>
          <w:bCs/>
          <w:sz w:val="22"/>
          <w:lang w:val="en-GB"/>
        </w:rPr>
        <w:t xml:space="preserve"> </w:t>
      </w:r>
      <w:r w:rsidR="003515D3" w:rsidRPr="000B46A0">
        <w:rPr>
          <w:rFonts w:ascii="Times New Roman" w:hAnsi="Times New Roman"/>
          <w:bCs/>
          <w:sz w:val="22"/>
          <w:lang w:val="en-GB"/>
        </w:rPr>
        <w:t xml:space="preserve">What’s more, </w:t>
      </w:r>
      <w:r w:rsidR="003515D3">
        <w:rPr>
          <w:rFonts w:ascii="Times New Roman" w:hAnsi="Times New Roman"/>
          <w:bCs/>
          <w:sz w:val="22"/>
          <w:lang w:val="en-GB"/>
        </w:rPr>
        <w:t>t</w:t>
      </w:r>
      <w:r w:rsidR="00425DCB" w:rsidRPr="000B46A0">
        <w:rPr>
          <w:rFonts w:ascii="Times New Roman" w:hAnsi="Times New Roman"/>
          <w:bCs/>
          <w:sz w:val="22"/>
          <w:lang w:val="en-GB"/>
        </w:rPr>
        <w:t>he (</w:t>
      </w:r>
      <w:r w:rsidR="00425DCB" w:rsidRPr="000B46A0">
        <w:rPr>
          <w:rFonts w:ascii="Times New Roman" w:hAnsi="Times New Roman"/>
          <w:bCs/>
          <w:i/>
          <w:sz w:val="22"/>
        </w:rPr>
        <w:t>N</w:t>
      </w:r>
      <w:r w:rsidR="00425DCB" w:rsidRPr="000B46A0">
        <w:rPr>
          <w:rFonts w:ascii="Times New Roman" w:hAnsi="Times New Roman"/>
          <w:bCs/>
          <w:sz w:val="22"/>
          <w:vertAlign w:val="subscript"/>
        </w:rPr>
        <w:t>1</w:t>
      </w:r>
      <w:r w:rsidR="00425DCB" w:rsidRPr="000B46A0">
        <w:rPr>
          <w:rFonts w:ascii="Times New Roman" w:hAnsi="Times New Roman"/>
          <w:bCs/>
          <w:sz w:val="22"/>
        </w:rPr>
        <w:t>,</w:t>
      </w:r>
      <w:r w:rsidR="00425DCB" w:rsidRPr="000B46A0">
        <w:rPr>
          <w:rFonts w:ascii="Times New Roman" w:hAnsi="Times New Roman"/>
          <w:bCs/>
          <w:i/>
          <w:sz w:val="22"/>
        </w:rPr>
        <w:t>N</w:t>
      </w:r>
      <w:r w:rsidR="00425DCB" w:rsidRPr="000B46A0">
        <w:rPr>
          <w:rFonts w:ascii="Times New Roman" w:hAnsi="Times New Roman"/>
          <w:bCs/>
          <w:sz w:val="22"/>
          <w:vertAlign w:val="subscript"/>
        </w:rPr>
        <w:t>2</w:t>
      </w:r>
      <w:r w:rsidR="00425DCB" w:rsidRPr="000B46A0">
        <w:rPr>
          <w:rFonts w:ascii="Times New Roman" w:hAnsi="Times New Roman"/>
          <w:bCs/>
          <w:sz w:val="22"/>
          <w:lang w:val="en-GB"/>
        </w:rPr>
        <w:t xml:space="preserve">)=(2,2) antenna </w:t>
      </w:r>
      <w:r w:rsidR="00CE510C">
        <w:rPr>
          <w:rFonts w:ascii="Times New Roman" w:hAnsi="Times New Roman" w:hint="eastAsia"/>
          <w:bCs/>
          <w:sz w:val="22"/>
          <w:lang w:val="en-GB"/>
        </w:rPr>
        <w:t>layout</w:t>
      </w:r>
      <w:r w:rsidR="00CE510C">
        <w:rPr>
          <w:rFonts w:ascii="Times New Roman" w:hAnsi="Times New Roman"/>
          <w:bCs/>
          <w:sz w:val="22"/>
          <w:lang w:val="en-GB"/>
        </w:rPr>
        <w:t xml:space="preserve"> </w:t>
      </w:r>
      <w:r w:rsidR="00425DCB" w:rsidRPr="000B46A0">
        <w:rPr>
          <w:rFonts w:ascii="Times New Roman" w:hAnsi="Times New Roman"/>
          <w:bCs/>
          <w:sz w:val="22"/>
          <w:lang w:val="en-GB"/>
        </w:rPr>
        <w:t>achieves performance gains over the (</w:t>
      </w:r>
      <w:r w:rsidR="00425DCB" w:rsidRPr="000B46A0">
        <w:rPr>
          <w:rFonts w:ascii="Times New Roman" w:hAnsi="Times New Roman"/>
          <w:bCs/>
          <w:i/>
          <w:sz w:val="22"/>
        </w:rPr>
        <w:t>N</w:t>
      </w:r>
      <w:r w:rsidR="00425DCB" w:rsidRPr="000B46A0">
        <w:rPr>
          <w:rFonts w:ascii="Times New Roman" w:hAnsi="Times New Roman"/>
          <w:bCs/>
          <w:sz w:val="22"/>
          <w:vertAlign w:val="subscript"/>
        </w:rPr>
        <w:t>1</w:t>
      </w:r>
      <w:r w:rsidR="00425DCB" w:rsidRPr="000B46A0">
        <w:rPr>
          <w:rFonts w:ascii="Times New Roman" w:hAnsi="Times New Roman"/>
          <w:bCs/>
          <w:sz w:val="22"/>
        </w:rPr>
        <w:t>,</w:t>
      </w:r>
      <w:r w:rsidR="00425DCB" w:rsidRPr="000B46A0">
        <w:rPr>
          <w:rFonts w:ascii="Times New Roman" w:hAnsi="Times New Roman"/>
          <w:bCs/>
          <w:i/>
          <w:sz w:val="22"/>
        </w:rPr>
        <w:t>N</w:t>
      </w:r>
      <w:r w:rsidR="00425DCB" w:rsidRPr="000B46A0">
        <w:rPr>
          <w:rFonts w:ascii="Times New Roman" w:hAnsi="Times New Roman"/>
          <w:bCs/>
          <w:sz w:val="22"/>
          <w:vertAlign w:val="subscript"/>
        </w:rPr>
        <w:t>2</w:t>
      </w:r>
      <w:r w:rsidR="00425DCB" w:rsidRPr="000B46A0">
        <w:rPr>
          <w:rFonts w:ascii="Times New Roman" w:hAnsi="Times New Roman"/>
          <w:bCs/>
          <w:sz w:val="22"/>
          <w:lang w:val="en-GB"/>
        </w:rPr>
        <w:t>)=(4,1) antenna</w:t>
      </w:r>
      <w:r w:rsidR="00CE510C">
        <w:rPr>
          <w:rFonts w:ascii="Times New Roman" w:hAnsi="Times New Roman"/>
          <w:bCs/>
          <w:sz w:val="22"/>
          <w:lang w:val="en-GB"/>
        </w:rPr>
        <w:t xml:space="preserve"> </w:t>
      </w:r>
      <w:r w:rsidR="00CE510C">
        <w:rPr>
          <w:rFonts w:ascii="Times New Roman" w:hAnsi="Times New Roman" w:hint="eastAsia"/>
          <w:bCs/>
          <w:sz w:val="22"/>
          <w:lang w:val="en-GB"/>
        </w:rPr>
        <w:t>layout</w:t>
      </w:r>
      <w:r w:rsidR="00425DCB" w:rsidRPr="000B46A0">
        <w:rPr>
          <w:rFonts w:ascii="Times New Roman" w:hAnsi="Times New Roman"/>
          <w:bCs/>
          <w:sz w:val="22"/>
          <w:lang w:val="en-GB"/>
        </w:rPr>
        <w:t>.</w:t>
      </w:r>
    </w:p>
    <w:p w14:paraId="4A9AB1FA" w14:textId="61405E8B" w:rsidR="005E0A44" w:rsidRPr="000B46A0" w:rsidRDefault="005E0A44"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Observation </w:t>
      </w:r>
      <w:r w:rsidR="00E07112">
        <w:rPr>
          <w:rFonts w:ascii="Times New Roman" w:hAnsi="Times New Roman"/>
          <w:b/>
          <w:bCs/>
          <w:i/>
          <w:sz w:val="22"/>
          <w:lang w:val="en-GB"/>
        </w:rPr>
        <w:t>1</w:t>
      </w:r>
      <w:r w:rsidRPr="000B46A0">
        <w:rPr>
          <w:rFonts w:ascii="Times New Roman" w:hAnsi="Times New Roman"/>
          <w:b/>
          <w:bCs/>
          <w:i/>
          <w:sz w:val="22"/>
          <w:lang w:val="en-GB"/>
        </w:rPr>
        <w:t xml:space="preserve">: For the </w:t>
      </w:r>
      <w:r w:rsidR="005864CA">
        <w:rPr>
          <w:rFonts w:ascii="Times New Roman" w:hAnsi="Times New Roman" w:hint="eastAsia"/>
          <w:b/>
          <w:bCs/>
          <w:i/>
          <w:sz w:val="22"/>
          <w:lang w:val="en-GB"/>
        </w:rPr>
        <w:t>antenna</w:t>
      </w:r>
      <w:r w:rsidR="005864CA">
        <w:rPr>
          <w:rFonts w:ascii="Times New Roman" w:hAnsi="Times New Roman"/>
          <w:b/>
          <w:bCs/>
          <w:i/>
          <w:sz w:val="22"/>
          <w:lang w:val="en-GB"/>
        </w:rPr>
        <w:t xml:space="preserve"> </w:t>
      </w:r>
      <w:r w:rsidR="005864CA">
        <w:rPr>
          <w:rFonts w:ascii="Times New Roman" w:hAnsi="Times New Roman" w:hint="eastAsia"/>
          <w:b/>
          <w:bCs/>
          <w:i/>
          <w:sz w:val="22"/>
          <w:lang w:val="en-GB"/>
        </w:rPr>
        <w:t>layout</w:t>
      </w:r>
      <w:r w:rsidR="005864CA">
        <w:rPr>
          <w:rFonts w:ascii="Times New Roman" w:hAnsi="Times New Roman"/>
          <w:b/>
          <w:bCs/>
          <w:i/>
          <w:sz w:val="22"/>
          <w:lang w:val="en-GB"/>
        </w:rPr>
        <w:t xml:space="preserve"> </w:t>
      </w:r>
      <w:r w:rsidRPr="000B46A0">
        <w:rPr>
          <w:rFonts w:ascii="Times New Roman" w:hAnsi="Times New Roman"/>
          <w:b/>
          <w:bCs/>
          <w:i/>
          <w:sz w:val="22"/>
          <w:lang w:val="en-GB"/>
        </w:rPr>
        <w:t>(N</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,N</w:t>
      </w:r>
      <w:r w:rsidRPr="00163643">
        <w:rPr>
          <w:rFonts w:ascii="Times New Roman" w:hAnsi="Times New Roman"/>
          <w:b/>
          <w:bCs/>
          <w:i/>
          <w:sz w:val="22"/>
          <w:vertAlign w:val="subscript"/>
          <w:lang w:val="en-GB"/>
        </w:rPr>
        <w:t>2</w:t>
      </w:r>
      <w:r w:rsidRPr="000B46A0">
        <w:rPr>
          <w:rFonts w:ascii="Times New Roman" w:hAnsi="Times New Roman"/>
          <w:b/>
          <w:bCs/>
          <w:i/>
          <w:sz w:val="22"/>
          <w:lang w:val="en-GB"/>
        </w:rPr>
        <w:t>)=(4,1), the (O</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,O</w:t>
      </w:r>
      <w:r w:rsidRPr="00163643">
        <w:rPr>
          <w:rFonts w:ascii="Times New Roman" w:hAnsi="Times New Roman"/>
          <w:b/>
          <w:bCs/>
          <w:i/>
          <w:sz w:val="22"/>
          <w:vertAlign w:val="subscript"/>
          <w:lang w:val="en-GB"/>
        </w:rPr>
        <w:t>2</w:t>
      </w:r>
      <w:r w:rsidRPr="000B46A0">
        <w:rPr>
          <w:rFonts w:ascii="Times New Roman" w:hAnsi="Times New Roman"/>
          <w:b/>
          <w:bCs/>
          <w:i/>
          <w:sz w:val="22"/>
          <w:lang w:val="en-GB"/>
        </w:rPr>
        <w:t xml:space="preserve">)=(2,1) </w:t>
      </w:r>
      <w:r w:rsidR="00CE510C" w:rsidRPr="00CE510C">
        <w:rPr>
          <w:rFonts w:ascii="Times New Roman" w:hAnsi="Times New Roman"/>
          <w:b/>
          <w:bCs/>
          <w:i/>
          <w:sz w:val="22"/>
          <w:lang w:val="en-GB"/>
        </w:rPr>
        <w:t xml:space="preserve">oversampling factor </w:t>
      </w:r>
      <w:r w:rsidRPr="000B46A0">
        <w:rPr>
          <w:rFonts w:ascii="Times New Roman" w:hAnsi="Times New Roman"/>
          <w:b/>
          <w:bCs/>
          <w:i/>
          <w:sz w:val="22"/>
          <w:lang w:val="en-GB"/>
        </w:rPr>
        <w:t>exhibits acceptable performance loss compared with (</w:t>
      </w:r>
      <w:r w:rsidR="00163643" w:rsidRPr="000B46A0">
        <w:rPr>
          <w:rFonts w:ascii="Times New Roman" w:hAnsi="Times New Roman"/>
          <w:b/>
          <w:bCs/>
          <w:i/>
          <w:sz w:val="22"/>
          <w:lang w:val="en-GB"/>
        </w:rPr>
        <w:t>O</w:t>
      </w:r>
      <w:r w:rsidR="00163643" w:rsidRPr="00163643">
        <w:rPr>
          <w:rFonts w:ascii="Times New Roman" w:hAnsi="Times New Roman"/>
          <w:b/>
          <w:bCs/>
          <w:i/>
          <w:sz w:val="22"/>
          <w:vertAlign w:val="subscript"/>
          <w:lang w:val="en-GB"/>
        </w:rPr>
        <w:t>1</w:t>
      </w:r>
      <w:r w:rsidR="00163643" w:rsidRPr="000B46A0">
        <w:rPr>
          <w:rFonts w:ascii="Times New Roman" w:hAnsi="Times New Roman"/>
          <w:b/>
          <w:bCs/>
          <w:i/>
          <w:sz w:val="22"/>
          <w:lang w:val="en-GB"/>
        </w:rPr>
        <w:t>,O</w:t>
      </w:r>
      <w:r w:rsidR="00163643" w:rsidRPr="00163643">
        <w:rPr>
          <w:rFonts w:ascii="Times New Roman" w:hAnsi="Times New Roman"/>
          <w:b/>
          <w:bCs/>
          <w:i/>
          <w:sz w:val="22"/>
          <w:vertAlign w:val="subscript"/>
          <w:lang w:val="en-GB"/>
        </w:rPr>
        <w:t>2</w:t>
      </w:r>
      <w:r w:rsidRPr="000B46A0">
        <w:rPr>
          <w:rFonts w:ascii="Times New Roman" w:hAnsi="Times New Roman"/>
          <w:b/>
          <w:bCs/>
          <w:i/>
          <w:sz w:val="22"/>
          <w:lang w:val="en-GB"/>
        </w:rPr>
        <w:t xml:space="preserve">)=(4,1) </w:t>
      </w:r>
      <w:r w:rsidR="00CE510C" w:rsidRPr="00CE510C">
        <w:rPr>
          <w:rFonts w:ascii="Times New Roman" w:hAnsi="Times New Roman"/>
          <w:b/>
          <w:bCs/>
          <w:i/>
          <w:sz w:val="22"/>
          <w:lang w:val="en-GB"/>
        </w:rPr>
        <w:t>oversampling factor</w:t>
      </w:r>
      <w:r w:rsidRPr="000B46A0">
        <w:rPr>
          <w:rFonts w:ascii="Times New Roman" w:hAnsi="Times New Roman"/>
          <w:b/>
          <w:bCs/>
          <w:i/>
          <w:sz w:val="22"/>
          <w:lang w:val="en-GB"/>
        </w:rPr>
        <w:t>, and outperforms the (</w:t>
      </w:r>
      <w:r w:rsidR="00163643" w:rsidRPr="000B46A0">
        <w:rPr>
          <w:rFonts w:ascii="Times New Roman" w:hAnsi="Times New Roman"/>
          <w:b/>
          <w:bCs/>
          <w:i/>
          <w:sz w:val="22"/>
          <w:lang w:val="en-GB"/>
        </w:rPr>
        <w:t>O</w:t>
      </w:r>
      <w:r w:rsidR="00163643" w:rsidRPr="00163643">
        <w:rPr>
          <w:rFonts w:ascii="Times New Roman" w:hAnsi="Times New Roman"/>
          <w:b/>
          <w:bCs/>
          <w:i/>
          <w:sz w:val="22"/>
          <w:vertAlign w:val="subscript"/>
          <w:lang w:val="en-GB"/>
        </w:rPr>
        <w:t>1</w:t>
      </w:r>
      <w:r w:rsidR="00163643" w:rsidRPr="000B46A0">
        <w:rPr>
          <w:rFonts w:ascii="Times New Roman" w:hAnsi="Times New Roman"/>
          <w:b/>
          <w:bCs/>
          <w:i/>
          <w:sz w:val="22"/>
          <w:lang w:val="en-GB"/>
        </w:rPr>
        <w:t>,O</w:t>
      </w:r>
      <w:r w:rsidR="00163643" w:rsidRPr="00163643">
        <w:rPr>
          <w:rFonts w:ascii="Times New Roman" w:hAnsi="Times New Roman"/>
          <w:b/>
          <w:bCs/>
          <w:i/>
          <w:sz w:val="22"/>
          <w:vertAlign w:val="subscript"/>
          <w:lang w:val="en-GB"/>
        </w:rPr>
        <w:t>2</w:t>
      </w:r>
      <w:r w:rsidRPr="000B46A0">
        <w:rPr>
          <w:rFonts w:ascii="Times New Roman" w:hAnsi="Times New Roman"/>
          <w:b/>
          <w:bCs/>
          <w:i/>
          <w:sz w:val="22"/>
          <w:lang w:val="en-GB"/>
        </w:rPr>
        <w:t xml:space="preserve">)=(1,1) </w:t>
      </w:r>
      <w:r w:rsidR="00CE510C" w:rsidRPr="00CE510C">
        <w:rPr>
          <w:rFonts w:ascii="Times New Roman" w:hAnsi="Times New Roman"/>
          <w:b/>
          <w:bCs/>
          <w:i/>
          <w:sz w:val="22"/>
          <w:lang w:val="en-GB"/>
        </w:rPr>
        <w:t>oversampling factor</w:t>
      </w:r>
      <w:r w:rsidRPr="000B46A0">
        <w:rPr>
          <w:rFonts w:ascii="Times New Roman" w:hAnsi="Times New Roman"/>
          <w:b/>
          <w:bCs/>
          <w:i/>
          <w:sz w:val="22"/>
          <w:lang w:val="en-GB"/>
        </w:rPr>
        <w:t xml:space="preserve">. What’s more, the </w:t>
      </w:r>
      <w:r w:rsidR="00425DCB" w:rsidRPr="000B46A0">
        <w:rPr>
          <w:rFonts w:ascii="Times New Roman" w:hAnsi="Times New Roman"/>
          <w:b/>
          <w:bCs/>
          <w:i/>
          <w:sz w:val="22"/>
          <w:lang w:val="en-GB"/>
        </w:rPr>
        <w:t>subset of (</w:t>
      </w:r>
      <w:r w:rsidR="00163643" w:rsidRPr="000B46A0">
        <w:rPr>
          <w:rFonts w:ascii="Times New Roman" w:hAnsi="Times New Roman"/>
          <w:b/>
          <w:bCs/>
          <w:i/>
          <w:sz w:val="22"/>
          <w:lang w:val="en-GB"/>
        </w:rPr>
        <w:t>O</w:t>
      </w:r>
      <w:r w:rsidR="00163643" w:rsidRPr="00163643">
        <w:rPr>
          <w:rFonts w:ascii="Times New Roman" w:hAnsi="Times New Roman"/>
          <w:b/>
          <w:bCs/>
          <w:i/>
          <w:sz w:val="22"/>
          <w:vertAlign w:val="subscript"/>
          <w:lang w:val="en-GB"/>
        </w:rPr>
        <w:t>1</w:t>
      </w:r>
      <w:r w:rsidR="00163643" w:rsidRPr="000B46A0">
        <w:rPr>
          <w:rFonts w:ascii="Times New Roman" w:hAnsi="Times New Roman"/>
          <w:b/>
          <w:bCs/>
          <w:i/>
          <w:sz w:val="22"/>
          <w:lang w:val="en-GB"/>
        </w:rPr>
        <w:t>,O</w:t>
      </w:r>
      <w:r w:rsidR="00163643" w:rsidRPr="00163643">
        <w:rPr>
          <w:rFonts w:ascii="Times New Roman" w:hAnsi="Times New Roman"/>
          <w:b/>
          <w:bCs/>
          <w:i/>
          <w:sz w:val="22"/>
          <w:vertAlign w:val="subscript"/>
          <w:lang w:val="en-GB"/>
        </w:rPr>
        <w:t>2</w:t>
      </w:r>
      <w:r w:rsidR="00425DCB" w:rsidRPr="000B46A0">
        <w:rPr>
          <w:rFonts w:ascii="Times New Roman" w:hAnsi="Times New Roman"/>
          <w:b/>
          <w:bCs/>
          <w:i/>
          <w:sz w:val="22"/>
          <w:lang w:val="en-GB"/>
        </w:rPr>
        <w:t>)=</w:t>
      </w:r>
      <w:r w:rsidRPr="000B46A0">
        <w:rPr>
          <w:rFonts w:ascii="Times New Roman" w:hAnsi="Times New Roman"/>
          <w:b/>
          <w:bCs/>
          <w:i/>
          <w:sz w:val="22"/>
          <w:lang w:val="en-GB"/>
        </w:rPr>
        <w:t xml:space="preserve">(2,1) </w:t>
      </w:r>
      <w:r w:rsidR="00CE510C" w:rsidRPr="00CE510C">
        <w:rPr>
          <w:rFonts w:ascii="Times New Roman" w:hAnsi="Times New Roman"/>
          <w:b/>
          <w:bCs/>
          <w:i/>
          <w:sz w:val="22"/>
          <w:lang w:val="en-GB"/>
        </w:rPr>
        <w:t xml:space="preserve">oversampling factor </w:t>
      </w:r>
      <w:r w:rsidRPr="000B46A0">
        <w:rPr>
          <w:rFonts w:ascii="Times New Roman" w:hAnsi="Times New Roman"/>
          <w:b/>
          <w:bCs/>
          <w:i/>
          <w:sz w:val="22"/>
          <w:lang w:val="en-GB"/>
        </w:rPr>
        <w:t>shows negligible performa</w:t>
      </w:r>
      <w:r w:rsidR="00425DCB" w:rsidRPr="000B46A0">
        <w:rPr>
          <w:rFonts w:ascii="Times New Roman" w:hAnsi="Times New Roman"/>
          <w:b/>
          <w:bCs/>
          <w:i/>
          <w:sz w:val="22"/>
          <w:lang w:val="en-GB"/>
        </w:rPr>
        <w:t>nce loss compared with (</w:t>
      </w:r>
      <w:r w:rsidR="00163643" w:rsidRPr="000B46A0">
        <w:rPr>
          <w:rFonts w:ascii="Times New Roman" w:hAnsi="Times New Roman"/>
          <w:b/>
          <w:bCs/>
          <w:i/>
          <w:sz w:val="22"/>
          <w:lang w:val="en-GB"/>
        </w:rPr>
        <w:t>O</w:t>
      </w:r>
      <w:r w:rsidR="00163643" w:rsidRPr="00163643">
        <w:rPr>
          <w:rFonts w:ascii="Times New Roman" w:hAnsi="Times New Roman"/>
          <w:b/>
          <w:bCs/>
          <w:i/>
          <w:sz w:val="22"/>
          <w:vertAlign w:val="subscript"/>
          <w:lang w:val="en-GB"/>
        </w:rPr>
        <w:t>1</w:t>
      </w:r>
      <w:r w:rsidR="00163643" w:rsidRPr="000B46A0">
        <w:rPr>
          <w:rFonts w:ascii="Times New Roman" w:hAnsi="Times New Roman"/>
          <w:b/>
          <w:bCs/>
          <w:i/>
          <w:sz w:val="22"/>
          <w:lang w:val="en-GB"/>
        </w:rPr>
        <w:t>,O</w:t>
      </w:r>
      <w:r w:rsidR="00163643" w:rsidRPr="00163643">
        <w:rPr>
          <w:rFonts w:ascii="Times New Roman" w:hAnsi="Times New Roman"/>
          <w:b/>
          <w:bCs/>
          <w:i/>
          <w:sz w:val="22"/>
          <w:vertAlign w:val="subscript"/>
          <w:lang w:val="en-GB"/>
        </w:rPr>
        <w:t>2</w:t>
      </w:r>
      <w:r w:rsidR="00425DCB" w:rsidRPr="000B46A0">
        <w:rPr>
          <w:rFonts w:ascii="Times New Roman" w:hAnsi="Times New Roman"/>
          <w:b/>
          <w:bCs/>
          <w:i/>
          <w:sz w:val="22"/>
          <w:lang w:val="en-GB"/>
        </w:rPr>
        <w:t>)=</w:t>
      </w:r>
      <w:r w:rsidRPr="000B46A0">
        <w:rPr>
          <w:rFonts w:ascii="Times New Roman" w:hAnsi="Times New Roman"/>
          <w:b/>
          <w:bCs/>
          <w:i/>
          <w:sz w:val="22"/>
          <w:lang w:val="en-GB"/>
        </w:rPr>
        <w:t xml:space="preserve">(2,1) </w:t>
      </w:r>
      <w:r w:rsidR="00CE510C" w:rsidRPr="00CE510C">
        <w:rPr>
          <w:rFonts w:ascii="Times New Roman" w:hAnsi="Times New Roman"/>
          <w:b/>
          <w:bCs/>
          <w:i/>
          <w:sz w:val="22"/>
          <w:lang w:val="en-GB"/>
        </w:rPr>
        <w:t>oversampling factor</w:t>
      </w:r>
      <w:r w:rsidRPr="000B46A0">
        <w:rPr>
          <w:rFonts w:ascii="Times New Roman" w:hAnsi="Times New Roman"/>
          <w:b/>
          <w:bCs/>
          <w:i/>
          <w:sz w:val="22"/>
          <w:lang w:val="en-GB"/>
        </w:rPr>
        <w:t>.</w:t>
      </w:r>
    </w:p>
    <w:p w14:paraId="0B01C8EE" w14:textId="141D4191" w:rsidR="005E0A44" w:rsidRPr="000B46A0" w:rsidRDefault="005E0A44"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Observation </w:t>
      </w:r>
      <w:r w:rsidR="00E07112">
        <w:rPr>
          <w:rFonts w:ascii="Times New Roman" w:hAnsi="Times New Roman"/>
          <w:b/>
          <w:bCs/>
          <w:i/>
          <w:sz w:val="22"/>
          <w:lang w:val="en-GB"/>
        </w:rPr>
        <w:t>2</w:t>
      </w:r>
      <w:r w:rsidRPr="000B46A0">
        <w:rPr>
          <w:rFonts w:ascii="Times New Roman" w:hAnsi="Times New Roman"/>
          <w:b/>
          <w:bCs/>
          <w:i/>
          <w:sz w:val="22"/>
          <w:lang w:val="en-GB"/>
        </w:rPr>
        <w:t>: For the</w:t>
      </w:r>
      <w:r w:rsidR="005864CA" w:rsidRPr="005864CA">
        <w:rPr>
          <w:rFonts w:ascii="Times New Roman" w:hAnsi="Times New Roman" w:hint="eastAsia"/>
          <w:b/>
          <w:bCs/>
          <w:i/>
          <w:sz w:val="22"/>
          <w:lang w:val="en-GB"/>
        </w:rPr>
        <w:t xml:space="preserve"> </w:t>
      </w:r>
      <w:r w:rsidR="005864CA">
        <w:rPr>
          <w:rFonts w:ascii="Times New Roman" w:hAnsi="Times New Roman" w:hint="eastAsia"/>
          <w:b/>
          <w:bCs/>
          <w:i/>
          <w:sz w:val="22"/>
          <w:lang w:val="en-GB"/>
        </w:rPr>
        <w:t>antenna</w:t>
      </w:r>
      <w:r w:rsidR="005864CA">
        <w:rPr>
          <w:rFonts w:ascii="Times New Roman" w:hAnsi="Times New Roman"/>
          <w:b/>
          <w:bCs/>
          <w:i/>
          <w:sz w:val="22"/>
          <w:lang w:val="en-GB"/>
        </w:rPr>
        <w:t xml:space="preserve"> </w:t>
      </w:r>
      <w:r w:rsidR="005864CA">
        <w:rPr>
          <w:rFonts w:ascii="Times New Roman" w:hAnsi="Times New Roman" w:hint="eastAsia"/>
          <w:b/>
          <w:bCs/>
          <w:i/>
          <w:sz w:val="22"/>
          <w:lang w:val="en-GB"/>
        </w:rPr>
        <w:t>layout</w:t>
      </w:r>
      <w:r w:rsidRPr="000B46A0">
        <w:rPr>
          <w:rFonts w:ascii="Times New Roman" w:hAnsi="Times New Roman"/>
          <w:b/>
          <w:bCs/>
          <w:i/>
          <w:sz w:val="22"/>
          <w:lang w:val="en-GB"/>
        </w:rPr>
        <w:t xml:space="preserve"> (</w:t>
      </w:r>
      <w:r w:rsidR="00163643" w:rsidRPr="000B46A0">
        <w:rPr>
          <w:rFonts w:ascii="Times New Roman" w:hAnsi="Times New Roman"/>
          <w:b/>
          <w:bCs/>
          <w:i/>
          <w:sz w:val="22"/>
          <w:lang w:val="en-GB"/>
        </w:rPr>
        <w:t>N</w:t>
      </w:r>
      <w:r w:rsidR="00163643" w:rsidRPr="00163643">
        <w:rPr>
          <w:rFonts w:ascii="Times New Roman" w:hAnsi="Times New Roman"/>
          <w:b/>
          <w:bCs/>
          <w:i/>
          <w:sz w:val="22"/>
          <w:vertAlign w:val="subscript"/>
          <w:lang w:val="en-GB"/>
        </w:rPr>
        <w:t>1</w:t>
      </w:r>
      <w:proofErr w:type="gramStart"/>
      <w:r w:rsidRPr="000B46A0">
        <w:rPr>
          <w:rFonts w:ascii="Times New Roman" w:hAnsi="Times New Roman"/>
          <w:b/>
          <w:bCs/>
          <w:i/>
          <w:sz w:val="22"/>
          <w:lang w:val="en-GB"/>
        </w:rPr>
        <w:t>,</w:t>
      </w:r>
      <w:r w:rsidR="00163643" w:rsidRPr="000B46A0">
        <w:rPr>
          <w:rFonts w:ascii="Times New Roman" w:hAnsi="Times New Roman"/>
          <w:b/>
          <w:bCs/>
          <w:i/>
          <w:sz w:val="22"/>
          <w:lang w:val="en-GB"/>
        </w:rPr>
        <w:t>N</w:t>
      </w:r>
      <w:r w:rsidR="00163643" w:rsidRPr="00163643">
        <w:rPr>
          <w:rFonts w:ascii="Times New Roman" w:hAnsi="Times New Roman"/>
          <w:b/>
          <w:bCs/>
          <w:i/>
          <w:sz w:val="22"/>
          <w:vertAlign w:val="subscript"/>
          <w:lang w:val="en-GB"/>
        </w:rPr>
        <w:t>2</w:t>
      </w:r>
      <w:proofErr w:type="gramEnd"/>
      <w:r w:rsidRPr="000B46A0">
        <w:rPr>
          <w:rFonts w:ascii="Times New Roman" w:hAnsi="Times New Roman"/>
          <w:b/>
          <w:bCs/>
          <w:i/>
          <w:sz w:val="22"/>
          <w:lang w:val="en-GB"/>
        </w:rPr>
        <w:t>)=(2,2), the codebooks with different oversampling factors have almost the same performance.</w:t>
      </w:r>
      <w:r w:rsidR="00425DCB" w:rsidRPr="000B46A0">
        <w:rPr>
          <w:rFonts w:ascii="Times New Roman" w:hAnsi="Times New Roman"/>
          <w:b/>
          <w:bCs/>
          <w:i/>
          <w:sz w:val="22"/>
          <w:lang w:val="en-GB"/>
        </w:rPr>
        <w:t xml:space="preserve"> And the (</w:t>
      </w:r>
      <w:r w:rsidR="00163643" w:rsidRPr="000B46A0">
        <w:rPr>
          <w:rFonts w:ascii="Times New Roman" w:hAnsi="Times New Roman"/>
          <w:b/>
          <w:bCs/>
          <w:i/>
          <w:sz w:val="22"/>
          <w:lang w:val="en-GB"/>
        </w:rPr>
        <w:t>N</w:t>
      </w:r>
      <w:r w:rsidR="00163643" w:rsidRPr="00163643">
        <w:rPr>
          <w:rFonts w:ascii="Times New Roman" w:hAnsi="Times New Roman"/>
          <w:b/>
          <w:bCs/>
          <w:i/>
          <w:sz w:val="22"/>
          <w:vertAlign w:val="subscript"/>
          <w:lang w:val="en-GB"/>
        </w:rPr>
        <w:t>1</w:t>
      </w:r>
      <w:r w:rsidR="00425DCB" w:rsidRPr="000B46A0">
        <w:rPr>
          <w:rFonts w:ascii="Times New Roman" w:hAnsi="Times New Roman"/>
          <w:b/>
          <w:bCs/>
          <w:i/>
          <w:sz w:val="22"/>
          <w:lang w:val="en-GB"/>
        </w:rPr>
        <w:t xml:space="preserve">,N2)=(2,2) </w:t>
      </w:r>
      <w:r w:rsidR="00CE510C">
        <w:rPr>
          <w:rFonts w:ascii="Times New Roman" w:hAnsi="Times New Roman" w:hint="eastAsia"/>
          <w:b/>
          <w:bCs/>
          <w:i/>
          <w:sz w:val="22"/>
          <w:lang w:val="en-GB"/>
        </w:rPr>
        <w:t>antenna</w:t>
      </w:r>
      <w:r w:rsidR="00CE510C">
        <w:rPr>
          <w:rFonts w:ascii="Times New Roman" w:hAnsi="Times New Roman"/>
          <w:b/>
          <w:bCs/>
          <w:i/>
          <w:sz w:val="22"/>
          <w:lang w:val="en-GB"/>
        </w:rPr>
        <w:t xml:space="preserve"> </w:t>
      </w:r>
      <w:r w:rsidR="00CE510C">
        <w:rPr>
          <w:rFonts w:ascii="Times New Roman" w:hAnsi="Times New Roman" w:hint="eastAsia"/>
          <w:b/>
          <w:bCs/>
          <w:i/>
          <w:sz w:val="22"/>
          <w:lang w:val="en-GB"/>
        </w:rPr>
        <w:t>layout</w:t>
      </w:r>
      <w:r w:rsidR="00CE510C" w:rsidRPr="000B46A0">
        <w:rPr>
          <w:rFonts w:ascii="Times New Roman" w:hAnsi="Times New Roman"/>
          <w:b/>
          <w:bCs/>
          <w:i/>
          <w:sz w:val="22"/>
          <w:lang w:val="en-GB"/>
        </w:rPr>
        <w:t xml:space="preserve"> </w:t>
      </w:r>
      <w:r w:rsidR="00425DCB" w:rsidRPr="000B46A0">
        <w:rPr>
          <w:rFonts w:ascii="Times New Roman" w:hAnsi="Times New Roman"/>
          <w:b/>
          <w:bCs/>
          <w:i/>
          <w:sz w:val="22"/>
          <w:lang w:val="en-GB"/>
        </w:rPr>
        <w:t>outperforms (</w:t>
      </w:r>
      <w:r w:rsidR="00163643" w:rsidRPr="000B46A0">
        <w:rPr>
          <w:rFonts w:ascii="Times New Roman" w:hAnsi="Times New Roman"/>
          <w:b/>
          <w:bCs/>
          <w:i/>
          <w:sz w:val="22"/>
          <w:lang w:val="en-GB"/>
        </w:rPr>
        <w:t>N</w:t>
      </w:r>
      <w:r w:rsidR="00163643" w:rsidRPr="00163643">
        <w:rPr>
          <w:rFonts w:ascii="Times New Roman" w:hAnsi="Times New Roman"/>
          <w:b/>
          <w:bCs/>
          <w:i/>
          <w:sz w:val="22"/>
          <w:vertAlign w:val="subscript"/>
          <w:lang w:val="en-GB"/>
        </w:rPr>
        <w:t>1</w:t>
      </w:r>
      <w:r w:rsidR="00425DCB" w:rsidRPr="000B46A0">
        <w:rPr>
          <w:rFonts w:ascii="Times New Roman" w:hAnsi="Times New Roman"/>
          <w:b/>
          <w:bCs/>
          <w:i/>
          <w:sz w:val="22"/>
          <w:lang w:val="en-GB"/>
        </w:rPr>
        <w:t>,</w:t>
      </w:r>
      <w:r w:rsidR="00163643" w:rsidRPr="000B46A0">
        <w:rPr>
          <w:rFonts w:ascii="Times New Roman" w:hAnsi="Times New Roman"/>
          <w:b/>
          <w:bCs/>
          <w:i/>
          <w:sz w:val="22"/>
          <w:lang w:val="en-GB"/>
        </w:rPr>
        <w:t>N</w:t>
      </w:r>
      <w:r w:rsidR="00163643" w:rsidRPr="00163643">
        <w:rPr>
          <w:rFonts w:ascii="Times New Roman" w:hAnsi="Times New Roman"/>
          <w:b/>
          <w:bCs/>
          <w:i/>
          <w:sz w:val="22"/>
          <w:vertAlign w:val="subscript"/>
          <w:lang w:val="en-GB"/>
        </w:rPr>
        <w:t>2</w:t>
      </w:r>
      <w:r w:rsidR="00425DCB" w:rsidRPr="000B46A0">
        <w:rPr>
          <w:rFonts w:ascii="Times New Roman" w:hAnsi="Times New Roman"/>
          <w:b/>
          <w:bCs/>
          <w:i/>
          <w:sz w:val="22"/>
          <w:lang w:val="en-GB"/>
        </w:rPr>
        <w:t>)=(4,1)</w:t>
      </w:r>
      <w:r w:rsidR="00CE510C">
        <w:rPr>
          <w:rFonts w:ascii="Times New Roman" w:hAnsi="Times New Roman"/>
          <w:b/>
          <w:bCs/>
          <w:i/>
          <w:sz w:val="22"/>
          <w:lang w:val="en-GB"/>
        </w:rPr>
        <w:t xml:space="preserve"> </w:t>
      </w:r>
      <w:r w:rsidR="00CE510C">
        <w:rPr>
          <w:rFonts w:ascii="Times New Roman" w:hAnsi="Times New Roman" w:hint="eastAsia"/>
          <w:b/>
          <w:bCs/>
          <w:i/>
          <w:sz w:val="22"/>
          <w:lang w:val="en-GB"/>
        </w:rPr>
        <w:t>antenna</w:t>
      </w:r>
      <w:r w:rsidR="00CE510C">
        <w:rPr>
          <w:rFonts w:ascii="Times New Roman" w:hAnsi="Times New Roman"/>
          <w:b/>
          <w:bCs/>
          <w:i/>
          <w:sz w:val="22"/>
          <w:lang w:val="en-GB"/>
        </w:rPr>
        <w:t xml:space="preserve"> </w:t>
      </w:r>
      <w:r w:rsidR="00CE510C">
        <w:rPr>
          <w:rFonts w:ascii="Times New Roman" w:hAnsi="Times New Roman" w:hint="eastAsia"/>
          <w:b/>
          <w:bCs/>
          <w:i/>
          <w:sz w:val="22"/>
          <w:lang w:val="en-GB"/>
        </w:rPr>
        <w:t>layout</w:t>
      </w:r>
      <w:r w:rsidR="00425DCB" w:rsidRPr="000B46A0">
        <w:rPr>
          <w:rFonts w:ascii="Times New Roman" w:hAnsi="Times New Roman"/>
          <w:b/>
          <w:bCs/>
          <w:i/>
          <w:sz w:val="22"/>
          <w:lang w:val="en-GB"/>
        </w:rPr>
        <w:t>.</w:t>
      </w:r>
    </w:p>
    <w:p w14:paraId="17A1E4D6" w14:textId="46D1ACE0" w:rsidR="00425DCB" w:rsidRPr="000B46A0" w:rsidRDefault="005E0A44"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sidR="00E07112">
        <w:rPr>
          <w:rFonts w:ascii="Times New Roman" w:hAnsi="Times New Roman"/>
          <w:b/>
          <w:bCs/>
          <w:i/>
          <w:sz w:val="22"/>
          <w:lang w:val="en-GB"/>
        </w:rPr>
        <w:t>4</w:t>
      </w:r>
      <w:r w:rsidRPr="000B46A0">
        <w:rPr>
          <w:rFonts w:ascii="Times New Roman" w:hAnsi="Times New Roman"/>
          <w:b/>
          <w:bCs/>
          <w:i/>
          <w:sz w:val="22"/>
          <w:lang w:val="en-GB"/>
        </w:rPr>
        <w:t xml:space="preserve">: </w:t>
      </w:r>
      <w:r w:rsidR="002010F5">
        <w:rPr>
          <w:rFonts w:ascii="Times New Roman" w:hAnsi="Times New Roman" w:hint="eastAsia"/>
          <w:b/>
          <w:bCs/>
          <w:i/>
          <w:sz w:val="22"/>
          <w:lang w:val="en-GB"/>
        </w:rPr>
        <w:t>To</w:t>
      </w:r>
      <w:r w:rsidR="002010F5">
        <w:rPr>
          <w:rFonts w:ascii="Times New Roman" w:hAnsi="Times New Roman"/>
          <w:b/>
          <w:bCs/>
          <w:i/>
          <w:sz w:val="22"/>
          <w:lang w:val="en-GB"/>
        </w:rPr>
        <w:t xml:space="preserve"> </w:t>
      </w:r>
      <w:r w:rsidR="002010F5">
        <w:rPr>
          <w:rFonts w:ascii="Times New Roman" w:hAnsi="Times New Roman" w:hint="eastAsia"/>
          <w:b/>
          <w:bCs/>
          <w:i/>
          <w:sz w:val="22"/>
          <w:lang w:val="en-GB"/>
        </w:rPr>
        <w:t>make</w:t>
      </w:r>
      <w:r w:rsidR="002010F5">
        <w:rPr>
          <w:rFonts w:ascii="Times New Roman" w:hAnsi="Times New Roman"/>
          <w:b/>
          <w:bCs/>
          <w:i/>
          <w:sz w:val="22"/>
          <w:lang w:val="en-GB"/>
        </w:rPr>
        <w:t xml:space="preserve"> </w:t>
      </w:r>
      <w:r w:rsidR="002010F5">
        <w:rPr>
          <w:rFonts w:ascii="Times New Roman" w:hAnsi="Times New Roman" w:hint="eastAsia"/>
          <w:b/>
          <w:bCs/>
          <w:i/>
          <w:sz w:val="22"/>
          <w:lang w:val="en-GB"/>
        </w:rPr>
        <w:t>a</w:t>
      </w:r>
      <w:r w:rsidR="002010F5">
        <w:rPr>
          <w:rFonts w:ascii="Times New Roman" w:hAnsi="Times New Roman"/>
          <w:b/>
          <w:bCs/>
          <w:i/>
          <w:sz w:val="22"/>
          <w:lang w:val="en-GB"/>
        </w:rPr>
        <w:t xml:space="preserve"> trade-off </w:t>
      </w:r>
      <w:r w:rsidR="002010F5">
        <w:rPr>
          <w:rFonts w:ascii="Times New Roman" w:hAnsi="Times New Roman" w:hint="eastAsia"/>
          <w:b/>
          <w:bCs/>
          <w:i/>
          <w:sz w:val="22"/>
          <w:lang w:val="en-GB"/>
        </w:rPr>
        <w:t>between</w:t>
      </w:r>
      <w:r w:rsidR="002010F5">
        <w:rPr>
          <w:rFonts w:ascii="Times New Roman" w:hAnsi="Times New Roman"/>
          <w:b/>
          <w:bCs/>
          <w:i/>
          <w:sz w:val="22"/>
          <w:lang w:val="en-GB"/>
        </w:rPr>
        <w:t xml:space="preserve"> </w:t>
      </w:r>
      <w:r w:rsidR="002010F5">
        <w:rPr>
          <w:rFonts w:ascii="Times New Roman" w:hAnsi="Times New Roman" w:hint="eastAsia"/>
          <w:b/>
          <w:bCs/>
          <w:i/>
          <w:sz w:val="22"/>
          <w:lang w:val="en-GB"/>
        </w:rPr>
        <w:t>performance</w:t>
      </w:r>
      <w:r w:rsidR="002010F5">
        <w:rPr>
          <w:rFonts w:ascii="Times New Roman" w:hAnsi="Times New Roman"/>
          <w:b/>
          <w:bCs/>
          <w:i/>
          <w:sz w:val="22"/>
          <w:lang w:val="en-GB"/>
        </w:rPr>
        <w:t xml:space="preserve"> </w:t>
      </w:r>
      <w:r w:rsidR="002010F5">
        <w:rPr>
          <w:rFonts w:ascii="Times New Roman" w:hAnsi="Times New Roman" w:hint="eastAsia"/>
          <w:b/>
          <w:bCs/>
          <w:i/>
          <w:sz w:val="22"/>
          <w:lang w:val="en-GB"/>
        </w:rPr>
        <w:t>and</w:t>
      </w:r>
      <w:r w:rsidR="00CE510C">
        <w:rPr>
          <w:rFonts w:ascii="Times New Roman" w:hAnsi="Times New Roman"/>
          <w:b/>
          <w:bCs/>
          <w:i/>
          <w:sz w:val="22"/>
          <w:lang w:val="en-GB"/>
        </w:rPr>
        <w:t xml:space="preserve"> </w:t>
      </w:r>
      <w:r w:rsidR="00CE510C">
        <w:rPr>
          <w:rFonts w:ascii="Times New Roman" w:hAnsi="Times New Roman" w:hint="eastAsia"/>
          <w:b/>
          <w:bCs/>
          <w:i/>
          <w:sz w:val="22"/>
          <w:lang w:val="en-GB"/>
        </w:rPr>
        <w:t>signalling</w:t>
      </w:r>
      <w:r w:rsidR="002010F5">
        <w:rPr>
          <w:rFonts w:ascii="Times New Roman" w:hAnsi="Times New Roman"/>
          <w:b/>
          <w:bCs/>
          <w:i/>
          <w:sz w:val="22"/>
          <w:lang w:val="en-GB"/>
        </w:rPr>
        <w:t xml:space="preserve"> </w:t>
      </w:r>
      <w:r w:rsidR="002010F5">
        <w:rPr>
          <w:rFonts w:ascii="Times New Roman" w:hAnsi="Times New Roman" w:hint="eastAsia"/>
          <w:b/>
          <w:bCs/>
          <w:i/>
          <w:sz w:val="22"/>
          <w:lang w:val="en-GB"/>
        </w:rPr>
        <w:t>overhead</w:t>
      </w:r>
      <w:r w:rsidR="002010F5">
        <w:rPr>
          <w:rFonts w:ascii="Times New Roman" w:hAnsi="Times New Roman"/>
          <w:b/>
          <w:bCs/>
          <w:i/>
          <w:sz w:val="22"/>
          <w:lang w:val="en-GB"/>
        </w:rPr>
        <w:t>, t</w:t>
      </w:r>
      <w:r w:rsidRPr="000B46A0">
        <w:rPr>
          <w:rFonts w:ascii="Times New Roman" w:hAnsi="Times New Roman"/>
          <w:b/>
          <w:bCs/>
          <w:i/>
          <w:sz w:val="22"/>
          <w:lang w:val="en-GB"/>
        </w:rPr>
        <w:t xml:space="preserve">he subset of </w:t>
      </w:r>
      <w:r w:rsidR="00425DCB" w:rsidRPr="000B46A0">
        <w:rPr>
          <w:rFonts w:ascii="Times New Roman" w:hAnsi="Times New Roman"/>
          <w:b/>
          <w:bCs/>
          <w:i/>
          <w:sz w:val="22"/>
          <w:lang w:val="en-GB"/>
        </w:rPr>
        <w:t xml:space="preserve">the </w:t>
      </w:r>
      <w:r w:rsidRPr="000B46A0">
        <w:rPr>
          <w:rFonts w:ascii="Times New Roman" w:hAnsi="Times New Roman"/>
          <w:b/>
          <w:bCs/>
          <w:i/>
          <w:sz w:val="22"/>
          <w:lang w:val="en-GB"/>
        </w:rPr>
        <w:t>Rel-15 DL Type I 8Tx codebook with reduced oversampling factors (</w:t>
      </w:r>
      <w:r w:rsidR="00163643" w:rsidRPr="000B46A0">
        <w:rPr>
          <w:rFonts w:ascii="Times New Roman" w:hAnsi="Times New Roman"/>
          <w:b/>
          <w:bCs/>
          <w:i/>
          <w:sz w:val="22"/>
          <w:lang w:val="en-GB"/>
        </w:rPr>
        <w:t>N</w:t>
      </w:r>
      <w:r w:rsidR="00163643" w:rsidRPr="00163643">
        <w:rPr>
          <w:rFonts w:ascii="Times New Roman" w:hAnsi="Times New Roman"/>
          <w:b/>
          <w:bCs/>
          <w:i/>
          <w:sz w:val="22"/>
          <w:vertAlign w:val="subscript"/>
          <w:lang w:val="en-GB"/>
        </w:rPr>
        <w:t>1</w:t>
      </w:r>
      <w:r w:rsidRPr="00163643">
        <w:rPr>
          <w:rFonts w:ascii="Times New Roman" w:hAnsi="Times New Roman"/>
          <w:b/>
          <w:bCs/>
          <w:i/>
          <w:sz w:val="22"/>
          <w:lang w:val="en-GB"/>
        </w:rPr>
        <w:t>,N</w:t>
      </w:r>
      <w:r w:rsidRPr="00163643">
        <w:rPr>
          <w:rFonts w:ascii="Times New Roman" w:hAnsi="Times New Roman"/>
          <w:b/>
          <w:bCs/>
          <w:i/>
          <w:sz w:val="22"/>
          <w:vertAlign w:val="subscript"/>
          <w:lang w:val="en-GB"/>
        </w:rPr>
        <w:t>2</w:t>
      </w:r>
      <w:r w:rsidRPr="00163643">
        <w:rPr>
          <w:rFonts w:ascii="Times New Roman" w:hAnsi="Times New Roman"/>
          <w:b/>
          <w:bCs/>
          <w:i/>
          <w:sz w:val="22"/>
          <w:lang w:val="en-GB"/>
        </w:rPr>
        <w:t>,</w:t>
      </w:r>
      <w:r w:rsidR="00163643" w:rsidRPr="000B46A0">
        <w:rPr>
          <w:rFonts w:ascii="Times New Roman" w:hAnsi="Times New Roman"/>
          <w:b/>
          <w:bCs/>
          <w:i/>
          <w:sz w:val="22"/>
          <w:lang w:val="en-GB"/>
        </w:rPr>
        <w:t>O</w:t>
      </w:r>
      <w:r w:rsidR="00163643" w:rsidRPr="00163643">
        <w:rPr>
          <w:rFonts w:ascii="Times New Roman" w:hAnsi="Times New Roman"/>
          <w:b/>
          <w:bCs/>
          <w:i/>
          <w:sz w:val="22"/>
          <w:vertAlign w:val="subscript"/>
          <w:lang w:val="en-GB"/>
        </w:rPr>
        <w:t>1</w:t>
      </w:r>
      <w:r w:rsidR="00163643" w:rsidRPr="000B46A0">
        <w:rPr>
          <w:rFonts w:ascii="Times New Roman" w:hAnsi="Times New Roman"/>
          <w:b/>
          <w:bCs/>
          <w:i/>
          <w:sz w:val="22"/>
          <w:lang w:val="en-GB"/>
        </w:rPr>
        <w:t>,O</w:t>
      </w:r>
      <w:r w:rsidR="00163643" w:rsidRPr="00163643">
        <w:rPr>
          <w:rFonts w:ascii="Times New Roman" w:hAnsi="Times New Roman"/>
          <w:b/>
          <w:bCs/>
          <w:i/>
          <w:sz w:val="22"/>
          <w:vertAlign w:val="subscript"/>
          <w:lang w:val="en-GB"/>
        </w:rPr>
        <w:t>2</w:t>
      </w:r>
      <w:r w:rsidR="00425DCB" w:rsidRPr="000B46A0">
        <w:rPr>
          <w:rFonts w:ascii="Times New Roman" w:hAnsi="Times New Roman"/>
          <w:b/>
          <w:bCs/>
          <w:i/>
          <w:sz w:val="22"/>
          <w:lang w:val="en-GB"/>
        </w:rPr>
        <w:t>)=</w:t>
      </w:r>
      <w:r w:rsidRPr="000B46A0">
        <w:rPr>
          <w:rFonts w:ascii="Times New Roman" w:hAnsi="Times New Roman"/>
          <w:b/>
          <w:bCs/>
          <w:i/>
          <w:sz w:val="22"/>
          <w:lang w:val="en-GB"/>
        </w:rPr>
        <w:t xml:space="preserve">(4,1,2,1) and (2,2,2,2) can be used for Rel-18 </w:t>
      </w:r>
      <w:r w:rsidR="00425DCB" w:rsidRPr="000B46A0">
        <w:rPr>
          <w:rFonts w:ascii="Times New Roman" w:hAnsi="Times New Roman"/>
          <w:b/>
          <w:bCs/>
          <w:i/>
          <w:sz w:val="22"/>
          <w:lang w:val="en-GB"/>
        </w:rPr>
        <w:t>UL 8Tx fully-coherent codebook.</w:t>
      </w:r>
    </w:p>
    <w:p w14:paraId="5E8617EB" w14:textId="64117635" w:rsidR="005E0A44" w:rsidRDefault="00425DCB"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sidR="00E07112">
        <w:rPr>
          <w:rFonts w:ascii="Times New Roman" w:hAnsi="Times New Roman"/>
          <w:b/>
          <w:bCs/>
          <w:i/>
          <w:sz w:val="22"/>
          <w:lang w:val="en-GB"/>
        </w:rPr>
        <w:t>5</w:t>
      </w:r>
      <w:r w:rsidRPr="000B46A0">
        <w:rPr>
          <w:rFonts w:ascii="Times New Roman" w:hAnsi="Times New Roman"/>
          <w:b/>
          <w:bCs/>
          <w:i/>
          <w:sz w:val="22"/>
          <w:lang w:val="en-GB"/>
        </w:rPr>
        <w:t xml:space="preserve">: </w:t>
      </w:r>
      <w:r w:rsidR="005E0A44" w:rsidRPr="000B46A0">
        <w:rPr>
          <w:rFonts w:ascii="Times New Roman" w:hAnsi="Times New Roman"/>
          <w:b/>
          <w:bCs/>
          <w:i/>
          <w:sz w:val="22"/>
          <w:lang w:val="en-GB"/>
        </w:rPr>
        <w:t>The subset selection can be based on CSI estimation, SVD algorithm</w:t>
      </w:r>
      <w:r w:rsidR="00CE510C">
        <w:rPr>
          <w:rFonts w:ascii="Times New Roman" w:hAnsi="Times New Roman"/>
          <w:b/>
          <w:bCs/>
          <w:i/>
          <w:sz w:val="22"/>
          <w:lang w:val="en-GB"/>
        </w:rPr>
        <w:t>,</w:t>
      </w:r>
      <w:r w:rsidR="00D3197A">
        <w:rPr>
          <w:rFonts w:ascii="Times New Roman" w:hAnsi="Times New Roman"/>
          <w:b/>
          <w:bCs/>
          <w:i/>
          <w:sz w:val="22"/>
          <w:lang w:val="en-GB"/>
        </w:rPr>
        <w:t xml:space="preserve"> and etc</w:t>
      </w:r>
      <w:r w:rsidR="005E0A44" w:rsidRPr="000B46A0">
        <w:rPr>
          <w:rFonts w:ascii="Times New Roman" w:hAnsi="Times New Roman"/>
          <w:b/>
          <w:bCs/>
          <w:i/>
          <w:sz w:val="22"/>
          <w:lang w:val="en-GB"/>
        </w:rPr>
        <w:t>. A group of</w:t>
      </w:r>
      <w:r w:rsidR="002010F5" w:rsidRPr="002010F5">
        <w:t xml:space="preserve"> </w:t>
      </w:r>
      <w:r w:rsidR="002010F5" w:rsidRPr="002010F5">
        <w:rPr>
          <w:rFonts w:ascii="Times New Roman" w:hAnsi="Times New Roman"/>
          <w:b/>
          <w:bCs/>
          <w:i/>
          <w:sz w:val="22"/>
          <w:lang w:val="en-GB"/>
        </w:rPr>
        <w:t>high-probability</w:t>
      </w:r>
      <w:r w:rsidR="005E0A44" w:rsidRPr="000B46A0">
        <w:rPr>
          <w:rFonts w:ascii="Times New Roman" w:hAnsi="Times New Roman"/>
          <w:b/>
          <w:bCs/>
          <w:i/>
          <w:sz w:val="22"/>
          <w:lang w:val="en-GB"/>
        </w:rPr>
        <w:t xml:space="preserve"> codewords with the same beam (i</w:t>
      </w:r>
      <w:r w:rsidR="005E0A44" w:rsidRPr="000B46A0">
        <w:rPr>
          <w:rFonts w:ascii="Times New Roman" w:hAnsi="Times New Roman"/>
          <w:b/>
          <w:bCs/>
          <w:i/>
          <w:sz w:val="22"/>
          <w:vertAlign w:val="subscript"/>
          <w:lang w:val="en-GB"/>
        </w:rPr>
        <w:t>1</w:t>
      </w:r>
      <w:r w:rsidR="005E0A44" w:rsidRPr="000B46A0">
        <w:rPr>
          <w:rFonts w:ascii="Times New Roman" w:hAnsi="Times New Roman"/>
          <w:b/>
          <w:bCs/>
          <w:i/>
          <w:sz w:val="22"/>
          <w:lang w:val="en-GB"/>
        </w:rPr>
        <w:t xml:space="preserve">) </w:t>
      </w:r>
      <w:r w:rsidR="002010F5">
        <w:rPr>
          <w:rFonts w:ascii="Times New Roman" w:hAnsi="Times New Roman"/>
          <w:b/>
          <w:bCs/>
          <w:i/>
          <w:sz w:val="22"/>
          <w:lang w:val="en-GB"/>
        </w:rPr>
        <w:t>and</w:t>
      </w:r>
      <w:r w:rsidR="005E0A44" w:rsidRPr="000B46A0">
        <w:rPr>
          <w:rFonts w:ascii="Times New Roman" w:hAnsi="Times New Roman"/>
          <w:b/>
          <w:bCs/>
          <w:i/>
          <w:sz w:val="22"/>
          <w:lang w:val="en-GB"/>
        </w:rPr>
        <w:t xml:space="preserve"> co-phasing (i</w:t>
      </w:r>
      <w:r w:rsidR="005E0A44" w:rsidRPr="000B46A0">
        <w:rPr>
          <w:rFonts w:ascii="Times New Roman" w:hAnsi="Times New Roman"/>
          <w:b/>
          <w:bCs/>
          <w:i/>
          <w:sz w:val="22"/>
          <w:vertAlign w:val="subscript"/>
          <w:lang w:val="en-GB"/>
        </w:rPr>
        <w:t>2</w:t>
      </w:r>
      <w:r w:rsidR="005E0A44" w:rsidRPr="000B46A0">
        <w:rPr>
          <w:rFonts w:ascii="Times New Roman" w:hAnsi="Times New Roman"/>
          <w:b/>
          <w:bCs/>
          <w:i/>
          <w:sz w:val="22"/>
          <w:lang w:val="en-GB"/>
        </w:rPr>
        <w:t>) can be selected.</w:t>
      </w:r>
    </w:p>
    <w:p w14:paraId="5E4F9326" w14:textId="2644DE47" w:rsidR="0052000F" w:rsidRPr="000B46A0" w:rsidRDefault="0052000F" w:rsidP="00F066BD">
      <w:pPr>
        <w:adjustRightInd w:val="0"/>
        <w:snapToGrid w:val="0"/>
        <w:spacing w:after="120"/>
        <w:rPr>
          <w:rFonts w:ascii="Times New Roman" w:hAnsi="Times New Roman"/>
          <w:bCs/>
          <w:sz w:val="22"/>
        </w:rPr>
      </w:pPr>
      <w:r w:rsidRPr="000B46A0">
        <w:rPr>
          <w:rFonts w:ascii="Times New Roman" w:hAnsi="Times New Roman"/>
          <w:bCs/>
          <w:sz w:val="22"/>
        </w:rPr>
        <w:t>(</w:t>
      </w:r>
      <w:r w:rsidR="00CE510C">
        <w:rPr>
          <w:rFonts w:ascii="Times New Roman" w:hAnsi="Times New Roman"/>
          <w:bCs/>
          <w:sz w:val="22"/>
        </w:rPr>
        <w:t>b</w:t>
      </w:r>
      <w:r w:rsidRPr="000B46A0">
        <w:rPr>
          <w:rFonts w:ascii="Times New Roman" w:hAnsi="Times New Roman"/>
          <w:bCs/>
          <w:sz w:val="22"/>
        </w:rPr>
        <w:t>)</w:t>
      </w:r>
      <w:r w:rsidRPr="000B46A0">
        <w:rPr>
          <w:rFonts w:ascii="Times New Roman" w:hAnsi="Times New Roman"/>
          <w:bCs/>
          <w:sz w:val="22"/>
          <w:lang w:val="en-GB"/>
        </w:rPr>
        <w:t xml:space="preserve"> </w:t>
      </w:r>
      <w:r w:rsidRPr="000B46A0">
        <w:rPr>
          <w:rFonts w:ascii="Times New Roman" w:hAnsi="Times New Roman"/>
          <w:sz w:val="22"/>
        </w:rPr>
        <w:t>Fully-coherent codebook</w:t>
      </w:r>
      <w:r w:rsidRPr="000B46A0">
        <w:rPr>
          <w:rFonts w:ascii="Times New Roman" w:hAnsi="Times New Roman"/>
          <w:bCs/>
          <w:sz w:val="22"/>
          <w:lang w:val="en-GB"/>
        </w:rPr>
        <w:t xml:space="preserve"> based on Rel-15 UL </w:t>
      </w:r>
      <w:r w:rsidR="006C5E56" w:rsidRPr="000B46A0">
        <w:rPr>
          <w:rFonts w:ascii="Times New Roman" w:hAnsi="Times New Roman"/>
          <w:bCs/>
          <w:sz w:val="22"/>
          <w:lang w:val="en-GB"/>
        </w:rPr>
        <w:t>4</w:t>
      </w:r>
      <w:r w:rsidRPr="000B46A0">
        <w:rPr>
          <w:rFonts w:ascii="Times New Roman" w:hAnsi="Times New Roman"/>
          <w:bCs/>
          <w:sz w:val="22"/>
          <w:lang w:val="en-GB"/>
        </w:rPr>
        <w:t>Tx/</w:t>
      </w:r>
      <w:r w:rsidR="006C5E56" w:rsidRPr="000B46A0">
        <w:rPr>
          <w:rFonts w:ascii="Times New Roman" w:hAnsi="Times New Roman"/>
          <w:bCs/>
          <w:sz w:val="22"/>
          <w:lang w:val="en-GB"/>
        </w:rPr>
        <w:t>2</w:t>
      </w:r>
      <w:r w:rsidRPr="000B46A0">
        <w:rPr>
          <w:rFonts w:ascii="Times New Roman" w:hAnsi="Times New Roman"/>
          <w:bCs/>
          <w:sz w:val="22"/>
          <w:lang w:val="en-GB"/>
        </w:rPr>
        <w:t>Tx codebook.</w:t>
      </w:r>
    </w:p>
    <w:p w14:paraId="2DCCFC50" w14:textId="06174DED" w:rsidR="0052000F" w:rsidRPr="000B46A0" w:rsidRDefault="0052000F" w:rsidP="00F066BD">
      <w:pPr>
        <w:adjustRightInd w:val="0"/>
        <w:snapToGrid w:val="0"/>
        <w:spacing w:after="120"/>
        <w:rPr>
          <w:rFonts w:ascii="Times New Roman" w:hAnsi="Times New Roman"/>
          <w:bCs/>
          <w:sz w:val="22"/>
          <w:lang w:val="en-GB"/>
        </w:rPr>
      </w:pPr>
      <w:r w:rsidRPr="000B46A0">
        <w:rPr>
          <w:rFonts w:ascii="Times New Roman" w:hAnsi="Times New Roman"/>
          <w:bCs/>
          <w:sz w:val="22"/>
        </w:rPr>
        <w:t xml:space="preserve">Another </w:t>
      </w:r>
      <w:r w:rsidR="003C6AE7">
        <w:rPr>
          <w:rFonts w:ascii="Times New Roman" w:hAnsi="Times New Roman" w:hint="eastAsia"/>
          <w:bCs/>
          <w:sz w:val="22"/>
        </w:rPr>
        <w:t>Rel-18</w:t>
      </w:r>
      <w:r w:rsidR="003C6AE7">
        <w:rPr>
          <w:rFonts w:ascii="Times New Roman" w:hAnsi="Times New Roman"/>
          <w:bCs/>
          <w:sz w:val="22"/>
        </w:rPr>
        <w:t xml:space="preserve"> </w:t>
      </w:r>
      <w:r w:rsidR="00163643">
        <w:rPr>
          <w:rFonts w:ascii="Times New Roman" w:hAnsi="Times New Roman"/>
          <w:bCs/>
          <w:sz w:val="22"/>
        </w:rPr>
        <w:t xml:space="preserve">UL </w:t>
      </w:r>
      <w:r w:rsidRPr="000B46A0">
        <w:rPr>
          <w:rFonts w:ascii="Times New Roman" w:hAnsi="Times New Roman"/>
          <w:bCs/>
          <w:sz w:val="22"/>
        </w:rPr>
        <w:t xml:space="preserve">8Tx codebook design principle is based on </w:t>
      </w:r>
      <w:r w:rsidRPr="000B46A0">
        <w:rPr>
          <w:rFonts w:ascii="Times New Roman" w:hAnsi="Times New Roman"/>
          <w:bCs/>
          <w:sz w:val="22"/>
          <w:lang w:val="en-GB"/>
        </w:rPr>
        <w:t xml:space="preserve">Rel-15 UL </w:t>
      </w:r>
      <w:r w:rsidR="006C5E56" w:rsidRPr="000B46A0">
        <w:rPr>
          <w:rFonts w:ascii="Times New Roman" w:hAnsi="Times New Roman"/>
          <w:bCs/>
          <w:sz w:val="22"/>
          <w:lang w:val="en-GB"/>
        </w:rPr>
        <w:t>4</w:t>
      </w:r>
      <w:r w:rsidRPr="000B46A0">
        <w:rPr>
          <w:rFonts w:ascii="Times New Roman" w:hAnsi="Times New Roman"/>
          <w:bCs/>
          <w:sz w:val="22"/>
          <w:lang w:val="en-GB"/>
        </w:rPr>
        <w:t>Tx/</w:t>
      </w:r>
      <w:r w:rsidR="006C5E56" w:rsidRPr="000B46A0">
        <w:rPr>
          <w:rFonts w:ascii="Times New Roman" w:hAnsi="Times New Roman"/>
          <w:bCs/>
          <w:sz w:val="22"/>
          <w:lang w:val="en-GB"/>
        </w:rPr>
        <w:t>2</w:t>
      </w:r>
      <w:r w:rsidRPr="000B46A0">
        <w:rPr>
          <w:rFonts w:ascii="Times New Roman" w:hAnsi="Times New Roman"/>
          <w:bCs/>
          <w:sz w:val="22"/>
          <w:lang w:val="en-GB"/>
        </w:rPr>
        <w:t xml:space="preserve">Tx codebook. For fully-coherent codebook, </w:t>
      </w:r>
      <w:r w:rsidR="006C5E56" w:rsidRPr="000B46A0">
        <w:rPr>
          <w:rFonts w:ascii="Times New Roman" w:hAnsi="Times New Roman"/>
          <w:bCs/>
          <w:sz w:val="22"/>
          <w:lang w:val="en-GB"/>
        </w:rPr>
        <w:t>two and four</w:t>
      </w:r>
      <w:r w:rsidRPr="000B46A0">
        <w:rPr>
          <w:rFonts w:ascii="Times New Roman" w:hAnsi="Times New Roman"/>
          <w:bCs/>
          <w:sz w:val="22"/>
          <w:lang w:val="en-GB"/>
        </w:rPr>
        <w:t xml:space="preserve"> Rel-15 UL 4Tx fully-coherent </w:t>
      </w:r>
      <w:proofErr w:type="spellStart"/>
      <w:r w:rsidRPr="000B46A0">
        <w:rPr>
          <w:rFonts w:ascii="Times New Roman" w:hAnsi="Times New Roman"/>
          <w:bCs/>
          <w:sz w:val="22"/>
        </w:rPr>
        <w:t>codewords</w:t>
      </w:r>
      <w:proofErr w:type="spellEnd"/>
      <w:r w:rsidRPr="000B46A0">
        <w:rPr>
          <w:rFonts w:ascii="Times New Roman" w:hAnsi="Times New Roman"/>
          <w:bCs/>
          <w:sz w:val="22"/>
        </w:rPr>
        <w:t xml:space="preserve"> </w:t>
      </w:r>
      <w:r w:rsidR="003C6AE7" w:rsidRPr="000B46A0">
        <w:rPr>
          <w:rFonts w:ascii="Times New Roman" w:hAnsi="Times New Roman"/>
          <w:bCs/>
          <w:position w:val="-12"/>
          <w:sz w:val="22"/>
          <w:lang w:val="en-GB"/>
        </w:rPr>
        <w:object w:dxaOrig="560" w:dyaOrig="360" w14:anchorId="3EE551AB">
          <v:shape id="_x0000_i1026" type="#_x0000_t75" style="width:27.7pt;height:17.7pt" o:ole="">
            <v:imagedata r:id="rId24" o:title=""/>
          </v:shape>
          <o:OLEObject Type="Embed" ProgID="Equation.DSMT4" ShapeID="_x0000_i1026" DrawAspect="Content" ObjectID="_1726086124" r:id="rId25"/>
        </w:object>
      </w:r>
      <w:r w:rsidR="003C6AE7">
        <w:rPr>
          <w:rFonts w:ascii="Times New Roman" w:hAnsi="Times New Roman"/>
          <w:bCs/>
          <w:sz w:val="22"/>
          <w:lang w:val="en-GB"/>
        </w:rPr>
        <w:t xml:space="preserve"> </w:t>
      </w:r>
      <w:r w:rsidR="006C5E56" w:rsidRPr="000B46A0">
        <w:rPr>
          <w:rFonts w:ascii="Times New Roman" w:hAnsi="Times New Roman"/>
          <w:bCs/>
          <w:sz w:val="22"/>
        </w:rPr>
        <w:t xml:space="preserve">can be </w:t>
      </w:r>
      <w:r w:rsidR="00D3197A" w:rsidRPr="00D3197A">
        <w:rPr>
          <w:rFonts w:ascii="Times New Roman" w:hAnsi="Times New Roman"/>
          <w:bCs/>
          <w:sz w:val="22"/>
          <w:lang w:val="en-GB"/>
        </w:rPr>
        <w:t>concatenate</w:t>
      </w:r>
      <w:r w:rsidR="00D3197A">
        <w:rPr>
          <w:rFonts w:ascii="Times New Roman" w:hAnsi="Times New Roman"/>
          <w:bCs/>
          <w:sz w:val="22"/>
          <w:lang w:val="en-GB"/>
        </w:rPr>
        <w:t>d</w:t>
      </w:r>
      <w:r w:rsidR="00D3197A" w:rsidRPr="00D3197A">
        <w:rPr>
          <w:rFonts w:ascii="Times New Roman" w:hAnsi="Times New Roman"/>
          <w:bCs/>
          <w:sz w:val="22"/>
          <w:lang w:val="en-GB"/>
        </w:rPr>
        <w:t xml:space="preserve"> </w:t>
      </w:r>
      <w:r w:rsidRPr="000B46A0">
        <w:rPr>
          <w:rFonts w:ascii="Times New Roman" w:hAnsi="Times New Roman"/>
          <w:bCs/>
          <w:sz w:val="22"/>
        </w:rPr>
        <w:t xml:space="preserve">for </w:t>
      </w:r>
      <w:r w:rsidRPr="000B46A0">
        <w:rPr>
          <w:rFonts w:ascii="Times New Roman" w:hAnsi="Times New Roman"/>
          <w:bCs/>
          <w:position w:val="-4"/>
          <w:sz w:val="22"/>
        </w:rPr>
        <w:object w:dxaOrig="780" w:dyaOrig="220" w14:anchorId="0C140671">
          <v:shape id="_x0000_i1027" type="#_x0000_t75" style="width:39.25pt;height:10.4pt" o:ole="">
            <v:imagedata r:id="rId26" o:title=""/>
          </v:shape>
          <o:OLEObject Type="Embed" ProgID="Equation.DSMT4" ShapeID="_x0000_i1027" DrawAspect="Content" ObjectID="_1726086125" r:id="rId27"/>
        </w:object>
      </w:r>
      <w:r w:rsidR="00C72004">
        <w:rPr>
          <w:rFonts w:ascii="Times New Roman" w:hAnsi="Times New Roman"/>
          <w:bCs/>
          <w:sz w:val="22"/>
        </w:rPr>
        <w:t xml:space="preserve"> and</w:t>
      </w:r>
      <w:r w:rsidR="00163643" w:rsidRPr="000B46A0">
        <w:rPr>
          <w:rFonts w:ascii="Times New Roman" w:hAnsi="Times New Roman"/>
          <w:bCs/>
          <w:position w:val="-6"/>
          <w:sz w:val="22"/>
        </w:rPr>
        <w:object w:dxaOrig="780" w:dyaOrig="240" w14:anchorId="7747D16C">
          <v:shape id="_x0000_i1028" type="#_x0000_t75" style="width:38.9pt;height:12.3pt" o:ole="">
            <v:imagedata r:id="rId28" o:title=""/>
          </v:shape>
          <o:OLEObject Type="Embed" ProgID="Equation.DSMT4" ShapeID="_x0000_i1028" DrawAspect="Content" ObjectID="_1726086126" r:id="rId29"/>
        </w:object>
      </w:r>
      <w:r w:rsidRPr="000B46A0">
        <w:rPr>
          <w:rFonts w:ascii="Times New Roman" w:hAnsi="Times New Roman"/>
          <w:bCs/>
          <w:sz w:val="22"/>
        </w:rPr>
        <w:t xml:space="preserve">, respectively, where </w:t>
      </w:r>
      <w:r w:rsidRPr="000B46A0">
        <w:rPr>
          <w:rFonts w:ascii="Times New Roman" w:hAnsi="Times New Roman"/>
          <w:bCs/>
          <w:position w:val="-4"/>
          <w:sz w:val="22"/>
        </w:rPr>
        <w:object w:dxaOrig="200" w:dyaOrig="220" w14:anchorId="193A1B2A">
          <v:shape id="_x0000_i1029" type="#_x0000_t75" style="width:10pt;height:11.55pt" o:ole="">
            <v:imagedata r:id="rId30" o:title=""/>
          </v:shape>
          <o:OLEObject Type="Embed" ProgID="Equation.DSMT4" ShapeID="_x0000_i1029" DrawAspect="Content" ObjectID="_1726086127" r:id="rId31"/>
        </w:object>
      </w:r>
      <w:r w:rsidRPr="000B46A0">
        <w:rPr>
          <w:rFonts w:ascii="Times New Roman" w:hAnsi="Times New Roman"/>
          <w:bCs/>
          <w:sz w:val="22"/>
        </w:rPr>
        <w:t xml:space="preserve"> d</w:t>
      </w:r>
      <w:r w:rsidR="00C72004">
        <w:rPr>
          <w:rFonts w:ascii="Times New Roman" w:hAnsi="Times New Roman"/>
          <w:bCs/>
          <w:sz w:val="22"/>
        </w:rPr>
        <w:t xml:space="preserve">enotes the number of ranks. </w:t>
      </w:r>
      <w:proofErr w:type="gramStart"/>
      <w:r w:rsidR="00C72004">
        <w:rPr>
          <w:rFonts w:ascii="Times New Roman" w:hAnsi="Times New Roman"/>
          <w:bCs/>
          <w:sz w:val="22"/>
        </w:rPr>
        <w:t>For</w:t>
      </w:r>
      <w:r w:rsidRPr="000B46A0">
        <w:rPr>
          <w:rFonts w:ascii="Times New Roman" w:hAnsi="Times New Roman"/>
          <w:bCs/>
          <w:sz w:val="22"/>
        </w:rPr>
        <w:t xml:space="preserve"> </w:t>
      </w:r>
      <w:proofErr w:type="gramEnd"/>
      <w:r w:rsidRPr="000B46A0">
        <w:rPr>
          <w:rFonts w:ascii="Times New Roman" w:hAnsi="Times New Roman"/>
          <w:bCs/>
          <w:position w:val="-4"/>
          <w:sz w:val="22"/>
        </w:rPr>
        <w:object w:dxaOrig="780" w:dyaOrig="220" w14:anchorId="6530E8B5">
          <v:shape id="_x0000_i1030" type="#_x0000_t75" style="width:39.25pt;height:10.4pt" o:ole="">
            <v:imagedata r:id="rId32" o:title=""/>
          </v:shape>
          <o:OLEObject Type="Embed" ProgID="Equation.DSMT4" ShapeID="_x0000_i1030" DrawAspect="Content" ObjectID="_1726086128" r:id="rId33"/>
        </w:object>
      </w:r>
      <w:r w:rsidRPr="000B46A0">
        <w:rPr>
          <w:rFonts w:ascii="Times New Roman" w:hAnsi="Times New Roman"/>
          <w:bCs/>
          <w:sz w:val="22"/>
        </w:rPr>
        <w:t xml:space="preserve">, the </w:t>
      </w:r>
      <w:r w:rsidR="00732A67">
        <w:rPr>
          <w:rFonts w:ascii="Times New Roman" w:hAnsi="Times New Roman"/>
          <w:bCs/>
          <w:sz w:val="22"/>
        </w:rPr>
        <w:t xml:space="preserve">Rel-18 </w:t>
      </w:r>
      <w:r w:rsidR="00163643">
        <w:rPr>
          <w:rFonts w:ascii="Times New Roman" w:hAnsi="Times New Roman"/>
          <w:bCs/>
          <w:sz w:val="22"/>
        </w:rPr>
        <w:t xml:space="preserve">UL </w:t>
      </w:r>
      <w:r w:rsidRPr="000B46A0">
        <w:rPr>
          <w:rFonts w:ascii="Times New Roman" w:hAnsi="Times New Roman"/>
          <w:bCs/>
          <w:sz w:val="22"/>
        </w:rPr>
        <w:t xml:space="preserve">8Tx </w:t>
      </w:r>
      <w:r w:rsidRPr="000B46A0">
        <w:rPr>
          <w:rFonts w:ascii="Times New Roman" w:hAnsi="Times New Roman"/>
          <w:sz w:val="22"/>
        </w:rPr>
        <w:t>fully-coherent</w:t>
      </w:r>
      <w:r w:rsidRPr="000B46A0">
        <w:rPr>
          <w:rFonts w:ascii="Times New Roman" w:hAnsi="Times New Roman"/>
          <w:bCs/>
          <w:sz w:val="22"/>
        </w:rPr>
        <w:t xml:space="preserve"> codewords can be </w:t>
      </w:r>
      <w:r w:rsidR="00CE510C" w:rsidRPr="00D3197A">
        <w:rPr>
          <w:rFonts w:ascii="Times New Roman" w:hAnsi="Times New Roman"/>
          <w:bCs/>
          <w:sz w:val="22"/>
          <w:lang w:val="en-GB"/>
        </w:rPr>
        <w:t>concatenate</w:t>
      </w:r>
      <w:r w:rsidR="00CE510C">
        <w:rPr>
          <w:rFonts w:ascii="Times New Roman" w:hAnsi="Times New Roman"/>
          <w:bCs/>
          <w:sz w:val="22"/>
          <w:lang w:val="en-GB"/>
        </w:rPr>
        <w:t>d</w:t>
      </w:r>
      <w:r w:rsidR="00CE510C" w:rsidRPr="00D3197A">
        <w:rPr>
          <w:rFonts w:ascii="Times New Roman" w:hAnsi="Times New Roman"/>
          <w:bCs/>
          <w:sz w:val="22"/>
          <w:lang w:val="en-GB"/>
        </w:rPr>
        <w:t xml:space="preserve"> </w:t>
      </w:r>
      <w:r w:rsidRPr="000B46A0">
        <w:rPr>
          <w:rFonts w:ascii="Times New Roman" w:hAnsi="Times New Roman"/>
          <w:bCs/>
          <w:sz w:val="22"/>
        </w:rPr>
        <w:t>as</w:t>
      </w:r>
    </w:p>
    <w:p w14:paraId="2BF844EF" w14:textId="220DEA78" w:rsidR="0052000F" w:rsidRPr="000B46A0" w:rsidRDefault="0052000F"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Pr="000B46A0">
        <w:rPr>
          <w:rFonts w:ascii="Times New Roman" w:eastAsia="宋体" w:hAnsi="Times New Roman"/>
          <w:kern w:val="0"/>
          <w:position w:val="-32"/>
          <w:sz w:val="22"/>
        </w:rPr>
        <w:object w:dxaOrig="1600" w:dyaOrig="740" w14:anchorId="205C486A">
          <v:shape id="_x0000_i1031" type="#_x0000_t75" style="width:79.7pt;height:36.95pt" o:ole="">
            <v:imagedata r:id="rId34" o:title=""/>
          </v:shape>
          <o:OLEObject Type="Embed" ProgID="Equation.DSMT4" ShapeID="_x0000_i1031" DrawAspect="Content" ObjectID="_1726086129" r:id="rId35"/>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B76950">
        <w:rPr>
          <w:rFonts w:ascii="Times New Roman" w:eastAsia="宋体" w:hAnsi="Times New Roman"/>
          <w:noProof/>
          <w:kern w:val="0"/>
          <w:sz w:val="22"/>
        </w:rPr>
        <w:instrText>4</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6E793D51" w14:textId="34E97289" w:rsidR="0052000F" w:rsidRPr="000B46A0" w:rsidRDefault="0052000F" w:rsidP="00F066BD">
      <w:pPr>
        <w:adjustRightInd w:val="0"/>
        <w:snapToGrid w:val="0"/>
        <w:spacing w:after="120"/>
        <w:rPr>
          <w:rFonts w:ascii="Times New Roman" w:hAnsi="Times New Roman"/>
          <w:bCs/>
          <w:sz w:val="22"/>
        </w:rPr>
      </w:pPr>
      <w:proofErr w:type="gramStart"/>
      <w:r w:rsidRPr="000B46A0">
        <w:rPr>
          <w:rFonts w:ascii="Times New Roman" w:hAnsi="Times New Roman"/>
          <w:bCs/>
          <w:sz w:val="22"/>
          <w:lang w:val="en-GB"/>
        </w:rPr>
        <w:lastRenderedPageBreak/>
        <w:t>where</w:t>
      </w:r>
      <w:proofErr w:type="gramEnd"/>
      <w:r w:rsidRPr="000B46A0">
        <w:rPr>
          <w:rFonts w:ascii="Times New Roman" w:hAnsi="Times New Roman"/>
          <w:bCs/>
          <w:sz w:val="22"/>
          <w:lang w:val="en-GB"/>
        </w:rPr>
        <w:t xml:space="preserve"> </w:t>
      </w:r>
      <w:r w:rsidRPr="000B46A0">
        <w:rPr>
          <w:rFonts w:ascii="Times New Roman" w:hAnsi="Times New Roman"/>
          <w:bCs/>
          <w:position w:val="-12"/>
          <w:sz w:val="22"/>
          <w:lang w:val="en-GB"/>
        </w:rPr>
        <w:object w:dxaOrig="560" w:dyaOrig="360" w14:anchorId="0F52CA20">
          <v:shape id="_x0000_i1032" type="#_x0000_t75" style="width:27.7pt;height:17.7pt" o:ole="">
            <v:imagedata r:id="rId24" o:title=""/>
          </v:shape>
          <o:OLEObject Type="Embed" ProgID="Equation.DSMT4" ShapeID="_x0000_i1032" DrawAspect="Content" ObjectID="_1726086130" r:id="rId36"/>
        </w:object>
      </w:r>
      <w:r w:rsidRPr="000B46A0">
        <w:rPr>
          <w:rFonts w:ascii="Times New Roman" w:hAnsi="Times New Roman"/>
          <w:bCs/>
          <w:sz w:val="22"/>
          <w:lang w:val="en-GB"/>
        </w:rPr>
        <w:t xml:space="preserve"> is selected from Table 6.3.1.5-3/5/6/7 in TS 38.211, and </w:t>
      </w:r>
      <w:r w:rsidRPr="000B46A0">
        <w:rPr>
          <w:rFonts w:ascii="Times New Roman" w:hAnsi="Times New Roman"/>
          <w:bCs/>
          <w:position w:val="-10"/>
          <w:sz w:val="22"/>
          <w:lang w:val="en-GB"/>
        </w:rPr>
        <w:object w:dxaOrig="200" w:dyaOrig="240" w14:anchorId="7620E944">
          <v:shape id="_x0000_i1033" type="#_x0000_t75" style="width:10pt;height:12.3pt" o:ole="">
            <v:imagedata r:id="rId37" o:title=""/>
          </v:shape>
          <o:OLEObject Type="Embed" ProgID="Equation.DSMT4" ShapeID="_x0000_i1033" DrawAspect="Content" ObjectID="_1726086131" r:id="rId38"/>
        </w:object>
      </w:r>
      <w:r w:rsidRPr="000B46A0">
        <w:rPr>
          <w:rFonts w:ascii="Times New Roman" w:hAnsi="Times New Roman"/>
          <w:bCs/>
          <w:sz w:val="22"/>
          <w:lang w:val="en-GB"/>
        </w:rPr>
        <w:t xml:space="preserve"> denotes the co-phasing factor (</w:t>
      </w:r>
      <w:r w:rsidR="006C5E56" w:rsidRPr="000B46A0">
        <w:rPr>
          <w:rFonts w:ascii="Times New Roman" w:hAnsi="Times New Roman"/>
          <w:bCs/>
          <w:sz w:val="22"/>
          <w:lang w:val="en-GB"/>
        </w:rPr>
        <w:t>i.e.</w:t>
      </w:r>
      <w:r w:rsidRPr="000B46A0">
        <w:rPr>
          <w:rFonts w:ascii="Times New Roman" w:hAnsi="Times New Roman"/>
          <w:bCs/>
          <w:sz w:val="22"/>
          <w:lang w:val="en-GB"/>
        </w:rPr>
        <w:t xml:space="preserve">, </w:t>
      </w:r>
      <w:r w:rsidRPr="000B46A0">
        <w:rPr>
          <w:rFonts w:ascii="Times New Roman" w:hAnsi="Times New Roman"/>
          <w:position w:val="-6"/>
          <w:sz w:val="22"/>
        </w:rPr>
        <w:object w:dxaOrig="540" w:dyaOrig="300" w14:anchorId="67A1C605">
          <v:shape id="_x0000_i1034" type="#_x0000_t75" style="width:27.35pt;height:15pt" o:ole="">
            <v:imagedata r:id="rId39" o:title=""/>
          </v:shape>
          <o:OLEObject Type="Embed" ProgID="Equation.DSMT4" ShapeID="_x0000_i1034" DrawAspect="Content" ObjectID="_1726086132" r:id="rId40"/>
        </w:object>
      </w:r>
      <w:r w:rsidRPr="000B46A0">
        <w:rPr>
          <w:rFonts w:ascii="Times New Roman" w:hAnsi="Times New Roman"/>
          <w:sz w:val="22"/>
        </w:rPr>
        <w:t xml:space="preserve"> and </w:t>
      </w:r>
      <w:r w:rsidRPr="000B46A0">
        <w:rPr>
          <w:rFonts w:ascii="Times New Roman" w:hAnsi="Times New Roman"/>
          <w:position w:val="-8"/>
          <w:sz w:val="22"/>
        </w:rPr>
        <w:object w:dxaOrig="960" w:dyaOrig="260" w14:anchorId="44369272">
          <v:shape id="_x0000_i1035" type="#_x0000_t75" style="width:47.75pt;height:12.7pt" o:ole="">
            <v:imagedata r:id="rId41" o:title=""/>
          </v:shape>
          <o:OLEObject Type="Embed" ProgID="Equation.DSMT4" ShapeID="_x0000_i1035" DrawAspect="Content" ObjectID="_1726086133" r:id="rId42"/>
        </w:object>
      </w:r>
      <w:r w:rsidR="00C72004">
        <w:rPr>
          <w:rFonts w:ascii="Times New Roman" w:hAnsi="Times New Roman"/>
          <w:bCs/>
          <w:sz w:val="22"/>
          <w:lang w:val="en-GB"/>
        </w:rPr>
        <w:t xml:space="preserve">). </w:t>
      </w:r>
      <w:proofErr w:type="gramStart"/>
      <w:r w:rsidR="00C72004">
        <w:rPr>
          <w:rFonts w:ascii="Times New Roman" w:hAnsi="Times New Roman"/>
          <w:bCs/>
          <w:sz w:val="22"/>
          <w:lang w:val="en-GB"/>
        </w:rPr>
        <w:t>For</w:t>
      </w:r>
      <w:r w:rsidR="00163643">
        <w:rPr>
          <w:rFonts w:ascii="Times New Roman" w:hAnsi="Times New Roman"/>
          <w:bCs/>
          <w:sz w:val="22"/>
          <w:lang w:val="en-GB"/>
        </w:rPr>
        <w:t xml:space="preserve"> </w:t>
      </w:r>
      <w:proofErr w:type="gramEnd"/>
      <w:r w:rsidR="00163643" w:rsidRPr="000B46A0">
        <w:rPr>
          <w:rFonts w:ascii="Times New Roman" w:hAnsi="Times New Roman"/>
          <w:bCs/>
          <w:position w:val="-6"/>
          <w:sz w:val="22"/>
        </w:rPr>
        <w:object w:dxaOrig="780" w:dyaOrig="240" w14:anchorId="47632E55">
          <v:shape id="_x0000_i1036" type="#_x0000_t75" style="width:38.9pt;height:12.3pt" o:ole="">
            <v:imagedata r:id="rId28" o:title=""/>
          </v:shape>
          <o:OLEObject Type="Embed" ProgID="Equation.DSMT4" ShapeID="_x0000_i1036" DrawAspect="Content" ObjectID="_1726086134" r:id="rId43"/>
        </w:object>
      </w:r>
      <w:r w:rsidRPr="000B46A0">
        <w:rPr>
          <w:rFonts w:ascii="Times New Roman" w:hAnsi="Times New Roman"/>
          <w:bCs/>
          <w:sz w:val="22"/>
        </w:rPr>
        <w:t xml:space="preserve">, the </w:t>
      </w:r>
      <w:r w:rsidR="00732A67">
        <w:rPr>
          <w:rFonts w:ascii="Times New Roman" w:hAnsi="Times New Roman" w:hint="eastAsia"/>
          <w:bCs/>
          <w:sz w:val="22"/>
        </w:rPr>
        <w:t>Rel-18</w:t>
      </w:r>
      <w:r w:rsidR="00732A67">
        <w:rPr>
          <w:rFonts w:ascii="Times New Roman" w:hAnsi="Times New Roman"/>
          <w:bCs/>
          <w:sz w:val="22"/>
        </w:rPr>
        <w:t xml:space="preserve"> </w:t>
      </w:r>
      <w:r w:rsidR="00163643">
        <w:rPr>
          <w:rFonts w:ascii="Times New Roman" w:hAnsi="Times New Roman"/>
          <w:bCs/>
          <w:sz w:val="22"/>
        </w:rPr>
        <w:t xml:space="preserve">UL </w:t>
      </w:r>
      <w:r w:rsidRPr="000B46A0">
        <w:rPr>
          <w:rFonts w:ascii="Times New Roman" w:hAnsi="Times New Roman"/>
          <w:bCs/>
          <w:sz w:val="22"/>
        </w:rPr>
        <w:t xml:space="preserve">8Tx </w:t>
      </w:r>
      <w:r w:rsidRPr="000B46A0">
        <w:rPr>
          <w:rFonts w:ascii="Times New Roman" w:hAnsi="Times New Roman"/>
          <w:sz w:val="22"/>
        </w:rPr>
        <w:t>fully-coherent</w:t>
      </w:r>
      <w:r w:rsidRPr="000B46A0">
        <w:rPr>
          <w:rFonts w:ascii="Times New Roman" w:hAnsi="Times New Roman"/>
          <w:bCs/>
          <w:sz w:val="22"/>
        </w:rPr>
        <w:t xml:space="preserve"> codewords can be </w:t>
      </w:r>
      <w:r w:rsidR="00CE510C" w:rsidRPr="00D3197A">
        <w:rPr>
          <w:rFonts w:ascii="Times New Roman" w:hAnsi="Times New Roman"/>
          <w:bCs/>
          <w:sz w:val="22"/>
          <w:lang w:val="en-GB"/>
        </w:rPr>
        <w:t>concatenate</w:t>
      </w:r>
      <w:r w:rsidR="00CE510C">
        <w:rPr>
          <w:rFonts w:ascii="Times New Roman" w:hAnsi="Times New Roman"/>
          <w:bCs/>
          <w:sz w:val="22"/>
          <w:lang w:val="en-GB"/>
        </w:rPr>
        <w:t>d</w:t>
      </w:r>
      <w:r w:rsidR="00CE510C" w:rsidRPr="00D3197A">
        <w:rPr>
          <w:rFonts w:ascii="Times New Roman" w:hAnsi="Times New Roman"/>
          <w:bCs/>
          <w:sz w:val="22"/>
          <w:lang w:val="en-GB"/>
        </w:rPr>
        <w:t xml:space="preserve"> </w:t>
      </w:r>
      <w:r w:rsidR="00425DCB" w:rsidRPr="000B46A0">
        <w:rPr>
          <w:rFonts w:ascii="Times New Roman" w:hAnsi="Times New Roman"/>
          <w:bCs/>
          <w:sz w:val="22"/>
        </w:rPr>
        <w:t>based on</w:t>
      </w:r>
      <w:r w:rsidRPr="000B46A0">
        <w:rPr>
          <w:rFonts w:ascii="Times New Roman" w:hAnsi="Times New Roman"/>
          <w:bCs/>
          <w:sz w:val="22"/>
        </w:rPr>
        <w:t xml:space="preserve"> the following </w:t>
      </w:r>
      <w:r w:rsidR="006C5E56" w:rsidRPr="000B46A0">
        <w:rPr>
          <w:rFonts w:ascii="Times New Roman" w:hAnsi="Times New Roman"/>
          <w:bCs/>
          <w:sz w:val="22"/>
        </w:rPr>
        <w:t xml:space="preserve">four </w:t>
      </w:r>
      <w:r w:rsidR="00CE510C">
        <w:rPr>
          <w:rFonts w:ascii="Times New Roman" w:hAnsi="Times New Roman" w:hint="eastAsia"/>
          <w:bCs/>
          <w:sz w:val="22"/>
        </w:rPr>
        <w:t>methods</w:t>
      </w:r>
      <w:r w:rsidRPr="000B46A0">
        <w:rPr>
          <w:rFonts w:ascii="Times New Roman" w:hAnsi="Times New Roman"/>
          <w:bCs/>
          <w:sz w:val="22"/>
        </w:rPr>
        <w:t>.</w:t>
      </w:r>
    </w:p>
    <w:p w14:paraId="3C324AFB" w14:textId="2B3AF837" w:rsidR="0052000F" w:rsidRPr="000B46A0" w:rsidRDefault="0052000F"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(1) </w:t>
      </w:r>
      <w:r w:rsidR="00CE510C">
        <w:rPr>
          <w:rFonts w:ascii="Times New Roman" w:hAnsi="Times New Roman"/>
          <w:bCs/>
          <w:sz w:val="22"/>
        </w:rPr>
        <w:t>Method</w:t>
      </w:r>
      <w:r w:rsidR="006C5E56" w:rsidRPr="000B46A0">
        <w:rPr>
          <w:rFonts w:ascii="Times New Roman" w:hAnsi="Times New Roman"/>
          <w:bCs/>
          <w:sz w:val="22"/>
        </w:rPr>
        <w:t xml:space="preserve"> </w:t>
      </w:r>
      <w:r w:rsidRPr="000B46A0">
        <w:rPr>
          <w:rFonts w:ascii="Times New Roman" w:hAnsi="Times New Roman"/>
          <w:bCs/>
          <w:sz w:val="22"/>
        </w:rPr>
        <w:t>1</w:t>
      </w:r>
    </w:p>
    <w:p w14:paraId="70735114" w14:textId="1DCBC334" w:rsidR="0052000F" w:rsidRPr="000B46A0" w:rsidRDefault="0052000F"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Pr="000B46A0">
        <w:rPr>
          <w:rFonts w:ascii="Times New Roman" w:eastAsia="宋体" w:hAnsi="Times New Roman"/>
          <w:kern w:val="0"/>
          <w:position w:val="-38"/>
          <w:sz w:val="22"/>
        </w:rPr>
        <w:object w:dxaOrig="3019" w:dyaOrig="859" w14:anchorId="2CBFA809">
          <v:shape id="_x0000_i1037" type="#_x0000_t75" style="width:151.25pt;height:42.75pt" o:ole="">
            <v:imagedata r:id="rId44" o:title=""/>
          </v:shape>
          <o:OLEObject Type="Embed" ProgID="Equation.DSMT4" ShapeID="_x0000_i1037" DrawAspect="Content" ObjectID="_1726086135" r:id="rId45"/>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B76950">
        <w:rPr>
          <w:rFonts w:ascii="Times New Roman" w:eastAsia="宋体" w:hAnsi="Times New Roman"/>
          <w:noProof/>
          <w:kern w:val="0"/>
          <w:sz w:val="22"/>
        </w:rPr>
        <w:instrText>5</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12FA5A90" w14:textId="6511F066" w:rsidR="0052000F" w:rsidRPr="000B46A0" w:rsidRDefault="0052000F" w:rsidP="00F066BD">
      <w:pPr>
        <w:tabs>
          <w:tab w:val="left" w:pos="8020"/>
        </w:tabs>
        <w:adjustRightInd w:val="0"/>
        <w:snapToGrid w:val="0"/>
        <w:spacing w:after="120"/>
        <w:rPr>
          <w:rFonts w:ascii="Times New Roman" w:hAnsi="Times New Roman"/>
          <w:bCs/>
          <w:sz w:val="22"/>
          <w:lang w:val="en-GB"/>
        </w:rPr>
      </w:pPr>
      <w:proofErr w:type="gramStart"/>
      <w:r w:rsidRPr="000B46A0">
        <w:rPr>
          <w:rFonts w:ascii="Times New Roman" w:hAnsi="Times New Roman"/>
          <w:bCs/>
          <w:sz w:val="22"/>
          <w:lang w:val="en-GB"/>
        </w:rPr>
        <w:t>where</w:t>
      </w:r>
      <w:proofErr w:type="gramEnd"/>
      <w:r w:rsidRPr="000B46A0">
        <w:rPr>
          <w:rFonts w:ascii="Times New Roman" w:hAnsi="Times New Roman"/>
          <w:bCs/>
          <w:sz w:val="22"/>
          <w:lang w:val="en-GB"/>
        </w:rPr>
        <w:t xml:space="preserve"> </w:t>
      </w:r>
      <w:r w:rsidRPr="000B46A0">
        <w:rPr>
          <w:rFonts w:ascii="Times New Roman" w:hAnsi="Times New Roman"/>
          <w:bCs/>
          <w:position w:val="-16"/>
          <w:sz w:val="22"/>
          <w:lang w:val="en-GB"/>
        </w:rPr>
        <w:object w:dxaOrig="800" w:dyaOrig="360" w14:anchorId="4F9E3F27">
          <v:shape id="_x0000_i1038" type="#_x0000_t75" style="width:40.05pt;height:17.7pt" o:ole="">
            <v:imagedata r:id="rId46" o:title=""/>
          </v:shape>
          <o:OLEObject Type="Embed" ProgID="Equation.DSMT4" ShapeID="_x0000_i1038" DrawAspect="Content" ObjectID="_1726086136" r:id="rId47"/>
        </w:object>
      </w:r>
      <w:r w:rsidRPr="000B46A0">
        <w:rPr>
          <w:rFonts w:ascii="Times New Roman" w:hAnsi="Times New Roman"/>
          <w:bCs/>
          <w:sz w:val="22"/>
          <w:lang w:val="en-GB"/>
        </w:rPr>
        <w:t xml:space="preserve"> is the arbitrary </w:t>
      </w:r>
      <w:r w:rsidRPr="000B46A0">
        <w:rPr>
          <w:rFonts w:ascii="Times New Roman" w:hAnsi="Times New Roman"/>
          <w:bCs/>
          <w:position w:val="-12"/>
          <w:sz w:val="22"/>
          <w:lang w:val="en-GB"/>
        </w:rPr>
        <w:object w:dxaOrig="560" w:dyaOrig="340" w14:anchorId="04E9ABDD">
          <v:shape id="_x0000_i1039" type="#_x0000_t75" style="width:27.7pt;height:17.35pt" o:ole="">
            <v:imagedata r:id="rId48" o:title=""/>
          </v:shape>
          <o:OLEObject Type="Embed" ProgID="Equation.DSMT4" ShapeID="_x0000_i1039" DrawAspect="Content" ObjectID="_1726086137" r:id="rId49"/>
        </w:object>
      </w:r>
      <w:r w:rsidRPr="000B46A0">
        <w:rPr>
          <w:rFonts w:ascii="Times New Roman" w:hAnsi="Times New Roman"/>
          <w:bCs/>
          <w:sz w:val="22"/>
          <w:lang w:val="en-GB"/>
        </w:rPr>
        <w:t xml:space="preserve"> layers of </w:t>
      </w:r>
      <w:r w:rsidRPr="000B46A0">
        <w:rPr>
          <w:rFonts w:ascii="Times New Roman" w:hAnsi="Times New Roman"/>
          <w:bCs/>
          <w:position w:val="-16"/>
          <w:sz w:val="22"/>
          <w:lang w:val="en-GB"/>
        </w:rPr>
        <w:object w:dxaOrig="800" w:dyaOrig="400" w14:anchorId="1372F7F5">
          <v:shape id="_x0000_i1040" type="#_x0000_t75" style="width:40.05pt;height:20pt" o:ole="">
            <v:imagedata r:id="rId50" o:title=""/>
          </v:shape>
          <o:OLEObject Type="Embed" ProgID="Equation.DSMT4" ShapeID="_x0000_i1040" DrawAspect="Content" ObjectID="_1726086138" r:id="rId51"/>
        </w:object>
      </w:r>
      <w:r w:rsidRPr="000B46A0">
        <w:rPr>
          <w:rFonts w:ascii="Times New Roman" w:hAnsi="Times New Roman"/>
          <w:bCs/>
          <w:sz w:val="22"/>
          <w:lang w:val="en-GB"/>
        </w:rPr>
        <w:t xml:space="preserve">, e.g., the first </w:t>
      </w:r>
      <w:r w:rsidRPr="000B46A0">
        <w:rPr>
          <w:rFonts w:ascii="Times New Roman" w:hAnsi="Times New Roman"/>
          <w:bCs/>
          <w:position w:val="-12"/>
          <w:sz w:val="22"/>
          <w:lang w:val="en-GB"/>
        </w:rPr>
        <w:object w:dxaOrig="560" w:dyaOrig="340" w14:anchorId="3C9F2E19">
          <v:shape id="_x0000_i1041" type="#_x0000_t75" style="width:28.1pt;height:17.35pt" o:ole="">
            <v:imagedata r:id="rId48" o:title=""/>
          </v:shape>
          <o:OLEObject Type="Embed" ProgID="Equation.DSMT4" ShapeID="_x0000_i1041" DrawAspect="Content" ObjectID="_1726086139" r:id="rId52"/>
        </w:object>
      </w:r>
      <w:r w:rsidRPr="000B46A0">
        <w:rPr>
          <w:rFonts w:ascii="Times New Roman" w:hAnsi="Times New Roman"/>
          <w:bCs/>
          <w:sz w:val="22"/>
          <w:lang w:val="en-GB"/>
        </w:rPr>
        <w:t xml:space="preserve"> layers, and </w:t>
      </w:r>
      <w:r w:rsidRPr="000B46A0">
        <w:rPr>
          <w:rFonts w:ascii="Times New Roman" w:hAnsi="Times New Roman"/>
          <w:bCs/>
          <w:position w:val="-12"/>
          <w:sz w:val="22"/>
          <w:lang w:val="en-GB"/>
        </w:rPr>
        <w:object w:dxaOrig="320" w:dyaOrig="340" w14:anchorId="41B8427C">
          <v:shape id="_x0000_i1042" type="#_x0000_t75" style="width:15.4pt;height:17.35pt" o:ole="">
            <v:imagedata r:id="rId53" o:title=""/>
          </v:shape>
          <o:OLEObject Type="Embed" ProgID="Equation.DSMT4" ShapeID="_x0000_i1042" DrawAspect="Content" ObjectID="_1726086140" r:id="rId54"/>
        </w:object>
      </w:r>
      <w:r w:rsidRPr="000B46A0">
        <w:rPr>
          <w:rFonts w:ascii="Times New Roman" w:hAnsi="Times New Roman"/>
          <w:bCs/>
          <w:sz w:val="22"/>
          <w:lang w:val="en-GB"/>
        </w:rPr>
        <w:t xml:space="preserve"> </w:t>
      </w:r>
      <w:proofErr w:type="spellStart"/>
      <w:r w:rsidRPr="000B46A0">
        <w:rPr>
          <w:rFonts w:ascii="Times New Roman" w:hAnsi="Times New Roman"/>
          <w:bCs/>
          <w:sz w:val="22"/>
          <w:lang w:val="en-GB"/>
        </w:rPr>
        <w:t>and</w:t>
      </w:r>
      <w:proofErr w:type="spellEnd"/>
      <w:r w:rsidRPr="000B46A0">
        <w:rPr>
          <w:rFonts w:ascii="Times New Roman" w:hAnsi="Times New Roman"/>
          <w:bCs/>
          <w:sz w:val="22"/>
          <w:lang w:val="en-GB"/>
        </w:rPr>
        <w:t xml:space="preserve"> </w:t>
      </w:r>
      <w:r w:rsidRPr="000B46A0">
        <w:rPr>
          <w:rFonts w:ascii="Times New Roman" w:hAnsi="Times New Roman"/>
          <w:bCs/>
          <w:position w:val="-12"/>
          <w:sz w:val="22"/>
          <w:lang w:val="en-GB"/>
        </w:rPr>
        <w:object w:dxaOrig="320" w:dyaOrig="340" w14:anchorId="54DB5AE0">
          <v:shape id="_x0000_i1043" type="#_x0000_t75" style="width:15.4pt;height:17.35pt" o:ole="">
            <v:imagedata r:id="rId55" o:title=""/>
          </v:shape>
          <o:OLEObject Type="Embed" ProgID="Equation.DSMT4" ShapeID="_x0000_i1043" DrawAspect="Content" ObjectID="_1726086141" r:id="rId56"/>
        </w:object>
      </w:r>
      <w:r w:rsidRPr="000B46A0">
        <w:rPr>
          <w:rFonts w:ascii="Times New Roman" w:hAnsi="Times New Roman"/>
          <w:bCs/>
          <w:sz w:val="22"/>
          <w:lang w:val="en-GB"/>
        </w:rPr>
        <w:t xml:space="preserve"> </w:t>
      </w:r>
      <w:r w:rsidR="00B26094" w:rsidRPr="000B46A0">
        <w:rPr>
          <w:rFonts w:ascii="Times New Roman" w:hAnsi="Times New Roman"/>
          <w:bCs/>
          <w:sz w:val="22"/>
          <w:lang w:val="en-GB"/>
        </w:rPr>
        <w:t xml:space="preserve">represent </w:t>
      </w:r>
      <w:r w:rsidRPr="000B46A0">
        <w:rPr>
          <w:rFonts w:ascii="Times New Roman" w:hAnsi="Times New Roman"/>
          <w:bCs/>
          <w:sz w:val="22"/>
          <w:lang w:val="en-GB"/>
        </w:rPr>
        <w:t>the floor function and ceiling function, respectively.</w:t>
      </w:r>
    </w:p>
    <w:p w14:paraId="2971082D" w14:textId="7D50C201" w:rsidR="0052000F" w:rsidRPr="000B46A0" w:rsidRDefault="0052000F"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(2) </w:t>
      </w:r>
      <w:r w:rsidR="00CE510C">
        <w:rPr>
          <w:rFonts w:ascii="Times New Roman" w:hAnsi="Times New Roman"/>
          <w:bCs/>
          <w:sz w:val="22"/>
        </w:rPr>
        <w:t>Method</w:t>
      </w:r>
      <w:r w:rsidR="00CE510C" w:rsidRPr="000B46A0">
        <w:rPr>
          <w:rFonts w:ascii="Times New Roman" w:hAnsi="Times New Roman"/>
          <w:bCs/>
          <w:sz w:val="22"/>
        </w:rPr>
        <w:t xml:space="preserve"> </w:t>
      </w:r>
      <w:r w:rsidRPr="000B46A0">
        <w:rPr>
          <w:rFonts w:ascii="Times New Roman" w:hAnsi="Times New Roman"/>
          <w:bCs/>
          <w:sz w:val="22"/>
        </w:rPr>
        <w:t>2</w:t>
      </w:r>
    </w:p>
    <w:p w14:paraId="70537339" w14:textId="13104779" w:rsidR="0052000F" w:rsidRPr="000B46A0" w:rsidRDefault="0052000F"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Pr="000B46A0">
        <w:rPr>
          <w:rFonts w:ascii="Times New Roman" w:eastAsia="宋体" w:hAnsi="Times New Roman"/>
          <w:kern w:val="0"/>
          <w:position w:val="-32"/>
          <w:sz w:val="22"/>
        </w:rPr>
        <w:object w:dxaOrig="3019" w:dyaOrig="740" w14:anchorId="7E3A1651">
          <v:shape id="_x0000_i1044" type="#_x0000_t75" style="width:151.25pt;height:36.95pt" o:ole="">
            <v:imagedata r:id="rId57" o:title=""/>
          </v:shape>
          <o:OLEObject Type="Embed" ProgID="Equation.DSMT4" ShapeID="_x0000_i1044" DrawAspect="Content" ObjectID="_1726086142" r:id="rId58"/>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B76950">
        <w:rPr>
          <w:rFonts w:ascii="Times New Roman" w:eastAsia="宋体" w:hAnsi="Times New Roman"/>
          <w:noProof/>
          <w:kern w:val="0"/>
          <w:sz w:val="22"/>
        </w:rPr>
        <w:instrText>6</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714FFC16" w14:textId="78476C49" w:rsidR="006C5E56" w:rsidRPr="000B46A0" w:rsidRDefault="006C5E56"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(3) </w:t>
      </w:r>
      <w:r w:rsidR="00CE510C">
        <w:rPr>
          <w:rFonts w:ascii="Times New Roman" w:hAnsi="Times New Roman"/>
          <w:bCs/>
          <w:sz w:val="22"/>
        </w:rPr>
        <w:t>Method</w:t>
      </w:r>
      <w:r w:rsidR="00CE510C" w:rsidRPr="000B46A0">
        <w:rPr>
          <w:rFonts w:ascii="Times New Roman" w:hAnsi="Times New Roman"/>
          <w:bCs/>
          <w:sz w:val="22"/>
        </w:rPr>
        <w:t xml:space="preserve"> </w:t>
      </w:r>
      <w:r w:rsidRPr="000B46A0">
        <w:rPr>
          <w:rFonts w:ascii="Times New Roman" w:hAnsi="Times New Roman"/>
          <w:bCs/>
          <w:sz w:val="22"/>
        </w:rPr>
        <w:t>3</w:t>
      </w:r>
    </w:p>
    <w:p w14:paraId="2486C1B8" w14:textId="1D637730" w:rsidR="006C5E56" w:rsidRPr="000B46A0" w:rsidRDefault="006C5E56"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6A4FFC" w:rsidRPr="000B46A0">
        <w:rPr>
          <w:rFonts w:ascii="Times New Roman" w:eastAsia="宋体" w:hAnsi="Times New Roman"/>
          <w:kern w:val="0"/>
          <w:position w:val="-32"/>
          <w:sz w:val="22"/>
        </w:rPr>
        <w:object w:dxaOrig="2659" w:dyaOrig="740" w14:anchorId="7D9C5403">
          <v:shape id="_x0000_i1045" type="#_x0000_t75" style="width:132.4pt;height:36.95pt" o:ole="">
            <v:imagedata r:id="rId59" o:title=""/>
          </v:shape>
          <o:OLEObject Type="Embed" ProgID="Equation.DSMT4" ShapeID="_x0000_i1045" DrawAspect="Content" ObjectID="_1726086143" r:id="rId60"/>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B76950">
        <w:rPr>
          <w:rFonts w:ascii="Times New Roman" w:eastAsia="宋体" w:hAnsi="Times New Roman"/>
          <w:noProof/>
          <w:kern w:val="0"/>
          <w:sz w:val="22"/>
        </w:rPr>
        <w:instrText>7</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44147E04" w14:textId="159DF850" w:rsidR="006C5E56" w:rsidRPr="000B46A0" w:rsidRDefault="006C5E56"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(4) </w:t>
      </w:r>
      <w:r w:rsidR="00CE510C">
        <w:rPr>
          <w:rFonts w:ascii="Times New Roman" w:hAnsi="Times New Roman"/>
          <w:bCs/>
          <w:sz w:val="22"/>
        </w:rPr>
        <w:t>Method</w:t>
      </w:r>
      <w:r w:rsidR="00CE510C" w:rsidRPr="000B46A0">
        <w:rPr>
          <w:rFonts w:ascii="Times New Roman" w:hAnsi="Times New Roman"/>
          <w:bCs/>
          <w:sz w:val="22"/>
        </w:rPr>
        <w:t xml:space="preserve"> </w:t>
      </w:r>
      <w:r w:rsidRPr="000B46A0">
        <w:rPr>
          <w:rFonts w:ascii="Times New Roman" w:hAnsi="Times New Roman"/>
          <w:bCs/>
          <w:sz w:val="22"/>
        </w:rPr>
        <w:t>4</w:t>
      </w:r>
    </w:p>
    <w:p w14:paraId="6133420F" w14:textId="4952C069" w:rsidR="006C5E56" w:rsidRPr="000B46A0" w:rsidRDefault="006C5E56"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Pr="000B46A0">
        <w:rPr>
          <w:rFonts w:ascii="Times New Roman" w:eastAsia="宋体" w:hAnsi="Times New Roman"/>
          <w:kern w:val="0"/>
          <w:position w:val="-32"/>
          <w:sz w:val="22"/>
        </w:rPr>
        <w:object w:dxaOrig="2460" w:dyaOrig="740" w14:anchorId="3909B293">
          <v:shape id="_x0000_i1046" type="#_x0000_t75" style="width:122.5pt;height:36.95pt" o:ole="">
            <v:imagedata r:id="rId61" o:title=""/>
          </v:shape>
          <o:OLEObject Type="Embed" ProgID="Equation.DSMT4" ShapeID="_x0000_i1046" DrawAspect="Content" ObjectID="_1726086144" r:id="rId62"/>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B76950">
        <w:rPr>
          <w:rFonts w:ascii="Times New Roman" w:eastAsia="宋体" w:hAnsi="Times New Roman"/>
          <w:noProof/>
          <w:kern w:val="0"/>
          <w:sz w:val="22"/>
        </w:rPr>
        <w:instrText>8</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7184262B" w14:textId="1101817D" w:rsidR="006C5E56" w:rsidRPr="000B46A0" w:rsidRDefault="006C5E56" w:rsidP="00F066BD">
      <w:pPr>
        <w:adjustRightInd w:val="0"/>
        <w:snapToGrid w:val="0"/>
        <w:spacing w:after="120"/>
        <w:rPr>
          <w:rFonts w:ascii="Times New Roman" w:hAnsi="Times New Roman"/>
          <w:bCs/>
          <w:sz w:val="22"/>
          <w:lang w:val="en-GB"/>
        </w:rPr>
      </w:pPr>
      <w:proofErr w:type="gramStart"/>
      <w:r w:rsidRPr="000B46A0">
        <w:rPr>
          <w:rFonts w:ascii="Times New Roman" w:hAnsi="Times New Roman"/>
          <w:bCs/>
          <w:sz w:val="22"/>
          <w:lang w:val="en-GB"/>
        </w:rPr>
        <w:t>and</w:t>
      </w:r>
      <w:proofErr w:type="gramEnd"/>
      <w:r w:rsidRPr="000B46A0">
        <w:rPr>
          <w:rFonts w:ascii="Times New Roman" w:hAnsi="Times New Roman"/>
          <w:bCs/>
          <w:sz w:val="22"/>
          <w:lang w:val="en-GB"/>
        </w:rPr>
        <w:t xml:space="preserve"> the </w:t>
      </w:r>
      <w:r w:rsidRPr="000B46A0">
        <w:rPr>
          <w:rFonts w:ascii="Times New Roman" w:hAnsi="Times New Roman"/>
          <w:bCs/>
          <w:position w:val="-12"/>
          <w:sz w:val="22"/>
          <w:lang w:val="en-GB"/>
        </w:rPr>
        <w:object w:dxaOrig="560" w:dyaOrig="320" w14:anchorId="7402EE28">
          <v:shape id="_x0000_i1047" type="#_x0000_t75" style="width:28.1pt;height:16.15pt" o:ole="">
            <v:imagedata r:id="rId63" o:title=""/>
          </v:shape>
          <o:OLEObject Type="Embed" ProgID="Equation.DSMT4" ShapeID="_x0000_i1047" DrawAspect="Content" ObjectID="_1726086145" r:id="rId64"/>
        </w:object>
      </w:r>
      <w:r w:rsidRPr="000B46A0">
        <w:rPr>
          <w:rFonts w:ascii="Times New Roman" w:hAnsi="Times New Roman"/>
          <w:bCs/>
          <w:sz w:val="22"/>
          <w:lang w:val="en-GB"/>
        </w:rPr>
        <w:t xml:space="preserve"> can be designed as the arbitrary </w:t>
      </w:r>
      <w:r w:rsidRPr="000B46A0">
        <w:rPr>
          <w:rFonts w:ascii="Times New Roman" w:hAnsi="Times New Roman"/>
          <w:bCs/>
          <w:position w:val="-4"/>
          <w:sz w:val="22"/>
          <w:lang w:val="en-GB"/>
        </w:rPr>
        <w:object w:dxaOrig="200" w:dyaOrig="220" w14:anchorId="00596E08">
          <v:shape id="_x0000_i1048" type="#_x0000_t75" style="width:10pt;height:11.15pt" o:ole="">
            <v:imagedata r:id="rId65" o:title=""/>
          </v:shape>
          <o:OLEObject Type="Embed" ProgID="Equation.DSMT4" ShapeID="_x0000_i1048" DrawAspect="Content" ObjectID="_1726086146" r:id="rId66"/>
        </w:object>
      </w:r>
      <w:r w:rsidRPr="000B46A0">
        <w:rPr>
          <w:rFonts w:ascii="Times New Roman" w:hAnsi="Times New Roman"/>
          <w:bCs/>
          <w:sz w:val="22"/>
          <w:lang w:val="en-GB"/>
        </w:rPr>
        <w:t xml:space="preserve"> layers of </w:t>
      </w:r>
      <w:r w:rsidRPr="000B46A0">
        <w:rPr>
          <w:rFonts w:ascii="Times New Roman" w:hAnsi="Times New Roman"/>
          <w:bCs/>
          <w:position w:val="-12"/>
          <w:sz w:val="22"/>
          <w:lang w:val="en-GB"/>
        </w:rPr>
        <w:object w:dxaOrig="520" w:dyaOrig="360" w14:anchorId="08EEB444">
          <v:shape id="_x0000_i1049" type="#_x0000_t75" style="width:26.2pt;height:18.5pt" o:ole="">
            <v:imagedata r:id="rId67" o:title=""/>
          </v:shape>
          <o:OLEObject Type="Embed" ProgID="Equation.DSMT4" ShapeID="_x0000_i1049" DrawAspect="Content" ObjectID="_1726086147" r:id="rId68"/>
        </w:object>
      </w:r>
      <w:r w:rsidRPr="000B46A0">
        <w:rPr>
          <w:rFonts w:ascii="Times New Roman" w:hAnsi="Times New Roman"/>
          <w:bCs/>
          <w:sz w:val="22"/>
          <w:lang w:val="en-GB"/>
        </w:rPr>
        <w:t xml:space="preserve">, e.g., the first </w:t>
      </w:r>
      <w:r w:rsidRPr="000B46A0">
        <w:rPr>
          <w:rFonts w:ascii="Times New Roman" w:hAnsi="Times New Roman"/>
          <w:bCs/>
          <w:position w:val="-4"/>
          <w:sz w:val="22"/>
          <w:lang w:val="en-GB"/>
        </w:rPr>
        <w:object w:dxaOrig="200" w:dyaOrig="220" w14:anchorId="14536DC3">
          <v:shape id="_x0000_i1050" type="#_x0000_t75" style="width:10pt;height:11.15pt" o:ole="">
            <v:imagedata r:id="rId69" o:title=""/>
          </v:shape>
          <o:OLEObject Type="Embed" ProgID="Equation.DSMT4" ShapeID="_x0000_i1050" DrawAspect="Content" ObjectID="_1726086148" r:id="rId70"/>
        </w:object>
      </w:r>
      <w:r w:rsidRPr="000B46A0">
        <w:rPr>
          <w:rFonts w:ascii="Times New Roman" w:hAnsi="Times New Roman"/>
          <w:bCs/>
          <w:sz w:val="22"/>
          <w:lang w:val="en-GB"/>
        </w:rPr>
        <w:t xml:space="preserve"> layers.</w:t>
      </w:r>
    </w:p>
    <w:p w14:paraId="6C39220F" w14:textId="018B026B" w:rsidR="00650B7E" w:rsidRPr="00751E49" w:rsidRDefault="00E07112" w:rsidP="00F066BD">
      <w:pPr>
        <w:adjustRightInd w:val="0"/>
        <w:snapToGrid w:val="0"/>
        <w:spacing w:after="120"/>
        <w:rPr>
          <w:rFonts w:ascii="Times New Roman" w:hAnsi="Times New Roman"/>
          <w:b/>
          <w:bCs/>
          <w:i/>
          <w:sz w:val="22"/>
          <w:lang w:val="en-GB"/>
        </w:rPr>
      </w:pPr>
      <w:r>
        <w:rPr>
          <w:rFonts w:ascii="Times New Roman" w:hAnsi="Times New Roman"/>
          <w:b/>
          <w:bCs/>
          <w:i/>
          <w:sz w:val="22"/>
          <w:lang w:val="en-GB"/>
        </w:rPr>
        <w:t>Proposal 6</w:t>
      </w:r>
      <w:r w:rsidR="00650B7E" w:rsidRPr="00751E49">
        <w:rPr>
          <w:rFonts w:ascii="Times New Roman" w:hAnsi="Times New Roman"/>
          <w:b/>
          <w:bCs/>
          <w:i/>
          <w:sz w:val="22"/>
          <w:lang w:val="en-GB"/>
        </w:rPr>
        <w:t xml:space="preserve">: </w:t>
      </w:r>
      <w:r w:rsidR="00A51B52">
        <w:rPr>
          <w:rFonts w:ascii="Times New Roman" w:hAnsi="Times New Roman"/>
          <w:b/>
          <w:bCs/>
          <w:i/>
          <w:sz w:val="22"/>
          <w:lang w:val="en-GB"/>
        </w:rPr>
        <w:t>Concatenat</w:t>
      </w:r>
      <w:r w:rsidR="00A51B52">
        <w:rPr>
          <w:rFonts w:ascii="Times New Roman" w:hAnsi="Times New Roman" w:hint="eastAsia"/>
          <w:b/>
          <w:bCs/>
          <w:i/>
          <w:sz w:val="22"/>
          <w:lang w:val="en-GB"/>
        </w:rPr>
        <w:t>ing</w:t>
      </w:r>
      <w:r w:rsidR="00A51B52" w:rsidRPr="00A51B52">
        <w:rPr>
          <w:rFonts w:ascii="Times New Roman" w:hAnsi="Times New Roman"/>
          <w:b/>
          <w:bCs/>
          <w:i/>
          <w:sz w:val="22"/>
          <w:lang w:val="en-GB"/>
        </w:rPr>
        <w:t xml:space="preserve"> </w:t>
      </w:r>
      <w:r w:rsidR="00650B7E" w:rsidRPr="00751E49">
        <w:rPr>
          <w:rFonts w:ascii="Times New Roman" w:hAnsi="Times New Roman"/>
          <w:b/>
          <w:bCs/>
          <w:i/>
          <w:sz w:val="22"/>
          <w:lang w:val="en-GB"/>
        </w:rPr>
        <w:t xml:space="preserve">two or four Rel-15 UL 4Tx fully-coherent codewords with a co-phasing factor </w:t>
      </w:r>
      <m:oMath>
        <m:r>
          <m:rPr>
            <m:sty m:val="bi"/>
          </m:rPr>
          <w:rPr>
            <w:rFonts w:ascii="Cambria Math" w:hAnsi="Cambria Math"/>
            <w:sz w:val="22"/>
          </w:rPr>
          <m:t>φ</m:t>
        </m:r>
      </m:oMath>
      <w:r w:rsidR="00650B7E" w:rsidRPr="00751E49">
        <w:rPr>
          <w:rFonts w:ascii="Times New Roman" w:hAnsi="Times New Roman"/>
          <w:b/>
          <w:bCs/>
          <w:i/>
          <w:sz w:val="22"/>
          <w:lang w:val="en-GB"/>
        </w:rPr>
        <w:t xml:space="preserve"> (e.g., +1, -1</w:t>
      </w:r>
      <w:proofErr w:type="gramStart"/>
      <w:r w:rsidR="00650B7E" w:rsidRPr="00751E49">
        <w:rPr>
          <w:rFonts w:ascii="Times New Roman" w:hAnsi="Times New Roman"/>
          <w:b/>
          <w:bCs/>
          <w:i/>
          <w:sz w:val="22"/>
          <w:lang w:val="en-GB"/>
        </w:rPr>
        <w:t>,+</w:t>
      </w:r>
      <w:proofErr w:type="gramEnd"/>
      <w:r w:rsidR="00650B7E" w:rsidRPr="00751E49">
        <w:rPr>
          <w:rFonts w:ascii="Times New Roman" w:hAnsi="Times New Roman"/>
          <w:b/>
          <w:bCs/>
          <w:i/>
          <w:sz w:val="22"/>
          <w:lang w:val="en-GB"/>
        </w:rPr>
        <w:t xml:space="preserve">j, -j) can be adopted for Rel-18 UL 8Tx fully-coherent codebook. </w:t>
      </w:r>
      <w:r w:rsidR="00CE510C">
        <w:rPr>
          <w:rFonts w:ascii="Times New Roman" w:hAnsi="Times New Roman"/>
          <w:b/>
          <w:bCs/>
          <w:i/>
          <w:sz w:val="22"/>
          <w:lang w:val="en-GB"/>
        </w:rPr>
        <w:t xml:space="preserve">For </w:t>
      </w:r>
      <w:r w:rsidR="00CE510C">
        <w:rPr>
          <w:rFonts w:ascii="Times New Roman" w:hAnsi="Times New Roman" w:hint="eastAsia"/>
          <w:b/>
          <w:bCs/>
          <w:i/>
          <w:sz w:val="22"/>
          <w:lang w:val="en-GB"/>
        </w:rPr>
        <w:t>different</w:t>
      </w:r>
      <w:r w:rsidR="00CE510C">
        <w:rPr>
          <w:rFonts w:ascii="Times New Roman" w:hAnsi="Times New Roman"/>
          <w:b/>
          <w:bCs/>
          <w:i/>
          <w:sz w:val="22"/>
          <w:lang w:val="en-GB"/>
        </w:rPr>
        <w:t xml:space="preserve"> </w:t>
      </w:r>
      <w:r w:rsidR="00CE510C">
        <w:rPr>
          <w:rFonts w:ascii="Times New Roman" w:hAnsi="Times New Roman" w:hint="eastAsia"/>
          <w:b/>
          <w:bCs/>
          <w:i/>
          <w:sz w:val="22"/>
          <w:lang w:val="en-GB"/>
        </w:rPr>
        <w:t>number</w:t>
      </w:r>
      <w:r w:rsidR="00CE510C">
        <w:rPr>
          <w:rFonts w:ascii="Times New Roman" w:hAnsi="Times New Roman"/>
          <w:b/>
          <w:bCs/>
          <w:i/>
          <w:sz w:val="22"/>
          <w:lang w:val="en-GB"/>
        </w:rPr>
        <w:t xml:space="preserve"> </w:t>
      </w:r>
      <w:r w:rsidR="00CE510C">
        <w:rPr>
          <w:rFonts w:ascii="Times New Roman" w:hAnsi="Times New Roman" w:hint="eastAsia"/>
          <w:b/>
          <w:bCs/>
          <w:i/>
          <w:sz w:val="22"/>
          <w:lang w:val="en-GB"/>
        </w:rPr>
        <w:t>of</w:t>
      </w:r>
      <w:r w:rsidR="00CE510C">
        <w:rPr>
          <w:rFonts w:ascii="Times New Roman" w:hAnsi="Times New Roman"/>
          <w:b/>
          <w:bCs/>
          <w:i/>
          <w:sz w:val="22"/>
          <w:lang w:val="en-GB"/>
        </w:rPr>
        <w:t xml:space="preserve"> </w:t>
      </w:r>
      <w:r w:rsidR="00CE510C">
        <w:rPr>
          <w:rFonts w:ascii="Times New Roman" w:hAnsi="Times New Roman" w:hint="eastAsia"/>
          <w:b/>
          <w:bCs/>
          <w:i/>
          <w:sz w:val="22"/>
          <w:lang w:val="en-GB"/>
        </w:rPr>
        <w:t>ranks</w:t>
      </w:r>
      <w:r w:rsidR="00CE510C">
        <w:rPr>
          <w:rFonts w:ascii="Times New Roman" w:hAnsi="Times New Roman"/>
          <w:b/>
          <w:bCs/>
          <w:i/>
          <w:sz w:val="22"/>
          <w:lang w:val="en-GB"/>
        </w:rPr>
        <w:t xml:space="preserve"> L, </w:t>
      </w:r>
      <w:proofErr w:type="gramStart"/>
      <w:r w:rsidR="00CE510C">
        <w:rPr>
          <w:rFonts w:ascii="Times New Roman" w:hAnsi="Times New Roman"/>
          <w:b/>
          <w:bCs/>
          <w:i/>
          <w:sz w:val="22"/>
          <w:lang w:val="en-GB"/>
        </w:rPr>
        <w:t>w</w:t>
      </w:r>
      <w:r w:rsidR="00650B7E" w:rsidRPr="00751E49">
        <w:rPr>
          <w:rFonts w:ascii="Times New Roman" w:hAnsi="Times New Roman"/>
          <w:b/>
          <w:bCs/>
          <w:i/>
          <w:sz w:val="22"/>
          <w:lang w:val="en-GB"/>
        </w:rPr>
        <w:t xml:space="preserve">hen </w:t>
      </w:r>
      <w:proofErr w:type="gramEnd"/>
      <m:oMath>
        <m:r>
          <m:rPr>
            <m:sty m:val="bi"/>
          </m:rPr>
          <w:rPr>
            <w:rFonts w:ascii="Cambria Math" w:hAnsi="Cambria Math"/>
            <w:sz w:val="22"/>
            <w:lang w:val="en-GB"/>
          </w:rPr>
          <m:t>1≤L≤4</m:t>
        </m:r>
      </m:oMath>
      <w:r w:rsidR="00650B7E" w:rsidRPr="00751E49">
        <w:rPr>
          <w:rFonts w:ascii="Times New Roman" w:hAnsi="Times New Roman"/>
          <w:b/>
          <w:bCs/>
          <w:i/>
          <w:sz w:val="22"/>
          <w:lang w:val="en-GB"/>
        </w:rPr>
        <w:t xml:space="preserve">, the codewords is designed as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1"/>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m:t>
                      </m:r>
                    </m:sub>
                  </m:sSub>
                </m:e>
              </m:mr>
            </m:m>
          </m:e>
        </m:d>
      </m:oMath>
      <w:r w:rsidR="00650B7E" w:rsidRPr="00751E49">
        <w:rPr>
          <w:rFonts w:ascii="Times New Roman" w:hAnsi="Times New Roman"/>
          <w:b/>
          <w:bCs/>
          <w:i/>
          <w:iCs/>
          <w:sz w:val="22"/>
        </w:rPr>
        <w:t xml:space="preserve">. When </w:t>
      </w:r>
      <m:oMath>
        <m:r>
          <m:rPr>
            <m:sty m:val="bi"/>
          </m:rPr>
          <w:rPr>
            <w:rFonts w:ascii="Cambria Math" w:hAnsi="Cambria Math"/>
            <w:sz w:val="22"/>
          </w:rPr>
          <m:t>5≤L≤8</m:t>
        </m:r>
      </m:oMath>
      <w:r w:rsidR="00650B7E" w:rsidRPr="00751E49">
        <w:rPr>
          <w:rFonts w:ascii="Times New Roman" w:hAnsi="Times New Roman"/>
          <w:b/>
          <w:bCs/>
          <w:i/>
          <w:iCs/>
          <w:sz w:val="22"/>
        </w:rPr>
        <w:t xml:space="preserve">, the </w:t>
      </w:r>
      <w:r w:rsidR="00650B7E" w:rsidRPr="00751E49">
        <w:rPr>
          <w:rFonts w:ascii="Times New Roman" w:hAnsi="Times New Roman"/>
          <w:b/>
          <w:bCs/>
          <w:i/>
          <w:sz w:val="22"/>
          <w:lang w:val="en-GB"/>
        </w:rPr>
        <w:t>codewords can be designed as, e.g.,</w:t>
      </w:r>
      <w:r w:rsidR="00650B7E" w:rsidRPr="00751E49">
        <w:rPr>
          <w:rFonts w:ascii="Times New Roman" w:hAnsi="Times New Roman"/>
          <w:b/>
          <w:bCs/>
          <w:i/>
          <w:iCs/>
          <w:sz w:val="22"/>
          <w:lang w:val="en-GB"/>
        </w:rPr>
        <w:t xml:space="preserve">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-φ</m:t>
                  </m:r>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00650B7E" w:rsidRPr="00751E49">
        <w:rPr>
          <w:rFonts w:ascii="Times New Roman" w:hAnsi="Times New Roman"/>
          <w:b/>
          <w:bCs/>
          <w:i/>
          <w:iCs/>
          <w:sz w:val="22"/>
        </w:rPr>
        <w:t xml:space="preserve">,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00650B7E" w:rsidRPr="00751E49">
        <w:rPr>
          <w:rFonts w:ascii="Times New Roman" w:hAnsi="Times New Roman"/>
          <w:b/>
          <w:bCs/>
          <w:i/>
          <w:iCs/>
          <w:sz w:val="22"/>
        </w:rPr>
        <w:t xml:space="preserve">,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Tx,L-4</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Tx,L-4</m:t>
                      </m:r>
                    </m:sub>
                  </m:sSub>
                </m:e>
              </m:mr>
            </m:m>
          </m:e>
        </m:d>
      </m:oMath>
      <w:r w:rsidR="00650B7E" w:rsidRPr="00751E49">
        <w:rPr>
          <w:rFonts w:ascii="Times New Roman" w:hAnsi="Times New Roman"/>
          <w:b/>
          <w:bCs/>
          <w:i/>
          <w:iCs/>
          <w:sz w:val="22"/>
        </w:rPr>
        <w:t xml:space="preserve">, or arbitrary L layers of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00163643" w:rsidRPr="00751E49">
        <w:rPr>
          <w:rFonts w:ascii="Times New Roman" w:hAnsi="Times New Roman" w:hint="eastAsia"/>
          <w:b/>
          <w:bCs/>
          <w:i/>
          <w:iCs/>
          <w:sz w:val="22"/>
        </w:rPr>
        <w:t>.</w:t>
      </w:r>
    </w:p>
    <w:p w14:paraId="01D16212" w14:textId="2C688A24" w:rsidR="006C5E56" w:rsidRPr="000B46A0" w:rsidRDefault="0055489E" w:rsidP="00F066BD">
      <w:pPr>
        <w:adjustRightInd w:val="0"/>
        <w:snapToGrid w:val="0"/>
        <w:spacing w:after="120"/>
        <w:rPr>
          <w:rFonts w:ascii="Times New Roman" w:hAnsi="Times New Roman"/>
          <w:bCs/>
          <w:sz w:val="22"/>
          <w:lang w:val="en-GB"/>
        </w:rPr>
      </w:pPr>
      <w:r>
        <w:rPr>
          <w:rFonts w:ascii="Times New Roman" w:hAnsi="Times New Roman"/>
          <w:bCs/>
          <w:sz w:val="22"/>
        </w:rPr>
        <w:t>When the number of ranks is</w:t>
      </w:r>
      <w:r w:rsidR="00425DCB" w:rsidRPr="000B46A0">
        <w:rPr>
          <w:rFonts w:ascii="Times New Roman" w:hAnsi="Times New Roman"/>
          <w:bCs/>
          <w:position w:val="-6"/>
          <w:sz w:val="22"/>
          <w:lang w:val="en-GB"/>
        </w:rPr>
        <w:object w:dxaOrig="780" w:dyaOrig="240" w14:anchorId="7D3F23B5">
          <v:shape id="_x0000_i1051" type="#_x0000_t75" style="width:38.9pt;height:12.3pt" o:ole="">
            <v:imagedata r:id="rId71" o:title=""/>
          </v:shape>
          <o:OLEObject Type="Embed" ProgID="Equation.DSMT4" ShapeID="_x0000_i1051" DrawAspect="Content" ObjectID="_1726086149" r:id="rId72"/>
        </w:object>
      </w:r>
      <w:r w:rsidR="00425DCB" w:rsidRPr="000B46A0">
        <w:rPr>
          <w:rFonts w:ascii="Times New Roman" w:hAnsi="Times New Roman"/>
          <w:bCs/>
          <w:sz w:val="22"/>
          <w:lang w:val="en-GB"/>
        </w:rPr>
        <w:t xml:space="preserve">, the </w:t>
      </w:r>
      <w:proofErr w:type="spellStart"/>
      <w:r w:rsidR="00425DCB" w:rsidRPr="000B46A0">
        <w:rPr>
          <w:rFonts w:ascii="Times New Roman" w:hAnsi="Times New Roman"/>
          <w:bCs/>
          <w:sz w:val="22"/>
          <w:lang w:val="en-GB"/>
        </w:rPr>
        <w:t>codeword</w:t>
      </w:r>
      <w:proofErr w:type="spellEnd"/>
      <w:r w:rsidR="00425DCB" w:rsidRPr="000B46A0">
        <w:rPr>
          <w:rFonts w:ascii="Times New Roman" w:hAnsi="Times New Roman"/>
          <w:bCs/>
          <w:sz w:val="22"/>
          <w:lang w:val="en-GB"/>
        </w:rPr>
        <w:t xml:space="preserve"> number of different schemes is shown in </w:t>
      </w:r>
      <w:r w:rsidR="00497232" w:rsidRPr="000B46A0">
        <w:rPr>
          <w:rFonts w:ascii="Times New Roman" w:hAnsi="Times New Roman"/>
          <w:bCs/>
          <w:sz w:val="22"/>
          <w:lang w:val="en-GB"/>
        </w:rPr>
        <w:fldChar w:fldCharType="begin"/>
      </w:r>
      <w:r w:rsidR="00497232" w:rsidRPr="000B46A0">
        <w:rPr>
          <w:rFonts w:ascii="Times New Roman" w:hAnsi="Times New Roman"/>
          <w:bCs/>
          <w:sz w:val="22"/>
          <w:lang w:val="en-GB"/>
        </w:rPr>
        <w:instrText xml:space="preserve"> REF _Ref115115538 \h </w:instrText>
      </w:r>
      <w:r w:rsidR="00895C70" w:rsidRPr="000B46A0">
        <w:rPr>
          <w:rFonts w:ascii="Times New Roman" w:hAnsi="Times New Roman"/>
          <w:bCs/>
          <w:sz w:val="22"/>
          <w:lang w:val="en-GB"/>
        </w:rPr>
        <w:instrText xml:space="preserve"> \* MERGEFORMAT </w:instrText>
      </w:r>
      <w:r w:rsidR="00497232" w:rsidRPr="000B46A0">
        <w:rPr>
          <w:rFonts w:ascii="Times New Roman" w:hAnsi="Times New Roman"/>
          <w:bCs/>
          <w:sz w:val="22"/>
          <w:lang w:val="en-GB"/>
        </w:rPr>
      </w:r>
      <w:r w:rsidR="00497232" w:rsidRPr="000B46A0">
        <w:rPr>
          <w:rFonts w:ascii="Times New Roman" w:hAnsi="Times New Roman"/>
          <w:bCs/>
          <w:sz w:val="22"/>
          <w:lang w:val="en-GB"/>
        </w:rPr>
        <w:fldChar w:fldCharType="separate"/>
      </w:r>
      <w:r w:rsidR="00B76950" w:rsidRPr="000B46A0">
        <w:rPr>
          <w:rFonts w:ascii="Times New Roman" w:eastAsia="楷体" w:hAnsi="Times New Roman"/>
          <w:sz w:val="22"/>
        </w:rPr>
        <w:t xml:space="preserve">Table </w:t>
      </w:r>
      <w:r w:rsidR="00B76950">
        <w:rPr>
          <w:rFonts w:ascii="Times New Roman" w:eastAsia="楷体" w:hAnsi="Times New Roman"/>
          <w:noProof/>
          <w:sz w:val="22"/>
        </w:rPr>
        <w:t>5</w:t>
      </w:r>
      <w:r w:rsidR="00497232" w:rsidRPr="000B46A0">
        <w:rPr>
          <w:rFonts w:ascii="Times New Roman" w:hAnsi="Times New Roman"/>
          <w:bCs/>
          <w:sz w:val="22"/>
          <w:lang w:val="en-GB"/>
        </w:rPr>
        <w:fldChar w:fldCharType="end"/>
      </w:r>
      <w:r w:rsidR="00497232" w:rsidRPr="000B46A0">
        <w:rPr>
          <w:rFonts w:ascii="Times New Roman" w:hAnsi="Times New Roman"/>
          <w:bCs/>
          <w:sz w:val="22"/>
          <w:lang w:val="en-GB"/>
        </w:rPr>
        <w:t>.</w:t>
      </w:r>
    </w:p>
    <w:p w14:paraId="0B80A7AF" w14:textId="044DA9BC" w:rsidR="00425DCB" w:rsidRPr="000B46A0" w:rsidRDefault="00425DCB" w:rsidP="00F066BD">
      <w:pPr>
        <w:keepNext/>
        <w:adjustRightInd w:val="0"/>
        <w:snapToGrid w:val="0"/>
        <w:spacing w:before="120" w:after="120"/>
        <w:jc w:val="center"/>
        <w:rPr>
          <w:rFonts w:ascii="Times New Roman" w:eastAsia="楷体" w:hAnsi="Times New Roman"/>
          <w:sz w:val="22"/>
        </w:rPr>
      </w:pPr>
      <w:bookmarkStart w:id="11" w:name="_Ref115115538"/>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B76950">
        <w:rPr>
          <w:rFonts w:ascii="Times New Roman" w:eastAsia="楷体" w:hAnsi="Times New Roman"/>
          <w:noProof/>
          <w:sz w:val="22"/>
        </w:rPr>
        <w:t>5</w:t>
      </w:r>
      <w:r w:rsidRPr="000B46A0">
        <w:rPr>
          <w:rFonts w:ascii="Times New Roman" w:eastAsia="楷体" w:hAnsi="Times New Roman"/>
          <w:sz w:val="22"/>
        </w:rPr>
        <w:fldChar w:fldCharType="end"/>
      </w:r>
      <w:bookmarkEnd w:id="11"/>
      <w:r w:rsidRPr="000B46A0">
        <w:rPr>
          <w:rFonts w:ascii="Times New Roman" w:eastAsia="楷体" w:hAnsi="Times New Roman"/>
          <w:sz w:val="22"/>
        </w:rPr>
        <w:t xml:space="preserve"> </w:t>
      </w:r>
      <w:r w:rsidR="00163643" w:rsidRPr="00F066BD">
        <w:rPr>
          <w:rFonts w:ascii="Times New Roman" w:eastAsia="楷体" w:hAnsi="Times New Roman"/>
          <w:sz w:val="22"/>
        </w:rPr>
        <w:t>C</w:t>
      </w:r>
      <w:r w:rsidR="00497232" w:rsidRPr="00F066BD">
        <w:rPr>
          <w:rFonts w:ascii="Times New Roman" w:eastAsia="楷体" w:hAnsi="Times New Roman"/>
          <w:sz w:val="22"/>
        </w:rPr>
        <w:t xml:space="preserve">odeword </w:t>
      </w:r>
      <w:r w:rsidR="00163643" w:rsidRPr="00F066BD">
        <w:rPr>
          <w:rFonts w:ascii="Times New Roman" w:eastAsia="楷体" w:hAnsi="Times New Roman"/>
          <w:sz w:val="22"/>
        </w:rPr>
        <w:t xml:space="preserve">number </w:t>
      </w:r>
      <w:r w:rsidR="0055489E">
        <w:rPr>
          <w:rFonts w:ascii="Times New Roman" w:eastAsia="楷体" w:hAnsi="Times New Roman"/>
          <w:sz w:val="22"/>
        </w:rPr>
        <w:t>of different schemes for</w:t>
      </w:r>
      <w:r w:rsidR="00F066BD" w:rsidRPr="00F066BD">
        <w:rPr>
          <w:rFonts w:ascii="Times New Roman" w:eastAsia="楷体" w:hAnsi="Times New Roman"/>
          <w:position w:val="-6"/>
          <w:sz w:val="22"/>
        </w:rPr>
        <w:object w:dxaOrig="780" w:dyaOrig="240" w14:anchorId="5EAE6345">
          <v:shape id="_x0000_i1052" type="#_x0000_t75" style="width:38.9pt;height:12.3pt" o:ole="">
            <v:imagedata r:id="rId73" o:title=""/>
          </v:shape>
          <o:OLEObject Type="Embed" ProgID="Equation.DSMT4" ShapeID="_x0000_i1052" DrawAspect="Content" ObjectID="_1726086150" r:id="rId74"/>
        </w:object>
      </w:r>
      <w:r w:rsidRPr="00F066BD">
        <w:rPr>
          <w:rFonts w:ascii="Times New Roman" w:eastAsia="楷体" w:hAnsi="Times New Roman"/>
          <w:sz w:val="22"/>
        </w:rPr>
        <w:t>.</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4"/>
        <w:gridCol w:w="1924"/>
        <w:gridCol w:w="1924"/>
        <w:gridCol w:w="1924"/>
        <w:gridCol w:w="1923"/>
      </w:tblGrid>
      <w:tr w:rsidR="006C5E56" w:rsidRPr="000B46A0" w14:paraId="54BC598E" w14:textId="77777777" w:rsidTr="00497232">
        <w:tc>
          <w:tcPr>
            <w:tcW w:w="1925" w:type="dxa"/>
            <w:vAlign w:val="center"/>
          </w:tcPr>
          <w:p w14:paraId="0699E2BC" w14:textId="540B0753"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Rank number</w:t>
            </w:r>
          </w:p>
        </w:tc>
        <w:tc>
          <w:tcPr>
            <w:tcW w:w="1926" w:type="dxa"/>
            <w:vAlign w:val="center"/>
          </w:tcPr>
          <w:p w14:paraId="589BF25B" w14:textId="773CE91D"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rPr>
              <w:t>Scheme 1</w:t>
            </w:r>
          </w:p>
        </w:tc>
        <w:tc>
          <w:tcPr>
            <w:tcW w:w="1926" w:type="dxa"/>
            <w:vAlign w:val="center"/>
          </w:tcPr>
          <w:p w14:paraId="71AD5F67" w14:textId="2636F71F"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rPr>
              <w:t>Scheme 2</w:t>
            </w:r>
          </w:p>
        </w:tc>
        <w:tc>
          <w:tcPr>
            <w:tcW w:w="1926" w:type="dxa"/>
            <w:vAlign w:val="center"/>
          </w:tcPr>
          <w:p w14:paraId="2331E429" w14:textId="7BD7204F"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rPr>
              <w:t>Scheme 3</w:t>
            </w:r>
          </w:p>
        </w:tc>
        <w:tc>
          <w:tcPr>
            <w:tcW w:w="1926" w:type="dxa"/>
            <w:vAlign w:val="center"/>
          </w:tcPr>
          <w:p w14:paraId="4C0AC88B" w14:textId="76FF49AB"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rPr>
              <w:t>Scheme 4</w:t>
            </w:r>
          </w:p>
        </w:tc>
      </w:tr>
      <w:tr w:rsidR="006C5E56" w:rsidRPr="000B46A0" w14:paraId="07879D4A" w14:textId="77777777" w:rsidTr="00497232">
        <w:tc>
          <w:tcPr>
            <w:tcW w:w="1925" w:type="dxa"/>
            <w:vAlign w:val="center"/>
          </w:tcPr>
          <w:p w14:paraId="58C48D5A" w14:textId="4F499789"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5</w:t>
            </w:r>
          </w:p>
        </w:tc>
        <w:tc>
          <w:tcPr>
            <w:tcW w:w="1926" w:type="dxa"/>
            <w:vAlign w:val="center"/>
          </w:tcPr>
          <w:p w14:paraId="076F9DB3" w14:textId="390BC4BF"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4*4*C</w:t>
            </w:r>
            <w:r w:rsidRPr="000B46A0">
              <w:rPr>
                <w:rFonts w:ascii="Times New Roman" w:hAnsi="Times New Roman"/>
                <w:bCs/>
                <w:sz w:val="22"/>
                <w:lang w:val="en-GB"/>
                <w:eastAsianLayout w:id="-1445710592" w:combine="1"/>
              </w:rPr>
              <w:t>2 3</w:t>
            </w:r>
            <w:r w:rsidRPr="000B46A0">
              <w:rPr>
                <w:rFonts w:ascii="Times New Roman" w:hAnsi="Times New Roman"/>
                <w:bCs/>
                <w:sz w:val="22"/>
                <w:lang w:val="en-GB"/>
              </w:rPr>
              <w:t>*4=192</w:t>
            </w:r>
          </w:p>
        </w:tc>
        <w:tc>
          <w:tcPr>
            <w:tcW w:w="1926" w:type="dxa"/>
            <w:vAlign w:val="center"/>
          </w:tcPr>
          <w:p w14:paraId="600193FF" w14:textId="38202533"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4*8*4=128</w:t>
            </w:r>
          </w:p>
        </w:tc>
        <w:tc>
          <w:tcPr>
            <w:tcW w:w="1926" w:type="dxa"/>
            <w:vAlign w:val="center"/>
          </w:tcPr>
          <w:p w14:paraId="379791C7" w14:textId="5BD8F244"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2*16*4=128</w:t>
            </w:r>
          </w:p>
        </w:tc>
        <w:tc>
          <w:tcPr>
            <w:tcW w:w="1926" w:type="dxa"/>
            <w:vAlign w:val="center"/>
          </w:tcPr>
          <w:p w14:paraId="4CC04799" w14:textId="344E214A"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2*2*C</w:t>
            </w:r>
            <w:r w:rsidRPr="000B46A0">
              <w:rPr>
                <w:rFonts w:ascii="Times New Roman" w:hAnsi="Times New Roman"/>
                <w:bCs/>
                <w:sz w:val="22"/>
                <w:lang w:val="en-GB"/>
                <w:eastAsianLayout w:id="-1445709568" w:combine="1"/>
              </w:rPr>
              <w:t>5 8</w:t>
            </w:r>
            <w:r w:rsidRPr="000B46A0">
              <w:rPr>
                <w:rFonts w:ascii="Times New Roman" w:hAnsi="Times New Roman"/>
                <w:bCs/>
                <w:sz w:val="22"/>
                <w:lang w:val="en-GB"/>
              </w:rPr>
              <w:t>*4=896</w:t>
            </w:r>
          </w:p>
        </w:tc>
      </w:tr>
      <w:tr w:rsidR="006C5E56" w:rsidRPr="000B46A0" w14:paraId="6E7D8B97" w14:textId="77777777" w:rsidTr="00497232">
        <w:tc>
          <w:tcPr>
            <w:tcW w:w="1925" w:type="dxa"/>
            <w:vAlign w:val="center"/>
          </w:tcPr>
          <w:p w14:paraId="78A9D827" w14:textId="128DAB8A"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6</w:t>
            </w:r>
          </w:p>
        </w:tc>
        <w:tc>
          <w:tcPr>
            <w:tcW w:w="1926" w:type="dxa"/>
            <w:vAlign w:val="center"/>
          </w:tcPr>
          <w:p w14:paraId="26D639D2" w14:textId="6EEDB9DC"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4*4*4=64</w:t>
            </w:r>
          </w:p>
        </w:tc>
        <w:tc>
          <w:tcPr>
            <w:tcW w:w="1926" w:type="dxa"/>
            <w:vAlign w:val="center"/>
          </w:tcPr>
          <w:p w14:paraId="0374E544" w14:textId="2692683E"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4*4*4=64</w:t>
            </w:r>
          </w:p>
        </w:tc>
        <w:tc>
          <w:tcPr>
            <w:tcW w:w="1926" w:type="dxa"/>
            <w:vAlign w:val="center"/>
          </w:tcPr>
          <w:p w14:paraId="368C091E" w14:textId="735E3B23"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2*8*4=64</w:t>
            </w:r>
          </w:p>
        </w:tc>
        <w:tc>
          <w:tcPr>
            <w:tcW w:w="1926" w:type="dxa"/>
            <w:vAlign w:val="center"/>
          </w:tcPr>
          <w:p w14:paraId="35468C35" w14:textId="4016815C"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2*2*C</w:t>
            </w:r>
            <w:r w:rsidRPr="000B46A0">
              <w:rPr>
                <w:rFonts w:ascii="Times New Roman" w:hAnsi="Times New Roman"/>
                <w:bCs/>
                <w:sz w:val="22"/>
                <w:lang w:val="en-GB"/>
                <w:eastAsianLayout w:id="-1445709568" w:combine="1"/>
              </w:rPr>
              <w:t>6 8</w:t>
            </w:r>
            <w:r w:rsidRPr="000B46A0">
              <w:rPr>
                <w:rFonts w:ascii="Times New Roman" w:hAnsi="Times New Roman"/>
                <w:bCs/>
                <w:sz w:val="22"/>
                <w:lang w:val="en-GB"/>
              </w:rPr>
              <w:t>*4=448</w:t>
            </w:r>
          </w:p>
        </w:tc>
      </w:tr>
      <w:tr w:rsidR="006C5E56" w:rsidRPr="000B46A0" w14:paraId="11353847" w14:textId="77777777" w:rsidTr="00497232">
        <w:tc>
          <w:tcPr>
            <w:tcW w:w="1925" w:type="dxa"/>
            <w:vAlign w:val="center"/>
          </w:tcPr>
          <w:p w14:paraId="616124DA" w14:textId="0684BE16"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7</w:t>
            </w:r>
          </w:p>
        </w:tc>
        <w:tc>
          <w:tcPr>
            <w:tcW w:w="1926" w:type="dxa"/>
            <w:vAlign w:val="center"/>
          </w:tcPr>
          <w:p w14:paraId="66CFA8EB" w14:textId="7D399E07"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2*2*C</w:t>
            </w:r>
            <w:r w:rsidRPr="000B46A0">
              <w:rPr>
                <w:rFonts w:ascii="Times New Roman" w:hAnsi="Times New Roman"/>
                <w:bCs/>
                <w:sz w:val="22"/>
                <w:lang w:val="en-GB"/>
                <w:eastAsianLayout w:id="-1445710336" w:combine="1"/>
              </w:rPr>
              <w:t>3 4</w:t>
            </w:r>
            <w:r w:rsidRPr="000B46A0">
              <w:rPr>
                <w:rFonts w:ascii="Times New Roman" w:hAnsi="Times New Roman"/>
                <w:bCs/>
                <w:sz w:val="22"/>
                <w:lang w:val="en-GB"/>
              </w:rPr>
              <w:t>*4=64</w:t>
            </w:r>
          </w:p>
        </w:tc>
        <w:tc>
          <w:tcPr>
            <w:tcW w:w="1926" w:type="dxa"/>
            <w:vAlign w:val="center"/>
          </w:tcPr>
          <w:p w14:paraId="47902486" w14:textId="440E8143"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2*4*4=32</w:t>
            </w:r>
          </w:p>
        </w:tc>
        <w:tc>
          <w:tcPr>
            <w:tcW w:w="1926" w:type="dxa"/>
            <w:vAlign w:val="center"/>
          </w:tcPr>
          <w:p w14:paraId="7FD60AC2" w14:textId="1A9A8833"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2*4*4=32</w:t>
            </w:r>
          </w:p>
        </w:tc>
        <w:tc>
          <w:tcPr>
            <w:tcW w:w="1926" w:type="dxa"/>
            <w:vAlign w:val="center"/>
          </w:tcPr>
          <w:p w14:paraId="5167ABC3" w14:textId="72E2673C"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2*2*C</w:t>
            </w:r>
            <w:r w:rsidRPr="000B46A0">
              <w:rPr>
                <w:rFonts w:ascii="Times New Roman" w:hAnsi="Times New Roman"/>
                <w:bCs/>
                <w:sz w:val="22"/>
                <w:lang w:val="en-GB"/>
                <w:eastAsianLayout w:id="-1445709568" w:combine="1"/>
              </w:rPr>
              <w:t>7 8</w:t>
            </w:r>
            <w:r w:rsidRPr="000B46A0">
              <w:rPr>
                <w:rFonts w:ascii="Times New Roman" w:hAnsi="Times New Roman"/>
                <w:bCs/>
                <w:sz w:val="22"/>
                <w:lang w:val="en-GB"/>
              </w:rPr>
              <w:t>*4=128</w:t>
            </w:r>
          </w:p>
        </w:tc>
      </w:tr>
      <w:tr w:rsidR="006C5E56" w:rsidRPr="000B46A0" w14:paraId="58ED2FB3" w14:textId="77777777" w:rsidTr="00497232">
        <w:tc>
          <w:tcPr>
            <w:tcW w:w="1925" w:type="dxa"/>
            <w:vAlign w:val="center"/>
          </w:tcPr>
          <w:p w14:paraId="41BCA681" w14:textId="600DF712"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1926" w:type="dxa"/>
            <w:vAlign w:val="center"/>
          </w:tcPr>
          <w:p w14:paraId="7D4C6ADE" w14:textId="6FDC6B9B"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2*2*4=16</w:t>
            </w:r>
          </w:p>
        </w:tc>
        <w:tc>
          <w:tcPr>
            <w:tcW w:w="1926" w:type="dxa"/>
            <w:vAlign w:val="center"/>
          </w:tcPr>
          <w:p w14:paraId="77ACB5D7" w14:textId="6E4EA0ED"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2*2*4=16</w:t>
            </w:r>
          </w:p>
        </w:tc>
        <w:tc>
          <w:tcPr>
            <w:tcW w:w="1926" w:type="dxa"/>
            <w:vAlign w:val="center"/>
          </w:tcPr>
          <w:p w14:paraId="37C8E83A" w14:textId="1008CB06"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2*2*4=16</w:t>
            </w:r>
          </w:p>
        </w:tc>
        <w:tc>
          <w:tcPr>
            <w:tcW w:w="1926" w:type="dxa"/>
            <w:vAlign w:val="center"/>
          </w:tcPr>
          <w:p w14:paraId="3181BAEF" w14:textId="2332DBB9"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2*2*C</w:t>
            </w:r>
            <w:r w:rsidRPr="000B46A0">
              <w:rPr>
                <w:rFonts w:ascii="Times New Roman" w:hAnsi="Times New Roman"/>
                <w:bCs/>
                <w:sz w:val="22"/>
                <w:lang w:val="en-GB"/>
                <w:eastAsianLayout w:id="-1445709568" w:combine="1"/>
              </w:rPr>
              <w:t>8 8</w:t>
            </w:r>
            <w:r w:rsidRPr="000B46A0">
              <w:rPr>
                <w:rFonts w:ascii="Times New Roman" w:hAnsi="Times New Roman"/>
                <w:bCs/>
                <w:sz w:val="22"/>
                <w:lang w:val="en-GB"/>
              </w:rPr>
              <w:t>*4=16</w:t>
            </w:r>
          </w:p>
        </w:tc>
      </w:tr>
      <w:tr w:rsidR="006C5E56" w:rsidRPr="000B46A0" w14:paraId="6B943A20" w14:textId="77777777" w:rsidTr="00497232">
        <w:tc>
          <w:tcPr>
            <w:tcW w:w="1925" w:type="dxa"/>
            <w:vAlign w:val="center"/>
          </w:tcPr>
          <w:p w14:paraId="1E4BCDCE" w14:textId="79B897A3" w:rsidR="006C5E56" w:rsidRPr="000B46A0" w:rsidRDefault="00D729A2"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Total number of codewords</w:t>
            </w:r>
          </w:p>
        </w:tc>
        <w:tc>
          <w:tcPr>
            <w:tcW w:w="1926" w:type="dxa"/>
            <w:vAlign w:val="center"/>
          </w:tcPr>
          <w:p w14:paraId="5D232144" w14:textId="3EFEDEC7" w:rsidR="006C5E56" w:rsidRPr="000B46A0" w:rsidRDefault="002247E6"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336</w:t>
            </w:r>
          </w:p>
        </w:tc>
        <w:tc>
          <w:tcPr>
            <w:tcW w:w="1926" w:type="dxa"/>
            <w:vAlign w:val="center"/>
          </w:tcPr>
          <w:p w14:paraId="27C007D8" w14:textId="0F0140D6" w:rsidR="006C5E56" w:rsidRPr="000B46A0" w:rsidRDefault="002247E6"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240</w:t>
            </w:r>
          </w:p>
        </w:tc>
        <w:tc>
          <w:tcPr>
            <w:tcW w:w="1926" w:type="dxa"/>
            <w:vAlign w:val="center"/>
          </w:tcPr>
          <w:p w14:paraId="0CF9B0A7" w14:textId="28B0E6F4" w:rsidR="006C5E56" w:rsidRPr="000B46A0" w:rsidRDefault="002247E6"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240</w:t>
            </w:r>
          </w:p>
        </w:tc>
        <w:tc>
          <w:tcPr>
            <w:tcW w:w="1926" w:type="dxa"/>
            <w:vAlign w:val="center"/>
          </w:tcPr>
          <w:p w14:paraId="61FABF92" w14:textId="12A27BF9" w:rsidR="006C5E56" w:rsidRPr="000B46A0" w:rsidRDefault="002247E6" w:rsidP="00F066BD">
            <w:pPr>
              <w:adjustRightInd w:val="0"/>
              <w:snapToGrid w:val="0"/>
              <w:jc w:val="center"/>
              <w:rPr>
                <w:rFonts w:ascii="Times New Roman" w:hAnsi="Times New Roman"/>
                <w:bCs/>
                <w:sz w:val="22"/>
                <w:lang w:val="en-GB"/>
              </w:rPr>
            </w:pPr>
            <w:r w:rsidRPr="000B46A0">
              <w:rPr>
                <w:rFonts w:ascii="Times New Roman" w:hAnsi="Times New Roman"/>
                <w:bCs/>
                <w:sz w:val="22"/>
                <w:lang w:val="en-GB"/>
              </w:rPr>
              <w:t>1488</w:t>
            </w:r>
          </w:p>
        </w:tc>
      </w:tr>
    </w:tbl>
    <w:p w14:paraId="4697B577" w14:textId="1BAAD4D5" w:rsidR="006C5E56" w:rsidRPr="000B46A0" w:rsidRDefault="006C5E56" w:rsidP="00F066BD">
      <w:pPr>
        <w:adjustRightInd w:val="0"/>
        <w:snapToGrid w:val="0"/>
        <w:spacing w:after="120"/>
        <w:rPr>
          <w:rFonts w:ascii="Times New Roman" w:hAnsi="Times New Roman"/>
          <w:bCs/>
          <w:sz w:val="22"/>
          <w:lang w:val="en-GB"/>
        </w:rPr>
      </w:pPr>
    </w:p>
    <w:p w14:paraId="0D37D664" w14:textId="324AEBDA" w:rsidR="003B3DC4" w:rsidRDefault="00163643" w:rsidP="00F066BD">
      <w:pPr>
        <w:adjustRightInd w:val="0"/>
        <w:snapToGrid w:val="0"/>
        <w:spacing w:after="120"/>
        <w:rPr>
          <w:rFonts w:ascii="Times New Roman" w:hAnsi="Times New Roman"/>
          <w:bCs/>
          <w:sz w:val="22"/>
          <w:lang w:val="en-GB"/>
        </w:rPr>
      </w:pPr>
      <w:r>
        <w:rPr>
          <w:rFonts w:ascii="Times New Roman" w:hAnsi="Times New Roman" w:hint="eastAsia"/>
          <w:bCs/>
          <w:sz w:val="22"/>
          <w:lang w:val="en-GB"/>
        </w:rPr>
        <w:t>In</w:t>
      </w:r>
      <w:r>
        <w:rPr>
          <w:rFonts w:ascii="Times New Roman" w:hAnsi="Times New Roman"/>
          <w:bCs/>
          <w:sz w:val="22"/>
          <w:lang w:val="en-GB"/>
        </w:rPr>
        <w:t xml:space="preserve"> </w:t>
      </w:r>
      <w:r w:rsidRPr="000B46A0">
        <w:rPr>
          <w:rFonts w:ascii="Times New Roman" w:hAnsi="Times New Roman"/>
          <w:bCs/>
          <w:sz w:val="22"/>
          <w:lang w:val="en-GB"/>
        </w:rPr>
        <w:t>simulation</w:t>
      </w:r>
      <w:r>
        <w:rPr>
          <w:rFonts w:ascii="Times New Roman" w:hAnsi="Times New Roman"/>
          <w:bCs/>
          <w:sz w:val="22"/>
          <w:lang w:val="en-GB"/>
        </w:rPr>
        <w:t xml:space="preserve">, </w:t>
      </w:r>
      <w:r w:rsidRPr="000B46A0">
        <w:rPr>
          <w:rFonts w:ascii="Times New Roman" w:hAnsi="Times New Roman"/>
          <w:bCs/>
          <w:sz w:val="22"/>
          <w:lang w:val="en-GB"/>
        </w:rPr>
        <w:t>the scheme 3</w:t>
      </w:r>
      <w:r w:rsidR="006A4FFC">
        <w:rPr>
          <w:rFonts w:ascii="Times New Roman" w:hAnsi="Times New Roman"/>
          <w:bCs/>
          <w:sz w:val="22"/>
          <w:lang w:val="en-GB"/>
        </w:rPr>
        <w:t xml:space="preserve">, i.e., </w:t>
      </w:r>
      <w:r w:rsidR="006A4FFC" w:rsidRPr="006A4FFC">
        <w:rPr>
          <w:rFonts w:ascii="Times New Roman" w:hAnsi="Times New Roman"/>
          <w:bCs/>
          <w:position w:val="-32"/>
          <w:sz w:val="22"/>
          <w:lang w:val="en-GB"/>
        </w:rPr>
        <w:object w:dxaOrig="2659" w:dyaOrig="740" w14:anchorId="50A1D6DA">
          <v:shape id="_x0000_i1053" type="#_x0000_t75" style="width:132.8pt;height:36.95pt" o:ole="">
            <v:imagedata r:id="rId75" o:title=""/>
          </v:shape>
          <o:OLEObject Type="Embed" ProgID="Equation.DSMT4" ShapeID="_x0000_i1053" DrawAspect="Content" ObjectID="_1726086151" r:id="rId76"/>
        </w:object>
      </w:r>
      <w:r w:rsidRPr="000B46A0">
        <w:rPr>
          <w:rFonts w:ascii="Times New Roman" w:hAnsi="Times New Roman"/>
          <w:bCs/>
          <w:sz w:val="22"/>
          <w:lang w:val="en-GB"/>
        </w:rPr>
        <w:t xml:space="preserve"> is selected as the Rel-15 UL 4Tx based </w:t>
      </w:r>
      <w:r w:rsidRPr="000B46A0">
        <w:rPr>
          <w:rFonts w:ascii="Times New Roman" w:hAnsi="Times New Roman"/>
          <w:bCs/>
          <w:sz w:val="22"/>
          <w:lang w:val="en-GB"/>
        </w:rPr>
        <w:lastRenderedPageBreak/>
        <w:t>codebook</w:t>
      </w:r>
      <w:r>
        <w:rPr>
          <w:rFonts w:ascii="Times New Roman" w:hAnsi="Times New Roman"/>
          <w:bCs/>
          <w:sz w:val="22"/>
          <w:lang w:val="en-GB"/>
        </w:rPr>
        <w:t xml:space="preserve">. On one hand, scheme 3 has the </w:t>
      </w:r>
      <w:r w:rsidR="006A4FFC">
        <w:rPr>
          <w:rFonts w:ascii="Times New Roman" w:hAnsi="Times New Roman"/>
          <w:bCs/>
          <w:sz w:val="22"/>
          <w:lang w:val="en-GB"/>
        </w:rPr>
        <w:t xml:space="preserve">lowest </w:t>
      </w:r>
      <w:r w:rsidR="005864CA">
        <w:rPr>
          <w:rFonts w:ascii="Times New Roman" w:hAnsi="Times New Roman" w:hint="eastAsia"/>
          <w:bCs/>
          <w:sz w:val="22"/>
          <w:lang w:val="en-GB"/>
        </w:rPr>
        <w:t>signalling</w:t>
      </w:r>
      <w:r w:rsidR="005864CA">
        <w:rPr>
          <w:rFonts w:ascii="Times New Roman" w:hAnsi="Times New Roman"/>
          <w:bCs/>
          <w:sz w:val="22"/>
          <w:lang w:val="en-GB"/>
        </w:rPr>
        <w:t xml:space="preserve"> </w:t>
      </w:r>
      <w:r w:rsidR="006A4FFC">
        <w:rPr>
          <w:rFonts w:ascii="Times New Roman" w:hAnsi="Times New Roman" w:hint="eastAsia"/>
          <w:bCs/>
          <w:sz w:val="22"/>
          <w:lang w:val="en-GB"/>
        </w:rPr>
        <w:t>overhead</w:t>
      </w:r>
      <w:r w:rsidR="006A4FFC">
        <w:rPr>
          <w:rFonts w:ascii="Times New Roman" w:hAnsi="Times New Roman"/>
          <w:bCs/>
          <w:sz w:val="22"/>
          <w:lang w:val="en-GB"/>
        </w:rPr>
        <w:t xml:space="preserve">. On the </w:t>
      </w:r>
      <w:r w:rsidR="006A4FFC">
        <w:rPr>
          <w:rFonts w:ascii="Times New Roman" w:hAnsi="Times New Roman" w:hint="eastAsia"/>
          <w:bCs/>
          <w:sz w:val="22"/>
          <w:lang w:val="en-GB"/>
        </w:rPr>
        <w:t>other</w:t>
      </w:r>
      <w:r w:rsidR="006A4FFC">
        <w:rPr>
          <w:rFonts w:ascii="Times New Roman" w:hAnsi="Times New Roman"/>
          <w:bCs/>
          <w:sz w:val="22"/>
          <w:lang w:val="en-GB"/>
        </w:rPr>
        <w:t xml:space="preserve"> </w:t>
      </w:r>
      <w:r w:rsidR="006A4FFC">
        <w:rPr>
          <w:rFonts w:ascii="Times New Roman" w:hAnsi="Times New Roman" w:hint="eastAsia"/>
          <w:bCs/>
          <w:sz w:val="22"/>
          <w:lang w:val="en-GB"/>
        </w:rPr>
        <w:t>hand</w:t>
      </w:r>
      <w:r w:rsidR="006A4FFC">
        <w:rPr>
          <w:rFonts w:ascii="Times New Roman" w:hAnsi="Times New Roman"/>
          <w:bCs/>
          <w:sz w:val="22"/>
          <w:lang w:val="en-GB"/>
        </w:rPr>
        <w:t xml:space="preserve">, the </w:t>
      </w:r>
      <w:proofErr w:type="spellStart"/>
      <w:r w:rsidR="006A4FFC">
        <w:rPr>
          <w:rFonts w:ascii="Times New Roman" w:hAnsi="Times New Roman"/>
          <w:bCs/>
          <w:sz w:val="22"/>
          <w:lang w:val="en-GB"/>
        </w:rPr>
        <w:t>codewords</w:t>
      </w:r>
      <w:proofErr w:type="spellEnd"/>
      <w:r w:rsidR="006A4FFC">
        <w:rPr>
          <w:rFonts w:ascii="Times New Roman" w:hAnsi="Times New Roman"/>
          <w:bCs/>
          <w:sz w:val="22"/>
          <w:lang w:val="en-GB"/>
        </w:rPr>
        <w:t xml:space="preserve"> with </w:t>
      </w:r>
      <w:r w:rsidR="006A4FFC" w:rsidRPr="000B46A0">
        <w:rPr>
          <w:rFonts w:ascii="Times New Roman" w:hAnsi="Times New Roman"/>
          <w:bCs/>
          <w:position w:val="-6"/>
          <w:sz w:val="22"/>
          <w:lang w:val="en-GB"/>
        </w:rPr>
        <w:object w:dxaOrig="780" w:dyaOrig="240" w14:anchorId="4514F312">
          <v:shape id="_x0000_i1054" type="#_x0000_t75" style="width:38.9pt;height:12.3pt" o:ole="">
            <v:imagedata r:id="rId71" o:title=""/>
          </v:shape>
          <o:OLEObject Type="Embed" ProgID="Equation.DSMT4" ShapeID="_x0000_i1054" DrawAspect="Content" ObjectID="_1726086152" r:id="rId77"/>
        </w:object>
      </w:r>
      <w:r w:rsidR="006A4FFC">
        <w:rPr>
          <w:rFonts w:ascii="Times New Roman" w:hAnsi="Times New Roman"/>
          <w:bCs/>
          <w:sz w:val="22"/>
          <w:lang w:val="en-GB"/>
        </w:rPr>
        <w:t xml:space="preserve"> </w:t>
      </w:r>
      <w:r w:rsidR="00751E49">
        <w:rPr>
          <w:rFonts w:ascii="Times New Roman" w:hAnsi="Times New Roman" w:hint="eastAsia"/>
          <w:bCs/>
          <w:sz w:val="22"/>
          <w:lang w:val="en-GB"/>
        </w:rPr>
        <w:t>c</w:t>
      </w:r>
      <w:r w:rsidR="00751E49">
        <w:rPr>
          <w:rFonts w:ascii="Times New Roman" w:hAnsi="Times New Roman"/>
          <w:bCs/>
          <w:sz w:val="22"/>
          <w:lang w:val="en-GB"/>
        </w:rPr>
        <w:t xml:space="preserve">an be </w:t>
      </w:r>
      <w:r w:rsidR="006A4FFC">
        <w:rPr>
          <w:rFonts w:ascii="Times New Roman" w:hAnsi="Times New Roman" w:hint="eastAsia"/>
          <w:bCs/>
          <w:sz w:val="22"/>
          <w:lang w:val="en-GB"/>
        </w:rPr>
        <w:t>designed</w:t>
      </w:r>
      <w:r w:rsidR="006A4FFC">
        <w:rPr>
          <w:rFonts w:ascii="Times New Roman" w:hAnsi="Times New Roman"/>
          <w:bCs/>
          <w:sz w:val="22"/>
          <w:lang w:val="en-GB"/>
        </w:rPr>
        <w:t xml:space="preserve"> based on </w:t>
      </w:r>
      <w:proofErr w:type="spellStart"/>
      <w:r w:rsidR="006A4FFC">
        <w:rPr>
          <w:rFonts w:ascii="Times New Roman" w:hAnsi="Times New Roman"/>
          <w:bCs/>
          <w:sz w:val="22"/>
          <w:lang w:val="en-GB"/>
        </w:rPr>
        <w:t>codewords</w:t>
      </w:r>
      <w:proofErr w:type="spellEnd"/>
      <w:r w:rsidR="006A4FFC">
        <w:rPr>
          <w:rFonts w:ascii="Times New Roman" w:hAnsi="Times New Roman"/>
          <w:bCs/>
          <w:sz w:val="22"/>
          <w:lang w:val="en-GB"/>
        </w:rPr>
        <w:t xml:space="preserve"> </w:t>
      </w:r>
      <w:proofErr w:type="gramStart"/>
      <w:r w:rsidR="006A4FFC">
        <w:rPr>
          <w:rFonts w:ascii="Times New Roman" w:hAnsi="Times New Roman"/>
          <w:bCs/>
          <w:sz w:val="22"/>
          <w:lang w:val="en-GB"/>
        </w:rPr>
        <w:t xml:space="preserve">with </w:t>
      </w:r>
      <w:proofErr w:type="gramEnd"/>
      <w:r w:rsidR="00751E49" w:rsidRPr="000B46A0">
        <w:rPr>
          <w:rFonts w:ascii="Times New Roman" w:hAnsi="Times New Roman"/>
          <w:bCs/>
          <w:position w:val="-4"/>
          <w:sz w:val="22"/>
        </w:rPr>
        <w:object w:dxaOrig="499" w:dyaOrig="220" w14:anchorId="206017B3">
          <v:shape id="_x0000_i1055" type="#_x0000_t75" style="width:25.05pt;height:10.4pt" o:ole="">
            <v:imagedata r:id="rId78" o:title=""/>
          </v:shape>
          <o:OLEObject Type="Embed" ProgID="Equation.DSMT4" ShapeID="_x0000_i1055" DrawAspect="Content" ObjectID="_1726086153" r:id="rId79"/>
        </w:object>
      </w:r>
      <w:r w:rsidR="006A4FFC">
        <w:rPr>
          <w:rFonts w:ascii="Times New Roman" w:hAnsi="Times New Roman"/>
          <w:bCs/>
          <w:sz w:val="22"/>
        </w:rPr>
        <w:t>.</w:t>
      </w:r>
      <w:r w:rsidR="003B3DC4" w:rsidRPr="000B46A0">
        <w:rPr>
          <w:rFonts w:ascii="Times New Roman" w:hAnsi="Times New Roman"/>
          <w:bCs/>
          <w:sz w:val="22"/>
          <w:lang w:val="en-GB"/>
        </w:rPr>
        <w:t xml:space="preserve"> From </w:t>
      </w:r>
      <w:r w:rsidR="00A25259" w:rsidRPr="000B46A0">
        <w:rPr>
          <w:rFonts w:ascii="Times New Roman" w:hAnsi="Times New Roman"/>
          <w:bCs/>
          <w:sz w:val="22"/>
          <w:lang w:val="en-GB"/>
        </w:rPr>
        <w:fldChar w:fldCharType="begin"/>
      </w:r>
      <w:r w:rsidR="00A25259" w:rsidRPr="000B46A0">
        <w:rPr>
          <w:rFonts w:ascii="Times New Roman" w:hAnsi="Times New Roman"/>
          <w:bCs/>
          <w:sz w:val="22"/>
          <w:lang w:val="en-GB"/>
        </w:rPr>
        <w:instrText xml:space="preserve"> REF _Ref115114493 \h </w:instrText>
      </w:r>
      <w:r w:rsidR="00895C70" w:rsidRPr="000B46A0">
        <w:rPr>
          <w:rFonts w:ascii="Times New Roman" w:hAnsi="Times New Roman"/>
          <w:bCs/>
          <w:sz w:val="22"/>
          <w:lang w:val="en-GB"/>
        </w:rPr>
        <w:instrText xml:space="preserve"> \* MERGEFORMAT </w:instrText>
      </w:r>
      <w:r w:rsidR="00A25259" w:rsidRPr="000B46A0">
        <w:rPr>
          <w:rFonts w:ascii="Times New Roman" w:hAnsi="Times New Roman"/>
          <w:bCs/>
          <w:sz w:val="22"/>
          <w:lang w:val="en-GB"/>
        </w:rPr>
      </w:r>
      <w:r w:rsidR="00A25259" w:rsidRPr="000B46A0">
        <w:rPr>
          <w:rFonts w:ascii="Times New Roman" w:hAnsi="Times New Roman"/>
          <w:bCs/>
          <w:sz w:val="22"/>
          <w:lang w:val="en-GB"/>
        </w:rPr>
        <w:fldChar w:fldCharType="separate"/>
      </w:r>
      <w:r w:rsidR="00B76950">
        <w:rPr>
          <w:rFonts w:ascii="Times New Roman" w:hAnsi="Times New Roman"/>
          <w:kern w:val="0"/>
          <w:sz w:val="22"/>
        </w:rPr>
        <w:t>Fig</w:t>
      </w:r>
      <w:r w:rsidR="00B76950" w:rsidRPr="000B46A0">
        <w:rPr>
          <w:rFonts w:ascii="Times New Roman" w:hAnsi="Times New Roman"/>
          <w:kern w:val="0"/>
          <w:sz w:val="22"/>
        </w:rPr>
        <w:t xml:space="preserve"> </w:t>
      </w:r>
      <w:r w:rsidR="00B76950">
        <w:rPr>
          <w:rFonts w:ascii="Times New Roman" w:hAnsi="Times New Roman"/>
          <w:noProof/>
          <w:kern w:val="0"/>
          <w:sz w:val="22"/>
        </w:rPr>
        <w:t>4</w:t>
      </w:r>
      <w:r w:rsidR="00A25259" w:rsidRPr="000B46A0">
        <w:rPr>
          <w:rFonts w:ascii="Times New Roman" w:hAnsi="Times New Roman"/>
          <w:bCs/>
          <w:sz w:val="22"/>
          <w:lang w:val="en-GB"/>
        </w:rPr>
        <w:fldChar w:fldCharType="end"/>
      </w:r>
      <w:r w:rsidR="00A25259" w:rsidRPr="000B46A0">
        <w:rPr>
          <w:rFonts w:ascii="Times New Roman" w:hAnsi="Times New Roman"/>
          <w:bCs/>
          <w:sz w:val="22"/>
          <w:lang w:val="en-GB"/>
        </w:rPr>
        <w:t xml:space="preserve"> and </w:t>
      </w:r>
      <w:r w:rsidR="00A25259" w:rsidRPr="000B46A0">
        <w:rPr>
          <w:rFonts w:ascii="Times New Roman" w:hAnsi="Times New Roman"/>
          <w:bCs/>
          <w:sz w:val="22"/>
          <w:lang w:val="en-GB"/>
        </w:rPr>
        <w:fldChar w:fldCharType="begin"/>
      </w:r>
      <w:r w:rsidR="00A25259" w:rsidRPr="000B46A0">
        <w:rPr>
          <w:rFonts w:ascii="Times New Roman" w:hAnsi="Times New Roman"/>
          <w:bCs/>
          <w:sz w:val="22"/>
          <w:lang w:val="en-GB"/>
        </w:rPr>
        <w:instrText xml:space="preserve"> REF _Ref115114494 \h </w:instrText>
      </w:r>
      <w:r w:rsidR="00895C70" w:rsidRPr="000B46A0">
        <w:rPr>
          <w:rFonts w:ascii="Times New Roman" w:hAnsi="Times New Roman"/>
          <w:bCs/>
          <w:sz w:val="22"/>
          <w:lang w:val="en-GB"/>
        </w:rPr>
        <w:instrText xml:space="preserve"> \* MERGEFORMAT </w:instrText>
      </w:r>
      <w:r w:rsidR="00A25259" w:rsidRPr="000B46A0">
        <w:rPr>
          <w:rFonts w:ascii="Times New Roman" w:hAnsi="Times New Roman"/>
          <w:bCs/>
          <w:sz w:val="22"/>
          <w:lang w:val="en-GB"/>
        </w:rPr>
      </w:r>
      <w:r w:rsidR="00A25259" w:rsidRPr="000B46A0">
        <w:rPr>
          <w:rFonts w:ascii="Times New Roman" w:hAnsi="Times New Roman"/>
          <w:bCs/>
          <w:sz w:val="22"/>
          <w:lang w:val="en-GB"/>
        </w:rPr>
        <w:fldChar w:fldCharType="separate"/>
      </w:r>
      <w:r w:rsidR="00B76950">
        <w:rPr>
          <w:rFonts w:ascii="Times New Roman" w:hAnsi="Times New Roman"/>
          <w:kern w:val="0"/>
          <w:sz w:val="22"/>
        </w:rPr>
        <w:t>Fig</w:t>
      </w:r>
      <w:r w:rsidR="00B76950" w:rsidRPr="000B46A0">
        <w:rPr>
          <w:rFonts w:ascii="Times New Roman" w:hAnsi="Times New Roman"/>
          <w:kern w:val="0"/>
          <w:sz w:val="22"/>
        </w:rPr>
        <w:t xml:space="preserve"> </w:t>
      </w:r>
      <w:r w:rsidR="00B76950">
        <w:rPr>
          <w:rFonts w:ascii="Times New Roman" w:hAnsi="Times New Roman"/>
          <w:noProof/>
          <w:kern w:val="0"/>
          <w:sz w:val="22"/>
        </w:rPr>
        <w:t>5</w:t>
      </w:r>
      <w:r w:rsidR="00A25259" w:rsidRPr="000B46A0">
        <w:rPr>
          <w:rFonts w:ascii="Times New Roman" w:hAnsi="Times New Roman"/>
          <w:bCs/>
          <w:sz w:val="22"/>
          <w:lang w:val="en-GB"/>
        </w:rPr>
        <w:fldChar w:fldCharType="end"/>
      </w:r>
      <w:r w:rsidR="00A25259" w:rsidRPr="000B46A0">
        <w:rPr>
          <w:rFonts w:ascii="Times New Roman" w:hAnsi="Times New Roman"/>
          <w:bCs/>
          <w:sz w:val="22"/>
          <w:lang w:val="en-GB"/>
        </w:rPr>
        <w:t xml:space="preserve"> </w:t>
      </w:r>
      <w:r w:rsidR="003B3DC4" w:rsidRPr="000B46A0">
        <w:rPr>
          <w:rFonts w:ascii="Times New Roman" w:hAnsi="Times New Roman"/>
          <w:bCs/>
          <w:sz w:val="22"/>
          <w:lang w:val="en-GB"/>
        </w:rPr>
        <w:t xml:space="preserve">we can obtain that the Rel-15 DL Type I based codebook has significant performance gains over the Rel-15 UL 4Tx based codebook. In addition, the Rel-15 UL 4Tx full-coherent codewords are selected from Rel-15 DL Type I 4Tx codewords with reduced oversampling factors. The co-phasing is already </w:t>
      </w:r>
      <w:r w:rsidR="000840D4" w:rsidRPr="000840D4">
        <w:rPr>
          <w:rFonts w:ascii="Times New Roman" w:hAnsi="Times New Roman"/>
          <w:bCs/>
          <w:sz w:val="22"/>
          <w:lang w:val="en-GB"/>
        </w:rPr>
        <w:t xml:space="preserve">included </w:t>
      </w:r>
      <w:r w:rsidR="003B3DC4" w:rsidRPr="000B46A0">
        <w:rPr>
          <w:rFonts w:ascii="Times New Roman" w:hAnsi="Times New Roman"/>
          <w:bCs/>
          <w:sz w:val="22"/>
          <w:lang w:val="en-GB"/>
        </w:rPr>
        <w:t xml:space="preserve">in Rel-15 DL Type I codebook to denote the physical </w:t>
      </w:r>
      <w:r w:rsidR="002226BD" w:rsidRPr="002226BD">
        <w:rPr>
          <w:rFonts w:ascii="Times New Roman" w:hAnsi="Times New Roman"/>
          <w:bCs/>
          <w:sz w:val="22"/>
          <w:lang w:val="en-GB"/>
        </w:rPr>
        <w:t xml:space="preserve">features </w:t>
      </w:r>
      <w:r w:rsidR="003B3DC4" w:rsidRPr="000B46A0">
        <w:rPr>
          <w:rFonts w:ascii="Times New Roman" w:hAnsi="Times New Roman"/>
          <w:bCs/>
          <w:sz w:val="22"/>
          <w:lang w:val="en-GB"/>
        </w:rPr>
        <w:t xml:space="preserve">of antennas with different polarizations. For UL 8Tx full-coherent codewords, when using Rel-15 UL 4Tx based </w:t>
      </w:r>
      <w:r w:rsidR="005864CA">
        <w:rPr>
          <w:rFonts w:ascii="Times New Roman" w:hAnsi="Times New Roman" w:hint="eastAsia"/>
          <w:bCs/>
          <w:sz w:val="22"/>
          <w:lang w:val="en-GB"/>
        </w:rPr>
        <w:t>codebook</w:t>
      </w:r>
      <w:r w:rsidR="003B3DC4" w:rsidRPr="000B46A0">
        <w:rPr>
          <w:rFonts w:ascii="Times New Roman" w:hAnsi="Times New Roman"/>
          <w:bCs/>
          <w:sz w:val="22"/>
          <w:lang w:val="en-GB"/>
        </w:rPr>
        <w:t xml:space="preserve">, the physical </w:t>
      </w:r>
      <w:r w:rsidR="002226BD" w:rsidRPr="002226BD">
        <w:rPr>
          <w:rFonts w:ascii="Times New Roman" w:hAnsi="Times New Roman"/>
          <w:bCs/>
          <w:sz w:val="22"/>
          <w:lang w:val="en-GB"/>
        </w:rPr>
        <w:t xml:space="preserve">features </w:t>
      </w:r>
      <w:r w:rsidR="003B3DC4" w:rsidRPr="000B46A0">
        <w:rPr>
          <w:rFonts w:ascii="Times New Roman" w:hAnsi="Times New Roman"/>
          <w:bCs/>
          <w:sz w:val="22"/>
          <w:lang w:val="en-GB"/>
        </w:rPr>
        <w:t xml:space="preserve">of the </w:t>
      </w:r>
      <w:r w:rsidR="006A4FFC">
        <w:rPr>
          <w:rFonts w:ascii="Times New Roman" w:hAnsi="Times New Roman"/>
          <w:bCs/>
          <w:sz w:val="22"/>
          <w:lang w:val="en-GB"/>
        </w:rPr>
        <w:t>a</w:t>
      </w:r>
      <w:r w:rsidR="006A4FFC" w:rsidRPr="006A4FFC">
        <w:rPr>
          <w:rFonts w:ascii="Times New Roman" w:hAnsi="Times New Roman"/>
          <w:bCs/>
          <w:sz w:val="22"/>
          <w:lang w:val="en-GB"/>
        </w:rPr>
        <w:t>dditiona</w:t>
      </w:r>
      <w:r w:rsidR="002226BD">
        <w:rPr>
          <w:rFonts w:ascii="Times New Roman" w:hAnsi="Times New Roman"/>
          <w:bCs/>
          <w:sz w:val="22"/>
          <w:lang w:val="en-GB"/>
        </w:rPr>
        <w:t>l</w:t>
      </w:r>
      <w:r w:rsidR="006A4FFC" w:rsidRPr="006A4FFC">
        <w:rPr>
          <w:rFonts w:ascii="Times New Roman" w:hAnsi="Times New Roman"/>
          <w:bCs/>
          <w:sz w:val="22"/>
          <w:lang w:val="en-GB"/>
        </w:rPr>
        <w:t>l</w:t>
      </w:r>
      <w:r w:rsidR="002226BD">
        <w:rPr>
          <w:rFonts w:ascii="Times New Roman" w:hAnsi="Times New Roman" w:hint="eastAsia"/>
          <w:bCs/>
          <w:sz w:val="22"/>
          <w:lang w:val="en-GB"/>
        </w:rPr>
        <w:t>y</w:t>
      </w:r>
      <w:r w:rsidR="006A4FFC" w:rsidRPr="006A4FFC">
        <w:rPr>
          <w:rFonts w:ascii="Times New Roman" w:hAnsi="Times New Roman"/>
          <w:bCs/>
          <w:sz w:val="22"/>
          <w:lang w:val="en-GB"/>
        </w:rPr>
        <w:t xml:space="preserve"> </w:t>
      </w:r>
      <w:r w:rsidR="003B3DC4" w:rsidRPr="000B46A0">
        <w:rPr>
          <w:rFonts w:ascii="Times New Roman" w:hAnsi="Times New Roman"/>
          <w:bCs/>
          <w:sz w:val="22"/>
          <w:lang w:val="en-GB"/>
        </w:rPr>
        <w:t>introduced co-phasing (to guarantee orthogonality between layers) should be clarified</w:t>
      </w:r>
      <w:r w:rsidR="002226BD">
        <w:rPr>
          <w:rFonts w:ascii="Times New Roman" w:hAnsi="Times New Roman"/>
          <w:bCs/>
          <w:sz w:val="22"/>
          <w:lang w:val="en-GB"/>
        </w:rPr>
        <w:t xml:space="preserve"> </w:t>
      </w:r>
      <w:r w:rsidR="002226BD">
        <w:rPr>
          <w:rFonts w:ascii="Times New Roman" w:hAnsi="Times New Roman" w:hint="eastAsia"/>
          <w:bCs/>
          <w:sz w:val="22"/>
          <w:lang w:val="en-GB"/>
        </w:rPr>
        <w:t>clearly</w:t>
      </w:r>
      <w:r w:rsidR="003B3DC4" w:rsidRPr="000B46A0">
        <w:rPr>
          <w:rFonts w:ascii="Times New Roman" w:hAnsi="Times New Roman"/>
          <w:bCs/>
          <w:sz w:val="22"/>
          <w:lang w:val="en-GB"/>
        </w:rPr>
        <w:t>. As a result,</w:t>
      </w:r>
      <w:r w:rsidR="006A4FFC">
        <w:rPr>
          <w:rFonts w:ascii="Times New Roman" w:hAnsi="Times New Roman"/>
          <w:bCs/>
          <w:sz w:val="22"/>
          <w:lang w:val="en-GB"/>
        </w:rPr>
        <w:t xml:space="preserve"> we support Alt1</w:t>
      </w:r>
      <w:r w:rsidR="003B3DC4" w:rsidRPr="000B46A0">
        <w:rPr>
          <w:rFonts w:ascii="Times New Roman" w:hAnsi="Times New Roman"/>
          <w:bCs/>
          <w:sz w:val="22"/>
          <w:lang w:val="en-GB"/>
        </w:rPr>
        <w:t>b for Rel</w:t>
      </w:r>
      <w:r w:rsidR="002D7ADF">
        <w:rPr>
          <w:rFonts w:ascii="Times New Roman" w:hAnsi="Times New Roman"/>
          <w:bCs/>
          <w:sz w:val="22"/>
          <w:lang w:val="en-GB"/>
        </w:rPr>
        <w:t>-18 UL 8Tx codebook</w:t>
      </w:r>
      <w:r w:rsidR="002D7ADF">
        <w:rPr>
          <w:rFonts w:ascii="Times New Roman" w:hAnsi="Times New Roman" w:hint="eastAsia"/>
          <w:bCs/>
          <w:sz w:val="22"/>
          <w:lang w:val="en-GB"/>
        </w:rPr>
        <w:t>,</w:t>
      </w:r>
      <w:r w:rsidR="002D7ADF">
        <w:rPr>
          <w:rFonts w:ascii="Times New Roman" w:hAnsi="Times New Roman"/>
          <w:bCs/>
          <w:sz w:val="22"/>
          <w:lang w:val="en-GB"/>
        </w:rPr>
        <w:t xml:space="preserve"> i.e</w:t>
      </w:r>
      <w:proofErr w:type="gramStart"/>
      <w:r w:rsidR="002D7ADF">
        <w:rPr>
          <w:rFonts w:ascii="Times New Roman" w:hAnsi="Times New Roman"/>
          <w:bCs/>
          <w:sz w:val="22"/>
          <w:lang w:val="en-GB"/>
        </w:rPr>
        <w:t>.,</w:t>
      </w:r>
      <w:proofErr w:type="gramEnd"/>
      <w:r w:rsidR="002D7ADF">
        <w:rPr>
          <w:rFonts w:ascii="Times New Roman" w:hAnsi="Times New Roman"/>
          <w:bCs/>
          <w:sz w:val="22"/>
          <w:lang w:val="en-GB"/>
        </w:rPr>
        <w:t xml:space="preserve"> </w:t>
      </w:r>
    </w:p>
    <w:p w14:paraId="558C2D04" w14:textId="12FDDAC3" w:rsidR="002D7ADF" w:rsidRPr="002D7ADF" w:rsidRDefault="002D7ADF" w:rsidP="002D7ADF">
      <w:pPr>
        <w:pStyle w:val="aff0"/>
        <w:numPr>
          <w:ilvl w:val="0"/>
          <w:numId w:val="38"/>
        </w:numPr>
        <w:adjustRightInd w:val="0"/>
        <w:snapToGrid w:val="0"/>
        <w:spacing w:after="120"/>
        <w:ind w:firstLineChars="0"/>
        <w:rPr>
          <w:rFonts w:ascii="Times New Roman" w:hAnsi="Times New Roman"/>
          <w:bCs/>
          <w:sz w:val="22"/>
          <w:lang w:val="en-GB"/>
        </w:rPr>
      </w:pPr>
      <w:r w:rsidRPr="002D7ADF">
        <w:rPr>
          <w:rFonts w:ascii="Times New Roman" w:hAnsi="Times New Roman"/>
          <w:bCs/>
          <w:sz w:val="22"/>
          <w:lang w:val="en-GB"/>
        </w:rPr>
        <w:t>Study NR Rel-15 UL 2TX/4TX codebooks and/or 8x1 antenna selection vector(s) as the starting point for design of the codebook for partially/non-coherent UEs</w:t>
      </w:r>
      <w:r w:rsidR="00A3746E">
        <w:rPr>
          <w:rFonts w:ascii="Times New Roman" w:hAnsi="Times New Roman" w:hint="eastAsia"/>
          <w:bCs/>
          <w:sz w:val="22"/>
          <w:lang w:val="en-GB"/>
        </w:rPr>
        <w:t>.</w:t>
      </w:r>
    </w:p>
    <w:p w14:paraId="323B5246" w14:textId="2A0E766D" w:rsidR="002D7ADF" w:rsidRPr="002D7ADF" w:rsidRDefault="002D7ADF" w:rsidP="002D7ADF">
      <w:pPr>
        <w:pStyle w:val="aff0"/>
        <w:numPr>
          <w:ilvl w:val="0"/>
          <w:numId w:val="38"/>
        </w:numPr>
        <w:adjustRightInd w:val="0"/>
        <w:snapToGrid w:val="0"/>
        <w:spacing w:after="120"/>
        <w:ind w:firstLineChars="0"/>
        <w:rPr>
          <w:rFonts w:ascii="Times New Roman" w:hAnsi="Times New Roman"/>
          <w:bCs/>
          <w:sz w:val="22"/>
          <w:lang w:val="en-GB"/>
        </w:rPr>
      </w:pPr>
      <w:r w:rsidRPr="002D7ADF">
        <w:rPr>
          <w:rFonts w:ascii="Times New Roman" w:hAnsi="Times New Roman"/>
          <w:bCs/>
          <w:sz w:val="22"/>
          <w:lang w:val="en-GB"/>
        </w:rPr>
        <w:t>Study NR Rel-15 DL Type I codebook as the starting point for design of the codebook for fully-coherent UEs</w:t>
      </w:r>
      <w:r w:rsidR="00A3746E">
        <w:rPr>
          <w:rFonts w:ascii="Times New Roman" w:hAnsi="Times New Roman"/>
          <w:bCs/>
          <w:sz w:val="22"/>
          <w:lang w:val="en-GB"/>
        </w:rPr>
        <w:t>.</w:t>
      </w:r>
    </w:p>
    <w:p w14:paraId="01C06150" w14:textId="70F7D0E0" w:rsidR="003B3DC4" w:rsidRDefault="003B3DC4"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Observation </w:t>
      </w:r>
      <w:r w:rsidR="00E07112">
        <w:rPr>
          <w:rFonts w:ascii="Times New Roman" w:hAnsi="Times New Roman"/>
          <w:b/>
          <w:bCs/>
          <w:i/>
          <w:sz w:val="22"/>
          <w:lang w:val="en-GB"/>
        </w:rPr>
        <w:t>3</w:t>
      </w:r>
      <w:r w:rsidRPr="000B46A0">
        <w:rPr>
          <w:rFonts w:ascii="Times New Roman" w:hAnsi="Times New Roman"/>
          <w:b/>
          <w:bCs/>
          <w:i/>
          <w:sz w:val="22"/>
          <w:lang w:val="en-GB"/>
        </w:rPr>
        <w:t>: Rel-15 DL Type I based codebook has significant performance gains over the Rel-15 UL 4Tx based codebook.</w:t>
      </w:r>
    </w:p>
    <w:p w14:paraId="207E4DDF" w14:textId="69F7663B" w:rsidR="00A3746E" w:rsidRPr="000B46A0" w:rsidRDefault="00A3746E"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Observation </w:t>
      </w:r>
      <w:r w:rsidR="00E07112">
        <w:rPr>
          <w:rFonts w:ascii="Times New Roman" w:hAnsi="Times New Roman"/>
          <w:b/>
          <w:bCs/>
          <w:i/>
          <w:sz w:val="22"/>
          <w:lang w:val="en-GB"/>
        </w:rPr>
        <w:t>4</w:t>
      </w:r>
      <w:r w:rsidRPr="000B46A0">
        <w:rPr>
          <w:rFonts w:ascii="Times New Roman" w:hAnsi="Times New Roman"/>
          <w:b/>
          <w:bCs/>
          <w:i/>
          <w:sz w:val="22"/>
          <w:lang w:val="en-GB"/>
        </w:rPr>
        <w:t>:</w:t>
      </w:r>
      <w:r>
        <w:rPr>
          <w:rFonts w:ascii="Times New Roman" w:hAnsi="Times New Roman"/>
          <w:b/>
          <w:bCs/>
          <w:i/>
          <w:sz w:val="22"/>
          <w:lang w:val="en-GB"/>
        </w:rPr>
        <w:t xml:space="preserve"> For Rel-15 UL 4Tx</w:t>
      </w:r>
      <w:r>
        <w:rPr>
          <w:rFonts w:ascii="Times New Roman" w:hAnsi="Times New Roman" w:hint="eastAsia"/>
          <w:b/>
          <w:bCs/>
          <w:i/>
          <w:sz w:val="22"/>
          <w:lang w:val="en-GB"/>
        </w:rPr>
        <w:t>/2Tx</w:t>
      </w:r>
      <w:r>
        <w:rPr>
          <w:rFonts w:ascii="Times New Roman" w:hAnsi="Times New Roman"/>
          <w:b/>
          <w:bCs/>
          <w:i/>
          <w:sz w:val="22"/>
          <w:lang w:val="en-GB"/>
        </w:rPr>
        <w:t xml:space="preserve"> based codebook, t</w:t>
      </w:r>
      <w:r w:rsidRPr="00A3746E">
        <w:rPr>
          <w:rFonts w:ascii="Times New Roman" w:hAnsi="Times New Roman"/>
          <w:b/>
          <w:bCs/>
          <w:i/>
          <w:sz w:val="22"/>
          <w:lang w:val="en-GB"/>
        </w:rPr>
        <w:t>he physical features of the additionally introduced co-phasing (to guarantee orthogonality between layers) should be clarified clearly</w:t>
      </w:r>
      <w:r w:rsidR="004A608B">
        <w:rPr>
          <w:rFonts w:ascii="Times New Roman" w:hAnsi="Times New Roman"/>
          <w:b/>
          <w:bCs/>
          <w:i/>
          <w:sz w:val="22"/>
          <w:lang w:val="en-GB"/>
        </w:rPr>
        <w:t>.</w:t>
      </w:r>
    </w:p>
    <w:p w14:paraId="0969E877" w14:textId="595945FF" w:rsidR="006C5E56" w:rsidRDefault="003B3DC4"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Proposal</w:t>
      </w:r>
      <w:r w:rsidR="006A4FFC">
        <w:rPr>
          <w:rFonts w:ascii="Times New Roman" w:hAnsi="Times New Roman"/>
          <w:b/>
          <w:bCs/>
          <w:i/>
          <w:sz w:val="22"/>
          <w:lang w:val="en-GB"/>
        </w:rPr>
        <w:t xml:space="preserve"> </w:t>
      </w:r>
      <w:r w:rsidR="004204F3">
        <w:rPr>
          <w:rFonts w:ascii="Times New Roman" w:hAnsi="Times New Roman"/>
          <w:b/>
          <w:bCs/>
          <w:i/>
          <w:sz w:val="22"/>
          <w:lang w:val="en-GB"/>
        </w:rPr>
        <w:t>7</w:t>
      </w:r>
      <w:r w:rsidR="006A4FFC">
        <w:rPr>
          <w:rFonts w:ascii="Times New Roman" w:hAnsi="Times New Roman"/>
          <w:b/>
          <w:bCs/>
          <w:i/>
          <w:sz w:val="22"/>
          <w:lang w:val="en-GB"/>
        </w:rPr>
        <w:t xml:space="preserve">: </w:t>
      </w:r>
      <w:r w:rsidR="006A4FFC" w:rsidRPr="00A51B52">
        <w:rPr>
          <w:rFonts w:ascii="Times New Roman" w:hAnsi="Times New Roman"/>
          <w:b/>
          <w:bCs/>
          <w:i/>
          <w:sz w:val="22"/>
          <w:lang w:val="en-GB"/>
        </w:rPr>
        <w:t>Support Alt1</w:t>
      </w:r>
      <w:r w:rsidRPr="00A51B52">
        <w:rPr>
          <w:rFonts w:ascii="Times New Roman" w:hAnsi="Times New Roman"/>
          <w:b/>
          <w:bCs/>
          <w:i/>
          <w:sz w:val="22"/>
          <w:lang w:val="en-GB"/>
        </w:rPr>
        <w:t>b for Rel-18 UL 8Tx codebook</w:t>
      </w:r>
      <w:r w:rsidR="00A25259" w:rsidRPr="00A51B52">
        <w:rPr>
          <w:rFonts w:ascii="Times New Roman" w:hAnsi="Times New Roman"/>
          <w:b/>
          <w:bCs/>
          <w:i/>
          <w:sz w:val="22"/>
          <w:lang w:val="en-GB"/>
        </w:rPr>
        <w:t>.</w:t>
      </w:r>
    </w:p>
    <w:p w14:paraId="6CC0DA27" w14:textId="1976FD4A" w:rsidR="000840D4" w:rsidRPr="000840D4" w:rsidRDefault="000840D4" w:rsidP="000840D4">
      <w:pPr>
        <w:pStyle w:val="aff0"/>
        <w:numPr>
          <w:ilvl w:val="0"/>
          <w:numId w:val="39"/>
        </w:numPr>
        <w:adjustRightInd w:val="0"/>
        <w:snapToGrid w:val="0"/>
        <w:spacing w:after="120"/>
        <w:ind w:firstLineChars="0"/>
        <w:rPr>
          <w:rFonts w:ascii="Times New Roman" w:hAnsi="Times New Roman"/>
          <w:b/>
          <w:bCs/>
          <w:i/>
          <w:sz w:val="22"/>
          <w:lang w:val="en-GB"/>
        </w:rPr>
      </w:pPr>
      <w:r w:rsidRPr="000840D4">
        <w:rPr>
          <w:rFonts w:ascii="Times New Roman" w:hAnsi="Times New Roman"/>
          <w:b/>
          <w:bCs/>
          <w:i/>
          <w:sz w:val="22"/>
          <w:lang w:val="en-GB"/>
        </w:rPr>
        <w:t>Study NR Rel-15 UL 2TX/4TX codebooks and/or 8x1 antenna selection vector(s) as the starting point for design of the codebook for partially/non-coherent UEs</w:t>
      </w:r>
      <w:r w:rsidR="00A3746E">
        <w:rPr>
          <w:rFonts w:ascii="Times New Roman" w:hAnsi="Times New Roman"/>
          <w:b/>
          <w:bCs/>
          <w:i/>
          <w:sz w:val="22"/>
          <w:lang w:val="en-GB"/>
        </w:rPr>
        <w:t>.</w:t>
      </w:r>
    </w:p>
    <w:p w14:paraId="6856BDE4" w14:textId="226866B5" w:rsidR="000840D4" w:rsidRPr="000840D4" w:rsidRDefault="000840D4" w:rsidP="000840D4">
      <w:pPr>
        <w:pStyle w:val="aff0"/>
        <w:numPr>
          <w:ilvl w:val="0"/>
          <w:numId w:val="39"/>
        </w:numPr>
        <w:adjustRightInd w:val="0"/>
        <w:snapToGrid w:val="0"/>
        <w:spacing w:after="120"/>
        <w:ind w:firstLineChars="0"/>
        <w:rPr>
          <w:rFonts w:ascii="Times New Roman" w:hAnsi="Times New Roman"/>
          <w:b/>
          <w:bCs/>
          <w:i/>
          <w:sz w:val="22"/>
          <w:lang w:val="en-GB"/>
        </w:rPr>
      </w:pPr>
      <w:r w:rsidRPr="000840D4">
        <w:rPr>
          <w:rFonts w:ascii="Times New Roman" w:hAnsi="Times New Roman"/>
          <w:b/>
          <w:bCs/>
          <w:i/>
          <w:sz w:val="22"/>
          <w:lang w:val="en-GB"/>
        </w:rPr>
        <w:t>Study NR Rel-15 DL Type I codebook as the starting point for design of the codebook for fully-coherent UEs</w:t>
      </w:r>
      <w:r w:rsidR="00A3746E">
        <w:rPr>
          <w:rFonts w:ascii="Times New Roman" w:hAnsi="Times New Roman"/>
          <w:b/>
          <w:bCs/>
          <w:i/>
          <w:sz w:val="22"/>
          <w:lang w:val="en-GB"/>
        </w:rPr>
        <w:t>.</w:t>
      </w:r>
    </w:p>
    <w:p w14:paraId="19A25645" w14:textId="13D8A65F" w:rsidR="006C5E56" w:rsidRPr="000B46A0" w:rsidRDefault="00A25259"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What’s more, to further reduce the computational complexity of the hardware implementation, </w:t>
      </w:r>
      <w:r w:rsidR="00B56E04">
        <w:rPr>
          <w:rFonts w:ascii="Times New Roman" w:hAnsi="Times New Roman"/>
          <w:bCs/>
          <w:sz w:val="22"/>
          <w:lang w:val="en-GB"/>
        </w:rPr>
        <w:t xml:space="preserve">when the </w:t>
      </w:r>
      <w:r w:rsidR="00B56E04">
        <w:rPr>
          <w:rFonts w:ascii="Times New Roman" w:hAnsi="Times New Roman" w:hint="eastAsia"/>
          <w:bCs/>
          <w:sz w:val="22"/>
          <w:lang w:val="en-GB"/>
        </w:rPr>
        <w:t>configuration</w:t>
      </w:r>
      <w:r w:rsidR="00B56E04">
        <w:rPr>
          <w:rFonts w:ascii="Times New Roman" w:hAnsi="Times New Roman"/>
          <w:bCs/>
          <w:sz w:val="22"/>
          <w:lang w:val="en-GB"/>
        </w:rPr>
        <w:t xml:space="preserve"> </w:t>
      </w:r>
      <w:r w:rsidR="00B56E04">
        <w:rPr>
          <w:rFonts w:ascii="Times New Roman" w:hAnsi="Times New Roman" w:hint="eastAsia"/>
          <w:bCs/>
          <w:sz w:val="22"/>
          <w:lang w:val="en-GB"/>
        </w:rPr>
        <w:t>parameter</w:t>
      </w:r>
      <w:r w:rsidR="00B56E04">
        <w:rPr>
          <w:rFonts w:ascii="Times New Roman" w:hAnsi="Times New Roman"/>
          <w:bCs/>
          <w:sz w:val="22"/>
          <w:lang w:val="en-GB"/>
        </w:rPr>
        <w:t xml:space="preserve"> </w:t>
      </w:r>
      <w:r w:rsidR="00B56E04">
        <w:rPr>
          <w:rFonts w:ascii="Times New Roman" w:hAnsi="Times New Roman" w:hint="eastAsia"/>
          <w:bCs/>
          <w:sz w:val="22"/>
          <w:lang w:val="en-GB"/>
        </w:rPr>
        <w:t>is</w:t>
      </w:r>
      <w:r w:rsidR="00B56E04">
        <w:rPr>
          <w:rFonts w:ascii="Times New Roman" w:hAnsi="Times New Roman"/>
          <w:bCs/>
          <w:sz w:val="22"/>
          <w:lang w:val="en-GB"/>
        </w:rPr>
        <w:t xml:space="preserve"> </w:t>
      </w:r>
      <w:r w:rsidR="00B56E04" w:rsidRPr="00B56E04">
        <w:rPr>
          <w:rFonts w:ascii="Times New Roman" w:hAnsi="Times New Roman"/>
          <w:bCs/>
          <w:sz w:val="22"/>
          <w:lang w:val="en-GB"/>
        </w:rPr>
        <w:t>(</w:t>
      </w:r>
      <w:r w:rsidR="00B56E04" w:rsidRPr="00B56E04">
        <w:rPr>
          <w:rFonts w:ascii="Times New Roman" w:hAnsi="Times New Roman"/>
          <w:bCs/>
          <w:i/>
          <w:sz w:val="22"/>
          <w:lang w:val="en-GB"/>
        </w:rPr>
        <w:t>N</w:t>
      </w:r>
      <w:r w:rsidR="00B56E04" w:rsidRPr="00B56E04">
        <w:rPr>
          <w:rFonts w:ascii="Times New Roman" w:hAnsi="Times New Roman"/>
          <w:bCs/>
          <w:sz w:val="22"/>
          <w:vertAlign w:val="subscript"/>
          <w:lang w:val="en-GB"/>
        </w:rPr>
        <w:t>1</w:t>
      </w:r>
      <w:proofErr w:type="gramStart"/>
      <w:r w:rsidR="00B56E04" w:rsidRPr="00B56E04">
        <w:rPr>
          <w:rFonts w:ascii="Times New Roman" w:hAnsi="Times New Roman"/>
          <w:bCs/>
          <w:sz w:val="22"/>
          <w:lang w:val="en-GB"/>
        </w:rPr>
        <w:t>,</w:t>
      </w:r>
      <w:r w:rsidR="00B56E04" w:rsidRPr="00B56E04">
        <w:rPr>
          <w:rFonts w:ascii="Times New Roman" w:hAnsi="Times New Roman"/>
          <w:bCs/>
          <w:i/>
          <w:sz w:val="22"/>
          <w:lang w:val="en-GB"/>
        </w:rPr>
        <w:t>N</w:t>
      </w:r>
      <w:r w:rsidR="00B56E04" w:rsidRPr="00B56E04">
        <w:rPr>
          <w:rFonts w:ascii="Times New Roman" w:hAnsi="Times New Roman"/>
          <w:bCs/>
          <w:sz w:val="22"/>
          <w:vertAlign w:val="subscript"/>
          <w:lang w:val="en-GB"/>
        </w:rPr>
        <w:t>2</w:t>
      </w:r>
      <w:r w:rsidR="00B56E04" w:rsidRPr="00B56E04">
        <w:rPr>
          <w:rFonts w:ascii="Times New Roman" w:hAnsi="Times New Roman"/>
          <w:bCs/>
          <w:sz w:val="22"/>
          <w:lang w:val="en-GB"/>
        </w:rPr>
        <w:t>,</w:t>
      </w:r>
      <w:r w:rsidR="00B56E04" w:rsidRPr="00B56E04">
        <w:rPr>
          <w:rFonts w:ascii="Times New Roman" w:hAnsi="Times New Roman"/>
          <w:bCs/>
          <w:i/>
          <w:sz w:val="22"/>
          <w:lang w:val="en-GB"/>
        </w:rPr>
        <w:t>O</w:t>
      </w:r>
      <w:r w:rsidR="00B56E04" w:rsidRPr="00B56E04">
        <w:rPr>
          <w:rFonts w:ascii="Times New Roman" w:hAnsi="Times New Roman"/>
          <w:bCs/>
          <w:sz w:val="22"/>
          <w:vertAlign w:val="subscript"/>
          <w:lang w:val="en-GB"/>
        </w:rPr>
        <w:t>1</w:t>
      </w:r>
      <w:r w:rsidR="00B56E04" w:rsidRPr="00B56E04">
        <w:rPr>
          <w:rFonts w:ascii="Times New Roman" w:hAnsi="Times New Roman"/>
          <w:bCs/>
          <w:sz w:val="22"/>
          <w:lang w:val="en-GB"/>
        </w:rPr>
        <w:t>,</w:t>
      </w:r>
      <w:r w:rsidR="00B56E04" w:rsidRPr="00B56E04">
        <w:rPr>
          <w:rFonts w:ascii="Times New Roman" w:hAnsi="Times New Roman"/>
          <w:bCs/>
          <w:i/>
          <w:sz w:val="22"/>
          <w:lang w:val="en-GB"/>
        </w:rPr>
        <w:t>O</w:t>
      </w:r>
      <w:r w:rsidR="00B56E04" w:rsidRPr="00B56E04">
        <w:rPr>
          <w:rFonts w:ascii="Times New Roman" w:hAnsi="Times New Roman"/>
          <w:bCs/>
          <w:sz w:val="22"/>
          <w:vertAlign w:val="subscript"/>
          <w:lang w:val="en-GB"/>
        </w:rPr>
        <w:t>2</w:t>
      </w:r>
      <w:proofErr w:type="gramEnd"/>
      <w:r w:rsidR="00B56E04" w:rsidRPr="00B56E04">
        <w:rPr>
          <w:rFonts w:ascii="Times New Roman" w:hAnsi="Times New Roman"/>
          <w:bCs/>
          <w:sz w:val="22"/>
          <w:lang w:val="en-GB"/>
        </w:rPr>
        <w:t>)=(4,1,2,1)</w:t>
      </w:r>
      <w:r w:rsidR="00B56E04">
        <w:rPr>
          <w:rFonts w:ascii="Times New Roman" w:hAnsi="Times New Roman"/>
          <w:bCs/>
          <w:sz w:val="22"/>
          <w:lang w:val="en-GB"/>
        </w:rPr>
        <w:t xml:space="preserve">, </w:t>
      </w:r>
      <w:r w:rsidRPr="000B46A0">
        <w:rPr>
          <w:rFonts w:ascii="Times New Roman" w:hAnsi="Times New Roman"/>
          <w:bCs/>
          <w:sz w:val="22"/>
          <w:lang w:val="en-GB"/>
        </w:rPr>
        <w:t>the codewords with QPSK constellation entries can be selected</w:t>
      </w:r>
      <w:r w:rsidR="006A4FFC">
        <w:rPr>
          <w:rFonts w:ascii="Times New Roman" w:hAnsi="Times New Roman"/>
          <w:bCs/>
          <w:sz w:val="22"/>
          <w:lang w:val="en-GB"/>
        </w:rPr>
        <w:t xml:space="preserve"> </w:t>
      </w:r>
      <w:r w:rsidR="006A4FFC">
        <w:rPr>
          <w:rFonts w:ascii="Times New Roman" w:hAnsi="Times New Roman" w:hint="eastAsia"/>
          <w:bCs/>
          <w:sz w:val="22"/>
          <w:lang w:val="en-GB"/>
        </w:rPr>
        <w:t>with</w:t>
      </w:r>
      <w:r w:rsidR="006A4FFC">
        <w:rPr>
          <w:rFonts w:ascii="Times New Roman" w:hAnsi="Times New Roman"/>
          <w:bCs/>
          <w:sz w:val="22"/>
          <w:lang w:val="en-GB"/>
        </w:rPr>
        <w:t xml:space="preserve"> </w:t>
      </w:r>
      <w:r w:rsidR="006A4FFC">
        <w:rPr>
          <w:rFonts w:ascii="Times New Roman" w:hAnsi="Times New Roman" w:hint="eastAsia"/>
          <w:bCs/>
          <w:sz w:val="22"/>
          <w:lang w:val="en-GB"/>
        </w:rPr>
        <w:t>high</w:t>
      </w:r>
      <w:r w:rsidR="006A4FFC">
        <w:rPr>
          <w:rFonts w:ascii="Times New Roman" w:hAnsi="Times New Roman"/>
          <w:bCs/>
          <w:sz w:val="22"/>
          <w:lang w:val="en-GB"/>
        </w:rPr>
        <w:t xml:space="preserve"> </w:t>
      </w:r>
      <w:r w:rsidR="006A4FFC">
        <w:rPr>
          <w:rFonts w:ascii="Times New Roman" w:hAnsi="Times New Roman" w:hint="eastAsia"/>
          <w:bCs/>
          <w:sz w:val="22"/>
          <w:lang w:val="en-GB"/>
        </w:rPr>
        <w:t>priority</w:t>
      </w:r>
      <w:r w:rsidRPr="000B46A0">
        <w:rPr>
          <w:rFonts w:ascii="Times New Roman" w:hAnsi="Times New Roman"/>
          <w:bCs/>
          <w:sz w:val="22"/>
          <w:lang w:val="en-GB"/>
        </w:rPr>
        <w:t xml:space="preserve">. </w:t>
      </w:r>
      <w:r w:rsidR="005864CA">
        <w:rPr>
          <w:rFonts w:ascii="Times New Roman" w:hAnsi="Times New Roman" w:hint="eastAsia"/>
          <w:bCs/>
          <w:sz w:val="22"/>
          <w:lang w:val="en-GB"/>
        </w:rPr>
        <w:t>When</w:t>
      </w:r>
      <w:r w:rsidR="005864CA">
        <w:rPr>
          <w:rFonts w:ascii="Times New Roman" w:hAnsi="Times New Roman"/>
          <w:bCs/>
          <w:sz w:val="22"/>
          <w:lang w:val="en-GB"/>
        </w:rPr>
        <w:t xml:space="preserve"> </w:t>
      </w:r>
      <w:r w:rsidR="005864CA">
        <w:rPr>
          <w:rFonts w:ascii="Times New Roman" w:hAnsi="Times New Roman" w:hint="eastAsia"/>
          <w:bCs/>
          <w:sz w:val="22"/>
          <w:lang w:val="en-GB"/>
        </w:rPr>
        <w:t>the</w:t>
      </w:r>
      <w:r w:rsidR="005864CA">
        <w:rPr>
          <w:rFonts w:ascii="Times New Roman" w:hAnsi="Times New Roman"/>
          <w:bCs/>
          <w:sz w:val="22"/>
          <w:lang w:val="en-GB"/>
        </w:rPr>
        <w:t xml:space="preserve"> </w:t>
      </w:r>
      <w:r w:rsidR="005864CA">
        <w:rPr>
          <w:rFonts w:ascii="Times New Roman" w:hAnsi="Times New Roman" w:hint="eastAsia"/>
          <w:bCs/>
          <w:sz w:val="22"/>
          <w:lang w:val="en-GB"/>
        </w:rPr>
        <w:t>configuration</w:t>
      </w:r>
      <w:r w:rsidR="005864CA">
        <w:rPr>
          <w:rFonts w:ascii="Times New Roman" w:hAnsi="Times New Roman"/>
          <w:bCs/>
          <w:sz w:val="22"/>
          <w:lang w:val="en-GB"/>
        </w:rPr>
        <w:t xml:space="preserve"> </w:t>
      </w:r>
      <w:r w:rsidR="005864CA">
        <w:rPr>
          <w:rFonts w:ascii="Times New Roman" w:hAnsi="Times New Roman" w:hint="eastAsia"/>
          <w:bCs/>
          <w:sz w:val="22"/>
          <w:lang w:val="en-GB"/>
        </w:rPr>
        <w:t>parameter</w:t>
      </w:r>
      <w:r w:rsidR="005864CA">
        <w:rPr>
          <w:rFonts w:ascii="Times New Roman" w:hAnsi="Times New Roman"/>
          <w:bCs/>
          <w:sz w:val="22"/>
          <w:lang w:val="en-GB"/>
        </w:rPr>
        <w:t xml:space="preserve"> </w:t>
      </w:r>
      <w:r w:rsidR="005864CA">
        <w:rPr>
          <w:rFonts w:ascii="Times New Roman" w:hAnsi="Times New Roman" w:hint="eastAsia"/>
          <w:bCs/>
          <w:sz w:val="22"/>
          <w:lang w:val="en-GB"/>
        </w:rPr>
        <w:t>is</w:t>
      </w:r>
      <w:r w:rsidR="005864CA">
        <w:rPr>
          <w:rFonts w:ascii="Times New Roman" w:hAnsi="Times New Roman"/>
          <w:bCs/>
          <w:sz w:val="22"/>
          <w:lang w:val="en-GB"/>
        </w:rPr>
        <w:t xml:space="preserve"> </w:t>
      </w:r>
      <w:r w:rsidR="005864CA" w:rsidRPr="00B56E04">
        <w:rPr>
          <w:rFonts w:ascii="Times New Roman" w:hAnsi="Times New Roman"/>
          <w:bCs/>
          <w:sz w:val="22"/>
          <w:lang w:val="en-GB"/>
        </w:rPr>
        <w:t>(</w:t>
      </w:r>
      <w:r w:rsidR="005864CA" w:rsidRPr="00B56E04">
        <w:rPr>
          <w:rFonts w:ascii="Times New Roman" w:hAnsi="Times New Roman"/>
          <w:bCs/>
          <w:i/>
          <w:sz w:val="22"/>
          <w:lang w:val="en-GB"/>
        </w:rPr>
        <w:t>N</w:t>
      </w:r>
      <w:r w:rsidR="005864CA" w:rsidRPr="00B56E04">
        <w:rPr>
          <w:rFonts w:ascii="Times New Roman" w:hAnsi="Times New Roman"/>
          <w:bCs/>
          <w:sz w:val="22"/>
          <w:vertAlign w:val="subscript"/>
          <w:lang w:val="en-GB"/>
        </w:rPr>
        <w:t>1</w:t>
      </w:r>
      <w:proofErr w:type="gramStart"/>
      <w:r w:rsidR="005864CA" w:rsidRPr="00B56E04">
        <w:rPr>
          <w:rFonts w:ascii="Times New Roman" w:hAnsi="Times New Roman"/>
          <w:bCs/>
          <w:sz w:val="22"/>
          <w:lang w:val="en-GB"/>
        </w:rPr>
        <w:t>,</w:t>
      </w:r>
      <w:r w:rsidR="005864CA" w:rsidRPr="00B56E04">
        <w:rPr>
          <w:rFonts w:ascii="Times New Roman" w:hAnsi="Times New Roman"/>
          <w:bCs/>
          <w:i/>
          <w:sz w:val="22"/>
          <w:lang w:val="en-GB"/>
        </w:rPr>
        <w:t>N</w:t>
      </w:r>
      <w:r w:rsidR="005864CA" w:rsidRPr="00B56E04">
        <w:rPr>
          <w:rFonts w:ascii="Times New Roman" w:hAnsi="Times New Roman"/>
          <w:bCs/>
          <w:sz w:val="22"/>
          <w:vertAlign w:val="subscript"/>
          <w:lang w:val="en-GB"/>
        </w:rPr>
        <w:t>2</w:t>
      </w:r>
      <w:r w:rsidR="005864CA" w:rsidRPr="00B56E04">
        <w:rPr>
          <w:rFonts w:ascii="Times New Roman" w:hAnsi="Times New Roman"/>
          <w:bCs/>
          <w:sz w:val="22"/>
          <w:lang w:val="en-GB"/>
        </w:rPr>
        <w:t>,</w:t>
      </w:r>
      <w:r w:rsidR="005864CA" w:rsidRPr="00B56E04">
        <w:rPr>
          <w:rFonts w:ascii="Times New Roman" w:hAnsi="Times New Roman"/>
          <w:bCs/>
          <w:i/>
          <w:sz w:val="22"/>
          <w:lang w:val="en-GB"/>
        </w:rPr>
        <w:t>O</w:t>
      </w:r>
      <w:r w:rsidR="005864CA" w:rsidRPr="00B56E04">
        <w:rPr>
          <w:rFonts w:ascii="Times New Roman" w:hAnsi="Times New Roman"/>
          <w:bCs/>
          <w:sz w:val="22"/>
          <w:vertAlign w:val="subscript"/>
          <w:lang w:val="en-GB"/>
        </w:rPr>
        <w:t>1</w:t>
      </w:r>
      <w:r w:rsidR="005864CA" w:rsidRPr="00B56E04">
        <w:rPr>
          <w:rFonts w:ascii="Times New Roman" w:hAnsi="Times New Roman"/>
          <w:bCs/>
          <w:sz w:val="22"/>
          <w:lang w:val="en-GB"/>
        </w:rPr>
        <w:t>,</w:t>
      </w:r>
      <w:r w:rsidR="005864CA" w:rsidRPr="00B56E04">
        <w:rPr>
          <w:rFonts w:ascii="Times New Roman" w:hAnsi="Times New Roman"/>
          <w:bCs/>
          <w:i/>
          <w:sz w:val="22"/>
          <w:lang w:val="en-GB"/>
        </w:rPr>
        <w:t>O</w:t>
      </w:r>
      <w:r w:rsidR="005864CA" w:rsidRPr="00B56E04">
        <w:rPr>
          <w:rFonts w:ascii="Times New Roman" w:hAnsi="Times New Roman"/>
          <w:bCs/>
          <w:sz w:val="22"/>
          <w:vertAlign w:val="subscript"/>
          <w:lang w:val="en-GB"/>
        </w:rPr>
        <w:t>2</w:t>
      </w:r>
      <w:proofErr w:type="gramEnd"/>
      <w:r w:rsidR="005864CA" w:rsidRPr="00B56E04">
        <w:rPr>
          <w:rFonts w:ascii="Times New Roman" w:hAnsi="Times New Roman"/>
          <w:bCs/>
          <w:sz w:val="22"/>
          <w:lang w:val="en-GB"/>
        </w:rPr>
        <w:t>)=(</w:t>
      </w:r>
      <w:r w:rsidR="005864CA">
        <w:rPr>
          <w:rFonts w:ascii="Times New Roman" w:hAnsi="Times New Roman"/>
          <w:bCs/>
          <w:sz w:val="22"/>
          <w:lang w:val="en-GB"/>
        </w:rPr>
        <w:t>2,2,2,2</w:t>
      </w:r>
      <w:r w:rsidR="005864CA" w:rsidRPr="00B56E04">
        <w:rPr>
          <w:rFonts w:ascii="Times New Roman" w:hAnsi="Times New Roman"/>
          <w:bCs/>
          <w:sz w:val="22"/>
          <w:lang w:val="en-GB"/>
        </w:rPr>
        <w:t>)</w:t>
      </w:r>
      <w:r w:rsidR="0048583B">
        <w:rPr>
          <w:rFonts w:ascii="Times New Roman" w:hAnsi="Times New Roman"/>
          <w:bCs/>
          <w:sz w:val="22"/>
          <w:lang w:val="en-GB"/>
        </w:rPr>
        <w:t xml:space="preserve">, all the </w:t>
      </w:r>
      <w:r w:rsidR="0048583B">
        <w:rPr>
          <w:rFonts w:ascii="Times New Roman" w:hAnsi="Times New Roman" w:hint="eastAsia"/>
          <w:bCs/>
          <w:sz w:val="22"/>
          <w:lang w:val="en-GB"/>
        </w:rPr>
        <w:t>codewords</w:t>
      </w:r>
      <w:r w:rsidR="0048583B">
        <w:rPr>
          <w:rFonts w:ascii="Times New Roman" w:hAnsi="Times New Roman"/>
          <w:bCs/>
          <w:sz w:val="22"/>
          <w:lang w:val="en-GB"/>
        </w:rPr>
        <w:t xml:space="preserve"> </w:t>
      </w:r>
      <w:r w:rsidR="004204F3" w:rsidRPr="004204F3">
        <w:rPr>
          <w:rFonts w:ascii="Times New Roman" w:hAnsi="Times New Roman"/>
          <w:bCs/>
          <w:sz w:val="22"/>
          <w:lang w:val="en-GB"/>
        </w:rPr>
        <w:t>consist</w:t>
      </w:r>
      <w:r w:rsidR="004204F3">
        <w:rPr>
          <w:rFonts w:ascii="Times New Roman" w:hAnsi="Times New Roman"/>
          <w:bCs/>
          <w:sz w:val="22"/>
          <w:lang w:val="en-GB"/>
        </w:rPr>
        <w:t xml:space="preserve"> </w:t>
      </w:r>
      <w:r w:rsidR="004204F3" w:rsidRPr="004204F3">
        <w:rPr>
          <w:rFonts w:ascii="Times New Roman" w:hAnsi="Times New Roman"/>
          <w:bCs/>
          <w:sz w:val="22"/>
          <w:lang w:val="en-GB"/>
        </w:rPr>
        <w:t xml:space="preserve">of </w:t>
      </w:r>
      <w:r w:rsidR="0048583B" w:rsidRPr="0048583B">
        <w:rPr>
          <w:rFonts w:ascii="Times New Roman" w:hAnsi="Times New Roman"/>
          <w:bCs/>
          <w:sz w:val="22"/>
          <w:lang w:val="en-GB"/>
        </w:rPr>
        <w:t>QPSK constellation entries</w:t>
      </w:r>
      <w:r w:rsidR="0048583B">
        <w:rPr>
          <w:rFonts w:ascii="Times New Roman" w:hAnsi="Times New Roman"/>
          <w:bCs/>
          <w:sz w:val="22"/>
          <w:lang w:val="en-GB"/>
        </w:rPr>
        <w:t xml:space="preserve">. </w:t>
      </w:r>
      <w:r w:rsidR="00F30856">
        <w:rPr>
          <w:rFonts w:ascii="Times New Roman" w:hAnsi="Times New Roman"/>
          <w:bCs/>
          <w:sz w:val="22"/>
          <w:lang w:val="en-GB"/>
        </w:rPr>
        <w:t>In this case,</w:t>
      </w:r>
      <w:r w:rsidRPr="000B46A0">
        <w:rPr>
          <w:rFonts w:ascii="Times New Roman" w:hAnsi="Times New Roman"/>
          <w:bCs/>
          <w:sz w:val="22"/>
          <w:lang w:val="en-GB"/>
        </w:rPr>
        <w:t xml:space="preserve"> the </w:t>
      </w:r>
      <w:r w:rsidR="00F30856" w:rsidRPr="00F30856">
        <w:rPr>
          <w:rFonts w:ascii="Times New Roman" w:hAnsi="Times New Roman"/>
          <w:bCs/>
          <w:sz w:val="22"/>
          <w:lang w:val="en-GB"/>
        </w:rPr>
        <w:t>complicated</w:t>
      </w:r>
      <w:r w:rsidR="00F30856">
        <w:rPr>
          <w:rFonts w:ascii="Times New Roman" w:hAnsi="Times New Roman"/>
          <w:bCs/>
          <w:sz w:val="22"/>
          <w:lang w:val="en-GB"/>
        </w:rPr>
        <w:t xml:space="preserve"> </w:t>
      </w:r>
      <w:r w:rsidRPr="000B46A0">
        <w:rPr>
          <w:rFonts w:ascii="Times New Roman" w:hAnsi="Times New Roman"/>
          <w:bCs/>
          <w:sz w:val="22"/>
          <w:lang w:val="en-GB"/>
        </w:rPr>
        <w:t>complex-number multiplication operations of precoding matrix can be reduced to comp</w:t>
      </w:r>
      <w:r w:rsidR="0053673C">
        <w:rPr>
          <w:rFonts w:ascii="Times New Roman" w:hAnsi="Times New Roman"/>
          <w:bCs/>
          <w:sz w:val="22"/>
          <w:lang w:val="en-GB"/>
        </w:rPr>
        <w:t>lex-number addition operations.</w:t>
      </w:r>
    </w:p>
    <w:p w14:paraId="45AB61AF" w14:textId="28F666F1" w:rsidR="00A25259" w:rsidRDefault="00A25259"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sidR="004204F3">
        <w:rPr>
          <w:rFonts w:ascii="Times New Roman" w:hAnsi="Times New Roman"/>
          <w:b/>
          <w:bCs/>
          <w:i/>
          <w:sz w:val="22"/>
          <w:lang w:val="en-GB"/>
        </w:rPr>
        <w:t>8</w:t>
      </w:r>
      <w:r w:rsidRPr="000B46A0">
        <w:rPr>
          <w:rFonts w:ascii="Times New Roman" w:hAnsi="Times New Roman"/>
          <w:b/>
          <w:bCs/>
          <w:i/>
          <w:sz w:val="22"/>
          <w:lang w:val="en-GB"/>
        </w:rPr>
        <w:t xml:space="preserve">: The codewords with QPSK constellation entries can be selected </w:t>
      </w:r>
      <w:r w:rsidR="00B56E04">
        <w:rPr>
          <w:rFonts w:ascii="Times New Roman" w:hAnsi="Times New Roman" w:hint="eastAsia"/>
          <w:b/>
          <w:bCs/>
          <w:i/>
          <w:sz w:val="22"/>
          <w:lang w:val="en-GB"/>
        </w:rPr>
        <w:t>from</w:t>
      </w:r>
      <w:r w:rsidR="00B56E04">
        <w:rPr>
          <w:rFonts w:ascii="Times New Roman" w:hAnsi="Times New Roman"/>
          <w:b/>
          <w:bCs/>
          <w:i/>
          <w:sz w:val="22"/>
          <w:lang w:val="en-GB"/>
        </w:rPr>
        <w:t xml:space="preserve"> </w:t>
      </w:r>
      <w:r w:rsidR="00B56E04" w:rsidRPr="000840D4">
        <w:rPr>
          <w:rFonts w:ascii="Times New Roman" w:hAnsi="Times New Roman"/>
          <w:b/>
          <w:bCs/>
          <w:i/>
          <w:sz w:val="22"/>
          <w:lang w:val="en-GB"/>
        </w:rPr>
        <w:t xml:space="preserve">Rel-15 DL Type I </w:t>
      </w:r>
      <w:r w:rsidR="00B56E04" w:rsidRPr="00B56E04">
        <w:rPr>
          <w:rFonts w:ascii="Times New Roman" w:hAnsi="Times New Roman"/>
          <w:b/>
          <w:bCs/>
          <w:i/>
          <w:sz w:val="22"/>
          <w:lang w:val="en-GB"/>
        </w:rPr>
        <w:t>(N</w:t>
      </w:r>
      <w:r w:rsidR="00B56E04" w:rsidRPr="00B56E04">
        <w:rPr>
          <w:rFonts w:ascii="Times New Roman" w:hAnsi="Times New Roman"/>
          <w:b/>
          <w:bCs/>
          <w:i/>
          <w:sz w:val="22"/>
          <w:vertAlign w:val="subscript"/>
          <w:lang w:val="en-GB"/>
        </w:rPr>
        <w:t>1</w:t>
      </w:r>
      <w:r w:rsidR="00B56E04" w:rsidRPr="00B56E04">
        <w:rPr>
          <w:rFonts w:ascii="Times New Roman" w:hAnsi="Times New Roman"/>
          <w:b/>
          <w:bCs/>
          <w:i/>
          <w:sz w:val="22"/>
          <w:lang w:val="en-GB"/>
        </w:rPr>
        <w:t>,N</w:t>
      </w:r>
      <w:r w:rsidR="00B56E04" w:rsidRPr="00B56E04">
        <w:rPr>
          <w:rFonts w:ascii="Times New Roman" w:hAnsi="Times New Roman"/>
          <w:b/>
          <w:bCs/>
          <w:i/>
          <w:sz w:val="22"/>
          <w:vertAlign w:val="subscript"/>
          <w:lang w:val="en-GB"/>
        </w:rPr>
        <w:t>2</w:t>
      </w:r>
      <w:r w:rsidR="00B56E04" w:rsidRPr="00B56E04">
        <w:rPr>
          <w:rFonts w:ascii="Times New Roman" w:hAnsi="Times New Roman"/>
          <w:b/>
          <w:bCs/>
          <w:i/>
          <w:sz w:val="22"/>
          <w:lang w:val="en-GB"/>
        </w:rPr>
        <w:t>,O</w:t>
      </w:r>
      <w:r w:rsidR="00B56E04" w:rsidRPr="00B56E04">
        <w:rPr>
          <w:rFonts w:ascii="Times New Roman" w:hAnsi="Times New Roman"/>
          <w:b/>
          <w:bCs/>
          <w:i/>
          <w:sz w:val="22"/>
          <w:vertAlign w:val="subscript"/>
          <w:lang w:val="en-GB"/>
        </w:rPr>
        <w:t>1</w:t>
      </w:r>
      <w:r w:rsidR="00B56E04" w:rsidRPr="00B56E04">
        <w:rPr>
          <w:rFonts w:ascii="Times New Roman" w:hAnsi="Times New Roman"/>
          <w:b/>
          <w:bCs/>
          <w:i/>
          <w:sz w:val="22"/>
          <w:lang w:val="en-GB"/>
        </w:rPr>
        <w:t>,O</w:t>
      </w:r>
      <w:r w:rsidR="00B56E04" w:rsidRPr="00B56E04">
        <w:rPr>
          <w:rFonts w:ascii="Times New Roman" w:hAnsi="Times New Roman"/>
          <w:b/>
          <w:bCs/>
          <w:i/>
          <w:sz w:val="22"/>
          <w:vertAlign w:val="subscript"/>
          <w:lang w:val="en-GB"/>
        </w:rPr>
        <w:t>2</w:t>
      </w:r>
      <w:r w:rsidR="00B56E04" w:rsidRPr="00B56E04">
        <w:rPr>
          <w:rFonts w:ascii="Times New Roman" w:hAnsi="Times New Roman"/>
          <w:b/>
          <w:bCs/>
          <w:i/>
          <w:sz w:val="22"/>
          <w:lang w:val="en-GB"/>
        </w:rPr>
        <w:t>)=(4,1,2,1)</w:t>
      </w:r>
      <w:r w:rsidR="00B56E04">
        <w:rPr>
          <w:rFonts w:ascii="Times New Roman" w:hAnsi="Times New Roman"/>
          <w:b/>
          <w:bCs/>
          <w:i/>
          <w:sz w:val="22"/>
          <w:lang w:val="en-GB"/>
        </w:rPr>
        <w:t xml:space="preserve"> </w:t>
      </w:r>
      <w:r w:rsidR="00B56E04" w:rsidRPr="000840D4">
        <w:rPr>
          <w:rFonts w:ascii="Times New Roman" w:hAnsi="Times New Roman"/>
          <w:b/>
          <w:bCs/>
          <w:i/>
          <w:sz w:val="22"/>
          <w:lang w:val="en-GB"/>
        </w:rPr>
        <w:t>codebook</w:t>
      </w:r>
      <w:r w:rsidR="00B56E04">
        <w:rPr>
          <w:rFonts w:ascii="Times New Roman" w:hAnsi="Times New Roman"/>
          <w:b/>
          <w:bCs/>
          <w:i/>
          <w:sz w:val="22"/>
          <w:lang w:val="en-GB"/>
        </w:rPr>
        <w:t xml:space="preserve"> </w:t>
      </w:r>
      <w:r w:rsidR="006A4FFC" w:rsidRPr="006A4FFC">
        <w:rPr>
          <w:rFonts w:ascii="Times New Roman" w:hAnsi="Times New Roman"/>
          <w:b/>
          <w:bCs/>
          <w:i/>
          <w:sz w:val="22"/>
          <w:lang w:val="en-GB"/>
        </w:rPr>
        <w:t xml:space="preserve">with high priority </w:t>
      </w:r>
      <w:r w:rsidRPr="000B46A0">
        <w:rPr>
          <w:rFonts w:ascii="Times New Roman" w:hAnsi="Times New Roman"/>
          <w:b/>
          <w:bCs/>
          <w:i/>
          <w:sz w:val="22"/>
          <w:lang w:val="en-GB"/>
        </w:rPr>
        <w:t>to reduce the computational complexity of the hardware implementation</w:t>
      </w:r>
      <w:r w:rsidR="00895C70" w:rsidRPr="000B46A0">
        <w:rPr>
          <w:rFonts w:ascii="Times New Roman" w:hAnsi="Times New Roman"/>
          <w:b/>
          <w:bCs/>
          <w:i/>
          <w:sz w:val="22"/>
          <w:lang w:val="en-GB"/>
        </w:rPr>
        <w:t xml:space="preserve"> by replacing the complex-number multiplication operations </w:t>
      </w:r>
      <w:r w:rsidR="00EB6ABB">
        <w:rPr>
          <w:rFonts w:ascii="Times New Roman" w:hAnsi="Times New Roman"/>
          <w:b/>
          <w:bCs/>
          <w:i/>
          <w:sz w:val="22"/>
          <w:lang w:val="en-GB"/>
        </w:rPr>
        <w:t>with</w:t>
      </w:r>
      <w:r w:rsidR="006A4FFC">
        <w:rPr>
          <w:rFonts w:ascii="Times New Roman" w:hAnsi="Times New Roman"/>
          <w:b/>
          <w:bCs/>
          <w:i/>
          <w:sz w:val="22"/>
          <w:lang w:val="en-GB"/>
        </w:rPr>
        <w:t xml:space="preserve"> </w:t>
      </w:r>
      <w:r w:rsidR="00895C70" w:rsidRPr="000B46A0">
        <w:rPr>
          <w:rFonts w:ascii="Times New Roman" w:hAnsi="Times New Roman"/>
          <w:b/>
          <w:bCs/>
          <w:i/>
          <w:sz w:val="22"/>
          <w:lang w:val="en-GB"/>
        </w:rPr>
        <w:t>the addition operations.</w:t>
      </w:r>
    </w:p>
    <w:p w14:paraId="607B2206" w14:textId="77777777" w:rsidR="0047680F" w:rsidRPr="00B56E04" w:rsidRDefault="0047680F" w:rsidP="00F066BD">
      <w:pPr>
        <w:adjustRightInd w:val="0"/>
        <w:snapToGrid w:val="0"/>
        <w:spacing w:after="120"/>
        <w:rPr>
          <w:rFonts w:ascii="Times New Roman" w:hAnsi="Times New Roman"/>
          <w:b/>
          <w:bCs/>
          <w:i/>
          <w:sz w:val="22"/>
          <w:lang w:val="en-GB"/>
        </w:rPr>
      </w:pPr>
    </w:p>
    <w:p w14:paraId="308EA24F" w14:textId="03CA8029" w:rsidR="0052000F" w:rsidRPr="000B46A0" w:rsidRDefault="0052000F" w:rsidP="00F066BD">
      <w:pPr>
        <w:pStyle w:val="2"/>
        <w:adjustRightInd w:val="0"/>
        <w:snapToGrid w:val="0"/>
        <w:spacing w:before="120" w:after="120" w:line="240" w:lineRule="auto"/>
        <w:ind w:left="0" w:firstLine="0"/>
        <w:rPr>
          <w:rFonts w:ascii="Arial" w:hAnsi="Arial" w:cs="Arial"/>
        </w:rPr>
      </w:pPr>
      <w:r w:rsidRPr="000B46A0">
        <w:rPr>
          <w:rFonts w:ascii="Arial" w:hAnsi="Arial" w:cs="Arial"/>
        </w:rPr>
        <w:t>Partially-coherent codebook</w:t>
      </w:r>
    </w:p>
    <w:p w14:paraId="05F7111F" w14:textId="6D45980C" w:rsidR="0052000F" w:rsidRPr="000B46A0" w:rsidRDefault="0052000F"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For partially-coherent codebook, the first issue that should be discussed is the number of antenna port groups</w:t>
      </w:r>
      <w:r w:rsidR="006A4FFC">
        <w:rPr>
          <w:rFonts w:ascii="Times New Roman" w:hAnsi="Times New Roman"/>
          <w:bCs/>
          <w:sz w:val="22"/>
          <w:lang w:val="en-GB"/>
        </w:rPr>
        <w:t xml:space="preserve"> and the </w:t>
      </w:r>
      <w:r w:rsidR="006A4FFC" w:rsidRPr="000B46A0">
        <w:rPr>
          <w:rFonts w:ascii="Times New Roman" w:hAnsi="Times New Roman"/>
          <w:bCs/>
          <w:sz w:val="22"/>
          <w:lang w:val="en-GB"/>
        </w:rPr>
        <w:t>antenna port</w:t>
      </w:r>
      <w:r w:rsidR="006A4FFC" w:rsidRPr="006A4FFC">
        <w:t xml:space="preserve"> </w:t>
      </w:r>
      <w:r w:rsidR="006A4FFC" w:rsidRPr="006A4FFC">
        <w:rPr>
          <w:rFonts w:ascii="Times New Roman" w:hAnsi="Times New Roman"/>
          <w:bCs/>
          <w:sz w:val="22"/>
          <w:lang w:val="en-GB"/>
        </w:rPr>
        <w:t>partition</w:t>
      </w:r>
      <w:r w:rsidR="006A4FFC">
        <w:rPr>
          <w:rFonts w:ascii="Times New Roman" w:hAnsi="Times New Roman"/>
          <w:bCs/>
          <w:sz w:val="22"/>
          <w:lang w:val="en-GB"/>
        </w:rPr>
        <w:t xml:space="preserve"> scheme</w:t>
      </w:r>
      <w:r w:rsidRPr="000B46A0">
        <w:rPr>
          <w:rFonts w:ascii="Times New Roman" w:hAnsi="Times New Roman"/>
          <w:bCs/>
          <w:sz w:val="22"/>
          <w:lang w:val="en-GB"/>
        </w:rPr>
        <w:t xml:space="preserve">. Consider the following two typical </w:t>
      </w:r>
      <w:r w:rsidR="006A4FFC">
        <w:rPr>
          <w:rFonts w:ascii="Times New Roman" w:hAnsi="Times New Roman"/>
          <w:bCs/>
          <w:sz w:val="22"/>
          <w:lang w:val="en-GB"/>
        </w:rPr>
        <w:t xml:space="preserve">antenna </w:t>
      </w:r>
      <w:r w:rsidRPr="000B46A0">
        <w:rPr>
          <w:rFonts w:ascii="Times New Roman" w:hAnsi="Times New Roman"/>
          <w:bCs/>
          <w:sz w:val="22"/>
          <w:lang w:val="en-GB"/>
        </w:rPr>
        <w:t xml:space="preserve">configurations </w:t>
      </w:r>
      <w:r w:rsidR="006A4FFC">
        <w:rPr>
          <w:rFonts w:ascii="Times New Roman" w:hAnsi="Times New Roman"/>
          <w:bCs/>
          <w:sz w:val="22"/>
          <w:lang w:val="en-GB"/>
        </w:rPr>
        <w:t xml:space="preserve">as </w:t>
      </w:r>
      <w:r w:rsidRPr="000B46A0">
        <w:rPr>
          <w:rFonts w:ascii="Times New Roman" w:hAnsi="Times New Roman"/>
          <w:bCs/>
          <w:sz w:val="22"/>
          <w:lang w:val="en-GB"/>
        </w:rPr>
        <w:t xml:space="preserve">illustrated in </w:t>
      </w:r>
      <w:r w:rsidRPr="000B46A0">
        <w:rPr>
          <w:rFonts w:ascii="Times New Roman" w:hAnsi="Times New Roman"/>
          <w:bCs/>
          <w:sz w:val="22"/>
          <w:lang w:val="en-GB"/>
        </w:rPr>
        <w:fldChar w:fldCharType="begin"/>
      </w:r>
      <w:r w:rsidRPr="000B46A0">
        <w:rPr>
          <w:rFonts w:ascii="Times New Roman" w:hAnsi="Times New Roman"/>
          <w:bCs/>
          <w:sz w:val="22"/>
          <w:lang w:val="en-GB"/>
        </w:rPr>
        <w:instrText xml:space="preserve"> REF _Ref111036393 \h  \* MERGEFORMAT </w:instrText>
      </w:r>
      <w:r w:rsidRPr="000B46A0">
        <w:rPr>
          <w:rFonts w:ascii="Times New Roman" w:hAnsi="Times New Roman"/>
          <w:bCs/>
          <w:sz w:val="22"/>
          <w:lang w:val="en-GB"/>
        </w:rPr>
      </w:r>
      <w:r w:rsidRPr="000B46A0">
        <w:rPr>
          <w:rFonts w:ascii="Times New Roman" w:hAnsi="Times New Roman"/>
          <w:bCs/>
          <w:sz w:val="22"/>
          <w:lang w:val="en-GB"/>
        </w:rPr>
        <w:fldChar w:fldCharType="separate"/>
      </w:r>
      <w:r w:rsidR="00B76950">
        <w:rPr>
          <w:rFonts w:ascii="Times New Roman" w:hAnsi="Times New Roman"/>
          <w:kern w:val="0"/>
          <w:sz w:val="22"/>
        </w:rPr>
        <w:t>Fig</w:t>
      </w:r>
      <w:r w:rsidR="00B76950" w:rsidRPr="000B46A0">
        <w:rPr>
          <w:rFonts w:ascii="Times New Roman" w:hAnsi="Times New Roman"/>
          <w:kern w:val="0"/>
          <w:sz w:val="22"/>
        </w:rPr>
        <w:t xml:space="preserve"> </w:t>
      </w:r>
      <w:r w:rsidR="00B76950">
        <w:rPr>
          <w:rFonts w:ascii="Times New Roman" w:hAnsi="Times New Roman"/>
          <w:noProof/>
          <w:kern w:val="0"/>
          <w:sz w:val="22"/>
        </w:rPr>
        <w:t>6</w:t>
      </w:r>
      <w:r w:rsidRPr="000B46A0">
        <w:rPr>
          <w:rFonts w:ascii="Times New Roman" w:hAnsi="Times New Roman"/>
          <w:bCs/>
          <w:sz w:val="22"/>
          <w:lang w:val="en-GB"/>
        </w:rPr>
        <w:fldChar w:fldCharType="end"/>
      </w:r>
      <w:r w:rsidRPr="000B46A0">
        <w:rPr>
          <w:rFonts w:ascii="Times New Roman" w:hAnsi="Times New Roman"/>
          <w:bCs/>
          <w:sz w:val="22"/>
          <w:lang w:val="en-GB"/>
        </w:rPr>
        <w:t>.</w:t>
      </w:r>
    </w:p>
    <w:p w14:paraId="725886A2" w14:textId="6BB986C4" w:rsidR="0052000F" w:rsidRPr="000B46A0" w:rsidRDefault="0052000F" w:rsidP="00F066BD">
      <w:pPr>
        <w:numPr>
          <w:ilvl w:val="0"/>
          <w:numId w:val="17"/>
        </w:num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Two </w:t>
      </w:r>
      <w:r w:rsidR="006A4FFC">
        <w:rPr>
          <w:rFonts w:ascii="Times New Roman" w:hAnsi="Times New Roman"/>
          <w:bCs/>
          <w:sz w:val="22"/>
          <w:lang w:val="en-GB"/>
        </w:rPr>
        <w:t>antenna port groups: e.g., port</w:t>
      </w:r>
      <w:r w:rsidRPr="000B46A0">
        <w:rPr>
          <w:rFonts w:ascii="Times New Roman" w:hAnsi="Times New Roman"/>
          <w:bCs/>
          <w:sz w:val="22"/>
          <w:lang w:val="en-GB"/>
        </w:rPr>
        <w:t xml:space="preserve"> </w:t>
      </w:r>
      <w:r w:rsidR="006A4FFC">
        <w:rPr>
          <w:rFonts w:ascii="Times New Roman" w:hAnsi="Times New Roman" w:hint="eastAsia"/>
          <w:bCs/>
          <w:sz w:val="22"/>
          <w:lang w:val="en-GB"/>
        </w:rPr>
        <w:t>group</w:t>
      </w:r>
      <w:r w:rsidR="006A4FFC">
        <w:rPr>
          <w:rFonts w:ascii="Times New Roman" w:hAnsi="Times New Roman"/>
          <w:bCs/>
          <w:sz w:val="22"/>
          <w:lang w:val="en-GB"/>
        </w:rPr>
        <w:t xml:space="preserve"> </w:t>
      </w:r>
      <w:r w:rsidRPr="000B46A0">
        <w:rPr>
          <w:rFonts w:ascii="Times New Roman" w:hAnsi="Times New Roman"/>
          <w:bCs/>
          <w:sz w:val="22"/>
          <w:lang w:val="en-GB"/>
        </w:rPr>
        <w:t>{0,1,4,5} and {2,3,6,7}.</w:t>
      </w:r>
    </w:p>
    <w:p w14:paraId="4931F3C8" w14:textId="371C1F53" w:rsidR="0052000F" w:rsidRPr="000B46A0" w:rsidRDefault="0052000F" w:rsidP="00F066BD">
      <w:pPr>
        <w:numPr>
          <w:ilvl w:val="0"/>
          <w:numId w:val="17"/>
        </w:num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Four </w:t>
      </w:r>
      <w:r w:rsidR="006A4FFC">
        <w:rPr>
          <w:rFonts w:ascii="Times New Roman" w:hAnsi="Times New Roman"/>
          <w:bCs/>
          <w:sz w:val="22"/>
          <w:lang w:val="en-GB"/>
        </w:rPr>
        <w:t xml:space="preserve">antenna port groups: e.g., port </w:t>
      </w:r>
      <w:r w:rsidR="006A4FFC">
        <w:rPr>
          <w:rFonts w:ascii="Times New Roman" w:hAnsi="Times New Roman" w:hint="eastAsia"/>
          <w:bCs/>
          <w:sz w:val="22"/>
          <w:lang w:val="en-GB"/>
        </w:rPr>
        <w:t>group</w:t>
      </w:r>
      <w:r w:rsidR="006A4FFC">
        <w:rPr>
          <w:rFonts w:ascii="Times New Roman" w:hAnsi="Times New Roman"/>
          <w:bCs/>
          <w:sz w:val="22"/>
          <w:lang w:val="en-GB"/>
        </w:rPr>
        <w:t xml:space="preserve"> </w:t>
      </w:r>
      <w:r w:rsidRPr="000B46A0">
        <w:rPr>
          <w:rFonts w:ascii="Times New Roman" w:hAnsi="Times New Roman"/>
          <w:bCs/>
          <w:sz w:val="22"/>
          <w:lang w:val="en-GB"/>
        </w:rPr>
        <w:t>{0,4}, {1,5}, {2,6}, and {3,7}.</w:t>
      </w:r>
    </w:p>
    <w:p w14:paraId="1C620E1C" w14:textId="7A20A953" w:rsidR="0052000F" w:rsidRPr="000B46A0" w:rsidRDefault="00C371F1"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Different from</w:t>
      </w:r>
      <w:r w:rsidR="0052000F" w:rsidRPr="000B46A0">
        <w:rPr>
          <w:rFonts w:ascii="Times New Roman" w:hAnsi="Times New Roman"/>
          <w:bCs/>
          <w:sz w:val="22"/>
          <w:lang w:val="en-GB"/>
        </w:rPr>
        <w:t xml:space="preserve"> fully-coherent codebook, </w:t>
      </w:r>
      <w:r w:rsidRPr="000B46A0">
        <w:rPr>
          <w:rFonts w:ascii="Times New Roman" w:hAnsi="Times New Roman"/>
          <w:bCs/>
          <w:sz w:val="22"/>
          <w:lang w:val="en-GB"/>
        </w:rPr>
        <w:t xml:space="preserve">Rel-15 UL 2Tx/4Tx codebook </w:t>
      </w:r>
      <w:r w:rsidR="00114326">
        <w:rPr>
          <w:rFonts w:ascii="Times New Roman" w:hAnsi="Times New Roman"/>
          <w:bCs/>
          <w:sz w:val="22"/>
          <w:lang w:val="en-GB"/>
        </w:rPr>
        <w:t>has been</w:t>
      </w:r>
      <w:r w:rsidRPr="000B46A0">
        <w:rPr>
          <w:rFonts w:ascii="Times New Roman" w:hAnsi="Times New Roman"/>
          <w:bCs/>
          <w:sz w:val="22"/>
          <w:lang w:val="en-GB"/>
        </w:rPr>
        <w:t xml:space="preserve"> agreed to </w:t>
      </w:r>
      <w:r w:rsidR="0052000F" w:rsidRPr="000B46A0">
        <w:rPr>
          <w:rFonts w:ascii="Times New Roman" w:hAnsi="Times New Roman"/>
          <w:bCs/>
          <w:sz w:val="22"/>
          <w:lang w:val="en-GB"/>
        </w:rPr>
        <w:t xml:space="preserve">construct the </w:t>
      </w:r>
      <w:r w:rsidR="00C13305">
        <w:rPr>
          <w:rFonts w:ascii="Times New Roman" w:hAnsi="Times New Roman" w:hint="eastAsia"/>
          <w:bCs/>
          <w:sz w:val="22"/>
          <w:lang w:val="en-GB"/>
        </w:rPr>
        <w:t>Rel-18</w:t>
      </w:r>
      <w:r w:rsidR="00C13305">
        <w:rPr>
          <w:rFonts w:ascii="Times New Roman" w:hAnsi="Times New Roman"/>
          <w:bCs/>
          <w:sz w:val="22"/>
          <w:lang w:val="en-GB"/>
        </w:rPr>
        <w:t xml:space="preserve"> </w:t>
      </w:r>
      <w:r w:rsidR="00C13305">
        <w:rPr>
          <w:rFonts w:ascii="Times New Roman" w:hAnsi="Times New Roman" w:hint="eastAsia"/>
          <w:bCs/>
          <w:sz w:val="22"/>
          <w:lang w:val="en-GB"/>
        </w:rPr>
        <w:t>UL</w:t>
      </w:r>
      <w:r w:rsidR="00C13305">
        <w:rPr>
          <w:rFonts w:ascii="Times New Roman" w:hAnsi="Times New Roman"/>
          <w:bCs/>
          <w:sz w:val="22"/>
          <w:lang w:val="en-GB"/>
        </w:rPr>
        <w:t xml:space="preserve"> </w:t>
      </w:r>
      <w:r w:rsidR="0052000F" w:rsidRPr="000B46A0">
        <w:rPr>
          <w:rFonts w:ascii="Times New Roman" w:hAnsi="Times New Roman"/>
          <w:bCs/>
          <w:sz w:val="22"/>
          <w:lang w:val="en-GB"/>
        </w:rPr>
        <w:t xml:space="preserve">8Tx </w:t>
      </w:r>
      <w:r w:rsidR="0052000F" w:rsidRPr="000B46A0">
        <w:rPr>
          <w:rFonts w:ascii="Times New Roman" w:hAnsi="Times New Roman"/>
          <w:sz w:val="22"/>
        </w:rPr>
        <w:t>partially-coherent codebook.</w:t>
      </w:r>
    </w:p>
    <w:p w14:paraId="78C40277" w14:textId="77777777" w:rsidR="0052000F" w:rsidRPr="000B46A0" w:rsidRDefault="0052000F" w:rsidP="00F066BD">
      <w:pPr>
        <w:adjustRightInd w:val="0"/>
        <w:snapToGrid w:val="0"/>
        <w:spacing w:after="120"/>
        <w:jc w:val="center"/>
        <w:rPr>
          <w:rFonts w:ascii="Times New Roman" w:hAnsi="Times New Roman"/>
          <w:sz w:val="22"/>
        </w:rPr>
      </w:pPr>
      <w:r w:rsidRPr="000B46A0">
        <w:rPr>
          <w:rFonts w:ascii="Times New Roman" w:hAnsi="Times New Roman"/>
          <w:sz w:val="22"/>
        </w:rPr>
        <w:object w:dxaOrig="9991" w:dyaOrig="1711" w14:anchorId="65653B50">
          <v:shape id="_x0000_i1056" type="#_x0000_t75" style="width:453.1pt;height:77.4pt" o:ole="">
            <v:imagedata r:id="rId80" o:title=""/>
          </v:shape>
          <o:OLEObject Type="Embed" ProgID="Visio.Drawing.15" ShapeID="_x0000_i1056" DrawAspect="Content" ObjectID="_1726086154" r:id="rId81"/>
        </w:object>
      </w:r>
    </w:p>
    <w:p w14:paraId="129F7536" w14:textId="2ADE1308" w:rsidR="0052000F" w:rsidRPr="000B46A0" w:rsidRDefault="003515D3" w:rsidP="00F066BD">
      <w:pPr>
        <w:adjustRightInd w:val="0"/>
        <w:snapToGrid w:val="0"/>
        <w:spacing w:after="240"/>
        <w:jc w:val="center"/>
        <w:rPr>
          <w:rFonts w:ascii="Times New Roman" w:hAnsi="Times New Roman"/>
          <w:kern w:val="0"/>
          <w:sz w:val="22"/>
        </w:rPr>
      </w:pPr>
      <w:bookmarkStart w:id="12" w:name="_Ref111036393"/>
      <w:r>
        <w:rPr>
          <w:rFonts w:ascii="Times New Roman" w:hAnsi="Times New Roman"/>
          <w:kern w:val="0"/>
          <w:sz w:val="22"/>
        </w:rPr>
        <w:t>Fig</w:t>
      </w:r>
      <w:r w:rsidR="0052000F"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B76950">
        <w:rPr>
          <w:rFonts w:ascii="Times New Roman" w:hAnsi="Times New Roman"/>
          <w:noProof/>
          <w:kern w:val="0"/>
          <w:sz w:val="22"/>
        </w:rPr>
        <w:t>6</w:t>
      </w:r>
      <w:r>
        <w:rPr>
          <w:rFonts w:ascii="Times New Roman" w:hAnsi="Times New Roman"/>
          <w:kern w:val="0"/>
          <w:sz w:val="22"/>
        </w:rPr>
        <w:fldChar w:fldCharType="end"/>
      </w:r>
      <w:bookmarkEnd w:id="12"/>
      <w:r w:rsidR="0052000F" w:rsidRPr="000B46A0">
        <w:rPr>
          <w:rFonts w:ascii="Times New Roman" w:hAnsi="Times New Roman"/>
          <w:kern w:val="0"/>
          <w:sz w:val="22"/>
        </w:rPr>
        <w:t xml:space="preserve"> </w:t>
      </w:r>
      <w:r w:rsidR="00E84064">
        <w:rPr>
          <w:rFonts w:ascii="Times New Roman" w:hAnsi="Times New Roman" w:hint="eastAsia"/>
          <w:kern w:val="0"/>
          <w:sz w:val="22"/>
        </w:rPr>
        <w:t>Examples</w:t>
      </w:r>
      <w:r w:rsidR="00E84064">
        <w:rPr>
          <w:rFonts w:ascii="Times New Roman" w:hAnsi="Times New Roman"/>
          <w:kern w:val="0"/>
          <w:sz w:val="22"/>
        </w:rPr>
        <w:t xml:space="preserve"> of a</w:t>
      </w:r>
      <w:r w:rsidR="0052000F" w:rsidRPr="000B46A0">
        <w:rPr>
          <w:rFonts w:ascii="Times New Roman" w:hAnsi="Times New Roman"/>
          <w:kern w:val="0"/>
          <w:sz w:val="22"/>
        </w:rPr>
        <w:t xml:space="preserve">ntenna layout for </w:t>
      </w:r>
      <w:r w:rsidR="008528E2">
        <w:rPr>
          <w:rFonts w:ascii="Times New Roman" w:hAnsi="Times New Roman"/>
          <w:kern w:val="0"/>
          <w:sz w:val="22"/>
        </w:rPr>
        <w:t xml:space="preserve">8Tx </w:t>
      </w:r>
      <w:r w:rsidR="0052000F" w:rsidRPr="000B46A0">
        <w:rPr>
          <w:rFonts w:ascii="Times New Roman" w:hAnsi="Times New Roman"/>
          <w:kern w:val="0"/>
          <w:sz w:val="22"/>
        </w:rPr>
        <w:t>partially-coherent UE.</w:t>
      </w:r>
    </w:p>
    <w:p w14:paraId="3C2D3076" w14:textId="322CF2AA" w:rsidR="00C371F1" w:rsidRPr="000B46A0" w:rsidRDefault="0052000F"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lastRenderedPageBreak/>
        <w:t xml:space="preserve">Proposal </w:t>
      </w:r>
      <w:r w:rsidR="004204F3">
        <w:rPr>
          <w:rFonts w:ascii="Times New Roman" w:hAnsi="Times New Roman"/>
          <w:b/>
          <w:bCs/>
          <w:i/>
          <w:sz w:val="22"/>
          <w:lang w:val="en-GB"/>
        </w:rPr>
        <w:t>9</w:t>
      </w:r>
      <w:r w:rsidRPr="000B46A0">
        <w:rPr>
          <w:rFonts w:ascii="Times New Roman" w:hAnsi="Times New Roman"/>
          <w:b/>
          <w:bCs/>
          <w:i/>
          <w:sz w:val="22"/>
          <w:lang w:val="en-GB"/>
        </w:rPr>
        <w:t xml:space="preserve">: The antenna ports can be divided into </w:t>
      </w:r>
      <w:r w:rsidR="00E01771">
        <w:rPr>
          <w:rFonts w:ascii="Times New Roman" w:hAnsi="Times New Roman"/>
          <w:b/>
          <w:bCs/>
          <w:i/>
          <w:sz w:val="22"/>
          <w:lang w:val="en-GB"/>
        </w:rPr>
        <w:t>two or four antenna port groups for 8Tx partially-coherent UE</w:t>
      </w:r>
      <w:r w:rsidRPr="000B46A0">
        <w:rPr>
          <w:rFonts w:ascii="Times New Roman" w:hAnsi="Times New Roman"/>
          <w:b/>
          <w:bCs/>
          <w:i/>
          <w:sz w:val="22"/>
          <w:lang w:val="en-GB"/>
        </w:rPr>
        <w:t>.</w:t>
      </w:r>
      <w:r w:rsidR="00C371F1" w:rsidRPr="000B46A0">
        <w:rPr>
          <w:rFonts w:ascii="Times New Roman" w:hAnsi="Times New Roman"/>
          <w:b/>
          <w:bCs/>
          <w:i/>
          <w:sz w:val="22"/>
          <w:lang w:val="en-GB"/>
        </w:rPr>
        <w:t xml:space="preserve"> For two antenna port groups, the antenna ports can be divided into {0,1,4,5} and {2,3,6,7}. For four antenna port groups, the antenna ports can be divided into </w:t>
      </w:r>
      <w:r w:rsidR="00F7116B">
        <w:rPr>
          <w:rFonts w:ascii="Times New Roman" w:hAnsi="Times New Roman"/>
          <w:b/>
          <w:bCs/>
          <w:i/>
          <w:sz w:val="22"/>
          <w:lang w:val="en-GB"/>
        </w:rPr>
        <w:t>{0,4}, {1,5}, {2,6}, and {3,7}.</w:t>
      </w:r>
    </w:p>
    <w:p w14:paraId="100E20EB" w14:textId="216D1903" w:rsidR="0052000F" w:rsidRPr="000B46A0" w:rsidRDefault="0052000F"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For </w:t>
      </w:r>
      <w:r w:rsidRPr="000B46A0">
        <w:rPr>
          <w:rFonts w:ascii="Times New Roman" w:hAnsi="Times New Roman"/>
          <w:bCs/>
          <w:sz w:val="22"/>
          <w:lang w:val="en-GB"/>
        </w:rPr>
        <w:t xml:space="preserve">two antenna port groups, </w:t>
      </w:r>
      <w:r w:rsidR="00B37AE3">
        <w:rPr>
          <w:rFonts w:ascii="Times New Roman" w:hAnsi="Times New Roman"/>
          <w:bCs/>
          <w:sz w:val="22"/>
          <w:lang w:val="en-GB"/>
        </w:rPr>
        <w:t xml:space="preserve">based on </w:t>
      </w:r>
      <w:r w:rsidRPr="000B46A0">
        <w:rPr>
          <w:rFonts w:ascii="Times New Roman" w:hAnsi="Times New Roman"/>
          <w:bCs/>
          <w:sz w:val="22"/>
          <w:lang w:val="en-GB"/>
        </w:rPr>
        <w:t xml:space="preserve">two </w:t>
      </w:r>
      <w:r w:rsidR="00B37AE3">
        <w:rPr>
          <w:rFonts w:ascii="Times New Roman" w:hAnsi="Times New Roman"/>
          <w:bCs/>
          <w:sz w:val="22"/>
          <w:lang w:val="en-GB"/>
        </w:rPr>
        <w:t>same</w:t>
      </w:r>
      <w:r w:rsidR="00B37AE3">
        <w:rPr>
          <w:rFonts w:ascii="Times New Roman" w:hAnsi="Times New Roman" w:hint="eastAsia"/>
          <w:bCs/>
          <w:sz w:val="22"/>
          <w:lang w:val="en-GB"/>
        </w:rPr>
        <w:t>/d</w:t>
      </w:r>
      <w:r w:rsidR="00B37AE3">
        <w:rPr>
          <w:rFonts w:ascii="Times New Roman" w:hAnsi="Times New Roman"/>
          <w:bCs/>
          <w:sz w:val="22"/>
          <w:lang w:val="en-GB"/>
        </w:rPr>
        <w:t xml:space="preserve">ifferent </w:t>
      </w:r>
      <w:r w:rsidRPr="000B46A0">
        <w:rPr>
          <w:rFonts w:ascii="Times New Roman" w:hAnsi="Times New Roman"/>
          <w:bCs/>
          <w:sz w:val="22"/>
          <w:lang w:val="en-GB"/>
        </w:rPr>
        <w:t xml:space="preserve">Rel-15 UL 4Tx fully-coherent </w:t>
      </w:r>
      <w:r w:rsidRPr="000B46A0">
        <w:rPr>
          <w:rFonts w:ascii="Times New Roman" w:hAnsi="Times New Roman"/>
          <w:bCs/>
          <w:sz w:val="22"/>
        </w:rPr>
        <w:t>codewords</w:t>
      </w:r>
      <w:r w:rsidRPr="000B46A0">
        <w:rPr>
          <w:rFonts w:ascii="Times New Roman" w:hAnsi="Times New Roman"/>
          <w:bCs/>
          <w:sz w:val="22"/>
          <w:lang w:val="en-GB"/>
        </w:rPr>
        <w:t xml:space="preserve">, </w:t>
      </w:r>
      <w:r w:rsidRPr="000B46A0">
        <w:rPr>
          <w:rFonts w:ascii="Times New Roman" w:hAnsi="Times New Roman"/>
          <w:bCs/>
          <w:sz w:val="22"/>
        </w:rPr>
        <w:t xml:space="preserve">the </w:t>
      </w:r>
      <w:r w:rsidR="00E17F2B">
        <w:rPr>
          <w:rFonts w:ascii="Times New Roman" w:hAnsi="Times New Roman"/>
          <w:bCs/>
          <w:sz w:val="22"/>
        </w:rPr>
        <w:t xml:space="preserve">UL </w:t>
      </w:r>
      <w:r w:rsidRPr="000B46A0">
        <w:rPr>
          <w:rFonts w:ascii="Times New Roman" w:hAnsi="Times New Roman"/>
          <w:bCs/>
          <w:sz w:val="22"/>
        </w:rPr>
        <w:t xml:space="preserve">8Tx </w:t>
      </w:r>
      <w:r w:rsidRPr="000B46A0">
        <w:rPr>
          <w:rFonts w:ascii="Times New Roman" w:hAnsi="Times New Roman"/>
          <w:bCs/>
          <w:sz w:val="22"/>
          <w:lang w:val="en-GB"/>
        </w:rPr>
        <w:t xml:space="preserve">partially-coherent </w:t>
      </w:r>
      <w:r w:rsidRPr="000B46A0">
        <w:rPr>
          <w:rFonts w:ascii="Times New Roman" w:hAnsi="Times New Roman"/>
          <w:bCs/>
          <w:sz w:val="22"/>
        </w:rPr>
        <w:t xml:space="preserve">codewords can be </w:t>
      </w:r>
      <w:r w:rsidR="00D3197A" w:rsidRPr="00D3197A">
        <w:rPr>
          <w:rFonts w:ascii="Times New Roman" w:hAnsi="Times New Roman"/>
          <w:bCs/>
          <w:sz w:val="22"/>
          <w:lang w:val="en-GB"/>
        </w:rPr>
        <w:t>concatenate</w:t>
      </w:r>
      <w:r w:rsidR="00D3197A">
        <w:rPr>
          <w:rFonts w:ascii="Times New Roman" w:hAnsi="Times New Roman" w:hint="eastAsia"/>
          <w:bCs/>
          <w:sz w:val="22"/>
          <w:lang w:val="en-GB"/>
        </w:rPr>
        <w:t>d</w:t>
      </w:r>
      <w:r w:rsidR="00D3197A" w:rsidRPr="00D3197A">
        <w:rPr>
          <w:rFonts w:ascii="Times New Roman" w:hAnsi="Times New Roman"/>
          <w:bCs/>
          <w:sz w:val="22"/>
          <w:lang w:val="en-GB"/>
        </w:rPr>
        <w:t xml:space="preserve"> </w:t>
      </w:r>
      <w:r w:rsidRPr="000B46A0">
        <w:rPr>
          <w:rFonts w:ascii="Times New Roman" w:hAnsi="Times New Roman"/>
          <w:bCs/>
          <w:sz w:val="22"/>
        </w:rPr>
        <w:t>as</w:t>
      </w:r>
    </w:p>
    <w:p w14:paraId="09119D6F" w14:textId="60C92D73" w:rsidR="0052000F" w:rsidRPr="000B46A0" w:rsidRDefault="0052000F"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Pr="000B46A0">
        <w:rPr>
          <w:rFonts w:ascii="Times New Roman" w:eastAsia="宋体" w:hAnsi="Times New Roman"/>
          <w:kern w:val="0"/>
          <w:position w:val="-38"/>
          <w:sz w:val="22"/>
        </w:rPr>
        <w:object w:dxaOrig="5560" w:dyaOrig="859" w14:anchorId="6AAFD682">
          <v:shape id="_x0000_i1057" type="#_x0000_t75" style="width:278pt;height:42.35pt" o:ole="">
            <v:imagedata r:id="rId82" o:title=""/>
          </v:shape>
          <o:OLEObject Type="Embed" ProgID="Equation.DSMT4" ShapeID="_x0000_i1057" DrawAspect="Content" ObjectID="_1726086155" r:id="rId83"/>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B76950">
        <w:rPr>
          <w:rFonts w:ascii="Times New Roman" w:eastAsia="宋体" w:hAnsi="Times New Roman"/>
          <w:noProof/>
          <w:kern w:val="0"/>
          <w:sz w:val="22"/>
        </w:rPr>
        <w:instrText>9</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1B6CB2C8" w14:textId="0378C9E8" w:rsidR="00C371F1" w:rsidRPr="000B46A0" w:rsidRDefault="00C371F1" w:rsidP="00F066BD">
      <w:pPr>
        <w:adjustRightInd w:val="0"/>
        <w:snapToGrid w:val="0"/>
        <w:spacing w:after="120"/>
        <w:rPr>
          <w:rFonts w:ascii="Times New Roman" w:hAnsi="Times New Roman"/>
          <w:bCs/>
          <w:sz w:val="22"/>
        </w:rPr>
      </w:pPr>
      <w:proofErr w:type="gramStart"/>
      <w:r w:rsidRPr="000B46A0">
        <w:rPr>
          <w:rFonts w:ascii="Times New Roman" w:hAnsi="Times New Roman"/>
          <w:bCs/>
          <w:sz w:val="22"/>
          <w:lang w:val="en-GB"/>
        </w:rPr>
        <w:t>where</w:t>
      </w:r>
      <w:proofErr w:type="gramEnd"/>
      <w:r w:rsidRPr="000B46A0">
        <w:rPr>
          <w:rFonts w:ascii="Times New Roman" w:hAnsi="Times New Roman"/>
          <w:bCs/>
          <w:sz w:val="22"/>
          <w:lang w:val="en-GB"/>
        </w:rPr>
        <w:t xml:space="preserve"> </w:t>
      </w:r>
      <w:r w:rsidRPr="000B46A0">
        <w:rPr>
          <w:rFonts w:ascii="Times New Roman" w:hAnsi="Times New Roman"/>
          <w:bCs/>
          <w:position w:val="-16"/>
          <w:sz w:val="22"/>
          <w:lang w:val="en-GB"/>
        </w:rPr>
        <w:object w:dxaOrig="800" w:dyaOrig="360" w14:anchorId="600CB191">
          <v:shape id="_x0000_i1058" type="#_x0000_t75" style="width:40.05pt;height:17.35pt" o:ole="">
            <v:imagedata r:id="rId46" o:title=""/>
          </v:shape>
          <o:OLEObject Type="Embed" ProgID="Equation.DSMT4" ShapeID="_x0000_i1058" DrawAspect="Content" ObjectID="_1726086156" r:id="rId84"/>
        </w:object>
      </w:r>
      <w:r w:rsidRPr="000B46A0">
        <w:rPr>
          <w:rFonts w:ascii="Times New Roman" w:hAnsi="Times New Roman"/>
          <w:bCs/>
          <w:sz w:val="22"/>
          <w:lang w:val="en-GB"/>
        </w:rPr>
        <w:t xml:space="preserve"> denotes the arbitrary </w:t>
      </w:r>
      <w:r w:rsidRPr="000B46A0">
        <w:rPr>
          <w:rFonts w:ascii="Times New Roman" w:hAnsi="Times New Roman"/>
          <w:bCs/>
          <w:position w:val="-12"/>
          <w:sz w:val="22"/>
          <w:lang w:val="en-GB"/>
        </w:rPr>
        <w:object w:dxaOrig="560" w:dyaOrig="340" w14:anchorId="6204FE23">
          <v:shape id="_x0000_i1059" type="#_x0000_t75" style="width:27.35pt;height:17.35pt" o:ole="">
            <v:imagedata r:id="rId48" o:title=""/>
          </v:shape>
          <o:OLEObject Type="Embed" ProgID="Equation.DSMT4" ShapeID="_x0000_i1059" DrawAspect="Content" ObjectID="_1726086157" r:id="rId85"/>
        </w:object>
      </w:r>
      <w:r w:rsidRPr="000B46A0">
        <w:rPr>
          <w:rFonts w:ascii="Times New Roman" w:hAnsi="Times New Roman"/>
          <w:bCs/>
          <w:sz w:val="22"/>
          <w:lang w:val="en-GB"/>
        </w:rPr>
        <w:t xml:space="preserve"> layers of </w:t>
      </w:r>
      <w:r w:rsidRPr="000B46A0">
        <w:rPr>
          <w:rFonts w:ascii="Times New Roman" w:hAnsi="Times New Roman"/>
          <w:bCs/>
          <w:position w:val="-16"/>
          <w:sz w:val="22"/>
          <w:lang w:val="en-GB"/>
        </w:rPr>
        <w:object w:dxaOrig="800" w:dyaOrig="400" w14:anchorId="74966538">
          <v:shape id="_x0000_i1060" type="#_x0000_t75" style="width:40.05pt;height:20pt" o:ole="">
            <v:imagedata r:id="rId50" o:title=""/>
          </v:shape>
          <o:OLEObject Type="Embed" ProgID="Equation.DSMT4" ShapeID="_x0000_i1060" DrawAspect="Content" ObjectID="_1726086158" r:id="rId86"/>
        </w:object>
      </w:r>
      <w:r w:rsidRPr="000B46A0">
        <w:rPr>
          <w:rFonts w:ascii="Times New Roman" w:hAnsi="Times New Roman"/>
          <w:bCs/>
          <w:sz w:val="22"/>
          <w:lang w:val="en-GB"/>
        </w:rPr>
        <w:t xml:space="preserve">, e.g., the first </w:t>
      </w:r>
      <w:r w:rsidRPr="000B46A0">
        <w:rPr>
          <w:rFonts w:ascii="Times New Roman" w:hAnsi="Times New Roman"/>
          <w:bCs/>
          <w:position w:val="-12"/>
          <w:sz w:val="22"/>
          <w:lang w:val="en-GB"/>
        </w:rPr>
        <w:object w:dxaOrig="560" w:dyaOrig="340" w14:anchorId="48B613BF">
          <v:shape id="_x0000_i1061" type="#_x0000_t75" style="width:27.35pt;height:17.35pt" o:ole="">
            <v:imagedata r:id="rId48" o:title=""/>
          </v:shape>
          <o:OLEObject Type="Embed" ProgID="Equation.DSMT4" ShapeID="_x0000_i1061" DrawAspect="Content" ObjectID="_1726086159" r:id="rId87"/>
        </w:object>
      </w:r>
      <w:r w:rsidRPr="000B46A0">
        <w:rPr>
          <w:rFonts w:ascii="Times New Roman" w:hAnsi="Times New Roman"/>
          <w:bCs/>
          <w:sz w:val="22"/>
          <w:lang w:val="en-GB"/>
        </w:rPr>
        <w:t xml:space="preserve"> layers.</w:t>
      </w:r>
    </w:p>
    <w:p w14:paraId="03D1586F" w14:textId="70CF99A8" w:rsidR="0052000F" w:rsidRPr="000B46A0" w:rsidRDefault="0052000F"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For </w:t>
      </w:r>
      <w:r w:rsidRPr="000B46A0">
        <w:rPr>
          <w:rFonts w:ascii="Times New Roman" w:hAnsi="Times New Roman"/>
          <w:bCs/>
          <w:sz w:val="22"/>
          <w:lang w:val="en-GB"/>
        </w:rPr>
        <w:t xml:space="preserve">four antenna port groups, </w:t>
      </w:r>
      <w:r w:rsidR="00B37AE3">
        <w:rPr>
          <w:rFonts w:ascii="Times New Roman" w:hAnsi="Times New Roman"/>
          <w:bCs/>
          <w:sz w:val="22"/>
          <w:lang w:val="en-GB"/>
        </w:rPr>
        <w:t xml:space="preserve">based on </w:t>
      </w:r>
      <w:r w:rsidRPr="000B46A0">
        <w:rPr>
          <w:rFonts w:ascii="Times New Roman" w:hAnsi="Times New Roman"/>
          <w:bCs/>
          <w:sz w:val="22"/>
          <w:lang w:val="en-GB"/>
        </w:rPr>
        <w:t xml:space="preserve">four </w:t>
      </w:r>
      <w:r w:rsidR="00B37AE3">
        <w:rPr>
          <w:rFonts w:ascii="Times New Roman" w:hAnsi="Times New Roman"/>
          <w:bCs/>
          <w:sz w:val="22"/>
          <w:lang w:val="en-GB"/>
        </w:rPr>
        <w:t>same</w:t>
      </w:r>
      <w:r w:rsidR="00B37AE3">
        <w:rPr>
          <w:rFonts w:ascii="Times New Roman" w:hAnsi="Times New Roman" w:hint="eastAsia"/>
          <w:bCs/>
          <w:sz w:val="22"/>
          <w:lang w:val="en-GB"/>
        </w:rPr>
        <w:t>/d</w:t>
      </w:r>
      <w:r w:rsidR="00B37AE3">
        <w:rPr>
          <w:rFonts w:ascii="Times New Roman" w:hAnsi="Times New Roman"/>
          <w:bCs/>
          <w:sz w:val="22"/>
          <w:lang w:val="en-GB"/>
        </w:rPr>
        <w:t>ifferent</w:t>
      </w:r>
      <w:r w:rsidR="00B37AE3" w:rsidRPr="000B46A0">
        <w:rPr>
          <w:rFonts w:ascii="Times New Roman" w:hAnsi="Times New Roman"/>
          <w:bCs/>
          <w:sz w:val="22"/>
          <w:lang w:val="en-GB"/>
        </w:rPr>
        <w:t xml:space="preserve"> </w:t>
      </w:r>
      <w:r w:rsidRPr="000B46A0">
        <w:rPr>
          <w:rFonts w:ascii="Times New Roman" w:hAnsi="Times New Roman"/>
          <w:bCs/>
          <w:sz w:val="22"/>
          <w:lang w:val="en-GB"/>
        </w:rPr>
        <w:t xml:space="preserve">Rel-15 UL 2Tx fully-coherent </w:t>
      </w:r>
      <w:r w:rsidR="00B37AE3">
        <w:rPr>
          <w:rFonts w:ascii="Times New Roman" w:hAnsi="Times New Roman"/>
          <w:bCs/>
          <w:sz w:val="22"/>
        </w:rPr>
        <w:t xml:space="preserve">codewords, </w:t>
      </w:r>
      <w:r w:rsidRPr="000B46A0">
        <w:rPr>
          <w:rFonts w:ascii="Times New Roman" w:hAnsi="Times New Roman"/>
          <w:bCs/>
          <w:sz w:val="22"/>
        </w:rPr>
        <w:t xml:space="preserve">the </w:t>
      </w:r>
      <w:r w:rsidR="00E17F2B">
        <w:rPr>
          <w:rFonts w:ascii="Times New Roman" w:hAnsi="Times New Roman"/>
          <w:bCs/>
          <w:sz w:val="22"/>
        </w:rPr>
        <w:t xml:space="preserve">UL </w:t>
      </w:r>
      <w:r w:rsidRPr="000B46A0">
        <w:rPr>
          <w:rFonts w:ascii="Times New Roman" w:hAnsi="Times New Roman"/>
          <w:bCs/>
          <w:sz w:val="22"/>
        </w:rPr>
        <w:t xml:space="preserve">8Tx </w:t>
      </w:r>
      <w:r w:rsidRPr="000B46A0">
        <w:rPr>
          <w:rFonts w:ascii="Times New Roman" w:hAnsi="Times New Roman"/>
          <w:bCs/>
          <w:sz w:val="22"/>
          <w:lang w:val="en-GB"/>
        </w:rPr>
        <w:t xml:space="preserve">partially-coherent </w:t>
      </w:r>
      <w:r w:rsidRPr="000B46A0">
        <w:rPr>
          <w:rFonts w:ascii="Times New Roman" w:hAnsi="Times New Roman"/>
          <w:bCs/>
          <w:sz w:val="22"/>
        </w:rPr>
        <w:t xml:space="preserve">codewords can be </w:t>
      </w:r>
      <w:r w:rsidR="00D3197A" w:rsidRPr="00D3197A">
        <w:rPr>
          <w:rFonts w:ascii="Times New Roman" w:hAnsi="Times New Roman"/>
          <w:bCs/>
          <w:sz w:val="22"/>
          <w:lang w:val="en-GB"/>
        </w:rPr>
        <w:t>concatenate</w:t>
      </w:r>
      <w:r w:rsidR="00D3197A">
        <w:rPr>
          <w:rFonts w:ascii="Times New Roman" w:hAnsi="Times New Roman"/>
          <w:bCs/>
          <w:sz w:val="22"/>
          <w:lang w:val="en-GB"/>
        </w:rPr>
        <w:t>d</w:t>
      </w:r>
      <w:r w:rsidR="00D3197A" w:rsidRPr="00D3197A">
        <w:rPr>
          <w:rFonts w:ascii="Times New Roman" w:hAnsi="Times New Roman"/>
          <w:bCs/>
          <w:sz w:val="22"/>
          <w:lang w:val="en-GB"/>
        </w:rPr>
        <w:t xml:space="preserve"> </w:t>
      </w:r>
      <w:r w:rsidRPr="000B46A0">
        <w:rPr>
          <w:rFonts w:ascii="Times New Roman" w:hAnsi="Times New Roman"/>
          <w:bCs/>
          <w:sz w:val="22"/>
        </w:rPr>
        <w:t>as</w:t>
      </w:r>
    </w:p>
    <w:p w14:paraId="113A5B24" w14:textId="4626B7D9" w:rsidR="0052000F" w:rsidRPr="000B46A0" w:rsidRDefault="0052000F"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Pr="000B46A0">
        <w:rPr>
          <w:rFonts w:ascii="Times New Roman" w:eastAsia="宋体" w:hAnsi="Times New Roman"/>
          <w:kern w:val="0"/>
          <w:position w:val="-70"/>
          <w:sz w:val="22"/>
        </w:rPr>
        <w:object w:dxaOrig="2480" w:dyaOrig="1500" w14:anchorId="76C53109">
          <v:shape id="_x0000_i1062" type="#_x0000_t75" style="width:124pt;height:74.3pt" o:ole="">
            <v:imagedata r:id="rId88" o:title=""/>
          </v:shape>
          <o:OLEObject Type="Embed" ProgID="Equation.DSMT4" ShapeID="_x0000_i1062" DrawAspect="Content" ObjectID="_1726086160" r:id="rId89"/>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B76950">
        <w:rPr>
          <w:rFonts w:ascii="Times New Roman" w:eastAsia="宋体" w:hAnsi="Times New Roman"/>
          <w:noProof/>
          <w:kern w:val="0"/>
          <w:sz w:val="22"/>
        </w:rPr>
        <w:instrText>10</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06C72C21" w14:textId="77C768B4" w:rsidR="0052000F" w:rsidRPr="000B46A0" w:rsidRDefault="00E17F2B" w:rsidP="00F066BD">
      <w:pPr>
        <w:adjustRightInd w:val="0"/>
        <w:snapToGrid w:val="0"/>
        <w:spacing w:after="120"/>
        <w:rPr>
          <w:rFonts w:ascii="Times New Roman" w:hAnsi="Times New Roman"/>
          <w:bCs/>
          <w:sz w:val="22"/>
        </w:rPr>
      </w:pPr>
      <w:r>
        <w:rPr>
          <w:rFonts w:ascii="Times New Roman" w:hAnsi="Times New Roman"/>
          <w:bCs/>
          <w:sz w:val="22"/>
        </w:rPr>
        <w:t>W</w:t>
      </w:r>
      <w:r w:rsidR="0052000F" w:rsidRPr="000B46A0">
        <w:rPr>
          <w:rFonts w:ascii="Times New Roman" w:hAnsi="Times New Roman"/>
          <w:bCs/>
          <w:sz w:val="22"/>
        </w:rPr>
        <w:t xml:space="preserve">hen different antenna </w:t>
      </w:r>
      <w:r w:rsidR="00B26094" w:rsidRPr="000B46A0">
        <w:rPr>
          <w:rFonts w:ascii="Times New Roman" w:hAnsi="Times New Roman"/>
          <w:bCs/>
          <w:sz w:val="22"/>
        </w:rPr>
        <w:t>port</w:t>
      </w:r>
      <w:r w:rsidR="0052000F" w:rsidRPr="000B46A0">
        <w:rPr>
          <w:rFonts w:ascii="Times New Roman" w:hAnsi="Times New Roman"/>
          <w:bCs/>
          <w:sz w:val="22"/>
        </w:rPr>
        <w:t xml:space="preserve"> partition schemes are used, each </w:t>
      </w:r>
      <w:r w:rsidRPr="00E17F2B">
        <w:rPr>
          <w:rFonts w:ascii="Times New Roman" w:hAnsi="Times New Roman"/>
          <w:bCs/>
          <w:sz w:val="22"/>
        </w:rPr>
        <w:t xml:space="preserve">row </w:t>
      </w:r>
      <w:r w:rsidR="0052000F" w:rsidRPr="000B46A0">
        <w:rPr>
          <w:rFonts w:ascii="Times New Roman" w:hAnsi="Times New Roman"/>
          <w:bCs/>
          <w:sz w:val="22"/>
        </w:rPr>
        <w:t xml:space="preserve">of </w:t>
      </w:r>
      <w:r w:rsidR="00E84064">
        <w:rPr>
          <w:rFonts w:ascii="Times New Roman" w:hAnsi="Times New Roman" w:hint="eastAsia"/>
          <w:bCs/>
          <w:sz w:val="22"/>
        </w:rPr>
        <w:t>Rel-15</w:t>
      </w:r>
      <w:r w:rsidR="00E84064">
        <w:rPr>
          <w:rFonts w:ascii="Times New Roman" w:hAnsi="Times New Roman"/>
          <w:bCs/>
          <w:sz w:val="22"/>
        </w:rPr>
        <w:t xml:space="preserve"> </w:t>
      </w:r>
      <w:r w:rsidR="00E84064">
        <w:rPr>
          <w:rFonts w:ascii="Times New Roman" w:hAnsi="Times New Roman" w:hint="eastAsia"/>
          <w:bCs/>
          <w:sz w:val="22"/>
        </w:rPr>
        <w:t>UL</w:t>
      </w:r>
      <w:r w:rsidR="00E84064">
        <w:rPr>
          <w:rFonts w:ascii="Times New Roman" w:hAnsi="Times New Roman"/>
          <w:bCs/>
          <w:sz w:val="22"/>
        </w:rPr>
        <w:t xml:space="preserve"> </w:t>
      </w:r>
      <w:r w:rsidR="0052000F" w:rsidRPr="000B46A0">
        <w:rPr>
          <w:rFonts w:ascii="Times New Roman" w:hAnsi="Times New Roman"/>
          <w:bCs/>
          <w:sz w:val="22"/>
        </w:rPr>
        <w:t>4Tx</w:t>
      </w:r>
      <w:r w:rsidR="00B26094" w:rsidRPr="000B46A0">
        <w:rPr>
          <w:rFonts w:ascii="Times New Roman" w:hAnsi="Times New Roman"/>
          <w:bCs/>
          <w:sz w:val="22"/>
        </w:rPr>
        <w:t>/2Tx</w:t>
      </w:r>
      <w:r w:rsidR="0052000F" w:rsidRPr="000B46A0">
        <w:rPr>
          <w:rFonts w:ascii="Times New Roman" w:hAnsi="Times New Roman"/>
          <w:bCs/>
          <w:sz w:val="22"/>
        </w:rPr>
        <w:t xml:space="preserve"> codewords should be set as the corresponding antenna ports.</w:t>
      </w:r>
    </w:p>
    <w:p w14:paraId="7550EDCF" w14:textId="0FCCEBA6" w:rsidR="004D3554" w:rsidRDefault="0052000F"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sidR="004204F3">
        <w:rPr>
          <w:rFonts w:ascii="Times New Roman" w:hAnsi="Times New Roman"/>
          <w:b/>
          <w:bCs/>
          <w:i/>
          <w:sz w:val="22"/>
          <w:lang w:val="en-GB"/>
        </w:rPr>
        <w:t>10</w:t>
      </w:r>
      <w:r w:rsidRPr="000B46A0">
        <w:rPr>
          <w:rFonts w:ascii="Times New Roman" w:hAnsi="Times New Roman"/>
          <w:b/>
          <w:bCs/>
          <w:i/>
          <w:sz w:val="22"/>
          <w:lang w:val="en-GB"/>
        </w:rPr>
        <w:t xml:space="preserve">: For partially-coherent codewords, four or two </w:t>
      </w:r>
      <w:r w:rsidR="004D3554" w:rsidRPr="004D3554">
        <w:rPr>
          <w:rFonts w:ascii="Times New Roman" w:hAnsi="Times New Roman"/>
          <w:b/>
          <w:bCs/>
          <w:i/>
          <w:sz w:val="22"/>
          <w:lang w:val="en-GB"/>
        </w:rPr>
        <w:t xml:space="preserve">same/different </w:t>
      </w:r>
      <w:r w:rsidRPr="000B46A0">
        <w:rPr>
          <w:rFonts w:ascii="Times New Roman" w:hAnsi="Times New Roman"/>
          <w:b/>
          <w:bCs/>
          <w:i/>
          <w:sz w:val="22"/>
          <w:lang w:val="en-GB"/>
        </w:rPr>
        <w:t>Rel-1</w:t>
      </w:r>
      <w:r w:rsidR="00E17F2B">
        <w:rPr>
          <w:rFonts w:ascii="Times New Roman" w:hAnsi="Times New Roman"/>
          <w:b/>
          <w:bCs/>
          <w:i/>
          <w:sz w:val="22"/>
          <w:lang w:val="en-GB"/>
        </w:rPr>
        <w:t>5</w:t>
      </w:r>
      <w:r w:rsidRPr="000B46A0">
        <w:rPr>
          <w:rFonts w:ascii="Times New Roman" w:hAnsi="Times New Roman"/>
          <w:b/>
          <w:bCs/>
          <w:i/>
          <w:sz w:val="22"/>
          <w:lang w:val="en-GB"/>
        </w:rPr>
        <w:t xml:space="preserve"> UL 4Tx fully-coherent codewords </w:t>
      </w:r>
      <w:r w:rsidR="00096E7D" w:rsidRPr="000B46A0">
        <w:rPr>
          <w:rFonts w:ascii="Times New Roman" w:hAnsi="Times New Roman"/>
          <w:b/>
          <w:bCs/>
          <w:i/>
          <w:sz w:val="22"/>
          <w:lang w:val="en-GB"/>
        </w:rPr>
        <w:t xml:space="preserve">are </w:t>
      </w:r>
      <w:r w:rsidR="00D3197A" w:rsidRPr="00D3197A">
        <w:rPr>
          <w:rFonts w:ascii="Times New Roman" w:hAnsi="Times New Roman"/>
          <w:b/>
          <w:bCs/>
          <w:i/>
          <w:sz w:val="22"/>
          <w:lang w:val="en-GB"/>
        </w:rPr>
        <w:t>concatenate</w:t>
      </w:r>
      <w:r w:rsidR="00D3197A">
        <w:rPr>
          <w:rFonts w:ascii="Times New Roman" w:hAnsi="Times New Roman" w:hint="eastAsia"/>
          <w:b/>
          <w:bCs/>
          <w:i/>
          <w:sz w:val="22"/>
          <w:lang w:val="en-GB"/>
        </w:rPr>
        <w:t>d</w:t>
      </w:r>
      <w:r w:rsidR="00D3197A" w:rsidRPr="00D3197A">
        <w:rPr>
          <w:rFonts w:ascii="Times New Roman" w:hAnsi="Times New Roman"/>
          <w:b/>
          <w:bCs/>
          <w:i/>
          <w:sz w:val="22"/>
          <w:lang w:val="en-GB"/>
        </w:rPr>
        <w:t xml:space="preserve"> </w:t>
      </w:r>
      <w:r w:rsidRPr="000B46A0">
        <w:rPr>
          <w:rFonts w:ascii="Times New Roman" w:hAnsi="Times New Roman"/>
          <w:b/>
          <w:bCs/>
          <w:i/>
          <w:sz w:val="22"/>
          <w:lang w:val="en-GB"/>
        </w:rPr>
        <w:t xml:space="preserve">for two or four antenna port groups, respectively, i.e., </w:t>
      </w:r>
      <m:oMath>
        <m:sSub>
          <m:sSubPr>
            <m:ctrlPr>
              <w:rPr>
                <w:rFonts w:ascii="Cambria Math" w:hAnsi="Cambria Math"/>
                <w:b/>
                <w:bCs/>
                <w:i/>
                <w:sz w:val="22"/>
              </w:rPr>
            </m:ctrlPr>
          </m:sSubPr>
          <m:e>
            <m:r>
              <m:rPr>
                <m:sty m:val="bi"/>
              </m:rPr>
              <w:rPr>
                <w:rFonts w:ascii="Cambria Math" w:hAnsi="Cambria Math"/>
                <w:sz w:val="22"/>
              </w:rPr>
              <m:t>W</m:t>
            </m:r>
          </m:e>
          <m:sub>
            <m:r>
              <m:rPr>
                <m:sty m:val="bi"/>
              </m:rPr>
              <w:rPr>
                <w:rFonts w:ascii="Cambria Math" w:hAnsi="Cambria Math"/>
                <w:sz w:val="22"/>
              </w:rPr>
              <m:t>8Tx,L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0</m:t>
                  </m:r>
                </m:e>
              </m:mr>
              <m:mr>
                <m:e>
                  <m:r>
                    <m:rPr>
                      <m:sty m:val="bi"/>
                    </m:rPr>
                    <w:rPr>
                      <w:rFonts w:ascii="Cambria Math" w:hAnsi="Cambria Math"/>
                      <w:sz w:val="22"/>
                    </w:rPr>
                    <m:t>0</m:t>
                  </m:r>
                </m:e>
                <m:e>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0B46A0">
        <w:rPr>
          <w:rFonts w:ascii="Times New Roman" w:hAnsi="Times New Roman"/>
          <w:b/>
          <w:bCs/>
          <w:i/>
          <w:iCs/>
          <w:sz w:val="22"/>
        </w:rPr>
        <w:t xml:space="preserve"> or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0</m:t>
                  </m:r>
                </m:e>
              </m:mr>
              <m:mr>
                <m:e>
                  <m:r>
                    <m:rPr>
                      <m:sty m:val="bi"/>
                    </m:rPr>
                    <w:rPr>
                      <w:rFonts w:ascii="Cambria Math" w:hAnsi="Cambria Math"/>
                      <w:sz w:val="22"/>
                    </w:rPr>
                    <m:t>0</m:t>
                  </m:r>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0B46A0">
        <w:rPr>
          <w:rFonts w:ascii="Times New Roman" w:hAnsi="Times New Roman"/>
          <w:b/>
          <w:bCs/>
          <w:i/>
          <w:iCs/>
          <w:sz w:val="22"/>
        </w:rPr>
        <w:t xml:space="preserve"> for </w:t>
      </w:r>
      <w:r w:rsidRPr="000B46A0">
        <w:rPr>
          <w:rFonts w:ascii="Times New Roman" w:hAnsi="Times New Roman"/>
          <w:b/>
          <w:bCs/>
          <w:i/>
          <w:sz w:val="22"/>
          <w:lang w:val="en-GB"/>
        </w:rPr>
        <w:t xml:space="preserve">two antenna port groups, and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limUpp>
              <m:limUppPr>
                <m:ctrlPr>
                  <w:rPr>
                    <w:rFonts w:ascii="Cambria Math" w:hAnsi="Cambria Math"/>
                    <w:b/>
                    <w:bCs/>
                    <w:i/>
                    <w:iCs/>
                    <w:sz w:val="22"/>
                  </w:rPr>
                </m:ctrlPr>
              </m:limUppPr>
              <m:e>
                <m:groupChr>
                  <m:groupChrPr>
                    <m:chr m:val="⏞"/>
                    <m:pos m:val="top"/>
                    <m:vertJc m:val="bot"/>
                    <m:ctrlPr>
                      <w:rPr>
                        <w:rFonts w:ascii="Cambria Math" w:hAnsi="Cambria Math"/>
                        <w:b/>
                        <w:bCs/>
                        <w:i/>
                        <w:iCs/>
                        <w:sz w:val="22"/>
                      </w:rPr>
                    </m:ctrlPr>
                  </m:groupChr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Tx,2</m:t>
                              </m:r>
                            </m:sub>
                          </m:sSub>
                        </m:e>
                        <m:e>
                          <m:r>
                            <m:rPr>
                              <m:sty m:val="bi"/>
                            </m:rPr>
                            <w:rPr>
                              <w:rFonts w:ascii="Cambria Math" w:hAnsi="Cambria Math"/>
                              <w:sz w:val="22"/>
                            </w:rPr>
                            <m:t>0</m:t>
                          </m:r>
                        </m:e>
                      </m:mr>
                      <m:mr>
                        <m:e>
                          <m:r>
                            <m:rPr>
                              <m:sty m:val="bi"/>
                            </m:rPr>
                            <w:rPr>
                              <w:rFonts w:ascii="Cambria Math" w:hAnsi="Cambria Math"/>
                              <w:sz w:val="22"/>
                            </w:rPr>
                            <m:t>0</m:t>
                          </m:r>
                        </m:e>
                        <m:e>
                          <m:r>
                            <m:rPr>
                              <m:sty m:val="bi"/>
                            </m:rPr>
                            <w:rPr>
                              <w:rFonts w:ascii="Cambria Math" w:hAnsi="Cambria Math"/>
                              <w:sz w:val="22"/>
                            </w:rPr>
                            <m:t>...</m:t>
                          </m:r>
                        </m:e>
                      </m:mr>
                      <m:mr>
                        <m:e>
                          <m:r>
                            <m:rPr>
                              <m:sty m:val="bi"/>
                            </m:rPr>
                            <w:rPr>
                              <w:rFonts w:ascii="Cambria Math" w:hAnsi="Cambria Math"/>
                              <w:sz w:val="22"/>
                            </w:rPr>
                            <m:t>0</m:t>
                          </m:r>
                        </m:e>
                        <m:e>
                          <m:r>
                            <m:rPr>
                              <m:sty m:val="bi"/>
                            </m:rPr>
                            <w:rPr>
                              <w:rFonts w:ascii="Cambria Math" w:hAnsi="Cambria Math"/>
                              <w:sz w:val="22"/>
                            </w:rPr>
                            <m:t>0</m:t>
                          </m:r>
                        </m:e>
                      </m:mr>
                    </m:m>
                  </m:e>
                </m:groupChr>
              </m:e>
              <m:lim>
                <m:r>
                  <m:rPr>
                    <m:sty m:val="bi"/>
                  </m:rPr>
                  <w:rPr>
                    <w:rFonts w:ascii="Cambria Math" w:hAnsi="Cambria Math"/>
                    <w:sz w:val="22"/>
                  </w:rPr>
                  <m:t>L-4</m:t>
                </m:r>
                <m:r>
                  <m:rPr>
                    <m:nor/>
                  </m:rPr>
                  <w:rPr>
                    <w:rFonts w:ascii="Times New Roman" w:hAnsi="Times New Roman"/>
                    <w:b/>
                    <w:bCs/>
                    <w:i/>
                    <w:iCs/>
                    <w:sz w:val="22"/>
                  </w:rPr>
                  <m:t xml:space="preserve"> </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Tx,2</m:t>
                    </m:r>
                  </m:sub>
                </m:sSub>
              </m:lim>
            </m:limUpp>
            <m:limUpp>
              <m:limUppPr>
                <m:ctrlPr>
                  <w:rPr>
                    <w:rFonts w:ascii="Cambria Math" w:hAnsi="Cambria Math"/>
                    <w:b/>
                    <w:bCs/>
                    <w:i/>
                    <w:iCs/>
                    <w:sz w:val="22"/>
                  </w:rPr>
                </m:ctrlPr>
              </m:limUppPr>
              <m:e>
                <m:groupChr>
                  <m:groupChrPr>
                    <m:chr m:val="⏞"/>
                    <m:pos m:val="top"/>
                    <m:vertJc m:val="bot"/>
                    <m:ctrlPr>
                      <w:rPr>
                        <w:rFonts w:ascii="Cambria Math" w:hAnsi="Cambria Math"/>
                        <w:b/>
                        <w:bCs/>
                        <w:i/>
                        <w:iCs/>
                        <w:sz w:val="22"/>
                      </w:rPr>
                    </m:ctrlPr>
                  </m:groupChrPr>
                  <m:e>
                    <m:m>
                      <m:mPr>
                        <m:mcs>
                          <m:mc>
                            <m:mcPr>
                              <m:count m:val="1"/>
                              <m:mcJc m:val="center"/>
                            </m:mcPr>
                          </m:mc>
                        </m:mcs>
                        <m:ctrlPr>
                          <w:rPr>
                            <w:rFonts w:ascii="Cambria Math" w:hAnsi="Cambria Math"/>
                            <w:b/>
                            <w:bCs/>
                            <w:i/>
                            <w:iCs/>
                            <w:sz w:val="22"/>
                          </w:rPr>
                        </m:ctrlPr>
                      </m:mPr>
                      <m:mr>
                        <m:e>
                          <m:r>
                            <m:rPr>
                              <m:sty m:val="bi"/>
                            </m:rPr>
                            <w:rPr>
                              <w:rFonts w:ascii="Cambria Math" w:hAnsi="Cambria Math"/>
                              <w:sz w:val="22"/>
                            </w:rPr>
                            <m:t>0</m:t>
                          </m:r>
                        </m:e>
                      </m:mr>
                      <m:mr>
                        <m:e>
                          <m:r>
                            <m:rPr>
                              <m:sty m:val="bi"/>
                            </m:rPr>
                            <w:rPr>
                              <w:rFonts w:ascii="Cambria Math" w:hAnsi="Cambria Math"/>
                              <w:sz w:val="22"/>
                            </w:rPr>
                            <m:t>0</m:t>
                          </m:r>
                        </m:e>
                      </m:m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Tx,1</m:t>
                              </m:r>
                            </m:sub>
                          </m:sSub>
                        </m:e>
                      </m:mr>
                    </m:m>
                  </m:e>
                </m:groupChr>
              </m:e>
              <m:lim>
                <m:r>
                  <m:rPr>
                    <m:sty m:val="bi"/>
                  </m:rPr>
                  <w:rPr>
                    <w:rFonts w:ascii="Cambria Math" w:hAnsi="Cambria Math"/>
                    <w:sz w:val="22"/>
                  </w:rPr>
                  <m:t xml:space="preserve">8-L </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Tx,1</m:t>
                    </m:r>
                  </m:sub>
                </m:sSub>
              </m:lim>
            </m:limUpp>
          </m:e>
        </m:d>
      </m:oMath>
      <w:r w:rsidRPr="000B46A0">
        <w:rPr>
          <w:rFonts w:ascii="Times New Roman" w:hAnsi="Times New Roman"/>
          <w:b/>
          <w:bCs/>
          <w:i/>
          <w:iCs/>
          <w:sz w:val="22"/>
        </w:rPr>
        <w:t xml:space="preserve"> for</w:t>
      </w:r>
      <w:r w:rsidRPr="000B46A0">
        <w:rPr>
          <w:rFonts w:ascii="Times New Roman" w:hAnsi="Times New Roman"/>
          <w:b/>
          <w:bCs/>
          <w:i/>
          <w:sz w:val="22"/>
          <w:lang w:val="en-GB"/>
        </w:rPr>
        <w:t xml:space="preserve"> four antenna port groups.</w:t>
      </w:r>
    </w:p>
    <w:p w14:paraId="21F49C5F" w14:textId="0CE7AC20" w:rsidR="0052000F" w:rsidRDefault="004D3554"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sidR="00E07112">
        <w:rPr>
          <w:rFonts w:ascii="Times New Roman" w:hAnsi="Times New Roman"/>
          <w:b/>
          <w:bCs/>
          <w:i/>
          <w:sz w:val="22"/>
          <w:lang w:val="en-GB"/>
        </w:rPr>
        <w:t>1</w:t>
      </w:r>
      <w:r w:rsidR="004204F3">
        <w:rPr>
          <w:rFonts w:ascii="Times New Roman" w:hAnsi="Times New Roman"/>
          <w:b/>
          <w:bCs/>
          <w:i/>
          <w:sz w:val="22"/>
          <w:lang w:val="en-GB"/>
        </w:rPr>
        <w:t>1</w:t>
      </w:r>
      <w:r>
        <w:rPr>
          <w:rFonts w:ascii="Times New Roman" w:hAnsi="Times New Roman"/>
          <w:b/>
          <w:bCs/>
          <w:i/>
          <w:sz w:val="22"/>
          <w:lang w:val="en-GB"/>
        </w:rPr>
        <w:t>:</w:t>
      </w:r>
      <w:r w:rsidR="0052000F" w:rsidRPr="000B46A0">
        <w:rPr>
          <w:rFonts w:ascii="Times New Roman" w:hAnsi="Times New Roman"/>
          <w:b/>
          <w:bCs/>
          <w:i/>
          <w:sz w:val="22"/>
          <w:lang w:val="en-GB"/>
        </w:rPr>
        <w:t xml:space="preserve"> Each </w:t>
      </w:r>
      <w:r w:rsidR="00E17F2B">
        <w:rPr>
          <w:rFonts w:ascii="Times New Roman" w:hAnsi="Times New Roman" w:hint="eastAsia"/>
          <w:b/>
          <w:bCs/>
          <w:i/>
          <w:sz w:val="22"/>
          <w:lang w:val="en-GB"/>
        </w:rPr>
        <w:t>row</w:t>
      </w:r>
      <w:r w:rsidR="00E17F2B">
        <w:rPr>
          <w:rFonts w:ascii="Times New Roman" w:hAnsi="Times New Roman"/>
          <w:b/>
          <w:bCs/>
          <w:i/>
          <w:sz w:val="22"/>
          <w:lang w:val="en-GB"/>
        </w:rPr>
        <w:t xml:space="preserve"> </w:t>
      </w:r>
      <w:r w:rsidR="0052000F" w:rsidRPr="000B46A0">
        <w:rPr>
          <w:rFonts w:ascii="Times New Roman" w:hAnsi="Times New Roman"/>
          <w:b/>
          <w:bCs/>
          <w:i/>
          <w:sz w:val="22"/>
          <w:lang w:val="en-GB"/>
        </w:rPr>
        <w:t xml:space="preserve">of </w:t>
      </w:r>
      <w:r w:rsidR="00061BF4" w:rsidRPr="000B46A0">
        <w:rPr>
          <w:rFonts w:ascii="Times New Roman" w:hAnsi="Times New Roman"/>
          <w:b/>
          <w:bCs/>
          <w:i/>
          <w:sz w:val="22"/>
          <w:lang w:val="en-GB"/>
        </w:rPr>
        <w:t>Rel-1</w:t>
      </w:r>
      <w:r w:rsidR="00061BF4">
        <w:rPr>
          <w:rFonts w:ascii="Times New Roman" w:hAnsi="Times New Roman"/>
          <w:b/>
          <w:bCs/>
          <w:i/>
          <w:sz w:val="22"/>
          <w:lang w:val="en-GB"/>
        </w:rPr>
        <w:t>5</w:t>
      </w:r>
      <w:r w:rsidR="00061BF4" w:rsidRPr="000B46A0">
        <w:rPr>
          <w:rFonts w:ascii="Times New Roman" w:hAnsi="Times New Roman"/>
          <w:b/>
          <w:bCs/>
          <w:i/>
          <w:sz w:val="22"/>
          <w:lang w:val="en-GB"/>
        </w:rPr>
        <w:t xml:space="preserve"> UL </w:t>
      </w:r>
      <w:r w:rsidR="0052000F" w:rsidRPr="000B46A0">
        <w:rPr>
          <w:rFonts w:ascii="Times New Roman" w:hAnsi="Times New Roman"/>
          <w:b/>
          <w:bCs/>
          <w:i/>
          <w:sz w:val="22"/>
          <w:lang w:val="en-GB"/>
        </w:rPr>
        <w:t>4Tx</w:t>
      </w:r>
      <w:r w:rsidR="00B26094" w:rsidRPr="000B46A0">
        <w:rPr>
          <w:rFonts w:ascii="Times New Roman" w:hAnsi="Times New Roman"/>
          <w:b/>
          <w:bCs/>
          <w:i/>
          <w:sz w:val="22"/>
          <w:lang w:val="en-GB"/>
        </w:rPr>
        <w:t>/2Tx</w:t>
      </w:r>
      <w:r w:rsidR="0052000F" w:rsidRPr="000B46A0">
        <w:rPr>
          <w:rFonts w:ascii="Times New Roman" w:hAnsi="Times New Roman"/>
          <w:b/>
          <w:bCs/>
          <w:i/>
          <w:sz w:val="22"/>
          <w:lang w:val="en-GB"/>
        </w:rPr>
        <w:t xml:space="preserve"> codewords should be set as t</w:t>
      </w:r>
      <w:r w:rsidR="00E17F2B">
        <w:rPr>
          <w:rFonts w:ascii="Times New Roman" w:hAnsi="Times New Roman"/>
          <w:b/>
          <w:bCs/>
          <w:i/>
          <w:sz w:val="22"/>
          <w:lang w:val="en-GB"/>
        </w:rPr>
        <w:t xml:space="preserve">he corresponding antenna ports </w:t>
      </w:r>
      <w:r w:rsidR="0052000F" w:rsidRPr="000B46A0">
        <w:rPr>
          <w:rFonts w:ascii="Times New Roman" w:hAnsi="Times New Roman"/>
          <w:b/>
          <w:bCs/>
          <w:i/>
          <w:sz w:val="22"/>
          <w:lang w:val="en-GB"/>
        </w:rPr>
        <w:t xml:space="preserve">when different antenna </w:t>
      </w:r>
      <w:r w:rsidR="00B26094" w:rsidRPr="000B46A0">
        <w:rPr>
          <w:rFonts w:ascii="Times New Roman" w:hAnsi="Times New Roman"/>
          <w:b/>
          <w:bCs/>
          <w:i/>
          <w:sz w:val="22"/>
          <w:lang w:val="en-GB"/>
        </w:rPr>
        <w:t>port</w:t>
      </w:r>
      <w:r w:rsidR="0052000F" w:rsidRPr="000B46A0">
        <w:rPr>
          <w:rFonts w:ascii="Times New Roman" w:hAnsi="Times New Roman"/>
          <w:b/>
          <w:bCs/>
          <w:i/>
          <w:sz w:val="22"/>
          <w:lang w:val="en-GB"/>
        </w:rPr>
        <w:t xml:space="preserve"> partition schemes are used.</w:t>
      </w:r>
    </w:p>
    <w:p w14:paraId="13EFEADC" w14:textId="77777777" w:rsidR="0047680F" w:rsidRPr="000B46A0" w:rsidRDefault="0047680F" w:rsidP="00F066BD">
      <w:pPr>
        <w:adjustRightInd w:val="0"/>
        <w:snapToGrid w:val="0"/>
        <w:spacing w:after="120"/>
        <w:rPr>
          <w:rFonts w:ascii="Times New Roman" w:hAnsi="Times New Roman"/>
          <w:b/>
          <w:bCs/>
          <w:i/>
          <w:sz w:val="22"/>
          <w:lang w:val="en-GB"/>
        </w:rPr>
      </w:pPr>
    </w:p>
    <w:p w14:paraId="1A56DC99" w14:textId="1D05BA3D" w:rsidR="0052000F" w:rsidRPr="000B46A0" w:rsidRDefault="0052000F" w:rsidP="00F066BD">
      <w:pPr>
        <w:pStyle w:val="2"/>
        <w:adjustRightInd w:val="0"/>
        <w:snapToGrid w:val="0"/>
        <w:spacing w:before="120" w:after="120" w:line="240" w:lineRule="auto"/>
        <w:ind w:left="0" w:firstLine="0"/>
        <w:rPr>
          <w:rFonts w:ascii="Arial" w:hAnsi="Arial" w:cs="Arial"/>
        </w:rPr>
      </w:pPr>
      <w:r w:rsidRPr="000B46A0">
        <w:rPr>
          <w:rFonts w:ascii="Arial" w:hAnsi="Arial" w:cs="Arial"/>
        </w:rPr>
        <w:t>Non-coherent codebook</w:t>
      </w:r>
    </w:p>
    <w:p w14:paraId="01A50888" w14:textId="6F29DB59" w:rsidR="0052000F" w:rsidRPr="001850E1" w:rsidRDefault="001850E1" w:rsidP="00F066BD">
      <w:pPr>
        <w:adjustRightInd w:val="0"/>
        <w:snapToGrid w:val="0"/>
        <w:spacing w:after="120"/>
        <w:rPr>
          <w:rFonts w:ascii="Times New Roman" w:hAnsi="Times New Roman"/>
          <w:bCs/>
          <w:sz w:val="22"/>
          <w:lang w:val="en-GB"/>
        </w:rPr>
      </w:pPr>
      <w:r>
        <w:rPr>
          <w:rFonts w:ascii="Times New Roman" w:hAnsi="Times New Roman" w:hint="eastAsia"/>
          <w:bCs/>
          <w:sz w:val="22"/>
          <w:lang w:val="en-GB"/>
        </w:rPr>
        <w:t>T</w:t>
      </w:r>
      <w:r>
        <w:rPr>
          <w:rFonts w:ascii="Times New Roman" w:hAnsi="Times New Roman"/>
          <w:bCs/>
          <w:sz w:val="22"/>
          <w:lang w:val="en-GB"/>
        </w:rPr>
        <w:t xml:space="preserve">he 8x1 antenna selection vectors/matrixes can be used to design Rel-18 UL 8Tx </w:t>
      </w:r>
      <w:r w:rsidR="0052000F" w:rsidRPr="000B46A0">
        <w:rPr>
          <w:rFonts w:ascii="Times New Roman" w:hAnsi="Times New Roman"/>
          <w:bCs/>
          <w:sz w:val="22"/>
          <w:lang w:val="en-GB"/>
        </w:rPr>
        <w:t xml:space="preserve">non-coherent codebook. When the number of ranks is </w:t>
      </w:r>
      <w:r w:rsidR="00D80DB9" w:rsidRPr="000B46A0">
        <w:rPr>
          <w:rFonts w:ascii="Times New Roman" w:hAnsi="Times New Roman"/>
          <w:bCs/>
          <w:i/>
          <w:sz w:val="22"/>
          <w:lang w:val="en-GB"/>
        </w:rPr>
        <w:t>L</w:t>
      </w:r>
      <w:r w:rsidR="0052000F" w:rsidRPr="000B46A0">
        <w:rPr>
          <w:rFonts w:ascii="Times New Roman" w:hAnsi="Times New Roman"/>
          <w:bCs/>
          <w:sz w:val="22"/>
          <w:lang w:val="en-GB"/>
        </w:rPr>
        <w:t xml:space="preserve">, </w:t>
      </w:r>
      <w:r w:rsidR="00B07CFA">
        <w:rPr>
          <w:rFonts w:ascii="Times New Roman" w:hAnsi="Times New Roman"/>
          <w:bCs/>
          <w:sz w:val="22"/>
          <w:lang w:val="en-GB"/>
        </w:rPr>
        <w:t xml:space="preserve">all </w:t>
      </w:r>
      <w:r w:rsidR="00D80DB9" w:rsidRPr="000B46A0">
        <w:rPr>
          <w:rFonts w:ascii="Times New Roman" w:hAnsi="Times New Roman"/>
          <w:position w:val="-10"/>
          <w:sz w:val="22"/>
        </w:rPr>
        <w:object w:dxaOrig="300" w:dyaOrig="340" w14:anchorId="4B7ABC82">
          <v:shape id="_x0000_i1063" type="#_x0000_t75" style="width:15.4pt;height:17.5pt" o:ole="">
            <v:imagedata r:id="rId90" o:title=""/>
          </v:shape>
          <o:OLEObject Type="Embed" ProgID="Equation.DSMT4" ShapeID="_x0000_i1063" DrawAspect="Content" ObjectID="_1726086161" r:id="rId91"/>
        </w:object>
      </w:r>
      <w:r w:rsidR="0052000F" w:rsidRPr="000B46A0">
        <w:rPr>
          <w:rFonts w:ascii="Times New Roman" w:hAnsi="Times New Roman"/>
          <w:bCs/>
          <w:sz w:val="22"/>
          <w:lang w:val="en-GB"/>
        </w:rPr>
        <w:t xml:space="preserve"> antenna selection </w:t>
      </w:r>
      <w:r w:rsidR="002B19D8">
        <w:rPr>
          <w:rFonts w:ascii="Times New Roman" w:hAnsi="Times New Roman"/>
          <w:bCs/>
          <w:sz w:val="22"/>
          <w:lang w:val="en-GB"/>
        </w:rPr>
        <w:t>vectors/matrixes</w:t>
      </w:r>
      <w:r w:rsidR="002B19D8" w:rsidRPr="000B46A0">
        <w:rPr>
          <w:rFonts w:ascii="Times New Roman" w:hAnsi="Times New Roman"/>
          <w:bCs/>
          <w:sz w:val="22"/>
          <w:lang w:val="en-GB"/>
        </w:rPr>
        <w:t xml:space="preserve"> </w:t>
      </w:r>
      <w:r w:rsidR="0052000F" w:rsidRPr="000B46A0">
        <w:rPr>
          <w:rFonts w:ascii="Times New Roman" w:hAnsi="Times New Roman"/>
          <w:bCs/>
          <w:sz w:val="22"/>
          <w:lang w:val="en-GB"/>
        </w:rPr>
        <w:t xml:space="preserve">can be </w:t>
      </w:r>
      <w:r w:rsidR="002B19D8">
        <w:rPr>
          <w:rFonts w:ascii="Times New Roman" w:hAnsi="Times New Roman" w:hint="eastAsia"/>
          <w:bCs/>
          <w:sz w:val="22"/>
          <w:lang w:val="en-GB"/>
        </w:rPr>
        <w:t>considered</w:t>
      </w:r>
      <w:r w:rsidR="0052000F" w:rsidRPr="000B46A0">
        <w:rPr>
          <w:rFonts w:ascii="Times New Roman" w:hAnsi="Times New Roman"/>
          <w:bCs/>
          <w:sz w:val="22"/>
          <w:lang w:val="en-GB"/>
        </w:rPr>
        <w:t xml:space="preserve">. However, when the number of ranks is larger </w:t>
      </w:r>
      <w:proofErr w:type="gramStart"/>
      <w:r w:rsidR="0052000F" w:rsidRPr="000B46A0">
        <w:rPr>
          <w:rFonts w:ascii="Times New Roman" w:hAnsi="Times New Roman"/>
          <w:bCs/>
          <w:sz w:val="22"/>
          <w:lang w:val="en-GB"/>
        </w:rPr>
        <w:t xml:space="preserve">than </w:t>
      </w:r>
      <w:proofErr w:type="gramEnd"/>
      <w:r w:rsidR="00B07CFA" w:rsidRPr="00B07CFA">
        <w:rPr>
          <w:rFonts w:ascii="Times New Roman" w:hAnsi="Times New Roman"/>
          <w:position w:val="-4"/>
          <w:sz w:val="22"/>
        </w:rPr>
        <w:object w:dxaOrig="240" w:dyaOrig="220" w14:anchorId="3507C012">
          <v:shape id="_x0000_i1064" type="#_x0000_t75" style="width:12.5pt;height:11.25pt" o:ole="">
            <v:imagedata r:id="rId92" o:title=""/>
          </v:shape>
          <o:OLEObject Type="Embed" ProgID="Equation.DSMT4" ShapeID="_x0000_i1064" DrawAspect="Content" ObjectID="_1726086162" r:id="rId93"/>
        </w:object>
      </w:r>
      <w:r w:rsidR="0052000F" w:rsidRPr="000B46A0">
        <w:rPr>
          <w:rFonts w:ascii="Times New Roman" w:hAnsi="Times New Roman"/>
          <w:bCs/>
          <w:sz w:val="22"/>
          <w:lang w:val="en-GB"/>
        </w:rPr>
        <w:t xml:space="preserve">, </w:t>
      </w:r>
      <w:r w:rsidR="002B19D8">
        <w:rPr>
          <w:rFonts w:ascii="Times New Roman" w:hAnsi="Times New Roman"/>
          <w:bCs/>
          <w:sz w:val="22"/>
          <w:lang w:val="en-GB"/>
        </w:rPr>
        <w:t>the subset</w:t>
      </w:r>
      <w:r w:rsidR="00C371F1" w:rsidRPr="000B46A0">
        <w:rPr>
          <w:rFonts w:ascii="Times New Roman" w:hAnsi="Times New Roman"/>
          <w:bCs/>
          <w:sz w:val="22"/>
          <w:lang w:val="en-GB"/>
        </w:rPr>
        <w:t xml:space="preserve"> </w:t>
      </w:r>
      <w:r w:rsidR="002B19D8">
        <w:rPr>
          <w:rFonts w:ascii="Times New Roman" w:hAnsi="Times New Roman"/>
          <w:bCs/>
          <w:sz w:val="22"/>
          <w:lang w:val="en-GB"/>
        </w:rPr>
        <w:t xml:space="preserve">can be used </w:t>
      </w:r>
      <w:r w:rsidR="00C371F1" w:rsidRPr="000B46A0">
        <w:rPr>
          <w:rFonts w:ascii="Times New Roman" w:hAnsi="Times New Roman"/>
          <w:bCs/>
          <w:sz w:val="22"/>
          <w:lang w:val="en-GB"/>
        </w:rPr>
        <w:t xml:space="preserve">to reduce the </w:t>
      </w:r>
      <w:r w:rsidR="00FA3C5E">
        <w:rPr>
          <w:rFonts w:ascii="Times New Roman" w:hAnsi="Times New Roman" w:hint="eastAsia"/>
          <w:bCs/>
          <w:sz w:val="22"/>
          <w:lang w:val="en-GB"/>
        </w:rPr>
        <w:t>signalling</w:t>
      </w:r>
      <w:r w:rsidR="00FA3C5E">
        <w:rPr>
          <w:rFonts w:ascii="Times New Roman" w:hAnsi="Times New Roman"/>
          <w:bCs/>
          <w:sz w:val="22"/>
          <w:lang w:val="en-GB"/>
        </w:rPr>
        <w:t xml:space="preserve"> </w:t>
      </w:r>
      <w:r w:rsidR="00C371F1" w:rsidRPr="000B46A0">
        <w:rPr>
          <w:rFonts w:ascii="Times New Roman" w:hAnsi="Times New Roman"/>
          <w:bCs/>
          <w:sz w:val="22"/>
          <w:lang w:val="en-GB"/>
        </w:rPr>
        <w:t>overhead.</w:t>
      </w:r>
      <w:r w:rsidR="00B07CFA">
        <w:rPr>
          <w:rFonts w:ascii="Times New Roman" w:hAnsi="Times New Roman"/>
          <w:bCs/>
          <w:sz w:val="22"/>
          <w:lang w:val="en-GB"/>
        </w:rPr>
        <w:t xml:space="preserve"> The value of </w:t>
      </w:r>
      <w:r w:rsidR="00B07CFA" w:rsidRPr="00B07CFA">
        <w:rPr>
          <w:rFonts w:ascii="Times New Roman" w:hAnsi="Times New Roman"/>
          <w:position w:val="-4"/>
          <w:sz w:val="22"/>
        </w:rPr>
        <w:object w:dxaOrig="240" w:dyaOrig="220" w14:anchorId="0731E4D8">
          <v:shape id="_x0000_i1065" type="#_x0000_t75" style="width:12.5pt;height:11.25pt" o:ole="">
            <v:imagedata r:id="rId92" o:title=""/>
          </v:shape>
          <o:OLEObject Type="Embed" ProgID="Equation.DSMT4" ShapeID="_x0000_i1065" DrawAspect="Content" ObjectID="_1726086163" r:id="rId94"/>
        </w:object>
      </w:r>
      <w:r w:rsidR="00B07CFA">
        <w:rPr>
          <w:rFonts w:ascii="Times New Roman" w:hAnsi="Times New Roman"/>
          <w:sz w:val="22"/>
        </w:rPr>
        <w:t xml:space="preserve"> can </w:t>
      </w:r>
      <w:r w:rsidR="00B07CFA">
        <w:rPr>
          <w:rFonts w:ascii="Times New Roman" w:hAnsi="Times New Roman" w:hint="eastAsia"/>
          <w:sz w:val="22"/>
        </w:rPr>
        <w:t>b</w:t>
      </w:r>
      <w:r w:rsidR="00B07CFA">
        <w:rPr>
          <w:rFonts w:ascii="Times New Roman" w:hAnsi="Times New Roman"/>
          <w:sz w:val="22"/>
        </w:rPr>
        <w:t xml:space="preserve">e </w:t>
      </w:r>
      <w:r w:rsidR="00B07CFA">
        <w:rPr>
          <w:rFonts w:ascii="Times New Roman" w:hAnsi="Times New Roman" w:hint="eastAsia"/>
          <w:sz w:val="22"/>
        </w:rPr>
        <w:t>left</w:t>
      </w:r>
      <w:r w:rsidR="00B07CFA">
        <w:rPr>
          <w:rFonts w:ascii="Times New Roman" w:hAnsi="Times New Roman"/>
          <w:sz w:val="22"/>
        </w:rPr>
        <w:t xml:space="preserve"> </w:t>
      </w:r>
      <w:r w:rsidR="00B07CFA">
        <w:rPr>
          <w:rFonts w:ascii="Times New Roman" w:hAnsi="Times New Roman" w:hint="eastAsia"/>
          <w:sz w:val="22"/>
        </w:rPr>
        <w:t>for</w:t>
      </w:r>
      <w:r w:rsidR="00B07CFA">
        <w:rPr>
          <w:rFonts w:ascii="Times New Roman" w:hAnsi="Times New Roman"/>
          <w:sz w:val="22"/>
        </w:rPr>
        <w:t xml:space="preserve"> </w:t>
      </w:r>
      <w:r w:rsidR="00B07CFA">
        <w:rPr>
          <w:rFonts w:ascii="Times New Roman" w:hAnsi="Times New Roman" w:hint="eastAsia"/>
          <w:sz w:val="22"/>
        </w:rPr>
        <w:t>further</w:t>
      </w:r>
      <w:r w:rsidR="00B07CFA">
        <w:rPr>
          <w:rFonts w:ascii="Times New Roman" w:hAnsi="Times New Roman"/>
          <w:sz w:val="22"/>
        </w:rPr>
        <w:t xml:space="preserve"> </w:t>
      </w:r>
      <w:r w:rsidR="00B07CFA">
        <w:rPr>
          <w:rFonts w:ascii="Times New Roman" w:hAnsi="Times New Roman" w:hint="eastAsia"/>
          <w:sz w:val="22"/>
        </w:rPr>
        <w:t>study</w:t>
      </w:r>
      <w:r w:rsidR="00317FB6">
        <w:rPr>
          <w:rFonts w:ascii="Times New Roman" w:hAnsi="Times New Roman"/>
          <w:sz w:val="22"/>
        </w:rPr>
        <w:t xml:space="preserve">, e.g., </w:t>
      </w:r>
      <w:r w:rsidR="00317FB6" w:rsidRPr="00317FB6">
        <w:rPr>
          <w:rFonts w:ascii="Times New Roman" w:hAnsi="Times New Roman"/>
          <w:i/>
          <w:sz w:val="22"/>
        </w:rPr>
        <w:t>L</w:t>
      </w:r>
      <w:r w:rsidR="00317FB6">
        <w:rPr>
          <w:rFonts w:ascii="Times New Roman" w:hAnsi="Times New Roman"/>
          <w:sz w:val="22"/>
        </w:rPr>
        <w:t>=2.</w:t>
      </w:r>
    </w:p>
    <w:p w14:paraId="326D3A6F" w14:textId="4A039D00" w:rsidR="00B07CFA" w:rsidRDefault="0052000F"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sidR="00E07112">
        <w:rPr>
          <w:rFonts w:ascii="Times New Roman" w:hAnsi="Times New Roman"/>
          <w:b/>
          <w:bCs/>
          <w:i/>
          <w:sz w:val="22"/>
          <w:lang w:val="en-GB"/>
        </w:rPr>
        <w:t>1</w:t>
      </w:r>
      <w:r w:rsidR="004204F3">
        <w:rPr>
          <w:rFonts w:ascii="Times New Roman" w:hAnsi="Times New Roman"/>
          <w:b/>
          <w:bCs/>
          <w:i/>
          <w:sz w:val="22"/>
          <w:lang w:val="en-GB"/>
        </w:rPr>
        <w:t>2</w:t>
      </w:r>
      <w:r w:rsidRPr="000B46A0">
        <w:rPr>
          <w:rFonts w:ascii="Times New Roman" w:hAnsi="Times New Roman"/>
          <w:b/>
          <w:bCs/>
          <w:i/>
          <w:sz w:val="22"/>
          <w:lang w:val="en-GB"/>
        </w:rPr>
        <w:t>: Antenna selection</w:t>
      </w:r>
      <w:r w:rsidR="000137EB" w:rsidRPr="000137EB">
        <w:t xml:space="preserve"> </w:t>
      </w:r>
      <w:r w:rsidR="000137EB" w:rsidRPr="000137EB">
        <w:rPr>
          <w:rFonts w:ascii="Times New Roman" w:hAnsi="Times New Roman"/>
          <w:b/>
          <w:bCs/>
          <w:i/>
          <w:sz w:val="22"/>
          <w:lang w:val="en-GB"/>
        </w:rPr>
        <w:t>vectors/matrixes</w:t>
      </w:r>
      <w:r w:rsidRPr="000B46A0">
        <w:rPr>
          <w:rFonts w:ascii="Times New Roman" w:hAnsi="Times New Roman"/>
          <w:b/>
          <w:bCs/>
          <w:i/>
          <w:sz w:val="22"/>
          <w:lang w:val="en-GB"/>
        </w:rPr>
        <w:t xml:space="preserve"> can be used </w:t>
      </w:r>
      <w:r w:rsidR="00B07CFA">
        <w:rPr>
          <w:rFonts w:ascii="Times New Roman" w:hAnsi="Times New Roman"/>
          <w:b/>
          <w:bCs/>
          <w:i/>
          <w:sz w:val="22"/>
          <w:lang w:val="en-GB"/>
        </w:rPr>
        <w:t>for</w:t>
      </w:r>
      <w:r w:rsidRPr="000B46A0">
        <w:rPr>
          <w:rFonts w:ascii="Times New Roman" w:hAnsi="Times New Roman"/>
          <w:b/>
          <w:bCs/>
          <w:i/>
          <w:sz w:val="22"/>
          <w:lang w:val="en-GB"/>
        </w:rPr>
        <w:t xml:space="preserve"> the</w:t>
      </w:r>
      <w:r w:rsidR="00C7570B">
        <w:rPr>
          <w:rFonts w:ascii="Times New Roman" w:hAnsi="Times New Roman"/>
          <w:b/>
          <w:bCs/>
          <w:i/>
          <w:sz w:val="22"/>
          <w:lang w:val="en-GB"/>
        </w:rPr>
        <w:t xml:space="preserve"> Rel-18 UL 8Tx</w:t>
      </w:r>
      <w:r w:rsidRPr="000B46A0">
        <w:rPr>
          <w:rFonts w:ascii="Times New Roman" w:hAnsi="Times New Roman"/>
          <w:b/>
          <w:bCs/>
          <w:i/>
          <w:sz w:val="22"/>
          <w:lang w:val="en-GB"/>
        </w:rPr>
        <w:t xml:space="preserve"> non-coherent </w:t>
      </w:r>
      <w:r w:rsidR="00C7570B" w:rsidRPr="00C7570B">
        <w:rPr>
          <w:rFonts w:ascii="Times New Roman" w:hAnsi="Times New Roman"/>
          <w:b/>
          <w:bCs/>
          <w:i/>
          <w:sz w:val="22"/>
          <w:lang w:val="en-GB"/>
        </w:rPr>
        <w:t>codebook</w:t>
      </w:r>
      <w:r w:rsidRPr="000B46A0">
        <w:rPr>
          <w:rFonts w:ascii="Times New Roman" w:hAnsi="Times New Roman"/>
          <w:b/>
          <w:bCs/>
          <w:i/>
          <w:sz w:val="22"/>
          <w:lang w:val="en-GB"/>
        </w:rPr>
        <w:t xml:space="preserve">. Considering the </w:t>
      </w:r>
      <w:r w:rsidR="00FA3C5E">
        <w:rPr>
          <w:rFonts w:ascii="Times New Roman" w:hAnsi="Times New Roman" w:hint="eastAsia"/>
          <w:b/>
          <w:bCs/>
          <w:i/>
          <w:sz w:val="22"/>
          <w:lang w:val="en-GB"/>
        </w:rPr>
        <w:t>signalling</w:t>
      </w:r>
      <w:r w:rsidR="00FA3C5E">
        <w:rPr>
          <w:rFonts w:ascii="Times New Roman" w:hAnsi="Times New Roman"/>
          <w:b/>
          <w:bCs/>
          <w:i/>
          <w:sz w:val="22"/>
          <w:lang w:val="en-GB"/>
        </w:rPr>
        <w:t xml:space="preserve"> </w:t>
      </w:r>
      <w:r w:rsidRPr="000B46A0">
        <w:rPr>
          <w:rFonts w:ascii="Times New Roman" w:hAnsi="Times New Roman"/>
          <w:b/>
          <w:bCs/>
          <w:i/>
          <w:sz w:val="22"/>
          <w:lang w:val="en-GB"/>
        </w:rPr>
        <w:t xml:space="preserve">overhead, </w:t>
      </w:r>
      <w:r w:rsidR="00B07CFA">
        <w:rPr>
          <w:rFonts w:ascii="Times New Roman" w:hAnsi="Times New Roman"/>
          <w:b/>
          <w:bCs/>
          <w:i/>
          <w:sz w:val="22"/>
          <w:lang w:val="en-GB"/>
        </w:rPr>
        <w:t>all</w:t>
      </w:r>
      <w:r w:rsidRPr="000B46A0">
        <w:rPr>
          <w:rFonts w:ascii="Times New Roman" w:hAnsi="Times New Roman"/>
          <w:b/>
          <w:bCs/>
          <w:i/>
          <w:sz w:val="22"/>
          <w:lang w:val="en-GB"/>
        </w:rPr>
        <w:t xml:space="preserve"> </w:t>
      </w:r>
      <w:r w:rsidR="00B07CFA">
        <w:rPr>
          <w:rFonts w:ascii="Times New Roman" w:hAnsi="Times New Roman"/>
          <w:b/>
          <w:bCs/>
          <w:i/>
          <w:sz w:val="22"/>
          <w:lang w:val="en-GB"/>
        </w:rPr>
        <w:t xml:space="preserve">antenna selection </w:t>
      </w:r>
      <w:r w:rsidR="00366558" w:rsidRPr="00366558">
        <w:rPr>
          <w:rFonts w:ascii="Times New Roman" w:hAnsi="Times New Roman"/>
          <w:b/>
          <w:bCs/>
          <w:i/>
          <w:sz w:val="22"/>
          <w:lang w:val="en-GB"/>
        </w:rPr>
        <w:t xml:space="preserve">vectors/matrixes </w:t>
      </w:r>
      <w:r w:rsidR="00B07CFA">
        <w:rPr>
          <w:rFonts w:ascii="Times New Roman" w:hAnsi="Times New Roman"/>
          <w:b/>
          <w:bCs/>
          <w:i/>
          <w:sz w:val="22"/>
          <w:lang w:val="en-GB"/>
        </w:rPr>
        <w:t>can be used for ran</w:t>
      </w:r>
      <w:r w:rsidR="00B07CFA">
        <w:rPr>
          <w:rFonts w:ascii="Times New Roman" w:hAnsi="Times New Roman" w:hint="eastAsia"/>
          <w:b/>
          <w:bCs/>
          <w:i/>
          <w:sz w:val="22"/>
          <w:lang w:val="en-GB"/>
        </w:rPr>
        <w:t>k</w:t>
      </w:r>
      <w:r w:rsidR="00B07CFA">
        <w:rPr>
          <w:rFonts w:ascii="Times New Roman" w:hAnsi="Times New Roman" w:hint="eastAsia"/>
          <w:b/>
          <w:bCs/>
          <w:i/>
          <w:sz w:val="22"/>
          <w:lang w:val="en-GB"/>
        </w:rPr>
        <w:t>≤</w:t>
      </w:r>
      <w:r w:rsidR="00B07CFA">
        <w:rPr>
          <w:rFonts w:ascii="Times New Roman" w:hAnsi="Times New Roman"/>
          <w:b/>
          <w:bCs/>
          <w:i/>
          <w:sz w:val="22"/>
          <w:lang w:val="en-GB"/>
        </w:rPr>
        <w:t xml:space="preserve">X while </w:t>
      </w:r>
      <w:r w:rsidR="00366558">
        <w:rPr>
          <w:rFonts w:ascii="Times New Roman" w:hAnsi="Times New Roman"/>
          <w:b/>
          <w:bCs/>
          <w:i/>
          <w:sz w:val="22"/>
          <w:lang w:val="en-GB"/>
        </w:rPr>
        <w:t>the subset</w:t>
      </w:r>
      <w:r w:rsidR="00B07CFA">
        <w:rPr>
          <w:rFonts w:ascii="Times New Roman" w:hAnsi="Times New Roman"/>
          <w:b/>
          <w:bCs/>
          <w:i/>
          <w:sz w:val="22"/>
          <w:lang w:val="en-GB"/>
        </w:rPr>
        <w:t xml:space="preserve"> can be </w:t>
      </w:r>
      <w:r w:rsidR="00DA5CFA">
        <w:rPr>
          <w:rFonts w:ascii="Times New Roman" w:hAnsi="Times New Roman" w:hint="eastAsia"/>
          <w:b/>
          <w:bCs/>
          <w:i/>
          <w:sz w:val="22"/>
          <w:lang w:val="en-GB"/>
        </w:rPr>
        <w:t>selected</w:t>
      </w:r>
      <w:r w:rsidR="00DA5CFA">
        <w:rPr>
          <w:rFonts w:ascii="Times New Roman" w:hAnsi="Times New Roman"/>
          <w:b/>
          <w:bCs/>
          <w:i/>
          <w:sz w:val="22"/>
          <w:lang w:val="en-GB"/>
        </w:rPr>
        <w:t xml:space="preserve"> </w:t>
      </w:r>
      <w:r w:rsidR="00B07CFA">
        <w:rPr>
          <w:rFonts w:ascii="Times New Roman" w:hAnsi="Times New Roman"/>
          <w:b/>
          <w:bCs/>
          <w:i/>
          <w:sz w:val="22"/>
          <w:lang w:val="en-GB"/>
        </w:rPr>
        <w:t xml:space="preserve">for rank&gt;X. </w:t>
      </w:r>
      <w:r w:rsidR="00B07CFA" w:rsidRPr="00B07CFA">
        <w:rPr>
          <w:rFonts w:ascii="Times New Roman" w:hAnsi="Times New Roman"/>
          <w:b/>
          <w:bCs/>
          <w:i/>
          <w:sz w:val="22"/>
          <w:lang w:val="en-GB"/>
        </w:rPr>
        <w:t xml:space="preserve">The value of </w:t>
      </w:r>
      <w:r w:rsidR="00B07CFA">
        <w:rPr>
          <w:rFonts w:ascii="Times New Roman" w:hAnsi="Times New Roman"/>
          <w:b/>
          <w:bCs/>
          <w:i/>
          <w:sz w:val="22"/>
          <w:lang w:val="en-GB"/>
        </w:rPr>
        <w:t>X</w:t>
      </w:r>
      <w:r w:rsidR="00B07CFA" w:rsidRPr="00B07CFA">
        <w:rPr>
          <w:rFonts w:ascii="Times New Roman" w:hAnsi="Times New Roman"/>
          <w:b/>
          <w:bCs/>
          <w:i/>
          <w:sz w:val="22"/>
          <w:lang w:val="en-GB"/>
        </w:rPr>
        <w:t xml:space="preserve"> can be left for further study</w:t>
      </w:r>
      <w:r w:rsidR="00366558">
        <w:rPr>
          <w:rFonts w:ascii="Times New Roman" w:hAnsi="Times New Roman"/>
          <w:b/>
          <w:bCs/>
          <w:i/>
          <w:sz w:val="22"/>
          <w:lang w:val="en-GB"/>
        </w:rPr>
        <w:t>, e.g., L=2.</w:t>
      </w:r>
    </w:p>
    <w:p w14:paraId="5F427469" w14:textId="77777777" w:rsidR="0047680F" w:rsidRPr="00366558" w:rsidRDefault="0047680F" w:rsidP="00F066BD">
      <w:pPr>
        <w:adjustRightInd w:val="0"/>
        <w:snapToGrid w:val="0"/>
        <w:spacing w:after="120"/>
        <w:rPr>
          <w:rFonts w:ascii="Times New Roman" w:hAnsi="Times New Roman"/>
          <w:b/>
          <w:bCs/>
          <w:i/>
          <w:sz w:val="22"/>
          <w:lang w:val="en-GB"/>
        </w:rPr>
      </w:pPr>
    </w:p>
    <w:p w14:paraId="450EF4F3" w14:textId="73985FEB" w:rsidR="0052000F" w:rsidRPr="000B46A0" w:rsidRDefault="005F4B3E" w:rsidP="00F066BD">
      <w:pPr>
        <w:pStyle w:val="2"/>
        <w:adjustRightInd w:val="0"/>
        <w:snapToGrid w:val="0"/>
        <w:spacing w:before="120" w:after="120" w:line="240" w:lineRule="auto"/>
        <w:ind w:left="0" w:firstLine="0"/>
        <w:rPr>
          <w:rFonts w:ascii="Arial" w:hAnsi="Arial" w:cs="Arial"/>
        </w:rPr>
      </w:pPr>
      <w:r w:rsidRPr="000B46A0">
        <w:rPr>
          <w:rFonts w:ascii="Arial" w:hAnsi="Arial" w:cs="Arial"/>
        </w:rPr>
        <w:t>TPMI design</w:t>
      </w:r>
    </w:p>
    <w:p w14:paraId="76BA7C9E" w14:textId="26AFF7F0" w:rsidR="002530D9" w:rsidRPr="002530D9" w:rsidRDefault="0052000F" w:rsidP="00F066BD">
      <w:pPr>
        <w:adjustRightInd w:val="0"/>
        <w:snapToGrid w:val="0"/>
        <w:spacing w:after="120"/>
        <w:rPr>
          <w:rFonts w:ascii="Times New Roman" w:hAnsi="Times New Roman"/>
          <w:bCs/>
          <w:sz w:val="22"/>
        </w:rPr>
      </w:pPr>
      <w:r w:rsidRPr="000B46A0">
        <w:rPr>
          <w:rFonts w:ascii="Times New Roman" w:hAnsi="Times New Roman"/>
          <w:bCs/>
          <w:sz w:val="22"/>
          <w:lang w:val="en-GB"/>
        </w:rPr>
        <w:t xml:space="preserve">The TPMI design is depended on the size of the codebook. In Rel-15 UL 4Tx codebook, the number of codewords is 62 and the TPMI is 6 bits. </w:t>
      </w:r>
      <w:r w:rsidR="0008368A">
        <w:rPr>
          <w:rFonts w:ascii="Times New Roman" w:hAnsi="Times New Roman"/>
          <w:bCs/>
          <w:sz w:val="22"/>
          <w:lang w:val="en-GB"/>
        </w:rPr>
        <w:t xml:space="preserve">In Rel-18 UL 8Tx </w:t>
      </w:r>
      <w:r w:rsidR="0008368A">
        <w:rPr>
          <w:rFonts w:ascii="Times New Roman" w:hAnsi="Times New Roman" w:hint="eastAsia"/>
          <w:bCs/>
          <w:sz w:val="22"/>
          <w:lang w:val="en-GB"/>
        </w:rPr>
        <w:t>codebook</w:t>
      </w:r>
      <w:r w:rsidR="0008368A">
        <w:rPr>
          <w:rFonts w:ascii="Times New Roman" w:hAnsi="Times New Roman"/>
          <w:bCs/>
          <w:sz w:val="22"/>
          <w:lang w:val="en-GB"/>
        </w:rPr>
        <w:t>, w</w:t>
      </w:r>
      <w:r w:rsidR="002530D9">
        <w:rPr>
          <w:rFonts w:ascii="Times New Roman" w:hAnsi="Times New Roman"/>
          <w:bCs/>
          <w:sz w:val="22"/>
          <w:lang w:val="en-GB"/>
        </w:rPr>
        <w:t xml:space="preserve">hen the precoding </w:t>
      </w:r>
      <w:r w:rsidR="002530D9">
        <w:rPr>
          <w:rFonts w:ascii="Times New Roman" w:hAnsi="Times New Roman" w:hint="eastAsia"/>
          <w:bCs/>
          <w:sz w:val="22"/>
          <w:lang w:val="en-GB"/>
        </w:rPr>
        <w:t>matrix</w:t>
      </w:r>
      <w:r w:rsidR="002530D9">
        <w:rPr>
          <w:rFonts w:ascii="Times New Roman" w:hAnsi="Times New Roman"/>
          <w:bCs/>
          <w:sz w:val="22"/>
          <w:lang w:val="en-GB"/>
        </w:rPr>
        <w:t xml:space="preserve"> is </w:t>
      </w:r>
      <w:r w:rsidR="002530D9">
        <w:rPr>
          <w:rFonts w:ascii="Times New Roman" w:hAnsi="Times New Roman" w:hint="eastAsia"/>
          <w:bCs/>
          <w:sz w:val="22"/>
          <w:lang w:val="en-GB"/>
        </w:rPr>
        <w:t>indicated</w:t>
      </w:r>
      <w:r w:rsidR="002530D9">
        <w:rPr>
          <w:rFonts w:ascii="Times New Roman" w:hAnsi="Times New Roman"/>
          <w:bCs/>
          <w:sz w:val="22"/>
          <w:lang w:val="en-GB"/>
        </w:rPr>
        <w:t xml:space="preserve"> </w:t>
      </w:r>
      <w:r w:rsidR="002530D9">
        <w:rPr>
          <w:rFonts w:ascii="Times New Roman" w:hAnsi="Times New Roman" w:hint="eastAsia"/>
          <w:bCs/>
          <w:sz w:val="22"/>
          <w:lang w:val="en-GB"/>
        </w:rPr>
        <w:t>jointly</w:t>
      </w:r>
      <w:r w:rsidR="002530D9">
        <w:rPr>
          <w:rFonts w:ascii="Times New Roman" w:hAnsi="Times New Roman"/>
          <w:bCs/>
          <w:sz w:val="22"/>
          <w:lang w:val="en-GB"/>
        </w:rPr>
        <w:t xml:space="preserve"> by TPMI and RI, c</w:t>
      </w:r>
      <w:r w:rsidRPr="000B46A0">
        <w:rPr>
          <w:rFonts w:ascii="Times New Roman" w:hAnsi="Times New Roman"/>
          <w:bCs/>
          <w:sz w:val="22"/>
          <w:lang w:val="en-GB"/>
        </w:rPr>
        <w:t xml:space="preserve">onsidering the </w:t>
      </w:r>
      <w:r w:rsidR="009E4838">
        <w:rPr>
          <w:rFonts w:ascii="Times New Roman" w:hAnsi="Times New Roman" w:hint="eastAsia"/>
          <w:bCs/>
          <w:sz w:val="22"/>
          <w:lang w:val="en-GB"/>
        </w:rPr>
        <w:t>signalling</w:t>
      </w:r>
      <w:r w:rsidR="009E4838">
        <w:rPr>
          <w:rFonts w:ascii="Times New Roman" w:hAnsi="Times New Roman"/>
          <w:bCs/>
          <w:sz w:val="22"/>
          <w:lang w:val="en-GB"/>
        </w:rPr>
        <w:t xml:space="preserve"> </w:t>
      </w:r>
      <w:r w:rsidRPr="000B46A0">
        <w:rPr>
          <w:rFonts w:ascii="Times New Roman" w:hAnsi="Times New Roman"/>
          <w:bCs/>
          <w:sz w:val="22"/>
          <w:lang w:val="en-GB"/>
        </w:rPr>
        <w:t xml:space="preserve">overhead, the bit width of TPMI can be set at most 2 bits more than </w:t>
      </w:r>
      <w:r w:rsidR="0008368A">
        <w:rPr>
          <w:rFonts w:ascii="Times New Roman" w:hAnsi="Times New Roman" w:hint="eastAsia"/>
          <w:bCs/>
          <w:sz w:val="22"/>
          <w:lang w:val="en-GB"/>
        </w:rPr>
        <w:t>that</w:t>
      </w:r>
      <w:r w:rsidR="0008368A">
        <w:rPr>
          <w:rFonts w:ascii="Times New Roman" w:hAnsi="Times New Roman"/>
          <w:bCs/>
          <w:sz w:val="22"/>
          <w:lang w:val="en-GB"/>
        </w:rPr>
        <w:t xml:space="preserve"> </w:t>
      </w:r>
      <w:r w:rsidR="0008368A">
        <w:rPr>
          <w:rFonts w:ascii="Times New Roman" w:hAnsi="Times New Roman" w:hint="eastAsia"/>
          <w:bCs/>
          <w:sz w:val="22"/>
          <w:lang w:val="en-GB"/>
        </w:rPr>
        <w:t>of</w:t>
      </w:r>
      <w:r w:rsidR="0008368A">
        <w:rPr>
          <w:rFonts w:ascii="Times New Roman" w:hAnsi="Times New Roman"/>
          <w:bCs/>
          <w:sz w:val="22"/>
          <w:lang w:val="en-GB"/>
        </w:rPr>
        <w:t xml:space="preserve"> </w:t>
      </w:r>
      <w:r w:rsidR="00584EA6">
        <w:rPr>
          <w:rFonts w:ascii="Times New Roman" w:hAnsi="Times New Roman" w:hint="eastAsia"/>
          <w:bCs/>
          <w:sz w:val="22"/>
          <w:lang w:val="en-GB"/>
        </w:rPr>
        <w:t>the</w:t>
      </w:r>
      <w:r w:rsidR="00584EA6">
        <w:rPr>
          <w:rFonts w:ascii="Times New Roman" w:hAnsi="Times New Roman"/>
          <w:bCs/>
          <w:sz w:val="22"/>
          <w:lang w:val="en-GB"/>
        </w:rPr>
        <w:t xml:space="preserve"> </w:t>
      </w:r>
      <w:r w:rsidR="0008368A">
        <w:rPr>
          <w:rFonts w:ascii="Times New Roman" w:hAnsi="Times New Roman" w:hint="eastAsia"/>
          <w:bCs/>
          <w:sz w:val="22"/>
          <w:lang w:val="en-GB"/>
        </w:rPr>
        <w:t>Rel-15</w:t>
      </w:r>
      <w:r w:rsidR="0008368A">
        <w:rPr>
          <w:rFonts w:ascii="Times New Roman" w:hAnsi="Times New Roman"/>
          <w:bCs/>
          <w:sz w:val="22"/>
          <w:lang w:val="en-GB"/>
        </w:rPr>
        <w:t xml:space="preserve"> </w:t>
      </w:r>
      <w:r w:rsidR="00B07CFA">
        <w:rPr>
          <w:rFonts w:ascii="Times New Roman" w:hAnsi="Times New Roman"/>
          <w:bCs/>
          <w:sz w:val="22"/>
          <w:lang w:val="en-GB"/>
        </w:rPr>
        <w:t xml:space="preserve">UL </w:t>
      </w:r>
      <w:r w:rsidRPr="000B46A0">
        <w:rPr>
          <w:rFonts w:ascii="Times New Roman" w:hAnsi="Times New Roman"/>
          <w:bCs/>
          <w:sz w:val="22"/>
          <w:lang w:val="en-GB"/>
        </w:rPr>
        <w:t xml:space="preserve">4Tx codebook, </w:t>
      </w:r>
      <w:r w:rsidR="00584EA6">
        <w:rPr>
          <w:rFonts w:ascii="Times New Roman" w:hAnsi="Times New Roman" w:hint="eastAsia"/>
          <w:bCs/>
          <w:sz w:val="22"/>
          <w:lang w:val="en-GB"/>
        </w:rPr>
        <w:t>i.e</w:t>
      </w:r>
      <w:r w:rsidRPr="000B46A0">
        <w:rPr>
          <w:rFonts w:ascii="Times New Roman" w:hAnsi="Times New Roman"/>
          <w:bCs/>
          <w:sz w:val="22"/>
          <w:lang w:val="en-GB"/>
        </w:rPr>
        <w:t xml:space="preserve">., 6, 7, or 8 bits. </w:t>
      </w:r>
      <w:r w:rsidRPr="000B46A0">
        <w:rPr>
          <w:rFonts w:ascii="Times New Roman" w:hAnsi="Times New Roman"/>
          <w:bCs/>
          <w:sz w:val="22"/>
          <w:lang w:val="en-GB"/>
        </w:rPr>
        <w:fldChar w:fldCharType="begin"/>
      </w:r>
      <w:r w:rsidRPr="000B46A0">
        <w:rPr>
          <w:rFonts w:ascii="Times New Roman" w:hAnsi="Times New Roman"/>
          <w:bCs/>
          <w:sz w:val="22"/>
          <w:lang w:val="en-GB"/>
        </w:rPr>
        <w:instrText xml:space="preserve"> REF _Ref111043201 \h  \* MERGEFORMAT </w:instrText>
      </w:r>
      <w:r w:rsidRPr="000B46A0">
        <w:rPr>
          <w:rFonts w:ascii="Times New Roman" w:hAnsi="Times New Roman"/>
          <w:bCs/>
          <w:sz w:val="22"/>
          <w:lang w:val="en-GB"/>
        </w:rPr>
      </w:r>
      <w:r w:rsidRPr="000B46A0">
        <w:rPr>
          <w:rFonts w:ascii="Times New Roman" w:hAnsi="Times New Roman"/>
          <w:bCs/>
          <w:sz w:val="22"/>
          <w:lang w:val="en-GB"/>
        </w:rPr>
        <w:fldChar w:fldCharType="separate"/>
      </w:r>
      <w:r w:rsidR="00B76950" w:rsidRPr="000B46A0">
        <w:rPr>
          <w:rFonts w:ascii="Times New Roman" w:eastAsia="楷体" w:hAnsi="Times New Roman"/>
          <w:sz w:val="22"/>
        </w:rPr>
        <w:t xml:space="preserve">Table </w:t>
      </w:r>
      <w:r w:rsidR="00B76950">
        <w:rPr>
          <w:rFonts w:ascii="Times New Roman" w:eastAsia="楷体" w:hAnsi="Times New Roman"/>
          <w:noProof/>
          <w:sz w:val="22"/>
        </w:rPr>
        <w:t>6</w:t>
      </w:r>
      <w:r w:rsidRPr="000B46A0">
        <w:rPr>
          <w:rFonts w:ascii="Times New Roman" w:hAnsi="Times New Roman"/>
          <w:bCs/>
          <w:sz w:val="22"/>
          <w:lang w:val="en-GB"/>
        </w:rPr>
        <w:fldChar w:fldCharType="end"/>
      </w:r>
      <w:r w:rsidRPr="000B46A0">
        <w:rPr>
          <w:rFonts w:ascii="Times New Roman" w:hAnsi="Times New Roman"/>
          <w:bCs/>
          <w:sz w:val="22"/>
          <w:lang w:val="en-GB"/>
        </w:rPr>
        <w:t xml:space="preserve"> shows a feasible TPMI design example with 8 bits TPMI.</w:t>
      </w:r>
      <w:r w:rsidR="002530D9">
        <w:rPr>
          <w:rFonts w:ascii="Times New Roman" w:hAnsi="Times New Roman"/>
          <w:bCs/>
          <w:sz w:val="22"/>
          <w:lang w:val="en-GB"/>
        </w:rPr>
        <w:t xml:space="preserve"> </w:t>
      </w:r>
      <w:r w:rsidR="002530D9">
        <w:rPr>
          <w:rFonts w:ascii="Times New Roman" w:hAnsi="Times New Roman" w:hint="eastAsia"/>
          <w:bCs/>
          <w:sz w:val="22"/>
          <w:lang w:val="en-GB"/>
        </w:rPr>
        <w:t>Furthermore</w:t>
      </w:r>
      <w:r w:rsidR="002530D9">
        <w:rPr>
          <w:rFonts w:ascii="Times New Roman" w:hAnsi="Times New Roman"/>
          <w:bCs/>
          <w:sz w:val="22"/>
          <w:lang w:val="en-GB"/>
        </w:rPr>
        <w:t xml:space="preserve">, </w:t>
      </w:r>
      <w:r w:rsidR="002530D9">
        <w:rPr>
          <w:rFonts w:ascii="Times New Roman" w:hAnsi="Times New Roman"/>
          <w:bCs/>
          <w:sz w:val="22"/>
        </w:rPr>
        <w:t xml:space="preserve">if the size of </w:t>
      </w:r>
      <w:r w:rsidR="00584EA6">
        <w:rPr>
          <w:rFonts w:ascii="Times New Roman" w:hAnsi="Times New Roman"/>
          <w:bCs/>
          <w:sz w:val="22"/>
          <w:lang w:val="en-GB"/>
        </w:rPr>
        <w:t xml:space="preserve">Rel-18 </w:t>
      </w:r>
      <w:r w:rsidR="002530D9">
        <w:rPr>
          <w:rFonts w:ascii="Times New Roman" w:hAnsi="Times New Roman"/>
          <w:bCs/>
          <w:sz w:val="22"/>
        </w:rPr>
        <w:t xml:space="preserve">UL 8Tx codebook is </w:t>
      </w:r>
      <w:r w:rsidR="002530D9">
        <w:rPr>
          <w:rFonts w:ascii="Times New Roman" w:hAnsi="Times New Roman" w:hint="eastAsia"/>
          <w:bCs/>
          <w:sz w:val="22"/>
        </w:rPr>
        <w:t>much</w:t>
      </w:r>
      <w:r w:rsidR="002530D9">
        <w:rPr>
          <w:rFonts w:ascii="Times New Roman" w:hAnsi="Times New Roman"/>
          <w:bCs/>
          <w:sz w:val="22"/>
        </w:rPr>
        <w:t xml:space="preserve"> </w:t>
      </w:r>
      <w:r w:rsidR="002530D9">
        <w:rPr>
          <w:rFonts w:ascii="Times New Roman" w:hAnsi="Times New Roman" w:hint="eastAsia"/>
          <w:bCs/>
          <w:sz w:val="22"/>
        </w:rPr>
        <w:t>larger</w:t>
      </w:r>
      <w:r w:rsidR="002530D9">
        <w:rPr>
          <w:rFonts w:ascii="Times New Roman" w:hAnsi="Times New Roman"/>
          <w:bCs/>
          <w:sz w:val="22"/>
        </w:rPr>
        <w:t xml:space="preserve"> </w:t>
      </w:r>
      <w:r w:rsidR="002530D9">
        <w:rPr>
          <w:rFonts w:ascii="Times New Roman" w:hAnsi="Times New Roman" w:hint="eastAsia"/>
          <w:bCs/>
          <w:sz w:val="22"/>
        </w:rPr>
        <w:t>than</w:t>
      </w:r>
      <w:r w:rsidR="002530D9">
        <w:rPr>
          <w:rFonts w:ascii="Times New Roman" w:hAnsi="Times New Roman"/>
          <w:bCs/>
          <w:sz w:val="22"/>
        </w:rPr>
        <w:t xml:space="preserve"> 4</w:t>
      </w:r>
      <w:r w:rsidR="002530D9">
        <w:rPr>
          <w:rFonts w:ascii="Times New Roman" w:hAnsi="Times New Roman" w:hint="eastAsia"/>
          <w:bCs/>
          <w:sz w:val="22"/>
        </w:rPr>
        <w:t>Tx</w:t>
      </w:r>
      <w:r w:rsidR="002530D9">
        <w:rPr>
          <w:rFonts w:ascii="Times New Roman" w:hAnsi="Times New Roman"/>
          <w:bCs/>
          <w:sz w:val="22"/>
        </w:rPr>
        <w:t xml:space="preserve"> </w:t>
      </w:r>
      <w:r w:rsidR="002530D9" w:rsidRPr="002530D9">
        <w:rPr>
          <w:rFonts w:ascii="Times New Roman" w:hAnsi="Times New Roman"/>
          <w:bCs/>
          <w:sz w:val="22"/>
        </w:rPr>
        <w:lastRenderedPageBreak/>
        <w:t>counterpart</w:t>
      </w:r>
      <w:r w:rsidR="002530D9">
        <w:rPr>
          <w:rFonts w:ascii="Times New Roman" w:hAnsi="Times New Roman"/>
          <w:bCs/>
          <w:sz w:val="22"/>
        </w:rPr>
        <w:t xml:space="preserve">, the </w:t>
      </w:r>
      <w:r w:rsidR="002530D9">
        <w:rPr>
          <w:rFonts w:ascii="Times New Roman" w:hAnsi="Times New Roman" w:hint="eastAsia"/>
          <w:bCs/>
          <w:sz w:val="22"/>
        </w:rPr>
        <w:t>design</w:t>
      </w:r>
      <w:r w:rsidR="002530D9">
        <w:rPr>
          <w:rFonts w:ascii="Times New Roman" w:hAnsi="Times New Roman"/>
          <w:bCs/>
          <w:sz w:val="22"/>
        </w:rPr>
        <w:t xml:space="preserve"> </w:t>
      </w:r>
      <w:r w:rsidR="002530D9">
        <w:rPr>
          <w:rFonts w:ascii="Times New Roman" w:hAnsi="Times New Roman" w:hint="eastAsia"/>
          <w:bCs/>
          <w:sz w:val="22"/>
        </w:rPr>
        <w:t>of</w:t>
      </w:r>
      <w:r w:rsidR="002530D9">
        <w:rPr>
          <w:rFonts w:ascii="Times New Roman" w:hAnsi="Times New Roman"/>
          <w:bCs/>
          <w:sz w:val="22"/>
        </w:rPr>
        <w:t xml:space="preserve"> mapping table </w:t>
      </w:r>
      <w:r w:rsidR="002530D9">
        <w:rPr>
          <w:rFonts w:ascii="Times New Roman" w:hAnsi="Times New Roman" w:hint="eastAsia"/>
          <w:bCs/>
          <w:sz w:val="22"/>
        </w:rPr>
        <w:t>is</w:t>
      </w:r>
      <w:r w:rsidR="002530D9">
        <w:rPr>
          <w:rFonts w:ascii="Times New Roman" w:hAnsi="Times New Roman"/>
          <w:bCs/>
          <w:sz w:val="22"/>
        </w:rPr>
        <w:t xml:space="preserve"> </w:t>
      </w:r>
      <w:r w:rsidR="002530D9" w:rsidRPr="002530D9">
        <w:rPr>
          <w:rFonts w:ascii="Times New Roman" w:hAnsi="Times New Roman"/>
          <w:bCs/>
          <w:sz w:val="22"/>
        </w:rPr>
        <w:t>intractable</w:t>
      </w:r>
      <w:r w:rsidR="002530D9">
        <w:rPr>
          <w:rFonts w:ascii="Times New Roman" w:hAnsi="Times New Roman"/>
          <w:bCs/>
          <w:sz w:val="22"/>
        </w:rPr>
        <w:t xml:space="preserve">. </w:t>
      </w:r>
      <w:r w:rsidR="00584EA6">
        <w:rPr>
          <w:rFonts w:ascii="Times New Roman" w:hAnsi="Times New Roman"/>
          <w:bCs/>
          <w:sz w:val="22"/>
        </w:rPr>
        <w:t>In this case, t</w:t>
      </w:r>
      <w:r w:rsidR="002530D9">
        <w:rPr>
          <w:rFonts w:ascii="Times New Roman" w:hAnsi="Times New Roman"/>
          <w:bCs/>
          <w:sz w:val="22"/>
        </w:rPr>
        <w:t xml:space="preserve">he </w:t>
      </w:r>
      <w:r w:rsidR="002530D9">
        <w:rPr>
          <w:rFonts w:ascii="Times New Roman" w:hAnsi="Times New Roman" w:hint="eastAsia"/>
          <w:bCs/>
          <w:sz w:val="22"/>
        </w:rPr>
        <w:t>precoding</w:t>
      </w:r>
      <w:r w:rsidR="002530D9">
        <w:rPr>
          <w:rFonts w:ascii="Times New Roman" w:hAnsi="Times New Roman"/>
          <w:bCs/>
          <w:sz w:val="22"/>
        </w:rPr>
        <w:t xml:space="preserve"> </w:t>
      </w:r>
      <w:r w:rsidR="002530D9">
        <w:rPr>
          <w:rFonts w:ascii="Times New Roman" w:hAnsi="Times New Roman" w:hint="eastAsia"/>
          <w:bCs/>
          <w:sz w:val="22"/>
        </w:rPr>
        <w:t>matrix</w:t>
      </w:r>
      <w:r w:rsidR="002530D9">
        <w:rPr>
          <w:rFonts w:ascii="Times New Roman" w:hAnsi="Times New Roman"/>
          <w:bCs/>
          <w:sz w:val="22"/>
        </w:rPr>
        <w:t xml:space="preserve"> can also be </w:t>
      </w:r>
      <w:r w:rsidR="002530D9">
        <w:rPr>
          <w:rFonts w:ascii="Times New Roman" w:hAnsi="Times New Roman" w:hint="eastAsia"/>
          <w:bCs/>
          <w:sz w:val="22"/>
        </w:rPr>
        <w:t>indicated</w:t>
      </w:r>
      <w:r w:rsidR="002530D9">
        <w:rPr>
          <w:rFonts w:ascii="Times New Roman" w:hAnsi="Times New Roman"/>
          <w:bCs/>
          <w:sz w:val="22"/>
        </w:rPr>
        <w:t xml:space="preserve"> </w:t>
      </w:r>
      <w:r w:rsidR="002530D9">
        <w:rPr>
          <w:rFonts w:ascii="Times New Roman" w:hAnsi="Times New Roman" w:hint="eastAsia"/>
          <w:bCs/>
          <w:sz w:val="22"/>
        </w:rPr>
        <w:t>s</w:t>
      </w:r>
      <w:r w:rsidR="002530D9" w:rsidRPr="002530D9">
        <w:rPr>
          <w:rFonts w:ascii="Times New Roman" w:hAnsi="Times New Roman"/>
          <w:bCs/>
          <w:sz w:val="22"/>
        </w:rPr>
        <w:t>eparate</w:t>
      </w:r>
      <w:r w:rsidR="002530D9">
        <w:rPr>
          <w:rFonts w:ascii="Times New Roman" w:hAnsi="Times New Roman"/>
          <w:bCs/>
          <w:sz w:val="22"/>
        </w:rPr>
        <w:t>ly by TPMI and RI.</w:t>
      </w:r>
    </w:p>
    <w:p w14:paraId="37A6726B" w14:textId="66BE6F89" w:rsidR="0052000F" w:rsidRPr="000B46A0" w:rsidRDefault="0052000F" w:rsidP="00F066BD">
      <w:pPr>
        <w:keepNext/>
        <w:adjustRightInd w:val="0"/>
        <w:snapToGrid w:val="0"/>
        <w:spacing w:before="120" w:after="120"/>
        <w:jc w:val="center"/>
        <w:rPr>
          <w:rFonts w:ascii="Times New Roman" w:eastAsia="楷体" w:hAnsi="Times New Roman"/>
          <w:sz w:val="22"/>
        </w:rPr>
      </w:pPr>
      <w:bookmarkStart w:id="13" w:name="_Ref111043201"/>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B76950">
        <w:rPr>
          <w:rFonts w:ascii="Times New Roman" w:eastAsia="楷体" w:hAnsi="Times New Roman"/>
          <w:noProof/>
          <w:sz w:val="22"/>
        </w:rPr>
        <w:t>6</w:t>
      </w:r>
      <w:r w:rsidRPr="000B46A0">
        <w:rPr>
          <w:rFonts w:ascii="Times New Roman" w:eastAsia="楷体" w:hAnsi="Times New Roman"/>
          <w:sz w:val="22"/>
        </w:rPr>
        <w:fldChar w:fldCharType="end"/>
      </w:r>
      <w:bookmarkEnd w:id="13"/>
      <w:r w:rsidRPr="000B46A0">
        <w:rPr>
          <w:rFonts w:ascii="Times New Roman" w:eastAsia="楷体" w:hAnsi="Times New Roman"/>
          <w:sz w:val="22"/>
        </w:rPr>
        <w:t xml:space="preserve"> Number of codewords and TPMI design</w:t>
      </w:r>
      <w:r w:rsidRPr="00F066BD">
        <w:rPr>
          <w:rFonts w:ascii="Times New Roman" w:eastAsia="楷体" w:hAnsi="Times New Roman"/>
          <w:sz w:val="22"/>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437"/>
        <w:gridCol w:w="690"/>
        <w:gridCol w:w="690"/>
        <w:gridCol w:w="693"/>
        <w:gridCol w:w="691"/>
        <w:gridCol w:w="691"/>
        <w:gridCol w:w="691"/>
        <w:gridCol w:w="518"/>
        <w:gridCol w:w="518"/>
      </w:tblGrid>
      <w:tr w:rsidR="0052000F" w:rsidRPr="000B46A0" w14:paraId="4F2579CE" w14:textId="77777777" w:rsidTr="003136D6">
        <w:tc>
          <w:tcPr>
            <w:tcW w:w="2307" w:type="pct"/>
            <w:shd w:val="clear" w:color="auto" w:fill="auto"/>
          </w:tcPr>
          <w:p w14:paraId="0780338A"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Number of ranks</w:t>
            </w:r>
          </w:p>
        </w:tc>
        <w:tc>
          <w:tcPr>
            <w:tcW w:w="359" w:type="pct"/>
            <w:shd w:val="clear" w:color="auto" w:fill="auto"/>
          </w:tcPr>
          <w:p w14:paraId="5C45DF3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w:t>
            </w:r>
          </w:p>
        </w:tc>
        <w:tc>
          <w:tcPr>
            <w:tcW w:w="359" w:type="pct"/>
            <w:shd w:val="clear" w:color="auto" w:fill="auto"/>
          </w:tcPr>
          <w:p w14:paraId="7F922A82"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2</w:t>
            </w:r>
          </w:p>
        </w:tc>
        <w:tc>
          <w:tcPr>
            <w:tcW w:w="360" w:type="pct"/>
            <w:shd w:val="clear" w:color="auto" w:fill="auto"/>
          </w:tcPr>
          <w:p w14:paraId="2575A707"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3</w:t>
            </w:r>
          </w:p>
        </w:tc>
        <w:tc>
          <w:tcPr>
            <w:tcW w:w="359" w:type="pct"/>
            <w:shd w:val="clear" w:color="auto" w:fill="auto"/>
          </w:tcPr>
          <w:p w14:paraId="2D957D4D"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4</w:t>
            </w:r>
          </w:p>
        </w:tc>
        <w:tc>
          <w:tcPr>
            <w:tcW w:w="359" w:type="pct"/>
            <w:shd w:val="clear" w:color="auto" w:fill="auto"/>
          </w:tcPr>
          <w:p w14:paraId="5AF4D0E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5</w:t>
            </w:r>
          </w:p>
        </w:tc>
        <w:tc>
          <w:tcPr>
            <w:tcW w:w="359" w:type="pct"/>
            <w:shd w:val="clear" w:color="auto" w:fill="auto"/>
          </w:tcPr>
          <w:p w14:paraId="7D00321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6</w:t>
            </w:r>
          </w:p>
        </w:tc>
        <w:tc>
          <w:tcPr>
            <w:tcW w:w="269" w:type="pct"/>
            <w:shd w:val="clear" w:color="auto" w:fill="auto"/>
          </w:tcPr>
          <w:p w14:paraId="0B8FAC2D"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7</w:t>
            </w:r>
          </w:p>
        </w:tc>
        <w:tc>
          <w:tcPr>
            <w:tcW w:w="268" w:type="pct"/>
            <w:shd w:val="clear" w:color="auto" w:fill="auto"/>
          </w:tcPr>
          <w:p w14:paraId="21CCF6D1"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8</w:t>
            </w:r>
          </w:p>
        </w:tc>
      </w:tr>
      <w:tr w:rsidR="0052000F" w:rsidRPr="000B46A0" w14:paraId="3F74C9EB" w14:textId="77777777" w:rsidTr="003136D6">
        <w:tc>
          <w:tcPr>
            <w:tcW w:w="2307" w:type="pct"/>
            <w:shd w:val="clear" w:color="auto" w:fill="auto"/>
          </w:tcPr>
          <w:p w14:paraId="6BBEB16B"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Fully-coherent codewords</w:t>
            </w:r>
          </w:p>
        </w:tc>
        <w:tc>
          <w:tcPr>
            <w:tcW w:w="359" w:type="pct"/>
            <w:shd w:val="clear" w:color="auto" w:fill="auto"/>
          </w:tcPr>
          <w:p w14:paraId="0DA9510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32</w:t>
            </w:r>
          </w:p>
        </w:tc>
        <w:tc>
          <w:tcPr>
            <w:tcW w:w="359" w:type="pct"/>
            <w:shd w:val="clear" w:color="auto" w:fill="auto"/>
          </w:tcPr>
          <w:p w14:paraId="3397513D"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32</w:t>
            </w:r>
          </w:p>
        </w:tc>
        <w:tc>
          <w:tcPr>
            <w:tcW w:w="360" w:type="pct"/>
            <w:shd w:val="clear" w:color="auto" w:fill="auto"/>
          </w:tcPr>
          <w:p w14:paraId="4F14721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16</w:t>
            </w:r>
          </w:p>
        </w:tc>
        <w:tc>
          <w:tcPr>
            <w:tcW w:w="359" w:type="pct"/>
            <w:shd w:val="clear" w:color="auto" w:fill="auto"/>
          </w:tcPr>
          <w:p w14:paraId="5E6AC462"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16</w:t>
            </w:r>
          </w:p>
        </w:tc>
        <w:tc>
          <w:tcPr>
            <w:tcW w:w="359" w:type="pct"/>
            <w:shd w:val="clear" w:color="auto" w:fill="auto"/>
          </w:tcPr>
          <w:p w14:paraId="40FCDB7D"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8</w:t>
            </w:r>
          </w:p>
        </w:tc>
        <w:tc>
          <w:tcPr>
            <w:tcW w:w="359" w:type="pct"/>
            <w:shd w:val="clear" w:color="auto" w:fill="auto"/>
          </w:tcPr>
          <w:p w14:paraId="3F7D15DD"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8</w:t>
            </w:r>
          </w:p>
        </w:tc>
        <w:tc>
          <w:tcPr>
            <w:tcW w:w="269" w:type="pct"/>
            <w:shd w:val="clear" w:color="auto" w:fill="auto"/>
          </w:tcPr>
          <w:p w14:paraId="3CBC95C1"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4</w:t>
            </w:r>
          </w:p>
        </w:tc>
        <w:tc>
          <w:tcPr>
            <w:tcW w:w="268" w:type="pct"/>
            <w:shd w:val="clear" w:color="auto" w:fill="auto"/>
          </w:tcPr>
          <w:p w14:paraId="29C9D81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4</w:t>
            </w:r>
          </w:p>
        </w:tc>
      </w:tr>
      <w:tr w:rsidR="0052000F" w:rsidRPr="000B46A0" w14:paraId="77C705A4" w14:textId="77777777" w:rsidTr="003136D6">
        <w:tc>
          <w:tcPr>
            <w:tcW w:w="2307" w:type="pct"/>
            <w:shd w:val="clear" w:color="auto" w:fill="auto"/>
          </w:tcPr>
          <w:p w14:paraId="7E732019"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Partially-coherent codewords</w:t>
            </w:r>
          </w:p>
        </w:tc>
        <w:tc>
          <w:tcPr>
            <w:tcW w:w="359" w:type="pct"/>
            <w:shd w:val="clear" w:color="auto" w:fill="auto"/>
          </w:tcPr>
          <w:p w14:paraId="21A35638"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32</w:t>
            </w:r>
          </w:p>
        </w:tc>
        <w:tc>
          <w:tcPr>
            <w:tcW w:w="359" w:type="pct"/>
            <w:shd w:val="clear" w:color="auto" w:fill="auto"/>
          </w:tcPr>
          <w:p w14:paraId="122F74F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32</w:t>
            </w:r>
          </w:p>
        </w:tc>
        <w:tc>
          <w:tcPr>
            <w:tcW w:w="360" w:type="pct"/>
            <w:shd w:val="clear" w:color="auto" w:fill="auto"/>
          </w:tcPr>
          <w:p w14:paraId="41A7F529"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16</w:t>
            </w:r>
          </w:p>
        </w:tc>
        <w:tc>
          <w:tcPr>
            <w:tcW w:w="359" w:type="pct"/>
            <w:shd w:val="clear" w:color="auto" w:fill="auto"/>
          </w:tcPr>
          <w:p w14:paraId="63750B45"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16</w:t>
            </w:r>
          </w:p>
        </w:tc>
        <w:tc>
          <w:tcPr>
            <w:tcW w:w="359" w:type="pct"/>
            <w:shd w:val="clear" w:color="auto" w:fill="auto"/>
          </w:tcPr>
          <w:p w14:paraId="1C3E4D0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8</w:t>
            </w:r>
          </w:p>
        </w:tc>
        <w:tc>
          <w:tcPr>
            <w:tcW w:w="359" w:type="pct"/>
            <w:shd w:val="clear" w:color="auto" w:fill="auto"/>
          </w:tcPr>
          <w:p w14:paraId="1D1ED6A6"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8</w:t>
            </w:r>
          </w:p>
        </w:tc>
        <w:tc>
          <w:tcPr>
            <w:tcW w:w="269" w:type="pct"/>
            <w:shd w:val="clear" w:color="auto" w:fill="auto"/>
          </w:tcPr>
          <w:p w14:paraId="431D5980"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4</w:t>
            </w:r>
          </w:p>
        </w:tc>
        <w:tc>
          <w:tcPr>
            <w:tcW w:w="268" w:type="pct"/>
            <w:shd w:val="clear" w:color="auto" w:fill="auto"/>
          </w:tcPr>
          <w:p w14:paraId="57FF4A02"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4</w:t>
            </w:r>
          </w:p>
        </w:tc>
      </w:tr>
      <w:tr w:rsidR="0052000F" w:rsidRPr="000B46A0" w14:paraId="470CA7D0" w14:textId="77777777" w:rsidTr="003136D6">
        <w:tc>
          <w:tcPr>
            <w:tcW w:w="2307" w:type="pct"/>
            <w:shd w:val="clear" w:color="auto" w:fill="auto"/>
          </w:tcPr>
          <w:p w14:paraId="29305965"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Non-coherent codewords</w:t>
            </w:r>
          </w:p>
        </w:tc>
        <w:tc>
          <w:tcPr>
            <w:tcW w:w="359" w:type="pct"/>
            <w:shd w:val="clear" w:color="auto" w:fill="auto"/>
          </w:tcPr>
          <w:p w14:paraId="3EE23210"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8</w:t>
            </w:r>
          </w:p>
        </w:tc>
        <w:tc>
          <w:tcPr>
            <w:tcW w:w="359" w:type="pct"/>
            <w:shd w:val="clear" w:color="auto" w:fill="auto"/>
          </w:tcPr>
          <w:p w14:paraId="06A75666" w14:textId="68DC591E" w:rsidR="0052000F" w:rsidRPr="000B46A0" w:rsidRDefault="003136D6" w:rsidP="00F066BD">
            <w:pPr>
              <w:adjustRightInd w:val="0"/>
              <w:snapToGrid w:val="0"/>
              <w:rPr>
                <w:rFonts w:ascii="Times New Roman" w:hAnsi="Times New Roman"/>
                <w:bCs/>
                <w:sz w:val="22"/>
              </w:rPr>
            </w:pPr>
            <w:r>
              <w:rPr>
                <w:rFonts w:ascii="Times New Roman" w:hAnsi="Times New Roman"/>
                <w:bCs/>
                <w:sz w:val="22"/>
              </w:rPr>
              <w:t>2</w:t>
            </w:r>
          </w:p>
        </w:tc>
        <w:tc>
          <w:tcPr>
            <w:tcW w:w="360" w:type="pct"/>
            <w:shd w:val="clear" w:color="auto" w:fill="auto"/>
          </w:tcPr>
          <w:p w14:paraId="5CAA3E93"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w:t>
            </w:r>
          </w:p>
        </w:tc>
        <w:tc>
          <w:tcPr>
            <w:tcW w:w="359" w:type="pct"/>
            <w:shd w:val="clear" w:color="auto" w:fill="auto"/>
          </w:tcPr>
          <w:p w14:paraId="0A2F7E19"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w:t>
            </w:r>
          </w:p>
        </w:tc>
        <w:tc>
          <w:tcPr>
            <w:tcW w:w="359" w:type="pct"/>
            <w:shd w:val="clear" w:color="auto" w:fill="auto"/>
          </w:tcPr>
          <w:p w14:paraId="5B053FC0"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w:t>
            </w:r>
          </w:p>
        </w:tc>
        <w:tc>
          <w:tcPr>
            <w:tcW w:w="359" w:type="pct"/>
            <w:shd w:val="clear" w:color="auto" w:fill="auto"/>
          </w:tcPr>
          <w:p w14:paraId="736B8B34"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w:t>
            </w:r>
          </w:p>
        </w:tc>
        <w:tc>
          <w:tcPr>
            <w:tcW w:w="269" w:type="pct"/>
            <w:shd w:val="clear" w:color="auto" w:fill="auto"/>
          </w:tcPr>
          <w:p w14:paraId="7FC83DA7"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w:t>
            </w:r>
          </w:p>
        </w:tc>
        <w:tc>
          <w:tcPr>
            <w:tcW w:w="268" w:type="pct"/>
            <w:shd w:val="clear" w:color="auto" w:fill="auto"/>
          </w:tcPr>
          <w:p w14:paraId="3FF221EF"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w:t>
            </w:r>
          </w:p>
        </w:tc>
      </w:tr>
      <w:tr w:rsidR="0052000F" w:rsidRPr="000B46A0" w14:paraId="56B66BA5" w14:textId="77777777" w:rsidTr="003136D6">
        <w:tc>
          <w:tcPr>
            <w:tcW w:w="2307" w:type="pct"/>
            <w:shd w:val="clear" w:color="auto" w:fill="auto"/>
          </w:tcPr>
          <w:p w14:paraId="4B8EB62C" w14:textId="77898F0E"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Total</w:t>
            </w:r>
            <w:r w:rsidR="003136D6" w:rsidRPr="000B46A0">
              <w:rPr>
                <w:rFonts w:ascii="Times New Roman" w:hAnsi="Times New Roman"/>
                <w:bCs/>
                <w:sz w:val="22"/>
              </w:rPr>
              <w:t xml:space="preserve"> number of codewords</w:t>
            </w:r>
            <w:r w:rsidR="003136D6">
              <w:rPr>
                <w:rFonts w:ascii="Times New Roman" w:hAnsi="Times New Roman" w:hint="eastAsia"/>
                <w:bCs/>
                <w:sz w:val="22"/>
              </w:rPr>
              <w:t xml:space="preserve"> for</w:t>
            </w:r>
            <w:r w:rsidR="003136D6">
              <w:rPr>
                <w:rFonts w:ascii="Times New Roman" w:hAnsi="Times New Roman"/>
                <w:bCs/>
                <w:sz w:val="22"/>
              </w:rPr>
              <w:t xml:space="preserve"> </w:t>
            </w:r>
            <w:r w:rsidR="003136D6">
              <w:rPr>
                <w:rFonts w:ascii="Times New Roman" w:hAnsi="Times New Roman" w:hint="eastAsia"/>
                <w:bCs/>
                <w:sz w:val="22"/>
              </w:rPr>
              <w:t>each</w:t>
            </w:r>
            <w:r w:rsidR="003136D6">
              <w:rPr>
                <w:rFonts w:ascii="Times New Roman" w:hAnsi="Times New Roman"/>
                <w:bCs/>
                <w:sz w:val="22"/>
              </w:rPr>
              <w:t xml:space="preserve"> </w:t>
            </w:r>
            <w:r w:rsidR="003136D6">
              <w:rPr>
                <w:rFonts w:ascii="Times New Roman" w:hAnsi="Times New Roman" w:hint="eastAsia"/>
                <w:bCs/>
                <w:sz w:val="22"/>
              </w:rPr>
              <w:t>rank</w:t>
            </w:r>
          </w:p>
        </w:tc>
        <w:tc>
          <w:tcPr>
            <w:tcW w:w="359" w:type="pct"/>
            <w:shd w:val="clear" w:color="auto" w:fill="auto"/>
          </w:tcPr>
          <w:p w14:paraId="3CEF8722"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sz w:val="22"/>
              </w:rPr>
              <w:t>72</w:t>
            </w:r>
          </w:p>
        </w:tc>
        <w:tc>
          <w:tcPr>
            <w:tcW w:w="359" w:type="pct"/>
            <w:shd w:val="clear" w:color="auto" w:fill="auto"/>
          </w:tcPr>
          <w:p w14:paraId="4C1FF253" w14:textId="3B1F88DD" w:rsidR="0052000F" w:rsidRPr="000B46A0" w:rsidRDefault="0052000F" w:rsidP="003136D6">
            <w:pPr>
              <w:adjustRightInd w:val="0"/>
              <w:snapToGrid w:val="0"/>
              <w:rPr>
                <w:rFonts w:ascii="Times New Roman" w:hAnsi="Times New Roman"/>
                <w:bCs/>
                <w:sz w:val="22"/>
              </w:rPr>
            </w:pPr>
            <w:r w:rsidRPr="000B46A0">
              <w:rPr>
                <w:rFonts w:ascii="Times New Roman" w:hAnsi="Times New Roman"/>
                <w:sz w:val="22"/>
              </w:rPr>
              <w:t>6</w:t>
            </w:r>
            <w:r w:rsidR="003136D6">
              <w:rPr>
                <w:rFonts w:ascii="Times New Roman" w:hAnsi="Times New Roman"/>
                <w:sz w:val="22"/>
              </w:rPr>
              <w:t>6</w:t>
            </w:r>
          </w:p>
        </w:tc>
        <w:tc>
          <w:tcPr>
            <w:tcW w:w="360" w:type="pct"/>
            <w:shd w:val="clear" w:color="auto" w:fill="auto"/>
          </w:tcPr>
          <w:p w14:paraId="00A0453B"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sz w:val="22"/>
              </w:rPr>
              <w:t>33</w:t>
            </w:r>
          </w:p>
        </w:tc>
        <w:tc>
          <w:tcPr>
            <w:tcW w:w="359" w:type="pct"/>
            <w:shd w:val="clear" w:color="auto" w:fill="auto"/>
          </w:tcPr>
          <w:p w14:paraId="1F8C8B34"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sz w:val="22"/>
              </w:rPr>
              <w:t>33</w:t>
            </w:r>
          </w:p>
        </w:tc>
        <w:tc>
          <w:tcPr>
            <w:tcW w:w="359" w:type="pct"/>
            <w:shd w:val="clear" w:color="auto" w:fill="auto"/>
          </w:tcPr>
          <w:p w14:paraId="6DC50828"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sz w:val="22"/>
              </w:rPr>
              <w:t>17</w:t>
            </w:r>
          </w:p>
        </w:tc>
        <w:tc>
          <w:tcPr>
            <w:tcW w:w="359" w:type="pct"/>
            <w:shd w:val="clear" w:color="auto" w:fill="auto"/>
          </w:tcPr>
          <w:p w14:paraId="3AD6C9B3"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sz w:val="22"/>
              </w:rPr>
              <w:t>17</w:t>
            </w:r>
          </w:p>
        </w:tc>
        <w:tc>
          <w:tcPr>
            <w:tcW w:w="269" w:type="pct"/>
            <w:shd w:val="clear" w:color="auto" w:fill="auto"/>
          </w:tcPr>
          <w:p w14:paraId="5D04AE1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sz w:val="22"/>
              </w:rPr>
              <w:t>9</w:t>
            </w:r>
          </w:p>
        </w:tc>
        <w:tc>
          <w:tcPr>
            <w:tcW w:w="268" w:type="pct"/>
            <w:shd w:val="clear" w:color="auto" w:fill="auto"/>
          </w:tcPr>
          <w:p w14:paraId="1798A9CA"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sz w:val="22"/>
              </w:rPr>
              <w:t>9</w:t>
            </w:r>
          </w:p>
        </w:tc>
      </w:tr>
      <w:tr w:rsidR="0052000F" w:rsidRPr="000B46A0" w14:paraId="42268076" w14:textId="77777777" w:rsidTr="003136D6">
        <w:tc>
          <w:tcPr>
            <w:tcW w:w="2307" w:type="pct"/>
            <w:shd w:val="clear" w:color="auto" w:fill="auto"/>
          </w:tcPr>
          <w:p w14:paraId="2F4C7ACD" w14:textId="54F49253"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 xml:space="preserve">Total number of </w:t>
            </w:r>
            <w:r w:rsidR="003136D6" w:rsidRPr="000B46A0">
              <w:rPr>
                <w:rFonts w:ascii="Times New Roman" w:hAnsi="Times New Roman"/>
                <w:bCs/>
                <w:sz w:val="22"/>
              </w:rPr>
              <w:t>codewords</w:t>
            </w:r>
          </w:p>
        </w:tc>
        <w:tc>
          <w:tcPr>
            <w:tcW w:w="1078" w:type="pct"/>
            <w:gridSpan w:val="3"/>
            <w:shd w:val="clear" w:color="auto" w:fill="auto"/>
          </w:tcPr>
          <w:p w14:paraId="240FC67E" w14:textId="7340B774" w:rsidR="0052000F" w:rsidRPr="000B46A0" w:rsidRDefault="0052000F" w:rsidP="003136D6">
            <w:pPr>
              <w:adjustRightInd w:val="0"/>
              <w:snapToGrid w:val="0"/>
              <w:rPr>
                <w:rFonts w:ascii="Times New Roman" w:hAnsi="Times New Roman"/>
                <w:bCs/>
                <w:sz w:val="22"/>
              </w:rPr>
            </w:pPr>
            <w:r w:rsidRPr="000B46A0">
              <w:rPr>
                <w:rFonts w:ascii="Times New Roman" w:hAnsi="Times New Roman"/>
                <w:bCs/>
                <w:sz w:val="22"/>
              </w:rPr>
              <w:t>25</w:t>
            </w:r>
            <w:r w:rsidR="003136D6">
              <w:rPr>
                <w:rFonts w:ascii="Times New Roman" w:hAnsi="Times New Roman"/>
                <w:bCs/>
                <w:sz w:val="22"/>
              </w:rPr>
              <w:t>6</w:t>
            </w:r>
          </w:p>
        </w:tc>
        <w:tc>
          <w:tcPr>
            <w:tcW w:w="718" w:type="pct"/>
            <w:gridSpan w:val="2"/>
            <w:shd w:val="clear" w:color="auto" w:fill="auto"/>
          </w:tcPr>
          <w:p w14:paraId="0C3E9636"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TPMI</w:t>
            </w:r>
          </w:p>
        </w:tc>
        <w:tc>
          <w:tcPr>
            <w:tcW w:w="897" w:type="pct"/>
            <w:gridSpan w:val="3"/>
            <w:shd w:val="clear" w:color="auto" w:fill="auto"/>
          </w:tcPr>
          <w:p w14:paraId="58153F34"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8 bits</w:t>
            </w:r>
          </w:p>
        </w:tc>
      </w:tr>
    </w:tbl>
    <w:p w14:paraId="5A1B0F26" w14:textId="77777777" w:rsidR="0052000F" w:rsidRPr="000B46A0" w:rsidRDefault="0052000F" w:rsidP="00F066BD">
      <w:pPr>
        <w:adjustRightInd w:val="0"/>
        <w:snapToGrid w:val="0"/>
        <w:spacing w:after="120"/>
        <w:rPr>
          <w:rFonts w:ascii="Times New Roman" w:hAnsi="Times New Roman"/>
          <w:bCs/>
          <w:sz w:val="22"/>
          <w:lang w:val="en-GB"/>
        </w:rPr>
      </w:pPr>
    </w:p>
    <w:p w14:paraId="5B210E4D" w14:textId="3F2E5CD3" w:rsidR="0052000F" w:rsidRDefault="0052000F" w:rsidP="00F066BD">
      <w:pPr>
        <w:adjustRightInd w:val="0"/>
        <w:snapToGrid w:val="0"/>
        <w:spacing w:after="120"/>
        <w:rPr>
          <w:rFonts w:ascii="Times New Roman" w:hAnsi="Times New Roman"/>
          <w:b/>
          <w:bCs/>
          <w:i/>
          <w:sz w:val="22"/>
        </w:rPr>
      </w:pPr>
      <w:r w:rsidRPr="000B46A0">
        <w:rPr>
          <w:rFonts w:ascii="Times New Roman" w:hAnsi="Times New Roman"/>
          <w:b/>
          <w:bCs/>
          <w:i/>
          <w:sz w:val="22"/>
        </w:rPr>
        <w:t xml:space="preserve">Proposal </w:t>
      </w:r>
      <w:r w:rsidR="00E07112">
        <w:rPr>
          <w:rFonts w:ascii="Times New Roman" w:hAnsi="Times New Roman"/>
          <w:b/>
          <w:bCs/>
          <w:i/>
          <w:sz w:val="22"/>
        </w:rPr>
        <w:t>1</w:t>
      </w:r>
      <w:r w:rsidR="004204F3">
        <w:rPr>
          <w:rFonts w:ascii="Times New Roman" w:hAnsi="Times New Roman"/>
          <w:b/>
          <w:bCs/>
          <w:i/>
          <w:sz w:val="22"/>
        </w:rPr>
        <w:t>3</w:t>
      </w:r>
      <w:r w:rsidRPr="000B46A0">
        <w:rPr>
          <w:rFonts w:ascii="Times New Roman" w:hAnsi="Times New Roman"/>
          <w:b/>
          <w:bCs/>
          <w:i/>
          <w:sz w:val="22"/>
        </w:rPr>
        <w:t xml:space="preserve">: Considering the </w:t>
      </w:r>
      <w:r w:rsidR="009E4838">
        <w:rPr>
          <w:rFonts w:ascii="Times New Roman" w:hAnsi="Times New Roman"/>
          <w:b/>
          <w:bCs/>
          <w:i/>
          <w:sz w:val="22"/>
        </w:rPr>
        <w:t xml:space="preserve">signaling </w:t>
      </w:r>
      <w:r w:rsidRPr="000B46A0">
        <w:rPr>
          <w:rFonts w:ascii="Times New Roman" w:hAnsi="Times New Roman"/>
          <w:b/>
          <w:bCs/>
          <w:i/>
          <w:sz w:val="22"/>
        </w:rPr>
        <w:t xml:space="preserve">overhead, the bit width of TPMI for </w:t>
      </w:r>
      <w:r w:rsidR="007141F1">
        <w:rPr>
          <w:rFonts w:ascii="Times New Roman" w:hAnsi="Times New Roman" w:hint="eastAsia"/>
          <w:b/>
          <w:bCs/>
          <w:i/>
          <w:sz w:val="22"/>
        </w:rPr>
        <w:t>Rel-18</w:t>
      </w:r>
      <w:r w:rsidR="007141F1">
        <w:rPr>
          <w:rFonts w:ascii="Times New Roman" w:hAnsi="Times New Roman"/>
          <w:b/>
          <w:bCs/>
          <w:i/>
          <w:sz w:val="22"/>
        </w:rPr>
        <w:t xml:space="preserve"> </w:t>
      </w:r>
      <w:r w:rsidR="00B07CFA">
        <w:rPr>
          <w:rFonts w:ascii="Times New Roman" w:hAnsi="Times New Roman"/>
          <w:b/>
          <w:bCs/>
          <w:i/>
          <w:sz w:val="22"/>
        </w:rPr>
        <w:t xml:space="preserve">UL </w:t>
      </w:r>
      <w:r w:rsidRPr="000B46A0">
        <w:rPr>
          <w:rFonts w:ascii="Times New Roman" w:hAnsi="Times New Roman"/>
          <w:b/>
          <w:bCs/>
          <w:i/>
          <w:sz w:val="22"/>
        </w:rPr>
        <w:t>8Tx codebook can be set as 6, 7, or at most 8 bits.</w:t>
      </w:r>
    </w:p>
    <w:p w14:paraId="3A1A0623" w14:textId="3E9F9357" w:rsidR="002530D9" w:rsidRDefault="002530D9" w:rsidP="00F066BD">
      <w:pPr>
        <w:adjustRightInd w:val="0"/>
        <w:snapToGrid w:val="0"/>
        <w:spacing w:after="120"/>
        <w:rPr>
          <w:rFonts w:ascii="Times New Roman" w:hAnsi="Times New Roman"/>
          <w:b/>
          <w:bCs/>
          <w:i/>
          <w:sz w:val="22"/>
        </w:rPr>
      </w:pPr>
      <w:r w:rsidRPr="000B46A0">
        <w:rPr>
          <w:rFonts w:ascii="Times New Roman" w:hAnsi="Times New Roman"/>
          <w:b/>
          <w:bCs/>
          <w:i/>
          <w:sz w:val="22"/>
        </w:rPr>
        <w:t xml:space="preserve">Proposal </w:t>
      </w:r>
      <w:r w:rsidR="00E07112">
        <w:rPr>
          <w:rFonts w:ascii="Times New Roman" w:hAnsi="Times New Roman"/>
          <w:b/>
          <w:bCs/>
          <w:i/>
          <w:sz w:val="22"/>
        </w:rPr>
        <w:t>1</w:t>
      </w:r>
      <w:r w:rsidR="004204F3">
        <w:rPr>
          <w:rFonts w:ascii="Times New Roman" w:hAnsi="Times New Roman"/>
          <w:b/>
          <w:bCs/>
          <w:i/>
          <w:sz w:val="22"/>
        </w:rPr>
        <w:t>4</w:t>
      </w:r>
      <w:r w:rsidRPr="000B46A0">
        <w:rPr>
          <w:rFonts w:ascii="Times New Roman" w:hAnsi="Times New Roman"/>
          <w:b/>
          <w:bCs/>
          <w:i/>
          <w:sz w:val="22"/>
        </w:rPr>
        <w:t xml:space="preserve">: </w:t>
      </w:r>
      <w:r>
        <w:rPr>
          <w:rFonts w:ascii="Times New Roman" w:hAnsi="Times New Roman"/>
          <w:b/>
          <w:bCs/>
          <w:i/>
          <w:sz w:val="22"/>
        </w:rPr>
        <w:t xml:space="preserve">The </w:t>
      </w:r>
      <w:r>
        <w:rPr>
          <w:rFonts w:ascii="Times New Roman" w:hAnsi="Times New Roman" w:hint="eastAsia"/>
          <w:b/>
          <w:bCs/>
          <w:i/>
          <w:sz w:val="22"/>
        </w:rPr>
        <w:t>precoding</w:t>
      </w:r>
      <w:r>
        <w:rPr>
          <w:rFonts w:ascii="Times New Roman" w:hAnsi="Times New Roman"/>
          <w:b/>
          <w:bCs/>
          <w:i/>
          <w:sz w:val="22"/>
        </w:rPr>
        <w:t xml:space="preserve"> </w:t>
      </w:r>
      <w:r>
        <w:rPr>
          <w:rFonts w:ascii="Times New Roman" w:hAnsi="Times New Roman" w:hint="eastAsia"/>
          <w:b/>
          <w:bCs/>
          <w:i/>
          <w:sz w:val="22"/>
        </w:rPr>
        <w:t>matrix</w:t>
      </w:r>
      <w:r>
        <w:rPr>
          <w:rFonts w:ascii="Times New Roman" w:hAnsi="Times New Roman"/>
          <w:b/>
          <w:bCs/>
          <w:i/>
          <w:sz w:val="22"/>
        </w:rPr>
        <w:t xml:space="preserve"> </w:t>
      </w:r>
      <w:r>
        <w:rPr>
          <w:rFonts w:ascii="Times New Roman" w:hAnsi="Times New Roman" w:hint="eastAsia"/>
          <w:b/>
          <w:bCs/>
          <w:i/>
          <w:sz w:val="22"/>
        </w:rPr>
        <w:t>can</w:t>
      </w:r>
      <w:r>
        <w:rPr>
          <w:rFonts w:ascii="Times New Roman" w:hAnsi="Times New Roman"/>
          <w:b/>
          <w:bCs/>
          <w:i/>
          <w:sz w:val="22"/>
        </w:rPr>
        <w:t xml:space="preserve"> be </w:t>
      </w:r>
      <w:r>
        <w:rPr>
          <w:rFonts w:ascii="Times New Roman" w:hAnsi="Times New Roman" w:hint="eastAsia"/>
          <w:b/>
          <w:bCs/>
          <w:i/>
          <w:sz w:val="22"/>
        </w:rPr>
        <w:t>indicated</w:t>
      </w:r>
      <w:r>
        <w:rPr>
          <w:rFonts w:ascii="Times New Roman" w:hAnsi="Times New Roman"/>
          <w:b/>
          <w:bCs/>
          <w:i/>
          <w:sz w:val="22"/>
        </w:rPr>
        <w:t xml:space="preserve"> </w:t>
      </w:r>
      <w:r>
        <w:rPr>
          <w:rFonts w:ascii="Times New Roman" w:hAnsi="Times New Roman" w:hint="eastAsia"/>
          <w:b/>
          <w:bCs/>
          <w:i/>
          <w:sz w:val="22"/>
        </w:rPr>
        <w:t>jointly</w:t>
      </w:r>
      <w:r>
        <w:rPr>
          <w:rFonts w:ascii="Times New Roman" w:hAnsi="Times New Roman"/>
          <w:b/>
          <w:bCs/>
          <w:i/>
          <w:sz w:val="22"/>
        </w:rPr>
        <w:t xml:space="preserve"> or</w:t>
      </w:r>
      <w:r w:rsidRPr="002530D9">
        <w:t xml:space="preserve"> </w:t>
      </w:r>
      <w:r w:rsidRPr="002530D9">
        <w:rPr>
          <w:rFonts w:ascii="Times New Roman" w:hAnsi="Times New Roman"/>
          <w:b/>
          <w:bCs/>
          <w:i/>
          <w:sz w:val="22"/>
        </w:rPr>
        <w:t>separately</w:t>
      </w:r>
      <w:r>
        <w:rPr>
          <w:rFonts w:ascii="Times New Roman" w:hAnsi="Times New Roman"/>
          <w:b/>
          <w:bCs/>
          <w:i/>
          <w:sz w:val="22"/>
        </w:rPr>
        <w:t xml:space="preserve"> </w:t>
      </w:r>
      <w:r>
        <w:rPr>
          <w:rFonts w:ascii="Times New Roman" w:hAnsi="Times New Roman" w:hint="eastAsia"/>
          <w:b/>
          <w:bCs/>
          <w:i/>
          <w:sz w:val="22"/>
        </w:rPr>
        <w:t>by</w:t>
      </w:r>
      <w:r>
        <w:rPr>
          <w:rFonts w:ascii="Times New Roman" w:hAnsi="Times New Roman"/>
          <w:b/>
          <w:bCs/>
          <w:i/>
          <w:sz w:val="22"/>
        </w:rPr>
        <w:t xml:space="preserve"> TPMI and RI</w:t>
      </w:r>
      <w:r w:rsidRPr="000B46A0">
        <w:rPr>
          <w:rFonts w:ascii="Times New Roman" w:hAnsi="Times New Roman"/>
          <w:b/>
          <w:bCs/>
          <w:i/>
          <w:sz w:val="22"/>
        </w:rPr>
        <w:t>.</w:t>
      </w:r>
    </w:p>
    <w:p w14:paraId="06B93B69" w14:textId="77777777" w:rsidR="0047680F" w:rsidRDefault="0047680F" w:rsidP="00F066BD">
      <w:pPr>
        <w:adjustRightInd w:val="0"/>
        <w:snapToGrid w:val="0"/>
        <w:spacing w:after="120"/>
        <w:rPr>
          <w:rFonts w:ascii="Times New Roman" w:hAnsi="Times New Roman"/>
          <w:b/>
          <w:bCs/>
          <w:i/>
          <w:sz w:val="22"/>
        </w:rPr>
      </w:pPr>
    </w:p>
    <w:p w14:paraId="454F5106" w14:textId="14147EDB" w:rsidR="00C01F33" w:rsidRPr="000B46A0" w:rsidRDefault="00C01F33"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t>Conclusion</w:t>
      </w:r>
    </w:p>
    <w:p w14:paraId="176C3BD5" w14:textId="06B53759" w:rsidR="00C53E63" w:rsidRDefault="00FC1180" w:rsidP="00F066BD">
      <w:pPr>
        <w:adjustRightInd w:val="0"/>
        <w:snapToGrid w:val="0"/>
        <w:spacing w:after="120"/>
        <w:rPr>
          <w:rFonts w:ascii="Times New Roman" w:hAnsi="Times New Roman"/>
          <w:sz w:val="22"/>
        </w:rPr>
      </w:pPr>
      <w:r w:rsidRPr="000B46A0">
        <w:rPr>
          <w:rFonts w:ascii="Times New Roman" w:hAnsi="Times New Roman"/>
          <w:sz w:val="22"/>
          <w:lang w:val="en-GB"/>
        </w:rPr>
        <w:t>In this discussion,</w:t>
      </w:r>
      <w:r w:rsidR="00BB0465" w:rsidRPr="000B46A0">
        <w:rPr>
          <w:rFonts w:ascii="Times New Roman" w:hAnsi="Times New Roman"/>
          <w:sz w:val="22"/>
          <w:lang w:val="en-GB"/>
        </w:rPr>
        <w:t xml:space="preserve"> we provide our views on the SRI/TPMI enhancements on the 8Tx uplink transmission</w:t>
      </w:r>
      <w:r w:rsidR="00E36B97" w:rsidRPr="000B46A0">
        <w:rPr>
          <w:rFonts w:ascii="Times New Roman" w:hAnsi="Times New Roman"/>
          <w:sz w:val="22"/>
        </w:rPr>
        <w:t>, our proposals are as follows:</w:t>
      </w:r>
    </w:p>
    <w:p w14:paraId="5B212FFB" w14:textId="7C446545" w:rsidR="00180524" w:rsidRPr="00AE01F4" w:rsidRDefault="00180524" w:rsidP="00180524">
      <w:pPr>
        <w:adjustRightInd w:val="0"/>
        <w:snapToGrid w:val="0"/>
        <w:spacing w:after="120"/>
        <w:rPr>
          <w:rFonts w:asciiTheme="majorBidi" w:hAnsiTheme="majorBidi" w:cstheme="majorBidi"/>
          <w:b/>
          <w:bCs/>
          <w:i/>
          <w:sz w:val="22"/>
        </w:rPr>
      </w:pPr>
      <w:r w:rsidRPr="00AE01F4">
        <w:rPr>
          <w:rFonts w:asciiTheme="majorBidi" w:hAnsiTheme="majorBidi" w:cstheme="majorBidi"/>
          <w:b/>
          <w:bCs/>
          <w:i/>
          <w:sz w:val="22"/>
        </w:rPr>
        <w:t xml:space="preserve">Proposal 1: Dual </w:t>
      </w:r>
      <w:proofErr w:type="spellStart"/>
      <w:r w:rsidRPr="00AE01F4">
        <w:rPr>
          <w:rFonts w:asciiTheme="majorBidi" w:hAnsiTheme="majorBidi" w:cstheme="majorBidi"/>
          <w:b/>
          <w:bCs/>
          <w:i/>
          <w:sz w:val="22"/>
        </w:rPr>
        <w:t>codewords</w:t>
      </w:r>
      <w:proofErr w:type="spellEnd"/>
      <w:r w:rsidRPr="00AE01F4">
        <w:rPr>
          <w:rFonts w:asciiTheme="majorBidi" w:hAnsiTheme="majorBidi" w:cstheme="majorBidi"/>
          <w:b/>
          <w:bCs/>
          <w:i/>
          <w:sz w:val="22"/>
        </w:rPr>
        <w:t xml:space="preserve"> can be supported for up to 8</w:t>
      </w:r>
      <w:r w:rsidR="0053673C">
        <w:rPr>
          <w:rFonts w:asciiTheme="majorBidi" w:hAnsiTheme="majorBidi" w:cstheme="majorBidi"/>
          <w:b/>
          <w:bCs/>
          <w:i/>
          <w:sz w:val="22"/>
        </w:rPr>
        <w:t xml:space="preserve"> layers of uplink transmission.</w:t>
      </w:r>
    </w:p>
    <w:p w14:paraId="04D2E71D" w14:textId="77777777" w:rsidR="00180524" w:rsidRPr="00AE01F4" w:rsidRDefault="00180524" w:rsidP="00180524">
      <w:pPr>
        <w:adjustRightInd w:val="0"/>
        <w:snapToGrid w:val="0"/>
        <w:spacing w:after="120"/>
        <w:rPr>
          <w:rFonts w:asciiTheme="majorBidi" w:hAnsiTheme="majorBidi" w:cstheme="majorBidi"/>
          <w:b/>
          <w:bCs/>
          <w:i/>
          <w:sz w:val="22"/>
        </w:rPr>
      </w:pPr>
      <w:r w:rsidRPr="00AE01F4">
        <w:rPr>
          <w:rFonts w:asciiTheme="majorBidi" w:hAnsiTheme="majorBidi" w:cstheme="majorBidi" w:hint="eastAsia"/>
          <w:b/>
          <w:bCs/>
          <w:i/>
          <w:sz w:val="22"/>
        </w:rPr>
        <w:t>P</w:t>
      </w:r>
      <w:r w:rsidRPr="00AE01F4">
        <w:rPr>
          <w:rFonts w:asciiTheme="majorBidi" w:hAnsiTheme="majorBidi" w:cstheme="majorBidi"/>
          <w:b/>
          <w:bCs/>
          <w:i/>
          <w:sz w:val="22"/>
        </w:rPr>
        <w:t>roposal 2: For SRS configuration for NCB, support Alt.3.</w:t>
      </w:r>
    </w:p>
    <w:p w14:paraId="29F8F9A3" w14:textId="5C75401A" w:rsidR="00180524" w:rsidRDefault="00180524" w:rsidP="00180524">
      <w:pPr>
        <w:adjustRightInd w:val="0"/>
        <w:snapToGrid w:val="0"/>
        <w:spacing w:after="120"/>
        <w:rPr>
          <w:rFonts w:asciiTheme="majorBidi" w:hAnsiTheme="majorBidi" w:cstheme="majorBidi"/>
          <w:b/>
          <w:bCs/>
          <w:i/>
          <w:sz w:val="22"/>
        </w:rPr>
      </w:pPr>
      <w:r w:rsidRPr="00AE01F4">
        <w:rPr>
          <w:rFonts w:asciiTheme="majorBidi" w:hAnsiTheme="majorBidi" w:cstheme="majorBidi"/>
          <w:b/>
          <w:bCs/>
          <w:i/>
          <w:sz w:val="22"/>
        </w:rPr>
        <w:t>Proposal 3: For non-codebook based PUSCH transmission with 8Tx, SRI indicated in bitmap for both approaches of SRS configurations can be unified, and is preferred for the simplicity without any effort on the design of new SRI tables.</w:t>
      </w:r>
    </w:p>
    <w:p w14:paraId="1928FEB0" w14:textId="77777777" w:rsidR="007C705B" w:rsidRDefault="007C705B" w:rsidP="00180524">
      <w:pPr>
        <w:adjustRightInd w:val="0"/>
        <w:snapToGrid w:val="0"/>
        <w:spacing w:after="120"/>
        <w:rPr>
          <w:rFonts w:asciiTheme="majorBidi" w:hAnsiTheme="majorBidi" w:cstheme="majorBidi"/>
          <w:b/>
          <w:bCs/>
          <w:i/>
          <w:sz w:val="22"/>
        </w:rPr>
      </w:pPr>
    </w:p>
    <w:p w14:paraId="7CA0A926" w14:textId="77777777" w:rsidR="00153792" w:rsidRPr="000B46A0" w:rsidRDefault="00153792" w:rsidP="00153792">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Observation </w:t>
      </w:r>
      <w:r>
        <w:rPr>
          <w:rFonts w:ascii="Times New Roman" w:hAnsi="Times New Roman"/>
          <w:b/>
          <w:bCs/>
          <w:i/>
          <w:sz w:val="22"/>
          <w:lang w:val="en-GB"/>
        </w:rPr>
        <w:t>1</w:t>
      </w:r>
      <w:r w:rsidRPr="000B46A0">
        <w:rPr>
          <w:rFonts w:ascii="Times New Roman" w:hAnsi="Times New Roman"/>
          <w:b/>
          <w:bCs/>
          <w:i/>
          <w:sz w:val="22"/>
          <w:lang w:val="en-GB"/>
        </w:rPr>
        <w:t xml:space="preserve">: For the </w:t>
      </w:r>
      <w:r>
        <w:rPr>
          <w:rFonts w:ascii="Times New Roman" w:hAnsi="Times New Roman" w:hint="eastAsia"/>
          <w:b/>
          <w:bCs/>
          <w:i/>
          <w:sz w:val="22"/>
          <w:lang w:val="en-GB"/>
        </w:rPr>
        <w:t>antenna</w:t>
      </w:r>
      <w:r>
        <w:rPr>
          <w:rFonts w:ascii="Times New Roman" w:hAnsi="Times New Roman"/>
          <w:b/>
          <w:bCs/>
          <w:i/>
          <w:sz w:val="22"/>
          <w:lang w:val="en-GB"/>
        </w:rPr>
        <w:t xml:space="preserve"> </w:t>
      </w:r>
      <w:r>
        <w:rPr>
          <w:rFonts w:ascii="Times New Roman" w:hAnsi="Times New Roman" w:hint="eastAsia"/>
          <w:b/>
          <w:bCs/>
          <w:i/>
          <w:sz w:val="22"/>
          <w:lang w:val="en-GB"/>
        </w:rPr>
        <w:t>layout</w:t>
      </w:r>
      <w:r>
        <w:rPr>
          <w:rFonts w:ascii="Times New Roman" w:hAnsi="Times New Roman"/>
          <w:b/>
          <w:bCs/>
          <w:i/>
          <w:sz w:val="22"/>
          <w:lang w:val="en-GB"/>
        </w:rPr>
        <w:t xml:space="preserve"> </w:t>
      </w:r>
      <w:r w:rsidRPr="000B46A0">
        <w:rPr>
          <w:rFonts w:ascii="Times New Roman" w:hAnsi="Times New Roman"/>
          <w:b/>
          <w:bCs/>
          <w:i/>
          <w:sz w:val="22"/>
          <w:lang w:val="en-GB"/>
        </w:rPr>
        <w:t>(N</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,N</w:t>
      </w:r>
      <w:r w:rsidRPr="00163643">
        <w:rPr>
          <w:rFonts w:ascii="Times New Roman" w:hAnsi="Times New Roman"/>
          <w:b/>
          <w:bCs/>
          <w:i/>
          <w:sz w:val="22"/>
          <w:vertAlign w:val="subscript"/>
          <w:lang w:val="en-GB"/>
        </w:rPr>
        <w:t>2</w:t>
      </w:r>
      <w:r w:rsidRPr="000B46A0">
        <w:rPr>
          <w:rFonts w:ascii="Times New Roman" w:hAnsi="Times New Roman"/>
          <w:b/>
          <w:bCs/>
          <w:i/>
          <w:sz w:val="22"/>
          <w:lang w:val="en-GB"/>
        </w:rPr>
        <w:t>)=(4,1), the (O</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,O</w:t>
      </w:r>
      <w:r w:rsidRPr="00163643">
        <w:rPr>
          <w:rFonts w:ascii="Times New Roman" w:hAnsi="Times New Roman"/>
          <w:b/>
          <w:bCs/>
          <w:i/>
          <w:sz w:val="22"/>
          <w:vertAlign w:val="subscript"/>
          <w:lang w:val="en-GB"/>
        </w:rPr>
        <w:t>2</w:t>
      </w:r>
      <w:r w:rsidRPr="000B46A0">
        <w:rPr>
          <w:rFonts w:ascii="Times New Roman" w:hAnsi="Times New Roman"/>
          <w:b/>
          <w:bCs/>
          <w:i/>
          <w:sz w:val="22"/>
          <w:lang w:val="en-GB"/>
        </w:rPr>
        <w:t xml:space="preserve">)=(2,1) </w:t>
      </w:r>
      <w:r w:rsidRPr="00CE510C">
        <w:rPr>
          <w:rFonts w:ascii="Times New Roman" w:hAnsi="Times New Roman"/>
          <w:b/>
          <w:bCs/>
          <w:i/>
          <w:sz w:val="22"/>
          <w:lang w:val="en-GB"/>
        </w:rPr>
        <w:t xml:space="preserve">oversampling factor </w:t>
      </w:r>
      <w:r w:rsidRPr="000B46A0">
        <w:rPr>
          <w:rFonts w:ascii="Times New Roman" w:hAnsi="Times New Roman"/>
          <w:b/>
          <w:bCs/>
          <w:i/>
          <w:sz w:val="22"/>
          <w:lang w:val="en-GB"/>
        </w:rPr>
        <w:t>exhibits acceptable performance loss compared with (O</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,O</w:t>
      </w:r>
      <w:r w:rsidRPr="00163643">
        <w:rPr>
          <w:rFonts w:ascii="Times New Roman" w:hAnsi="Times New Roman"/>
          <w:b/>
          <w:bCs/>
          <w:i/>
          <w:sz w:val="22"/>
          <w:vertAlign w:val="subscript"/>
          <w:lang w:val="en-GB"/>
        </w:rPr>
        <w:t>2</w:t>
      </w:r>
      <w:r w:rsidRPr="000B46A0">
        <w:rPr>
          <w:rFonts w:ascii="Times New Roman" w:hAnsi="Times New Roman"/>
          <w:b/>
          <w:bCs/>
          <w:i/>
          <w:sz w:val="22"/>
          <w:lang w:val="en-GB"/>
        </w:rPr>
        <w:t xml:space="preserve">)=(4,1) </w:t>
      </w:r>
      <w:r w:rsidRPr="00CE510C">
        <w:rPr>
          <w:rFonts w:ascii="Times New Roman" w:hAnsi="Times New Roman"/>
          <w:b/>
          <w:bCs/>
          <w:i/>
          <w:sz w:val="22"/>
          <w:lang w:val="en-GB"/>
        </w:rPr>
        <w:t>oversampling factor</w:t>
      </w:r>
      <w:r w:rsidRPr="000B46A0">
        <w:rPr>
          <w:rFonts w:ascii="Times New Roman" w:hAnsi="Times New Roman"/>
          <w:b/>
          <w:bCs/>
          <w:i/>
          <w:sz w:val="22"/>
          <w:lang w:val="en-GB"/>
        </w:rPr>
        <w:t>, and outperforms the (O</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,O</w:t>
      </w:r>
      <w:r w:rsidRPr="00163643">
        <w:rPr>
          <w:rFonts w:ascii="Times New Roman" w:hAnsi="Times New Roman"/>
          <w:b/>
          <w:bCs/>
          <w:i/>
          <w:sz w:val="22"/>
          <w:vertAlign w:val="subscript"/>
          <w:lang w:val="en-GB"/>
        </w:rPr>
        <w:t>2</w:t>
      </w:r>
      <w:r w:rsidRPr="000B46A0">
        <w:rPr>
          <w:rFonts w:ascii="Times New Roman" w:hAnsi="Times New Roman"/>
          <w:b/>
          <w:bCs/>
          <w:i/>
          <w:sz w:val="22"/>
          <w:lang w:val="en-GB"/>
        </w:rPr>
        <w:t xml:space="preserve">)=(1,1) </w:t>
      </w:r>
      <w:r w:rsidRPr="00CE510C">
        <w:rPr>
          <w:rFonts w:ascii="Times New Roman" w:hAnsi="Times New Roman"/>
          <w:b/>
          <w:bCs/>
          <w:i/>
          <w:sz w:val="22"/>
          <w:lang w:val="en-GB"/>
        </w:rPr>
        <w:t>oversampling factor</w:t>
      </w:r>
      <w:r w:rsidRPr="000B46A0">
        <w:rPr>
          <w:rFonts w:ascii="Times New Roman" w:hAnsi="Times New Roman"/>
          <w:b/>
          <w:bCs/>
          <w:i/>
          <w:sz w:val="22"/>
          <w:lang w:val="en-GB"/>
        </w:rPr>
        <w:t>. What’s more, the subset of (O</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,O</w:t>
      </w:r>
      <w:r w:rsidRPr="00163643">
        <w:rPr>
          <w:rFonts w:ascii="Times New Roman" w:hAnsi="Times New Roman"/>
          <w:b/>
          <w:bCs/>
          <w:i/>
          <w:sz w:val="22"/>
          <w:vertAlign w:val="subscript"/>
          <w:lang w:val="en-GB"/>
        </w:rPr>
        <w:t>2</w:t>
      </w:r>
      <w:r w:rsidRPr="000B46A0">
        <w:rPr>
          <w:rFonts w:ascii="Times New Roman" w:hAnsi="Times New Roman"/>
          <w:b/>
          <w:bCs/>
          <w:i/>
          <w:sz w:val="22"/>
          <w:lang w:val="en-GB"/>
        </w:rPr>
        <w:t xml:space="preserve">)=(2,1) </w:t>
      </w:r>
      <w:r w:rsidRPr="00CE510C">
        <w:rPr>
          <w:rFonts w:ascii="Times New Roman" w:hAnsi="Times New Roman"/>
          <w:b/>
          <w:bCs/>
          <w:i/>
          <w:sz w:val="22"/>
          <w:lang w:val="en-GB"/>
        </w:rPr>
        <w:t xml:space="preserve">oversampling factor </w:t>
      </w:r>
      <w:r w:rsidRPr="000B46A0">
        <w:rPr>
          <w:rFonts w:ascii="Times New Roman" w:hAnsi="Times New Roman"/>
          <w:b/>
          <w:bCs/>
          <w:i/>
          <w:sz w:val="22"/>
          <w:lang w:val="en-GB"/>
        </w:rPr>
        <w:t>shows negligible performance loss compared with (O</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,O</w:t>
      </w:r>
      <w:r w:rsidRPr="00163643">
        <w:rPr>
          <w:rFonts w:ascii="Times New Roman" w:hAnsi="Times New Roman"/>
          <w:b/>
          <w:bCs/>
          <w:i/>
          <w:sz w:val="22"/>
          <w:vertAlign w:val="subscript"/>
          <w:lang w:val="en-GB"/>
        </w:rPr>
        <w:t>2</w:t>
      </w:r>
      <w:r w:rsidRPr="000B46A0">
        <w:rPr>
          <w:rFonts w:ascii="Times New Roman" w:hAnsi="Times New Roman"/>
          <w:b/>
          <w:bCs/>
          <w:i/>
          <w:sz w:val="22"/>
          <w:lang w:val="en-GB"/>
        </w:rPr>
        <w:t xml:space="preserve">)=(2,1) </w:t>
      </w:r>
      <w:r w:rsidRPr="00CE510C">
        <w:rPr>
          <w:rFonts w:ascii="Times New Roman" w:hAnsi="Times New Roman"/>
          <w:b/>
          <w:bCs/>
          <w:i/>
          <w:sz w:val="22"/>
          <w:lang w:val="en-GB"/>
        </w:rPr>
        <w:t>oversampling factor</w:t>
      </w:r>
      <w:r w:rsidRPr="000B46A0">
        <w:rPr>
          <w:rFonts w:ascii="Times New Roman" w:hAnsi="Times New Roman"/>
          <w:b/>
          <w:bCs/>
          <w:i/>
          <w:sz w:val="22"/>
          <w:lang w:val="en-GB"/>
        </w:rPr>
        <w:t>.</w:t>
      </w:r>
    </w:p>
    <w:p w14:paraId="3A861E6D" w14:textId="77777777" w:rsidR="00153792" w:rsidRDefault="00153792" w:rsidP="00153792">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Observation </w:t>
      </w:r>
      <w:r>
        <w:rPr>
          <w:rFonts w:ascii="Times New Roman" w:hAnsi="Times New Roman"/>
          <w:b/>
          <w:bCs/>
          <w:i/>
          <w:sz w:val="22"/>
          <w:lang w:val="en-GB"/>
        </w:rPr>
        <w:t>2</w:t>
      </w:r>
      <w:r w:rsidRPr="000B46A0">
        <w:rPr>
          <w:rFonts w:ascii="Times New Roman" w:hAnsi="Times New Roman"/>
          <w:b/>
          <w:bCs/>
          <w:i/>
          <w:sz w:val="22"/>
          <w:lang w:val="en-GB"/>
        </w:rPr>
        <w:t>: For the</w:t>
      </w:r>
      <w:r w:rsidRPr="005864CA">
        <w:rPr>
          <w:rFonts w:ascii="Times New Roman" w:hAnsi="Times New Roman" w:hint="eastAsia"/>
          <w:b/>
          <w:bCs/>
          <w:i/>
          <w:sz w:val="22"/>
          <w:lang w:val="en-GB"/>
        </w:rPr>
        <w:t xml:space="preserve"> </w:t>
      </w:r>
      <w:r>
        <w:rPr>
          <w:rFonts w:ascii="Times New Roman" w:hAnsi="Times New Roman" w:hint="eastAsia"/>
          <w:b/>
          <w:bCs/>
          <w:i/>
          <w:sz w:val="22"/>
          <w:lang w:val="en-GB"/>
        </w:rPr>
        <w:t>antenna</w:t>
      </w:r>
      <w:r>
        <w:rPr>
          <w:rFonts w:ascii="Times New Roman" w:hAnsi="Times New Roman"/>
          <w:b/>
          <w:bCs/>
          <w:i/>
          <w:sz w:val="22"/>
          <w:lang w:val="en-GB"/>
        </w:rPr>
        <w:t xml:space="preserve"> </w:t>
      </w:r>
      <w:r>
        <w:rPr>
          <w:rFonts w:ascii="Times New Roman" w:hAnsi="Times New Roman" w:hint="eastAsia"/>
          <w:b/>
          <w:bCs/>
          <w:i/>
          <w:sz w:val="22"/>
          <w:lang w:val="en-GB"/>
        </w:rPr>
        <w:t>layout</w:t>
      </w:r>
      <w:r w:rsidRPr="000B46A0">
        <w:rPr>
          <w:rFonts w:ascii="Times New Roman" w:hAnsi="Times New Roman"/>
          <w:b/>
          <w:bCs/>
          <w:i/>
          <w:sz w:val="22"/>
          <w:lang w:val="en-GB"/>
        </w:rPr>
        <w:t xml:space="preserve"> (N</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w:t>
      </w:r>
      <w:r>
        <w:rPr>
          <w:rFonts w:ascii="Times New Roman" w:hAnsi="Times New Roman"/>
          <w:b/>
          <w:bCs/>
          <w:i/>
          <w:sz w:val="22"/>
          <w:lang w:val="en-GB"/>
        </w:rPr>
        <w:t xml:space="preserve"> </w:t>
      </w:r>
      <w:r w:rsidRPr="000B46A0">
        <w:rPr>
          <w:rFonts w:ascii="Times New Roman" w:hAnsi="Times New Roman"/>
          <w:b/>
          <w:bCs/>
          <w:i/>
          <w:sz w:val="22"/>
          <w:lang w:val="en-GB"/>
        </w:rPr>
        <w:t>N</w:t>
      </w:r>
      <w:r w:rsidRPr="00163643">
        <w:rPr>
          <w:rFonts w:ascii="Times New Roman" w:hAnsi="Times New Roman"/>
          <w:b/>
          <w:bCs/>
          <w:i/>
          <w:sz w:val="22"/>
          <w:vertAlign w:val="subscript"/>
          <w:lang w:val="en-GB"/>
        </w:rPr>
        <w:t>2</w:t>
      </w:r>
      <w:proofErr w:type="gramStart"/>
      <w:r w:rsidRPr="000B46A0">
        <w:rPr>
          <w:rFonts w:ascii="Times New Roman" w:hAnsi="Times New Roman"/>
          <w:b/>
          <w:bCs/>
          <w:i/>
          <w:sz w:val="22"/>
          <w:lang w:val="en-GB"/>
        </w:rPr>
        <w:t>)=</w:t>
      </w:r>
      <w:proofErr w:type="gramEnd"/>
      <w:r w:rsidRPr="000B46A0">
        <w:rPr>
          <w:rFonts w:ascii="Times New Roman" w:hAnsi="Times New Roman"/>
          <w:b/>
          <w:bCs/>
          <w:i/>
          <w:sz w:val="22"/>
          <w:lang w:val="en-GB"/>
        </w:rPr>
        <w:t>(2,2), the codebooks with different oversampling factors have almost the same performance. And the (N</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 xml:space="preserve">,N2)=(2,2) </w:t>
      </w:r>
      <w:r>
        <w:rPr>
          <w:rFonts w:ascii="Times New Roman" w:hAnsi="Times New Roman" w:hint="eastAsia"/>
          <w:b/>
          <w:bCs/>
          <w:i/>
          <w:sz w:val="22"/>
          <w:lang w:val="en-GB"/>
        </w:rPr>
        <w:t>antenna</w:t>
      </w:r>
      <w:r>
        <w:rPr>
          <w:rFonts w:ascii="Times New Roman" w:hAnsi="Times New Roman"/>
          <w:b/>
          <w:bCs/>
          <w:i/>
          <w:sz w:val="22"/>
          <w:lang w:val="en-GB"/>
        </w:rPr>
        <w:t xml:space="preserve"> </w:t>
      </w:r>
      <w:r>
        <w:rPr>
          <w:rFonts w:ascii="Times New Roman" w:hAnsi="Times New Roman" w:hint="eastAsia"/>
          <w:b/>
          <w:bCs/>
          <w:i/>
          <w:sz w:val="22"/>
          <w:lang w:val="en-GB"/>
        </w:rPr>
        <w:t>layout</w:t>
      </w:r>
      <w:r w:rsidRPr="000B46A0">
        <w:rPr>
          <w:rFonts w:ascii="Times New Roman" w:hAnsi="Times New Roman"/>
          <w:b/>
          <w:bCs/>
          <w:i/>
          <w:sz w:val="22"/>
          <w:lang w:val="en-GB"/>
        </w:rPr>
        <w:t xml:space="preserve"> outperforms (N</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,N</w:t>
      </w:r>
      <w:r w:rsidRPr="00163643">
        <w:rPr>
          <w:rFonts w:ascii="Times New Roman" w:hAnsi="Times New Roman"/>
          <w:b/>
          <w:bCs/>
          <w:i/>
          <w:sz w:val="22"/>
          <w:vertAlign w:val="subscript"/>
          <w:lang w:val="en-GB"/>
        </w:rPr>
        <w:t>2</w:t>
      </w:r>
      <w:r w:rsidRPr="000B46A0">
        <w:rPr>
          <w:rFonts w:ascii="Times New Roman" w:hAnsi="Times New Roman"/>
          <w:b/>
          <w:bCs/>
          <w:i/>
          <w:sz w:val="22"/>
          <w:lang w:val="en-GB"/>
        </w:rPr>
        <w:t>)=(4,1)</w:t>
      </w:r>
      <w:r>
        <w:rPr>
          <w:rFonts w:ascii="Times New Roman" w:hAnsi="Times New Roman"/>
          <w:b/>
          <w:bCs/>
          <w:i/>
          <w:sz w:val="22"/>
          <w:lang w:val="en-GB"/>
        </w:rPr>
        <w:t xml:space="preserve"> </w:t>
      </w:r>
      <w:r>
        <w:rPr>
          <w:rFonts w:ascii="Times New Roman" w:hAnsi="Times New Roman" w:hint="eastAsia"/>
          <w:b/>
          <w:bCs/>
          <w:i/>
          <w:sz w:val="22"/>
          <w:lang w:val="en-GB"/>
        </w:rPr>
        <w:t>antenna</w:t>
      </w:r>
      <w:r>
        <w:rPr>
          <w:rFonts w:ascii="Times New Roman" w:hAnsi="Times New Roman"/>
          <w:b/>
          <w:bCs/>
          <w:i/>
          <w:sz w:val="22"/>
          <w:lang w:val="en-GB"/>
        </w:rPr>
        <w:t xml:space="preserve"> </w:t>
      </w:r>
      <w:r>
        <w:rPr>
          <w:rFonts w:ascii="Times New Roman" w:hAnsi="Times New Roman" w:hint="eastAsia"/>
          <w:b/>
          <w:bCs/>
          <w:i/>
          <w:sz w:val="22"/>
          <w:lang w:val="en-GB"/>
        </w:rPr>
        <w:t>layout</w:t>
      </w:r>
      <w:r w:rsidRPr="000B46A0">
        <w:rPr>
          <w:rFonts w:ascii="Times New Roman" w:hAnsi="Times New Roman"/>
          <w:b/>
          <w:bCs/>
          <w:i/>
          <w:sz w:val="22"/>
          <w:lang w:val="en-GB"/>
        </w:rPr>
        <w:t>.</w:t>
      </w:r>
    </w:p>
    <w:p w14:paraId="464A0CBF" w14:textId="77777777" w:rsidR="00153792" w:rsidRDefault="00153792" w:rsidP="00153792">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Observation </w:t>
      </w:r>
      <w:r>
        <w:rPr>
          <w:rFonts w:ascii="Times New Roman" w:hAnsi="Times New Roman"/>
          <w:b/>
          <w:bCs/>
          <w:i/>
          <w:sz w:val="22"/>
          <w:lang w:val="en-GB"/>
        </w:rPr>
        <w:t>3</w:t>
      </w:r>
      <w:r w:rsidRPr="000B46A0">
        <w:rPr>
          <w:rFonts w:ascii="Times New Roman" w:hAnsi="Times New Roman"/>
          <w:b/>
          <w:bCs/>
          <w:i/>
          <w:sz w:val="22"/>
          <w:lang w:val="en-GB"/>
        </w:rPr>
        <w:t>: Rel-15 DL Type I based codebook has significant performance gains over the Rel-15 UL 4Tx based codebook.</w:t>
      </w:r>
    </w:p>
    <w:p w14:paraId="7B1B42F6" w14:textId="33FF436A" w:rsidR="00153792" w:rsidRDefault="00153792" w:rsidP="00180524">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Observation </w:t>
      </w:r>
      <w:r>
        <w:rPr>
          <w:rFonts w:ascii="Times New Roman" w:hAnsi="Times New Roman"/>
          <w:b/>
          <w:bCs/>
          <w:i/>
          <w:sz w:val="22"/>
          <w:lang w:val="en-GB"/>
        </w:rPr>
        <w:t>4</w:t>
      </w:r>
      <w:r w:rsidRPr="000B46A0">
        <w:rPr>
          <w:rFonts w:ascii="Times New Roman" w:hAnsi="Times New Roman"/>
          <w:b/>
          <w:bCs/>
          <w:i/>
          <w:sz w:val="22"/>
          <w:lang w:val="en-GB"/>
        </w:rPr>
        <w:t>:</w:t>
      </w:r>
      <w:r>
        <w:rPr>
          <w:rFonts w:ascii="Times New Roman" w:hAnsi="Times New Roman"/>
          <w:b/>
          <w:bCs/>
          <w:i/>
          <w:sz w:val="22"/>
          <w:lang w:val="en-GB"/>
        </w:rPr>
        <w:t xml:space="preserve"> For Rel-15 UL 4Tx</w:t>
      </w:r>
      <w:r>
        <w:rPr>
          <w:rFonts w:ascii="Times New Roman" w:hAnsi="Times New Roman" w:hint="eastAsia"/>
          <w:b/>
          <w:bCs/>
          <w:i/>
          <w:sz w:val="22"/>
          <w:lang w:val="en-GB"/>
        </w:rPr>
        <w:t>/2Tx</w:t>
      </w:r>
      <w:r>
        <w:rPr>
          <w:rFonts w:ascii="Times New Roman" w:hAnsi="Times New Roman"/>
          <w:b/>
          <w:bCs/>
          <w:i/>
          <w:sz w:val="22"/>
          <w:lang w:val="en-GB"/>
        </w:rPr>
        <w:t xml:space="preserve"> based codebook, t</w:t>
      </w:r>
      <w:r w:rsidRPr="00A3746E">
        <w:rPr>
          <w:rFonts w:ascii="Times New Roman" w:hAnsi="Times New Roman"/>
          <w:b/>
          <w:bCs/>
          <w:i/>
          <w:sz w:val="22"/>
          <w:lang w:val="en-GB"/>
        </w:rPr>
        <w:t>he physical features of the additionally introduced co-phasing (to guarantee orthogonality between layers) should be clarified clearly</w:t>
      </w:r>
      <w:r>
        <w:rPr>
          <w:rFonts w:ascii="Times New Roman" w:hAnsi="Times New Roman"/>
          <w:b/>
          <w:bCs/>
          <w:i/>
          <w:sz w:val="22"/>
          <w:lang w:val="en-GB"/>
        </w:rPr>
        <w:t>.</w:t>
      </w:r>
    </w:p>
    <w:p w14:paraId="62CA1AC3" w14:textId="77777777" w:rsidR="007C705B" w:rsidRPr="007C705B" w:rsidRDefault="007C705B" w:rsidP="00180524">
      <w:pPr>
        <w:adjustRightInd w:val="0"/>
        <w:snapToGrid w:val="0"/>
        <w:spacing w:after="120"/>
        <w:rPr>
          <w:rFonts w:ascii="Times New Roman" w:eastAsia="等线" w:hAnsi="Times New Roman" w:hint="eastAsia"/>
          <w:b/>
          <w:bCs/>
          <w:i/>
          <w:sz w:val="22"/>
          <w:lang w:val="en-GB"/>
        </w:rPr>
      </w:pPr>
    </w:p>
    <w:p w14:paraId="7F4FFB92" w14:textId="77777777" w:rsidR="00180524" w:rsidRPr="000B46A0" w:rsidRDefault="00180524" w:rsidP="00180524">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Pr>
          <w:rFonts w:ascii="Times New Roman" w:hAnsi="Times New Roman"/>
          <w:b/>
          <w:bCs/>
          <w:i/>
          <w:sz w:val="22"/>
          <w:lang w:val="en-GB"/>
        </w:rPr>
        <w:t>4</w:t>
      </w:r>
      <w:r w:rsidRPr="000B46A0">
        <w:rPr>
          <w:rFonts w:ascii="Times New Roman" w:hAnsi="Times New Roman"/>
          <w:b/>
          <w:bCs/>
          <w:i/>
          <w:sz w:val="22"/>
          <w:lang w:val="en-GB"/>
        </w:rPr>
        <w:t xml:space="preserve">: </w:t>
      </w:r>
      <w:r>
        <w:rPr>
          <w:rFonts w:ascii="Times New Roman" w:hAnsi="Times New Roman" w:hint="eastAsia"/>
          <w:b/>
          <w:bCs/>
          <w:i/>
          <w:sz w:val="22"/>
          <w:lang w:val="en-GB"/>
        </w:rPr>
        <w:t>To</w:t>
      </w:r>
      <w:r>
        <w:rPr>
          <w:rFonts w:ascii="Times New Roman" w:hAnsi="Times New Roman"/>
          <w:b/>
          <w:bCs/>
          <w:i/>
          <w:sz w:val="22"/>
          <w:lang w:val="en-GB"/>
        </w:rPr>
        <w:t xml:space="preserve"> </w:t>
      </w:r>
      <w:r>
        <w:rPr>
          <w:rFonts w:ascii="Times New Roman" w:hAnsi="Times New Roman" w:hint="eastAsia"/>
          <w:b/>
          <w:bCs/>
          <w:i/>
          <w:sz w:val="22"/>
          <w:lang w:val="en-GB"/>
        </w:rPr>
        <w:t>make</w:t>
      </w:r>
      <w:r>
        <w:rPr>
          <w:rFonts w:ascii="Times New Roman" w:hAnsi="Times New Roman"/>
          <w:b/>
          <w:bCs/>
          <w:i/>
          <w:sz w:val="22"/>
          <w:lang w:val="en-GB"/>
        </w:rPr>
        <w:t xml:space="preserve"> </w:t>
      </w:r>
      <w:r>
        <w:rPr>
          <w:rFonts w:ascii="Times New Roman" w:hAnsi="Times New Roman" w:hint="eastAsia"/>
          <w:b/>
          <w:bCs/>
          <w:i/>
          <w:sz w:val="22"/>
          <w:lang w:val="en-GB"/>
        </w:rPr>
        <w:t>a</w:t>
      </w:r>
      <w:r>
        <w:rPr>
          <w:rFonts w:ascii="Times New Roman" w:hAnsi="Times New Roman"/>
          <w:b/>
          <w:bCs/>
          <w:i/>
          <w:sz w:val="22"/>
          <w:lang w:val="en-GB"/>
        </w:rPr>
        <w:t xml:space="preserve"> trade-off </w:t>
      </w:r>
      <w:r>
        <w:rPr>
          <w:rFonts w:ascii="Times New Roman" w:hAnsi="Times New Roman" w:hint="eastAsia"/>
          <w:b/>
          <w:bCs/>
          <w:i/>
          <w:sz w:val="22"/>
          <w:lang w:val="en-GB"/>
        </w:rPr>
        <w:t>between</w:t>
      </w:r>
      <w:r>
        <w:rPr>
          <w:rFonts w:ascii="Times New Roman" w:hAnsi="Times New Roman"/>
          <w:b/>
          <w:bCs/>
          <w:i/>
          <w:sz w:val="22"/>
          <w:lang w:val="en-GB"/>
        </w:rPr>
        <w:t xml:space="preserve"> </w:t>
      </w:r>
      <w:r>
        <w:rPr>
          <w:rFonts w:ascii="Times New Roman" w:hAnsi="Times New Roman" w:hint="eastAsia"/>
          <w:b/>
          <w:bCs/>
          <w:i/>
          <w:sz w:val="22"/>
          <w:lang w:val="en-GB"/>
        </w:rPr>
        <w:t>performance</w:t>
      </w:r>
      <w:r>
        <w:rPr>
          <w:rFonts w:ascii="Times New Roman" w:hAnsi="Times New Roman"/>
          <w:b/>
          <w:bCs/>
          <w:i/>
          <w:sz w:val="22"/>
          <w:lang w:val="en-GB"/>
        </w:rPr>
        <w:t xml:space="preserve"> </w:t>
      </w:r>
      <w:r>
        <w:rPr>
          <w:rFonts w:ascii="Times New Roman" w:hAnsi="Times New Roman" w:hint="eastAsia"/>
          <w:b/>
          <w:bCs/>
          <w:i/>
          <w:sz w:val="22"/>
          <w:lang w:val="en-GB"/>
        </w:rPr>
        <w:t>and</w:t>
      </w:r>
      <w:r>
        <w:rPr>
          <w:rFonts w:ascii="Times New Roman" w:hAnsi="Times New Roman"/>
          <w:b/>
          <w:bCs/>
          <w:i/>
          <w:sz w:val="22"/>
          <w:lang w:val="en-GB"/>
        </w:rPr>
        <w:t xml:space="preserve"> </w:t>
      </w:r>
      <w:r>
        <w:rPr>
          <w:rFonts w:ascii="Times New Roman" w:hAnsi="Times New Roman" w:hint="eastAsia"/>
          <w:b/>
          <w:bCs/>
          <w:i/>
          <w:sz w:val="22"/>
          <w:lang w:val="en-GB"/>
        </w:rPr>
        <w:t>signalling</w:t>
      </w:r>
      <w:r>
        <w:rPr>
          <w:rFonts w:ascii="Times New Roman" w:hAnsi="Times New Roman"/>
          <w:b/>
          <w:bCs/>
          <w:i/>
          <w:sz w:val="22"/>
          <w:lang w:val="en-GB"/>
        </w:rPr>
        <w:t xml:space="preserve"> </w:t>
      </w:r>
      <w:r>
        <w:rPr>
          <w:rFonts w:ascii="Times New Roman" w:hAnsi="Times New Roman" w:hint="eastAsia"/>
          <w:b/>
          <w:bCs/>
          <w:i/>
          <w:sz w:val="22"/>
          <w:lang w:val="en-GB"/>
        </w:rPr>
        <w:t>overhead</w:t>
      </w:r>
      <w:r>
        <w:rPr>
          <w:rFonts w:ascii="Times New Roman" w:hAnsi="Times New Roman"/>
          <w:b/>
          <w:bCs/>
          <w:i/>
          <w:sz w:val="22"/>
          <w:lang w:val="en-GB"/>
        </w:rPr>
        <w:t>, t</w:t>
      </w:r>
      <w:r w:rsidRPr="000B46A0">
        <w:rPr>
          <w:rFonts w:ascii="Times New Roman" w:hAnsi="Times New Roman"/>
          <w:b/>
          <w:bCs/>
          <w:i/>
          <w:sz w:val="22"/>
          <w:lang w:val="en-GB"/>
        </w:rPr>
        <w:t>he subset of the Rel-15 DL Type I 8Tx codebook with reduced oversampling factors (N</w:t>
      </w:r>
      <w:r w:rsidRPr="00163643">
        <w:rPr>
          <w:rFonts w:ascii="Times New Roman" w:hAnsi="Times New Roman"/>
          <w:b/>
          <w:bCs/>
          <w:i/>
          <w:sz w:val="22"/>
          <w:vertAlign w:val="subscript"/>
          <w:lang w:val="en-GB"/>
        </w:rPr>
        <w:t>1</w:t>
      </w:r>
      <w:r w:rsidRPr="00163643">
        <w:rPr>
          <w:rFonts w:ascii="Times New Roman" w:hAnsi="Times New Roman"/>
          <w:b/>
          <w:bCs/>
          <w:i/>
          <w:sz w:val="22"/>
          <w:lang w:val="en-GB"/>
        </w:rPr>
        <w:t>,N</w:t>
      </w:r>
      <w:r w:rsidRPr="00163643">
        <w:rPr>
          <w:rFonts w:ascii="Times New Roman" w:hAnsi="Times New Roman"/>
          <w:b/>
          <w:bCs/>
          <w:i/>
          <w:sz w:val="22"/>
          <w:vertAlign w:val="subscript"/>
          <w:lang w:val="en-GB"/>
        </w:rPr>
        <w:t>2</w:t>
      </w:r>
      <w:r w:rsidRPr="00163643">
        <w:rPr>
          <w:rFonts w:ascii="Times New Roman" w:hAnsi="Times New Roman"/>
          <w:b/>
          <w:bCs/>
          <w:i/>
          <w:sz w:val="22"/>
          <w:lang w:val="en-GB"/>
        </w:rPr>
        <w:t>,</w:t>
      </w:r>
      <w:r w:rsidRPr="000B46A0">
        <w:rPr>
          <w:rFonts w:ascii="Times New Roman" w:hAnsi="Times New Roman"/>
          <w:b/>
          <w:bCs/>
          <w:i/>
          <w:sz w:val="22"/>
          <w:lang w:val="en-GB"/>
        </w:rPr>
        <w:t>O</w:t>
      </w:r>
      <w:r w:rsidRPr="00163643">
        <w:rPr>
          <w:rFonts w:ascii="Times New Roman" w:hAnsi="Times New Roman"/>
          <w:b/>
          <w:bCs/>
          <w:i/>
          <w:sz w:val="22"/>
          <w:vertAlign w:val="subscript"/>
          <w:lang w:val="en-GB"/>
        </w:rPr>
        <w:t>1</w:t>
      </w:r>
      <w:r w:rsidRPr="000B46A0">
        <w:rPr>
          <w:rFonts w:ascii="Times New Roman" w:hAnsi="Times New Roman"/>
          <w:b/>
          <w:bCs/>
          <w:i/>
          <w:sz w:val="22"/>
          <w:lang w:val="en-GB"/>
        </w:rPr>
        <w:t>,O</w:t>
      </w:r>
      <w:r w:rsidRPr="00163643">
        <w:rPr>
          <w:rFonts w:ascii="Times New Roman" w:hAnsi="Times New Roman"/>
          <w:b/>
          <w:bCs/>
          <w:i/>
          <w:sz w:val="22"/>
          <w:vertAlign w:val="subscript"/>
          <w:lang w:val="en-GB"/>
        </w:rPr>
        <w:t>2</w:t>
      </w:r>
      <w:r w:rsidRPr="000B46A0">
        <w:rPr>
          <w:rFonts w:ascii="Times New Roman" w:hAnsi="Times New Roman"/>
          <w:b/>
          <w:bCs/>
          <w:i/>
          <w:sz w:val="22"/>
          <w:lang w:val="en-GB"/>
        </w:rPr>
        <w:t>)=(4,1,2,1) and (2,2,2,2) can be used for Rel-18 UL 8Tx fully-coherent codebook.</w:t>
      </w:r>
    </w:p>
    <w:p w14:paraId="3A7308C0" w14:textId="77777777" w:rsidR="00180524" w:rsidRDefault="00180524" w:rsidP="00180524">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Pr>
          <w:rFonts w:ascii="Times New Roman" w:hAnsi="Times New Roman"/>
          <w:b/>
          <w:bCs/>
          <w:i/>
          <w:sz w:val="22"/>
          <w:lang w:val="en-GB"/>
        </w:rPr>
        <w:t>5</w:t>
      </w:r>
      <w:r w:rsidRPr="000B46A0">
        <w:rPr>
          <w:rFonts w:ascii="Times New Roman" w:hAnsi="Times New Roman"/>
          <w:b/>
          <w:bCs/>
          <w:i/>
          <w:sz w:val="22"/>
          <w:lang w:val="en-GB"/>
        </w:rPr>
        <w:t>: The subset selection can be based on CSI estimation, SVD algorithm</w:t>
      </w:r>
      <w:r>
        <w:rPr>
          <w:rFonts w:ascii="Times New Roman" w:hAnsi="Times New Roman"/>
          <w:b/>
          <w:bCs/>
          <w:i/>
          <w:sz w:val="22"/>
          <w:lang w:val="en-GB"/>
        </w:rPr>
        <w:t>, and etc</w:t>
      </w:r>
      <w:r w:rsidRPr="000B46A0">
        <w:rPr>
          <w:rFonts w:ascii="Times New Roman" w:hAnsi="Times New Roman"/>
          <w:b/>
          <w:bCs/>
          <w:i/>
          <w:sz w:val="22"/>
          <w:lang w:val="en-GB"/>
        </w:rPr>
        <w:t>. A group of</w:t>
      </w:r>
      <w:r w:rsidRPr="002010F5">
        <w:t xml:space="preserve"> </w:t>
      </w:r>
      <w:r w:rsidRPr="002010F5">
        <w:rPr>
          <w:rFonts w:ascii="Times New Roman" w:hAnsi="Times New Roman"/>
          <w:b/>
          <w:bCs/>
          <w:i/>
          <w:sz w:val="22"/>
          <w:lang w:val="en-GB"/>
        </w:rPr>
        <w:t>high-probability</w:t>
      </w:r>
      <w:r w:rsidRPr="000B46A0">
        <w:rPr>
          <w:rFonts w:ascii="Times New Roman" w:hAnsi="Times New Roman"/>
          <w:b/>
          <w:bCs/>
          <w:i/>
          <w:sz w:val="22"/>
          <w:lang w:val="en-GB"/>
        </w:rPr>
        <w:t xml:space="preserve"> codewords with the same beam (i</w:t>
      </w:r>
      <w:r w:rsidRPr="000B46A0">
        <w:rPr>
          <w:rFonts w:ascii="Times New Roman" w:hAnsi="Times New Roman"/>
          <w:b/>
          <w:bCs/>
          <w:i/>
          <w:sz w:val="22"/>
          <w:vertAlign w:val="subscript"/>
          <w:lang w:val="en-GB"/>
        </w:rPr>
        <w:t>1</w:t>
      </w:r>
      <w:r w:rsidRPr="000B46A0">
        <w:rPr>
          <w:rFonts w:ascii="Times New Roman" w:hAnsi="Times New Roman"/>
          <w:b/>
          <w:bCs/>
          <w:i/>
          <w:sz w:val="22"/>
          <w:lang w:val="en-GB"/>
        </w:rPr>
        <w:t xml:space="preserve">) </w:t>
      </w:r>
      <w:r>
        <w:rPr>
          <w:rFonts w:ascii="Times New Roman" w:hAnsi="Times New Roman"/>
          <w:b/>
          <w:bCs/>
          <w:i/>
          <w:sz w:val="22"/>
          <w:lang w:val="en-GB"/>
        </w:rPr>
        <w:t>and</w:t>
      </w:r>
      <w:r w:rsidRPr="000B46A0">
        <w:rPr>
          <w:rFonts w:ascii="Times New Roman" w:hAnsi="Times New Roman"/>
          <w:b/>
          <w:bCs/>
          <w:i/>
          <w:sz w:val="22"/>
          <w:lang w:val="en-GB"/>
        </w:rPr>
        <w:t xml:space="preserve"> co-phasing (i</w:t>
      </w:r>
      <w:r w:rsidRPr="000B46A0">
        <w:rPr>
          <w:rFonts w:ascii="Times New Roman" w:hAnsi="Times New Roman"/>
          <w:b/>
          <w:bCs/>
          <w:i/>
          <w:sz w:val="22"/>
          <w:vertAlign w:val="subscript"/>
          <w:lang w:val="en-GB"/>
        </w:rPr>
        <w:t>2</w:t>
      </w:r>
      <w:r w:rsidRPr="000B46A0">
        <w:rPr>
          <w:rFonts w:ascii="Times New Roman" w:hAnsi="Times New Roman"/>
          <w:b/>
          <w:bCs/>
          <w:i/>
          <w:sz w:val="22"/>
          <w:lang w:val="en-GB"/>
        </w:rPr>
        <w:t>) can be selected.</w:t>
      </w:r>
    </w:p>
    <w:p w14:paraId="089C4866" w14:textId="54FA1A1A" w:rsidR="00180524" w:rsidRPr="00751E49" w:rsidRDefault="00180524" w:rsidP="00180524">
      <w:pPr>
        <w:adjustRightInd w:val="0"/>
        <w:snapToGrid w:val="0"/>
        <w:spacing w:after="120"/>
        <w:rPr>
          <w:rFonts w:ascii="Times New Roman" w:hAnsi="Times New Roman"/>
          <w:b/>
          <w:bCs/>
          <w:i/>
          <w:sz w:val="22"/>
          <w:lang w:val="en-GB"/>
        </w:rPr>
      </w:pPr>
      <w:r>
        <w:rPr>
          <w:rFonts w:ascii="Times New Roman" w:hAnsi="Times New Roman"/>
          <w:b/>
          <w:bCs/>
          <w:i/>
          <w:sz w:val="22"/>
          <w:lang w:val="en-GB"/>
        </w:rPr>
        <w:t>Proposal 6</w:t>
      </w:r>
      <w:r w:rsidRPr="00751E49">
        <w:rPr>
          <w:rFonts w:ascii="Times New Roman" w:hAnsi="Times New Roman"/>
          <w:b/>
          <w:bCs/>
          <w:i/>
          <w:sz w:val="22"/>
          <w:lang w:val="en-GB"/>
        </w:rPr>
        <w:t xml:space="preserve">: </w:t>
      </w:r>
      <w:r>
        <w:rPr>
          <w:rFonts w:ascii="Times New Roman" w:hAnsi="Times New Roman"/>
          <w:b/>
          <w:bCs/>
          <w:i/>
          <w:sz w:val="22"/>
          <w:lang w:val="en-GB"/>
        </w:rPr>
        <w:t>Concatenat</w:t>
      </w:r>
      <w:r>
        <w:rPr>
          <w:rFonts w:ascii="Times New Roman" w:hAnsi="Times New Roman" w:hint="eastAsia"/>
          <w:b/>
          <w:bCs/>
          <w:i/>
          <w:sz w:val="22"/>
          <w:lang w:val="en-GB"/>
        </w:rPr>
        <w:t>ing</w:t>
      </w:r>
      <w:r w:rsidRPr="00A51B52">
        <w:rPr>
          <w:rFonts w:ascii="Times New Roman" w:hAnsi="Times New Roman"/>
          <w:b/>
          <w:bCs/>
          <w:i/>
          <w:sz w:val="22"/>
          <w:lang w:val="en-GB"/>
        </w:rPr>
        <w:t xml:space="preserve"> </w:t>
      </w:r>
      <w:r w:rsidRPr="00751E49">
        <w:rPr>
          <w:rFonts w:ascii="Times New Roman" w:hAnsi="Times New Roman"/>
          <w:b/>
          <w:bCs/>
          <w:i/>
          <w:sz w:val="22"/>
          <w:lang w:val="en-GB"/>
        </w:rPr>
        <w:t xml:space="preserve">two or four Rel-15 UL 4Tx fully-coherent codewords with a co-phasing factor </w:t>
      </w:r>
      <m:oMath>
        <m:r>
          <m:rPr>
            <m:sty m:val="bi"/>
          </m:rPr>
          <w:rPr>
            <w:rFonts w:ascii="Cambria Math" w:hAnsi="Cambria Math"/>
            <w:sz w:val="22"/>
          </w:rPr>
          <m:t>φ</m:t>
        </m:r>
      </m:oMath>
      <w:r w:rsidRPr="00751E49">
        <w:rPr>
          <w:rFonts w:ascii="Times New Roman" w:hAnsi="Times New Roman"/>
          <w:b/>
          <w:bCs/>
          <w:i/>
          <w:sz w:val="22"/>
          <w:lang w:val="en-GB"/>
        </w:rPr>
        <w:t xml:space="preserve"> (e.g., +1, -1,</w:t>
      </w:r>
      <w:r w:rsidR="007A1061">
        <w:rPr>
          <w:rFonts w:ascii="Times New Roman" w:hAnsi="Times New Roman"/>
          <w:b/>
          <w:bCs/>
          <w:i/>
          <w:sz w:val="22"/>
          <w:lang w:val="en-GB"/>
        </w:rPr>
        <w:t xml:space="preserve"> </w:t>
      </w:r>
      <w:r w:rsidRPr="00751E49">
        <w:rPr>
          <w:rFonts w:ascii="Times New Roman" w:hAnsi="Times New Roman"/>
          <w:b/>
          <w:bCs/>
          <w:i/>
          <w:sz w:val="22"/>
          <w:lang w:val="en-GB"/>
        </w:rPr>
        <w:t xml:space="preserve">+j, -j) can be adopted for Rel-18 UL 8Tx fully-coherent codebook. </w:t>
      </w:r>
      <w:r>
        <w:rPr>
          <w:rFonts w:ascii="Times New Roman" w:hAnsi="Times New Roman"/>
          <w:b/>
          <w:bCs/>
          <w:i/>
          <w:sz w:val="22"/>
          <w:lang w:val="en-GB"/>
        </w:rPr>
        <w:t xml:space="preserve">For </w:t>
      </w:r>
      <w:r>
        <w:rPr>
          <w:rFonts w:ascii="Times New Roman" w:hAnsi="Times New Roman" w:hint="eastAsia"/>
          <w:b/>
          <w:bCs/>
          <w:i/>
          <w:sz w:val="22"/>
          <w:lang w:val="en-GB"/>
        </w:rPr>
        <w:t>different</w:t>
      </w:r>
      <w:r>
        <w:rPr>
          <w:rFonts w:ascii="Times New Roman" w:hAnsi="Times New Roman"/>
          <w:b/>
          <w:bCs/>
          <w:i/>
          <w:sz w:val="22"/>
          <w:lang w:val="en-GB"/>
        </w:rPr>
        <w:t xml:space="preserve"> </w:t>
      </w:r>
      <w:r>
        <w:rPr>
          <w:rFonts w:ascii="Times New Roman" w:hAnsi="Times New Roman" w:hint="eastAsia"/>
          <w:b/>
          <w:bCs/>
          <w:i/>
          <w:sz w:val="22"/>
          <w:lang w:val="en-GB"/>
        </w:rPr>
        <w:t>number</w:t>
      </w:r>
      <w:r>
        <w:rPr>
          <w:rFonts w:ascii="Times New Roman" w:hAnsi="Times New Roman"/>
          <w:b/>
          <w:bCs/>
          <w:i/>
          <w:sz w:val="22"/>
          <w:lang w:val="en-GB"/>
        </w:rPr>
        <w:t xml:space="preserve"> </w:t>
      </w:r>
      <w:r>
        <w:rPr>
          <w:rFonts w:ascii="Times New Roman" w:hAnsi="Times New Roman" w:hint="eastAsia"/>
          <w:b/>
          <w:bCs/>
          <w:i/>
          <w:sz w:val="22"/>
          <w:lang w:val="en-GB"/>
        </w:rPr>
        <w:t>of</w:t>
      </w:r>
      <w:r>
        <w:rPr>
          <w:rFonts w:ascii="Times New Roman" w:hAnsi="Times New Roman"/>
          <w:b/>
          <w:bCs/>
          <w:i/>
          <w:sz w:val="22"/>
          <w:lang w:val="en-GB"/>
        </w:rPr>
        <w:t xml:space="preserve"> </w:t>
      </w:r>
      <w:r>
        <w:rPr>
          <w:rFonts w:ascii="Times New Roman" w:hAnsi="Times New Roman" w:hint="eastAsia"/>
          <w:b/>
          <w:bCs/>
          <w:i/>
          <w:sz w:val="22"/>
          <w:lang w:val="en-GB"/>
        </w:rPr>
        <w:t>ranks</w:t>
      </w:r>
      <w:r w:rsidR="0055489E">
        <w:rPr>
          <w:rFonts w:ascii="Times New Roman" w:hAnsi="Times New Roman"/>
          <w:b/>
          <w:bCs/>
          <w:i/>
          <w:sz w:val="22"/>
          <w:lang w:val="en-GB"/>
        </w:rPr>
        <w:t xml:space="preserve"> L, for</w:t>
      </w:r>
      <m:oMath>
        <m:r>
          <m:rPr>
            <m:sty m:val="b"/>
          </m:rPr>
          <w:rPr>
            <w:rFonts w:ascii="Cambria Math" w:hAnsi="Cambria Math"/>
            <w:sz w:val="22"/>
            <w:lang w:val="en-GB"/>
          </w:rPr>
          <m:t xml:space="preserve"> </m:t>
        </m:r>
        <m:r>
          <m:rPr>
            <m:sty m:val="bi"/>
          </m:rPr>
          <w:rPr>
            <w:rFonts w:ascii="Cambria Math" w:hAnsi="Cambria Math"/>
            <w:sz w:val="22"/>
            <w:lang w:val="en-GB"/>
          </w:rPr>
          <m:t>1≤L≤4</m:t>
        </m:r>
      </m:oMath>
      <w:r w:rsidR="007A1061">
        <w:rPr>
          <w:rFonts w:ascii="Times New Roman" w:hAnsi="Times New Roman"/>
          <w:b/>
          <w:bCs/>
          <w:i/>
          <w:sz w:val="22"/>
          <w:lang w:val="en-GB"/>
        </w:rPr>
        <w:t xml:space="preserve">, the </w:t>
      </w:r>
      <w:proofErr w:type="spellStart"/>
      <w:r w:rsidR="007A1061">
        <w:rPr>
          <w:rFonts w:ascii="Times New Roman" w:hAnsi="Times New Roman"/>
          <w:b/>
          <w:bCs/>
          <w:i/>
          <w:sz w:val="22"/>
          <w:lang w:val="en-GB"/>
        </w:rPr>
        <w:t>codewords</w:t>
      </w:r>
      <w:proofErr w:type="spellEnd"/>
      <w:r w:rsidR="007A1061">
        <w:rPr>
          <w:rFonts w:ascii="Times New Roman" w:hAnsi="Times New Roman"/>
          <w:b/>
          <w:bCs/>
          <w:i/>
          <w:sz w:val="22"/>
          <w:lang w:val="en-GB"/>
        </w:rPr>
        <w:t xml:space="preserve"> is designed </w:t>
      </w:r>
      <w:proofErr w:type="gramStart"/>
      <w:r w:rsidR="007A1061">
        <w:rPr>
          <w:rFonts w:ascii="Times New Roman" w:hAnsi="Times New Roman"/>
          <w:b/>
          <w:bCs/>
          <w:i/>
          <w:sz w:val="22"/>
          <w:lang w:val="en-GB"/>
        </w:rPr>
        <w:t xml:space="preserve">as </w:t>
      </w:r>
      <w:proofErr w:type="gramEnd"/>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1"/>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m:t>
                      </m:r>
                    </m:sub>
                  </m:sSub>
                </m:e>
              </m:mr>
            </m:m>
          </m:e>
        </m:d>
      </m:oMath>
      <w:r w:rsidR="0055489E">
        <w:rPr>
          <w:rFonts w:ascii="Times New Roman" w:hAnsi="Times New Roman"/>
          <w:b/>
          <w:bCs/>
          <w:i/>
          <w:iCs/>
          <w:sz w:val="22"/>
        </w:rPr>
        <w:t>. For</w:t>
      </w:r>
      <m:oMath>
        <m:r>
          <m:rPr>
            <m:sty m:val="b"/>
          </m:rPr>
          <w:rPr>
            <w:rFonts w:ascii="Cambria Math" w:hAnsi="Cambria Math"/>
            <w:sz w:val="22"/>
          </w:rPr>
          <m:t xml:space="preserve"> </m:t>
        </m:r>
        <m:r>
          <m:rPr>
            <m:sty m:val="bi"/>
          </m:rPr>
          <w:rPr>
            <w:rFonts w:ascii="Cambria Math" w:hAnsi="Cambria Math"/>
            <w:sz w:val="22"/>
          </w:rPr>
          <m:t>5≤L≤8</m:t>
        </m:r>
      </m:oMath>
      <w:r w:rsidRPr="00751E49">
        <w:rPr>
          <w:rFonts w:ascii="Times New Roman" w:hAnsi="Times New Roman"/>
          <w:b/>
          <w:bCs/>
          <w:i/>
          <w:iCs/>
          <w:sz w:val="22"/>
        </w:rPr>
        <w:t xml:space="preserve">, the </w:t>
      </w:r>
      <w:proofErr w:type="spellStart"/>
      <w:r w:rsidRPr="00751E49">
        <w:rPr>
          <w:rFonts w:ascii="Times New Roman" w:hAnsi="Times New Roman"/>
          <w:b/>
          <w:bCs/>
          <w:i/>
          <w:sz w:val="22"/>
          <w:lang w:val="en-GB"/>
        </w:rPr>
        <w:lastRenderedPageBreak/>
        <w:t>codewords</w:t>
      </w:r>
      <w:proofErr w:type="spellEnd"/>
      <w:r w:rsidRPr="00751E49">
        <w:rPr>
          <w:rFonts w:ascii="Times New Roman" w:hAnsi="Times New Roman"/>
          <w:b/>
          <w:bCs/>
          <w:i/>
          <w:sz w:val="22"/>
          <w:lang w:val="en-GB"/>
        </w:rPr>
        <w:t xml:space="preserve"> can be designed as, e.g.</w:t>
      </w:r>
      <w:proofErr w:type="gramStart"/>
      <w:r w:rsidRPr="00751E49">
        <w:rPr>
          <w:rFonts w:ascii="Times New Roman" w:hAnsi="Times New Roman"/>
          <w:b/>
          <w:bCs/>
          <w:i/>
          <w:sz w:val="22"/>
          <w:lang w:val="en-GB"/>
        </w:rPr>
        <w:t>,</w:t>
      </w:r>
      <w:r w:rsidRPr="00751E49">
        <w:rPr>
          <w:rFonts w:ascii="Times New Roman" w:hAnsi="Times New Roman"/>
          <w:b/>
          <w:bCs/>
          <w:i/>
          <w:iCs/>
          <w:sz w:val="22"/>
          <w:lang w:val="en-GB"/>
        </w:rPr>
        <w:t xml:space="preserve"> </w:t>
      </w:r>
      <w:proofErr w:type="gramEnd"/>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-φ</m:t>
                  </m:r>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751E49">
        <w:rPr>
          <w:rFonts w:ascii="Times New Roman" w:hAnsi="Times New Roman"/>
          <w:b/>
          <w:bCs/>
          <w:i/>
          <w:iCs/>
          <w:sz w:val="22"/>
        </w:rPr>
        <w:t xml:space="preserve">,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751E49">
        <w:rPr>
          <w:rFonts w:ascii="Times New Roman" w:hAnsi="Times New Roman"/>
          <w:b/>
          <w:bCs/>
          <w:i/>
          <w:iCs/>
          <w:sz w:val="22"/>
        </w:rPr>
        <w:t xml:space="preserve">,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Tx,L-4</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Tx,L-4</m:t>
                      </m:r>
                    </m:sub>
                  </m:sSub>
                </m:e>
              </m:mr>
            </m:m>
          </m:e>
        </m:d>
      </m:oMath>
      <w:r w:rsidRPr="00751E49">
        <w:rPr>
          <w:rFonts w:ascii="Times New Roman" w:hAnsi="Times New Roman"/>
          <w:b/>
          <w:bCs/>
          <w:i/>
          <w:iCs/>
          <w:sz w:val="22"/>
        </w:rPr>
        <w:t xml:space="preserve">, or arbitrary L layers of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4Tx,4</m:t>
                      </m:r>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Pr="00751E49">
        <w:rPr>
          <w:rFonts w:ascii="Times New Roman" w:hAnsi="Times New Roman" w:hint="eastAsia"/>
          <w:b/>
          <w:bCs/>
          <w:i/>
          <w:iCs/>
          <w:sz w:val="22"/>
        </w:rPr>
        <w:t>.</w:t>
      </w:r>
    </w:p>
    <w:p w14:paraId="57F40CE3" w14:textId="77777777" w:rsidR="00180524" w:rsidRDefault="00180524" w:rsidP="00180524">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Proposal</w:t>
      </w:r>
      <w:r>
        <w:rPr>
          <w:rFonts w:ascii="Times New Roman" w:hAnsi="Times New Roman"/>
          <w:b/>
          <w:bCs/>
          <w:i/>
          <w:sz w:val="22"/>
          <w:lang w:val="en-GB"/>
        </w:rPr>
        <w:t xml:space="preserve"> 7: </w:t>
      </w:r>
      <w:r w:rsidRPr="00A51B52">
        <w:rPr>
          <w:rFonts w:ascii="Times New Roman" w:hAnsi="Times New Roman"/>
          <w:b/>
          <w:bCs/>
          <w:i/>
          <w:sz w:val="22"/>
          <w:lang w:val="en-GB"/>
        </w:rPr>
        <w:t>Support Alt1b for Rel-18 UL 8Tx codebook.</w:t>
      </w:r>
    </w:p>
    <w:p w14:paraId="489F3EB9" w14:textId="77777777" w:rsidR="00180524" w:rsidRPr="000840D4" w:rsidRDefault="00180524" w:rsidP="00180524">
      <w:pPr>
        <w:pStyle w:val="aff0"/>
        <w:numPr>
          <w:ilvl w:val="0"/>
          <w:numId w:val="39"/>
        </w:numPr>
        <w:adjustRightInd w:val="0"/>
        <w:snapToGrid w:val="0"/>
        <w:spacing w:after="120"/>
        <w:ind w:firstLineChars="0"/>
        <w:rPr>
          <w:rFonts w:ascii="Times New Roman" w:hAnsi="Times New Roman"/>
          <w:b/>
          <w:bCs/>
          <w:i/>
          <w:sz w:val="22"/>
          <w:lang w:val="en-GB"/>
        </w:rPr>
      </w:pPr>
      <w:r w:rsidRPr="000840D4">
        <w:rPr>
          <w:rFonts w:ascii="Times New Roman" w:hAnsi="Times New Roman"/>
          <w:b/>
          <w:bCs/>
          <w:i/>
          <w:sz w:val="22"/>
          <w:lang w:val="en-GB"/>
        </w:rPr>
        <w:t>Study NR Rel-15 UL 2TX/4TX codebooks and/or 8x1 antenna selection vector(s) as the starting point for design of the codebook for partially/non-coherent UEs</w:t>
      </w:r>
      <w:r>
        <w:rPr>
          <w:rFonts w:ascii="Times New Roman" w:hAnsi="Times New Roman"/>
          <w:b/>
          <w:bCs/>
          <w:i/>
          <w:sz w:val="22"/>
          <w:lang w:val="en-GB"/>
        </w:rPr>
        <w:t>.</w:t>
      </w:r>
    </w:p>
    <w:p w14:paraId="20362C61" w14:textId="77777777" w:rsidR="00180524" w:rsidRPr="000840D4" w:rsidRDefault="00180524" w:rsidP="00180524">
      <w:pPr>
        <w:pStyle w:val="aff0"/>
        <w:numPr>
          <w:ilvl w:val="0"/>
          <w:numId w:val="39"/>
        </w:numPr>
        <w:adjustRightInd w:val="0"/>
        <w:snapToGrid w:val="0"/>
        <w:spacing w:after="120"/>
        <w:ind w:firstLineChars="0"/>
        <w:rPr>
          <w:rFonts w:ascii="Times New Roman" w:hAnsi="Times New Roman"/>
          <w:b/>
          <w:bCs/>
          <w:i/>
          <w:sz w:val="22"/>
          <w:lang w:val="en-GB"/>
        </w:rPr>
      </w:pPr>
      <w:r w:rsidRPr="000840D4">
        <w:rPr>
          <w:rFonts w:ascii="Times New Roman" w:hAnsi="Times New Roman"/>
          <w:b/>
          <w:bCs/>
          <w:i/>
          <w:sz w:val="22"/>
          <w:lang w:val="en-GB"/>
        </w:rPr>
        <w:t>Study NR Rel-15 DL Type I codebook as the starting point for design of the codebook for fully-coherent UEs</w:t>
      </w:r>
      <w:r>
        <w:rPr>
          <w:rFonts w:ascii="Times New Roman" w:hAnsi="Times New Roman"/>
          <w:b/>
          <w:bCs/>
          <w:i/>
          <w:sz w:val="22"/>
          <w:lang w:val="en-GB"/>
        </w:rPr>
        <w:t>.</w:t>
      </w:r>
    </w:p>
    <w:p w14:paraId="1FB6CB17" w14:textId="68750E2F" w:rsidR="00180524" w:rsidRDefault="00180524" w:rsidP="00180524">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Pr>
          <w:rFonts w:ascii="Times New Roman" w:hAnsi="Times New Roman"/>
          <w:b/>
          <w:bCs/>
          <w:i/>
          <w:sz w:val="22"/>
          <w:lang w:val="en-GB"/>
        </w:rPr>
        <w:t>8</w:t>
      </w:r>
      <w:r w:rsidRPr="000B46A0">
        <w:rPr>
          <w:rFonts w:ascii="Times New Roman" w:hAnsi="Times New Roman"/>
          <w:b/>
          <w:bCs/>
          <w:i/>
          <w:sz w:val="22"/>
          <w:lang w:val="en-GB"/>
        </w:rPr>
        <w:t xml:space="preserve">: The codewords with QPSK constellation entries can be selected </w:t>
      </w:r>
      <w:r>
        <w:rPr>
          <w:rFonts w:ascii="Times New Roman" w:hAnsi="Times New Roman" w:hint="eastAsia"/>
          <w:b/>
          <w:bCs/>
          <w:i/>
          <w:sz w:val="22"/>
          <w:lang w:val="en-GB"/>
        </w:rPr>
        <w:t>from</w:t>
      </w:r>
      <w:r>
        <w:rPr>
          <w:rFonts w:ascii="Times New Roman" w:hAnsi="Times New Roman"/>
          <w:b/>
          <w:bCs/>
          <w:i/>
          <w:sz w:val="22"/>
          <w:lang w:val="en-GB"/>
        </w:rPr>
        <w:t xml:space="preserve"> </w:t>
      </w:r>
      <w:r w:rsidRPr="000840D4">
        <w:rPr>
          <w:rFonts w:ascii="Times New Roman" w:hAnsi="Times New Roman"/>
          <w:b/>
          <w:bCs/>
          <w:i/>
          <w:sz w:val="22"/>
          <w:lang w:val="en-GB"/>
        </w:rPr>
        <w:t xml:space="preserve">Rel-15 DL Type I </w:t>
      </w:r>
      <w:r w:rsidRPr="00B56E04">
        <w:rPr>
          <w:rFonts w:ascii="Times New Roman" w:hAnsi="Times New Roman"/>
          <w:b/>
          <w:bCs/>
          <w:i/>
          <w:sz w:val="22"/>
          <w:lang w:val="en-GB"/>
        </w:rPr>
        <w:t>(N</w:t>
      </w:r>
      <w:r w:rsidRPr="00B56E04">
        <w:rPr>
          <w:rFonts w:ascii="Times New Roman" w:hAnsi="Times New Roman"/>
          <w:b/>
          <w:bCs/>
          <w:i/>
          <w:sz w:val="22"/>
          <w:vertAlign w:val="subscript"/>
          <w:lang w:val="en-GB"/>
        </w:rPr>
        <w:t>1</w:t>
      </w:r>
      <w:r w:rsidRPr="00B56E04">
        <w:rPr>
          <w:rFonts w:ascii="Times New Roman" w:hAnsi="Times New Roman"/>
          <w:b/>
          <w:bCs/>
          <w:i/>
          <w:sz w:val="22"/>
          <w:lang w:val="en-GB"/>
        </w:rPr>
        <w:t>,N</w:t>
      </w:r>
      <w:r w:rsidRPr="00B56E04">
        <w:rPr>
          <w:rFonts w:ascii="Times New Roman" w:hAnsi="Times New Roman"/>
          <w:b/>
          <w:bCs/>
          <w:i/>
          <w:sz w:val="22"/>
          <w:vertAlign w:val="subscript"/>
          <w:lang w:val="en-GB"/>
        </w:rPr>
        <w:t>2</w:t>
      </w:r>
      <w:r w:rsidRPr="00B56E04">
        <w:rPr>
          <w:rFonts w:ascii="Times New Roman" w:hAnsi="Times New Roman"/>
          <w:b/>
          <w:bCs/>
          <w:i/>
          <w:sz w:val="22"/>
          <w:lang w:val="en-GB"/>
        </w:rPr>
        <w:t>,O</w:t>
      </w:r>
      <w:r w:rsidRPr="00B56E04">
        <w:rPr>
          <w:rFonts w:ascii="Times New Roman" w:hAnsi="Times New Roman"/>
          <w:b/>
          <w:bCs/>
          <w:i/>
          <w:sz w:val="22"/>
          <w:vertAlign w:val="subscript"/>
          <w:lang w:val="en-GB"/>
        </w:rPr>
        <w:t>1</w:t>
      </w:r>
      <w:r w:rsidRPr="00B56E04">
        <w:rPr>
          <w:rFonts w:ascii="Times New Roman" w:hAnsi="Times New Roman"/>
          <w:b/>
          <w:bCs/>
          <w:i/>
          <w:sz w:val="22"/>
          <w:lang w:val="en-GB"/>
        </w:rPr>
        <w:t>,O</w:t>
      </w:r>
      <w:r w:rsidRPr="00B56E04">
        <w:rPr>
          <w:rFonts w:ascii="Times New Roman" w:hAnsi="Times New Roman"/>
          <w:b/>
          <w:bCs/>
          <w:i/>
          <w:sz w:val="22"/>
          <w:vertAlign w:val="subscript"/>
          <w:lang w:val="en-GB"/>
        </w:rPr>
        <w:t>2</w:t>
      </w:r>
      <w:r w:rsidRPr="00B56E04">
        <w:rPr>
          <w:rFonts w:ascii="Times New Roman" w:hAnsi="Times New Roman"/>
          <w:b/>
          <w:bCs/>
          <w:i/>
          <w:sz w:val="22"/>
          <w:lang w:val="en-GB"/>
        </w:rPr>
        <w:t>)=(4,1,2,1)</w:t>
      </w:r>
      <w:r>
        <w:rPr>
          <w:rFonts w:ascii="Times New Roman" w:hAnsi="Times New Roman"/>
          <w:b/>
          <w:bCs/>
          <w:i/>
          <w:sz w:val="22"/>
          <w:lang w:val="en-GB"/>
        </w:rPr>
        <w:t xml:space="preserve"> </w:t>
      </w:r>
      <w:r w:rsidRPr="000840D4">
        <w:rPr>
          <w:rFonts w:ascii="Times New Roman" w:hAnsi="Times New Roman"/>
          <w:b/>
          <w:bCs/>
          <w:i/>
          <w:sz w:val="22"/>
          <w:lang w:val="en-GB"/>
        </w:rPr>
        <w:t>codebook</w:t>
      </w:r>
      <w:r>
        <w:rPr>
          <w:rFonts w:ascii="Times New Roman" w:hAnsi="Times New Roman"/>
          <w:b/>
          <w:bCs/>
          <w:i/>
          <w:sz w:val="22"/>
          <w:lang w:val="en-GB"/>
        </w:rPr>
        <w:t xml:space="preserve"> </w:t>
      </w:r>
      <w:r w:rsidRPr="006A4FFC">
        <w:rPr>
          <w:rFonts w:ascii="Times New Roman" w:hAnsi="Times New Roman"/>
          <w:b/>
          <w:bCs/>
          <w:i/>
          <w:sz w:val="22"/>
          <w:lang w:val="en-GB"/>
        </w:rPr>
        <w:t xml:space="preserve">with high priority </w:t>
      </w:r>
      <w:r w:rsidRPr="000B46A0">
        <w:rPr>
          <w:rFonts w:ascii="Times New Roman" w:hAnsi="Times New Roman"/>
          <w:b/>
          <w:bCs/>
          <w:i/>
          <w:sz w:val="22"/>
          <w:lang w:val="en-GB"/>
        </w:rPr>
        <w:t xml:space="preserve">to reduce the computational complexity of the hardware implementation by replacing the complex-number multiplication operations </w:t>
      </w:r>
      <w:r>
        <w:rPr>
          <w:rFonts w:ascii="Times New Roman" w:hAnsi="Times New Roman"/>
          <w:b/>
          <w:bCs/>
          <w:i/>
          <w:sz w:val="22"/>
          <w:lang w:val="en-GB"/>
        </w:rPr>
        <w:t xml:space="preserve">with </w:t>
      </w:r>
      <w:r w:rsidRPr="000B46A0">
        <w:rPr>
          <w:rFonts w:ascii="Times New Roman" w:hAnsi="Times New Roman"/>
          <w:b/>
          <w:bCs/>
          <w:i/>
          <w:sz w:val="22"/>
          <w:lang w:val="en-GB"/>
        </w:rPr>
        <w:t>the addition operations.</w:t>
      </w:r>
    </w:p>
    <w:p w14:paraId="6DAE015B" w14:textId="77777777" w:rsidR="00C72004" w:rsidRDefault="00C72004" w:rsidP="00180524">
      <w:pPr>
        <w:adjustRightInd w:val="0"/>
        <w:snapToGrid w:val="0"/>
        <w:spacing w:after="120"/>
        <w:rPr>
          <w:rFonts w:ascii="Times New Roman" w:hAnsi="Times New Roman"/>
          <w:b/>
          <w:bCs/>
          <w:i/>
          <w:sz w:val="22"/>
          <w:lang w:val="en-GB"/>
        </w:rPr>
      </w:pPr>
    </w:p>
    <w:p w14:paraId="2CA96492" w14:textId="77777777" w:rsidR="00180524" w:rsidRPr="000B46A0" w:rsidRDefault="00180524" w:rsidP="00180524">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Pr>
          <w:rFonts w:ascii="Times New Roman" w:hAnsi="Times New Roman"/>
          <w:b/>
          <w:bCs/>
          <w:i/>
          <w:sz w:val="22"/>
          <w:lang w:val="en-GB"/>
        </w:rPr>
        <w:t>9</w:t>
      </w:r>
      <w:r w:rsidRPr="000B46A0">
        <w:rPr>
          <w:rFonts w:ascii="Times New Roman" w:hAnsi="Times New Roman"/>
          <w:b/>
          <w:bCs/>
          <w:i/>
          <w:sz w:val="22"/>
          <w:lang w:val="en-GB"/>
        </w:rPr>
        <w:t xml:space="preserve">: The antenna ports can be divided into </w:t>
      </w:r>
      <w:r>
        <w:rPr>
          <w:rFonts w:ascii="Times New Roman" w:hAnsi="Times New Roman"/>
          <w:b/>
          <w:bCs/>
          <w:i/>
          <w:sz w:val="22"/>
          <w:lang w:val="en-GB"/>
        </w:rPr>
        <w:t>two or four antenna port groups for 8Tx partially-coherent UE</w:t>
      </w:r>
      <w:r w:rsidRPr="000B46A0">
        <w:rPr>
          <w:rFonts w:ascii="Times New Roman" w:hAnsi="Times New Roman"/>
          <w:b/>
          <w:bCs/>
          <w:i/>
          <w:sz w:val="22"/>
          <w:lang w:val="en-GB"/>
        </w:rPr>
        <w:t>. For two antenna port groups, the antenna ports can be divided into {0</w:t>
      </w:r>
      <w:proofErr w:type="gramStart"/>
      <w:r w:rsidRPr="000B46A0">
        <w:rPr>
          <w:rFonts w:ascii="Times New Roman" w:hAnsi="Times New Roman"/>
          <w:b/>
          <w:bCs/>
          <w:i/>
          <w:sz w:val="22"/>
          <w:lang w:val="en-GB"/>
        </w:rPr>
        <w:t>,1,4,5</w:t>
      </w:r>
      <w:proofErr w:type="gramEnd"/>
      <w:r w:rsidRPr="000B46A0">
        <w:rPr>
          <w:rFonts w:ascii="Times New Roman" w:hAnsi="Times New Roman"/>
          <w:b/>
          <w:bCs/>
          <w:i/>
          <w:sz w:val="22"/>
          <w:lang w:val="en-GB"/>
        </w:rPr>
        <w:t xml:space="preserve">} and {2,3,6,7}. For four antenna port groups, the antenna ports can be divided into </w:t>
      </w:r>
      <w:r>
        <w:rPr>
          <w:rFonts w:ascii="Times New Roman" w:hAnsi="Times New Roman"/>
          <w:b/>
          <w:bCs/>
          <w:i/>
          <w:sz w:val="22"/>
          <w:lang w:val="en-GB"/>
        </w:rPr>
        <w:t>{0</w:t>
      </w:r>
      <w:proofErr w:type="gramStart"/>
      <w:r>
        <w:rPr>
          <w:rFonts w:ascii="Times New Roman" w:hAnsi="Times New Roman"/>
          <w:b/>
          <w:bCs/>
          <w:i/>
          <w:sz w:val="22"/>
          <w:lang w:val="en-GB"/>
        </w:rPr>
        <w:t>,4</w:t>
      </w:r>
      <w:proofErr w:type="gramEnd"/>
      <w:r>
        <w:rPr>
          <w:rFonts w:ascii="Times New Roman" w:hAnsi="Times New Roman"/>
          <w:b/>
          <w:bCs/>
          <w:i/>
          <w:sz w:val="22"/>
          <w:lang w:val="en-GB"/>
        </w:rPr>
        <w:t>}, {1,5}, {2,6}, and {3,7}.</w:t>
      </w:r>
    </w:p>
    <w:p w14:paraId="4568282C" w14:textId="77777777" w:rsidR="00180524" w:rsidRDefault="00180524" w:rsidP="00180524">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Pr>
          <w:rFonts w:ascii="Times New Roman" w:hAnsi="Times New Roman"/>
          <w:b/>
          <w:bCs/>
          <w:i/>
          <w:sz w:val="22"/>
          <w:lang w:val="en-GB"/>
        </w:rPr>
        <w:t>10</w:t>
      </w:r>
      <w:r w:rsidRPr="000B46A0">
        <w:rPr>
          <w:rFonts w:ascii="Times New Roman" w:hAnsi="Times New Roman"/>
          <w:b/>
          <w:bCs/>
          <w:i/>
          <w:sz w:val="22"/>
          <w:lang w:val="en-GB"/>
        </w:rPr>
        <w:t xml:space="preserve">: For partially-coherent codewords, four or two </w:t>
      </w:r>
      <w:r w:rsidRPr="004D3554">
        <w:rPr>
          <w:rFonts w:ascii="Times New Roman" w:hAnsi="Times New Roman"/>
          <w:b/>
          <w:bCs/>
          <w:i/>
          <w:sz w:val="22"/>
          <w:lang w:val="en-GB"/>
        </w:rPr>
        <w:t xml:space="preserve">same/different </w:t>
      </w:r>
      <w:r w:rsidRPr="000B46A0">
        <w:rPr>
          <w:rFonts w:ascii="Times New Roman" w:hAnsi="Times New Roman"/>
          <w:b/>
          <w:bCs/>
          <w:i/>
          <w:sz w:val="22"/>
          <w:lang w:val="en-GB"/>
        </w:rPr>
        <w:t>Rel-1</w:t>
      </w:r>
      <w:r>
        <w:rPr>
          <w:rFonts w:ascii="Times New Roman" w:hAnsi="Times New Roman"/>
          <w:b/>
          <w:bCs/>
          <w:i/>
          <w:sz w:val="22"/>
          <w:lang w:val="en-GB"/>
        </w:rPr>
        <w:t>5</w:t>
      </w:r>
      <w:r w:rsidRPr="000B46A0">
        <w:rPr>
          <w:rFonts w:ascii="Times New Roman" w:hAnsi="Times New Roman"/>
          <w:b/>
          <w:bCs/>
          <w:i/>
          <w:sz w:val="22"/>
          <w:lang w:val="en-GB"/>
        </w:rPr>
        <w:t xml:space="preserve"> UL 4Tx fully-coherent codewords are </w:t>
      </w:r>
      <w:r w:rsidRPr="00D3197A">
        <w:rPr>
          <w:rFonts w:ascii="Times New Roman" w:hAnsi="Times New Roman"/>
          <w:b/>
          <w:bCs/>
          <w:i/>
          <w:sz w:val="22"/>
          <w:lang w:val="en-GB"/>
        </w:rPr>
        <w:t>concatenate</w:t>
      </w:r>
      <w:r>
        <w:rPr>
          <w:rFonts w:ascii="Times New Roman" w:hAnsi="Times New Roman" w:hint="eastAsia"/>
          <w:b/>
          <w:bCs/>
          <w:i/>
          <w:sz w:val="22"/>
          <w:lang w:val="en-GB"/>
        </w:rPr>
        <w:t>d</w:t>
      </w:r>
      <w:r w:rsidRPr="00D3197A">
        <w:rPr>
          <w:rFonts w:ascii="Times New Roman" w:hAnsi="Times New Roman"/>
          <w:b/>
          <w:bCs/>
          <w:i/>
          <w:sz w:val="22"/>
          <w:lang w:val="en-GB"/>
        </w:rPr>
        <w:t xml:space="preserve"> </w:t>
      </w:r>
      <w:r w:rsidRPr="000B46A0">
        <w:rPr>
          <w:rFonts w:ascii="Times New Roman" w:hAnsi="Times New Roman"/>
          <w:b/>
          <w:bCs/>
          <w:i/>
          <w:sz w:val="22"/>
          <w:lang w:val="en-GB"/>
        </w:rPr>
        <w:t xml:space="preserve">for two or four antenna port groups, respectively, i.e., </w:t>
      </w:r>
      <m:oMath>
        <m:sSub>
          <m:sSubPr>
            <m:ctrlPr>
              <w:rPr>
                <w:rFonts w:ascii="Cambria Math" w:hAnsi="Cambria Math"/>
                <w:b/>
                <w:bCs/>
                <w:i/>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0</m:t>
                  </m:r>
                </m:e>
              </m:mr>
              <m:mr>
                <m:e>
                  <m:r>
                    <m:rPr>
                      <m:sty m:val="bi"/>
                    </m:rPr>
                    <w:rPr>
                      <w:rFonts w:ascii="Cambria Math" w:hAnsi="Cambria Math"/>
                      <w:sz w:val="22"/>
                    </w:rPr>
                    <m:t>0</m:t>
                  </m:r>
                </m:e>
                <m:e>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0B46A0">
        <w:rPr>
          <w:rFonts w:ascii="Times New Roman" w:hAnsi="Times New Roman"/>
          <w:b/>
          <w:bCs/>
          <w:i/>
          <w:iCs/>
          <w:sz w:val="22"/>
        </w:rPr>
        <w:t xml:space="preserve"> or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0</m:t>
                  </m:r>
                </m:e>
              </m:mr>
              <m:mr>
                <m:e>
                  <m:r>
                    <m:rPr>
                      <m:sty m:val="bi"/>
                    </m:rPr>
                    <w:rPr>
                      <w:rFonts w:ascii="Cambria Math" w:hAnsi="Cambria Math"/>
                      <w:sz w:val="22"/>
                    </w:rPr>
                    <m:t>0</m:t>
                  </m:r>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0B46A0">
        <w:rPr>
          <w:rFonts w:ascii="Times New Roman" w:hAnsi="Times New Roman"/>
          <w:b/>
          <w:bCs/>
          <w:i/>
          <w:iCs/>
          <w:sz w:val="22"/>
        </w:rPr>
        <w:t xml:space="preserve"> for </w:t>
      </w:r>
      <w:r w:rsidRPr="000B46A0">
        <w:rPr>
          <w:rFonts w:ascii="Times New Roman" w:hAnsi="Times New Roman"/>
          <w:b/>
          <w:bCs/>
          <w:i/>
          <w:sz w:val="22"/>
          <w:lang w:val="en-GB"/>
        </w:rPr>
        <w:t xml:space="preserve">two antenna port groups, and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limUpp>
              <m:limUppPr>
                <m:ctrlPr>
                  <w:rPr>
                    <w:rFonts w:ascii="Cambria Math" w:hAnsi="Cambria Math"/>
                    <w:b/>
                    <w:bCs/>
                    <w:i/>
                    <w:iCs/>
                    <w:sz w:val="22"/>
                  </w:rPr>
                </m:ctrlPr>
              </m:limUppPr>
              <m:e>
                <m:groupChr>
                  <m:groupChrPr>
                    <m:chr m:val="⏞"/>
                    <m:pos m:val="top"/>
                    <m:vertJc m:val="bot"/>
                    <m:ctrlPr>
                      <w:rPr>
                        <w:rFonts w:ascii="Cambria Math" w:hAnsi="Cambria Math"/>
                        <w:b/>
                        <w:bCs/>
                        <w:i/>
                        <w:iCs/>
                        <w:sz w:val="22"/>
                      </w:rPr>
                    </m:ctrlPr>
                  </m:groupChr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Tx,2</m:t>
                              </m:r>
                            </m:sub>
                          </m:sSub>
                        </m:e>
                        <m:e>
                          <m:r>
                            <m:rPr>
                              <m:sty m:val="bi"/>
                            </m:rPr>
                            <w:rPr>
                              <w:rFonts w:ascii="Cambria Math" w:hAnsi="Cambria Math"/>
                              <w:sz w:val="22"/>
                            </w:rPr>
                            <m:t>0</m:t>
                          </m:r>
                        </m:e>
                      </m:mr>
                      <m:mr>
                        <m:e>
                          <m:r>
                            <m:rPr>
                              <m:sty m:val="bi"/>
                            </m:rPr>
                            <w:rPr>
                              <w:rFonts w:ascii="Cambria Math" w:hAnsi="Cambria Math"/>
                              <w:sz w:val="22"/>
                            </w:rPr>
                            <m:t>0</m:t>
                          </m:r>
                        </m:e>
                        <m:e>
                          <m:r>
                            <m:rPr>
                              <m:sty m:val="bi"/>
                            </m:rPr>
                            <w:rPr>
                              <w:rFonts w:ascii="Cambria Math" w:hAnsi="Cambria Math"/>
                              <w:sz w:val="22"/>
                            </w:rPr>
                            <m:t>...</m:t>
                          </m:r>
                        </m:e>
                      </m:mr>
                      <m:mr>
                        <m:e>
                          <m:r>
                            <m:rPr>
                              <m:sty m:val="bi"/>
                            </m:rPr>
                            <w:rPr>
                              <w:rFonts w:ascii="Cambria Math" w:hAnsi="Cambria Math"/>
                              <w:sz w:val="22"/>
                            </w:rPr>
                            <m:t>0</m:t>
                          </m:r>
                        </m:e>
                        <m:e>
                          <m:r>
                            <m:rPr>
                              <m:sty m:val="bi"/>
                            </m:rPr>
                            <w:rPr>
                              <w:rFonts w:ascii="Cambria Math" w:hAnsi="Cambria Math"/>
                              <w:sz w:val="22"/>
                            </w:rPr>
                            <m:t>0</m:t>
                          </m:r>
                        </m:e>
                      </m:mr>
                    </m:m>
                  </m:e>
                </m:groupChr>
              </m:e>
              <m:lim>
                <m:r>
                  <m:rPr>
                    <m:sty m:val="bi"/>
                  </m:rPr>
                  <w:rPr>
                    <w:rFonts w:ascii="Cambria Math" w:hAnsi="Cambria Math"/>
                    <w:sz w:val="22"/>
                  </w:rPr>
                  <m:t>L-4</m:t>
                </m:r>
                <m:r>
                  <m:rPr>
                    <m:nor/>
                  </m:rPr>
                  <w:rPr>
                    <w:rFonts w:ascii="Times New Roman" w:hAnsi="Times New Roman"/>
                    <w:b/>
                    <w:bCs/>
                    <w:i/>
                    <w:iCs/>
                    <w:sz w:val="22"/>
                  </w:rPr>
                  <m:t xml:space="preserve"> </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Tx,2</m:t>
                    </m:r>
                  </m:sub>
                </m:sSub>
              </m:lim>
            </m:limUpp>
            <m:limUpp>
              <m:limUppPr>
                <m:ctrlPr>
                  <w:rPr>
                    <w:rFonts w:ascii="Cambria Math" w:hAnsi="Cambria Math"/>
                    <w:b/>
                    <w:bCs/>
                    <w:i/>
                    <w:iCs/>
                    <w:sz w:val="22"/>
                  </w:rPr>
                </m:ctrlPr>
              </m:limUppPr>
              <m:e>
                <m:groupChr>
                  <m:groupChrPr>
                    <m:chr m:val="⏞"/>
                    <m:pos m:val="top"/>
                    <m:vertJc m:val="bot"/>
                    <m:ctrlPr>
                      <w:rPr>
                        <w:rFonts w:ascii="Cambria Math" w:hAnsi="Cambria Math"/>
                        <w:b/>
                        <w:bCs/>
                        <w:i/>
                        <w:iCs/>
                        <w:sz w:val="22"/>
                      </w:rPr>
                    </m:ctrlPr>
                  </m:groupChrPr>
                  <m:e>
                    <m:m>
                      <m:mPr>
                        <m:mcs>
                          <m:mc>
                            <m:mcPr>
                              <m:count m:val="1"/>
                              <m:mcJc m:val="center"/>
                            </m:mcPr>
                          </m:mc>
                        </m:mcs>
                        <m:ctrlPr>
                          <w:rPr>
                            <w:rFonts w:ascii="Cambria Math" w:hAnsi="Cambria Math"/>
                            <w:b/>
                            <w:bCs/>
                            <w:i/>
                            <w:iCs/>
                            <w:sz w:val="22"/>
                          </w:rPr>
                        </m:ctrlPr>
                      </m:mPr>
                      <m:mr>
                        <m:e>
                          <m:r>
                            <m:rPr>
                              <m:sty m:val="bi"/>
                            </m:rPr>
                            <w:rPr>
                              <w:rFonts w:ascii="Cambria Math" w:hAnsi="Cambria Math"/>
                              <w:sz w:val="22"/>
                            </w:rPr>
                            <m:t>0</m:t>
                          </m:r>
                        </m:e>
                      </m:mr>
                      <m:mr>
                        <m:e>
                          <m:r>
                            <m:rPr>
                              <m:sty m:val="bi"/>
                            </m:rPr>
                            <w:rPr>
                              <w:rFonts w:ascii="Cambria Math" w:hAnsi="Cambria Math"/>
                              <w:sz w:val="22"/>
                            </w:rPr>
                            <m:t>0</m:t>
                          </m:r>
                        </m:e>
                      </m:m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Tx,1</m:t>
                              </m:r>
                            </m:sub>
                          </m:sSub>
                        </m:e>
                      </m:mr>
                    </m:m>
                  </m:e>
                </m:groupChr>
              </m:e>
              <m:lim>
                <m:r>
                  <m:rPr>
                    <m:sty m:val="bi"/>
                  </m:rPr>
                  <w:rPr>
                    <w:rFonts w:ascii="Cambria Math" w:hAnsi="Cambria Math"/>
                    <w:sz w:val="22"/>
                  </w:rPr>
                  <m:t xml:space="preserve">8-L </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Tx,1</m:t>
                    </m:r>
                  </m:sub>
                </m:sSub>
              </m:lim>
            </m:limUpp>
          </m:e>
        </m:d>
      </m:oMath>
      <w:r w:rsidRPr="000B46A0">
        <w:rPr>
          <w:rFonts w:ascii="Times New Roman" w:hAnsi="Times New Roman"/>
          <w:b/>
          <w:bCs/>
          <w:i/>
          <w:iCs/>
          <w:sz w:val="22"/>
        </w:rPr>
        <w:t xml:space="preserve"> for</w:t>
      </w:r>
      <w:r w:rsidRPr="000B46A0">
        <w:rPr>
          <w:rFonts w:ascii="Times New Roman" w:hAnsi="Times New Roman"/>
          <w:b/>
          <w:bCs/>
          <w:i/>
          <w:sz w:val="22"/>
          <w:lang w:val="en-GB"/>
        </w:rPr>
        <w:t xml:space="preserve"> four antenna port groups.</w:t>
      </w:r>
    </w:p>
    <w:p w14:paraId="47D9EDC3" w14:textId="77777777" w:rsidR="00180524" w:rsidRDefault="00180524" w:rsidP="00180524">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Pr>
          <w:rFonts w:ascii="Times New Roman" w:hAnsi="Times New Roman"/>
          <w:b/>
          <w:bCs/>
          <w:i/>
          <w:sz w:val="22"/>
          <w:lang w:val="en-GB"/>
        </w:rPr>
        <w:t>11:</w:t>
      </w:r>
      <w:r w:rsidRPr="000B46A0">
        <w:rPr>
          <w:rFonts w:ascii="Times New Roman" w:hAnsi="Times New Roman"/>
          <w:b/>
          <w:bCs/>
          <w:i/>
          <w:sz w:val="22"/>
          <w:lang w:val="en-GB"/>
        </w:rPr>
        <w:t xml:space="preserve"> Each </w:t>
      </w:r>
      <w:r>
        <w:rPr>
          <w:rFonts w:ascii="Times New Roman" w:hAnsi="Times New Roman" w:hint="eastAsia"/>
          <w:b/>
          <w:bCs/>
          <w:i/>
          <w:sz w:val="22"/>
          <w:lang w:val="en-GB"/>
        </w:rPr>
        <w:t>row</w:t>
      </w:r>
      <w:r>
        <w:rPr>
          <w:rFonts w:ascii="Times New Roman" w:hAnsi="Times New Roman"/>
          <w:b/>
          <w:bCs/>
          <w:i/>
          <w:sz w:val="22"/>
          <w:lang w:val="en-GB"/>
        </w:rPr>
        <w:t xml:space="preserve"> </w:t>
      </w:r>
      <w:r w:rsidRPr="000B46A0">
        <w:rPr>
          <w:rFonts w:ascii="Times New Roman" w:hAnsi="Times New Roman"/>
          <w:b/>
          <w:bCs/>
          <w:i/>
          <w:sz w:val="22"/>
          <w:lang w:val="en-GB"/>
        </w:rPr>
        <w:t>of Rel-1</w:t>
      </w:r>
      <w:r>
        <w:rPr>
          <w:rFonts w:ascii="Times New Roman" w:hAnsi="Times New Roman"/>
          <w:b/>
          <w:bCs/>
          <w:i/>
          <w:sz w:val="22"/>
          <w:lang w:val="en-GB"/>
        </w:rPr>
        <w:t>5</w:t>
      </w:r>
      <w:r w:rsidRPr="000B46A0">
        <w:rPr>
          <w:rFonts w:ascii="Times New Roman" w:hAnsi="Times New Roman"/>
          <w:b/>
          <w:bCs/>
          <w:i/>
          <w:sz w:val="22"/>
          <w:lang w:val="en-GB"/>
        </w:rPr>
        <w:t xml:space="preserve"> UL 4Tx/2Tx codewords should be set as t</w:t>
      </w:r>
      <w:r>
        <w:rPr>
          <w:rFonts w:ascii="Times New Roman" w:hAnsi="Times New Roman"/>
          <w:b/>
          <w:bCs/>
          <w:i/>
          <w:sz w:val="22"/>
          <w:lang w:val="en-GB"/>
        </w:rPr>
        <w:t xml:space="preserve">he corresponding antenna ports </w:t>
      </w:r>
      <w:r w:rsidRPr="000B46A0">
        <w:rPr>
          <w:rFonts w:ascii="Times New Roman" w:hAnsi="Times New Roman"/>
          <w:b/>
          <w:bCs/>
          <w:i/>
          <w:sz w:val="22"/>
          <w:lang w:val="en-GB"/>
        </w:rPr>
        <w:t>when different antenna port partition schemes are used.</w:t>
      </w:r>
    </w:p>
    <w:p w14:paraId="1792D73F" w14:textId="77777777" w:rsidR="00180524" w:rsidRDefault="00180524" w:rsidP="00180524">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Pr>
          <w:rFonts w:ascii="Times New Roman" w:hAnsi="Times New Roman"/>
          <w:b/>
          <w:bCs/>
          <w:i/>
          <w:sz w:val="22"/>
          <w:lang w:val="en-GB"/>
        </w:rPr>
        <w:t>12</w:t>
      </w:r>
      <w:r w:rsidRPr="000B46A0">
        <w:rPr>
          <w:rFonts w:ascii="Times New Roman" w:hAnsi="Times New Roman"/>
          <w:b/>
          <w:bCs/>
          <w:i/>
          <w:sz w:val="22"/>
          <w:lang w:val="en-GB"/>
        </w:rPr>
        <w:t>: Antenna selection</w:t>
      </w:r>
      <w:r w:rsidRPr="000137EB">
        <w:t xml:space="preserve"> </w:t>
      </w:r>
      <w:r w:rsidRPr="000137EB">
        <w:rPr>
          <w:rFonts w:ascii="Times New Roman" w:hAnsi="Times New Roman"/>
          <w:b/>
          <w:bCs/>
          <w:i/>
          <w:sz w:val="22"/>
          <w:lang w:val="en-GB"/>
        </w:rPr>
        <w:t>vectors/matrixes</w:t>
      </w:r>
      <w:r w:rsidRPr="000B46A0">
        <w:rPr>
          <w:rFonts w:ascii="Times New Roman" w:hAnsi="Times New Roman"/>
          <w:b/>
          <w:bCs/>
          <w:i/>
          <w:sz w:val="22"/>
          <w:lang w:val="en-GB"/>
        </w:rPr>
        <w:t xml:space="preserve"> can be used </w:t>
      </w:r>
      <w:r>
        <w:rPr>
          <w:rFonts w:ascii="Times New Roman" w:hAnsi="Times New Roman"/>
          <w:b/>
          <w:bCs/>
          <w:i/>
          <w:sz w:val="22"/>
          <w:lang w:val="en-GB"/>
        </w:rPr>
        <w:t>for</w:t>
      </w:r>
      <w:r w:rsidRPr="000B46A0">
        <w:rPr>
          <w:rFonts w:ascii="Times New Roman" w:hAnsi="Times New Roman"/>
          <w:b/>
          <w:bCs/>
          <w:i/>
          <w:sz w:val="22"/>
          <w:lang w:val="en-GB"/>
        </w:rPr>
        <w:t xml:space="preserve"> the</w:t>
      </w:r>
      <w:r>
        <w:rPr>
          <w:rFonts w:ascii="Times New Roman" w:hAnsi="Times New Roman"/>
          <w:b/>
          <w:bCs/>
          <w:i/>
          <w:sz w:val="22"/>
          <w:lang w:val="en-GB"/>
        </w:rPr>
        <w:t xml:space="preserve"> Rel-18 UL 8Tx</w:t>
      </w:r>
      <w:r w:rsidRPr="000B46A0">
        <w:rPr>
          <w:rFonts w:ascii="Times New Roman" w:hAnsi="Times New Roman"/>
          <w:b/>
          <w:bCs/>
          <w:i/>
          <w:sz w:val="22"/>
          <w:lang w:val="en-GB"/>
        </w:rPr>
        <w:t xml:space="preserve"> non-coherent </w:t>
      </w:r>
      <w:r w:rsidRPr="00C7570B">
        <w:rPr>
          <w:rFonts w:ascii="Times New Roman" w:hAnsi="Times New Roman"/>
          <w:b/>
          <w:bCs/>
          <w:i/>
          <w:sz w:val="22"/>
          <w:lang w:val="en-GB"/>
        </w:rPr>
        <w:t>codebook</w:t>
      </w:r>
      <w:r w:rsidRPr="000B46A0">
        <w:rPr>
          <w:rFonts w:ascii="Times New Roman" w:hAnsi="Times New Roman"/>
          <w:b/>
          <w:bCs/>
          <w:i/>
          <w:sz w:val="22"/>
          <w:lang w:val="en-GB"/>
        </w:rPr>
        <w:t xml:space="preserve">. Considering the </w:t>
      </w:r>
      <w:r>
        <w:rPr>
          <w:rFonts w:ascii="Times New Roman" w:hAnsi="Times New Roman" w:hint="eastAsia"/>
          <w:b/>
          <w:bCs/>
          <w:i/>
          <w:sz w:val="22"/>
          <w:lang w:val="en-GB"/>
        </w:rPr>
        <w:t>signalling</w:t>
      </w:r>
      <w:r>
        <w:rPr>
          <w:rFonts w:ascii="Times New Roman" w:hAnsi="Times New Roman"/>
          <w:b/>
          <w:bCs/>
          <w:i/>
          <w:sz w:val="22"/>
          <w:lang w:val="en-GB"/>
        </w:rPr>
        <w:t xml:space="preserve"> </w:t>
      </w:r>
      <w:r w:rsidRPr="000B46A0">
        <w:rPr>
          <w:rFonts w:ascii="Times New Roman" w:hAnsi="Times New Roman"/>
          <w:b/>
          <w:bCs/>
          <w:i/>
          <w:sz w:val="22"/>
          <w:lang w:val="en-GB"/>
        </w:rPr>
        <w:t xml:space="preserve">overhead, </w:t>
      </w:r>
      <w:r>
        <w:rPr>
          <w:rFonts w:ascii="Times New Roman" w:hAnsi="Times New Roman"/>
          <w:b/>
          <w:bCs/>
          <w:i/>
          <w:sz w:val="22"/>
          <w:lang w:val="en-GB"/>
        </w:rPr>
        <w:t>all</w:t>
      </w:r>
      <w:r w:rsidRPr="000B46A0">
        <w:rPr>
          <w:rFonts w:ascii="Times New Roman" w:hAnsi="Times New Roman"/>
          <w:b/>
          <w:bCs/>
          <w:i/>
          <w:sz w:val="22"/>
          <w:lang w:val="en-GB"/>
        </w:rPr>
        <w:t xml:space="preserve"> </w:t>
      </w:r>
      <w:r>
        <w:rPr>
          <w:rFonts w:ascii="Times New Roman" w:hAnsi="Times New Roman"/>
          <w:b/>
          <w:bCs/>
          <w:i/>
          <w:sz w:val="22"/>
          <w:lang w:val="en-GB"/>
        </w:rPr>
        <w:t xml:space="preserve">antenna selection </w:t>
      </w:r>
      <w:r w:rsidRPr="00366558">
        <w:rPr>
          <w:rFonts w:ascii="Times New Roman" w:hAnsi="Times New Roman"/>
          <w:b/>
          <w:bCs/>
          <w:i/>
          <w:sz w:val="22"/>
          <w:lang w:val="en-GB"/>
        </w:rPr>
        <w:t xml:space="preserve">vectors/matrixes </w:t>
      </w:r>
      <w:r>
        <w:rPr>
          <w:rFonts w:ascii="Times New Roman" w:hAnsi="Times New Roman"/>
          <w:b/>
          <w:bCs/>
          <w:i/>
          <w:sz w:val="22"/>
          <w:lang w:val="en-GB"/>
        </w:rPr>
        <w:t>can be used for ran</w:t>
      </w:r>
      <w:r>
        <w:rPr>
          <w:rFonts w:ascii="Times New Roman" w:hAnsi="Times New Roman" w:hint="eastAsia"/>
          <w:b/>
          <w:bCs/>
          <w:i/>
          <w:sz w:val="22"/>
          <w:lang w:val="en-GB"/>
        </w:rPr>
        <w:t>k</w:t>
      </w:r>
      <w:r>
        <w:rPr>
          <w:rFonts w:ascii="Times New Roman" w:hAnsi="Times New Roman" w:hint="eastAsia"/>
          <w:b/>
          <w:bCs/>
          <w:i/>
          <w:sz w:val="22"/>
          <w:lang w:val="en-GB"/>
        </w:rPr>
        <w:t>≤</w:t>
      </w:r>
      <w:r>
        <w:rPr>
          <w:rFonts w:ascii="Times New Roman" w:hAnsi="Times New Roman"/>
          <w:b/>
          <w:bCs/>
          <w:i/>
          <w:sz w:val="22"/>
          <w:lang w:val="en-GB"/>
        </w:rPr>
        <w:t xml:space="preserve">X while the subset can be </w:t>
      </w:r>
      <w:r>
        <w:rPr>
          <w:rFonts w:ascii="Times New Roman" w:hAnsi="Times New Roman" w:hint="eastAsia"/>
          <w:b/>
          <w:bCs/>
          <w:i/>
          <w:sz w:val="22"/>
          <w:lang w:val="en-GB"/>
        </w:rPr>
        <w:t>selected</w:t>
      </w:r>
      <w:r>
        <w:rPr>
          <w:rFonts w:ascii="Times New Roman" w:hAnsi="Times New Roman"/>
          <w:b/>
          <w:bCs/>
          <w:i/>
          <w:sz w:val="22"/>
          <w:lang w:val="en-GB"/>
        </w:rPr>
        <w:t xml:space="preserve"> for rank&gt;X. </w:t>
      </w:r>
      <w:r w:rsidRPr="00B07CFA">
        <w:rPr>
          <w:rFonts w:ascii="Times New Roman" w:hAnsi="Times New Roman"/>
          <w:b/>
          <w:bCs/>
          <w:i/>
          <w:sz w:val="22"/>
          <w:lang w:val="en-GB"/>
        </w:rPr>
        <w:t xml:space="preserve">The value of </w:t>
      </w:r>
      <w:r>
        <w:rPr>
          <w:rFonts w:ascii="Times New Roman" w:hAnsi="Times New Roman"/>
          <w:b/>
          <w:bCs/>
          <w:i/>
          <w:sz w:val="22"/>
          <w:lang w:val="en-GB"/>
        </w:rPr>
        <w:t>X</w:t>
      </w:r>
      <w:r w:rsidRPr="00B07CFA">
        <w:rPr>
          <w:rFonts w:ascii="Times New Roman" w:hAnsi="Times New Roman"/>
          <w:b/>
          <w:bCs/>
          <w:i/>
          <w:sz w:val="22"/>
          <w:lang w:val="en-GB"/>
        </w:rPr>
        <w:t xml:space="preserve"> can be left for further study</w:t>
      </w:r>
      <w:r>
        <w:rPr>
          <w:rFonts w:ascii="Times New Roman" w:hAnsi="Times New Roman"/>
          <w:b/>
          <w:bCs/>
          <w:i/>
          <w:sz w:val="22"/>
          <w:lang w:val="en-GB"/>
        </w:rPr>
        <w:t>, e.g., L=2.</w:t>
      </w:r>
    </w:p>
    <w:p w14:paraId="0DCC3EDB" w14:textId="77777777" w:rsidR="00180524" w:rsidRDefault="00180524" w:rsidP="00180524">
      <w:pPr>
        <w:adjustRightInd w:val="0"/>
        <w:snapToGrid w:val="0"/>
        <w:spacing w:after="120"/>
        <w:rPr>
          <w:rFonts w:ascii="Times New Roman" w:hAnsi="Times New Roman"/>
          <w:b/>
          <w:bCs/>
          <w:i/>
          <w:sz w:val="22"/>
        </w:rPr>
      </w:pPr>
      <w:r w:rsidRPr="000B46A0">
        <w:rPr>
          <w:rFonts w:ascii="Times New Roman" w:hAnsi="Times New Roman"/>
          <w:b/>
          <w:bCs/>
          <w:i/>
          <w:sz w:val="22"/>
        </w:rPr>
        <w:t xml:space="preserve">Proposal </w:t>
      </w:r>
      <w:r>
        <w:rPr>
          <w:rFonts w:ascii="Times New Roman" w:hAnsi="Times New Roman"/>
          <w:b/>
          <w:bCs/>
          <w:i/>
          <w:sz w:val="22"/>
        </w:rPr>
        <w:t>13</w:t>
      </w:r>
      <w:r w:rsidRPr="000B46A0">
        <w:rPr>
          <w:rFonts w:ascii="Times New Roman" w:hAnsi="Times New Roman"/>
          <w:b/>
          <w:bCs/>
          <w:i/>
          <w:sz w:val="22"/>
        </w:rPr>
        <w:t xml:space="preserve">: Considering the </w:t>
      </w:r>
      <w:r>
        <w:rPr>
          <w:rFonts w:ascii="Times New Roman" w:hAnsi="Times New Roman"/>
          <w:b/>
          <w:bCs/>
          <w:i/>
          <w:sz w:val="22"/>
        </w:rPr>
        <w:t xml:space="preserve">signaling </w:t>
      </w:r>
      <w:r w:rsidRPr="000B46A0">
        <w:rPr>
          <w:rFonts w:ascii="Times New Roman" w:hAnsi="Times New Roman"/>
          <w:b/>
          <w:bCs/>
          <w:i/>
          <w:sz w:val="22"/>
        </w:rPr>
        <w:t xml:space="preserve">overhead, the bit width of TPMI for </w:t>
      </w:r>
      <w:r>
        <w:rPr>
          <w:rFonts w:ascii="Times New Roman" w:hAnsi="Times New Roman" w:hint="eastAsia"/>
          <w:b/>
          <w:bCs/>
          <w:i/>
          <w:sz w:val="22"/>
        </w:rPr>
        <w:t>Rel-18</w:t>
      </w:r>
      <w:r>
        <w:rPr>
          <w:rFonts w:ascii="Times New Roman" w:hAnsi="Times New Roman"/>
          <w:b/>
          <w:bCs/>
          <w:i/>
          <w:sz w:val="22"/>
        </w:rPr>
        <w:t xml:space="preserve"> UL </w:t>
      </w:r>
      <w:r w:rsidRPr="000B46A0">
        <w:rPr>
          <w:rFonts w:ascii="Times New Roman" w:hAnsi="Times New Roman"/>
          <w:b/>
          <w:bCs/>
          <w:i/>
          <w:sz w:val="22"/>
        </w:rPr>
        <w:t>8Tx codebook can be set as 6, 7, or at most 8 bits.</w:t>
      </w:r>
    </w:p>
    <w:p w14:paraId="4299ED26" w14:textId="550EB88A" w:rsidR="00180524" w:rsidRPr="00180524" w:rsidRDefault="00180524" w:rsidP="00180524">
      <w:pPr>
        <w:adjustRightInd w:val="0"/>
        <w:snapToGrid w:val="0"/>
        <w:spacing w:after="120"/>
        <w:rPr>
          <w:rFonts w:ascii="Times New Roman" w:hAnsi="Times New Roman"/>
          <w:b/>
          <w:bCs/>
          <w:i/>
          <w:sz w:val="22"/>
        </w:rPr>
      </w:pPr>
      <w:r w:rsidRPr="000B46A0">
        <w:rPr>
          <w:rFonts w:ascii="Times New Roman" w:hAnsi="Times New Roman"/>
          <w:b/>
          <w:bCs/>
          <w:i/>
          <w:sz w:val="22"/>
        </w:rPr>
        <w:t xml:space="preserve">Proposal </w:t>
      </w:r>
      <w:r>
        <w:rPr>
          <w:rFonts w:ascii="Times New Roman" w:hAnsi="Times New Roman"/>
          <w:b/>
          <w:bCs/>
          <w:i/>
          <w:sz w:val="22"/>
        </w:rPr>
        <w:t>14</w:t>
      </w:r>
      <w:r w:rsidRPr="000B46A0">
        <w:rPr>
          <w:rFonts w:ascii="Times New Roman" w:hAnsi="Times New Roman"/>
          <w:b/>
          <w:bCs/>
          <w:i/>
          <w:sz w:val="22"/>
        </w:rPr>
        <w:t xml:space="preserve">: </w:t>
      </w:r>
      <w:r>
        <w:rPr>
          <w:rFonts w:ascii="Times New Roman" w:hAnsi="Times New Roman"/>
          <w:b/>
          <w:bCs/>
          <w:i/>
          <w:sz w:val="22"/>
        </w:rPr>
        <w:t xml:space="preserve">The </w:t>
      </w:r>
      <w:r>
        <w:rPr>
          <w:rFonts w:ascii="Times New Roman" w:hAnsi="Times New Roman" w:hint="eastAsia"/>
          <w:b/>
          <w:bCs/>
          <w:i/>
          <w:sz w:val="22"/>
        </w:rPr>
        <w:t>precoding</w:t>
      </w:r>
      <w:r>
        <w:rPr>
          <w:rFonts w:ascii="Times New Roman" w:hAnsi="Times New Roman"/>
          <w:b/>
          <w:bCs/>
          <w:i/>
          <w:sz w:val="22"/>
        </w:rPr>
        <w:t xml:space="preserve"> </w:t>
      </w:r>
      <w:r>
        <w:rPr>
          <w:rFonts w:ascii="Times New Roman" w:hAnsi="Times New Roman" w:hint="eastAsia"/>
          <w:b/>
          <w:bCs/>
          <w:i/>
          <w:sz w:val="22"/>
        </w:rPr>
        <w:t>matrix</w:t>
      </w:r>
      <w:r>
        <w:rPr>
          <w:rFonts w:ascii="Times New Roman" w:hAnsi="Times New Roman"/>
          <w:b/>
          <w:bCs/>
          <w:i/>
          <w:sz w:val="22"/>
        </w:rPr>
        <w:t xml:space="preserve"> </w:t>
      </w:r>
      <w:r>
        <w:rPr>
          <w:rFonts w:ascii="Times New Roman" w:hAnsi="Times New Roman" w:hint="eastAsia"/>
          <w:b/>
          <w:bCs/>
          <w:i/>
          <w:sz w:val="22"/>
        </w:rPr>
        <w:t>can</w:t>
      </w:r>
      <w:r>
        <w:rPr>
          <w:rFonts w:ascii="Times New Roman" w:hAnsi="Times New Roman"/>
          <w:b/>
          <w:bCs/>
          <w:i/>
          <w:sz w:val="22"/>
        </w:rPr>
        <w:t xml:space="preserve"> be </w:t>
      </w:r>
      <w:r>
        <w:rPr>
          <w:rFonts w:ascii="Times New Roman" w:hAnsi="Times New Roman" w:hint="eastAsia"/>
          <w:b/>
          <w:bCs/>
          <w:i/>
          <w:sz w:val="22"/>
        </w:rPr>
        <w:t>indicated</w:t>
      </w:r>
      <w:r>
        <w:rPr>
          <w:rFonts w:ascii="Times New Roman" w:hAnsi="Times New Roman"/>
          <w:b/>
          <w:bCs/>
          <w:i/>
          <w:sz w:val="22"/>
        </w:rPr>
        <w:t xml:space="preserve"> </w:t>
      </w:r>
      <w:r>
        <w:rPr>
          <w:rFonts w:ascii="Times New Roman" w:hAnsi="Times New Roman" w:hint="eastAsia"/>
          <w:b/>
          <w:bCs/>
          <w:i/>
          <w:sz w:val="22"/>
        </w:rPr>
        <w:t>jointly</w:t>
      </w:r>
      <w:r>
        <w:rPr>
          <w:rFonts w:ascii="Times New Roman" w:hAnsi="Times New Roman"/>
          <w:b/>
          <w:bCs/>
          <w:i/>
          <w:sz w:val="22"/>
        </w:rPr>
        <w:t xml:space="preserve"> or</w:t>
      </w:r>
      <w:r w:rsidRPr="002530D9">
        <w:t xml:space="preserve"> </w:t>
      </w:r>
      <w:r w:rsidRPr="002530D9">
        <w:rPr>
          <w:rFonts w:ascii="Times New Roman" w:hAnsi="Times New Roman"/>
          <w:b/>
          <w:bCs/>
          <w:i/>
          <w:sz w:val="22"/>
        </w:rPr>
        <w:t>separately</w:t>
      </w:r>
      <w:r>
        <w:rPr>
          <w:rFonts w:ascii="Times New Roman" w:hAnsi="Times New Roman"/>
          <w:b/>
          <w:bCs/>
          <w:i/>
          <w:sz w:val="22"/>
        </w:rPr>
        <w:t xml:space="preserve"> </w:t>
      </w:r>
      <w:r>
        <w:rPr>
          <w:rFonts w:ascii="Times New Roman" w:hAnsi="Times New Roman" w:hint="eastAsia"/>
          <w:b/>
          <w:bCs/>
          <w:i/>
          <w:sz w:val="22"/>
        </w:rPr>
        <w:t>by</w:t>
      </w:r>
      <w:r>
        <w:rPr>
          <w:rFonts w:ascii="Times New Roman" w:hAnsi="Times New Roman"/>
          <w:b/>
          <w:bCs/>
          <w:i/>
          <w:sz w:val="22"/>
        </w:rPr>
        <w:t xml:space="preserve"> TPMI and RI</w:t>
      </w:r>
      <w:r w:rsidRPr="000B46A0">
        <w:rPr>
          <w:rFonts w:ascii="Times New Roman" w:hAnsi="Times New Roman"/>
          <w:b/>
          <w:bCs/>
          <w:i/>
          <w:sz w:val="22"/>
        </w:rPr>
        <w:t>.</w:t>
      </w:r>
    </w:p>
    <w:p w14:paraId="71190DA6" w14:textId="77777777" w:rsidR="0047680F" w:rsidRPr="00180524" w:rsidRDefault="0047680F" w:rsidP="00F066BD">
      <w:pPr>
        <w:adjustRightInd w:val="0"/>
        <w:snapToGrid w:val="0"/>
        <w:spacing w:after="120"/>
        <w:rPr>
          <w:rFonts w:ascii="Times New Roman" w:hAnsi="Times New Roman"/>
          <w:sz w:val="22"/>
          <w:lang w:val="en-GB"/>
        </w:rPr>
      </w:pPr>
    </w:p>
    <w:p w14:paraId="10E66D64" w14:textId="78FD1D97" w:rsidR="0066278E" w:rsidRPr="000B46A0" w:rsidRDefault="0066278E"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t>References</w:t>
      </w:r>
    </w:p>
    <w:p w14:paraId="72FF52FE" w14:textId="082D060B" w:rsidR="0066278E" w:rsidRPr="000B46A0" w:rsidRDefault="0066278E" w:rsidP="00F066BD">
      <w:pPr>
        <w:pStyle w:val="Reference"/>
        <w:adjustRightInd w:val="0"/>
        <w:snapToGrid w:val="0"/>
        <w:rPr>
          <w:rFonts w:ascii="Times New Roman" w:hAnsi="Times New Roman"/>
          <w:sz w:val="22"/>
        </w:rPr>
      </w:pPr>
      <w:bookmarkStart w:id="14" w:name="_Ref31185007"/>
      <w:bookmarkStart w:id="15" w:name="_Ref111197268"/>
      <w:bookmarkStart w:id="16" w:name="_Ref174151459"/>
      <w:bookmarkStart w:id="17" w:name="_Ref189809556"/>
      <w:r w:rsidRPr="000B46A0">
        <w:rPr>
          <w:rFonts w:ascii="Times New Roman" w:hAnsi="Times New Roman"/>
          <w:sz w:val="22"/>
        </w:rPr>
        <w:t>RP-213598, New WID: MIMO Evolution for Downlink and Uplink, Samsung, RAN#94e, December 20</w:t>
      </w:r>
      <w:bookmarkEnd w:id="14"/>
      <w:r w:rsidRPr="000B46A0">
        <w:rPr>
          <w:rFonts w:ascii="Times New Roman" w:hAnsi="Times New Roman"/>
          <w:sz w:val="22"/>
        </w:rPr>
        <w:t>21</w:t>
      </w:r>
      <w:bookmarkEnd w:id="15"/>
    </w:p>
    <w:p w14:paraId="1A01505A" w14:textId="77777777" w:rsidR="007A1061" w:rsidRDefault="007A1061" w:rsidP="007A1061">
      <w:pPr>
        <w:pStyle w:val="Reference"/>
        <w:rPr>
          <w:rFonts w:ascii="Times New Roman" w:hAnsi="Times New Roman" w:cs="Times New Roman"/>
          <w:sz w:val="22"/>
        </w:rPr>
      </w:pPr>
      <w:bookmarkStart w:id="18" w:name="_Ref111197338"/>
      <w:bookmarkEnd w:id="16"/>
      <w:bookmarkEnd w:id="17"/>
      <w:bookmarkEnd w:id="18"/>
      <w:r w:rsidRPr="00A019BA">
        <w:rPr>
          <w:rFonts w:ascii="Times New Roman" w:hAnsi="Times New Roman" w:cs="Times New Roman"/>
          <w:sz w:val="22"/>
        </w:rPr>
        <w:t>RAN 1</w:t>
      </w:r>
      <w:r w:rsidRPr="00A019BA">
        <w:rPr>
          <w:rFonts w:ascii="Times New Roman" w:hAnsi="Times New Roman" w:cs="Times New Roman" w:hint="eastAsia"/>
          <w:sz w:val="22"/>
        </w:rPr>
        <w:t>#</w:t>
      </w:r>
      <w:r w:rsidRPr="00A019BA">
        <w:rPr>
          <w:rFonts w:ascii="Times New Roman" w:hAnsi="Times New Roman" w:cs="Times New Roman"/>
          <w:sz w:val="22"/>
        </w:rPr>
        <w:t>10</w:t>
      </w:r>
      <w:r>
        <w:rPr>
          <w:rFonts w:ascii="Times New Roman" w:hAnsi="Times New Roman" w:cs="Times New Roman"/>
          <w:sz w:val="22"/>
        </w:rPr>
        <w:t>9</w:t>
      </w:r>
      <w:r w:rsidRPr="00A019BA">
        <w:rPr>
          <w:rFonts w:ascii="Times New Roman" w:hAnsi="Times New Roman" w:cs="Times New Roman"/>
          <w:sz w:val="22"/>
        </w:rPr>
        <w:t>-e Meeting chairman notes</w:t>
      </w:r>
      <w:r>
        <w:rPr>
          <w:rFonts w:ascii="Times New Roman" w:hAnsi="Times New Roman" w:cs="Times New Roman"/>
          <w:sz w:val="22"/>
        </w:rPr>
        <w:t>, May 2022</w:t>
      </w:r>
    </w:p>
    <w:p w14:paraId="3F743FF2" w14:textId="77777777" w:rsidR="007A1061" w:rsidRDefault="007A1061" w:rsidP="007A1061">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w:t>
      </w:r>
      <w:r w:rsidRPr="00A019BA">
        <w:rPr>
          <w:rFonts w:ascii="Times New Roman" w:hAnsi="Times New Roman" w:cs="Times New Roman"/>
          <w:sz w:val="22"/>
        </w:rPr>
        <w:t xml:space="preserve"> Meeting chairman notes</w:t>
      </w:r>
      <w:r>
        <w:rPr>
          <w:rFonts w:ascii="Times New Roman" w:hAnsi="Times New Roman" w:cs="Times New Roman"/>
          <w:sz w:val="22"/>
        </w:rPr>
        <w:t>, August 2022</w:t>
      </w:r>
    </w:p>
    <w:p w14:paraId="06FEC606" w14:textId="77777777" w:rsidR="0047680F" w:rsidRPr="007A1061" w:rsidRDefault="0047680F" w:rsidP="0047680F">
      <w:pPr>
        <w:pStyle w:val="Reference"/>
        <w:numPr>
          <w:ilvl w:val="0"/>
          <w:numId w:val="0"/>
        </w:numPr>
        <w:adjustRightInd w:val="0"/>
        <w:snapToGrid w:val="0"/>
        <w:rPr>
          <w:rFonts w:ascii="Times New Roman" w:hAnsi="Times New Roman"/>
          <w:sz w:val="22"/>
        </w:rPr>
      </w:pPr>
    </w:p>
    <w:p w14:paraId="3147BFF0" w14:textId="55F60B02" w:rsidR="00BE4FA1" w:rsidRPr="000B46A0" w:rsidRDefault="005E0A44"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lastRenderedPageBreak/>
        <w:t>A</w:t>
      </w:r>
      <w:r w:rsidR="00BE4FA1" w:rsidRPr="000B46A0">
        <w:rPr>
          <w:rFonts w:ascii="Arial" w:hAnsi="Arial" w:cs="Arial"/>
        </w:rPr>
        <w:t>ppendix</w:t>
      </w:r>
    </w:p>
    <w:p w14:paraId="5B70A3B7" w14:textId="67A1E4CC" w:rsidR="005E0A44" w:rsidRPr="000B46A0" w:rsidRDefault="005E0A44" w:rsidP="00F066BD">
      <w:pPr>
        <w:keepNext/>
        <w:adjustRightInd w:val="0"/>
        <w:snapToGrid w:val="0"/>
        <w:spacing w:before="120" w:after="120"/>
        <w:jc w:val="center"/>
        <w:rPr>
          <w:rFonts w:ascii="Times New Roman" w:eastAsia="楷体" w:hAnsi="Times New Roman"/>
          <w:sz w:val="22"/>
        </w:rPr>
      </w:pPr>
      <w:bookmarkStart w:id="19" w:name="_Ref115113488"/>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B76950">
        <w:rPr>
          <w:rFonts w:ascii="Times New Roman" w:eastAsia="楷体" w:hAnsi="Times New Roman"/>
          <w:noProof/>
          <w:sz w:val="22"/>
        </w:rPr>
        <w:t>7</w:t>
      </w:r>
      <w:r w:rsidRPr="000B46A0">
        <w:rPr>
          <w:rFonts w:ascii="Times New Roman" w:eastAsia="楷体" w:hAnsi="Times New Roman"/>
          <w:sz w:val="22"/>
        </w:rPr>
        <w:fldChar w:fldCharType="end"/>
      </w:r>
      <w:bookmarkEnd w:id="19"/>
      <w:r w:rsidRPr="000B46A0">
        <w:rPr>
          <w:rFonts w:ascii="Times New Roman" w:eastAsia="楷体" w:hAnsi="Times New Roman"/>
          <w:sz w:val="22"/>
        </w:rPr>
        <w:t xml:space="preserve"> </w:t>
      </w:r>
      <w:r w:rsidRPr="00F066BD">
        <w:rPr>
          <w:rFonts w:ascii="Times New Roman" w:eastAsia="楷体" w:hAnsi="Times New Roman"/>
          <w:sz w:val="22"/>
        </w:rPr>
        <w:t xml:space="preserve">EVM for </w:t>
      </w:r>
      <w:r w:rsidR="00BE4E9E" w:rsidRPr="00F066BD">
        <w:rPr>
          <w:rFonts w:ascii="Times New Roman" w:eastAsia="楷体" w:hAnsi="Times New Roman"/>
          <w:sz w:val="22"/>
        </w:rPr>
        <w:t>codebook probability distribution</w:t>
      </w:r>
      <w:r w:rsidRPr="00F066BD">
        <w:rPr>
          <w:rFonts w:ascii="Times New Roman" w:eastAsia="楷体" w:hAnsi="Times New Roman"/>
          <w:sz w:val="22"/>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38"/>
        <w:gridCol w:w="5081"/>
      </w:tblGrid>
      <w:tr w:rsidR="005E0A44" w:rsidRPr="000B46A0" w14:paraId="28B1F543" w14:textId="77777777" w:rsidTr="00BE4E9E">
        <w:trPr>
          <w:trHeight w:val="90"/>
          <w:jc w:val="center"/>
        </w:trPr>
        <w:tc>
          <w:tcPr>
            <w:tcW w:w="2359" w:type="pct"/>
            <w:shd w:val="clear" w:color="auto" w:fill="D0CECE"/>
            <w:tcMar>
              <w:top w:w="0" w:type="dxa"/>
              <w:left w:w="108" w:type="dxa"/>
              <w:bottom w:w="0" w:type="dxa"/>
              <w:right w:w="108" w:type="dxa"/>
            </w:tcMar>
            <w:hideMark/>
          </w:tcPr>
          <w:p w14:paraId="0B45821E"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ko-KR"/>
              </w:rPr>
            </w:pPr>
            <w:r w:rsidRPr="000B46A0">
              <w:rPr>
                <w:rFonts w:ascii="Times New Roman" w:eastAsia="Batang" w:hAnsi="Times New Roman"/>
                <w:b/>
                <w:bCs/>
                <w:iCs/>
                <w:kern w:val="0"/>
                <w:sz w:val="22"/>
                <w:lang w:val="en-GB" w:eastAsia="en-US"/>
              </w:rPr>
              <w:t>Parameter</w:t>
            </w:r>
          </w:p>
        </w:tc>
        <w:tc>
          <w:tcPr>
            <w:tcW w:w="2641" w:type="pct"/>
            <w:shd w:val="clear" w:color="auto" w:fill="D0CECE"/>
            <w:tcMar>
              <w:top w:w="0" w:type="dxa"/>
              <w:left w:w="108" w:type="dxa"/>
              <w:bottom w:w="0" w:type="dxa"/>
              <w:right w:w="108" w:type="dxa"/>
            </w:tcMar>
            <w:hideMark/>
          </w:tcPr>
          <w:p w14:paraId="049D7C30" w14:textId="77777777" w:rsidR="005E0A44" w:rsidRPr="000B46A0" w:rsidRDefault="005E0A44" w:rsidP="00F066BD">
            <w:pPr>
              <w:widowControl/>
              <w:adjustRightInd w:val="0"/>
              <w:snapToGrid w:val="0"/>
              <w:rPr>
                <w:rFonts w:ascii="Times New Roman" w:eastAsia="Batang" w:hAnsi="Times New Roman"/>
                <w:kern w:val="0"/>
                <w:sz w:val="22"/>
                <w:lang w:val="en-GB" w:eastAsia="en-US"/>
              </w:rPr>
            </w:pPr>
            <w:r w:rsidRPr="000B46A0">
              <w:rPr>
                <w:rFonts w:ascii="Times New Roman" w:eastAsia="Batang" w:hAnsi="Times New Roman"/>
                <w:b/>
                <w:bCs/>
                <w:color w:val="000000"/>
                <w:kern w:val="0"/>
                <w:sz w:val="22"/>
                <w:lang w:val="en-GB" w:eastAsia="en-US"/>
              </w:rPr>
              <w:t>Value</w:t>
            </w:r>
          </w:p>
        </w:tc>
      </w:tr>
      <w:tr w:rsidR="005E0A44" w:rsidRPr="000B46A0" w14:paraId="6E05EBEE" w14:textId="77777777" w:rsidTr="00BE4E9E">
        <w:trPr>
          <w:trHeight w:val="90"/>
          <w:jc w:val="center"/>
        </w:trPr>
        <w:tc>
          <w:tcPr>
            <w:tcW w:w="2359" w:type="pct"/>
            <w:tcMar>
              <w:top w:w="0" w:type="dxa"/>
              <w:left w:w="108" w:type="dxa"/>
              <w:bottom w:w="0" w:type="dxa"/>
              <w:right w:w="108" w:type="dxa"/>
            </w:tcMar>
            <w:vAlign w:val="center"/>
            <w:hideMark/>
          </w:tcPr>
          <w:p w14:paraId="4E1ACB2E"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Carrier Frequency</w:t>
            </w:r>
          </w:p>
        </w:tc>
        <w:tc>
          <w:tcPr>
            <w:tcW w:w="2641" w:type="pct"/>
            <w:tcMar>
              <w:top w:w="0" w:type="dxa"/>
              <w:left w:w="108" w:type="dxa"/>
              <w:bottom w:w="0" w:type="dxa"/>
              <w:right w:w="108" w:type="dxa"/>
            </w:tcMar>
            <w:vAlign w:val="center"/>
            <w:hideMark/>
          </w:tcPr>
          <w:p w14:paraId="74F17442"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3.5 GHz</w:t>
            </w:r>
          </w:p>
        </w:tc>
      </w:tr>
      <w:tr w:rsidR="005E0A44" w:rsidRPr="000B46A0" w14:paraId="19C6EBC9" w14:textId="77777777" w:rsidTr="00BE4E9E">
        <w:trPr>
          <w:trHeight w:val="90"/>
          <w:jc w:val="center"/>
        </w:trPr>
        <w:tc>
          <w:tcPr>
            <w:tcW w:w="2359" w:type="pct"/>
            <w:tcMar>
              <w:top w:w="0" w:type="dxa"/>
              <w:left w:w="108" w:type="dxa"/>
              <w:bottom w:w="0" w:type="dxa"/>
              <w:right w:w="108" w:type="dxa"/>
            </w:tcMar>
            <w:vAlign w:val="center"/>
            <w:hideMark/>
          </w:tcPr>
          <w:p w14:paraId="7438EF49"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Waveform</w:t>
            </w:r>
          </w:p>
        </w:tc>
        <w:tc>
          <w:tcPr>
            <w:tcW w:w="2641" w:type="pct"/>
            <w:tcMar>
              <w:top w:w="0" w:type="dxa"/>
              <w:left w:w="108" w:type="dxa"/>
              <w:bottom w:w="0" w:type="dxa"/>
              <w:right w:w="108" w:type="dxa"/>
            </w:tcMar>
            <w:vAlign w:val="center"/>
            <w:hideMark/>
          </w:tcPr>
          <w:p w14:paraId="4740BE07"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CP-OFDM</w:t>
            </w:r>
          </w:p>
        </w:tc>
      </w:tr>
      <w:tr w:rsidR="005E0A44" w:rsidRPr="000B46A0" w14:paraId="121FE7F8" w14:textId="77777777" w:rsidTr="00BE4E9E">
        <w:trPr>
          <w:trHeight w:val="90"/>
          <w:jc w:val="center"/>
        </w:trPr>
        <w:tc>
          <w:tcPr>
            <w:tcW w:w="2359" w:type="pct"/>
            <w:tcMar>
              <w:top w:w="0" w:type="dxa"/>
              <w:left w:w="108" w:type="dxa"/>
              <w:bottom w:w="0" w:type="dxa"/>
              <w:right w:w="108" w:type="dxa"/>
            </w:tcMar>
            <w:vAlign w:val="center"/>
            <w:hideMark/>
          </w:tcPr>
          <w:p w14:paraId="7F503E4E"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SCS</w:t>
            </w:r>
          </w:p>
        </w:tc>
        <w:tc>
          <w:tcPr>
            <w:tcW w:w="2641" w:type="pct"/>
            <w:tcMar>
              <w:top w:w="0" w:type="dxa"/>
              <w:left w:w="108" w:type="dxa"/>
              <w:bottom w:w="0" w:type="dxa"/>
              <w:right w:w="108" w:type="dxa"/>
            </w:tcMar>
            <w:vAlign w:val="center"/>
            <w:hideMark/>
          </w:tcPr>
          <w:p w14:paraId="447330B2"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30 KHz</w:t>
            </w:r>
          </w:p>
        </w:tc>
      </w:tr>
      <w:tr w:rsidR="005E0A44" w:rsidRPr="000B46A0" w14:paraId="61E00CDB" w14:textId="77777777" w:rsidTr="00BE4E9E">
        <w:trPr>
          <w:trHeight w:val="90"/>
          <w:jc w:val="center"/>
        </w:trPr>
        <w:tc>
          <w:tcPr>
            <w:tcW w:w="2359" w:type="pct"/>
            <w:tcMar>
              <w:top w:w="0" w:type="dxa"/>
              <w:left w:w="108" w:type="dxa"/>
              <w:bottom w:w="0" w:type="dxa"/>
              <w:right w:w="108" w:type="dxa"/>
            </w:tcMar>
            <w:vAlign w:val="center"/>
            <w:hideMark/>
          </w:tcPr>
          <w:p w14:paraId="6D12DD9F"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System bandwidth</w:t>
            </w:r>
          </w:p>
        </w:tc>
        <w:tc>
          <w:tcPr>
            <w:tcW w:w="2641" w:type="pct"/>
            <w:tcMar>
              <w:top w:w="0" w:type="dxa"/>
              <w:left w:w="108" w:type="dxa"/>
              <w:bottom w:w="0" w:type="dxa"/>
              <w:right w:w="108" w:type="dxa"/>
            </w:tcMar>
            <w:vAlign w:val="center"/>
            <w:hideMark/>
          </w:tcPr>
          <w:p w14:paraId="07CD1660"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20 MHz</w:t>
            </w:r>
          </w:p>
        </w:tc>
      </w:tr>
      <w:tr w:rsidR="005E0A44" w:rsidRPr="000B46A0" w14:paraId="03D29D29" w14:textId="77777777" w:rsidTr="00BE4E9E">
        <w:trPr>
          <w:trHeight w:val="90"/>
          <w:jc w:val="center"/>
        </w:trPr>
        <w:tc>
          <w:tcPr>
            <w:tcW w:w="2359" w:type="pct"/>
            <w:tcMar>
              <w:top w:w="0" w:type="dxa"/>
              <w:left w:w="108" w:type="dxa"/>
              <w:bottom w:w="0" w:type="dxa"/>
              <w:right w:w="108" w:type="dxa"/>
            </w:tcMar>
            <w:vAlign w:val="center"/>
            <w:hideMark/>
          </w:tcPr>
          <w:p w14:paraId="6B5A1F4C"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Scheduled PRBs</w:t>
            </w:r>
          </w:p>
        </w:tc>
        <w:tc>
          <w:tcPr>
            <w:tcW w:w="2641" w:type="pct"/>
            <w:tcMar>
              <w:top w:w="0" w:type="dxa"/>
              <w:left w:w="108" w:type="dxa"/>
              <w:bottom w:w="0" w:type="dxa"/>
              <w:right w:w="108" w:type="dxa"/>
            </w:tcMar>
            <w:vAlign w:val="center"/>
            <w:hideMark/>
          </w:tcPr>
          <w:p w14:paraId="7B6F9C78"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50 PRBs</w:t>
            </w:r>
          </w:p>
        </w:tc>
      </w:tr>
      <w:tr w:rsidR="005E0A44" w:rsidRPr="000B46A0" w14:paraId="56673A0D" w14:textId="77777777" w:rsidTr="00BE4E9E">
        <w:trPr>
          <w:trHeight w:val="90"/>
          <w:jc w:val="center"/>
        </w:trPr>
        <w:tc>
          <w:tcPr>
            <w:tcW w:w="2359" w:type="pct"/>
            <w:tcMar>
              <w:top w:w="0" w:type="dxa"/>
              <w:left w:w="108" w:type="dxa"/>
              <w:bottom w:w="0" w:type="dxa"/>
              <w:right w:w="108" w:type="dxa"/>
            </w:tcMar>
            <w:vAlign w:val="center"/>
            <w:hideMark/>
          </w:tcPr>
          <w:p w14:paraId="41E3E138"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gNB RX antenna setup and port layouts</w:t>
            </w:r>
          </w:p>
          <w:p w14:paraId="5E440B71"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𝑀</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𝑁</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𝑃</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𝑀𝑔</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𝑁𝑔</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𝑀𝑝</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𝑁𝑝</w:t>
            </w:r>
            <w:r w:rsidRPr="000B46A0">
              <w:rPr>
                <w:rFonts w:ascii="Times New Roman" w:eastAsia="Batang" w:hAnsi="Times New Roman"/>
                <w:kern w:val="0"/>
                <w:sz w:val="22"/>
                <w:lang w:val="en-GB" w:eastAsia="en-US"/>
              </w:rPr>
              <w:t>)</w:t>
            </w:r>
          </w:p>
        </w:tc>
        <w:tc>
          <w:tcPr>
            <w:tcW w:w="2641" w:type="pct"/>
            <w:tcMar>
              <w:top w:w="0" w:type="dxa"/>
              <w:left w:w="108" w:type="dxa"/>
              <w:bottom w:w="0" w:type="dxa"/>
              <w:right w:w="108" w:type="dxa"/>
            </w:tcMar>
            <w:vAlign w:val="center"/>
            <w:hideMark/>
          </w:tcPr>
          <w:p w14:paraId="7377CFAE"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(2,2,2,1,1,2,2) with (dH, dV) = (0.5, 0.5)λ</w:t>
            </w:r>
          </w:p>
        </w:tc>
      </w:tr>
      <w:tr w:rsidR="005E0A44" w:rsidRPr="000B46A0" w14:paraId="72EF8DFE" w14:textId="77777777" w:rsidTr="00BE4E9E">
        <w:trPr>
          <w:trHeight w:val="90"/>
          <w:jc w:val="center"/>
        </w:trPr>
        <w:tc>
          <w:tcPr>
            <w:tcW w:w="2359" w:type="pct"/>
            <w:tcMar>
              <w:top w:w="0" w:type="dxa"/>
              <w:left w:w="108" w:type="dxa"/>
              <w:bottom w:w="0" w:type="dxa"/>
              <w:right w:w="108" w:type="dxa"/>
            </w:tcMar>
            <w:vAlign w:val="center"/>
            <w:hideMark/>
          </w:tcPr>
          <w:p w14:paraId="512AD7AB"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UE TX antenna configuration (</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1</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2</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g</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O</w:t>
            </w:r>
            <w:r w:rsidRPr="000B46A0">
              <w:rPr>
                <w:rFonts w:ascii="Times New Roman" w:eastAsia="Batang" w:hAnsi="Times New Roman"/>
                <w:kern w:val="0"/>
                <w:sz w:val="22"/>
                <w:vertAlign w:val="subscript"/>
                <w:lang w:val="en-GB" w:eastAsia="en-US"/>
              </w:rPr>
              <w:t>1</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O</w:t>
            </w:r>
            <w:r w:rsidRPr="000B46A0">
              <w:rPr>
                <w:rFonts w:ascii="Times New Roman" w:eastAsia="Batang" w:hAnsi="Times New Roman"/>
                <w:kern w:val="0"/>
                <w:sz w:val="22"/>
                <w:vertAlign w:val="subscript"/>
                <w:lang w:val="en-GB" w:eastAsia="en-US"/>
              </w:rPr>
              <w:t>2</w:t>
            </w:r>
            <w:r w:rsidRPr="000B46A0">
              <w:rPr>
                <w:rFonts w:ascii="Times New Roman" w:eastAsia="Batang" w:hAnsi="Times New Roman"/>
                <w:kern w:val="0"/>
                <w:sz w:val="22"/>
                <w:lang w:val="en-GB" w:eastAsia="en-US"/>
              </w:rPr>
              <w:t>)</w:t>
            </w:r>
          </w:p>
        </w:tc>
        <w:tc>
          <w:tcPr>
            <w:tcW w:w="2641" w:type="pct"/>
            <w:tcMar>
              <w:top w:w="0" w:type="dxa"/>
              <w:left w:w="108" w:type="dxa"/>
              <w:bottom w:w="0" w:type="dxa"/>
              <w:right w:w="108" w:type="dxa"/>
            </w:tcMar>
            <w:vAlign w:val="center"/>
            <w:hideMark/>
          </w:tcPr>
          <w:p w14:paraId="73A097E1"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(4,1,1,2,1) and (2,2,1,2,2) with 0.5λ</w:t>
            </w:r>
          </w:p>
        </w:tc>
      </w:tr>
      <w:tr w:rsidR="005E0A44" w:rsidRPr="000B46A0" w14:paraId="3CE6FEC3" w14:textId="77777777" w:rsidTr="00BE4E9E">
        <w:trPr>
          <w:trHeight w:val="123"/>
          <w:jc w:val="center"/>
        </w:trPr>
        <w:tc>
          <w:tcPr>
            <w:tcW w:w="2359" w:type="pct"/>
            <w:tcMar>
              <w:top w:w="0" w:type="dxa"/>
              <w:left w:w="108" w:type="dxa"/>
              <w:bottom w:w="0" w:type="dxa"/>
              <w:right w:w="108" w:type="dxa"/>
            </w:tcMar>
            <w:vAlign w:val="center"/>
            <w:hideMark/>
          </w:tcPr>
          <w:p w14:paraId="6B2741D5"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UE speed</w:t>
            </w:r>
          </w:p>
        </w:tc>
        <w:tc>
          <w:tcPr>
            <w:tcW w:w="2641" w:type="pct"/>
            <w:tcMar>
              <w:top w:w="0" w:type="dxa"/>
              <w:left w:w="108" w:type="dxa"/>
              <w:bottom w:w="0" w:type="dxa"/>
              <w:right w:w="108" w:type="dxa"/>
            </w:tcMar>
            <w:vAlign w:val="center"/>
            <w:hideMark/>
          </w:tcPr>
          <w:p w14:paraId="5C156C42"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3 km/h, 30 km/h</w:t>
            </w:r>
          </w:p>
        </w:tc>
      </w:tr>
      <w:tr w:rsidR="005E0A44" w:rsidRPr="000B46A0" w14:paraId="06CB1212" w14:textId="77777777" w:rsidTr="00BE4E9E">
        <w:trPr>
          <w:trHeight w:val="170"/>
          <w:jc w:val="center"/>
        </w:trPr>
        <w:tc>
          <w:tcPr>
            <w:tcW w:w="2359" w:type="pct"/>
            <w:tcMar>
              <w:top w:w="0" w:type="dxa"/>
              <w:left w:w="108" w:type="dxa"/>
              <w:bottom w:w="0" w:type="dxa"/>
              <w:right w:w="108" w:type="dxa"/>
            </w:tcMar>
            <w:vAlign w:val="center"/>
            <w:hideMark/>
          </w:tcPr>
          <w:p w14:paraId="04C85011"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Number of Layers</w:t>
            </w:r>
          </w:p>
        </w:tc>
        <w:tc>
          <w:tcPr>
            <w:tcW w:w="2641" w:type="pct"/>
            <w:tcMar>
              <w:top w:w="0" w:type="dxa"/>
              <w:left w:w="108" w:type="dxa"/>
              <w:bottom w:w="0" w:type="dxa"/>
              <w:right w:w="108" w:type="dxa"/>
            </w:tcMar>
            <w:vAlign w:val="center"/>
            <w:hideMark/>
          </w:tcPr>
          <w:p w14:paraId="13B44BC2"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Fixed, 1-8 layers</w:t>
            </w:r>
          </w:p>
        </w:tc>
      </w:tr>
      <w:tr w:rsidR="005E0A44" w:rsidRPr="000B46A0" w14:paraId="5A49C7D9" w14:textId="77777777" w:rsidTr="00BE4E9E">
        <w:trPr>
          <w:trHeight w:val="90"/>
          <w:jc w:val="center"/>
        </w:trPr>
        <w:tc>
          <w:tcPr>
            <w:tcW w:w="2359" w:type="pct"/>
            <w:tcMar>
              <w:top w:w="0" w:type="dxa"/>
              <w:left w:w="108" w:type="dxa"/>
              <w:bottom w:w="0" w:type="dxa"/>
              <w:right w:w="108" w:type="dxa"/>
            </w:tcMar>
            <w:vAlign w:val="center"/>
            <w:hideMark/>
          </w:tcPr>
          <w:p w14:paraId="3780DFAE"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Modulation</w:t>
            </w:r>
          </w:p>
        </w:tc>
        <w:tc>
          <w:tcPr>
            <w:tcW w:w="2641" w:type="pct"/>
            <w:tcMar>
              <w:top w:w="0" w:type="dxa"/>
              <w:left w:w="108" w:type="dxa"/>
              <w:bottom w:w="0" w:type="dxa"/>
              <w:right w:w="108" w:type="dxa"/>
            </w:tcMar>
            <w:vAlign w:val="center"/>
            <w:hideMark/>
          </w:tcPr>
          <w:p w14:paraId="6611F751"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QPSK</w:t>
            </w:r>
          </w:p>
        </w:tc>
      </w:tr>
      <w:tr w:rsidR="005E0A44" w:rsidRPr="000B46A0" w14:paraId="6FA01F1A" w14:textId="77777777" w:rsidTr="00BE4E9E">
        <w:trPr>
          <w:trHeight w:val="90"/>
          <w:jc w:val="center"/>
        </w:trPr>
        <w:tc>
          <w:tcPr>
            <w:tcW w:w="2359" w:type="pct"/>
            <w:tcMar>
              <w:top w:w="0" w:type="dxa"/>
              <w:left w:w="108" w:type="dxa"/>
              <w:bottom w:w="0" w:type="dxa"/>
              <w:right w:w="108" w:type="dxa"/>
            </w:tcMar>
            <w:vAlign w:val="center"/>
            <w:hideMark/>
          </w:tcPr>
          <w:p w14:paraId="5B84BF79"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CodeRate</w:t>
            </w:r>
          </w:p>
        </w:tc>
        <w:tc>
          <w:tcPr>
            <w:tcW w:w="2641" w:type="pct"/>
            <w:tcMar>
              <w:top w:w="0" w:type="dxa"/>
              <w:left w:w="108" w:type="dxa"/>
              <w:bottom w:w="0" w:type="dxa"/>
              <w:right w:w="108" w:type="dxa"/>
            </w:tcMar>
            <w:vAlign w:val="center"/>
            <w:hideMark/>
          </w:tcPr>
          <w:p w14:paraId="0EB27787"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1/2</w:t>
            </w:r>
          </w:p>
        </w:tc>
      </w:tr>
      <w:tr w:rsidR="005E0A44" w:rsidRPr="000B46A0" w14:paraId="4EF046F5" w14:textId="77777777" w:rsidTr="00BE4E9E">
        <w:trPr>
          <w:trHeight w:val="226"/>
          <w:jc w:val="center"/>
        </w:trPr>
        <w:tc>
          <w:tcPr>
            <w:tcW w:w="2359" w:type="pct"/>
            <w:tcMar>
              <w:top w:w="0" w:type="dxa"/>
              <w:left w:w="108" w:type="dxa"/>
              <w:bottom w:w="0" w:type="dxa"/>
              <w:right w:w="108" w:type="dxa"/>
            </w:tcMar>
            <w:vAlign w:val="center"/>
            <w:hideMark/>
          </w:tcPr>
          <w:p w14:paraId="6CD616F6"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DMRS configuration</w:t>
            </w:r>
          </w:p>
        </w:tc>
        <w:tc>
          <w:tcPr>
            <w:tcW w:w="2641" w:type="pct"/>
            <w:tcMar>
              <w:top w:w="0" w:type="dxa"/>
              <w:left w:w="108" w:type="dxa"/>
              <w:bottom w:w="0" w:type="dxa"/>
              <w:right w:w="108" w:type="dxa"/>
            </w:tcMar>
            <w:vAlign w:val="center"/>
            <w:hideMark/>
          </w:tcPr>
          <w:p w14:paraId="6C3BD892"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Type 1; 1 front loaded + 1 additional symbol</w:t>
            </w:r>
          </w:p>
        </w:tc>
      </w:tr>
      <w:tr w:rsidR="005E0A44" w:rsidRPr="000B46A0" w14:paraId="663B6260" w14:textId="77777777" w:rsidTr="00BE4E9E">
        <w:trPr>
          <w:trHeight w:val="226"/>
          <w:jc w:val="center"/>
        </w:trPr>
        <w:tc>
          <w:tcPr>
            <w:tcW w:w="2359" w:type="pct"/>
            <w:tcMar>
              <w:top w:w="0" w:type="dxa"/>
              <w:left w:w="108" w:type="dxa"/>
              <w:bottom w:w="0" w:type="dxa"/>
              <w:right w:w="108" w:type="dxa"/>
            </w:tcMar>
            <w:vAlign w:val="center"/>
            <w:hideMark/>
          </w:tcPr>
          <w:p w14:paraId="72DF10D3"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Channel estimation</w:t>
            </w:r>
          </w:p>
        </w:tc>
        <w:tc>
          <w:tcPr>
            <w:tcW w:w="2641" w:type="pct"/>
            <w:tcMar>
              <w:top w:w="0" w:type="dxa"/>
              <w:left w:w="108" w:type="dxa"/>
              <w:bottom w:w="0" w:type="dxa"/>
              <w:right w:w="108" w:type="dxa"/>
            </w:tcMar>
            <w:vAlign w:val="center"/>
            <w:hideMark/>
          </w:tcPr>
          <w:p w14:paraId="7295571A"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Real</w:t>
            </w:r>
          </w:p>
        </w:tc>
      </w:tr>
      <w:tr w:rsidR="005E0A44" w:rsidRPr="000B46A0" w14:paraId="5C8246D0" w14:textId="77777777" w:rsidTr="00BE4E9E">
        <w:trPr>
          <w:trHeight w:val="90"/>
          <w:jc w:val="center"/>
        </w:trPr>
        <w:tc>
          <w:tcPr>
            <w:tcW w:w="2359" w:type="pct"/>
            <w:tcMar>
              <w:top w:w="0" w:type="dxa"/>
              <w:left w:w="108" w:type="dxa"/>
              <w:bottom w:w="0" w:type="dxa"/>
              <w:right w:w="108" w:type="dxa"/>
            </w:tcMar>
            <w:vAlign w:val="center"/>
            <w:hideMark/>
          </w:tcPr>
          <w:p w14:paraId="0F39E64D"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Channel Model</w:t>
            </w:r>
          </w:p>
        </w:tc>
        <w:tc>
          <w:tcPr>
            <w:tcW w:w="2641" w:type="pct"/>
            <w:tcMar>
              <w:top w:w="0" w:type="dxa"/>
              <w:left w:w="108" w:type="dxa"/>
              <w:bottom w:w="0" w:type="dxa"/>
              <w:right w:w="108" w:type="dxa"/>
            </w:tcMar>
            <w:vAlign w:val="center"/>
            <w:hideMark/>
          </w:tcPr>
          <w:p w14:paraId="3B44E141"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CDL-A (30ns), CDL-B (100ns), CDL-C (300ns)</w:t>
            </w:r>
          </w:p>
        </w:tc>
      </w:tr>
      <w:tr w:rsidR="005E0A44" w:rsidRPr="000B46A0" w14:paraId="2A0E7CF7" w14:textId="77777777" w:rsidTr="00BE4E9E">
        <w:trPr>
          <w:trHeight w:val="90"/>
          <w:jc w:val="center"/>
        </w:trPr>
        <w:tc>
          <w:tcPr>
            <w:tcW w:w="2359" w:type="pct"/>
            <w:tcMar>
              <w:top w:w="0" w:type="dxa"/>
              <w:left w:w="108" w:type="dxa"/>
              <w:bottom w:w="0" w:type="dxa"/>
              <w:right w:w="108" w:type="dxa"/>
            </w:tcMar>
            <w:vAlign w:val="center"/>
            <w:hideMark/>
          </w:tcPr>
          <w:p w14:paraId="0CE38F5A"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Receiver</w:t>
            </w:r>
          </w:p>
        </w:tc>
        <w:tc>
          <w:tcPr>
            <w:tcW w:w="2641" w:type="pct"/>
            <w:tcMar>
              <w:top w:w="0" w:type="dxa"/>
              <w:left w:w="108" w:type="dxa"/>
              <w:bottom w:w="0" w:type="dxa"/>
              <w:right w:w="108" w:type="dxa"/>
            </w:tcMar>
            <w:vAlign w:val="center"/>
            <w:hideMark/>
          </w:tcPr>
          <w:p w14:paraId="10FF37DB" w14:textId="77777777" w:rsidR="005E0A44" w:rsidRPr="000B46A0" w:rsidRDefault="005E0A44"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MMSE</w:t>
            </w:r>
          </w:p>
        </w:tc>
      </w:tr>
    </w:tbl>
    <w:p w14:paraId="08DCD03F" w14:textId="77777777" w:rsidR="005E0A44" w:rsidRPr="000B46A0" w:rsidRDefault="005E0A44" w:rsidP="00F066BD">
      <w:pPr>
        <w:adjustRightInd w:val="0"/>
        <w:snapToGrid w:val="0"/>
        <w:spacing w:after="120"/>
        <w:rPr>
          <w:rFonts w:ascii="Times New Roman" w:hAnsi="Times New Roman"/>
          <w:bCs/>
          <w:sz w:val="22"/>
          <w:lang w:val="en-GB"/>
        </w:rPr>
      </w:pPr>
    </w:p>
    <w:p w14:paraId="016B9F85" w14:textId="56663492" w:rsidR="00BE4E9E" w:rsidRPr="000B46A0" w:rsidRDefault="00BE4E9E" w:rsidP="00F066BD">
      <w:pPr>
        <w:keepNext/>
        <w:adjustRightInd w:val="0"/>
        <w:snapToGrid w:val="0"/>
        <w:spacing w:before="120" w:after="120"/>
        <w:jc w:val="center"/>
        <w:rPr>
          <w:rFonts w:ascii="Times New Roman" w:eastAsia="楷体" w:hAnsi="Times New Roman"/>
          <w:sz w:val="22"/>
        </w:rPr>
      </w:pPr>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B76950">
        <w:rPr>
          <w:rFonts w:ascii="Times New Roman" w:eastAsia="楷体" w:hAnsi="Times New Roman"/>
          <w:noProof/>
          <w:sz w:val="22"/>
        </w:rPr>
        <w:t>8</w:t>
      </w:r>
      <w:r w:rsidRPr="000B46A0">
        <w:rPr>
          <w:rFonts w:ascii="Times New Roman" w:eastAsia="楷体" w:hAnsi="Times New Roman"/>
          <w:sz w:val="22"/>
        </w:rPr>
        <w:fldChar w:fldCharType="end"/>
      </w:r>
      <w:r w:rsidRPr="000B46A0">
        <w:rPr>
          <w:rFonts w:ascii="Times New Roman" w:eastAsia="楷体" w:hAnsi="Times New Roman"/>
          <w:sz w:val="22"/>
        </w:rPr>
        <w:t xml:space="preserve"> </w:t>
      </w:r>
      <w:r w:rsidRPr="00F066BD">
        <w:rPr>
          <w:rFonts w:ascii="Times New Roman" w:eastAsia="楷体" w:hAnsi="Times New Roman"/>
          <w:sz w:val="22"/>
        </w:rPr>
        <w:t xml:space="preserve">EVM for performance </w:t>
      </w:r>
      <w:r w:rsidR="0053673C">
        <w:rPr>
          <w:rFonts w:ascii="Times New Roman" w:eastAsia="楷体" w:hAnsi="Times New Roman" w:hint="eastAsia"/>
          <w:sz w:val="22"/>
        </w:rPr>
        <w:t>evalution</w:t>
      </w:r>
      <w:r w:rsidRPr="00F066BD">
        <w:rPr>
          <w:rFonts w:ascii="Times New Roman" w:eastAsia="楷体" w:hAnsi="Times New Roman"/>
          <w:sz w:val="22"/>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38"/>
        <w:gridCol w:w="5081"/>
      </w:tblGrid>
      <w:tr w:rsidR="00BE4E9E" w:rsidRPr="000B46A0" w14:paraId="42B53ED0" w14:textId="77777777" w:rsidTr="00BE4E9E">
        <w:trPr>
          <w:trHeight w:val="90"/>
          <w:jc w:val="center"/>
        </w:trPr>
        <w:tc>
          <w:tcPr>
            <w:tcW w:w="2359" w:type="pct"/>
            <w:shd w:val="clear" w:color="auto" w:fill="D0CECE"/>
            <w:tcMar>
              <w:top w:w="0" w:type="dxa"/>
              <w:left w:w="108" w:type="dxa"/>
              <w:bottom w:w="0" w:type="dxa"/>
              <w:right w:w="108" w:type="dxa"/>
            </w:tcMar>
            <w:hideMark/>
          </w:tcPr>
          <w:p w14:paraId="18D36B9D"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ko-KR"/>
              </w:rPr>
            </w:pPr>
            <w:r w:rsidRPr="000B46A0">
              <w:rPr>
                <w:rFonts w:ascii="Times New Roman" w:eastAsia="Batang" w:hAnsi="Times New Roman"/>
                <w:b/>
                <w:bCs/>
                <w:iCs/>
                <w:kern w:val="0"/>
                <w:sz w:val="22"/>
                <w:lang w:val="en-GB" w:eastAsia="en-US"/>
              </w:rPr>
              <w:t>Parameter</w:t>
            </w:r>
          </w:p>
        </w:tc>
        <w:tc>
          <w:tcPr>
            <w:tcW w:w="2641" w:type="pct"/>
            <w:shd w:val="clear" w:color="auto" w:fill="D0CECE"/>
            <w:tcMar>
              <w:top w:w="0" w:type="dxa"/>
              <w:left w:w="108" w:type="dxa"/>
              <w:bottom w:w="0" w:type="dxa"/>
              <w:right w:w="108" w:type="dxa"/>
            </w:tcMar>
            <w:hideMark/>
          </w:tcPr>
          <w:p w14:paraId="01D425A8" w14:textId="77777777" w:rsidR="00BE4E9E" w:rsidRPr="000B46A0" w:rsidRDefault="00BE4E9E" w:rsidP="00F066BD">
            <w:pPr>
              <w:widowControl/>
              <w:adjustRightInd w:val="0"/>
              <w:snapToGrid w:val="0"/>
              <w:rPr>
                <w:rFonts w:ascii="Times New Roman" w:eastAsia="Batang" w:hAnsi="Times New Roman"/>
                <w:kern w:val="0"/>
                <w:sz w:val="22"/>
                <w:lang w:val="en-GB" w:eastAsia="en-US"/>
              </w:rPr>
            </w:pPr>
            <w:r w:rsidRPr="000B46A0">
              <w:rPr>
                <w:rFonts w:ascii="Times New Roman" w:eastAsia="Batang" w:hAnsi="Times New Roman"/>
                <w:b/>
                <w:bCs/>
                <w:color w:val="000000"/>
                <w:kern w:val="0"/>
                <w:sz w:val="22"/>
                <w:lang w:val="en-GB" w:eastAsia="en-US"/>
              </w:rPr>
              <w:t>Value</w:t>
            </w:r>
          </w:p>
        </w:tc>
      </w:tr>
      <w:tr w:rsidR="00BE4E9E" w:rsidRPr="000B46A0" w14:paraId="1E1C40EA" w14:textId="77777777" w:rsidTr="00BE4E9E">
        <w:trPr>
          <w:trHeight w:val="90"/>
          <w:jc w:val="center"/>
        </w:trPr>
        <w:tc>
          <w:tcPr>
            <w:tcW w:w="2359" w:type="pct"/>
            <w:tcMar>
              <w:top w:w="0" w:type="dxa"/>
              <w:left w:w="108" w:type="dxa"/>
              <w:bottom w:w="0" w:type="dxa"/>
              <w:right w:w="108" w:type="dxa"/>
            </w:tcMar>
            <w:vAlign w:val="center"/>
            <w:hideMark/>
          </w:tcPr>
          <w:p w14:paraId="3E378A2B"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Carrier Frequency</w:t>
            </w:r>
          </w:p>
        </w:tc>
        <w:tc>
          <w:tcPr>
            <w:tcW w:w="2641" w:type="pct"/>
            <w:tcMar>
              <w:top w:w="0" w:type="dxa"/>
              <w:left w:w="108" w:type="dxa"/>
              <w:bottom w:w="0" w:type="dxa"/>
              <w:right w:w="108" w:type="dxa"/>
            </w:tcMar>
            <w:vAlign w:val="center"/>
            <w:hideMark/>
          </w:tcPr>
          <w:p w14:paraId="73BC6930"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3.5 GHz</w:t>
            </w:r>
          </w:p>
        </w:tc>
      </w:tr>
      <w:tr w:rsidR="00BE4E9E" w:rsidRPr="000B46A0" w14:paraId="5B6A9BE4" w14:textId="77777777" w:rsidTr="00BE4E9E">
        <w:trPr>
          <w:trHeight w:val="90"/>
          <w:jc w:val="center"/>
        </w:trPr>
        <w:tc>
          <w:tcPr>
            <w:tcW w:w="2359" w:type="pct"/>
            <w:tcMar>
              <w:top w:w="0" w:type="dxa"/>
              <w:left w:w="108" w:type="dxa"/>
              <w:bottom w:w="0" w:type="dxa"/>
              <w:right w:w="108" w:type="dxa"/>
            </w:tcMar>
            <w:vAlign w:val="center"/>
            <w:hideMark/>
          </w:tcPr>
          <w:p w14:paraId="3CF308D4"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Waveform</w:t>
            </w:r>
          </w:p>
        </w:tc>
        <w:tc>
          <w:tcPr>
            <w:tcW w:w="2641" w:type="pct"/>
            <w:tcMar>
              <w:top w:w="0" w:type="dxa"/>
              <w:left w:w="108" w:type="dxa"/>
              <w:bottom w:w="0" w:type="dxa"/>
              <w:right w:w="108" w:type="dxa"/>
            </w:tcMar>
            <w:vAlign w:val="center"/>
            <w:hideMark/>
          </w:tcPr>
          <w:p w14:paraId="52A69338"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CP-OFDM</w:t>
            </w:r>
          </w:p>
        </w:tc>
      </w:tr>
      <w:tr w:rsidR="00BE4E9E" w:rsidRPr="000B46A0" w14:paraId="31155460" w14:textId="77777777" w:rsidTr="00BE4E9E">
        <w:trPr>
          <w:trHeight w:val="90"/>
          <w:jc w:val="center"/>
        </w:trPr>
        <w:tc>
          <w:tcPr>
            <w:tcW w:w="2359" w:type="pct"/>
            <w:tcMar>
              <w:top w:w="0" w:type="dxa"/>
              <w:left w:w="108" w:type="dxa"/>
              <w:bottom w:w="0" w:type="dxa"/>
              <w:right w:w="108" w:type="dxa"/>
            </w:tcMar>
            <w:vAlign w:val="center"/>
            <w:hideMark/>
          </w:tcPr>
          <w:p w14:paraId="23EB5DC9"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SCS</w:t>
            </w:r>
          </w:p>
        </w:tc>
        <w:tc>
          <w:tcPr>
            <w:tcW w:w="2641" w:type="pct"/>
            <w:tcMar>
              <w:top w:w="0" w:type="dxa"/>
              <w:left w:w="108" w:type="dxa"/>
              <w:bottom w:w="0" w:type="dxa"/>
              <w:right w:w="108" w:type="dxa"/>
            </w:tcMar>
            <w:vAlign w:val="center"/>
            <w:hideMark/>
          </w:tcPr>
          <w:p w14:paraId="1779A756"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30 KHz</w:t>
            </w:r>
          </w:p>
        </w:tc>
      </w:tr>
      <w:tr w:rsidR="00BE4E9E" w:rsidRPr="000B46A0" w14:paraId="66D146AE" w14:textId="77777777" w:rsidTr="00BE4E9E">
        <w:trPr>
          <w:trHeight w:val="90"/>
          <w:jc w:val="center"/>
        </w:trPr>
        <w:tc>
          <w:tcPr>
            <w:tcW w:w="2359" w:type="pct"/>
            <w:tcMar>
              <w:top w:w="0" w:type="dxa"/>
              <w:left w:w="108" w:type="dxa"/>
              <w:bottom w:w="0" w:type="dxa"/>
              <w:right w:w="108" w:type="dxa"/>
            </w:tcMar>
            <w:vAlign w:val="center"/>
            <w:hideMark/>
          </w:tcPr>
          <w:p w14:paraId="1A52C151"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System bandwidth</w:t>
            </w:r>
          </w:p>
        </w:tc>
        <w:tc>
          <w:tcPr>
            <w:tcW w:w="2641" w:type="pct"/>
            <w:tcMar>
              <w:top w:w="0" w:type="dxa"/>
              <w:left w:w="108" w:type="dxa"/>
              <w:bottom w:w="0" w:type="dxa"/>
              <w:right w:w="108" w:type="dxa"/>
            </w:tcMar>
            <w:vAlign w:val="center"/>
            <w:hideMark/>
          </w:tcPr>
          <w:p w14:paraId="73CEFD1D"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20 MHz</w:t>
            </w:r>
          </w:p>
        </w:tc>
      </w:tr>
      <w:tr w:rsidR="00BE4E9E" w:rsidRPr="000B46A0" w14:paraId="26594391" w14:textId="77777777" w:rsidTr="00BE4E9E">
        <w:trPr>
          <w:trHeight w:val="90"/>
          <w:jc w:val="center"/>
        </w:trPr>
        <w:tc>
          <w:tcPr>
            <w:tcW w:w="2359" w:type="pct"/>
            <w:tcMar>
              <w:top w:w="0" w:type="dxa"/>
              <w:left w:w="108" w:type="dxa"/>
              <w:bottom w:w="0" w:type="dxa"/>
              <w:right w:w="108" w:type="dxa"/>
            </w:tcMar>
            <w:vAlign w:val="center"/>
            <w:hideMark/>
          </w:tcPr>
          <w:p w14:paraId="059178E0"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Scheduled PRBs</w:t>
            </w:r>
          </w:p>
        </w:tc>
        <w:tc>
          <w:tcPr>
            <w:tcW w:w="2641" w:type="pct"/>
            <w:tcMar>
              <w:top w:w="0" w:type="dxa"/>
              <w:left w:w="108" w:type="dxa"/>
              <w:bottom w:w="0" w:type="dxa"/>
              <w:right w:w="108" w:type="dxa"/>
            </w:tcMar>
            <w:vAlign w:val="center"/>
            <w:hideMark/>
          </w:tcPr>
          <w:p w14:paraId="38D6DFEC"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50 PRBs</w:t>
            </w:r>
          </w:p>
        </w:tc>
      </w:tr>
      <w:tr w:rsidR="00BE4E9E" w:rsidRPr="000B46A0" w14:paraId="550339FD" w14:textId="77777777" w:rsidTr="00BE4E9E">
        <w:trPr>
          <w:trHeight w:val="90"/>
          <w:jc w:val="center"/>
        </w:trPr>
        <w:tc>
          <w:tcPr>
            <w:tcW w:w="2359" w:type="pct"/>
            <w:tcMar>
              <w:top w:w="0" w:type="dxa"/>
              <w:left w:w="108" w:type="dxa"/>
              <w:bottom w:w="0" w:type="dxa"/>
              <w:right w:w="108" w:type="dxa"/>
            </w:tcMar>
            <w:vAlign w:val="center"/>
            <w:hideMark/>
          </w:tcPr>
          <w:p w14:paraId="4981DB8E"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gNB RX antenna setup and port layouts</w:t>
            </w:r>
          </w:p>
          <w:p w14:paraId="15D0B42D"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𝑀</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𝑁</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𝑃</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𝑀𝑔</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𝑁𝑔</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𝑀𝑝</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𝑁𝑝</w:t>
            </w:r>
            <w:r w:rsidRPr="000B46A0">
              <w:rPr>
                <w:rFonts w:ascii="Times New Roman" w:eastAsia="Batang" w:hAnsi="Times New Roman"/>
                <w:kern w:val="0"/>
                <w:sz w:val="22"/>
                <w:lang w:val="en-GB" w:eastAsia="en-US"/>
              </w:rPr>
              <w:t>)</w:t>
            </w:r>
          </w:p>
        </w:tc>
        <w:tc>
          <w:tcPr>
            <w:tcW w:w="2641" w:type="pct"/>
            <w:tcMar>
              <w:top w:w="0" w:type="dxa"/>
              <w:left w:w="108" w:type="dxa"/>
              <w:bottom w:w="0" w:type="dxa"/>
              <w:right w:w="108" w:type="dxa"/>
            </w:tcMar>
            <w:vAlign w:val="center"/>
            <w:hideMark/>
          </w:tcPr>
          <w:p w14:paraId="029CD0CF"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(2,2,2,1,1,2,2) with (dH, dV) = (0.5, 0.5)λ</w:t>
            </w:r>
          </w:p>
        </w:tc>
      </w:tr>
      <w:tr w:rsidR="00BE4E9E" w:rsidRPr="000B46A0" w14:paraId="0FA0DF89" w14:textId="77777777" w:rsidTr="00BE4E9E">
        <w:trPr>
          <w:trHeight w:val="90"/>
          <w:jc w:val="center"/>
        </w:trPr>
        <w:tc>
          <w:tcPr>
            <w:tcW w:w="2359" w:type="pct"/>
            <w:tcMar>
              <w:top w:w="0" w:type="dxa"/>
              <w:left w:w="108" w:type="dxa"/>
              <w:bottom w:w="0" w:type="dxa"/>
              <w:right w:w="108" w:type="dxa"/>
            </w:tcMar>
            <w:vAlign w:val="center"/>
            <w:hideMark/>
          </w:tcPr>
          <w:p w14:paraId="77D47FDE"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UE TX antenna configuration (</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1</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2</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g</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O</w:t>
            </w:r>
            <w:r w:rsidRPr="000B46A0">
              <w:rPr>
                <w:rFonts w:ascii="Times New Roman" w:eastAsia="Batang" w:hAnsi="Times New Roman"/>
                <w:kern w:val="0"/>
                <w:sz w:val="22"/>
                <w:vertAlign w:val="subscript"/>
                <w:lang w:val="en-GB" w:eastAsia="en-US"/>
              </w:rPr>
              <w:t>1</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O</w:t>
            </w:r>
            <w:r w:rsidRPr="000B46A0">
              <w:rPr>
                <w:rFonts w:ascii="Times New Roman" w:eastAsia="Batang" w:hAnsi="Times New Roman"/>
                <w:kern w:val="0"/>
                <w:sz w:val="22"/>
                <w:vertAlign w:val="subscript"/>
                <w:lang w:val="en-GB" w:eastAsia="en-US"/>
              </w:rPr>
              <w:t>2</w:t>
            </w:r>
            <w:r w:rsidRPr="000B46A0">
              <w:rPr>
                <w:rFonts w:ascii="Times New Roman" w:eastAsia="Batang" w:hAnsi="Times New Roman"/>
                <w:kern w:val="0"/>
                <w:sz w:val="22"/>
                <w:lang w:val="en-GB" w:eastAsia="en-US"/>
              </w:rPr>
              <w:t>)</w:t>
            </w:r>
          </w:p>
        </w:tc>
        <w:tc>
          <w:tcPr>
            <w:tcW w:w="2641" w:type="pct"/>
            <w:tcMar>
              <w:top w:w="0" w:type="dxa"/>
              <w:left w:w="108" w:type="dxa"/>
              <w:bottom w:w="0" w:type="dxa"/>
              <w:right w:w="108" w:type="dxa"/>
            </w:tcMar>
            <w:vAlign w:val="center"/>
            <w:hideMark/>
          </w:tcPr>
          <w:p w14:paraId="2E3A5A24"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(4,1,1,2,1) and (2,2,1,2,2) with 0.5λ</w:t>
            </w:r>
          </w:p>
        </w:tc>
      </w:tr>
      <w:tr w:rsidR="00BE4E9E" w:rsidRPr="000B46A0" w14:paraId="7911D925" w14:textId="77777777" w:rsidTr="00BE4E9E">
        <w:trPr>
          <w:trHeight w:val="123"/>
          <w:jc w:val="center"/>
        </w:trPr>
        <w:tc>
          <w:tcPr>
            <w:tcW w:w="2359" w:type="pct"/>
            <w:tcMar>
              <w:top w:w="0" w:type="dxa"/>
              <w:left w:w="108" w:type="dxa"/>
              <w:bottom w:w="0" w:type="dxa"/>
              <w:right w:w="108" w:type="dxa"/>
            </w:tcMar>
            <w:vAlign w:val="center"/>
            <w:hideMark/>
          </w:tcPr>
          <w:p w14:paraId="29AC570C"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UE speed</w:t>
            </w:r>
          </w:p>
        </w:tc>
        <w:tc>
          <w:tcPr>
            <w:tcW w:w="2641" w:type="pct"/>
            <w:tcMar>
              <w:top w:w="0" w:type="dxa"/>
              <w:left w:w="108" w:type="dxa"/>
              <w:bottom w:w="0" w:type="dxa"/>
              <w:right w:w="108" w:type="dxa"/>
            </w:tcMar>
            <w:vAlign w:val="center"/>
            <w:hideMark/>
          </w:tcPr>
          <w:p w14:paraId="53943DC0" w14:textId="4F158288"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3 km/h</w:t>
            </w:r>
          </w:p>
        </w:tc>
      </w:tr>
      <w:tr w:rsidR="00BE4E9E" w:rsidRPr="000B46A0" w14:paraId="59953B3B" w14:textId="77777777" w:rsidTr="00BE4E9E">
        <w:trPr>
          <w:trHeight w:val="170"/>
          <w:jc w:val="center"/>
        </w:trPr>
        <w:tc>
          <w:tcPr>
            <w:tcW w:w="2359" w:type="pct"/>
            <w:tcMar>
              <w:top w:w="0" w:type="dxa"/>
              <w:left w:w="108" w:type="dxa"/>
              <w:bottom w:w="0" w:type="dxa"/>
              <w:right w:w="108" w:type="dxa"/>
            </w:tcMar>
            <w:vAlign w:val="center"/>
            <w:hideMark/>
          </w:tcPr>
          <w:p w14:paraId="3CC45DF2"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Number of Layers</w:t>
            </w:r>
          </w:p>
        </w:tc>
        <w:tc>
          <w:tcPr>
            <w:tcW w:w="2641" w:type="pct"/>
            <w:tcMar>
              <w:top w:w="0" w:type="dxa"/>
              <w:left w:w="108" w:type="dxa"/>
              <w:bottom w:w="0" w:type="dxa"/>
              <w:right w:w="108" w:type="dxa"/>
            </w:tcMar>
            <w:vAlign w:val="center"/>
            <w:hideMark/>
          </w:tcPr>
          <w:p w14:paraId="5454F058" w14:textId="3632412D"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 xml:space="preserve">Fixed, 1 </w:t>
            </w:r>
            <w:r w:rsidRPr="000B46A0">
              <w:rPr>
                <w:rFonts w:ascii="Times New Roman" w:hAnsi="Times New Roman"/>
                <w:kern w:val="0"/>
                <w:sz w:val="22"/>
                <w:lang w:val="en-GB"/>
              </w:rPr>
              <w:t xml:space="preserve">and </w:t>
            </w:r>
            <w:r w:rsidRPr="000B46A0">
              <w:rPr>
                <w:rFonts w:ascii="Times New Roman" w:eastAsia="Batang" w:hAnsi="Times New Roman"/>
                <w:kern w:val="0"/>
                <w:sz w:val="22"/>
                <w:lang w:val="en-GB" w:eastAsia="en-US"/>
              </w:rPr>
              <w:t>2 layers</w:t>
            </w:r>
          </w:p>
        </w:tc>
      </w:tr>
      <w:tr w:rsidR="00BE4E9E" w:rsidRPr="000B46A0" w14:paraId="4388087F" w14:textId="77777777" w:rsidTr="00BE4E9E">
        <w:trPr>
          <w:trHeight w:val="90"/>
          <w:jc w:val="center"/>
        </w:trPr>
        <w:tc>
          <w:tcPr>
            <w:tcW w:w="2359" w:type="pct"/>
            <w:tcMar>
              <w:top w:w="0" w:type="dxa"/>
              <w:left w:w="108" w:type="dxa"/>
              <w:bottom w:w="0" w:type="dxa"/>
              <w:right w:w="108" w:type="dxa"/>
            </w:tcMar>
            <w:vAlign w:val="center"/>
            <w:hideMark/>
          </w:tcPr>
          <w:p w14:paraId="4D0E296A"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Modulation</w:t>
            </w:r>
          </w:p>
        </w:tc>
        <w:tc>
          <w:tcPr>
            <w:tcW w:w="2641" w:type="pct"/>
            <w:tcMar>
              <w:top w:w="0" w:type="dxa"/>
              <w:left w:w="108" w:type="dxa"/>
              <w:bottom w:w="0" w:type="dxa"/>
              <w:right w:w="108" w:type="dxa"/>
            </w:tcMar>
            <w:vAlign w:val="center"/>
            <w:hideMark/>
          </w:tcPr>
          <w:p w14:paraId="33579F53"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QPSK</w:t>
            </w:r>
          </w:p>
        </w:tc>
      </w:tr>
      <w:tr w:rsidR="00BE4E9E" w:rsidRPr="000B46A0" w14:paraId="49732065" w14:textId="77777777" w:rsidTr="00BE4E9E">
        <w:trPr>
          <w:trHeight w:val="90"/>
          <w:jc w:val="center"/>
        </w:trPr>
        <w:tc>
          <w:tcPr>
            <w:tcW w:w="2359" w:type="pct"/>
            <w:tcMar>
              <w:top w:w="0" w:type="dxa"/>
              <w:left w:w="108" w:type="dxa"/>
              <w:bottom w:w="0" w:type="dxa"/>
              <w:right w:w="108" w:type="dxa"/>
            </w:tcMar>
            <w:vAlign w:val="center"/>
            <w:hideMark/>
          </w:tcPr>
          <w:p w14:paraId="54BAC5B4"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CodeRate</w:t>
            </w:r>
          </w:p>
        </w:tc>
        <w:tc>
          <w:tcPr>
            <w:tcW w:w="2641" w:type="pct"/>
            <w:tcMar>
              <w:top w:w="0" w:type="dxa"/>
              <w:left w:w="108" w:type="dxa"/>
              <w:bottom w:w="0" w:type="dxa"/>
              <w:right w:w="108" w:type="dxa"/>
            </w:tcMar>
            <w:vAlign w:val="center"/>
            <w:hideMark/>
          </w:tcPr>
          <w:p w14:paraId="1C3F74DE"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1/2</w:t>
            </w:r>
          </w:p>
        </w:tc>
      </w:tr>
      <w:tr w:rsidR="00BE4E9E" w:rsidRPr="000B46A0" w14:paraId="1DC3A3C9" w14:textId="77777777" w:rsidTr="00BE4E9E">
        <w:trPr>
          <w:trHeight w:val="226"/>
          <w:jc w:val="center"/>
        </w:trPr>
        <w:tc>
          <w:tcPr>
            <w:tcW w:w="2359" w:type="pct"/>
            <w:tcMar>
              <w:top w:w="0" w:type="dxa"/>
              <w:left w:w="108" w:type="dxa"/>
              <w:bottom w:w="0" w:type="dxa"/>
              <w:right w:w="108" w:type="dxa"/>
            </w:tcMar>
            <w:vAlign w:val="center"/>
            <w:hideMark/>
          </w:tcPr>
          <w:p w14:paraId="60AEA1EC"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DMRS configuration</w:t>
            </w:r>
          </w:p>
        </w:tc>
        <w:tc>
          <w:tcPr>
            <w:tcW w:w="2641" w:type="pct"/>
            <w:tcMar>
              <w:top w:w="0" w:type="dxa"/>
              <w:left w:w="108" w:type="dxa"/>
              <w:bottom w:w="0" w:type="dxa"/>
              <w:right w:w="108" w:type="dxa"/>
            </w:tcMar>
            <w:vAlign w:val="center"/>
            <w:hideMark/>
          </w:tcPr>
          <w:p w14:paraId="2686D5C5"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Type 1; 1 front loaded + 1 additional symbol</w:t>
            </w:r>
          </w:p>
        </w:tc>
      </w:tr>
      <w:tr w:rsidR="00BE4E9E" w:rsidRPr="000B46A0" w14:paraId="6329903F" w14:textId="77777777" w:rsidTr="00BE4E9E">
        <w:trPr>
          <w:trHeight w:val="226"/>
          <w:jc w:val="center"/>
        </w:trPr>
        <w:tc>
          <w:tcPr>
            <w:tcW w:w="2359" w:type="pct"/>
            <w:tcMar>
              <w:top w:w="0" w:type="dxa"/>
              <w:left w:w="108" w:type="dxa"/>
              <w:bottom w:w="0" w:type="dxa"/>
              <w:right w:w="108" w:type="dxa"/>
            </w:tcMar>
            <w:vAlign w:val="center"/>
            <w:hideMark/>
          </w:tcPr>
          <w:p w14:paraId="756F18DA"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Channel estimation</w:t>
            </w:r>
          </w:p>
        </w:tc>
        <w:tc>
          <w:tcPr>
            <w:tcW w:w="2641" w:type="pct"/>
            <w:tcMar>
              <w:top w:w="0" w:type="dxa"/>
              <w:left w:w="108" w:type="dxa"/>
              <w:bottom w:w="0" w:type="dxa"/>
              <w:right w:w="108" w:type="dxa"/>
            </w:tcMar>
            <w:vAlign w:val="center"/>
            <w:hideMark/>
          </w:tcPr>
          <w:p w14:paraId="4219644C"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Real</w:t>
            </w:r>
          </w:p>
        </w:tc>
      </w:tr>
      <w:tr w:rsidR="00BE4E9E" w:rsidRPr="000B46A0" w14:paraId="50A2E79A" w14:textId="77777777" w:rsidTr="00BE4E9E">
        <w:trPr>
          <w:trHeight w:val="90"/>
          <w:jc w:val="center"/>
        </w:trPr>
        <w:tc>
          <w:tcPr>
            <w:tcW w:w="2359" w:type="pct"/>
            <w:tcMar>
              <w:top w:w="0" w:type="dxa"/>
              <w:left w:w="108" w:type="dxa"/>
              <w:bottom w:w="0" w:type="dxa"/>
              <w:right w:w="108" w:type="dxa"/>
            </w:tcMar>
            <w:vAlign w:val="center"/>
            <w:hideMark/>
          </w:tcPr>
          <w:p w14:paraId="4C8FBC85"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Channel Model</w:t>
            </w:r>
          </w:p>
        </w:tc>
        <w:tc>
          <w:tcPr>
            <w:tcW w:w="2641" w:type="pct"/>
            <w:tcMar>
              <w:top w:w="0" w:type="dxa"/>
              <w:left w:w="108" w:type="dxa"/>
              <w:bottom w:w="0" w:type="dxa"/>
              <w:right w:w="108" w:type="dxa"/>
            </w:tcMar>
            <w:vAlign w:val="center"/>
            <w:hideMark/>
          </w:tcPr>
          <w:p w14:paraId="414008EB" w14:textId="2DC424AE"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CDL-C (300ns)</w:t>
            </w:r>
          </w:p>
        </w:tc>
      </w:tr>
      <w:tr w:rsidR="00BE4E9E" w:rsidRPr="000B46A0" w14:paraId="2482AA02" w14:textId="77777777" w:rsidTr="00BE4E9E">
        <w:trPr>
          <w:trHeight w:val="90"/>
          <w:jc w:val="center"/>
        </w:trPr>
        <w:tc>
          <w:tcPr>
            <w:tcW w:w="2359" w:type="pct"/>
            <w:tcMar>
              <w:top w:w="0" w:type="dxa"/>
              <w:left w:w="108" w:type="dxa"/>
              <w:bottom w:w="0" w:type="dxa"/>
              <w:right w:w="108" w:type="dxa"/>
            </w:tcMar>
            <w:vAlign w:val="center"/>
            <w:hideMark/>
          </w:tcPr>
          <w:p w14:paraId="149BDCAF"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Receiver</w:t>
            </w:r>
          </w:p>
        </w:tc>
        <w:tc>
          <w:tcPr>
            <w:tcW w:w="2641" w:type="pct"/>
            <w:tcMar>
              <w:top w:w="0" w:type="dxa"/>
              <w:left w:w="108" w:type="dxa"/>
              <w:bottom w:w="0" w:type="dxa"/>
              <w:right w:w="108" w:type="dxa"/>
            </w:tcMar>
            <w:vAlign w:val="center"/>
            <w:hideMark/>
          </w:tcPr>
          <w:p w14:paraId="3A6DE1F8" w14:textId="77777777" w:rsidR="00BE4E9E" w:rsidRPr="000B46A0" w:rsidRDefault="00BE4E9E" w:rsidP="00F066BD">
            <w:pPr>
              <w:widowControl/>
              <w:adjustRightInd w:val="0"/>
              <w:snapToGrid w:val="0"/>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MMSE</w:t>
            </w:r>
          </w:p>
        </w:tc>
      </w:tr>
    </w:tbl>
    <w:p w14:paraId="7686E58B" w14:textId="72DFD4BF" w:rsidR="005E0A44" w:rsidRPr="000B46A0" w:rsidRDefault="005E0A44" w:rsidP="00F066BD">
      <w:pPr>
        <w:pStyle w:val="Reference"/>
        <w:numPr>
          <w:ilvl w:val="0"/>
          <w:numId w:val="0"/>
        </w:numPr>
        <w:adjustRightInd w:val="0"/>
        <w:snapToGrid w:val="0"/>
        <w:rPr>
          <w:rFonts w:ascii="Times New Roman" w:hAnsi="Times New Roman"/>
          <w:sz w:val="22"/>
        </w:rPr>
      </w:pPr>
    </w:p>
    <w:sectPr w:rsidR="005E0A44" w:rsidRPr="000B46A0" w:rsidSect="00073501">
      <w:headerReference w:type="even" r:id="rId95"/>
      <w:footerReference w:type="default" r:id="rId9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5F67E" w14:textId="77777777" w:rsidR="00244927" w:rsidRDefault="00244927">
      <w:r>
        <w:separator/>
      </w:r>
    </w:p>
  </w:endnote>
  <w:endnote w:type="continuationSeparator" w:id="0">
    <w:p w14:paraId="71B7CEF5" w14:textId="77777777" w:rsidR="00244927" w:rsidRDefault="00244927">
      <w:r>
        <w:continuationSeparator/>
      </w:r>
    </w:p>
  </w:endnote>
  <w:endnote w:type="continuationNotice" w:id="1">
    <w:p w14:paraId="0A61CB44" w14:textId="77777777" w:rsidR="00244927" w:rsidRDefault="00244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方正大黑简体">
    <w:altName w:val="宋体"/>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1B51B6A2" w:rsidR="00A85191" w:rsidRDefault="00A85191"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C72004">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C72004">
      <w:rPr>
        <w:rStyle w:val="af4"/>
      </w:rPr>
      <w:t>15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DAD64" w14:textId="77777777" w:rsidR="00244927" w:rsidRDefault="00244927">
      <w:r>
        <w:separator/>
      </w:r>
    </w:p>
  </w:footnote>
  <w:footnote w:type="continuationSeparator" w:id="0">
    <w:p w14:paraId="1F49AAC9" w14:textId="77777777" w:rsidR="00244927" w:rsidRDefault="00244927">
      <w:r>
        <w:continuationSeparator/>
      </w:r>
    </w:p>
  </w:footnote>
  <w:footnote w:type="continuationNotice" w:id="1">
    <w:p w14:paraId="20A8217D" w14:textId="77777777" w:rsidR="00244927" w:rsidRDefault="002449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46CFCE42" w:rsidR="00A85191" w:rsidRDefault="00A85191">
    <w:r>
      <w:t xml:space="preserve">Page </w:t>
    </w:r>
    <w:r>
      <w:fldChar w:fldCharType="begin"/>
    </w:r>
    <w:r>
      <w:instrText>PAGE</w:instrText>
    </w:r>
    <w:r>
      <w:fldChar w:fldCharType="separate"/>
    </w:r>
    <w:r>
      <w:rPr>
        <w:noProof/>
      </w:rPr>
      <w:t>3</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B2D"/>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0"/>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0B1315"/>
    <w:multiLevelType w:val="hybridMultilevel"/>
    <w:tmpl w:val="E4AAD6FE"/>
    <w:lvl w:ilvl="0" w:tplc="8AE4EE42">
      <w:start w:val="1"/>
      <w:numFmt w:val="bullet"/>
      <w:lvlText w:val="•"/>
      <w:lvlJc w:val="left"/>
      <w:pPr>
        <w:ind w:left="420" w:hanging="420"/>
      </w:pPr>
      <w:rPr>
        <w:rFonts w:ascii="Arial" w:hAnsi="Arial"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9B6B68"/>
    <w:multiLevelType w:val="hybridMultilevel"/>
    <w:tmpl w:val="7BD2A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0A67CA"/>
    <w:multiLevelType w:val="hybridMultilevel"/>
    <w:tmpl w:val="F41C9E44"/>
    <w:lvl w:ilvl="0" w:tplc="8AE4EE4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D05091E"/>
    <w:multiLevelType w:val="hybridMultilevel"/>
    <w:tmpl w:val="CB284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DF47430"/>
    <w:multiLevelType w:val="hybridMultilevel"/>
    <w:tmpl w:val="4A2E52B0"/>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9460E9"/>
    <w:multiLevelType w:val="hybridMultilevel"/>
    <w:tmpl w:val="322409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1A47F8"/>
    <w:multiLevelType w:val="hybridMultilevel"/>
    <w:tmpl w:val="B7D63BCA"/>
    <w:lvl w:ilvl="0" w:tplc="BB761938">
      <w:start w:val="1"/>
      <w:numFmt w:val="decimal"/>
      <w:lvlText w:val="%1)"/>
      <w:lvlJc w:val="left"/>
      <w:pPr>
        <w:ind w:left="910" w:hanging="36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abstractNum w:abstractNumId="2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4"/>
  </w:num>
  <w:num w:numId="3">
    <w:abstractNumId w:val="0"/>
  </w:num>
  <w:num w:numId="4">
    <w:abstractNumId w:val="18"/>
  </w:num>
  <w:num w:numId="5">
    <w:abstractNumId w:val="19"/>
  </w:num>
  <w:num w:numId="6">
    <w:abstractNumId w:val="20"/>
  </w:num>
  <w:num w:numId="7">
    <w:abstractNumId w:val="6"/>
  </w:num>
  <w:num w:numId="8">
    <w:abstractNumId w:val="9"/>
  </w:num>
  <w:num w:numId="9">
    <w:abstractNumId w:val="4"/>
  </w:num>
  <w:num w:numId="10">
    <w:abstractNumId w:val="25"/>
  </w:num>
  <w:num w:numId="11">
    <w:abstractNumId w:val="11"/>
  </w:num>
  <w:num w:numId="12">
    <w:abstractNumId w:val="22"/>
  </w:num>
  <w:num w:numId="13">
    <w:abstractNumId w:val="5"/>
  </w:num>
  <w:num w:numId="14">
    <w:abstractNumId w:val="17"/>
  </w:num>
  <w:num w:numId="15">
    <w:abstractNumId w:val="8"/>
  </w:num>
  <w:num w:numId="16">
    <w:abstractNumId w:val="24"/>
  </w:num>
  <w:num w:numId="17">
    <w:abstractNumId w:val="1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3"/>
  </w:num>
  <w:num w:numId="39">
    <w:abstractNumId w:val="16"/>
  </w:num>
  <w:num w:numId="40">
    <w:abstractNumId w:val="21"/>
  </w:num>
  <w:num w:numId="41">
    <w:abstractNumId w:val="10"/>
  </w:num>
  <w:num w:numId="42">
    <w:abstractNumId w:val="3"/>
  </w:num>
  <w:num w:numId="43">
    <w:abstractNumId w:val="7"/>
  </w:num>
  <w:num w:numId="44">
    <w:abstractNumId w:val="13"/>
  </w:num>
  <w:num w:numId="4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A37"/>
    <w:rsid w:val="00003CA7"/>
    <w:rsid w:val="0000564C"/>
    <w:rsid w:val="000056E6"/>
    <w:rsid w:val="0000626E"/>
    <w:rsid w:val="00006446"/>
    <w:rsid w:val="00006896"/>
    <w:rsid w:val="00007CDC"/>
    <w:rsid w:val="000106D7"/>
    <w:rsid w:val="00011B28"/>
    <w:rsid w:val="00012CA8"/>
    <w:rsid w:val="00013345"/>
    <w:rsid w:val="000137EB"/>
    <w:rsid w:val="00014871"/>
    <w:rsid w:val="00014DCE"/>
    <w:rsid w:val="00015B42"/>
    <w:rsid w:val="00015D15"/>
    <w:rsid w:val="00015D5F"/>
    <w:rsid w:val="00015EF7"/>
    <w:rsid w:val="00016713"/>
    <w:rsid w:val="00016DF9"/>
    <w:rsid w:val="00017D93"/>
    <w:rsid w:val="000231AD"/>
    <w:rsid w:val="000240F0"/>
    <w:rsid w:val="0002564D"/>
    <w:rsid w:val="00025ECA"/>
    <w:rsid w:val="0003212D"/>
    <w:rsid w:val="0003255F"/>
    <w:rsid w:val="000325B8"/>
    <w:rsid w:val="000329B7"/>
    <w:rsid w:val="000333C8"/>
    <w:rsid w:val="00034C03"/>
    <w:rsid w:val="00034C15"/>
    <w:rsid w:val="000363C2"/>
    <w:rsid w:val="00036BA1"/>
    <w:rsid w:val="000375CC"/>
    <w:rsid w:val="000376DF"/>
    <w:rsid w:val="0003797C"/>
    <w:rsid w:val="0004124C"/>
    <w:rsid w:val="0004175E"/>
    <w:rsid w:val="000422E2"/>
    <w:rsid w:val="000424F7"/>
    <w:rsid w:val="00042965"/>
    <w:rsid w:val="00042F22"/>
    <w:rsid w:val="000441EC"/>
    <w:rsid w:val="000444EF"/>
    <w:rsid w:val="00047730"/>
    <w:rsid w:val="00051598"/>
    <w:rsid w:val="000527CA"/>
    <w:rsid w:val="00052A07"/>
    <w:rsid w:val="000534E3"/>
    <w:rsid w:val="000541FC"/>
    <w:rsid w:val="00054236"/>
    <w:rsid w:val="00054B3F"/>
    <w:rsid w:val="00054E4B"/>
    <w:rsid w:val="0005606A"/>
    <w:rsid w:val="00056411"/>
    <w:rsid w:val="00056A54"/>
    <w:rsid w:val="00057117"/>
    <w:rsid w:val="000571D5"/>
    <w:rsid w:val="00057E39"/>
    <w:rsid w:val="00057E4C"/>
    <w:rsid w:val="00061411"/>
    <w:rsid w:val="000616E7"/>
    <w:rsid w:val="00061BF4"/>
    <w:rsid w:val="0006487E"/>
    <w:rsid w:val="000648E7"/>
    <w:rsid w:val="00065085"/>
    <w:rsid w:val="00065E1A"/>
    <w:rsid w:val="000676CD"/>
    <w:rsid w:val="00070BDF"/>
    <w:rsid w:val="00072FE6"/>
    <w:rsid w:val="00073270"/>
    <w:rsid w:val="00073501"/>
    <w:rsid w:val="000761F1"/>
    <w:rsid w:val="00076DEB"/>
    <w:rsid w:val="00077E5F"/>
    <w:rsid w:val="0008036A"/>
    <w:rsid w:val="00080AFA"/>
    <w:rsid w:val="00080C1A"/>
    <w:rsid w:val="000813EE"/>
    <w:rsid w:val="00081AE6"/>
    <w:rsid w:val="00081FCE"/>
    <w:rsid w:val="00082815"/>
    <w:rsid w:val="000833B6"/>
    <w:rsid w:val="0008368A"/>
    <w:rsid w:val="000840D4"/>
    <w:rsid w:val="000852DE"/>
    <w:rsid w:val="000855EB"/>
    <w:rsid w:val="00085B52"/>
    <w:rsid w:val="000866F2"/>
    <w:rsid w:val="00086717"/>
    <w:rsid w:val="0008752C"/>
    <w:rsid w:val="000878A6"/>
    <w:rsid w:val="00087D92"/>
    <w:rsid w:val="0009006D"/>
    <w:rsid w:val="0009009F"/>
    <w:rsid w:val="00090BE5"/>
    <w:rsid w:val="00091557"/>
    <w:rsid w:val="0009189D"/>
    <w:rsid w:val="0009229D"/>
    <w:rsid w:val="000923A2"/>
    <w:rsid w:val="000924C1"/>
    <w:rsid w:val="000924F0"/>
    <w:rsid w:val="00093474"/>
    <w:rsid w:val="0009510F"/>
    <w:rsid w:val="00096540"/>
    <w:rsid w:val="00096E7D"/>
    <w:rsid w:val="000A0327"/>
    <w:rsid w:val="000A1A14"/>
    <w:rsid w:val="000A1B7B"/>
    <w:rsid w:val="000A20C1"/>
    <w:rsid w:val="000A2BD3"/>
    <w:rsid w:val="000A56F2"/>
    <w:rsid w:val="000A78F4"/>
    <w:rsid w:val="000A7F54"/>
    <w:rsid w:val="000B2719"/>
    <w:rsid w:val="000B3809"/>
    <w:rsid w:val="000B3A8F"/>
    <w:rsid w:val="000B46A0"/>
    <w:rsid w:val="000B4AB9"/>
    <w:rsid w:val="000B58C3"/>
    <w:rsid w:val="000B61E9"/>
    <w:rsid w:val="000C0808"/>
    <w:rsid w:val="000C0AAE"/>
    <w:rsid w:val="000C0EA0"/>
    <w:rsid w:val="000C105F"/>
    <w:rsid w:val="000C11D5"/>
    <w:rsid w:val="000C165A"/>
    <w:rsid w:val="000C18DF"/>
    <w:rsid w:val="000C2E19"/>
    <w:rsid w:val="000C57F4"/>
    <w:rsid w:val="000C6B9F"/>
    <w:rsid w:val="000C7101"/>
    <w:rsid w:val="000C7863"/>
    <w:rsid w:val="000D017E"/>
    <w:rsid w:val="000D03CB"/>
    <w:rsid w:val="000D0920"/>
    <w:rsid w:val="000D0D07"/>
    <w:rsid w:val="000D0F88"/>
    <w:rsid w:val="000D1C86"/>
    <w:rsid w:val="000D324E"/>
    <w:rsid w:val="000D33CA"/>
    <w:rsid w:val="000D3D0E"/>
    <w:rsid w:val="000D4797"/>
    <w:rsid w:val="000D47FE"/>
    <w:rsid w:val="000D4ED3"/>
    <w:rsid w:val="000D5B39"/>
    <w:rsid w:val="000D69DD"/>
    <w:rsid w:val="000D7CF0"/>
    <w:rsid w:val="000E0527"/>
    <w:rsid w:val="000E0E05"/>
    <w:rsid w:val="000E1E92"/>
    <w:rsid w:val="000E3067"/>
    <w:rsid w:val="000E32D2"/>
    <w:rsid w:val="000E3D10"/>
    <w:rsid w:val="000E3FBC"/>
    <w:rsid w:val="000E4247"/>
    <w:rsid w:val="000E4B13"/>
    <w:rsid w:val="000E4B2D"/>
    <w:rsid w:val="000E4B54"/>
    <w:rsid w:val="000E4CC6"/>
    <w:rsid w:val="000E53D9"/>
    <w:rsid w:val="000F06D6"/>
    <w:rsid w:val="000F0CED"/>
    <w:rsid w:val="000F0EB1"/>
    <w:rsid w:val="000F1017"/>
    <w:rsid w:val="000F1106"/>
    <w:rsid w:val="000F12D9"/>
    <w:rsid w:val="000F2A94"/>
    <w:rsid w:val="000F3BE9"/>
    <w:rsid w:val="000F3F6C"/>
    <w:rsid w:val="000F6DF3"/>
    <w:rsid w:val="001005FF"/>
    <w:rsid w:val="00102D50"/>
    <w:rsid w:val="001030CC"/>
    <w:rsid w:val="001030E1"/>
    <w:rsid w:val="001053C6"/>
    <w:rsid w:val="001062FB"/>
    <w:rsid w:val="001063E6"/>
    <w:rsid w:val="001066FA"/>
    <w:rsid w:val="001111E4"/>
    <w:rsid w:val="00111AA3"/>
    <w:rsid w:val="00113CF4"/>
    <w:rsid w:val="00114326"/>
    <w:rsid w:val="00114AFD"/>
    <w:rsid w:val="001153EA"/>
    <w:rsid w:val="00115643"/>
    <w:rsid w:val="00116765"/>
    <w:rsid w:val="001168B5"/>
    <w:rsid w:val="001168EF"/>
    <w:rsid w:val="0011710E"/>
    <w:rsid w:val="00117BC7"/>
    <w:rsid w:val="00120077"/>
    <w:rsid w:val="00120B15"/>
    <w:rsid w:val="001219F5"/>
    <w:rsid w:val="00121A20"/>
    <w:rsid w:val="001233A2"/>
    <w:rsid w:val="0012377F"/>
    <w:rsid w:val="00123D44"/>
    <w:rsid w:val="00123F76"/>
    <w:rsid w:val="00124314"/>
    <w:rsid w:val="00124BD9"/>
    <w:rsid w:val="00125D8E"/>
    <w:rsid w:val="0012660C"/>
    <w:rsid w:val="00126B4A"/>
    <w:rsid w:val="0013135F"/>
    <w:rsid w:val="001318D8"/>
    <w:rsid w:val="00132FD0"/>
    <w:rsid w:val="00133DEC"/>
    <w:rsid w:val="001344C0"/>
    <w:rsid w:val="001346FA"/>
    <w:rsid w:val="00135252"/>
    <w:rsid w:val="00135A11"/>
    <w:rsid w:val="00137AB5"/>
    <w:rsid w:val="00137F0B"/>
    <w:rsid w:val="00137F99"/>
    <w:rsid w:val="00140CF9"/>
    <w:rsid w:val="00141E92"/>
    <w:rsid w:val="0015102C"/>
    <w:rsid w:val="00151291"/>
    <w:rsid w:val="001512A1"/>
    <w:rsid w:val="00151D78"/>
    <w:rsid w:val="00151E23"/>
    <w:rsid w:val="001526E0"/>
    <w:rsid w:val="00153784"/>
    <w:rsid w:val="00153792"/>
    <w:rsid w:val="00153CF2"/>
    <w:rsid w:val="00153DA0"/>
    <w:rsid w:val="00153FBE"/>
    <w:rsid w:val="001551B5"/>
    <w:rsid w:val="0015757F"/>
    <w:rsid w:val="0016003B"/>
    <w:rsid w:val="00160F95"/>
    <w:rsid w:val="001610CA"/>
    <w:rsid w:val="001627B3"/>
    <w:rsid w:val="00163643"/>
    <w:rsid w:val="00165834"/>
    <w:rsid w:val="001659C1"/>
    <w:rsid w:val="00165EB3"/>
    <w:rsid w:val="001674F0"/>
    <w:rsid w:val="0016767D"/>
    <w:rsid w:val="00170E5C"/>
    <w:rsid w:val="00173798"/>
    <w:rsid w:val="00173A8E"/>
    <w:rsid w:val="0017499E"/>
    <w:rsid w:val="0017502C"/>
    <w:rsid w:val="00175C20"/>
    <w:rsid w:val="001764E9"/>
    <w:rsid w:val="00177B60"/>
    <w:rsid w:val="001800DD"/>
    <w:rsid w:val="00180524"/>
    <w:rsid w:val="0018143F"/>
    <w:rsid w:val="00181E66"/>
    <w:rsid w:val="00181FF8"/>
    <w:rsid w:val="00183903"/>
    <w:rsid w:val="00183F19"/>
    <w:rsid w:val="00184CD6"/>
    <w:rsid w:val="001850E1"/>
    <w:rsid w:val="001862AD"/>
    <w:rsid w:val="001871E5"/>
    <w:rsid w:val="0018753B"/>
    <w:rsid w:val="0018765A"/>
    <w:rsid w:val="00187D38"/>
    <w:rsid w:val="00190AC1"/>
    <w:rsid w:val="001924AD"/>
    <w:rsid w:val="00192A52"/>
    <w:rsid w:val="00192E10"/>
    <w:rsid w:val="0019341A"/>
    <w:rsid w:val="0019486F"/>
    <w:rsid w:val="00195574"/>
    <w:rsid w:val="00195F3B"/>
    <w:rsid w:val="001975AA"/>
    <w:rsid w:val="00197DF9"/>
    <w:rsid w:val="001A0074"/>
    <w:rsid w:val="001A0E08"/>
    <w:rsid w:val="001A1987"/>
    <w:rsid w:val="001A2564"/>
    <w:rsid w:val="001A2B99"/>
    <w:rsid w:val="001A49C7"/>
    <w:rsid w:val="001A6173"/>
    <w:rsid w:val="001A6CBA"/>
    <w:rsid w:val="001B0892"/>
    <w:rsid w:val="001B0D97"/>
    <w:rsid w:val="001B1545"/>
    <w:rsid w:val="001B2FD3"/>
    <w:rsid w:val="001B4E24"/>
    <w:rsid w:val="001B540E"/>
    <w:rsid w:val="001B5A5D"/>
    <w:rsid w:val="001B5CE3"/>
    <w:rsid w:val="001B7A0E"/>
    <w:rsid w:val="001B7F6B"/>
    <w:rsid w:val="001C1CE5"/>
    <w:rsid w:val="001C1DC1"/>
    <w:rsid w:val="001C2CFF"/>
    <w:rsid w:val="001C2E60"/>
    <w:rsid w:val="001C3D2A"/>
    <w:rsid w:val="001C52D0"/>
    <w:rsid w:val="001C5676"/>
    <w:rsid w:val="001C6819"/>
    <w:rsid w:val="001C7FF0"/>
    <w:rsid w:val="001D01BE"/>
    <w:rsid w:val="001D0B16"/>
    <w:rsid w:val="001D194A"/>
    <w:rsid w:val="001D210D"/>
    <w:rsid w:val="001D29F9"/>
    <w:rsid w:val="001D51BA"/>
    <w:rsid w:val="001D53E7"/>
    <w:rsid w:val="001D6342"/>
    <w:rsid w:val="001D65AA"/>
    <w:rsid w:val="001D6D4F"/>
    <w:rsid w:val="001D6D53"/>
    <w:rsid w:val="001D7D1F"/>
    <w:rsid w:val="001D7EC7"/>
    <w:rsid w:val="001E0AC9"/>
    <w:rsid w:val="001E226B"/>
    <w:rsid w:val="001E37BE"/>
    <w:rsid w:val="001E3A32"/>
    <w:rsid w:val="001E3B8C"/>
    <w:rsid w:val="001E4F4C"/>
    <w:rsid w:val="001E58E2"/>
    <w:rsid w:val="001E6082"/>
    <w:rsid w:val="001E6A19"/>
    <w:rsid w:val="001E6D36"/>
    <w:rsid w:val="001E75C3"/>
    <w:rsid w:val="001E7AED"/>
    <w:rsid w:val="001F3246"/>
    <w:rsid w:val="001F3916"/>
    <w:rsid w:val="001F3BA7"/>
    <w:rsid w:val="001F3FF7"/>
    <w:rsid w:val="001F54C5"/>
    <w:rsid w:val="001F638D"/>
    <w:rsid w:val="001F662C"/>
    <w:rsid w:val="001F7074"/>
    <w:rsid w:val="001F7DE7"/>
    <w:rsid w:val="00200467"/>
    <w:rsid w:val="00200490"/>
    <w:rsid w:val="002010F5"/>
    <w:rsid w:val="002013DB"/>
    <w:rsid w:val="00201F3A"/>
    <w:rsid w:val="00203638"/>
    <w:rsid w:val="00203F96"/>
    <w:rsid w:val="002056D6"/>
    <w:rsid w:val="002059FB"/>
    <w:rsid w:val="002069B2"/>
    <w:rsid w:val="00207FA3"/>
    <w:rsid w:val="002115EF"/>
    <w:rsid w:val="0021268B"/>
    <w:rsid w:val="00214AEC"/>
    <w:rsid w:val="00214DA8"/>
    <w:rsid w:val="00214EDE"/>
    <w:rsid w:val="00215423"/>
    <w:rsid w:val="00215505"/>
    <w:rsid w:val="002157FF"/>
    <w:rsid w:val="002158FA"/>
    <w:rsid w:val="00215B0E"/>
    <w:rsid w:val="0021624E"/>
    <w:rsid w:val="0021683B"/>
    <w:rsid w:val="00216C01"/>
    <w:rsid w:val="00217FBE"/>
    <w:rsid w:val="00220600"/>
    <w:rsid w:val="00220767"/>
    <w:rsid w:val="002224DB"/>
    <w:rsid w:val="002226BD"/>
    <w:rsid w:val="00222B85"/>
    <w:rsid w:val="00223B23"/>
    <w:rsid w:val="00223C1D"/>
    <w:rsid w:val="00223FCB"/>
    <w:rsid w:val="002245FB"/>
    <w:rsid w:val="002247E6"/>
    <w:rsid w:val="002250B3"/>
    <w:rsid w:val="002252C3"/>
    <w:rsid w:val="00225C54"/>
    <w:rsid w:val="00225CCB"/>
    <w:rsid w:val="00230765"/>
    <w:rsid w:val="00230D18"/>
    <w:rsid w:val="00231568"/>
    <w:rsid w:val="002319E4"/>
    <w:rsid w:val="0023465D"/>
    <w:rsid w:val="00235632"/>
    <w:rsid w:val="00235872"/>
    <w:rsid w:val="00235CDF"/>
    <w:rsid w:val="00235E25"/>
    <w:rsid w:val="0023623E"/>
    <w:rsid w:val="0023657D"/>
    <w:rsid w:val="00236AF9"/>
    <w:rsid w:val="00237845"/>
    <w:rsid w:val="00241559"/>
    <w:rsid w:val="00241A08"/>
    <w:rsid w:val="00242203"/>
    <w:rsid w:val="002435B3"/>
    <w:rsid w:val="00244927"/>
    <w:rsid w:val="002458EB"/>
    <w:rsid w:val="00246309"/>
    <w:rsid w:val="0024707B"/>
    <w:rsid w:val="00247F5A"/>
    <w:rsid w:val="002500C8"/>
    <w:rsid w:val="00250964"/>
    <w:rsid w:val="00251A81"/>
    <w:rsid w:val="0025223A"/>
    <w:rsid w:val="002530D9"/>
    <w:rsid w:val="00253EE6"/>
    <w:rsid w:val="00255613"/>
    <w:rsid w:val="00255868"/>
    <w:rsid w:val="00255884"/>
    <w:rsid w:val="002568E6"/>
    <w:rsid w:val="00257543"/>
    <w:rsid w:val="0025794A"/>
    <w:rsid w:val="002613D6"/>
    <w:rsid w:val="002617A5"/>
    <w:rsid w:val="002617E7"/>
    <w:rsid w:val="00264228"/>
    <w:rsid w:val="00264334"/>
    <w:rsid w:val="0026473E"/>
    <w:rsid w:val="00264A47"/>
    <w:rsid w:val="00264F2A"/>
    <w:rsid w:val="00265C27"/>
    <w:rsid w:val="00266214"/>
    <w:rsid w:val="00266760"/>
    <w:rsid w:val="00267C83"/>
    <w:rsid w:val="0027007D"/>
    <w:rsid w:val="0027144F"/>
    <w:rsid w:val="00271813"/>
    <w:rsid w:val="00271F3A"/>
    <w:rsid w:val="00272313"/>
    <w:rsid w:val="00272C4D"/>
    <w:rsid w:val="00273278"/>
    <w:rsid w:val="002737F4"/>
    <w:rsid w:val="00275A91"/>
    <w:rsid w:val="00276255"/>
    <w:rsid w:val="002779AB"/>
    <w:rsid w:val="00277E41"/>
    <w:rsid w:val="002805F5"/>
    <w:rsid w:val="00280751"/>
    <w:rsid w:val="00280AAC"/>
    <w:rsid w:val="002821D7"/>
    <w:rsid w:val="0028280A"/>
    <w:rsid w:val="002837FE"/>
    <w:rsid w:val="0028384A"/>
    <w:rsid w:val="00283BC8"/>
    <w:rsid w:val="0028443E"/>
    <w:rsid w:val="00284993"/>
    <w:rsid w:val="0028557F"/>
    <w:rsid w:val="002860C9"/>
    <w:rsid w:val="00286ACD"/>
    <w:rsid w:val="00286EA6"/>
    <w:rsid w:val="00287838"/>
    <w:rsid w:val="002907B5"/>
    <w:rsid w:val="00291DB0"/>
    <w:rsid w:val="00292C43"/>
    <w:rsid w:val="00292EB7"/>
    <w:rsid w:val="002945D2"/>
    <w:rsid w:val="00295018"/>
    <w:rsid w:val="00296227"/>
    <w:rsid w:val="00296F44"/>
    <w:rsid w:val="002971E1"/>
    <w:rsid w:val="0029777D"/>
    <w:rsid w:val="002A055E"/>
    <w:rsid w:val="002A1405"/>
    <w:rsid w:val="002A19B2"/>
    <w:rsid w:val="002A1D4E"/>
    <w:rsid w:val="002A22FF"/>
    <w:rsid w:val="002A2869"/>
    <w:rsid w:val="002A340A"/>
    <w:rsid w:val="002A46AB"/>
    <w:rsid w:val="002A65EA"/>
    <w:rsid w:val="002A7073"/>
    <w:rsid w:val="002A768F"/>
    <w:rsid w:val="002A79D9"/>
    <w:rsid w:val="002A7C5F"/>
    <w:rsid w:val="002B01B8"/>
    <w:rsid w:val="002B0837"/>
    <w:rsid w:val="002B13DE"/>
    <w:rsid w:val="002B19D8"/>
    <w:rsid w:val="002B1F08"/>
    <w:rsid w:val="002B246A"/>
    <w:rsid w:val="002B24D6"/>
    <w:rsid w:val="002B27DB"/>
    <w:rsid w:val="002B516F"/>
    <w:rsid w:val="002C013C"/>
    <w:rsid w:val="002C042E"/>
    <w:rsid w:val="002C06C0"/>
    <w:rsid w:val="002C07B2"/>
    <w:rsid w:val="002C2398"/>
    <w:rsid w:val="002C264D"/>
    <w:rsid w:val="002C3A70"/>
    <w:rsid w:val="002C41E6"/>
    <w:rsid w:val="002C496E"/>
    <w:rsid w:val="002D071A"/>
    <w:rsid w:val="002D0BB4"/>
    <w:rsid w:val="002D0BD0"/>
    <w:rsid w:val="002D1B9F"/>
    <w:rsid w:val="002D34B2"/>
    <w:rsid w:val="002D3787"/>
    <w:rsid w:val="002D44A4"/>
    <w:rsid w:val="002D48B0"/>
    <w:rsid w:val="002D4AE0"/>
    <w:rsid w:val="002D4F37"/>
    <w:rsid w:val="002D5B37"/>
    <w:rsid w:val="002D7637"/>
    <w:rsid w:val="002D7ADF"/>
    <w:rsid w:val="002D7B67"/>
    <w:rsid w:val="002D7F4A"/>
    <w:rsid w:val="002E0042"/>
    <w:rsid w:val="002E17F2"/>
    <w:rsid w:val="002E25D1"/>
    <w:rsid w:val="002E28CA"/>
    <w:rsid w:val="002E5243"/>
    <w:rsid w:val="002E5757"/>
    <w:rsid w:val="002E592D"/>
    <w:rsid w:val="002E5EFC"/>
    <w:rsid w:val="002E6354"/>
    <w:rsid w:val="002E69AC"/>
    <w:rsid w:val="002E743C"/>
    <w:rsid w:val="002E7A76"/>
    <w:rsid w:val="002E7CAE"/>
    <w:rsid w:val="002F13E4"/>
    <w:rsid w:val="002F25A0"/>
    <w:rsid w:val="002F2771"/>
    <w:rsid w:val="002F37A9"/>
    <w:rsid w:val="002F497C"/>
    <w:rsid w:val="002F6DF6"/>
    <w:rsid w:val="002F75A9"/>
    <w:rsid w:val="003005B9"/>
    <w:rsid w:val="00300D4D"/>
    <w:rsid w:val="00301CE6"/>
    <w:rsid w:val="00302451"/>
    <w:rsid w:val="0030256B"/>
    <w:rsid w:val="00303138"/>
    <w:rsid w:val="0030501F"/>
    <w:rsid w:val="00305454"/>
    <w:rsid w:val="00306429"/>
    <w:rsid w:val="00306DC1"/>
    <w:rsid w:val="0030755C"/>
    <w:rsid w:val="00307BA1"/>
    <w:rsid w:val="00311702"/>
    <w:rsid w:val="00311ACA"/>
    <w:rsid w:val="00311E82"/>
    <w:rsid w:val="003136D6"/>
    <w:rsid w:val="00313FD6"/>
    <w:rsid w:val="0031405C"/>
    <w:rsid w:val="003143BD"/>
    <w:rsid w:val="00315363"/>
    <w:rsid w:val="0031613D"/>
    <w:rsid w:val="003161A0"/>
    <w:rsid w:val="00317F4B"/>
    <w:rsid w:val="00317FB6"/>
    <w:rsid w:val="003203ED"/>
    <w:rsid w:val="00320E3A"/>
    <w:rsid w:val="00321C74"/>
    <w:rsid w:val="00322C9F"/>
    <w:rsid w:val="003232D9"/>
    <w:rsid w:val="00324D23"/>
    <w:rsid w:val="003251D1"/>
    <w:rsid w:val="003268E4"/>
    <w:rsid w:val="003273E7"/>
    <w:rsid w:val="0032789A"/>
    <w:rsid w:val="0033052E"/>
    <w:rsid w:val="00330CE5"/>
    <w:rsid w:val="00331751"/>
    <w:rsid w:val="00334579"/>
    <w:rsid w:val="00335858"/>
    <w:rsid w:val="00336BDA"/>
    <w:rsid w:val="00336BE9"/>
    <w:rsid w:val="00336D13"/>
    <w:rsid w:val="00337706"/>
    <w:rsid w:val="003412AD"/>
    <w:rsid w:val="00342BD7"/>
    <w:rsid w:val="00342FB3"/>
    <w:rsid w:val="0034316C"/>
    <w:rsid w:val="003436B2"/>
    <w:rsid w:val="003461F6"/>
    <w:rsid w:val="00346535"/>
    <w:rsid w:val="00346DB5"/>
    <w:rsid w:val="0034764A"/>
    <w:rsid w:val="003477B1"/>
    <w:rsid w:val="003515D3"/>
    <w:rsid w:val="0035167B"/>
    <w:rsid w:val="00352B20"/>
    <w:rsid w:val="00354D0E"/>
    <w:rsid w:val="00356646"/>
    <w:rsid w:val="00357380"/>
    <w:rsid w:val="0035760E"/>
    <w:rsid w:val="003602D9"/>
    <w:rsid w:val="003604CE"/>
    <w:rsid w:val="0036170A"/>
    <w:rsid w:val="003627E9"/>
    <w:rsid w:val="00362F96"/>
    <w:rsid w:val="00363503"/>
    <w:rsid w:val="00365017"/>
    <w:rsid w:val="0036541C"/>
    <w:rsid w:val="00365A2B"/>
    <w:rsid w:val="00366558"/>
    <w:rsid w:val="00366657"/>
    <w:rsid w:val="003667D1"/>
    <w:rsid w:val="00366D62"/>
    <w:rsid w:val="0036714D"/>
    <w:rsid w:val="00370E47"/>
    <w:rsid w:val="003710D7"/>
    <w:rsid w:val="00372494"/>
    <w:rsid w:val="003742AC"/>
    <w:rsid w:val="003776D3"/>
    <w:rsid w:val="003779C1"/>
    <w:rsid w:val="00377CE1"/>
    <w:rsid w:val="003802E4"/>
    <w:rsid w:val="0038181A"/>
    <w:rsid w:val="00381E09"/>
    <w:rsid w:val="00382622"/>
    <w:rsid w:val="00382895"/>
    <w:rsid w:val="00382B6A"/>
    <w:rsid w:val="00383B54"/>
    <w:rsid w:val="00384267"/>
    <w:rsid w:val="00385BF0"/>
    <w:rsid w:val="00387CB1"/>
    <w:rsid w:val="003909D1"/>
    <w:rsid w:val="003914C6"/>
    <w:rsid w:val="00392B3E"/>
    <w:rsid w:val="0039337F"/>
    <w:rsid w:val="003939FF"/>
    <w:rsid w:val="00393E1D"/>
    <w:rsid w:val="003947A7"/>
    <w:rsid w:val="00396D85"/>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1FEA"/>
    <w:rsid w:val="003B2A0F"/>
    <w:rsid w:val="003B369F"/>
    <w:rsid w:val="003B36A3"/>
    <w:rsid w:val="003B3DC4"/>
    <w:rsid w:val="003B64BB"/>
    <w:rsid w:val="003B7FE5"/>
    <w:rsid w:val="003C11C8"/>
    <w:rsid w:val="003C18C0"/>
    <w:rsid w:val="003C2702"/>
    <w:rsid w:val="003C435F"/>
    <w:rsid w:val="003C6AE7"/>
    <w:rsid w:val="003C7806"/>
    <w:rsid w:val="003C7A89"/>
    <w:rsid w:val="003D0089"/>
    <w:rsid w:val="003D042F"/>
    <w:rsid w:val="003D0B4D"/>
    <w:rsid w:val="003D0BB0"/>
    <w:rsid w:val="003D109F"/>
    <w:rsid w:val="003D1A53"/>
    <w:rsid w:val="003D1A54"/>
    <w:rsid w:val="003D2478"/>
    <w:rsid w:val="003D2A9A"/>
    <w:rsid w:val="003D3C45"/>
    <w:rsid w:val="003D3D2A"/>
    <w:rsid w:val="003D3F35"/>
    <w:rsid w:val="003D5B1F"/>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421E"/>
    <w:rsid w:val="003F60F4"/>
    <w:rsid w:val="003F629B"/>
    <w:rsid w:val="003F66FF"/>
    <w:rsid w:val="003F6BBE"/>
    <w:rsid w:val="003F7D74"/>
    <w:rsid w:val="004000E8"/>
    <w:rsid w:val="00402010"/>
    <w:rsid w:val="00402E2B"/>
    <w:rsid w:val="0040512B"/>
    <w:rsid w:val="00405CA5"/>
    <w:rsid w:val="00406313"/>
    <w:rsid w:val="00407558"/>
    <w:rsid w:val="00407CD3"/>
    <w:rsid w:val="00410134"/>
    <w:rsid w:val="00410B72"/>
    <w:rsid w:val="00410E91"/>
    <w:rsid w:val="00410F18"/>
    <w:rsid w:val="0041263E"/>
    <w:rsid w:val="00412645"/>
    <w:rsid w:val="00413AAC"/>
    <w:rsid w:val="00413E92"/>
    <w:rsid w:val="0041409A"/>
    <w:rsid w:val="004152CF"/>
    <w:rsid w:val="00415C1F"/>
    <w:rsid w:val="0041685C"/>
    <w:rsid w:val="004204F3"/>
    <w:rsid w:val="00421105"/>
    <w:rsid w:val="0042268D"/>
    <w:rsid w:val="004229AE"/>
    <w:rsid w:val="00422AA4"/>
    <w:rsid w:val="004242F4"/>
    <w:rsid w:val="00425128"/>
    <w:rsid w:val="004259A7"/>
    <w:rsid w:val="00425DCB"/>
    <w:rsid w:val="00426D4E"/>
    <w:rsid w:val="00427036"/>
    <w:rsid w:val="0042707A"/>
    <w:rsid w:val="00427248"/>
    <w:rsid w:val="004278AC"/>
    <w:rsid w:val="00431F7A"/>
    <w:rsid w:val="00431FD8"/>
    <w:rsid w:val="00432780"/>
    <w:rsid w:val="0043385B"/>
    <w:rsid w:val="00433D7A"/>
    <w:rsid w:val="00435460"/>
    <w:rsid w:val="004358BD"/>
    <w:rsid w:val="00435E90"/>
    <w:rsid w:val="0043661E"/>
    <w:rsid w:val="004373B8"/>
    <w:rsid w:val="00437447"/>
    <w:rsid w:val="0043751A"/>
    <w:rsid w:val="004379FF"/>
    <w:rsid w:val="0044051A"/>
    <w:rsid w:val="00441A92"/>
    <w:rsid w:val="00442319"/>
    <w:rsid w:val="00442EB8"/>
    <w:rsid w:val="004431DC"/>
    <w:rsid w:val="00444A27"/>
    <w:rsid w:val="00444F56"/>
    <w:rsid w:val="0044634F"/>
    <w:rsid w:val="00446488"/>
    <w:rsid w:val="0044673A"/>
    <w:rsid w:val="00446996"/>
    <w:rsid w:val="0044731A"/>
    <w:rsid w:val="00450A20"/>
    <w:rsid w:val="004517AA"/>
    <w:rsid w:val="00452323"/>
    <w:rsid w:val="00452CAC"/>
    <w:rsid w:val="00453381"/>
    <w:rsid w:val="00453419"/>
    <w:rsid w:val="004534FE"/>
    <w:rsid w:val="00454DE6"/>
    <w:rsid w:val="00455796"/>
    <w:rsid w:val="00457565"/>
    <w:rsid w:val="00457B71"/>
    <w:rsid w:val="0046235E"/>
    <w:rsid w:val="00464689"/>
    <w:rsid w:val="004658C7"/>
    <w:rsid w:val="00466167"/>
    <w:rsid w:val="00466425"/>
    <w:rsid w:val="004664E1"/>
    <w:rsid w:val="00466679"/>
    <w:rsid w:val="004669E2"/>
    <w:rsid w:val="0047081A"/>
    <w:rsid w:val="00470B9E"/>
    <w:rsid w:val="00470C31"/>
    <w:rsid w:val="00470C66"/>
    <w:rsid w:val="00471DE0"/>
    <w:rsid w:val="00472AC8"/>
    <w:rsid w:val="00472CA9"/>
    <w:rsid w:val="004734D0"/>
    <w:rsid w:val="00473547"/>
    <w:rsid w:val="00473815"/>
    <w:rsid w:val="0047556B"/>
    <w:rsid w:val="00475926"/>
    <w:rsid w:val="0047616E"/>
    <w:rsid w:val="0047680F"/>
    <w:rsid w:val="00476C4C"/>
    <w:rsid w:val="00477768"/>
    <w:rsid w:val="00477A5A"/>
    <w:rsid w:val="00477EBC"/>
    <w:rsid w:val="004800B1"/>
    <w:rsid w:val="0048026E"/>
    <w:rsid w:val="00482C3C"/>
    <w:rsid w:val="004832C0"/>
    <w:rsid w:val="004838D9"/>
    <w:rsid w:val="00484ADE"/>
    <w:rsid w:val="0048583B"/>
    <w:rsid w:val="00485FA5"/>
    <w:rsid w:val="00487504"/>
    <w:rsid w:val="00492403"/>
    <w:rsid w:val="004924DE"/>
    <w:rsid w:val="00492BC5"/>
    <w:rsid w:val="004946EB"/>
    <w:rsid w:val="004955E0"/>
    <w:rsid w:val="004964F1"/>
    <w:rsid w:val="00497232"/>
    <w:rsid w:val="004A16BC"/>
    <w:rsid w:val="004A199F"/>
    <w:rsid w:val="004A2B94"/>
    <w:rsid w:val="004A592D"/>
    <w:rsid w:val="004A608B"/>
    <w:rsid w:val="004A64D3"/>
    <w:rsid w:val="004B04D2"/>
    <w:rsid w:val="004B0FC8"/>
    <w:rsid w:val="004B27EA"/>
    <w:rsid w:val="004B3E69"/>
    <w:rsid w:val="004B4CD0"/>
    <w:rsid w:val="004B53CF"/>
    <w:rsid w:val="004B547E"/>
    <w:rsid w:val="004B5760"/>
    <w:rsid w:val="004B5CD7"/>
    <w:rsid w:val="004B6E68"/>
    <w:rsid w:val="004B6F6A"/>
    <w:rsid w:val="004B748B"/>
    <w:rsid w:val="004B7A67"/>
    <w:rsid w:val="004B7C0C"/>
    <w:rsid w:val="004C1C39"/>
    <w:rsid w:val="004C3898"/>
    <w:rsid w:val="004C3F73"/>
    <w:rsid w:val="004C4D2E"/>
    <w:rsid w:val="004C573B"/>
    <w:rsid w:val="004C7194"/>
    <w:rsid w:val="004C7D23"/>
    <w:rsid w:val="004D33A9"/>
    <w:rsid w:val="004D3554"/>
    <w:rsid w:val="004D36B1"/>
    <w:rsid w:val="004D4030"/>
    <w:rsid w:val="004D4582"/>
    <w:rsid w:val="004D6F81"/>
    <w:rsid w:val="004D7EBD"/>
    <w:rsid w:val="004E0C60"/>
    <w:rsid w:val="004E10C1"/>
    <w:rsid w:val="004E2680"/>
    <w:rsid w:val="004E28F9"/>
    <w:rsid w:val="004E390A"/>
    <w:rsid w:val="004E3E47"/>
    <w:rsid w:val="004E462E"/>
    <w:rsid w:val="004E4DD6"/>
    <w:rsid w:val="004E56DC"/>
    <w:rsid w:val="004E756F"/>
    <w:rsid w:val="004E768C"/>
    <w:rsid w:val="004E76F4"/>
    <w:rsid w:val="004F0B4E"/>
    <w:rsid w:val="004F0B6C"/>
    <w:rsid w:val="004F1B47"/>
    <w:rsid w:val="004F2078"/>
    <w:rsid w:val="004F230D"/>
    <w:rsid w:val="004F3540"/>
    <w:rsid w:val="004F4DA3"/>
    <w:rsid w:val="004F60FE"/>
    <w:rsid w:val="004F743E"/>
    <w:rsid w:val="004F7566"/>
    <w:rsid w:val="00501EDA"/>
    <w:rsid w:val="0050328E"/>
    <w:rsid w:val="00503941"/>
    <w:rsid w:val="00503CA6"/>
    <w:rsid w:val="00503E70"/>
    <w:rsid w:val="00505FD7"/>
    <w:rsid w:val="00506557"/>
    <w:rsid w:val="0050677A"/>
    <w:rsid w:val="00507E56"/>
    <w:rsid w:val="005100C1"/>
    <w:rsid w:val="0051082C"/>
    <w:rsid w:val="005108D8"/>
    <w:rsid w:val="005116F9"/>
    <w:rsid w:val="00511994"/>
    <w:rsid w:val="00514305"/>
    <w:rsid w:val="00514A52"/>
    <w:rsid w:val="005153A7"/>
    <w:rsid w:val="005156C1"/>
    <w:rsid w:val="0051594B"/>
    <w:rsid w:val="00516673"/>
    <w:rsid w:val="0052000F"/>
    <w:rsid w:val="00520848"/>
    <w:rsid w:val="005219CF"/>
    <w:rsid w:val="00521A67"/>
    <w:rsid w:val="0052448F"/>
    <w:rsid w:val="00524550"/>
    <w:rsid w:val="00525CB0"/>
    <w:rsid w:val="0053047D"/>
    <w:rsid w:val="0053049A"/>
    <w:rsid w:val="00531AF4"/>
    <w:rsid w:val="005328BD"/>
    <w:rsid w:val="00534143"/>
    <w:rsid w:val="00534842"/>
    <w:rsid w:val="00534B59"/>
    <w:rsid w:val="0053673C"/>
    <w:rsid w:val="00536759"/>
    <w:rsid w:val="0053676C"/>
    <w:rsid w:val="00536EEA"/>
    <w:rsid w:val="00537417"/>
    <w:rsid w:val="00537C62"/>
    <w:rsid w:val="00540463"/>
    <w:rsid w:val="00540936"/>
    <w:rsid w:val="00540BBF"/>
    <w:rsid w:val="005438B0"/>
    <w:rsid w:val="00545170"/>
    <w:rsid w:val="0054553F"/>
    <w:rsid w:val="00545F27"/>
    <w:rsid w:val="00546970"/>
    <w:rsid w:val="00552E18"/>
    <w:rsid w:val="00553363"/>
    <w:rsid w:val="00553787"/>
    <w:rsid w:val="00553A19"/>
    <w:rsid w:val="0055489E"/>
    <w:rsid w:val="00554E19"/>
    <w:rsid w:val="005551B5"/>
    <w:rsid w:val="005565FE"/>
    <w:rsid w:val="00556AE0"/>
    <w:rsid w:val="00556CBC"/>
    <w:rsid w:val="00556D7E"/>
    <w:rsid w:val="005575B6"/>
    <w:rsid w:val="00560912"/>
    <w:rsid w:val="00560914"/>
    <w:rsid w:val="0056121F"/>
    <w:rsid w:val="00563897"/>
    <w:rsid w:val="00563BFD"/>
    <w:rsid w:val="005648F2"/>
    <w:rsid w:val="00564E23"/>
    <w:rsid w:val="005665D7"/>
    <w:rsid w:val="00566917"/>
    <w:rsid w:val="005675BD"/>
    <w:rsid w:val="00572505"/>
    <w:rsid w:val="00572C90"/>
    <w:rsid w:val="00572E9A"/>
    <w:rsid w:val="00575079"/>
    <w:rsid w:val="00576978"/>
    <w:rsid w:val="00577249"/>
    <w:rsid w:val="0058111A"/>
    <w:rsid w:val="005813FE"/>
    <w:rsid w:val="00582809"/>
    <w:rsid w:val="00582A0E"/>
    <w:rsid w:val="00583643"/>
    <w:rsid w:val="00583936"/>
    <w:rsid w:val="00584114"/>
    <w:rsid w:val="00584508"/>
    <w:rsid w:val="005848DA"/>
    <w:rsid w:val="00584EA6"/>
    <w:rsid w:val="00586062"/>
    <w:rsid w:val="005864CA"/>
    <w:rsid w:val="00586BDD"/>
    <w:rsid w:val="0058790A"/>
    <w:rsid w:val="0058798C"/>
    <w:rsid w:val="005900FA"/>
    <w:rsid w:val="005935A4"/>
    <w:rsid w:val="00593714"/>
    <w:rsid w:val="005948C2"/>
    <w:rsid w:val="00594F71"/>
    <w:rsid w:val="0059542B"/>
    <w:rsid w:val="00595DCA"/>
    <w:rsid w:val="005970E8"/>
    <w:rsid w:val="0059767A"/>
    <w:rsid w:val="0059779B"/>
    <w:rsid w:val="00597C0E"/>
    <w:rsid w:val="005A209A"/>
    <w:rsid w:val="005A249F"/>
    <w:rsid w:val="005A2736"/>
    <w:rsid w:val="005A2B91"/>
    <w:rsid w:val="005A39E6"/>
    <w:rsid w:val="005A662D"/>
    <w:rsid w:val="005B059B"/>
    <w:rsid w:val="005B0913"/>
    <w:rsid w:val="005B1409"/>
    <w:rsid w:val="005B2C1C"/>
    <w:rsid w:val="005B3365"/>
    <w:rsid w:val="005B33D8"/>
    <w:rsid w:val="005B3529"/>
    <w:rsid w:val="005B35D7"/>
    <w:rsid w:val="005B392A"/>
    <w:rsid w:val="005B3AA3"/>
    <w:rsid w:val="005B4661"/>
    <w:rsid w:val="005B6F80"/>
    <w:rsid w:val="005B6F83"/>
    <w:rsid w:val="005B7B89"/>
    <w:rsid w:val="005C037B"/>
    <w:rsid w:val="005C17C7"/>
    <w:rsid w:val="005C3B98"/>
    <w:rsid w:val="005C42DF"/>
    <w:rsid w:val="005C4495"/>
    <w:rsid w:val="005C4C48"/>
    <w:rsid w:val="005C5DD2"/>
    <w:rsid w:val="005C74FB"/>
    <w:rsid w:val="005D0F49"/>
    <w:rsid w:val="005D1602"/>
    <w:rsid w:val="005D268E"/>
    <w:rsid w:val="005D310C"/>
    <w:rsid w:val="005D58D5"/>
    <w:rsid w:val="005D73EE"/>
    <w:rsid w:val="005E0A44"/>
    <w:rsid w:val="005E0D5B"/>
    <w:rsid w:val="005E0F89"/>
    <w:rsid w:val="005E178A"/>
    <w:rsid w:val="005E27C9"/>
    <w:rsid w:val="005E3024"/>
    <w:rsid w:val="005E385F"/>
    <w:rsid w:val="005E5B81"/>
    <w:rsid w:val="005E5F95"/>
    <w:rsid w:val="005E6E69"/>
    <w:rsid w:val="005E7C27"/>
    <w:rsid w:val="005E7DA1"/>
    <w:rsid w:val="005F2CB1"/>
    <w:rsid w:val="005F3025"/>
    <w:rsid w:val="005F47B1"/>
    <w:rsid w:val="005F4B3E"/>
    <w:rsid w:val="005F4D08"/>
    <w:rsid w:val="005F56A4"/>
    <w:rsid w:val="005F618C"/>
    <w:rsid w:val="005F6D7A"/>
    <w:rsid w:val="005F70BD"/>
    <w:rsid w:val="005F774F"/>
    <w:rsid w:val="0060118E"/>
    <w:rsid w:val="0060211E"/>
    <w:rsid w:val="00602780"/>
    <w:rsid w:val="0060283C"/>
    <w:rsid w:val="00602B72"/>
    <w:rsid w:val="00602F3A"/>
    <w:rsid w:val="0060386D"/>
    <w:rsid w:val="006046B7"/>
    <w:rsid w:val="00604F14"/>
    <w:rsid w:val="006057F8"/>
    <w:rsid w:val="006058FC"/>
    <w:rsid w:val="00605FE6"/>
    <w:rsid w:val="006073F1"/>
    <w:rsid w:val="00611B83"/>
    <w:rsid w:val="00612523"/>
    <w:rsid w:val="00612EE3"/>
    <w:rsid w:val="00613257"/>
    <w:rsid w:val="00613372"/>
    <w:rsid w:val="00613D21"/>
    <w:rsid w:val="006156A8"/>
    <w:rsid w:val="006163C5"/>
    <w:rsid w:val="00620003"/>
    <w:rsid w:val="00620A2C"/>
    <w:rsid w:val="00620A71"/>
    <w:rsid w:val="00620D80"/>
    <w:rsid w:val="00621729"/>
    <w:rsid w:val="00621E3B"/>
    <w:rsid w:val="00622E68"/>
    <w:rsid w:val="006234A6"/>
    <w:rsid w:val="006237C7"/>
    <w:rsid w:val="00623A10"/>
    <w:rsid w:val="0062508E"/>
    <w:rsid w:val="0062548B"/>
    <w:rsid w:val="00625CF4"/>
    <w:rsid w:val="00626537"/>
    <w:rsid w:val="00627262"/>
    <w:rsid w:val="00627A89"/>
    <w:rsid w:val="00630001"/>
    <w:rsid w:val="006311B3"/>
    <w:rsid w:val="006317E9"/>
    <w:rsid w:val="0063259F"/>
    <w:rsid w:val="0063284C"/>
    <w:rsid w:val="00632CAB"/>
    <w:rsid w:val="00636059"/>
    <w:rsid w:val="00636398"/>
    <w:rsid w:val="006368D3"/>
    <w:rsid w:val="00636D28"/>
    <w:rsid w:val="006377EC"/>
    <w:rsid w:val="00637AEE"/>
    <w:rsid w:val="0064151F"/>
    <w:rsid w:val="00641533"/>
    <w:rsid w:val="0064208D"/>
    <w:rsid w:val="00642128"/>
    <w:rsid w:val="00643475"/>
    <w:rsid w:val="0064396A"/>
    <w:rsid w:val="0064624E"/>
    <w:rsid w:val="00650296"/>
    <w:rsid w:val="00650AB9"/>
    <w:rsid w:val="00650B7E"/>
    <w:rsid w:val="00653063"/>
    <w:rsid w:val="0065567E"/>
    <w:rsid w:val="00655733"/>
    <w:rsid w:val="00655ACD"/>
    <w:rsid w:val="00656A92"/>
    <w:rsid w:val="00656DDE"/>
    <w:rsid w:val="0066011D"/>
    <w:rsid w:val="006607C0"/>
    <w:rsid w:val="006613A6"/>
    <w:rsid w:val="006613F7"/>
    <w:rsid w:val="00661A85"/>
    <w:rsid w:val="00662420"/>
    <w:rsid w:val="0066278E"/>
    <w:rsid w:val="006627A2"/>
    <w:rsid w:val="006634E6"/>
    <w:rsid w:val="00663725"/>
    <w:rsid w:val="006640F2"/>
    <w:rsid w:val="006655EE"/>
    <w:rsid w:val="00666196"/>
    <w:rsid w:val="00666CB5"/>
    <w:rsid w:val="00667EE7"/>
    <w:rsid w:val="0067075F"/>
    <w:rsid w:val="00670922"/>
    <w:rsid w:val="00670BE1"/>
    <w:rsid w:val="0067218F"/>
    <w:rsid w:val="00673EFA"/>
    <w:rsid w:val="006741F2"/>
    <w:rsid w:val="00674CC3"/>
    <w:rsid w:val="00675C72"/>
    <w:rsid w:val="00675F4B"/>
    <w:rsid w:val="0067601C"/>
    <w:rsid w:val="006771F9"/>
    <w:rsid w:val="006776D7"/>
    <w:rsid w:val="00681003"/>
    <w:rsid w:val="006817C9"/>
    <w:rsid w:val="00681D4C"/>
    <w:rsid w:val="006825B2"/>
    <w:rsid w:val="006831A2"/>
    <w:rsid w:val="00683ECE"/>
    <w:rsid w:val="00683F7D"/>
    <w:rsid w:val="00684056"/>
    <w:rsid w:val="00684E71"/>
    <w:rsid w:val="00685679"/>
    <w:rsid w:val="0068745E"/>
    <w:rsid w:val="00687D24"/>
    <w:rsid w:val="006915E5"/>
    <w:rsid w:val="006917D4"/>
    <w:rsid w:val="006922A7"/>
    <w:rsid w:val="006931B9"/>
    <w:rsid w:val="006932C8"/>
    <w:rsid w:val="00693A4A"/>
    <w:rsid w:val="006942B3"/>
    <w:rsid w:val="0069530F"/>
    <w:rsid w:val="00695686"/>
    <w:rsid w:val="00695FC2"/>
    <w:rsid w:val="00696949"/>
    <w:rsid w:val="00697052"/>
    <w:rsid w:val="006A072A"/>
    <w:rsid w:val="006A1092"/>
    <w:rsid w:val="006A14EA"/>
    <w:rsid w:val="006A42DE"/>
    <w:rsid w:val="006A46FB"/>
    <w:rsid w:val="006A4FFC"/>
    <w:rsid w:val="006A53E1"/>
    <w:rsid w:val="006A553D"/>
    <w:rsid w:val="006A5E28"/>
    <w:rsid w:val="006A697B"/>
    <w:rsid w:val="006A698E"/>
    <w:rsid w:val="006A69D5"/>
    <w:rsid w:val="006A6D5E"/>
    <w:rsid w:val="006A7A00"/>
    <w:rsid w:val="006A7AFF"/>
    <w:rsid w:val="006B1408"/>
    <w:rsid w:val="006B1816"/>
    <w:rsid w:val="006B2099"/>
    <w:rsid w:val="006B2673"/>
    <w:rsid w:val="006B29E9"/>
    <w:rsid w:val="006B309F"/>
    <w:rsid w:val="006B50CF"/>
    <w:rsid w:val="006B61A9"/>
    <w:rsid w:val="006B710E"/>
    <w:rsid w:val="006B7A98"/>
    <w:rsid w:val="006C03B8"/>
    <w:rsid w:val="006C3035"/>
    <w:rsid w:val="006C3887"/>
    <w:rsid w:val="006C43D6"/>
    <w:rsid w:val="006C4B86"/>
    <w:rsid w:val="006C5E56"/>
    <w:rsid w:val="006C5EC9"/>
    <w:rsid w:val="006C6059"/>
    <w:rsid w:val="006C66A4"/>
    <w:rsid w:val="006C7522"/>
    <w:rsid w:val="006C78DB"/>
    <w:rsid w:val="006D0B31"/>
    <w:rsid w:val="006D3054"/>
    <w:rsid w:val="006D3095"/>
    <w:rsid w:val="006D3D0C"/>
    <w:rsid w:val="006D4C19"/>
    <w:rsid w:val="006D5D06"/>
    <w:rsid w:val="006D62BF"/>
    <w:rsid w:val="006D6F08"/>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73D"/>
    <w:rsid w:val="006E6F7E"/>
    <w:rsid w:val="006E7D3B"/>
    <w:rsid w:val="006F1B70"/>
    <w:rsid w:val="006F341D"/>
    <w:rsid w:val="006F3CDE"/>
    <w:rsid w:val="006F3E44"/>
    <w:rsid w:val="006F4E2B"/>
    <w:rsid w:val="006F58D4"/>
    <w:rsid w:val="006F6582"/>
    <w:rsid w:val="006F6F34"/>
    <w:rsid w:val="006F7DD1"/>
    <w:rsid w:val="00700766"/>
    <w:rsid w:val="00701EAE"/>
    <w:rsid w:val="0070346E"/>
    <w:rsid w:val="00703818"/>
    <w:rsid w:val="00704935"/>
    <w:rsid w:val="00704EDB"/>
    <w:rsid w:val="00705561"/>
    <w:rsid w:val="007057B0"/>
    <w:rsid w:val="00706101"/>
    <w:rsid w:val="00707072"/>
    <w:rsid w:val="007079A3"/>
    <w:rsid w:val="00707D61"/>
    <w:rsid w:val="0071028A"/>
    <w:rsid w:val="0071181E"/>
    <w:rsid w:val="00711A05"/>
    <w:rsid w:val="0071219D"/>
    <w:rsid w:val="00712287"/>
    <w:rsid w:val="00712772"/>
    <w:rsid w:val="0071358C"/>
    <w:rsid w:val="007141F1"/>
    <w:rsid w:val="007144E8"/>
    <w:rsid w:val="007148D3"/>
    <w:rsid w:val="00715B9A"/>
    <w:rsid w:val="007160BD"/>
    <w:rsid w:val="007160BE"/>
    <w:rsid w:val="00720004"/>
    <w:rsid w:val="00721688"/>
    <w:rsid w:val="00722546"/>
    <w:rsid w:val="00723947"/>
    <w:rsid w:val="00723DB6"/>
    <w:rsid w:val="007250E1"/>
    <w:rsid w:val="007257D0"/>
    <w:rsid w:val="0072653D"/>
    <w:rsid w:val="00726EA6"/>
    <w:rsid w:val="00727208"/>
    <w:rsid w:val="007275D7"/>
    <w:rsid w:val="00727680"/>
    <w:rsid w:val="007311C7"/>
    <w:rsid w:val="00732333"/>
    <w:rsid w:val="00732A67"/>
    <w:rsid w:val="00732F2E"/>
    <w:rsid w:val="00733C3A"/>
    <w:rsid w:val="00734463"/>
    <w:rsid w:val="007348B1"/>
    <w:rsid w:val="007352E8"/>
    <w:rsid w:val="007362A6"/>
    <w:rsid w:val="00736D7D"/>
    <w:rsid w:val="00737529"/>
    <w:rsid w:val="007379CD"/>
    <w:rsid w:val="00737DFE"/>
    <w:rsid w:val="00740E58"/>
    <w:rsid w:val="0074119B"/>
    <w:rsid w:val="007415FD"/>
    <w:rsid w:val="007424A9"/>
    <w:rsid w:val="007445A0"/>
    <w:rsid w:val="007448D5"/>
    <w:rsid w:val="00744F74"/>
    <w:rsid w:val="0074524B"/>
    <w:rsid w:val="007452A9"/>
    <w:rsid w:val="007464FE"/>
    <w:rsid w:val="00747D03"/>
    <w:rsid w:val="00747D8B"/>
    <w:rsid w:val="007510D9"/>
    <w:rsid w:val="00751228"/>
    <w:rsid w:val="007513B3"/>
    <w:rsid w:val="00751E49"/>
    <w:rsid w:val="007523A4"/>
    <w:rsid w:val="00752801"/>
    <w:rsid w:val="007545BE"/>
    <w:rsid w:val="0075691D"/>
    <w:rsid w:val="007571E1"/>
    <w:rsid w:val="007604B2"/>
    <w:rsid w:val="0076103C"/>
    <w:rsid w:val="007649D8"/>
    <w:rsid w:val="00764DE8"/>
    <w:rsid w:val="007650F0"/>
    <w:rsid w:val="00765281"/>
    <w:rsid w:val="007653CE"/>
    <w:rsid w:val="007655B0"/>
    <w:rsid w:val="00765691"/>
    <w:rsid w:val="0076699D"/>
    <w:rsid w:val="007669EE"/>
    <w:rsid w:val="00766BAD"/>
    <w:rsid w:val="00770AA9"/>
    <w:rsid w:val="00770CDE"/>
    <w:rsid w:val="00770D7B"/>
    <w:rsid w:val="007729A2"/>
    <w:rsid w:val="007755F2"/>
    <w:rsid w:val="00776971"/>
    <w:rsid w:val="00776B41"/>
    <w:rsid w:val="00777C9B"/>
    <w:rsid w:val="00780252"/>
    <w:rsid w:val="00780A80"/>
    <w:rsid w:val="00780FC7"/>
    <w:rsid w:val="00781551"/>
    <w:rsid w:val="0078177E"/>
    <w:rsid w:val="0078304C"/>
    <w:rsid w:val="00783673"/>
    <w:rsid w:val="00783A0B"/>
    <w:rsid w:val="00784D17"/>
    <w:rsid w:val="00785490"/>
    <w:rsid w:val="007854D9"/>
    <w:rsid w:val="0078588B"/>
    <w:rsid w:val="007864ED"/>
    <w:rsid w:val="007918D1"/>
    <w:rsid w:val="00792229"/>
    <w:rsid w:val="007925EA"/>
    <w:rsid w:val="00793CD8"/>
    <w:rsid w:val="00793FDA"/>
    <w:rsid w:val="00795018"/>
    <w:rsid w:val="007952D3"/>
    <w:rsid w:val="00795C92"/>
    <w:rsid w:val="00796231"/>
    <w:rsid w:val="00796303"/>
    <w:rsid w:val="007963CC"/>
    <w:rsid w:val="007A0A1D"/>
    <w:rsid w:val="007A1061"/>
    <w:rsid w:val="007A1CB3"/>
    <w:rsid w:val="007A306F"/>
    <w:rsid w:val="007A390F"/>
    <w:rsid w:val="007A43A6"/>
    <w:rsid w:val="007A52F3"/>
    <w:rsid w:val="007A58A6"/>
    <w:rsid w:val="007A7F17"/>
    <w:rsid w:val="007B006D"/>
    <w:rsid w:val="007B0646"/>
    <w:rsid w:val="007B18FB"/>
    <w:rsid w:val="007B194A"/>
    <w:rsid w:val="007B2C17"/>
    <w:rsid w:val="007B3581"/>
    <w:rsid w:val="007B3D2D"/>
    <w:rsid w:val="007B3FBD"/>
    <w:rsid w:val="007B467B"/>
    <w:rsid w:val="007B50AE"/>
    <w:rsid w:val="007B51DF"/>
    <w:rsid w:val="007B5DF2"/>
    <w:rsid w:val="007B5F47"/>
    <w:rsid w:val="007B7A58"/>
    <w:rsid w:val="007C05DD"/>
    <w:rsid w:val="007C1E60"/>
    <w:rsid w:val="007C3D18"/>
    <w:rsid w:val="007C5EFF"/>
    <w:rsid w:val="007C60BF"/>
    <w:rsid w:val="007C60D1"/>
    <w:rsid w:val="007C6A07"/>
    <w:rsid w:val="007C705B"/>
    <w:rsid w:val="007C75A1"/>
    <w:rsid w:val="007C77A5"/>
    <w:rsid w:val="007D04E5"/>
    <w:rsid w:val="007D0FA5"/>
    <w:rsid w:val="007D5901"/>
    <w:rsid w:val="007D67AB"/>
    <w:rsid w:val="007D7526"/>
    <w:rsid w:val="007D7B29"/>
    <w:rsid w:val="007D7EA4"/>
    <w:rsid w:val="007E06E1"/>
    <w:rsid w:val="007E0877"/>
    <w:rsid w:val="007E40CC"/>
    <w:rsid w:val="007E4610"/>
    <w:rsid w:val="007E4715"/>
    <w:rsid w:val="007E505B"/>
    <w:rsid w:val="007E68DA"/>
    <w:rsid w:val="007E7091"/>
    <w:rsid w:val="007F0BA7"/>
    <w:rsid w:val="007F1763"/>
    <w:rsid w:val="007F18F5"/>
    <w:rsid w:val="007F31C0"/>
    <w:rsid w:val="007F3639"/>
    <w:rsid w:val="007F3A41"/>
    <w:rsid w:val="007F3E14"/>
    <w:rsid w:val="007F4CDE"/>
    <w:rsid w:val="007F6043"/>
    <w:rsid w:val="007F706A"/>
    <w:rsid w:val="007F7225"/>
    <w:rsid w:val="00801F08"/>
    <w:rsid w:val="008026E1"/>
    <w:rsid w:val="00802D3B"/>
    <w:rsid w:val="00803570"/>
    <w:rsid w:val="00803917"/>
    <w:rsid w:val="00803FAE"/>
    <w:rsid w:val="00804240"/>
    <w:rsid w:val="008043F3"/>
    <w:rsid w:val="008049A2"/>
    <w:rsid w:val="008051D7"/>
    <w:rsid w:val="0080605F"/>
    <w:rsid w:val="00806C90"/>
    <w:rsid w:val="00807786"/>
    <w:rsid w:val="00807B82"/>
    <w:rsid w:val="00811495"/>
    <w:rsid w:val="00811FCB"/>
    <w:rsid w:val="0081244F"/>
    <w:rsid w:val="00814BAC"/>
    <w:rsid w:val="008158D6"/>
    <w:rsid w:val="008166BD"/>
    <w:rsid w:val="00816AF4"/>
    <w:rsid w:val="00817196"/>
    <w:rsid w:val="00817277"/>
    <w:rsid w:val="008235DB"/>
    <w:rsid w:val="008237BD"/>
    <w:rsid w:val="008237DE"/>
    <w:rsid w:val="00823988"/>
    <w:rsid w:val="00824AB4"/>
    <w:rsid w:val="00825C42"/>
    <w:rsid w:val="00825D25"/>
    <w:rsid w:val="00827D6F"/>
    <w:rsid w:val="00830B8A"/>
    <w:rsid w:val="00830E01"/>
    <w:rsid w:val="00831069"/>
    <w:rsid w:val="00833F9F"/>
    <w:rsid w:val="0083457F"/>
    <w:rsid w:val="008350BC"/>
    <w:rsid w:val="00835254"/>
    <w:rsid w:val="00836559"/>
    <w:rsid w:val="008368D3"/>
    <w:rsid w:val="008376AC"/>
    <w:rsid w:val="00840406"/>
    <w:rsid w:val="00840EB7"/>
    <w:rsid w:val="008414A0"/>
    <w:rsid w:val="008424DA"/>
    <w:rsid w:val="00842665"/>
    <w:rsid w:val="00843DB0"/>
    <w:rsid w:val="00844348"/>
    <w:rsid w:val="008444E8"/>
    <w:rsid w:val="00844E80"/>
    <w:rsid w:val="00846FC5"/>
    <w:rsid w:val="00846FE7"/>
    <w:rsid w:val="00850FBE"/>
    <w:rsid w:val="0085117E"/>
    <w:rsid w:val="008528E2"/>
    <w:rsid w:val="0085344A"/>
    <w:rsid w:val="008543A4"/>
    <w:rsid w:val="00856911"/>
    <w:rsid w:val="00857567"/>
    <w:rsid w:val="0086090C"/>
    <w:rsid w:val="008626DE"/>
    <w:rsid w:val="00862C41"/>
    <w:rsid w:val="008645FA"/>
    <w:rsid w:val="00865268"/>
    <w:rsid w:val="00865930"/>
    <w:rsid w:val="008664AF"/>
    <w:rsid w:val="00866FDC"/>
    <w:rsid w:val="008677FD"/>
    <w:rsid w:val="00867BD5"/>
    <w:rsid w:val="008706D4"/>
    <w:rsid w:val="00870F8A"/>
    <w:rsid w:val="008711FC"/>
    <w:rsid w:val="008719A4"/>
    <w:rsid w:val="00871D23"/>
    <w:rsid w:val="008740B8"/>
    <w:rsid w:val="00874312"/>
    <w:rsid w:val="0087437C"/>
    <w:rsid w:val="008752B1"/>
    <w:rsid w:val="00875CD7"/>
    <w:rsid w:val="00876B4D"/>
    <w:rsid w:val="008771CD"/>
    <w:rsid w:val="00877B16"/>
    <w:rsid w:val="00877F18"/>
    <w:rsid w:val="00882394"/>
    <w:rsid w:val="00887AB7"/>
    <w:rsid w:val="00890246"/>
    <w:rsid w:val="0089109D"/>
    <w:rsid w:val="00891122"/>
    <w:rsid w:val="00891974"/>
    <w:rsid w:val="00891EEE"/>
    <w:rsid w:val="008927FB"/>
    <w:rsid w:val="00892963"/>
    <w:rsid w:val="00893BE1"/>
    <w:rsid w:val="008941E3"/>
    <w:rsid w:val="00894A88"/>
    <w:rsid w:val="00895386"/>
    <w:rsid w:val="00895A07"/>
    <w:rsid w:val="00895C70"/>
    <w:rsid w:val="0089668F"/>
    <w:rsid w:val="00896E44"/>
    <w:rsid w:val="008A0A56"/>
    <w:rsid w:val="008A21FF"/>
    <w:rsid w:val="008A2B1F"/>
    <w:rsid w:val="008A2CE2"/>
    <w:rsid w:val="008A30AC"/>
    <w:rsid w:val="008A3702"/>
    <w:rsid w:val="008A44B8"/>
    <w:rsid w:val="008A51A8"/>
    <w:rsid w:val="008A54C7"/>
    <w:rsid w:val="008A5848"/>
    <w:rsid w:val="008A6991"/>
    <w:rsid w:val="008A7536"/>
    <w:rsid w:val="008A77D8"/>
    <w:rsid w:val="008A79D2"/>
    <w:rsid w:val="008B0268"/>
    <w:rsid w:val="008B0483"/>
    <w:rsid w:val="008B10C4"/>
    <w:rsid w:val="008B120C"/>
    <w:rsid w:val="008B13F1"/>
    <w:rsid w:val="008B2163"/>
    <w:rsid w:val="008B2893"/>
    <w:rsid w:val="008B3CE1"/>
    <w:rsid w:val="008B4D67"/>
    <w:rsid w:val="008B51A0"/>
    <w:rsid w:val="008B592A"/>
    <w:rsid w:val="008B7B5C"/>
    <w:rsid w:val="008C02B5"/>
    <w:rsid w:val="008C0BBC"/>
    <w:rsid w:val="008C0C99"/>
    <w:rsid w:val="008C2017"/>
    <w:rsid w:val="008C3346"/>
    <w:rsid w:val="008C44A9"/>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660E"/>
    <w:rsid w:val="008D6D1A"/>
    <w:rsid w:val="008E065E"/>
    <w:rsid w:val="008E07D5"/>
    <w:rsid w:val="008E08DB"/>
    <w:rsid w:val="008E0927"/>
    <w:rsid w:val="008E1909"/>
    <w:rsid w:val="008E217D"/>
    <w:rsid w:val="008E297B"/>
    <w:rsid w:val="008E4A33"/>
    <w:rsid w:val="008E4F91"/>
    <w:rsid w:val="008E5DC1"/>
    <w:rsid w:val="008E6182"/>
    <w:rsid w:val="008E739A"/>
    <w:rsid w:val="008E7C60"/>
    <w:rsid w:val="008F06BB"/>
    <w:rsid w:val="008F09D0"/>
    <w:rsid w:val="008F1C4E"/>
    <w:rsid w:val="008F1EAB"/>
    <w:rsid w:val="008F226E"/>
    <w:rsid w:val="008F267C"/>
    <w:rsid w:val="008F2AFB"/>
    <w:rsid w:val="008F2E99"/>
    <w:rsid w:val="008F33DC"/>
    <w:rsid w:val="008F377C"/>
    <w:rsid w:val="008F436E"/>
    <w:rsid w:val="008F477F"/>
    <w:rsid w:val="008F4FE1"/>
    <w:rsid w:val="008F541C"/>
    <w:rsid w:val="00901190"/>
    <w:rsid w:val="009011A8"/>
    <w:rsid w:val="00902286"/>
    <w:rsid w:val="00902350"/>
    <w:rsid w:val="00902A11"/>
    <w:rsid w:val="00902C24"/>
    <w:rsid w:val="009030E3"/>
    <w:rsid w:val="0090336B"/>
    <w:rsid w:val="0090485B"/>
    <w:rsid w:val="009053AA"/>
    <w:rsid w:val="009068E6"/>
    <w:rsid w:val="00906939"/>
    <w:rsid w:val="00910B7D"/>
    <w:rsid w:val="00910EDA"/>
    <w:rsid w:val="009117B4"/>
    <w:rsid w:val="00911DFB"/>
    <w:rsid w:val="00911FCF"/>
    <w:rsid w:val="0091219C"/>
    <w:rsid w:val="009139D9"/>
    <w:rsid w:val="00914AD8"/>
    <w:rsid w:val="00915475"/>
    <w:rsid w:val="00916079"/>
    <w:rsid w:val="0091719C"/>
    <w:rsid w:val="00917CE9"/>
    <w:rsid w:val="00920BF2"/>
    <w:rsid w:val="00920F1E"/>
    <w:rsid w:val="00922010"/>
    <w:rsid w:val="009225B2"/>
    <w:rsid w:val="00922F13"/>
    <w:rsid w:val="009232D4"/>
    <w:rsid w:val="009250C3"/>
    <w:rsid w:val="009251CF"/>
    <w:rsid w:val="00925735"/>
    <w:rsid w:val="00927EC7"/>
    <w:rsid w:val="0093118A"/>
    <w:rsid w:val="00931BD9"/>
    <w:rsid w:val="009330CA"/>
    <w:rsid w:val="00933AB9"/>
    <w:rsid w:val="00933E64"/>
    <w:rsid w:val="00934751"/>
    <w:rsid w:val="0093495B"/>
    <w:rsid w:val="00934F53"/>
    <w:rsid w:val="00935D82"/>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945"/>
    <w:rsid w:val="00947713"/>
    <w:rsid w:val="00947883"/>
    <w:rsid w:val="00947A32"/>
    <w:rsid w:val="00950044"/>
    <w:rsid w:val="009500AD"/>
    <w:rsid w:val="00950DE7"/>
    <w:rsid w:val="0095190D"/>
    <w:rsid w:val="00952880"/>
    <w:rsid w:val="009528D6"/>
    <w:rsid w:val="00952E12"/>
    <w:rsid w:val="00953920"/>
    <w:rsid w:val="00953D47"/>
    <w:rsid w:val="00953DD6"/>
    <w:rsid w:val="0095675C"/>
    <w:rsid w:val="0095681E"/>
    <w:rsid w:val="009572D4"/>
    <w:rsid w:val="0095736E"/>
    <w:rsid w:val="00961921"/>
    <w:rsid w:val="00963BA3"/>
    <w:rsid w:val="0096430A"/>
    <w:rsid w:val="0096554B"/>
    <w:rsid w:val="0096584A"/>
    <w:rsid w:val="0096591C"/>
    <w:rsid w:val="00965E0D"/>
    <w:rsid w:val="00971F08"/>
    <w:rsid w:val="009729C1"/>
    <w:rsid w:val="00972B38"/>
    <w:rsid w:val="00972E73"/>
    <w:rsid w:val="00974524"/>
    <w:rsid w:val="00974A1F"/>
    <w:rsid w:val="00975733"/>
    <w:rsid w:val="00975B6A"/>
    <w:rsid w:val="00975EEE"/>
    <w:rsid w:val="0097603D"/>
    <w:rsid w:val="0097630E"/>
    <w:rsid w:val="00976949"/>
    <w:rsid w:val="00977F9D"/>
    <w:rsid w:val="00980477"/>
    <w:rsid w:val="00980F87"/>
    <w:rsid w:val="00982C04"/>
    <w:rsid w:val="0098365A"/>
    <w:rsid w:val="00984611"/>
    <w:rsid w:val="00985253"/>
    <w:rsid w:val="009853B3"/>
    <w:rsid w:val="00985E33"/>
    <w:rsid w:val="009863C8"/>
    <w:rsid w:val="00987F6E"/>
    <w:rsid w:val="009902C7"/>
    <w:rsid w:val="009902ED"/>
    <w:rsid w:val="00990630"/>
    <w:rsid w:val="009906E9"/>
    <w:rsid w:val="00990D0B"/>
    <w:rsid w:val="009912AD"/>
    <w:rsid w:val="00991761"/>
    <w:rsid w:val="00992C6F"/>
    <w:rsid w:val="00992CC2"/>
    <w:rsid w:val="009933A0"/>
    <w:rsid w:val="009938E7"/>
    <w:rsid w:val="00994DCA"/>
    <w:rsid w:val="009960EC"/>
    <w:rsid w:val="009970DD"/>
    <w:rsid w:val="009A0FBA"/>
    <w:rsid w:val="009A132C"/>
    <w:rsid w:val="009A1601"/>
    <w:rsid w:val="009A37B5"/>
    <w:rsid w:val="009A3BB6"/>
    <w:rsid w:val="009A3D0F"/>
    <w:rsid w:val="009A462D"/>
    <w:rsid w:val="009A4D6D"/>
    <w:rsid w:val="009A5B34"/>
    <w:rsid w:val="009A5CBA"/>
    <w:rsid w:val="009A5E15"/>
    <w:rsid w:val="009A69C5"/>
    <w:rsid w:val="009A6DC6"/>
    <w:rsid w:val="009A7DAE"/>
    <w:rsid w:val="009B045F"/>
    <w:rsid w:val="009B15C3"/>
    <w:rsid w:val="009B1F30"/>
    <w:rsid w:val="009B22D4"/>
    <w:rsid w:val="009B2CBB"/>
    <w:rsid w:val="009B2F47"/>
    <w:rsid w:val="009B3AC2"/>
    <w:rsid w:val="009B3E1C"/>
    <w:rsid w:val="009B4DF4"/>
    <w:rsid w:val="009B564E"/>
    <w:rsid w:val="009B7E87"/>
    <w:rsid w:val="009C0169"/>
    <w:rsid w:val="009C0300"/>
    <w:rsid w:val="009C1055"/>
    <w:rsid w:val="009C1E27"/>
    <w:rsid w:val="009C1F5B"/>
    <w:rsid w:val="009C3A64"/>
    <w:rsid w:val="009C403E"/>
    <w:rsid w:val="009C5137"/>
    <w:rsid w:val="009C6DF3"/>
    <w:rsid w:val="009C7D0F"/>
    <w:rsid w:val="009D0B7E"/>
    <w:rsid w:val="009D20E1"/>
    <w:rsid w:val="009D29AE"/>
    <w:rsid w:val="009D31CB"/>
    <w:rsid w:val="009D343E"/>
    <w:rsid w:val="009D4FF0"/>
    <w:rsid w:val="009D5EDD"/>
    <w:rsid w:val="009D703C"/>
    <w:rsid w:val="009D718F"/>
    <w:rsid w:val="009D7356"/>
    <w:rsid w:val="009D7C08"/>
    <w:rsid w:val="009E068F"/>
    <w:rsid w:val="009E14E0"/>
    <w:rsid w:val="009E173B"/>
    <w:rsid w:val="009E1772"/>
    <w:rsid w:val="009E35DB"/>
    <w:rsid w:val="009E38F1"/>
    <w:rsid w:val="009E3BA5"/>
    <w:rsid w:val="009E3E16"/>
    <w:rsid w:val="009E474C"/>
    <w:rsid w:val="009E47A3"/>
    <w:rsid w:val="009E4838"/>
    <w:rsid w:val="009E4DEA"/>
    <w:rsid w:val="009E692D"/>
    <w:rsid w:val="009E6FE4"/>
    <w:rsid w:val="009F08F3"/>
    <w:rsid w:val="009F0CCC"/>
    <w:rsid w:val="009F0E78"/>
    <w:rsid w:val="009F2CD2"/>
    <w:rsid w:val="009F2FD9"/>
    <w:rsid w:val="009F300C"/>
    <w:rsid w:val="009F3175"/>
    <w:rsid w:val="009F344F"/>
    <w:rsid w:val="009F370D"/>
    <w:rsid w:val="009F3845"/>
    <w:rsid w:val="009F599D"/>
    <w:rsid w:val="009F6A7E"/>
    <w:rsid w:val="00A020FF"/>
    <w:rsid w:val="00A025E3"/>
    <w:rsid w:val="00A02728"/>
    <w:rsid w:val="00A02E88"/>
    <w:rsid w:val="00A030C0"/>
    <w:rsid w:val="00A031D8"/>
    <w:rsid w:val="00A03384"/>
    <w:rsid w:val="00A048A8"/>
    <w:rsid w:val="00A04F49"/>
    <w:rsid w:val="00A05933"/>
    <w:rsid w:val="00A1155B"/>
    <w:rsid w:val="00A11C21"/>
    <w:rsid w:val="00A123D9"/>
    <w:rsid w:val="00A13E54"/>
    <w:rsid w:val="00A14196"/>
    <w:rsid w:val="00A16587"/>
    <w:rsid w:val="00A1754C"/>
    <w:rsid w:val="00A17687"/>
    <w:rsid w:val="00A1797E"/>
    <w:rsid w:val="00A17B00"/>
    <w:rsid w:val="00A17F63"/>
    <w:rsid w:val="00A20139"/>
    <w:rsid w:val="00A20884"/>
    <w:rsid w:val="00A20DBD"/>
    <w:rsid w:val="00A2193B"/>
    <w:rsid w:val="00A2351A"/>
    <w:rsid w:val="00A24E27"/>
    <w:rsid w:val="00A25259"/>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6E"/>
    <w:rsid w:val="00A375F3"/>
    <w:rsid w:val="00A40029"/>
    <w:rsid w:val="00A4018D"/>
    <w:rsid w:val="00A41E2B"/>
    <w:rsid w:val="00A45B74"/>
    <w:rsid w:val="00A46B8F"/>
    <w:rsid w:val="00A47198"/>
    <w:rsid w:val="00A471F3"/>
    <w:rsid w:val="00A47A92"/>
    <w:rsid w:val="00A51B52"/>
    <w:rsid w:val="00A52E1D"/>
    <w:rsid w:val="00A53471"/>
    <w:rsid w:val="00A550F4"/>
    <w:rsid w:val="00A55124"/>
    <w:rsid w:val="00A55241"/>
    <w:rsid w:val="00A56216"/>
    <w:rsid w:val="00A60311"/>
    <w:rsid w:val="00A6087C"/>
    <w:rsid w:val="00A60FB1"/>
    <w:rsid w:val="00A611D0"/>
    <w:rsid w:val="00A61499"/>
    <w:rsid w:val="00A62490"/>
    <w:rsid w:val="00A624A7"/>
    <w:rsid w:val="00A62A77"/>
    <w:rsid w:val="00A62F91"/>
    <w:rsid w:val="00A6310F"/>
    <w:rsid w:val="00A63483"/>
    <w:rsid w:val="00A6360E"/>
    <w:rsid w:val="00A657D7"/>
    <w:rsid w:val="00A659B8"/>
    <w:rsid w:val="00A660AC"/>
    <w:rsid w:val="00A66602"/>
    <w:rsid w:val="00A67E6C"/>
    <w:rsid w:val="00A70841"/>
    <w:rsid w:val="00A71B99"/>
    <w:rsid w:val="00A72DC1"/>
    <w:rsid w:val="00A731FD"/>
    <w:rsid w:val="00A73997"/>
    <w:rsid w:val="00A739D0"/>
    <w:rsid w:val="00A75EE7"/>
    <w:rsid w:val="00A761D4"/>
    <w:rsid w:val="00A76B27"/>
    <w:rsid w:val="00A77EC4"/>
    <w:rsid w:val="00A805C5"/>
    <w:rsid w:val="00A811FE"/>
    <w:rsid w:val="00A85191"/>
    <w:rsid w:val="00A85B12"/>
    <w:rsid w:val="00A873B2"/>
    <w:rsid w:val="00A876EB"/>
    <w:rsid w:val="00A915F7"/>
    <w:rsid w:val="00A91E3E"/>
    <w:rsid w:val="00A92879"/>
    <w:rsid w:val="00A92FE5"/>
    <w:rsid w:val="00A9324B"/>
    <w:rsid w:val="00A93A51"/>
    <w:rsid w:val="00A93D2D"/>
    <w:rsid w:val="00A94265"/>
    <w:rsid w:val="00A9442A"/>
    <w:rsid w:val="00A954B8"/>
    <w:rsid w:val="00A96367"/>
    <w:rsid w:val="00A96A3E"/>
    <w:rsid w:val="00A97449"/>
    <w:rsid w:val="00AA016F"/>
    <w:rsid w:val="00AA12B2"/>
    <w:rsid w:val="00AA19D4"/>
    <w:rsid w:val="00AA1ED6"/>
    <w:rsid w:val="00AA49BB"/>
    <w:rsid w:val="00AA4E6D"/>
    <w:rsid w:val="00AA51D6"/>
    <w:rsid w:val="00AA52D3"/>
    <w:rsid w:val="00AA5F3B"/>
    <w:rsid w:val="00AA76FB"/>
    <w:rsid w:val="00AB03AC"/>
    <w:rsid w:val="00AB0BC8"/>
    <w:rsid w:val="00AB11CA"/>
    <w:rsid w:val="00AB14D9"/>
    <w:rsid w:val="00AB2B2A"/>
    <w:rsid w:val="00AB4A48"/>
    <w:rsid w:val="00AB4AB8"/>
    <w:rsid w:val="00AB5D2A"/>
    <w:rsid w:val="00AB5F4A"/>
    <w:rsid w:val="00AB655E"/>
    <w:rsid w:val="00AB76E2"/>
    <w:rsid w:val="00AB7799"/>
    <w:rsid w:val="00AB7ADB"/>
    <w:rsid w:val="00AB7CD7"/>
    <w:rsid w:val="00AC007F"/>
    <w:rsid w:val="00AC0EAF"/>
    <w:rsid w:val="00AC11F6"/>
    <w:rsid w:val="00AC2749"/>
    <w:rsid w:val="00AC2ECD"/>
    <w:rsid w:val="00AC3119"/>
    <w:rsid w:val="00AC3508"/>
    <w:rsid w:val="00AC398D"/>
    <w:rsid w:val="00AC4787"/>
    <w:rsid w:val="00AC49FB"/>
    <w:rsid w:val="00AC5A10"/>
    <w:rsid w:val="00AC5E4C"/>
    <w:rsid w:val="00AD0AA3"/>
    <w:rsid w:val="00AD12F7"/>
    <w:rsid w:val="00AD2ED0"/>
    <w:rsid w:val="00AD3F94"/>
    <w:rsid w:val="00AD4791"/>
    <w:rsid w:val="00AD4A5A"/>
    <w:rsid w:val="00AD4C48"/>
    <w:rsid w:val="00AD5251"/>
    <w:rsid w:val="00AD5980"/>
    <w:rsid w:val="00AD6A4F"/>
    <w:rsid w:val="00AD7122"/>
    <w:rsid w:val="00AE01F4"/>
    <w:rsid w:val="00AE27AC"/>
    <w:rsid w:val="00AE3745"/>
    <w:rsid w:val="00AE40E0"/>
    <w:rsid w:val="00AE4DBA"/>
    <w:rsid w:val="00AE4F07"/>
    <w:rsid w:val="00AE7771"/>
    <w:rsid w:val="00AF1C5D"/>
    <w:rsid w:val="00AF42D7"/>
    <w:rsid w:val="00AF6A90"/>
    <w:rsid w:val="00AF6CDB"/>
    <w:rsid w:val="00AF726A"/>
    <w:rsid w:val="00B006FE"/>
    <w:rsid w:val="00B007CB"/>
    <w:rsid w:val="00B00C0B"/>
    <w:rsid w:val="00B01690"/>
    <w:rsid w:val="00B02AA9"/>
    <w:rsid w:val="00B02FA3"/>
    <w:rsid w:val="00B03146"/>
    <w:rsid w:val="00B0348E"/>
    <w:rsid w:val="00B03D26"/>
    <w:rsid w:val="00B05084"/>
    <w:rsid w:val="00B05346"/>
    <w:rsid w:val="00B06445"/>
    <w:rsid w:val="00B07945"/>
    <w:rsid w:val="00B07CFA"/>
    <w:rsid w:val="00B10311"/>
    <w:rsid w:val="00B10484"/>
    <w:rsid w:val="00B10FCD"/>
    <w:rsid w:val="00B11BAB"/>
    <w:rsid w:val="00B14295"/>
    <w:rsid w:val="00B1542A"/>
    <w:rsid w:val="00B157F9"/>
    <w:rsid w:val="00B15C2A"/>
    <w:rsid w:val="00B1759A"/>
    <w:rsid w:val="00B17BE9"/>
    <w:rsid w:val="00B20256"/>
    <w:rsid w:val="00B202AA"/>
    <w:rsid w:val="00B20A42"/>
    <w:rsid w:val="00B20D09"/>
    <w:rsid w:val="00B22C45"/>
    <w:rsid w:val="00B23C7F"/>
    <w:rsid w:val="00B24653"/>
    <w:rsid w:val="00B25446"/>
    <w:rsid w:val="00B26094"/>
    <w:rsid w:val="00B26E3C"/>
    <w:rsid w:val="00B2763F"/>
    <w:rsid w:val="00B27AAC"/>
    <w:rsid w:val="00B30731"/>
    <w:rsid w:val="00B30929"/>
    <w:rsid w:val="00B314DD"/>
    <w:rsid w:val="00B3327A"/>
    <w:rsid w:val="00B372AA"/>
    <w:rsid w:val="00B37AE3"/>
    <w:rsid w:val="00B40445"/>
    <w:rsid w:val="00B40995"/>
    <w:rsid w:val="00B409E0"/>
    <w:rsid w:val="00B41888"/>
    <w:rsid w:val="00B450E4"/>
    <w:rsid w:val="00B45A52"/>
    <w:rsid w:val="00B45CB0"/>
    <w:rsid w:val="00B46175"/>
    <w:rsid w:val="00B47889"/>
    <w:rsid w:val="00B52BBF"/>
    <w:rsid w:val="00B52CB4"/>
    <w:rsid w:val="00B532D9"/>
    <w:rsid w:val="00B539FB"/>
    <w:rsid w:val="00B53CC8"/>
    <w:rsid w:val="00B548B7"/>
    <w:rsid w:val="00B54BC4"/>
    <w:rsid w:val="00B56148"/>
    <w:rsid w:val="00B56E04"/>
    <w:rsid w:val="00B572D7"/>
    <w:rsid w:val="00B61EF8"/>
    <w:rsid w:val="00B61F50"/>
    <w:rsid w:val="00B63F0C"/>
    <w:rsid w:val="00B64E96"/>
    <w:rsid w:val="00B664C7"/>
    <w:rsid w:val="00B66BAB"/>
    <w:rsid w:val="00B67CDB"/>
    <w:rsid w:val="00B71C1C"/>
    <w:rsid w:val="00B739F6"/>
    <w:rsid w:val="00B76950"/>
    <w:rsid w:val="00B76AF3"/>
    <w:rsid w:val="00B81A6C"/>
    <w:rsid w:val="00B81C56"/>
    <w:rsid w:val="00B838F6"/>
    <w:rsid w:val="00B83E4A"/>
    <w:rsid w:val="00B85DE5"/>
    <w:rsid w:val="00B90792"/>
    <w:rsid w:val="00B90C9C"/>
    <w:rsid w:val="00B90F73"/>
    <w:rsid w:val="00B92E60"/>
    <w:rsid w:val="00B93B59"/>
    <w:rsid w:val="00B9406A"/>
    <w:rsid w:val="00B9547B"/>
    <w:rsid w:val="00B97A9E"/>
    <w:rsid w:val="00BA12F5"/>
    <w:rsid w:val="00BA198E"/>
    <w:rsid w:val="00BA2280"/>
    <w:rsid w:val="00BA2A08"/>
    <w:rsid w:val="00BA3D9E"/>
    <w:rsid w:val="00BA3FE4"/>
    <w:rsid w:val="00BA416A"/>
    <w:rsid w:val="00BA4953"/>
    <w:rsid w:val="00BA53FE"/>
    <w:rsid w:val="00BA56D2"/>
    <w:rsid w:val="00BA738D"/>
    <w:rsid w:val="00BA76E0"/>
    <w:rsid w:val="00BB0465"/>
    <w:rsid w:val="00BB18F6"/>
    <w:rsid w:val="00BB1D8E"/>
    <w:rsid w:val="00BB2783"/>
    <w:rsid w:val="00BB2A25"/>
    <w:rsid w:val="00BB2AA3"/>
    <w:rsid w:val="00BB51E9"/>
    <w:rsid w:val="00BB5969"/>
    <w:rsid w:val="00BB6203"/>
    <w:rsid w:val="00BB786B"/>
    <w:rsid w:val="00BB7D63"/>
    <w:rsid w:val="00BC0FDC"/>
    <w:rsid w:val="00BC1804"/>
    <w:rsid w:val="00BC18EE"/>
    <w:rsid w:val="00BC3053"/>
    <w:rsid w:val="00BC318E"/>
    <w:rsid w:val="00BC44E3"/>
    <w:rsid w:val="00BC4D2E"/>
    <w:rsid w:val="00BD48AC"/>
    <w:rsid w:val="00BD5A75"/>
    <w:rsid w:val="00BD5F1A"/>
    <w:rsid w:val="00BD60F6"/>
    <w:rsid w:val="00BD7971"/>
    <w:rsid w:val="00BE0413"/>
    <w:rsid w:val="00BE073D"/>
    <w:rsid w:val="00BE0BA4"/>
    <w:rsid w:val="00BE0CD4"/>
    <w:rsid w:val="00BE1003"/>
    <w:rsid w:val="00BE1234"/>
    <w:rsid w:val="00BE18A3"/>
    <w:rsid w:val="00BE2FA6"/>
    <w:rsid w:val="00BE333F"/>
    <w:rsid w:val="00BE373D"/>
    <w:rsid w:val="00BE4E9E"/>
    <w:rsid w:val="00BE4FA1"/>
    <w:rsid w:val="00BE5DDF"/>
    <w:rsid w:val="00BE7406"/>
    <w:rsid w:val="00BE7603"/>
    <w:rsid w:val="00BE7852"/>
    <w:rsid w:val="00BF0764"/>
    <w:rsid w:val="00BF0CB1"/>
    <w:rsid w:val="00BF0E31"/>
    <w:rsid w:val="00BF1752"/>
    <w:rsid w:val="00BF30BD"/>
    <w:rsid w:val="00BF3279"/>
    <w:rsid w:val="00BF4624"/>
    <w:rsid w:val="00BF4E7C"/>
    <w:rsid w:val="00BF60C9"/>
    <w:rsid w:val="00BF6C09"/>
    <w:rsid w:val="00BF74C7"/>
    <w:rsid w:val="00BF7A7A"/>
    <w:rsid w:val="00C015F1"/>
    <w:rsid w:val="00C01F33"/>
    <w:rsid w:val="00C02CC6"/>
    <w:rsid w:val="00C0375E"/>
    <w:rsid w:val="00C03789"/>
    <w:rsid w:val="00C03B9C"/>
    <w:rsid w:val="00C0409E"/>
    <w:rsid w:val="00C040F7"/>
    <w:rsid w:val="00C04157"/>
    <w:rsid w:val="00C044AB"/>
    <w:rsid w:val="00C04BF5"/>
    <w:rsid w:val="00C04C8A"/>
    <w:rsid w:val="00C05706"/>
    <w:rsid w:val="00C057DC"/>
    <w:rsid w:val="00C07377"/>
    <w:rsid w:val="00C10478"/>
    <w:rsid w:val="00C12107"/>
    <w:rsid w:val="00C13104"/>
    <w:rsid w:val="00C13305"/>
    <w:rsid w:val="00C134D3"/>
    <w:rsid w:val="00C13BE4"/>
    <w:rsid w:val="00C14888"/>
    <w:rsid w:val="00C14D4B"/>
    <w:rsid w:val="00C14E44"/>
    <w:rsid w:val="00C154BB"/>
    <w:rsid w:val="00C16010"/>
    <w:rsid w:val="00C161CE"/>
    <w:rsid w:val="00C21287"/>
    <w:rsid w:val="00C217C2"/>
    <w:rsid w:val="00C25618"/>
    <w:rsid w:val="00C26FC6"/>
    <w:rsid w:val="00C2716A"/>
    <w:rsid w:val="00C279B5"/>
    <w:rsid w:val="00C27C45"/>
    <w:rsid w:val="00C327A4"/>
    <w:rsid w:val="00C32977"/>
    <w:rsid w:val="00C32BA5"/>
    <w:rsid w:val="00C3322B"/>
    <w:rsid w:val="00C35846"/>
    <w:rsid w:val="00C36920"/>
    <w:rsid w:val="00C36E02"/>
    <w:rsid w:val="00C3719D"/>
    <w:rsid w:val="00C371F1"/>
    <w:rsid w:val="00C37CB2"/>
    <w:rsid w:val="00C40978"/>
    <w:rsid w:val="00C41DCC"/>
    <w:rsid w:val="00C421A3"/>
    <w:rsid w:val="00C443EA"/>
    <w:rsid w:val="00C44D1F"/>
    <w:rsid w:val="00C45484"/>
    <w:rsid w:val="00C45B6D"/>
    <w:rsid w:val="00C473A5"/>
    <w:rsid w:val="00C47411"/>
    <w:rsid w:val="00C47833"/>
    <w:rsid w:val="00C501AF"/>
    <w:rsid w:val="00C5026B"/>
    <w:rsid w:val="00C504F7"/>
    <w:rsid w:val="00C522B5"/>
    <w:rsid w:val="00C53E63"/>
    <w:rsid w:val="00C54995"/>
    <w:rsid w:val="00C54D41"/>
    <w:rsid w:val="00C56D05"/>
    <w:rsid w:val="00C60783"/>
    <w:rsid w:val="00C61622"/>
    <w:rsid w:val="00C618B0"/>
    <w:rsid w:val="00C61CE3"/>
    <w:rsid w:val="00C629A3"/>
    <w:rsid w:val="00C62AAC"/>
    <w:rsid w:val="00C63B3F"/>
    <w:rsid w:val="00C64672"/>
    <w:rsid w:val="00C675FB"/>
    <w:rsid w:val="00C67DC7"/>
    <w:rsid w:val="00C70697"/>
    <w:rsid w:val="00C709AB"/>
    <w:rsid w:val="00C72004"/>
    <w:rsid w:val="00C72093"/>
    <w:rsid w:val="00C72534"/>
    <w:rsid w:val="00C72EF4"/>
    <w:rsid w:val="00C739AA"/>
    <w:rsid w:val="00C744FE"/>
    <w:rsid w:val="00C74826"/>
    <w:rsid w:val="00C753C2"/>
    <w:rsid w:val="00C7570B"/>
    <w:rsid w:val="00C75D2F"/>
    <w:rsid w:val="00C76633"/>
    <w:rsid w:val="00C767BE"/>
    <w:rsid w:val="00C7696D"/>
    <w:rsid w:val="00C76E3C"/>
    <w:rsid w:val="00C77D36"/>
    <w:rsid w:val="00C800F3"/>
    <w:rsid w:val="00C810BB"/>
    <w:rsid w:val="00C81568"/>
    <w:rsid w:val="00C8160A"/>
    <w:rsid w:val="00C8245F"/>
    <w:rsid w:val="00C83A24"/>
    <w:rsid w:val="00C845C6"/>
    <w:rsid w:val="00C84CA5"/>
    <w:rsid w:val="00C8573C"/>
    <w:rsid w:val="00C8625D"/>
    <w:rsid w:val="00C86E1B"/>
    <w:rsid w:val="00C90268"/>
    <w:rsid w:val="00C9027A"/>
    <w:rsid w:val="00C905D3"/>
    <w:rsid w:val="00C9068E"/>
    <w:rsid w:val="00C910FE"/>
    <w:rsid w:val="00C916B7"/>
    <w:rsid w:val="00C93814"/>
    <w:rsid w:val="00C93C4B"/>
    <w:rsid w:val="00C944AB"/>
    <w:rsid w:val="00C95B40"/>
    <w:rsid w:val="00C965BD"/>
    <w:rsid w:val="00C96D49"/>
    <w:rsid w:val="00CA0D50"/>
    <w:rsid w:val="00CA1ED8"/>
    <w:rsid w:val="00CA3973"/>
    <w:rsid w:val="00CA4A3E"/>
    <w:rsid w:val="00CA7B68"/>
    <w:rsid w:val="00CB1F63"/>
    <w:rsid w:val="00CB1FA2"/>
    <w:rsid w:val="00CB35C5"/>
    <w:rsid w:val="00CB3E92"/>
    <w:rsid w:val="00CB417B"/>
    <w:rsid w:val="00CB435D"/>
    <w:rsid w:val="00CB6F83"/>
    <w:rsid w:val="00CB7170"/>
    <w:rsid w:val="00CB795F"/>
    <w:rsid w:val="00CC040E"/>
    <w:rsid w:val="00CC111F"/>
    <w:rsid w:val="00CC1E73"/>
    <w:rsid w:val="00CC2011"/>
    <w:rsid w:val="00CC2289"/>
    <w:rsid w:val="00CC28DB"/>
    <w:rsid w:val="00CC2F9F"/>
    <w:rsid w:val="00CC3EA0"/>
    <w:rsid w:val="00CC4171"/>
    <w:rsid w:val="00CC7B45"/>
    <w:rsid w:val="00CD04DE"/>
    <w:rsid w:val="00CD1188"/>
    <w:rsid w:val="00CD1197"/>
    <w:rsid w:val="00CD143E"/>
    <w:rsid w:val="00CD2ED1"/>
    <w:rsid w:val="00CD337B"/>
    <w:rsid w:val="00CD3B6B"/>
    <w:rsid w:val="00CD45B9"/>
    <w:rsid w:val="00CD4D63"/>
    <w:rsid w:val="00CD5C93"/>
    <w:rsid w:val="00CD6198"/>
    <w:rsid w:val="00CD61C4"/>
    <w:rsid w:val="00CD6E60"/>
    <w:rsid w:val="00CD777C"/>
    <w:rsid w:val="00CD7C25"/>
    <w:rsid w:val="00CD7E13"/>
    <w:rsid w:val="00CE0424"/>
    <w:rsid w:val="00CE356F"/>
    <w:rsid w:val="00CE510C"/>
    <w:rsid w:val="00CE5B48"/>
    <w:rsid w:val="00CE717A"/>
    <w:rsid w:val="00CE7561"/>
    <w:rsid w:val="00CE7BDF"/>
    <w:rsid w:val="00CF1354"/>
    <w:rsid w:val="00CF1A87"/>
    <w:rsid w:val="00CF2D66"/>
    <w:rsid w:val="00CF3422"/>
    <w:rsid w:val="00CF376F"/>
    <w:rsid w:val="00CF37AA"/>
    <w:rsid w:val="00CF3B1F"/>
    <w:rsid w:val="00CF3BF6"/>
    <w:rsid w:val="00CF55A0"/>
    <w:rsid w:val="00CF625B"/>
    <w:rsid w:val="00CF687E"/>
    <w:rsid w:val="00D00B6E"/>
    <w:rsid w:val="00D00C2E"/>
    <w:rsid w:val="00D03449"/>
    <w:rsid w:val="00D0349B"/>
    <w:rsid w:val="00D03F19"/>
    <w:rsid w:val="00D0594E"/>
    <w:rsid w:val="00D05E2E"/>
    <w:rsid w:val="00D05E5B"/>
    <w:rsid w:val="00D05F7B"/>
    <w:rsid w:val="00D070F8"/>
    <w:rsid w:val="00D10187"/>
    <w:rsid w:val="00D10249"/>
    <w:rsid w:val="00D105C5"/>
    <w:rsid w:val="00D10CC2"/>
    <w:rsid w:val="00D115C3"/>
    <w:rsid w:val="00D11897"/>
    <w:rsid w:val="00D13135"/>
    <w:rsid w:val="00D13571"/>
    <w:rsid w:val="00D13E4E"/>
    <w:rsid w:val="00D14CF4"/>
    <w:rsid w:val="00D157C8"/>
    <w:rsid w:val="00D210CF"/>
    <w:rsid w:val="00D21A74"/>
    <w:rsid w:val="00D239A7"/>
    <w:rsid w:val="00D23B4F"/>
    <w:rsid w:val="00D23F47"/>
    <w:rsid w:val="00D2511E"/>
    <w:rsid w:val="00D26D9C"/>
    <w:rsid w:val="00D30F9F"/>
    <w:rsid w:val="00D3197A"/>
    <w:rsid w:val="00D31AD6"/>
    <w:rsid w:val="00D33932"/>
    <w:rsid w:val="00D34A72"/>
    <w:rsid w:val="00D36E71"/>
    <w:rsid w:val="00D37D87"/>
    <w:rsid w:val="00D40256"/>
    <w:rsid w:val="00D4065A"/>
    <w:rsid w:val="00D40B33"/>
    <w:rsid w:val="00D41366"/>
    <w:rsid w:val="00D41FEA"/>
    <w:rsid w:val="00D4243B"/>
    <w:rsid w:val="00D4318F"/>
    <w:rsid w:val="00D438BF"/>
    <w:rsid w:val="00D440F8"/>
    <w:rsid w:val="00D44912"/>
    <w:rsid w:val="00D44DAD"/>
    <w:rsid w:val="00D45ACD"/>
    <w:rsid w:val="00D509D2"/>
    <w:rsid w:val="00D51DF8"/>
    <w:rsid w:val="00D5371D"/>
    <w:rsid w:val="00D53C03"/>
    <w:rsid w:val="00D53F52"/>
    <w:rsid w:val="00D546FF"/>
    <w:rsid w:val="00D558E9"/>
    <w:rsid w:val="00D55AD5"/>
    <w:rsid w:val="00D56F17"/>
    <w:rsid w:val="00D57112"/>
    <w:rsid w:val="00D576CA"/>
    <w:rsid w:val="00D57E82"/>
    <w:rsid w:val="00D60736"/>
    <w:rsid w:val="00D60B3A"/>
    <w:rsid w:val="00D61AF5"/>
    <w:rsid w:val="00D64C12"/>
    <w:rsid w:val="00D64FFB"/>
    <w:rsid w:val="00D652B5"/>
    <w:rsid w:val="00D65C62"/>
    <w:rsid w:val="00D66155"/>
    <w:rsid w:val="00D671D4"/>
    <w:rsid w:val="00D673E4"/>
    <w:rsid w:val="00D708B0"/>
    <w:rsid w:val="00D729A2"/>
    <w:rsid w:val="00D730E9"/>
    <w:rsid w:val="00D73CBE"/>
    <w:rsid w:val="00D73DDE"/>
    <w:rsid w:val="00D7426D"/>
    <w:rsid w:val="00D75695"/>
    <w:rsid w:val="00D77B1D"/>
    <w:rsid w:val="00D8021F"/>
    <w:rsid w:val="00D80383"/>
    <w:rsid w:val="00D80B81"/>
    <w:rsid w:val="00D80DB9"/>
    <w:rsid w:val="00D823C6"/>
    <w:rsid w:val="00D8327F"/>
    <w:rsid w:val="00D84330"/>
    <w:rsid w:val="00D85005"/>
    <w:rsid w:val="00D8643C"/>
    <w:rsid w:val="00D86CA3"/>
    <w:rsid w:val="00D871CE"/>
    <w:rsid w:val="00D911D9"/>
    <w:rsid w:val="00D9196D"/>
    <w:rsid w:val="00D926C4"/>
    <w:rsid w:val="00D92982"/>
    <w:rsid w:val="00D95D2C"/>
    <w:rsid w:val="00D964FF"/>
    <w:rsid w:val="00DA058D"/>
    <w:rsid w:val="00DA0A02"/>
    <w:rsid w:val="00DA155A"/>
    <w:rsid w:val="00DA2169"/>
    <w:rsid w:val="00DA2A2F"/>
    <w:rsid w:val="00DA305E"/>
    <w:rsid w:val="00DA3441"/>
    <w:rsid w:val="00DA5417"/>
    <w:rsid w:val="00DA56E8"/>
    <w:rsid w:val="00DA5CFA"/>
    <w:rsid w:val="00DA616B"/>
    <w:rsid w:val="00DA65A7"/>
    <w:rsid w:val="00DA740F"/>
    <w:rsid w:val="00DA777A"/>
    <w:rsid w:val="00DA7799"/>
    <w:rsid w:val="00DA7C28"/>
    <w:rsid w:val="00DA7DC2"/>
    <w:rsid w:val="00DA7F3A"/>
    <w:rsid w:val="00DB0A9F"/>
    <w:rsid w:val="00DB0F4C"/>
    <w:rsid w:val="00DB1FF4"/>
    <w:rsid w:val="00DB25CF"/>
    <w:rsid w:val="00DB377D"/>
    <w:rsid w:val="00DC06A2"/>
    <w:rsid w:val="00DC2243"/>
    <w:rsid w:val="00DC2D36"/>
    <w:rsid w:val="00DC4550"/>
    <w:rsid w:val="00DC4CDB"/>
    <w:rsid w:val="00DC502D"/>
    <w:rsid w:val="00DC53EF"/>
    <w:rsid w:val="00DC5D45"/>
    <w:rsid w:val="00DC65FC"/>
    <w:rsid w:val="00DC7A57"/>
    <w:rsid w:val="00DC7BDD"/>
    <w:rsid w:val="00DC7D2E"/>
    <w:rsid w:val="00DC7E32"/>
    <w:rsid w:val="00DD00BE"/>
    <w:rsid w:val="00DD052D"/>
    <w:rsid w:val="00DD1434"/>
    <w:rsid w:val="00DD1794"/>
    <w:rsid w:val="00DD1B6A"/>
    <w:rsid w:val="00DD223D"/>
    <w:rsid w:val="00DD234D"/>
    <w:rsid w:val="00DD3DB3"/>
    <w:rsid w:val="00DD4412"/>
    <w:rsid w:val="00DD59C5"/>
    <w:rsid w:val="00DD5DF1"/>
    <w:rsid w:val="00DE141A"/>
    <w:rsid w:val="00DE1AB8"/>
    <w:rsid w:val="00DE4D70"/>
    <w:rsid w:val="00DE5608"/>
    <w:rsid w:val="00DE58D0"/>
    <w:rsid w:val="00DE6512"/>
    <w:rsid w:val="00DE654F"/>
    <w:rsid w:val="00DE6C3F"/>
    <w:rsid w:val="00DF0B6E"/>
    <w:rsid w:val="00DF15E0"/>
    <w:rsid w:val="00DF1A3F"/>
    <w:rsid w:val="00DF23B6"/>
    <w:rsid w:val="00DF3249"/>
    <w:rsid w:val="00DF37A0"/>
    <w:rsid w:val="00DF561C"/>
    <w:rsid w:val="00DF57A0"/>
    <w:rsid w:val="00DF5CE5"/>
    <w:rsid w:val="00DF5F43"/>
    <w:rsid w:val="00DF5FC5"/>
    <w:rsid w:val="00DF6629"/>
    <w:rsid w:val="00E0035B"/>
    <w:rsid w:val="00E01743"/>
    <w:rsid w:val="00E01771"/>
    <w:rsid w:val="00E034C4"/>
    <w:rsid w:val="00E06644"/>
    <w:rsid w:val="00E07112"/>
    <w:rsid w:val="00E07297"/>
    <w:rsid w:val="00E076C2"/>
    <w:rsid w:val="00E0776B"/>
    <w:rsid w:val="00E11007"/>
    <w:rsid w:val="00E110E7"/>
    <w:rsid w:val="00E11B20"/>
    <w:rsid w:val="00E14363"/>
    <w:rsid w:val="00E15364"/>
    <w:rsid w:val="00E1627A"/>
    <w:rsid w:val="00E17F2B"/>
    <w:rsid w:val="00E17FA2"/>
    <w:rsid w:val="00E2147C"/>
    <w:rsid w:val="00E21DB7"/>
    <w:rsid w:val="00E22330"/>
    <w:rsid w:val="00E223E4"/>
    <w:rsid w:val="00E22DA4"/>
    <w:rsid w:val="00E23830"/>
    <w:rsid w:val="00E24C22"/>
    <w:rsid w:val="00E258AA"/>
    <w:rsid w:val="00E2642C"/>
    <w:rsid w:val="00E266E2"/>
    <w:rsid w:val="00E275FB"/>
    <w:rsid w:val="00E27E9C"/>
    <w:rsid w:val="00E302FB"/>
    <w:rsid w:val="00E303EB"/>
    <w:rsid w:val="00E308D3"/>
    <w:rsid w:val="00E30B5A"/>
    <w:rsid w:val="00E3123D"/>
    <w:rsid w:val="00E31461"/>
    <w:rsid w:val="00E31B59"/>
    <w:rsid w:val="00E31C17"/>
    <w:rsid w:val="00E31D43"/>
    <w:rsid w:val="00E32608"/>
    <w:rsid w:val="00E3267B"/>
    <w:rsid w:val="00E331B3"/>
    <w:rsid w:val="00E3357A"/>
    <w:rsid w:val="00E34188"/>
    <w:rsid w:val="00E34B6E"/>
    <w:rsid w:val="00E350A3"/>
    <w:rsid w:val="00E35559"/>
    <w:rsid w:val="00E3629F"/>
    <w:rsid w:val="00E36B97"/>
    <w:rsid w:val="00E3723A"/>
    <w:rsid w:val="00E37860"/>
    <w:rsid w:val="00E40548"/>
    <w:rsid w:val="00E43427"/>
    <w:rsid w:val="00E43E81"/>
    <w:rsid w:val="00E446F1"/>
    <w:rsid w:val="00E45D4D"/>
    <w:rsid w:val="00E46886"/>
    <w:rsid w:val="00E4689B"/>
    <w:rsid w:val="00E47AEF"/>
    <w:rsid w:val="00E5026A"/>
    <w:rsid w:val="00E504C9"/>
    <w:rsid w:val="00E51794"/>
    <w:rsid w:val="00E53B75"/>
    <w:rsid w:val="00E5414B"/>
    <w:rsid w:val="00E548A3"/>
    <w:rsid w:val="00E54E3B"/>
    <w:rsid w:val="00E55ABE"/>
    <w:rsid w:val="00E56AC0"/>
    <w:rsid w:val="00E56F20"/>
    <w:rsid w:val="00E5752C"/>
    <w:rsid w:val="00E57565"/>
    <w:rsid w:val="00E57E6F"/>
    <w:rsid w:val="00E611CD"/>
    <w:rsid w:val="00E6257D"/>
    <w:rsid w:val="00E63041"/>
    <w:rsid w:val="00E63838"/>
    <w:rsid w:val="00E64434"/>
    <w:rsid w:val="00E647B9"/>
    <w:rsid w:val="00E64C1B"/>
    <w:rsid w:val="00E6550E"/>
    <w:rsid w:val="00E67C51"/>
    <w:rsid w:val="00E708F9"/>
    <w:rsid w:val="00E7090B"/>
    <w:rsid w:val="00E70B25"/>
    <w:rsid w:val="00E721A6"/>
    <w:rsid w:val="00E72EFC"/>
    <w:rsid w:val="00E7315D"/>
    <w:rsid w:val="00E73384"/>
    <w:rsid w:val="00E758EC"/>
    <w:rsid w:val="00E76D2B"/>
    <w:rsid w:val="00E80CC0"/>
    <w:rsid w:val="00E810DA"/>
    <w:rsid w:val="00E8234C"/>
    <w:rsid w:val="00E82C6F"/>
    <w:rsid w:val="00E831DE"/>
    <w:rsid w:val="00E83386"/>
    <w:rsid w:val="00E83979"/>
    <w:rsid w:val="00E83A39"/>
    <w:rsid w:val="00E83AA9"/>
    <w:rsid w:val="00E84064"/>
    <w:rsid w:val="00E85928"/>
    <w:rsid w:val="00E866C3"/>
    <w:rsid w:val="00E8683B"/>
    <w:rsid w:val="00E87822"/>
    <w:rsid w:val="00E90395"/>
    <w:rsid w:val="00E906BF"/>
    <w:rsid w:val="00E90E49"/>
    <w:rsid w:val="00E91441"/>
    <w:rsid w:val="00E917F9"/>
    <w:rsid w:val="00E9291C"/>
    <w:rsid w:val="00E93FFE"/>
    <w:rsid w:val="00E94F8A"/>
    <w:rsid w:val="00E958F0"/>
    <w:rsid w:val="00E95D43"/>
    <w:rsid w:val="00E95F2A"/>
    <w:rsid w:val="00E96084"/>
    <w:rsid w:val="00E97684"/>
    <w:rsid w:val="00EA077E"/>
    <w:rsid w:val="00EA3EDA"/>
    <w:rsid w:val="00EA4D0C"/>
    <w:rsid w:val="00EA50F8"/>
    <w:rsid w:val="00EA6AC7"/>
    <w:rsid w:val="00EA7A41"/>
    <w:rsid w:val="00EB05F5"/>
    <w:rsid w:val="00EB077B"/>
    <w:rsid w:val="00EB1CEA"/>
    <w:rsid w:val="00EB21B2"/>
    <w:rsid w:val="00EB23B7"/>
    <w:rsid w:val="00EB41C6"/>
    <w:rsid w:val="00EB4249"/>
    <w:rsid w:val="00EB449F"/>
    <w:rsid w:val="00EB4EA2"/>
    <w:rsid w:val="00EB4F3B"/>
    <w:rsid w:val="00EB5237"/>
    <w:rsid w:val="00EB556C"/>
    <w:rsid w:val="00EB5A77"/>
    <w:rsid w:val="00EB643A"/>
    <w:rsid w:val="00EB651C"/>
    <w:rsid w:val="00EB67AC"/>
    <w:rsid w:val="00EB6ABB"/>
    <w:rsid w:val="00EB7EE7"/>
    <w:rsid w:val="00EC0711"/>
    <w:rsid w:val="00EC0DD0"/>
    <w:rsid w:val="00EC1417"/>
    <w:rsid w:val="00EC24D5"/>
    <w:rsid w:val="00EC27C6"/>
    <w:rsid w:val="00EC2D3B"/>
    <w:rsid w:val="00EC35BA"/>
    <w:rsid w:val="00EC4207"/>
    <w:rsid w:val="00EC456F"/>
    <w:rsid w:val="00EC5653"/>
    <w:rsid w:val="00EC5A95"/>
    <w:rsid w:val="00EC71CE"/>
    <w:rsid w:val="00EC7A53"/>
    <w:rsid w:val="00ED1006"/>
    <w:rsid w:val="00ED1C85"/>
    <w:rsid w:val="00ED2B29"/>
    <w:rsid w:val="00ED2F3B"/>
    <w:rsid w:val="00ED2FB2"/>
    <w:rsid w:val="00ED3532"/>
    <w:rsid w:val="00ED353A"/>
    <w:rsid w:val="00ED3F3C"/>
    <w:rsid w:val="00ED4CCE"/>
    <w:rsid w:val="00ED58B9"/>
    <w:rsid w:val="00ED6574"/>
    <w:rsid w:val="00ED680C"/>
    <w:rsid w:val="00ED6DC6"/>
    <w:rsid w:val="00ED7DC3"/>
    <w:rsid w:val="00EE0340"/>
    <w:rsid w:val="00EE0734"/>
    <w:rsid w:val="00EE171C"/>
    <w:rsid w:val="00EE1ED5"/>
    <w:rsid w:val="00EE2753"/>
    <w:rsid w:val="00EE2AAA"/>
    <w:rsid w:val="00EE3402"/>
    <w:rsid w:val="00EE51E0"/>
    <w:rsid w:val="00EE5D9C"/>
    <w:rsid w:val="00EE6BDE"/>
    <w:rsid w:val="00EE71B0"/>
    <w:rsid w:val="00EE76E3"/>
    <w:rsid w:val="00EF042E"/>
    <w:rsid w:val="00EF096B"/>
    <w:rsid w:val="00EF1887"/>
    <w:rsid w:val="00EF18FE"/>
    <w:rsid w:val="00EF1E00"/>
    <w:rsid w:val="00EF4AB5"/>
    <w:rsid w:val="00EF5787"/>
    <w:rsid w:val="00EF60D0"/>
    <w:rsid w:val="00EF6E1F"/>
    <w:rsid w:val="00F012DE"/>
    <w:rsid w:val="00F029C4"/>
    <w:rsid w:val="00F02D07"/>
    <w:rsid w:val="00F0381C"/>
    <w:rsid w:val="00F0383C"/>
    <w:rsid w:val="00F04686"/>
    <w:rsid w:val="00F0528D"/>
    <w:rsid w:val="00F05E18"/>
    <w:rsid w:val="00F066BD"/>
    <w:rsid w:val="00F06C67"/>
    <w:rsid w:val="00F06DFD"/>
    <w:rsid w:val="00F071D1"/>
    <w:rsid w:val="00F07533"/>
    <w:rsid w:val="00F101F8"/>
    <w:rsid w:val="00F10629"/>
    <w:rsid w:val="00F12710"/>
    <w:rsid w:val="00F1441E"/>
    <w:rsid w:val="00F15F7B"/>
    <w:rsid w:val="00F15FA5"/>
    <w:rsid w:val="00F174B2"/>
    <w:rsid w:val="00F1770F"/>
    <w:rsid w:val="00F20595"/>
    <w:rsid w:val="00F209B7"/>
    <w:rsid w:val="00F209EB"/>
    <w:rsid w:val="00F217A1"/>
    <w:rsid w:val="00F22560"/>
    <w:rsid w:val="00F2376F"/>
    <w:rsid w:val="00F24081"/>
    <w:rsid w:val="00F243D8"/>
    <w:rsid w:val="00F260AF"/>
    <w:rsid w:val="00F27056"/>
    <w:rsid w:val="00F27331"/>
    <w:rsid w:val="00F27D2D"/>
    <w:rsid w:val="00F303D3"/>
    <w:rsid w:val="00F30828"/>
    <w:rsid w:val="00F30856"/>
    <w:rsid w:val="00F313D6"/>
    <w:rsid w:val="00F32475"/>
    <w:rsid w:val="00F32AA1"/>
    <w:rsid w:val="00F34636"/>
    <w:rsid w:val="00F346CB"/>
    <w:rsid w:val="00F363FB"/>
    <w:rsid w:val="00F36732"/>
    <w:rsid w:val="00F40F0C"/>
    <w:rsid w:val="00F42DED"/>
    <w:rsid w:val="00F4502D"/>
    <w:rsid w:val="00F45160"/>
    <w:rsid w:val="00F45165"/>
    <w:rsid w:val="00F45DC0"/>
    <w:rsid w:val="00F46595"/>
    <w:rsid w:val="00F4766C"/>
    <w:rsid w:val="00F5060E"/>
    <w:rsid w:val="00F507D1"/>
    <w:rsid w:val="00F50A2A"/>
    <w:rsid w:val="00F51810"/>
    <w:rsid w:val="00F519CE"/>
    <w:rsid w:val="00F51ADA"/>
    <w:rsid w:val="00F52BD0"/>
    <w:rsid w:val="00F52FE5"/>
    <w:rsid w:val="00F531DD"/>
    <w:rsid w:val="00F544E3"/>
    <w:rsid w:val="00F55634"/>
    <w:rsid w:val="00F55FA6"/>
    <w:rsid w:val="00F573D6"/>
    <w:rsid w:val="00F57631"/>
    <w:rsid w:val="00F60203"/>
    <w:rsid w:val="00F607C5"/>
    <w:rsid w:val="00F60DEA"/>
    <w:rsid w:val="00F61137"/>
    <w:rsid w:val="00F6302A"/>
    <w:rsid w:val="00F63686"/>
    <w:rsid w:val="00F63950"/>
    <w:rsid w:val="00F64C2B"/>
    <w:rsid w:val="00F651AD"/>
    <w:rsid w:val="00F651BE"/>
    <w:rsid w:val="00F65288"/>
    <w:rsid w:val="00F65B09"/>
    <w:rsid w:val="00F67891"/>
    <w:rsid w:val="00F67D3F"/>
    <w:rsid w:val="00F67F53"/>
    <w:rsid w:val="00F703BE"/>
    <w:rsid w:val="00F70852"/>
    <w:rsid w:val="00F7116B"/>
    <w:rsid w:val="00F71F69"/>
    <w:rsid w:val="00F721B8"/>
    <w:rsid w:val="00F72B72"/>
    <w:rsid w:val="00F742D8"/>
    <w:rsid w:val="00F74BB9"/>
    <w:rsid w:val="00F75582"/>
    <w:rsid w:val="00F75C2F"/>
    <w:rsid w:val="00F76436"/>
    <w:rsid w:val="00F76AFF"/>
    <w:rsid w:val="00F76EFA"/>
    <w:rsid w:val="00F804BE"/>
    <w:rsid w:val="00F807ED"/>
    <w:rsid w:val="00F817CE"/>
    <w:rsid w:val="00F81C61"/>
    <w:rsid w:val="00F82442"/>
    <w:rsid w:val="00F83D9C"/>
    <w:rsid w:val="00F8456C"/>
    <w:rsid w:val="00F859D8"/>
    <w:rsid w:val="00F865DC"/>
    <w:rsid w:val="00F868F5"/>
    <w:rsid w:val="00F9056A"/>
    <w:rsid w:val="00F90F8D"/>
    <w:rsid w:val="00F91941"/>
    <w:rsid w:val="00F92167"/>
    <w:rsid w:val="00F92782"/>
    <w:rsid w:val="00F93AA9"/>
    <w:rsid w:val="00F941A8"/>
    <w:rsid w:val="00F9490E"/>
    <w:rsid w:val="00F95D82"/>
    <w:rsid w:val="00F96985"/>
    <w:rsid w:val="00F9731C"/>
    <w:rsid w:val="00F97838"/>
    <w:rsid w:val="00FA0497"/>
    <w:rsid w:val="00FA0B83"/>
    <w:rsid w:val="00FA1A82"/>
    <w:rsid w:val="00FA1E62"/>
    <w:rsid w:val="00FA2BB3"/>
    <w:rsid w:val="00FA3C5E"/>
    <w:rsid w:val="00FA3EF0"/>
    <w:rsid w:val="00FA474A"/>
    <w:rsid w:val="00FA5848"/>
    <w:rsid w:val="00FA59B2"/>
    <w:rsid w:val="00FA5EF8"/>
    <w:rsid w:val="00FA709B"/>
    <w:rsid w:val="00FA7155"/>
    <w:rsid w:val="00FA789D"/>
    <w:rsid w:val="00FB39CB"/>
    <w:rsid w:val="00FB3BAE"/>
    <w:rsid w:val="00FB3D5E"/>
    <w:rsid w:val="00FB4C80"/>
    <w:rsid w:val="00FB6A6A"/>
    <w:rsid w:val="00FC1180"/>
    <w:rsid w:val="00FC141F"/>
    <w:rsid w:val="00FC3AA2"/>
    <w:rsid w:val="00FC4CEB"/>
    <w:rsid w:val="00FC7429"/>
    <w:rsid w:val="00FC7D3B"/>
    <w:rsid w:val="00FD07F6"/>
    <w:rsid w:val="00FD11A6"/>
    <w:rsid w:val="00FD1EC8"/>
    <w:rsid w:val="00FD2ECF"/>
    <w:rsid w:val="00FD3673"/>
    <w:rsid w:val="00FD47ED"/>
    <w:rsid w:val="00FD54D0"/>
    <w:rsid w:val="00FD563B"/>
    <w:rsid w:val="00FD5EC9"/>
    <w:rsid w:val="00FD61FA"/>
    <w:rsid w:val="00FD6B1D"/>
    <w:rsid w:val="00FD7003"/>
    <w:rsid w:val="00FD74DB"/>
    <w:rsid w:val="00FD7573"/>
    <w:rsid w:val="00FD7660"/>
    <w:rsid w:val="00FD7D0C"/>
    <w:rsid w:val="00FE0655"/>
    <w:rsid w:val="00FE1874"/>
    <w:rsid w:val="00FE2365"/>
    <w:rsid w:val="00FE2405"/>
    <w:rsid w:val="00FE37D7"/>
    <w:rsid w:val="00FE4C7B"/>
    <w:rsid w:val="00FE55B9"/>
    <w:rsid w:val="00FE7336"/>
    <w:rsid w:val="00FE787C"/>
    <w:rsid w:val="00FF1DBA"/>
    <w:rsid w:val="00FF227B"/>
    <w:rsid w:val="00FF44D6"/>
    <w:rsid w:val="00FF45A5"/>
    <w:rsid w:val="00FF5C91"/>
    <w:rsid w:val="00FF61B9"/>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uiPriority="10" w:qFormat="1"/>
    <w:lsdException w:name="Default Paragraph Font" w:uiPriority="1"/>
    <w:lsdException w:name="Body Text" w:qFormat="1"/>
    <w:lsdException w:name="Subtitle" w:uiPriority="11"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5489E"/>
    <w:pPr>
      <w:widowControl w:val="0"/>
      <w:jc w:val="both"/>
    </w:pPr>
    <w:rPr>
      <w:rFonts w:asciiTheme="minorHAnsi" w:eastAsiaTheme="minorEastAsia" w:hAnsiTheme="minorHAnsi" w:cstheme="minorBidi"/>
      <w:kern w:val="2"/>
      <w:sz w:val="21"/>
      <w:szCs w:val="22"/>
      <w:lang w:val="en-US" w:eastAsia="zh-CN"/>
    </w:rPr>
  </w:style>
  <w:style w:type="paragraph" w:styleId="1">
    <w:name w:val="heading 1"/>
    <w:basedOn w:val="a1"/>
    <w:next w:val="a1"/>
    <w:link w:val="10"/>
    <w:uiPriority w:val="9"/>
    <w:qFormat/>
    <w:rsid w:val="0053673C"/>
    <w:pPr>
      <w:keepNext/>
      <w:keepLines/>
      <w:numPr>
        <w:numId w:val="18"/>
      </w:numPr>
      <w:spacing w:before="340" w:after="330" w:line="578" w:lineRule="auto"/>
      <w:outlineLvl w:val="0"/>
    </w:pPr>
    <w:rPr>
      <w:b/>
      <w:bCs/>
      <w:kern w:val="44"/>
      <w:sz w:val="28"/>
      <w:szCs w:val="28"/>
    </w:rPr>
  </w:style>
  <w:style w:type="paragraph" w:styleId="2">
    <w:name w:val="heading 2"/>
    <w:basedOn w:val="1"/>
    <w:next w:val="a1"/>
    <w:link w:val="22"/>
    <w:uiPriority w:val="9"/>
    <w:qFormat/>
    <w:rsid w:val="0053673C"/>
    <w:pPr>
      <w:numPr>
        <w:ilvl w:val="1"/>
      </w:numPr>
      <w:outlineLvl w:val="1"/>
    </w:pPr>
    <w:rPr>
      <w:sz w:val="24"/>
      <w:szCs w:val="24"/>
    </w:rPr>
  </w:style>
  <w:style w:type="paragraph" w:styleId="30">
    <w:name w:val="heading 3"/>
    <w:basedOn w:val="2"/>
    <w:next w:val="a1"/>
    <w:link w:val="32"/>
    <w:uiPriority w:val="9"/>
    <w:qFormat/>
    <w:rsid w:val="0053673C"/>
    <w:pPr>
      <w:numPr>
        <w:ilvl w:val="2"/>
      </w:numPr>
      <w:outlineLvl w:val="2"/>
    </w:pPr>
  </w:style>
  <w:style w:type="paragraph" w:styleId="4">
    <w:name w:val="heading 4"/>
    <w:basedOn w:val="30"/>
    <w:next w:val="a1"/>
    <w:link w:val="41"/>
    <w:uiPriority w:val="9"/>
    <w:qFormat/>
    <w:rsid w:val="0053673C"/>
    <w:pPr>
      <w:numPr>
        <w:ilvl w:val="3"/>
      </w:numPr>
      <w:outlineLvl w:val="3"/>
    </w:pPr>
  </w:style>
  <w:style w:type="paragraph" w:styleId="50">
    <w:name w:val="heading 5"/>
    <w:basedOn w:val="4"/>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55489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5489E"/>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uiPriority w:val="35"/>
    <w:unhideWhenUsed/>
    <w:qFormat/>
    <w:rsid w:val="0053673C"/>
    <w:rPr>
      <w:rFonts w:ascii="等线 Light" w:eastAsia="黑体" w:hAnsi="等线 Light"/>
      <w:sz w:val="20"/>
      <w:szCs w:val="20"/>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1">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0">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1">
    <w:name w:val="List Bullet 3"/>
    <w:basedOn w:val="20"/>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0">
    <w:name w:val="List Bullet 4"/>
    <w:basedOn w:val="31"/>
    <w:rsid w:val="00FD563B"/>
    <w:pPr>
      <w:numPr>
        <w:numId w:val="9"/>
      </w:numPr>
    </w:pPr>
  </w:style>
  <w:style w:type="paragraph" w:styleId="5">
    <w:name w:val="List Bullet 5"/>
    <w:basedOn w:val="40"/>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uiPriority w:val="9"/>
    <w:rsid w:val="0053673C"/>
    <w:rPr>
      <w:rFonts w:ascii="等线" w:eastAsia="等线" w:hAnsi="等线"/>
      <w:b/>
      <w:bCs/>
      <w:kern w:val="44"/>
      <w:sz w:val="28"/>
      <w:szCs w:val="28"/>
      <w:lang w:val="en-US" w:eastAsia="zh-CN"/>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
    <w:uiPriority w:val="9"/>
    <w:rsid w:val="0053673C"/>
    <w:rPr>
      <w:rFonts w:ascii="等线" w:eastAsia="等线" w:hAnsi="等线"/>
      <w:b/>
      <w:bCs/>
      <w:kern w:val="44"/>
      <w:sz w:val="24"/>
      <w:szCs w:val="24"/>
      <w:lang w:val="en-US" w:eastAsia="zh-CN"/>
    </w:rPr>
  </w:style>
  <w:style w:type="character" w:customStyle="1" w:styleId="32">
    <w:name w:val="标题 3 字符"/>
    <w:link w:val="30"/>
    <w:uiPriority w:val="9"/>
    <w:rsid w:val="0053673C"/>
    <w:rPr>
      <w:rFonts w:ascii="等线" w:eastAsia="等线" w:hAnsi="等线"/>
      <w:b/>
      <w:bCs/>
      <w:kern w:val="44"/>
      <w:sz w:val="24"/>
      <w:szCs w:val="24"/>
      <w:lang w:val="en-US" w:eastAsia="zh-CN"/>
    </w:rPr>
  </w:style>
  <w:style w:type="character" w:customStyle="1" w:styleId="41">
    <w:name w:val="标题 4 字符"/>
    <w:link w:val="4"/>
    <w:uiPriority w:val="9"/>
    <w:rsid w:val="0053673C"/>
    <w:rPr>
      <w:rFonts w:ascii="等线" w:eastAsia="等线" w:hAnsi="等线"/>
      <w:b/>
      <w:bCs/>
      <w:kern w:val="44"/>
      <w:sz w:val="24"/>
      <w:szCs w:val="24"/>
      <w:lang w:val="en-US" w:eastAsia="zh-CN"/>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
    <w:basedOn w:val="a1"/>
    <w:link w:val="aff1"/>
    <w:uiPriority w:val="34"/>
    <w:qFormat/>
    <w:rsid w:val="0053673C"/>
    <w:pPr>
      <w:ind w:firstLineChars="200" w:firstLine="420"/>
    </w:p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等线" w:eastAsia="等线" w:hAnsi="等线"/>
      <w:kern w:val="2"/>
      <w:sz w:val="21"/>
      <w:szCs w:val="22"/>
      <w:lang w:val="en-US" w:eastAsia="zh-CN"/>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1"/>
    <w:rsid w:val="00FD563B"/>
    <w:pPr>
      <w:numPr>
        <w:numId w:val="3"/>
      </w:numPr>
      <w:contextualSpacing/>
    </w:pPr>
  </w:style>
  <w:style w:type="character" w:customStyle="1" w:styleId="ProposalChar">
    <w:name w:val="Proposal Char"/>
    <w:basedOn w:val="a2"/>
    <w:link w:val="Proposal"/>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uiPriority w:val="35"/>
    <w:rsid w:val="004B04D2"/>
    <w:rPr>
      <w:rFonts w:ascii="等线 Light" w:eastAsia="黑体" w:hAnsi="等线 Light"/>
      <w:kern w:val="2"/>
      <w:lang w:val="en-US" w:eastAsia="zh-CN"/>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0Maintext">
    <w:name w:val="0 Main text"/>
    <w:basedOn w:val="a1"/>
    <w:link w:val="0MaintextChar"/>
    <w:qFormat/>
    <w:rsid w:val="00701EAE"/>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2"/>
    <w:link w:val="0Maintext"/>
    <w:rsid w:val="00701EAE"/>
    <w:rPr>
      <w:rFonts w:ascii="Times New Roman" w:eastAsia="Times New Roman" w:hAnsi="Times New Roman" w:cs="Batang"/>
      <w:lang w:eastAsia="en-US"/>
    </w:rPr>
  </w:style>
  <w:style w:type="numbering" w:customStyle="1" w:styleId="5G">
    <w:name w:val="5G"/>
    <w:uiPriority w:val="99"/>
    <w:rsid w:val="0053673C"/>
    <w:pPr>
      <w:numPr>
        <w:numId w:val="15"/>
      </w:numPr>
    </w:pPr>
  </w:style>
  <w:style w:type="paragraph" w:customStyle="1" w:styleId="MTDisplayEquation">
    <w:name w:val="MTDisplayEquation"/>
    <w:basedOn w:val="a1"/>
    <w:next w:val="a1"/>
    <w:link w:val="MTDisplayEquation0"/>
    <w:rsid w:val="00D95D2C"/>
    <w:pPr>
      <w:widowControl/>
      <w:tabs>
        <w:tab w:val="center" w:pos="4660"/>
        <w:tab w:val="right" w:pos="9320"/>
      </w:tabs>
      <w:overflowPunct w:val="0"/>
      <w:autoSpaceDE w:val="0"/>
      <w:autoSpaceDN w:val="0"/>
      <w:adjustRightInd w:val="0"/>
      <w:snapToGrid w:val="0"/>
      <w:spacing w:after="120"/>
      <w:textAlignment w:val="baseline"/>
    </w:pPr>
    <w:rPr>
      <w:rFonts w:ascii="Times New Roman" w:eastAsia="宋体" w:hAnsi="Times New Roman"/>
      <w:kern w:val="0"/>
      <w:sz w:val="22"/>
    </w:rPr>
  </w:style>
  <w:style w:type="character" w:customStyle="1" w:styleId="MTDisplayEquation0">
    <w:name w:val="MTDisplayEquation 字符"/>
    <w:basedOn w:val="a2"/>
    <w:link w:val="MTDisplayEquation"/>
    <w:rsid w:val="00D95D2C"/>
    <w:rPr>
      <w:rFonts w:ascii="Times New Roman" w:hAnsi="Times New Roman"/>
      <w:sz w:val="22"/>
      <w:szCs w:val="22"/>
      <w:lang w:val="en-US" w:eastAsia="zh-CN"/>
    </w:rPr>
  </w:style>
  <w:style w:type="numbering" w:customStyle="1" w:styleId="13">
    <w:name w:val="无列表1"/>
    <w:next w:val="a4"/>
    <w:uiPriority w:val="99"/>
    <w:semiHidden/>
    <w:unhideWhenUsed/>
    <w:rsid w:val="0052000F"/>
  </w:style>
  <w:style w:type="table" w:customStyle="1" w:styleId="14">
    <w:name w:val="网格型1"/>
    <w:basedOn w:val="a3"/>
    <w:next w:val="aff5"/>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 - 着色 11"/>
    <w:basedOn w:val="a3"/>
    <w:next w:val="1-1"/>
    <w:uiPriority w:val="46"/>
    <w:rsid w:val="00520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10">
    <w:name w:val="网格型11"/>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2"/>
    <w:rsid w:val="0052000F"/>
    <w:rPr>
      <w:rFonts w:ascii="Times New Roman" w:hAnsi="Times New Roman" w:cs="Times New Roman"/>
      <w:b/>
      <w:bCs/>
      <w:vanish/>
      <w:color w:val="FF0000"/>
      <w:sz w:val="28"/>
    </w:rPr>
  </w:style>
  <w:style w:type="table" w:customStyle="1" w:styleId="35">
    <w:name w:val="网格型3"/>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5"/>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无间隔1"/>
    <w:uiPriority w:val="1"/>
    <w:qFormat/>
    <w:rsid w:val="0053673C"/>
    <w:pPr>
      <w:widowControl w:val="0"/>
      <w:spacing w:line="360" w:lineRule="auto"/>
      <w:jc w:val="both"/>
    </w:pPr>
    <w:rPr>
      <w:rFonts w:ascii="等线" w:eastAsia="等线" w:hAnsi="等线"/>
      <w:kern w:val="2"/>
      <w:sz w:val="21"/>
      <w:szCs w:val="22"/>
      <w:lang w:val="en-US" w:eastAsia="zh-CN"/>
    </w:rPr>
  </w:style>
  <w:style w:type="paragraph" w:styleId="affa">
    <w:name w:val="Title"/>
    <w:basedOn w:val="a1"/>
    <w:next w:val="a1"/>
    <w:link w:val="affb"/>
    <w:uiPriority w:val="10"/>
    <w:qFormat/>
    <w:rsid w:val="0053673C"/>
    <w:pPr>
      <w:spacing w:before="240" w:after="60"/>
      <w:jc w:val="center"/>
      <w:outlineLvl w:val="0"/>
    </w:pPr>
    <w:rPr>
      <w:rFonts w:ascii="等线 Light" w:eastAsia="等线 Light" w:hAnsi="等线 Light"/>
      <w:b/>
      <w:bCs/>
      <w:kern w:val="0"/>
      <w:sz w:val="32"/>
      <w:szCs w:val="32"/>
    </w:rPr>
  </w:style>
  <w:style w:type="character" w:customStyle="1" w:styleId="affb">
    <w:name w:val="标题 字符"/>
    <w:link w:val="affa"/>
    <w:uiPriority w:val="10"/>
    <w:rsid w:val="0053673C"/>
    <w:rPr>
      <w:rFonts w:ascii="等线 Light" w:eastAsia="等线 Light" w:hAnsi="等线 Light"/>
      <w:b/>
      <w:bCs/>
      <w:sz w:val="32"/>
      <w:szCs w:val="32"/>
      <w:lang w:val="en-US" w:eastAsia="zh-CN"/>
    </w:rPr>
  </w:style>
  <w:style w:type="paragraph" w:styleId="affc">
    <w:name w:val="Subtitle"/>
    <w:basedOn w:val="a1"/>
    <w:next w:val="a1"/>
    <w:link w:val="affd"/>
    <w:uiPriority w:val="11"/>
    <w:qFormat/>
    <w:rsid w:val="0053673C"/>
    <w:pPr>
      <w:spacing w:before="240" w:after="60" w:line="312" w:lineRule="auto"/>
      <w:jc w:val="center"/>
      <w:outlineLvl w:val="1"/>
    </w:pPr>
    <w:rPr>
      <w:b/>
      <w:bCs/>
      <w:kern w:val="28"/>
      <w:sz w:val="32"/>
      <w:szCs w:val="32"/>
    </w:rPr>
  </w:style>
  <w:style w:type="character" w:customStyle="1" w:styleId="affd">
    <w:name w:val="副标题 字符"/>
    <w:link w:val="affc"/>
    <w:uiPriority w:val="11"/>
    <w:rsid w:val="0053673C"/>
    <w:rPr>
      <w:rFonts w:ascii="等线" w:eastAsia="等线" w:hAnsi="等线"/>
      <w:b/>
      <w:bCs/>
      <w:kern w:val="28"/>
      <w:sz w:val="32"/>
      <w:szCs w:val="32"/>
      <w:lang w:val="en-US" w:eastAsia="zh-CN"/>
    </w:rPr>
  </w:style>
  <w:style w:type="paragraph" w:styleId="affe">
    <w:name w:val="No Spacing"/>
    <w:uiPriority w:val="1"/>
    <w:qFormat/>
    <w:rsid w:val="0053673C"/>
    <w:pPr>
      <w:widowControl w:val="0"/>
      <w:spacing w:line="360" w:lineRule="auto"/>
      <w:jc w:val="both"/>
    </w:pPr>
    <w:rPr>
      <w:rFonts w:ascii="等线" w:eastAsia="等线" w:hAnsi="等线"/>
      <w:kern w:val="2"/>
      <w:sz w:val="21"/>
      <w:szCs w:val="22"/>
      <w:lang w:val="en-US" w:eastAsia="zh-CN"/>
    </w:rPr>
  </w:style>
  <w:style w:type="paragraph" w:styleId="TOC">
    <w:name w:val="TOC Heading"/>
    <w:basedOn w:val="1"/>
    <w:next w:val="a1"/>
    <w:uiPriority w:val="39"/>
    <w:qFormat/>
    <w:rsid w:val="0053673C"/>
    <w:pPr>
      <w:widowControl/>
      <w:spacing w:before="240" w:after="0" w:line="259" w:lineRule="auto"/>
      <w:jc w:val="left"/>
      <w:outlineLvl w:val="9"/>
    </w:pPr>
    <w:rPr>
      <w:rFonts w:ascii="等线 Light" w:eastAsia="等线 Light" w:hAnsi="等线 Light"/>
      <w:b w:val="0"/>
      <w:bCs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6278">
      <w:bodyDiv w:val="1"/>
      <w:marLeft w:val="0"/>
      <w:marRight w:val="0"/>
      <w:marTop w:val="0"/>
      <w:marBottom w:val="0"/>
      <w:divBdr>
        <w:top w:val="none" w:sz="0" w:space="0" w:color="auto"/>
        <w:left w:val="none" w:sz="0" w:space="0" w:color="auto"/>
        <w:bottom w:val="none" w:sz="0" w:space="0" w:color="auto"/>
        <w:right w:val="none" w:sz="0" w:space="0" w:color="auto"/>
      </w:divBdr>
    </w:div>
    <w:div w:id="117838282">
      <w:bodyDiv w:val="1"/>
      <w:marLeft w:val="0"/>
      <w:marRight w:val="0"/>
      <w:marTop w:val="0"/>
      <w:marBottom w:val="0"/>
      <w:divBdr>
        <w:top w:val="none" w:sz="0" w:space="0" w:color="auto"/>
        <w:left w:val="none" w:sz="0" w:space="0" w:color="auto"/>
        <w:bottom w:val="none" w:sz="0" w:space="0" w:color="auto"/>
        <w:right w:val="none" w:sz="0" w:space="0" w:color="auto"/>
      </w:divBdr>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93157304">
      <w:bodyDiv w:val="1"/>
      <w:marLeft w:val="0"/>
      <w:marRight w:val="0"/>
      <w:marTop w:val="0"/>
      <w:marBottom w:val="0"/>
      <w:divBdr>
        <w:top w:val="none" w:sz="0" w:space="0" w:color="auto"/>
        <w:left w:val="none" w:sz="0" w:space="0" w:color="auto"/>
        <w:bottom w:val="none" w:sz="0" w:space="0" w:color="auto"/>
        <w:right w:val="none" w:sz="0" w:space="0" w:color="auto"/>
      </w:divBdr>
    </w:div>
    <w:div w:id="208618088">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54622010">
      <w:bodyDiv w:val="1"/>
      <w:marLeft w:val="0"/>
      <w:marRight w:val="0"/>
      <w:marTop w:val="0"/>
      <w:marBottom w:val="0"/>
      <w:divBdr>
        <w:top w:val="none" w:sz="0" w:space="0" w:color="auto"/>
        <w:left w:val="none" w:sz="0" w:space="0" w:color="auto"/>
        <w:bottom w:val="none" w:sz="0" w:space="0" w:color="auto"/>
        <w:right w:val="none" w:sz="0" w:space="0" w:color="auto"/>
      </w:divBdr>
    </w:div>
    <w:div w:id="388380385">
      <w:bodyDiv w:val="1"/>
      <w:marLeft w:val="0"/>
      <w:marRight w:val="0"/>
      <w:marTop w:val="0"/>
      <w:marBottom w:val="0"/>
      <w:divBdr>
        <w:top w:val="none" w:sz="0" w:space="0" w:color="auto"/>
        <w:left w:val="none" w:sz="0" w:space="0" w:color="auto"/>
        <w:bottom w:val="none" w:sz="0" w:space="0" w:color="auto"/>
        <w:right w:val="none" w:sz="0" w:space="0" w:color="auto"/>
      </w:divBdr>
    </w:div>
    <w:div w:id="397745814">
      <w:bodyDiv w:val="1"/>
      <w:marLeft w:val="0"/>
      <w:marRight w:val="0"/>
      <w:marTop w:val="0"/>
      <w:marBottom w:val="0"/>
      <w:divBdr>
        <w:top w:val="none" w:sz="0" w:space="0" w:color="auto"/>
        <w:left w:val="none" w:sz="0" w:space="0" w:color="auto"/>
        <w:bottom w:val="none" w:sz="0" w:space="0" w:color="auto"/>
        <w:right w:val="none" w:sz="0" w:space="0" w:color="auto"/>
      </w:divBdr>
    </w:div>
    <w:div w:id="409078986">
      <w:bodyDiv w:val="1"/>
      <w:marLeft w:val="0"/>
      <w:marRight w:val="0"/>
      <w:marTop w:val="0"/>
      <w:marBottom w:val="0"/>
      <w:divBdr>
        <w:top w:val="none" w:sz="0" w:space="0" w:color="auto"/>
        <w:left w:val="none" w:sz="0" w:space="0" w:color="auto"/>
        <w:bottom w:val="none" w:sz="0" w:space="0" w:color="auto"/>
        <w:right w:val="none" w:sz="0" w:space="0" w:color="auto"/>
      </w:divBdr>
    </w:div>
    <w:div w:id="455106559">
      <w:bodyDiv w:val="1"/>
      <w:marLeft w:val="0"/>
      <w:marRight w:val="0"/>
      <w:marTop w:val="0"/>
      <w:marBottom w:val="0"/>
      <w:divBdr>
        <w:top w:val="none" w:sz="0" w:space="0" w:color="auto"/>
        <w:left w:val="none" w:sz="0" w:space="0" w:color="auto"/>
        <w:bottom w:val="none" w:sz="0" w:space="0" w:color="auto"/>
        <w:right w:val="none" w:sz="0" w:space="0" w:color="auto"/>
      </w:divBdr>
    </w:div>
    <w:div w:id="476264522">
      <w:bodyDiv w:val="1"/>
      <w:marLeft w:val="0"/>
      <w:marRight w:val="0"/>
      <w:marTop w:val="0"/>
      <w:marBottom w:val="0"/>
      <w:divBdr>
        <w:top w:val="none" w:sz="0" w:space="0" w:color="auto"/>
        <w:left w:val="none" w:sz="0" w:space="0" w:color="auto"/>
        <w:bottom w:val="none" w:sz="0" w:space="0" w:color="auto"/>
        <w:right w:val="none" w:sz="0" w:space="0" w:color="auto"/>
      </w:divBdr>
    </w:div>
    <w:div w:id="528221144">
      <w:bodyDiv w:val="1"/>
      <w:marLeft w:val="0"/>
      <w:marRight w:val="0"/>
      <w:marTop w:val="0"/>
      <w:marBottom w:val="0"/>
      <w:divBdr>
        <w:top w:val="none" w:sz="0" w:space="0" w:color="auto"/>
        <w:left w:val="none" w:sz="0" w:space="0" w:color="auto"/>
        <w:bottom w:val="none" w:sz="0" w:space="0" w:color="auto"/>
        <w:right w:val="none" w:sz="0" w:space="0" w:color="auto"/>
      </w:divBdr>
    </w:div>
    <w:div w:id="540944286">
      <w:bodyDiv w:val="1"/>
      <w:marLeft w:val="0"/>
      <w:marRight w:val="0"/>
      <w:marTop w:val="0"/>
      <w:marBottom w:val="0"/>
      <w:divBdr>
        <w:top w:val="none" w:sz="0" w:space="0" w:color="auto"/>
        <w:left w:val="none" w:sz="0" w:space="0" w:color="auto"/>
        <w:bottom w:val="none" w:sz="0" w:space="0" w:color="auto"/>
        <w:right w:val="none" w:sz="0" w:space="0" w:color="auto"/>
      </w:divBdr>
    </w:div>
    <w:div w:id="541788026">
      <w:bodyDiv w:val="1"/>
      <w:marLeft w:val="0"/>
      <w:marRight w:val="0"/>
      <w:marTop w:val="0"/>
      <w:marBottom w:val="0"/>
      <w:divBdr>
        <w:top w:val="none" w:sz="0" w:space="0" w:color="auto"/>
        <w:left w:val="none" w:sz="0" w:space="0" w:color="auto"/>
        <w:bottom w:val="none" w:sz="0" w:space="0" w:color="auto"/>
        <w:right w:val="none" w:sz="0" w:space="0" w:color="auto"/>
      </w:divBdr>
    </w:div>
    <w:div w:id="59987726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35066766">
      <w:bodyDiv w:val="1"/>
      <w:marLeft w:val="0"/>
      <w:marRight w:val="0"/>
      <w:marTop w:val="0"/>
      <w:marBottom w:val="0"/>
      <w:divBdr>
        <w:top w:val="none" w:sz="0" w:space="0" w:color="auto"/>
        <w:left w:val="none" w:sz="0" w:space="0" w:color="auto"/>
        <w:bottom w:val="none" w:sz="0" w:space="0" w:color="auto"/>
        <w:right w:val="none" w:sz="0" w:space="0" w:color="auto"/>
      </w:divBdr>
    </w:div>
    <w:div w:id="683091975">
      <w:bodyDiv w:val="1"/>
      <w:marLeft w:val="0"/>
      <w:marRight w:val="0"/>
      <w:marTop w:val="0"/>
      <w:marBottom w:val="0"/>
      <w:divBdr>
        <w:top w:val="none" w:sz="0" w:space="0" w:color="auto"/>
        <w:left w:val="none" w:sz="0" w:space="0" w:color="auto"/>
        <w:bottom w:val="none" w:sz="0" w:space="0" w:color="auto"/>
        <w:right w:val="none" w:sz="0" w:space="0" w:color="auto"/>
      </w:divBdr>
    </w:div>
    <w:div w:id="724110087">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931473054">
      <w:bodyDiv w:val="1"/>
      <w:marLeft w:val="0"/>
      <w:marRight w:val="0"/>
      <w:marTop w:val="0"/>
      <w:marBottom w:val="0"/>
      <w:divBdr>
        <w:top w:val="none" w:sz="0" w:space="0" w:color="auto"/>
        <w:left w:val="none" w:sz="0" w:space="0" w:color="auto"/>
        <w:bottom w:val="none" w:sz="0" w:space="0" w:color="auto"/>
        <w:right w:val="none" w:sz="0" w:space="0" w:color="auto"/>
      </w:divBdr>
    </w:div>
    <w:div w:id="983126378">
      <w:bodyDiv w:val="1"/>
      <w:marLeft w:val="0"/>
      <w:marRight w:val="0"/>
      <w:marTop w:val="0"/>
      <w:marBottom w:val="0"/>
      <w:divBdr>
        <w:top w:val="none" w:sz="0" w:space="0" w:color="auto"/>
        <w:left w:val="none" w:sz="0" w:space="0" w:color="auto"/>
        <w:bottom w:val="none" w:sz="0" w:space="0" w:color="auto"/>
        <w:right w:val="none" w:sz="0" w:space="0" w:color="auto"/>
      </w:divBdr>
    </w:div>
    <w:div w:id="1201674796">
      <w:bodyDiv w:val="1"/>
      <w:marLeft w:val="0"/>
      <w:marRight w:val="0"/>
      <w:marTop w:val="0"/>
      <w:marBottom w:val="0"/>
      <w:divBdr>
        <w:top w:val="none" w:sz="0" w:space="0" w:color="auto"/>
        <w:left w:val="none" w:sz="0" w:space="0" w:color="auto"/>
        <w:bottom w:val="none" w:sz="0" w:space="0" w:color="auto"/>
        <w:right w:val="none" w:sz="0" w:space="0" w:color="auto"/>
      </w:divBdr>
    </w:div>
    <w:div w:id="1279145885">
      <w:bodyDiv w:val="1"/>
      <w:marLeft w:val="0"/>
      <w:marRight w:val="0"/>
      <w:marTop w:val="0"/>
      <w:marBottom w:val="0"/>
      <w:divBdr>
        <w:top w:val="none" w:sz="0" w:space="0" w:color="auto"/>
        <w:left w:val="none" w:sz="0" w:space="0" w:color="auto"/>
        <w:bottom w:val="none" w:sz="0" w:space="0" w:color="auto"/>
        <w:right w:val="none" w:sz="0" w:space="0" w:color="auto"/>
      </w:divBdr>
    </w:div>
    <w:div w:id="1290672435">
      <w:bodyDiv w:val="1"/>
      <w:marLeft w:val="0"/>
      <w:marRight w:val="0"/>
      <w:marTop w:val="0"/>
      <w:marBottom w:val="0"/>
      <w:divBdr>
        <w:top w:val="none" w:sz="0" w:space="0" w:color="auto"/>
        <w:left w:val="none" w:sz="0" w:space="0" w:color="auto"/>
        <w:bottom w:val="none" w:sz="0" w:space="0" w:color="auto"/>
        <w:right w:val="none" w:sz="0" w:space="0" w:color="auto"/>
      </w:divBdr>
    </w:div>
    <w:div w:id="1324700818">
      <w:bodyDiv w:val="1"/>
      <w:marLeft w:val="0"/>
      <w:marRight w:val="0"/>
      <w:marTop w:val="0"/>
      <w:marBottom w:val="0"/>
      <w:divBdr>
        <w:top w:val="none" w:sz="0" w:space="0" w:color="auto"/>
        <w:left w:val="none" w:sz="0" w:space="0" w:color="auto"/>
        <w:bottom w:val="none" w:sz="0" w:space="0" w:color="auto"/>
        <w:right w:val="none" w:sz="0" w:space="0" w:color="auto"/>
      </w:divBdr>
    </w:div>
    <w:div w:id="1351368285">
      <w:bodyDiv w:val="1"/>
      <w:marLeft w:val="0"/>
      <w:marRight w:val="0"/>
      <w:marTop w:val="0"/>
      <w:marBottom w:val="0"/>
      <w:divBdr>
        <w:top w:val="none" w:sz="0" w:space="0" w:color="auto"/>
        <w:left w:val="none" w:sz="0" w:space="0" w:color="auto"/>
        <w:bottom w:val="none" w:sz="0" w:space="0" w:color="auto"/>
        <w:right w:val="none" w:sz="0" w:space="0" w:color="auto"/>
      </w:divBdr>
    </w:div>
    <w:div w:id="1359311483">
      <w:bodyDiv w:val="1"/>
      <w:marLeft w:val="0"/>
      <w:marRight w:val="0"/>
      <w:marTop w:val="0"/>
      <w:marBottom w:val="0"/>
      <w:divBdr>
        <w:top w:val="none" w:sz="0" w:space="0" w:color="auto"/>
        <w:left w:val="none" w:sz="0" w:space="0" w:color="auto"/>
        <w:bottom w:val="none" w:sz="0" w:space="0" w:color="auto"/>
        <w:right w:val="none" w:sz="0" w:space="0" w:color="auto"/>
      </w:divBdr>
    </w:div>
    <w:div w:id="1401368051">
      <w:bodyDiv w:val="1"/>
      <w:marLeft w:val="0"/>
      <w:marRight w:val="0"/>
      <w:marTop w:val="0"/>
      <w:marBottom w:val="0"/>
      <w:divBdr>
        <w:top w:val="none" w:sz="0" w:space="0" w:color="auto"/>
        <w:left w:val="none" w:sz="0" w:space="0" w:color="auto"/>
        <w:bottom w:val="none" w:sz="0" w:space="0" w:color="auto"/>
        <w:right w:val="none" w:sz="0" w:space="0" w:color="auto"/>
      </w:divBdr>
    </w:div>
    <w:div w:id="1402173667">
      <w:bodyDiv w:val="1"/>
      <w:marLeft w:val="0"/>
      <w:marRight w:val="0"/>
      <w:marTop w:val="0"/>
      <w:marBottom w:val="0"/>
      <w:divBdr>
        <w:top w:val="none" w:sz="0" w:space="0" w:color="auto"/>
        <w:left w:val="none" w:sz="0" w:space="0" w:color="auto"/>
        <w:bottom w:val="none" w:sz="0" w:space="0" w:color="auto"/>
        <w:right w:val="none" w:sz="0" w:space="0" w:color="auto"/>
      </w:divBdr>
    </w:div>
    <w:div w:id="1420980293">
      <w:bodyDiv w:val="1"/>
      <w:marLeft w:val="0"/>
      <w:marRight w:val="0"/>
      <w:marTop w:val="0"/>
      <w:marBottom w:val="0"/>
      <w:divBdr>
        <w:top w:val="none" w:sz="0" w:space="0" w:color="auto"/>
        <w:left w:val="none" w:sz="0" w:space="0" w:color="auto"/>
        <w:bottom w:val="none" w:sz="0" w:space="0" w:color="auto"/>
        <w:right w:val="none" w:sz="0" w:space="0" w:color="auto"/>
      </w:divBdr>
    </w:div>
    <w:div w:id="1449591977">
      <w:bodyDiv w:val="1"/>
      <w:marLeft w:val="0"/>
      <w:marRight w:val="0"/>
      <w:marTop w:val="0"/>
      <w:marBottom w:val="0"/>
      <w:divBdr>
        <w:top w:val="none" w:sz="0" w:space="0" w:color="auto"/>
        <w:left w:val="none" w:sz="0" w:space="0" w:color="auto"/>
        <w:bottom w:val="none" w:sz="0" w:space="0" w:color="auto"/>
        <w:right w:val="none" w:sz="0" w:space="0" w:color="auto"/>
      </w:divBdr>
    </w:div>
    <w:div w:id="1478182240">
      <w:bodyDiv w:val="1"/>
      <w:marLeft w:val="0"/>
      <w:marRight w:val="0"/>
      <w:marTop w:val="0"/>
      <w:marBottom w:val="0"/>
      <w:divBdr>
        <w:top w:val="none" w:sz="0" w:space="0" w:color="auto"/>
        <w:left w:val="none" w:sz="0" w:space="0" w:color="auto"/>
        <w:bottom w:val="none" w:sz="0" w:space="0" w:color="auto"/>
        <w:right w:val="none" w:sz="0" w:space="0" w:color="auto"/>
      </w:divBdr>
    </w:div>
    <w:div w:id="1545485526">
      <w:bodyDiv w:val="1"/>
      <w:marLeft w:val="0"/>
      <w:marRight w:val="0"/>
      <w:marTop w:val="0"/>
      <w:marBottom w:val="0"/>
      <w:divBdr>
        <w:top w:val="none" w:sz="0" w:space="0" w:color="auto"/>
        <w:left w:val="none" w:sz="0" w:space="0" w:color="auto"/>
        <w:bottom w:val="none" w:sz="0" w:space="0" w:color="auto"/>
        <w:right w:val="none" w:sz="0" w:space="0" w:color="auto"/>
      </w:divBdr>
    </w:div>
    <w:div w:id="1558667816">
      <w:bodyDiv w:val="1"/>
      <w:marLeft w:val="0"/>
      <w:marRight w:val="0"/>
      <w:marTop w:val="0"/>
      <w:marBottom w:val="0"/>
      <w:divBdr>
        <w:top w:val="none" w:sz="0" w:space="0" w:color="auto"/>
        <w:left w:val="none" w:sz="0" w:space="0" w:color="auto"/>
        <w:bottom w:val="none" w:sz="0" w:space="0" w:color="auto"/>
        <w:right w:val="none" w:sz="0" w:space="0" w:color="auto"/>
      </w:divBdr>
    </w:div>
    <w:div w:id="1588033087">
      <w:bodyDiv w:val="1"/>
      <w:marLeft w:val="0"/>
      <w:marRight w:val="0"/>
      <w:marTop w:val="0"/>
      <w:marBottom w:val="0"/>
      <w:divBdr>
        <w:top w:val="none" w:sz="0" w:space="0" w:color="auto"/>
        <w:left w:val="none" w:sz="0" w:space="0" w:color="auto"/>
        <w:bottom w:val="none" w:sz="0" w:space="0" w:color="auto"/>
        <w:right w:val="none" w:sz="0" w:space="0" w:color="auto"/>
      </w:divBdr>
    </w:div>
    <w:div w:id="1646467980">
      <w:bodyDiv w:val="1"/>
      <w:marLeft w:val="0"/>
      <w:marRight w:val="0"/>
      <w:marTop w:val="0"/>
      <w:marBottom w:val="0"/>
      <w:divBdr>
        <w:top w:val="none" w:sz="0" w:space="0" w:color="auto"/>
        <w:left w:val="none" w:sz="0" w:space="0" w:color="auto"/>
        <w:bottom w:val="none" w:sz="0" w:space="0" w:color="auto"/>
        <w:right w:val="none" w:sz="0" w:space="0" w:color="auto"/>
      </w:divBdr>
    </w:div>
    <w:div w:id="1681008978">
      <w:bodyDiv w:val="1"/>
      <w:marLeft w:val="0"/>
      <w:marRight w:val="0"/>
      <w:marTop w:val="0"/>
      <w:marBottom w:val="0"/>
      <w:divBdr>
        <w:top w:val="none" w:sz="0" w:space="0" w:color="auto"/>
        <w:left w:val="none" w:sz="0" w:space="0" w:color="auto"/>
        <w:bottom w:val="none" w:sz="0" w:space="0" w:color="auto"/>
        <w:right w:val="none" w:sz="0" w:space="0" w:color="auto"/>
      </w:divBdr>
    </w:div>
    <w:div w:id="1699354766">
      <w:bodyDiv w:val="1"/>
      <w:marLeft w:val="0"/>
      <w:marRight w:val="0"/>
      <w:marTop w:val="0"/>
      <w:marBottom w:val="0"/>
      <w:divBdr>
        <w:top w:val="none" w:sz="0" w:space="0" w:color="auto"/>
        <w:left w:val="none" w:sz="0" w:space="0" w:color="auto"/>
        <w:bottom w:val="none" w:sz="0" w:space="0" w:color="auto"/>
        <w:right w:val="none" w:sz="0" w:space="0" w:color="auto"/>
      </w:divBdr>
    </w:div>
    <w:div w:id="1838228169">
      <w:bodyDiv w:val="1"/>
      <w:marLeft w:val="0"/>
      <w:marRight w:val="0"/>
      <w:marTop w:val="0"/>
      <w:marBottom w:val="0"/>
      <w:divBdr>
        <w:top w:val="none" w:sz="0" w:space="0" w:color="auto"/>
        <w:left w:val="none" w:sz="0" w:space="0" w:color="auto"/>
        <w:bottom w:val="none" w:sz="0" w:space="0" w:color="auto"/>
        <w:right w:val="none" w:sz="0" w:space="0" w:color="auto"/>
      </w:divBdr>
    </w:div>
    <w:div w:id="1866481045">
      <w:bodyDiv w:val="1"/>
      <w:marLeft w:val="0"/>
      <w:marRight w:val="0"/>
      <w:marTop w:val="0"/>
      <w:marBottom w:val="0"/>
      <w:divBdr>
        <w:top w:val="none" w:sz="0" w:space="0" w:color="auto"/>
        <w:left w:val="none" w:sz="0" w:space="0" w:color="auto"/>
        <w:bottom w:val="none" w:sz="0" w:space="0" w:color="auto"/>
        <w:right w:val="none" w:sz="0" w:space="0" w:color="auto"/>
      </w:divBdr>
    </w:div>
    <w:div w:id="1871260562">
      <w:bodyDiv w:val="1"/>
      <w:marLeft w:val="0"/>
      <w:marRight w:val="0"/>
      <w:marTop w:val="0"/>
      <w:marBottom w:val="0"/>
      <w:divBdr>
        <w:top w:val="none" w:sz="0" w:space="0" w:color="auto"/>
        <w:left w:val="none" w:sz="0" w:space="0" w:color="auto"/>
        <w:bottom w:val="none" w:sz="0" w:space="0" w:color="auto"/>
        <w:right w:val="none" w:sz="0" w:space="0" w:color="auto"/>
      </w:divBdr>
    </w:div>
    <w:div w:id="1926373732">
      <w:bodyDiv w:val="1"/>
      <w:marLeft w:val="0"/>
      <w:marRight w:val="0"/>
      <w:marTop w:val="0"/>
      <w:marBottom w:val="0"/>
      <w:divBdr>
        <w:top w:val="none" w:sz="0" w:space="0" w:color="auto"/>
        <w:left w:val="none" w:sz="0" w:space="0" w:color="auto"/>
        <w:bottom w:val="none" w:sz="0" w:space="0" w:color="auto"/>
        <w:right w:val="none" w:sz="0" w:space="0" w:color="auto"/>
      </w:divBdr>
    </w:div>
    <w:div w:id="1930040825">
      <w:bodyDiv w:val="1"/>
      <w:marLeft w:val="0"/>
      <w:marRight w:val="0"/>
      <w:marTop w:val="0"/>
      <w:marBottom w:val="0"/>
      <w:divBdr>
        <w:top w:val="none" w:sz="0" w:space="0" w:color="auto"/>
        <w:left w:val="none" w:sz="0" w:space="0" w:color="auto"/>
        <w:bottom w:val="none" w:sz="0" w:space="0" w:color="auto"/>
        <w:right w:val="none" w:sz="0" w:space="0" w:color="auto"/>
      </w:divBdr>
    </w:div>
    <w:div w:id="1941990167">
      <w:bodyDiv w:val="1"/>
      <w:marLeft w:val="0"/>
      <w:marRight w:val="0"/>
      <w:marTop w:val="0"/>
      <w:marBottom w:val="0"/>
      <w:divBdr>
        <w:top w:val="none" w:sz="0" w:space="0" w:color="auto"/>
        <w:left w:val="none" w:sz="0" w:space="0" w:color="auto"/>
        <w:bottom w:val="none" w:sz="0" w:space="0" w:color="auto"/>
        <w:right w:val="none" w:sz="0" w:space="0" w:color="auto"/>
      </w:divBdr>
    </w:div>
    <w:div w:id="1976254319">
      <w:bodyDiv w:val="1"/>
      <w:marLeft w:val="0"/>
      <w:marRight w:val="0"/>
      <w:marTop w:val="0"/>
      <w:marBottom w:val="0"/>
      <w:divBdr>
        <w:top w:val="none" w:sz="0" w:space="0" w:color="auto"/>
        <w:left w:val="none" w:sz="0" w:space="0" w:color="auto"/>
        <w:bottom w:val="none" w:sz="0" w:space="0" w:color="auto"/>
        <w:right w:val="none" w:sz="0" w:space="0" w:color="auto"/>
      </w:divBdr>
    </w:div>
    <w:div w:id="1994285845">
      <w:bodyDiv w:val="1"/>
      <w:marLeft w:val="0"/>
      <w:marRight w:val="0"/>
      <w:marTop w:val="0"/>
      <w:marBottom w:val="0"/>
      <w:divBdr>
        <w:top w:val="none" w:sz="0" w:space="0" w:color="auto"/>
        <w:left w:val="none" w:sz="0" w:space="0" w:color="auto"/>
        <w:bottom w:val="none" w:sz="0" w:space="0" w:color="auto"/>
        <w:right w:val="none" w:sz="0" w:space="0" w:color="auto"/>
      </w:divBdr>
    </w:div>
    <w:div w:id="2047826189">
      <w:bodyDiv w:val="1"/>
      <w:marLeft w:val="0"/>
      <w:marRight w:val="0"/>
      <w:marTop w:val="0"/>
      <w:marBottom w:val="0"/>
      <w:divBdr>
        <w:top w:val="none" w:sz="0" w:space="0" w:color="auto"/>
        <w:left w:val="none" w:sz="0" w:space="0" w:color="auto"/>
        <w:bottom w:val="none" w:sz="0" w:space="0" w:color="auto"/>
        <w:right w:val="none" w:sz="0" w:space="0" w:color="auto"/>
      </w:divBdr>
    </w:div>
    <w:div w:id="2095742597">
      <w:bodyDiv w:val="1"/>
      <w:marLeft w:val="0"/>
      <w:marRight w:val="0"/>
      <w:marTop w:val="0"/>
      <w:marBottom w:val="0"/>
      <w:divBdr>
        <w:top w:val="none" w:sz="0" w:space="0" w:color="auto"/>
        <w:left w:val="none" w:sz="0" w:space="0" w:color="auto"/>
        <w:bottom w:val="none" w:sz="0" w:space="0" w:color="auto"/>
        <w:right w:val="none" w:sz="0" w:space="0" w:color="auto"/>
      </w:divBdr>
    </w:div>
    <w:div w:id="2136635642">
      <w:bodyDiv w:val="1"/>
      <w:marLeft w:val="0"/>
      <w:marRight w:val="0"/>
      <w:marTop w:val="0"/>
      <w:marBottom w:val="0"/>
      <w:divBdr>
        <w:top w:val="none" w:sz="0" w:space="0" w:color="auto"/>
        <w:left w:val="none" w:sz="0" w:space="0" w:color="auto"/>
        <w:bottom w:val="none" w:sz="0" w:space="0" w:color="auto"/>
        <w:right w:val="none" w:sz="0" w:space="0" w:color="auto"/>
      </w:divBdr>
    </w:div>
    <w:div w:id="21389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wmf"/><Relationship Id="rId21" Type="http://schemas.openxmlformats.org/officeDocument/2006/relationships/image" Target="media/image13.png"/><Relationship Id="rId42" Type="http://schemas.openxmlformats.org/officeDocument/2006/relationships/oleObject" Target="embeddings/oleObject10.bin"/><Relationship Id="rId47" Type="http://schemas.openxmlformats.org/officeDocument/2006/relationships/oleObject" Target="embeddings/oleObject13.bin"/><Relationship Id="rId63" Type="http://schemas.openxmlformats.org/officeDocument/2006/relationships/image" Target="media/image34.wmf"/><Relationship Id="rId68" Type="http://schemas.openxmlformats.org/officeDocument/2006/relationships/oleObject" Target="embeddings/oleObject24.bin"/><Relationship Id="rId84" Type="http://schemas.openxmlformats.org/officeDocument/2006/relationships/oleObject" Target="embeddings/oleObject32.bin"/><Relationship Id="rId89" Type="http://schemas.openxmlformats.org/officeDocument/2006/relationships/oleObject" Target="embeddings/oleObject36.bin"/><Relationship Id="rId16" Type="http://schemas.openxmlformats.org/officeDocument/2006/relationships/image" Target="media/image8.png"/><Relationship Id="rId11" Type="http://schemas.openxmlformats.org/officeDocument/2006/relationships/image" Target="media/image3.png"/><Relationship Id="rId32" Type="http://schemas.openxmlformats.org/officeDocument/2006/relationships/image" Target="media/image20.wmf"/><Relationship Id="rId37" Type="http://schemas.openxmlformats.org/officeDocument/2006/relationships/image" Target="media/image22.wmf"/><Relationship Id="rId53" Type="http://schemas.openxmlformats.org/officeDocument/2006/relationships/image" Target="media/image29.wmf"/><Relationship Id="rId58" Type="http://schemas.openxmlformats.org/officeDocument/2006/relationships/oleObject" Target="embeddings/oleObject19.bin"/><Relationship Id="rId74" Type="http://schemas.openxmlformats.org/officeDocument/2006/relationships/oleObject" Target="embeddings/oleObject27.bin"/><Relationship Id="rId79" Type="http://schemas.openxmlformats.org/officeDocument/2006/relationships/oleObject" Target="embeddings/oleObject30.bin"/><Relationship Id="rId123" Type="http://schemas.microsoft.com/office/2018/08/relationships/commentsExtensible" Target="commentsExtensible.xml"/><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header" Target="header1.xml"/><Relationship Id="rId22" Type="http://schemas.openxmlformats.org/officeDocument/2006/relationships/image" Target="media/image14.png"/><Relationship Id="rId27" Type="http://schemas.openxmlformats.org/officeDocument/2006/relationships/oleObject" Target="embeddings/oleObject2.bin"/><Relationship Id="rId43" Type="http://schemas.openxmlformats.org/officeDocument/2006/relationships/oleObject" Target="embeddings/oleObject11.bin"/><Relationship Id="rId48" Type="http://schemas.openxmlformats.org/officeDocument/2006/relationships/image" Target="media/image27.wmf"/><Relationship Id="rId64" Type="http://schemas.openxmlformats.org/officeDocument/2006/relationships/oleObject" Target="embeddings/oleObject22.bin"/><Relationship Id="rId69" Type="http://schemas.openxmlformats.org/officeDocument/2006/relationships/image" Target="media/image37.wmf"/><Relationship Id="rId80" Type="http://schemas.openxmlformats.org/officeDocument/2006/relationships/image" Target="media/image42.emf"/><Relationship Id="rId85" Type="http://schemas.openxmlformats.org/officeDocument/2006/relationships/oleObject" Target="embeddings/oleObject33.bin"/><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oleObject" Target="embeddings/oleObject8.bin"/><Relationship Id="rId46" Type="http://schemas.openxmlformats.org/officeDocument/2006/relationships/image" Target="media/image26.wmf"/><Relationship Id="rId59" Type="http://schemas.openxmlformats.org/officeDocument/2006/relationships/image" Target="media/image32.wmf"/><Relationship Id="rId67" Type="http://schemas.openxmlformats.org/officeDocument/2006/relationships/image" Target="media/image36.wmf"/><Relationship Id="rId20" Type="http://schemas.openxmlformats.org/officeDocument/2006/relationships/image" Target="media/image12.png"/><Relationship Id="rId41" Type="http://schemas.openxmlformats.org/officeDocument/2006/relationships/image" Target="media/image24.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5.bin"/><Relationship Id="rId75" Type="http://schemas.openxmlformats.org/officeDocument/2006/relationships/image" Target="media/image40.wmf"/><Relationship Id="rId83" Type="http://schemas.openxmlformats.org/officeDocument/2006/relationships/oleObject" Target="embeddings/oleObject31.bin"/><Relationship Id="rId88" Type="http://schemas.openxmlformats.org/officeDocument/2006/relationships/image" Target="media/image44.wmf"/><Relationship Id="rId91" Type="http://schemas.openxmlformats.org/officeDocument/2006/relationships/oleObject" Target="embeddings/oleObject37.bin"/><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8.wmf"/><Relationship Id="rId36" Type="http://schemas.openxmlformats.org/officeDocument/2006/relationships/oleObject" Target="embeddings/oleObject7.bin"/><Relationship Id="rId49" Type="http://schemas.openxmlformats.org/officeDocument/2006/relationships/oleObject" Target="embeddings/oleObject14.bin"/><Relationship Id="rId57" Type="http://schemas.openxmlformats.org/officeDocument/2006/relationships/image" Target="media/image31.wmf"/><Relationship Id="rId10" Type="http://schemas.openxmlformats.org/officeDocument/2006/relationships/image" Target="media/image2.png"/><Relationship Id="rId31" Type="http://schemas.openxmlformats.org/officeDocument/2006/relationships/oleObject" Target="embeddings/oleObject4.bin"/><Relationship Id="rId44" Type="http://schemas.openxmlformats.org/officeDocument/2006/relationships/image" Target="media/image25.wmf"/><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35.wmf"/><Relationship Id="rId73" Type="http://schemas.openxmlformats.org/officeDocument/2006/relationships/image" Target="media/image39.wmf"/><Relationship Id="rId78" Type="http://schemas.openxmlformats.org/officeDocument/2006/relationships/image" Target="media/image41.wmf"/><Relationship Id="rId81" Type="http://schemas.openxmlformats.org/officeDocument/2006/relationships/package" Target="embeddings/Microsoft_Visio___1.vsdx"/><Relationship Id="rId86" Type="http://schemas.openxmlformats.org/officeDocument/2006/relationships/oleObject" Target="embeddings/oleObject34.bin"/><Relationship Id="rId94"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package" Target="embeddings/Microsoft_Visio___.vsdx"/><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23.wmf"/><Relationship Id="rId34" Type="http://schemas.openxmlformats.org/officeDocument/2006/relationships/image" Target="media/image21.wmf"/><Relationship Id="rId50" Type="http://schemas.openxmlformats.org/officeDocument/2006/relationships/image" Target="media/image28.wmf"/><Relationship Id="rId55" Type="http://schemas.openxmlformats.org/officeDocument/2006/relationships/image" Target="media/image30.wmf"/><Relationship Id="rId76" Type="http://schemas.openxmlformats.org/officeDocument/2006/relationships/oleObject" Target="embeddings/oleObject28.bin"/><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image" Target="media/image46.wmf"/><Relationship Id="rId2" Type="http://schemas.openxmlformats.org/officeDocument/2006/relationships/numbering" Target="numbering.xml"/><Relationship Id="rId29" Type="http://schemas.openxmlformats.org/officeDocument/2006/relationships/oleObject" Target="embeddings/oleObject3.bin"/><Relationship Id="rId24" Type="http://schemas.openxmlformats.org/officeDocument/2006/relationships/image" Target="media/image16.wmf"/><Relationship Id="rId40" Type="http://schemas.openxmlformats.org/officeDocument/2006/relationships/oleObject" Target="embeddings/oleObject9.bin"/><Relationship Id="rId45" Type="http://schemas.openxmlformats.org/officeDocument/2006/relationships/oleObject" Target="embeddings/oleObject12.bin"/><Relationship Id="rId66" Type="http://schemas.openxmlformats.org/officeDocument/2006/relationships/oleObject" Target="embeddings/oleObject23.bin"/><Relationship Id="rId87" Type="http://schemas.openxmlformats.org/officeDocument/2006/relationships/oleObject" Target="embeddings/oleObject35.bin"/><Relationship Id="rId61" Type="http://schemas.openxmlformats.org/officeDocument/2006/relationships/image" Target="media/image33.wmf"/><Relationship Id="rId82" Type="http://schemas.openxmlformats.org/officeDocument/2006/relationships/image" Target="media/image43.wmf"/><Relationship Id="rId19" Type="http://schemas.openxmlformats.org/officeDocument/2006/relationships/image" Target="media/image11.png"/><Relationship Id="rId14" Type="http://schemas.openxmlformats.org/officeDocument/2006/relationships/image" Target="media/image6.png"/><Relationship Id="rId30" Type="http://schemas.openxmlformats.org/officeDocument/2006/relationships/image" Target="media/image19.wmf"/><Relationship Id="rId35" Type="http://schemas.openxmlformats.org/officeDocument/2006/relationships/oleObject" Target="embeddings/oleObject6.bin"/><Relationship Id="rId56" Type="http://schemas.openxmlformats.org/officeDocument/2006/relationships/oleObject" Target="embeddings/oleObject18.bin"/><Relationship Id="rId77" Type="http://schemas.openxmlformats.org/officeDocument/2006/relationships/oleObject" Target="embeddings/oleObject29.bin"/><Relationship Id="rId8" Type="http://schemas.openxmlformats.org/officeDocument/2006/relationships/image" Target="media/image1.emf"/><Relationship Id="rId51" Type="http://schemas.openxmlformats.org/officeDocument/2006/relationships/oleObject" Target="embeddings/oleObject15.bin"/><Relationship Id="rId72" Type="http://schemas.openxmlformats.org/officeDocument/2006/relationships/oleObject" Target="embeddings/oleObject26.bin"/><Relationship Id="rId93" Type="http://schemas.openxmlformats.org/officeDocument/2006/relationships/oleObject" Target="embeddings/oleObject38.bin"/><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810EF-07C8-49FC-B051-78D177403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5045</Words>
  <Characters>28759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33737</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2022-09-30T08:35:00Z</dcterms:created>
  <dcterms:modified xsi:type="dcterms:W3CDTF">2022-09-30T15:31:00Z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y fmtid="{D5CDD505-2E9C-101B-9397-08002B2CF9AE}" pid="3" name="CWM4ea2131f4e7f40d6be6d5eed7fc1f44a">
    <vt:lpwstr>CWM77uAQFHKMFNgw3z5odUuBHhtRWfy29fPelFbhxfGxydQEzU8VvhOXrqL8jwjbYUO4ffNvruveEgEACSUiqygeQ==</vt:lpwstr>
  </property>
  <property fmtid="{D5CDD505-2E9C-101B-9397-08002B2CF9AE}" pid="4" name="CWM58a68308204b4affbb06ea58c7feaace">
    <vt:lpwstr>CWMekxfheYJU0GT4mw1qmwNNG5+nOUSKKOb+HfwnCN386GliwtQjXVFv2lyaUkYGBWlrL+XiiVnSybsPEJ/HIINGg==</vt:lpwstr>
  </property>
  <property fmtid="{D5CDD505-2E9C-101B-9397-08002B2CF9AE}" pid="5" name="CWM60e99427810e47ccbd03da083a3fa9ce">
    <vt:lpwstr>CWMLOI00jn1wSPzcPPVd+FX5QaA24shRGQZtu8IUhifmlky/mvmZelnFWEW1hcTuzYCMaySWrD+vusY+3iWfsNODA==</vt:lpwstr>
  </property>
  <property fmtid="{D5CDD505-2E9C-101B-9397-08002B2CF9AE}" pid="6" name="CWM6c6e5c24dc97486d849e0aa9cb25ffca">
    <vt:lpwstr>CWMl9A7d2j3tAgFnHBWz5wj9Ou5vxH5r+ZO8HSbaTiq1IioZAnMp8T6UClvmZP0Q5eqwYi0Eo0bVj9TOuwyi5c26g==</vt:lpwstr>
  </property>
  <property fmtid="{D5CDD505-2E9C-101B-9397-08002B2CF9AE}" pid="7" name="MTEquationNumber2">
    <vt:lpwstr>(#E1)</vt:lpwstr>
  </property>
  <property fmtid="{D5CDD505-2E9C-101B-9397-08002B2CF9AE}" pid="8" name="MTEquationSection">
    <vt:lpwstr>1</vt:lpwstr>
  </property>
  <property fmtid="{D5CDD505-2E9C-101B-9397-08002B2CF9AE}" pid="9" name="MTWinEqns">
    <vt:bool>true</vt:bool>
  </property>
</Properties>
</file>