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BAC0E" w14:textId="70F76601" w:rsidR="00F23113" w:rsidRPr="009144F2" w:rsidRDefault="00F23113" w:rsidP="00F23113">
      <w:pPr>
        <w:pStyle w:val="a0"/>
        <w:tabs>
          <w:tab w:val="right" w:pos="9639"/>
        </w:tabs>
        <w:rPr>
          <w:sz w:val="24"/>
          <w:lang w:eastAsia="zh-CN"/>
        </w:rPr>
      </w:pPr>
      <w:r w:rsidRPr="009144F2">
        <w:rPr>
          <w:sz w:val="24"/>
          <w:lang w:eastAsia="zh-CN"/>
        </w:rPr>
        <w:t>3GPP TSG</w:t>
      </w:r>
      <w:r w:rsidRPr="009144F2">
        <w:rPr>
          <w:rFonts w:hint="eastAsia"/>
          <w:sz w:val="24"/>
          <w:lang w:eastAsia="zh-CN"/>
        </w:rPr>
        <w:t xml:space="preserve"> </w:t>
      </w:r>
      <w:r w:rsidRPr="009144F2">
        <w:rPr>
          <w:sz w:val="24"/>
          <w:lang w:eastAsia="zh-CN"/>
        </w:rPr>
        <w:t xml:space="preserve">RAN WG1 </w:t>
      </w:r>
      <w:r>
        <w:rPr>
          <w:sz w:val="24"/>
          <w:lang w:eastAsia="zh-CN"/>
        </w:rPr>
        <w:t>#110bis-e</w:t>
      </w:r>
      <w:r w:rsidRPr="009144F2">
        <w:rPr>
          <w:bCs/>
          <w:noProof w:val="0"/>
          <w:sz w:val="24"/>
        </w:rPr>
        <w:tab/>
      </w:r>
      <w:bookmarkStart w:id="0" w:name="_GoBack"/>
      <w:bookmarkEnd w:id="0"/>
      <w:r w:rsidRPr="00B729FB">
        <w:rPr>
          <w:sz w:val="24"/>
          <w:lang w:eastAsia="zh-CN"/>
        </w:rPr>
        <w:t>R1-</w:t>
      </w:r>
      <w:r w:rsidR="00B729FB" w:rsidRPr="00B729FB">
        <w:rPr>
          <w:sz w:val="24"/>
          <w:lang w:eastAsia="zh-CN"/>
        </w:rPr>
        <w:t>2208766</w:t>
      </w:r>
    </w:p>
    <w:p w14:paraId="2A7470BA" w14:textId="34AF4A90" w:rsidR="00F23113" w:rsidRPr="000E1C5D" w:rsidRDefault="00FB05B0" w:rsidP="00F23113">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E-meeting</w:t>
      </w:r>
      <w:r w:rsidR="00F23113">
        <w:rPr>
          <w:rFonts w:ascii="Arial" w:eastAsia="MS Mincho" w:hAnsi="Arial" w:cs="Arial"/>
          <w:b/>
          <w:bCs/>
          <w:sz w:val="24"/>
          <w:lang w:eastAsia="ja-JP"/>
        </w:rPr>
        <w:t>, October</w:t>
      </w:r>
      <w:r w:rsidR="00F23113" w:rsidRPr="000E1C5D">
        <w:rPr>
          <w:rFonts w:ascii="Arial" w:eastAsia="MS Mincho" w:hAnsi="Arial" w:cs="Arial"/>
          <w:b/>
          <w:bCs/>
          <w:sz w:val="24"/>
          <w:lang w:eastAsia="ja-JP"/>
        </w:rPr>
        <w:t xml:space="preserve"> </w:t>
      </w:r>
      <w:r w:rsidR="00F23113">
        <w:rPr>
          <w:rFonts w:ascii="Arial" w:eastAsia="MS Mincho" w:hAnsi="Arial" w:cs="Arial"/>
          <w:b/>
          <w:bCs/>
          <w:sz w:val="24"/>
          <w:lang w:eastAsia="ja-JP"/>
        </w:rPr>
        <w:t>10</w:t>
      </w:r>
      <w:r w:rsidR="00F23113" w:rsidRPr="00E66863">
        <w:rPr>
          <w:rFonts w:ascii="Arial" w:eastAsia="MS Mincho" w:hAnsi="Arial" w:cs="Arial"/>
          <w:b/>
          <w:bCs/>
          <w:sz w:val="24"/>
          <w:vertAlign w:val="superscript"/>
          <w:lang w:eastAsia="ja-JP"/>
        </w:rPr>
        <w:t>th</w:t>
      </w:r>
      <w:r w:rsidR="00F23113">
        <w:rPr>
          <w:rFonts w:ascii="Arial" w:eastAsia="MS Mincho" w:hAnsi="Arial" w:cs="Arial"/>
          <w:b/>
          <w:bCs/>
          <w:sz w:val="24"/>
          <w:lang w:eastAsia="ja-JP"/>
        </w:rPr>
        <w:t xml:space="preserve"> </w:t>
      </w:r>
      <w:r w:rsidR="00F23113" w:rsidRPr="000E1C5D">
        <w:rPr>
          <w:rFonts w:ascii="Arial" w:eastAsia="MS Mincho" w:hAnsi="Arial" w:cs="Arial"/>
          <w:b/>
          <w:bCs/>
          <w:sz w:val="24"/>
          <w:lang w:eastAsia="ja-JP"/>
        </w:rPr>
        <w:t xml:space="preserve">– </w:t>
      </w:r>
      <w:r w:rsidR="00F23113">
        <w:rPr>
          <w:rFonts w:ascii="Arial" w:eastAsia="MS Mincho" w:hAnsi="Arial" w:cs="Arial"/>
          <w:b/>
          <w:bCs/>
          <w:sz w:val="24"/>
          <w:lang w:eastAsia="ja-JP"/>
        </w:rPr>
        <w:t>19</w:t>
      </w:r>
      <w:r w:rsidR="00F23113" w:rsidRPr="000E1C5D">
        <w:rPr>
          <w:rFonts w:ascii="Arial" w:eastAsia="MS Mincho" w:hAnsi="Arial" w:cs="Arial"/>
          <w:b/>
          <w:bCs/>
          <w:sz w:val="24"/>
          <w:vertAlign w:val="superscript"/>
          <w:lang w:eastAsia="ja-JP"/>
        </w:rPr>
        <w:t>th</w:t>
      </w:r>
      <w:r w:rsidR="00F23113" w:rsidRPr="000E1C5D">
        <w:rPr>
          <w:rFonts w:ascii="Arial" w:eastAsia="MS Mincho" w:hAnsi="Arial" w:cs="Arial"/>
          <w:b/>
          <w:bCs/>
          <w:sz w:val="24"/>
          <w:lang w:eastAsia="ja-JP"/>
        </w:rPr>
        <w:t>, 2022</w:t>
      </w:r>
    </w:p>
    <w:p w14:paraId="32877A82" w14:textId="77777777" w:rsidR="00203D46" w:rsidRPr="00605CE9" w:rsidRDefault="00203D46" w:rsidP="00203D46">
      <w:pPr>
        <w:pStyle w:val="a0"/>
        <w:rPr>
          <w:rFonts w:eastAsia="MS Mincho"/>
          <w:bCs/>
          <w:noProof w:val="0"/>
          <w:sz w:val="24"/>
          <w:lang w:eastAsia="ja-JP"/>
        </w:rPr>
      </w:pPr>
    </w:p>
    <w:p w14:paraId="1273977C" w14:textId="49DA4B9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7B1814">
        <w:rPr>
          <w:rFonts w:eastAsia="宋体" w:cs="Arial"/>
          <w:b/>
          <w:bCs/>
          <w:sz w:val="24"/>
          <w:lang w:val="en-US" w:eastAsia="zh-CN"/>
        </w:rPr>
        <w:t>8.8</w:t>
      </w:r>
    </w:p>
    <w:p w14:paraId="778723BF"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16733CF7" w14:textId="111D05A6"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D66092">
        <w:rPr>
          <w:rFonts w:ascii="Arial" w:hAnsi="Arial" w:cs="Arial"/>
          <w:b/>
          <w:bCs/>
          <w:sz w:val="24"/>
        </w:rPr>
        <w:t>Maintenance</w:t>
      </w:r>
      <w:r w:rsidR="00F23F9C">
        <w:rPr>
          <w:rFonts w:ascii="Arial" w:hAnsi="Arial" w:cs="Arial"/>
          <w:b/>
          <w:bCs/>
          <w:sz w:val="24"/>
        </w:rPr>
        <w:t xml:space="preserve"> on </w:t>
      </w:r>
      <w:r w:rsidR="008F4EBD">
        <w:rPr>
          <w:rFonts w:ascii="Arial" w:hAnsi="Arial" w:cs="Arial"/>
          <w:b/>
          <w:bCs/>
          <w:sz w:val="24"/>
        </w:rPr>
        <w:t>Rel-17 NR coverage enhancements</w:t>
      </w:r>
    </w:p>
    <w:p w14:paraId="5DF69CD5"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58EB6DB2" w14:textId="77777777" w:rsidR="007D51E1" w:rsidRPr="00242FBB" w:rsidRDefault="005A2C19" w:rsidP="00450FCF">
      <w:pPr>
        <w:pStyle w:val="1"/>
      </w:pPr>
      <w:r w:rsidRPr="00242FBB">
        <w:t>Introduction</w:t>
      </w:r>
    </w:p>
    <w:p w14:paraId="5860F60C" w14:textId="2FF53047" w:rsidR="001C173A" w:rsidRDefault="001C173A" w:rsidP="005B4E77">
      <w:pPr>
        <w:pStyle w:val="af4"/>
        <w:jc w:val="both"/>
        <w:rPr>
          <w:sz w:val="21"/>
          <w:szCs w:val="21"/>
          <w:lang w:eastAsia="zh-CN"/>
        </w:rPr>
      </w:pPr>
      <w:bookmarkStart w:id="1" w:name="OLE_LINK5"/>
      <w:bookmarkStart w:id="2" w:name="OLE_LINK8"/>
      <w:r>
        <w:rPr>
          <w:sz w:val="21"/>
          <w:szCs w:val="21"/>
          <w:lang w:eastAsia="zh-CN"/>
        </w:rPr>
        <w:t xml:space="preserve">In RAN#97e, DMRS bundling for multiple carriers and </w:t>
      </w:r>
      <w:r>
        <w:rPr>
          <w:color w:val="000000"/>
        </w:rPr>
        <w:t xml:space="preserve">UE behavior of restarting DMRS bundling were discussed. </w:t>
      </w:r>
      <w:r>
        <w:rPr>
          <w:sz w:val="21"/>
          <w:szCs w:val="21"/>
          <w:lang w:eastAsia="zh-CN"/>
        </w:rPr>
        <w:t>However, RAN#97e has not addressed these two issues and the following conclusion</w:t>
      </w:r>
      <w:r w:rsidR="004C3C64">
        <w:rPr>
          <w:sz w:val="21"/>
          <w:szCs w:val="21"/>
          <w:lang w:eastAsia="zh-CN"/>
        </w:rPr>
        <w:t xml:space="preserve"> was drawn</w:t>
      </w:r>
      <w:r>
        <w:rPr>
          <w:sz w:val="21"/>
          <w:szCs w:val="21"/>
          <w:lang w:eastAsia="zh-CN"/>
        </w:rPr>
        <w:t xml:space="preserve"> </w:t>
      </w:r>
      <w:r>
        <w:rPr>
          <w:sz w:val="21"/>
          <w:szCs w:val="21"/>
          <w:lang w:eastAsia="zh-CN"/>
        </w:rPr>
        <w:fldChar w:fldCharType="begin"/>
      </w:r>
      <w:r>
        <w:rPr>
          <w:sz w:val="21"/>
          <w:szCs w:val="21"/>
          <w:lang w:eastAsia="zh-CN"/>
        </w:rPr>
        <w:instrText xml:space="preserve"> REF _Ref114511859 \r \h </w:instrText>
      </w:r>
      <w:r>
        <w:rPr>
          <w:sz w:val="21"/>
          <w:szCs w:val="21"/>
          <w:lang w:eastAsia="zh-CN"/>
        </w:rPr>
      </w:r>
      <w:r>
        <w:rPr>
          <w:sz w:val="21"/>
          <w:szCs w:val="21"/>
          <w:lang w:eastAsia="zh-CN"/>
        </w:rPr>
        <w:fldChar w:fldCharType="separate"/>
      </w:r>
      <w:r w:rsidR="00202ED1">
        <w:rPr>
          <w:sz w:val="21"/>
          <w:szCs w:val="21"/>
          <w:lang w:eastAsia="zh-CN"/>
        </w:rPr>
        <w:t>[1]</w:t>
      </w:r>
      <w:r>
        <w:rPr>
          <w:sz w:val="21"/>
          <w:szCs w:val="21"/>
          <w:lang w:eastAsia="zh-CN"/>
        </w:rPr>
        <w:fldChar w:fldCharType="end"/>
      </w:r>
      <w:r>
        <w:rPr>
          <w:sz w:val="21"/>
          <w:szCs w:val="21"/>
          <w:lang w:eastAsia="zh-CN"/>
        </w:rPr>
        <w:t>.</w:t>
      </w:r>
    </w:p>
    <w:p w14:paraId="2B0D31D5" w14:textId="77777777" w:rsidR="001C173A" w:rsidRPr="001923EB" w:rsidRDefault="001C173A" w:rsidP="001C173A">
      <w:pPr>
        <w:pStyle w:val="af4"/>
        <w:numPr>
          <w:ilvl w:val="0"/>
          <w:numId w:val="39"/>
        </w:numPr>
        <w:jc w:val="both"/>
        <w:rPr>
          <w:i/>
          <w:sz w:val="21"/>
          <w:szCs w:val="21"/>
          <w:lang w:eastAsia="zh-CN"/>
        </w:rPr>
      </w:pPr>
      <w:r w:rsidRPr="001923EB">
        <w:rPr>
          <w:i/>
          <w:sz w:val="21"/>
          <w:szCs w:val="21"/>
          <w:lang w:eastAsia="zh-CN"/>
        </w:rPr>
        <w:t>On the issue of supporting DMRS bundling in case of UL operation over multiple carriers, WGs are to continue with their work to resolve the issue (for radio configurations included in R4-2211225) before RAN#98 under the assumption of no RAN1 specification change.</w:t>
      </w:r>
    </w:p>
    <w:p w14:paraId="195436F5" w14:textId="11BBCA45" w:rsidR="001C173A" w:rsidRDefault="001C173A" w:rsidP="001C173A">
      <w:pPr>
        <w:pStyle w:val="af4"/>
        <w:numPr>
          <w:ilvl w:val="0"/>
          <w:numId w:val="39"/>
        </w:numPr>
        <w:jc w:val="both"/>
        <w:rPr>
          <w:color w:val="000000"/>
        </w:rPr>
      </w:pPr>
      <w:r w:rsidRPr="001C173A">
        <w:rPr>
          <w:i/>
          <w:sz w:val="21"/>
          <w:szCs w:val="21"/>
          <w:lang w:eastAsia="zh-CN"/>
        </w:rPr>
        <w:t>Regarding UE behavior of restarting DMRS bundling, continue discussions in RAN1</w:t>
      </w:r>
      <w:r w:rsidR="00607145">
        <w:rPr>
          <w:i/>
          <w:sz w:val="21"/>
          <w:szCs w:val="21"/>
          <w:lang w:eastAsia="zh-CN"/>
        </w:rPr>
        <w:t>.</w:t>
      </w:r>
    </w:p>
    <w:p w14:paraId="041C1F63" w14:textId="5BC96903" w:rsidR="004C3C64" w:rsidRPr="00A85EA3" w:rsidRDefault="001C173A" w:rsidP="005B4E77">
      <w:pPr>
        <w:pStyle w:val="af4"/>
        <w:jc w:val="both"/>
        <w:rPr>
          <w:sz w:val="21"/>
          <w:szCs w:val="21"/>
        </w:rPr>
      </w:pPr>
      <w:r w:rsidRPr="00A85EA3">
        <w:rPr>
          <w:sz w:val="21"/>
          <w:szCs w:val="21"/>
        </w:rPr>
        <w:t xml:space="preserve">In this contribution, we discuss </w:t>
      </w:r>
      <w:r w:rsidRPr="00A85EA3">
        <w:rPr>
          <w:sz w:val="21"/>
          <w:szCs w:val="21"/>
          <w:lang w:eastAsia="zh-CN"/>
        </w:rPr>
        <w:t xml:space="preserve">DMRS bundling for multiple carriers and </w:t>
      </w:r>
      <w:r w:rsidRPr="00A85EA3">
        <w:rPr>
          <w:color w:val="000000"/>
          <w:sz w:val="21"/>
          <w:szCs w:val="21"/>
        </w:rPr>
        <w:t>UE behavior of restarting DMRS bundling</w:t>
      </w:r>
      <w:r w:rsidRPr="00A85EA3">
        <w:rPr>
          <w:sz w:val="21"/>
          <w:szCs w:val="21"/>
        </w:rPr>
        <w:t xml:space="preserve"> for Rel-17 NR coverage enhancements.</w:t>
      </w:r>
    </w:p>
    <w:p w14:paraId="5ABF3F06" w14:textId="3D073902" w:rsidR="004C3C64" w:rsidRPr="004C3C64" w:rsidRDefault="004C3C64" w:rsidP="004C3C64">
      <w:pPr>
        <w:pStyle w:val="1"/>
      </w:pPr>
      <w:r w:rsidRPr="004C3C64">
        <w:rPr>
          <w:rFonts w:hint="eastAsia"/>
        </w:rPr>
        <w:t>D</w:t>
      </w:r>
      <w:r w:rsidRPr="004C3C64">
        <w:t>MRS bundling for multiple carriers</w:t>
      </w:r>
    </w:p>
    <w:p w14:paraId="34A0BBD0" w14:textId="5E4F05D6" w:rsidR="004C3C64" w:rsidRDefault="00D0529A" w:rsidP="004C3C64">
      <w:pPr>
        <w:pStyle w:val="af4"/>
        <w:jc w:val="both"/>
        <w:rPr>
          <w:sz w:val="21"/>
          <w:szCs w:val="21"/>
          <w:lang w:eastAsia="zh-CN"/>
        </w:rPr>
      </w:pPr>
      <w:r w:rsidRPr="007A4E78">
        <w:rPr>
          <w:sz w:val="21"/>
          <w:szCs w:val="21"/>
          <w:lang w:eastAsia="zh-CN"/>
        </w:rPr>
        <w:t xml:space="preserve">In RAN1#109-e, </w:t>
      </w:r>
      <w:r>
        <w:rPr>
          <w:sz w:val="21"/>
          <w:szCs w:val="21"/>
          <w:lang w:eastAsia="zh-CN"/>
        </w:rPr>
        <w:t xml:space="preserve">when discussing the granularity of </w:t>
      </w:r>
      <w:r w:rsidRPr="00E063FD">
        <w:rPr>
          <w:sz w:val="21"/>
          <w:szCs w:val="21"/>
          <w:lang w:eastAsia="zh-CN"/>
        </w:rPr>
        <w:t>FGs 30-4a to 30-4h</w:t>
      </w:r>
      <w:r>
        <w:rPr>
          <w:sz w:val="21"/>
          <w:szCs w:val="21"/>
          <w:lang w:eastAsia="zh-CN"/>
        </w:rPr>
        <w:t xml:space="preserve">, one issue was raised that whether DMRS bundling is supported for CA/DC/SUL </w:t>
      </w:r>
      <w:r>
        <w:rPr>
          <w:sz w:val="21"/>
          <w:szCs w:val="21"/>
          <w:lang w:eastAsia="zh-CN"/>
        </w:rPr>
        <w:fldChar w:fldCharType="begin"/>
      </w:r>
      <w:r>
        <w:rPr>
          <w:sz w:val="21"/>
          <w:szCs w:val="21"/>
          <w:lang w:eastAsia="zh-CN"/>
        </w:rPr>
        <w:instrText xml:space="preserve"> REF _Ref110432758 \r \h </w:instrText>
      </w:r>
      <w:r>
        <w:rPr>
          <w:sz w:val="21"/>
          <w:szCs w:val="21"/>
          <w:lang w:eastAsia="zh-CN"/>
        </w:rPr>
      </w:r>
      <w:r>
        <w:rPr>
          <w:sz w:val="21"/>
          <w:szCs w:val="21"/>
          <w:lang w:eastAsia="zh-CN"/>
        </w:rPr>
        <w:fldChar w:fldCharType="separate"/>
      </w:r>
      <w:r w:rsidR="00202ED1">
        <w:rPr>
          <w:sz w:val="21"/>
          <w:szCs w:val="21"/>
          <w:lang w:eastAsia="zh-CN"/>
        </w:rPr>
        <w:t>[2]</w:t>
      </w:r>
      <w:r>
        <w:rPr>
          <w:sz w:val="21"/>
          <w:szCs w:val="21"/>
          <w:lang w:eastAsia="zh-CN"/>
        </w:rPr>
        <w:fldChar w:fldCharType="end"/>
      </w:r>
      <w:r>
        <w:rPr>
          <w:sz w:val="21"/>
          <w:szCs w:val="21"/>
          <w:lang w:eastAsia="zh-CN"/>
        </w:rPr>
        <w:t xml:space="preserve">. In our understanding, </w:t>
      </w:r>
      <w:r w:rsidRPr="007C230D">
        <w:rPr>
          <w:sz w:val="21"/>
          <w:szCs w:val="21"/>
          <w:lang w:eastAsia="zh-CN"/>
        </w:rPr>
        <w:t>DMRS bundling for CA/DC</w:t>
      </w:r>
      <w:r>
        <w:rPr>
          <w:sz w:val="21"/>
          <w:szCs w:val="21"/>
          <w:lang w:eastAsia="zh-CN"/>
        </w:rPr>
        <w:t>/SUL</w:t>
      </w:r>
      <w:r w:rsidRPr="007C230D">
        <w:rPr>
          <w:sz w:val="21"/>
          <w:szCs w:val="21"/>
          <w:lang w:eastAsia="zh-CN"/>
        </w:rPr>
        <w:t xml:space="preserve"> is not precluded from RAN1 perspective</w:t>
      </w:r>
      <w:r>
        <w:rPr>
          <w:sz w:val="21"/>
          <w:szCs w:val="21"/>
          <w:lang w:eastAsia="zh-CN"/>
        </w:rPr>
        <w:t>.</w:t>
      </w:r>
      <w:r w:rsidR="00E85E6C">
        <w:rPr>
          <w:sz w:val="21"/>
          <w:szCs w:val="21"/>
          <w:lang w:eastAsia="zh-CN"/>
        </w:rPr>
        <w:t xml:space="preserve"> </w:t>
      </w:r>
      <w:r w:rsidR="004C3C64">
        <w:rPr>
          <w:rFonts w:hint="eastAsia"/>
          <w:sz w:val="21"/>
          <w:szCs w:val="21"/>
          <w:lang w:eastAsia="zh-CN"/>
        </w:rPr>
        <w:t>R</w:t>
      </w:r>
      <w:r w:rsidR="004C3C64">
        <w:rPr>
          <w:sz w:val="21"/>
          <w:szCs w:val="21"/>
          <w:lang w:eastAsia="zh-CN"/>
        </w:rPr>
        <w:t xml:space="preserve">AN4 sent a LS on DMRS bundling in </w:t>
      </w:r>
      <w:r w:rsidR="00E85E6C">
        <w:rPr>
          <w:sz w:val="21"/>
          <w:szCs w:val="21"/>
          <w:lang w:eastAsia="zh-CN"/>
        </w:rPr>
        <w:fldChar w:fldCharType="begin"/>
      </w:r>
      <w:r w:rsidR="00E85E6C">
        <w:rPr>
          <w:sz w:val="21"/>
          <w:szCs w:val="21"/>
          <w:lang w:eastAsia="zh-CN"/>
        </w:rPr>
        <w:instrText xml:space="preserve"> REF _Ref114588260 \r \h </w:instrText>
      </w:r>
      <w:r w:rsidR="00E85E6C">
        <w:rPr>
          <w:sz w:val="21"/>
          <w:szCs w:val="21"/>
          <w:lang w:eastAsia="zh-CN"/>
        </w:rPr>
      </w:r>
      <w:r w:rsidR="00E85E6C">
        <w:rPr>
          <w:sz w:val="21"/>
          <w:szCs w:val="21"/>
          <w:lang w:eastAsia="zh-CN"/>
        </w:rPr>
        <w:fldChar w:fldCharType="separate"/>
      </w:r>
      <w:r w:rsidR="00202ED1">
        <w:rPr>
          <w:sz w:val="21"/>
          <w:szCs w:val="21"/>
          <w:lang w:eastAsia="zh-CN"/>
        </w:rPr>
        <w:t>[3]</w:t>
      </w:r>
      <w:r w:rsidR="00E85E6C">
        <w:rPr>
          <w:sz w:val="21"/>
          <w:szCs w:val="21"/>
          <w:lang w:eastAsia="zh-CN"/>
        </w:rPr>
        <w:fldChar w:fldCharType="end"/>
      </w:r>
      <w:r w:rsidR="004C3C64">
        <w:rPr>
          <w:sz w:val="21"/>
          <w:szCs w:val="21"/>
          <w:lang w:eastAsia="zh-CN"/>
        </w:rPr>
        <w:t xml:space="preserve"> that </w:t>
      </w:r>
      <w:r w:rsidR="004C3C64" w:rsidRPr="00337773">
        <w:rPr>
          <w:rFonts w:hint="eastAsia"/>
          <w:sz w:val="21"/>
          <w:szCs w:val="21"/>
          <w:lang w:eastAsia="zh-CN"/>
        </w:rPr>
        <w:t>RA</w:t>
      </w:r>
      <w:r w:rsidR="004C3C64" w:rsidRPr="00337773">
        <w:rPr>
          <w:sz w:val="21"/>
          <w:szCs w:val="21"/>
          <w:lang w:eastAsia="zh-CN"/>
        </w:rPr>
        <w:t xml:space="preserve">N4 has agreed to </w:t>
      </w:r>
      <w:r w:rsidR="004C3C64">
        <w:rPr>
          <w:sz w:val="21"/>
          <w:szCs w:val="21"/>
          <w:lang w:eastAsia="zh-CN"/>
        </w:rPr>
        <w:t xml:space="preserve">define requirements </w:t>
      </w:r>
      <w:r w:rsidR="004C3C64" w:rsidRPr="00E56362">
        <w:rPr>
          <w:sz w:val="21"/>
          <w:szCs w:val="21"/>
          <w:lang w:eastAsia="zh-CN"/>
        </w:rPr>
        <w:t>for Rel-17 DMRS bundling</w:t>
      </w:r>
      <w:r w:rsidR="004C3C64">
        <w:rPr>
          <w:sz w:val="21"/>
          <w:szCs w:val="21"/>
          <w:lang w:eastAsia="zh-CN"/>
        </w:rPr>
        <w:t xml:space="preserve"> for </w:t>
      </w:r>
      <w:r w:rsidR="004C3C64" w:rsidRPr="00E56362">
        <w:rPr>
          <w:sz w:val="21"/>
          <w:szCs w:val="21"/>
          <w:lang w:eastAsia="zh-CN"/>
        </w:rPr>
        <w:t xml:space="preserve">FR1+FR2 </w:t>
      </w:r>
      <w:r w:rsidR="004C3C64" w:rsidRPr="00E56362">
        <w:rPr>
          <w:rFonts w:hint="eastAsia"/>
          <w:sz w:val="21"/>
          <w:szCs w:val="21"/>
          <w:lang w:eastAsia="zh-CN"/>
        </w:rPr>
        <w:t xml:space="preserve">UL </w:t>
      </w:r>
      <w:r w:rsidR="004C3C64" w:rsidRPr="00E56362">
        <w:rPr>
          <w:sz w:val="21"/>
          <w:szCs w:val="21"/>
          <w:lang w:eastAsia="zh-CN"/>
        </w:rPr>
        <w:t xml:space="preserve">CA, FR1+FR2 DC, and EN-DC with NR on FR2, and DMRS bundling configuration is limited to one uplink </w:t>
      </w:r>
      <w:r w:rsidR="004C3C64" w:rsidRPr="00E56362">
        <w:rPr>
          <w:rFonts w:hint="eastAsia"/>
          <w:sz w:val="21"/>
          <w:szCs w:val="21"/>
          <w:lang w:eastAsia="zh-CN"/>
        </w:rPr>
        <w:t xml:space="preserve">NR </w:t>
      </w:r>
      <w:r w:rsidR="004C3C64" w:rsidRPr="00E56362">
        <w:rPr>
          <w:sz w:val="21"/>
          <w:szCs w:val="21"/>
          <w:lang w:eastAsia="zh-CN"/>
        </w:rPr>
        <w:t>carrier in total on all FRs</w:t>
      </w:r>
      <w:r w:rsidR="004C3C64" w:rsidRPr="00E56362">
        <w:rPr>
          <w:rFonts w:hint="eastAsia"/>
          <w:sz w:val="21"/>
          <w:szCs w:val="21"/>
          <w:lang w:eastAsia="zh-CN"/>
        </w:rPr>
        <w:t xml:space="preserve"> at a time.</w:t>
      </w:r>
      <w:r w:rsidR="004C3C64">
        <w:rPr>
          <w:sz w:val="21"/>
          <w:szCs w:val="21"/>
          <w:lang w:eastAsia="zh-CN"/>
        </w:rPr>
        <w:t xml:space="preserve"> For </w:t>
      </w:r>
      <w:r w:rsidR="004C3C64" w:rsidRPr="00E56362">
        <w:rPr>
          <w:sz w:val="21"/>
          <w:szCs w:val="21"/>
          <w:lang w:eastAsia="zh-CN"/>
        </w:rPr>
        <w:t>FR1 inter-band UL CA</w:t>
      </w:r>
      <w:r w:rsidR="004C3C64">
        <w:rPr>
          <w:sz w:val="21"/>
          <w:szCs w:val="21"/>
          <w:lang w:eastAsia="zh-CN"/>
        </w:rPr>
        <w:t xml:space="preserve"> and SUL</w:t>
      </w:r>
      <w:r w:rsidR="004C3C64" w:rsidRPr="00E56362">
        <w:rPr>
          <w:sz w:val="21"/>
          <w:szCs w:val="21"/>
          <w:lang w:eastAsia="zh-CN"/>
        </w:rPr>
        <w:t>, RAN1 feedback is needed before RAN4 to make decisions.</w:t>
      </w:r>
      <w:r w:rsidR="004C3C64">
        <w:rPr>
          <w:sz w:val="21"/>
          <w:szCs w:val="21"/>
          <w:lang w:eastAsia="zh-CN"/>
        </w:rPr>
        <w:t xml:space="preserve"> In RAN1#110, RAN1 sent a reply LS </w:t>
      </w:r>
      <w:r w:rsidR="004C3C64">
        <w:rPr>
          <w:sz w:val="21"/>
          <w:szCs w:val="21"/>
          <w:lang w:eastAsia="zh-CN"/>
        </w:rPr>
        <w:fldChar w:fldCharType="begin"/>
      </w:r>
      <w:r w:rsidR="004C3C64">
        <w:rPr>
          <w:sz w:val="21"/>
          <w:szCs w:val="21"/>
          <w:lang w:eastAsia="zh-CN"/>
        </w:rPr>
        <w:instrText xml:space="preserve"> REF _Ref114511867 \r \h </w:instrText>
      </w:r>
      <w:r w:rsidR="004C3C64">
        <w:rPr>
          <w:sz w:val="21"/>
          <w:szCs w:val="21"/>
          <w:lang w:eastAsia="zh-CN"/>
        </w:rPr>
      </w:r>
      <w:r w:rsidR="004C3C64">
        <w:rPr>
          <w:sz w:val="21"/>
          <w:szCs w:val="21"/>
          <w:lang w:eastAsia="zh-CN"/>
        </w:rPr>
        <w:fldChar w:fldCharType="separate"/>
      </w:r>
      <w:r w:rsidR="00202ED1">
        <w:rPr>
          <w:sz w:val="21"/>
          <w:szCs w:val="21"/>
          <w:lang w:eastAsia="zh-CN"/>
        </w:rPr>
        <w:t>[4]</w:t>
      </w:r>
      <w:r w:rsidR="004C3C64">
        <w:rPr>
          <w:sz w:val="21"/>
          <w:szCs w:val="21"/>
          <w:lang w:eastAsia="zh-CN"/>
        </w:rPr>
        <w:fldChar w:fldCharType="end"/>
      </w:r>
      <w:r w:rsidR="004C3C64">
        <w:rPr>
          <w:sz w:val="21"/>
          <w:szCs w:val="21"/>
          <w:lang w:eastAsia="zh-CN"/>
        </w:rPr>
        <w:t xml:space="preserve"> to RAN4 that “</w:t>
      </w:r>
      <w:r w:rsidR="004C3C64" w:rsidRPr="00B7589B">
        <w:rPr>
          <w:sz w:val="21"/>
          <w:szCs w:val="21"/>
          <w:lang w:eastAsia="zh-CN"/>
        </w:rPr>
        <w:t xml:space="preserve">RAN1 has been evaluating the feasibility and conditions supposing there is no RAN1 spec impact. RAN1 will inform RAN4 the updates in the next RAN1 meeting. </w:t>
      </w:r>
      <w:r w:rsidR="004C3C64">
        <w:rPr>
          <w:sz w:val="21"/>
          <w:szCs w:val="21"/>
          <w:lang w:eastAsia="zh-CN"/>
        </w:rPr>
        <w:t>”</w:t>
      </w:r>
    </w:p>
    <w:p w14:paraId="450D982C" w14:textId="5463C283" w:rsidR="003D08E2" w:rsidRPr="00BE444B" w:rsidRDefault="00E1533A" w:rsidP="003D08E2">
      <w:pPr>
        <w:pStyle w:val="af4"/>
        <w:jc w:val="both"/>
        <w:rPr>
          <w:sz w:val="21"/>
          <w:szCs w:val="21"/>
          <w:lang w:eastAsia="zh-CN"/>
        </w:rPr>
      </w:pPr>
      <w:r>
        <w:rPr>
          <w:sz w:val="21"/>
          <w:szCs w:val="21"/>
          <w:lang w:eastAsia="zh-CN"/>
        </w:rPr>
        <w:t xml:space="preserve">According to </w:t>
      </w:r>
      <w:r>
        <w:rPr>
          <w:sz w:val="21"/>
          <w:szCs w:val="21"/>
          <w:lang w:eastAsia="zh-CN"/>
        </w:rPr>
        <w:fldChar w:fldCharType="begin"/>
      </w:r>
      <w:r>
        <w:rPr>
          <w:sz w:val="21"/>
          <w:szCs w:val="21"/>
          <w:lang w:eastAsia="zh-CN"/>
        </w:rPr>
        <w:instrText xml:space="preserve"> REF _Ref114588260 \r \h </w:instrText>
      </w:r>
      <w:r>
        <w:rPr>
          <w:sz w:val="21"/>
          <w:szCs w:val="21"/>
          <w:lang w:eastAsia="zh-CN"/>
        </w:rPr>
      </w:r>
      <w:r>
        <w:rPr>
          <w:sz w:val="21"/>
          <w:szCs w:val="21"/>
          <w:lang w:eastAsia="zh-CN"/>
        </w:rPr>
        <w:fldChar w:fldCharType="separate"/>
      </w:r>
      <w:r w:rsidR="00202ED1">
        <w:rPr>
          <w:sz w:val="21"/>
          <w:szCs w:val="21"/>
          <w:lang w:eastAsia="zh-CN"/>
        </w:rPr>
        <w:t>[3]</w:t>
      </w:r>
      <w:r>
        <w:rPr>
          <w:sz w:val="21"/>
          <w:szCs w:val="21"/>
          <w:lang w:eastAsia="zh-CN"/>
        </w:rPr>
        <w:fldChar w:fldCharType="end"/>
      </w:r>
      <w:r>
        <w:rPr>
          <w:sz w:val="21"/>
          <w:szCs w:val="21"/>
          <w:lang w:eastAsia="zh-CN"/>
        </w:rPr>
        <w:t xml:space="preserve">, for </w:t>
      </w:r>
      <w:r w:rsidRPr="00E1533A">
        <w:rPr>
          <w:sz w:val="21"/>
          <w:szCs w:val="21"/>
          <w:lang w:eastAsia="zh-CN"/>
        </w:rPr>
        <w:t>DL CA with SRS carrier switching, FR1 inter-band UL CA and SUL</w:t>
      </w:r>
      <w:r>
        <w:rPr>
          <w:sz w:val="21"/>
          <w:szCs w:val="21"/>
          <w:lang w:eastAsia="zh-CN"/>
        </w:rPr>
        <w:t xml:space="preserve">, </w:t>
      </w:r>
      <w:r w:rsidRPr="003D46EC">
        <w:rPr>
          <w:sz w:val="21"/>
          <w:szCs w:val="21"/>
          <w:lang w:eastAsia="zh-CN"/>
        </w:rPr>
        <w:t>UE shall only have ongoing transmissions on a single uplink carrier at the same time. If overlapping transmissions of PUSCH, PUCCH, and/or SRS are erroneously scheduled/configured by the gNB on more than one carrier, then the phase continuity of DMRS bundling will be broken.</w:t>
      </w:r>
      <w:r w:rsidRPr="00A94318">
        <w:rPr>
          <w:sz w:val="21"/>
          <w:szCs w:val="21"/>
          <w:lang w:eastAsia="zh-CN"/>
        </w:rPr>
        <w:t xml:space="preserve"> </w:t>
      </w:r>
      <w:r w:rsidRPr="003D46EC">
        <w:rPr>
          <w:sz w:val="21"/>
          <w:szCs w:val="21"/>
          <w:lang w:eastAsia="zh-CN"/>
        </w:rPr>
        <w:t>If there is any carrier switching back and forth between two carriers and the switching happens within the DMRS bundling duration, then the phase continuity is not maintained by the UE.</w:t>
      </w:r>
      <w:r>
        <w:rPr>
          <w:sz w:val="21"/>
          <w:szCs w:val="21"/>
          <w:lang w:eastAsia="zh-CN"/>
        </w:rPr>
        <w:t xml:space="preserve"> </w:t>
      </w:r>
      <w:r>
        <w:rPr>
          <w:rFonts w:hint="eastAsia"/>
          <w:sz w:val="21"/>
          <w:szCs w:val="21"/>
          <w:lang w:eastAsia="zh-CN"/>
        </w:rPr>
        <w:t>Based</w:t>
      </w:r>
      <w:r>
        <w:rPr>
          <w:sz w:val="21"/>
          <w:szCs w:val="21"/>
          <w:lang w:eastAsia="zh-CN"/>
        </w:rPr>
        <w:t xml:space="preserve"> on the discussion in RAN1#110 </w:t>
      </w:r>
      <w:r>
        <w:rPr>
          <w:sz w:val="21"/>
          <w:szCs w:val="21"/>
          <w:lang w:eastAsia="zh-CN"/>
        </w:rPr>
        <w:fldChar w:fldCharType="begin"/>
      </w:r>
      <w:r>
        <w:rPr>
          <w:sz w:val="21"/>
          <w:szCs w:val="21"/>
          <w:lang w:eastAsia="zh-CN"/>
        </w:rPr>
        <w:instrText xml:space="preserve"> REF _Ref114646455 \r \h </w:instrText>
      </w:r>
      <w:r>
        <w:rPr>
          <w:sz w:val="21"/>
          <w:szCs w:val="21"/>
          <w:lang w:eastAsia="zh-CN"/>
        </w:rPr>
      </w:r>
      <w:r>
        <w:rPr>
          <w:sz w:val="21"/>
          <w:szCs w:val="21"/>
          <w:lang w:eastAsia="zh-CN"/>
        </w:rPr>
        <w:fldChar w:fldCharType="separate"/>
      </w:r>
      <w:r w:rsidR="00202ED1">
        <w:rPr>
          <w:sz w:val="21"/>
          <w:szCs w:val="21"/>
          <w:lang w:eastAsia="zh-CN"/>
        </w:rPr>
        <w:t>[5]</w:t>
      </w:r>
      <w:r>
        <w:rPr>
          <w:sz w:val="21"/>
          <w:szCs w:val="21"/>
          <w:lang w:eastAsia="zh-CN"/>
        </w:rPr>
        <w:fldChar w:fldCharType="end"/>
      </w:r>
      <w:r>
        <w:rPr>
          <w:sz w:val="21"/>
          <w:szCs w:val="21"/>
          <w:lang w:eastAsia="zh-CN"/>
        </w:rPr>
        <w:fldChar w:fldCharType="begin"/>
      </w:r>
      <w:r>
        <w:rPr>
          <w:sz w:val="21"/>
          <w:szCs w:val="21"/>
          <w:lang w:eastAsia="zh-CN"/>
        </w:rPr>
        <w:instrText xml:space="preserve"> REF _Ref114646457 \r \h </w:instrText>
      </w:r>
      <w:r>
        <w:rPr>
          <w:sz w:val="21"/>
          <w:szCs w:val="21"/>
          <w:lang w:eastAsia="zh-CN"/>
        </w:rPr>
      </w:r>
      <w:r>
        <w:rPr>
          <w:sz w:val="21"/>
          <w:szCs w:val="21"/>
          <w:lang w:eastAsia="zh-CN"/>
        </w:rPr>
        <w:fldChar w:fldCharType="separate"/>
      </w:r>
      <w:r w:rsidR="00202ED1">
        <w:rPr>
          <w:sz w:val="21"/>
          <w:szCs w:val="21"/>
          <w:lang w:eastAsia="zh-CN"/>
        </w:rPr>
        <w:t>[6]</w:t>
      </w:r>
      <w:r>
        <w:rPr>
          <w:sz w:val="21"/>
          <w:szCs w:val="21"/>
          <w:lang w:eastAsia="zh-CN"/>
        </w:rPr>
        <w:fldChar w:fldCharType="end"/>
      </w:r>
      <w:r>
        <w:rPr>
          <w:sz w:val="21"/>
          <w:szCs w:val="21"/>
          <w:lang w:eastAsia="zh-CN"/>
        </w:rPr>
        <w:t>, concurrent transmission on multiple carriers</w:t>
      </w:r>
      <w:r w:rsidR="003D08E2">
        <w:rPr>
          <w:sz w:val="21"/>
          <w:szCs w:val="21"/>
          <w:lang w:eastAsia="zh-CN"/>
        </w:rPr>
        <w:t xml:space="preserve"> and </w:t>
      </w:r>
      <w:r w:rsidR="003D08E2" w:rsidRPr="003D46EC">
        <w:rPr>
          <w:sz w:val="21"/>
          <w:szCs w:val="21"/>
          <w:lang w:eastAsia="zh-CN"/>
        </w:rPr>
        <w:t>switching back and forth between two carrie</w:t>
      </w:r>
      <w:r w:rsidR="003D08E2">
        <w:rPr>
          <w:sz w:val="21"/>
          <w:szCs w:val="21"/>
          <w:lang w:eastAsia="zh-CN"/>
        </w:rPr>
        <w:t>rs</w:t>
      </w:r>
      <w:r>
        <w:rPr>
          <w:sz w:val="21"/>
          <w:szCs w:val="21"/>
          <w:lang w:eastAsia="zh-CN"/>
        </w:rPr>
        <w:t xml:space="preserve"> can be avoided by gNB scheduling </w:t>
      </w:r>
      <w:r w:rsidR="003D08E2">
        <w:rPr>
          <w:sz w:val="21"/>
          <w:szCs w:val="21"/>
          <w:lang w:eastAsia="zh-CN"/>
        </w:rPr>
        <w:t>or</w:t>
      </w:r>
      <w:r>
        <w:rPr>
          <w:sz w:val="21"/>
          <w:szCs w:val="21"/>
          <w:lang w:eastAsia="zh-CN"/>
        </w:rPr>
        <w:t xml:space="preserve"> covered by the following existing events in the </w:t>
      </w:r>
      <w:r w:rsidR="004A3EB5">
        <w:rPr>
          <w:sz w:val="21"/>
          <w:szCs w:val="21"/>
          <w:lang w:eastAsia="zh-CN"/>
        </w:rPr>
        <w:t xml:space="preserve">current </w:t>
      </w:r>
      <w:r>
        <w:rPr>
          <w:sz w:val="21"/>
          <w:szCs w:val="21"/>
          <w:lang w:eastAsia="zh-CN"/>
        </w:rPr>
        <w:t>specification.</w:t>
      </w:r>
      <w:r w:rsidR="003D08E2">
        <w:rPr>
          <w:sz w:val="21"/>
          <w:szCs w:val="21"/>
          <w:lang w:eastAsia="zh-CN"/>
        </w:rPr>
        <w:t xml:space="preserve"> Therefore, </w:t>
      </w:r>
      <w:r w:rsidR="003D08E2" w:rsidRPr="003D08E2">
        <w:rPr>
          <w:sz w:val="21"/>
          <w:szCs w:val="21"/>
          <w:lang w:eastAsia="zh-CN"/>
        </w:rPr>
        <w:t xml:space="preserve">DMRS bundling </w:t>
      </w:r>
      <w:r w:rsidR="00D327CD">
        <w:rPr>
          <w:sz w:val="21"/>
          <w:szCs w:val="21"/>
          <w:lang w:eastAsia="zh-CN"/>
        </w:rPr>
        <w:t>can be</w:t>
      </w:r>
      <w:r w:rsidR="003D08E2" w:rsidRPr="003D08E2">
        <w:rPr>
          <w:sz w:val="21"/>
          <w:szCs w:val="21"/>
          <w:lang w:eastAsia="zh-CN"/>
        </w:rPr>
        <w:t xml:space="preserve"> supported for DL CA with SRS carrier switching, FR1 inter-band UL CA and SUL without additional RAN1 specification impact.</w:t>
      </w:r>
    </w:p>
    <w:p w14:paraId="29C9550C" w14:textId="77777777" w:rsidR="00C36EDF" w:rsidRPr="00E1533A" w:rsidRDefault="00C36EDF" w:rsidP="00E1533A">
      <w:pPr>
        <w:pStyle w:val="af4"/>
        <w:numPr>
          <w:ilvl w:val="0"/>
          <w:numId w:val="41"/>
        </w:numPr>
        <w:jc w:val="both"/>
        <w:rPr>
          <w:i/>
          <w:sz w:val="21"/>
          <w:szCs w:val="21"/>
          <w:lang w:eastAsia="zh-CN"/>
        </w:rPr>
      </w:pPr>
      <w:r w:rsidRPr="00E1533A">
        <w:rPr>
          <w:i/>
          <w:sz w:val="21"/>
          <w:szCs w:val="21"/>
          <w:lang w:eastAsia="zh-CN"/>
        </w:rPr>
        <w:t>The gap between any two consecutive PUSCH transmissions, or the gap between any two consecutive PUCCH transmissions, exceeds 13 symbols for normal cyclic prefix or exceeds 11 symbols for extended cyclic prefix.</w:t>
      </w:r>
    </w:p>
    <w:p w14:paraId="52D3D351" w14:textId="77777777" w:rsidR="00C36EDF" w:rsidRPr="00E1533A" w:rsidRDefault="00C36EDF" w:rsidP="00E1533A">
      <w:pPr>
        <w:pStyle w:val="af4"/>
        <w:numPr>
          <w:ilvl w:val="0"/>
          <w:numId w:val="41"/>
        </w:numPr>
        <w:jc w:val="both"/>
        <w:rPr>
          <w:i/>
          <w:sz w:val="21"/>
          <w:szCs w:val="21"/>
          <w:lang w:eastAsia="zh-CN"/>
        </w:rPr>
      </w:pPr>
      <w:r w:rsidRPr="00E1533A">
        <w:rPr>
          <w:i/>
          <w:sz w:val="21"/>
          <w:szCs w:val="21"/>
          <w:lang w:eastAsia="zh-CN"/>
        </w:rP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CD3AB18" w14:textId="77777777" w:rsidR="00C36EDF" w:rsidRPr="00E1533A" w:rsidRDefault="00C36EDF" w:rsidP="00E1533A">
      <w:pPr>
        <w:pStyle w:val="af4"/>
        <w:numPr>
          <w:ilvl w:val="0"/>
          <w:numId w:val="41"/>
        </w:numPr>
        <w:jc w:val="both"/>
        <w:rPr>
          <w:i/>
          <w:sz w:val="21"/>
          <w:szCs w:val="21"/>
          <w:lang w:eastAsia="zh-CN"/>
        </w:rPr>
      </w:pPr>
      <w:r w:rsidRPr="00E1533A">
        <w:rPr>
          <w:i/>
          <w:sz w:val="21"/>
          <w:szCs w:val="21"/>
          <w:lang w:eastAsia="zh-CN"/>
        </w:rPr>
        <w:t>For PUSCH transmissions of PUSCH repetition type A, or PUSCH repetition type B or TB processing over multiple slots, a dropping or cancellation of a PUSCH transmission according to clause 9, clause 11.1 and clause 11.2A of [6, TS 38.213].</w:t>
      </w:r>
    </w:p>
    <w:p w14:paraId="2F57741D" w14:textId="77777777" w:rsidR="00C36EDF" w:rsidRPr="00E1533A" w:rsidRDefault="00C36EDF" w:rsidP="00E1533A">
      <w:pPr>
        <w:pStyle w:val="af4"/>
        <w:numPr>
          <w:ilvl w:val="0"/>
          <w:numId w:val="41"/>
        </w:numPr>
        <w:jc w:val="both"/>
        <w:rPr>
          <w:i/>
          <w:sz w:val="21"/>
          <w:szCs w:val="21"/>
          <w:lang w:eastAsia="zh-CN"/>
        </w:rPr>
      </w:pPr>
      <w:r w:rsidRPr="00E1533A">
        <w:rPr>
          <w:i/>
          <w:sz w:val="21"/>
          <w:szCs w:val="21"/>
          <w:lang w:eastAsia="zh-CN"/>
        </w:rPr>
        <w:t>For PUCCH transmissions of PUCCH repetition, a dropping or cancellation of a PUCCH transmission according to clause 9, clause 9.2.6 and clause 11.1 of [6, TS 38.213].</w:t>
      </w:r>
    </w:p>
    <w:p w14:paraId="0134C9FC" w14:textId="7DE939F5" w:rsidR="009C7717" w:rsidRPr="009C7717" w:rsidRDefault="007F7D11" w:rsidP="009C7717">
      <w:pPr>
        <w:pStyle w:val="af4"/>
        <w:jc w:val="both"/>
        <w:rPr>
          <w:sz w:val="21"/>
          <w:szCs w:val="21"/>
        </w:rPr>
      </w:pPr>
      <w:r>
        <w:rPr>
          <w:b/>
          <w:sz w:val="21"/>
          <w:szCs w:val="21"/>
          <w:lang w:eastAsia="zh-CN"/>
        </w:rPr>
        <w:lastRenderedPageBreak/>
        <w:t>Conclusion 1</w:t>
      </w:r>
      <w:r w:rsidR="009C7717">
        <w:rPr>
          <w:b/>
          <w:sz w:val="21"/>
          <w:szCs w:val="21"/>
          <w:lang w:eastAsia="zh-CN"/>
        </w:rPr>
        <w:t>:</w:t>
      </w:r>
    </w:p>
    <w:p w14:paraId="1D8EA7BC" w14:textId="6A52E3D7" w:rsidR="004C3C64" w:rsidRPr="00BE444B" w:rsidRDefault="00E1533A" w:rsidP="00CF4168">
      <w:pPr>
        <w:pStyle w:val="af4"/>
        <w:numPr>
          <w:ilvl w:val="0"/>
          <w:numId w:val="42"/>
        </w:numPr>
        <w:jc w:val="both"/>
        <w:rPr>
          <w:sz w:val="21"/>
          <w:szCs w:val="21"/>
        </w:rPr>
      </w:pPr>
      <w:r w:rsidRPr="00BE444B">
        <w:rPr>
          <w:b/>
          <w:sz w:val="21"/>
          <w:szCs w:val="21"/>
          <w:lang w:eastAsia="zh-CN"/>
        </w:rPr>
        <w:t xml:space="preserve">DMRS bundling </w:t>
      </w:r>
      <w:r w:rsidR="00825237">
        <w:rPr>
          <w:b/>
          <w:sz w:val="21"/>
          <w:szCs w:val="21"/>
          <w:lang w:eastAsia="zh-CN"/>
        </w:rPr>
        <w:t>is</w:t>
      </w:r>
      <w:r w:rsidRPr="00BE444B">
        <w:rPr>
          <w:b/>
          <w:sz w:val="21"/>
          <w:szCs w:val="21"/>
          <w:lang w:eastAsia="zh-CN"/>
        </w:rPr>
        <w:t xml:space="preserve"> supported for DL CA with SRS carrier switching, FR1 inter-band UL CA and SUL without additional RAN1 specification impact.</w:t>
      </w:r>
    </w:p>
    <w:bookmarkEnd w:id="1"/>
    <w:bookmarkEnd w:id="2"/>
    <w:p w14:paraId="194FFFC4" w14:textId="6AD0AFC4" w:rsidR="00A3555D" w:rsidRPr="007F70F1" w:rsidRDefault="00750228" w:rsidP="00DE4816">
      <w:pPr>
        <w:pStyle w:val="1"/>
      </w:pPr>
      <w:r>
        <w:t>UE behavior of restarting</w:t>
      </w:r>
      <w:r w:rsidR="00646584">
        <w:t xml:space="preserve"> DMRS bundling</w:t>
      </w:r>
    </w:p>
    <w:p w14:paraId="4C3FFA2C" w14:textId="5F1D4564" w:rsidR="00DF6FE4" w:rsidRDefault="003E31F0" w:rsidP="00DF6FE4">
      <w:pPr>
        <w:overflowPunct/>
        <w:adjustRightInd/>
        <w:snapToGrid w:val="0"/>
        <w:spacing w:after="100" w:afterAutospacing="1"/>
        <w:jc w:val="both"/>
        <w:textAlignment w:val="auto"/>
        <w:rPr>
          <w:sz w:val="21"/>
          <w:szCs w:val="21"/>
          <w:lang w:eastAsia="zh-CN"/>
        </w:rPr>
      </w:pPr>
      <w:r>
        <w:rPr>
          <w:rFonts w:hint="eastAsia"/>
          <w:sz w:val="21"/>
          <w:szCs w:val="21"/>
          <w:lang w:eastAsia="zh-CN"/>
        </w:rPr>
        <w:t>I</w:t>
      </w:r>
      <w:r>
        <w:rPr>
          <w:sz w:val="21"/>
          <w:szCs w:val="21"/>
          <w:lang w:eastAsia="zh-CN"/>
        </w:rPr>
        <w:t xml:space="preserve">n </w:t>
      </w:r>
      <w:r w:rsidR="00812E68">
        <w:rPr>
          <w:sz w:val="21"/>
          <w:szCs w:val="21"/>
          <w:lang w:eastAsia="zh-CN"/>
        </w:rPr>
        <w:t>last several RAN1 meetings</w:t>
      </w:r>
      <w:r w:rsidR="009E6DAB">
        <w:rPr>
          <w:sz w:val="21"/>
          <w:szCs w:val="21"/>
          <w:lang w:eastAsia="zh-CN"/>
        </w:rPr>
        <w:t xml:space="preserve"> </w:t>
      </w:r>
      <w:r w:rsidR="00F32B8E">
        <w:rPr>
          <w:sz w:val="21"/>
          <w:szCs w:val="21"/>
          <w:lang w:eastAsia="zh-CN"/>
        </w:rPr>
        <w:fldChar w:fldCharType="begin"/>
      </w:r>
      <w:r w:rsidR="00F32B8E">
        <w:rPr>
          <w:sz w:val="21"/>
          <w:szCs w:val="21"/>
          <w:lang w:eastAsia="zh-CN"/>
        </w:rPr>
        <w:instrText xml:space="preserve"> REF _Ref114646455 \r \h </w:instrText>
      </w:r>
      <w:r w:rsidR="00F32B8E">
        <w:rPr>
          <w:sz w:val="21"/>
          <w:szCs w:val="21"/>
          <w:lang w:eastAsia="zh-CN"/>
        </w:rPr>
      </w:r>
      <w:r w:rsidR="00F32B8E">
        <w:rPr>
          <w:sz w:val="21"/>
          <w:szCs w:val="21"/>
          <w:lang w:eastAsia="zh-CN"/>
        </w:rPr>
        <w:fldChar w:fldCharType="separate"/>
      </w:r>
      <w:r w:rsidR="00202ED1">
        <w:rPr>
          <w:sz w:val="21"/>
          <w:szCs w:val="21"/>
          <w:lang w:eastAsia="zh-CN"/>
        </w:rPr>
        <w:t>[5]</w:t>
      </w:r>
      <w:r w:rsidR="00F32B8E">
        <w:rPr>
          <w:sz w:val="21"/>
          <w:szCs w:val="21"/>
          <w:lang w:eastAsia="zh-CN"/>
        </w:rPr>
        <w:fldChar w:fldCharType="end"/>
      </w:r>
      <w:r w:rsidR="00F32B8E">
        <w:rPr>
          <w:sz w:val="21"/>
          <w:szCs w:val="21"/>
          <w:lang w:eastAsia="zh-CN"/>
        </w:rPr>
        <w:fldChar w:fldCharType="begin"/>
      </w:r>
      <w:r w:rsidR="00F32B8E">
        <w:rPr>
          <w:sz w:val="21"/>
          <w:szCs w:val="21"/>
          <w:lang w:eastAsia="zh-CN"/>
        </w:rPr>
        <w:instrText xml:space="preserve"> REF _Ref114647715 \r \h </w:instrText>
      </w:r>
      <w:r w:rsidR="00F32B8E">
        <w:rPr>
          <w:sz w:val="21"/>
          <w:szCs w:val="21"/>
          <w:lang w:eastAsia="zh-CN"/>
        </w:rPr>
      </w:r>
      <w:r w:rsidR="00F32B8E">
        <w:rPr>
          <w:sz w:val="21"/>
          <w:szCs w:val="21"/>
          <w:lang w:eastAsia="zh-CN"/>
        </w:rPr>
        <w:fldChar w:fldCharType="separate"/>
      </w:r>
      <w:r w:rsidR="00202ED1">
        <w:rPr>
          <w:sz w:val="21"/>
          <w:szCs w:val="21"/>
          <w:lang w:eastAsia="zh-CN"/>
        </w:rPr>
        <w:t>[7]</w:t>
      </w:r>
      <w:r w:rsidR="00F32B8E">
        <w:rPr>
          <w:sz w:val="21"/>
          <w:szCs w:val="21"/>
          <w:lang w:eastAsia="zh-CN"/>
        </w:rPr>
        <w:fldChar w:fldCharType="end"/>
      </w:r>
      <w:r w:rsidR="009E6DAB">
        <w:rPr>
          <w:sz w:val="21"/>
          <w:szCs w:val="21"/>
          <w:lang w:eastAsia="zh-CN"/>
        </w:rPr>
        <w:fldChar w:fldCharType="begin"/>
      </w:r>
      <w:r w:rsidR="009E6DAB">
        <w:rPr>
          <w:sz w:val="21"/>
          <w:szCs w:val="21"/>
          <w:lang w:eastAsia="zh-CN"/>
        </w:rPr>
        <w:instrText xml:space="preserve"> REF _Ref94279824 \r \h </w:instrText>
      </w:r>
      <w:r w:rsidR="009E6DAB">
        <w:rPr>
          <w:sz w:val="21"/>
          <w:szCs w:val="21"/>
          <w:lang w:eastAsia="zh-CN"/>
        </w:rPr>
      </w:r>
      <w:r w:rsidR="009E6DAB">
        <w:rPr>
          <w:sz w:val="21"/>
          <w:szCs w:val="21"/>
          <w:lang w:eastAsia="zh-CN"/>
        </w:rPr>
        <w:fldChar w:fldCharType="separate"/>
      </w:r>
      <w:r w:rsidR="00202ED1">
        <w:rPr>
          <w:sz w:val="21"/>
          <w:szCs w:val="21"/>
          <w:lang w:eastAsia="zh-CN"/>
        </w:rPr>
        <w:t>[8]</w:t>
      </w:r>
      <w:r w:rsidR="009E6DAB">
        <w:rPr>
          <w:sz w:val="21"/>
          <w:szCs w:val="21"/>
          <w:lang w:eastAsia="zh-CN"/>
        </w:rPr>
        <w:fldChar w:fldCharType="end"/>
      </w:r>
      <w:r w:rsidR="00862923">
        <w:rPr>
          <w:sz w:val="21"/>
          <w:szCs w:val="21"/>
          <w:lang w:eastAsia="zh-CN"/>
        </w:rPr>
        <w:fldChar w:fldCharType="begin"/>
      </w:r>
      <w:r w:rsidR="00862923">
        <w:rPr>
          <w:sz w:val="21"/>
          <w:szCs w:val="21"/>
          <w:lang w:eastAsia="zh-CN"/>
        </w:rPr>
        <w:instrText xml:space="preserve"> REF _Ref110418367 \r \h </w:instrText>
      </w:r>
      <w:r w:rsidR="00862923">
        <w:rPr>
          <w:sz w:val="21"/>
          <w:szCs w:val="21"/>
          <w:lang w:eastAsia="zh-CN"/>
        </w:rPr>
      </w:r>
      <w:r w:rsidR="00862923">
        <w:rPr>
          <w:sz w:val="21"/>
          <w:szCs w:val="21"/>
          <w:lang w:eastAsia="zh-CN"/>
        </w:rPr>
        <w:fldChar w:fldCharType="separate"/>
      </w:r>
      <w:r w:rsidR="00202ED1">
        <w:rPr>
          <w:sz w:val="21"/>
          <w:szCs w:val="21"/>
          <w:lang w:eastAsia="zh-CN"/>
        </w:rPr>
        <w:t>[9]</w:t>
      </w:r>
      <w:r w:rsidR="00862923">
        <w:rPr>
          <w:sz w:val="21"/>
          <w:szCs w:val="21"/>
          <w:lang w:eastAsia="zh-CN"/>
        </w:rPr>
        <w:fldChar w:fldCharType="end"/>
      </w:r>
      <w:r>
        <w:rPr>
          <w:sz w:val="21"/>
          <w:szCs w:val="21"/>
          <w:lang w:eastAsia="zh-CN"/>
        </w:rPr>
        <w:t xml:space="preserve">, it was discussed </w:t>
      </w:r>
      <w:r w:rsidR="00285C22">
        <w:rPr>
          <w:sz w:val="21"/>
          <w:szCs w:val="21"/>
          <w:lang w:eastAsia="zh-CN"/>
        </w:rPr>
        <w:t>ex</w:t>
      </w:r>
      <w:r>
        <w:rPr>
          <w:sz w:val="21"/>
          <w:szCs w:val="21"/>
          <w:lang w:eastAsia="zh-CN"/>
        </w:rPr>
        <w:t>tensively on the following two cases</w:t>
      </w:r>
      <w:r w:rsidR="00BF76B8" w:rsidRPr="00BF76B8">
        <w:rPr>
          <w:sz w:val="21"/>
          <w:szCs w:val="21"/>
          <w:lang w:eastAsia="zh-CN"/>
        </w:rPr>
        <w:t xml:space="preserve"> </w:t>
      </w:r>
      <w:r w:rsidR="00BF76B8">
        <w:rPr>
          <w:sz w:val="21"/>
          <w:szCs w:val="21"/>
          <w:lang w:eastAsia="zh-CN"/>
        </w:rPr>
        <w:t xml:space="preserve">for </w:t>
      </w:r>
      <w:r w:rsidR="00BF76B8" w:rsidRPr="00D60FB5">
        <w:rPr>
          <w:sz w:val="21"/>
          <w:szCs w:val="21"/>
          <w:lang w:eastAsia="zh-CN"/>
        </w:rPr>
        <w:t>UE</w:t>
      </w:r>
      <w:r w:rsidR="00BF76B8">
        <w:rPr>
          <w:sz w:val="21"/>
          <w:szCs w:val="21"/>
          <w:lang w:eastAsia="zh-CN"/>
        </w:rPr>
        <w:t>s</w:t>
      </w:r>
      <w:r w:rsidR="00BF76B8" w:rsidRPr="00D60FB5">
        <w:rPr>
          <w:sz w:val="21"/>
          <w:szCs w:val="21"/>
          <w:lang w:eastAsia="zh-CN"/>
        </w:rPr>
        <w:t xml:space="preserve"> not capable of restarting DM-RS bundling</w:t>
      </w:r>
      <w:r>
        <w:rPr>
          <w:sz w:val="21"/>
          <w:szCs w:val="21"/>
          <w:lang w:eastAsia="zh-CN"/>
        </w:rPr>
        <w:t>.</w:t>
      </w:r>
      <w:r w:rsidR="00862923">
        <w:rPr>
          <w:sz w:val="21"/>
          <w:szCs w:val="21"/>
          <w:lang w:eastAsia="zh-CN"/>
        </w:rPr>
        <w:t xml:space="preserve"> </w:t>
      </w:r>
      <w:r w:rsidR="00DF6FE4">
        <w:rPr>
          <w:sz w:val="21"/>
          <w:szCs w:val="21"/>
          <w:lang w:eastAsia="zh-CN"/>
        </w:rPr>
        <w:t xml:space="preserve">However, no consensus has been reached. Based RAN#97e’s guidance, RAN1 continues the discussion. </w:t>
      </w:r>
    </w:p>
    <w:p w14:paraId="63601740" w14:textId="77777777" w:rsidR="003E31F0" w:rsidRDefault="003E31F0" w:rsidP="003E31F0">
      <w:pPr>
        <w:numPr>
          <w:ilvl w:val="0"/>
          <w:numId w:val="16"/>
        </w:numPr>
        <w:overflowPunct/>
        <w:adjustRightInd/>
        <w:snapToGrid w:val="0"/>
        <w:spacing w:after="100" w:afterAutospacing="1"/>
        <w:jc w:val="both"/>
        <w:textAlignment w:val="auto"/>
        <w:rPr>
          <w:sz w:val="21"/>
          <w:szCs w:val="21"/>
          <w:lang w:eastAsia="zh-CN"/>
        </w:rPr>
      </w:pPr>
      <w:r>
        <w:rPr>
          <w:rFonts w:hint="eastAsia"/>
          <w:sz w:val="21"/>
          <w:szCs w:val="21"/>
          <w:lang w:eastAsia="zh-CN"/>
        </w:rPr>
        <w:t>C</w:t>
      </w:r>
      <w:r>
        <w:rPr>
          <w:sz w:val="21"/>
          <w:szCs w:val="21"/>
          <w:lang w:eastAsia="zh-CN"/>
        </w:rPr>
        <w:t xml:space="preserve">ase 1: A semi-static event is triggered after one or multiple dynamic events. Whether </w:t>
      </w:r>
      <w:r w:rsidRPr="00D66119">
        <w:rPr>
          <w:sz w:val="21"/>
          <w:szCs w:val="21"/>
          <w:lang w:eastAsia="zh-CN"/>
        </w:rPr>
        <w:t>a new actual TDW is created</w:t>
      </w:r>
      <w:r>
        <w:rPr>
          <w:sz w:val="21"/>
          <w:szCs w:val="21"/>
          <w:lang w:eastAsia="zh-CN"/>
        </w:rPr>
        <w:t xml:space="preserve"> after the semi-static event?</w:t>
      </w:r>
    </w:p>
    <w:p w14:paraId="7868E15E" w14:textId="6244E70B" w:rsidR="003E31F0" w:rsidRDefault="003E31F0" w:rsidP="003E31F0">
      <w:pPr>
        <w:numPr>
          <w:ilvl w:val="0"/>
          <w:numId w:val="16"/>
        </w:numPr>
        <w:overflowPunct/>
        <w:adjustRightInd/>
        <w:snapToGrid w:val="0"/>
        <w:spacing w:after="100" w:afterAutospacing="1"/>
        <w:jc w:val="both"/>
        <w:textAlignment w:val="auto"/>
        <w:rPr>
          <w:sz w:val="21"/>
          <w:szCs w:val="21"/>
          <w:lang w:eastAsia="zh-CN"/>
        </w:rPr>
      </w:pPr>
      <w:r>
        <w:rPr>
          <w:sz w:val="21"/>
          <w:szCs w:val="21"/>
          <w:lang w:eastAsia="zh-CN"/>
        </w:rPr>
        <w:t xml:space="preserve">Case 2: A semi-static event overlaps with a dynamic event. Whether </w:t>
      </w:r>
      <w:r w:rsidRPr="00D66119">
        <w:rPr>
          <w:sz w:val="21"/>
          <w:szCs w:val="21"/>
          <w:lang w:eastAsia="zh-CN"/>
        </w:rPr>
        <w:t>a new actual TDW is created</w:t>
      </w:r>
      <w:r>
        <w:rPr>
          <w:sz w:val="21"/>
          <w:szCs w:val="21"/>
          <w:lang w:eastAsia="zh-CN"/>
        </w:rPr>
        <w:t xml:space="preserve"> after the semi-static event?</w:t>
      </w:r>
    </w:p>
    <w:p w14:paraId="44710C60" w14:textId="67A661D4" w:rsidR="00471D7E" w:rsidRDefault="00DF6FE4" w:rsidP="00471D7E">
      <w:pPr>
        <w:overflowPunct/>
        <w:adjustRightInd/>
        <w:snapToGrid w:val="0"/>
        <w:spacing w:after="100" w:afterAutospacing="1"/>
        <w:jc w:val="both"/>
        <w:textAlignment w:val="auto"/>
        <w:rPr>
          <w:sz w:val="21"/>
          <w:szCs w:val="21"/>
          <w:lang w:eastAsia="zh-CN"/>
        </w:rPr>
      </w:pPr>
      <w:r>
        <w:rPr>
          <w:sz w:val="21"/>
          <w:szCs w:val="21"/>
          <w:lang w:eastAsia="zh-CN"/>
        </w:rPr>
        <w:t>In</w:t>
      </w:r>
      <w:r w:rsidR="00471D7E">
        <w:rPr>
          <w:sz w:val="21"/>
          <w:szCs w:val="21"/>
          <w:lang w:eastAsia="zh-CN"/>
        </w:rPr>
        <w:t xml:space="preserve"> the current specification, for </w:t>
      </w:r>
      <w:r w:rsidR="00471D7E" w:rsidRPr="00D60FB5">
        <w:rPr>
          <w:sz w:val="21"/>
          <w:szCs w:val="21"/>
          <w:lang w:eastAsia="zh-CN"/>
        </w:rPr>
        <w:t>UE</w:t>
      </w:r>
      <w:r w:rsidR="00471D7E">
        <w:rPr>
          <w:sz w:val="21"/>
          <w:szCs w:val="21"/>
          <w:lang w:eastAsia="zh-CN"/>
        </w:rPr>
        <w:t>s</w:t>
      </w:r>
      <w:r w:rsidR="00471D7E" w:rsidRPr="00D60FB5">
        <w:rPr>
          <w:sz w:val="21"/>
          <w:szCs w:val="21"/>
          <w:lang w:eastAsia="zh-CN"/>
        </w:rPr>
        <w:t xml:space="preserve"> not capable of restarting DM-RS bundling</w:t>
      </w:r>
      <w:r w:rsidR="00471D7E">
        <w:rPr>
          <w:sz w:val="21"/>
          <w:szCs w:val="21"/>
          <w:lang w:eastAsia="zh-CN"/>
        </w:rPr>
        <w:t xml:space="preserve">, </w:t>
      </w:r>
      <w:r w:rsidR="00471D7E">
        <w:rPr>
          <w:bCs/>
          <w:sz w:val="21"/>
          <w:szCs w:val="21"/>
          <w:lang w:eastAsia="x-none"/>
        </w:rPr>
        <w:t>w</w:t>
      </w:r>
      <w:r w:rsidR="00471D7E" w:rsidRPr="00DC51B4">
        <w:rPr>
          <w:bCs/>
          <w:sz w:val="21"/>
          <w:szCs w:val="21"/>
          <w:lang w:eastAsia="x-none"/>
        </w:rPr>
        <w:t xml:space="preserve">hen </w:t>
      </w:r>
      <w:r w:rsidR="00471D7E" w:rsidRPr="00DC51B4">
        <w:rPr>
          <w:bCs/>
          <w:i/>
          <w:iCs/>
          <w:sz w:val="21"/>
          <w:szCs w:val="21"/>
          <w:lang w:eastAsia="x-none"/>
        </w:rPr>
        <w:t>PUSCH-Window-Restart</w:t>
      </w:r>
      <w:r w:rsidR="00471D7E" w:rsidRPr="00DC51B4">
        <w:rPr>
          <w:bCs/>
          <w:sz w:val="21"/>
          <w:szCs w:val="21"/>
          <w:lang w:eastAsia="x-none"/>
        </w:rPr>
        <w:t xml:space="preserve"> </w:t>
      </w:r>
      <w:r w:rsidR="00471D7E" w:rsidRPr="00085981">
        <w:rPr>
          <w:bCs/>
          <w:iCs/>
          <w:sz w:val="21"/>
          <w:szCs w:val="21"/>
          <w:lang w:eastAsia="x-none"/>
        </w:rPr>
        <w:t>or</w:t>
      </w:r>
      <w:r w:rsidR="00471D7E">
        <w:rPr>
          <w:bCs/>
          <w:i/>
          <w:iCs/>
          <w:sz w:val="21"/>
          <w:szCs w:val="21"/>
          <w:lang w:eastAsia="x-none"/>
        </w:rPr>
        <w:t xml:space="preserve"> PUC</w:t>
      </w:r>
      <w:r w:rsidR="00471D7E" w:rsidRPr="00DC51B4">
        <w:rPr>
          <w:bCs/>
          <w:i/>
          <w:iCs/>
          <w:sz w:val="21"/>
          <w:szCs w:val="21"/>
          <w:lang w:eastAsia="x-none"/>
        </w:rPr>
        <w:t>CH-Window-Restart</w:t>
      </w:r>
      <w:r w:rsidR="00471D7E" w:rsidRPr="00DC51B4">
        <w:rPr>
          <w:bCs/>
          <w:sz w:val="21"/>
          <w:szCs w:val="21"/>
          <w:lang w:eastAsia="x-none"/>
        </w:rPr>
        <w:t xml:space="preserve"> is enabled</w:t>
      </w:r>
      <w:r w:rsidR="00471D7E">
        <w:rPr>
          <w:bCs/>
          <w:sz w:val="21"/>
          <w:szCs w:val="21"/>
          <w:lang w:eastAsia="x-none"/>
        </w:rPr>
        <w:t xml:space="preserve">, it is not clear whether </w:t>
      </w:r>
      <w:r w:rsidR="00471D7E" w:rsidRPr="00D66119">
        <w:rPr>
          <w:sz w:val="21"/>
          <w:szCs w:val="21"/>
          <w:lang w:eastAsia="zh-CN"/>
        </w:rPr>
        <w:t>a new actual TDW is created</w:t>
      </w:r>
      <w:r w:rsidR="00471D7E">
        <w:rPr>
          <w:sz w:val="21"/>
          <w:szCs w:val="21"/>
          <w:lang w:eastAsia="zh-CN"/>
        </w:rPr>
        <w:t xml:space="preserve"> for the above two cases, which has been acknowledged by the majority companies. In addition, companies acknowledged that there would be performance degradation </w:t>
      </w:r>
      <w:r w:rsidR="00471D7E" w:rsidRPr="00593F09">
        <w:rPr>
          <w:sz w:val="21"/>
          <w:szCs w:val="21"/>
          <w:lang w:eastAsia="zh-CN"/>
        </w:rPr>
        <w:t>if gNB and UE have different understandings.</w:t>
      </w:r>
      <w:r w:rsidR="00471D7E">
        <w:rPr>
          <w:sz w:val="21"/>
          <w:szCs w:val="21"/>
          <w:lang w:eastAsia="zh-CN"/>
        </w:rPr>
        <w:t xml:space="preserve"> Therefore, it is necessary to clarify the specification.</w:t>
      </w:r>
    </w:p>
    <w:p w14:paraId="3AD11A32" w14:textId="275022C2" w:rsidR="004D5429" w:rsidRDefault="004D5429" w:rsidP="00471D7E">
      <w:pPr>
        <w:overflowPunct/>
        <w:adjustRightInd/>
        <w:snapToGrid w:val="0"/>
        <w:spacing w:after="100" w:afterAutospacing="1"/>
        <w:textAlignment w:val="auto"/>
        <w:rPr>
          <w:sz w:val="21"/>
          <w:szCs w:val="21"/>
          <w:lang w:eastAsia="zh-CN"/>
        </w:rPr>
        <w:sectPr w:rsidR="004D5429" w:rsidSect="00D4687F">
          <w:footerReference w:type="default" r:id="rId11"/>
          <w:footnotePr>
            <w:numRestart w:val="eachSect"/>
          </w:footnotePr>
          <w:type w:val="continuous"/>
          <w:pgSz w:w="11907" w:h="16840" w:code="9"/>
          <w:pgMar w:top="1418" w:right="1134" w:bottom="1134" w:left="1134" w:header="680" w:footer="567" w:gutter="0"/>
          <w:cols w:space="720"/>
        </w:sectPr>
      </w:pPr>
    </w:p>
    <w:p w14:paraId="02E6C7D6" w14:textId="77777777" w:rsidR="005F4551" w:rsidRPr="00B60EA2" w:rsidRDefault="005F4551" w:rsidP="00B60EA2">
      <w:pPr>
        <w:overflowPunct/>
        <w:adjustRightInd/>
        <w:snapToGrid w:val="0"/>
        <w:spacing w:after="100" w:afterAutospacing="1"/>
        <w:jc w:val="center"/>
        <w:textAlignment w:val="auto"/>
        <w:rPr>
          <w:sz w:val="21"/>
          <w:szCs w:val="21"/>
          <w:lang w:eastAsia="zh-CN"/>
        </w:rPr>
      </w:pPr>
      <w:r w:rsidRPr="00B60EA2">
        <w:rPr>
          <w:sz w:val="21"/>
          <w:szCs w:val="21"/>
          <w:lang w:eastAsia="zh-CN"/>
        </w:rPr>
        <w:object w:dxaOrig="4101" w:dyaOrig="2578" w14:anchorId="52400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4pt;height:128.4pt" o:ole="">
            <v:imagedata r:id="rId12" o:title=""/>
          </v:shape>
          <o:OLEObject Type="Embed" ProgID="Visio.Drawing.11" ShapeID="_x0000_i1025" DrawAspect="Content" ObjectID="_1725865301" r:id="rId13"/>
        </w:object>
      </w:r>
    </w:p>
    <w:p w14:paraId="6A8CFDC9" w14:textId="77777777" w:rsidR="007B3002" w:rsidRPr="00B60EA2" w:rsidRDefault="007B3002" w:rsidP="00B60EA2">
      <w:pPr>
        <w:overflowPunct/>
        <w:adjustRightInd/>
        <w:snapToGrid w:val="0"/>
        <w:spacing w:after="100" w:afterAutospacing="1"/>
        <w:jc w:val="center"/>
        <w:textAlignment w:val="auto"/>
        <w:rPr>
          <w:sz w:val="21"/>
          <w:szCs w:val="21"/>
          <w:lang w:eastAsia="zh-CN"/>
        </w:rPr>
      </w:pPr>
      <w:r w:rsidRPr="00B60EA2">
        <w:rPr>
          <w:sz w:val="21"/>
          <w:szCs w:val="21"/>
          <w:lang w:eastAsia="zh-CN"/>
        </w:rPr>
        <w:t>Fig.1 Illustration of case 1</w:t>
      </w:r>
    </w:p>
    <w:p w14:paraId="3DF0E5D5" w14:textId="77777777" w:rsidR="007B3002" w:rsidRPr="00B60EA2" w:rsidRDefault="007B3002" w:rsidP="00B60EA2">
      <w:pPr>
        <w:overflowPunct/>
        <w:adjustRightInd/>
        <w:snapToGrid w:val="0"/>
        <w:spacing w:after="100" w:afterAutospacing="1"/>
        <w:jc w:val="center"/>
        <w:textAlignment w:val="auto"/>
        <w:rPr>
          <w:sz w:val="21"/>
          <w:szCs w:val="21"/>
          <w:lang w:eastAsia="zh-CN"/>
        </w:rPr>
      </w:pPr>
    </w:p>
    <w:p w14:paraId="5DADF6BE" w14:textId="77777777" w:rsidR="007D4314" w:rsidRPr="00B60EA2" w:rsidRDefault="007D4314" w:rsidP="00B60EA2">
      <w:pPr>
        <w:overflowPunct/>
        <w:adjustRightInd/>
        <w:snapToGrid w:val="0"/>
        <w:spacing w:after="100" w:afterAutospacing="1"/>
        <w:jc w:val="center"/>
        <w:textAlignment w:val="auto"/>
        <w:rPr>
          <w:sz w:val="21"/>
          <w:szCs w:val="21"/>
          <w:lang w:eastAsia="zh-CN"/>
        </w:rPr>
      </w:pPr>
      <w:r w:rsidRPr="00B60EA2">
        <w:rPr>
          <w:sz w:val="21"/>
          <w:szCs w:val="21"/>
          <w:lang w:eastAsia="zh-CN"/>
        </w:rPr>
        <w:object w:dxaOrig="3937" w:dyaOrig="2660" w14:anchorId="7D1653EB">
          <v:shape id="_x0000_i1026" type="#_x0000_t75" style="width:197.1pt;height:132.05pt" o:ole="">
            <v:imagedata r:id="rId14" o:title=""/>
          </v:shape>
          <o:OLEObject Type="Embed" ProgID="Visio.Drawing.11" ShapeID="_x0000_i1026" DrawAspect="Content" ObjectID="_1725865302" r:id="rId15"/>
        </w:object>
      </w:r>
    </w:p>
    <w:p w14:paraId="75DFB31B" w14:textId="77777777" w:rsidR="007B3002" w:rsidRPr="00D60FB5" w:rsidRDefault="007B3002" w:rsidP="00B60EA2">
      <w:pPr>
        <w:overflowPunct/>
        <w:adjustRightInd/>
        <w:snapToGrid w:val="0"/>
        <w:spacing w:after="100" w:afterAutospacing="1"/>
        <w:jc w:val="center"/>
        <w:textAlignment w:val="auto"/>
        <w:rPr>
          <w:sz w:val="21"/>
          <w:szCs w:val="21"/>
          <w:lang w:eastAsia="zh-CN"/>
        </w:rPr>
      </w:pPr>
      <w:r w:rsidRPr="00B60EA2">
        <w:rPr>
          <w:sz w:val="21"/>
          <w:szCs w:val="21"/>
          <w:lang w:eastAsia="zh-CN"/>
        </w:rPr>
        <w:t xml:space="preserve">Fig.2 Illustration of case </w:t>
      </w:r>
      <w:r w:rsidR="001639D9" w:rsidRPr="00B60EA2">
        <w:rPr>
          <w:sz w:val="21"/>
          <w:szCs w:val="21"/>
          <w:lang w:eastAsia="zh-CN"/>
        </w:rPr>
        <w:t>2</w:t>
      </w:r>
    </w:p>
    <w:p w14:paraId="21E71C14" w14:textId="77777777" w:rsidR="004D5429" w:rsidRDefault="004D5429" w:rsidP="007B3002">
      <w:pPr>
        <w:overflowPunct/>
        <w:adjustRightInd/>
        <w:snapToGrid w:val="0"/>
        <w:spacing w:after="100" w:afterAutospacing="1"/>
        <w:jc w:val="center"/>
        <w:textAlignment w:val="auto"/>
        <w:rPr>
          <w:sz w:val="21"/>
          <w:szCs w:val="21"/>
          <w:lang w:eastAsia="zh-CN"/>
        </w:rPr>
        <w:sectPr w:rsidR="004D5429" w:rsidSect="004D5429">
          <w:footnotePr>
            <w:numRestart w:val="eachSect"/>
          </w:footnotePr>
          <w:type w:val="continuous"/>
          <w:pgSz w:w="11907" w:h="16840" w:code="9"/>
          <w:pgMar w:top="1418" w:right="1134" w:bottom="1134" w:left="1134" w:header="680" w:footer="567" w:gutter="0"/>
          <w:cols w:num="2" w:space="720"/>
        </w:sectPr>
      </w:pPr>
    </w:p>
    <w:p w14:paraId="0D716D9E" w14:textId="43D4548A" w:rsidR="00941E68" w:rsidRDefault="00E30436" w:rsidP="005F03DA">
      <w:pPr>
        <w:overflowPunct/>
        <w:adjustRightInd/>
        <w:snapToGrid w:val="0"/>
        <w:spacing w:after="100" w:afterAutospacing="1"/>
        <w:jc w:val="both"/>
        <w:textAlignment w:val="auto"/>
        <w:rPr>
          <w:sz w:val="21"/>
          <w:szCs w:val="21"/>
          <w:lang w:eastAsia="zh-CN"/>
        </w:rPr>
      </w:pPr>
      <w:r>
        <w:rPr>
          <w:sz w:val="21"/>
          <w:szCs w:val="21"/>
          <w:lang w:eastAsia="zh-CN"/>
        </w:rPr>
        <w:t>T</w:t>
      </w:r>
      <w:r w:rsidR="005F03DA" w:rsidRPr="00625A16">
        <w:rPr>
          <w:sz w:val="21"/>
          <w:szCs w:val="21"/>
          <w:lang w:eastAsia="zh-CN"/>
        </w:rPr>
        <w:t xml:space="preserve">he motivation of </w:t>
      </w:r>
      <w:r w:rsidR="005F03DA">
        <w:rPr>
          <w:sz w:val="21"/>
          <w:szCs w:val="21"/>
          <w:lang w:eastAsia="zh-CN"/>
        </w:rPr>
        <w:t xml:space="preserve">introducing </w:t>
      </w:r>
      <w:r w:rsidR="005F03DA" w:rsidRPr="00537D72">
        <w:rPr>
          <w:sz w:val="21"/>
          <w:szCs w:val="21"/>
          <w:lang w:eastAsia="zh-CN"/>
        </w:rPr>
        <w:t>UE capability of supporting restarting DMRS bundling</w:t>
      </w:r>
      <w:r w:rsidR="005F03DA">
        <w:rPr>
          <w:sz w:val="21"/>
          <w:szCs w:val="21"/>
          <w:lang w:eastAsia="zh-CN"/>
        </w:rPr>
        <w:t xml:space="preserve"> is that UE may need to know the start of each actual TDW ahead of time. This issue is only relevant to dynamic events, since UE can know semi-static events</w:t>
      </w:r>
      <w:r w:rsidR="005F03DA" w:rsidRPr="0047424D">
        <w:rPr>
          <w:sz w:val="21"/>
          <w:szCs w:val="21"/>
          <w:lang w:eastAsia="zh-CN"/>
        </w:rPr>
        <w:t xml:space="preserve"> </w:t>
      </w:r>
      <w:r w:rsidR="005F03DA">
        <w:rPr>
          <w:sz w:val="21"/>
          <w:szCs w:val="21"/>
          <w:lang w:eastAsia="zh-CN"/>
        </w:rPr>
        <w:t>beforehand.</w:t>
      </w:r>
      <w:r w:rsidR="007737E5">
        <w:rPr>
          <w:sz w:val="21"/>
          <w:szCs w:val="21"/>
          <w:lang w:eastAsia="zh-CN"/>
        </w:rPr>
        <w:t xml:space="preserve"> In this sense, </w:t>
      </w:r>
      <w:r w:rsidR="005642E3" w:rsidRPr="00D66119">
        <w:rPr>
          <w:sz w:val="21"/>
          <w:szCs w:val="21"/>
          <w:lang w:eastAsia="zh-CN"/>
        </w:rPr>
        <w:t>a new actual TDW is created</w:t>
      </w:r>
      <w:r w:rsidR="005642E3">
        <w:rPr>
          <w:sz w:val="21"/>
          <w:szCs w:val="21"/>
          <w:lang w:eastAsia="zh-CN"/>
        </w:rPr>
        <w:t xml:space="preserve"> after a semi-static even</w:t>
      </w:r>
      <w:r w:rsidR="00E07290">
        <w:rPr>
          <w:sz w:val="21"/>
          <w:szCs w:val="21"/>
          <w:lang w:eastAsia="zh-CN"/>
        </w:rPr>
        <w:t xml:space="preserve">t no matter whether </w:t>
      </w:r>
      <w:r w:rsidR="00A42152">
        <w:rPr>
          <w:sz w:val="21"/>
          <w:szCs w:val="21"/>
          <w:lang w:eastAsia="zh-CN"/>
        </w:rPr>
        <w:t xml:space="preserve">there are </w:t>
      </w:r>
      <w:r w:rsidR="00E07290">
        <w:rPr>
          <w:sz w:val="21"/>
          <w:szCs w:val="21"/>
          <w:lang w:eastAsia="zh-CN"/>
        </w:rPr>
        <w:t>dynamic events before</w:t>
      </w:r>
      <w:r w:rsidR="00A42152">
        <w:rPr>
          <w:sz w:val="21"/>
          <w:szCs w:val="21"/>
          <w:lang w:eastAsia="zh-CN"/>
        </w:rPr>
        <w:t xml:space="preserve"> the semi-static event. </w:t>
      </w:r>
      <w:r w:rsidR="00784E08">
        <w:rPr>
          <w:sz w:val="21"/>
          <w:szCs w:val="21"/>
          <w:lang w:eastAsia="zh-CN"/>
        </w:rPr>
        <w:t xml:space="preserve">For case 2, gNB should avoid the overlapping between semi-static events and dynamic events. In case the overlapping cannot be avoided, </w:t>
      </w:r>
      <w:r w:rsidR="002B3B4B">
        <w:rPr>
          <w:sz w:val="21"/>
          <w:szCs w:val="21"/>
          <w:lang w:eastAsia="zh-CN"/>
        </w:rPr>
        <w:t>since the UE knows the semi-static events</w:t>
      </w:r>
      <w:r w:rsidR="002B3B4B" w:rsidRPr="0047424D">
        <w:rPr>
          <w:sz w:val="21"/>
          <w:szCs w:val="21"/>
          <w:lang w:eastAsia="zh-CN"/>
        </w:rPr>
        <w:t xml:space="preserve"> </w:t>
      </w:r>
      <w:r w:rsidR="002B3B4B">
        <w:rPr>
          <w:sz w:val="21"/>
          <w:szCs w:val="21"/>
          <w:lang w:eastAsia="zh-CN"/>
        </w:rPr>
        <w:t xml:space="preserve">beforehand, </w:t>
      </w:r>
      <w:r w:rsidR="002B3B4B" w:rsidRPr="00D66119">
        <w:rPr>
          <w:sz w:val="21"/>
          <w:szCs w:val="21"/>
          <w:lang w:eastAsia="zh-CN"/>
        </w:rPr>
        <w:t>a new actual TDW is created</w:t>
      </w:r>
      <w:r w:rsidR="002B3B4B">
        <w:rPr>
          <w:sz w:val="21"/>
          <w:szCs w:val="21"/>
          <w:lang w:eastAsia="zh-CN"/>
        </w:rPr>
        <w:t xml:space="preserve"> after the event.</w:t>
      </w:r>
      <w:r w:rsidR="00E05BCA">
        <w:rPr>
          <w:sz w:val="21"/>
          <w:szCs w:val="21"/>
          <w:lang w:eastAsia="zh-CN"/>
        </w:rPr>
        <w:t xml:space="preserve"> </w:t>
      </w:r>
    </w:p>
    <w:p w14:paraId="24905FDB" w14:textId="05376500" w:rsidR="0032226C" w:rsidRDefault="00C24AC0" w:rsidP="006C4459">
      <w:pPr>
        <w:overflowPunct/>
        <w:adjustRightInd/>
        <w:snapToGrid w:val="0"/>
        <w:spacing w:after="100" w:afterAutospacing="1"/>
        <w:jc w:val="both"/>
        <w:textAlignment w:val="auto"/>
        <w:rPr>
          <w:b/>
          <w:sz w:val="21"/>
          <w:szCs w:val="21"/>
          <w:lang w:eastAsia="zh-CN"/>
        </w:rPr>
      </w:pPr>
      <w:r>
        <w:rPr>
          <w:b/>
          <w:sz w:val="21"/>
          <w:szCs w:val="21"/>
          <w:lang w:eastAsia="zh-CN"/>
        </w:rPr>
        <w:t>Conclusion</w:t>
      </w:r>
      <w:r w:rsidR="0078411C">
        <w:rPr>
          <w:b/>
          <w:sz w:val="21"/>
          <w:szCs w:val="21"/>
          <w:lang w:eastAsia="zh-CN"/>
        </w:rPr>
        <w:t xml:space="preserve"> 2</w:t>
      </w:r>
      <w:r w:rsidR="006C4459" w:rsidRPr="002B3B4B">
        <w:rPr>
          <w:b/>
          <w:sz w:val="21"/>
          <w:szCs w:val="21"/>
          <w:lang w:eastAsia="zh-CN"/>
        </w:rPr>
        <w:t xml:space="preserve">: </w:t>
      </w:r>
    </w:p>
    <w:p w14:paraId="233F61FD" w14:textId="346512D6" w:rsidR="006C4459" w:rsidRPr="00AB0879" w:rsidRDefault="006C4459" w:rsidP="006C4459">
      <w:pPr>
        <w:overflowPunct/>
        <w:adjustRightInd/>
        <w:snapToGrid w:val="0"/>
        <w:spacing w:after="100" w:afterAutospacing="1"/>
        <w:jc w:val="both"/>
        <w:textAlignment w:val="auto"/>
        <w:rPr>
          <w:b/>
          <w:color w:val="FF0000"/>
          <w:szCs w:val="21"/>
        </w:rPr>
      </w:pPr>
      <w:r w:rsidRPr="00AB0879">
        <w:rPr>
          <w:b/>
          <w:sz w:val="21"/>
          <w:szCs w:val="21"/>
          <w:lang w:eastAsia="zh-CN"/>
        </w:rPr>
        <w:t>For UE</w:t>
      </w:r>
      <w:r w:rsidR="007570C6">
        <w:rPr>
          <w:b/>
          <w:sz w:val="21"/>
          <w:szCs w:val="21"/>
          <w:lang w:eastAsia="zh-CN"/>
        </w:rPr>
        <w:t>s</w:t>
      </w:r>
      <w:r w:rsidRPr="00AB0879">
        <w:rPr>
          <w:b/>
          <w:sz w:val="21"/>
          <w:szCs w:val="21"/>
          <w:lang w:eastAsia="zh-CN"/>
        </w:rPr>
        <w:t xml:space="preserve"> not capable of restarting DM-RS bundling,</w:t>
      </w:r>
    </w:p>
    <w:p w14:paraId="519EF92E" w14:textId="77777777" w:rsidR="006C4459" w:rsidRPr="00AB0879" w:rsidRDefault="006C4459" w:rsidP="002D0903">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 xml:space="preserve">If a semi-static event is triggered after one or multiple dynamic events, a new actual TDW is created after the </w:t>
      </w:r>
      <w:r w:rsidR="00B82E48" w:rsidRPr="00AB0879">
        <w:rPr>
          <w:rFonts w:ascii="Times New Roman" w:eastAsia="宋体" w:hAnsi="Times New Roman"/>
          <w:b/>
          <w:sz w:val="21"/>
          <w:szCs w:val="21"/>
          <w:lang w:eastAsia="zh-CN"/>
        </w:rPr>
        <w:t xml:space="preserve">triggered </w:t>
      </w:r>
      <w:r w:rsidRPr="00AB0879">
        <w:rPr>
          <w:rFonts w:ascii="Times New Roman" w:eastAsia="宋体" w:hAnsi="Times New Roman"/>
          <w:b/>
          <w:sz w:val="21"/>
          <w:szCs w:val="21"/>
          <w:lang w:eastAsia="zh-CN"/>
        </w:rPr>
        <w:t>semi-static event.</w:t>
      </w:r>
    </w:p>
    <w:p w14:paraId="5ACA447C" w14:textId="77777777" w:rsidR="006C4459" w:rsidRPr="00AB0879" w:rsidRDefault="006C4459" w:rsidP="002D0903">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 xml:space="preserve">If a semi-static event overlaps with a dynamic event, a new actual TDW is created after the </w:t>
      </w:r>
      <w:r w:rsidR="00B82E48" w:rsidRPr="00AB0879">
        <w:rPr>
          <w:rFonts w:ascii="Times New Roman" w:eastAsia="宋体" w:hAnsi="Times New Roman"/>
          <w:b/>
          <w:sz w:val="21"/>
          <w:szCs w:val="21"/>
          <w:lang w:eastAsia="zh-CN"/>
        </w:rPr>
        <w:t xml:space="preserve">triggered </w:t>
      </w:r>
      <w:r w:rsidRPr="00AB0879">
        <w:rPr>
          <w:rFonts w:ascii="Times New Roman" w:eastAsia="宋体" w:hAnsi="Times New Roman"/>
          <w:b/>
          <w:sz w:val="21"/>
          <w:szCs w:val="21"/>
          <w:lang w:eastAsia="zh-CN"/>
        </w:rPr>
        <w:t>semi-static event.</w:t>
      </w:r>
    </w:p>
    <w:p w14:paraId="78029ADE" w14:textId="731AD4ED" w:rsidR="006C4459" w:rsidRDefault="006C4459" w:rsidP="00204C51">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Note: No specification impact is expected.</w:t>
      </w:r>
    </w:p>
    <w:p w14:paraId="2384E162" w14:textId="77777777" w:rsidR="00DF2C1D" w:rsidRPr="00DF2C1D" w:rsidRDefault="00DF2C1D" w:rsidP="00DF2C1D">
      <w:pPr>
        <w:pStyle w:val="1"/>
      </w:pPr>
      <w:r w:rsidRPr="00DF2C1D">
        <w:rPr>
          <w:rFonts w:hint="eastAsia"/>
        </w:rPr>
        <w:lastRenderedPageBreak/>
        <w:t>C</w:t>
      </w:r>
      <w:r w:rsidRPr="00DF2C1D">
        <w:t>onclusions</w:t>
      </w:r>
    </w:p>
    <w:p w14:paraId="3BC731C3" w14:textId="60328C03" w:rsidR="00DD0706" w:rsidRPr="00175D75" w:rsidRDefault="00DD0706" w:rsidP="00DD0706">
      <w:pPr>
        <w:pStyle w:val="af4"/>
        <w:jc w:val="both"/>
        <w:rPr>
          <w:sz w:val="21"/>
          <w:szCs w:val="21"/>
          <w:lang w:eastAsia="zh-CN"/>
        </w:rPr>
      </w:pPr>
      <w:r w:rsidRPr="00175D75">
        <w:rPr>
          <w:sz w:val="21"/>
          <w:szCs w:val="21"/>
          <w:lang w:eastAsia="zh-CN"/>
        </w:rPr>
        <w:t>I</w:t>
      </w:r>
      <w:r w:rsidRPr="00175D75">
        <w:rPr>
          <w:rFonts w:hint="eastAsia"/>
          <w:sz w:val="21"/>
          <w:szCs w:val="21"/>
          <w:lang w:eastAsia="zh-CN"/>
        </w:rPr>
        <w:t xml:space="preserve">n </w:t>
      </w:r>
      <w:r w:rsidRPr="00175D75">
        <w:rPr>
          <w:sz w:val="21"/>
          <w:szCs w:val="21"/>
          <w:lang w:eastAsia="zh-CN"/>
        </w:rPr>
        <w:t xml:space="preserve">this </w:t>
      </w:r>
      <w:r w:rsidRPr="00175D75">
        <w:rPr>
          <w:rFonts w:hint="eastAsia"/>
          <w:sz w:val="21"/>
          <w:szCs w:val="21"/>
          <w:lang w:eastAsia="zh-CN"/>
        </w:rPr>
        <w:t>contribution</w:t>
      </w:r>
      <w:r w:rsidRPr="00175D75">
        <w:rPr>
          <w:sz w:val="21"/>
          <w:szCs w:val="21"/>
          <w:lang w:eastAsia="zh-CN"/>
        </w:rPr>
        <w:t>, we</w:t>
      </w:r>
      <w:r w:rsidRPr="00175D75">
        <w:rPr>
          <w:rFonts w:hint="eastAsia"/>
          <w:sz w:val="21"/>
          <w:szCs w:val="21"/>
          <w:lang w:eastAsia="zh-CN"/>
        </w:rPr>
        <w:t xml:space="preserve"> </w:t>
      </w:r>
      <w:r w:rsidR="00F06AA7" w:rsidRPr="00175D75">
        <w:rPr>
          <w:sz w:val="21"/>
          <w:szCs w:val="21"/>
          <w:lang w:eastAsia="zh-CN"/>
        </w:rPr>
        <w:t>discussed</w:t>
      </w:r>
      <w:r w:rsidRPr="00175D75">
        <w:rPr>
          <w:rFonts w:hint="eastAsia"/>
          <w:sz w:val="21"/>
          <w:szCs w:val="21"/>
          <w:lang w:eastAsia="zh-CN"/>
        </w:rPr>
        <w:t xml:space="preserve"> </w:t>
      </w:r>
      <w:r w:rsidR="00E322C3" w:rsidRPr="00175D75">
        <w:rPr>
          <w:sz w:val="21"/>
          <w:szCs w:val="21"/>
          <w:lang w:eastAsia="zh-CN"/>
        </w:rPr>
        <w:t xml:space="preserve">DMRS bundling for multiple carriers and </w:t>
      </w:r>
      <w:r w:rsidR="00E322C3" w:rsidRPr="00175D75">
        <w:rPr>
          <w:color w:val="000000"/>
          <w:sz w:val="21"/>
          <w:szCs w:val="21"/>
        </w:rPr>
        <w:t>UE behavior of restarting DMRS bundling</w:t>
      </w:r>
      <w:r w:rsidR="00B41AD9" w:rsidRPr="00175D75">
        <w:rPr>
          <w:sz w:val="21"/>
          <w:szCs w:val="21"/>
          <w:lang w:eastAsia="zh-CN"/>
        </w:rPr>
        <w:t xml:space="preserve">. We </w:t>
      </w:r>
      <w:r w:rsidR="00DF2E46">
        <w:rPr>
          <w:sz w:val="21"/>
          <w:szCs w:val="21"/>
          <w:lang w:eastAsia="zh-CN"/>
        </w:rPr>
        <w:t>propose the</w:t>
      </w:r>
      <w:r w:rsidRPr="00175D75">
        <w:rPr>
          <w:sz w:val="21"/>
          <w:szCs w:val="21"/>
          <w:lang w:eastAsia="zh-CN"/>
        </w:rPr>
        <w:t xml:space="preserve"> following</w:t>
      </w:r>
      <w:r w:rsidR="003B63BC" w:rsidRPr="00175D75">
        <w:rPr>
          <w:sz w:val="21"/>
          <w:szCs w:val="21"/>
          <w:lang w:eastAsia="zh-CN"/>
        </w:rPr>
        <w:t xml:space="preserve"> </w:t>
      </w:r>
      <w:r w:rsidR="00055E6D" w:rsidRPr="00175D75">
        <w:rPr>
          <w:sz w:val="21"/>
          <w:szCs w:val="21"/>
          <w:lang w:eastAsia="zh-CN"/>
        </w:rPr>
        <w:t>conclusion</w:t>
      </w:r>
      <w:r w:rsidR="00DE0FBE" w:rsidRPr="00175D75">
        <w:rPr>
          <w:sz w:val="21"/>
          <w:szCs w:val="21"/>
          <w:lang w:eastAsia="zh-CN"/>
        </w:rPr>
        <w:t>s</w:t>
      </w:r>
      <w:r w:rsidRPr="00175D75">
        <w:rPr>
          <w:sz w:val="21"/>
          <w:szCs w:val="21"/>
          <w:lang w:eastAsia="zh-CN"/>
        </w:rPr>
        <w:t>:</w:t>
      </w:r>
    </w:p>
    <w:p w14:paraId="6A760A8F" w14:textId="3129B3A9" w:rsidR="0078411C" w:rsidRDefault="0078411C" w:rsidP="0078411C">
      <w:pPr>
        <w:overflowPunct/>
        <w:adjustRightInd/>
        <w:snapToGrid w:val="0"/>
        <w:spacing w:after="100" w:afterAutospacing="1"/>
        <w:jc w:val="both"/>
        <w:textAlignment w:val="auto"/>
        <w:rPr>
          <w:b/>
          <w:sz w:val="21"/>
          <w:szCs w:val="21"/>
          <w:lang w:eastAsia="zh-CN"/>
        </w:rPr>
      </w:pPr>
      <w:r>
        <w:rPr>
          <w:b/>
          <w:sz w:val="21"/>
          <w:szCs w:val="21"/>
          <w:lang w:eastAsia="zh-CN"/>
        </w:rPr>
        <w:t>Conclusion 1</w:t>
      </w:r>
      <w:r w:rsidRPr="002B3B4B">
        <w:rPr>
          <w:b/>
          <w:sz w:val="21"/>
          <w:szCs w:val="21"/>
          <w:lang w:eastAsia="zh-CN"/>
        </w:rPr>
        <w:t xml:space="preserve">: </w:t>
      </w:r>
    </w:p>
    <w:p w14:paraId="0397D67D" w14:textId="3E21BC2A" w:rsidR="005A23D5" w:rsidRPr="00BE444B" w:rsidRDefault="005A23D5" w:rsidP="005A23D5">
      <w:pPr>
        <w:pStyle w:val="af4"/>
        <w:numPr>
          <w:ilvl w:val="0"/>
          <w:numId w:val="42"/>
        </w:numPr>
        <w:jc w:val="both"/>
        <w:rPr>
          <w:sz w:val="21"/>
          <w:szCs w:val="21"/>
        </w:rPr>
      </w:pPr>
      <w:r w:rsidRPr="00BE444B">
        <w:rPr>
          <w:b/>
          <w:sz w:val="21"/>
          <w:szCs w:val="21"/>
          <w:lang w:eastAsia="zh-CN"/>
        </w:rPr>
        <w:t xml:space="preserve">DMRS bundling </w:t>
      </w:r>
      <w:r w:rsidR="00825237">
        <w:rPr>
          <w:b/>
          <w:sz w:val="21"/>
          <w:szCs w:val="21"/>
          <w:lang w:eastAsia="zh-CN"/>
        </w:rPr>
        <w:t>is</w:t>
      </w:r>
      <w:r w:rsidRPr="00BE444B">
        <w:rPr>
          <w:b/>
          <w:sz w:val="21"/>
          <w:szCs w:val="21"/>
          <w:lang w:eastAsia="zh-CN"/>
        </w:rPr>
        <w:t xml:space="preserve"> supported for DL CA with SRS carrier switching, FR1 inter-band UL CA and SUL without additional RAN1 specification impact.</w:t>
      </w:r>
    </w:p>
    <w:p w14:paraId="5B8B52E0" w14:textId="77777777" w:rsidR="005A23D5" w:rsidRPr="005A23D5" w:rsidRDefault="005A23D5" w:rsidP="00DD0706">
      <w:pPr>
        <w:pStyle w:val="af4"/>
        <w:jc w:val="both"/>
        <w:rPr>
          <w:sz w:val="21"/>
          <w:szCs w:val="21"/>
          <w:lang w:eastAsia="zh-CN"/>
        </w:rPr>
      </w:pPr>
    </w:p>
    <w:p w14:paraId="0A273571" w14:textId="57CB6E8A" w:rsidR="00887E4C" w:rsidRDefault="00887E4C" w:rsidP="00791FB4">
      <w:pPr>
        <w:overflowPunct/>
        <w:adjustRightInd/>
        <w:snapToGrid w:val="0"/>
        <w:spacing w:after="100" w:afterAutospacing="1"/>
        <w:jc w:val="both"/>
        <w:textAlignment w:val="auto"/>
        <w:rPr>
          <w:b/>
          <w:sz w:val="21"/>
          <w:szCs w:val="21"/>
          <w:lang w:eastAsia="zh-CN"/>
        </w:rPr>
      </w:pPr>
      <w:r>
        <w:rPr>
          <w:b/>
          <w:sz w:val="21"/>
          <w:szCs w:val="21"/>
          <w:lang w:eastAsia="zh-CN"/>
        </w:rPr>
        <w:t>Conclusion</w:t>
      </w:r>
      <w:r w:rsidR="0078411C">
        <w:rPr>
          <w:b/>
          <w:sz w:val="21"/>
          <w:szCs w:val="21"/>
          <w:lang w:eastAsia="zh-CN"/>
        </w:rPr>
        <w:t xml:space="preserve"> 2</w:t>
      </w:r>
      <w:r w:rsidR="00791FB4" w:rsidRPr="002B3B4B">
        <w:rPr>
          <w:b/>
          <w:sz w:val="21"/>
          <w:szCs w:val="21"/>
          <w:lang w:eastAsia="zh-CN"/>
        </w:rPr>
        <w:t xml:space="preserve">: </w:t>
      </w:r>
    </w:p>
    <w:p w14:paraId="62919F5A" w14:textId="38A41786" w:rsidR="00791FB4" w:rsidRPr="00AB0879" w:rsidRDefault="00791FB4" w:rsidP="00791FB4">
      <w:pPr>
        <w:overflowPunct/>
        <w:adjustRightInd/>
        <w:snapToGrid w:val="0"/>
        <w:spacing w:after="100" w:afterAutospacing="1"/>
        <w:jc w:val="both"/>
        <w:textAlignment w:val="auto"/>
        <w:rPr>
          <w:b/>
          <w:color w:val="FF0000"/>
          <w:szCs w:val="21"/>
        </w:rPr>
      </w:pPr>
      <w:r w:rsidRPr="00AB0879">
        <w:rPr>
          <w:b/>
          <w:sz w:val="21"/>
          <w:szCs w:val="21"/>
          <w:lang w:eastAsia="zh-CN"/>
        </w:rPr>
        <w:t>For UE</w:t>
      </w:r>
      <w:r>
        <w:rPr>
          <w:b/>
          <w:sz w:val="21"/>
          <w:szCs w:val="21"/>
          <w:lang w:eastAsia="zh-CN"/>
        </w:rPr>
        <w:t>s</w:t>
      </w:r>
      <w:r w:rsidRPr="00AB0879">
        <w:rPr>
          <w:b/>
          <w:sz w:val="21"/>
          <w:szCs w:val="21"/>
          <w:lang w:eastAsia="zh-CN"/>
        </w:rPr>
        <w:t xml:space="preserve"> not capable of restarting DM-RS bundling,</w:t>
      </w:r>
    </w:p>
    <w:p w14:paraId="079B2EF8" w14:textId="77777777" w:rsidR="00791FB4" w:rsidRPr="00AB0879" w:rsidRDefault="00791FB4" w:rsidP="00791FB4">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If a semi-static event is triggered after one or multiple dynamic events, a new actual TDW is created after the triggered semi-static event.</w:t>
      </w:r>
    </w:p>
    <w:p w14:paraId="67658974" w14:textId="77777777" w:rsidR="00791FB4" w:rsidRPr="00AB0879" w:rsidRDefault="00791FB4" w:rsidP="00791FB4">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If a semi-static event overlaps with a dynamic event, a new actual TDW is created after the triggered semi-static event.</w:t>
      </w:r>
    </w:p>
    <w:p w14:paraId="603FEB4C" w14:textId="067235EB" w:rsidR="009F06F7" w:rsidRDefault="00791FB4" w:rsidP="0032226C">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Note: No specification impact is expected.</w:t>
      </w:r>
    </w:p>
    <w:p w14:paraId="2EA5709C" w14:textId="77777777" w:rsidR="00533E58" w:rsidRPr="00242FBB" w:rsidRDefault="00533E58" w:rsidP="00450FCF">
      <w:pPr>
        <w:pStyle w:val="1"/>
      </w:pPr>
      <w:r w:rsidRPr="00242FBB">
        <w:t>References</w:t>
      </w:r>
    </w:p>
    <w:p w14:paraId="2D8C677B" w14:textId="77777777" w:rsidR="005E5657" w:rsidRDefault="005E5657" w:rsidP="005E5657">
      <w:pPr>
        <w:pStyle w:val="24"/>
        <w:numPr>
          <w:ilvl w:val="0"/>
          <w:numId w:val="5"/>
        </w:numPr>
        <w:overflowPunct/>
        <w:autoSpaceDE/>
        <w:autoSpaceDN/>
        <w:adjustRightInd/>
        <w:spacing w:before="180" w:after="0"/>
        <w:jc w:val="both"/>
        <w:textAlignment w:val="auto"/>
        <w:rPr>
          <w:sz w:val="21"/>
          <w:szCs w:val="21"/>
          <w:lang w:eastAsia="zh-CN"/>
        </w:rPr>
      </w:pPr>
      <w:bookmarkStart w:id="3" w:name="_Ref114511859"/>
      <w:bookmarkStart w:id="4" w:name="_Ref100741688"/>
      <w:r>
        <w:rPr>
          <w:sz w:val="21"/>
          <w:szCs w:val="21"/>
          <w:lang w:eastAsia="zh-CN"/>
        </w:rPr>
        <w:t xml:space="preserve">3GPP </w:t>
      </w:r>
      <w:r w:rsidRPr="00B315A4">
        <w:rPr>
          <w:sz w:val="21"/>
          <w:szCs w:val="21"/>
          <w:lang w:eastAsia="zh-CN"/>
        </w:rPr>
        <w:t>RP-222592, “</w:t>
      </w:r>
      <w:r>
        <w:rPr>
          <w:sz w:val="21"/>
          <w:szCs w:val="21"/>
          <w:lang w:eastAsia="zh-CN"/>
        </w:rPr>
        <w:t>Moderator’</w:t>
      </w:r>
      <w:r w:rsidRPr="00B315A4">
        <w:rPr>
          <w:sz w:val="21"/>
          <w:szCs w:val="21"/>
          <w:lang w:eastAsia="zh-CN"/>
        </w:rPr>
        <w:t>s summary for discussion [97e-32-R17-CovEnh]”, RAN1 Chair (Samsung), RAN#97e, September 12 - 16, 2022.</w:t>
      </w:r>
      <w:bookmarkEnd w:id="3"/>
    </w:p>
    <w:p w14:paraId="617A775C" w14:textId="77777777" w:rsidR="004E725E" w:rsidRPr="004C3C64" w:rsidRDefault="004E725E" w:rsidP="004E725E">
      <w:pPr>
        <w:pStyle w:val="24"/>
        <w:numPr>
          <w:ilvl w:val="0"/>
          <w:numId w:val="5"/>
        </w:numPr>
        <w:overflowPunct/>
        <w:autoSpaceDE/>
        <w:autoSpaceDN/>
        <w:adjustRightInd/>
        <w:spacing w:before="180" w:after="0"/>
        <w:jc w:val="both"/>
        <w:textAlignment w:val="auto"/>
        <w:rPr>
          <w:sz w:val="21"/>
          <w:szCs w:val="21"/>
          <w:lang w:eastAsia="zh-CN"/>
        </w:rPr>
      </w:pPr>
      <w:bookmarkStart w:id="5" w:name="_Ref110432758"/>
      <w:bookmarkStart w:id="6" w:name="_Ref110375374"/>
      <w:r>
        <w:rPr>
          <w:sz w:val="21"/>
          <w:szCs w:val="21"/>
          <w:lang w:eastAsia="zh-CN"/>
        </w:rPr>
        <w:t xml:space="preserve">3GPP </w:t>
      </w:r>
      <w:r w:rsidRPr="00B45AA4">
        <w:rPr>
          <w:sz w:val="21"/>
          <w:szCs w:val="21"/>
          <w:lang w:eastAsia="zh-CN"/>
        </w:rPr>
        <w:t xml:space="preserve">R1-2204406, </w:t>
      </w:r>
      <w:r>
        <w:rPr>
          <w:sz w:val="21"/>
          <w:szCs w:val="21"/>
          <w:lang w:eastAsia="zh-CN"/>
        </w:rPr>
        <w:t>“</w:t>
      </w:r>
      <w:r w:rsidRPr="00D0385B">
        <w:rPr>
          <w:sz w:val="21"/>
          <w:szCs w:val="21"/>
          <w:lang w:eastAsia="zh-CN"/>
        </w:rPr>
        <w:t>Summary on UE features for NR coverage enhancement</w:t>
      </w:r>
      <w:r>
        <w:rPr>
          <w:sz w:val="21"/>
          <w:szCs w:val="21"/>
          <w:lang w:eastAsia="zh-CN"/>
        </w:rPr>
        <w:t xml:space="preserve">”, </w:t>
      </w:r>
      <w:r w:rsidRPr="00D0385B">
        <w:rPr>
          <w:sz w:val="21"/>
          <w:szCs w:val="21"/>
          <w:lang w:eastAsia="zh-CN"/>
        </w:rPr>
        <w:t>Moderator (NTT DOCOMO, INC.)</w:t>
      </w:r>
      <w:r>
        <w:rPr>
          <w:sz w:val="21"/>
          <w:szCs w:val="21"/>
          <w:lang w:eastAsia="zh-CN"/>
        </w:rPr>
        <w:t xml:space="preserve">, RAN1#109-e, </w:t>
      </w:r>
      <w:r w:rsidRPr="00DF132B">
        <w:rPr>
          <w:sz w:val="21"/>
          <w:szCs w:val="21"/>
          <w:lang w:eastAsia="zh-CN"/>
        </w:rPr>
        <w:t>May 9</w:t>
      </w:r>
      <w:r w:rsidRPr="0028082A">
        <w:rPr>
          <w:sz w:val="21"/>
          <w:szCs w:val="21"/>
          <w:vertAlign w:val="superscript"/>
          <w:lang w:eastAsia="zh-CN"/>
        </w:rPr>
        <w:t>th</w:t>
      </w:r>
      <w:r w:rsidRPr="00DF132B">
        <w:rPr>
          <w:sz w:val="21"/>
          <w:szCs w:val="21"/>
          <w:lang w:eastAsia="zh-CN"/>
        </w:rPr>
        <w:t xml:space="preserve"> – 20</w:t>
      </w:r>
      <w:r w:rsidRPr="0028082A">
        <w:rPr>
          <w:sz w:val="21"/>
          <w:szCs w:val="21"/>
          <w:vertAlign w:val="superscript"/>
          <w:lang w:eastAsia="zh-CN"/>
        </w:rPr>
        <w:t>th</w:t>
      </w:r>
      <w:r w:rsidRPr="00DF132B">
        <w:rPr>
          <w:sz w:val="21"/>
          <w:szCs w:val="21"/>
          <w:lang w:eastAsia="zh-CN"/>
        </w:rPr>
        <w:t>, 2022</w:t>
      </w:r>
      <w:r>
        <w:rPr>
          <w:sz w:val="21"/>
          <w:szCs w:val="21"/>
          <w:lang w:eastAsia="zh-CN"/>
        </w:rPr>
        <w:t>.</w:t>
      </w:r>
      <w:bookmarkEnd w:id="5"/>
    </w:p>
    <w:p w14:paraId="468654CF" w14:textId="77777777" w:rsidR="004C3C64" w:rsidRDefault="004C3C64" w:rsidP="004C3C64">
      <w:pPr>
        <w:pStyle w:val="24"/>
        <w:numPr>
          <w:ilvl w:val="0"/>
          <w:numId w:val="5"/>
        </w:numPr>
        <w:overflowPunct/>
        <w:autoSpaceDE/>
        <w:autoSpaceDN/>
        <w:adjustRightInd/>
        <w:spacing w:before="180" w:after="0"/>
        <w:jc w:val="both"/>
        <w:textAlignment w:val="auto"/>
        <w:rPr>
          <w:sz w:val="21"/>
          <w:szCs w:val="21"/>
          <w:lang w:eastAsia="zh-CN"/>
        </w:rPr>
      </w:pPr>
      <w:bookmarkStart w:id="7" w:name="_Ref114588260"/>
      <w:r>
        <w:rPr>
          <w:rFonts w:hint="eastAsia"/>
          <w:sz w:val="21"/>
          <w:szCs w:val="21"/>
          <w:lang w:eastAsia="zh-CN"/>
        </w:rPr>
        <w:t>3</w:t>
      </w:r>
      <w:r>
        <w:rPr>
          <w:sz w:val="21"/>
          <w:szCs w:val="21"/>
          <w:lang w:eastAsia="zh-CN"/>
        </w:rPr>
        <w:t>GPP R4-</w:t>
      </w:r>
      <w:r w:rsidRPr="006473F2">
        <w:rPr>
          <w:sz w:val="21"/>
          <w:szCs w:val="21"/>
          <w:lang w:eastAsia="zh-CN"/>
        </w:rPr>
        <w:t xml:space="preserve">2211225, “Reply LS to RAN1/RAN2 on DMRS bundling”, MediaTek, RAN4#103-e, </w:t>
      </w:r>
      <w:r>
        <w:rPr>
          <w:sz w:val="21"/>
          <w:szCs w:val="21"/>
          <w:lang w:eastAsia="zh-CN"/>
        </w:rPr>
        <w:t>May</w:t>
      </w:r>
      <w:r w:rsidRPr="00675C52">
        <w:rPr>
          <w:sz w:val="21"/>
          <w:szCs w:val="21"/>
          <w:lang w:eastAsia="zh-CN"/>
        </w:rPr>
        <w:t xml:space="preserve"> </w:t>
      </w:r>
      <w:r>
        <w:rPr>
          <w:sz w:val="21"/>
          <w:szCs w:val="21"/>
          <w:lang w:eastAsia="zh-CN"/>
        </w:rPr>
        <w:t>9</w:t>
      </w:r>
      <w:r w:rsidRPr="00466FE4">
        <w:rPr>
          <w:sz w:val="21"/>
          <w:szCs w:val="21"/>
          <w:vertAlign w:val="superscript"/>
          <w:lang w:eastAsia="zh-CN"/>
        </w:rPr>
        <w:t>th</w:t>
      </w:r>
      <w:r>
        <w:rPr>
          <w:sz w:val="21"/>
          <w:szCs w:val="21"/>
          <w:lang w:eastAsia="zh-CN"/>
        </w:rPr>
        <w:t xml:space="preserve"> –</w:t>
      </w:r>
      <w:r w:rsidRPr="00675C52">
        <w:rPr>
          <w:sz w:val="21"/>
          <w:szCs w:val="21"/>
          <w:lang w:eastAsia="zh-CN"/>
        </w:rPr>
        <w:t xml:space="preserve"> </w:t>
      </w:r>
      <w:r>
        <w:rPr>
          <w:sz w:val="21"/>
          <w:szCs w:val="21"/>
          <w:lang w:eastAsia="zh-CN"/>
        </w:rPr>
        <w:t>20</w:t>
      </w:r>
      <w:r w:rsidRPr="00466FE4">
        <w:rPr>
          <w:sz w:val="21"/>
          <w:szCs w:val="21"/>
          <w:vertAlign w:val="superscript"/>
          <w:lang w:eastAsia="zh-CN"/>
        </w:rPr>
        <w:t>th</w:t>
      </w:r>
      <w:r w:rsidRPr="00675C52">
        <w:rPr>
          <w:sz w:val="21"/>
          <w:szCs w:val="21"/>
          <w:lang w:eastAsia="zh-CN"/>
        </w:rPr>
        <w:t>, 2022</w:t>
      </w:r>
      <w:r>
        <w:rPr>
          <w:sz w:val="21"/>
          <w:szCs w:val="21"/>
          <w:lang w:eastAsia="zh-CN"/>
        </w:rPr>
        <w:t>.</w:t>
      </w:r>
      <w:bookmarkEnd w:id="6"/>
      <w:bookmarkEnd w:id="7"/>
    </w:p>
    <w:p w14:paraId="2A7050FB" w14:textId="2EEC2504" w:rsidR="004C3C64" w:rsidRDefault="004C3C64" w:rsidP="004C3C64">
      <w:pPr>
        <w:pStyle w:val="24"/>
        <w:numPr>
          <w:ilvl w:val="0"/>
          <w:numId w:val="5"/>
        </w:numPr>
        <w:overflowPunct/>
        <w:autoSpaceDE/>
        <w:autoSpaceDN/>
        <w:adjustRightInd/>
        <w:spacing w:before="180" w:after="0"/>
        <w:jc w:val="both"/>
        <w:textAlignment w:val="auto"/>
        <w:rPr>
          <w:sz w:val="21"/>
          <w:szCs w:val="21"/>
          <w:lang w:eastAsia="zh-CN"/>
        </w:rPr>
      </w:pPr>
      <w:bookmarkStart w:id="8" w:name="_Ref114511867"/>
      <w:r>
        <w:rPr>
          <w:sz w:val="21"/>
          <w:szCs w:val="21"/>
          <w:lang w:eastAsia="zh-CN"/>
        </w:rPr>
        <w:t>3GPP R1-2208212, “</w:t>
      </w:r>
      <w:r w:rsidRPr="00D17FE9">
        <w:rPr>
          <w:sz w:val="21"/>
          <w:szCs w:val="21"/>
          <w:lang w:eastAsia="zh-CN"/>
        </w:rPr>
        <w:t>Reply LS to RAN4 on DMRS bundling</w:t>
      </w:r>
      <w:r>
        <w:rPr>
          <w:sz w:val="21"/>
          <w:szCs w:val="21"/>
          <w:lang w:eastAsia="zh-CN"/>
        </w:rPr>
        <w:t xml:space="preserve">”, </w:t>
      </w:r>
      <w:r w:rsidRPr="006473F2">
        <w:rPr>
          <w:sz w:val="21"/>
          <w:szCs w:val="21"/>
          <w:lang w:eastAsia="zh-CN"/>
        </w:rPr>
        <w:t>MediaTek</w:t>
      </w:r>
      <w:r>
        <w:rPr>
          <w:sz w:val="21"/>
          <w:szCs w:val="21"/>
          <w:lang w:eastAsia="zh-CN"/>
        </w:rPr>
        <w:t>, RAN1#110, August</w:t>
      </w:r>
      <w:r w:rsidRPr="00675C52">
        <w:rPr>
          <w:sz w:val="21"/>
          <w:szCs w:val="21"/>
          <w:lang w:eastAsia="zh-CN"/>
        </w:rPr>
        <w:t xml:space="preserve"> </w:t>
      </w:r>
      <w:r>
        <w:rPr>
          <w:sz w:val="21"/>
          <w:szCs w:val="21"/>
          <w:lang w:eastAsia="zh-CN"/>
        </w:rPr>
        <w:t>22</w:t>
      </w:r>
      <w:r w:rsidRPr="00202ED1">
        <w:rPr>
          <w:sz w:val="21"/>
          <w:szCs w:val="21"/>
          <w:vertAlign w:val="superscript"/>
          <w:lang w:eastAsia="zh-CN"/>
        </w:rPr>
        <w:t>th</w:t>
      </w:r>
      <w:r>
        <w:rPr>
          <w:sz w:val="21"/>
          <w:szCs w:val="21"/>
          <w:lang w:eastAsia="zh-CN"/>
        </w:rPr>
        <w:t xml:space="preserve"> –</w:t>
      </w:r>
      <w:r w:rsidRPr="00675C52">
        <w:rPr>
          <w:sz w:val="21"/>
          <w:szCs w:val="21"/>
          <w:lang w:eastAsia="zh-CN"/>
        </w:rPr>
        <w:t xml:space="preserve"> </w:t>
      </w:r>
      <w:r>
        <w:rPr>
          <w:sz w:val="21"/>
          <w:szCs w:val="21"/>
          <w:lang w:eastAsia="zh-CN"/>
        </w:rPr>
        <w:t>26</w:t>
      </w:r>
      <w:r w:rsidRPr="00202ED1">
        <w:rPr>
          <w:sz w:val="21"/>
          <w:szCs w:val="21"/>
          <w:vertAlign w:val="superscript"/>
          <w:lang w:eastAsia="zh-CN"/>
        </w:rPr>
        <w:t>th</w:t>
      </w:r>
      <w:r w:rsidRPr="00675C52">
        <w:rPr>
          <w:sz w:val="21"/>
          <w:szCs w:val="21"/>
          <w:lang w:eastAsia="zh-CN"/>
        </w:rPr>
        <w:t>, 2022</w:t>
      </w:r>
      <w:r>
        <w:rPr>
          <w:sz w:val="21"/>
          <w:szCs w:val="21"/>
          <w:lang w:eastAsia="zh-CN"/>
        </w:rPr>
        <w:t>.</w:t>
      </w:r>
      <w:bookmarkEnd w:id="8"/>
    </w:p>
    <w:p w14:paraId="3454C712" w14:textId="37091B03" w:rsidR="006F3E83" w:rsidRDefault="006F3E83" w:rsidP="004C3C64">
      <w:pPr>
        <w:pStyle w:val="24"/>
        <w:numPr>
          <w:ilvl w:val="0"/>
          <w:numId w:val="5"/>
        </w:numPr>
        <w:overflowPunct/>
        <w:autoSpaceDE/>
        <w:autoSpaceDN/>
        <w:adjustRightInd/>
        <w:spacing w:before="180" w:after="0"/>
        <w:jc w:val="both"/>
        <w:textAlignment w:val="auto"/>
        <w:rPr>
          <w:sz w:val="21"/>
          <w:szCs w:val="21"/>
          <w:lang w:eastAsia="zh-CN"/>
        </w:rPr>
      </w:pPr>
      <w:bookmarkStart w:id="9" w:name="_Ref114646455"/>
      <w:r>
        <w:rPr>
          <w:sz w:val="21"/>
          <w:szCs w:val="21"/>
          <w:lang w:eastAsia="zh-CN"/>
        </w:rPr>
        <w:t xml:space="preserve">3GPP </w:t>
      </w:r>
      <w:r w:rsidR="00C55737">
        <w:rPr>
          <w:sz w:val="21"/>
          <w:szCs w:val="21"/>
          <w:lang w:eastAsia="zh-CN"/>
        </w:rPr>
        <w:t xml:space="preserve">R1-2207765, </w:t>
      </w:r>
      <w:r w:rsidR="00822E10">
        <w:rPr>
          <w:sz w:val="21"/>
          <w:szCs w:val="21"/>
          <w:lang w:eastAsia="zh-CN"/>
        </w:rPr>
        <w:t>“</w:t>
      </w:r>
      <w:r w:rsidR="00822E10" w:rsidRPr="00822E10">
        <w:rPr>
          <w:sz w:val="21"/>
          <w:szCs w:val="21"/>
          <w:lang w:eastAsia="zh-CN"/>
        </w:rPr>
        <w:t>FL summary of discussion on joint channel estimation for Rel-17 NR coverage enhancements</w:t>
      </w:r>
      <w:r w:rsidR="00822E10">
        <w:rPr>
          <w:sz w:val="21"/>
          <w:szCs w:val="21"/>
          <w:lang w:eastAsia="zh-CN"/>
        </w:rPr>
        <w:t xml:space="preserve">”, </w:t>
      </w:r>
      <w:r w:rsidR="00822E10" w:rsidRPr="00D81125">
        <w:rPr>
          <w:sz w:val="21"/>
          <w:szCs w:val="21"/>
          <w:lang w:eastAsia="zh-CN"/>
        </w:rPr>
        <w:t>(China Telecom)</w:t>
      </w:r>
      <w:r w:rsidR="00822E10">
        <w:rPr>
          <w:sz w:val="21"/>
          <w:szCs w:val="21"/>
          <w:lang w:eastAsia="zh-CN"/>
        </w:rPr>
        <w:t xml:space="preserve">, RAN1#110, </w:t>
      </w:r>
      <w:r w:rsidR="00202ED1">
        <w:rPr>
          <w:sz w:val="21"/>
          <w:szCs w:val="21"/>
          <w:lang w:eastAsia="zh-CN"/>
        </w:rPr>
        <w:t>August</w:t>
      </w:r>
      <w:r w:rsidR="00202ED1" w:rsidRPr="00675C52">
        <w:rPr>
          <w:sz w:val="21"/>
          <w:szCs w:val="21"/>
          <w:lang w:eastAsia="zh-CN"/>
        </w:rPr>
        <w:t xml:space="preserve"> </w:t>
      </w:r>
      <w:r w:rsidR="00202ED1">
        <w:rPr>
          <w:sz w:val="21"/>
          <w:szCs w:val="21"/>
          <w:lang w:eastAsia="zh-CN"/>
        </w:rPr>
        <w:t>22</w:t>
      </w:r>
      <w:r w:rsidR="00202ED1" w:rsidRPr="00202ED1">
        <w:rPr>
          <w:sz w:val="21"/>
          <w:szCs w:val="21"/>
          <w:vertAlign w:val="superscript"/>
          <w:lang w:eastAsia="zh-CN"/>
        </w:rPr>
        <w:t>th</w:t>
      </w:r>
      <w:r w:rsidR="00202ED1">
        <w:rPr>
          <w:sz w:val="21"/>
          <w:szCs w:val="21"/>
          <w:lang w:eastAsia="zh-CN"/>
        </w:rPr>
        <w:t xml:space="preserve"> –</w:t>
      </w:r>
      <w:r w:rsidR="00202ED1" w:rsidRPr="00675C52">
        <w:rPr>
          <w:sz w:val="21"/>
          <w:szCs w:val="21"/>
          <w:lang w:eastAsia="zh-CN"/>
        </w:rPr>
        <w:t xml:space="preserve"> </w:t>
      </w:r>
      <w:r w:rsidR="00202ED1">
        <w:rPr>
          <w:sz w:val="21"/>
          <w:szCs w:val="21"/>
          <w:lang w:eastAsia="zh-CN"/>
        </w:rPr>
        <w:t>26</w:t>
      </w:r>
      <w:r w:rsidR="00202ED1" w:rsidRPr="00202ED1">
        <w:rPr>
          <w:sz w:val="21"/>
          <w:szCs w:val="21"/>
          <w:vertAlign w:val="superscript"/>
          <w:lang w:eastAsia="zh-CN"/>
        </w:rPr>
        <w:t>th</w:t>
      </w:r>
      <w:r w:rsidR="00822E10" w:rsidRPr="00675C52">
        <w:rPr>
          <w:sz w:val="21"/>
          <w:szCs w:val="21"/>
          <w:lang w:eastAsia="zh-CN"/>
        </w:rPr>
        <w:t>, 2022</w:t>
      </w:r>
      <w:r w:rsidR="00822E10">
        <w:rPr>
          <w:sz w:val="21"/>
          <w:szCs w:val="21"/>
          <w:lang w:eastAsia="zh-CN"/>
        </w:rPr>
        <w:t>.</w:t>
      </w:r>
      <w:bookmarkEnd w:id="9"/>
    </w:p>
    <w:p w14:paraId="534D2B5C" w14:textId="08FF001A" w:rsidR="00FE2F1F" w:rsidRPr="00441A15" w:rsidRDefault="00FE2F1F" w:rsidP="004C3C64">
      <w:pPr>
        <w:pStyle w:val="24"/>
        <w:numPr>
          <w:ilvl w:val="0"/>
          <w:numId w:val="5"/>
        </w:numPr>
        <w:overflowPunct/>
        <w:autoSpaceDE/>
        <w:autoSpaceDN/>
        <w:adjustRightInd/>
        <w:spacing w:before="180" w:after="0"/>
        <w:jc w:val="both"/>
        <w:textAlignment w:val="auto"/>
        <w:rPr>
          <w:sz w:val="21"/>
          <w:szCs w:val="21"/>
          <w:lang w:eastAsia="zh-CN"/>
        </w:rPr>
      </w:pPr>
      <w:bookmarkStart w:id="10" w:name="_Ref114646457"/>
      <w:r>
        <w:rPr>
          <w:sz w:val="21"/>
          <w:szCs w:val="21"/>
          <w:lang w:eastAsia="zh-CN"/>
        </w:rPr>
        <w:t>3GPP R1-2207917, “</w:t>
      </w:r>
      <w:r w:rsidRPr="00FE2F1F">
        <w:rPr>
          <w:sz w:val="21"/>
          <w:szCs w:val="21"/>
          <w:lang w:eastAsia="zh-CN"/>
        </w:rPr>
        <w:t>Moderator summary on RAN4 LS reply about DMRS bundling for R17 NR coverage enhancement</w:t>
      </w:r>
      <w:r>
        <w:rPr>
          <w:sz w:val="21"/>
          <w:szCs w:val="21"/>
          <w:lang w:eastAsia="zh-CN"/>
        </w:rPr>
        <w:t xml:space="preserve">”, </w:t>
      </w:r>
      <w:r w:rsidRPr="00FE2F1F">
        <w:rPr>
          <w:sz w:val="21"/>
          <w:szCs w:val="21"/>
          <w:lang w:eastAsia="zh-CN"/>
        </w:rPr>
        <w:t>Moderator (</w:t>
      </w:r>
      <w:r w:rsidRPr="00FE2F1F">
        <w:rPr>
          <w:rFonts w:hint="eastAsia"/>
          <w:sz w:val="21"/>
          <w:szCs w:val="21"/>
          <w:lang w:eastAsia="zh-CN"/>
        </w:rPr>
        <w:t>MediaTek</w:t>
      </w:r>
      <w:r w:rsidRPr="00FE2F1F">
        <w:rPr>
          <w:sz w:val="21"/>
          <w:szCs w:val="21"/>
          <w:lang w:eastAsia="zh-CN"/>
        </w:rPr>
        <w:t xml:space="preserve"> Inc.), </w:t>
      </w:r>
      <w:r>
        <w:rPr>
          <w:sz w:val="21"/>
          <w:szCs w:val="21"/>
          <w:lang w:eastAsia="zh-CN"/>
        </w:rPr>
        <w:t xml:space="preserve">RAN1#110, </w:t>
      </w:r>
      <w:r w:rsidR="00202ED1">
        <w:rPr>
          <w:sz w:val="21"/>
          <w:szCs w:val="21"/>
          <w:lang w:eastAsia="zh-CN"/>
        </w:rPr>
        <w:t>August</w:t>
      </w:r>
      <w:r w:rsidR="00202ED1" w:rsidRPr="00675C52">
        <w:rPr>
          <w:sz w:val="21"/>
          <w:szCs w:val="21"/>
          <w:lang w:eastAsia="zh-CN"/>
        </w:rPr>
        <w:t xml:space="preserve"> </w:t>
      </w:r>
      <w:r w:rsidR="00202ED1">
        <w:rPr>
          <w:sz w:val="21"/>
          <w:szCs w:val="21"/>
          <w:lang w:eastAsia="zh-CN"/>
        </w:rPr>
        <w:t>22</w:t>
      </w:r>
      <w:r w:rsidR="00202ED1" w:rsidRPr="00202ED1">
        <w:rPr>
          <w:sz w:val="21"/>
          <w:szCs w:val="21"/>
          <w:vertAlign w:val="superscript"/>
          <w:lang w:eastAsia="zh-CN"/>
        </w:rPr>
        <w:t>th</w:t>
      </w:r>
      <w:r w:rsidR="00202ED1">
        <w:rPr>
          <w:sz w:val="21"/>
          <w:szCs w:val="21"/>
          <w:lang w:eastAsia="zh-CN"/>
        </w:rPr>
        <w:t xml:space="preserve"> –</w:t>
      </w:r>
      <w:r w:rsidR="00202ED1" w:rsidRPr="00675C52">
        <w:rPr>
          <w:sz w:val="21"/>
          <w:szCs w:val="21"/>
          <w:lang w:eastAsia="zh-CN"/>
        </w:rPr>
        <w:t xml:space="preserve"> </w:t>
      </w:r>
      <w:r w:rsidR="00202ED1">
        <w:rPr>
          <w:sz w:val="21"/>
          <w:szCs w:val="21"/>
          <w:lang w:eastAsia="zh-CN"/>
        </w:rPr>
        <w:t>26</w:t>
      </w:r>
      <w:r w:rsidR="00202ED1" w:rsidRPr="00202ED1">
        <w:rPr>
          <w:sz w:val="21"/>
          <w:szCs w:val="21"/>
          <w:vertAlign w:val="superscript"/>
          <w:lang w:eastAsia="zh-CN"/>
        </w:rPr>
        <w:t>th</w:t>
      </w:r>
      <w:r w:rsidRPr="00675C52">
        <w:rPr>
          <w:sz w:val="21"/>
          <w:szCs w:val="21"/>
          <w:lang w:eastAsia="zh-CN"/>
        </w:rPr>
        <w:t>, 2022</w:t>
      </w:r>
      <w:r>
        <w:rPr>
          <w:sz w:val="21"/>
          <w:szCs w:val="21"/>
          <w:lang w:eastAsia="zh-CN"/>
        </w:rPr>
        <w:t>.</w:t>
      </w:r>
      <w:bookmarkEnd w:id="10"/>
    </w:p>
    <w:p w14:paraId="45DE650E" w14:textId="75804689" w:rsidR="009F5C6F" w:rsidRPr="004C7931" w:rsidRDefault="009F5C6F" w:rsidP="009F5C6F">
      <w:pPr>
        <w:pStyle w:val="24"/>
        <w:numPr>
          <w:ilvl w:val="0"/>
          <w:numId w:val="5"/>
        </w:numPr>
        <w:overflowPunct/>
        <w:autoSpaceDE/>
        <w:autoSpaceDN/>
        <w:adjustRightInd/>
        <w:spacing w:before="180" w:after="0"/>
        <w:jc w:val="both"/>
        <w:textAlignment w:val="auto"/>
        <w:rPr>
          <w:sz w:val="21"/>
          <w:szCs w:val="21"/>
          <w:lang w:eastAsia="zh-CN"/>
        </w:rPr>
      </w:pPr>
      <w:bookmarkStart w:id="11" w:name="_Ref114647715"/>
      <w:r>
        <w:rPr>
          <w:sz w:val="21"/>
          <w:szCs w:val="21"/>
          <w:lang w:eastAsia="zh-CN"/>
        </w:rPr>
        <w:t>3GPP R1-2200790, “</w:t>
      </w:r>
      <w:r w:rsidRPr="00D81125">
        <w:rPr>
          <w:sz w:val="21"/>
          <w:szCs w:val="21"/>
          <w:lang w:eastAsia="zh-CN"/>
        </w:rPr>
        <w:t>Summary of email discussion on joint channel estimation for PUSCH</w:t>
      </w:r>
      <w:r>
        <w:rPr>
          <w:sz w:val="21"/>
          <w:szCs w:val="21"/>
          <w:lang w:eastAsia="zh-CN"/>
        </w:rPr>
        <w:t xml:space="preserve">”, </w:t>
      </w:r>
      <w:r w:rsidRPr="00D81125">
        <w:rPr>
          <w:sz w:val="21"/>
          <w:szCs w:val="21"/>
          <w:lang w:eastAsia="zh-CN"/>
        </w:rPr>
        <w:t>Moderator (China Telecom)</w:t>
      </w:r>
      <w:r>
        <w:rPr>
          <w:sz w:val="21"/>
          <w:szCs w:val="21"/>
          <w:lang w:eastAsia="zh-CN"/>
        </w:rPr>
        <w:t xml:space="preserve">, </w:t>
      </w:r>
      <w:r>
        <w:rPr>
          <w:rFonts w:hint="eastAsia"/>
          <w:sz w:val="21"/>
          <w:szCs w:val="21"/>
          <w:lang w:eastAsia="zh-CN"/>
        </w:rPr>
        <w:t>RAN1</w:t>
      </w:r>
      <w:r>
        <w:rPr>
          <w:sz w:val="21"/>
          <w:szCs w:val="21"/>
          <w:lang w:eastAsia="zh-CN"/>
        </w:rPr>
        <w:t xml:space="preserve">#107bis-e, </w:t>
      </w:r>
      <w:r w:rsidRPr="00D81125">
        <w:rPr>
          <w:sz w:val="21"/>
          <w:szCs w:val="21"/>
          <w:lang w:eastAsia="zh-CN"/>
        </w:rPr>
        <w:t>January 17</w:t>
      </w:r>
      <w:r w:rsidRPr="00D81125">
        <w:rPr>
          <w:sz w:val="21"/>
          <w:szCs w:val="21"/>
          <w:vertAlign w:val="superscript"/>
          <w:lang w:eastAsia="zh-CN"/>
        </w:rPr>
        <w:t>th</w:t>
      </w:r>
      <w:r w:rsidRPr="00D81125">
        <w:rPr>
          <w:sz w:val="21"/>
          <w:szCs w:val="21"/>
          <w:lang w:eastAsia="zh-CN"/>
        </w:rPr>
        <w:t xml:space="preserve"> – 25</w:t>
      </w:r>
      <w:r w:rsidRPr="00D81125">
        <w:rPr>
          <w:sz w:val="21"/>
          <w:szCs w:val="21"/>
          <w:vertAlign w:val="superscript"/>
          <w:lang w:eastAsia="zh-CN"/>
        </w:rPr>
        <w:t>th</w:t>
      </w:r>
      <w:r w:rsidRPr="00D81125">
        <w:rPr>
          <w:sz w:val="21"/>
          <w:szCs w:val="21"/>
          <w:lang w:eastAsia="zh-CN"/>
        </w:rPr>
        <w:t>, 2022</w:t>
      </w:r>
      <w:r>
        <w:rPr>
          <w:sz w:val="21"/>
          <w:szCs w:val="21"/>
          <w:lang w:eastAsia="zh-CN"/>
        </w:rPr>
        <w:t>.</w:t>
      </w:r>
      <w:bookmarkEnd w:id="4"/>
      <w:bookmarkEnd w:id="11"/>
    </w:p>
    <w:p w14:paraId="7FD7AD5D" w14:textId="77777777" w:rsidR="009F5C6F" w:rsidRDefault="009F5C6F" w:rsidP="009F5C6F">
      <w:pPr>
        <w:pStyle w:val="24"/>
        <w:numPr>
          <w:ilvl w:val="0"/>
          <w:numId w:val="5"/>
        </w:numPr>
        <w:overflowPunct/>
        <w:autoSpaceDE/>
        <w:autoSpaceDN/>
        <w:adjustRightInd/>
        <w:spacing w:before="180" w:after="0"/>
        <w:jc w:val="both"/>
        <w:textAlignment w:val="auto"/>
        <w:rPr>
          <w:sz w:val="21"/>
          <w:szCs w:val="21"/>
          <w:lang w:eastAsia="zh-CN"/>
        </w:rPr>
      </w:pPr>
      <w:bookmarkStart w:id="12" w:name="_Ref91077218"/>
      <w:bookmarkStart w:id="13" w:name="_Ref94279824"/>
      <w:r>
        <w:rPr>
          <w:sz w:val="21"/>
          <w:szCs w:val="21"/>
          <w:lang w:eastAsia="zh-CN"/>
        </w:rPr>
        <w:t xml:space="preserve">3GPP </w:t>
      </w:r>
      <w:bookmarkEnd w:id="12"/>
      <w:r>
        <w:rPr>
          <w:sz w:val="21"/>
          <w:szCs w:val="21"/>
          <w:lang w:eastAsia="zh-CN"/>
        </w:rPr>
        <w:t>R1-2202870, “</w:t>
      </w:r>
      <w:r w:rsidRPr="00D81125">
        <w:rPr>
          <w:sz w:val="21"/>
          <w:szCs w:val="21"/>
          <w:lang w:eastAsia="zh-CN"/>
        </w:rPr>
        <w:t>Summary of email discussion on joint channel estimation for PUSCH</w:t>
      </w:r>
      <w:r>
        <w:rPr>
          <w:sz w:val="21"/>
          <w:szCs w:val="21"/>
          <w:lang w:eastAsia="zh-CN"/>
        </w:rPr>
        <w:t xml:space="preserve">”, </w:t>
      </w:r>
      <w:r w:rsidRPr="00D81125">
        <w:rPr>
          <w:sz w:val="21"/>
          <w:szCs w:val="21"/>
          <w:lang w:eastAsia="zh-CN"/>
        </w:rPr>
        <w:t>Moderator (China Telecom)</w:t>
      </w:r>
      <w:r>
        <w:rPr>
          <w:sz w:val="21"/>
          <w:szCs w:val="21"/>
          <w:lang w:eastAsia="zh-CN"/>
        </w:rPr>
        <w:t xml:space="preserve">, </w:t>
      </w:r>
      <w:r>
        <w:rPr>
          <w:rFonts w:hint="eastAsia"/>
          <w:sz w:val="21"/>
          <w:szCs w:val="21"/>
          <w:lang w:eastAsia="zh-CN"/>
        </w:rPr>
        <w:t>RAN1</w:t>
      </w:r>
      <w:r>
        <w:rPr>
          <w:sz w:val="21"/>
          <w:szCs w:val="21"/>
          <w:lang w:eastAsia="zh-CN"/>
        </w:rPr>
        <w:t xml:space="preserve">#108-e, </w:t>
      </w:r>
      <w:r w:rsidRPr="00D4054F">
        <w:rPr>
          <w:sz w:val="21"/>
          <w:szCs w:val="21"/>
          <w:lang w:eastAsia="zh-CN"/>
        </w:rPr>
        <w:t>February 21</w:t>
      </w:r>
      <w:r w:rsidRPr="00D4054F">
        <w:rPr>
          <w:sz w:val="21"/>
          <w:szCs w:val="21"/>
          <w:vertAlign w:val="superscript"/>
          <w:lang w:eastAsia="zh-CN"/>
        </w:rPr>
        <w:t>st</w:t>
      </w:r>
      <w:r w:rsidRPr="00D4054F">
        <w:rPr>
          <w:sz w:val="21"/>
          <w:szCs w:val="21"/>
          <w:lang w:eastAsia="zh-CN"/>
        </w:rPr>
        <w:t xml:space="preserve"> – March 3</w:t>
      </w:r>
      <w:r w:rsidRPr="00D4054F">
        <w:rPr>
          <w:sz w:val="21"/>
          <w:szCs w:val="21"/>
          <w:vertAlign w:val="superscript"/>
          <w:lang w:eastAsia="zh-CN"/>
        </w:rPr>
        <w:t>rd</w:t>
      </w:r>
      <w:r w:rsidRPr="00D4054F">
        <w:rPr>
          <w:sz w:val="21"/>
          <w:szCs w:val="21"/>
          <w:lang w:eastAsia="zh-CN"/>
        </w:rPr>
        <w:t>, 2022</w:t>
      </w:r>
      <w:r>
        <w:rPr>
          <w:sz w:val="21"/>
          <w:szCs w:val="21"/>
          <w:lang w:eastAsia="zh-CN"/>
        </w:rPr>
        <w:t>.</w:t>
      </w:r>
      <w:bookmarkEnd w:id="13"/>
    </w:p>
    <w:p w14:paraId="4D45DEC3" w14:textId="3D552FA4" w:rsidR="004E725E" w:rsidRPr="000727DA" w:rsidRDefault="00DF132B" w:rsidP="000727DA">
      <w:pPr>
        <w:pStyle w:val="24"/>
        <w:numPr>
          <w:ilvl w:val="0"/>
          <w:numId w:val="5"/>
        </w:numPr>
        <w:overflowPunct/>
        <w:autoSpaceDE/>
        <w:autoSpaceDN/>
        <w:adjustRightInd/>
        <w:spacing w:before="180" w:after="0"/>
        <w:jc w:val="both"/>
        <w:textAlignment w:val="auto"/>
        <w:rPr>
          <w:sz w:val="21"/>
          <w:szCs w:val="21"/>
          <w:lang w:eastAsia="zh-CN"/>
        </w:rPr>
      </w:pPr>
      <w:bookmarkStart w:id="14" w:name="_Ref110418367"/>
      <w:r>
        <w:rPr>
          <w:rFonts w:hint="eastAsia"/>
          <w:sz w:val="21"/>
          <w:szCs w:val="21"/>
          <w:lang w:eastAsia="zh-CN"/>
        </w:rPr>
        <w:t>3</w:t>
      </w:r>
      <w:r>
        <w:rPr>
          <w:sz w:val="21"/>
          <w:szCs w:val="21"/>
          <w:lang w:eastAsia="zh-CN"/>
        </w:rPr>
        <w:t>GPP R1-</w:t>
      </w:r>
      <w:r w:rsidRPr="00DF132B">
        <w:rPr>
          <w:sz w:val="21"/>
          <w:szCs w:val="21"/>
          <w:lang w:eastAsia="zh-CN"/>
        </w:rPr>
        <w:t xml:space="preserve">2205483, </w:t>
      </w:r>
      <w:r>
        <w:rPr>
          <w:sz w:val="21"/>
          <w:szCs w:val="21"/>
          <w:lang w:eastAsia="zh-CN"/>
        </w:rPr>
        <w:t>“</w:t>
      </w:r>
      <w:r w:rsidRPr="00DF132B">
        <w:rPr>
          <w:sz w:val="21"/>
          <w:szCs w:val="21"/>
          <w:lang w:eastAsia="zh-CN"/>
        </w:rPr>
        <w:t>Summary of email discussion on joint channel estimation for PUSCH and PUCCH</w:t>
      </w:r>
      <w:r>
        <w:rPr>
          <w:sz w:val="21"/>
          <w:szCs w:val="21"/>
          <w:lang w:eastAsia="zh-CN"/>
        </w:rPr>
        <w:t xml:space="preserve">”, </w:t>
      </w:r>
      <w:r w:rsidRPr="00D81125">
        <w:rPr>
          <w:sz w:val="21"/>
          <w:szCs w:val="21"/>
          <w:lang w:eastAsia="zh-CN"/>
        </w:rPr>
        <w:t>Moderator (China Telecom)</w:t>
      </w:r>
      <w:r>
        <w:rPr>
          <w:sz w:val="21"/>
          <w:szCs w:val="21"/>
          <w:lang w:eastAsia="zh-CN"/>
        </w:rPr>
        <w:t xml:space="preserve">, RAN1#109-e, </w:t>
      </w:r>
      <w:r w:rsidRPr="00DF132B">
        <w:rPr>
          <w:sz w:val="21"/>
          <w:szCs w:val="21"/>
          <w:lang w:eastAsia="zh-CN"/>
        </w:rPr>
        <w:t>May 9</w:t>
      </w:r>
      <w:r w:rsidRPr="0028082A">
        <w:rPr>
          <w:sz w:val="21"/>
          <w:szCs w:val="21"/>
          <w:vertAlign w:val="superscript"/>
          <w:lang w:eastAsia="zh-CN"/>
        </w:rPr>
        <w:t>th</w:t>
      </w:r>
      <w:r w:rsidRPr="00DF132B">
        <w:rPr>
          <w:sz w:val="21"/>
          <w:szCs w:val="21"/>
          <w:lang w:eastAsia="zh-CN"/>
        </w:rPr>
        <w:t xml:space="preserve"> – 20</w:t>
      </w:r>
      <w:r w:rsidRPr="0028082A">
        <w:rPr>
          <w:sz w:val="21"/>
          <w:szCs w:val="21"/>
          <w:vertAlign w:val="superscript"/>
          <w:lang w:eastAsia="zh-CN"/>
        </w:rPr>
        <w:t>th</w:t>
      </w:r>
      <w:r w:rsidRPr="00DF132B">
        <w:rPr>
          <w:sz w:val="21"/>
          <w:szCs w:val="21"/>
          <w:lang w:eastAsia="zh-CN"/>
        </w:rPr>
        <w:t>, 2022</w:t>
      </w:r>
      <w:bookmarkEnd w:id="14"/>
      <w:r w:rsidR="00F86939">
        <w:rPr>
          <w:sz w:val="21"/>
          <w:szCs w:val="21"/>
          <w:lang w:eastAsia="zh-CN"/>
        </w:rPr>
        <w:t>.</w:t>
      </w:r>
    </w:p>
    <w:sectPr w:rsidR="004E725E" w:rsidRPr="000727DA" w:rsidSect="00D4687F">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26CF5" w14:textId="77777777" w:rsidR="003E476E" w:rsidRDefault="003E476E">
      <w:r>
        <w:separator/>
      </w:r>
    </w:p>
  </w:endnote>
  <w:endnote w:type="continuationSeparator" w:id="0">
    <w:p w14:paraId="3C0897B9" w14:textId="77777777" w:rsidR="003E476E" w:rsidRDefault="003E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00000003"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Malgun Gothic"/>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F9EF7" w14:textId="11CFD571" w:rsidR="00E25679" w:rsidRDefault="00E25679"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9FB">
      <w:rPr>
        <w:rFonts w:ascii="Arial" w:hAnsi="Arial" w:cs="Arial"/>
        <w:b/>
        <w:noProof/>
        <w:sz w:val="18"/>
        <w:szCs w:val="18"/>
      </w:rPr>
      <w:t>1</w:t>
    </w:r>
    <w:r>
      <w:rPr>
        <w:rFonts w:ascii="Arial" w:hAnsi="Arial" w:cs="Arial"/>
        <w:b/>
        <w:sz w:val="18"/>
        <w:szCs w:val="18"/>
      </w:rPr>
      <w:fldChar w:fldCharType="end"/>
    </w:r>
  </w:p>
  <w:p w14:paraId="48B21198" w14:textId="77777777" w:rsidR="00E25679" w:rsidRDefault="00E25679">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36EC2" w14:textId="77777777" w:rsidR="003E476E" w:rsidRDefault="003E476E">
      <w:r>
        <w:separator/>
      </w:r>
    </w:p>
  </w:footnote>
  <w:footnote w:type="continuationSeparator" w:id="0">
    <w:p w14:paraId="78E9D1FF" w14:textId="77777777" w:rsidR="003E476E" w:rsidRDefault="003E4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5DA86F22">
      <w:start w:val="1"/>
      <w:numFmt w:val="bullet"/>
      <w:pStyle w:val="5"/>
      <w:lvlText w:val=""/>
      <w:lvlJc w:val="left"/>
      <w:pPr>
        <w:tabs>
          <w:tab w:val="num" w:pos="420"/>
        </w:tabs>
        <w:ind w:left="420" w:hanging="420"/>
      </w:pPr>
      <w:rPr>
        <w:rFonts w:ascii="Wingdings" w:hAnsi="Wingdings" w:hint="default"/>
      </w:rPr>
    </w:lvl>
    <w:lvl w:ilvl="1" w:tplc="CC9046DC" w:tentative="1">
      <w:start w:val="1"/>
      <w:numFmt w:val="bullet"/>
      <w:lvlText w:val=""/>
      <w:lvlJc w:val="left"/>
      <w:pPr>
        <w:tabs>
          <w:tab w:val="num" w:pos="840"/>
        </w:tabs>
        <w:ind w:left="840" w:hanging="420"/>
      </w:pPr>
      <w:rPr>
        <w:rFonts w:ascii="Wingdings" w:hAnsi="Wingdings" w:hint="default"/>
      </w:rPr>
    </w:lvl>
    <w:lvl w:ilvl="2" w:tplc="D78E0122" w:tentative="1">
      <w:start w:val="1"/>
      <w:numFmt w:val="bullet"/>
      <w:lvlText w:val=""/>
      <w:lvlJc w:val="left"/>
      <w:pPr>
        <w:tabs>
          <w:tab w:val="num" w:pos="1260"/>
        </w:tabs>
        <w:ind w:left="1260" w:hanging="420"/>
      </w:pPr>
      <w:rPr>
        <w:rFonts w:ascii="Wingdings" w:hAnsi="Wingdings" w:hint="default"/>
      </w:rPr>
    </w:lvl>
    <w:lvl w:ilvl="3" w:tplc="C2C482EE" w:tentative="1">
      <w:start w:val="1"/>
      <w:numFmt w:val="bullet"/>
      <w:lvlText w:val=""/>
      <w:lvlJc w:val="left"/>
      <w:pPr>
        <w:tabs>
          <w:tab w:val="num" w:pos="1680"/>
        </w:tabs>
        <w:ind w:left="1680" w:hanging="420"/>
      </w:pPr>
      <w:rPr>
        <w:rFonts w:ascii="Wingdings" w:hAnsi="Wingdings" w:hint="default"/>
      </w:rPr>
    </w:lvl>
    <w:lvl w:ilvl="4" w:tplc="855462AC" w:tentative="1">
      <w:start w:val="1"/>
      <w:numFmt w:val="bullet"/>
      <w:lvlText w:val=""/>
      <w:lvlJc w:val="left"/>
      <w:pPr>
        <w:tabs>
          <w:tab w:val="num" w:pos="2100"/>
        </w:tabs>
        <w:ind w:left="2100" w:hanging="420"/>
      </w:pPr>
      <w:rPr>
        <w:rFonts w:ascii="Wingdings" w:hAnsi="Wingdings" w:hint="default"/>
      </w:rPr>
    </w:lvl>
    <w:lvl w:ilvl="5" w:tplc="E1F29E30" w:tentative="1">
      <w:start w:val="1"/>
      <w:numFmt w:val="bullet"/>
      <w:lvlText w:val=""/>
      <w:lvlJc w:val="left"/>
      <w:pPr>
        <w:tabs>
          <w:tab w:val="num" w:pos="2520"/>
        </w:tabs>
        <w:ind w:left="2520" w:hanging="420"/>
      </w:pPr>
      <w:rPr>
        <w:rFonts w:ascii="Wingdings" w:hAnsi="Wingdings" w:hint="default"/>
      </w:rPr>
    </w:lvl>
    <w:lvl w:ilvl="6" w:tplc="3E024930" w:tentative="1">
      <w:start w:val="1"/>
      <w:numFmt w:val="bullet"/>
      <w:lvlText w:val=""/>
      <w:lvlJc w:val="left"/>
      <w:pPr>
        <w:tabs>
          <w:tab w:val="num" w:pos="2940"/>
        </w:tabs>
        <w:ind w:left="2940" w:hanging="420"/>
      </w:pPr>
      <w:rPr>
        <w:rFonts w:ascii="Wingdings" w:hAnsi="Wingdings" w:hint="default"/>
      </w:rPr>
    </w:lvl>
    <w:lvl w:ilvl="7" w:tplc="11DC799E" w:tentative="1">
      <w:start w:val="1"/>
      <w:numFmt w:val="bullet"/>
      <w:lvlText w:val=""/>
      <w:lvlJc w:val="left"/>
      <w:pPr>
        <w:tabs>
          <w:tab w:val="num" w:pos="3360"/>
        </w:tabs>
        <w:ind w:left="3360" w:hanging="420"/>
      </w:pPr>
      <w:rPr>
        <w:rFonts w:ascii="Wingdings" w:hAnsi="Wingdings" w:hint="default"/>
      </w:rPr>
    </w:lvl>
    <w:lvl w:ilvl="8" w:tplc="3FAE4C76"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5616EB"/>
    <w:multiLevelType w:val="multilevel"/>
    <w:tmpl w:val="0F5616EB"/>
    <w:lvl w:ilvl="0">
      <w:start w:val="1"/>
      <w:numFmt w:val="bullet"/>
      <w:lvlText w:val=""/>
      <w:lvlJc w:val="left"/>
      <w:pPr>
        <w:ind w:left="354" w:hanging="420"/>
      </w:pPr>
      <w:rPr>
        <w:rFonts w:ascii="Wingdings" w:hAnsi="Wingdings" w:hint="default"/>
      </w:rPr>
    </w:lvl>
    <w:lvl w:ilvl="1">
      <w:start w:val="1"/>
      <w:numFmt w:val="bullet"/>
      <w:lvlText w:val="‐"/>
      <w:lvlJc w:val="left"/>
      <w:pPr>
        <w:ind w:left="774" w:hanging="420"/>
      </w:pPr>
      <w:rPr>
        <w:rFonts w:ascii="宋体" w:eastAsia="宋体" w:hAnsi="宋体" w:hint="eastAsia"/>
      </w:rPr>
    </w:lvl>
    <w:lvl w:ilvl="2">
      <w:start w:val="1"/>
      <w:numFmt w:val="bullet"/>
      <w:lvlText w:val=""/>
      <w:lvlJc w:val="left"/>
      <w:pPr>
        <w:ind w:left="1194" w:hanging="420"/>
      </w:pPr>
      <w:rPr>
        <w:rFonts w:ascii="Wingdings" w:hAnsi="Wingdings" w:hint="default"/>
      </w:rPr>
    </w:lvl>
    <w:lvl w:ilvl="3">
      <w:start w:val="1"/>
      <w:numFmt w:val="bullet"/>
      <w:lvlText w:val=""/>
      <w:lvlJc w:val="left"/>
      <w:pPr>
        <w:ind w:left="1614" w:hanging="420"/>
      </w:pPr>
      <w:rPr>
        <w:rFonts w:ascii="Wingdings" w:hAnsi="Wingdings" w:hint="default"/>
      </w:rPr>
    </w:lvl>
    <w:lvl w:ilvl="4">
      <w:start w:val="1"/>
      <w:numFmt w:val="bullet"/>
      <w:lvlText w:val=""/>
      <w:lvlJc w:val="left"/>
      <w:pPr>
        <w:ind w:left="2034" w:hanging="420"/>
      </w:pPr>
      <w:rPr>
        <w:rFonts w:ascii="Wingdings" w:hAnsi="Wingdings" w:hint="default"/>
      </w:rPr>
    </w:lvl>
    <w:lvl w:ilvl="5">
      <w:start w:val="1"/>
      <w:numFmt w:val="bullet"/>
      <w:lvlText w:val=""/>
      <w:lvlJc w:val="left"/>
      <w:pPr>
        <w:ind w:left="2454" w:hanging="420"/>
      </w:pPr>
      <w:rPr>
        <w:rFonts w:ascii="Wingdings" w:hAnsi="Wingdings" w:hint="default"/>
      </w:rPr>
    </w:lvl>
    <w:lvl w:ilvl="6">
      <w:start w:val="1"/>
      <w:numFmt w:val="bullet"/>
      <w:lvlText w:val=""/>
      <w:lvlJc w:val="left"/>
      <w:pPr>
        <w:ind w:left="2874" w:hanging="420"/>
      </w:pPr>
      <w:rPr>
        <w:rFonts w:ascii="Wingdings" w:hAnsi="Wingdings" w:hint="default"/>
      </w:rPr>
    </w:lvl>
    <w:lvl w:ilvl="7">
      <w:start w:val="1"/>
      <w:numFmt w:val="bullet"/>
      <w:lvlText w:val=""/>
      <w:lvlJc w:val="left"/>
      <w:pPr>
        <w:ind w:left="3294" w:hanging="420"/>
      </w:pPr>
      <w:rPr>
        <w:rFonts w:ascii="Wingdings" w:hAnsi="Wingdings" w:hint="default"/>
      </w:rPr>
    </w:lvl>
    <w:lvl w:ilvl="8">
      <w:start w:val="1"/>
      <w:numFmt w:val="bullet"/>
      <w:lvlText w:val=""/>
      <w:lvlJc w:val="left"/>
      <w:pPr>
        <w:ind w:left="3714" w:hanging="420"/>
      </w:pPr>
      <w:rPr>
        <w:rFonts w:ascii="Wingdings" w:hAnsi="Wingdings" w:hint="default"/>
      </w:rPr>
    </w:lvl>
  </w:abstractNum>
  <w:abstractNum w:abstractNumId="5" w15:restartNumberingAfterBreak="0">
    <w:nsid w:val="22892101"/>
    <w:multiLevelType w:val="hybridMultilevel"/>
    <w:tmpl w:val="A4E689E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0927DD"/>
    <w:multiLevelType w:val="hybridMultilevel"/>
    <w:tmpl w:val="FCB0AAA0"/>
    <w:lvl w:ilvl="0" w:tplc="BE1A6546">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901125"/>
    <w:multiLevelType w:val="multilevel"/>
    <w:tmpl w:val="653878C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A9A7EF3"/>
    <w:multiLevelType w:val="multilevel"/>
    <w:tmpl w:val="16D2C73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4508D1"/>
    <w:multiLevelType w:val="hybridMultilevel"/>
    <w:tmpl w:val="884C3704"/>
    <w:lvl w:ilvl="0" w:tplc="7DE8A348">
      <w:start w:val="1"/>
      <w:numFmt w:val="bullet"/>
      <w:lvlText w:val=""/>
      <w:lvlJc w:val="left"/>
      <w:pPr>
        <w:ind w:left="720" w:hanging="360"/>
      </w:pPr>
      <w:rPr>
        <w:rFonts w:ascii="Wingdings" w:hAnsi="Wingdings" w:hint="default"/>
      </w:rPr>
    </w:lvl>
    <w:lvl w:ilvl="1" w:tplc="C0A89014">
      <w:start w:val="1"/>
      <w:numFmt w:val="bullet"/>
      <w:lvlText w:val="o"/>
      <w:lvlJc w:val="left"/>
      <w:pPr>
        <w:ind w:left="927" w:hanging="360"/>
      </w:pPr>
      <w:rPr>
        <w:rFonts w:ascii="Courier New" w:hAnsi="Courier New" w:cs="Courier New" w:hint="default"/>
        <w:color w:val="auto"/>
      </w:rPr>
    </w:lvl>
    <w:lvl w:ilvl="2" w:tplc="FC248978">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4E23A1"/>
    <w:multiLevelType w:val="hybridMultilevel"/>
    <w:tmpl w:val="182826A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C314D4"/>
    <w:multiLevelType w:val="hybridMultilevel"/>
    <w:tmpl w:val="9A54FF6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72195"/>
    <w:multiLevelType w:val="hybridMultilevel"/>
    <w:tmpl w:val="F41671B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E643518"/>
    <w:multiLevelType w:val="hybridMultilevel"/>
    <w:tmpl w:val="495A500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7C08A6"/>
    <w:multiLevelType w:val="hybridMultilevel"/>
    <w:tmpl w:val="D4F2CCF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4649CB"/>
    <w:multiLevelType w:val="hybridMultilevel"/>
    <w:tmpl w:val="4B60117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3AC2D56"/>
    <w:multiLevelType w:val="hybridMultilevel"/>
    <w:tmpl w:val="48CC39E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15:restartNumberingAfterBreak="0">
    <w:nsid w:val="57297BAF"/>
    <w:multiLevelType w:val="hybridMultilevel"/>
    <w:tmpl w:val="BA585DE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D55FF0"/>
    <w:multiLevelType w:val="multilevel"/>
    <w:tmpl w:val="57D55F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9" w15:restartNumberingAfterBreak="0">
    <w:nsid w:val="5C1E3A64"/>
    <w:multiLevelType w:val="hybridMultilevel"/>
    <w:tmpl w:val="8EE0CD8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D0F179F"/>
    <w:multiLevelType w:val="multilevel"/>
    <w:tmpl w:val="6D0F17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A880F60"/>
    <w:multiLevelType w:val="hybridMultilevel"/>
    <w:tmpl w:val="8AF20434"/>
    <w:lvl w:ilvl="0" w:tplc="7DE8A348">
      <w:start w:val="1"/>
      <w:numFmt w:val="bullet"/>
      <w:lvlText w:val=""/>
      <w:lvlJc w:val="left"/>
      <w:pPr>
        <w:ind w:left="720" w:hanging="360"/>
      </w:pPr>
      <w:rPr>
        <w:rFonts w:ascii="Wingdings" w:hAnsi="Wingdings" w:hint="default"/>
      </w:rPr>
    </w:lvl>
    <w:lvl w:ilvl="1" w:tplc="DD0495BA">
      <w:start w:val="1"/>
      <w:numFmt w:val="bullet"/>
      <w:lvlText w:val="‐"/>
      <w:lvlJc w:val="left"/>
      <w:pPr>
        <w:ind w:left="927" w:hanging="360"/>
      </w:pPr>
      <w:rPr>
        <w:rFonts w:ascii="宋体" w:eastAsia="宋体" w:hAnsi="宋体" w:hint="eastAsia"/>
      </w:rPr>
    </w:lvl>
    <w:lvl w:ilvl="2" w:tplc="04090005">
      <w:start w:val="1"/>
      <w:numFmt w:val="bullet"/>
      <w:lvlText w:val=""/>
      <w:lvlJc w:val="left"/>
      <w:pPr>
        <w:ind w:left="2160" w:hanging="360"/>
      </w:pPr>
      <w:rPr>
        <w:rFonts w:ascii="Wingdings" w:hAnsi="Wingdings" w:hint="default"/>
      </w:rPr>
    </w:lvl>
    <w:lvl w:ilvl="3" w:tplc="98465C5E">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B71C85"/>
    <w:multiLevelType w:val="hybridMultilevel"/>
    <w:tmpl w:val="8DD6B8D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B562EC"/>
    <w:multiLevelType w:val="multilevel"/>
    <w:tmpl w:val="A4224C9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2"/>
  </w:num>
  <w:num w:numId="2">
    <w:abstractNumId w:val="7"/>
  </w:num>
  <w:num w:numId="3">
    <w:abstractNumId w:val="21"/>
  </w:num>
  <w:num w:numId="4">
    <w:abstractNumId w:val="1"/>
  </w:num>
  <w:num w:numId="5">
    <w:abstractNumId w:val="25"/>
  </w:num>
  <w:num w:numId="6">
    <w:abstractNumId w:val="14"/>
  </w:num>
  <w:num w:numId="7">
    <w:abstractNumId w:val="23"/>
  </w:num>
  <w:num w:numId="8">
    <w:abstractNumId w:val="13"/>
  </w:num>
  <w:num w:numId="9">
    <w:abstractNumId w:val="9"/>
  </w:num>
  <w:num w:numId="10">
    <w:abstractNumId w:val="19"/>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6"/>
  </w:num>
  <w:num w:numId="13">
    <w:abstractNumId w:val="35"/>
  </w:num>
  <w:num w:numId="14">
    <w:abstractNumId w:val="26"/>
  </w:num>
  <w:num w:numId="15">
    <w:abstractNumId w:val="20"/>
  </w:num>
  <w:num w:numId="16">
    <w:abstractNumId w:val="11"/>
  </w:num>
  <w:num w:numId="17">
    <w:abstractNumId w:val="28"/>
  </w:num>
  <w:num w:numId="18">
    <w:abstractNumId w:val="32"/>
  </w:num>
  <w:num w:numId="19">
    <w:abstractNumId w:val="33"/>
  </w:num>
  <w:num w:numId="20">
    <w:abstractNumId w:val="4"/>
  </w:num>
  <w:num w:numId="21">
    <w:abstractNumId w:val="31"/>
  </w:num>
  <w:num w:numId="22">
    <w:abstractNumId w:val="10"/>
  </w:num>
  <w:num w:numId="23">
    <w:abstractNumId w:val="7"/>
  </w:num>
  <w:num w:numId="24">
    <w:abstractNumId w:val="37"/>
  </w:num>
  <w:num w:numId="25">
    <w:abstractNumId w:val="8"/>
  </w:num>
  <w:num w:numId="26">
    <w:abstractNumId w:val="12"/>
  </w:num>
  <w:num w:numId="27">
    <w:abstractNumId w:val="34"/>
  </w:num>
  <w:num w:numId="28">
    <w:abstractNumId w:val="2"/>
  </w:num>
  <w:num w:numId="29">
    <w:abstractNumId w:val="24"/>
  </w:num>
  <w:num w:numId="30">
    <w:abstractNumId w:val="27"/>
  </w:num>
  <w:num w:numId="31">
    <w:abstractNumId w:val="17"/>
  </w:num>
  <w:num w:numId="32">
    <w:abstractNumId w:val="3"/>
  </w:num>
  <w:num w:numId="33">
    <w:abstractNumId w:val="7"/>
  </w:num>
  <w:num w:numId="34">
    <w:abstractNumId w:val="7"/>
  </w:num>
  <w:num w:numId="35">
    <w:abstractNumId w:val="29"/>
  </w:num>
  <w:num w:numId="36">
    <w:abstractNumId w:val="18"/>
  </w:num>
  <w:num w:numId="37">
    <w:abstractNumId w:val="30"/>
  </w:num>
  <w:num w:numId="38">
    <w:abstractNumId w:val="15"/>
  </w:num>
  <w:num w:numId="39">
    <w:abstractNumId w:val="6"/>
  </w:num>
  <w:num w:numId="40">
    <w:abstractNumId w:val="7"/>
  </w:num>
  <w:num w:numId="41">
    <w:abstractNumId w:val="36"/>
  </w:num>
  <w:num w:numId="42">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C8D"/>
    <w:rsid w:val="00002DAE"/>
    <w:rsid w:val="00002DBB"/>
    <w:rsid w:val="000034AC"/>
    <w:rsid w:val="00003519"/>
    <w:rsid w:val="000036D6"/>
    <w:rsid w:val="0000375F"/>
    <w:rsid w:val="00003944"/>
    <w:rsid w:val="00003C12"/>
    <w:rsid w:val="00003F16"/>
    <w:rsid w:val="0000401C"/>
    <w:rsid w:val="0000414E"/>
    <w:rsid w:val="00004371"/>
    <w:rsid w:val="000047C0"/>
    <w:rsid w:val="00004A30"/>
    <w:rsid w:val="00004B22"/>
    <w:rsid w:val="00004F56"/>
    <w:rsid w:val="00004F89"/>
    <w:rsid w:val="000059B8"/>
    <w:rsid w:val="00005ABC"/>
    <w:rsid w:val="00005C0E"/>
    <w:rsid w:val="00005DD3"/>
    <w:rsid w:val="00005F92"/>
    <w:rsid w:val="00005FB1"/>
    <w:rsid w:val="000061F0"/>
    <w:rsid w:val="00006553"/>
    <w:rsid w:val="00006B8C"/>
    <w:rsid w:val="000074C4"/>
    <w:rsid w:val="00007591"/>
    <w:rsid w:val="0000778E"/>
    <w:rsid w:val="000077CC"/>
    <w:rsid w:val="0001012D"/>
    <w:rsid w:val="000104B2"/>
    <w:rsid w:val="00010581"/>
    <w:rsid w:val="000107EC"/>
    <w:rsid w:val="000108A9"/>
    <w:rsid w:val="00010BFA"/>
    <w:rsid w:val="00010E60"/>
    <w:rsid w:val="00010F34"/>
    <w:rsid w:val="0001120F"/>
    <w:rsid w:val="000113E5"/>
    <w:rsid w:val="00011604"/>
    <w:rsid w:val="000116ED"/>
    <w:rsid w:val="00011B4E"/>
    <w:rsid w:val="00012231"/>
    <w:rsid w:val="000123EF"/>
    <w:rsid w:val="00012A8D"/>
    <w:rsid w:val="00012AE0"/>
    <w:rsid w:val="00012F71"/>
    <w:rsid w:val="00013719"/>
    <w:rsid w:val="000137E2"/>
    <w:rsid w:val="00013D0A"/>
    <w:rsid w:val="00013F0C"/>
    <w:rsid w:val="000140B8"/>
    <w:rsid w:val="0001464F"/>
    <w:rsid w:val="00014BFC"/>
    <w:rsid w:val="00014C53"/>
    <w:rsid w:val="000152C3"/>
    <w:rsid w:val="000154BB"/>
    <w:rsid w:val="000154C5"/>
    <w:rsid w:val="000156EE"/>
    <w:rsid w:val="000158D9"/>
    <w:rsid w:val="00015957"/>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D90"/>
    <w:rsid w:val="00017E50"/>
    <w:rsid w:val="00017EDA"/>
    <w:rsid w:val="0002000C"/>
    <w:rsid w:val="000202FC"/>
    <w:rsid w:val="000205E7"/>
    <w:rsid w:val="00021253"/>
    <w:rsid w:val="00021868"/>
    <w:rsid w:val="000218FF"/>
    <w:rsid w:val="0002220C"/>
    <w:rsid w:val="00022F9D"/>
    <w:rsid w:val="000238DF"/>
    <w:rsid w:val="00023A49"/>
    <w:rsid w:val="00023A7D"/>
    <w:rsid w:val="00023AF8"/>
    <w:rsid w:val="00023B0F"/>
    <w:rsid w:val="00023C0D"/>
    <w:rsid w:val="00023C13"/>
    <w:rsid w:val="00023D24"/>
    <w:rsid w:val="00024085"/>
    <w:rsid w:val="000241E8"/>
    <w:rsid w:val="00024252"/>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E6"/>
    <w:rsid w:val="000433BB"/>
    <w:rsid w:val="000437E5"/>
    <w:rsid w:val="00043958"/>
    <w:rsid w:val="00043A79"/>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8EF"/>
    <w:rsid w:val="00046A92"/>
    <w:rsid w:val="00046AA7"/>
    <w:rsid w:val="00046C57"/>
    <w:rsid w:val="00046E6B"/>
    <w:rsid w:val="00046F44"/>
    <w:rsid w:val="000472FE"/>
    <w:rsid w:val="000474F1"/>
    <w:rsid w:val="000475A8"/>
    <w:rsid w:val="00047602"/>
    <w:rsid w:val="000478E7"/>
    <w:rsid w:val="00047B57"/>
    <w:rsid w:val="00047BC3"/>
    <w:rsid w:val="00047ED5"/>
    <w:rsid w:val="00047FB4"/>
    <w:rsid w:val="0005054F"/>
    <w:rsid w:val="000506E6"/>
    <w:rsid w:val="00050AF6"/>
    <w:rsid w:val="00050FBF"/>
    <w:rsid w:val="000511F9"/>
    <w:rsid w:val="0005136F"/>
    <w:rsid w:val="000513A7"/>
    <w:rsid w:val="000519A0"/>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E6D"/>
    <w:rsid w:val="0005615C"/>
    <w:rsid w:val="00056292"/>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36D"/>
    <w:rsid w:val="000627A5"/>
    <w:rsid w:val="00062B03"/>
    <w:rsid w:val="00063077"/>
    <w:rsid w:val="000631B1"/>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B4D"/>
    <w:rsid w:val="00067CB7"/>
    <w:rsid w:val="00067CD1"/>
    <w:rsid w:val="00067DD6"/>
    <w:rsid w:val="000703F0"/>
    <w:rsid w:val="000704A3"/>
    <w:rsid w:val="00070873"/>
    <w:rsid w:val="0007092B"/>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7DA"/>
    <w:rsid w:val="00072957"/>
    <w:rsid w:val="00072AEA"/>
    <w:rsid w:val="00072AFB"/>
    <w:rsid w:val="00072E18"/>
    <w:rsid w:val="000730DD"/>
    <w:rsid w:val="000737A1"/>
    <w:rsid w:val="000737D1"/>
    <w:rsid w:val="00073B78"/>
    <w:rsid w:val="00073FB7"/>
    <w:rsid w:val="00074033"/>
    <w:rsid w:val="000742F1"/>
    <w:rsid w:val="00074BDA"/>
    <w:rsid w:val="00074DF4"/>
    <w:rsid w:val="00075024"/>
    <w:rsid w:val="00075C3C"/>
    <w:rsid w:val="00075E9B"/>
    <w:rsid w:val="0007663D"/>
    <w:rsid w:val="000768D0"/>
    <w:rsid w:val="00076B44"/>
    <w:rsid w:val="00076CFA"/>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9B7"/>
    <w:rsid w:val="00081FF4"/>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57E"/>
    <w:rsid w:val="0008594B"/>
    <w:rsid w:val="00085981"/>
    <w:rsid w:val="00085A4B"/>
    <w:rsid w:val="00085BD1"/>
    <w:rsid w:val="00085CA3"/>
    <w:rsid w:val="00085EEA"/>
    <w:rsid w:val="00085FB1"/>
    <w:rsid w:val="00086295"/>
    <w:rsid w:val="00086311"/>
    <w:rsid w:val="00086459"/>
    <w:rsid w:val="000864DA"/>
    <w:rsid w:val="00086BE4"/>
    <w:rsid w:val="00087444"/>
    <w:rsid w:val="0008788C"/>
    <w:rsid w:val="00087B16"/>
    <w:rsid w:val="00087E9A"/>
    <w:rsid w:val="000902CA"/>
    <w:rsid w:val="00090974"/>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0C2"/>
    <w:rsid w:val="000931BB"/>
    <w:rsid w:val="000935DD"/>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B9C"/>
    <w:rsid w:val="000A1C9C"/>
    <w:rsid w:val="000A1D0B"/>
    <w:rsid w:val="000A20BA"/>
    <w:rsid w:val="000A25E4"/>
    <w:rsid w:val="000A283D"/>
    <w:rsid w:val="000A2B50"/>
    <w:rsid w:val="000A2C2F"/>
    <w:rsid w:val="000A2E25"/>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5658"/>
    <w:rsid w:val="000A5822"/>
    <w:rsid w:val="000A5A1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672"/>
    <w:rsid w:val="000B272E"/>
    <w:rsid w:val="000B2865"/>
    <w:rsid w:val="000B28AF"/>
    <w:rsid w:val="000B28DE"/>
    <w:rsid w:val="000B2935"/>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B7D94"/>
    <w:rsid w:val="000C001F"/>
    <w:rsid w:val="000C006C"/>
    <w:rsid w:val="000C0296"/>
    <w:rsid w:val="000C02A3"/>
    <w:rsid w:val="000C05FC"/>
    <w:rsid w:val="000C09B6"/>
    <w:rsid w:val="000C0D46"/>
    <w:rsid w:val="000C1060"/>
    <w:rsid w:val="000C18C0"/>
    <w:rsid w:val="000C18F4"/>
    <w:rsid w:val="000C1B74"/>
    <w:rsid w:val="000C1FA8"/>
    <w:rsid w:val="000C2145"/>
    <w:rsid w:val="000C21DE"/>
    <w:rsid w:val="000C227D"/>
    <w:rsid w:val="000C238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00"/>
    <w:rsid w:val="000C6B35"/>
    <w:rsid w:val="000C6FEE"/>
    <w:rsid w:val="000C7002"/>
    <w:rsid w:val="000C7529"/>
    <w:rsid w:val="000C752C"/>
    <w:rsid w:val="000C75B9"/>
    <w:rsid w:val="000C779C"/>
    <w:rsid w:val="000D0077"/>
    <w:rsid w:val="000D034D"/>
    <w:rsid w:val="000D07CA"/>
    <w:rsid w:val="000D0E7E"/>
    <w:rsid w:val="000D1434"/>
    <w:rsid w:val="000D146D"/>
    <w:rsid w:val="000D1B1D"/>
    <w:rsid w:val="000D1D62"/>
    <w:rsid w:val="000D1E50"/>
    <w:rsid w:val="000D21A1"/>
    <w:rsid w:val="000D269C"/>
    <w:rsid w:val="000D26E1"/>
    <w:rsid w:val="000D26F1"/>
    <w:rsid w:val="000D2AF5"/>
    <w:rsid w:val="000D2E89"/>
    <w:rsid w:val="000D2F40"/>
    <w:rsid w:val="000D37E0"/>
    <w:rsid w:val="000D3A32"/>
    <w:rsid w:val="000D40D5"/>
    <w:rsid w:val="000D4139"/>
    <w:rsid w:val="000D4A97"/>
    <w:rsid w:val="000D5097"/>
    <w:rsid w:val="000D5484"/>
    <w:rsid w:val="000D5510"/>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927"/>
    <w:rsid w:val="000E0ADE"/>
    <w:rsid w:val="000E0D19"/>
    <w:rsid w:val="000E10A5"/>
    <w:rsid w:val="000E1440"/>
    <w:rsid w:val="000E15AB"/>
    <w:rsid w:val="000E1AD8"/>
    <w:rsid w:val="000E208E"/>
    <w:rsid w:val="000E2919"/>
    <w:rsid w:val="000E2BF1"/>
    <w:rsid w:val="000E2D2D"/>
    <w:rsid w:val="000E2EA4"/>
    <w:rsid w:val="000E3129"/>
    <w:rsid w:val="000E341F"/>
    <w:rsid w:val="000E36C5"/>
    <w:rsid w:val="000E3AB9"/>
    <w:rsid w:val="000E4004"/>
    <w:rsid w:val="000E42D4"/>
    <w:rsid w:val="000E45D8"/>
    <w:rsid w:val="000E48BD"/>
    <w:rsid w:val="000E4C40"/>
    <w:rsid w:val="000E4C95"/>
    <w:rsid w:val="000E50C2"/>
    <w:rsid w:val="000E50D6"/>
    <w:rsid w:val="000E541D"/>
    <w:rsid w:val="000E5710"/>
    <w:rsid w:val="000E58D0"/>
    <w:rsid w:val="000E596F"/>
    <w:rsid w:val="000E5AD2"/>
    <w:rsid w:val="000E5F70"/>
    <w:rsid w:val="000E6088"/>
    <w:rsid w:val="000E639D"/>
    <w:rsid w:val="000E63F5"/>
    <w:rsid w:val="000E676E"/>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A2F"/>
    <w:rsid w:val="000F5A8B"/>
    <w:rsid w:val="000F5E0A"/>
    <w:rsid w:val="000F6021"/>
    <w:rsid w:val="000F6133"/>
    <w:rsid w:val="000F6152"/>
    <w:rsid w:val="000F67E9"/>
    <w:rsid w:val="000F6C81"/>
    <w:rsid w:val="000F6EF4"/>
    <w:rsid w:val="000F7819"/>
    <w:rsid w:val="000F79DF"/>
    <w:rsid w:val="000F7DFD"/>
    <w:rsid w:val="0010007F"/>
    <w:rsid w:val="0010035C"/>
    <w:rsid w:val="0010059C"/>
    <w:rsid w:val="00100697"/>
    <w:rsid w:val="0010092A"/>
    <w:rsid w:val="00100C5C"/>
    <w:rsid w:val="00101240"/>
    <w:rsid w:val="00101809"/>
    <w:rsid w:val="00101A09"/>
    <w:rsid w:val="00101A1A"/>
    <w:rsid w:val="00101A69"/>
    <w:rsid w:val="00101F74"/>
    <w:rsid w:val="00102065"/>
    <w:rsid w:val="001020A9"/>
    <w:rsid w:val="00102399"/>
    <w:rsid w:val="00102472"/>
    <w:rsid w:val="00102520"/>
    <w:rsid w:val="00102595"/>
    <w:rsid w:val="00102B6C"/>
    <w:rsid w:val="00102DA4"/>
    <w:rsid w:val="001032ED"/>
    <w:rsid w:val="00103349"/>
    <w:rsid w:val="00103A65"/>
    <w:rsid w:val="00103B3B"/>
    <w:rsid w:val="00103E28"/>
    <w:rsid w:val="00103EA2"/>
    <w:rsid w:val="00103FE2"/>
    <w:rsid w:val="00104270"/>
    <w:rsid w:val="0010453B"/>
    <w:rsid w:val="00104647"/>
    <w:rsid w:val="001046F1"/>
    <w:rsid w:val="001048A0"/>
    <w:rsid w:val="00104C3B"/>
    <w:rsid w:val="00105506"/>
    <w:rsid w:val="00105648"/>
    <w:rsid w:val="00105746"/>
    <w:rsid w:val="0010592F"/>
    <w:rsid w:val="00105BA6"/>
    <w:rsid w:val="00105D8E"/>
    <w:rsid w:val="00105EA1"/>
    <w:rsid w:val="00105F75"/>
    <w:rsid w:val="00106269"/>
    <w:rsid w:val="00106419"/>
    <w:rsid w:val="001068B1"/>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9F0"/>
    <w:rsid w:val="00113B32"/>
    <w:rsid w:val="00113BB8"/>
    <w:rsid w:val="00113DB4"/>
    <w:rsid w:val="001142D7"/>
    <w:rsid w:val="00114330"/>
    <w:rsid w:val="0011476B"/>
    <w:rsid w:val="001147C5"/>
    <w:rsid w:val="00114E16"/>
    <w:rsid w:val="00114F61"/>
    <w:rsid w:val="001150F5"/>
    <w:rsid w:val="001153FD"/>
    <w:rsid w:val="0011544D"/>
    <w:rsid w:val="0011545D"/>
    <w:rsid w:val="001155FB"/>
    <w:rsid w:val="00115773"/>
    <w:rsid w:val="00115891"/>
    <w:rsid w:val="00115B48"/>
    <w:rsid w:val="00115D81"/>
    <w:rsid w:val="00115FD5"/>
    <w:rsid w:val="00116458"/>
    <w:rsid w:val="00116540"/>
    <w:rsid w:val="0011684F"/>
    <w:rsid w:val="001177C3"/>
    <w:rsid w:val="00117846"/>
    <w:rsid w:val="0011791D"/>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88"/>
    <w:rsid w:val="00122B48"/>
    <w:rsid w:val="00122E57"/>
    <w:rsid w:val="00122E80"/>
    <w:rsid w:val="00122F42"/>
    <w:rsid w:val="0012316C"/>
    <w:rsid w:val="00123373"/>
    <w:rsid w:val="00123891"/>
    <w:rsid w:val="001238DB"/>
    <w:rsid w:val="00123A4C"/>
    <w:rsid w:val="00124585"/>
    <w:rsid w:val="00124E69"/>
    <w:rsid w:val="00124E91"/>
    <w:rsid w:val="0012565E"/>
    <w:rsid w:val="00125B2A"/>
    <w:rsid w:val="00125BFA"/>
    <w:rsid w:val="00125DA2"/>
    <w:rsid w:val="00126017"/>
    <w:rsid w:val="001264C6"/>
    <w:rsid w:val="00126638"/>
    <w:rsid w:val="001269C4"/>
    <w:rsid w:val="00126A5D"/>
    <w:rsid w:val="00126C19"/>
    <w:rsid w:val="00126C46"/>
    <w:rsid w:val="001278A7"/>
    <w:rsid w:val="00127B5E"/>
    <w:rsid w:val="001302BC"/>
    <w:rsid w:val="001304B4"/>
    <w:rsid w:val="00130675"/>
    <w:rsid w:val="001308D4"/>
    <w:rsid w:val="00130993"/>
    <w:rsid w:val="001309FF"/>
    <w:rsid w:val="00130A53"/>
    <w:rsid w:val="001310C8"/>
    <w:rsid w:val="0013188F"/>
    <w:rsid w:val="00131D34"/>
    <w:rsid w:val="0013203E"/>
    <w:rsid w:val="00132550"/>
    <w:rsid w:val="0013266F"/>
    <w:rsid w:val="0013273B"/>
    <w:rsid w:val="00132865"/>
    <w:rsid w:val="00132939"/>
    <w:rsid w:val="00132A11"/>
    <w:rsid w:val="00132FA0"/>
    <w:rsid w:val="00133A40"/>
    <w:rsid w:val="0013415F"/>
    <w:rsid w:val="00134183"/>
    <w:rsid w:val="00134C89"/>
    <w:rsid w:val="00134F99"/>
    <w:rsid w:val="00135024"/>
    <w:rsid w:val="0013525F"/>
    <w:rsid w:val="0013538A"/>
    <w:rsid w:val="00135807"/>
    <w:rsid w:val="00135952"/>
    <w:rsid w:val="00135A06"/>
    <w:rsid w:val="00135BB1"/>
    <w:rsid w:val="00135C47"/>
    <w:rsid w:val="00135E80"/>
    <w:rsid w:val="00135F9A"/>
    <w:rsid w:val="001361D1"/>
    <w:rsid w:val="001362B5"/>
    <w:rsid w:val="00136321"/>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4F0"/>
    <w:rsid w:val="00142B9F"/>
    <w:rsid w:val="00142BC0"/>
    <w:rsid w:val="00142EF2"/>
    <w:rsid w:val="00143185"/>
    <w:rsid w:val="0014352C"/>
    <w:rsid w:val="00143672"/>
    <w:rsid w:val="001436CC"/>
    <w:rsid w:val="001439E2"/>
    <w:rsid w:val="00143F1E"/>
    <w:rsid w:val="00144020"/>
    <w:rsid w:val="00144225"/>
    <w:rsid w:val="001443E6"/>
    <w:rsid w:val="00144977"/>
    <w:rsid w:val="00144BB5"/>
    <w:rsid w:val="00144CC1"/>
    <w:rsid w:val="00144EF1"/>
    <w:rsid w:val="0014566D"/>
    <w:rsid w:val="0014588F"/>
    <w:rsid w:val="0014598E"/>
    <w:rsid w:val="00145B22"/>
    <w:rsid w:val="00146161"/>
    <w:rsid w:val="001461DB"/>
    <w:rsid w:val="00146352"/>
    <w:rsid w:val="00146EA9"/>
    <w:rsid w:val="00147132"/>
    <w:rsid w:val="00147254"/>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15C0"/>
    <w:rsid w:val="00151707"/>
    <w:rsid w:val="001517C9"/>
    <w:rsid w:val="00151956"/>
    <w:rsid w:val="00151B59"/>
    <w:rsid w:val="00152013"/>
    <w:rsid w:val="0015224B"/>
    <w:rsid w:val="001522A3"/>
    <w:rsid w:val="001522FE"/>
    <w:rsid w:val="0015239F"/>
    <w:rsid w:val="001524A4"/>
    <w:rsid w:val="001528CE"/>
    <w:rsid w:val="00152EA6"/>
    <w:rsid w:val="00153019"/>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454"/>
    <w:rsid w:val="00155DF8"/>
    <w:rsid w:val="00155E0F"/>
    <w:rsid w:val="001564F6"/>
    <w:rsid w:val="0015657B"/>
    <w:rsid w:val="0015679D"/>
    <w:rsid w:val="001568C9"/>
    <w:rsid w:val="00156CB7"/>
    <w:rsid w:val="00156DE3"/>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5"/>
    <w:rsid w:val="00175D7A"/>
    <w:rsid w:val="00175E45"/>
    <w:rsid w:val="0017601F"/>
    <w:rsid w:val="001760CE"/>
    <w:rsid w:val="0017618F"/>
    <w:rsid w:val="001764E0"/>
    <w:rsid w:val="001766BA"/>
    <w:rsid w:val="00176C21"/>
    <w:rsid w:val="001772A8"/>
    <w:rsid w:val="001773B9"/>
    <w:rsid w:val="001774CC"/>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D1C"/>
    <w:rsid w:val="00182E41"/>
    <w:rsid w:val="00182F3C"/>
    <w:rsid w:val="00183266"/>
    <w:rsid w:val="0018330B"/>
    <w:rsid w:val="00183617"/>
    <w:rsid w:val="00183B4C"/>
    <w:rsid w:val="00183BFE"/>
    <w:rsid w:val="00183E6E"/>
    <w:rsid w:val="00183E94"/>
    <w:rsid w:val="001840B4"/>
    <w:rsid w:val="0018419B"/>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8F"/>
    <w:rsid w:val="00191D9B"/>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3CB"/>
    <w:rsid w:val="00195660"/>
    <w:rsid w:val="0019639F"/>
    <w:rsid w:val="001963E1"/>
    <w:rsid w:val="00196707"/>
    <w:rsid w:val="00196909"/>
    <w:rsid w:val="00196FE8"/>
    <w:rsid w:val="00197195"/>
    <w:rsid w:val="0019719B"/>
    <w:rsid w:val="00197490"/>
    <w:rsid w:val="0019777D"/>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21A1"/>
    <w:rsid w:val="001A25D0"/>
    <w:rsid w:val="001A261D"/>
    <w:rsid w:val="001A294F"/>
    <w:rsid w:val="001A2DC5"/>
    <w:rsid w:val="001A2E25"/>
    <w:rsid w:val="001A30E0"/>
    <w:rsid w:val="001A342F"/>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446"/>
    <w:rsid w:val="001A7512"/>
    <w:rsid w:val="001A75B1"/>
    <w:rsid w:val="001A76E9"/>
    <w:rsid w:val="001A7CB8"/>
    <w:rsid w:val="001B0096"/>
    <w:rsid w:val="001B016F"/>
    <w:rsid w:val="001B02A2"/>
    <w:rsid w:val="001B04A0"/>
    <w:rsid w:val="001B0822"/>
    <w:rsid w:val="001B0A97"/>
    <w:rsid w:val="001B1103"/>
    <w:rsid w:val="001B13D1"/>
    <w:rsid w:val="001B17B4"/>
    <w:rsid w:val="001B1B6E"/>
    <w:rsid w:val="001B1E6D"/>
    <w:rsid w:val="001B1E8C"/>
    <w:rsid w:val="001B1F31"/>
    <w:rsid w:val="001B217D"/>
    <w:rsid w:val="001B2BDB"/>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02"/>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C0184"/>
    <w:rsid w:val="001C0241"/>
    <w:rsid w:val="001C02B8"/>
    <w:rsid w:val="001C0703"/>
    <w:rsid w:val="001C094A"/>
    <w:rsid w:val="001C0A6C"/>
    <w:rsid w:val="001C0BA3"/>
    <w:rsid w:val="001C0C7B"/>
    <w:rsid w:val="001C137D"/>
    <w:rsid w:val="001C1623"/>
    <w:rsid w:val="001C1718"/>
    <w:rsid w:val="001C173A"/>
    <w:rsid w:val="001C1858"/>
    <w:rsid w:val="001C1C7A"/>
    <w:rsid w:val="001C22DC"/>
    <w:rsid w:val="001C26C7"/>
    <w:rsid w:val="001C2B06"/>
    <w:rsid w:val="001C2D0F"/>
    <w:rsid w:val="001C2DF4"/>
    <w:rsid w:val="001C2ED2"/>
    <w:rsid w:val="001C30FB"/>
    <w:rsid w:val="001C38DC"/>
    <w:rsid w:val="001C394B"/>
    <w:rsid w:val="001C43C9"/>
    <w:rsid w:val="001C4467"/>
    <w:rsid w:val="001C4564"/>
    <w:rsid w:val="001C48A5"/>
    <w:rsid w:val="001C4BC1"/>
    <w:rsid w:val="001C5183"/>
    <w:rsid w:val="001C543C"/>
    <w:rsid w:val="001C54E7"/>
    <w:rsid w:val="001C5632"/>
    <w:rsid w:val="001C5656"/>
    <w:rsid w:val="001C6084"/>
    <w:rsid w:val="001C6286"/>
    <w:rsid w:val="001C65ED"/>
    <w:rsid w:val="001C66B3"/>
    <w:rsid w:val="001C677D"/>
    <w:rsid w:val="001C6D54"/>
    <w:rsid w:val="001C7079"/>
    <w:rsid w:val="001C71F5"/>
    <w:rsid w:val="001C797A"/>
    <w:rsid w:val="001C7F54"/>
    <w:rsid w:val="001C7FD1"/>
    <w:rsid w:val="001D04CF"/>
    <w:rsid w:val="001D0909"/>
    <w:rsid w:val="001D0D40"/>
    <w:rsid w:val="001D154F"/>
    <w:rsid w:val="001D1C0A"/>
    <w:rsid w:val="001D2358"/>
    <w:rsid w:val="001D23A7"/>
    <w:rsid w:val="001D260E"/>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4EC"/>
    <w:rsid w:val="001D7966"/>
    <w:rsid w:val="001D7D3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E40"/>
    <w:rsid w:val="001E4F4C"/>
    <w:rsid w:val="001E558C"/>
    <w:rsid w:val="001E562C"/>
    <w:rsid w:val="001E592E"/>
    <w:rsid w:val="001E5B41"/>
    <w:rsid w:val="001E61CB"/>
    <w:rsid w:val="001E66B4"/>
    <w:rsid w:val="001E6C8F"/>
    <w:rsid w:val="001E7BA2"/>
    <w:rsid w:val="001F028B"/>
    <w:rsid w:val="001F039A"/>
    <w:rsid w:val="001F03B1"/>
    <w:rsid w:val="001F03B7"/>
    <w:rsid w:val="001F03C5"/>
    <w:rsid w:val="001F042A"/>
    <w:rsid w:val="001F07C4"/>
    <w:rsid w:val="001F0828"/>
    <w:rsid w:val="001F142A"/>
    <w:rsid w:val="001F19D3"/>
    <w:rsid w:val="001F1BCE"/>
    <w:rsid w:val="001F1C4B"/>
    <w:rsid w:val="001F20CD"/>
    <w:rsid w:val="001F25B6"/>
    <w:rsid w:val="001F25F8"/>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F78"/>
    <w:rsid w:val="001F70E1"/>
    <w:rsid w:val="001F714A"/>
    <w:rsid w:val="001F73B9"/>
    <w:rsid w:val="001F760B"/>
    <w:rsid w:val="001F760C"/>
    <w:rsid w:val="001F7C5E"/>
    <w:rsid w:val="001F7CA3"/>
    <w:rsid w:val="001F7CA6"/>
    <w:rsid w:val="001F7FF0"/>
    <w:rsid w:val="002001D3"/>
    <w:rsid w:val="00200224"/>
    <w:rsid w:val="00200A2B"/>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2ED1"/>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CC"/>
    <w:rsid w:val="00206D26"/>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0E"/>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766E"/>
    <w:rsid w:val="002178DF"/>
    <w:rsid w:val="00217BAC"/>
    <w:rsid w:val="00217CF1"/>
    <w:rsid w:val="00217E20"/>
    <w:rsid w:val="0022002C"/>
    <w:rsid w:val="0022005A"/>
    <w:rsid w:val="002200D6"/>
    <w:rsid w:val="002206DA"/>
    <w:rsid w:val="00220785"/>
    <w:rsid w:val="002208FB"/>
    <w:rsid w:val="0022124B"/>
    <w:rsid w:val="00221338"/>
    <w:rsid w:val="00221AB9"/>
    <w:rsid w:val="00222119"/>
    <w:rsid w:val="0022222C"/>
    <w:rsid w:val="00222363"/>
    <w:rsid w:val="00222A7A"/>
    <w:rsid w:val="00222A92"/>
    <w:rsid w:val="00222C90"/>
    <w:rsid w:val="00222CB1"/>
    <w:rsid w:val="00222F15"/>
    <w:rsid w:val="00223097"/>
    <w:rsid w:val="0022362E"/>
    <w:rsid w:val="002237C9"/>
    <w:rsid w:val="00223AE3"/>
    <w:rsid w:val="00224161"/>
    <w:rsid w:val="00224312"/>
    <w:rsid w:val="002243BC"/>
    <w:rsid w:val="00224438"/>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E52"/>
    <w:rsid w:val="00226EE0"/>
    <w:rsid w:val="002272BB"/>
    <w:rsid w:val="00227380"/>
    <w:rsid w:val="0022762B"/>
    <w:rsid w:val="0022796D"/>
    <w:rsid w:val="00227AAA"/>
    <w:rsid w:val="00227AE2"/>
    <w:rsid w:val="00227BFC"/>
    <w:rsid w:val="00227EC7"/>
    <w:rsid w:val="00227F10"/>
    <w:rsid w:val="0023019F"/>
    <w:rsid w:val="0023024F"/>
    <w:rsid w:val="002303BE"/>
    <w:rsid w:val="0023074C"/>
    <w:rsid w:val="00230ACE"/>
    <w:rsid w:val="00230C01"/>
    <w:rsid w:val="00230EDC"/>
    <w:rsid w:val="00231237"/>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6032"/>
    <w:rsid w:val="00246108"/>
    <w:rsid w:val="00246359"/>
    <w:rsid w:val="002465CE"/>
    <w:rsid w:val="002467BC"/>
    <w:rsid w:val="0024693E"/>
    <w:rsid w:val="002469A0"/>
    <w:rsid w:val="00246CE6"/>
    <w:rsid w:val="002470F0"/>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366D"/>
    <w:rsid w:val="00253712"/>
    <w:rsid w:val="00253B68"/>
    <w:rsid w:val="00253C6B"/>
    <w:rsid w:val="00254156"/>
    <w:rsid w:val="00254CD3"/>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AE0"/>
    <w:rsid w:val="00262DF9"/>
    <w:rsid w:val="00262FCB"/>
    <w:rsid w:val="00263529"/>
    <w:rsid w:val="002637F7"/>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1D3"/>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50B"/>
    <w:rsid w:val="00276B10"/>
    <w:rsid w:val="00276E82"/>
    <w:rsid w:val="00277593"/>
    <w:rsid w:val="002776C3"/>
    <w:rsid w:val="002776C7"/>
    <w:rsid w:val="00277A22"/>
    <w:rsid w:val="00277A7B"/>
    <w:rsid w:val="00277CE4"/>
    <w:rsid w:val="00277D5B"/>
    <w:rsid w:val="00277DB4"/>
    <w:rsid w:val="00277EB0"/>
    <w:rsid w:val="00277FE9"/>
    <w:rsid w:val="00280104"/>
    <w:rsid w:val="002801F1"/>
    <w:rsid w:val="002803A1"/>
    <w:rsid w:val="002805FF"/>
    <w:rsid w:val="0028082A"/>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C22"/>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342"/>
    <w:rsid w:val="0029180E"/>
    <w:rsid w:val="00291992"/>
    <w:rsid w:val="00291E6D"/>
    <w:rsid w:val="00292028"/>
    <w:rsid w:val="002920AD"/>
    <w:rsid w:val="0029219C"/>
    <w:rsid w:val="002923D3"/>
    <w:rsid w:val="0029278E"/>
    <w:rsid w:val="0029283C"/>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AE"/>
    <w:rsid w:val="00297215"/>
    <w:rsid w:val="00297349"/>
    <w:rsid w:val="0029755B"/>
    <w:rsid w:val="00297B43"/>
    <w:rsid w:val="002A0038"/>
    <w:rsid w:val="002A07EE"/>
    <w:rsid w:val="002A0850"/>
    <w:rsid w:val="002A0933"/>
    <w:rsid w:val="002A0A23"/>
    <w:rsid w:val="002A0A50"/>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761"/>
    <w:rsid w:val="002A5FDD"/>
    <w:rsid w:val="002A5FEE"/>
    <w:rsid w:val="002A6243"/>
    <w:rsid w:val="002A67F3"/>
    <w:rsid w:val="002A68A6"/>
    <w:rsid w:val="002A69AC"/>
    <w:rsid w:val="002A733C"/>
    <w:rsid w:val="002A75AC"/>
    <w:rsid w:val="002A79F0"/>
    <w:rsid w:val="002A7AA4"/>
    <w:rsid w:val="002A7C47"/>
    <w:rsid w:val="002A7D64"/>
    <w:rsid w:val="002B02B2"/>
    <w:rsid w:val="002B08B5"/>
    <w:rsid w:val="002B099E"/>
    <w:rsid w:val="002B0C19"/>
    <w:rsid w:val="002B109B"/>
    <w:rsid w:val="002B1355"/>
    <w:rsid w:val="002B1492"/>
    <w:rsid w:val="002B1678"/>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837"/>
    <w:rsid w:val="002B59D4"/>
    <w:rsid w:val="002B5A05"/>
    <w:rsid w:val="002B5A26"/>
    <w:rsid w:val="002B5BA6"/>
    <w:rsid w:val="002B5E2A"/>
    <w:rsid w:val="002B637B"/>
    <w:rsid w:val="002B653E"/>
    <w:rsid w:val="002B667C"/>
    <w:rsid w:val="002B6B78"/>
    <w:rsid w:val="002B70FC"/>
    <w:rsid w:val="002B710B"/>
    <w:rsid w:val="002B71AA"/>
    <w:rsid w:val="002B7520"/>
    <w:rsid w:val="002B7610"/>
    <w:rsid w:val="002B79C7"/>
    <w:rsid w:val="002B7CEE"/>
    <w:rsid w:val="002B7F87"/>
    <w:rsid w:val="002C00E5"/>
    <w:rsid w:val="002C09BE"/>
    <w:rsid w:val="002C0F7F"/>
    <w:rsid w:val="002C0FE4"/>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0903"/>
    <w:rsid w:val="002D1367"/>
    <w:rsid w:val="002D13C5"/>
    <w:rsid w:val="002D1664"/>
    <w:rsid w:val="002D1A66"/>
    <w:rsid w:val="002D1C8C"/>
    <w:rsid w:val="002D22C1"/>
    <w:rsid w:val="002D2420"/>
    <w:rsid w:val="002D2506"/>
    <w:rsid w:val="002D2680"/>
    <w:rsid w:val="002D2AFE"/>
    <w:rsid w:val="002D2B4D"/>
    <w:rsid w:val="002D2CC1"/>
    <w:rsid w:val="002D31D4"/>
    <w:rsid w:val="002D361B"/>
    <w:rsid w:val="002D365F"/>
    <w:rsid w:val="002D3910"/>
    <w:rsid w:val="002D3BE4"/>
    <w:rsid w:val="002D44BC"/>
    <w:rsid w:val="002D478C"/>
    <w:rsid w:val="002D4A43"/>
    <w:rsid w:val="002D4BD4"/>
    <w:rsid w:val="002D4D7D"/>
    <w:rsid w:val="002D52DD"/>
    <w:rsid w:val="002D55B5"/>
    <w:rsid w:val="002D57FE"/>
    <w:rsid w:val="002D5814"/>
    <w:rsid w:val="002D5B0A"/>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5CE"/>
    <w:rsid w:val="002E072A"/>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6492"/>
    <w:rsid w:val="002E6582"/>
    <w:rsid w:val="002E66B3"/>
    <w:rsid w:val="002E6B26"/>
    <w:rsid w:val="002E6CC0"/>
    <w:rsid w:val="002E6D13"/>
    <w:rsid w:val="002E70A1"/>
    <w:rsid w:val="002E7352"/>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FF"/>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920"/>
    <w:rsid w:val="0030094B"/>
    <w:rsid w:val="003009D8"/>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326"/>
    <w:rsid w:val="003047E4"/>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33E"/>
    <w:rsid w:val="00313431"/>
    <w:rsid w:val="0031361B"/>
    <w:rsid w:val="00313B0B"/>
    <w:rsid w:val="00313CB0"/>
    <w:rsid w:val="00313F96"/>
    <w:rsid w:val="0031429D"/>
    <w:rsid w:val="00314B07"/>
    <w:rsid w:val="00314DB4"/>
    <w:rsid w:val="00314E83"/>
    <w:rsid w:val="00314F5A"/>
    <w:rsid w:val="00315181"/>
    <w:rsid w:val="00315303"/>
    <w:rsid w:val="00315536"/>
    <w:rsid w:val="0031588C"/>
    <w:rsid w:val="00315CE7"/>
    <w:rsid w:val="00316868"/>
    <w:rsid w:val="003169B9"/>
    <w:rsid w:val="00316C01"/>
    <w:rsid w:val="00316C4D"/>
    <w:rsid w:val="00316D1F"/>
    <w:rsid w:val="00316EEA"/>
    <w:rsid w:val="00317500"/>
    <w:rsid w:val="00317908"/>
    <w:rsid w:val="00317DDB"/>
    <w:rsid w:val="00317E08"/>
    <w:rsid w:val="003204B4"/>
    <w:rsid w:val="00320537"/>
    <w:rsid w:val="00320899"/>
    <w:rsid w:val="003209F5"/>
    <w:rsid w:val="00320CDF"/>
    <w:rsid w:val="00320DB4"/>
    <w:rsid w:val="00321462"/>
    <w:rsid w:val="0032168F"/>
    <w:rsid w:val="003216BA"/>
    <w:rsid w:val="00321C64"/>
    <w:rsid w:val="00321C87"/>
    <w:rsid w:val="00322235"/>
    <w:rsid w:val="0032226C"/>
    <w:rsid w:val="00322511"/>
    <w:rsid w:val="00322586"/>
    <w:rsid w:val="003226F2"/>
    <w:rsid w:val="003228DD"/>
    <w:rsid w:val="00322B56"/>
    <w:rsid w:val="00322BF9"/>
    <w:rsid w:val="00322D55"/>
    <w:rsid w:val="00322D74"/>
    <w:rsid w:val="00322FCC"/>
    <w:rsid w:val="0032317A"/>
    <w:rsid w:val="00323248"/>
    <w:rsid w:val="00323619"/>
    <w:rsid w:val="00323CC2"/>
    <w:rsid w:val="00323E5A"/>
    <w:rsid w:val="00324547"/>
    <w:rsid w:val="00324AE0"/>
    <w:rsid w:val="00324EB9"/>
    <w:rsid w:val="00324ED1"/>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4DF"/>
    <w:rsid w:val="003304E9"/>
    <w:rsid w:val="0033068D"/>
    <w:rsid w:val="00330BE7"/>
    <w:rsid w:val="0033108F"/>
    <w:rsid w:val="0033132F"/>
    <w:rsid w:val="0033134F"/>
    <w:rsid w:val="0033139D"/>
    <w:rsid w:val="00331697"/>
    <w:rsid w:val="00331BD3"/>
    <w:rsid w:val="00331DA0"/>
    <w:rsid w:val="003321E5"/>
    <w:rsid w:val="00332223"/>
    <w:rsid w:val="00332819"/>
    <w:rsid w:val="00332BC5"/>
    <w:rsid w:val="00332DC4"/>
    <w:rsid w:val="00332F7F"/>
    <w:rsid w:val="0033321D"/>
    <w:rsid w:val="00333243"/>
    <w:rsid w:val="0033356A"/>
    <w:rsid w:val="003337BE"/>
    <w:rsid w:val="00333A2D"/>
    <w:rsid w:val="00333A72"/>
    <w:rsid w:val="00333D75"/>
    <w:rsid w:val="003342DF"/>
    <w:rsid w:val="00334A18"/>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B62"/>
    <w:rsid w:val="00342400"/>
    <w:rsid w:val="0034248C"/>
    <w:rsid w:val="00342890"/>
    <w:rsid w:val="00342E9E"/>
    <w:rsid w:val="00342EE8"/>
    <w:rsid w:val="00342FE3"/>
    <w:rsid w:val="003439DC"/>
    <w:rsid w:val="00343E47"/>
    <w:rsid w:val="003447E5"/>
    <w:rsid w:val="00344C5D"/>
    <w:rsid w:val="00344E4D"/>
    <w:rsid w:val="00345820"/>
    <w:rsid w:val="0034594F"/>
    <w:rsid w:val="00345CD6"/>
    <w:rsid w:val="00345E21"/>
    <w:rsid w:val="00345E4C"/>
    <w:rsid w:val="00345FAF"/>
    <w:rsid w:val="00345FC3"/>
    <w:rsid w:val="00346354"/>
    <w:rsid w:val="003468C2"/>
    <w:rsid w:val="003469FE"/>
    <w:rsid w:val="00346CB5"/>
    <w:rsid w:val="00346CB7"/>
    <w:rsid w:val="00346FDD"/>
    <w:rsid w:val="003472CD"/>
    <w:rsid w:val="00347360"/>
    <w:rsid w:val="0034736B"/>
    <w:rsid w:val="003475F9"/>
    <w:rsid w:val="00347642"/>
    <w:rsid w:val="00347F3D"/>
    <w:rsid w:val="00350100"/>
    <w:rsid w:val="00350960"/>
    <w:rsid w:val="00350BE5"/>
    <w:rsid w:val="00350E07"/>
    <w:rsid w:val="00350E87"/>
    <w:rsid w:val="00351C1D"/>
    <w:rsid w:val="00351E71"/>
    <w:rsid w:val="00351EF7"/>
    <w:rsid w:val="003521ED"/>
    <w:rsid w:val="00352279"/>
    <w:rsid w:val="00352920"/>
    <w:rsid w:val="00352D21"/>
    <w:rsid w:val="0035328A"/>
    <w:rsid w:val="003533FC"/>
    <w:rsid w:val="00353460"/>
    <w:rsid w:val="0035350B"/>
    <w:rsid w:val="0035363D"/>
    <w:rsid w:val="00353779"/>
    <w:rsid w:val="003538EF"/>
    <w:rsid w:val="00353902"/>
    <w:rsid w:val="00353E77"/>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94"/>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AB5"/>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484"/>
    <w:rsid w:val="00381763"/>
    <w:rsid w:val="00381848"/>
    <w:rsid w:val="0038188F"/>
    <w:rsid w:val="00381A88"/>
    <w:rsid w:val="00381BA4"/>
    <w:rsid w:val="003822A6"/>
    <w:rsid w:val="00382346"/>
    <w:rsid w:val="003826E9"/>
    <w:rsid w:val="00382787"/>
    <w:rsid w:val="00382ACB"/>
    <w:rsid w:val="00382B4E"/>
    <w:rsid w:val="00382D7A"/>
    <w:rsid w:val="00382DC5"/>
    <w:rsid w:val="00382FDE"/>
    <w:rsid w:val="0038303A"/>
    <w:rsid w:val="003837C7"/>
    <w:rsid w:val="00383AAA"/>
    <w:rsid w:val="00383BE2"/>
    <w:rsid w:val="00383FDA"/>
    <w:rsid w:val="00384490"/>
    <w:rsid w:val="00384580"/>
    <w:rsid w:val="00384830"/>
    <w:rsid w:val="00384877"/>
    <w:rsid w:val="00384B6F"/>
    <w:rsid w:val="00384BEC"/>
    <w:rsid w:val="00384C73"/>
    <w:rsid w:val="003858C0"/>
    <w:rsid w:val="003859E6"/>
    <w:rsid w:val="00385A11"/>
    <w:rsid w:val="00385A66"/>
    <w:rsid w:val="00385EBC"/>
    <w:rsid w:val="003868C4"/>
    <w:rsid w:val="0038694F"/>
    <w:rsid w:val="00386D89"/>
    <w:rsid w:val="00386EC8"/>
    <w:rsid w:val="00387277"/>
    <w:rsid w:val="003873A2"/>
    <w:rsid w:val="003874EF"/>
    <w:rsid w:val="003876E2"/>
    <w:rsid w:val="00387744"/>
    <w:rsid w:val="0038776F"/>
    <w:rsid w:val="003877BA"/>
    <w:rsid w:val="00387BD9"/>
    <w:rsid w:val="00390058"/>
    <w:rsid w:val="00390242"/>
    <w:rsid w:val="003902EB"/>
    <w:rsid w:val="003904CC"/>
    <w:rsid w:val="003906FE"/>
    <w:rsid w:val="00390A7D"/>
    <w:rsid w:val="003913CD"/>
    <w:rsid w:val="003914DA"/>
    <w:rsid w:val="00391C81"/>
    <w:rsid w:val="00391D31"/>
    <w:rsid w:val="0039200F"/>
    <w:rsid w:val="0039211B"/>
    <w:rsid w:val="0039266E"/>
    <w:rsid w:val="003927DA"/>
    <w:rsid w:val="00392A3D"/>
    <w:rsid w:val="00392B97"/>
    <w:rsid w:val="00392C86"/>
    <w:rsid w:val="00392FDC"/>
    <w:rsid w:val="003933EE"/>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C74"/>
    <w:rsid w:val="0039731D"/>
    <w:rsid w:val="00397572"/>
    <w:rsid w:val="003976A9"/>
    <w:rsid w:val="003977F3"/>
    <w:rsid w:val="00397826"/>
    <w:rsid w:val="00397AF4"/>
    <w:rsid w:val="00397B01"/>
    <w:rsid w:val="00397C61"/>
    <w:rsid w:val="003A055D"/>
    <w:rsid w:val="003A0628"/>
    <w:rsid w:val="003A0BDC"/>
    <w:rsid w:val="003A0CAA"/>
    <w:rsid w:val="003A0EA4"/>
    <w:rsid w:val="003A0F5F"/>
    <w:rsid w:val="003A1518"/>
    <w:rsid w:val="003A172F"/>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8F3"/>
    <w:rsid w:val="003A6AA9"/>
    <w:rsid w:val="003A6E19"/>
    <w:rsid w:val="003A6F49"/>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6EA"/>
    <w:rsid w:val="003B0A7F"/>
    <w:rsid w:val="003B0B22"/>
    <w:rsid w:val="003B0DCC"/>
    <w:rsid w:val="003B1027"/>
    <w:rsid w:val="003B1299"/>
    <w:rsid w:val="003B14DE"/>
    <w:rsid w:val="003B1E06"/>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BC"/>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527"/>
    <w:rsid w:val="003C05EA"/>
    <w:rsid w:val="003C065E"/>
    <w:rsid w:val="003C09FF"/>
    <w:rsid w:val="003C0A49"/>
    <w:rsid w:val="003C0AC9"/>
    <w:rsid w:val="003C0E18"/>
    <w:rsid w:val="003C148B"/>
    <w:rsid w:val="003C1504"/>
    <w:rsid w:val="003C186B"/>
    <w:rsid w:val="003C1D6F"/>
    <w:rsid w:val="003C235A"/>
    <w:rsid w:val="003C2880"/>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8E2"/>
    <w:rsid w:val="003D0E85"/>
    <w:rsid w:val="003D1402"/>
    <w:rsid w:val="003D1404"/>
    <w:rsid w:val="003D14A3"/>
    <w:rsid w:val="003D17CB"/>
    <w:rsid w:val="003D18F7"/>
    <w:rsid w:val="003D1D10"/>
    <w:rsid w:val="003D1EEA"/>
    <w:rsid w:val="003D2C06"/>
    <w:rsid w:val="003D2D78"/>
    <w:rsid w:val="003D329C"/>
    <w:rsid w:val="003D3906"/>
    <w:rsid w:val="003D3AB9"/>
    <w:rsid w:val="003D3D83"/>
    <w:rsid w:val="003D402B"/>
    <w:rsid w:val="003D40A8"/>
    <w:rsid w:val="003D41F9"/>
    <w:rsid w:val="003D438C"/>
    <w:rsid w:val="003D46EC"/>
    <w:rsid w:val="003D48B6"/>
    <w:rsid w:val="003D4CBB"/>
    <w:rsid w:val="003D500C"/>
    <w:rsid w:val="003D5024"/>
    <w:rsid w:val="003D538A"/>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1F0"/>
    <w:rsid w:val="003E3396"/>
    <w:rsid w:val="003E34A9"/>
    <w:rsid w:val="003E3D85"/>
    <w:rsid w:val="003E3DB1"/>
    <w:rsid w:val="003E4002"/>
    <w:rsid w:val="003E43F4"/>
    <w:rsid w:val="003E4413"/>
    <w:rsid w:val="003E476E"/>
    <w:rsid w:val="003E47B2"/>
    <w:rsid w:val="003E48C3"/>
    <w:rsid w:val="003E4AA2"/>
    <w:rsid w:val="003E4BC8"/>
    <w:rsid w:val="003E4D66"/>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912"/>
    <w:rsid w:val="003F1EA3"/>
    <w:rsid w:val="003F2196"/>
    <w:rsid w:val="003F227A"/>
    <w:rsid w:val="003F25E1"/>
    <w:rsid w:val="003F276D"/>
    <w:rsid w:val="003F282A"/>
    <w:rsid w:val="003F3053"/>
    <w:rsid w:val="003F4361"/>
    <w:rsid w:val="003F447C"/>
    <w:rsid w:val="003F468F"/>
    <w:rsid w:val="003F4758"/>
    <w:rsid w:val="003F4B79"/>
    <w:rsid w:val="003F4EF1"/>
    <w:rsid w:val="003F5374"/>
    <w:rsid w:val="003F575E"/>
    <w:rsid w:val="003F5925"/>
    <w:rsid w:val="003F5AB8"/>
    <w:rsid w:val="003F5B7D"/>
    <w:rsid w:val="003F5D03"/>
    <w:rsid w:val="003F5ECC"/>
    <w:rsid w:val="003F60C7"/>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96C"/>
    <w:rsid w:val="00402AD5"/>
    <w:rsid w:val="00402CD8"/>
    <w:rsid w:val="00402F0B"/>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EE4"/>
    <w:rsid w:val="00407FB1"/>
    <w:rsid w:val="00410409"/>
    <w:rsid w:val="00410957"/>
    <w:rsid w:val="00410FAD"/>
    <w:rsid w:val="0041106D"/>
    <w:rsid w:val="00411240"/>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6CC"/>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6FC1"/>
    <w:rsid w:val="00417058"/>
    <w:rsid w:val="00417061"/>
    <w:rsid w:val="00417338"/>
    <w:rsid w:val="004175B5"/>
    <w:rsid w:val="004175BF"/>
    <w:rsid w:val="0041768A"/>
    <w:rsid w:val="004176FF"/>
    <w:rsid w:val="00417724"/>
    <w:rsid w:val="00417A23"/>
    <w:rsid w:val="00417AED"/>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AE6"/>
    <w:rsid w:val="00427C23"/>
    <w:rsid w:val="00427C76"/>
    <w:rsid w:val="00427E77"/>
    <w:rsid w:val="00427ECA"/>
    <w:rsid w:val="00427F60"/>
    <w:rsid w:val="004302B1"/>
    <w:rsid w:val="00430479"/>
    <w:rsid w:val="00430A75"/>
    <w:rsid w:val="00430B3D"/>
    <w:rsid w:val="0043104E"/>
    <w:rsid w:val="0043114A"/>
    <w:rsid w:val="00431201"/>
    <w:rsid w:val="00431B1F"/>
    <w:rsid w:val="00431C4F"/>
    <w:rsid w:val="00432110"/>
    <w:rsid w:val="004321F4"/>
    <w:rsid w:val="00432533"/>
    <w:rsid w:val="004326A9"/>
    <w:rsid w:val="00432A28"/>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680"/>
    <w:rsid w:val="0043674D"/>
    <w:rsid w:val="00436962"/>
    <w:rsid w:val="00436FC4"/>
    <w:rsid w:val="004374A4"/>
    <w:rsid w:val="00437FB8"/>
    <w:rsid w:val="00440671"/>
    <w:rsid w:val="00440D6D"/>
    <w:rsid w:val="0044129A"/>
    <w:rsid w:val="004418CE"/>
    <w:rsid w:val="00441A15"/>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8F8"/>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2FE"/>
    <w:rsid w:val="0045037F"/>
    <w:rsid w:val="004505A5"/>
    <w:rsid w:val="0045069E"/>
    <w:rsid w:val="00450950"/>
    <w:rsid w:val="00450FCF"/>
    <w:rsid w:val="0045107C"/>
    <w:rsid w:val="0045122B"/>
    <w:rsid w:val="0045132B"/>
    <w:rsid w:val="00451344"/>
    <w:rsid w:val="0045174E"/>
    <w:rsid w:val="00451776"/>
    <w:rsid w:val="00451965"/>
    <w:rsid w:val="00451A75"/>
    <w:rsid w:val="00451E92"/>
    <w:rsid w:val="00451F8E"/>
    <w:rsid w:val="00452975"/>
    <w:rsid w:val="00452BC0"/>
    <w:rsid w:val="00453341"/>
    <w:rsid w:val="00453490"/>
    <w:rsid w:val="00453748"/>
    <w:rsid w:val="00453B6E"/>
    <w:rsid w:val="00453E5B"/>
    <w:rsid w:val="0045412F"/>
    <w:rsid w:val="0045477C"/>
    <w:rsid w:val="00454924"/>
    <w:rsid w:val="004550D3"/>
    <w:rsid w:val="00455176"/>
    <w:rsid w:val="00456027"/>
    <w:rsid w:val="00456203"/>
    <w:rsid w:val="00456248"/>
    <w:rsid w:val="004566A0"/>
    <w:rsid w:val="0045674F"/>
    <w:rsid w:val="004567B7"/>
    <w:rsid w:val="004571DE"/>
    <w:rsid w:val="0045770C"/>
    <w:rsid w:val="0045775B"/>
    <w:rsid w:val="00457AF7"/>
    <w:rsid w:val="00457D34"/>
    <w:rsid w:val="0046023B"/>
    <w:rsid w:val="00460570"/>
    <w:rsid w:val="004605C3"/>
    <w:rsid w:val="00460788"/>
    <w:rsid w:val="00460ABB"/>
    <w:rsid w:val="00460EDF"/>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5A0"/>
    <w:rsid w:val="00471748"/>
    <w:rsid w:val="00471D7E"/>
    <w:rsid w:val="00472FE2"/>
    <w:rsid w:val="0047374B"/>
    <w:rsid w:val="004737FF"/>
    <w:rsid w:val="0047390B"/>
    <w:rsid w:val="00473A0B"/>
    <w:rsid w:val="00473AA1"/>
    <w:rsid w:val="00473BD1"/>
    <w:rsid w:val="00473DD9"/>
    <w:rsid w:val="004741CF"/>
    <w:rsid w:val="0047424D"/>
    <w:rsid w:val="00474937"/>
    <w:rsid w:val="0047496E"/>
    <w:rsid w:val="00474D47"/>
    <w:rsid w:val="00474DA9"/>
    <w:rsid w:val="004752AC"/>
    <w:rsid w:val="0047530E"/>
    <w:rsid w:val="004753B9"/>
    <w:rsid w:val="00476157"/>
    <w:rsid w:val="00476BF9"/>
    <w:rsid w:val="00476C31"/>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C40"/>
    <w:rsid w:val="00481E77"/>
    <w:rsid w:val="00481F07"/>
    <w:rsid w:val="00481F15"/>
    <w:rsid w:val="00482586"/>
    <w:rsid w:val="0048294A"/>
    <w:rsid w:val="00483261"/>
    <w:rsid w:val="0048359C"/>
    <w:rsid w:val="004839DE"/>
    <w:rsid w:val="00483BC8"/>
    <w:rsid w:val="00483D00"/>
    <w:rsid w:val="00483D88"/>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93"/>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C7F"/>
    <w:rsid w:val="00492F92"/>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79"/>
    <w:rsid w:val="004956C9"/>
    <w:rsid w:val="004958EA"/>
    <w:rsid w:val="0049596B"/>
    <w:rsid w:val="004959B6"/>
    <w:rsid w:val="00495AB7"/>
    <w:rsid w:val="00495BDB"/>
    <w:rsid w:val="00495D80"/>
    <w:rsid w:val="00495E45"/>
    <w:rsid w:val="00495FE8"/>
    <w:rsid w:val="004965DC"/>
    <w:rsid w:val="00496620"/>
    <w:rsid w:val="004967E5"/>
    <w:rsid w:val="00496F80"/>
    <w:rsid w:val="0049732E"/>
    <w:rsid w:val="00497623"/>
    <w:rsid w:val="0049762F"/>
    <w:rsid w:val="00497A6E"/>
    <w:rsid w:val="00497B8B"/>
    <w:rsid w:val="004A0561"/>
    <w:rsid w:val="004A0640"/>
    <w:rsid w:val="004A079E"/>
    <w:rsid w:val="004A08B8"/>
    <w:rsid w:val="004A0FF1"/>
    <w:rsid w:val="004A1033"/>
    <w:rsid w:val="004A10A6"/>
    <w:rsid w:val="004A110B"/>
    <w:rsid w:val="004A1151"/>
    <w:rsid w:val="004A15A3"/>
    <w:rsid w:val="004A17BB"/>
    <w:rsid w:val="004A1871"/>
    <w:rsid w:val="004A194A"/>
    <w:rsid w:val="004A1E58"/>
    <w:rsid w:val="004A1F90"/>
    <w:rsid w:val="004A2193"/>
    <w:rsid w:val="004A264F"/>
    <w:rsid w:val="004A294A"/>
    <w:rsid w:val="004A2DB0"/>
    <w:rsid w:val="004A2E99"/>
    <w:rsid w:val="004A2FFE"/>
    <w:rsid w:val="004A3021"/>
    <w:rsid w:val="004A30E5"/>
    <w:rsid w:val="004A339C"/>
    <w:rsid w:val="004A3548"/>
    <w:rsid w:val="004A3897"/>
    <w:rsid w:val="004A39D2"/>
    <w:rsid w:val="004A3BE5"/>
    <w:rsid w:val="004A3EB5"/>
    <w:rsid w:val="004A4401"/>
    <w:rsid w:val="004A456A"/>
    <w:rsid w:val="004A4637"/>
    <w:rsid w:val="004A4E72"/>
    <w:rsid w:val="004A5087"/>
    <w:rsid w:val="004A53A0"/>
    <w:rsid w:val="004A58B0"/>
    <w:rsid w:val="004A59FA"/>
    <w:rsid w:val="004A5C83"/>
    <w:rsid w:val="004A7360"/>
    <w:rsid w:val="004A75DE"/>
    <w:rsid w:val="004B02D6"/>
    <w:rsid w:val="004B03C5"/>
    <w:rsid w:val="004B0894"/>
    <w:rsid w:val="004B09CD"/>
    <w:rsid w:val="004B0D2F"/>
    <w:rsid w:val="004B0D36"/>
    <w:rsid w:val="004B0F2A"/>
    <w:rsid w:val="004B14D4"/>
    <w:rsid w:val="004B1837"/>
    <w:rsid w:val="004B184B"/>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FF2"/>
    <w:rsid w:val="004B40CD"/>
    <w:rsid w:val="004B429F"/>
    <w:rsid w:val="004B46F4"/>
    <w:rsid w:val="004B49FF"/>
    <w:rsid w:val="004B4C15"/>
    <w:rsid w:val="004B4E41"/>
    <w:rsid w:val="004B4F73"/>
    <w:rsid w:val="004B5B8C"/>
    <w:rsid w:val="004B5CBB"/>
    <w:rsid w:val="004B638F"/>
    <w:rsid w:val="004B6848"/>
    <w:rsid w:val="004B6880"/>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3C41"/>
    <w:rsid w:val="004C3C64"/>
    <w:rsid w:val="004C4591"/>
    <w:rsid w:val="004C49D4"/>
    <w:rsid w:val="004C4B60"/>
    <w:rsid w:val="004C4FCE"/>
    <w:rsid w:val="004C524D"/>
    <w:rsid w:val="004C5712"/>
    <w:rsid w:val="004C57FB"/>
    <w:rsid w:val="004C5AEF"/>
    <w:rsid w:val="004C5E81"/>
    <w:rsid w:val="004C5F07"/>
    <w:rsid w:val="004C5FB8"/>
    <w:rsid w:val="004C6022"/>
    <w:rsid w:val="004C6209"/>
    <w:rsid w:val="004C69B1"/>
    <w:rsid w:val="004C6A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363"/>
    <w:rsid w:val="004D2605"/>
    <w:rsid w:val="004D2640"/>
    <w:rsid w:val="004D3145"/>
    <w:rsid w:val="004D3270"/>
    <w:rsid w:val="004D3434"/>
    <w:rsid w:val="004D353D"/>
    <w:rsid w:val="004D35E2"/>
    <w:rsid w:val="004D3793"/>
    <w:rsid w:val="004D3887"/>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460"/>
    <w:rsid w:val="004E3510"/>
    <w:rsid w:val="004E3751"/>
    <w:rsid w:val="004E38D3"/>
    <w:rsid w:val="004E391A"/>
    <w:rsid w:val="004E3B47"/>
    <w:rsid w:val="004E3C31"/>
    <w:rsid w:val="004E3DB0"/>
    <w:rsid w:val="004E421D"/>
    <w:rsid w:val="004E46EF"/>
    <w:rsid w:val="004E47C6"/>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25E"/>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2C15"/>
    <w:rsid w:val="004F2E05"/>
    <w:rsid w:val="004F2E53"/>
    <w:rsid w:val="004F2FA5"/>
    <w:rsid w:val="004F33C4"/>
    <w:rsid w:val="004F356B"/>
    <w:rsid w:val="004F3960"/>
    <w:rsid w:val="004F399F"/>
    <w:rsid w:val="004F3B3D"/>
    <w:rsid w:val="004F3DFB"/>
    <w:rsid w:val="004F4884"/>
    <w:rsid w:val="004F5065"/>
    <w:rsid w:val="004F5452"/>
    <w:rsid w:val="004F54C4"/>
    <w:rsid w:val="004F570F"/>
    <w:rsid w:val="004F5835"/>
    <w:rsid w:val="004F592C"/>
    <w:rsid w:val="004F5B24"/>
    <w:rsid w:val="004F5C45"/>
    <w:rsid w:val="004F6598"/>
    <w:rsid w:val="004F6775"/>
    <w:rsid w:val="004F6A7B"/>
    <w:rsid w:val="004F6D4A"/>
    <w:rsid w:val="004F6D8D"/>
    <w:rsid w:val="004F728F"/>
    <w:rsid w:val="004F72DB"/>
    <w:rsid w:val="004F73CA"/>
    <w:rsid w:val="004F759F"/>
    <w:rsid w:val="004F77A3"/>
    <w:rsid w:val="004F7802"/>
    <w:rsid w:val="004F7E35"/>
    <w:rsid w:val="004F7EBB"/>
    <w:rsid w:val="004F7F24"/>
    <w:rsid w:val="0050006C"/>
    <w:rsid w:val="00500581"/>
    <w:rsid w:val="00500601"/>
    <w:rsid w:val="005007C9"/>
    <w:rsid w:val="00500864"/>
    <w:rsid w:val="005008D6"/>
    <w:rsid w:val="00500B92"/>
    <w:rsid w:val="00500DB6"/>
    <w:rsid w:val="0050137E"/>
    <w:rsid w:val="00501558"/>
    <w:rsid w:val="005017C1"/>
    <w:rsid w:val="005017D0"/>
    <w:rsid w:val="005019ED"/>
    <w:rsid w:val="00501A55"/>
    <w:rsid w:val="00501A7E"/>
    <w:rsid w:val="0050229C"/>
    <w:rsid w:val="005023A0"/>
    <w:rsid w:val="005027F0"/>
    <w:rsid w:val="00502884"/>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A4F"/>
    <w:rsid w:val="00504E84"/>
    <w:rsid w:val="00504F79"/>
    <w:rsid w:val="00505199"/>
    <w:rsid w:val="00505275"/>
    <w:rsid w:val="0050556B"/>
    <w:rsid w:val="00505C86"/>
    <w:rsid w:val="005061CD"/>
    <w:rsid w:val="00506B0E"/>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5D"/>
    <w:rsid w:val="00512A6B"/>
    <w:rsid w:val="00512DA7"/>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5C04"/>
    <w:rsid w:val="005162E1"/>
    <w:rsid w:val="005163BD"/>
    <w:rsid w:val="00516604"/>
    <w:rsid w:val="0051666F"/>
    <w:rsid w:val="0051672E"/>
    <w:rsid w:val="00516C57"/>
    <w:rsid w:val="00516E83"/>
    <w:rsid w:val="00516FD9"/>
    <w:rsid w:val="00516FF3"/>
    <w:rsid w:val="00517508"/>
    <w:rsid w:val="00517E60"/>
    <w:rsid w:val="00517F97"/>
    <w:rsid w:val="0052083B"/>
    <w:rsid w:val="00520A8B"/>
    <w:rsid w:val="00520A95"/>
    <w:rsid w:val="00520DA4"/>
    <w:rsid w:val="0052110E"/>
    <w:rsid w:val="00521261"/>
    <w:rsid w:val="005212D9"/>
    <w:rsid w:val="0052148D"/>
    <w:rsid w:val="005214CB"/>
    <w:rsid w:val="00521662"/>
    <w:rsid w:val="00521B35"/>
    <w:rsid w:val="00521D0C"/>
    <w:rsid w:val="00521FAD"/>
    <w:rsid w:val="00521FB3"/>
    <w:rsid w:val="005223DB"/>
    <w:rsid w:val="005224F2"/>
    <w:rsid w:val="005226E6"/>
    <w:rsid w:val="005229F1"/>
    <w:rsid w:val="00522A8D"/>
    <w:rsid w:val="00522D09"/>
    <w:rsid w:val="00522E34"/>
    <w:rsid w:val="00523158"/>
    <w:rsid w:val="0052324C"/>
    <w:rsid w:val="0052346E"/>
    <w:rsid w:val="00523804"/>
    <w:rsid w:val="0052452F"/>
    <w:rsid w:val="0052455B"/>
    <w:rsid w:val="005247E3"/>
    <w:rsid w:val="005249D3"/>
    <w:rsid w:val="00524C90"/>
    <w:rsid w:val="00524FBB"/>
    <w:rsid w:val="00524FCB"/>
    <w:rsid w:val="00524FDA"/>
    <w:rsid w:val="0052513A"/>
    <w:rsid w:val="00525327"/>
    <w:rsid w:val="005259D0"/>
    <w:rsid w:val="00525E1E"/>
    <w:rsid w:val="00526299"/>
    <w:rsid w:val="00526391"/>
    <w:rsid w:val="00526714"/>
    <w:rsid w:val="00526A3D"/>
    <w:rsid w:val="00526A86"/>
    <w:rsid w:val="00526BFC"/>
    <w:rsid w:val="00526C81"/>
    <w:rsid w:val="00526D3A"/>
    <w:rsid w:val="00526E12"/>
    <w:rsid w:val="005270C1"/>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436"/>
    <w:rsid w:val="00532541"/>
    <w:rsid w:val="005327A1"/>
    <w:rsid w:val="005327E9"/>
    <w:rsid w:val="00532886"/>
    <w:rsid w:val="00532AC7"/>
    <w:rsid w:val="00532D0D"/>
    <w:rsid w:val="00532D18"/>
    <w:rsid w:val="00532DAD"/>
    <w:rsid w:val="00532DD1"/>
    <w:rsid w:val="00532F44"/>
    <w:rsid w:val="00532FD1"/>
    <w:rsid w:val="005330A1"/>
    <w:rsid w:val="005330A5"/>
    <w:rsid w:val="00533E58"/>
    <w:rsid w:val="005340DF"/>
    <w:rsid w:val="0053436F"/>
    <w:rsid w:val="0053445A"/>
    <w:rsid w:val="005358E4"/>
    <w:rsid w:val="00535B6E"/>
    <w:rsid w:val="0053635C"/>
    <w:rsid w:val="0053643E"/>
    <w:rsid w:val="005364E8"/>
    <w:rsid w:val="00536510"/>
    <w:rsid w:val="0053651E"/>
    <w:rsid w:val="00536532"/>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B23"/>
    <w:rsid w:val="00542F1E"/>
    <w:rsid w:val="005432D3"/>
    <w:rsid w:val="005435F1"/>
    <w:rsid w:val="00543E31"/>
    <w:rsid w:val="005443C5"/>
    <w:rsid w:val="00544899"/>
    <w:rsid w:val="00544A59"/>
    <w:rsid w:val="00544BF4"/>
    <w:rsid w:val="00544F41"/>
    <w:rsid w:val="005452A2"/>
    <w:rsid w:val="00545402"/>
    <w:rsid w:val="005457B3"/>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204C"/>
    <w:rsid w:val="0055232A"/>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10C"/>
    <w:rsid w:val="005542D0"/>
    <w:rsid w:val="0055479D"/>
    <w:rsid w:val="005549E0"/>
    <w:rsid w:val="00554A0B"/>
    <w:rsid w:val="00554A36"/>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64E"/>
    <w:rsid w:val="00561BC4"/>
    <w:rsid w:val="00561E66"/>
    <w:rsid w:val="00562557"/>
    <w:rsid w:val="005626C1"/>
    <w:rsid w:val="005626C4"/>
    <w:rsid w:val="0056285E"/>
    <w:rsid w:val="00562EEE"/>
    <w:rsid w:val="00562F78"/>
    <w:rsid w:val="005630CC"/>
    <w:rsid w:val="0056319F"/>
    <w:rsid w:val="0056325D"/>
    <w:rsid w:val="005632E6"/>
    <w:rsid w:val="00563313"/>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622"/>
    <w:rsid w:val="005656AA"/>
    <w:rsid w:val="00565D3D"/>
    <w:rsid w:val="00565DF7"/>
    <w:rsid w:val="00565F34"/>
    <w:rsid w:val="00565F76"/>
    <w:rsid w:val="005668F1"/>
    <w:rsid w:val="00566C7A"/>
    <w:rsid w:val="00566EC6"/>
    <w:rsid w:val="005672A9"/>
    <w:rsid w:val="00567434"/>
    <w:rsid w:val="0056776C"/>
    <w:rsid w:val="00567918"/>
    <w:rsid w:val="00567A4A"/>
    <w:rsid w:val="00567D66"/>
    <w:rsid w:val="00567EF2"/>
    <w:rsid w:val="00570098"/>
    <w:rsid w:val="005700C6"/>
    <w:rsid w:val="005703F4"/>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C5"/>
    <w:rsid w:val="00572CE2"/>
    <w:rsid w:val="00572DDB"/>
    <w:rsid w:val="00573075"/>
    <w:rsid w:val="005732E5"/>
    <w:rsid w:val="00573395"/>
    <w:rsid w:val="00573561"/>
    <w:rsid w:val="005739E3"/>
    <w:rsid w:val="00573A12"/>
    <w:rsid w:val="00573F9E"/>
    <w:rsid w:val="00574321"/>
    <w:rsid w:val="005744C5"/>
    <w:rsid w:val="00574924"/>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DD3"/>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4E1"/>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72B"/>
    <w:rsid w:val="00587743"/>
    <w:rsid w:val="0058796A"/>
    <w:rsid w:val="00587F7C"/>
    <w:rsid w:val="005905BC"/>
    <w:rsid w:val="0059083E"/>
    <w:rsid w:val="00590A5F"/>
    <w:rsid w:val="00590AB0"/>
    <w:rsid w:val="00590C24"/>
    <w:rsid w:val="00590F02"/>
    <w:rsid w:val="005912E7"/>
    <w:rsid w:val="0059162E"/>
    <w:rsid w:val="00591FA3"/>
    <w:rsid w:val="00592244"/>
    <w:rsid w:val="0059229B"/>
    <w:rsid w:val="00592837"/>
    <w:rsid w:val="0059287A"/>
    <w:rsid w:val="00592DD2"/>
    <w:rsid w:val="00592DF2"/>
    <w:rsid w:val="00592DF8"/>
    <w:rsid w:val="00593D64"/>
    <w:rsid w:val="00593F09"/>
    <w:rsid w:val="00594891"/>
    <w:rsid w:val="00594DB3"/>
    <w:rsid w:val="00594FF1"/>
    <w:rsid w:val="005952A9"/>
    <w:rsid w:val="00595407"/>
    <w:rsid w:val="005956A1"/>
    <w:rsid w:val="0059622A"/>
    <w:rsid w:val="00596347"/>
    <w:rsid w:val="005967A9"/>
    <w:rsid w:val="0059681E"/>
    <w:rsid w:val="005969A6"/>
    <w:rsid w:val="00596C9F"/>
    <w:rsid w:val="00596E89"/>
    <w:rsid w:val="00596F9B"/>
    <w:rsid w:val="005977A4"/>
    <w:rsid w:val="00597E1F"/>
    <w:rsid w:val="005A0297"/>
    <w:rsid w:val="005A06D6"/>
    <w:rsid w:val="005A0C6B"/>
    <w:rsid w:val="005A0D07"/>
    <w:rsid w:val="005A0DFB"/>
    <w:rsid w:val="005A0F96"/>
    <w:rsid w:val="005A1079"/>
    <w:rsid w:val="005A10C9"/>
    <w:rsid w:val="005A1236"/>
    <w:rsid w:val="005A146E"/>
    <w:rsid w:val="005A180F"/>
    <w:rsid w:val="005A194D"/>
    <w:rsid w:val="005A1A48"/>
    <w:rsid w:val="005A1BFE"/>
    <w:rsid w:val="005A1E25"/>
    <w:rsid w:val="005A236E"/>
    <w:rsid w:val="005A23D5"/>
    <w:rsid w:val="005A2411"/>
    <w:rsid w:val="005A2423"/>
    <w:rsid w:val="005A25FB"/>
    <w:rsid w:val="005A2665"/>
    <w:rsid w:val="005A27BF"/>
    <w:rsid w:val="005A281B"/>
    <w:rsid w:val="005A296C"/>
    <w:rsid w:val="005A2AB8"/>
    <w:rsid w:val="005A2B65"/>
    <w:rsid w:val="005A2C19"/>
    <w:rsid w:val="005A303C"/>
    <w:rsid w:val="005A38E1"/>
    <w:rsid w:val="005A3B3E"/>
    <w:rsid w:val="005A3DF5"/>
    <w:rsid w:val="005A40E8"/>
    <w:rsid w:val="005A4348"/>
    <w:rsid w:val="005A4382"/>
    <w:rsid w:val="005A4475"/>
    <w:rsid w:val="005A4879"/>
    <w:rsid w:val="005A49A3"/>
    <w:rsid w:val="005A4B76"/>
    <w:rsid w:val="005A4E81"/>
    <w:rsid w:val="005A583B"/>
    <w:rsid w:val="005A594B"/>
    <w:rsid w:val="005A5B36"/>
    <w:rsid w:val="005A5D80"/>
    <w:rsid w:val="005A6163"/>
    <w:rsid w:val="005A638B"/>
    <w:rsid w:val="005A64FD"/>
    <w:rsid w:val="005A6571"/>
    <w:rsid w:val="005A6A5C"/>
    <w:rsid w:val="005A720D"/>
    <w:rsid w:val="005A73BE"/>
    <w:rsid w:val="005A7964"/>
    <w:rsid w:val="005A7A5A"/>
    <w:rsid w:val="005B0139"/>
    <w:rsid w:val="005B026E"/>
    <w:rsid w:val="005B0325"/>
    <w:rsid w:val="005B0741"/>
    <w:rsid w:val="005B0A9F"/>
    <w:rsid w:val="005B10F2"/>
    <w:rsid w:val="005B1411"/>
    <w:rsid w:val="005B1C2B"/>
    <w:rsid w:val="005B1C55"/>
    <w:rsid w:val="005B276A"/>
    <w:rsid w:val="005B2DB8"/>
    <w:rsid w:val="005B2EA9"/>
    <w:rsid w:val="005B30DB"/>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EE8"/>
    <w:rsid w:val="005B72EE"/>
    <w:rsid w:val="005B7314"/>
    <w:rsid w:val="005B74C7"/>
    <w:rsid w:val="005B77D1"/>
    <w:rsid w:val="005B7B3F"/>
    <w:rsid w:val="005B7EEF"/>
    <w:rsid w:val="005B7F9B"/>
    <w:rsid w:val="005C009C"/>
    <w:rsid w:val="005C02BB"/>
    <w:rsid w:val="005C0776"/>
    <w:rsid w:val="005C0BB4"/>
    <w:rsid w:val="005C0D64"/>
    <w:rsid w:val="005C1227"/>
    <w:rsid w:val="005C14BA"/>
    <w:rsid w:val="005C18B2"/>
    <w:rsid w:val="005C1AAD"/>
    <w:rsid w:val="005C1AC7"/>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D0"/>
    <w:rsid w:val="005D012A"/>
    <w:rsid w:val="005D035C"/>
    <w:rsid w:val="005D0644"/>
    <w:rsid w:val="005D06FA"/>
    <w:rsid w:val="005D073B"/>
    <w:rsid w:val="005D08A5"/>
    <w:rsid w:val="005D08F8"/>
    <w:rsid w:val="005D0E3F"/>
    <w:rsid w:val="005D1127"/>
    <w:rsid w:val="005D113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2469"/>
    <w:rsid w:val="005E25BD"/>
    <w:rsid w:val="005E26BB"/>
    <w:rsid w:val="005E304F"/>
    <w:rsid w:val="005E31D0"/>
    <w:rsid w:val="005E3443"/>
    <w:rsid w:val="005E37A0"/>
    <w:rsid w:val="005E39BC"/>
    <w:rsid w:val="005E3ADB"/>
    <w:rsid w:val="005E3D9A"/>
    <w:rsid w:val="005E3F09"/>
    <w:rsid w:val="005E45C8"/>
    <w:rsid w:val="005E46AF"/>
    <w:rsid w:val="005E4817"/>
    <w:rsid w:val="005E49C2"/>
    <w:rsid w:val="005E52A1"/>
    <w:rsid w:val="005E5339"/>
    <w:rsid w:val="005E534C"/>
    <w:rsid w:val="005E5657"/>
    <w:rsid w:val="005E56AC"/>
    <w:rsid w:val="005E56F5"/>
    <w:rsid w:val="005E572D"/>
    <w:rsid w:val="005E5993"/>
    <w:rsid w:val="005E5E2F"/>
    <w:rsid w:val="005E6161"/>
    <w:rsid w:val="005E6376"/>
    <w:rsid w:val="005E6544"/>
    <w:rsid w:val="005E6625"/>
    <w:rsid w:val="005E6886"/>
    <w:rsid w:val="005E6899"/>
    <w:rsid w:val="005E6C9B"/>
    <w:rsid w:val="005E6F13"/>
    <w:rsid w:val="005E7022"/>
    <w:rsid w:val="005E746A"/>
    <w:rsid w:val="005E74E8"/>
    <w:rsid w:val="005E7636"/>
    <w:rsid w:val="005E7A7A"/>
    <w:rsid w:val="005E7ACE"/>
    <w:rsid w:val="005F0072"/>
    <w:rsid w:val="005F034E"/>
    <w:rsid w:val="005F03DA"/>
    <w:rsid w:val="005F0F7B"/>
    <w:rsid w:val="005F10C0"/>
    <w:rsid w:val="005F11AF"/>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7E0"/>
    <w:rsid w:val="00603870"/>
    <w:rsid w:val="00603C11"/>
    <w:rsid w:val="00603E30"/>
    <w:rsid w:val="00603F95"/>
    <w:rsid w:val="00604262"/>
    <w:rsid w:val="0060459C"/>
    <w:rsid w:val="00604712"/>
    <w:rsid w:val="00604AC5"/>
    <w:rsid w:val="006051B2"/>
    <w:rsid w:val="006051BA"/>
    <w:rsid w:val="0060524C"/>
    <w:rsid w:val="00605458"/>
    <w:rsid w:val="0060545B"/>
    <w:rsid w:val="00605527"/>
    <w:rsid w:val="0060560D"/>
    <w:rsid w:val="00605805"/>
    <w:rsid w:val="00605A30"/>
    <w:rsid w:val="00605B24"/>
    <w:rsid w:val="00605CD8"/>
    <w:rsid w:val="00605CE9"/>
    <w:rsid w:val="006061AE"/>
    <w:rsid w:val="0060627D"/>
    <w:rsid w:val="00606666"/>
    <w:rsid w:val="006069C5"/>
    <w:rsid w:val="00606CDD"/>
    <w:rsid w:val="00606D91"/>
    <w:rsid w:val="00607145"/>
    <w:rsid w:val="00607346"/>
    <w:rsid w:val="006075DA"/>
    <w:rsid w:val="00607675"/>
    <w:rsid w:val="006076CF"/>
    <w:rsid w:val="0060771E"/>
    <w:rsid w:val="00607A2E"/>
    <w:rsid w:val="00607F95"/>
    <w:rsid w:val="006102D8"/>
    <w:rsid w:val="00610341"/>
    <w:rsid w:val="006103C1"/>
    <w:rsid w:val="0061058A"/>
    <w:rsid w:val="006108D6"/>
    <w:rsid w:val="00610A4A"/>
    <w:rsid w:val="00610B45"/>
    <w:rsid w:val="0061111A"/>
    <w:rsid w:val="00611211"/>
    <w:rsid w:val="0061135C"/>
    <w:rsid w:val="0061166B"/>
    <w:rsid w:val="00611787"/>
    <w:rsid w:val="00611A83"/>
    <w:rsid w:val="00612043"/>
    <w:rsid w:val="006127DA"/>
    <w:rsid w:val="00612A39"/>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B4B"/>
    <w:rsid w:val="00616CD7"/>
    <w:rsid w:val="0061712C"/>
    <w:rsid w:val="006173BF"/>
    <w:rsid w:val="006175EE"/>
    <w:rsid w:val="00617674"/>
    <w:rsid w:val="00617CB4"/>
    <w:rsid w:val="00617DC5"/>
    <w:rsid w:val="006201BD"/>
    <w:rsid w:val="0062051E"/>
    <w:rsid w:val="006205A3"/>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89A"/>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A1B"/>
    <w:rsid w:val="00627F75"/>
    <w:rsid w:val="0063017F"/>
    <w:rsid w:val="006301A5"/>
    <w:rsid w:val="00630622"/>
    <w:rsid w:val="0063064D"/>
    <w:rsid w:val="0063069B"/>
    <w:rsid w:val="006308C6"/>
    <w:rsid w:val="006308D8"/>
    <w:rsid w:val="00630BFD"/>
    <w:rsid w:val="00630DB4"/>
    <w:rsid w:val="0063129F"/>
    <w:rsid w:val="0063149D"/>
    <w:rsid w:val="00631843"/>
    <w:rsid w:val="00631A2D"/>
    <w:rsid w:val="00631BF4"/>
    <w:rsid w:val="00631CE4"/>
    <w:rsid w:val="00631CF2"/>
    <w:rsid w:val="00632034"/>
    <w:rsid w:val="006320A6"/>
    <w:rsid w:val="006323EE"/>
    <w:rsid w:val="00632B2F"/>
    <w:rsid w:val="00632B88"/>
    <w:rsid w:val="00632F43"/>
    <w:rsid w:val="006330C4"/>
    <w:rsid w:val="006331EB"/>
    <w:rsid w:val="00633212"/>
    <w:rsid w:val="006332A5"/>
    <w:rsid w:val="00633430"/>
    <w:rsid w:val="00633C99"/>
    <w:rsid w:val="00633D59"/>
    <w:rsid w:val="00633F40"/>
    <w:rsid w:val="006342D4"/>
    <w:rsid w:val="00634485"/>
    <w:rsid w:val="006344C7"/>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E8A"/>
    <w:rsid w:val="00642167"/>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AC4"/>
    <w:rsid w:val="00645B7D"/>
    <w:rsid w:val="00645BC0"/>
    <w:rsid w:val="006462B5"/>
    <w:rsid w:val="006462DE"/>
    <w:rsid w:val="00646584"/>
    <w:rsid w:val="00646693"/>
    <w:rsid w:val="006467F7"/>
    <w:rsid w:val="00646864"/>
    <w:rsid w:val="00646912"/>
    <w:rsid w:val="00646B4E"/>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464"/>
    <w:rsid w:val="006613F1"/>
    <w:rsid w:val="0066144D"/>
    <w:rsid w:val="00661629"/>
    <w:rsid w:val="0066166B"/>
    <w:rsid w:val="00661670"/>
    <w:rsid w:val="00661775"/>
    <w:rsid w:val="00661B6C"/>
    <w:rsid w:val="00661CD9"/>
    <w:rsid w:val="0066222B"/>
    <w:rsid w:val="00662279"/>
    <w:rsid w:val="006625E5"/>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E6"/>
    <w:rsid w:val="006656F0"/>
    <w:rsid w:val="00665896"/>
    <w:rsid w:val="00665A62"/>
    <w:rsid w:val="00665BAA"/>
    <w:rsid w:val="00665E0D"/>
    <w:rsid w:val="00666552"/>
    <w:rsid w:val="006667A5"/>
    <w:rsid w:val="006669DE"/>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1E52"/>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5086"/>
    <w:rsid w:val="00685731"/>
    <w:rsid w:val="006859B0"/>
    <w:rsid w:val="00685C44"/>
    <w:rsid w:val="00685D68"/>
    <w:rsid w:val="00685F18"/>
    <w:rsid w:val="0068605C"/>
    <w:rsid w:val="0068621F"/>
    <w:rsid w:val="00686253"/>
    <w:rsid w:val="00686689"/>
    <w:rsid w:val="00686915"/>
    <w:rsid w:val="00686A07"/>
    <w:rsid w:val="00686A9E"/>
    <w:rsid w:val="00686BB5"/>
    <w:rsid w:val="0068762A"/>
    <w:rsid w:val="006876DD"/>
    <w:rsid w:val="00687B92"/>
    <w:rsid w:val="00687F8D"/>
    <w:rsid w:val="0069031B"/>
    <w:rsid w:val="00690485"/>
    <w:rsid w:val="00690795"/>
    <w:rsid w:val="00690876"/>
    <w:rsid w:val="00690A0F"/>
    <w:rsid w:val="00690A2F"/>
    <w:rsid w:val="00690FB3"/>
    <w:rsid w:val="0069123B"/>
    <w:rsid w:val="00691677"/>
    <w:rsid w:val="0069196D"/>
    <w:rsid w:val="00691C78"/>
    <w:rsid w:val="0069200A"/>
    <w:rsid w:val="00692638"/>
    <w:rsid w:val="00692BA2"/>
    <w:rsid w:val="00692C81"/>
    <w:rsid w:val="0069309C"/>
    <w:rsid w:val="00693A3C"/>
    <w:rsid w:val="00693C75"/>
    <w:rsid w:val="00693CC6"/>
    <w:rsid w:val="00694025"/>
    <w:rsid w:val="00694227"/>
    <w:rsid w:val="0069423A"/>
    <w:rsid w:val="006942A3"/>
    <w:rsid w:val="00694EA4"/>
    <w:rsid w:val="00694F5D"/>
    <w:rsid w:val="00694F81"/>
    <w:rsid w:val="006952E6"/>
    <w:rsid w:val="006956CF"/>
    <w:rsid w:val="00695A2E"/>
    <w:rsid w:val="00695B59"/>
    <w:rsid w:val="00695BB5"/>
    <w:rsid w:val="00695CCE"/>
    <w:rsid w:val="00696250"/>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C04"/>
    <w:rsid w:val="006A5C5A"/>
    <w:rsid w:val="006A5EC5"/>
    <w:rsid w:val="006A6032"/>
    <w:rsid w:val="006A6452"/>
    <w:rsid w:val="006A6597"/>
    <w:rsid w:val="006A6F04"/>
    <w:rsid w:val="006A7077"/>
    <w:rsid w:val="006A7577"/>
    <w:rsid w:val="006A792F"/>
    <w:rsid w:val="006A7B52"/>
    <w:rsid w:val="006B009C"/>
    <w:rsid w:val="006B015E"/>
    <w:rsid w:val="006B01B6"/>
    <w:rsid w:val="006B02C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7D9"/>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C3A"/>
    <w:rsid w:val="006B5EE5"/>
    <w:rsid w:val="006B5F6E"/>
    <w:rsid w:val="006B617A"/>
    <w:rsid w:val="006B62EA"/>
    <w:rsid w:val="006B64AE"/>
    <w:rsid w:val="006B667B"/>
    <w:rsid w:val="006B673F"/>
    <w:rsid w:val="006B692D"/>
    <w:rsid w:val="006B6BC9"/>
    <w:rsid w:val="006B73A5"/>
    <w:rsid w:val="006B73F2"/>
    <w:rsid w:val="006B7B1C"/>
    <w:rsid w:val="006B7B6C"/>
    <w:rsid w:val="006B7DFE"/>
    <w:rsid w:val="006C01AB"/>
    <w:rsid w:val="006C0392"/>
    <w:rsid w:val="006C05C6"/>
    <w:rsid w:val="006C0871"/>
    <w:rsid w:val="006C0887"/>
    <w:rsid w:val="006C1097"/>
    <w:rsid w:val="006C1546"/>
    <w:rsid w:val="006C1620"/>
    <w:rsid w:val="006C16F9"/>
    <w:rsid w:val="006C18A3"/>
    <w:rsid w:val="006C1922"/>
    <w:rsid w:val="006C1B68"/>
    <w:rsid w:val="006C1B6F"/>
    <w:rsid w:val="006C1DE5"/>
    <w:rsid w:val="006C22EA"/>
    <w:rsid w:val="006C2B43"/>
    <w:rsid w:val="006C2C50"/>
    <w:rsid w:val="006C3112"/>
    <w:rsid w:val="006C313E"/>
    <w:rsid w:val="006C398F"/>
    <w:rsid w:val="006C3992"/>
    <w:rsid w:val="006C3B63"/>
    <w:rsid w:val="006C3B80"/>
    <w:rsid w:val="006C3D8B"/>
    <w:rsid w:val="006C4459"/>
    <w:rsid w:val="006C4C43"/>
    <w:rsid w:val="006C4D5C"/>
    <w:rsid w:val="006C5659"/>
    <w:rsid w:val="006C5FA1"/>
    <w:rsid w:val="006C5FC0"/>
    <w:rsid w:val="006C667E"/>
    <w:rsid w:val="006C67A0"/>
    <w:rsid w:val="006C69F4"/>
    <w:rsid w:val="006C6D6A"/>
    <w:rsid w:val="006C6F30"/>
    <w:rsid w:val="006C6FE3"/>
    <w:rsid w:val="006C72EE"/>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80"/>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3D1"/>
    <w:rsid w:val="006E1AC7"/>
    <w:rsid w:val="006E1D7B"/>
    <w:rsid w:val="006E1E03"/>
    <w:rsid w:val="006E2082"/>
    <w:rsid w:val="006E2528"/>
    <w:rsid w:val="006E25B4"/>
    <w:rsid w:val="006E2623"/>
    <w:rsid w:val="006E2753"/>
    <w:rsid w:val="006E27E6"/>
    <w:rsid w:val="006E28CE"/>
    <w:rsid w:val="006E2ECC"/>
    <w:rsid w:val="006E2FB0"/>
    <w:rsid w:val="006E2FBB"/>
    <w:rsid w:val="006E3034"/>
    <w:rsid w:val="006E356A"/>
    <w:rsid w:val="006E3B8C"/>
    <w:rsid w:val="006E3D56"/>
    <w:rsid w:val="006E3E8B"/>
    <w:rsid w:val="006E3FC2"/>
    <w:rsid w:val="006E4098"/>
    <w:rsid w:val="006E428E"/>
    <w:rsid w:val="006E4880"/>
    <w:rsid w:val="006E4CC8"/>
    <w:rsid w:val="006E4F7F"/>
    <w:rsid w:val="006E5296"/>
    <w:rsid w:val="006E5428"/>
    <w:rsid w:val="006E5971"/>
    <w:rsid w:val="006E5B6B"/>
    <w:rsid w:val="006E61D3"/>
    <w:rsid w:val="006E61F4"/>
    <w:rsid w:val="006E6203"/>
    <w:rsid w:val="006E6BA3"/>
    <w:rsid w:val="006E6C69"/>
    <w:rsid w:val="006E6CB4"/>
    <w:rsid w:val="006E6DC2"/>
    <w:rsid w:val="006E6F18"/>
    <w:rsid w:val="006E720D"/>
    <w:rsid w:val="006E7437"/>
    <w:rsid w:val="006E75C3"/>
    <w:rsid w:val="006E76B5"/>
    <w:rsid w:val="006E7A66"/>
    <w:rsid w:val="006F054F"/>
    <w:rsid w:val="006F0950"/>
    <w:rsid w:val="006F0AF9"/>
    <w:rsid w:val="006F0C28"/>
    <w:rsid w:val="006F0DD9"/>
    <w:rsid w:val="006F0FBD"/>
    <w:rsid w:val="006F10AE"/>
    <w:rsid w:val="006F1247"/>
    <w:rsid w:val="006F14B8"/>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7F5"/>
    <w:rsid w:val="006F39BB"/>
    <w:rsid w:val="006F3BB2"/>
    <w:rsid w:val="006F3C9D"/>
    <w:rsid w:val="006F3CF7"/>
    <w:rsid w:val="006F3E83"/>
    <w:rsid w:val="006F45CB"/>
    <w:rsid w:val="006F4616"/>
    <w:rsid w:val="006F477B"/>
    <w:rsid w:val="006F4875"/>
    <w:rsid w:val="006F4A11"/>
    <w:rsid w:val="006F4BD2"/>
    <w:rsid w:val="006F4BFA"/>
    <w:rsid w:val="006F4F14"/>
    <w:rsid w:val="006F5118"/>
    <w:rsid w:val="006F53B8"/>
    <w:rsid w:val="006F5621"/>
    <w:rsid w:val="006F593A"/>
    <w:rsid w:val="006F595F"/>
    <w:rsid w:val="006F5DED"/>
    <w:rsid w:val="006F5FCF"/>
    <w:rsid w:val="006F6355"/>
    <w:rsid w:val="006F63CE"/>
    <w:rsid w:val="006F6853"/>
    <w:rsid w:val="006F73C1"/>
    <w:rsid w:val="006F7545"/>
    <w:rsid w:val="006F7C84"/>
    <w:rsid w:val="006F7CBF"/>
    <w:rsid w:val="006F7DE6"/>
    <w:rsid w:val="00700048"/>
    <w:rsid w:val="007000CC"/>
    <w:rsid w:val="007005FD"/>
    <w:rsid w:val="007008FC"/>
    <w:rsid w:val="007009C5"/>
    <w:rsid w:val="00700C21"/>
    <w:rsid w:val="00700C70"/>
    <w:rsid w:val="00700D24"/>
    <w:rsid w:val="00700E9F"/>
    <w:rsid w:val="00700FF6"/>
    <w:rsid w:val="00701041"/>
    <w:rsid w:val="00701067"/>
    <w:rsid w:val="007014DF"/>
    <w:rsid w:val="007016FD"/>
    <w:rsid w:val="00702182"/>
    <w:rsid w:val="0070280F"/>
    <w:rsid w:val="00702BAB"/>
    <w:rsid w:val="00702CEF"/>
    <w:rsid w:val="007030D9"/>
    <w:rsid w:val="00703111"/>
    <w:rsid w:val="00703233"/>
    <w:rsid w:val="00703781"/>
    <w:rsid w:val="0070385F"/>
    <w:rsid w:val="00703BE7"/>
    <w:rsid w:val="00704009"/>
    <w:rsid w:val="0070403F"/>
    <w:rsid w:val="007041FD"/>
    <w:rsid w:val="007042AB"/>
    <w:rsid w:val="00704398"/>
    <w:rsid w:val="00704610"/>
    <w:rsid w:val="00704973"/>
    <w:rsid w:val="00704B4D"/>
    <w:rsid w:val="00705052"/>
    <w:rsid w:val="007056DA"/>
    <w:rsid w:val="007058B2"/>
    <w:rsid w:val="007059AC"/>
    <w:rsid w:val="007059C6"/>
    <w:rsid w:val="00705AF1"/>
    <w:rsid w:val="00705E5D"/>
    <w:rsid w:val="0070658C"/>
    <w:rsid w:val="007068EE"/>
    <w:rsid w:val="007069C6"/>
    <w:rsid w:val="00706A76"/>
    <w:rsid w:val="00706E57"/>
    <w:rsid w:val="00706E61"/>
    <w:rsid w:val="00707000"/>
    <w:rsid w:val="00707137"/>
    <w:rsid w:val="00707816"/>
    <w:rsid w:val="00707819"/>
    <w:rsid w:val="00707CDD"/>
    <w:rsid w:val="00707E0E"/>
    <w:rsid w:val="00707E9A"/>
    <w:rsid w:val="00707F8E"/>
    <w:rsid w:val="00710097"/>
    <w:rsid w:val="00710110"/>
    <w:rsid w:val="00710284"/>
    <w:rsid w:val="0071062D"/>
    <w:rsid w:val="00710938"/>
    <w:rsid w:val="00710BD6"/>
    <w:rsid w:val="00710EEB"/>
    <w:rsid w:val="007114C3"/>
    <w:rsid w:val="00711528"/>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69D"/>
    <w:rsid w:val="007228F0"/>
    <w:rsid w:val="00722A58"/>
    <w:rsid w:val="007231B5"/>
    <w:rsid w:val="00723427"/>
    <w:rsid w:val="007234D8"/>
    <w:rsid w:val="00723790"/>
    <w:rsid w:val="007237CB"/>
    <w:rsid w:val="00723941"/>
    <w:rsid w:val="00723F58"/>
    <w:rsid w:val="00723F7C"/>
    <w:rsid w:val="0072467C"/>
    <w:rsid w:val="00724798"/>
    <w:rsid w:val="00724909"/>
    <w:rsid w:val="007252F6"/>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C2B"/>
    <w:rsid w:val="00730F02"/>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283"/>
    <w:rsid w:val="0073537E"/>
    <w:rsid w:val="007354F0"/>
    <w:rsid w:val="007358DB"/>
    <w:rsid w:val="00735ABC"/>
    <w:rsid w:val="007364E8"/>
    <w:rsid w:val="00736521"/>
    <w:rsid w:val="007365BF"/>
    <w:rsid w:val="0073674F"/>
    <w:rsid w:val="00736B0E"/>
    <w:rsid w:val="00736BFC"/>
    <w:rsid w:val="007379B9"/>
    <w:rsid w:val="00737B81"/>
    <w:rsid w:val="00737FBC"/>
    <w:rsid w:val="0074020F"/>
    <w:rsid w:val="00740430"/>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7A0"/>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28"/>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8A7"/>
    <w:rsid w:val="00755D69"/>
    <w:rsid w:val="00755E67"/>
    <w:rsid w:val="00756271"/>
    <w:rsid w:val="007566CD"/>
    <w:rsid w:val="00756832"/>
    <w:rsid w:val="00756AA7"/>
    <w:rsid w:val="00756BA4"/>
    <w:rsid w:val="00756D40"/>
    <w:rsid w:val="00756D69"/>
    <w:rsid w:val="00756D99"/>
    <w:rsid w:val="00756FAF"/>
    <w:rsid w:val="007570C6"/>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FAD"/>
    <w:rsid w:val="007670A5"/>
    <w:rsid w:val="007675F1"/>
    <w:rsid w:val="00767820"/>
    <w:rsid w:val="00767B90"/>
    <w:rsid w:val="00767C81"/>
    <w:rsid w:val="00767C97"/>
    <w:rsid w:val="00767CEC"/>
    <w:rsid w:val="00770844"/>
    <w:rsid w:val="00770869"/>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9A2"/>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86E"/>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11C"/>
    <w:rsid w:val="0078456E"/>
    <w:rsid w:val="0078457B"/>
    <w:rsid w:val="007845A7"/>
    <w:rsid w:val="00784C52"/>
    <w:rsid w:val="00784E08"/>
    <w:rsid w:val="00785656"/>
    <w:rsid w:val="00785701"/>
    <w:rsid w:val="0078584C"/>
    <w:rsid w:val="00785B7E"/>
    <w:rsid w:val="00785BAB"/>
    <w:rsid w:val="00785D81"/>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88"/>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1FB4"/>
    <w:rsid w:val="00792103"/>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DA1"/>
    <w:rsid w:val="00795F21"/>
    <w:rsid w:val="00796886"/>
    <w:rsid w:val="00796DBD"/>
    <w:rsid w:val="00796EDA"/>
    <w:rsid w:val="007976ED"/>
    <w:rsid w:val="0079790A"/>
    <w:rsid w:val="00797A9A"/>
    <w:rsid w:val="00797AF1"/>
    <w:rsid w:val="007A0282"/>
    <w:rsid w:val="007A03B9"/>
    <w:rsid w:val="007A0626"/>
    <w:rsid w:val="007A07C5"/>
    <w:rsid w:val="007A0DD3"/>
    <w:rsid w:val="007A0E9C"/>
    <w:rsid w:val="007A15DF"/>
    <w:rsid w:val="007A176B"/>
    <w:rsid w:val="007A187C"/>
    <w:rsid w:val="007A1A2C"/>
    <w:rsid w:val="007A1AB9"/>
    <w:rsid w:val="007A1CD1"/>
    <w:rsid w:val="007A1F78"/>
    <w:rsid w:val="007A20C1"/>
    <w:rsid w:val="007A21CB"/>
    <w:rsid w:val="007A2394"/>
    <w:rsid w:val="007A2E5A"/>
    <w:rsid w:val="007A31C4"/>
    <w:rsid w:val="007A3283"/>
    <w:rsid w:val="007A32E1"/>
    <w:rsid w:val="007A3476"/>
    <w:rsid w:val="007A381F"/>
    <w:rsid w:val="007A394F"/>
    <w:rsid w:val="007A39B0"/>
    <w:rsid w:val="007A3C6D"/>
    <w:rsid w:val="007A41FE"/>
    <w:rsid w:val="007A431A"/>
    <w:rsid w:val="007A4791"/>
    <w:rsid w:val="007A4A4F"/>
    <w:rsid w:val="007A4C9E"/>
    <w:rsid w:val="007A4E78"/>
    <w:rsid w:val="007A56A7"/>
    <w:rsid w:val="007A5969"/>
    <w:rsid w:val="007A5C25"/>
    <w:rsid w:val="007A5E14"/>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814"/>
    <w:rsid w:val="007B18E6"/>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13E"/>
    <w:rsid w:val="007B5441"/>
    <w:rsid w:val="007B550C"/>
    <w:rsid w:val="007B55EB"/>
    <w:rsid w:val="007B5703"/>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30D"/>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3DEA"/>
    <w:rsid w:val="007C3F0A"/>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9A0"/>
    <w:rsid w:val="007F7A63"/>
    <w:rsid w:val="007F7D11"/>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1E1E"/>
    <w:rsid w:val="00802331"/>
    <w:rsid w:val="008024C4"/>
    <w:rsid w:val="008024EF"/>
    <w:rsid w:val="0080288A"/>
    <w:rsid w:val="00802A3B"/>
    <w:rsid w:val="00802B69"/>
    <w:rsid w:val="008033AB"/>
    <w:rsid w:val="008033FF"/>
    <w:rsid w:val="008034F5"/>
    <w:rsid w:val="00803700"/>
    <w:rsid w:val="008038F4"/>
    <w:rsid w:val="00804439"/>
    <w:rsid w:val="00805253"/>
    <w:rsid w:val="00805434"/>
    <w:rsid w:val="008055FF"/>
    <w:rsid w:val="00805985"/>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E68"/>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E10"/>
    <w:rsid w:val="00822F6F"/>
    <w:rsid w:val="00823437"/>
    <w:rsid w:val="008234AB"/>
    <w:rsid w:val="00823A22"/>
    <w:rsid w:val="00823A53"/>
    <w:rsid w:val="00823DAB"/>
    <w:rsid w:val="0082414C"/>
    <w:rsid w:val="008246DC"/>
    <w:rsid w:val="008250E6"/>
    <w:rsid w:val="008251CC"/>
    <w:rsid w:val="00825237"/>
    <w:rsid w:val="00825368"/>
    <w:rsid w:val="008254F5"/>
    <w:rsid w:val="008255A9"/>
    <w:rsid w:val="008257A5"/>
    <w:rsid w:val="00825C1C"/>
    <w:rsid w:val="00825E3F"/>
    <w:rsid w:val="00826116"/>
    <w:rsid w:val="00826489"/>
    <w:rsid w:val="008264A5"/>
    <w:rsid w:val="008268C0"/>
    <w:rsid w:val="0082699E"/>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20CF"/>
    <w:rsid w:val="00832193"/>
    <w:rsid w:val="0083244F"/>
    <w:rsid w:val="00832BE7"/>
    <w:rsid w:val="0083337B"/>
    <w:rsid w:val="008335B0"/>
    <w:rsid w:val="0083363C"/>
    <w:rsid w:val="00833854"/>
    <w:rsid w:val="0083388F"/>
    <w:rsid w:val="008338B8"/>
    <w:rsid w:val="00834070"/>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B3"/>
    <w:rsid w:val="008419FE"/>
    <w:rsid w:val="0084230A"/>
    <w:rsid w:val="008423A3"/>
    <w:rsid w:val="00842488"/>
    <w:rsid w:val="0084256B"/>
    <w:rsid w:val="008425F0"/>
    <w:rsid w:val="00842D9F"/>
    <w:rsid w:val="00842EFF"/>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547"/>
    <w:rsid w:val="008477A5"/>
    <w:rsid w:val="00847A3E"/>
    <w:rsid w:val="00847BB8"/>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81A"/>
    <w:rsid w:val="00853ADE"/>
    <w:rsid w:val="00853CE2"/>
    <w:rsid w:val="008543F5"/>
    <w:rsid w:val="00854913"/>
    <w:rsid w:val="00854C44"/>
    <w:rsid w:val="00854F6E"/>
    <w:rsid w:val="008553FE"/>
    <w:rsid w:val="00855CA4"/>
    <w:rsid w:val="00855E1A"/>
    <w:rsid w:val="00855E54"/>
    <w:rsid w:val="0085604F"/>
    <w:rsid w:val="0085652D"/>
    <w:rsid w:val="00856621"/>
    <w:rsid w:val="0085665F"/>
    <w:rsid w:val="008567D9"/>
    <w:rsid w:val="00856F53"/>
    <w:rsid w:val="00856FFB"/>
    <w:rsid w:val="008574F2"/>
    <w:rsid w:val="0085770E"/>
    <w:rsid w:val="00857BAA"/>
    <w:rsid w:val="00857C59"/>
    <w:rsid w:val="0086011B"/>
    <w:rsid w:val="00860127"/>
    <w:rsid w:val="008601B1"/>
    <w:rsid w:val="00860312"/>
    <w:rsid w:val="008606D8"/>
    <w:rsid w:val="008608F4"/>
    <w:rsid w:val="00861142"/>
    <w:rsid w:val="00861456"/>
    <w:rsid w:val="00862923"/>
    <w:rsid w:val="0086292A"/>
    <w:rsid w:val="0086296D"/>
    <w:rsid w:val="00862A64"/>
    <w:rsid w:val="00862C24"/>
    <w:rsid w:val="00862DD2"/>
    <w:rsid w:val="00863757"/>
    <w:rsid w:val="00863850"/>
    <w:rsid w:val="00863888"/>
    <w:rsid w:val="00863895"/>
    <w:rsid w:val="008639E5"/>
    <w:rsid w:val="00863ED6"/>
    <w:rsid w:val="00864093"/>
    <w:rsid w:val="008640F1"/>
    <w:rsid w:val="008645DE"/>
    <w:rsid w:val="00864901"/>
    <w:rsid w:val="00864AD5"/>
    <w:rsid w:val="00864B47"/>
    <w:rsid w:val="00864D33"/>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31C"/>
    <w:rsid w:val="008679F5"/>
    <w:rsid w:val="00867BB9"/>
    <w:rsid w:val="00867D5F"/>
    <w:rsid w:val="00870449"/>
    <w:rsid w:val="0087078C"/>
    <w:rsid w:val="008707BF"/>
    <w:rsid w:val="00870984"/>
    <w:rsid w:val="00871027"/>
    <w:rsid w:val="008710B7"/>
    <w:rsid w:val="008711F6"/>
    <w:rsid w:val="00871694"/>
    <w:rsid w:val="0087200B"/>
    <w:rsid w:val="0087210E"/>
    <w:rsid w:val="00872135"/>
    <w:rsid w:val="008722E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5C6"/>
    <w:rsid w:val="00874777"/>
    <w:rsid w:val="00874829"/>
    <w:rsid w:val="00874AE5"/>
    <w:rsid w:val="00874B6C"/>
    <w:rsid w:val="00874E84"/>
    <w:rsid w:val="00875139"/>
    <w:rsid w:val="00875410"/>
    <w:rsid w:val="008754AE"/>
    <w:rsid w:val="008759DE"/>
    <w:rsid w:val="00875CB6"/>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5056"/>
    <w:rsid w:val="00885E2C"/>
    <w:rsid w:val="00885E55"/>
    <w:rsid w:val="00885FC0"/>
    <w:rsid w:val="00886600"/>
    <w:rsid w:val="00886601"/>
    <w:rsid w:val="00886E5B"/>
    <w:rsid w:val="00886F10"/>
    <w:rsid w:val="008870C6"/>
    <w:rsid w:val="00887104"/>
    <w:rsid w:val="008873C8"/>
    <w:rsid w:val="00887505"/>
    <w:rsid w:val="00887515"/>
    <w:rsid w:val="00887849"/>
    <w:rsid w:val="0088799A"/>
    <w:rsid w:val="00887E4C"/>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DE9"/>
    <w:rsid w:val="00897EBF"/>
    <w:rsid w:val="008A01F1"/>
    <w:rsid w:val="008A06EB"/>
    <w:rsid w:val="008A08D0"/>
    <w:rsid w:val="008A122E"/>
    <w:rsid w:val="008A134C"/>
    <w:rsid w:val="008A136E"/>
    <w:rsid w:val="008A1A53"/>
    <w:rsid w:val="008A1B3F"/>
    <w:rsid w:val="008A1D2F"/>
    <w:rsid w:val="008A1DCB"/>
    <w:rsid w:val="008A1F27"/>
    <w:rsid w:val="008A22B7"/>
    <w:rsid w:val="008A2504"/>
    <w:rsid w:val="008A290D"/>
    <w:rsid w:val="008A29E9"/>
    <w:rsid w:val="008A2BD3"/>
    <w:rsid w:val="008A2DE1"/>
    <w:rsid w:val="008A2E24"/>
    <w:rsid w:val="008A323C"/>
    <w:rsid w:val="008A32F1"/>
    <w:rsid w:val="008A36A8"/>
    <w:rsid w:val="008A37B2"/>
    <w:rsid w:val="008A3C8F"/>
    <w:rsid w:val="008A4168"/>
    <w:rsid w:val="008A4445"/>
    <w:rsid w:val="008A46E6"/>
    <w:rsid w:val="008A471C"/>
    <w:rsid w:val="008A4763"/>
    <w:rsid w:val="008A4E57"/>
    <w:rsid w:val="008A4EA9"/>
    <w:rsid w:val="008A4FD6"/>
    <w:rsid w:val="008A5507"/>
    <w:rsid w:val="008A5B8A"/>
    <w:rsid w:val="008A5BAE"/>
    <w:rsid w:val="008A6F24"/>
    <w:rsid w:val="008A6F62"/>
    <w:rsid w:val="008A78AA"/>
    <w:rsid w:val="008A7DC7"/>
    <w:rsid w:val="008A7E94"/>
    <w:rsid w:val="008A7EB5"/>
    <w:rsid w:val="008B06C8"/>
    <w:rsid w:val="008B0D96"/>
    <w:rsid w:val="008B125C"/>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B93"/>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50"/>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DF"/>
    <w:rsid w:val="008C657D"/>
    <w:rsid w:val="008C65AF"/>
    <w:rsid w:val="008C674A"/>
    <w:rsid w:val="008C691D"/>
    <w:rsid w:val="008C69C0"/>
    <w:rsid w:val="008C6E2F"/>
    <w:rsid w:val="008C6F1A"/>
    <w:rsid w:val="008C6F51"/>
    <w:rsid w:val="008C72A1"/>
    <w:rsid w:val="008C7979"/>
    <w:rsid w:val="008C7FCD"/>
    <w:rsid w:val="008D0323"/>
    <w:rsid w:val="008D0406"/>
    <w:rsid w:val="008D0439"/>
    <w:rsid w:val="008D0650"/>
    <w:rsid w:val="008D0733"/>
    <w:rsid w:val="008D079D"/>
    <w:rsid w:val="008D0A3E"/>
    <w:rsid w:val="008D0AC4"/>
    <w:rsid w:val="008D1006"/>
    <w:rsid w:val="008D141F"/>
    <w:rsid w:val="008D147E"/>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92B"/>
    <w:rsid w:val="008E1F20"/>
    <w:rsid w:val="008E2081"/>
    <w:rsid w:val="008E2265"/>
    <w:rsid w:val="008E2686"/>
    <w:rsid w:val="008E269F"/>
    <w:rsid w:val="008E27E8"/>
    <w:rsid w:val="008E294E"/>
    <w:rsid w:val="008E2A7F"/>
    <w:rsid w:val="008E2BFE"/>
    <w:rsid w:val="008E2FD5"/>
    <w:rsid w:val="008E34EC"/>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B36"/>
    <w:rsid w:val="008F3D17"/>
    <w:rsid w:val="008F3F90"/>
    <w:rsid w:val="008F40B8"/>
    <w:rsid w:val="008F4500"/>
    <w:rsid w:val="008F48B4"/>
    <w:rsid w:val="008F4A24"/>
    <w:rsid w:val="008F4B01"/>
    <w:rsid w:val="008F4E2E"/>
    <w:rsid w:val="008F4EBD"/>
    <w:rsid w:val="008F5209"/>
    <w:rsid w:val="008F5270"/>
    <w:rsid w:val="008F52AC"/>
    <w:rsid w:val="008F5784"/>
    <w:rsid w:val="008F5F63"/>
    <w:rsid w:val="008F6108"/>
    <w:rsid w:val="008F6D14"/>
    <w:rsid w:val="008F70E0"/>
    <w:rsid w:val="008F73C7"/>
    <w:rsid w:val="008F782D"/>
    <w:rsid w:val="008F79A1"/>
    <w:rsid w:val="008F7AAE"/>
    <w:rsid w:val="008F7E53"/>
    <w:rsid w:val="008F7F84"/>
    <w:rsid w:val="00900286"/>
    <w:rsid w:val="009007F8"/>
    <w:rsid w:val="00900826"/>
    <w:rsid w:val="009009F3"/>
    <w:rsid w:val="00900D18"/>
    <w:rsid w:val="00900F5D"/>
    <w:rsid w:val="00901644"/>
    <w:rsid w:val="00901790"/>
    <w:rsid w:val="0090188E"/>
    <w:rsid w:val="009019FE"/>
    <w:rsid w:val="00901A6D"/>
    <w:rsid w:val="00901E66"/>
    <w:rsid w:val="00901E7D"/>
    <w:rsid w:val="00901FDF"/>
    <w:rsid w:val="00902032"/>
    <w:rsid w:val="0090247F"/>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1EA4"/>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00B"/>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A32"/>
    <w:rsid w:val="00923B0F"/>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6ED"/>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DF2"/>
    <w:rsid w:val="00931FCA"/>
    <w:rsid w:val="009321F6"/>
    <w:rsid w:val="009326F7"/>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3EB"/>
    <w:rsid w:val="0094080E"/>
    <w:rsid w:val="009408EA"/>
    <w:rsid w:val="009409DD"/>
    <w:rsid w:val="00940B8A"/>
    <w:rsid w:val="00940BD1"/>
    <w:rsid w:val="00940DB2"/>
    <w:rsid w:val="009410BC"/>
    <w:rsid w:val="00941378"/>
    <w:rsid w:val="00941726"/>
    <w:rsid w:val="009419E2"/>
    <w:rsid w:val="00941A4D"/>
    <w:rsid w:val="00941A60"/>
    <w:rsid w:val="00941AB1"/>
    <w:rsid w:val="00941CA2"/>
    <w:rsid w:val="00941D52"/>
    <w:rsid w:val="00941D55"/>
    <w:rsid w:val="00941E68"/>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FC6"/>
    <w:rsid w:val="00945005"/>
    <w:rsid w:val="0094540B"/>
    <w:rsid w:val="009457B3"/>
    <w:rsid w:val="00945C32"/>
    <w:rsid w:val="00946066"/>
    <w:rsid w:val="009467EC"/>
    <w:rsid w:val="00946920"/>
    <w:rsid w:val="00946D5E"/>
    <w:rsid w:val="00947492"/>
    <w:rsid w:val="0095006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09"/>
    <w:rsid w:val="0095235E"/>
    <w:rsid w:val="009525AB"/>
    <w:rsid w:val="00952F50"/>
    <w:rsid w:val="009532FC"/>
    <w:rsid w:val="009534F5"/>
    <w:rsid w:val="009536EF"/>
    <w:rsid w:val="00953B68"/>
    <w:rsid w:val="00953EFF"/>
    <w:rsid w:val="00954514"/>
    <w:rsid w:val="009547D1"/>
    <w:rsid w:val="00954923"/>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30"/>
    <w:rsid w:val="009624BF"/>
    <w:rsid w:val="00962E5B"/>
    <w:rsid w:val="0096331E"/>
    <w:rsid w:val="00963677"/>
    <w:rsid w:val="009636BF"/>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E6F"/>
    <w:rsid w:val="00972586"/>
    <w:rsid w:val="00972753"/>
    <w:rsid w:val="009728F1"/>
    <w:rsid w:val="009728FC"/>
    <w:rsid w:val="00972AC2"/>
    <w:rsid w:val="00972B67"/>
    <w:rsid w:val="00972C6D"/>
    <w:rsid w:val="00972FB7"/>
    <w:rsid w:val="00973254"/>
    <w:rsid w:val="0097336B"/>
    <w:rsid w:val="009735E1"/>
    <w:rsid w:val="009736C2"/>
    <w:rsid w:val="009736C6"/>
    <w:rsid w:val="009737E7"/>
    <w:rsid w:val="00973A6E"/>
    <w:rsid w:val="00973B6E"/>
    <w:rsid w:val="00973EC7"/>
    <w:rsid w:val="00974145"/>
    <w:rsid w:val="0097424E"/>
    <w:rsid w:val="009745BF"/>
    <w:rsid w:val="00974715"/>
    <w:rsid w:val="00974C25"/>
    <w:rsid w:val="00974C6C"/>
    <w:rsid w:val="00974D99"/>
    <w:rsid w:val="0097519A"/>
    <w:rsid w:val="0097566F"/>
    <w:rsid w:val="009756A6"/>
    <w:rsid w:val="0097574E"/>
    <w:rsid w:val="00975DB9"/>
    <w:rsid w:val="00975FFE"/>
    <w:rsid w:val="009761EB"/>
    <w:rsid w:val="00976650"/>
    <w:rsid w:val="00976B13"/>
    <w:rsid w:val="00976C4C"/>
    <w:rsid w:val="00976D75"/>
    <w:rsid w:val="00976E19"/>
    <w:rsid w:val="009770A9"/>
    <w:rsid w:val="0097721B"/>
    <w:rsid w:val="00977359"/>
    <w:rsid w:val="009775D6"/>
    <w:rsid w:val="00977940"/>
    <w:rsid w:val="00980CD4"/>
    <w:rsid w:val="00980D1C"/>
    <w:rsid w:val="00981208"/>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AC4"/>
    <w:rsid w:val="00984C02"/>
    <w:rsid w:val="00984C42"/>
    <w:rsid w:val="0098513B"/>
    <w:rsid w:val="009853A1"/>
    <w:rsid w:val="00985500"/>
    <w:rsid w:val="00985505"/>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A70"/>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5AB"/>
    <w:rsid w:val="009A45D5"/>
    <w:rsid w:val="009A46F3"/>
    <w:rsid w:val="009A4F37"/>
    <w:rsid w:val="009A50E5"/>
    <w:rsid w:val="009A5357"/>
    <w:rsid w:val="009A55F7"/>
    <w:rsid w:val="009A5664"/>
    <w:rsid w:val="009A59F0"/>
    <w:rsid w:val="009A5A03"/>
    <w:rsid w:val="009A618D"/>
    <w:rsid w:val="009A638F"/>
    <w:rsid w:val="009A64AD"/>
    <w:rsid w:val="009A655B"/>
    <w:rsid w:val="009A6C1C"/>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C5"/>
    <w:rsid w:val="009B13D9"/>
    <w:rsid w:val="009B1643"/>
    <w:rsid w:val="009B1732"/>
    <w:rsid w:val="009B2667"/>
    <w:rsid w:val="009B28B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E9D"/>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D73"/>
    <w:rsid w:val="009C10C6"/>
    <w:rsid w:val="009C1122"/>
    <w:rsid w:val="009C1146"/>
    <w:rsid w:val="009C135F"/>
    <w:rsid w:val="009C215F"/>
    <w:rsid w:val="009C2220"/>
    <w:rsid w:val="009C23F0"/>
    <w:rsid w:val="009C28BC"/>
    <w:rsid w:val="009C2BF4"/>
    <w:rsid w:val="009C2DD2"/>
    <w:rsid w:val="009C34D8"/>
    <w:rsid w:val="009C3BF2"/>
    <w:rsid w:val="009C3EF5"/>
    <w:rsid w:val="009C4059"/>
    <w:rsid w:val="009C43B8"/>
    <w:rsid w:val="009C4607"/>
    <w:rsid w:val="009C4890"/>
    <w:rsid w:val="009C4959"/>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717"/>
    <w:rsid w:val="009C7B75"/>
    <w:rsid w:val="009C7D91"/>
    <w:rsid w:val="009D03A2"/>
    <w:rsid w:val="009D0436"/>
    <w:rsid w:val="009D056A"/>
    <w:rsid w:val="009D0798"/>
    <w:rsid w:val="009D0A20"/>
    <w:rsid w:val="009D0C56"/>
    <w:rsid w:val="009D13CE"/>
    <w:rsid w:val="009D155E"/>
    <w:rsid w:val="009D1680"/>
    <w:rsid w:val="009D1829"/>
    <w:rsid w:val="009D190C"/>
    <w:rsid w:val="009D241E"/>
    <w:rsid w:val="009D2575"/>
    <w:rsid w:val="009D2690"/>
    <w:rsid w:val="009D2929"/>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A53"/>
    <w:rsid w:val="009E5AF5"/>
    <w:rsid w:val="009E5B64"/>
    <w:rsid w:val="009E60E7"/>
    <w:rsid w:val="009E64D0"/>
    <w:rsid w:val="009E662D"/>
    <w:rsid w:val="009E6B62"/>
    <w:rsid w:val="009E6CB6"/>
    <w:rsid w:val="009E6CD9"/>
    <w:rsid w:val="009E6DAB"/>
    <w:rsid w:val="009E6FCA"/>
    <w:rsid w:val="009E6FD5"/>
    <w:rsid w:val="009E740E"/>
    <w:rsid w:val="009E7455"/>
    <w:rsid w:val="009E77B8"/>
    <w:rsid w:val="009E7896"/>
    <w:rsid w:val="009E7BA2"/>
    <w:rsid w:val="009E7D1B"/>
    <w:rsid w:val="009E7D9A"/>
    <w:rsid w:val="009F0047"/>
    <w:rsid w:val="009F0089"/>
    <w:rsid w:val="009F0352"/>
    <w:rsid w:val="009F06F7"/>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5C6F"/>
    <w:rsid w:val="009F60E4"/>
    <w:rsid w:val="009F61BB"/>
    <w:rsid w:val="009F6832"/>
    <w:rsid w:val="009F6A23"/>
    <w:rsid w:val="009F7049"/>
    <w:rsid w:val="009F7412"/>
    <w:rsid w:val="009F7A88"/>
    <w:rsid w:val="009F7AE7"/>
    <w:rsid w:val="009F7B00"/>
    <w:rsid w:val="009F7B22"/>
    <w:rsid w:val="009F7BCC"/>
    <w:rsid w:val="009F7C63"/>
    <w:rsid w:val="009F7D66"/>
    <w:rsid w:val="009F7EC9"/>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79C"/>
    <w:rsid w:val="00A02FA6"/>
    <w:rsid w:val="00A03024"/>
    <w:rsid w:val="00A03037"/>
    <w:rsid w:val="00A030D9"/>
    <w:rsid w:val="00A030EB"/>
    <w:rsid w:val="00A032EC"/>
    <w:rsid w:val="00A03368"/>
    <w:rsid w:val="00A03FFC"/>
    <w:rsid w:val="00A0463D"/>
    <w:rsid w:val="00A04B59"/>
    <w:rsid w:val="00A04DB7"/>
    <w:rsid w:val="00A04EA9"/>
    <w:rsid w:val="00A05A98"/>
    <w:rsid w:val="00A05CC5"/>
    <w:rsid w:val="00A05E83"/>
    <w:rsid w:val="00A0612C"/>
    <w:rsid w:val="00A06360"/>
    <w:rsid w:val="00A0697D"/>
    <w:rsid w:val="00A069E5"/>
    <w:rsid w:val="00A06A9A"/>
    <w:rsid w:val="00A07146"/>
    <w:rsid w:val="00A073B7"/>
    <w:rsid w:val="00A07579"/>
    <w:rsid w:val="00A07B6A"/>
    <w:rsid w:val="00A07D26"/>
    <w:rsid w:val="00A07FC1"/>
    <w:rsid w:val="00A10088"/>
    <w:rsid w:val="00A100AB"/>
    <w:rsid w:val="00A10683"/>
    <w:rsid w:val="00A106B3"/>
    <w:rsid w:val="00A10A26"/>
    <w:rsid w:val="00A110A4"/>
    <w:rsid w:val="00A1136B"/>
    <w:rsid w:val="00A11611"/>
    <w:rsid w:val="00A116B5"/>
    <w:rsid w:val="00A11745"/>
    <w:rsid w:val="00A11DAF"/>
    <w:rsid w:val="00A11E8E"/>
    <w:rsid w:val="00A11EF0"/>
    <w:rsid w:val="00A120C6"/>
    <w:rsid w:val="00A1217E"/>
    <w:rsid w:val="00A12ADB"/>
    <w:rsid w:val="00A12ED0"/>
    <w:rsid w:val="00A1324C"/>
    <w:rsid w:val="00A134BC"/>
    <w:rsid w:val="00A13AB6"/>
    <w:rsid w:val="00A13E0F"/>
    <w:rsid w:val="00A1435D"/>
    <w:rsid w:val="00A14499"/>
    <w:rsid w:val="00A147FE"/>
    <w:rsid w:val="00A1495F"/>
    <w:rsid w:val="00A14B0E"/>
    <w:rsid w:val="00A14F14"/>
    <w:rsid w:val="00A155F2"/>
    <w:rsid w:val="00A157B7"/>
    <w:rsid w:val="00A15A85"/>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A7"/>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5A7"/>
    <w:rsid w:val="00A225F4"/>
    <w:rsid w:val="00A22FCB"/>
    <w:rsid w:val="00A230DD"/>
    <w:rsid w:val="00A232E8"/>
    <w:rsid w:val="00A23557"/>
    <w:rsid w:val="00A23738"/>
    <w:rsid w:val="00A2395B"/>
    <w:rsid w:val="00A23D66"/>
    <w:rsid w:val="00A23FA1"/>
    <w:rsid w:val="00A244A4"/>
    <w:rsid w:val="00A24575"/>
    <w:rsid w:val="00A247A7"/>
    <w:rsid w:val="00A24804"/>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9B1"/>
    <w:rsid w:val="00A319BE"/>
    <w:rsid w:val="00A31AF0"/>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DBF"/>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C95"/>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78D"/>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581"/>
    <w:rsid w:val="00A539B0"/>
    <w:rsid w:val="00A53AE4"/>
    <w:rsid w:val="00A53B26"/>
    <w:rsid w:val="00A53C3D"/>
    <w:rsid w:val="00A53D17"/>
    <w:rsid w:val="00A53D5A"/>
    <w:rsid w:val="00A53D69"/>
    <w:rsid w:val="00A53ED7"/>
    <w:rsid w:val="00A540FD"/>
    <w:rsid w:val="00A54518"/>
    <w:rsid w:val="00A545FE"/>
    <w:rsid w:val="00A54799"/>
    <w:rsid w:val="00A54BDC"/>
    <w:rsid w:val="00A555AE"/>
    <w:rsid w:val="00A55771"/>
    <w:rsid w:val="00A5579F"/>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AE6"/>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F75"/>
    <w:rsid w:val="00A67359"/>
    <w:rsid w:val="00A67428"/>
    <w:rsid w:val="00A67749"/>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303B"/>
    <w:rsid w:val="00A73414"/>
    <w:rsid w:val="00A7347B"/>
    <w:rsid w:val="00A73493"/>
    <w:rsid w:val="00A734A7"/>
    <w:rsid w:val="00A7374F"/>
    <w:rsid w:val="00A738F0"/>
    <w:rsid w:val="00A73A2A"/>
    <w:rsid w:val="00A73BAB"/>
    <w:rsid w:val="00A73BD0"/>
    <w:rsid w:val="00A73EDE"/>
    <w:rsid w:val="00A73F21"/>
    <w:rsid w:val="00A73FAF"/>
    <w:rsid w:val="00A73FB9"/>
    <w:rsid w:val="00A7432A"/>
    <w:rsid w:val="00A74374"/>
    <w:rsid w:val="00A744C5"/>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CFA"/>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20"/>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5EA3"/>
    <w:rsid w:val="00A8626B"/>
    <w:rsid w:val="00A8630C"/>
    <w:rsid w:val="00A867FF"/>
    <w:rsid w:val="00A869D1"/>
    <w:rsid w:val="00A86AD2"/>
    <w:rsid w:val="00A86D1F"/>
    <w:rsid w:val="00A86D32"/>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A89"/>
    <w:rsid w:val="00A92BC3"/>
    <w:rsid w:val="00A92DE4"/>
    <w:rsid w:val="00A937AE"/>
    <w:rsid w:val="00A938E6"/>
    <w:rsid w:val="00A93E59"/>
    <w:rsid w:val="00A9421C"/>
    <w:rsid w:val="00A94318"/>
    <w:rsid w:val="00A945B9"/>
    <w:rsid w:val="00A94616"/>
    <w:rsid w:val="00A94B45"/>
    <w:rsid w:val="00A94CF5"/>
    <w:rsid w:val="00A94ED9"/>
    <w:rsid w:val="00A9530C"/>
    <w:rsid w:val="00A957E6"/>
    <w:rsid w:val="00A95B5B"/>
    <w:rsid w:val="00A95BB1"/>
    <w:rsid w:val="00A961D9"/>
    <w:rsid w:val="00A962C6"/>
    <w:rsid w:val="00A96673"/>
    <w:rsid w:val="00A966A3"/>
    <w:rsid w:val="00A96768"/>
    <w:rsid w:val="00A96AE0"/>
    <w:rsid w:val="00A96BB9"/>
    <w:rsid w:val="00A976EE"/>
    <w:rsid w:val="00A97761"/>
    <w:rsid w:val="00A97889"/>
    <w:rsid w:val="00A978B4"/>
    <w:rsid w:val="00A97AF0"/>
    <w:rsid w:val="00A97D1D"/>
    <w:rsid w:val="00A97E6A"/>
    <w:rsid w:val="00AA0179"/>
    <w:rsid w:val="00AA1159"/>
    <w:rsid w:val="00AA1651"/>
    <w:rsid w:val="00AA1836"/>
    <w:rsid w:val="00AA18C0"/>
    <w:rsid w:val="00AA1BFB"/>
    <w:rsid w:val="00AA1EDE"/>
    <w:rsid w:val="00AA2481"/>
    <w:rsid w:val="00AA2C07"/>
    <w:rsid w:val="00AA2CA2"/>
    <w:rsid w:val="00AA32CE"/>
    <w:rsid w:val="00AA339C"/>
    <w:rsid w:val="00AA34B2"/>
    <w:rsid w:val="00AA35CD"/>
    <w:rsid w:val="00AA3792"/>
    <w:rsid w:val="00AA3C3B"/>
    <w:rsid w:val="00AA3D43"/>
    <w:rsid w:val="00AA3EA5"/>
    <w:rsid w:val="00AA44F4"/>
    <w:rsid w:val="00AA44F9"/>
    <w:rsid w:val="00AA470B"/>
    <w:rsid w:val="00AA4B91"/>
    <w:rsid w:val="00AA4C6B"/>
    <w:rsid w:val="00AA4FE6"/>
    <w:rsid w:val="00AA5529"/>
    <w:rsid w:val="00AA5625"/>
    <w:rsid w:val="00AA5922"/>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0879"/>
    <w:rsid w:val="00AB106A"/>
    <w:rsid w:val="00AB10C6"/>
    <w:rsid w:val="00AB114C"/>
    <w:rsid w:val="00AB14E8"/>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CFD"/>
    <w:rsid w:val="00AB5DA4"/>
    <w:rsid w:val="00AB72A8"/>
    <w:rsid w:val="00AB72F1"/>
    <w:rsid w:val="00AB754F"/>
    <w:rsid w:val="00AB75D1"/>
    <w:rsid w:val="00AB7776"/>
    <w:rsid w:val="00AB77E6"/>
    <w:rsid w:val="00AB7E19"/>
    <w:rsid w:val="00AC0054"/>
    <w:rsid w:val="00AC0237"/>
    <w:rsid w:val="00AC02C1"/>
    <w:rsid w:val="00AC0321"/>
    <w:rsid w:val="00AC072C"/>
    <w:rsid w:val="00AC0894"/>
    <w:rsid w:val="00AC099E"/>
    <w:rsid w:val="00AC0A76"/>
    <w:rsid w:val="00AC0AB6"/>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CF5"/>
    <w:rsid w:val="00AD3D82"/>
    <w:rsid w:val="00AD3F9B"/>
    <w:rsid w:val="00AD4063"/>
    <w:rsid w:val="00AD42A2"/>
    <w:rsid w:val="00AD4727"/>
    <w:rsid w:val="00AD47BE"/>
    <w:rsid w:val="00AD4888"/>
    <w:rsid w:val="00AD4DDC"/>
    <w:rsid w:val="00AD4EA5"/>
    <w:rsid w:val="00AD5889"/>
    <w:rsid w:val="00AD59E2"/>
    <w:rsid w:val="00AD5A15"/>
    <w:rsid w:val="00AD5B37"/>
    <w:rsid w:val="00AD5CF2"/>
    <w:rsid w:val="00AD6036"/>
    <w:rsid w:val="00AD61C8"/>
    <w:rsid w:val="00AD6318"/>
    <w:rsid w:val="00AD631B"/>
    <w:rsid w:val="00AD640F"/>
    <w:rsid w:val="00AD66E8"/>
    <w:rsid w:val="00AD6D95"/>
    <w:rsid w:val="00AD72CA"/>
    <w:rsid w:val="00AD7313"/>
    <w:rsid w:val="00AD76C5"/>
    <w:rsid w:val="00AD7998"/>
    <w:rsid w:val="00AD7BD3"/>
    <w:rsid w:val="00AD7EB0"/>
    <w:rsid w:val="00AE03EC"/>
    <w:rsid w:val="00AE061C"/>
    <w:rsid w:val="00AE0D52"/>
    <w:rsid w:val="00AE0D6C"/>
    <w:rsid w:val="00AE0D84"/>
    <w:rsid w:val="00AE0E8D"/>
    <w:rsid w:val="00AE1165"/>
    <w:rsid w:val="00AE125C"/>
    <w:rsid w:val="00AE13CE"/>
    <w:rsid w:val="00AE17B0"/>
    <w:rsid w:val="00AE19A3"/>
    <w:rsid w:val="00AE1E7E"/>
    <w:rsid w:val="00AE2266"/>
    <w:rsid w:val="00AE245B"/>
    <w:rsid w:val="00AE26C6"/>
    <w:rsid w:val="00AE2CF0"/>
    <w:rsid w:val="00AE2FEB"/>
    <w:rsid w:val="00AE34A6"/>
    <w:rsid w:val="00AE3610"/>
    <w:rsid w:val="00AE37C9"/>
    <w:rsid w:val="00AE395A"/>
    <w:rsid w:val="00AE3977"/>
    <w:rsid w:val="00AE3B5F"/>
    <w:rsid w:val="00AE42E9"/>
    <w:rsid w:val="00AE439B"/>
    <w:rsid w:val="00AE43F6"/>
    <w:rsid w:val="00AE461C"/>
    <w:rsid w:val="00AE46B1"/>
    <w:rsid w:val="00AE4816"/>
    <w:rsid w:val="00AE48C9"/>
    <w:rsid w:val="00AE4972"/>
    <w:rsid w:val="00AE4B70"/>
    <w:rsid w:val="00AE4FB3"/>
    <w:rsid w:val="00AE5277"/>
    <w:rsid w:val="00AE5388"/>
    <w:rsid w:val="00AE59B5"/>
    <w:rsid w:val="00AE5C02"/>
    <w:rsid w:val="00AE60FA"/>
    <w:rsid w:val="00AE61D9"/>
    <w:rsid w:val="00AE68A6"/>
    <w:rsid w:val="00AE6960"/>
    <w:rsid w:val="00AE704E"/>
    <w:rsid w:val="00AE70F1"/>
    <w:rsid w:val="00AE767C"/>
    <w:rsid w:val="00AE775D"/>
    <w:rsid w:val="00AE78B8"/>
    <w:rsid w:val="00AE7A3B"/>
    <w:rsid w:val="00AE7B25"/>
    <w:rsid w:val="00AE7BAE"/>
    <w:rsid w:val="00AF036C"/>
    <w:rsid w:val="00AF05CD"/>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628"/>
    <w:rsid w:val="00AF376A"/>
    <w:rsid w:val="00AF3A33"/>
    <w:rsid w:val="00AF3B39"/>
    <w:rsid w:val="00AF3F7C"/>
    <w:rsid w:val="00AF3F7E"/>
    <w:rsid w:val="00AF3FE8"/>
    <w:rsid w:val="00AF459B"/>
    <w:rsid w:val="00AF4FB6"/>
    <w:rsid w:val="00AF514C"/>
    <w:rsid w:val="00AF54FC"/>
    <w:rsid w:val="00AF58C8"/>
    <w:rsid w:val="00AF59F8"/>
    <w:rsid w:val="00AF5B68"/>
    <w:rsid w:val="00AF5C0A"/>
    <w:rsid w:val="00AF5DBA"/>
    <w:rsid w:val="00AF6395"/>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C26"/>
    <w:rsid w:val="00B02028"/>
    <w:rsid w:val="00B02215"/>
    <w:rsid w:val="00B026D7"/>
    <w:rsid w:val="00B0288F"/>
    <w:rsid w:val="00B02919"/>
    <w:rsid w:val="00B02A1A"/>
    <w:rsid w:val="00B02F89"/>
    <w:rsid w:val="00B0352D"/>
    <w:rsid w:val="00B0355D"/>
    <w:rsid w:val="00B03673"/>
    <w:rsid w:val="00B036BC"/>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FBB"/>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B0"/>
    <w:rsid w:val="00B2061D"/>
    <w:rsid w:val="00B2081B"/>
    <w:rsid w:val="00B208F2"/>
    <w:rsid w:val="00B20933"/>
    <w:rsid w:val="00B20983"/>
    <w:rsid w:val="00B20BAE"/>
    <w:rsid w:val="00B20E06"/>
    <w:rsid w:val="00B2186F"/>
    <w:rsid w:val="00B21EB4"/>
    <w:rsid w:val="00B21F14"/>
    <w:rsid w:val="00B22012"/>
    <w:rsid w:val="00B2208E"/>
    <w:rsid w:val="00B222C9"/>
    <w:rsid w:val="00B22933"/>
    <w:rsid w:val="00B2295D"/>
    <w:rsid w:val="00B23692"/>
    <w:rsid w:val="00B23900"/>
    <w:rsid w:val="00B23A27"/>
    <w:rsid w:val="00B23DA7"/>
    <w:rsid w:val="00B240EC"/>
    <w:rsid w:val="00B2446F"/>
    <w:rsid w:val="00B24FC7"/>
    <w:rsid w:val="00B257EF"/>
    <w:rsid w:val="00B25821"/>
    <w:rsid w:val="00B2591C"/>
    <w:rsid w:val="00B25ADC"/>
    <w:rsid w:val="00B25F21"/>
    <w:rsid w:val="00B25F74"/>
    <w:rsid w:val="00B26106"/>
    <w:rsid w:val="00B26615"/>
    <w:rsid w:val="00B26856"/>
    <w:rsid w:val="00B26C32"/>
    <w:rsid w:val="00B26E0B"/>
    <w:rsid w:val="00B274BE"/>
    <w:rsid w:val="00B2795D"/>
    <w:rsid w:val="00B3000E"/>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778"/>
    <w:rsid w:val="00B359CA"/>
    <w:rsid w:val="00B35A91"/>
    <w:rsid w:val="00B35B55"/>
    <w:rsid w:val="00B35B5C"/>
    <w:rsid w:val="00B362BE"/>
    <w:rsid w:val="00B364A5"/>
    <w:rsid w:val="00B366C2"/>
    <w:rsid w:val="00B36E34"/>
    <w:rsid w:val="00B373B7"/>
    <w:rsid w:val="00B376A3"/>
    <w:rsid w:val="00B376F8"/>
    <w:rsid w:val="00B37DC9"/>
    <w:rsid w:val="00B4009C"/>
    <w:rsid w:val="00B403A3"/>
    <w:rsid w:val="00B403F1"/>
    <w:rsid w:val="00B4041F"/>
    <w:rsid w:val="00B409DC"/>
    <w:rsid w:val="00B40A5B"/>
    <w:rsid w:val="00B40E08"/>
    <w:rsid w:val="00B40EFD"/>
    <w:rsid w:val="00B40F65"/>
    <w:rsid w:val="00B40F90"/>
    <w:rsid w:val="00B411EA"/>
    <w:rsid w:val="00B411F9"/>
    <w:rsid w:val="00B417B6"/>
    <w:rsid w:val="00B418A7"/>
    <w:rsid w:val="00B419B5"/>
    <w:rsid w:val="00B41AD9"/>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AA4"/>
    <w:rsid w:val="00B463B6"/>
    <w:rsid w:val="00B4685E"/>
    <w:rsid w:val="00B470A9"/>
    <w:rsid w:val="00B479BE"/>
    <w:rsid w:val="00B47A51"/>
    <w:rsid w:val="00B47AB3"/>
    <w:rsid w:val="00B47CBB"/>
    <w:rsid w:val="00B50089"/>
    <w:rsid w:val="00B500BE"/>
    <w:rsid w:val="00B5044C"/>
    <w:rsid w:val="00B50A7E"/>
    <w:rsid w:val="00B50BA0"/>
    <w:rsid w:val="00B50F01"/>
    <w:rsid w:val="00B5103B"/>
    <w:rsid w:val="00B510F1"/>
    <w:rsid w:val="00B517A1"/>
    <w:rsid w:val="00B51C62"/>
    <w:rsid w:val="00B5258F"/>
    <w:rsid w:val="00B525C3"/>
    <w:rsid w:val="00B525DA"/>
    <w:rsid w:val="00B52770"/>
    <w:rsid w:val="00B52830"/>
    <w:rsid w:val="00B5286D"/>
    <w:rsid w:val="00B52B0A"/>
    <w:rsid w:val="00B52BA6"/>
    <w:rsid w:val="00B52C56"/>
    <w:rsid w:val="00B52DE0"/>
    <w:rsid w:val="00B531DA"/>
    <w:rsid w:val="00B5373F"/>
    <w:rsid w:val="00B537D0"/>
    <w:rsid w:val="00B53A3D"/>
    <w:rsid w:val="00B53EE5"/>
    <w:rsid w:val="00B5416A"/>
    <w:rsid w:val="00B54CC2"/>
    <w:rsid w:val="00B550BE"/>
    <w:rsid w:val="00B55CE3"/>
    <w:rsid w:val="00B55D5D"/>
    <w:rsid w:val="00B564F1"/>
    <w:rsid w:val="00B56C6F"/>
    <w:rsid w:val="00B5701B"/>
    <w:rsid w:val="00B574B6"/>
    <w:rsid w:val="00B57C89"/>
    <w:rsid w:val="00B6049E"/>
    <w:rsid w:val="00B607C7"/>
    <w:rsid w:val="00B60A1B"/>
    <w:rsid w:val="00B60E11"/>
    <w:rsid w:val="00B60EA2"/>
    <w:rsid w:val="00B60FE8"/>
    <w:rsid w:val="00B61376"/>
    <w:rsid w:val="00B61472"/>
    <w:rsid w:val="00B61762"/>
    <w:rsid w:val="00B61995"/>
    <w:rsid w:val="00B61BEE"/>
    <w:rsid w:val="00B61C2D"/>
    <w:rsid w:val="00B61CED"/>
    <w:rsid w:val="00B624CF"/>
    <w:rsid w:val="00B624D9"/>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4FB5"/>
    <w:rsid w:val="00B658BD"/>
    <w:rsid w:val="00B6599C"/>
    <w:rsid w:val="00B65CEF"/>
    <w:rsid w:val="00B65FF9"/>
    <w:rsid w:val="00B6626F"/>
    <w:rsid w:val="00B66422"/>
    <w:rsid w:val="00B6689A"/>
    <w:rsid w:val="00B66A2C"/>
    <w:rsid w:val="00B66B50"/>
    <w:rsid w:val="00B673DE"/>
    <w:rsid w:val="00B67639"/>
    <w:rsid w:val="00B6776C"/>
    <w:rsid w:val="00B67C79"/>
    <w:rsid w:val="00B67EA9"/>
    <w:rsid w:val="00B67F89"/>
    <w:rsid w:val="00B701A9"/>
    <w:rsid w:val="00B702AF"/>
    <w:rsid w:val="00B709B9"/>
    <w:rsid w:val="00B70C91"/>
    <w:rsid w:val="00B70CE2"/>
    <w:rsid w:val="00B70F00"/>
    <w:rsid w:val="00B710BA"/>
    <w:rsid w:val="00B71105"/>
    <w:rsid w:val="00B71135"/>
    <w:rsid w:val="00B71459"/>
    <w:rsid w:val="00B71489"/>
    <w:rsid w:val="00B71782"/>
    <w:rsid w:val="00B71E62"/>
    <w:rsid w:val="00B71EE6"/>
    <w:rsid w:val="00B7232B"/>
    <w:rsid w:val="00B7267A"/>
    <w:rsid w:val="00B729FB"/>
    <w:rsid w:val="00B72D9B"/>
    <w:rsid w:val="00B73505"/>
    <w:rsid w:val="00B73B35"/>
    <w:rsid w:val="00B73C14"/>
    <w:rsid w:val="00B73CFA"/>
    <w:rsid w:val="00B73DFF"/>
    <w:rsid w:val="00B73E55"/>
    <w:rsid w:val="00B73E69"/>
    <w:rsid w:val="00B74120"/>
    <w:rsid w:val="00B74207"/>
    <w:rsid w:val="00B74263"/>
    <w:rsid w:val="00B74293"/>
    <w:rsid w:val="00B743F3"/>
    <w:rsid w:val="00B745A9"/>
    <w:rsid w:val="00B746E2"/>
    <w:rsid w:val="00B74745"/>
    <w:rsid w:val="00B74E1D"/>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6FB"/>
    <w:rsid w:val="00B808AE"/>
    <w:rsid w:val="00B80DDD"/>
    <w:rsid w:val="00B81222"/>
    <w:rsid w:val="00B81409"/>
    <w:rsid w:val="00B81917"/>
    <w:rsid w:val="00B81D69"/>
    <w:rsid w:val="00B81DD5"/>
    <w:rsid w:val="00B81E95"/>
    <w:rsid w:val="00B81F77"/>
    <w:rsid w:val="00B82075"/>
    <w:rsid w:val="00B82167"/>
    <w:rsid w:val="00B821EB"/>
    <w:rsid w:val="00B82613"/>
    <w:rsid w:val="00B82D47"/>
    <w:rsid w:val="00B82D4D"/>
    <w:rsid w:val="00B82D6E"/>
    <w:rsid w:val="00B82DC4"/>
    <w:rsid w:val="00B82E48"/>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62B"/>
    <w:rsid w:val="00B92723"/>
    <w:rsid w:val="00B929E5"/>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CCF"/>
    <w:rsid w:val="00BA0350"/>
    <w:rsid w:val="00BA078E"/>
    <w:rsid w:val="00BA0AB0"/>
    <w:rsid w:val="00BA0BF2"/>
    <w:rsid w:val="00BA0FE9"/>
    <w:rsid w:val="00BA10C1"/>
    <w:rsid w:val="00BA1124"/>
    <w:rsid w:val="00BA1575"/>
    <w:rsid w:val="00BA1FCA"/>
    <w:rsid w:val="00BA2368"/>
    <w:rsid w:val="00BA2745"/>
    <w:rsid w:val="00BA2B11"/>
    <w:rsid w:val="00BA2E35"/>
    <w:rsid w:val="00BA350E"/>
    <w:rsid w:val="00BA37B4"/>
    <w:rsid w:val="00BA3D64"/>
    <w:rsid w:val="00BA3F9A"/>
    <w:rsid w:val="00BA4887"/>
    <w:rsid w:val="00BA488F"/>
    <w:rsid w:val="00BA4CDC"/>
    <w:rsid w:val="00BA4E8E"/>
    <w:rsid w:val="00BA513A"/>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7B"/>
    <w:rsid w:val="00BB0293"/>
    <w:rsid w:val="00BB03DB"/>
    <w:rsid w:val="00BB0461"/>
    <w:rsid w:val="00BB06F2"/>
    <w:rsid w:val="00BB091F"/>
    <w:rsid w:val="00BB0B0C"/>
    <w:rsid w:val="00BB10DE"/>
    <w:rsid w:val="00BB127E"/>
    <w:rsid w:val="00BB18F1"/>
    <w:rsid w:val="00BB1D50"/>
    <w:rsid w:val="00BB1D95"/>
    <w:rsid w:val="00BB1E21"/>
    <w:rsid w:val="00BB1FEE"/>
    <w:rsid w:val="00BB24E3"/>
    <w:rsid w:val="00BB25C7"/>
    <w:rsid w:val="00BB27D6"/>
    <w:rsid w:val="00BB2B1E"/>
    <w:rsid w:val="00BB31B9"/>
    <w:rsid w:val="00BB3259"/>
    <w:rsid w:val="00BB35CB"/>
    <w:rsid w:val="00BB3640"/>
    <w:rsid w:val="00BB3765"/>
    <w:rsid w:val="00BB3901"/>
    <w:rsid w:val="00BB3CBB"/>
    <w:rsid w:val="00BB3E2B"/>
    <w:rsid w:val="00BB3F11"/>
    <w:rsid w:val="00BB466A"/>
    <w:rsid w:val="00BB4BEE"/>
    <w:rsid w:val="00BB4D80"/>
    <w:rsid w:val="00BB5040"/>
    <w:rsid w:val="00BB5063"/>
    <w:rsid w:val="00BB53ED"/>
    <w:rsid w:val="00BB5473"/>
    <w:rsid w:val="00BB560A"/>
    <w:rsid w:val="00BB5D22"/>
    <w:rsid w:val="00BB5E4B"/>
    <w:rsid w:val="00BB5E91"/>
    <w:rsid w:val="00BB601F"/>
    <w:rsid w:val="00BB60F6"/>
    <w:rsid w:val="00BB60FB"/>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08B"/>
    <w:rsid w:val="00BC311C"/>
    <w:rsid w:val="00BC3F34"/>
    <w:rsid w:val="00BC414F"/>
    <w:rsid w:val="00BC4463"/>
    <w:rsid w:val="00BC481A"/>
    <w:rsid w:val="00BC4A73"/>
    <w:rsid w:val="00BC50C7"/>
    <w:rsid w:val="00BC514C"/>
    <w:rsid w:val="00BC5848"/>
    <w:rsid w:val="00BC5C85"/>
    <w:rsid w:val="00BC5E32"/>
    <w:rsid w:val="00BC5E6D"/>
    <w:rsid w:val="00BC5FE7"/>
    <w:rsid w:val="00BC6104"/>
    <w:rsid w:val="00BC64AB"/>
    <w:rsid w:val="00BC6502"/>
    <w:rsid w:val="00BC652B"/>
    <w:rsid w:val="00BC6641"/>
    <w:rsid w:val="00BC6921"/>
    <w:rsid w:val="00BC6D11"/>
    <w:rsid w:val="00BC6E07"/>
    <w:rsid w:val="00BC739E"/>
    <w:rsid w:val="00BC7433"/>
    <w:rsid w:val="00BC75D1"/>
    <w:rsid w:val="00BC768C"/>
    <w:rsid w:val="00BC7A43"/>
    <w:rsid w:val="00BC7A8A"/>
    <w:rsid w:val="00BC7AD8"/>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83D"/>
    <w:rsid w:val="00BD2A24"/>
    <w:rsid w:val="00BD2ABE"/>
    <w:rsid w:val="00BD2B31"/>
    <w:rsid w:val="00BD2DF0"/>
    <w:rsid w:val="00BD349E"/>
    <w:rsid w:val="00BD366C"/>
    <w:rsid w:val="00BD3960"/>
    <w:rsid w:val="00BD3CF9"/>
    <w:rsid w:val="00BD3EE6"/>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59F"/>
    <w:rsid w:val="00BD78CE"/>
    <w:rsid w:val="00BE0102"/>
    <w:rsid w:val="00BE02B4"/>
    <w:rsid w:val="00BE037B"/>
    <w:rsid w:val="00BE0636"/>
    <w:rsid w:val="00BE06C3"/>
    <w:rsid w:val="00BE0795"/>
    <w:rsid w:val="00BE07C4"/>
    <w:rsid w:val="00BE07FD"/>
    <w:rsid w:val="00BE089B"/>
    <w:rsid w:val="00BE0A05"/>
    <w:rsid w:val="00BE0A12"/>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9E8"/>
    <w:rsid w:val="00BE3AA3"/>
    <w:rsid w:val="00BE3AA5"/>
    <w:rsid w:val="00BE444B"/>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273"/>
    <w:rsid w:val="00BE73DC"/>
    <w:rsid w:val="00BE79D1"/>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AF0"/>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AD2"/>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DBE"/>
    <w:rsid w:val="00BF5FD8"/>
    <w:rsid w:val="00BF60BD"/>
    <w:rsid w:val="00BF64F4"/>
    <w:rsid w:val="00BF6EFA"/>
    <w:rsid w:val="00BF7242"/>
    <w:rsid w:val="00BF7655"/>
    <w:rsid w:val="00BF76B8"/>
    <w:rsid w:val="00BF776A"/>
    <w:rsid w:val="00BF7888"/>
    <w:rsid w:val="00BF7F47"/>
    <w:rsid w:val="00C00077"/>
    <w:rsid w:val="00C00211"/>
    <w:rsid w:val="00C0043E"/>
    <w:rsid w:val="00C0062F"/>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33"/>
    <w:rsid w:val="00C05C67"/>
    <w:rsid w:val="00C05CFC"/>
    <w:rsid w:val="00C05E17"/>
    <w:rsid w:val="00C05E54"/>
    <w:rsid w:val="00C0614D"/>
    <w:rsid w:val="00C06234"/>
    <w:rsid w:val="00C06640"/>
    <w:rsid w:val="00C066FD"/>
    <w:rsid w:val="00C06746"/>
    <w:rsid w:val="00C0718E"/>
    <w:rsid w:val="00C072B2"/>
    <w:rsid w:val="00C0741F"/>
    <w:rsid w:val="00C07EB6"/>
    <w:rsid w:val="00C07EC7"/>
    <w:rsid w:val="00C107DA"/>
    <w:rsid w:val="00C109A9"/>
    <w:rsid w:val="00C10A8B"/>
    <w:rsid w:val="00C10FA0"/>
    <w:rsid w:val="00C113BB"/>
    <w:rsid w:val="00C11BF5"/>
    <w:rsid w:val="00C11C64"/>
    <w:rsid w:val="00C11F9A"/>
    <w:rsid w:val="00C125CC"/>
    <w:rsid w:val="00C1272F"/>
    <w:rsid w:val="00C127E1"/>
    <w:rsid w:val="00C128CF"/>
    <w:rsid w:val="00C12945"/>
    <w:rsid w:val="00C12A80"/>
    <w:rsid w:val="00C12DB6"/>
    <w:rsid w:val="00C1336C"/>
    <w:rsid w:val="00C13450"/>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CDB"/>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F9D"/>
    <w:rsid w:val="00C21FC2"/>
    <w:rsid w:val="00C2212E"/>
    <w:rsid w:val="00C22421"/>
    <w:rsid w:val="00C225FC"/>
    <w:rsid w:val="00C23139"/>
    <w:rsid w:val="00C23664"/>
    <w:rsid w:val="00C238E3"/>
    <w:rsid w:val="00C23E52"/>
    <w:rsid w:val="00C2428C"/>
    <w:rsid w:val="00C24392"/>
    <w:rsid w:val="00C24962"/>
    <w:rsid w:val="00C24AC0"/>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87E"/>
    <w:rsid w:val="00C27A11"/>
    <w:rsid w:val="00C27C17"/>
    <w:rsid w:val="00C3014F"/>
    <w:rsid w:val="00C3017D"/>
    <w:rsid w:val="00C303E0"/>
    <w:rsid w:val="00C303F3"/>
    <w:rsid w:val="00C30D23"/>
    <w:rsid w:val="00C31099"/>
    <w:rsid w:val="00C31328"/>
    <w:rsid w:val="00C31510"/>
    <w:rsid w:val="00C31A9E"/>
    <w:rsid w:val="00C31B7F"/>
    <w:rsid w:val="00C31C66"/>
    <w:rsid w:val="00C31C87"/>
    <w:rsid w:val="00C31EFC"/>
    <w:rsid w:val="00C32042"/>
    <w:rsid w:val="00C322F7"/>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EDF"/>
    <w:rsid w:val="00C36F78"/>
    <w:rsid w:val="00C37211"/>
    <w:rsid w:val="00C3729F"/>
    <w:rsid w:val="00C3739E"/>
    <w:rsid w:val="00C37B4B"/>
    <w:rsid w:val="00C37CD1"/>
    <w:rsid w:val="00C40452"/>
    <w:rsid w:val="00C40805"/>
    <w:rsid w:val="00C40A10"/>
    <w:rsid w:val="00C40B4F"/>
    <w:rsid w:val="00C40D9F"/>
    <w:rsid w:val="00C411CE"/>
    <w:rsid w:val="00C41373"/>
    <w:rsid w:val="00C41B94"/>
    <w:rsid w:val="00C42187"/>
    <w:rsid w:val="00C42298"/>
    <w:rsid w:val="00C422F7"/>
    <w:rsid w:val="00C42753"/>
    <w:rsid w:val="00C42875"/>
    <w:rsid w:val="00C429C8"/>
    <w:rsid w:val="00C42AE4"/>
    <w:rsid w:val="00C42E86"/>
    <w:rsid w:val="00C42F76"/>
    <w:rsid w:val="00C42FDE"/>
    <w:rsid w:val="00C43179"/>
    <w:rsid w:val="00C43283"/>
    <w:rsid w:val="00C434C1"/>
    <w:rsid w:val="00C435F1"/>
    <w:rsid w:val="00C436F6"/>
    <w:rsid w:val="00C43F30"/>
    <w:rsid w:val="00C43FE3"/>
    <w:rsid w:val="00C43FF0"/>
    <w:rsid w:val="00C44002"/>
    <w:rsid w:val="00C441D8"/>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D8"/>
    <w:rsid w:val="00C516D4"/>
    <w:rsid w:val="00C5177D"/>
    <w:rsid w:val="00C517AD"/>
    <w:rsid w:val="00C51847"/>
    <w:rsid w:val="00C518C2"/>
    <w:rsid w:val="00C51BD6"/>
    <w:rsid w:val="00C51CF2"/>
    <w:rsid w:val="00C51D7F"/>
    <w:rsid w:val="00C5221D"/>
    <w:rsid w:val="00C5227C"/>
    <w:rsid w:val="00C52314"/>
    <w:rsid w:val="00C52634"/>
    <w:rsid w:val="00C52815"/>
    <w:rsid w:val="00C52DC4"/>
    <w:rsid w:val="00C52EAC"/>
    <w:rsid w:val="00C530B3"/>
    <w:rsid w:val="00C531E1"/>
    <w:rsid w:val="00C53341"/>
    <w:rsid w:val="00C536AF"/>
    <w:rsid w:val="00C53B2F"/>
    <w:rsid w:val="00C54141"/>
    <w:rsid w:val="00C542B9"/>
    <w:rsid w:val="00C54845"/>
    <w:rsid w:val="00C54E3F"/>
    <w:rsid w:val="00C55494"/>
    <w:rsid w:val="00C55737"/>
    <w:rsid w:val="00C557EE"/>
    <w:rsid w:val="00C55B91"/>
    <w:rsid w:val="00C55ECA"/>
    <w:rsid w:val="00C56F5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3AE"/>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AF7"/>
    <w:rsid w:val="00C77D47"/>
    <w:rsid w:val="00C8004D"/>
    <w:rsid w:val="00C80144"/>
    <w:rsid w:val="00C801A3"/>
    <w:rsid w:val="00C801C9"/>
    <w:rsid w:val="00C808AB"/>
    <w:rsid w:val="00C80B85"/>
    <w:rsid w:val="00C80B96"/>
    <w:rsid w:val="00C80F09"/>
    <w:rsid w:val="00C81382"/>
    <w:rsid w:val="00C814DF"/>
    <w:rsid w:val="00C81692"/>
    <w:rsid w:val="00C817DE"/>
    <w:rsid w:val="00C81C07"/>
    <w:rsid w:val="00C81C0D"/>
    <w:rsid w:val="00C824D7"/>
    <w:rsid w:val="00C827AD"/>
    <w:rsid w:val="00C829AA"/>
    <w:rsid w:val="00C82BD3"/>
    <w:rsid w:val="00C82C9E"/>
    <w:rsid w:val="00C8317D"/>
    <w:rsid w:val="00C836C0"/>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D5D"/>
    <w:rsid w:val="00C87D67"/>
    <w:rsid w:val="00C90B8A"/>
    <w:rsid w:val="00C90D3C"/>
    <w:rsid w:val="00C91092"/>
    <w:rsid w:val="00C9129D"/>
    <w:rsid w:val="00C9136B"/>
    <w:rsid w:val="00C91438"/>
    <w:rsid w:val="00C91688"/>
    <w:rsid w:val="00C91794"/>
    <w:rsid w:val="00C918C4"/>
    <w:rsid w:val="00C91909"/>
    <w:rsid w:val="00C9192D"/>
    <w:rsid w:val="00C91948"/>
    <w:rsid w:val="00C91AE4"/>
    <w:rsid w:val="00C91E0E"/>
    <w:rsid w:val="00C91E8C"/>
    <w:rsid w:val="00C9200C"/>
    <w:rsid w:val="00C920E6"/>
    <w:rsid w:val="00C9244B"/>
    <w:rsid w:val="00C92534"/>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0FFB"/>
    <w:rsid w:val="00CA1073"/>
    <w:rsid w:val="00CA11E0"/>
    <w:rsid w:val="00CA15FA"/>
    <w:rsid w:val="00CA1773"/>
    <w:rsid w:val="00CA19C7"/>
    <w:rsid w:val="00CA1D3F"/>
    <w:rsid w:val="00CA1D72"/>
    <w:rsid w:val="00CA2551"/>
    <w:rsid w:val="00CA2800"/>
    <w:rsid w:val="00CA283E"/>
    <w:rsid w:val="00CA29CD"/>
    <w:rsid w:val="00CA30D9"/>
    <w:rsid w:val="00CA32C7"/>
    <w:rsid w:val="00CA3831"/>
    <w:rsid w:val="00CA3BC2"/>
    <w:rsid w:val="00CA3BDD"/>
    <w:rsid w:val="00CA456D"/>
    <w:rsid w:val="00CA45D5"/>
    <w:rsid w:val="00CA510D"/>
    <w:rsid w:val="00CA5191"/>
    <w:rsid w:val="00CA529D"/>
    <w:rsid w:val="00CA5797"/>
    <w:rsid w:val="00CA58F6"/>
    <w:rsid w:val="00CA5ADA"/>
    <w:rsid w:val="00CA5AF1"/>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57"/>
    <w:rsid w:val="00CB16AC"/>
    <w:rsid w:val="00CB1940"/>
    <w:rsid w:val="00CB198A"/>
    <w:rsid w:val="00CB1A08"/>
    <w:rsid w:val="00CB1AF2"/>
    <w:rsid w:val="00CB1E2B"/>
    <w:rsid w:val="00CB1E6C"/>
    <w:rsid w:val="00CB1E7F"/>
    <w:rsid w:val="00CB1FAE"/>
    <w:rsid w:val="00CB1FF1"/>
    <w:rsid w:val="00CB220E"/>
    <w:rsid w:val="00CB23B7"/>
    <w:rsid w:val="00CB23D3"/>
    <w:rsid w:val="00CB2478"/>
    <w:rsid w:val="00CB2647"/>
    <w:rsid w:val="00CB2A34"/>
    <w:rsid w:val="00CB2C3E"/>
    <w:rsid w:val="00CB2E56"/>
    <w:rsid w:val="00CB36FA"/>
    <w:rsid w:val="00CB3B45"/>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F13"/>
    <w:rsid w:val="00CC1774"/>
    <w:rsid w:val="00CC19CE"/>
    <w:rsid w:val="00CC1D21"/>
    <w:rsid w:val="00CC1FDB"/>
    <w:rsid w:val="00CC2136"/>
    <w:rsid w:val="00CC24AC"/>
    <w:rsid w:val="00CC267C"/>
    <w:rsid w:val="00CC2928"/>
    <w:rsid w:val="00CC2BF4"/>
    <w:rsid w:val="00CC2CE2"/>
    <w:rsid w:val="00CC307E"/>
    <w:rsid w:val="00CC3420"/>
    <w:rsid w:val="00CC3527"/>
    <w:rsid w:val="00CC36FD"/>
    <w:rsid w:val="00CC3AFE"/>
    <w:rsid w:val="00CC405F"/>
    <w:rsid w:val="00CC4156"/>
    <w:rsid w:val="00CC4442"/>
    <w:rsid w:val="00CC44A7"/>
    <w:rsid w:val="00CC464E"/>
    <w:rsid w:val="00CC491B"/>
    <w:rsid w:val="00CC4A76"/>
    <w:rsid w:val="00CC6700"/>
    <w:rsid w:val="00CC67BF"/>
    <w:rsid w:val="00CC68F4"/>
    <w:rsid w:val="00CC6AB6"/>
    <w:rsid w:val="00CC6B13"/>
    <w:rsid w:val="00CC6BE0"/>
    <w:rsid w:val="00CC72B0"/>
    <w:rsid w:val="00CC7349"/>
    <w:rsid w:val="00CC7778"/>
    <w:rsid w:val="00CC7805"/>
    <w:rsid w:val="00CC7935"/>
    <w:rsid w:val="00CC7CD3"/>
    <w:rsid w:val="00CC7FEC"/>
    <w:rsid w:val="00CD0408"/>
    <w:rsid w:val="00CD089C"/>
    <w:rsid w:val="00CD0D5D"/>
    <w:rsid w:val="00CD12C0"/>
    <w:rsid w:val="00CD14BA"/>
    <w:rsid w:val="00CD172E"/>
    <w:rsid w:val="00CD1A5D"/>
    <w:rsid w:val="00CD1B42"/>
    <w:rsid w:val="00CD2618"/>
    <w:rsid w:val="00CD2831"/>
    <w:rsid w:val="00CD306C"/>
    <w:rsid w:val="00CD38A1"/>
    <w:rsid w:val="00CD424B"/>
    <w:rsid w:val="00CD456F"/>
    <w:rsid w:val="00CD48A6"/>
    <w:rsid w:val="00CD4A60"/>
    <w:rsid w:val="00CD4AB8"/>
    <w:rsid w:val="00CD5136"/>
    <w:rsid w:val="00CD56BA"/>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64C"/>
    <w:rsid w:val="00CE47C9"/>
    <w:rsid w:val="00CE4D55"/>
    <w:rsid w:val="00CE4DCD"/>
    <w:rsid w:val="00CE4FEB"/>
    <w:rsid w:val="00CE53C3"/>
    <w:rsid w:val="00CE547A"/>
    <w:rsid w:val="00CE557B"/>
    <w:rsid w:val="00CE55E9"/>
    <w:rsid w:val="00CE5A25"/>
    <w:rsid w:val="00CE61DA"/>
    <w:rsid w:val="00CE63E7"/>
    <w:rsid w:val="00CE6409"/>
    <w:rsid w:val="00CE696A"/>
    <w:rsid w:val="00CE6B2D"/>
    <w:rsid w:val="00CE6BCE"/>
    <w:rsid w:val="00CE6E83"/>
    <w:rsid w:val="00CE6E8A"/>
    <w:rsid w:val="00CE705D"/>
    <w:rsid w:val="00CE72B1"/>
    <w:rsid w:val="00CE737C"/>
    <w:rsid w:val="00CE7663"/>
    <w:rsid w:val="00CE77EC"/>
    <w:rsid w:val="00CE7A8C"/>
    <w:rsid w:val="00CF01A5"/>
    <w:rsid w:val="00CF036A"/>
    <w:rsid w:val="00CF06D7"/>
    <w:rsid w:val="00CF07A0"/>
    <w:rsid w:val="00CF0D1E"/>
    <w:rsid w:val="00CF0D49"/>
    <w:rsid w:val="00CF1007"/>
    <w:rsid w:val="00CF1094"/>
    <w:rsid w:val="00CF11A1"/>
    <w:rsid w:val="00CF1267"/>
    <w:rsid w:val="00CF1370"/>
    <w:rsid w:val="00CF1465"/>
    <w:rsid w:val="00CF14D0"/>
    <w:rsid w:val="00CF1899"/>
    <w:rsid w:val="00CF1D1F"/>
    <w:rsid w:val="00CF1DE6"/>
    <w:rsid w:val="00CF2624"/>
    <w:rsid w:val="00CF29A7"/>
    <w:rsid w:val="00CF2BDA"/>
    <w:rsid w:val="00CF2C4D"/>
    <w:rsid w:val="00CF2D26"/>
    <w:rsid w:val="00CF2D7D"/>
    <w:rsid w:val="00CF2DE8"/>
    <w:rsid w:val="00CF3415"/>
    <w:rsid w:val="00CF3BEB"/>
    <w:rsid w:val="00CF3E70"/>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213B"/>
    <w:rsid w:val="00D02403"/>
    <w:rsid w:val="00D0258C"/>
    <w:rsid w:val="00D027A2"/>
    <w:rsid w:val="00D02E1D"/>
    <w:rsid w:val="00D0344B"/>
    <w:rsid w:val="00D03587"/>
    <w:rsid w:val="00D0385B"/>
    <w:rsid w:val="00D03902"/>
    <w:rsid w:val="00D03A7F"/>
    <w:rsid w:val="00D03B68"/>
    <w:rsid w:val="00D0426D"/>
    <w:rsid w:val="00D042C4"/>
    <w:rsid w:val="00D04418"/>
    <w:rsid w:val="00D04437"/>
    <w:rsid w:val="00D04AAF"/>
    <w:rsid w:val="00D04BD0"/>
    <w:rsid w:val="00D0529A"/>
    <w:rsid w:val="00D06139"/>
    <w:rsid w:val="00D06237"/>
    <w:rsid w:val="00D063D6"/>
    <w:rsid w:val="00D064E8"/>
    <w:rsid w:val="00D06717"/>
    <w:rsid w:val="00D06A2E"/>
    <w:rsid w:val="00D072FF"/>
    <w:rsid w:val="00D07B02"/>
    <w:rsid w:val="00D07B8A"/>
    <w:rsid w:val="00D07E6B"/>
    <w:rsid w:val="00D07F24"/>
    <w:rsid w:val="00D07F42"/>
    <w:rsid w:val="00D10384"/>
    <w:rsid w:val="00D1042F"/>
    <w:rsid w:val="00D107FA"/>
    <w:rsid w:val="00D11037"/>
    <w:rsid w:val="00D118B8"/>
    <w:rsid w:val="00D120A5"/>
    <w:rsid w:val="00D121E9"/>
    <w:rsid w:val="00D1232B"/>
    <w:rsid w:val="00D12413"/>
    <w:rsid w:val="00D1244D"/>
    <w:rsid w:val="00D12583"/>
    <w:rsid w:val="00D12711"/>
    <w:rsid w:val="00D12D69"/>
    <w:rsid w:val="00D12EBD"/>
    <w:rsid w:val="00D12FCC"/>
    <w:rsid w:val="00D13093"/>
    <w:rsid w:val="00D13142"/>
    <w:rsid w:val="00D1392F"/>
    <w:rsid w:val="00D13A9F"/>
    <w:rsid w:val="00D13EEE"/>
    <w:rsid w:val="00D14773"/>
    <w:rsid w:val="00D14CF7"/>
    <w:rsid w:val="00D14D3A"/>
    <w:rsid w:val="00D14DDE"/>
    <w:rsid w:val="00D1500B"/>
    <w:rsid w:val="00D157DD"/>
    <w:rsid w:val="00D15827"/>
    <w:rsid w:val="00D15A27"/>
    <w:rsid w:val="00D15CE7"/>
    <w:rsid w:val="00D15EE8"/>
    <w:rsid w:val="00D15FDB"/>
    <w:rsid w:val="00D16344"/>
    <w:rsid w:val="00D1660D"/>
    <w:rsid w:val="00D166F8"/>
    <w:rsid w:val="00D16750"/>
    <w:rsid w:val="00D16943"/>
    <w:rsid w:val="00D1697F"/>
    <w:rsid w:val="00D171E1"/>
    <w:rsid w:val="00D17255"/>
    <w:rsid w:val="00D173A8"/>
    <w:rsid w:val="00D17572"/>
    <w:rsid w:val="00D177F9"/>
    <w:rsid w:val="00D17D2D"/>
    <w:rsid w:val="00D20594"/>
    <w:rsid w:val="00D20AB3"/>
    <w:rsid w:val="00D20DB4"/>
    <w:rsid w:val="00D20EEC"/>
    <w:rsid w:val="00D21153"/>
    <w:rsid w:val="00D212E4"/>
    <w:rsid w:val="00D21955"/>
    <w:rsid w:val="00D219D1"/>
    <w:rsid w:val="00D21CDA"/>
    <w:rsid w:val="00D22179"/>
    <w:rsid w:val="00D22187"/>
    <w:rsid w:val="00D223AF"/>
    <w:rsid w:val="00D223F3"/>
    <w:rsid w:val="00D22426"/>
    <w:rsid w:val="00D224F5"/>
    <w:rsid w:val="00D2265B"/>
    <w:rsid w:val="00D22F89"/>
    <w:rsid w:val="00D23444"/>
    <w:rsid w:val="00D23924"/>
    <w:rsid w:val="00D2407C"/>
    <w:rsid w:val="00D24628"/>
    <w:rsid w:val="00D24E0D"/>
    <w:rsid w:val="00D24E36"/>
    <w:rsid w:val="00D24FA1"/>
    <w:rsid w:val="00D25091"/>
    <w:rsid w:val="00D252BB"/>
    <w:rsid w:val="00D25A45"/>
    <w:rsid w:val="00D25B78"/>
    <w:rsid w:val="00D25E41"/>
    <w:rsid w:val="00D25E42"/>
    <w:rsid w:val="00D26617"/>
    <w:rsid w:val="00D26700"/>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7CD"/>
    <w:rsid w:val="00D32B63"/>
    <w:rsid w:val="00D32CCA"/>
    <w:rsid w:val="00D32CDD"/>
    <w:rsid w:val="00D32D3A"/>
    <w:rsid w:val="00D32DD0"/>
    <w:rsid w:val="00D32FFC"/>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280"/>
    <w:rsid w:val="00D4054F"/>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CDB"/>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62B"/>
    <w:rsid w:val="00D53941"/>
    <w:rsid w:val="00D53A7C"/>
    <w:rsid w:val="00D53D23"/>
    <w:rsid w:val="00D53EA8"/>
    <w:rsid w:val="00D541C8"/>
    <w:rsid w:val="00D543E0"/>
    <w:rsid w:val="00D547E8"/>
    <w:rsid w:val="00D549BD"/>
    <w:rsid w:val="00D549DD"/>
    <w:rsid w:val="00D54B1B"/>
    <w:rsid w:val="00D54DCD"/>
    <w:rsid w:val="00D54E18"/>
    <w:rsid w:val="00D54E53"/>
    <w:rsid w:val="00D55A2B"/>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E22"/>
    <w:rsid w:val="00D6253B"/>
    <w:rsid w:val="00D628BE"/>
    <w:rsid w:val="00D628C5"/>
    <w:rsid w:val="00D628CC"/>
    <w:rsid w:val="00D62A51"/>
    <w:rsid w:val="00D62D6A"/>
    <w:rsid w:val="00D62F9D"/>
    <w:rsid w:val="00D63266"/>
    <w:rsid w:val="00D634DF"/>
    <w:rsid w:val="00D639A2"/>
    <w:rsid w:val="00D63A88"/>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092"/>
    <w:rsid w:val="00D66119"/>
    <w:rsid w:val="00D662A2"/>
    <w:rsid w:val="00D66307"/>
    <w:rsid w:val="00D66AD4"/>
    <w:rsid w:val="00D66BEE"/>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7B2"/>
    <w:rsid w:val="00D71B51"/>
    <w:rsid w:val="00D722D5"/>
    <w:rsid w:val="00D723C0"/>
    <w:rsid w:val="00D72940"/>
    <w:rsid w:val="00D729A5"/>
    <w:rsid w:val="00D72CDC"/>
    <w:rsid w:val="00D73256"/>
    <w:rsid w:val="00D732DA"/>
    <w:rsid w:val="00D732DF"/>
    <w:rsid w:val="00D740A4"/>
    <w:rsid w:val="00D740E5"/>
    <w:rsid w:val="00D7426D"/>
    <w:rsid w:val="00D7430C"/>
    <w:rsid w:val="00D743C9"/>
    <w:rsid w:val="00D74512"/>
    <w:rsid w:val="00D749E1"/>
    <w:rsid w:val="00D74A6C"/>
    <w:rsid w:val="00D74FC5"/>
    <w:rsid w:val="00D750D5"/>
    <w:rsid w:val="00D75502"/>
    <w:rsid w:val="00D75564"/>
    <w:rsid w:val="00D75806"/>
    <w:rsid w:val="00D75809"/>
    <w:rsid w:val="00D75B08"/>
    <w:rsid w:val="00D7616F"/>
    <w:rsid w:val="00D761B9"/>
    <w:rsid w:val="00D76912"/>
    <w:rsid w:val="00D769A4"/>
    <w:rsid w:val="00D76CB0"/>
    <w:rsid w:val="00D76E7A"/>
    <w:rsid w:val="00D7776A"/>
    <w:rsid w:val="00D77AE4"/>
    <w:rsid w:val="00D77CD1"/>
    <w:rsid w:val="00D77F6A"/>
    <w:rsid w:val="00D80028"/>
    <w:rsid w:val="00D806FC"/>
    <w:rsid w:val="00D80964"/>
    <w:rsid w:val="00D80CE7"/>
    <w:rsid w:val="00D81125"/>
    <w:rsid w:val="00D8183A"/>
    <w:rsid w:val="00D81A36"/>
    <w:rsid w:val="00D81A58"/>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075"/>
    <w:rsid w:val="00D851F5"/>
    <w:rsid w:val="00D853C2"/>
    <w:rsid w:val="00D853CC"/>
    <w:rsid w:val="00D854A6"/>
    <w:rsid w:val="00D858B6"/>
    <w:rsid w:val="00D86064"/>
    <w:rsid w:val="00D86505"/>
    <w:rsid w:val="00D86837"/>
    <w:rsid w:val="00D86934"/>
    <w:rsid w:val="00D86A11"/>
    <w:rsid w:val="00D86BB2"/>
    <w:rsid w:val="00D86C2D"/>
    <w:rsid w:val="00D86CBF"/>
    <w:rsid w:val="00D8732C"/>
    <w:rsid w:val="00D87496"/>
    <w:rsid w:val="00D874DF"/>
    <w:rsid w:val="00D87C27"/>
    <w:rsid w:val="00D90310"/>
    <w:rsid w:val="00D90478"/>
    <w:rsid w:val="00D90CE3"/>
    <w:rsid w:val="00D90D82"/>
    <w:rsid w:val="00D90F07"/>
    <w:rsid w:val="00D912B1"/>
    <w:rsid w:val="00D913A3"/>
    <w:rsid w:val="00D91555"/>
    <w:rsid w:val="00D9156E"/>
    <w:rsid w:val="00D9156F"/>
    <w:rsid w:val="00D9161D"/>
    <w:rsid w:val="00D91CB8"/>
    <w:rsid w:val="00D91EA2"/>
    <w:rsid w:val="00D91EB0"/>
    <w:rsid w:val="00D921A8"/>
    <w:rsid w:val="00D925D4"/>
    <w:rsid w:val="00D9262A"/>
    <w:rsid w:val="00D92744"/>
    <w:rsid w:val="00D927B3"/>
    <w:rsid w:val="00D9288D"/>
    <w:rsid w:val="00D92E83"/>
    <w:rsid w:val="00D93036"/>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D1D"/>
    <w:rsid w:val="00DA0EC5"/>
    <w:rsid w:val="00DA1021"/>
    <w:rsid w:val="00DA110B"/>
    <w:rsid w:val="00DA174D"/>
    <w:rsid w:val="00DA1853"/>
    <w:rsid w:val="00DA18EB"/>
    <w:rsid w:val="00DA1B87"/>
    <w:rsid w:val="00DA1BF6"/>
    <w:rsid w:val="00DA1C01"/>
    <w:rsid w:val="00DA206A"/>
    <w:rsid w:val="00DA206F"/>
    <w:rsid w:val="00DA2071"/>
    <w:rsid w:val="00DA20E4"/>
    <w:rsid w:val="00DA23E2"/>
    <w:rsid w:val="00DA2474"/>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588"/>
    <w:rsid w:val="00DB4822"/>
    <w:rsid w:val="00DB48D4"/>
    <w:rsid w:val="00DB4FF2"/>
    <w:rsid w:val="00DB568C"/>
    <w:rsid w:val="00DB5692"/>
    <w:rsid w:val="00DB5744"/>
    <w:rsid w:val="00DB5B61"/>
    <w:rsid w:val="00DB6402"/>
    <w:rsid w:val="00DB659F"/>
    <w:rsid w:val="00DB688B"/>
    <w:rsid w:val="00DB6B13"/>
    <w:rsid w:val="00DB6B7E"/>
    <w:rsid w:val="00DB6BC4"/>
    <w:rsid w:val="00DB6C4D"/>
    <w:rsid w:val="00DB73A4"/>
    <w:rsid w:val="00DB73FA"/>
    <w:rsid w:val="00DB743E"/>
    <w:rsid w:val="00DB7A3C"/>
    <w:rsid w:val="00DB7F7A"/>
    <w:rsid w:val="00DB7FF9"/>
    <w:rsid w:val="00DC0235"/>
    <w:rsid w:val="00DC055C"/>
    <w:rsid w:val="00DC0F0F"/>
    <w:rsid w:val="00DC12FE"/>
    <w:rsid w:val="00DC14A2"/>
    <w:rsid w:val="00DC18DA"/>
    <w:rsid w:val="00DC1C0E"/>
    <w:rsid w:val="00DC1C9A"/>
    <w:rsid w:val="00DC1D2D"/>
    <w:rsid w:val="00DC1EA1"/>
    <w:rsid w:val="00DC1F30"/>
    <w:rsid w:val="00DC1FBD"/>
    <w:rsid w:val="00DC2027"/>
    <w:rsid w:val="00DC2095"/>
    <w:rsid w:val="00DC228B"/>
    <w:rsid w:val="00DC22A9"/>
    <w:rsid w:val="00DC24D9"/>
    <w:rsid w:val="00DC2791"/>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77D"/>
    <w:rsid w:val="00DC6B90"/>
    <w:rsid w:val="00DC6CC1"/>
    <w:rsid w:val="00DC709F"/>
    <w:rsid w:val="00DC70D0"/>
    <w:rsid w:val="00DC74E5"/>
    <w:rsid w:val="00DC75BC"/>
    <w:rsid w:val="00DC77EC"/>
    <w:rsid w:val="00DC787B"/>
    <w:rsid w:val="00DC78C9"/>
    <w:rsid w:val="00DC7902"/>
    <w:rsid w:val="00DC7D66"/>
    <w:rsid w:val="00DD0020"/>
    <w:rsid w:val="00DD00B1"/>
    <w:rsid w:val="00DD01D6"/>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3DE4"/>
    <w:rsid w:val="00DD4450"/>
    <w:rsid w:val="00DD445A"/>
    <w:rsid w:val="00DD518C"/>
    <w:rsid w:val="00DD5233"/>
    <w:rsid w:val="00DD55E0"/>
    <w:rsid w:val="00DD5918"/>
    <w:rsid w:val="00DD5B73"/>
    <w:rsid w:val="00DD5C80"/>
    <w:rsid w:val="00DD5CBD"/>
    <w:rsid w:val="00DD5CDF"/>
    <w:rsid w:val="00DD5D60"/>
    <w:rsid w:val="00DD5FB3"/>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0FBE"/>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F0186"/>
    <w:rsid w:val="00DF0261"/>
    <w:rsid w:val="00DF034D"/>
    <w:rsid w:val="00DF0588"/>
    <w:rsid w:val="00DF0893"/>
    <w:rsid w:val="00DF0B59"/>
    <w:rsid w:val="00DF0CA3"/>
    <w:rsid w:val="00DF132B"/>
    <w:rsid w:val="00DF15B7"/>
    <w:rsid w:val="00DF1678"/>
    <w:rsid w:val="00DF170C"/>
    <w:rsid w:val="00DF1B81"/>
    <w:rsid w:val="00DF1BB4"/>
    <w:rsid w:val="00DF234D"/>
    <w:rsid w:val="00DF2666"/>
    <w:rsid w:val="00DF2864"/>
    <w:rsid w:val="00DF290D"/>
    <w:rsid w:val="00DF2982"/>
    <w:rsid w:val="00DF2C1D"/>
    <w:rsid w:val="00DF2C8C"/>
    <w:rsid w:val="00DF2E46"/>
    <w:rsid w:val="00DF31D7"/>
    <w:rsid w:val="00DF3C12"/>
    <w:rsid w:val="00DF3E96"/>
    <w:rsid w:val="00DF3EDA"/>
    <w:rsid w:val="00DF3F73"/>
    <w:rsid w:val="00DF41C8"/>
    <w:rsid w:val="00DF42E7"/>
    <w:rsid w:val="00DF455B"/>
    <w:rsid w:val="00DF463A"/>
    <w:rsid w:val="00DF46F9"/>
    <w:rsid w:val="00DF4DA5"/>
    <w:rsid w:val="00DF4E2F"/>
    <w:rsid w:val="00DF5030"/>
    <w:rsid w:val="00DF51A5"/>
    <w:rsid w:val="00DF538A"/>
    <w:rsid w:val="00DF556B"/>
    <w:rsid w:val="00DF5D90"/>
    <w:rsid w:val="00DF5FE3"/>
    <w:rsid w:val="00DF6064"/>
    <w:rsid w:val="00DF6200"/>
    <w:rsid w:val="00DF667F"/>
    <w:rsid w:val="00DF673C"/>
    <w:rsid w:val="00DF67CC"/>
    <w:rsid w:val="00DF696F"/>
    <w:rsid w:val="00DF6973"/>
    <w:rsid w:val="00DF6FE4"/>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76C"/>
    <w:rsid w:val="00E05893"/>
    <w:rsid w:val="00E058F5"/>
    <w:rsid w:val="00E05BCA"/>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471"/>
    <w:rsid w:val="00E148B2"/>
    <w:rsid w:val="00E14B0F"/>
    <w:rsid w:val="00E14EB2"/>
    <w:rsid w:val="00E15017"/>
    <w:rsid w:val="00E1533A"/>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493"/>
    <w:rsid w:val="00E2159D"/>
    <w:rsid w:val="00E2177F"/>
    <w:rsid w:val="00E2182B"/>
    <w:rsid w:val="00E218BC"/>
    <w:rsid w:val="00E219C8"/>
    <w:rsid w:val="00E22012"/>
    <w:rsid w:val="00E22355"/>
    <w:rsid w:val="00E226AB"/>
    <w:rsid w:val="00E22978"/>
    <w:rsid w:val="00E232DE"/>
    <w:rsid w:val="00E23767"/>
    <w:rsid w:val="00E23951"/>
    <w:rsid w:val="00E23D41"/>
    <w:rsid w:val="00E23E18"/>
    <w:rsid w:val="00E240B4"/>
    <w:rsid w:val="00E24277"/>
    <w:rsid w:val="00E243EE"/>
    <w:rsid w:val="00E24509"/>
    <w:rsid w:val="00E24802"/>
    <w:rsid w:val="00E248A9"/>
    <w:rsid w:val="00E248D4"/>
    <w:rsid w:val="00E24D3A"/>
    <w:rsid w:val="00E250D9"/>
    <w:rsid w:val="00E25469"/>
    <w:rsid w:val="00E25601"/>
    <w:rsid w:val="00E25679"/>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A65"/>
    <w:rsid w:val="00E27E6F"/>
    <w:rsid w:val="00E27F4A"/>
    <w:rsid w:val="00E301F6"/>
    <w:rsid w:val="00E30436"/>
    <w:rsid w:val="00E30B4C"/>
    <w:rsid w:val="00E30BCA"/>
    <w:rsid w:val="00E30D96"/>
    <w:rsid w:val="00E30DC4"/>
    <w:rsid w:val="00E30E83"/>
    <w:rsid w:val="00E30EEE"/>
    <w:rsid w:val="00E30F98"/>
    <w:rsid w:val="00E31033"/>
    <w:rsid w:val="00E31D9D"/>
    <w:rsid w:val="00E31EB2"/>
    <w:rsid w:val="00E320C3"/>
    <w:rsid w:val="00E322C3"/>
    <w:rsid w:val="00E32315"/>
    <w:rsid w:val="00E32B74"/>
    <w:rsid w:val="00E32CC1"/>
    <w:rsid w:val="00E32D31"/>
    <w:rsid w:val="00E3317B"/>
    <w:rsid w:val="00E33536"/>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37E07"/>
    <w:rsid w:val="00E4083D"/>
    <w:rsid w:val="00E40C5B"/>
    <w:rsid w:val="00E41B2F"/>
    <w:rsid w:val="00E423FD"/>
    <w:rsid w:val="00E424B4"/>
    <w:rsid w:val="00E424D7"/>
    <w:rsid w:val="00E430EC"/>
    <w:rsid w:val="00E43341"/>
    <w:rsid w:val="00E43A15"/>
    <w:rsid w:val="00E43ACD"/>
    <w:rsid w:val="00E4402B"/>
    <w:rsid w:val="00E444B9"/>
    <w:rsid w:val="00E4557B"/>
    <w:rsid w:val="00E45964"/>
    <w:rsid w:val="00E4597A"/>
    <w:rsid w:val="00E45BF0"/>
    <w:rsid w:val="00E46202"/>
    <w:rsid w:val="00E463DF"/>
    <w:rsid w:val="00E47141"/>
    <w:rsid w:val="00E4731A"/>
    <w:rsid w:val="00E47398"/>
    <w:rsid w:val="00E47422"/>
    <w:rsid w:val="00E50346"/>
    <w:rsid w:val="00E50462"/>
    <w:rsid w:val="00E5083C"/>
    <w:rsid w:val="00E50A5C"/>
    <w:rsid w:val="00E50C42"/>
    <w:rsid w:val="00E50CBE"/>
    <w:rsid w:val="00E50D0E"/>
    <w:rsid w:val="00E51043"/>
    <w:rsid w:val="00E510B0"/>
    <w:rsid w:val="00E51110"/>
    <w:rsid w:val="00E5181C"/>
    <w:rsid w:val="00E51882"/>
    <w:rsid w:val="00E51C46"/>
    <w:rsid w:val="00E524AA"/>
    <w:rsid w:val="00E52590"/>
    <w:rsid w:val="00E52A66"/>
    <w:rsid w:val="00E52B04"/>
    <w:rsid w:val="00E52D08"/>
    <w:rsid w:val="00E52F60"/>
    <w:rsid w:val="00E53121"/>
    <w:rsid w:val="00E53713"/>
    <w:rsid w:val="00E5375F"/>
    <w:rsid w:val="00E5377B"/>
    <w:rsid w:val="00E539C8"/>
    <w:rsid w:val="00E53CC2"/>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834"/>
    <w:rsid w:val="00E55A92"/>
    <w:rsid w:val="00E55FC2"/>
    <w:rsid w:val="00E56485"/>
    <w:rsid w:val="00E564D4"/>
    <w:rsid w:val="00E56798"/>
    <w:rsid w:val="00E568B6"/>
    <w:rsid w:val="00E56936"/>
    <w:rsid w:val="00E56AEF"/>
    <w:rsid w:val="00E56E7C"/>
    <w:rsid w:val="00E56EDD"/>
    <w:rsid w:val="00E572D0"/>
    <w:rsid w:val="00E57876"/>
    <w:rsid w:val="00E57D35"/>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2010"/>
    <w:rsid w:val="00E6234F"/>
    <w:rsid w:val="00E6267E"/>
    <w:rsid w:val="00E626CC"/>
    <w:rsid w:val="00E629F9"/>
    <w:rsid w:val="00E62CE7"/>
    <w:rsid w:val="00E62D6E"/>
    <w:rsid w:val="00E62DE0"/>
    <w:rsid w:val="00E62E88"/>
    <w:rsid w:val="00E62EEC"/>
    <w:rsid w:val="00E63064"/>
    <w:rsid w:val="00E632C1"/>
    <w:rsid w:val="00E632D7"/>
    <w:rsid w:val="00E6355F"/>
    <w:rsid w:val="00E636F7"/>
    <w:rsid w:val="00E63797"/>
    <w:rsid w:val="00E638CD"/>
    <w:rsid w:val="00E63D9F"/>
    <w:rsid w:val="00E63F6D"/>
    <w:rsid w:val="00E64356"/>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4CE"/>
    <w:rsid w:val="00E70588"/>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7AB"/>
    <w:rsid w:val="00E74828"/>
    <w:rsid w:val="00E74895"/>
    <w:rsid w:val="00E74FEA"/>
    <w:rsid w:val="00E75234"/>
    <w:rsid w:val="00E7564B"/>
    <w:rsid w:val="00E75D28"/>
    <w:rsid w:val="00E75F6B"/>
    <w:rsid w:val="00E761B7"/>
    <w:rsid w:val="00E766ED"/>
    <w:rsid w:val="00E76793"/>
    <w:rsid w:val="00E7686B"/>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AF"/>
    <w:rsid w:val="00E84E52"/>
    <w:rsid w:val="00E850E9"/>
    <w:rsid w:val="00E85307"/>
    <w:rsid w:val="00E85464"/>
    <w:rsid w:val="00E85553"/>
    <w:rsid w:val="00E856AE"/>
    <w:rsid w:val="00E85702"/>
    <w:rsid w:val="00E85958"/>
    <w:rsid w:val="00E85BEA"/>
    <w:rsid w:val="00E85D59"/>
    <w:rsid w:val="00E85DE1"/>
    <w:rsid w:val="00E85E6C"/>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08A"/>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896"/>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6CC4"/>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BD"/>
    <w:rsid w:val="00EA6D5B"/>
    <w:rsid w:val="00EA6EEE"/>
    <w:rsid w:val="00EA6F20"/>
    <w:rsid w:val="00EA713C"/>
    <w:rsid w:val="00EA7551"/>
    <w:rsid w:val="00EA75FC"/>
    <w:rsid w:val="00EA7624"/>
    <w:rsid w:val="00EB041E"/>
    <w:rsid w:val="00EB0943"/>
    <w:rsid w:val="00EB0D88"/>
    <w:rsid w:val="00EB0E08"/>
    <w:rsid w:val="00EB1A3E"/>
    <w:rsid w:val="00EB2902"/>
    <w:rsid w:val="00EB2AE4"/>
    <w:rsid w:val="00EB2D25"/>
    <w:rsid w:val="00EB3096"/>
    <w:rsid w:val="00EB321B"/>
    <w:rsid w:val="00EB333A"/>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70B9"/>
    <w:rsid w:val="00EB734B"/>
    <w:rsid w:val="00EB765C"/>
    <w:rsid w:val="00EB77E2"/>
    <w:rsid w:val="00EB7DB3"/>
    <w:rsid w:val="00EC0114"/>
    <w:rsid w:val="00EC01AB"/>
    <w:rsid w:val="00EC0219"/>
    <w:rsid w:val="00EC02AA"/>
    <w:rsid w:val="00EC0A16"/>
    <w:rsid w:val="00EC0DAF"/>
    <w:rsid w:val="00EC115A"/>
    <w:rsid w:val="00EC124B"/>
    <w:rsid w:val="00EC1540"/>
    <w:rsid w:val="00EC157F"/>
    <w:rsid w:val="00EC2320"/>
    <w:rsid w:val="00EC23A3"/>
    <w:rsid w:val="00EC2868"/>
    <w:rsid w:val="00EC2C30"/>
    <w:rsid w:val="00EC2DF8"/>
    <w:rsid w:val="00EC324D"/>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EB3"/>
    <w:rsid w:val="00EC674C"/>
    <w:rsid w:val="00EC6987"/>
    <w:rsid w:val="00EC6AB9"/>
    <w:rsid w:val="00EC6BFB"/>
    <w:rsid w:val="00EC7031"/>
    <w:rsid w:val="00EC75C7"/>
    <w:rsid w:val="00EC770A"/>
    <w:rsid w:val="00EC77AF"/>
    <w:rsid w:val="00EC79BE"/>
    <w:rsid w:val="00EC7A64"/>
    <w:rsid w:val="00EC7CF5"/>
    <w:rsid w:val="00EC7D0A"/>
    <w:rsid w:val="00ED00AB"/>
    <w:rsid w:val="00ED0106"/>
    <w:rsid w:val="00ED02A2"/>
    <w:rsid w:val="00ED02B0"/>
    <w:rsid w:val="00ED0300"/>
    <w:rsid w:val="00ED0385"/>
    <w:rsid w:val="00ED0422"/>
    <w:rsid w:val="00ED04C1"/>
    <w:rsid w:val="00ED0CFE"/>
    <w:rsid w:val="00ED0FA4"/>
    <w:rsid w:val="00ED103E"/>
    <w:rsid w:val="00ED1275"/>
    <w:rsid w:val="00ED14FC"/>
    <w:rsid w:val="00ED159F"/>
    <w:rsid w:val="00ED167E"/>
    <w:rsid w:val="00ED1AA7"/>
    <w:rsid w:val="00ED1B1B"/>
    <w:rsid w:val="00ED1D0B"/>
    <w:rsid w:val="00ED1D68"/>
    <w:rsid w:val="00ED1E1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5CB"/>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2BA"/>
    <w:rsid w:val="00EE5545"/>
    <w:rsid w:val="00EE55D7"/>
    <w:rsid w:val="00EE56D7"/>
    <w:rsid w:val="00EE57E4"/>
    <w:rsid w:val="00EE5FD9"/>
    <w:rsid w:val="00EE6026"/>
    <w:rsid w:val="00EE61C3"/>
    <w:rsid w:val="00EE63A5"/>
    <w:rsid w:val="00EE649B"/>
    <w:rsid w:val="00EE64AC"/>
    <w:rsid w:val="00EE66FC"/>
    <w:rsid w:val="00EE67BF"/>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941"/>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47D"/>
    <w:rsid w:val="00F054F7"/>
    <w:rsid w:val="00F058F3"/>
    <w:rsid w:val="00F0592D"/>
    <w:rsid w:val="00F05B83"/>
    <w:rsid w:val="00F05BFB"/>
    <w:rsid w:val="00F05D39"/>
    <w:rsid w:val="00F06397"/>
    <w:rsid w:val="00F065E3"/>
    <w:rsid w:val="00F0675C"/>
    <w:rsid w:val="00F0694C"/>
    <w:rsid w:val="00F06A75"/>
    <w:rsid w:val="00F06AA7"/>
    <w:rsid w:val="00F06D9F"/>
    <w:rsid w:val="00F077C4"/>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799"/>
    <w:rsid w:val="00F20A72"/>
    <w:rsid w:val="00F20E3A"/>
    <w:rsid w:val="00F20F09"/>
    <w:rsid w:val="00F21671"/>
    <w:rsid w:val="00F2185B"/>
    <w:rsid w:val="00F21CD6"/>
    <w:rsid w:val="00F2208E"/>
    <w:rsid w:val="00F2212D"/>
    <w:rsid w:val="00F22301"/>
    <w:rsid w:val="00F2257B"/>
    <w:rsid w:val="00F22607"/>
    <w:rsid w:val="00F22AA4"/>
    <w:rsid w:val="00F22D56"/>
    <w:rsid w:val="00F22F7F"/>
    <w:rsid w:val="00F2302E"/>
    <w:rsid w:val="00F23113"/>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A68"/>
    <w:rsid w:val="00F27D0E"/>
    <w:rsid w:val="00F27D4F"/>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B8E"/>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CC3"/>
    <w:rsid w:val="00F37D9E"/>
    <w:rsid w:val="00F37E47"/>
    <w:rsid w:val="00F37E5B"/>
    <w:rsid w:val="00F37EFE"/>
    <w:rsid w:val="00F37F1B"/>
    <w:rsid w:val="00F400F7"/>
    <w:rsid w:val="00F40589"/>
    <w:rsid w:val="00F405E1"/>
    <w:rsid w:val="00F40678"/>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CA0"/>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0D6D"/>
    <w:rsid w:val="00F5149D"/>
    <w:rsid w:val="00F515EB"/>
    <w:rsid w:val="00F51B87"/>
    <w:rsid w:val="00F51DB8"/>
    <w:rsid w:val="00F51F18"/>
    <w:rsid w:val="00F51F40"/>
    <w:rsid w:val="00F52780"/>
    <w:rsid w:val="00F52954"/>
    <w:rsid w:val="00F52A6D"/>
    <w:rsid w:val="00F52A98"/>
    <w:rsid w:val="00F53243"/>
    <w:rsid w:val="00F532E8"/>
    <w:rsid w:val="00F535EC"/>
    <w:rsid w:val="00F53755"/>
    <w:rsid w:val="00F53C04"/>
    <w:rsid w:val="00F53DCF"/>
    <w:rsid w:val="00F53F14"/>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60C"/>
    <w:rsid w:val="00F606D9"/>
    <w:rsid w:val="00F607E9"/>
    <w:rsid w:val="00F609D8"/>
    <w:rsid w:val="00F60C69"/>
    <w:rsid w:val="00F61045"/>
    <w:rsid w:val="00F611C6"/>
    <w:rsid w:val="00F61350"/>
    <w:rsid w:val="00F61AA6"/>
    <w:rsid w:val="00F61C35"/>
    <w:rsid w:val="00F61DC1"/>
    <w:rsid w:val="00F61E14"/>
    <w:rsid w:val="00F621DF"/>
    <w:rsid w:val="00F62365"/>
    <w:rsid w:val="00F627E7"/>
    <w:rsid w:val="00F6281B"/>
    <w:rsid w:val="00F63084"/>
    <w:rsid w:val="00F631FC"/>
    <w:rsid w:val="00F63339"/>
    <w:rsid w:val="00F63531"/>
    <w:rsid w:val="00F6362C"/>
    <w:rsid w:val="00F636AF"/>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11"/>
    <w:rsid w:val="00F701DC"/>
    <w:rsid w:val="00F701F7"/>
    <w:rsid w:val="00F70259"/>
    <w:rsid w:val="00F7029F"/>
    <w:rsid w:val="00F7032C"/>
    <w:rsid w:val="00F70718"/>
    <w:rsid w:val="00F70810"/>
    <w:rsid w:val="00F70992"/>
    <w:rsid w:val="00F710E7"/>
    <w:rsid w:val="00F71233"/>
    <w:rsid w:val="00F7139D"/>
    <w:rsid w:val="00F713CC"/>
    <w:rsid w:val="00F71706"/>
    <w:rsid w:val="00F72667"/>
    <w:rsid w:val="00F727A0"/>
    <w:rsid w:val="00F72A7A"/>
    <w:rsid w:val="00F7303D"/>
    <w:rsid w:val="00F73549"/>
    <w:rsid w:val="00F737A3"/>
    <w:rsid w:val="00F73A1C"/>
    <w:rsid w:val="00F741F6"/>
    <w:rsid w:val="00F741FC"/>
    <w:rsid w:val="00F7458A"/>
    <w:rsid w:val="00F74DD2"/>
    <w:rsid w:val="00F75047"/>
    <w:rsid w:val="00F7524D"/>
    <w:rsid w:val="00F753AB"/>
    <w:rsid w:val="00F753E1"/>
    <w:rsid w:val="00F75625"/>
    <w:rsid w:val="00F756CE"/>
    <w:rsid w:val="00F756D5"/>
    <w:rsid w:val="00F75743"/>
    <w:rsid w:val="00F75954"/>
    <w:rsid w:val="00F75985"/>
    <w:rsid w:val="00F75C45"/>
    <w:rsid w:val="00F75D62"/>
    <w:rsid w:val="00F75D89"/>
    <w:rsid w:val="00F75E6F"/>
    <w:rsid w:val="00F76206"/>
    <w:rsid w:val="00F76303"/>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939"/>
    <w:rsid w:val="00F86A73"/>
    <w:rsid w:val="00F86ADD"/>
    <w:rsid w:val="00F86FE2"/>
    <w:rsid w:val="00F876BE"/>
    <w:rsid w:val="00F87FDD"/>
    <w:rsid w:val="00F90154"/>
    <w:rsid w:val="00F9017F"/>
    <w:rsid w:val="00F90285"/>
    <w:rsid w:val="00F902F5"/>
    <w:rsid w:val="00F903AC"/>
    <w:rsid w:val="00F908B1"/>
    <w:rsid w:val="00F909F1"/>
    <w:rsid w:val="00F90B1F"/>
    <w:rsid w:val="00F90F63"/>
    <w:rsid w:val="00F90F70"/>
    <w:rsid w:val="00F90FBD"/>
    <w:rsid w:val="00F9101A"/>
    <w:rsid w:val="00F91A67"/>
    <w:rsid w:val="00F92234"/>
    <w:rsid w:val="00F925B5"/>
    <w:rsid w:val="00F925BA"/>
    <w:rsid w:val="00F92867"/>
    <w:rsid w:val="00F92B19"/>
    <w:rsid w:val="00F92D3F"/>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F1F"/>
    <w:rsid w:val="00F973F6"/>
    <w:rsid w:val="00F97447"/>
    <w:rsid w:val="00F974DC"/>
    <w:rsid w:val="00F97B65"/>
    <w:rsid w:val="00F97D6E"/>
    <w:rsid w:val="00F97E0C"/>
    <w:rsid w:val="00F97F38"/>
    <w:rsid w:val="00FA009C"/>
    <w:rsid w:val="00FA0263"/>
    <w:rsid w:val="00FA0291"/>
    <w:rsid w:val="00FA055C"/>
    <w:rsid w:val="00FA05A6"/>
    <w:rsid w:val="00FA0707"/>
    <w:rsid w:val="00FA0A17"/>
    <w:rsid w:val="00FA0DD2"/>
    <w:rsid w:val="00FA1795"/>
    <w:rsid w:val="00FA1A3D"/>
    <w:rsid w:val="00FA1AF8"/>
    <w:rsid w:val="00FA1B17"/>
    <w:rsid w:val="00FA25F0"/>
    <w:rsid w:val="00FA2622"/>
    <w:rsid w:val="00FA274C"/>
    <w:rsid w:val="00FA277E"/>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E1"/>
    <w:rsid w:val="00FA7F7C"/>
    <w:rsid w:val="00FB019F"/>
    <w:rsid w:val="00FB01A3"/>
    <w:rsid w:val="00FB0279"/>
    <w:rsid w:val="00FB05B0"/>
    <w:rsid w:val="00FB05C2"/>
    <w:rsid w:val="00FB07B8"/>
    <w:rsid w:val="00FB0D44"/>
    <w:rsid w:val="00FB0F6F"/>
    <w:rsid w:val="00FB10EE"/>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A3E"/>
    <w:rsid w:val="00FB3CDE"/>
    <w:rsid w:val="00FB3D89"/>
    <w:rsid w:val="00FB4754"/>
    <w:rsid w:val="00FB47E7"/>
    <w:rsid w:val="00FB4D6F"/>
    <w:rsid w:val="00FB4EB3"/>
    <w:rsid w:val="00FB5161"/>
    <w:rsid w:val="00FB5171"/>
    <w:rsid w:val="00FB526B"/>
    <w:rsid w:val="00FB5733"/>
    <w:rsid w:val="00FB5B2F"/>
    <w:rsid w:val="00FB5CAA"/>
    <w:rsid w:val="00FB617E"/>
    <w:rsid w:val="00FB646D"/>
    <w:rsid w:val="00FB690E"/>
    <w:rsid w:val="00FB692D"/>
    <w:rsid w:val="00FB71F1"/>
    <w:rsid w:val="00FB73A9"/>
    <w:rsid w:val="00FB77A2"/>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949"/>
    <w:rsid w:val="00FC6EBF"/>
    <w:rsid w:val="00FC6EF2"/>
    <w:rsid w:val="00FC6F80"/>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505"/>
    <w:rsid w:val="00FD56FF"/>
    <w:rsid w:val="00FD5C24"/>
    <w:rsid w:val="00FD5FC2"/>
    <w:rsid w:val="00FD6E86"/>
    <w:rsid w:val="00FD71C2"/>
    <w:rsid w:val="00FD71CB"/>
    <w:rsid w:val="00FD72E0"/>
    <w:rsid w:val="00FD7519"/>
    <w:rsid w:val="00FD7B0D"/>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860"/>
    <w:rsid w:val="00FE1C4E"/>
    <w:rsid w:val="00FE1DC0"/>
    <w:rsid w:val="00FE1F30"/>
    <w:rsid w:val="00FE2168"/>
    <w:rsid w:val="00FE2680"/>
    <w:rsid w:val="00FE2F1F"/>
    <w:rsid w:val="00FE31BD"/>
    <w:rsid w:val="00FE3568"/>
    <w:rsid w:val="00FE3AAC"/>
    <w:rsid w:val="00FE3DB6"/>
    <w:rsid w:val="00FE4448"/>
    <w:rsid w:val="00FE444A"/>
    <w:rsid w:val="00FE44FD"/>
    <w:rsid w:val="00FE4841"/>
    <w:rsid w:val="00FE4BE0"/>
    <w:rsid w:val="00FE4F3D"/>
    <w:rsid w:val="00FE506E"/>
    <w:rsid w:val="00FE527E"/>
    <w:rsid w:val="00FE5A49"/>
    <w:rsid w:val="00FE5A58"/>
    <w:rsid w:val="00FE5B1F"/>
    <w:rsid w:val="00FE5BF9"/>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97F"/>
    <w:rsid w:val="00FF1BBA"/>
    <w:rsid w:val="00FF1C13"/>
    <w:rsid w:val="00FF1E6F"/>
    <w:rsid w:val="00FF1F41"/>
    <w:rsid w:val="00FF1F4D"/>
    <w:rsid w:val="00FF2137"/>
    <w:rsid w:val="00FF220D"/>
    <w:rsid w:val="00FF2442"/>
    <w:rsid w:val="00FF258F"/>
    <w:rsid w:val="00FF2621"/>
    <w:rsid w:val="00FF2985"/>
    <w:rsid w:val="00FF303F"/>
    <w:rsid w:val="00FF3108"/>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50"/>
    <w:rsid w:val="00FF647B"/>
    <w:rsid w:val="00FF6637"/>
    <w:rsid w:val="00FF669D"/>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D84A5"/>
  <w15:docId w15:val="{3BDBE281-4D45-497D-8B3F-F31E4D87E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723F7C"/>
    <w:pPr>
      <w:ind w:left="1701" w:hanging="1701"/>
    </w:pPr>
  </w:style>
  <w:style w:type="paragraph" w:styleId="41">
    <w:name w:val="toc 4"/>
    <w:basedOn w:val="31"/>
    <w:semiHidden/>
    <w:rsid w:val="00723F7C"/>
    <w:pPr>
      <w:ind w:left="1418" w:hanging="1418"/>
    </w:pPr>
  </w:style>
  <w:style w:type="paragraph" w:styleId="31">
    <w:name w:val="toc 3"/>
    <w:basedOn w:val="20"/>
    <w:semiHidden/>
    <w:rsid w:val="00723F7C"/>
    <w:pPr>
      <w:ind w:left="1134" w:hanging="1134"/>
    </w:pPr>
  </w:style>
  <w:style w:type="paragraph" w:styleId="20">
    <w:name w:val="toc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列表段落,列表段落1,¥¡¡¡¡ì¬º¥¹¥È¶ÎÂä,ÁÐ³ö¶ÎÂä,列表段落11,—ño’i—Ž,¥ê¥¹¥È¶ÎÂä,1st level - Bullet List Paragraph,Lettre d'introduction,Paragrafo elenco,Normal bullet 2,Bullet list,목록단락,列表段,列,—ñ弌"/>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10"/>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11"/>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2"/>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227880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96358331">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8E275-30E1-42E0-82EC-05A2F96A8E4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6818B6A8-DEA2-482B-9211-DF009F7F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715</TotalTime>
  <Pages>3</Pages>
  <Words>1219</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430</cp:revision>
  <cp:lastPrinted>2004-04-14T09:17:00Z</cp:lastPrinted>
  <dcterms:created xsi:type="dcterms:W3CDTF">2022-01-29T08:41:00Z</dcterms:created>
  <dcterms:modified xsi:type="dcterms:W3CDTF">2022-09-28T02:14:00Z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