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11258" w14:textId="61E5EFC3" w:rsidR="00472278" w:rsidRPr="00CF195E" w:rsidRDefault="00472278" w:rsidP="0047227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0D43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sidR="00DD5494">
        <w:rPr>
          <w:b/>
          <w:kern w:val="2"/>
          <w:lang w:eastAsia="zh-CN"/>
        </w:rPr>
        <w:t>-</w:t>
      </w:r>
      <w:bookmarkStart w:id="0" w:name="_GoBack"/>
      <w:bookmarkEnd w:id="0"/>
      <w:r w:rsidRPr="00CF195E">
        <w:rPr>
          <w:b/>
          <w:kern w:val="2"/>
          <w:lang w:eastAsia="zh-CN"/>
        </w:rPr>
        <w:t>RAN WG1 Meeting #</w:t>
      </w:r>
      <w:r w:rsidR="008C4DD7">
        <w:rPr>
          <w:b/>
          <w:kern w:val="2"/>
          <w:lang w:eastAsia="zh-CN"/>
        </w:rPr>
        <w:t>1</w:t>
      </w:r>
      <w:r w:rsidR="00BC7848">
        <w:rPr>
          <w:b/>
          <w:kern w:val="2"/>
          <w:lang w:eastAsia="zh-CN"/>
        </w:rPr>
        <w:t>10</w:t>
      </w:r>
      <w:r w:rsidR="00BC7848">
        <w:rPr>
          <w:rFonts w:hint="eastAsia"/>
          <w:b/>
          <w:kern w:val="2"/>
          <w:lang w:eastAsia="zh-CN"/>
        </w:rPr>
        <w:t>bis</w:t>
      </w:r>
      <w:r w:rsidR="00FE313B">
        <w:rPr>
          <w:b/>
          <w:kern w:val="2"/>
          <w:lang w:eastAsia="zh-CN"/>
        </w:rPr>
        <w:t>-e</w:t>
      </w:r>
      <w:r w:rsidRPr="00CF195E">
        <w:rPr>
          <w:b/>
          <w:kern w:val="2"/>
          <w:lang w:eastAsia="zh-CN"/>
        </w:rPr>
        <w:tab/>
      </w:r>
      <w:r w:rsidR="005156B0" w:rsidRPr="005156B0">
        <w:rPr>
          <w:b/>
          <w:kern w:val="2"/>
          <w:lang w:eastAsia="zh-CN"/>
        </w:rPr>
        <w:t>R1-</w:t>
      </w:r>
      <w:r w:rsidR="003116F7" w:rsidRPr="005156B0">
        <w:rPr>
          <w:b/>
          <w:kern w:val="2"/>
          <w:lang w:eastAsia="zh-CN"/>
        </w:rPr>
        <w:t>220</w:t>
      </w:r>
      <w:r w:rsidR="003116F7">
        <w:rPr>
          <w:b/>
          <w:kern w:val="2"/>
          <w:lang w:eastAsia="zh-CN"/>
        </w:rPr>
        <w:t>8417</w:t>
      </w:r>
    </w:p>
    <w:p w14:paraId="18097D2F" w14:textId="58E986CD" w:rsidR="00472278" w:rsidRPr="00CF195E" w:rsidRDefault="00284C8D" w:rsidP="00472278">
      <w:pPr>
        <w:jc w:val="left"/>
        <w:rPr>
          <w:b/>
          <w:kern w:val="2"/>
          <w:lang w:eastAsia="zh-CN"/>
        </w:rPr>
      </w:pPr>
      <w:r>
        <w:rPr>
          <w:b/>
          <w:kern w:val="2"/>
          <w:lang w:eastAsia="zh-CN"/>
        </w:rPr>
        <w:t>e</w:t>
      </w:r>
      <w:r w:rsidR="00472278">
        <w:rPr>
          <w:b/>
          <w:kern w:val="2"/>
          <w:lang w:eastAsia="zh-CN"/>
        </w:rPr>
        <w:t>-</w:t>
      </w:r>
      <w:r>
        <w:rPr>
          <w:b/>
          <w:kern w:val="2"/>
          <w:lang w:eastAsia="zh-CN"/>
        </w:rPr>
        <w:t>M</w:t>
      </w:r>
      <w:r w:rsidR="00472278">
        <w:rPr>
          <w:b/>
          <w:kern w:val="2"/>
          <w:lang w:eastAsia="zh-CN"/>
        </w:rPr>
        <w:t xml:space="preserve">eeting, </w:t>
      </w:r>
      <w:r w:rsidR="002933CB">
        <w:rPr>
          <w:b/>
          <w:kern w:val="2"/>
          <w:lang w:eastAsia="zh-CN"/>
        </w:rPr>
        <w:t>October</w:t>
      </w:r>
      <w:r w:rsidR="00FD7920">
        <w:rPr>
          <w:b/>
          <w:kern w:val="2"/>
          <w:lang w:eastAsia="zh-CN"/>
        </w:rPr>
        <w:t xml:space="preserve"> </w:t>
      </w:r>
      <w:r w:rsidR="002933CB">
        <w:rPr>
          <w:b/>
          <w:kern w:val="2"/>
          <w:lang w:eastAsia="zh-CN"/>
        </w:rPr>
        <w:t>10</w:t>
      </w:r>
      <w:r w:rsidR="00542081">
        <w:rPr>
          <w:b/>
          <w:kern w:val="2"/>
          <w:lang w:eastAsia="zh-CN"/>
        </w:rPr>
        <w:t>-</w:t>
      </w:r>
      <w:r w:rsidR="002933CB">
        <w:rPr>
          <w:b/>
          <w:kern w:val="2"/>
          <w:lang w:eastAsia="zh-CN"/>
        </w:rPr>
        <w:t>19</w:t>
      </w:r>
      <w:r w:rsidR="00472278">
        <w:rPr>
          <w:b/>
          <w:kern w:val="2"/>
          <w:lang w:eastAsia="zh-CN"/>
        </w:rPr>
        <w:t>, 202</w:t>
      </w:r>
      <w:r w:rsidR="005C198D">
        <w:rPr>
          <w:b/>
          <w:kern w:val="2"/>
          <w:lang w:eastAsia="zh-CN"/>
        </w:rPr>
        <w:t>2</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7076F58E"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896F8E">
        <w:rPr>
          <w:b/>
          <w:kern w:val="2"/>
          <w:lang w:eastAsia="zh-CN"/>
        </w:rPr>
        <w:t>9.</w:t>
      </w:r>
      <w:r w:rsidR="00EC75F9">
        <w:rPr>
          <w:b/>
          <w:kern w:val="2"/>
          <w:lang w:eastAsia="zh-CN"/>
        </w:rPr>
        <w:t>13</w:t>
      </w:r>
      <w:r w:rsidR="00896F8E">
        <w:rPr>
          <w:b/>
          <w:kern w:val="2"/>
          <w:lang w:eastAsia="zh-CN"/>
        </w:rPr>
        <w:t>.1</w:t>
      </w:r>
    </w:p>
    <w:p w14:paraId="3922960A" w14:textId="2FD1C3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p>
    <w:p w14:paraId="7EE2E0D6" w14:textId="7A3B3386"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896F8E" w:rsidRPr="00896F8E">
        <w:rPr>
          <w:b/>
          <w:kern w:val="2"/>
          <w:lang w:eastAsia="zh-CN"/>
        </w:rPr>
        <w:t xml:space="preserve">Evaluation methodology </w:t>
      </w:r>
      <w:r w:rsidR="00542081">
        <w:rPr>
          <w:b/>
          <w:kern w:val="2"/>
          <w:lang w:eastAsia="zh-CN"/>
        </w:rPr>
        <w:t>for</w:t>
      </w:r>
      <w:r w:rsidR="00542081" w:rsidRPr="00896F8E">
        <w:rPr>
          <w:b/>
          <w:kern w:val="2"/>
          <w:lang w:eastAsia="zh-CN"/>
        </w:rPr>
        <w:t xml:space="preserve"> </w:t>
      </w:r>
      <w:r w:rsidR="00896F8E" w:rsidRPr="00896F8E">
        <w:rPr>
          <w:b/>
          <w:kern w:val="2"/>
          <w:lang w:eastAsia="zh-CN"/>
        </w:rPr>
        <w:t>LP-WUS</w:t>
      </w:r>
    </w:p>
    <w:p w14:paraId="60D85E76" w14:textId="72E1F0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r w:rsidR="002D0439" w:rsidRPr="00CF195E">
        <w:rPr>
          <w:b/>
          <w:kern w:val="2"/>
          <w:lang w:eastAsia="zh-CN"/>
        </w:rPr>
        <w:t xml:space="preserve"> </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1"/>
      </w:pPr>
      <w:bookmarkStart w:id="1" w:name="_Ref124589705"/>
      <w:bookmarkStart w:id="2" w:name="_Ref129681862"/>
      <w:r w:rsidRPr="00CF195E">
        <w:t>Introduction</w:t>
      </w:r>
      <w:bookmarkEnd w:id="1"/>
      <w:bookmarkEnd w:id="2"/>
    </w:p>
    <w:p w14:paraId="20831D72" w14:textId="14C7A59D" w:rsidR="009E3F13" w:rsidRDefault="00F662AC" w:rsidP="009E5A4E">
      <w:pPr>
        <w:rPr>
          <w:bCs/>
          <w:lang w:eastAsia="zh-CN"/>
        </w:rPr>
      </w:pPr>
      <w:r>
        <w:rPr>
          <w:rFonts w:eastAsiaTheme="minorEastAsia"/>
          <w:lang w:eastAsia="zh-CN"/>
        </w:rPr>
        <w:t xml:space="preserve">In </w:t>
      </w:r>
      <w:r w:rsidR="00B91A03">
        <w:rPr>
          <w:rFonts w:eastAsiaTheme="minorEastAsia"/>
          <w:lang w:eastAsia="zh-CN"/>
        </w:rPr>
        <w:t xml:space="preserve">Rel-15 to Rel-17, techniques for </w:t>
      </w:r>
      <w:r w:rsidR="00EA1408">
        <w:rPr>
          <w:rFonts w:eastAsiaTheme="minorEastAsia"/>
          <w:lang w:eastAsia="zh-CN"/>
        </w:rPr>
        <w:t xml:space="preserve">NR </w:t>
      </w:r>
      <w:r w:rsidR="00542081">
        <w:rPr>
          <w:rFonts w:eastAsiaTheme="minorEastAsia"/>
          <w:lang w:eastAsia="zh-CN"/>
        </w:rPr>
        <w:t>UE</w:t>
      </w:r>
      <w:r w:rsidR="00B91A03">
        <w:rPr>
          <w:rFonts w:eastAsiaTheme="minorEastAsia"/>
          <w:lang w:eastAsia="zh-CN"/>
        </w:rPr>
        <w:t xml:space="preserve"> power saving were </w:t>
      </w:r>
      <w:r w:rsidR="00340D6C">
        <w:rPr>
          <w:rFonts w:eastAsiaTheme="minorEastAsia"/>
          <w:lang w:eastAsia="zh-CN"/>
        </w:rPr>
        <w:t xml:space="preserve">studied and </w:t>
      </w:r>
      <w:r w:rsidR="00B91A03">
        <w:rPr>
          <w:rFonts w:eastAsiaTheme="minorEastAsia"/>
          <w:lang w:eastAsia="zh-CN"/>
        </w:rPr>
        <w:t xml:space="preserve">specified. </w:t>
      </w:r>
      <w:r w:rsidR="00EA1408">
        <w:rPr>
          <w:rFonts w:eastAsiaTheme="minorEastAsia"/>
          <w:lang w:eastAsia="zh-CN"/>
        </w:rPr>
        <w:t>In Rel-18, t</w:t>
      </w:r>
      <w:r w:rsidR="00B91A03">
        <w:rPr>
          <w:rFonts w:eastAsiaTheme="minorEastAsia"/>
          <w:lang w:eastAsia="zh-CN"/>
        </w:rPr>
        <w:t xml:space="preserve">o further reduce the power consumption of </w:t>
      </w:r>
      <w:r w:rsidR="00EA1408">
        <w:rPr>
          <w:rFonts w:eastAsiaTheme="minorEastAsia"/>
          <w:lang w:eastAsia="zh-CN"/>
        </w:rPr>
        <w:t xml:space="preserve">NR </w:t>
      </w:r>
      <w:r w:rsidR="00542081">
        <w:rPr>
          <w:rFonts w:eastAsiaTheme="minorEastAsia"/>
          <w:lang w:eastAsia="zh-CN"/>
        </w:rPr>
        <w:t>UEs</w:t>
      </w:r>
      <w:r w:rsidR="00B91A03">
        <w:rPr>
          <w:rFonts w:eastAsiaTheme="minorEastAsia"/>
          <w:lang w:eastAsia="zh-CN"/>
        </w:rPr>
        <w:t xml:space="preserve">, </w:t>
      </w:r>
      <w:r w:rsidR="00542081">
        <w:rPr>
          <w:rFonts w:eastAsiaTheme="minorEastAsia"/>
          <w:lang w:eastAsia="zh-CN"/>
        </w:rPr>
        <w:t>an SI</w:t>
      </w:r>
      <w:r w:rsidR="00CC1EC9">
        <w:rPr>
          <w:rFonts w:eastAsiaTheme="minorEastAsia"/>
          <w:lang w:eastAsia="zh-CN"/>
        </w:rPr>
        <w:t xml:space="preserve"> </w:t>
      </w:r>
      <w:r w:rsidR="00CC1EC9">
        <w:t xml:space="preserve">on low-power </w:t>
      </w:r>
      <w:r w:rsidR="00542081">
        <w:t>w</w:t>
      </w:r>
      <w:r w:rsidR="00CC1EC9" w:rsidRPr="00AC1358">
        <w:t xml:space="preserve">ake-up </w:t>
      </w:r>
      <w:r w:rsidR="00542081">
        <w:t>s</w:t>
      </w:r>
      <w:r w:rsidR="00CC1EC9" w:rsidRPr="00AC1358">
        <w:t xml:space="preserve">ignal </w:t>
      </w:r>
      <w:r w:rsidR="00CC1EC9">
        <w:t>(</w:t>
      </w:r>
      <w:r w:rsidR="008E01F3">
        <w:t>LP-</w:t>
      </w:r>
      <w:r w:rsidR="00CC1EC9">
        <w:t>WUS) and</w:t>
      </w:r>
      <w:r w:rsidR="00CC1EC9" w:rsidRPr="00AC1358">
        <w:t xml:space="preserve"> </w:t>
      </w:r>
      <w:r w:rsidR="00542081">
        <w:t>r</w:t>
      </w:r>
      <w:r w:rsidR="00CC1EC9" w:rsidRPr="00AC1358">
        <w:t>eceiver</w:t>
      </w:r>
      <w:r w:rsidR="00CC1EC9">
        <w:t xml:space="preserve"> (</w:t>
      </w:r>
      <w:r w:rsidR="008E01F3">
        <w:t>LP-</w:t>
      </w:r>
      <w:r w:rsidR="00CC1EC9">
        <w:t>WUR) for NR</w:t>
      </w:r>
      <w:r w:rsidR="00CC1EC9">
        <w:rPr>
          <w:rFonts w:eastAsiaTheme="minorEastAsia"/>
          <w:lang w:eastAsia="zh-CN"/>
        </w:rPr>
        <w:t xml:space="preserve"> </w:t>
      </w:r>
      <w:r w:rsidR="00EA1408">
        <w:rPr>
          <w:rFonts w:eastAsiaTheme="minorEastAsia"/>
          <w:lang w:eastAsia="zh-CN"/>
        </w:rPr>
        <w:t xml:space="preserve">is starting </w:t>
      </w:r>
      <w:r w:rsidR="00EA1408">
        <w:rPr>
          <w:rFonts w:eastAsiaTheme="minorEastAsia"/>
          <w:lang w:eastAsia="zh-CN"/>
        </w:rPr>
        <w:fldChar w:fldCharType="begin"/>
      </w:r>
      <w:r w:rsidR="00EA1408">
        <w:rPr>
          <w:rFonts w:eastAsiaTheme="minorEastAsia"/>
          <w:lang w:eastAsia="zh-CN"/>
        </w:rPr>
        <w:instrText xml:space="preserve"> REF _Ref113963752 \r \h </w:instrText>
      </w:r>
      <w:r w:rsidR="00EA1408">
        <w:rPr>
          <w:rFonts w:eastAsiaTheme="minorEastAsia"/>
          <w:lang w:eastAsia="zh-CN"/>
        </w:rPr>
      </w:r>
      <w:r w:rsidR="00EA1408">
        <w:rPr>
          <w:rFonts w:eastAsiaTheme="minorEastAsia"/>
          <w:lang w:eastAsia="zh-CN"/>
        </w:rPr>
        <w:fldChar w:fldCharType="separate"/>
      </w:r>
      <w:r w:rsidR="00E04067">
        <w:rPr>
          <w:rFonts w:eastAsiaTheme="minorEastAsia"/>
          <w:lang w:eastAsia="zh-CN"/>
        </w:rPr>
        <w:t>[1]</w:t>
      </w:r>
      <w:r w:rsidR="00EA1408">
        <w:rPr>
          <w:rFonts w:eastAsiaTheme="minorEastAsia"/>
          <w:lang w:eastAsia="zh-CN"/>
        </w:rPr>
        <w:fldChar w:fldCharType="end"/>
      </w:r>
      <w:r w:rsidR="00EA1408">
        <w:rPr>
          <w:rFonts w:eastAsiaTheme="minorEastAsia"/>
          <w:lang w:eastAsia="zh-CN"/>
        </w:rPr>
        <w:t xml:space="preserve">. NR </w:t>
      </w:r>
      <w:r w:rsidR="00542081">
        <w:rPr>
          <w:rFonts w:eastAsiaTheme="minorEastAsia"/>
          <w:lang w:eastAsia="zh-CN"/>
        </w:rPr>
        <w:t xml:space="preserve">UEs </w:t>
      </w:r>
      <w:r w:rsidR="00EA1408">
        <w:rPr>
          <w:rFonts w:eastAsiaTheme="minorEastAsia"/>
          <w:lang w:eastAsia="zh-CN"/>
        </w:rPr>
        <w:t xml:space="preserve">can be provided with </w:t>
      </w:r>
      <w:r w:rsidR="001F5E03">
        <w:rPr>
          <w:rFonts w:eastAsiaTheme="minorEastAsia"/>
          <w:lang w:eastAsia="zh-CN"/>
        </w:rPr>
        <w:t xml:space="preserve">an </w:t>
      </w:r>
      <w:r w:rsidR="00EA1408">
        <w:rPr>
          <w:rFonts w:eastAsiaTheme="minorEastAsia"/>
          <w:lang w:eastAsia="zh-CN"/>
        </w:rPr>
        <w:t xml:space="preserve">additional </w:t>
      </w:r>
      <w:r w:rsidR="00B91A03">
        <w:rPr>
          <w:rFonts w:eastAsiaTheme="minorEastAsia"/>
          <w:lang w:eastAsia="zh-CN"/>
        </w:rPr>
        <w:t>ultra-low power consumption</w:t>
      </w:r>
      <w:r w:rsidR="00082C53">
        <w:rPr>
          <w:rFonts w:eastAsiaTheme="minorEastAsia"/>
          <w:lang w:eastAsia="zh-CN"/>
        </w:rPr>
        <w:t xml:space="preserve"> receiver</w:t>
      </w:r>
      <w:r w:rsidR="00CC1EC9">
        <w:rPr>
          <w:rFonts w:eastAsiaTheme="minorEastAsia"/>
          <w:lang w:eastAsia="zh-CN"/>
        </w:rPr>
        <w:t xml:space="preserve"> which can be used to detect the</w:t>
      </w:r>
      <w:r w:rsidR="00082C53">
        <w:rPr>
          <w:rFonts w:eastAsiaTheme="minorEastAsia"/>
          <w:lang w:eastAsia="zh-CN"/>
        </w:rPr>
        <w:t xml:space="preserve"> </w:t>
      </w:r>
      <w:r w:rsidR="00656CBF">
        <w:rPr>
          <w:rFonts w:eastAsiaTheme="minorEastAsia" w:hint="eastAsia"/>
          <w:lang w:eastAsia="zh-CN"/>
        </w:rPr>
        <w:t>LP-</w:t>
      </w:r>
      <w:r w:rsidR="00082C53">
        <w:rPr>
          <w:rFonts w:eastAsiaTheme="minorEastAsia"/>
          <w:lang w:eastAsia="zh-CN"/>
        </w:rPr>
        <w:t>WU</w:t>
      </w:r>
      <w:r w:rsidR="00CC1EC9">
        <w:rPr>
          <w:rFonts w:eastAsiaTheme="minorEastAsia"/>
          <w:lang w:eastAsia="zh-CN"/>
        </w:rPr>
        <w:t>S</w:t>
      </w:r>
      <w:r w:rsidR="005E0EBD">
        <w:rPr>
          <w:rFonts w:eastAsiaTheme="minorEastAsia"/>
          <w:lang w:eastAsia="zh-CN"/>
        </w:rPr>
        <w:t xml:space="preserve">. </w:t>
      </w:r>
      <w:r w:rsidR="00340D6C">
        <w:rPr>
          <w:rFonts w:eastAsiaTheme="minorEastAsia"/>
          <w:lang w:eastAsia="zh-CN"/>
        </w:rPr>
        <w:t xml:space="preserve">Once </w:t>
      </w:r>
      <w:r w:rsidR="002566B4">
        <w:rPr>
          <w:rFonts w:eastAsiaTheme="minorEastAsia"/>
          <w:lang w:eastAsia="zh-CN"/>
        </w:rPr>
        <w:t>LP-</w:t>
      </w:r>
      <w:r w:rsidR="00340D6C">
        <w:rPr>
          <w:rFonts w:eastAsiaTheme="minorEastAsia"/>
          <w:lang w:eastAsia="zh-CN"/>
        </w:rPr>
        <w:t xml:space="preserve">WUS is received, </w:t>
      </w:r>
      <w:r w:rsidR="008E01F3">
        <w:rPr>
          <w:rFonts w:eastAsiaTheme="minorEastAsia"/>
          <w:lang w:eastAsia="zh-CN"/>
        </w:rPr>
        <w:t>LP-</w:t>
      </w:r>
      <w:r w:rsidR="005E0EBD">
        <w:rPr>
          <w:rFonts w:eastAsiaTheme="minorEastAsia"/>
          <w:lang w:eastAsia="zh-CN"/>
        </w:rPr>
        <w:t xml:space="preserve">WUR </w:t>
      </w:r>
      <w:r w:rsidR="00B91A03">
        <w:rPr>
          <w:rFonts w:eastAsiaTheme="minorEastAsia"/>
          <w:lang w:eastAsia="zh-CN"/>
        </w:rPr>
        <w:t>trigger</w:t>
      </w:r>
      <w:r w:rsidR="002566B4">
        <w:rPr>
          <w:rFonts w:eastAsiaTheme="minorEastAsia"/>
          <w:lang w:eastAsia="zh-CN"/>
        </w:rPr>
        <w:t>s</w:t>
      </w:r>
      <w:r w:rsidR="00B91A03">
        <w:rPr>
          <w:rFonts w:eastAsiaTheme="minorEastAsia"/>
          <w:lang w:eastAsia="zh-CN"/>
        </w:rPr>
        <w:t xml:space="preserve"> the wakeup of the main </w:t>
      </w:r>
      <w:r w:rsidR="00AD0F69">
        <w:rPr>
          <w:rFonts w:eastAsiaTheme="minorEastAsia"/>
          <w:lang w:eastAsia="zh-CN"/>
        </w:rPr>
        <w:t>transceiver</w:t>
      </w:r>
      <w:r w:rsidR="00782F0A">
        <w:rPr>
          <w:rFonts w:eastAsiaTheme="minorEastAsia"/>
          <w:lang w:eastAsia="zh-CN"/>
        </w:rPr>
        <w:t xml:space="preserve">. </w:t>
      </w:r>
      <w:r w:rsidR="009E3F13" w:rsidRPr="009E3F13">
        <w:rPr>
          <w:bCs/>
          <w:lang w:eastAsia="zh-CN"/>
        </w:rPr>
        <w:t xml:space="preserve"> </w:t>
      </w:r>
      <w:r w:rsidR="009E3F13">
        <w:rPr>
          <w:bCs/>
          <w:lang w:eastAsia="zh-CN"/>
        </w:rPr>
        <w:t xml:space="preserve">The </w:t>
      </w:r>
      <w:r w:rsidR="006879B2">
        <w:rPr>
          <w:bCs/>
          <w:lang w:eastAsia="zh-CN"/>
        </w:rPr>
        <w:t xml:space="preserve">objectives of </w:t>
      </w:r>
      <w:r w:rsidR="008E01F3">
        <w:rPr>
          <w:bCs/>
          <w:lang w:eastAsia="zh-CN"/>
        </w:rPr>
        <w:t xml:space="preserve">the </w:t>
      </w:r>
      <w:r w:rsidR="006879B2">
        <w:rPr>
          <w:bCs/>
          <w:lang w:eastAsia="zh-CN"/>
        </w:rPr>
        <w:t>study</w:t>
      </w:r>
      <w:r w:rsidR="006879B2" w:rsidRPr="006879B2">
        <w:t xml:space="preserve"> </w:t>
      </w:r>
      <w:r w:rsidR="009E3F13">
        <w:rPr>
          <w:bCs/>
          <w:lang w:eastAsia="zh-CN"/>
        </w:rPr>
        <w:t>are:</w:t>
      </w:r>
    </w:p>
    <w:tbl>
      <w:tblPr>
        <w:tblStyle w:val="ae"/>
        <w:tblW w:w="0" w:type="auto"/>
        <w:tblLook w:val="04A0" w:firstRow="1" w:lastRow="0" w:firstColumn="1" w:lastColumn="0" w:noHBand="0" w:noVBand="1"/>
      </w:tblPr>
      <w:tblGrid>
        <w:gridCol w:w="9307"/>
      </w:tblGrid>
      <w:tr w:rsidR="009E3F13" w14:paraId="48C64A84" w14:textId="77777777" w:rsidTr="009E3F13">
        <w:tc>
          <w:tcPr>
            <w:tcW w:w="9307" w:type="dxa"/>
          </w:tcPr>
          <w:p w14:paraId="5814CB88" w14:textId="2C25E7D8" w:rsidR="009E3F13" w:rsidRPr="009427BB" w:rsidRDefault="009E3F13" w:rsidP="009E3F13">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sidR="002226A7" w:rsidRPr="002226A7">
              <w:rPr>
                <w:bCs/>
                <w:i/>
                <w:sz w:val="21"/>
                <w:szCs w:val="21"/>
                <w:u w:val="single"/>
                <w:lang w:eastAsia="zh-CN"/>
              </w:rPr>
              <w:t>RP-213645</w:t>
            </w:r>
            <w:r w:rsidR="002226A7">
              <w:rPr>
                <w:bCs/>
                <w:i/>
                <w:sz w:val="21"/>
                <w:szCs w:val="21"/>
                <w:u w:val="single"/>
                <w:lang w:eastAsia="zh-CN"/>
              </w:rPr>
              <w:t xml:space="preserve"> </w:t>
            </w:r>
            <w:r w:rsidR="009271C0">
              <w:rPr>
                <w:bCs/>
                <w:i/>
                <w:sz w:val="21"/>
                <w:szCs w:val="21"/>
                <w:u w:val="single"/>
                <w:lang w:eastAsia="zh-CN"/>
              </w:rPr>
              <w:fldChar w:fldCharType="begin"/>
            </w:r>
            <w:r w:rsidR="009271C0">
              <w:rPr>
                <w:bCs/>
                <w:i/>
                <w:sz w:val="21"/>
                <w:szCs w:val="21"/>
                <w:u w:val="single"/>
                <w:lang w:eastAsia="zh-CN"/>
              </w:rPr>
              <w:instrText xml:space="preserve"> REF _Ref113963752 \r \h </w:instrText>
            </w:r>
            <w:r w:rsidR="009271C0">
              <w:rPr>
                <w:bCs/>
                <w:i/>
                <w:sz w:val="21"/>
                <w:szCs w:val="21"/>
                <w:u w:val="single"/>
                <w:lang w:eastAsia="zh-CN"/>
              </w:rPr>
            </w:r>
            <w:r w:rsidR="009271C0">
              <w:rPr>
                <w:bCs/>
                <w:i/>
                <w:sz w:val="21"/>
                <w:szCs w:val="21"/>
                <w:u w:val="single"/>
                <w:lang w:eastAsia="zh-CN"/>
              </w:rPr>
              <w:fldChar w:fldCharType="separate"/>
            </w:r>
            <w:r w:rsidR="00E04067">
              <w:rPr>
                <w:bCs/>
                <w:i/>
                <w:sz w:val="21"/>
                <w:szCs w:val="21"/>
                <w:u w:val="single"/>
                <w:lang w:eastAsia="zh-CN"/>
              </w:rPr>
              <w:t>[1]</w:t>
            </w:r>
            <w:r w:rsidR="009271C0">
              <w:rPr>
                <w:bCs/>
                <w:i/>
                <w:sz w:val="21"/>
                <w:szCs w:val="21"/>
                <w:u w:val="single"/>
                <w:lang w:eastAsia="zh-CN"/>
              </w:rPr>
              <w:fldChar w:fldCharType="end"/>
            </w:r>
            <w:r w:rsidRPr="009427BB">
              <w:rPr>
                <w:bCs/>
                <w:i/>
                <w:sz w:val="21"/>
                <w:szCs w:val="21"/>
                <w:u w:val="single"/>
                <w:lang w:eastAsia="zh-CN"/>
              </w:rPr>
              <w:t>)</w:t>
            </w:r>
          </w:p>
          <w:p w14:paraId="7A259180" w14:textId="79490B27" w:rsidR="009E3F13" w:rsidRPr="00481AFF" w:rsidRDefault="009E3F13" w:rsidP="009E3F13">
            <w:pPr>
              <w:ind w:right="-99"/>
              <w:rPr>
                <w:b/>
                <w:bCs/>
                <w:lang w:eastAsia="ja-JP"/>
              </w:rPr>
            </w:pPr>
            <w:r w:rsidRPr="00481AFF">
              <w:rPr>
                <w:b/>
                <w:bCs/>
                <w:lang w:eastAsia="ja-JP"/>
              </w:rPr>
              <w:t>The study item includes the following objectives:</w:t>
            </w:r>
          </w:p>
          <w:p w14:paraId="0E4BDCC1" w14:textId="77777777" w:rsidR="009E3F13" w:rsidRPr="00B778B4" w:rsidRDefault="009E3F13" w:rsidP="009E3F13">
            <w:pPr>
              <w:numPr>
                <w:ilvl w:val="0"/>
                <w:numId w:val="9"/>
              </w:numPr>
              <w:overflowPunct w:val="0"/>
              <w:snapToGrid/>
              <w:spacing w:after="180"/>
              <w:ind w:right="-99"/>
              <w:jc w:val="left"/>
              <w:textAlignment w:val="baseline"/>
              <w:rPr>
                <w:b/>
                <w:i/>
                <w:lang w:eastAsia="ja-JP"/>
              </w:rPr>
            </w:pPr>
            <w:r w:rsidRPr="00B778B4">
              <w:rPr>
                <w:b/>
                <w:i/>
                <w:lang w:eastAsia="ja-JP"/>
              </w:rPr>
              <w:t>Identify evaluation methodology (including the use cases) &amp; KPIs [RAN1]</w:t>
            </w:r>
          </w:p>
          <w:p w14:paraId="0F609855" w14:textId="77777777" w:rsidR="009E3F13" w:rsidRPr="00B778B4" w:rsidRDefault="009E3F13" w:rsidP="009E3F13">
            <w:pPr>
              <w:numPr>
                <w:ilvl w:val="1"/>
                <w:numId w:val="9"/>
              </w:numPr>
              <w:overflowPunct w:val="0"/>
              <w:snapToGrid/>
              <w:spacing w:after="180"/>
              <w:ind w:right="-99"/>
              <w:jc w:val="left"/>
              <w:textAlignment w:val="baseline"/>
              <w:rPr>
                <w:b/>
                <w:i/>
                <w:lang w:eastAsia="ja-JP"/>
              </w:rPr>
            </w:pPr>
            <w:r w:rsidRPr="00B778B4">
              <w:rPr>
                <w:b/>
                <w:i/>
                <w:lang w:eastAsia="ja-JP"/>
              </w:rPr>
              <w:t>Primarily target low-power WUS/WUR for power-sensitive, small form-factor devices including IoT use cases (such as industrial sensors, controllers) and wearables</w:t>
            </w:r>
          </w:p>
          <w:p w14:paraId="07C09B8C" w14:textId="77777777" w:rsidR="009E3F13" w:rsidRPr="00B778B4" w:rsidRDefault="009E3F13" w:rsidP="009E3F13">
            <w:pPr>
              <w:numPr>
                <w:ilvl w:val="2"/>
                <w:numId w:val="9"/>
              </w:numPr>
              <w:overflowPunct w:val="0"/>
              <w:snapToGrid/>
              <w:spacing w:after="180"/>
              <w:ind w:right="-99"/>
              <w:jc w:val="left"/>
              <w:textAlignment w:val="baseline"/>
              <w:rPr>
                <w:b/>
                <w:i/>
                <w:lang w:eastAsia="ja-JP"/>
              </w:rPr>
            </w:pPr>
            <w:r w:rsidRPr="00B778B4">
              <w:rPr>
                <w:b/>
                <w:i/>
                <w:lang w:eastAsia="ja-JP"/>
              </w:rPr>
              <w:t>Other use cases are not precluded</w:t>
            </w:r>
          </w:p>
          <w:p w14:paraId="031BF2D9" w14:textId="77777777" w:rsidR="009E3F13" w:rsidRDefault="009E3F13" w:rsidP="009E3F13">
            <w:pPr>
              <w:numPr>
                <w:ilvl w:val="0"/>
                <w:numId w:val="9"/>
              </w:numPr>
              <w:overflowPunct w:val="0"/>
              <w:snapToGrid/>
              <w:spacing w:after="180"/>
              <w:ind w:right="-99"/>
              <w:jc w:val="left"/>
              <w:textAlignment w:val="baseline"/>
              <w:rPr>
                <w:lang w:eastAsia="ja-JP"/>
              </w:rPr>
            </w:pPr>
            <w:r w:rsidRPr="00E90C8E">
              <w:rPr>
                <w:rFonts w:hint="eastAsia"/>
                <w:lang w:eastAsia="ja-JP"/>
              </w:rPr>
              <w:t xml:space="preserve">Study and evaluate low-power wake-up receiver architectures [RAN1, RAN4] </w:t>
            </w:r>
          </w:p>
          <w:p w14:paraId="62403005" w14:textId="77777777" w:rsidR="009E3F13" w:rsidRDefault="009E3F13" w:rsidP="009E3F13">
            <w:pPr>
              <w:numPr>
                <w:ilvl w:val="0"/>
                <w:numId w:val="9"/>
              </w:numPr>
              <w:overflowPunct w:val="0"/>
              <w:snapToGrid/>
              <w:spacing w:after="180"/>
              <w:ind w:right="-99"/>
              <w:jc w:val="left"/>
              <w:textAlignment w:val="baseline"/>
              <w:rPr>
                <w:lang w:eastAsia="ja-JP"/>
              </w:rPr>
            </w:pPr>
            <w:r w:rsidRPr="00E90C8E">
              <w:rPr>
                <w:rFonts w:hint="eastAsia"/>
                <w:lang w:eastAsia="ja-JP"/>
              </w:rPr>
              <w:t xml:space="preserve">Study and evaluate wake-up signal designs to support wake-up receivers [RAN1, RAN4] </w:t>
            </w:r>
          </w:p>
          <w:p w14:paraId="537F0AB5" w14:textId="2DC8D6EC" w:rsidR="009E3F13" w:rsidRPr="008E01F3" w:rsidRDefault="009E3F13" w:rsidP="009E3F13">
            <w:pPr>
              <w:numPr>
                <w:ilvl w:val="0"/>
                <w:numId w:val="9"/>
              </w:numPr>
              <w:overflowPunct w:val="0"/>
              <w:snapToGrid/>
              <w:spacing w:after="180"/>
              <w:ind w:right="-99"/>
              <w:jc w:val="left"/>
              <w:textAlignment w:val="baseline"/>
              <w:rPr>
                <w:lang w:eastAsia="ja-JP"/>
              </w:rPr>
            </w:pPr>
            <w:r w:rsidRPr="008E01F3">
              <w:rPr>
                <w:lang w:eastAsia="ja-JP"/>
              </w:rPr>
              <w:t xml:space="preserve">Study and evaluate L1 procedures and higher layer protocol changes needed to support the wake-up </w:t>
            </w:r>
            <w:r w:rsidR="00F30802" w:rsidRPr="002226A7">
              <w:rPr>
                <w:lang w:eastAsia="ja-JP"/>
              </w:rPr>
              <w:t>signals [</w:t>
            </w:r>
            <w:r w:rsidRPr="008E01F3">
              <w:rPr>
                <w:lang w:eastAsia="ja-JP"/>
              </w:rPr>
              <w:t xml:space="preserve">RAN2, RAN1] </w:t>
            </w:r>
          </w:p>
          <w:p w14:paraId="4BCA98E5" w14:textId="77777777" w:rsidR="009E3F13" w:rsidRDefault="009E3F13" w:rsidP="009E3F13">
            <w:pPr>
              <w:numPr>
                <w:ilvl w:val="0"/>
                <w:numId w:val="9"/>
              </w:numPr>
              <w:overflowPunct w:val="0"/>
              <w:snapToGrid/>
              <w:spacing w:after="180"/>
              <w:ind w:right="-99"/>
              <w:jc w:val="left"/>
              <w:textAlignment w:val="baseline"/>
              <w:rPr>
                <w:lang w:eastAsia="ja-JP"/>
              </w:rPr>
            </w:pPr>
            <w:r w:rsidRPr="00E90C8E">
              <w:rPr>
                <w:lang w:eastAsia="ja-JP"/>
              </w:rPr>
              <w:t xml:space="preserve">Study potential </w:t>
            </w:r>
            <w:r>
              <w:rPr>
                <w:lang w:eastAsia="ja-JP"/>
              </w:rPr>
              <w:t xml:space="preserve">UE power saving gains </w:t>
            </w:r>
            <w:r w:rsidRPr="009745BC">
              <w:rPr>
                <w:lang w:eastAsia="ja-JP"/>
              </w:rPr>
              <w:t xml:space="preserve">compared to the existing Rel-15/16/17 UE power saving </w:t>
            </w:r>
            <w:r>
              <w:rPr>
                <w:lang w:eastAsia="ja-JP"/>
              </w:rPr>
              <w:t>mechanisms and their coverage availability, as well as latency impact. S</w:t>
            </w:r>
            <w:r w:rsidRPr="00E90C8E">
              <w:rPr>
                <w:lang w:eastAsia="ja-JP"/>
              </w:rPr>
              <w:t xml:space="preserve">ystem impact, such as network power consumption, coexistence with </w:t>
            </w:r>
            <w:r>
              <w:rPr>
                <w:lang w:eastAsia="ja-JP"/>
              </w:rPr>
              <w:t xml:space="preserve">non-low-power-WUR </w:t>
            </w:r>
            <w:r w:rsidRPr="00E90C8E">
              <w:rPr>
                <w:lang w:eastAsia="ja-JP"/>
              </w:rPr>
              <w:t>UEs, network coverage</w:t>
            </w:r>
            <w:r>
              <w:rPr>
                <w:lang w:eastAsia="ja-JP"/>
              </w:rPr>
              <w:t>/capacity/resource overhead should be included in the study</w:t>
            </w:r>
            <w:r w:rsidRPr="009745BC">
              <w:rPr>
                <w:lang w:eastAsia="ja-JP"/>
              </w:rPr>
              <w:t xml:space="preserve"> </w:t>
            </w:r>
            <w:r w:rsidRPr="00E90C8E">
              <w:rPr>
                <w:lang w:eastAsia="ja-JP"/>
              </w:rPr>
              <w:t>[RAN1]</w:t>
            </w:r>
          </w:p>
          <w:p w14:paraId="13A1FF28" w14:textId="36586C8C" w:rsidR="009E3F13" w:rsidRDefault="009E3F13" w:rsidP="009E3F13">
            <w:pPr>
              <w:rPr>
                <w:rFonts w:eastAsiaTheme="minorEastAsia"/>
                <w:lang w:eastAsia="zh-CN"/>
              </w:rPr>
            </w:pPr>
            <w:r>
              <w:rPr>
                <w:rFonts w:eastAsiaTheme="minorEastAsia"/>
                <w:lang w:eastAsia="zh-CN"/>
              </w:rPr>
              <w:t>Note: The need for RAN2 evaluation will be triggered by RAN1 when necessary.</w:t>
            </w:r>
          </w:p>
        </w:tc>
      </w:tr>
    </w:tbl>
    <w:p w14:paraId="7CE940E5" w14:textId="397D10CE" w:rsidR="00AD0F69" w:rsidRDefault="00AD0F69" w:rsidP="009E5A4E">
      <w:pPr>
        <w:rPr>
          <w:rFonts w:eastAsiaTheme="minorEastAsia"/>
          <w:lang w:eastAsia="zh-CN"/>
        </w:rPr>
      </w:pPr>
    </w:p>
    <w:p w14:paraId="30D3A798" w14:textId="6388A0C3" w:rsidR="009E5A4E" w:rsidRPr="00CF195E" w:rsidRDefault="00B91A03" w:rsidP="009E5A4E">
      <w:pPr>
        <w:rPr>
          <w:rFonts w:eastAsia="MS Mincho"/>
          <w:lang w:eastAsia="ja-JP"/>
        </w:rPr>
      </w:pPr>
      <w:r>
        <w:rPr>
          <w:rFonts w:eastAsiaTheme="minorEastAsia"/>
          <w:lang w:eastAsia="zh-CN"/>
        </w:rPr>
        <w:t xml:space="preserve">In this </w:t>
      </w:r>
      <w:r w:rsidR="00CE3DA0" w:rsidRPr="00D81BE1">
        <w:rPr>
          <w:lang w:eastAsia="zh-CN"/>
        </w:rPr>
        <w:t>contribution</w:t>
      </w:r>
      <w:r>
        <w:rPr>
          <w:rFonts w:eastAsiaTheme="minorEastAsia"/>
          <w:lang w:eastAsia="zh-CN"/>
        </w:rPr>
        <w:t>,</w:t>
      </w:r>
      <w:r w:rsidR="00D4784A">
        <w:rPr>
          <w:rFonts w:eastAsiaTheme="minorEastAsia"/>
          <w:lang w:eastAsia="zh-CN"/>
        </w:rPr>
        <w:t xml:space="preserve"> we </w:t>
      </w:r>
      <w:r w:rsidR="00FC7B7A">
        <w:rPr>
          <w:rFonts w:eastAsiaTheme="minorEastAsia"/>
          <w:lang w:eastAsia="zh-CN"/>
        </w:rPr>
        <w:t>mainly provide</w:t>
      </w:r>
      <w:r w:rsidR="00D4784A">
        <w:rPr>
          <w:rFonts w:eastAsiaTheme="minorEastAsia"/>
          <w:lang w:eastAsia="zh-CN"/>
        </w:rPr>
        <w:t xml:space="preserve"> our view</w:t>
      </w:r>
      <w:r w:rsidR="00EF15C3">
        <w:rPr>
          <w:rFonts w:eastAsiaTheme="minorEastAsia"/>
          <w:lang w:eastAsia="zh-CN"/>
        </w:rPr>
        <w:t>s</w:t>
      </w:r>
      <w:r w:rsidR="00D4784A">
        <w:rPr>
          <w:rFonts w:eastAsiaTheme="minorEastAsia"/>
          <w:lang w:eastAsia="zh-CN"/>
        </w:rPr>
        <w:t xml:space="preserve"> </w:t>
      </w:r>
      <w:r w:rsidR="00D4784A" w:rsidRPr="00912DF0">
        <w:rPr>
          <w:rFonts w:eastAsiaTheme="minorEastAsia"/>
          <w:lang w:eastAsia="zh-CN"/>
        </w:rPr>
        <w:t xml:space="preserve">on the </w:t>
      </w:r>
      <w:r w:rsidR="00912DF0" w:rsidRPr="005C772F">
        <w:rPr>
          <w:rFonts w:eastAsiaTheme="minorEastAsia"/>
          <w:lang w:eastAsia="zh-CN"/>
        </w:rPr>
        <w:t>motivation of LP-</w:t>
      </w:r>
      <w:r w:rsidR="00D4784A" w:rsidRPr="00912DF0">
        <w:rPr>
          <w:rFonts w:eastAsiaTheme="minorEastAsia"/>
          <w:lang w:eastAsia="zh-CN"/>
        </w:rPr>
        <w:t>WUR, th</w:t>
      </w:r>
      <w:r w:rsidR="00D4784A">
        <w:rPr>
          <w:rFonts w:eastAsiaTheme="minorEastAsia"/>
          <w:lang w:eastAsia="zh-CN"/>
        </w:rPr>
        <w:t>e use cases and scenarios of the WUR, and</w:t>
      </w:r>
      <w:r>
        <w:rPr>
          <w:rFonts w:eastAsiaTheme="minorEastAsia"/>
          <w:lang w:eastAsia="zh-CN"/>
        </w:rPr>
        <w:t xml:space="preserve"> the </w:t>
      </w:r>
      <w:r w:rsidR="00D4784A">
        <w:rPr>
          <w:rFonts w:eastAsiaTheme="minorEastAsia"/>
          <w:lang w:eastAsia="zh-CN"/>
        </w:rPr>
        <w:t xml:space="preserve">KPIs to consider in the </w:t>
      </w:r>
      <w:r>
        <w:rPr>
          <w:rFonts w:eastAsiaTheme="minorEastAsia"/>
          <w:lang w:eastAsia="zh-CN"/>
        </w:rPr>
        <w:t>evaluation methodology on LP-WUS</w:t>
      </w:r>
      <w:r w:rsidR="004649AB">
        <w:t>.</w:t>
      </w:r>
    </w:p>
    <w:p w14:paraId="3A9C381F" w14:textId="1A6E790F" w:rsidR="002D5DA5" w:rsidRDefault="00656CBF" w:rsidP="002D5DA5">
      <w:pPr>
        <w:pStyle w:val="1"/>
        <w:rPr>
          <w:rFonts w:eastAsiaTheme="minorEastAsia"/>
          <w:lang w:eastAsia="zh-CN"/>
        </w:rPr>
      </w:pPr>
      <w:bookmarkStart w:id="3" w:name="_Ref129681832"/>
      <w:r>
        <w:rPr>
          <w:lang w:val="en-GB" w:eastAsia="zh-CN"/>
        </w:rPr>
        <w:t>Motivation of LP-WUR in Rel-18</w:t>
      </w:r>
    </w:p>
    <w:p w14:paraId="0E6A14A1" w14:textId="3F3E3807" w:rsidR="00211245" w:rsidRDefault="00EF193A" w:rsidP="005C772F">
      <w:pPr>
        <w:pStyle w:val="af3"/>
        <w:ind w:firstLineChars="0" w:firstLine="0"/>
        <w:rPr>
          <w:lang w:eastAsia="zh-CN"/>
        </w:rPr>
      </w:pPr>
      <w:r>
        <w:rPr>
          <w:lang w:eastAsia="zh-CN"/>
        </w:rPr>
        <w:fldChar w:fldCharType="begin"/>
      </w:r>
      <w:r>
        <w:rPr>
          <w:lang w:eastAsia="zh-CN"/>
        </w:rPr>
        <w:instrText xml:space="preserve"> REF _Ref113964582 \h </w:instrText>
      </w:r>
      <w:r>
        <w:rPr>
          <w:lang w:eastAsia="zh-CN"/>
        </w:rPr>
      </w:r>
      <w:r>
        <w:rPr>
          <w:lang w:eastAsia="zh-CN"/>
        </w:rPr>
        <w:fldChar w:fldCharType="separate"/>
      </w:r>
      <w:r w:rsidR="00E04067">
        <w:t xml:space="preserve">Figure </w:t>
      </w:r>
      <w:r w:rsidR="00E04067">
        <w:rPr>
          <w:noProof/>
        </w:rPr>
        <w:t>1</w:t>
      </w:r>
      <w:r>
        <w:rPr>
          <w:lang w:eastAsia="zh-CN"/>
        </w:rPr>
        <w:fldChar w:fldCharType="end"/>
      </w:r>
      <w:r w:rsidR="001231F1">
        <w:rPr>
          <w:lang w:eastAsia="zh-CN"/>
        </w:rPr>
        <w:t xml:space="preserve"> </w:t>
      </w:r>
      <w:r w:rsidR="00023586">
        <w:rPr>
          <w:lang w:eastAsia="zh-CN"/>
        </w:rPr>
        <w:t xml:space="preserve">shows </w:t>
      </w:r>
      <w:r w:rsidR="00211245">
        <w:rPr>
          <w:lang w:eastAsia="zh-CN"/>
        </w:rPr>
        <w:t>the working</w:t>
      </w:r>
      <w:r w:rsidR="00601F6C">
        <w:rPr>
          <w:lang w:eastAsia="zh-CN"/>
        </w:rPr>
        <w:t xml:space="preserve"> state diagram </w:t>
      </w:r>
      <w:r w:rsidR="00211245">
        <w:rPr>
          <w:lang w:eastAsia="zh-CN"/>
        </w:rPr>
        <w:t xml:space="preserve">of </w:t>
      </w:r>
      <w:r w:rsidR="00601F6C" w:rsidRPr="00601F6C">
        <w:rPr>
          <w:lang w:eastAsia="zh-CN"/>
        </w:rPr>
        <w:t xml:space="preserve">LP-WUS/WUR </w:t>
      </w:r>
      <w:r w:rsidR="00211245">
        <w:rPr>
          <w:lang w:eastAsia="zh-CN"/>
        </w:rPr>
        <w:t>and main receiver</w:t>
      </w:r>
      <w:r w:rsidR="00601F6C">
        <w:rPr>
          <w:lang w:eastAsia="zh-CN"/>
        </w:rPr>
        <w:t xml:space="preserve">. </w:t>
      </w:r>
      <w:r w:rsidR="00211245">
        <w:rPr>
          <w:lang w:eastAsia="zh-CN"/>
        </w:rPr>
        <w:t xml:space="preserve">In state 1: </w:t>
      </w:r>
    </w:p>
    <w:p w14:paraId="335F9336" w14:textId="5C955D42" w:rsidR="00211245" w:rsidRDefault="00211245" w:rsidP="00211245">
      <w:pPr>
        <w:pStyle w:val="af3"/>
        <w:numPr>
          <w:ilvl w:val="0"/>
          <w:numId w:val="13"/>
        </w:numPr>
        <w:ind w:firstLineChars="0"/>
        <w:rPr>
          <w:lang w:eastAsia="zh-CN"/>
        </w:rPr>
      </w:pPr>
      <w:r>
        <w:rPr>
          <w:lang w:eastAsia="zh-CN"/>
        </w:rPr>
        <w:t>T</w:t>
      </w:r>
      <w:r w:rsidR="00860C5D">
        <w:rPr>
          <w:lang w:eastAsia="zh-CN"/>
        </w:rPr>
        <w:t>he wakeup receiver is turned on</w:t>
      </w:r>
      <w:r w:rsidR="002635CF">
        <w:rPr>
          <w:lang w:eastAsia="zh-CN"/>
        </w:rPr>
        <w:t>.</w:t>
      </w:r>
    </w:p>
    <w:p w14:paraId="07177DE3" w14:textId="0BE32590" w:rsidR="00211245" w:rsidRDefault="00211245" w:rsidP="00211245">
      <w:pPr>
        <w:pStyle w:val="af3"/>
        <w:numPr>
          <w:ilvl w:val="0"/>
          <w:numId w:val="13"/>
        </w:numPr>
        <w:ind w:firstLineChars="0"/>
        <w:rPr>
          <w:lang w:eastAsia="zh-CN"/>
        </w:rPr>
      </w:pPr>
      <w:r>
        <w:rPr>
          <w:lang w:eastAsia="zh-CN"/>
        </w:rPr>
        <w:t>T</w:t>
      </w:r>
      <w:r w:rsidR="00860C5D">
        <w:rPr>
          <w:lang w:eastAsia="zh-CN"/>
        </w:rPr>
        <w:t xml:space="preserve">he main receiver </w:t>
      </w:r>
      <w:r>
        <w:rPr>
          <w:lang w:eastAsia="zh-CN"/>
        </w:rPr>
        <w:t>is in</w:t>
      </w:r>
      <w:r w:rsidR="00860C5D" w:rsidRPr="002E30B0">
        <w:rPr>
          <w:lang w:eastAsia="zh-CN"/>
        </w:rPr>
        <w:t xml:space="preserve"> ultra-deep sleep </w:t>
      </w:r>
      <w:r>
        <w:rPr>
          <w:lang w:eastAsia="zh-CN"/>
        </w:rPr>
        <w:t>where it consumes zero power</w:t>
      </w:r>
      <w:r w:rsidR="00872493">
        <w:rPr>
          <w:lang w:eastAsia="zh-CN"/>
        </w:rPr>
        <w:t>,</w:t>
      </w:r>
      <w:r>
        <w:rPr>
          <w:lang w:eastAsia="zh-CN"/>
        </w:rPr>
        <w:t xml:space="preserve"> or almost zero power. </w:t>
      </w:r>
    </w:p>
    <w:p w14:paraId="445A33C4" w14:textId="22736B2D" w:rsidR="00211245" w:rsidRDefault="00211245" w:rsidP="00211245">
      <w:pPr>
        <w:ind w:left="360"/>
        <w:rPr>
          <w:lang w:eastAsia="zh-CN"/>
        </w:rPr>
      </w:pPr>
      <w:r>
        <w:rPr>
          <w:lang w:eastAsia="zh-CN"/>
        </w:rPr>
        <w:t xml:space="preserve">In state 2: </w:t>
      </w:r>
    </w:p>
    <w:p w14:paraId="40E356AB" w14:textId="065E81D4" w:rsidR="00211245" w:rsidRDefault="00211245" w:rsidP="00211245">
      <w:pPr>
        <w:pStyle w:val="af3"/>
        <w:numPr>
          <w:ilvl w:val="0"/>
          <w:numId w:val="13"/>
        </w:numPr>
        <w:ind w:firstLineChars="0"/>
        <w:rPr>
          <w:lang w:eastAsia="zh-CN"/>
        </w:rPr>
      </w:pPr>
      <w:r>
        <w:rPr>
          <w:lang w:eastAsia="zh-CN"/>
        </w:rPr>
        <w:t>The wakeup receiver can be either switched off or still kept on.</w:t>
      </w:r>
    </w:p>
    <w:p w14:paraId="72A75052" w14:textId="061B4A3D" w:rsidR="00211245" w:rsidRDefault="00211245">
      <w:pPr>
        <w:pStyle w:val="af3"/>
        <w:numPr>
          <w:ilvl w:val="0"/>
          <w:numId w:val="13"/>
        </w:numPr>
        <w:ind w:firstLineChars="0"/>
        <w:rPr>
          <w:lang w:eastAsia="zh-CN"/>
        </w:rPr>
      </w:pPr>
      <w:r>
        <w:rPr>
          <w:lang w:eastAsia="zh-CN"/>
        </w:rPr>
        <w:t xml:space="preserve">The main </w:t>
      </w:r>
      <w:r w:rsidRPr="00CB0339">
        <w:rPr>
          <w:lang w:eastAsia="zh-CN"/>
        </w:rPr>
        <w:t>receiver</w:t>
      </w:r>
      <w:r>
        <w:rPr>
          <w:lang w:eastAsia="zh-CN"/>
        </w:rPr>
        <w:t xml:space="preserve"> is on and can perform NR operations.</w:t>
      </w:r>
    </w:p>
    <w:p w14:paraId="553B1141" w14:textId="161F31B6" w:rsidR="00211245" w:rsidRDefault="00211245" w:rsidP="00211245">
      <w:pPr>
        <w:rPr>
          <w:lang w:eastAsia="zh-CN"/>
        </w:rPr>
      </w:pPr>
      <w:r>
        <w:rPr>
          <w:lang w:eastAsia="zh-CN"/>
        </w:rPr>
        <w:lastRenderedPageBreak/>
        <w:t xml:space="preserve">Transition from state 1 to state 2 </w:t>
      </w:r>
      <w:r w:rsidR="008A7C37">
        <w:rPr>
          <w:lang w:eastAsia="zh-CN"/>
        </w:rPr>
        <w:t>is triggered</w:t>
      </w:r>
      <w:r>
        <w:rPr>
          <w:lang w:eastAsia="zh-CN"/>
        </w:rPr>
        <w:t xml:space="preserve"> w</w:t>
      </w:r>
      <w:r w:rsidR="00860C5D" w:rsidRPr="00CB0339">
        <w:rPr>
          <w:lang w:eastAsia="zh-CN"/>
        </w:rPr>
        <w:t>hen a LP-WUS is received by the wakeup receiver, the wakeup receiver can trigger the main receiver</w:t>
      </w:r>
      <w:r w:rsidR="00860C5D">
        <w:rPr>
          <w:lang w:eastAsia="zh-CN"/>
        </w:rPr>
        <w:t xml:space="preserve"> turning on to perform NR operations.</w:t>
      </w:r>
    </w:p>
    <w:p w14:paraId="51B0E94D" w14:textId="6C9840FC" w:rsidR="00211245" w:rsidRDefault="00211245" w:rsidP="00211245">
      <w:pPr>
        <w:rPr>
          <w:lang w:eastAsia="zh-CN"/>
        </w:rPr>
      </w:pPr>
      <w:r>
        <w:rPr>
          <w:lang w:eastAsia="zh-CN"/>
        </w:rPr>
        <w:t xml:space="preserve">Transition from state </w:t>
      </w:r>
      <w:r w:rsidR="008A7C37">
        <w:rPr>
          <w:lang w:eastAsia="zh-CN"/>
        </w:rPr>
        <w:t>2</w:t>
      </w:r>
      <w:r>
        <w:rPr>
          <w:lang w:eastAsia="zh-CN"/>
        </w:rPr>
        <w:t xml:space="preserve"> to state </w:t>
      </w:r>
      <w:r w:rsidR="008A7C37">
        <w:rPr>
          <w:lang w:eastAsia="zh-CN"/>
        </w:rPr>
        <w:t xml:space="preserve">1 </w:t>
      </w:r>
      <w:r w:rsidR="00872493">
        <w:rPr>
          <w:lang w:eastAsia="zh-CN"/>
        </w:rPr>
        <w:t>happens</w:t>
      </w:r>
      <w:r w:rsidR="00021807">
        <w:rPr>
          <w:lang w:eastAsia="zh-CN"/>
        </w:rPr>
        <w:t xml:space="preserve"> after main receiver finishes </w:t>
      </w:r>
      <w:r w:rsidR="008A7C37">
        <w:rPr>
          <w:lang w:eastAsia="zh-CN"/>
        </w:rPr>
        <w:t xml:space="preserve">NR </w:t>
      </w:r>
      <w:r w:rsidR="00021807">
        <w:rPr>
          <w:lang w:eastAsia="zh-CN"/>
        </w:rPr>
        <w:t xml:space="preserve">traffic transmission. </w:t>
      </w:r>
    </w:p>
    <w:p w14:paraId="1FE416D2" w14:textId="565D6131" w:rsidR="00150D14" w:rsidRDefault="0029428E" w:rsidP="00EF193A">
      <w:pPr>
        <w:jc w:val="center"/>
        <w:rPr>
          <w:lang w:eastAsia="zh-CN"/>
        </w:rPr>
      </w:pPr>
      <w:r>
        <w:rPr>
          <w:noProof/>
          <w:lang w:eastAsia="zh-CN"/>
        </w:rPr>
        <w:drawing>
          <wp:inline distT="0" distB="0" distL="0" distR="0" wp14:anchorId="6572AB69" wp14:editId="1FC691D8">
            <wp:extent cx="3035300" cy="1252495"/>
            <wp:effectExtent l="0" t="0" r="0"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56221" cy="1261128"/>
                    </a:xfrm>
                    <a:prstGeom prst="rect">
                      <a:avLst/>
                    </a:prstGeom>
                    <a:noFill/>
                  </pic:spPr>
                </pic:pic>
              </a:graphicData>
            </a:graphic>
          </wp:inline>
        </w:drawing>
      </w:r>
    </w:p>
    <w:p w14:paraId="6F96BF16" w14:textId="5A7D2A98" w:rsidR="00150D14" w:rsidRDefault="00150D14" w:rsidP="00150D14">
      <w:pPr>
        <w:pStyle w:val="a6"/>
      </w:pPr>
      <w:bookmarkStart w:id="4" w:name="_Ref113964582"/>
      <w:r>
        <w:t xml:space="preserve">Figure </w:t>
      </w:r>
      <w:r w:rsidR="00491209">
        <w:rPr>
          <w:noProof/>
        </w:rPr>
        <w:fldChar w:fldCharType="begin"/>
      </w:r>
      <w:r w:rsidR="00491209">
        <w:rPr>
          <w:noProof/>
        </w:rPr>
        <w:instrText xml:space="preserve"> SEQ Figure \* ARABIC </w:instrText>
      </w:r>
      <w:r w:rsidR="00491209">
        <w:rPr>
          <w:noProof/>
        </w:rPr>
        <w:fldChar w:fldCharType="separate"/>
      </w:r>
      <w:r w:rsidR="00E04067">
        <w:rPr>
          <w:noProof/>
        </w:rPr>
        <w:t>1</w:t>
      </w:r>
      <w:r w:rsidR="00491209">
        <w:rPr>
          <w:noProof/>
        </w:rPr>
        <w:fldChar w:fldCharType="end"/>
      </w:r>
      <w:bookmarkEnd w:id="4"/>
      <w:r>
        <w:t xml:space="preserve"> </w:t>
      </w:r>
      <w:r w:rsidR="00601F6C">
        <w:t>S</w:t>
      </w:r>
      <w:r w:rsidR="00601F6C">
        <w:rPr>
          <w:rFonts w:hint="eastAsia"/>
          <w:lang w:eastAsia="zh-CN"/>
        </w:rPr>
        <w:t>tate</w:t>
      </w:r>
      <w:r w:rsidR="00601F6C">
        <w:t xml:space="preserve"> diagram on how LP-WUS/WUR works</w:t>
      </w:r>
    </w:p>
    <w:p w14:paraId="6C5ED239" w14:textId="77777777" w:rsidR="000101A6" w:rsidRPr="00FC71F3" w:rsidRDefault="000101A6" w:rsidP="005C772F"/>
    <w:p w14:paraId="65F6DCD1" w14:textId="435A6DC9" w:rsidR="008F32AC" w:rsidRDefault="008F32AC" w:rsidP="00B778B4">
      <w:pPr>
        <w:pStyle w:val="af3"/>
        <w:numPr>
          <w:ilvl w:val="0"/>
          <w:numId w:val="8"/>
        </w:numPr>
        <w:spacing w:beforeLines="50" w:before="120"/>
        <w:ind w:left="0" w:firstLineChars="0" w:firstLine="0"/>
        <w:rPr>
          <w:b/>
          <w:lang w:eastAsia="zh-CN"/>
        </w:rPr>
      </w:pPr>
      <w:r>
        <w:rPr>
          <w:b/>
          <w:lang w:eastAsia="zh-CN"/>
        </w:rPr>
        <w:t xml:space="preserve">LP-WUR </w:t>
      </w:r>
      <w:r w:rsidR="00872493">
        <w:rPr>
          <w:b/>
          <w:lang w:eastAsia="zh-CN"/>
        </w:rPr>
        <w:t>allows the</w:t>
      </w:r>
      <w:r>
        <w:rPr>
          <w:b/>
          <w:lang w:eastAsia="zh-CN"/>
        </w:rPr>
        <w:t xml:space="preserve"> main receiver</w:t>
      </w:r>
      <w:r w:rsidR="00872493">
        <w:rPr>
          <w:b/>
          <w:lang w:eastAsia="zh-CN"/>
        </w:rPr>
        <w:t xml:space="preserve"> to change between</w:t>
      </w:r>
      <w:r>
        <w:rPr>
          <w:b/>
          <w:lang w:eastAsia="zh-CN"/>
        </w:rPr>
        <w:t xml:space="preserve"> off/ultra-deep sleep state</w:t>
      </w:r>
      <w:r w:rsidR="00872493">
        <w:rPr>
          <w:b/>
          <w:lang w:eastAsia="zh-CN"/>
        </w:rPr>
        <w:t>, and</w:t>
      </w:r>
      <w:r>
        <w:rPr>
          <w:b/>
          <w:lang w:eastAsia="zh-CN"/>
        </w:rPr>
        <w:t xml:space="preserve"> </w:t>
      </w:r>
      <w:r w:rsidR="00872493">
        <w:rPr>
          <w:b/>
          <w:lang w:eastAsia="zh-CN"/>
        </w:rPr>
        <w:t>‘</w:t>
      </w:r>
      <w:r>
        <w:rPr>
          <w:b/>
          <w:lang w:eastAsia="zh-CN"/>
        </w:rPr>
        <w:t>on</w:t>
      </w:r>
      <w:r w:rsidR="00872493">
        <w:rPr>
          <w:b/>
          <w:lang w:eastAsia="zh-CN"/>
        </w:rPr>
        <w:t>’</w:t>
      </w:r>
      <w:r>
        <w:rPr>
          <w:b/>
          <w:lang w:eastAsia="zh-CN"/>
        </w:rPr>
        <w:t xml:space="preserve"> state.</w:t>
      </w:r>
    </w:p>
    <w:p w14:paraId="68C19826" w14:textId="77777777" w:rsidR="008F32AC" w:rsidRPr="00FC71F3" w:rsidRDefault="008F32AC" w:rsidP="005C772F"/>
    <w:p w14:paraId="0A564F95" w14:textId="1F5B0B39" w:rsidR="008F32AC" w:rsidRPr="00FC71F3" w:rsidRDefault="008F32AC" w:rsidP="005C772F">
      <w:r>
        <w:rPr>
          <w:lang w:eastAsia="zh-CN"/>
        </w:rPr>
        <w:fldChar w:fldCharType="begin"/>
      </w:r>
      <w:r>
        <w:rPr>
          <w:lang w:eastAsia="zh-CN"/>
        </w:rPr>
        <w:instrText xml:space="preserve"> REF _Ref114144823 \h </w:instrText>
      </w:r>
      <w:r>
        <w:rPr>
          <w:lang w:eastAsia="zh-CN"/>
        </w:rPr>
      </w:r>
      <w:r>
        <w:rPr>
          <w:lang w:eastAsia="zh-CN"/>
        </w:rPr>
        <w:fldChar w:fldCharType="separate"/>
      </w:r>
      <w:r w:rsidR="00E04067">
        <w:t xml:space="preserve">Figure </w:t>
      </w:r>
      <w:r w:rsidR="00E04067">
        <w:rPr>
          <w:noProof/>
        </w:rPr>
        <w:t>2</w:t>
      </w:r>
      <w:r>
        <w:rPr>
          <w:lang w:eastAsia="zh-CN"/>
        </w:rPr>
        <w:fldChar w:fldCharType="end"/>
      </w:r>
      <w:r>
        <w:rPr>
          <w:lang w:eastAsia="zh-CN"/>
        </w:rPr>
        <w:t xml:space="preserve"> shows the relative power of the main transceiver and the wakeup receiver of the above procedures. If the relative </w:t>
      </w:r>
      <w:r w:rsidR="00B72946">
        <w:rPr>
          <w:lang w:eastAsia="zh-CN"/>
        </w:rPr>
        <w:t xml:space="preserve">average </w:t>
      </w:r>
      <w:r>
        <w:rPr>
          <w:lang w:eastAsia="zh-CN"/>
        </w:rPr>
        <w:t>power of wakeup receiver is low enough, e.g. lower than the deep sleep of main receiver, significant gain can be obtained.</w:t>
      </w:r>
      <w:r w:rsidR="006046AE">
        <w:rPr>
          <w:lang w:eastAsia="zh-CN"/>
        </w:rPr>
        <w:t xml:space="preserve"> </w:t>
      </w:r>
    </w:p>
    <w:p w14:paraId="4FD6CAFD" w14:textId="1BED2522" w:rsidR="00ED380F" w:rsidRDefault="00C765DB" w:rsidP="00ED380F">
      <w:pPr>
        <w:jc w:val="center"/>
        <w:rPr>
          <w:lang w:eastAsia="zh-CN"/>
        </w:rPr>
      </w:pPr>
      <w:r>
        <w:rPr>
          <w:noProof/>
          <w:lang w:eastAsia="zh-CN"/>
        </w:rPr>
        <w:drawing>
          <wp:inline distT="0" distB="0" distL="0" distR="0" wp14:anchorId="16E6976F" wp14:editId="55337ED6">
            <wp:extent cx="6145002" cy="3470806"/>
            <wp:effectExtent l="0" t="0" r="8255"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56838" cy="3477491"/>
                    </a:xfrm>
                    <a:prstGeom prst="rect">
                      <a:avLst/>
                    </a:prstGeom>
                    <a:noFill/>
                  </pic:spPr>
                </pic:pic>
              </a:graphicData>
            </a:graphic>
          </wp:inline>
        </w:drawing>
      </w:r>
    </w:p>
    <w:p w14:paraId="7E363255" w14:textId="5623F68F" w:rsidR="00ED380F" w:rsidRDefault="00ED380F" w:rsidP="00ED380F">
      <w:pPr>
        <w:pStyle w:val="a6"/>
      </w:pPr>
      <w:bookmarkStart w:id="5" w:name="_Ref114144823"/>
      <w:r>
        <w:t xml:space="preserve">Figure </w:t>
      </w:r>
      <w:r w:rsidR="00491209">
        <w:rPr>
          <w:noProof/>
        </w:rPr>
        <w:fldChar w:fldCharType="begin"/>
      </w:r>
      <w:r w:rsidR="00491209">
        <w:rPr>
          <w:noProof/>
        </w:rPr>
        <w:instrText xml:space="preserve"> SEQ Figure \* ARABIC </w:instrText>
      </w:r>
      <w:r w:rsidR="00491209">
        <w:rPr>
          <w:noProof/>
        </w:rPr>
        <w:fldChar w:fldCharType="separate"/>
      </w:r>
      <w:r w:rsidR="00E04067">
        <w:rPr>
          <w:noProof/>
        </w:rPr>
        <w:t>2</w:t>
      </w:r>
      <w:r w:rsidR="00491209">
        <w:rPr>
          <w:noProof/>
        </w:rPr>
        <w:fldChar w:fldCharType="end"/>
      </w:r>
      <w:bookmarkEnd w:id="5"/>
      <w:r>
        <w:t xml:space="preserve"> Relative power of main </w:t>
      </w:r>
      <w:r w:rsidRPr="00ED380F">
        <w:t>transceiver</w:t>
      </w:r>
      <w:r>
        <w:t xml:space="preserve"> and wakeup receiver</w:t>
      </w:r>
    </w:p>
    <w:p w14:paraId="413BE966" w14:textId="0B8C3FF2" w:rsidR="007254FF" w:rsidRDefault="00104CBB" w:rsidP="00B778B4">
      <w:pPr>
        <w:pStyle w:val="af3"/>
        <w:numPr>
          <w:ilvl w:val="0"/>
          <w:numId w:val="8"/>
        </w:numPr>
        <w:spacing w:beforeLines="50" w:before="120"/>
        <w:ind w:left="0" w:firstLineChars="0" w:firstLine="0"/>
        <w:rPr>
          <w:b/>
          <w:lang w:eastAsia="zh-CN"/>
        </w:rPr>
      </w:pPr>
      <w:r>
        <w:rPr>
          <w:b/>
          <w:lang w:eastAsia="zh-CN"/>
        </w:rPr>
        <w:t>The</w:t>
      </w:r>
      <w:r w:rsidR="00B72946">
        <w:rPr>
          <w:b/>
          <w:lang w:eastAsia="zh-CN"/>
        </w:rPr>
        <w:t xml:space="preserve"> average</w:t>
      </w:r>
      <w:r>
        <w:rPr>
          <w:b/>
          <w:lang w:eastAsia="zh-CN"/>
        </w:rPr>
        <w:t xml:space="preserve"> power consumption of LP-WUR should be </w:t>
      </w:r>
      <w:r w:rsidR="00E1066C">
        <w:rPr>
          <w:b/>
          <w:lang w:eastAsia="zh-CN"/>
        </w:rPr>
        <w:t xml:space="preserve">lower than the deep </w:t>
      </w:r>
      <w:r w:rsidR="00D25334">
        <w:rPr>
          <w:b/>
          <w:lang w:eastAsia="zh-CN"/>
        </w:rPr>
        <w:t>sleep power consumption of the main receiver</w:t>
      </w:r>
      <w:r>
        <w:rPr>
          <w:b/>
          <w:lang w:eastAsia="zh-CN"/>
        </w:rPr>
        <w:t xml:space="preserve"> to</w:t>
      </w:r>
      <w:r w:rsidR="009A77DA">
        <w:rPr>
          <w:b/>
          <w:lang w:eastAsia="zh-CN"/>
        </w:rPr>
        <w:t xml:space="preserve"> provide significant power saving gain</w:t>
      </w:r>
      <w:r w:rsidR="007254FF" w:rsidRPr="00D94F47">
        <w:rPr>
          <w:b/>
          <w:lang w:eastAsia="zh-CN"/>
        </w:rPr>
        <w:t>.</w:t>
      </w:r>
    </w:p>
    <w:p w14:paraId="30FADCFB" w14:textId="0C12910F" w:rsidR="00AF5F4C" w:rsidRDefault="00AF5F4C" w:rsidP="00267625">
      <w:pPr>
        <w:rPr>
          <w:lang w:val="en-GB" w:eastAsia="zh-CN"/>
        </w:rPr>
      </w:pPr>
      <w:r>
        <w:rPr>
          <w:lang w:val="en-GB" w:eastAsia="zh-CN"/>
        </w:rPr>
        <w:t xml:space="preserve">It is noted that the ramp up delay </w:t>
      </w:r>
      <w:r w:rsidR="00A97931">
        <w:rPr>
          <w:lang w:val="en-GB" w:eastAsia="zh-CN"/>
        </w:rPr>
        <w:t xml:space="preserve">can be </w:t>
      </w:r>
      <w:r>
        <w:rPr>
          <w:lang w:val="en-GB" w:eastAsia="zh-CN"/>
        </w:rPr>
        <w:t xml:space="preserve">longer than the ramp down delay of the main receiver, as shown in </w:t>
      </w:r>
      <w:r>
        <w:rPr>
          <w:lang w:eastAsia="zh-CN"/>
        </w:rPr>
        <w:fldChar w:fldCharType="begin"/>
      </w:r>
      <w:r>
        <w:rPr>
          <w:lang w:eastAsia="zh-CN"/>
        </w:rPr>
        <w:instrText xml:space="preserve"> REF _Ref114144823 \h </w:instrText>
      </w:r>
      <w:r>
        <w:rPr>
          <w:lang w:eastAsia="zh-CN"/>
        </w:rPr>
      </w:r>
      <w:r>
        <w:rPr>
          <w:lang w:eastAsia="zh-CN"/>
        </w:rPr>
        <w:fldChar w:fldCharType="separate"/>
      </w:r>
      <w:r w:rsidR="00E04067">
        <w:t xml:space="preserve">Figure </w:t>
      </w:r>
      <w:r w:rsidR="00E04067">
        <w:rPr>
          <w:noProof/>
        </w:rPr>
        <w:t>2</w:t>
      </w:r>
      <w:r>
        <w:rPr>
          <w:lang w:eastAsia="zh-CN"/>
        </w:rPr>
        <w:fldChar w:fldCharType="end"/>
      </w:r>
      <w:r>
        <w:rPr>
          <w:lang w:eastAsia="zh-CN"/>
        </w:rPr>
        <w:t>. The reason is that turning on the modules of main receiver usually needs more time than turning off the modules.</w:t>
      </w:r>
    </w:p>
    <w:p w14:paraId="21764B4F" w14:textId="73B63ED9" w:rsidR="00267625" w:rsidRPr="008E01F3" w:rsidRDefault="00884670" w:rsidP="00267625">
      <w:pPr>
        <w:rPr>
          <w:lang w:val="en-GB" w:eastAsia="zh-CN"/>
        </w:rPr>
      </w:pPr>
      <w:r>
        <w:rPr>
          <w:lang w:val="en-GB" w:eastAsia="zh-CN"/>
        </w:rPr>
        <w:t xml:space="preserve">To </w:t>
      </w:r>
      <w:r w:rsidR="00486FC6">
        <w:rPr>
          <w:lang w:val="en-GB" w:eastAsia="zh-CN"/>
        </w:rPr>
        <w:t xml:space="preserve">ensure the power consumption of LP-WUR is low enough, the </w:t>
      </w:r>
      <w:r w:rsidR="00486FC6" w:rsidRPr="00486FC6">
        <w:rPr>
          <w:lang w:val="en-GB" w:eastAsia="zh-CN"/>
        </w:rPr>
        <w:t>LP-WUS should be designed to support such ultra-low power detection.</w:t>
      </w:r>
      <w:r w:rsidR="00486FC6">
        <w:rPr>
          <w:lang w:val="en-GB" w:eastAsia="zh-CN"/>
        </w:rPr>
        <w:t xml:space="preserve"> More discussion can be found in our companion paper </w:t>
      </w:r>
      <w:r w:rsidR="00D66238">
        <w:rPr>
          <w:lang w:eastAsia="zh-CN"/>
        </w:rPr>
        <w:fldChar w:fldCharType="begin"/>
      </w:r>
      <w:r w:rsidR="00D66238">
        <w:rPr>
          <w:lang w:eastAsia="zh-CN"/>
        </w:rPr>
        <w:instrText xml:space="preserve"> REF _Ref115174285 \r \h </w:instrText>
      </w:r>
      <w:r w:rsidR="00D66238">
        <w:rPr>
          <w:lang w:eastAsia="zh-CN"/>
        </w:rPr>
      </w:r>
      <w:r w:rsidR="00D66238">
        <w:rPr>
          <w:lang w:eastAsia="zh-CN"/>
        </w:rPr>
        <w:fldChar w:fldCharType="separate"/>
      </w:r>
      <w:r w:rsidR="00E04067">
        <w:rPr>
          <w:lang w:eastAsia="zh-CN"/>
        </w:rPr>
        <w:t>[3]</w:t>
      </w:r>
      <w:r w:rsidR="00D66238">
        <w:rPr>
          <w:lang w:eastAsia="zh-CN"/>
        </w:rPr>
        <w:fldChar w:fldCharType="end"/>
      </w:r>
      <w:r w:rsidR="00486FC6">
        <w:rPr>
          <w:lang w:val="en-GB" w:eastAsia="zh-CN"/>
        </w:rPr>
        <w:t xml:space="preserve">. </w:t>
      </w:r>
    </w:p>
    <w:p w14:paraId="1B6B5342" w14:textId="50A5B062" w:rsidR="00556151" w:rsidRDefault="00556151" w:rsidP="00556151">
      <w:pPr>
        <w:pStyle w:val="1"/>
        <w:rPr>
          <w:rFonts w:eastAsiaTheme="minorEastAsia"/>
          <w:lang w:eastAsia="zh-CN"/>
        </w:rPr>
      </w:pPr>
      <w:r>
        <w:rPr>
          <w:lang w:val="en-GB" w:eastAsia="zh-CN"/>
        </w:rPr>
        <w:lastRenderedPageBreak/>
        <w:t>Use case and scenario of LP-WUS</w:t>
      </w:r>
    </w:p>
    <w:p w14:paraId="24D1D88F" w14:textId="0770DDFF" w:rsidR="00380BC5" w:rsidRDefault="00556151" w:rsidP="00556151">
      <w:pPr>
        <w:rPr>
          <w:lang w:eastAsia="zh-CN"/>
        </w:rPr>
      </w:pPr>
      <w:r>
        <w:rPr>
          <w:lang w:eastAsia="zh-CN"/>
        </w:rPr>
        <w:t>A</w:t>
      </w:r>
      <w:r w:rsidR="00E93F09">
        <w:rPr>
          <w:lang w:eastAsia="zh-CN"/>
        </w:rPr>
        <w:t>ccording to the SID</w:t>
      </w:r>
      <w:r w:rsidR="00E93F09">
        <w:rPr>
          <w:rFonts w:eastAsiaTheme="minorEastAsia"/>
          <w:lang w:eastAsia="zh-CN"/>
        </w:rPr>
        <w:t xml:space="preserve"> </w:t>
      </w:r>
      <w:r w:rsidR="00E93F09">
        <w:rPr>
          <w:rFonts w:eastAsiaTheme="minorEastAsia"/>
          <w:lang w:eastAsia="zh-CN"/>
        </w:rPr>
        <w:fldChar w:fldCharType="begin"/>
      </w:r>
      <w:r w:rsidR="00E93F09">
        <w:rPr>
          <w:rFonts w:eastAsiaTheme="minorEastAsia"/>
          <w:lang w:eastAsia="zh-CN"/>
        </w:rPr>
        <w:instrText xml:space="preserve"> REF _Ref113963752 \r \h </w:instrText>
      </w:r>
      <w:r w:rsidR="00E93F09">
        <w:rPr>
          <w:rFonts w:eastAsiaTheme="minorEastAsia"/>
          <w:lang w:eastAsia="zh-CN"/>
        </w:rPr>
      </w:r>
      <w:r w:rsidR="00E93F09">
        <w:rPr>
          <w:rFonts w:eastAsiaTheme="minorEastAsia"/>
          <w:lang w:eastAsia="zh-CN"/>
        </w:rPr>
        <w:fldChar w:fldCharType="separate"/>
      </w:r>
      <w:r w:rsidR="00E04067">
        <w:rPr>
          <w:rFonts w:eastAsiaTheme="minorEastAsia"/>
          <w:lang w:eastAsia="zh-CN"/>
        </w:rPr>
        <w:t>[1]</w:t>
      </w:r>
      <w:r w:rsidR="00E93F09">
        <w:rPr>
          <w:rFonts w:eastAsiaTheme="minorEastAsia"/>
          <w:lang w:eastAsia="zh-CN"/>
        </w:rPr>
        <w:fldChar w:fldCharType="end"/>
      </w:r>
      <w:r w:rsidR="00E93F09">
        <w:rPr>
          <w:rFonts w:eastAsiaTheme="minorEastAsia"/>
          <w:lang w:eastAsia="zh-CN"/>
        </w:rPr>
        <w:t xml:space="preserve">, LP-WUS/WUR can be used </w:t>
      </w:r>
      <w:r w:rsidR="00A13867">
        <w:rPr>
          <w:rFonts w:eastAsiaTheme="minorEastAsia"/>
          <w:lang w:eastAsia="zh-CN"/>
        </w:rPr>
        <w:t xml:space="preserve">for </w:t>
      </w:r>
      <w:r w:rsidR="00A13867" w:rsidRPr="00A13867">
        <w:rPr>
          <w:rFonts w:eastAsiaTheme="minorEastAsia"/>
          <w:lang w:eastAsia="zh-CN"/>
        </w:rPr>
        <w:t>power-sensitive, small form-factor devices including IoT</w:t>
      </w:r>
      <w:r w:rsidR="00E93F09">
        <w:rPr>
          <w:rFonts w:eastAsiaTheme="minorEastAsia"/>
          <w:lang w:eastAsia="zh-CN"/>
        </w:rPr>
        <w:t xml:space="preserve"> and wearables</w:t>
      </w:r>
      <w:r w:rsidR="00437AAA">
        <w:rPr>
          <w:rFonts w:eastAsiaTheme="minorEastAsia"/>
          <w:lang w:eastAsia="zh-CN"/>
        </w:rPr>
        <w:t>.</w:t>
      </w:r>
      <w:r w:rsidR="00E93F09">
        <w:rPr>
          <w:rFonts w:eastAsiaTheme="minorEastAsia"/>
          <w:lang w:eastAsia="zh-CN"/>
        </w:rPr>
        <w:t xml:space="preserve"> </w:t>
      </w:r>
      <w:r w:rsidR="00437AAA">
        <w:rPr>
          <w:rFonts w:eastAsiaTheme="minorEastAsia"/>
          <w:lang w:eastAsia="zh-CN"/>
        </w:rPr>
        <w:t>O</w:t>
      </w:r>
      <w:r w:rsidR="00E93F09">
        <w:rPr>
          <w:rFonts w:eastAsiaTheme="minorEastAsia"/>
          <w:lang w:eastAsia="zh-CN"/>
        </w:rPr>
        <w:t>ther use cases are not precluded</w:t>
      </w:r>
      <w:r w:rsidR="00437AAA">
        <w:rPr>
          <w:rFonts w:eastAsiaTheme="minorEastAsia"/>
          <w:lang w:eastAsia="zh-CN"/>
        </w:rPr>
        <w:t xml:space="preserve">, </w:t>
      </w:r>
      <w:r w:rsidR="00437AAA" w:rsidRPr="00437AAA">
        <w:rPr>
          <w:rFonts w:eastAsiaTheme="minorEastAsia"/>
          <w:lang w:eastAsia="zh-CN"/>
        </w:rPr>
        <w:t>e.g.</w:t>
      </w:r>
      <w:r w:rsidR="00A00C29">
        <w:rPr>
          <w:rFonts w:eastAsiaTheme="minorEastAsia"/>
          <w:lang w:eastAsia="zh-CN"/>
        </w:rPr>
        <w:t xml:space="preserve"> </w:t>
      </w:r>
      <w:r w:rsidR="00437AAA" w:rsidRPr="00437AAA">
        <w:rPr>
          <w:rFonts w:eastAsiaTheme="minorEastAsia"/>
          <w:lang w:eastAsia="zh-CN"/>
        </w:rPr>
        <w:t>XR/smart glasses, smart phones</w:t>
      </w:r>
      <w:r>
        <w:rPr>
          <w:lang w:eastAsia="zh-CN"/>
        </w:rPr>
        <w:t>.</w:t>
      </w:r>
      <w:r w:rsidR="00A13867">
        <w:rPr>
          <w:lang w:eastAsia="zh-CN"/>
        </w:rPr>
        <w:t xml:space="preserve"> In our view, smartphone is another promising use case</w:t>
      </w:r>
      <w:r w:rsidR="00380BC5">
        <w:rPr>
          <w:lang w:eastAsia="zh-CN"/>
        </w:rPr>
        <w:t xml:space="preserve"> due to following reasons:</w:t>
      </w:r>
    </w:p>
    <w:p w14:paraId="0F5355F9" w14:textId="56AC9867" w:rsidR="00AA32DB" w:rsidRPr="008E01F3" w:rsidRDefault="00AA32DB" w:rsidP="00D44EEF">
      <w:pPr>
        <w:pStyle w:val="af3"/>
        <w:numPr>
          <w:ilvl w:val="0"/>
          <w:numId w:val="5"/>
        </w:numPr>
        <w:ind w:firstLineChars="0"/>
        <w:rPr>
          <w:lang w:eastAsia="zh-CN"/>
        </w:rPr>
      </w:pPr>
      <w:r>
        <w:rPr>
          <w:b/>
          <w:lang w:eastAsia="zh-CN"/>
        </w:rPr>
        <w:t>Power saving gain</w:t>
      </w:r>
      <w:r w:rsidRPr="00380BC5">
        <w:rPr>
          <w:b/>
          <w:lang w:eastAsia="zh-CN"/>
        </w:rPr>
        <w:t xml:space="preserve">. </w:t>
      </w:r>
      <w:r>
        <w:rPr>
          <w:lang w:eastAsia="zh-CN"/>
        </w:rPr>
        <w:t>In Rel-17, PEI and TRS were specified to provide power saving gain in IDLE/INACTIVE mode</w:t>
      </w:r>
      <w:r w:rsidRPr="00A13867">
        <w:rPr>
          <w:lang w:eastAsia="zh-CN"/>
        </w:rPr>
        <w:t>.</w:t>
      </w:r>
      <w:r>
        <w:rPr>
          <w:lang w:eastAsia="zh-CN"/>
        </w:rPr>
        <w:t xml:space="preserve"> If </w:t>
      </w:r>
      <w:r w:rsidR="00A90270">
        <w:rPr>
          <w:lang w:eastAsia="zh-CN"/>
        </w:rPr>
        <w:t>LP-</w:t>
      </w:r>
      <w:r>
        <w:rPr>
          <w:lang w:eastAsia="zh-CN"/>
        </w:rPr>
        <w:t>WUR/</w:t>
      </w:r>
      <w:r w:rsidR="00A90270">
        <w:rPr>
          <w:lang w:eastAsia="zh-CN"/>
        </w:rPr>
        <w:t>LP-</w:t>
      </w:r>
      <w:r>
        <w:rPr>
          <w:lang w:eastAsia="zh-CN"/>
        </w:rPr>
        <w:t>WUS is able to provide even higher power saving gains than PEI</w:t>
      </w:r>
      <w:r>
        <w:rPr>
          <w:rFonts w:hint="eastAsia"/>
          <w:lang w:eastAsia="zh-CN"/>
        </w:rPr>
        <w:t>/</w:t>
      </w:r>
      <w:r>
        <w:rPr>
          <w:lang w:eastAsia="zh-CN"/>
        </w:rPr>
        <w:t xml:space="preserve">TRS in IDLE/INACTIVE mode, with </w:t>
      </w:r>
      <w:r w:rsidR="00A90270">
        <w:rPr>
          <w:lang w:eastAsia="zh-CN"/>
        </w:rPr>
        <w:t xml:space="preserve">acceptable latency </w:t>
      </w:r>
      <w:r>
        <w:rPr>
          <w:lang w:eastAsia="zh-CN"/>
        </w:rPr>
        <w:t xml:space="preserve">impact </w:t>
      </w:r>
      <w:r w:rsidR="00CC3FCA">
        <w:rPr>
          <w:lang w:eastAsia="zh-CN"/>
        </w:rPr>
        <w:t>of some</w:t>
      </w:r>
      <w:r w:rsidR="00A90270">
        <w:rPr>
          <w:lang w:eastAsia="zh-CN"/>
        </w:rPr>
        <w:t xml:space="preserve"> typical</w:t>
      </w:r>
      <w:r>
        <w:rPr>
          <w:lang w:eastAsia="zh-CN"/>
        </w:rPr>
        <w:t xml:space="preserve"> NR services </w:t>
      </w:r>
      <w:r w:rsidR="00A90270">
        <w:rPr>
          <w:lang w:eastAsia="zh-CN"/>
        </w:rPr>
        <w:t xml:space="preserve">on smart phones, </w:t>
      </w:r>
      <w:r>
        <w:rPr>
          <w:lang w:eastAsia="zh-CN"/>
        </w:rPr>
        <w:t xml:space="preserve">then smartphones </w:t>
      </w:r>
      <w:r w:rsidR="0032113B">
        <w:rPr>
          <w:lang w:eastAsia="zh-CN"/>
        </w:rPr>
        <w:t xml:space="preserve">can be considered for </w:t>
      </w:r>
      <w:r>
        <w:rPr>
          <w:lang w:eastAsia="zh-CN"/>
        </w:rPr>
        <w:t>this SI.</w:t>
      </w:r>
    </w:p>
    <w:p w14:paraId="50C5D450" w14:textId="640D6116" w:rsidR="003269B6" w:rsidRDefault="00380BC5" w:rsidP="005C772F">
      <w:pPr>
        <w:pStyle w:val="af3"/>
        <w:numPr>
          <w:ilvl w:val="0"/>
          <w:numId w:val="5"/>
        </w:numPr>
        <w:ind w:firstLineChars="0"/>
        <w:rPr>
          <w:lang w:eastAsia="zh-CN"/>
        </w:rPr>
      </w:pPr>
      <w:r w:rsidRPr="00380BC5">
        <w:rPr>
          <w:b/>
          <w:lang w:eastAsia="zh-CN"/>
        </w:rPr>
        <w:t xml:space="preserve">Feasibility. </w:t>
      </w:r>
      <w:r>
        <w:rPr>
          <w:lang w:eastAsia="zh-CN"/>
        </w:rPr>
        <w:t xml:space="preserve">Among all kinds of </w:t>
      </w:r>
      <w:r w:rsidR="00437AAA">
        <w:rPr>
          <w:lang w:eastAsia="zh-CN"/>
        </w:rPr>
        <w:t xml:space="preserve">normal </w:t>
      </w:r>
      <w:proofErr w:type="spellStart"/>
      <w:r w:rsidRPr="00380BC5">
        <w:rPr>
          <w:lang w:eastAsia="zh-CN"/>
        </w:rPr>
        <w:t>eMBB</w:t>
      </w:r>
      <w:proofErr w:type="spellEnd"/>
      <w:r w:rsidR="00A13867" w:rsidRPr="00380BC5">
        <w:rPr>
          <w:lang w:eastAsia="zh-CN"/>
        </w:rPr>
        <w:t xml:space="preserve"> </w:t>
      </w:r>
      <w:r>
        <w:rPr>
          <w:lang w:eastAsia="zh-CN"/>
        </w:rPr>
        <w:t xml:space="preserve">traffic, </w:t>
      </w:r>
      <w:r w:rsidR="00A13867" w:rsidRPr="00A13867">
        <w:rPr>
          <w:lang w:eastAsia="zh-CN"/>
        </w:rPr>
        <w:t xml:space="preserve">voice service </w:t>
      </w:r>
      <w:r w:rsidR="00A13867">
        <w:rPr>
          <w:lang w:eastAsia="zh-CN"/>
        </w:rPr>
        <w:t>is usually considered as the most</w:t>
      </w:r>
      <w:r w:rsidR="00A13867" w:rsidRPr="00A13867">
        <w:rPr>
          <w:lang w:eastAsia="zh-CN"/>
        </w:rPr>
        <w:t xml:space="preserve"> latency </w:t>
      </w:r>
      <w:r w:rsidR="00A13867">
        <w:rPr>
          <w:lang w:eastAsia="zh-CN"/>
        </w:rPr>
        <w:t xml:space="preserve">sensitive. </w:t>
      </w:r>
      <w:r>
        <w:rPr>
          <w:lang w:eastAsia="zh-CN"/>
        </w:rPr>
        <w:t>B</w:t>
      </w:r>
      <w:r w:rsidRPr="00A13867">
        <w:rPr>
          <w:lang w:eastAsia="zh-CN"/>
        </w:rPr>
        <w:t>oth smartphone</w:t>
      </w:r>
      <w:r w:rsidR="002635CF">
        <w:rPr>
          <w:lang w:eastAsia="zh-CN"/>
        </w:rPr>
        <w:t>s</w:t>
      </w:r>
      <w:r w:rsidRPr="00A13867">
        <w:rPr>
          <w:lang w:eastAsia="zh-CN"/>
        </w:rPr>
        <w:t xml:space="preserve"> and wearable device</w:t>
      </w:r>
      <w:r w:rsidR="002635CF">
        <w:rPr>
          <w:lang w:eastAsia="zh-CN"/>
        </w:rPr>
        <w:t>s</w:t>
      </w:r>
      <w:r w:rsidRPr="00A13867">
        <w:rPr>
          <w:lang w:eastAsia="zh-CN"/>
        </w:rPr>
        <w:t xml:space="preserve"> </w:t>
      </w:r>
      <w:r>
        <w:rPr>
          <w:lang w:eastAsia="zh-CN"/>
        </w:rPr>
        <w:t>support</w:t>
      </w:r>
      <w:r w:rsidRPr="00A13867">
        <w:rPr>
          <w:lang w:eastAsia="zh-CN"/>
        </w:rPr>
        <w:t xml:space="preserve"> voice service</w:t>
      </w:r>
      <w:r w:rsidR="002635CF">
        <w:rPr>
          <w:lang w:eastAsia="zh-CN"/>
        </w:rPr>
        <w:t>s</w:t>
      </w:r>
      <w:r>
        <w:rPr>
          <w:lang w:eastAsia="zh-CN"/>
        </w:rPr>
        <w:t xml:space="preserve">. Based on the objective, the design of LP-WUS targets to be feasible for wearable devices, </w:t>
      </w:r>
      <w:r w:rsidR="002635CF">
        <w:rPr>
          <w:lang w:eastAsia="zh-CN"/>
        </w:rPr>
        <w:t xml:space="preserve">which </w:t>
      </w:r>
      <w:r>
        <w:rPr>
          <w:lang w:eastAsia="zh-CN"/>
        </w:rPr>
        <w:t xml:space="preserve">means that LP-WUS would not introduce </w:t>
      </w:r>
      <w:r w:rsidRPr="00380BC5">
        <w:rPr>
          <w:lang w:eastAsia="zh-CN"/>
        </w:rPr>
        <w:t>unacceptable latency for even voice service</w:t>
      </w:r>
      <w:r>
        <w:rPr>
          <w:lang w:eastAsia="zh-CN"/>
        </w:rPr>
        <w:t>. T</w:t>
      </w:r>
      <w:r w:rsidR="00A13867" w:rsidRPr="00A13867">
        <w:rPr>
          <w:lang w:eastAsia="zh-CN"/>
        </w:rPr>
        <w:t xml:space="preserve">hen LP-WUS can be </w:t>
      </w:r>
      <w:r w:rsidR="00A13867">
        <w:rPr>
          <w:lang w:eastAsia="zh-CN"/>
        </w:rPr>
        <w:t>feasible</w:t>
      </w:r>
      <w:r w:rsidR="00A13867" w:rsidRPr="00A13867">
        <w:rPr>
          <w:lang w:eastAsia="zh-CN"/>
        </w:rPr>
        <w:t xml:space="preserve"> for </w:t>
      </w:r>
      <w:r w:rsidR="00A13867">
        <w:rPr>
          <w:lang w:eastAsia="zh-CN"/>
        </w:rPr>
        <w:t>smartphone</w:t>
      </w:r>
      <w:r>
        <w:rPr>
          <w:lang w:eastAsia="zh-CN"/>
        </w:rPr>
        <w:t xml:space="preserve"> since the service with highest latency requirement can already be supported</w:t>
      </w:r>
      <w:r w:rsidR="00A13867" w:rsidRPr="00A13867">
        <w:rPr>
          <w:lang w:eastAsia="zh-CN"/>
        </w:rPr>
        <w:t>.</w:t>
      </w:r>
      <w:r>
        <w:rPr>
          <w:lang w:eastAsia="zh-CN"/>
        </w:rPr>
        <w:t xml:space="preserve"> </w:t>
      </w:r>
    </w:p>
    <w:p w14:paraId="12022B30" w14:textId="5B88AE2F" w:rsidR="00380BC5" w:rsidRDefault="00380BC5" w:rsidP="008E01F3">
      <w:pPr>
        <w:pStyle w:val="af3"/>
        <w:ind w:left="420" w:firstLineChars="0" w:firstLine="0"/>
        <w:rPr>
          <w:lang w:eastAsia="zh-CN"/>
        </w:rPr>
      </w:pPr>
    </w:p>
    <w:p w14:paraId="5719E356" w14:textId="01747331" w:rsidR="00437AAA" w:rsidRPr="00B778B4" w:rsidRDefault="00A46A29" w:rsidP="00437AAA">
      <w:pPr>
        <w:pStyle w:val="af3"/>
        <w:numPr>
          <w:ilvl w:val="0"/>
          <w:numId w:val="3"/>
        </w:numPr>
        <w:autoSpaceDE/>
        <w:autoSpaceDN/>
        <w:adjustRightInd/>
        <w:snapToGrid/>
        <w:spacing w:after="0"/>
        <w:ind w:left="1134" w:firstLineChars="0" w:hanging="1134"/>
        <w:jc w:val="left"/>
        <w:rPr>
          <w:b/>
          <w:i/>
          <w:lang w:eastAsia="zh-CN"/>
        </w:rPr>
      </w:pPr>
      <w:r>
        <w:rPr>
          <w:b/>
          <w:i/>
          <w:lang w:eastAsia="zh-CN"/>
        </w:rPr>
        <w:t>Evaluations should include traffic models applicable to smartphones</w:t>
      </w:r>
      <w:r w:rsidR="00437AAA" w:rsidRPr="003F03FE">
        <w:rPr>
          <w:b/>
          <w:i/>
          <w:lang w:eastAsia="zh-CN"/>
        </w:rPr>
        <w:t>.</w:t>
      </w:r>
    </w:p>
    <w:p w14:paraId="3A9780CE" w14:textId="34289023" w:rsidR="00380BC5" w:rsidRDefault="00380BC5" w:rsidP="00437AAA">
      <w:pPr>
        <w:rPr>
          <w:lang w:val="en-GB" w:eastAsia="zh-CN"/>
        </w:rPr>
      </w:pPr>
    </w:p>
    <w:p w14:paraId="132E5334" w14:textId="552301CB" w:rsidR="00437AAA" w:rsidRPr="00437AAA" w:rsidRDefault="00437AAA" w:rsidP="00437AAA">
      <w:pPr>
        <w:rPr>
          <w:lang w:val="en-GB" w:eastAsia="zh-CN"/>
        </w:rPr>
      </w:pPr>
      <w:r>
        <w:rPr>
          <w:lang w:val="en-GB" w:eastAsia="zh-CN"/>
        </w:rPr>
        <w:t xml:space="preserve">LP-WUS/WUR study covers </w:t>
      </w:r>
      <w:r w:rsidR="008855BE">
        <w:rPr>
          <w:lang w:val="en-GB" w:eastAsia="zh-CN"/>
        </w:rPr>
        <w:t>many</w:t>
      </w:r>
      <w:r>
        <w:rPr>
          <w:lang w:val="en-GB" w:eastAsia="zh-CN"/>
        </w:rPr>
        <w:t xml:space="preserve"> aspects, such as receiver architecture, </w:t>
      </w:r>
      <w:r w:rsidR="00A90270">
        <w:rPr>
          <w:lang w:val="en-GB" w:eastAsia="zh-CN"/>
        </w:rPr>
        <w:t>LP-</w:t>
      </w:r>
      <w:r>
        <w:rPr>
          <w:lang w:val="en-GB" w:eastAsia="zh-CN"/>
        </w:rPr>
        <w:t>wakeup signal design</w:t>
      </w:r>
      <w:r w:rsidR="00A60EA7">
        <w:rPr>
          <w:lang w:val="en-GB" w:eastAsia="zh-CN"/>
        </w:rPr>
        <w:t xml:space="preserve"> including </w:t>
      </w:r>
      <w:r>
        <w:rPr>
          <w:lang w:val="en-GB" w:eastAsia="zh-CN"/>
        </w:rPr>
        <w:t xml:space="preserve">potential new modulation, necessary </w:t>
      </w:r>
      <w:r w:rsidRPr="00437AAA">
        <w:rPr>
          <w:lang w:val="en-GB" w:eastAsia="zh-CN"/>
        </w:rPr>
        <w:t>L1 procedures and higher layer protocol changes</w:t>
      </w:r>
      <w:r>
        <w:rPr>
          <w:lang w:val="en-GB" w:eastAsia="zh-CN"/>
        </w:rPr>
        <w:t>, and etc. To have a quick convergence, it is better to focus on some simple</w:t>
      </w:r>
      <w:r w:rsidR="008805E0">
        <w:rPr>
          <w:lang w:val="en-GB" w:eastAsia="zh-CN"/>
        </w:rPr>
        <w:t>, relevant,</w:t>
      </w:r>
      <w:r>
        <w:rPr>
          <w:lang w:val="en-GB" w:eastAsia="zh-CN"/>
        </w:rPr>
        <w:t xml:space="preserve"> scenarios. Specifically, we suggest to prioritize IDLE/INACTIVE mode, where the LP-WUS is at least used to carry paging related information. We are also open to CONNECTED mode, but it can be studied later.</w:t>
      </w:r>
    </w:p>
    <w:p w14:paraId="7040349B" w14:textId="3B08AB21" w:rsidR="00437AAA" w:rsidRPr="00B778B4" w:rsidRDefault="00437AAA" w:rsidP="00437AAA">
      <w:pPr>
        <w:pStyle w:val="af3"/>
        <w:numPr>
          <w:ilvl w:val="0"/>
          <w:numId w:val="3"/>
        </w:numPr>
        <w:autoSpaceDE/>
        <w:autoSpaceDN/>
        <w:adjustRightInd/>
        <w:snapToGrid/>
        <w:spacing w:after="0"/>
        <w:ind w:left="1134" w:firstLineChars="0" w:hanging="1134"/>
        <w:jc w:val="left"/>
        <w:rPr>
          <w:b/>
          <w:i/>
          <w:lang w:eastAsia="zh-CN"/>
        </w:rPr>
      </w:pPr>
      <w:r>
        <w:rPr>
          <w:b/>
          <w:i/>
          <w:lang w:eastAsia="zh-CN"/>
        </w:rPr>
        <w:t xml:space="preserve">LP-WUS for </w:t>
      </w:r>
      <w:r w:rsidR="00577605">
        <w:rPr>
          <w:b/>
          <w:i/>
          <w:lang w:eastAsia="zh-CN"/>
        </w:rPr>
        <w:t xml:space="preserve">RRC </w:t>
      </w:r>
      <w:r>
        <w:rPr>
          <w:b/>
          <w:i/>
          <w:lang w:eastAsia="zh-CN"/>
        </w:rPr>
        <w:t>IDLE/INACTIVE mode is prioritized</w:t>
      </w:r>
      <w:r w:rsidR="00577605">
        <w:rPr>
          <w:b/>
          <w:i/>
          <w:lang w:eastAsia="zh-CN"/>
        </w:rPr>
        <w:t xml:space="preserve"> at first. </w:t>
      </w:r>
    </w:p>
    <w:p w14:paraId="6AA1BAC8" w14:textId="77777777" w:rsidR="00226D10" w:rsidRDefault="00226D10" w:rsidP="00150D14">
      <w:pPr>
        <w:rPr>
          <w:lang w:eastAsia="zh-CN"/>
        </w:rPr>
      </w:pPr>
    </w:p>
    <w:p w14:paraId="1B627598" w14:textId="56B7BA1B" w:rsidR="00A82085" w:rsidRDefault="00FA5ECD" w:rsidP="00150D14">
      <w:pPr>
        <w:rPr>
          <w:lang w:eastAsia="zh-CN"/>
        </w:rPr>
      </w:pPr>
      <w:r>
        <w:rPr>
          <w:lang w:eastAsia="zh-CN"/>
        </w:rPr>
        <w:t>Considering that LP-WUS/WUR can be used for use cases including Io</w:t>
      </w:r>
      <w:r w:rsidR="002E30B0">
        <w:rPr>
          <w:lang w:eastAsia="zh-CN"/>
        </w:rPr>
        <w:t>T</w:t>
      </w:r>
      <w:r>
        <w:rPr>
          <w:lang w:eastAsia="zh-CN"/>
        </w:rPr>
        <w:t>, wearable</w:t>
      </w:r>
      <w:r w:rsidR="002E30B0">
        <w:rPr>
          <w:lang w:eastAsia="zh-CN"/>
        </w:rPr>
        <w:t xml:space="preserve"> devices</w:t>
      </w:r>
      <w:r>
        <w:rPr>
          <w:lang w:eastAsia="zh-CN"/>
        </w:rPr>
        <w:t xml:space="preserve"> and smartphone, the typical scenarios where th</w:t>
      </w:r>
      <w:r w:rsidR="002E30B0">
        <w:rPr>
          <w:lang w:eastAsia="zh-CN"/>
        </w:rPr>
        <w:t>e</w:t>
      </w:r>
      <w:r>
        <w:rPr>
          <w:lang w:eastAsia="zh-CN"/>
        </w:rPr>
        <w:t>se device</w:t>
      </w:r>
      <w:r w:rsidR="002E30B0">
        <w:rPr>
          <w:lang w:eastAsia="zh-CN"/>
        </w:rPr>
        <w:t xml:space="preserve"> type</w:t>
      </w:r>
      <w:r>
        <w:rPr>
          <w:lang w:eastAsia="zh-CN"/>
        </w:rPr>
        <w:t xml:space="preserve">s can be deployed should be supported by LP-WUS/WUR. For example, </w:t>
      </w:r>
      <w:r w:rsidR="00591365">
        <w:rPr>
          <w:lang w:eastAsia="zh-CN"/>
        </w:rPr>
        <w:t xml:space="preserve">some sensors for environment monitoring may widely deployed in </w:t>
      </w:r>
      <w:r w:rsidRPr="00FA5ECD">
        <w:rPr>
          <w:lang w:eastAsia="zh-CN"/>
        </w:rPr>
        <w:t>rural macro</w:t>
      </w:r>
      <w:r w:rsidR="002E30B0">
        <w:rPr>
          <w:lang w:eastAsia="zh-CN"/>
        </w:rPr>
        <w:t>,</w:t>
      </w:r>
      <w:r w:rsidR="00591365">
        <w:rPr>
          <w:lang w:eastAsia="zh-CN"/>
        </w:rPr>
        <w:t xml:space="preserve"> </w:t>
      </w:r>
      <w:r w:rsidR="002E30B0">
        <w:rPr>
          <w:lang w:eastAsia="zh-CN"/>
        </w:rPr>
        <w:t>and wearable devices and smartphones</w:t>
      </w:r>
      <w:r w:rsidR="00591365">
        <w:rPr>
          <w:lang w:eastAsia="zh-CN"/>
        </w:rPr>
        <w:t xml:space="preserve"> </w:t>
      </w:r>
      <w:r w:rsidR="002E30B0">
        <w:rPr>
          <w:lang w:eastAsia="zh-CN"/>
        </w:rPr>
        <w:t xml:space="preserve">may travel through </w:t>
      </w:r>
      <w:r w:rsidR="002E30B0" w:rsidRPr="002E30B0">
        <w:rPr>
          <w:lang w:eastAsia="zh-CN"/>
        </w:rPr>
        <w:t>dense urban</w:t>
      </w:r>
      <w:r w:rsidR="00DF7329">
        <w:rPr>
          <w:lang w:eastAsia="zh-CN"/>
        </w:rPr>
        <w:t>,</w:t>
      </w:r>
      <w:r w:rsidR="002E30B0" w:rsidRPr="002E30B0">
        <w:rPr>
          <w:lang w:eastAsia="zh-CN"/>
        </w:rPr>
        <w:t xml:space="preserve"> rural macro</w:t>
      </w:r>
      <w:r>
        <w:rPr>
          <w:lang w:eastAsia="zh-CN"/>
        </w:rPr>
        <w:t xml:space="preserve"> </w:t>
      </w:r>
      <w:r w:rsidR="00DF7329">
        <w:rPr>
          <w:lang w:eastAsia="zh-CN"/>
        </w:rPr>
        <w:t xml:space="preserve">and indoor hotspot </w:t>
      </w:r>
      <w:r w:rsidR="002E30B0">
        <w:rPr>
          <w:lang w:eastAsia="zh-CN"/>
        </w:rPr>
        <w:t xml:space="preserve">scenarios. To provide power saving gain for these device types, </w:t>
      </w:r>
      <w:r w:rsidR="00226D10">
        <w:rPr>
          <w:lang w:eastAsia="zh-CN"/>
        </w:rPr>
        <w:t>the deployment scenario</w:t>
      </w:r>
      <w:r w:rsidR="002635CF">
        <w:rPr>
          <w:lang w:eastAsia="zh-CN"/>
        </w:rPr>
        <w:t>s</w:t>
      </w:r>
      <w:r w:rsidR="002E30B0">
        <w:rPr>
          <w:lang w:eastAsia="zh-CN"/>
        </w:rPr>
        <w:t xml:space="preserve"> of LP-WUS should at least include </w:t>
      </w:r>
      <w:r w:rsidR="002E30B0" w:rsidRPr="002E30B0">
        <w:rPr>
          <w:lang w:eastAsia="zh-CN"/>
        </w:rPr>
        <w:t>dense urban</w:t>
      </w:r>
      <w:r w:rsidR="00A97931">
        <w:rPr>
          <w:rFonts w:hint="eastAsia"/>
          <w:lang w:eastAsia="zh-CN"/>
        </w:rPr>
        <w:t>,</w:t>
      </w:r>
      <w:r w:rsidR="002E30B0" w:rsidRPr="002E30B0">
        <w:rPr>
          <w:lang w:eastAsia="zh-CN"/>
        </w:rPr>
        <w:t xml:space="preserve"> rural macro</w:t>
      </w:r>
      <w:r w:rsidR="00BA3EA4">
        <w:rPr>
          <w:lang w:eastAsia="zh-CN"/>
        </w:rPr>
        <w:t xml:space="preserve"> and indoor hotspot</w:t>
      </w:r>
      <w:r w:rsidR="00226D10">
        <w:rPr>
          <w:lang w:eastAsia="zh-CN"/>
        </w:rPr>
        <w:t>.</w:t>
      </w:r>
    </w:p>
    <w:p w14:paraId="137E615C" w14:textId="7B445287" w:rsidR="00226D10" w:rsidRPr="00B778B4" w:rsidRDefault="00226D10" w:rsidP="00226D10">
      <w:pPr>
        <w:pStyle w:val="af3"/>
        <w:numPr>
          <w:ilvl w:val="0"/>
          <w:numId w:val="3"/>
        </w:numPr>
        <w:autoSpaceDE/>
        <w:autoSpaceDN/>
        <w:adjustRightInd/>
        <w:snapToGrid/>
        <w:spacing w:after="0"/>
        <w:ind w:left="1134" w:firstLineChars="0" w:hanging="1134"/>
        <w:jc w:val="left"/>
        <w:rPr>
          <w:b/>
          <w:i/>
          <w:lang w:eastAsia="zh-CN"/>
        </w:rPr>
      </w:pPr>
      <w:r>
        <w:rPr>
          <w:b/>
          <w:i/>
          <w:lang w:eastAsia="zh-CN"/>
        </w:rPr>
        <w:t>The deployment scenario</w:t>
      </w:r>
      <w:r w:rsidR="008C5FE9">
        <w:rPr>
          <w:b/>
          <w:i/>
          <w:lang w:eastAsia="zh-CN"/>
        </w:rPr>
        <w:t>s</w:t>
      </w:r>
      <w:r>
        <w:rPr>
          <w:b/>
          <w:i/>
          <w:lang w:eastAsia="zh-CN"/>
        </w:rPr>
        <w:t xml:space="preserve"> </w:t>
      </w:r>
      <w:r w:rsidR="004304A2">
        <w:rPr>
          <w:b/>
          <w:i/>
          <w:lang w:eastAsia="zh-CN"/>
        </w:rPr>
        <w:t>of LP-WUS at least include</w:t>
      </w:r>
      <w:r w:rsidR="004304A2" w:rsidRPr="00B778B4">
        <w:rPr>
          <w:b/>
          <w:i/>
          <w:lang w:eastAsia="zh-CN"/>
        </w:rPr>
        <w:t xml:space="preserve"> </w:t>
      </w:r>
      <w:r w:rsidR="004304A2" w:rsidRPr="004304A2">
        <w:rPr>
          <w:b/>
          <w:i/>
          <w:lang w:eastAsia="zh-CN"/>
        </w:rPr>
        <w:t>dense urban</w:t>
      </w:r>
      <w:r w:rsidR="00DF7329">
        <w:rPr>
          <w:b/>
          <w:i/>
          <w:lang w:eastAsia="zh-CN"/>
        </w:rPr>
        <w:t>,</w:t>
      </w:r>
      <w:r w:rsidR="004304A2" w:rsidRPr="004304A2">
        <w:rPr>
          <w:b/>
          <w:i/>
          <w:lang w:eastAsia="zh-CN"/>
        </w:rPr>
        <w:t xml:space="preserve"> rural macro</w:t>
      </w:r>
      <w:r w:rsidR="00DF7329">
        <w:rPr>
          <w:b/>
          <w:i/>
          <w:lang w:eastAsia="zh-CN"/>
        </w:rPr>
        <w:t xml:space="preserve"> and indoor hotspot</w:t>
      </w:r>
      <w:r>
        <w:rPr>
          <w:b/>
          <w:i/>
          <w:lang w:eastAsia="zh-CN"/>
        </w:rPr>
        <w:t xml:space="preserve">. </w:t>
      </w:r>
    </w:p>
    <w:p w14:paraId="6BA453C6" w14:textId="77777777" w:rsidR="00A82085" w:rsidRPr="008E01F3" w:rsidRDefault="00A82085" w:rsidP="00150D14">
      <w:pPr>
        <w:rPr>
          <w:lang w:val="en-GB" w:eastAsia="zh-CN"/>
        </w:rPr>
      </w:pPr>
    </w:p>
    <w:p w14:paraId="2BE65AAC" w14:textId="2B09F04B" w:rsidR="00D16F05" w:rsidRDefault="009770F3" w:rsidP="00954B53">
      <w:pPr>
        <w:pStyle w:val="1"/>
        <w:rPr>
          <w:lang w:val="en-GB" w:eastAsia="zh-CN"/>
        </w:rPr>
      </w:pPr>
      <w:r>
        <w:rPr>
          <w:lang w:val="en-GB" w:eastAsia="zh-CN"/>
        </w:rPr>
        <w:t>E</w:t>
      </w:r>
      <w:r w:rsidR="00954B53">
        <w:rPr>
          <w:lang w:val="en-GB" w:eastAsia="zh-CN"/>
        </w:rPr>
        <w:t xml:space="preserve">valuation </w:t>
      </w:r>
      <w:r w:rsidR="008235DC" w:rsidRPr="00896F8E">
        <w:rPr>
          <w:kern w:val="2"/>
          <w:lang w:eastAsia="zh-CN"/>
        </w:rPr>
        <w:t>methodology</w:t>
      </w:r>
      <w:r>
        <w:rPr>
          <w:kern w:val="2"/>
          <w:lang w:eastAsia="zh-CN"/>
        </w:rPr>
        <w:t xml:space="preserve"> and KPIs</w:t>
      </w:r>
    </w:p>
    <w:p w14:paraId="06518593" w14:textId="3DD3A1B7" w:rsidR="005C4296" w:rsidRDefault="004415F8" w:rsidP="00954B53">
      <w:pPr>
        <w:rPr>
          <w:lang w:val="en-GB" w:eastAsia="zh-CN"/>
        </w:rPr>
      </w:pPr>
      <w:r>
        <w:rPr>
          <w:rFonts w:hint="eastAsia"/>
          <w:lang w:val="en-GB" w:eastAsia="zh-CN"/>
        </w:rPr>
        <w:t>I</w:t>
      </w:r>
      <w:r>
        <w:rPr>
          <w:lang w:val="en-GB" w:eastAsia="zh-CN"/>
        </w:rPr>
        <w:t xml:space="preserve">n </w:t>
      </w:r>
      <w:r w:rsidR="00954B53">
        <w:rPr>
          <w:lang w:val="en-GB" w:eastAsia="zh-CN"/>
        </w:rPr>
        <w:t>the study of LP-WUS, the following KPIs should be considered for evaluation:</w:t>
      </w:r>
    </w:p>
    <w:p w14:paraId="45CFC6F1" w14:textId="2928BAA4" w:rsidR="00954B53" w:rsidRDefault="00954B53" w:rsidP="00D44EEF">
      <w:pPr>
        <w:pStyle w:val="af3"/>
        <w:numPr>
          <w:ilvl w:val="0"/>
          <w:numId w:val="6"/>
        </w:numPr>
        <w:ind w:firstLineChars="0"/>
        <w:rPr>
          <w:lang w:val="en-GB" w:eastAsia="zh-CN"/>
        </w:rPr>
      </w:pPr>
      <w:r>
        <w:rPr>
          <w:lang w:val="en-GB" w:eastAsia="zh-CN"/>
        </w:rPr>
        <w:t>Power saving gain</w:t>
      </w:r>
    </w:p>
    <w:p w14:paraId="1A8CF408" w14:textId="46A91BC6" w:rsidR="00954B53" w:rsidRDefault="00954B53" w:rsidP="00D44EEF">
      <w:pPr>
        <w:pStyle w:val="af3"/>
        <w:numPr>
          <w:ilvl w:val="0"/>
          <w:numId w:val="6"/>
        </w:numPr>
        <w:ind w:firstLineChars="0"/>
        <w:rPr>
          <w:lang w:val="en-GB" w:eastAsia="zh-CN"/>
        </w:rPr>
      </w:pPr>
      <w:r>
        <w:rPr>
          <w:lang w:val="en-GB" w:eastAsia="zh-CN"/>
        </w:rPr>
        <w:t>Coverage of LP-WUS</w:t>
      </w:r>
    </w:p>
    <w:p w14:paraId="609B46E8" w14:textId="1ACB3F01" w:rsidR="00954B53" w:rsidRDefault="00954B53" w:rsidP="00D44EEF">
      <w:pPr>
        <w:pStyle w:val="af3"/>
        <w:numPr>
          <w:ilvl w:val="0"/>
          <w:numId w:val="6"/>
        </w:numPr>
        <w:ind w:firstLineChars="0"/>
        <w:rPr>
          <w:lang w:val="en-GB" w:eastAsia="zh-CN"/>
        </w:rPr>
      </w:pPr>
      <w:r>
        <w:rPr>
          <w:lang w:val="en-GB" w:eastAsia="zh-CN"/>
        </w:rPr>
        <w:t>Latency</w:t>
      </w:r>
    </w:p>
    <w:p w14:paraId="3FABECEB" w14:textId="09D7EA21" w:rsidR="00954B53" w:rsidRDefault="00954B53" w:rsidP="00D44EEF">
      <w:pPr>
        <w:pStyle w:val="af3"/>
        <w:numPr>
          <w:ilvl w:val="0"/>
          <w:numId w:val="6"/>
        </w:numPr>
        <w:ind w:firstLineChars="0"/>
        <w:rPr>
          <w:lang w:val="en-GB" w:eastAsia="zh-CN"/>
        </w:rPr>
      </w:pPr>
      <w:r>
        <w:rPr>
          <w:lang w:val="en-GB" w:eastAsia="zh-CN"/>
        </w:rPr>
        <w:t xml:space="preserve">Co-existence with legacy </w:t>
      </w:r>
      <w:r w:rsidR="00D8593D">
        <w:rPr>
          <w:lang w:val="en-GB" w:eastAsia="zh-CN"/>
        </w:rPr>
        <w:t xml:space="preserve">NR </w:t>
      </w:r>
      <w:r>
        <w:rPr>
          <w:lang w:val="en-GB" w:eastAsia="zh-CN"/>
        </w:rPr>
        <w:t>signal/channel</w:t>
      </w:r>
    </w:p>
    <w:p w14:paraId="4BB196C4" w14:textId="5325CB7D" w:rsidR="00954B53" w:rsidRPr="00BA3EA4" w:rsidRDefault="00F320D5" w:rsidP="00BA3EA4">
      <w:pPr>
        <w:pStyle w:val="af3"/>
        <w:numPr>
          <w:ilvl w:val="0"/>
          <w:numId w:val="6"/>
        </w:numPr>
        <w:ind w:firstLineChars="0"/>
        <w:rPr>
          <w:lang w:val="en-GB" w:eastAsia="zh-CN"/>
        </w:rPr>
      </w:pPr>
      <w:r>
        <w:t>Resource overhead</w:t>
      </w:r>
    </w:p>
    <w:p w14:paraId="163D54D1" w14:textId="6BFC5F1D" w:rsidR="00954B53" w:rsidRPr="00954B53" w:rsidRDefault="00954B53" w:rsidP="00954B53">
      <w:pPr>
        <w:rPr>
          <w:lang w:val="en-GB" w:eastAsia="zh-CN"/>
        </w:rPr>
      </w:pPr>
      <w:r>
        <w:rPr>
          <w:lang w:val="en-GB" w:eastAsia="zh-CN"/>
        </w:rPr>
        <w:t>In the following subsections, we will provide the evaluation assumption and evaluation methodology for each KPI</w:t>
      </w:r>
      <w:r w:rsidR="0061167C">
        <w:rPr>
          <w:lang w:val="en-GB" w:eastAsia="zh-CN"/>
        </w:rPr>
        <w:t>.</w:t>
      </w:r>
    </w:p>
    <w:p w14:paraId="4B4A2F6E" w14:textId="0E0DE960" w:rsidR="0025697E" w:rsidRDefault="008B4F25" w:rsidP="00972950">
      <w:pPr>
        <w:pStyle w:val="2"/>
        <w:rPr>
          <w:lang w:eastAsia="zh-CN"/>
        </w:rPr>
      </w:pPr>
      <w:bookmarkStart w:id="6" w:name="_Ref113979079"/>
      <w:r>
        <w:rPr>
          <w:lang w:val="en-GB" w:eastAsia="zh-CN"/>
        </w:rPr>
        <w:t>E</w:t>
      </w:r>
      <w:r w:rsidR="001D7A26">
        <w:rPr>
          <w:lang w:val="en-GB" w:eastAsia="zh-CN"/>
        </w:rPr>
        <w:t xml:space="preserve">valuation </w:t>
      </w:r>
      <w:r w:rsidR="001D7A26" w:rsidRPr="00896F8E">
        <w:rPr>
          <w:kern w:val="2"/>
          <w:lang w:eastAsia="zh-CN"/>
        </w:rPr>
        <w:t>methodology</w:t>
      </w:r>
      <w:r w:rsidR="001D7A26">
        <w:rPr>
          <w:lang w:eastAsia="zh-CN"/>
        </w:rPr>
        <w:t xml:space="preserve"> for p</w:t>
      </w:r>
      <w:r w:rsidR="00BD75FD">
        <w:rPr>
          <w:lang w:eastAsia="zh-CN"/>
        </w:rPr>
        <w:t>ower saving gain</w:t>
      </w:r>
      <w:bookmarkEnd w:id="6"/>
    </w:p>
    <w:p w14:paraId="49F3100C" w14:textId="23EB53F3" w:rsidR="007A29B2" w:rsidRDefault="00C554E2" w:rsidP="00F320D5">
      <w:pPr>
        <w:rPr>
          <w:lang w:eastAsia="zh-CN"/>
        </w:rPr>
      </w:pPr>
      <w:r w:rsidRPr="00232AD6">
        <w:rPr>
          <w:lang w:eastAsia="zh-CN"/>
        </w:rPr>
        <w:t xml:space="preserve">For the evaluation methodology of power saving gain, </w:t>
      </w:r>
      <w:r w:rsidR="002635CF">
        <w:rPr>
          <w:lang w:eastAsia="zh-CN"/>
        </w:rPr>
        <w:t xml:space="preserve">a </w:t>
      </w:r>
      <w:r w:rsidRPr="00232AD6">
        <w:rPr>
          <w:lang w:eastAsia="zh-CN"/>
        </w:rPr>
        <w:t xml:space="preserve">similar methodology </w:t>
      </w:r>
      <w:r w:rsidR="002635CF">
        <w:rPr>
          <w:lang w:eastAsia="zh-CN"/>
        </w:rPr>
        <w:t xml:space="preserve">as </w:t>
      </w:r>
      <w:r w:rsidR="007A107E" w:rsidRPr="00232AD6">
        <w:rPr>
          <w:lang w:eastAsia="zh-CN"/>
        </w:rPr>
        <w:t xml:space="preserve">used in Rel 16 and 17 power saving WI </w:t>
      </w:r>
      <w:r w:rsidRPr="00232AD6">
        <w:rPr>
          <w:lang w:eastAsia="zh-CN"/>
        </w:rPr>
        <w:t xml:space="preserve">can be utilized, i.e. distribution of slot-types with different power consumptions can be obtained </w:t>
      </w:r>
      <w:r w:rsidR="00BF22EB" w:rsidRPr="00232AD6">
        <w:rPr>
          <w:lang w:eastAsia="zh-CN"/>
        </w:rPr>
        <w:t xml:space="preserve">by </w:t>
      </w:r>
      <w:r w:rsidRPr="00232AD6">
        <w:rPr>
          <w:lang w:eastAsia="zh-CN"/>
        </w:rPr>
        <w:t>system level simulation</w:t>
      </w:r>
      <w:r w:rsidR="00BF22EB" w:rsidRPr="00232AD6">
        <w:rPr>
          <w:lang w:eastAsia="zh-CN"/>
        </w:rPr>
        <w:t xml:space="preserve">, which is mainly used for the evaluation of connected mode UE, or </w:t>
      </w:r>
      <w:r w:rsidR="00BF22EB" w:rsidRPr="00232AD6">
        <w:rPr>
          <w:lang w:eastAsia="zh-CN"/>
        </w:rPr>
        <w:lastRenderedPageBreak/>
        <w:t>based on the assumed UE working procedure, which was mainly used for the evaluation of IDLE/</w:t>
      </w:r>
      <w:r w:rsidR="00F320D5" w:rsidRPr="00232AD6">
        <w:rPr>
          <w:lang w:eastAsia="zh-CN"/>
        </w:rPr>
        <w:t>INACTIVE</w:t>
      </w:r>
      <w:r w:rsidR="00BF22EB" w:rsidRPr="00232AD6">
        <w:rPr>
          <w:lang w:eastAsia="zh-CN"/>
        </w:rPr>
        <w:t xml:space="preserve"> UE.</w:t>
      </w:r>
      <w:r w:rsidR="00F320D5" w:rsidRPr="00232AD6">
        <w:rPr>
          <w:lang w:eastAsia="zh-CN"/>
        </w:rPr>
        <w:t xml:space="preserve"> </w:t>
      </w:r>
      <w:r w:rsidR="002635CF">
        <w:rPr>
          <w:lang w:eastAsia="zh-CN"/>
        </w:rPr>
        <w:t>T</w:t>
      </w:r>
      <w:r w:rsidR="007A29B2">
        <w:rPr>
          <w:lang w:eastAsia="zh-CN"/>
        </w:rPr>
        <w:t>he power saving gain is calculated by</w:t>
      </w:r>
    </w:p>
    <w:p w14:paraId="4A7182DA" w14:textId="59892731" w:rsidR="007A29B2" w:rsidRPr="007A29B2" w:rsidRDefault="007A29B2" w:rsidP="00F320D5">
      <w:pPr>
        <w:rPr>
          <w:lang w:eastAsia="zh-CN"/>
        </w:rPr>
      </w:pPr>
      <m:oMathPara>
        <m:oMath>
          <m:r>
            <m:rPr>
              <m:sty m:val="p"/>
            </m:rPr>
            <w:rPr>
              <w:rFonts w:ascii="Cambria Math" w:hAnsi="Cambria Math"/>
              <w:lang w:eastAsia="zh-CN"/>
            </w:rPr>
            <m:t>power saving gain=1-</m:t>
          </m:r>
          <m:f>
            <m:fPr>
              <m:ctrlPr>
                <w:rPr>
                  <w:rFonts w:ascii="Cambria Math" w:hAnsi="Cambria Math"/>
                  <w:lang w:eastAsia="zh-CN"/>
                </w:rPr>
              </m:ctrlPr>
            </m:fPr>
            <m:num>
              <m:nary>
                <m:naryPr>
                  <m:chr m:val="∑"/>
                  <m:limLoc m:val="undOvr"/>
                  <m:supHide m:val="1"/>
                  <m:ctrlPr>
                    <w:rPr>
                      <w:rFonts w:ascii="Cambria Math" w:hAnsi="Cambria Math"/>
                      <w:i/>
                      <w:lang w:eastAsia="zh-CN"/>
                    </w:rPr>
                  </m:ctrlPr>
                </m:naryPr>
                <m:sub>
                  <m:r>
                    <w:rPr>
                      <w:rFonts w:ascii="Cambria Math" w:hAnsi="Cambria Math"/>
                      <w:lang w:eastAsia="zh-CN"/>
                    </w:rPr>
                    <m:t>i</m:t>
                  </m:r>
                </m:sub>
                <m:sup/>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 enh</m:t>
                      </m:r>
                    </m:sub>
                  </m:sSub>
                </m:e>
              </m:nary>
            </m:num>
            <m:den>
              <m:nary>
                <m:naryPr>
                  <m:chr m:val="∑"/>
                  <m:limLoc m:val="undOvr"/>
                  <m:supHide m:val="1"/>
                  <m:ctrlPr>
                    <w:rPr>
                      <w:rFonts w:ascii="Cambria Math" w:hAnsi="Cambria Math"/>
                      <w:i/>
                      <w:lang w:eastAsia="zh-CN"/>
                    </w:rPr>
                  </m:ctrlPr>
                </m:naryPr>
                <m:sub>
                  <m:r>
                    <w:rPr>
                      <w:rFonts w:ascii="Cambria Math" w:hAnsi="Cambria Math"/>
                      <w:lang w:eastAsia="zh-CN"/>
                    </w:rPr>
                    <m:t>i</m:t>
                  </m:r>
                </m:sub>
                <m:sup/>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 base</m:t>
                      </m:r>
                    </m:sub>
                  </m:sSub>
                </m:e>
              </m:nary>
            </m:den>
          </m:f>
        </m:oMath>
      </m:oMathPara>
    </w:p>
    <w:p w14:paraId="5CEBA3ED" w14:textId="160054A4" w:rsidR="00F320D5" w:rsidRDefault="007A29B2" w:rsidP="00F320D5">
      <w:r>
        <w:rPr>
          <w:rFonts w:hint="eastAsia"/>
          <w:lang w:eastAsia="zh-CN"/>
        </w:rPr>
        <w:t>w</w:t>
      </w:r>
      <w:r>
        <w:rPr>
          <w:lang w:eastAsia="zh-CN"/>
        </w:rPr>
        <w:t xml:space="preserve">here i is the slot index,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 enh</m:t>
            </m:r>
          </m:sub>
        </m:sSub>
      </m:oMath>
      <w:r>
        <w:rPr>
          <w:rFonts w:hint="eastAsia"/>
          <w:lang w:eastAsia="zh-CN"/>
        </w:rPr>
        <w:t xml:space="preserve"> i</w:t>
      </w:r>
      <w:r>
        <w:rPr>
          <w:lang w:eastAsia="zh-CN"/>
        </w:rPr>
        <w:t xml:space="preserve">s the power consumption of enhanced scheme in slot </w:t>
      </w:r>
      <w:r w:rsidRPr="00B778B4">
        <w:rPr>
          <w:i/>
          <w:lang w:eastAsia="zh-CN"/>
        </w:rPr>
        <w:t>i</w:t>
      </w:r>
      <w:r>
        <w:rPr>
          <w:lang w:eastAsia="zh-CN"/>
        </w:rPr>
        <w:t xml:space="preserve">, and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 base</m:t>
            </m:r>
          </m:sub>
        </m:sSub>
      </m:oMath>
      <w:r>
        <w:rPr>
          <w:rFonts w:hint="eastAsia"/>
          <w:lang w:eastAsia="zh-CN"/>
        </w:rPr>
        <w:t xml:space="preserve"> i</w:t>
      </w:r>
      <w:r>
        <w:rPr>
          <w:lang w:eastAsia="zh-CN"/>
        </w:rPr>
        <w:t xml:space="preserve">s the power consumption of baseline scheme in slot </w:t>
      </w:r>
      <w:r w:rsidRPr="00B778B4">
        <w:rPr>
          <w:i/>
          <w:lang w:eastAsia="zh-CN"/>
        </w:rPr>
        <w:t>i</w:t>
      </w:r>
      <w:r w:rsidR="002206DB">
        <w:rPr>
          <w:lang w:eastAsia="zh-CN"/>
        </w:rPr>
        <w:t>.</w:t>
      </w:r>
      <w:r w:rsidR="00EA6160">
        <w:rPr>
          <w:lang w:eastAsia="zh-CN"/>
        </w:rPr>
        <w:t xml:space="preserve"> </w:t>
      </w:r>
      <w:r w:rsidR="00F320D5" w:rsidRPr="005C772F">
        <w:rPr>
          <w:lang w:eastAsia="zh-CN"/>
        </w:rPr>
        <w:t>T</w:t>
      </w:r>
      <w:r w:rsidR="00F320D5" w:rsidRPr="00232AD6">
        <w:rPr>
          <w:lang w:eastAsia="zh-CN"/>
        </w:rPr>
        <w:t>he s</w:t>
      </w:r>
      <w:r w:rsidR="00F320D5" w:rsidRPr="00431C2B">
        <w:rPr>
          <w:lang w:eastAsia="zh-CN"/>
        </w:rPr>
        <w:t>ystem level</w:t>
      </w:r>
      <w:r w:rsidR="00F320D5">
        <w:rPr>
          <w:lang w:eastAsia="zh-CN"/>
        </w:rPr>
        <w:t xml:space="preserve"> simulation </w:t>
      </w:r>
      <w:r w:rsidR="00F320D5" w:rsidRPr="00431C2B">
        <w:rPr>
          <w:lang w:eastAsia="zh-CN"/>
        </w:rPr>
        <w:t>assumptions</w:t>
      </w:r>
      <w:r w:rsidR="00F320D5" w:rsidRPr="00431C2B">
        <w:t xml:space="preserve"> </w:t>
      </w:r>
      <w:r w:rsidR="00F320D5" w:rsidRPr="001D00BB">
        <w:t xml:space="preserve">as specified in Table A2.1-1 in TR38.802 </w:t>
      </w:r>
      <w:r w:rsidR="00F320D5">
        <w:fldChar w:fldCharType="begin"/>
      </w:r>
      <w:r w:rsidR="00F320D5">
        <w:instrText xml:space="preserve"> REF _Ref114149789 \r \h </w:instrText>
      </w:r>
      <w:r w:rsidR="00F320D5">
        <w:fldChar w:fldCharType="separate"/>
      </w:r>
      <w:r w:rsidR="00E04067">
        <w:t>[4]</w:t>
      </w:r>
      <w:r w:rsidR="00F320D5">
        <w:fldChar w:fldCharType="end"/>
      </w:r>
      <w:r w:rsidR="00F320D5" w:rsidRPr="001D00BB">
        <w:t xml:space="preserve"> </w:t>
      </w:r>
      <w:r w:rsidR="00F320D5">
        <w:t>can</w:t>
      </w:r>
      <w:r w:rsidR="00F320D5" w:rsidRPr="001D00BB">
        <w:t xml:space="preserve"> be the basis for system-level simulation evaluation</w:t>
      </w:r>
      <w:r w:rsidR="00F320D5">
        <w:t>.</w:t>
      </w:r>
    </w:p>
    <w:p w14:paraId="7BA61E13" w14:textId="77777777" w:rsidR="007A29B2" w:rsidRPr="002F33FB" w:rsidRDefault="007A29B2" w:rsidP="007A29B2">
      <w:pPr>
        <w:pStyle w:val="af3"/>
        <w:numPr>
          <w:ilvl w:val="0"/>
          <w:numId w:val="3"/>
        </w:numPr>
        <w:autoSpaceDE/>
        <w:autoSpaceDN/>
        <w:adjustRightInd/>
        <w:snapToGrid/>
        <w:spacing w:after="0"/>
        <w:ind w:left="1134" w:firstLineChars="0" w:hanging="1134"/>
        <w:jc w:val="left"/>
        <w:rPr>
          <w:b/>
          <w:i/>
          <w:lang w:val="en-GB" w:eastAsia="zh-CN"/>
        </w:rPr>
      </w:pPr>
      <w:r>
        <w:rPr>
          <w:b/>
          <w:i/>
          <w:lang w:eastAsia="zh-CN"/>
        </w:rPr>
        <w:t>The power saving gain is evaluated by</w:t>
      </w:r>
    </w:p>
    <w:p w14:paraId="2E08545C" w14:textId="3090B02D" w:rsidR="007A29B2" w:rsidRPr="002206DB" w:rsidRDefault="002206DB" w:rsidP="002F33FB">
      <w:pPr>
        <w:autoSpaceDE/>
        <w:autoSpaceDN/>
        <w:adjustRightInd/>
        <w:snapToGrid/>
        <w:spacing w:after="0"/>
        <w:jc w:val="left"/>
        <w:rPr>
          <w:b/>
          <w:i/>
          <w:lang w:val="en-GB" w:eastAsia="zh-CN"/>
        </w:rPr>
      </w:pPr>
      <m:oMathPara>
        <m:oMath>
          <m:r>
            <m:rPr>
              <m:sty m:val="bi"/>
            </m:rPr>
            <w:rPr>
              <w:rFonts w:ascii="Cambria Math" w:hAnsi="Cambria Math"/>
              <w:lang w:eastAsia="zh-CN"/>
            </w:rPr>
            <m:t>power saving gain=1-</m:t>
          </m:r>
          <m:f>
            <m:fPr>
              <m:ctrlPr>
                <w:rPr>
                  <w:rFonts w:ascii="Cambria Math" w:hAnsi="Cambria Math"/>
                  <w:b/>
                  <w:i/>
                  <w:lang w:eastAsia="zh-CN"/>
                </w:rPr>
              </m:ctrlPr>
            </m:fPr>
            <m:num>
              <m:nary>
                <m:naryPr>
                  <m:chr m:val="∑"/>
                  <m:limLoc m:val="undOvr"/>
                  <m:supHide m:val="1"/>
                  <m:ctrlPr>
                    <w:rPr>
                      <w:rFonts w:ascii="Cambria Math" w:hAnsi="Cambria Math"/>
                      <w:b/>
                      <w:i/>
                      <w:lang w:eastAsia="zh-CN"/>
                    </w:rPr>
                  </m:ctrlPr>
                </m:naryPr>
                <m:sub>
                  <m:r>
                    <m:rPr>
                      <m:sty m:val="bi"/>
                    </m:rPr>
                    <w:rPr>
                      <w:rFonts w:ascii="Cambria Math" w:hAnsi="Cambria Math"/>
                      <w:lang w:eastAsia="zh-CN"/>
                    </w:rPr>
                    <m:t>i</m:t>
                  </m:r>
                </m:sub>
                <m:sup/>
                <m:e>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i, enh</m:t>
                      </m:r>
                    </m:sub>
                  </m:sSub>
                </m:e>
              </m:nary>
            </m:num>
            <m:den>
              <m:nary>
                <m:naryPr>
                  <m:chr m:val="∑"/>
                  <m:limLoc m:val="undOvr"/>
                  <m:supHide m:val="1"/>
                  <m:ctrlPr>
                    <w:rPr>
                      <w:rFonts w:ascii="Cambria Math" w:hAnsi="Cambria Math"/>
                      <w:b/>
                      <w:i/>
                      <w:lang w:eastAsia="zh-CN"/>
                    </w:rPr>
                  </m:ctrlPr>
                </m:naryPr>
                <m:sub>
                  <m:r>
                    <m:rPr>
                      <m:sty m:val="bi"/>
                    </m:rPr>
                    <w:rPr>
                      <w:rFonts w:ascii="Cambria Math" w:hAnsi="Cambria Math"/>
                      <w:lang w:eastAsia="zh-CN"/>
                    </w:rPr>
                    <m:t>i</m:t>
                  </m:r>
                </m:sub>
                <m:sup/>
                <m:e>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i, base</m:t>
                      </m:r>
                    </m:sub>
                  </m:sSub>
                </m:e>
              </m:nary>
            </m:den>
          </m:f>
        </m:oMath>
      </m:oMathPara>
    </w:p>
    <w:p w14:paraId="1DBA3050" w14:textId="25BBD65F" w:rsidR="007A29B2" w:rsidRPr="002F33FB" w:rsidRDefault="002206DB" w:rsidP="00F320D5">
      <w:pPr>
        <w:rPr>
          <w:b/>
          <w:i/>
          <w:lang w:val="en-GB" w:eastAsia="zh-CN"/>
        </w:rPr>
      </w:pPr>
      <w:r w:rsidRPr="002F33FB">
        <w:rPr>
          <w:b/>
          <w:i/>
          <w:lang w:eastAsia="zh-CN"/>
        </w:rPr>
        <w:t xml:space="preserve">where i is the slot index, </w:t>
      </w:r>
      <m:oMath>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i, enh</m:t>
            </m:r>
          </m:sub>
        </m:sSub>
      </m:oMath>
      <w:r w:rsidRPr="002F33FB">
        <w:rPr>
          <w:b/>
          <w:i/>
          <w:lang w:eastAsia="zh-CN"/>
        </w:rPr>
        <w:t xml:space="preserve"> is the power consumption of enhanced scheme in slot i, and </w:t>
      </w:r>
      <m:oMath>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i, base</m:t>
            </m:r>
          </m:sub>
        </m:sSub>
      </m:oMath>
      <w:r w:rsidRPr="002F33FB">
        <w:rPr>
          <w:b/>
          <w:i/>
          <w:lang w:eastAsia="zh-CN"/>
        </w:rPr>
        <w:t xml:space="preserve"> is the power consumption of baseline scheme in slot i.</w:t>
      </w:r>
    </w:p>
    <w:p w14:paraId="56FCA678" w14:textId="1E7DD7FF" w:rsidR="00F320D5" w:rsidRPr="00B778B4" w:rsidRDefault="00F320D5" w:rsidP="00F320D5">
      <w:pPr>
        <w:pStyle w:val="af3"/>
        <w:numPr>
          <w:ilvl w:val="0"/>
          <w:numId w:val="3"/>
        </w:numPr>
        <w:autoSpaceDE/>
        <w:autoSpaceDN/>
        <w:adjustRightInd/>
        <w:snapToGrid/>
        <w:spacing w:after="0"/>
        <w:ind w:left="1134" w:firstLineChars="0" w:hanging="1134"/>
        <w:jc w:val="left"/>
        <w:rPr>
          <w:b/>
          <w:i/>
          <w:lang w:eastAsia="zh-CN"/>
        </w:rPr>
      </w:pPr>
      <w:r>
        <w:rPr>
          <w:b/>
          <w:i/>
          <w:lang w:eastAsia="zh-CN"/>
        </w:rPr>
        <w:t>For system</w:t>
      </w:r>
      <w:r w:rsidRPr="006D7112">
        <w:rPr>
          <w:b/>
          <w:i/>
          <w:lang w:eastAsia="zh-CN"/>
        </w:rPr>
        <w:t xml:space="preserve"> level simulation</w:t>
      </w:r>
      <w:r w:rsidR="008805E0">
        <w:rPr>
          <w:b/>
          <w:i/>
          <w:lang w:eastAsia="zh-CN"/>
        </w:rPr>
        <w:t>, the</w:t>
      </w:r>
      <w:r>
        <w:rPr>
          <w:b/>
          <w:i/>
          <w:lang w:eastAsia="zh-CN"/>
        </w:rPr>
        <w:t xml:space="preserve"> </w:t>
      </w:r>
      <w:r w:rsidRPr="006D7112">
        <w:rPr>
          <w:b/>
          <w:i/>
          <w:lang w:eastAsia="zh-CN"/>
        </w:rPr>
        <w:t>assumptions specified in Table A2.1-1 in TR</w:t>
      </w:r>
      <w:r w:rsidR="008805E0">
        <w:rPr>
          <w:b/>
          <w:i/>
          <w:lang w:eastAsia="zh-CN"/>
        </w:rPr>
        <w:t xml:space="preserve"> </w:t>
      </w:r>
      <w:r w:rsidRPr="006D7112">
        <w:rPr>
          <w:b/>
          <w:i/>
          <w:lang w:eastAsia="zh-CN"/>
        </w:rPr>
        <w:t xml:space="preserve">38.802 can be the </w:t>
      </w:r>
      <w:r w:rsidR="008805E0">
        <w:rPr>
          <w:b/>
          <w:i/>
          <w:lang w:eastAsia="zh-CN"/>
        </w:rPr>
        <w:t>starting point, with necessary updates</w:t>
      </w:r>
      <w:r>
        <w:rPr>
          <w:b/>
          <w:i/>
          <w:lang w:eastAsia="zh-CN"/>
        </w:rPr>
        <w:t xml:space="preserve">. </w:t>
      </w:r>
    </w:p>
    <w:p w14:paraId="3B343540" w14:textId="77777777" w:rsidR="00F320D5" w:rsidRPr="008E01F3" w:rsidRDefault="00F320D5" w:rsidP="00C554E2">
      <w:pPr>
        <w:rPr>
          <w:lang w:val="en-GB" w:eastAsia="zh-CN"/>
        </w:rPr>
      </w:pPr>
    </w:p>
    <w:p w14:paraId="6698EEC5" w14:textId="7B2D8FB5" w:rsidR="006F76E8" w:rsidRPr="00D325F1" w:rsidRDefault="003827AA" w:rsidP="0044484E">
      <w:pPr>
        <w:rPr>
          <w:lang w:eastAsia="zh-CN"/>
        </w:rPr>
      </w:pPr>
      <w:r>
        <w:rPr>
          <w:lang w:eastAsia="zh-CN"/>
        </w:rPr>
        <w:t>In</w:t>
      </w:r>
      <w:r w:rsidR="00BD75FD">
        <w:rPr>
          <w:lang w:eastAsia="zh-CN"/>
        </w:rPr>
        <w:t xml:space="preserve"> Rel-16 power saving</w:t>
      </w:r>
      <w:r w:rsidR="00BF4117">
        <w:rPr>
          <w:lang w:eastAsia="zh-CN"/>
        </w:rPr>
        <w:t xml:space="preserve"> </w:t>
      </w:r>
      <w:r w:rsidR="001C1F05">
        <w:rPr>
          <w:lang w:eastAsia="zh-CN"/>
        </w:rPr>
        <w:fldChar w:fldCharType="begin"/>
      </w:r>
      <w:r w:rsidR="001C1F05">
        <w:rPr>
          <w:lang w:eastAsia="zh-CN"/>
        </w:rPr>
        <w:instrText xml:space="preserve"> REF _Ref114064412 \r \h </w:instrText>
      </w:r>
      <w:r w:rsidR="001C1F05">
        <w:rPr>
          <w:lang w:eastAsia="zh-CN"/>
        </w:rPr>
      </w:r>
      <w:r w:rsidR="001C1F05">
        <w:rPr>
          <w:lang w:eastAsia="zh-CN"/>
        </w:rPr>
        <w:fldChar w:fldCharType="separate"/>
      </w:r>
      <w:r w:rsidR="00E04067">
        <w:rPr>
          <w:lang w:eastAsia="zh-CN"/>
        </w:rPr>
        <w:t>[6]</w:t>
      </w:r>
      <w:r w:rsidR="001C1F05">
        <w:rPr>
          <w:lang w:eastAsia="zh-CN"/>
        </w:rPr>
        <w:fldChar w:fldCharType="end"/>
      </w:r>
      <w:r w:rsidR="00BD75FD">
        <w:rPr>
          <w:lang w:eastAsia="zh-CN"/>
        </w:rPr>
        <w:t xml:space="preserve">, </w:t>
      </w:r>
      <w:r w:rsidR="008805E0">
        <w:rPr>
          <w:lang w:eastAsia="zh-CN"/>
        </w:rPr>
        <w:t>t</w:t>
      </w:r>
      <w:r w:rsidR="00BD75FD">
        <w:rPr>
          <w:lang w:eastAsia="zh-CN"/>
        </w:rPr>
        <w:t xml:space="preserve">he first step to evaluate power saving gain </w:t>
      </w:r>
      <w:r w:rsidR="008C5FE9">
        <w:rPr>
          <w:lang w:eastAsia="zh-CN"/>
        </w:rPr>
        <w:t xml:space="preserve">was </w:t>
      </w:r>
      <w:r w:rsidR="00BD75FD">
        <w:rPr>
          <w:lang w:eastAsia="zh-CN"/>
        </w:rPr>
        <w:t xml:space="preserve">to define the power consumption model. </w:t>
      </w:r>
      <w:r w:rsidR="009A201B">
        <w:rPr>
          <w:lang w:eastAsia="zh-CN"/>
        </w:rPr>
        <w:t xml:space="preserve">The model is closely related with the receiver used by LP-WUR. </w:t>
      </w:r>
      <w:r w:rsidR="00BD75FD">
        <w:rPr>
          <w:lang w:eastAsia="zh-CN"/>
        </w:rPr>
        <w:t>As shown in our companion paper</w:t>
      </w:r>
      <w:r w:rsidR="00D66238">
        <w:rPr>
          <w:lang w:eastAsia="zh-CN"/>
        </w:rPr>
        <w:t xml:space="preserve"> </w:t>
      </w:r>
      <w:r w:rsidR="00D66238">
        <w:rPr>
          <w:lang w:eastAsia="zh-CN"/>
        </w:rPr>
        <w:fldChar w:fldCharType="begin"/>
      </w:r>
      <w:r w:rsidR="00D66238">
        <w:rPr>
          <w:lang w:eastAsia="zh-CN"/>
        </w:rPr>
        <w:instrText xml:space="preserve"> REF _Ref115174426 \r \h </w:instrText>
      </w:r>
      <w:r w:rsidR="00D66238">
        <w:rPr>
          <w:lang w:eastAsia="zh-CN"/>
        </w:rPr>
      </w:r>
      <w:r w:rsidR="00D66238">
        <w:rPr>
          <w:lang w:eastAsia="zh-CN"/>
        </w:rPr>
        <w:fldChar w:fldCharType="separate"/>
      </w:r>
      <w:r w:rsidR="00E04067">
        <w:rPr>
          <w:lang w:eastAsia="zh-CN"/>
        </w:rPr>
        <w:t>[2]</w:t>
      </w:r>
      <w:r w:rsidR="00D66238">
        <w:rPr>
          <w:lang w:eastAsia="zh-CN"/>
        </w:rPr>
        <w:fldChar w:fldCharType="end"/>
      </w:r>
      <w:r w:rsidR="00BD75FD">
        <w:rPr>
          <w:lang w:eastAsia="zh-CN"/>
        </w:rPr>
        <w:t xml:space="preserve">, some wakeup receiver architectures with simplified modules can </w:t>
      </w:r>
      <w:r w:rsidR="00BD1089">
        <w:rPr>
          <w:lang w:eastAsia="zh-CN"/>
        </w:rPr>
        <w:t xml:space="preserve">have </w:t>
      </w:r>
      <w:r w:rsidR="00BD75FD">
        <w:rPr>
          <w:lang w:eastAsia="zh-CN"/>
        </w:rPr>
        <w:t>significantly reduce</w:t>
      </w:r>
      <w:r w:rsidR="00BD1089">
        <w:rPr>
          <w:lang w:eastAsia="zh-CN"/>
        </w:rPr>
        <w:t>d</w:t>
      </w:r>
      <w:r w:rsidR="00BD75FD">
        <w:rPr>
          <w:lang w:eastAsia="zh-CN"/>
        </w:rPr>
        <w:t xml:space="preserve"> power consumption</w:t>
      </w:r>
      <w:r w:rsidR="00BD1089">
        <w:rPr>
          <w:lang w:eastAsia="zh-CN"/>
        </w:rPr>
        <w:t xml:space="preserve"> compared to the main receiver power </w:t>
      </w:r>
      <w:r w:rsidR="00A60EA7">
        <w:rPr>
          <w:lang w:eastAsia="zh-CN"/>
        </w:rPr>
        <w:t>consumption</w:t>
      </w:r>
      <w:r w:rsidR="00BD1089">
        <w:rPr>
          <w:lang w:eastAsia="zh-CN"/>
        </w:rPr>
        <w:t xml:space="preserve"> in </w:t>
      </w:r>
      <w:r w:rsidR="005C0FC4">
        <w:rPr>
          <w:lang w:eastAsia="zh-CN"/>
        </w:rPr>
        <w:t>IDLE/INACTIVE mode</w:t>
      </w:r>
      <w:r w:rsidR="00BD1089">
        <w:rPr>
          <w:lang w:eastAsia="zh-CN"/>
        </w:rPr>
        <w:t xml:space="preserve">, </w:t>
      </w:r>
      <w:r w:rsidR="00A60EA7">
        <w:rPr>
          <w:lang w:eastAsia="zh-CN"/>
        </w:rPr>
        <w:t>e.g.</w:t>
      </w:r>
      <w:r w:rsidR="00BD1089">
        <w:rPr>
          <w:lang w:eastAsia="zh-CN"/>
        </w:rPr>
        <w:t>,</w:t>
      </w:r>
      <w:r w:rsidR="00BD75FD">
        <w:rPr>
          <w:lang w:eastAsia="zh-CN"/>
        </w:rPr>
        <w:t xml:space="preserve"> 50~100 times</w:t>
      </w:r>
      <w:r w:rsidR="00BD1089">
        <w:rPr>
          <w:lang w:eastAsia="zh-CN"/>
        </w:rPr>
        <w:t xml:space="preserve"> less</w:t>
      </w:r>
      <w:r w:rsidR="00BD75FD">
        <w:rPr>
          <w:lang w:eastAsia="zh-CN"/>
        </w:rPr>
        <w:t xml:space="preserve">. When the wakeup receiver is </w:t>
      </w:r>
      <w:r>
        <w:rPr>
          <w:lang w:eastAsia="zh-CN"/>
        </w:rPr>
        <w:t>on</w:t>
      </w:r>
      <w:r w:rsidR="00BD75FD">
        <w:rPr>
          <w:lang w:eastAsia="zh-CN"/>
        </w:rPr>
        <w:t xml:space="preserve">, the main receiver can be turned off or in ultra-sleep state resulting in almost </w:t>
      </w:r>
      <w:r w:rsidR="008805E0">
        <w:rPr>
          <w:lang w:eastAsia="zh-CN"/>
        </w:rPr>
        <w:t>zero</w:t>
      </w:r>
      <w:r w:rsidR="00BD75FD">
        <w:rPr>
          <w:lang w:eastAsia="zh-CN"/>
        </w:rPr>
        <w:t xml:space="preserve"> power consumption. </w:t>
      </w:r>
      <w:r w:rsidR="00D325F1">
        <w:rPr>
          <w:lang w:eastAsia="zh-CN"/>
        </w:rPr>
        <w:t xml:space="preserve">Based on the above analysis, the power consumption model is summarized in </w:t>
      </w:r>
      <w:r w:rsidR="00D325F1">
        <w:rPr>
          <w:lang w:eastAsia="zh-CN"/>
        </w:rPr>
        <w:fldChar w:fldCharType="begin"/>
      </w:r>
      <w:r w:rsidR="00D325F1">
        <w:rPr>
          <w:lang w:eastAsia="zh-CN"/>
        </w:rPr>
        <w:instrText xml:space="preserve"> REF _Ref113976111 \h </w:instrText>
      </w:r>
      <w:r w:rsidR="00D325F1">
        <w:rPr>
          <w:lang w:eastAsia="zh-CN"/>
        </w:rPr>
      </w:r>
      <w:r w:rsidR="00D325F1">
        <w:rPr>
          <w:lang w:eastAsia="zh-CN"/>
        </w:rPr>
        <w:fldChar w:fldCharType="separate"/>
      </w:r>
      <w:r w:rsidR="00E04067">
        <w:t xml:space="preserve">Table </w:t>
      </w:r>
      <w:r w:rsidR="00E04067">
        <w:rPr>
          <w:noProof/>
        </w:rPr>
        <w:t>1</w:t>
      </w:r>
      <w:r w:rsidR="00D325F1">
        <w:rPr>
          <w:lang w:eastAsia="zh-CN"/>
        </w:rPr>
        <w:fldChar w:fldCharType="end"/>
      </w:r>
      <w:r w:rsidR="00D325F1">
        <w:rPr>
          <w:lang w:eastAsia="zh-CN"/>
        </w:rPr>
        <w:t>.</w:t>
      </w:r>
    </w:p>
    <w:p w14:paraId="15863471" w14:textId="335836B7" w:rsidR="00BD75FD" w:rsidRPr="00520C52" w:rsidRDefault="00C855BE" w:rsidP="00C855BE">
      <w:pPr>
        <w:pStyle w:val="a6"/>
      </w:pPr>
      <w:bookmarkStart w:id="7" w:name="_Ref113976111"/>
      <w:r>
        <w:t xml:space="preserve">Table </w:t>
      </w:r>
      <w:r w:rsidR="00491209">
        <w:rPr>
          <w:noProof/>
        </w:rPr>
        <w:fldChar w:fldCharType="begin"/>
      </w:r>
      <w:r w:rsidR="00491209">
        <w:rPr>
          <w:noProof/>
        </w:rPr>
        <w:instrText xml:space="preserve"> SEQ Table \* ARABIC </w:instrText>
      </w:r>
      <w:r w:rsidR="00491209">
        <w:rPr>
          <w:noProof/>
        </w:rPr>
        <w:fldChar w:fldCharType="separate"/>
      </w:r>
      <w:r w:rsidR="00E04067">
        <w:rPr>
          <w:noProof/>
        </w:rPr>
        <w:t>1</w:t>
      </w:r>
      <w:r w:rsidR="00491209">
        <w:rPr>
          <w:noProof/>
        </w:rPr>
        <w:fldChar w:fldCharType="end"/>
      </w:r>
      <w:bookmarkEnd w:id="7"/>
      <w:r w:rsidR="00BD75FD">
        <w:t xml:space="preserve"> P</w:t>
      </w:r>
      <w:r w:rsidR="00BD75FD" w:rsidRPr="00BD75FD">
        <w:t>ower consumption model</w:t>
      </w:r>
      <w:r w:rsidR="00BD75FD">
        <w:t xml:space="preserve"> for LP-WUS evaluation</w:t>
      </w:r>
    </w:p>
    <w:tbl>
      <w:tblPr>
        <w:tblStyle w:val="ae"/>
        <w:tblW w:w="0" w:type="auto"/>
        <w:jc w:val="center"/>
        <w:tblLayout w:type="fixed"/>
        <w:tblLook w:val="04A0" w:firstRow="1" w:lastRow="0" w:firstColumn="1" w:lastColumn="0" w:noHBand="0" w:noVBand="1"/>
      </w:tblPr>
      <w:tblGrid>
        <w:gridCol w:w="2830"/>
        <w:gridCol w:w="1982"/>
        <w:gridCol w:w="4057"/>
      </w:tblGrid>
      <w:tr w:rsidR="00BD75FD" w:rsidRPr="00933A07" w14:paraId="4D9C779C" w14:textId="008885D6" w:rsidTr="00BD75FD">
        <w:trPr>
          <w:trHeight w:val="306"/>
          <w:jc w:val="center"/>
        </w:trPr>
        <w:tc>
          <w:tcPr>
            <w:tcW w:w="2830" w:type="dxa"/>
            <w:tcBorders>
              <w:bottom w:val="single" w:sz="4" w:space="0" w:color="auto"/>
            </w:tcBorders>
          </w:tcPr>
          <w:p w14:paraId="58969643" w14:textId="46BB53C8" w:rsidR="00BD75FD" w:rsidRPr="002F33FB" w:rsidRDefault="00BD75FD" w:rsidP="00BD75FD">
            <w:pPr>
              <w:jc w:val="center"/>
              <w:rPr>
                <w:lang w:eastAsia="zh-CN"/>
              </w:rPr>
            </w:pPr>
            <w:r w:rsidRPr="002F33FB">
              <w:rPr>
                <w:lang w:eastAsia="zh-CN"/>
              </w:rPr>
              <w:t>Power state</w:t>
            </w:r>
          </w:p>
        </w:tc>
        <w:tc>
          <w:tcPr>
            <w:tcW w:w="1982" w:type="dxa"/>
            <w:tcBorders>
              <w:bottom w:val="single" w:sz="4" w:space="0" w:color="auto"/>
            </w:tcBorders>
          </w:tcPr>
          <w:p w14:paraId="240F5F8F" w14:textId="4CB7228A" w:rsidR="00BD75FD" w:rsidRPr="002F33FB" w:rsidRDefault="00BD75FD" w:rsidP="00BD75FD">
            <w:pPr>
              <w:jc w:val="center"/>
              <w:rPr>
                <w:lang w:eastAsia="zh-CN"/>
              </w:rPr>
            </w:pPr>
            <w:r w:rsidRPr="002F33FB">
              <w:rPr>
                <w:lang w:eastAsia="zh-CN"/>
              </w:rPr>
              <w:t>Relative Power</w:t>
            </w:r>
          </w:p>
        </w:tc>
        <w:tc>
          <w:tcPr>
            <w:tcW w:w="4057" w:type="dxa"/>
            <w:tcBorders>
              <w:bottom w:val="single" w:sz="4" w:space="0" w:color="auto"/>
            </w:tcBorders>
          </w:tcPr>
          <w:p w14:paraId="10831CAA" w14:textId="68F2B9B5" w:rsidR="00BD75FD" w:rsidRPr="002F33FB" w:rsidRDefault="00BD75FD" w:rsidP="00BD75FD">
            <w:pPr>
              <w:jc w:val="center"/>
              <w:rPr>
                <w:lang w:eastAsia="zh-CN"/>
              </w:rPr>
            </w:pPr>
            <w:r w:rsidRPr="002F33FB">
              <w:rPr>
                <w:lang w:eastAsia="zh-CN"/>
              </w:rPr>
              <w:t>Note</w:t>
            </w:r>
          </w:p>
        </w:tc>
      </w:tr>
      <w:tr w:rsidR="00BD75FD" w:rsidRPr="00933A07" w14:paraId="7560071E" w14:textId="10EF68E6" w:rsidTr="00BD75FD">
        <w:trPr>
          <w:trHeight w:val="306"/>
          <w:jc w:val="center"/>
        </w:trPr>
        <w:tc>
          <w:tcPr>
            <w:tcW w:w="2830" w:type="dxa"/>
            <w:tcBorders>
              <w:bottom w:val="single" w:sz="4" w:space="0" w:color="auto"/>
            </w:tcBorders>
          </w:tcPr>
          <w:p w14:paraId="6E762ABF" w14:textId="000275A1" w:rsidR="00BD75FD" w:rsidRPr="002F33FB" w:rsidRDefault="00BD75FD" w:rsidP="00BD75FD">
            <w:pPr>
              <w:jc w:val="center"/>
              <w:rPr>
                <w:lang w:eastAsia="zh-CN"/>
              </w:rPr>
            </w:pPr>
            <w:r w:rsidRPr="002F33FB">
              <w:rPr>
                <w:lang w:eastAsia="zh-CN"/>
              </w:rPr>
              <w:t>Deep sleep (main receiver)</w:t>
            </w:r>
          </w:p>
        </w:tc>
        <w:tc>
          <w:tcPr>
            <w:tcW w:w="1982" w:type="dxa"/>
            <w:tcBorders>
              <w:bottom w:val="single" w:sz="4" w:space="0" w:color="auto"/>
            </w:tcBorders>
          </w:tcPr>
          <w:p w14:paraId="4652E676" w14:textId="0E096848" w:rsidR="00BD75FD" w:rsidRPr="002F33FB" w:rsidRDefault="00BD75FD" w:rsidP="00BD75FD">
            <w:pPr>
              <w:jc w:val="center"/>
              <w:rPr>
                <w:lang w:eastAsia="zh-CN"/>
              </w:rPr>
            </w:pPr>
            <w:r w:rsidRPr="002F33FB">
              <w:t>1</w:t>
            </w:r>
          </w:p>
        </w:tc>
        <w:tc>
          <w:tcPr>
            <w:tcW w:w="4057" w:type="dxa"/>
            <w:tcBorders>
              <w:bottom w:val="single" w:sz="4" w:space="0" w:color="auto"/>
            </w:tcBorders>
          </w:tcPr>
          <w:p w14:paraId="4B97F4F1" w14:textId="4CAF9CE3" w:rsidR="00BD75FD" w:rsidRPr="002F33FB" w:rsidRDefault="00BD75FD" w:rsidP="00BD75FD">
            <w:pPr>
              <w:jc w:val="left"/>
              <w:rPr>
                <w:lang w:eastAsia="zh-CN"/>
              </w:rPr>
            </w:pPr>
            <w:r w:rsidRPr="002F33FB">
              <w:rPr>
                <w:lang w:eastAsia="zh-CN"/>
              </w:rPr>
              <w:t>Defined in TR 38.840, as the reference</w:t>
            </w:r>
          </w:p>
        </w:tc>
      </w:tr>
      <w:tr w:rsidR="00BD75FD" w:rsidRPr="00933A07" w14:paraId="1FAB96E7" w14:textId="1F9C9848" w:rsidTr="00BD75FD">
        <w:trPr>
          <w:trHeight w:val="306"/>
          <w:jc w:val="center"/>
        </w:trPr>
        <w:tc>
          <w:tcPr>
            <w:tcW w:w="2830" w:type="dxa"/>
          </w:tcPr>
          <w:p w14:paraId="72B1B4BC" w14:textId="4B703694" w:rsidR="00BD75FD" w:rsidRPr="002F33FB" w:rsidRDefault="008805E0" w:rsidP="00BD75FD">
            <w:pPr>
              <w:jc w:val="center"/>
              <w:rPr>
                <w:lang w:eastAsia="zh-CN"/>
              </w:rPr>
            </w:pPr>
            <w:r w:rsidRPr="002F33FB">
              <w:rPr>
                <w:lang w:eastAsia="zh-CN"/>
              </w:rPr>
              <w:t>LP-WUR working state</w:t>
            </w:r>
          </w:p>
        </w:tc>
        <w:tc>
          <w:tcPr>
            <w:tcW w:w="1982" w:type="dxa"/>
          </w:tcPr>
          <w:p w14:paraId="266F8770" w14:textId="1DEEFDD4" w:rsidR="00BD75FD" w:rsidRPr="002F33FB" w:rsidRDefault="00BD75FD" w:rsidP="00BD75FD">
            <w:pPr>
              <w:jc w:val="center"/>
              <w:rPr>
                <w:lang w:eastAsia="zh-CN"/>
              </w:rPr>
            </w:pPr>
            <w:r w:rsidRPr="002F33FB">
              <w:rPr>
                <w:lang w:eastAsia="zh-CN"/>
              </w:rPr>
              <w:t xml:space="preserve">0.01 </w:t>
            </w:r>
            <w:r w:rsidR="002635CF">
              <w:rPr>
                <w:lang w:eastAsia="zh-CN"/>
              </w:rPr>
              <w:t>-</w:t>
            </w:r>
            <w:r w:rsidR="002635CF" w:rsidRPr="002F33FB">
              <w:rPr>
                <w:lang w:eastAsia="zh-CN"/>
              </w:rPr>
              <w:t xml:space="preserve"> </w:t>
            </w:r>
            <w:r w:rsidRPr="002F33FB">
              <w:rPr>
                <w:lang w:eastAsia="zh-CN"/>
              </w:rPr>
              <w:t>0.02</w:t>
            </w:r>
          </w:p>
        </w:tc>
        <w:tc>
          <w:tcPr>
            <w:tcW w:w="4057" w:type="dxa"/>
          </w:tcPr>
          <w:p w14:paraId="558AD254" w14:textId="748C7738" w:rsidR="00BD75FD" w:rsidRPr="002F33FB" w:rsidRDefault="00933A07" w:rsidP="00BD75FD">
            <w:pPr>
              <w:jc w:val="left"/>
              <w:rPr>
                <w:lang w:eastAsia="zh-CN"/>
              </w:rPr>
            </w:pPr>
            <w:r w:rsidRPr="002F33FB">
              <w:rPr>
                <w:lang w:eastAsia="zh-CN"/>
              </w:rPr>
              <w:t>The</w:t>
            </w:r>
            <w:r w:rsidR="00BD75FD" w:rsidRPr="002F33FB">
              <w:rPr>
                <w:lang w:eastAsia="zh-CN"/>
              </w:rPr>
              <w:t xml:space="preserve"> architecture</w:t>
            </w:r>
            <w:r w:rsidRPr="002F33FB">
              <w:rPr>
                <w:lang w:eastAsia="zh-CN"/>
              </w:rPr>
              <w:t xml:space="preserve">s proposed in </w:t>
            </w:r>
            <w:r w:rsidR="00D66238">
              <w:rPr>
                <w:lang w:eastAsia="zh-CN"/>
              </w:rPr>
              <w:fldChar w:fldCharType="begin"/>
            </w:r>
            <w:r w:rsidR="00D66238">
              <w:rPr>
                <w:lang w:eastAsia="zh-CN"/>
              </w:rPr>
              <w:instrText xml:space="preserve"> REF _Ref115174426 \r \h </w:instrText>
            </w:r>
            <w:r w:rsidR="00D66238">
              <w:rPr>
                <w:lang w:eastAsia="zh-CN"/>
              </w:rPr>
            </w:r>
            <w:r w:rsidR="00D66238">
              <w:rPr>
                <w:lang w:eastAsia="zh-CN"/>
              </w:rPr>
              <w:fldChar w:fldCharType="separate"/>
            </w:r>
            <w:r w:rsidR="00E04067">
              <w:rPr>
                <w:lang w:eastAsia="zh-CN"/>
              </w:rPr>
              <w:t>[2]</w:t>
            </w:r>
            <w:r w:rsidR="00D66238">
              <w:rPr>
                <w:lang w:eastAsia="zh-CN"/>
              </w:rPr>
              <w:fldChar w:fldCharType="end"/>
            </w:r>
            <w:r w:rsidRPr="00933A07">
              <w:rPr>
                <w:lang w:eastAsia="zh-CN"/>
              </w:rPr>
              <w:t xml:space="preserve"> can achieve </w:t>
            </w:r>
            <w:r>
              <w:rPr>
                <w:lang w:eastAsia="zh-CN"/>
              </w:rPr>
              <w:t>such a power consumption range, where</w:t>
            </w:r>
            <w:r w:rsidR="00BD75FD" w:rsidRPr="002F33FB">
              <w:rPr>
                <w:lang w:eastAsia="zh-CN"/>
              </w:rPr>
              <w:t xml:space="preserve"> the one without LO</w:t>
            </w:r>
            <w:r>
              <w:rPr>
                <w:lang w:eastAsia="zh-CN"/>
              </w:rPr>
              <w:t xml:space="preserve"> usually consumes more power than</w:t>
            </w:r>
            <w:r w:rsidR="00BD75FD" w:rsidRPr="002F33FB">
              <w:rPr>
                <w:lang w:eastAsia="zh-CN"/>
              </w:rPr>
              <w:t xml:space="preserve"> the one with LO.</w:t>
            </w:r>
          </w:p>
        </w:tc>
      </w:tr>
      <w:tr w:rsidR="00BD75FD" w:rsidRPr="00933A07" w14:paraId="0D51304F" w14:textId="77777777" w:rsidTr="00BD75FD">
        <w:trPr>
          <w:trHeight w:val="306"/>
          <w:jc w:val="center"/>
        </w:trPr>
        <w:tc>
          <w:tcPr>
            <w:tcW w:w="2830" w:type="dxa"/>
          </w:tcPr>
          <w:p w14:paraId="3E48D746" w14:textId="489CC3C9" w:rsidR="00BD75FD" w:rsidRPr="002F33FB" w:rsidRDefault="008805E0" w:rsidP="00BD75FD">
            <w:pPr>
              <w:jc w:val="center"/>
              <w:rPr>
                <w:lang w:eastAsia="zh-CN"/>
              </w:rPr>
            </w:pPr>
            <w:r w:rsidRPr="002F33FB">
              <w:rPr>
                <w:lang w:eastAsia="zh-CN"/>
              </w:rPr>
              <w:t>LP-WUR non-working state</w:t>
            </w:r>
          </w:p>
        </w:tc>
        <w:tc>
          <w:tcPr>
            <w:tcW w:w="1982" w:type="dxa"/>
          </w:tcPr>
          <w:p w14:paraId="0B775C2B" w14:textId="0FD94282" w:rsidR="00BD75FD" w:rsidRPr="002F33FB" w:rsidRDefault="00BD75FD" w:rsidP="00BD75FD">
            <w:pPr>
              <w:jc w:val="center"/>
              <w:rPr>
                <w:lang w:eastAsia="zh-CN"/>
              </w:rPr>
            </w:pPr>
            <w:r w:rsidRPr="002F33FB">
              <w:rPr>
                <w:lang w:eastAsia="zh-CN"/>
              </w:rPr>
              <w:t>0</w:t>
            </w:r>
          </w:p>
        </w:tc>
        <w:tc>
          <w:tcPr>
            <w:tcW w:w="4057" w:type="dxa"/>
          </w:tcPr>
          <w:p w14:paraId="7D1798E3" w14:textId="75EDE4D4" w:rsidR="00BD75FD" w:rsidRPr="002F33FB" w:rsidRDefault="00BD75FD" w:rsidP="00BD75FD">
            <w:pPr>
              <w:jc w:val="left"/>
              <w:rPr>
                <w:lang w:eastAsia="zh-CN"/>
              </w:rPr>
            </w:pPr>
            <w:r w:rsidRPr="002F33FB">
              <w:rPr>
                <w:lang w:eastAsia="zh-CN"/>
              </w:rPr>
              <w:t>The wakeup receiver is turned off.</w:t>
            </w:r>
          </w:p>
        </w:tc>
      </w:tr>
      <w:tr w:rsidR="00BD75FD" w:rsidRPr="00933A07" w14:paraId="3C528460" w14:textId="77777777" w:rsidTr="008E01F3">
        <w:trPr>
          <w:trHeight w:val="306"/>
          <w:jc w:val="center"/>
        </w:trPr>
        <w:tc>
          <w:tcPr>
            <w:tcW w:w="2830" w:type="dxa"/>
          </w:tcPr>
          <w:p w14:paraId="2C9B8CF1" w14:textId="1583A9A9" w:rsidR="00BD75FD" w:rsidRPr="002F33FB" w:rsidRDefault="00BD75FD" w:rsidP="00BD75FD">
            <w:pPr>
              <w:jc w:val="center"/>
              <w:rPr>
                <w:lang w:eastAsia="zh-CN"/>
              </w:rPr>
            </w:pPr>
            <w:r w:rsidRPr="002F33FB">
              <w:rPr>
                <w:lang w:eastAsia="zh-CN"/>
              </w:rPr>
              <w:t>Ultra-deep sleep</w:t>
            </w:r>
            <w:r w:rsidR="00D94E61" w:rsidRPr="002F33FB">
              <w:rPr>
                <w:lang w:eastAsia="zh-CN"/>
              </w:rPr>
              <w:t xml:space="preserve"> </w:t>
            </w:r>
            <w:r w:rsidRPr="002F33FB">
              <w:rPr>
                <w:lang w:eastAsia="zh-CN"/>
              </w:rPr>
              <w:t>(main receiver)</w:t>
            </w:r>
          </w:p>
        </w:tc>
        <w:tc>
          <w:tcPr>
            <w:tcW w:w="1982" w:type="dxa"/>
          </w:tcPr>
          <w:p w14:paraId="667AB69E" w14:textId="66F60EC7" w:rsidR="00BD75FD" w:rsidRPr="002F33FB" w:rsidRDefault="00933A07" w:rsidP="00BD75FD">
            <w:pPr>
              <w:jc w:val="center"/>
              <w:rPr>
                <w:lang w:eastAsia="zh-CN"/>
              </w:rPr>
            </w:pPr>
            <w:r>
              <w:rPr>
                <w:lang w:eastAsia="zh-CN"/>
              </w:rPr>
              <w:t>[</w:t>
            </w:r>
            <w:r w:rsidR="00BD75FD" w:rsidRPr="002F33FB">
              <w:rPr>
                <w:lang w:eastAsia="zh-CN"/>
              </w:rPr>
              <w:t>0</w:t>
            </w:r>
            <w:r>
              <w:rPr>
                <w:lang w:eastAsia="zh-CN"/>
              </w:rPr>
              <w:t>]</w:t>
            </w:r>
          </w:p>
        </w:tc>
        <w:tc>
          <w:tcPr>
            <w:tcW w:w="4057" w:type="dxa"/>
          </w:tcPr>
          <w:p w14:paraId="0CBCA6AA" w14:textId="39F79F34" w:rsidR="00BD75FD" w:rsidRPr="002F33FB" w:rsidRDefault="00CB3592" w:rsidP="00BD75FD">
            <w:pPr>
              <w:jc w:val="left"/>
              <w:rPr>
                <w:lang w:eastAsia="zh-CN"/>
              </w:rPr>
            </w:pPr>
            <w:r w:rsidRPr="002F33FB">
              <w:rPr>
                <w:lang w:eastAsia="zh-CN"/>
              </w:rPr>
              <w:t>T</w:t>
            </w:r>
            <w:r w:rsidR="00BD75FD" w:rsidRPr="002F33FB">
              <w:rPr>
                <w:lang w:eastAsia="zh-CN"/>
              </w:rPr>
              <w:t>he main receiver</w:t>
            </w:r>
            <w:r w:rsidRPr="002F33FB">
              <w:rPr>
                <w:lang w:eastAsia="zh-CN"/>
              </w:rPr>
              <w:t xml:space="preserve"> sleeps deeper than ‘Deep sleep’</w:t>
            </w:r>
            <w:r w:rsidR="00D94E61" w:rsidRPr="002F33FB">
              <w:rPr>
                <w:lang w:eastAsia="zh-CN"/>
              </w:rPr>
              <w:t>,</w:t>
            </w:r>
            <w:r w:rsidR="00054AFA" w:rsidRPr="002F33FB">
              <w:rPr>
                <w:lang w:eastAsia="zh-CN"/>
              </w:rPr>
              <w:t xml:space="preserve"> and the power consumption is </w:t>
            </w:r>
            <w:r w:rsidR="00933A07" w:rsidRPr="00933A07">
              <w:rPr>
                <w:lang w:eastAsia="zh-CN"/>
              </w:rPr>
              <w:t>ultra-low</w:t>
            </w:r>
            <w:r w:rsidR="00BD75FD" w:rsidRPr="002F33FB">
              <w:rPr>
                <w:lang w:eastAsia="zh-CN"/>
              </w:rPr>
              <w:t>.</w:t>
            </w:r>
            <w:r w:rsidR="00054AFA" w:rsidRPr="002F33FB">
              <w:rPr>
                <w:lang w:eastAsia="zh-CN"/>
              </w:rPr>
              <w:t xml:space="preserve"> </w:t>
            </w:r>
          </w:p>
        </w:tc>
      </w:tr>
    </w:tbl>
    <w:p w14:paraId="5C2CB0AA" w14:textId="77777777" w:rsidR="0002651B" w:rsidRDefault="0002651B" w:rsidP="00B778B4">
      <w:pPr>
        <w:pStyle w:val="af3"/>
        <w:autoSpaceDE/>
        <w:autoSpaceDN/>
        <w:adjustRightInd/>
        <w:snapToGrid/>
        <w:spacing w:after="0"/>
        <w:ind w:left="1134" w:firstLineChars="0" w:firstLine="0"/>
        <w:jc w:val="left"/>
        <w:rPr>
          <w:b/>
          <w:i/>
          <w:lang w:eastAsia="zh-CN"/>
        </w:rPr>
      </w:pPr>
    </w:p>
    <w:p w14:paraId="568D4910" w14:textId="77777777" w:rsidR="0002651B" w:rsidRDefault="0002651B" w:rsidP="00B778B4">
      <w:pPr>
        <w:pStyle w:val="af3"/>
        <w:autoSpaceDE/>
        <w:autoSpaceDN/>
        <w:adjustRightInd/>
        <w:snapToGrid/>
        <w:spacing w:after="0"/>
        <w:ind w:left="1134" w:firstLineChars="0" w:firstLine="0"/>
        <w:jc w:val="left"/>
        <w:rPr>
          <w:b/>
          <w:i/>
          <w:lang w:eastAsia="zh-CN"/>
        </w:rPr>
      </w:pPr>
    </w:p>
    <w:p w14:paraId="7CC03F0A" w14:textId="4BC68AF1" w:rsidR="00AA4FB3" w:rsidRPr="00AA4FB3" w:rsidRDefault="00AA4FB3" w:rsidP="00B778B4">
      <w:pPr>
        <w:pStyle w:val="af3"/>
        <w:numPr>
          <w:ilvl w:val="0"/>
          <w:numId w:val="3"/>
        </w:numPr>
        <w:autoSpaceDE/>
        <w:autoSpaceDN/>
        <w:adjustRightInd/>
        <w:snapToGrid/>
        <w:spacing w:after="0"/>
        <w:ind w:left="1134" w:firstLineChars="0" w:hanging="1134"/>
        <w:jc w:val="left"/>
        <w:rPr>
          <w:b/>
          <w:i/>
          <w:lang w:eastAsia="zh-CN"/>
        </w:rPr>
      </w:pPr>
      <w:r>
        <w:rPr>
          <w:b/>
          <w:i/>
          <w:lang w:eastAsia="zh-CN"/>
        </w:rPr>
        <w:t>For evaluation purpose</w:t>
      </w:r>
      <w:r w:rsidR="00E04067">
        <w:rPr>
          <w:b/>
          <w:i/>
          <w:lang w:eastAsia="zh-CN"/>
        </w:rPr>
        <w:t>s</w:t>
      </w:r>
      <w:r>
        <w:rPr>
          <w:b/>
          <w:i/>
          <w:lang w:eastAsia="zh-CN"/>
        </w:rPr>
        <w:t>, capture the following table in the TR</w:t>
      </w:r>
      <w:r w:rsidR="00D92533">
        <w:rPr>
          <w:b/>
          <w:i/>
          <w:lang w:eastAsia="zh-CN"/>
        </w:rPr>
        <w:t xml:space="preserve"> and reuse other power </w:t>
      </w:r>
      <w:r w:rsidR="002635CF">
        <w:rPr>
          <w:b/>
          <w:i/>
          <w:lang w:eastAsia="zh-CN"/>
        </w:rPr>
        <w:t>states</w:t>
      </w:r>
      <w:r w:rsidR="00D92533">
        <w:rPr>
          <w:b/>
          <w:i/>
          <w:lang w:eastAsia="zh-CN"/>
        </w:rPr>
        <w:t xml:space="preserve"> of main receiver in TR 38.840.</w:t>
      </w:r>
    </w:p>
    <w:tbl>
      <w:tblPr>
        <w:tblStyle w:val="ae"/>
        <w:tblW w:w="0" w:type="auto"/>
        <w:jc w:val="center"/>
        <w:tblLayout w:type="fixed"/>
        <w:tblLook w:val="04A0" w:firstRow="1" w:lastRow="0" w:firstColumn="1" w:lastColumn="0" w:noHBand="0" w:noVBand="1"/>
      </w:tblPr>
      <w:tblGrid>
        <w:gridCol w:w="2830"/>
        <w:gridCol w:w="1982"/>
        <w:gridCol w:w="4057"/>
      </w:tblGrid>
      <w:tr w:rsidR="00AA4FB3" w14:paraId="6F8DA884" w14:textId="77777777" w:rsidTr="00C74687">
        <w:trPr>
          <w:trHeight w:val="306"/>
          <w:jc w:val="center"/>
        </w:trPr>
        <w:tc>
          <w:tcPr>
            <w:tcW w:w="2830" w:type="dxa"/>
            <w:tcBorders>
              <w:bottom w:val="single" w:sz="4" w:space="0" w:color="auto"/>
            </w:tcBorders>
          </w:tcPr>
          <w:p w14:paraId="763F7078" w14:textId="77777777" w:rsidR="00AA4FB3" w:rsidRPr="00B778B4" w:rsidRDefault="00AA4FB3" w:rsidP="00C74687">
            <w:pPr>
              <w:jc w:val="center"/>
              <w:rPr>
                <w:b/>
                <w:sz w:val="20"/>
                <w:szCs w:val="20"/>
                <w:lang w:eastAsia="zh-CN"/>
              </w:rPr>
            </w:pPr>
            <w:r w:rsidRPr="00B778B4">
              <w:rPr>
                <w:rFonts w:hint="eastAsia"/>
                <w:b/>
                <w:sz w:val="20"/>
                <w:szCs w:val="20"/>
                <w:lang w:eastAsia="zh-CN"/>
              </w:rPr>
              <w:t xml:space="preserve">Power </w:t>
            </w:r>
            <w:r w:rsidRPr="00B778B4">
              <w:rPr>
                <w:b/>
                <w:sz w:val="20"/>
                <w:szCs w:val="20"/>
                <w:lang w:eastAsia="zh-CN"/>
              </w:rPr>
              <w:t>state</w:t>
            </w:r>
          </w:p>
        </w:tc>
        <w:tc>
          <w:tcPr>
            <w:tcW w:w="1982" w:type="dxa"/>
            <w:tcBorders>
              <w:bottom w:val="single" w:sz="4" w:space="0" w:color="auto"/>
            </w:tcBorders>
          </w:tcPr>
          <w:p w14:paraId="7ACAA5F3" w14:textId="77777777" w:rsidR="00AA4FB3" w:rsidRPr="00B778B4" w:rsidRDefault="00AA4FB3" w:rsidP="00C74687">
            <w:pPr>
              <w:jc w:val="center"/>
              <w:rPr>
                <w:b/>
                <w:sz w:val="20"/>
                <w:szCs w:val="20"/>
                <w:lang w:eastAsia="zh-CN"/>
              </w:rPr>
            </w:pPr>
            <w:r w:rsidRPr="00B778B4">
              <w:rPr>
                <w:b/>
                <w:sz w:val="20"/>
                <w:szCs w:val="20"/>
                <w:lang w:eastAsia="zh-CN"/>
              </w:rPr>
              <w:t>Relative P</w:t>
            </w:r>
            <w:r w:rsidRPr="00B778B4">
              <w:rPr>
                <w:rFonts w:hint="eastAsia"/>
                <w:b/>
                <w:sz w:val="20"/>
                <w:szCs w:val="20"/>
                <w:lang w:eastAsia="zh-CN"/>
              </w:rPr>
              <w:t>ower</w:t>
            </w:r>
          </w:p>
        </w:tc>
        <w:tc>
          <w:tcPr>
            <w:tcW w:w="4057" w:type="dxa"/>
            <w:tcBorders>
              <w:bottom w:val="single" w:sz="4" w:space="0" w:color="auto"/>
            </w:tcBorders>
          </w:tcPr>
          <w:p w14:paraId="4B4D4CF1" w14:textId="77777777" w:rsidR="00AA4FB3" w:rsidRPr="00B778B4" w:rsidRDefault="00AA4FB3" w:rsidP="00C74687">
            <w:pPr>
              <w:jc w:val="center"/>
              <w:rPr>
                <w:b/>
                <w:sz w:val="20"/>
                <w:szCs w:val="20"/>
                <w:lang w:eastAsia="zh-CN"/>
              </w:rPr>
            </w:pPr>
            <w:r w:rsidRPr="00B778B4">
              <w:rPr>
                <w:rFonts w:hint="eastAsia"/>
                <w:b/>
                <w:sz w:val="20"/>
                <w:szCs w:val="20"/>
                <w:lang w:eastAsia="zh-CN"/>
              </w:rPr>
              <w:t>N</w:t>
            </w:r>
            <w:r w:rsidRPr="00B778B4">
              <w:rPr>
                <w:b/>
                <w:sz w:val="20"/>
                <w:szCs w:val="20"/>
                <w:lang w:eastAsia="zh-CN"/>
              </w:rPr>
              <w:t>ote</w:t>
            </w:r>
          </w:p>
        </w:tc>
      </w:tr>
      <w:tr w:rsidR="00AA4FB3" w14:paraId="74E41D64" w14:textId="77777777" w:rsidTr="00C74687">
        <w:trPr>
          <w:trHeight w:val="306"/>
          <w:jc w:val="center"/>
        </w:trPr>
        <w:tc>
          <w:tcPr>
            <w:tcW w:w="2830" w:type="dxa"/>
          </w:tcPr>
          <w:p w14:paraId="2886D088" w14:textId="77777777" w:rsidR="00AA4FB3" w:rsidRPr="00B778B4" w:rsidRDefault="00AA4FB3" w:rsidP="00C74687">
            <w:pPr>
              <w:jc w:val="center"/>
              <w:rPr>
                <w:b/>
                <w:sz w:val="20"/>
                <w:szCs w:val="20"/>
                <w:lang w:eastAsia="zh-CN"/>
              </w:rPr>
            </w:pPr>
            <w:r w:rsidRPr="00B778B4">
              <w:rPr>
                <w:b/>
                <w:lang w:eastAsia="zh-CN"/>
              </w:rPr>
              <w:t>LP-WUR working state</w:t>
            </w:r>
          </w:p>
        </w:tc>
        <w:tc>
          <w:tcPr>
            <w:tcW w:w="1982" w:type="dxa"/>
          </w:tcPr>
          <w:p w14:paraId="56FABF8E" w14:textId="77777777" w:rsidR="00AA4FB3" w:rsidRPr="00B778B4" w:rsidRDefault="00AA4FB3" w:rsidP="00C74687">
            <w:pPr>
              <w:jc w:val="center"/>
              <w:rPr>
                <w:b/>
                <w:sz w:val="20"/>
                <w:szCs w:val="20"/>
                <w:lang w:eastAsia="zh-CN"/>
              </w:rPr>
            </w:pPr>
            <w:r w:rsidRPr="00B778B4">
              <w:rPr>
                <w:rFonts w:hint="eastAsia"/>
                <w:b/>
                <w:lang w:eastAsia="zh-CN"/>
              </w:rPr>
              <w:t>0</w:t>
            </w:r>
            <w:r w:rsidRPr="00B778B4">
              <w:rPr>
                <w:b/>
                <w:lang w:eastAsia="zh-CN"/>
              </w:rPr>
              <w:t>.01 ~ 0.02</w:t>
            </w:r>
          </w:p>
        </w:tc>
        <w:tc>
          <w:tcPr>
            <w:tcW w:w="4057" w:type="dxa"/>
          </w:tcPr>
          <w:p w14:paraId="6C9395BB" w14:textId="3C3B73D1" w:rsidR="00AA4FB3" w:rsidRPr="00B778B4" w:rsidRDefault="00AA4FB3" w:rsidP="00C74687">
            <w:pPr>
              <w:jc w:val="left"/>
              <w:rPr>
                <w:b/>
                <w:sz w:val="20"/>
                <w:szCs w:val="20"/>
                <w:lang w:eastAsia="zh-CN"/>
              </w:rPr>
            </w:pPr>
            <w:r w:rsidRPr="00B778B4">
              <w:rPr>
                <w:b/>
                <w:lang w:eastAsia="zh-CN"/>
              </w:rPr>
              <w:t>The architectures proposed in</w:t>
            </w:r>
            <w:r w:rsidR="00D66238" w:rsidRPr="00B778B4">
              <w:rPr>
                <w:b/>
                <w:lang w:eastAsia="zh-CN"/>
              </w:rPr>
              <w:t xml:space="preserve"> </w:t>
            </w:r>
            <w:r w:rsidR="00D66238" w:rsidRPr="00B778B4">
              <w:rPr>
                <w:b/>
                <w:lang w:eastAsia="zh-CN"/>
              </w:rPr>
              <w:fldChar w:fldCharType="begin"/>
            </w:r>
            <w:r w:rsidR="00D66238" w:rsidRPr="00B778B4">
              <w:rPr>
                <w:b/>
                <w:lang w:eastAsia="zh-CN"/>
              </w:rPr>
              <w:instrText xml:space="preserve"> REF _Ref115174426 \r \h </w:instrText>
            </w:r>
            <w:r w:rsidR="00106606">
              <w:rPr>
                <w:b/>
                <w:lang w:eastAsia="zh-CN"/>
              </w:rPr>
              <w:instrText xml:space="preserve"> \* MERGEFORMAT </w:instrText>
            </w:r>
            <w:r w:rsidR="00D66238" w:rsidRPr="00B778B4">
              <w:rPr>
                <w:b/>
                <w:lang w:eastAsia="zh-CN"/>
              </w:rPr>
            </w:r>
            <w:r w:rsidR="00D66238" w:rsidRPr="00B778B4">
              <w:rPr>
                <w:b/>
                <w:lang w:eastAsia="zh-CN"/>
              </w:rPr>
              <w:fldChar w:fldCharType="separate"/>
            </w:r>
            <w:r w:rsidR="00E04067" w:rsidRPr="00B778B4">
              <w:rPr>
                <w:b/>
                <w:lang w:eastAsia="zh-CN"/>
              </w:rPr>
              <w:t>[2]</w:t>
            </w:r>
            <w:r w:rsidR="00D66238" w:rsidRPr="00B778B4">
              <w:rPr>
                <w:b/>
                <w:lang w:eastAsia="zh-CN"/>
              </w:rPr>
              <w:fldChar w:fldCharType="end"/>
            </w:r>
            <w:r w:rsidRPr="00B778B4">
              <w:rPr>
                <w:b/>
                <w:lang w:eastAsia="zh-CN"/>
              </w:rPr>
              <w:t xml:space="preserve"> can achieve such a power consumption range, where the one without LO usually consumes more power than the one with LO.</w:t>
            </w:r>
          </w:p>
        </w:tc>
      </w:tr>
      <w:tr w:rsidR="00AA4FB3" w14:paraId="2C1F9358" w14:textId="77777777" w:rsidTr="00C74687">
        <w:trPr>
          <w:trHeight w:val="306"/>
          <w:jc w:val="center"/>
        </w:trPr>
        <w:tc>
          <w:tcPr>
            <w:tcW w:w="2830" w:type="dxa"/>
          </w:tcPr>
          <w:p w14:paraId="6E488C45" w14:textId="77777777" w:rsidR="00AA4FB3" w:rsidRPr="00B778B4" w:rsidRDefault="00AA4FB3" w:rsidP="00C74687">
            <w:pPr>
              <w:jc w:val="center"/>
              <w:rPr>
                <w:b/>
                <w:sz w:val="20"/>
                <w:szCs w:val="20"/>
                <w:lang w:eastAsia="zh-CN"/>
              </w:rPr>
            </w:pPr>
            <w:r w:rsidRPr="00B778B4">
              <w:rPr>
                <w:b/>
                <w:lang w:eastAsia="zh-CN"/>
              </w:rPr>
              <w:t>LP-WUR non-working state</w:t>
            </w:r>
          </w:p>
        </w:tc>
        <w:tc>
          <w:tcPr>
            <w:tcW w:w="1982" w:type="dxa"/>
          </w:tcPr>
          <w:p w14:paraId="703A3883" w14:textId="77777777" w:rsidR="00AA4FB3" w:rsidRPr="00B778B4" w:rsidRDefault="00AA4FB3" w:rsidP="00C74687">
            <w:pPr>
              <w:jc w:val="center"/>
              <w:rPr>
                <w:b/>
                <w:sz w:val="20"/>
                <w:szCs w:val="20"/>
                <w:lang w:eastAsia="zh-CN"/>
              </w:rPr>
            </w:pPr>
            <w:r w:rsidRPr="00B778B4">
              <w:rPr>
                <w:rFonts w:hint="eastAsia"/>
                <w:b/>
                <w:lang w:eastAsia="zh-CN"/>
              </w:rPr>
              <w:t>0</w:t>
            </w:r>
          </w:p>
        </w:tc>
        <w:tc>
          <w:tcPr>
            <w:tcW w:w="4057" w:type="dxa"/>
          </w:tcPr>
          <w:p w14:paraId="0496E6C4" w14:textId="77777777" w:rsidR="00AA4FB3" w:rsidRPr="00B778B4" w:rsidRDefault="00AA4FB3" w:rsidP="00C74687">
            <w:pPr>
              <w:jc w:val="left"/>
              <w:rPr>
                <w:b/>
                <w:sz w:val="20"/>
                <w:szCs w:val="20"/>
                <w:lang w:eastAsia="zh-CN"/>
              </w:rPr>
            </w:pPr>
            <w:r w:rsidRPr="00B778B4">
              <w:rPr>
                <w:b/>
                <w:lang w:eastAsia="zh-CN"/>
              </w:rPr>
              <w:t>The wakeup receiver is turned off.</w:t>
            </w:r>
          </w:p>
        </w:tc>
      </w:tr>
      <w:tr w:rsidR="00AA4FB3" w14:paraId="00B6BF3A" w14:textId="77777777" w:rsidTr="00C74687">
        <w:trPr>
          <w:trHeight w:val="306"/>
          <w:jc w:val="center"/>
        </w:trPr>
        <w:tc>
          <w:tcPr>
            <w:tcW w:w="2830" w:type="dxa"/>
          </w:tcPr>
          <w:p w14:paraId="52645BE7" w14:textId="77777777" w:rsidR="00AA4FB3" w:rsidRPr="00B778B4" w:rsidRDefault="00AA4FB3" w:rsidP="00C74687">
            <w:pPr>
              <w:jc w:val="center"/>
              <w:rPr>
                <w:b/>
                <w:sz w:val="20"/>
                <w:szCs w:val="20"/>
                <w:lang w:eastAsia="zh-CN"/>
              </w:rPr>
            </w:pPr>
            <w:r w:rsidRPr="00B778B4">
              <w:rPr>
                <w:b/>
                <w:lang w:eastAsia="zh-CN"/>
              </w:rPr>
              <w:lastRenderedPageBreak/>
              <w:t>Ultra-deep sleep (main receiver)</w:t>
            </w:r>
          </w:p>
        </w:tc>
        <w:tc>
          <w:tcPr>
            <w:tcW w:w="1982" w:type="dxa"/>
          </w:tcPr>
          <w:p w14:paraId="6F268AF3" w14:textId="77777777" w:rsidR="00AA4FB3" w:rsidRPr="00B778B4" w:rsidRDefault="00AA4FB3" w:rsidP="00C74687">
            <w:pPr>
              <w:jc w:val="center"/>
              <w:rPr>
                <w:b/>
                <w:sz w:val="20"/>
                <w:szCs w:val="20"/>
                <w:lang w:eastAsia="zh-CN"/>
              </w:rPr>
            </w:pPr>
            <w:r w:rsidRPr="00B778B4">
              <w:rPr>
                <w:b/>
                <w:lang w:eastAsia="zh-CN"/>
              </w:rPr>
              <w:t>[0]</w:t>
            </w:r>
          </w:p>
        </w:tc>
        <w:tc>
          <w:tcPr>
            <w:tcW w:w="4057" w:type="dxa"/>
          </w:tcPr>
          <w:p w14:paraId="34AD8AE8" w14:textId="77777777" w:rsidR="00AA4FB3" w:rsidRPr="00B778B4" w:rsidRDefault="00AA4FB3" w:rsidP="00C74687">
            <w:pPr>
              <w:jc w:val="left"/>
              <w:rPr>
                <w:b/>
                <w:sz w:val="20"/>
                <w:szCs w:val="20"/>
                <w:lang w:eastAsia="zh-CN"/>
              </w:rPr>
            </w:pPr>
            <w:r w:rsidRPr="00B778B4">
              <w:rPr>
                <w:b/>
                <w:lang w:eastAsia="zh-CN"/>
              </w:rPr>
              <w:t xml:space="preserve">The main receiver </w:t>
            </w:r>
            <w:r w:rsidRPr="00B778B4">
              <w:rPr>
                <w:rFonts w:hint="eastAsia"/>
                <w:b/>
                <w:lang w:eastAsia="zh-CN"/>
              </w:rPr>
              <w:t>sleep</w:t>
            </w:r>
            <w:r w:rsidRPr="00B778B4">
              <w:rPr>
                <w:b/>
                <w:lang w:eastAsia="zh-CN"/>
              </w:rPr>
              <w:t xml:space="preserve">s deeper than ‘Deep sleep’, and the power consumption is ultra-low. </w:t>
            </w:r>
          </w:p>
        </w:tc>
      </w:tr>
    </w:tbl>
    <w:p w14:paraId="050E7906" w14:textId="1957D637" w:rsidR="0068412A" w:rsidRPr="00AA4FB3" w:rsidRDefault="0068412A" w:rsidP="008E01F3">
      <w:pPr>
        <w:rPr>
          <w:b/>
          <w:i/>
          <w:lang w:eastAsia="zh-CN"/>
        </w:rPr>
      </w:pPr>
    </w:p>
    <w:p w14:paraId="2BC36F5B" w14:textId="20668986" w:rsidR="0020093B" w:rsidRDefault="008805E0" w:rsidP="0020093B">
      <w:pPr>
        <w:spacing w:beforeLines="50" w:before="120"/>
        <w:rPr>
          <w:lang w:eastAsia="zh-CN"/>
        </w:rPr>
      </w:pPr>
      <w:r>
        <w:rPr>
          <w:lang w:eastAsia="zh-CN"/>
        </w:rPr>
        <w:t>T</w:t>
      </w:r>
      <w:r w:rsidR="008A7B0A">
        <w:rPr>
          <w:lang w:eastAsia="zh-CN"/>
        </w:rPr>
        <w:t xml:space="preserve">he </w:t>
      </w:r>
      <w:r>
        <w:rPr>
          <w:lang w:eastAsia="zh-CN"/>
        </w:rPr>
        <w:t xml:space="preserve">state </w:t>
      </w:r>
      <w:r w:rsidR="008A7B0A">
        <w:rPr>
          <w:lang w:eastAsia="zh-CN"/>
        </w:rPr>
        <w:t xml:space="preserve">transition energy should also be defined. </w:t>
      </w:r>
      <w:r w:rsidR="003A680E">
        <w:rPr>
          <w:lang w:eastAsia="zh-CN"/>
        </w:rPr>
        <w:t>I</w:t>
      </w:r>
      <w:r w:rsidR="008A7B0A">
        <w:rPr>
          <w:lang w:eastAsia="zh-CN"/>
        </w:rPr>
        <w:t xml:space="preserve">n </w:t>
      </w:r>
      <w:r w:rsidR="008A7B0A">
        <w:rPr>
          <w:lang w:eastAsia="zh-CN"/>
        </w:rPr>
        <w:fldChar w:fldCharType="begin"/>
      </w:r>
      <w:r w:rsidR="008A7B0A">
        <w:rPr>
          <w:lang w:eastAsia="zh-CN"/>
        </w:rPr>
        <w:instrText xml:space="preserve"> REF _Ref114064412 \r \h </w:instrText>
      </w:r>
      <w:r w:rsidR="00964F5B">
        <w:rPr>
          <w:lang w:eastAsia="zh-CN"/>
        </w:rPr>
        <w:instrText xml:space="preserve"> \* MERGEFORMAT </w:instrText>
      </w:r>
      <w:r w:rsidR="008A7B0A">
        <w:rPr>
          <w:lang w:eastAsia="zh-CN"/>
        </w:rPr>
      </w:r>
      <w:r w:rsidR="008A7B0A">
        <w:rPr>
          <w:lang w:eastAsia="zh-CN"/>
        </w:rPr>
        <w:fldChar w:fldCharType="separate"/>
      </w:r>
      <w:r w:rsidR="00E04067">
        <w:rPr>
          <w:lang w:eastAsia="zh-CN"/>
        </w:rPr>
        <w:t>[6]</w:t>
      </w:r>
      <w:r w:rsidR="008A7B0A">
        <w:rPr>
          <w:lang w:eastAsia="zh-CN"/>
        </w:rPr>
        <w:fldChar w:fldCharType="end"/>
      </w:r>
      <w:r w:rsidR="008A7B0A">
        <w:rPr>
          <w:lang w:eastAsia="zh-CN"/>
        </w:rPr>
        <w:t xml:space="preserve">, </w:t>
      </w:r>
      <w:r w:rsidR="00933A07">
        <w:rPr>
          <w:lang w:eastAsia="zh-CN"/>
        </w:rPr>
        <w:t xml:space="preserve">during the transition, the average power </w:t>
      </w:r>
      <w:r w:rsidR="003A680E">
        <w:rPr>
          <w:lang w:eastAsia="zh-CN"/>
        </w:rPr>
        <w:t xml:space="preserve">is modeled as </w:t>
      </w:r>
      <w:r w:rsidR="00933A07">
        <w:rPr>
          <w:lang w:eastAsia="zh-CN"/>
        </w:rPr>
        <w:t xml:space="preserve">the average value of </w:t>
      </w:r>
      <w:r w:rsidR="00F25B3E">
        <w:rPr>
          <w:lang w:eastAsia="zh-CN"/>
        </w:rPr>
        <w:t>the first</w:t>
      </w:r>
      <w:r w:rsidR="00933A07">
        <w:rPr>
          <w:lang w:eastAsia="zh-CN"/>
        </w:rPr>
        <w:t xml:space="preserve"> state and </w:t>
      </w:r>
      <w:r w:rsidR="00F25B3E">
        <w:rPr>
          <w:lang w:eastAsia="zh-CN"/>
        </w:rPr>
        <w:t>the second</w:t>
      </w:r>
      <w:r w:rsidR="00933A07">
        <w:rPr>
          <w:lang w:eastAsia="zh-CN"/>
        </w:rPr>
        <w:t xml:space="preserve"> state. And the transition energy can be further obtained by the average power and the transition time.</w:t>
      </w:r>
      <w:r w:rsidR="003A680E">
        <w:rPr>
          <w:lang w:eastAsia="zh-CN"/>
        </w:rPr>
        <w:t xml:space="preserve"> For example, </w:t>
      </w:r>
      <w:r w:rsidR="00BB3A06">
        <w:rPr>
          <w:lang w:eastAsia="zh-CN"/>
        </w:rPr>
        <w:t xml:space="preserve">the </w:t>
      </w:r>
      <w:r w:rsidR="00F25B3E">
        <w:rPr>
          <w:lang w:eastAsia="zh-CN"/>
        </w:rPr>
        <w:t xml:space="preserve">additional </w:t>
      </w:r>
      <w:r w:rsidR="00BB3A06">
        <w:rPr>
          <w:lang w:eastAsia="zh-CN"/>
        </w:rPr>
        <w:t xml:space="preserve">transition </w:t>
      </w:r>
      <w:r w:rsidR="00F25B3E">
        <w:rPr>
          <w:lang w:eastAsia="zh-CN"/>
        </w:rPr>
        <w:t>energy for</w:t>
      </w:r>
      <w:r w:rsidR="00BB3A06">
        <w:rPr>
          <w:lang w:eastAsia="zh-CN"/>
        </w:rPr>
        <w:t xml:space="preserve"> deep sleep state</w:t>
      </w:r>
      <w:r w:rsidR="00F25B3E">
        <w:rPr>
          <w:lang w:eastAsia="zh-CN"/>
        </w:rPr>
        <w:t xml:space="preserve"> is 450</w:t>
      </w:r>
      <w:r w:rsidR="00BB3A06">
        <w:rPr>
          <w:lang w:eastAsia="zh-CN"/>
        </w:rPr>
        <w:t xml:space="preserve">, </w:t>
      </w:r>
      <w:r w:rsidR="00F25B3E">
        <w:rPr>
          <w:lang w:eastAsia="zh-CN"/>
        </w:rPr>
        <w:t xml:space="preserve">which is </w:t>
      </w:r>
      <w:r w:rsidR="00F45B76">
        <w:rPr>
          <w:lang w:eastAsia="zh-CN"/>
        </w:rPr>
        <w:t xml:space="preserve">roughly </w:t>
      </w:r>
      <w:r w:rsidR="00F25B3E">
        <w:rPr>
          <w:lang w:eastAsia="zh-CN"/>
        </w:rPr>
        <w:t xml:space="preserve">calculated by </w:t>
      </w:r>
      <w:r w:rsidR="00F45B76">
        <w:rPr>
          <w:lang w:eastAsia="zh-CN"/>
        </w:rPr>
        <w:t>(</w:t>
      </w:r>
      <w:r w:rsidR="00F25B3E">
        <w:rPr>
          <w:lang w:eastAsia="zh-CN"/>
        </w:rPr>
        <w:t>45</w:t>
      </w:r>
      <w:r w:rsidR="00C765DB">
        <w:rPr>
          <w:lang w:eastAsia="zh-CN"/>
        </w:rPr>
        <w:t>-1</w:t>
      </w:r>
      <w:r w:rsidR="00F45B76">
        <w:rPr>
          <w:lang w:eastAsia="zh-CN"/>
        </w:rPr>
        <w:t>)</w:t>
      </w:r>
      <w:r w:rsidR="00F25B3E">
        <w:rPr>
          <w:rFonts w:hint="eastAsia"/>
          <w:lang w:eastAsia="zh-CN"/>
        </w:rPr>
        <w:t>/</w:t>
      </w:r>
      <w:r w:rsidR="00F25B3E">
        <w:rPr>
          <w:lang w:eastAsia="zh-CN"/>
        </w:rPr>
        <w:t xml:space="preserve">2*20, where </w:t>
      </w:r>
      <w:r w:rsidR="00F45B76">
        <w:rPr>
          <w:lang w:eastAsia="zh-CN"/>
        </w:rPr>
        <w:t xml:space="preserve">1 is the relative power of deep-sleep, </w:t>
      </w:r>
      <w:r w:rsidR="00F25B3E">
        <w:rPr>
          <w:lang w:eastAsia="zh-CN"/>
        </w:rPr>
        <w:t>45 is the relative power of micro-sleep and 20 is transition time. Note that the power of micro-sleep is used since the transition time between micro-sleep and non-sleep state is modeled as 0ms, which means that micro-sleep is a ‘ready-to-work’ state.</w:t>
      </w:r>
      <w:r w:rsidR="00BB3A06">
        <w:rPr>
          <w:lang w:eastAsia="zh-CN"/>
        </w:rPr>
        <w:t xml:space="preserve"> </w:t>
      </w:r>
      <w:r w:rsidR="00C765DB">
        <w:rPr>
          <w:lang w:eastAsia="zh-CN"/>
        </w:rPr>
        <w:t xml:space="preserve">The total energy consumption during the transition </w:t>
      </w:r>
      <w:r w:rsidR="00B820CB">
        <w:rPr>
          <w:rFonts w:hint="eastAsia"/>
          <w:lang w:eastAsia="zh-CN"/>
        </w:rPr>
        <w:t>time</w:t>
      </w:r>
      <w:r w:rsidR="00B820CB">
        <w:rPr>
          <w:lang w:eastAsia="zh-CN"/>
        </w:rPr>
        <w:t xml:space="preserve"> </w:t>
      </w:r>
      <w:r w:rsidR="00C765DB">
        <w:rPr>
          <w:lang w:eastAsia="zh-CN"/>
        </w:rPr>
        <w:t xml:space="preserve">is </w:t>
      </w:r>
      <w:r w:rsidR="0020093B">
        <w:rPr>
          <w:lang w:eastAsia="zh-CN"/>
        </w:rPr>
        <w:t xml:space="preserve">calculated by </w:t>
      </w:r>
      <m:oMath>
        <m:r>
          <m:rPr>
            <m:sty m:val="p"/>
          </m:rPr>
          <w:rPr>
            <w:rFonts w:ascii="Cambria Math" w:hAnsi="Cambria Math"/>
            <w:lang w:eastAsia="zh-CN"/>
          </w:rPr>
          <m:t>(additonal transition energy+deep sleep power*transition time)</m:t>
        </m:r>
      </m:oMath>
      <w:r w:rsidR="00964F5B">
        <w:rPr>
          <w:lang w:eastAsia="zh-CN"/>
        </w:rPr>
        <w:br w:type="textWrapping" w:clear="all"/>
      </w:r>
      <w:r w:rsidR="0020093B">
        <w:rPr>
          <w:lang w:eastAsia="zh-CN"/>
        </w:rPr>
        <w:t>i.e.</w:t>
      </w:r>
      <w:r w:rsidR="00964F5B">
        <w:rPr>
          <w:lang w:eastAsia="zh-CN"/>
        </w:rPr>
        <w:t xml:space="preserve"> </w:t>
      </w:r>
      <w:r w:rsidR="00B820CB">
        <w:rPr>
          <w:lang w:eastAsia="zh-CN"/>
        </w:rPr>
        <w:t>(</w:t>
      </w:r>
      <w:r w:rsidR="0020093B">
        <w:rPr>
          <w:lang w:eastAsia="zh-CN"/>
        </w:rPr>
        <w:t>450+1*20</w:t>
      </w:r>
      <w:r w:rsidR="00B820CB">
        <w:rPr>
          <w:lang w:eastAsia="zh-CN"/>
        </w:rPr>
        <w:t>)</w:t>
      </w:r>
      <w:r w:rsidR="00964F5B">
        <w:rPr>
          <w:lang w:eastAsia="zh-CN"/>
        </w:rPr>
        <w:t xml:space="preserve"> </w:t>
      </w:r>
      <w:r w:rsidR="0020093B">
        <w:rPr>
          <w:lang w:eastAsia="zh-CN"/>
        </w:rPr>
        <w:t>=</w:t>
      </w:r>
      <w:r w:rsidR="00964F5B">
        <w:rPr>
          <w:lang w:eastAsia="zh-CN"/>
        </w:rPr>
        <w:t xml:space="preserve"> </w:t>
      </w:r>
      <w:r w:rsidR="0020093B">
        <w:rPr>
          <w:lang w:eastAsia="zh-CN"/>
        </w:rPr>
        <w:t>470.</w:t>
      </w:r>
    </w:p>
    <w:p w14:paraId="77B6DEB0" w14:textId="18B69A59" w:rsidR="008A7B0A" w:rsidRDefault="00F25B3E" w:rsidP="008A7B0A">
      <w:pPr>
        <w:spacing w:beforeLines="50" w:before="120"/>
        <w:rPr>
          <w:lang w:eastAsia="zh-CN"/>
        </w:rPr>
      </w:pPr>
      <w:r>
        <w:rPr>
          <w:lang w:eastAsia="zh-CN"/>
        </w:rPr>
        <w:t xml:space="preserve">Similarly, </w:t>
      </w:r>
      <w:r w:rsidR="008A7B0A">
        <w:rPr>
          <w:lang w:eastAsia="zh-CN"/>
        </w:rPr>
        <w:t xml:space="preserve">the </w:t>
      </w:r>
      <w:r w:rsidR="009F47AB">
        <w:rPr>
          <w:lang w:eastAsia="zh-CN"/>
        </w:rPr>
        <w:t xml:space="preserve">total </w:t>
      </w:r>
      <w:r w:rsidR="008A7B0A">
        <w:rPr>
          <w:lang w:eastAsia="zh-CN"/>
        </w:rPr>
        <w:t xml:space="preserve">energy </w:t>
      </w:r>
      <w:r w:rsidR="009F47AB">
        <w:rPr>
          <w:lang w:eastAsia="zh-CN"/>
        </w:rPr>
        <w:t xml:space="preserve">during transition </w:t>
      </w:r>
      <w:r w:rsidR="008A7B0A">
        <w:rPr>
          <w:lang w:eastAsia="zh-CN"/>
        </w:rPr>
        <w:t xml:space="preserve">of main receiver </w:t>
      </w:r>
      <w:r>
        <w:rPr>
          <w:lang w:eastAsia="zh-CN"/>
        </w:rPr>
        <w:t xml:space="preserve">for ultra-deep sleep </w:t>
      </w:r>
      <w:r w:rsidR="008A7B0A">
        <w:rPr>
          <w:lang w:eastAsia="zh-CN"/>
        </w:rPr>
        <w:t>can be calculated by</w:t>
      </w:r>
    </w:p>
    <w:p w14:paraId="69B8D5A2" w14:textId="7AD1BA72" w:rsidR="003C023A" w:rsidRPr="005943C1" w:rsidRDefault="008A7B0A" w:rsidP="008A7B0A">
      <w:pPr>
        <w:spacing w:beforeLines="50" w:before="120"/>
        <w:rPr>
          <w:lang w:eastAsia="zh-CN"/>
        </w:rPr>
      </w:pPr>
      <m:oMathPara>
        <m:oMath>
          <m:r>
            <m:rPr>
              <m:sty m:val="p"/>
            </m:rPr>
            <w:rPr>
              <w:rFonts w:ascii="Cambria Math" w:hAnsi="Cambria Math"/>
              <w:lang w:eastAsia="zh-CN"/>
            </w:rPr>
            <m:t>transition energy</m:t>
          </m:r>
          <m:r>
            <m:rPr>
              <m:sty m:val="p"/>
              <m:aln/>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Y-X</m:t>
              </m:r>
            </m:num>
            <m:den>
              <m:r>
                <m:rPr>
                  <m:sty m:val="p"/>
                </m:rPr>
                <w:rPr>
                  <w:rFonts w:ascii="Cambria Math" w:hAnsi="Cambria Math"/>
                  <w:lang w:eastAsia="zh-CN"/>
                </w:rPr>
                <m:t>2</m:t>
              </m:r>
            </m:den>
          </m:f>
          <m:r>
            <m:rPr>
              <m:sty m:val="p"/>
            </m:rPr>
            <w:rPr>
              <w:rFonts w:ascii="Cambria Math" w:hAnsi="Cambria Math"/>
              <w:lang w:eastAsia="zh-CN"/>
            </w:rPr>
            <m:t>*transition time+X*transition time</m:t>
          </m:r>
          <m:r>
            <m:rPr>
              <m:sty m:val="p"/>
            </m:rPr>
            <w:rPr>
              <w:rFonts w:ascii="Cambria Math" w:hAnsi="Cambria Math"/>
              <w:lang w:eastAsia="zh-CN"/>
            </w:rPr>
            <w:br/>
          </m:r>
        </m:oMath>
        <m:oMath>
          <m:r>
            <m:rPr>
              <m:sty m:val="p"/>
              <m:aln/>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X+Y</m:t>
              </m:r>
            </m:num>
            <m:den>
              <m:r>
                <m:rPr>
                  <m:sty m:val="p"/>
                </m:rPr>
                <w:rPr>
                  <w:rFonts w:ascii="Cambria Math" w:hAnsi="Cambria Math"/>
                  <w:lang w:eastAsia="zh-CN"/>
                </w:rPr>
                <m:t>2</m:t>
              </m:r>
            </m:den>
          </m:f>
          <m:r>
            <m:rPr>
              <m:sty m:val="p"/>
            </m:rPr>
            <w:rPr>
              <w:rFonts w:ascii="Cambria Math" w:hAnsi="Cambria Math"/>
              <w:lang w:eastAsia="zh-CN"/>
            </w:rPr>
            <m:t>*transition time</m:t>
          </m:r>
        </m:oMath>
      </m:oMathPara>
    </w:p>
    <w:p w14:paraId="3D8A047E" w14:textId="6EE530AF" w:rsidR="008A7B0A" w:rsidRDefault="000D22D0" w:rsidP="008A7B0A">
      <w:pPr>
        <w:spacing w:beforeLines="50" w:before="120"/>
        <w:rPr>
          <w:lang w:eastAsia="zh-CN"/>
        </w:rPr>
      </w:pPr>
      <w:r>
        <w:rPr>
          <w:lang w:eastAsia="zh-CN"/>
        </w:rPr>
        <w:t>where</w:t>
      </w:r>
      <w:r w:rsidR="00271C05">
        <w:rPr>
          <w:lang w:eastAsia="zh-CN"/>
        </w:rPr>
        <w:t xml:space="preserve"> </w:t>
      </w:r>
      <w:r w:rsidR="00933A07">
        <w:rPr>
          <w:lang w:eastAsia="zh-CN"/>
        </w:rPr>
        <w:t xml:space="preserve">X is the relative power of </w:t>
      </w:r>
      <w:r w:rsidR="00F25B3E">
        <w:rPr>
          <w:lang w:eastAsia="zh-CN"/>
        </w:rPr>
        <w:t>the first</w:t>
      </w:r>
      <w:r w:rsidR="00933A07" w:rsidDel="00933A07">
        <w:rPr>
          <w:lang w:eastAsia="zh-CN"/>
        </w:rPr>
        <w:t xml:space="preserve"> </w:t>
      </w:r>
      <w:r w:rsidR="00933A07">
        <w:rPr>
          <w:lang w:eastAsia="zh-CN"/>
        </w:rPr>
        <w:t xml:space="preserve">state, </w:t>
      </w:r>
      <w:r w:rsidR="00571963">
        <w:rPr>
          <w:lang w:eastAsia="zh-CN"/>
        </w:rPr>
        <w:t xml:space="preserve">Y is the relative power of the </w:t>
      </w:r>
      <w:r w:rsidR="00F25B3E">
        <w:rPr>
          <w:lang w:eastAsia="zh-CN"/>
        </w:rPr>
        <w:t>second</w:t>
      </w:r>
      <w:r w:rsidR="00571963">
        <w:rPr>
          <w:lang w:eastAsia="zh-CN"/>
        </w:rPr>
        <w:t xml:space="preserve"> state</w:t>
      </w:r>
      <w:r w:rsidR="001B1FF9">
        <w:rPr>
          <w:lang w:eastAsia="zh-CN"/>
        </w:rPr>
        <w:t xml:space="preserve">, and the transition time </w:t>
      </w:r>
      <w:r w:rsidR="00F25B3E">
        <w:rPr>
          <w:lang w:eastAsia="zh-CN"/>
        </w:rPr>
        <w:t xml:space="preserve">is the time needed </w:t>
      </w:r>
      <w:r w:rsidR="00571963">
        <w:rPr>
          <w:lang w:eastAsia="zh-CN"/>
        </w:rPr>
        <w:t xml:space="preserve">between the two states, which </w:t>
      </w:r>
      <w:r w:rsidR="001B1FF9">
        <w:rPr>
          <w:lang w:eastAsia="zh-CN"/>
        </w:rPr>
        <w:t xml:space="preserve">is </w:t>
      </w:r>
      <w:r w:rsidR="00571963">
        <w:rPr>
          <w:lang w:eastAsia="zh-CN"/>
        </w:rPr>
        <w:t xml:space="preserve">further </w:t>
      </w:r>
      <w:r w:rsidR="001B1FF9">
        <w:rPr>
          <w:lang w:eastAsia="zh-CN"/>
        </w:rPr>
        <w:t xml:space="preserve">discussed in Section </w:t>
      </w:r>
      <w:r w:rsidR="001B1FF9">
        <w:rPr>
          <w:lang w:eastAsia="zh-CN"/>
        </w:rPr>
        <w:fldChar w:fldCharType="begin"/>
      </w:r>
      <w:r w:rsidR="001B1FF9">
        <w:rPr>
          <w:lang w:eastAsia="zh-CN"/>
        </w:rPr>
        <w:instrText xml:space="preserve"> REF _Ref114823279 \r \h </w:instrText>
      </w:r>
      <w:r w:rsidR="001B1FF9">
        <w:rPr>
          <w:lang w:eastAsia="zh-CN"/>
        </w:rPr>
      </w:r>
      <w:r w:rsidR="001B1FF9">
        <w:rPr>
          <w:lang w:eastAsia="zh-CN"/>
        </w:rPr>
        <w:fldChar w:fldCharType="separate"/>
      </w:r>
      <w:r w:rsidR="00E04067">
        <w:rPr>
          <w:lang w:eastAsia="zh-CN"/>
        </w:rPr>
        <w:t>4.3</w:t>
      </w:r>
      <w:r w:rsidR="001B1FF9">
        <w:rPr>
          <w:lang w:eastAsia="zh-CN"/>
        </w:rPr>
        <w:fldChar w:fldCharType="end"/>
      </w:r>
      <w:r w:rsidR="00CA155E">
        <w:rPr>
          <w:lang w:eastAsia="zh-CN"/>
        </w:rPr>
        <w:t xml:space="preserve">. </w:t>
      </w:r>
      <w:r>
        <w:rPr>
          <w:lang w:eastAsia="zh-CN"/>
        </w:rPr>
        <w:t xml:space="preserve"> </w:t>
      </w:r>
      <w:r w:rsidR="003C023A">
        <w:rPr>
          <w:lang w:eastAsia="zh-CN"/>
        </w:rPr>
        <w:t xml:space="preserve"> </w:t>
      </w:r>
    </w:p>
    <w:p w14:paraId="1FB70B8E" w14:textId="1E80FF9C" w:rsidR="00AA4FB3" w:rsidRDefault="00AA4FB3" w:rsidP="00AA4FB3">
      <w:pPr>
        <w:spacing w:beforeLines="50" w:before="120"/>
        <w:rPr>
          <w:lang w:eastAsia="zh-CN"/>
        </w:rPr>
      </w:pPr>
      <w:r>
        <w:rPr>
          <w:lang w:eastAsia="zh-CN"/>
        </w:rPr>
        <w:t xml:space="preserve">However, since ultra-deep sleep is a new state which requires much longer transition time, simply using the average power of ultra-deep sleep state and ‘ready-to-work’ state (e.g. micro-sleep) may be unsuitable. For example, the average power of ultra-deep sleep state and micro-sleep state is ~22.5 </w:t>
      </w:r>
      <w:r w:rsidR="00CE7F48">
        <w:rPr>
          <w:lang w:eastAsia="zh-CN"/>
        </w:rPr>
        <w:t xml:space="preserve">power </w:t>
      </w:r>
      <w:r>
        <w:rPr>
          <w:lang w:eastAsia="zh-CN"/>
        </w:rPr>
        <w:t>units, which is even much higher than the power consumption of deep sleep</w:t>
      </w:r>
      <w:r w:rsidR="00CE7F48">
        <w:rPr>
          <w:lang w:eastAsia="zh-CN"/>
        </w:rPr>
        <w:t xml:space="preserve"> (1 power unit)</w:t>
      </w:r>
      <w:r>
        <w:rPr>
          <w:lang w:eastAsia="zh-CN"/>
        </w:rPr>
        <w:t xml:space="preserve">. This is neither reasonable nor realistic. </w:t>
      </w:r>
      <w:r w:rsidR="00CE7F48">
        <w:rPr>
          <w:lang w:eastAsia="zh-CN"/>
        </w:rPr>
        <w:t xml:space="preserve">So further discussion is needed to </w:t>
      </w:r>
      <w:r w:rsidR="00CE7F48" w:rsidRPr="00CE7F48">
        <w:rPr>
          <w:lang w:eastAsia="zh-CN"/>
        </w:rPr>
        <w:t>model the transition energy for ultra-deep sleep state of main receiver</w:t>
      </w:r>
      <w:r w:rsidR="00CE7F48">
        <w:rPr>
          <w:lang w:eastAsia="zh-CN"/>
        </w:rPr>
        <w:t xml:space="preserve"> for evaluation purpose.</w:t>
      </w:r>
    </w:p>
    <w:p w14:paraId="0859283A" w14:textId="304C0972" w:rsidR="00AA4FB3" w:rsidRPr="00B778B4" w:rsidRDefault="00AA4FB3" w:rsidP="00B778B4">
      <w:pPr>
        <w:pStyle w:val="af3"/>
        <w:numPr>
          <w:ilvl w:val="0"/>
          <w:numId w:val="8"/>
        </w:numPr>
        <w:spacing w:beforeLines="50" w:before="120"/>
        <w:ind w:left="0" w:firstLineChars="0" w:firstLine="0"/>
        <w:rPr>
          <w:b/>
          <w:lang w:eastAsia="zh-CN"/>
        </w:rPr>
      </w:pPr>
      <w:r w:rsidRPr="00B778B4">
        <w:rPr>
          <w:b/>
          <w:lang w:eastAsia="zh-CN"/>
        </w:rPr>
        <w:t xml:space="preserve">Current power model defined in TR 38.840 does not account for how to model the </w:t>
      </w:r>
      <w:r w:rsidR="00BB6247" w:rsidRPr="00B778B4">
        <w:rPr>
          <w:b/>
          <w:lang w:eastAsia="zh-CN"/>
        </w:rPr>
        <w:t>transition</w:t>
      </w:r>
      <w:r w:rsidRPr="00B778B4">
        <w:rPr>
          <w:b/>
          <w:lang w:eastAsia="zh-CN"/>
        </w:rPr>
        <w:t xml:space="preserve"> for a new deeper sleep state</w:t>
      </w:r>
      <w:r w:rsidR="00DD2BAE" w:rsidRPr="00B778B4">
        <w:rPr>
          <w:b/>
          <w:lang w:eastAsia="zh-CN"/>
        </w:rPr>
        <w:t>.</w:t>
      </w:r>
    </w:p>
    <w:p w14:paraId="27FE254C" w14:textId="381AF1BA" w:rsidR="00AA4FB3" w:rsidRPr="00AA4FB3" w:rsidRDefault="00AA4FB3" w:rsidP="00B778B4">
      <w:pPr>
        <w:pStyle w:val="af3"/>
        <w:numPr>
          <w:ilvl w:val="0"/>
          <w:numId w:val="3"/>
        </w:numPr>
        <w:autoSpaceDE/>
        <w:autoSpaceDN/>
        <w:adjustRightInd/>
        <w:snapToGrid/>
        <w:spacing w:after="0"/>
        <w:ind w:left="1134" w:firstLineChars="0" w:hanging="1134"/>
        <w:jc w:val="left"/>
        <w:rPr>
          <w:b/>
          <w:i/>
          <w:lang w:eastAsia="zh-CN"/>
        </w:rPr>
      </w:pPr>
      <w:r w:rsidRPr="00AA4FB3">
        <w:rPr>
          <w:b/>
          <w:i/>
          <w:lang w:eastAsia="zh-CN"/>
        </w:rPr>
        <w:t xml:space="preserve">RAN1 to investigate how to model </w:t>
      </w:r>
      <w:r>
        <w:rPr>
          <w:b/>
          <w:i/>
          <w:lang w:eastAsia="zh-CN"/>
        </w:rPr>
        <w:t xml:space="preserve">the transition </w:t>
      </w:r>
      <w:r w:rsidR="003B2051">
        <w:rPr>
          <w:b/>
          <w:i/>
          <w:lang w:eastAsia="zh-CN"/>
        </w:rPr>
        <w:t xml:space="preserve">energy for </w:t>
      </w:r>
      <w:r w:rsidR="006F143D">
        <w:rPr>
          <w:b/>
          <w:i/>
          <w:lang w:eastAsia="zh-CN"/>
        </w:rPr>
        <w:t>ultra-deep sleep state of main receiver</w:t>
      </w:r>
      <w:r w:rsidR="00CE7F48" w:rsidRPr="00CE7F48">
        <w:rPr>
          <w:b/>
          <w:i/>
          <w:lang w:eastAsia="zh-CN"/>
        </w:rPr>
        <w:t xml:space="preserve"> for evaluation purpose</w:t>
      </w:r>
      <w:r w:rsidR="00CE7F48">
        <w:rPr>
          <w:b/>
          <w:i/>
          <w:lang w:eastAsia="zh-CN"/>
        </w:rPr>
        <w:t>.</w:t>
      </w:r>
    </w:p>
    <w:p w14:paraId="00271275" w14:textId="77777777" w:rsidR="00E04067" w:rsidRDefault="00E04067" w:rsidP="005C772F">
      <w:pPr>
        <w:pStyle w:val="af3"/>
        <w:ind w:left="227" w:firstLineChars="0" w:firstLine="0"/>
        <w:rPr>
          <w:b/>
          <w:i/>
          <w:lang w:eastAsia="zh-CN"/>
        </w:rPr>
      </w:pPr>
    </w:p>
    <w:p w14:paraId="484FF690" w14:textId="75FBBEEF" w:rsidR="00C855BE" w:rsidRPr="00C855BE" w:rsidRDefault="00433AD3" w:rsidP="00BD75FD">
      <w:pPr>
        <w:spacing w:beforeLines="50" w:before="120"/>
        <w:rPr>
          <w:lang w:eastAsia="zh-CN"/>
        </w:rPr>
      </w:pPr>
      <w:r>
        <w:rPr>
          <w:lang w:eastAsia="zh-CN"/>
        </w:rPr>
        <w:t>For</w:t>
      </w:r>
      <w:r w:rsidR="00C855BE">
        <w:rPr>
          <w:lang w:eastAsia="zh-CN"/>
        </w:rPr>
        <w:t xml:space="preserve"> LP-WUS </w:t>
      </w:r>
      <w:r>
        <w:rPr>
          <w:lang w:eastAsia="zh-CN"/>
        </w:rPr>
        <w:t>in</w:t>
      </w:r>
      <w:r w:rsidR="00C855BE">
        <w:rPr>
          <w:lang w:eastAsia="zh-CN"/>
        </w:rPr>
        <w:t xml:space="preserve"> IDLE/INACTIVE mode, the evaluation assumption </w:t>
      </w:r>
      <w:r w:rsidR="0063156A">
        <w:rPr>
          <w:lang w:eastAsia="zh-CN"/>
        </w:rPr>
        <w:t xml:space="preserve">on traffic model </w:t>
      </w:r>
      <w:r w:rsidR="00C855BE">
        <w:rPr>
          <w:lang w:eastAsia="zh-CN"/>
        </w:rPr>
        <w:t xml:space="preserve">used in </w:t>
      </w:r>
      <w:r w:rsidR="0063156A">
        <w:rPr>
          <w:lang w:eastAsia="zh-CN"/>
        </w:rPr>
        <w:t>earlier release</w:t>
      </w:r>
      <w:r w:rsidR="00E04067">
        <w:rPr>
          <w:lang w:eastAsia="zh-CN"/>
        </w:rPr>
        <w:t>s</w:t>
      </w:r>
      <w:r w:rsidR="00C855BE">
        <w:rPr>
          <w:lang w:eastAsia="zh-CN"/>
        </w:rPr>
        <w:t xml:space="preserve"> can be reused</w:t>
      </w:r>
      <w:r w:rsidR="001F72CC">
        <w:rPr>
          <w:lang w:eastAsia="zh-CN"/>
        </w:rPr>
        <w:t xml:space="preserve"> as baseline</w:t>
      </w:r>
      <w:r w:rsidR="00C855BE">
        <w:rPr>
          <w:lang w:eastAsia="zh-CN"/>
        </w:rPr>
        <w:t xml:space="preserve">, where the per-UE paging rate is about 1%. And the Rel-17 power saving enhancement, including PEI and </w:t>
      </w:r>
      <w:r w:rsidR="0063156A">
        <w:rPr>
          <w:lang w:eastAsia="zh-CN"/>
        </w:rPr>
        <w:t xml:space="preserve">potential </w:t>
      </w:r>
      <w:r w:rsidR="00C855BE">
        <w:rPr>
          <w:lang w:eastAsia="zh-CN"/>
        </w:rPr>
        <w:t>TRS</w:t>
      </w:r>
      <w:r w:rsidR="0063156A">
        <w:rPr>
          <w:lang w:eastAsia="zh-CN"/>
        </w:rPr>
        <w:t xml:space="preserve"> occasions</w:t>
      </w:r>
      <w:r w:rsidR="00C855BE">
        <w:rPr>
          <w:lang w:eastAsia="zh-CN"/>
        </w:rPr>
        <w:t>, can be the baseline mechanism for LP-WUS evaluation.</w:t>
      </w:r>
    </w:p>
    <w:p w14:paraId="0DBB520B" w14:textId="26E4F399" w:rsidR="00C855BE" w:rsidRDefault="00BE3AF5" w:rsidP="00B778B4">
      <w:pPr>
        <w:pStyle w:val="af3"/>
        <w:numPr>
          <w:ilvl w:val="0"/>
          <w:numId w:val="3"/>
        </w:numPr>
        <w:autoSpaceDE/>
        <w:autoSpaceDN/>
        <w:adjustRightInd/>
        <w:snapToGrid/>
        <w:spacing w:after="0"/>
        <w:ind w:left="1134" w:firstLineChars="0" w:hanging="1134"/>
        <w:jc w:val="left"/>
        <w:rPr>
          <w:b/>
          <w:i/>
          <w:lang w:eastAsia="zh-CN"/>
        </w:rPr>
      </w:pPr>
      <w:r>
        <w:rPr>
          <w:b/>
          <w:i/>
          <w:lang w:eastAsia="zh-CN"/>
        </w:rPr>
        <w:t>For evaluation purpose</w:t>
      </w:r>
      <w:r w:rsidR="00BB6247">
        <w:rPr>
          <w:b/>
          <w:i/>
          <w:lang w:eastAsia="zh-CN"/>
        </w:rPr>
        <w:t>s</w:t>
      </w:r>
      <w:r>
        <w:rPr>
          <w:b/>
          <w:i/>
          <w:lang w:eastAsia="zh-CN"/>
        </w:rPr>
        <w:t>, t</w:t>
      </w:r>
      <w:r w:rsidR="00C855BE">
        <w:rPr>
          <w:b/>
          <w:i/>
          <w:lang w:eastAsia="zh-CN"/>
        </w:rPr>
        <w:t xml:space="preserve">he per-UE paging rate is assumed to be 1%, which is the same as in </w:t>
      </w:r>
      <w:r w:rsidR="00D92533">
        <w:rPr>
          <w:b/>
          <w:i/>
          <w:lang w:eastAsia="zh-CN"/>
        </w:rPr>
        <w:t>earlier releases</w:t>
      </w:r>
      <w:r w:rsidR="00C855BE" w:rsidRPr="006C0E50">
        <w:rPr>
          <w:b/>
          <w:i/>
          <w:lang w:eastAsia="zh-CN"/>
        </w:rPr>
        <w:t>.</w:t>
      </w:r>
    </w:p>
    <w:p w14:paraId="0C677469" w14:textId="6B051C46" w:rsidR="00C855BE" w:rsidRDefault="00C855BE" w:rsidP="00B778B4">
      <w:pPr>
        <w:pStyle w:val="af3"/>
        <w:numPr>
          <w:ilvl w:val="0"/>
          <w:numId w:val="3"/>
        </w:numPr>
        <w:autoSpaceDE/>
        <w:autoSpaceDN/>
        <w:adjustRightInd/>
        <w:snapToGrid/>
        <w:spacing w:after="0"/>
        <w:ind w:left="1134" w:firstLineChars="0" w:hanging="1134"/>
        <w:jc w:val="left"/>
        <w:rPr>
          <w:b/>
          <w:i/>
          <w:lang w:eastAsia="zh-CN"/>
        </w:rPr>
      </w:pPr>
      <w:r>
        <w:rPr>
          <w:b/>
          <w:i/>
          <w:lang w:eastAsia="zh-CN"/>
        </w:rPr>
        <w:t xml:space="preserve">Rel-17 </w:t>
      </w:r>
      <w:r w:rsidRPr="00C855BE">
        <w:rPr>
          <w:b/>
          <w:i/>
          <w:lang w:eastAsia="zh-CN"/>
        </w:rPr>
        <w:t xml:space="preserve">PEI and </w:t>
      </w:r>
      <w:r w:rsidR="00D92533">
        <w:rPr>
          <w:b/>
          <w:i/>
          <w:lang w:eastAsia="zh-CN"/>
        </w:rPr>
        <w:t xml:space="preserve">potential </w:t>
      </w:r>
      <w:r w:rsidRPr="00C855BE">
        <w:rPr>
          <w:b/>
          <w:i/>
          <w:lang w:eastAsia="zh-CN"/>
        </w:rPr>
        <w:t>TRS</w:t>
      </w:r>
      <w:r>
        <w:rPr>
          <w:b/>
          <w:i/>
          <w:lang w:eastAsia="zh-CN"/>
        </w:rPr>
        <w:t xml:space="preserve"> </w:t>
      </w:r>
      <w:r w:rsidR="00D92533">
        <w:rPr>
          <w:b/>
          <w:i/>
          <w:lang w:eastAsia="zh-CN"/>
        </w:rPr>
        <w:t xml:space="preserve">occasions </w:t>
      </w:r>
      <w:r>
        <w:rPr>
          <w:b/>
          <w:i/>
          <w:lang w:eastAsia="zh-CN"/>
        </w:rPr>
        <w:t xml:space="preserve">are taken as baseline </w:t>
      </w:r>
      <w:r w:rsidRPr="00C855BE">
        <w:rPr>
          <w:b/>
          <w:i/>
          <w:lang w:eastAsia="zh-CN"/>
        </w:rPr>
        <w:t xml:space="preserve">mechanism for </w:t>
      </w:r>
      <w:r>
        <w:rPr>
          <w:b/>
          <w:i/>
          <w:lang w:eastAsia="zh-CN"/>
        </w:rPr>
        <w:t>power saving gain</w:t>
      </w:r>
      <w:r w:rsidRPr="00C855BE">
        <w:rPr>
          <w:b/>
          <w:i/>
          <w:lang w:eastAsia="zh-CN"/>
        </w:rPr>
        <w:t xml:space="preserve"> evaluation.</w:t>
      </w:r>
    </w:p>
    <w:p w14:paraId="7FF1DDFA" w14:textId="77777777" w:rsidR="004C0C40" w:rsidRDefault="004C0C40" w:rsidP="0000590E">
      <w:pPr>
        <w:rPr>
          <w:b/>
          <w:i/>
          <w:lang w:eastAsia="zh-CN"/>
        </w:rPr>
      </w:pPr>
    </w:p>
    <w:p w14:paraId="63C191E2" w14:textId="1478ADB2" w:rsidR="008822CA" w:rsidRPr="00A97931" w:rsidRDefault="00C02C8E" w:rsidP="008822CA">
      <w:pPr>
        <w:pStyle w:val="2"/>
        <w:rPr>
          <w:lang w:eastAsia="zh-CN"/>
        </w:rPr>
      </w:pPr>
      <w:r w:rsidRPr="00A97931">
        <w:t>Evaluation methodology for coverage</w:t>
      </w:r>
      <w:r w:rsidRPr="00A97931">
        <w:rPr>
          <w:lang w:eastAsia="zh-CN"/>
        </w:rPr>
        <w:t xml:space="preserve"> </w:t>
      </w:r>
    </w:p>
    <w:p w14:paraId="18549D9B" w14:textId="38620DF9" w:rsidR="008822CA" w:rsidRDefault="008822CA" w:rsidP="008822CA">
      <w:pPr>
        <w:rPr>
          <w:lang w:eastAsia="zh-CN"/>
        </w:rPr>
      </w:pPr>
      <w:r>
        <w:rPr>
          <w:lang w:eastAsia="zh-CN"/>
        </w:rPr>
        <w:t xml:space="preserve">In Rel-17, </w:t>
      </w:r>
      <w:r w:rsidR="00BB6247">
        <w:rPr>
          <w:lang w:eastAsia="zh-CN"/>
        </w:rPr>
        <w:t xml:space="preserve">thorough </w:t>
      </w:r>
      <w:r>
        <w:rPr>
          <w:lang w:eastAsia="zh-CN"/>
        </w:rPr>
        <w:t xml:space="preserve">coverage performance evaluations were made in coverage enhancement </w:t>
      </w:r>
      <w:r w:rsidR="00E56872">
        <w:rPr>
          <w:lang w:eastAsia="zh-CN"/>
        </w:rPr>
        <w:t>S</w:t>
      </w:r>
      <w:r>
        <w:rPr>
          <w:lang w:eastAsia="zh-CN"/>
        </w:rPr>
        <w:t xml:space="preserve">I and </w:t>
      </w:r>
      <w:proofErr w:type="spellStart"/>
      <w:r>
        <w:rPr>
          <w:lang w:eastAsia="zh-CN"/>
        </w:rPr>
        <w:t>RedCap</w:t>
      </w:r>
      <w:proofErr w:type="spellEnd"/>
      <w:r>
        <w:rPr>
          <w:lang w:eastAsia="zh-CN"/>
        </w:rPr>
        <w:t xml:space="preserve"> </w:t>
      </w:r>
      <w:r w:rsidR="00E56872">
        <w:rPr>
          <w:lang w:eastAsia="zh-CN"/>
        </w:rPr>
        <w:t>S</w:t>
      </w:r>
      <w:r>
        <w:rPr>
          <w:lang w:eastAsia="zh-CN"/>
        </w:rPr>
        <w:t>I</w:t>
      </w:r>
      <w:r w:rsidR="009D18A2">
        <w:rPr>
          <w:lang w:eastAsia="zh-CN"/>
        </w:rPr>
        <w:t xml:space="preserve"> </w:t>
      </w:r>
      <w:r w:rsidR="009D18A2">
        <w:rPr>
          <w:lang w:eastAsia="zh-CN"/>
        </w:rPr>
        <w:fldChar w:fldCharType="begin"/>
      </w:r>
      <w:r w:rsidR="009D18A2">
        <w:rPr>
          <w:lang w:eastAsia="zh-CN"/>
        </w:rPr>
        <w:instrText xml:space="preserve"> REF _Ref114066421 \r \h </w:instrText>
      </w:r>
      <w:r w:rsidR="009D18A2">
        <w:rPr>
          <w:lang w:eastAsia="zh-CN"/>
        </w:rPr>
      </w:r>
      <w:r w:rsidR="009D18A2">
        <w:rPr>
          <w:lang w:eastAsia="zh-CN"/>
        </w:rPr>
        <w:fldChar w:fldCharType="separate"/>
      </w:r>
      <w:r w:rsidR="00E04067">
        <w:rPr>
          <w:lang w:eastAsia="zh-CN"/>
        </w:rPr>
        <w:t>[7]</w:t>
      </w:r>
      <w:r w:rsidR="009D18A2">
        <w:rPr>
          <w:lang w:eastAsia="zh-CN"/>
        </w:rPr>
        <w:fldChar w:fldCharType="end"/>
      </w:r>
      <w:r>
        <w:rPr>
          <w:lang w:eastAsia="zh-CN"/>
        </w:rPr>
        <w:t>, where the link budget (e.g. MCL</w:t>
      </w:r>
      <w:r w:rsidR="00C602E1">
        <w:rPr>
          <w:lang w:eastAsia="zh-CN"/>
        </w:rPr>
        <w:t xml:space="preserve"> or MIL</w:t>
      </w:r>
      <w:r>
        <w:rPr>
          <w:lang w:eastAsia="zh-CN"/>
        </w:rPr>
        <w:t xml:space="preserve">) was used as </w:t>
      </w:r>
      <w:r w:rsidR="00930039">
        <w:rPr>
          <w:lang w:eastAsia="zh-CN"/>
        </w:rPr>
        <w:t xml:space="preserve">a </w:t>
      </w:r>
      <w:r>
        <w:rPr>
          <w:lang w:eastAsia="zh-CN"/>
        </w:rPr>
        <w:t>metric.</w:t>
      </w:r>
      <w:r w:rsidRPr="008822CA">
        <w:rPr>
          <w:lang w:eastAsia="zh-CN"/>
        </w:rPr>
        <w:t xml:space="preserve"> </w:t>
      </w:r>
      <w:r w:rsidR="005943C1">
        <w:rPr>
          <w:lang w:eastAsia="zh-CN"/>
        </w:rPr>
        <w:t>T</w:t>
      </w:r>
      <w:r>
        <w:rPr>
          <w:lang w:eastAsia="zh-CN"/>
        </w:rPr>
        <w:t xml:space="preserve">he coverage evaluation of LP-WUS can follow the </w:t>
      </w:r>
      <w:r w:rsidR="00930039">
        <w:rPr>
          <w:lang w:eastAsia="zh-CN"/>
        </w:rPr>
        <w:t xml:space="preserve">same </w:t>
      </w:r>
      <w:r>
        <w:rPr>
          <w:lang w:eastAsia="zh-CN"/>
        </w:rPr>
        <w:t>way</w:t>
      </w:r>
      <w:r w:rsidR="005943C1">
        <w:rPr>
          <w:lang w:eastAsia="zh-CN"/>
        </w:rPr>
        <w:t xml:space="preserve">. For example, </w:t>
      </w:r>
      <w:r w:rsidR="00E85069">
        <w:rPr>
          <w:lang w:eastAsia="zh-CN"/>
        </w:rPr>
        <w:t>the MCL of LP-WUS</w:t>
      </w:r>
      <w:r w:rsidR="00BF22EB">
        <w:rPr>
          <w:lang w:eastAsia="zh-CN"/>
        </w:rPr>
        <w:t xml:space="preserve"> </w:t>
      </w:r>
      <w:r w:rsidR="005943C1">
        <w:rPr>
          <w:lang w:eastAsia="zh-CN"/>
        </w:rPr>
        <w:t xml:space="preserve">can be evaluated </w:t>
      </w:r>
      <w:r w:rsidR="00BF22EB">
        <w:rPr>
          <w:lang w:eastAsia="zh-CN"/>
        </w:rPr>
        <w:t xml:space="preserve">based on </w:t>
      </w:r>
      <w:r w:rsidR="00D349FB">
        <w:rPr>
          <w:lang w:eastAsia="zh-CN"/>
        </w:rPr>
        <w:t xml:space="preserve">required </w:t>
      </w:r>
      <w:r w:rsidR="00BF22EB">
        <w:rPr>
          <w:lang w:eastAsia="zh-CN"/>
        </w:rPr>
        <w:t>SNR values with the target BLER from link level simulations</w:t>
      </w:r>
      <w:r w:rsidR="00D349FB">
        <w:rPr>
          <w:lang w:eastAsia="zh-CN"/>
        </w:rPr>
        <w:t xml:space="preserve">, considering </w:t>
      </w:r>
      <w:r w:rsidR="00966390">
        <w:rPr>
          <w:lang w:eastAsia="zh-CN"/>
        </w:rPr>
        <w:t>increased</w:t>
      </w:r>
      <w:r w:rsidR="00D349FB">
        <w:rPr>
          <w:lang w:eastAsia="zh-CN"/>
        </w:rPr>
        <w:t xml:space="preserve"> </w:t>
      </w:r>
      <w:r w:rsidR="00966390">
        <w:rPr>
          <w:lang w:eastAsia="zh-CN"/>
        </w:rPr>
        <w:t>r</w:t>
      </w:r>
      <w:r w:rsidR="00966390" w:rsidRPr="00966390">
        <w:rPr>
          <w:lang w:eastAsia="zh-CN"/>
        </w:rPr>
        <w:t>eceiver noise figure</w:t>
      </w:r>
      <w:r w:rsidR="00E85069">
        <w:rPr>
          <w:lang w:eastAsia="zh-CN"/>
        </w:rPr>
        <w:t>.</w:t>
      </w:r>
      <w:r w:rsidR="00BF2366">
        <w:rPr>
          <w:lang w:eastAsia="zh-CN"/>
        </w:rPr>
        <w:t xml:space="preserve"> </w:t>
      </w:r>
    </w:p>
    <w:p w14:paraId="6511F56E" w14:textId="19CD26AD" w:rsidR="00E958F6" w:rsidRPr="005F62A7" w:rsidRDefault="008822CA" w:rsidP="00B778B4">
      <w:pPr>
        <w:pStyle w:val="af3"/>
        <w:numPr>
          <w:ilvl w:val="0"/>
          <w:numId w:val="3"/>
        </w:numPr>
        <w:autoSpaceDE/>
        <w:autoSpaceDN/>
        <w:adjustRightInd/>
        <w:snapToGrid/>
        <w:spacing w:after="0"/>
        <w:ind w:left="1276" w:firstLineChars="0" w:hanging="1276"/>
        <w:jc w:val="left"/>
        <w:rPr>
          <w:b/>
          <w:i/>
          <w:lang w:eastAsia="zh-CN"/>
        </w:rPr>
      </w:pPr>
      <w:r>
        <w:rPr>
          <w:b/>
          <w:i/>
          <w:lang w:eastAsia="zh-CN"/>
        </w:rPr>
        <w:t>For coverage evaluation</w:t>
      </w:r>
      <w:r w:rsidR="00BF22EB">
        <w:rPr>
          <w:b/>
          <w:i/>
          <w:lang w:eastAsia="zh-CN"/>
        </w:rPr>
        <w:t xml:space="preserve"> of LP-WUS</w:t>
      </w:r>
      <w:r w:rsidR="00E958F6">
        <w:rPr>
          <w:b/>
          <w:i/>
          <w:lang w:eastAsia="zh-CN"/>
        </w:rPr>
        <w:t xml:space="preserve">, </w:t>
      </w:r>
      <w:r w:rsidR="005943C1">
        <w:rPr>
          <w:b/>
          <w:i/>
          <w:lang w:eastAsia="zh-CN"/>
        </w:rPr>
        <w:t>link budget, e.g. MCL</w:t>
      </w:r>
      <w:r w:rsidR="002B3A61">
        <w:rPr>
          <w:b/>
          <w:i/>
          <w:lang w:eastAsia="zh-CN"/>
        </w:rPr>
        <w:t xml:space="preserve"> or MIL</w:t>
      </w:r>
      <w:r w:rsidR="005943C1">
        <w:rPr>
          <w:b/>
          <w:i/>
          <w:lang w:eastAsia="zh-CN"/>
        </w:rPr>
        <w:t>, can be used as the metric</w:t>
      </w:r>
      <w:r w:rsidR="000424E8">
        <w:rPr>
          <w:b/>
          <w:i/>
          <w:lang w:eastAsia="zh-CN"/>
        </w:rPr>
        <w:t>.</w:t>
      </w:r>
    </w:p>
    <w:p w14:paraId="795F653F" w14:textId="0CF56959" w:rsidR="008822CA" w:rsidRDefault="00286CB7" w:rsidP="008822CA">
      <w:pPr>
        <w:spacing w:beforeLines="50" w:before="120"/>
        <w:rPr>
          <w:lang w:eastAsia="zh-CN"/>
        </w:rPr>
      </w:pPr>
      <w:r>
        <w:rPr>
          <w:lang w:eastAsia="zh-CN"/>
        </w:rPr>
        <w:lastRenderedPageBreak/>
        <w:t>The basic simulation assumptions in</w:t>
      </w:r>
      <w:r w:rsidR="009F1A3E">
        <w:rPr>
          <w:lang w:eastAsia="zh-CN"/>
        </w:rPr>
        <w:t xml:space="preserve"> Table A.1-1 of</w:t>
      </w:r>
      <w:r>
        <w:rPr>
          <w:lang w:eastAsia="zh-CN"/>
        </w:rPr>
        <w:t xml:space="preserve"> </w:t>
      </w:r>
      <w:r>
        <w:rPr>
          <w:lang w:eastAsia="zh-CN"/>
        </w:rPr>
        <w:fldChar w:fldCharType="begin"/>
      </w:r>
      <w:r>
        <w:rPr>
          <w:lang w:eastAsia="zh-CN"/>
        </w:rPr>
        <w:instrText xml:space="preserve"> REF _Ref114061124 \r \h </w:instrText>
      </w:r>
      <w:r>
        <w:rPr>
          <w:lang w:eastAsia="zh-CN"/>
        </w:rPr>
      </w:r>
      <w:r>
        <w:rPr>
          <w:lang w:eastAsia="zh-CN"/>
        </w:rPr>
        <w:fldChar w:fldCharType="separate"/>
      </w:r>
      <w:r w:rsidR="00E04067">
        <w:rPr>
          <w:lang w:eastAsia="zh-CN"/>
        </w:rPr>
        <w:t>[5]</w:t>
      </w:r>
      <w:r>
        <w:rPr>
          <w:lang w:eastAsia="zh-CN"/>
        </w:rPr>
        <w:fldChar w:fldCharType="end"/>
      </w:r>
      <w:r>
        <w:rPr>
          <w:lang w:eastAsia="zh-CN"/>
        </w:rPr>
        <w:t xml:space="preserve"> can be taken as </w:t>
      </w:r>
      <w:r w:rsidR="007C7139">
        <w:rPr>
          <w:lang w:eastAsia="zh-CN"/>
        </w:rPr>
        <w:t xml:space="preserve">starting point, which is also attached as </w:t>
      </w:r>
      <w:r w:rsidR="007C7139">
        <w:rPr>
          <w:lang w:eastAsia="zh-CN"/>
        </w:rPr>
        <w:fldChar w:fldCharType="begin"/>
      </w:r>
      <w:r w:rsidR="007C7139">
        <w:rPr>
          <w:lang w:eastAsia="zh-CN"/>
        </w:rPr>
        <w:instrText xml:space="preserve"> REF _Ref113983290 \h </w:instrText>
      </w:r>
      <w:r w:rsidR="007C7139">
        <w:rPr>
          <w:lang w:eastAsia="zh-CN"/>
        </w:rPr>
      </w:r>
      <w:r w:rsidR="007C7139">
        <w:rPr>
          <w:lang w:eastAsia="zh-CN"/>
        </w:rPr>
        <w:fldChar w:fldCharType="separate"/>
      </w:r>
      <w:r w:rsidR="00E04067">
        <w:t xml:space="preserve">Table A </w:t>
      </w:r>
      <w:r w:rsidR="00E04067">
        <w:rPr>
          <w:noProof/>
        </w:rPr>
        <w:t>1</w:t>
      </w:r>
      <w:r w:rsidR="007C7139">
        <w:rPr>
          <w:lang w:eastAsia="zh-CN"/>
        </w:rPr>
        <w:fldChar w:fldCharType="end"/>
      </w:r>
      <w:r w:rsidR="007C7139">
        <w:rPr>
          <w:lang w:eastAsia="zh-CN"/>
        </w:rPr>
        <w:t xml:space="preserve"> in the appendix</w:t>
      </w:r>
      <w:r w:rsidR="004F2248">
        <w:rPr>
          <w:lang w:eastAsia="zh-CN"/>
        </w:rPr>
        <w:t xml:space="preserve"> for the convenience</w:t>
      </w:r>
      <w:r>
        <w:rPr>
          <w:lang w:eastAsia="zh-CN"/>
        </w:rPr>
        <w:t xml:space="preserve">. </w:t>
      </w:r>
      <w:r w:rsidR="005E4051">
        <w:rPr>
          <w:lang w:eastAsia="zh-CN"/>
        </w:rPr>
        <w:t>S</w:t>
      </w:r>
      <w:r w:rsidR="008822CA">
        <w:rPr>
          <w:lang w:eastAsia="zh-CN"/>
        </w:rPr>
        <w:t xml:space="preserve">ome LP-WUS specific simulation assumptions are </w:t>
      </w:r>
      <w:r w:rsidR="005F62A7">
        <w:rPr>
          <w:lang w:eastAsia="zh-CN"/>
        </w:rPr>
        <w:t xml:space="preserve">listed in </w:t>
      </w:r>
      <w:r w:rsidR="005F62A7">
        <w:rPr>
          <w:lang w:eastAsia="zh-CN"/>
        </w:rPr>
        <w:fldChar w:fldCharType="begin"/>
      </w:r>
      <w:r w:rsidR="005F62A7">
        <w:rPr>
          <w:lang w:eastAsia="zh-CN"/>
        </w:rPr>
        <w:instrText xml:space="preserve"> REF _Ref114061778 \h </w:instrText>
      </w:r>
      <w:r w:rsidR="005F62A7">
        <w:rPr>
          <w:lang w:eastAsia="zh-CN"/>
        </w:rPr>
      </w:r>
      <w:r w:rsidR="005F62A7">
        <w:rPr>
          <w:lang w:eastAsia="zh-CN"/>
        </w:rPr>
        <w:fldChar w:fldCharType="separate"/>
      </w:r>
      <w:r w:rsidR="00E04067">
        <w:t xml:space="preserve">Table </w:t>
      </w:r>
      <w:r w:rsidR="00E04067">
        <w:rPr>
          <w:noProof/>
        </w:rPr>
        <w:t>2</w:t>
      </w:r>
      <w:r w:rsidR="005F62A7">
        <w:rPr>
          <w:lang w:eastAsia="zh-CN"/>
        </w:rPr>
        <w:fldChar w:fldCharType="end"/>
      </w:r>
      <w:r w:rsidR="008822CA">
        <w:rPr>
          <w:lang w:eastAsia="zh-CN"/>
        </w:rPr>
        <w:t xml:space="preserve">. </w:t>
      </w:r>
    </w:p>
    <w:p w14:paraId="4B53F774" w14:textId="7EFB7BFD" w:rsidR="005F62A7" w:rsidRPr="00520C52" w:rsidRDefault="005F62A7" w:rsidP="005F62A7">
      <w:pPr>
        <w:pStyle w:val="a6"/>
      </w:pPr>
      <w:bookmarkStart w:id="8" w:name="_Ref114061778"/>
      <w:r>
        <w:t xml:space="preserve">Table </w:t>
      </w:r>
      <w:r w:rsidR="00491209">
        <w:rPr>
          <w:noProof/>
        </w:rPr>
        <w:fldChar w:fldCharType="begin"/>
      </w:r>
      <w:r w:rsidR="00491209">
        <w:rPr>
          <w:noProof/>
        </w:rPr>
        <w:instrText xml:space="preserve"> SEQ Table \* ARABIC </w:instrText>
      </w:r>
      <w:r w:rsidR="00491209">
        <w:rPr>
          <w:noProof/>
        </w:rPr>
        <w:fldChar w:fldCharType="separate"/>
      </w:r>
      <w:r w:rsidR="00E04067">
        <w:rPr>
          <w:noProof/>
        </w:rPr>
        <w:t>2</w:t>
      </w:r>
      <w:r w:rsidR="00491209">
        <w:rPr>
          <w:noProof/>
        </w:rPr>
        <w:fldChar w:fldCharType="end"/>
      </w:r>
      <w:bookmarkEnd w:id="8"/>
      <w:r>
        <w:t xml:space="preserve"> LP-WUS specific simulation assumptions</w:t>
      </w:r>
    </w:p>
    <w:tbl>
      <w:tblPr>
        <w:tblStyle w:val="ae"/>
        <w:tblW w:w="9581" w:type="dxa"/>
        <w:jc w:val="center"/>
        <w:tblLayout w:type="fixed"/>
        <w:tblLook w:val="04A0" w:firstRow="1" w:lastRow="0" w:firstColumn="1" w:lastColumn="0" w:noHBand="0" w:noVBand="1"/>
      </w:tblPr>
      <w:tblGrid>
        <w:gridCol w:w="2122"/>
        <w:gridCol w:w="3118"/>
        <w:gridCol w:w="4341"/>
      </w:tblGrid>
      <w:tr w:rsidR="005F62A7" w14:paraId="5DCD16D5" w14:textId="605210AF" w:rsidTr="008E01F3">
        <w:trPr>
          <w:trHeight w:val="314"/>
          <w:jc w:val="center"/>
        </w:trPr>
        <w:tc>
          <w:tcPr>
            <w:tcW w:w="2122" w:type="dxa"/>
            <w:tcBorders>
              <w:bottom w:val="single" w:sz="4" w:space="0" w:color="auto"/>
            </w:tcBorders>
          </w:tcPr>
          <w:p w14:paraId="6F48F148" w14:textId="5551BC37" w:rsidR="005F62A7" w:rsidRPr="00AA41DF" w:rsidRDefault="005F62A7" w:rsidP="00BF4117">
            <w:pPr>
              <w:jc w:val="center"/>
              <w:rPr>
                <w:sz w:val="20"/>
                <w:szCs w:val="20"/>
                <w:lang w:eastAsia="zh-CN"/>
              </w:rPr>
            </w:pPr>
            <w:r w:rsidRPr="00AA41DF">
              <w:rPr>
                <w:rFonts w:hint="eastAsia"/>
                <w:sz w:val="20"/>
                <w:szCs w:val="20"/>
                <w:lang w:eastAsia="zh-CN"/>
              </w:rPr>
              <w:t>P</w:t>
            </w:r>
            <w:r>
              <w:rPr>
                <w:sz w:val="20"/>
                <w:szCs w:val="20"/>
                <w:lang w:eastAsia="zh-CN"/>
              </w:rPr>
              <w:t>arameter</w:t>
            </w:r>
          </w:p>
        </w:tc>
        <w:tc>
          <w:tcPr>
            <w:tcW w:w="3118" w:type="dxa"/>
            <w:tcBorders>
              <w:bottom w:val="single" w:sz="4" w:space="0" w:color="auto"/>
            </w:tcBorders>
          </w:tcPr>
          <w:p w14:paraId="5C5D56AF" w14:textId="67CD7723" w:rsidR="005F62A7" w:rsidRPr="00AA41DF" w:rsidRDefault="005F62A7" w:rsidP="00BF4117">
            <w:pPr>
              <w:jc w:val="center"/>
              <w:rPr>
                <w:sz w:val="20"/>
                <w:szCs w:val="20"/>
                <w:lang w:eastAsia="zh-CN"/>
              </w:rPr>
            </w:pPr>
            <w:r>
              <w:rPr>
                <w:sz w:val="20"/>
                <w:szCs w:val="20"/>
                <w:lang w:eastAsia="zh-CN"/>
              </w:rPr>
              <w:t>Value</w:t>
            </w:r>
          </w:p>
        </w:tc>
        <w:tc>
          <w:tcPr>
            <w:tcW w:w="4341" w:type="dxa"/>
            <w:tcBorders>
              <w:bottom w:val="single" w:sz="4" w:space="0" w:color="auto"/>
            </w:tcBorders>
          </w:tcPr>
          <w:p w14:paraId="47570548" w14:textId="17AD2589" w:rsidR="005F62A7" w:rsidRDefault="005F62A7" w:rsidP="00BF4117">
            <w:pPr>
              <w:jc w:val="center"/>
              <w:rPr>
                <w:sz w:val="20"/>
                <w:szCs w:val="20"/>
                <w:lang w:eastAsia="zh-CN"/>
              </w:rPr>
            </w:pPr>
            <w:r>
              <w:rPr>
                <w:rFonts w:hint="eastAsia"/>
                <w:sz w:val="20"/>
                <w:szCs w:val="20"/>
                <w:lang w:eastAsia="zh-CN"/>
              </w:rPr>
              <w:t>N</w:t>
            </w:r>
            <w:r>
              <w:rPr>
                <w:sz w:val="20"/>
                <w:szCs w:val="20"/>
                <w:lang w:eastAsia="zh-CN"/>
              </w:rPr>
              <w:t>ote</w:t>
            </w:r>
          </w:p>
        </w:tc>
      </w:tr>
      <w:tr w:rsidR="005F62A7" w14:paraId="77C914A6" w14:textId="707270B9" w:rsidTr="008E01F3">
        <w:trPr>
          <w:trHeight w:val="314"/>
          <w:jc w:val="center"/>
        </w:trPr>
        <w:tc>
          <w:tcPr>
            <w:tcW w:w="2122" w:type="dxa"/>
            <w:tcBorders>
              <w:bottom w:val="single" w:sz="4" w:space="0" w:color="auto"/>
            </w:tcBorders>
          </w:tcPr>
          <w:p w14:paraId="1FF1D25B" w14:textId="741D9C61" w:rsidR="005F62A7" w:rsidRPr="00AA41DF" w:rsidRDefault="005F62A7" w:rsidP="00BF4117">
            <w:pPr>
              <w:jc w:val="center"/>
              <w:rPr>
                <w:sz w:val="20"/>
                <w:szCs w:val="20"/>
                <w:lang w:eastAsia="zh-CN"/>
              </w:rPr>
            </w:pPr>
            <w:r>
              <w:rPr>
                <w:sz w:val="20"/>
                <w:szCs w:val="20"/>
                <w:lang w:eastAsia="zh-CN"/>
              </w:rPr>
              <w:t>Number of UE receive chains</w:t>
            </w:r>
            <w:r w:rsidR="00A01A41">
              <w:rPr>
                <w:sz w:val="20"/>
                <w:szCs w:val="20"/>
                <w:lang w:eastAsia="zh-CN"/>
              </w:rPr>
              <w:t xml:space="preserve"> for WUS</w:t>
            </w:r>
          </w:p>
        </w:tc>
        <w:tc>
          <w:tcPr>
            <w:tcW w:w="3118" w:type="dxa"/>
            <w:tcBorders>
              <w:bottom w:val="single" w:sz="4" w:space="0" w:color="auto"/>
            </w:tcBorders>
          </w:tcPr>
          <w:p w14:paraId="1B1FB2E5" w14:textId="24CEB85C" w:rsidR="005F62A7" w:rsidRDefault="005F62A7" w:rsidP="00BF4117">
            <w:pPr>
              <w:jc w:val="center"/>
              <w:rPr>
                <w:sz w:val="20"/>
                <w:szCs w:val="20"/>
                <w:lang w:eastAsia="zh-CN"/>
              </w:rPr>
            </w:pPr>
            <w:r>
              <w:rPr>
                <w:sz w:val="20"/>
                <w:szCs w:val="20"/>
                <w:lang w:eastAsia="zh-CN"/>
              </w:rPr>
              <w:t>1</w:t>
            </w:r>
            <w:r w:rsidR="002B0724">
              <w:rPr>
                <w:sz w:val="20"/>
                <w:szCs w:val="20"/>
                <w:lang w:eastAsia="zh-CN"/>
              </w:rPr>
              <w:t xml:space="preserve"> Rx chains</w:t>
            </w:r>
          </w:p>
        </w:tc>
        <w:tc>
          <w:tcPr>
            <w:tcW w:w="4341" w:type="dxa"/>
            <w:tcBorders>
              <w:bottom w:val="single" w:sz="4" w:space="0" w:color="auto"/>
            </w:tcBorders>
          </w:tcPr>
          <w:p w14:paraId="715B53AD" w14:textId="55705582" w:rsidR="005F62A7" w:rsidRDefault="005F62A7" w:rsidP="008E01F3">
            <w:pPr>
              <w:jc w:val="left"/>
              <w:rPr>
                <w:sz w:val="20"/>
                <w:szCs w:val="20"/>
                <w:lang w:eastAsia="zh-CN"/>
              </w:rPr>
            </w:pPr>
            <w:r w:rsidRPr="005F62A7">
              <w:rPr>
                <w:sz w:val="20"/>
                <w:szCs w:val="20"/>
                <w:lang w:eastAsia="zh-CN"/>
              </w:rPr>
              <w:t>To reduce the power consumption of LP-WUS, it is reasonable to assume a single receiv</w:t>
            </w:r>
            <w:r>
              <w:rPr>
                <w:sz w:val="20"/>
                <w:szCs w:val="20"/>
                <w:lang w:eastAsia="zh-CN"/>
              </w:rPr>
              <w:t>e</w:t>
            </w:r>
            <w:r w:rsidRPr="005F62A7">
              <w:rPr>
                <w:sz w:val="20"/>
                <w:szCs w:val="20"/>
                <w:lang w:eastAsia="zh-CN"/>
              </w:rPr>
              <w:t xml:space="preserve"> chain</w:t>
            </w:r>
          </w:p>
        </w:tc>
      </w:tr>
      <w:tr w:rsidR="005F62A7" w14:paraId="50AB353A" w14:textId="57A61865" w:rsidTr="008E01F3">
        <w:trPr>
          <w:trHeight w:val="314"/>
          <w:jc w:val="center"/>
        </w:trPr>
        <w:tc>
          <w:tcPr>
            <w:tcW w:w="2122" w:type="dxa"/>
          </w:tcPr>
          <w:p w14:paraId="782A27F3" w14:textId="7E52F7E3" w:rsidR="005F62A7" w:rsidRDefault="005F62A7" w:rsidP="00BF4117">
            <w:pPr>
              <w:jc w:val="center"/>
              <w:rPr>
                <w:sz w:val="20"/>
                <w:szCs w:val="20"/>
                <w:lang w:eastAsia="zh-CN"/>
              </w:rPr>
            </w:pPr>
            <w:r w:rsidRPr="005F62A7">
              <w:rPr>
                <w:sz w:val="20"/>
                <w:szCs w:val="20"/>
                <w:lang w:eastAsia="zh-CN"/>
              </w:rPr>
              <w:t>Noise figure</w:t>
            </w:r>
          </w:p>
        </w:tc>
        <w:tc>
          <w:tcPr>
            <w:tcW w:w="3118" w:type="dxa"/>
          </w:tcPr>
          <w:p w14:paraId="4BF5ABE5" w14:textId="4FD6FDB4" w:rsidR="005F62A7" w:rsidRDefault="00F50DD9" w:rsidP="00BF4117">
            <w:pPr>
              <w:jc w:val="center"/>
              <w:rPr>
                <w:sz w:val="20"/>
                <w:szCs w:val="20"/>
                <w:lang w:eastAsia="zh-CN"/>
              </w:rPr>
            </w:pPr>
            <w:r>
              <w:rPr>
                <w:sz w:val="20"/>
                <w:szCs w:val="20"/>
                <w:lang w:eastAsia="zh-CN"/>
              </w:rPr>
              <w:t>[</w:t>
            </w:r>
            <w:r w:rsidR="00C602E1">
              <w:rPr>
                <w:sz w:val="20"/>
                <w:szCs w:val="20"/>
                <w:lang w:eastAsia="zh-CN"/>
              </w:rPr>
              <w:t>18</w:t>
            </w:r>
            <w:r>
              <w:rPr>
                <w:sz w:val="20"/>
                <w:szCs w:val="20"/>
                <w:lang w:eastAsia="zh-CN"/>
              </w:rPr>
              <w:t>]</w:t>
            </w:r>
            <w:r w:rsidR="00106606">
              <w:rPr>
                <w:sz w:val="20"/>
                <w:szCs w:val="20"/>
                <w:lang w:eastAsia="zh-CN"/>
              </w:rPr>
              <w:t xml:space="preserve"> </w:t>
            </w:r>
            <w:r w:rsidR="00C602E1">
              <w:rPr>
                <w:sz w:val="20"/>
                <w:szCs w:val="20"/>
                <w:lang w:eastAsia="zh-CN"/>
              </w:rPr>
              <w:t xml:space="preserve">dB </w:t>
            </w:r>
            <w:r w:rsidR="005F62A7">
              <w:rPr>
                <w:sz w:val="20"/>
                <w:szCs w:val="20"/>
                <w:lang w:eastAsia="zh-CN"/>
              </w:rPr>
              <w:t>for architecture with LO</w:t>
            </w:r>
          </w:p>
          <w:p w14:paraId="044B9B07" w14:textId="05CFC7FF" w:rsidR="005F62A7" w:rsidRDefault="00F50DD9" w:rsidP="00BF4117">
            <w:pPr>
              <w:jc w:val="center"/>
              <w:rPr>
                <w:sz w:val="20"/>
                <w:szCs w:val="20"/>
                <w:lang w:eastAsia="zh-CN"/>
              </w:rPr>
            </w:pPr>
            <w:r>
              <w:rPr>
                <w:sz w:val="20"/>
                <w:szCs w:val="20"/>
                <w:lang w:eastAsia="zh-CN"/>
              </w:rPr>
              <w:t>[</w:t>
            </w:r>
            <w:r w:rsidR="00C602E1">
              <w:rPr>
                <w:sz w:val="20"/>
                <w:szCs w:val="20"/>
                <w:lang w:eastAsia="zh-CN"/>
              </w:rPr>
              <w:t>23</w:t>
            </w:r>
            <w:r>
              <w:rPr>
                <w:sz w:val="20"/>
                <w:szCs w:val="20"/>
                <w:lang w:eastAsia="zh-CN"/>
              </w:rPr>
              <w:t>]</w:t>
            </w:r>
            <w:r w:rsidR="00106606">
              <w:rPr>
                <w:sz w:val="20"/>
                <w:szCs w:val="20"/>
                <w:lang w:eastAsia="zh-CN"/>
              </w:rPr>
              <w:t xml:space="preserve"> </w:t>
            </w:r>
            <w:r w:rsidR="00C602E1">
              <w:rPr>
                <w:sz w:val="20"/>
                <w:szCs w:val="20"/>
                <w:lang w:eastAsia="zh-CN"/>
              </w:rPr>
              <w:t xml:space="preserve">dB </w:t>
            </w:r>
            <w:r w:rsidR="005F62A7">
              <w:rPr>
                <w:sz w:val="20"/>
                <w:szCs w:val="20"/>
                <w:lang w:eastAsia="zh-CN"/>
              </w:rPr>
              <w:t>for architecture without LO</w:t>
            </w:r>
          </w:p>
        </w:tc>
        <w:tc>
          <w:tcPr>
            <w:tcW w:w="4341" w:type="dxa"/>
          </w:tcPr>
          <w:p w14:paraId="1A02C0F9" w14:textId="430A0591" w:rsidR="00C602E1" w:rsidRDefault="00D95BC6" w:rsidP="008E01F3">
            <w:pPr>
              <w:jc w:val="left"/>
              <w:rPr>
                <w:sz w:val="20"/>
                <w:szCs w:val="20"/>
                <w:lang w:eastAsia="zh-CN"/>
              </w:rPr>
            </w:pPr>
            <w:r>
              <w:rPr>
                <w:sz w:val="20"/>
                <w:szCs w:val="20"/>
                <w:lang w:eastAsia="zh-CN"/>
              </w:rPr>
              <w:t xml:space="preserve">To keep a low power consumption, usually a </w:t>
            </w:r>
            <w:r w:rsidR="00B573E9">
              <w:rPr>
                <w:sz w:val="20"/>
                <w:szCs w:val="20"/>
                <w:lang w:eastAsia="zh-CN"/>
              </w:rPr>
              <w:t>lower power LNA would be used and the corresponding noise figure is larger than that of main receiver. A larger noise figure would cause a worse sensitivity, which impacts the coverage of the receiver.</w:t>
            </w:r>
            <w:r w:rsidR="000B3220">
              <w:rPr>
                <w:sz w:val="20"/>
                <w:szCs w:val="20"/>
                <w:lang w:eastAsia="zh-CN"/>
              </w:rPr>
              <w:t xml:space="preserve"> More analysis can be found in </w:t>
            </w:r>
            <w:r w:rsidR="000B3220">
              <w:rPr>
                <w:lang w:eastAsia="zh-CN"/>
              </w:rPr>
              <w:fldChar w:fldCharType="begin"/>
            </w:r>
            <w:r w:rsidR="000B3220">
              <w:rPr>
                <w:lang w:eastAsia="zh-CN"/>
              </w:rPr>
              <w:instrText xml:space="preserve"> REF _Ref115174426 \r \h </w:instrText>
            </w:r>
            <w:r w:rsidR="000B3220">
              <w:rPr>
                <w:lang w:eastAsia="zh-CN"/>
              </w:rPr>
            </w:r>
            <w:r w:rsidR="000B3220">
              <w:rPr>
                <w:lang w:eastAsia="zh-CN"/>
              </w:rPr>
              <w:fldChar w:fldCharType="separate"/>
            </w:r>
            <w:r w:rsidR="00E04067">
              <w:rPr>
                <w:lang w:eastAsia="zh-CN"/>
              </w:rPr>
              <w:t>[2]</w:t>
            </w:r>
            <w:r w:rsidR="000B3220">
              <w:rPr>
                <w:lang w:eastAsia="zh-CN"/>
              </w:rPr>
              <w:fldChar w:fldCharType="end"/>
            </w:r>
            <w:r w:rsidR="000B3220">
              <w:rPr>
                <w:lang w:eastAsia="zh-CN"/>
              </w:rPr>
              <w:t>.</w:t>
            </w:r>
          </w:p>
        </w:tc>
      </w:tr>
      <w:tr w:rsidR="005F62A7" w14:paraId="09F55FAC" w14:textId="76B1C19B" w:rsidTr="008E01F3">
        <w:trPr>
          <w:trHeight w:val="314"/>
          <w:jc w:val="center"/>
        </w:trPr>
        <w:tc>
          <w:tcPr>
            <w:tcW w:w="2122" w:type="dxa"/>
          </w:tcPr>
          <w:p w14:paraId="51A0C953" w14:textId="29863E76" w:rsidR="005F62A7" w:rsidRDefault="00E25DA0" w:rsidP="00BF4117">
            <w:pPr>
              <w:jc w:val="center"/>
              <w:rPr>
                <w:sz w:val="20"/>
                <w:szCs w:val="20"/>
                <w:lang w:eastAsia="zh-CN"/>
              </w:rPr>
            </w:pPr>
            <w:r>
              <w:rPr>
                <w:sz w:val="20"/>
                <w:szCs w:val="20"/>
                <w:lang w:eastAsia="zh-CN"/>
              </w:rPr>
              <w:t>M</w:t>
            </w:r>
            <w:r w:rsidR="002B0724">
              <w:rPr>
                <w:sz w:val="20"/>
                <w:szCs w:val="20"/>
                <w:lang w:eastAsia="zh-CN"/>
              </w:rPr>
              <w:t>iss</w:t>
            </w:r>
            <w:r>
              <w:rPr>
                <w:sz w:val="20"/>
                <w:szCs w:val="20"/>
                <w:lang w:eastAsia="zh-CN"/>
              </w:rPr>
              <w:t xml:space="preserve">ed </w:t>
            </w:r>
            <w:r w:rsidR="002B0724">
              <w:rPr>
                <w:sz w:val="20"/>
                <w:szCs w:val="20"/>
                <w:lang w:eastAsia="zh-CN"/>
              </w:rPr>
              <w:t>detection rate of wake-up indication</w:t>
            </w:r>
          </w:p>
          <w:p w14:paraId="5325D7E6" w14:textId="4FB42FC0" w:rsidR="002B0724" w:rsidRDefault="002B0724" w:rsidP="00BF4117">
            <w:pPr>
              <w:jc w:val="center"/>
              <w:rPr>
                <w:sz w:val="20"/>
                <w:szCs w:val="20"/>
                <w:lang w:eastAsia="zh-CN"/>
              </w:rPr>
            </w:pPr>
          </w:p>
        </w:tc>
        <w:tc>
          <w:tcPr>
            <w:tcW w:w="3118" w:type="dxa"/>
          </w:tcPr>
          <w:p w14:paraId="6DD8669F" w14:textId="54472E2C" w:rsidR="005F62A7" w:rsidRDefault="00C42078" w:rsidP="00BF4117">
            <w:pPr>
              <w:jc w:val="center"/>
              <w:rPr>
                <w:sz w:val="20"/>
                <w:szCs w:val="20"/>
                <w:lang w:eastAsia="zh-CN"/>
              </w:rPr>
            </w:pPr>
            <w:r>
              <w:rPr>
                <w:sz w:val="20"/>
                <w:szCs w:val="20"/>
                <w:lang w:eastAsia="zh-CN"/>
              </w:rPr>
              <w:t>1</w:t>
            </w:r>
            <w:r w:rsidR="005F62A7">
              <w:rPr>
                <w:sz w:val="20"/>
                <w:szCs w:val="20"/>
                <w:lang w:eastAsia="zh-CN"/>
              </w:rPr>
              <w:t>%</w:t>
            </w:r>
          </w:p>
        </w:tc>
        <w:tc>
          <w:tcPr>
            <w:tcW w:w="4341" w:type="dxa"/>
          </w:tcPr>
          <w:p w14:paraId="1C5D5D82" w14:textId="60F63EEF" w:rsidR="005F62A7" w:rsidRDefault="005F62A7" w:rsidP="008E01F3">
            <w:pPr>
              <w:jc w:val="left"/>
              <w:rPr>
                <w:sz w:val="20"/>
                <w:szCs w:val="20"/>
                <w:lang w:eastAsia="zh-CN"/>
              </w:rPr>
            </w:pPr>
            <w:r>
              <w:rPr>
                <w:sz w:val="20"/>
                <w:szCs w:val="20"/>
                <w:lang w:eastAsia="zh-CN"/>
              </w:rPr>
              <w:t xml:space="preserve">LP-WUS is used for carrying paging related information, the same </w:t>
            </w:r>
            <w:r w:rsidR="00C42078">
              <w:rPr>
                <w:sz w:val="20"/>
                <w:szCs w:val="20"/>
                <w:lang w:eastAsia="zh-CN"/>
              </w:rPr>
              <w:t>miss</w:t>
            </w:r>
            <w:r w:rsidR="008464A0">
              <w:rPr>
                <w:sz w:val="20"/>
                <w:szCs w:val="20"/>
                <w:lang w:eastAsia="zh-CN"/>
              </w:rPr>
              <w:t>-detection rate</w:t>
            </w:r>
            <w:r>
              <w:rPr>
                <w:sz w:val="20"/>
                <w:szCs w:val="20"/>
                <w:lang w:eastAsia="zh-CN"/>
              </w:rPr>
              <w:t xml:space="preserve"> as legacy paging </w:t>
            </w:r>
            <w:r w:rsidR="008464A0">
              <w:rPr>
                <w:sz w:val="20"/>
                <w:szCs w:val="20"/>
                <w:lang w:eastAsia="zh-CN"/>
              </w:rPr>
              <w:t>PDCCH</w:t>
            </w:r>
            <w:r>
              <w:rPr>
                <w:sz w:val="20"/>
                <w:szCs w:val="20"/>
                <w:lang w:eastAsia="zh-CN"/>
              </w:rPr>
              <w:t xml:space="preserve"> is assumed as starting point.</w:t>
            </w:r>
          </w:p>
        </w:tc>
      </w:tr>
      <w:tr w:rsidR="009217BF" w14:paraId="3863A4F6" w14:textId="77777777" w:rsidTr="005F62A7">
        <w:trPr>
          <w:trHeight w:val="314"/>
          <w:jc w:val="center"/>
        </w:trPr>
        <w:tc>
          <w:tcPr>
            <w:tcW w:w="2122" w:type="dxa"/>
          </w:tcPr>
          <w:p w14:paraId="5AF31E31" w14:textId="59A7E81C" w:rsidR="009217BF" w:rsidDel="002B0724" w:rsidRDefault="00BB6247" w:rsidP="00BF4117">
            <w:pPr>
              <w:jc w:val="center"/>
              <w:rPr>
                <w:sz w:val="20"/>
                <w:szCs w:val="20"/>
                <w:lang w:eastAsia="zh-CN"/>
              </w:rPr>
            </w:pPr>
            <w:r>
              <w:rPr>
                <w:sz w:val="20"/>
                <w:szCs w:val="20"/>
                <w:lang w:eastAsia="zh-CN"/>
              </w:rPr>
              <w:t>F</w:t>
            </w:r>
            <w:r w:rsidR="009217BF">
              <w:rPr>
                <w:sz w:val="20"/>
                <w:szCs w:val="20"/>
                <w:lang w:eastAsia="zh-CN"/>
              </w:rPr>
              <w:t xml:space="preserve">alse </w:t>
            </w:r>
            <w:r w:rsidR="00496A21">
              <w:rPr>
                <w:sz w:val="20"/>
                <w:szCs w:val="20"/>
                <w:lang w:eastAsia="zh-CN"/>
              </w:rPr>
              <w:t xml:space="preserve">alarm </w:t>
            </w:r>
            <w:r w:rsidR="009217BF">
              <w:rPr>
                <w:sz w:val="20"/>
                <w:szCs w:val="20"/>
                <w:lang w:eastAsia="zh-CN"/>
              </w:rPr>
              <w:t>rate of wake-up indication</w:t>
            </w:r>
          </w:p>
        </w:tc>
        <w:tc>
          <w:tcPr>
            <w:tcW w:w="3118" w:type="dxa"/>
          </w:tcPr>
          <w:p w14:paraId="3BDA2521" w14:textId="6AA4F155" w:rsidR="009217BF" w:rsidDel="005F62A7" w:rsidRDefault="00C42078" w:rsidP="00BF4117">
            <w:pPr>
              <w:jc w:val="center"/>
              <w:rPr>
                <w:sz w:val="20"/>
                <w:szCs w:val="20"/>
                <w:lang w:eastAsia="zh-CN"/>
              </w:rPr>
            </w:pPr>
            <w:r>
              <w:rPr>
                <w:sz w:val="20"/>
                <w:szCs w:val="20"/>
                <w:lang w:eastAsia="zh-CN"/>
              </w:rPr>
              <w:t>Reported by companies</w:t>
            </w:r>
          </w:p>
        </w:tc>
        <w:tc>
          <w:tcPr>
            <w:tcW w:w="4341" w:type="dxa"/>
          </w:tcPr>
          <w:p w14:paraId="3ACF28F9" w14:textId="603E786E" w:rsidR="009217BF" w:rsidRDefault="008464A0">
            <w:pPr>
              <w:jc w:val="left"/>
              <w:rPr>
                <w:sz w:val="20"/>
                <w:szCs w:val="20"/>
                <w:lang w:eastAsia="zh-CN"/>
              </w:rPr>
            </w:pPr>
            <w:r>
              <w:rPr>
                <w:sz w:val="20"/>
                <w:szCs w:val="20"/>
                <w:lang w:eastAsia="zh-CN"/>
              </w:rPr>
              <w:t xml:space="preserve">Depending on the detailed design, e.g. whether CRC is used </w:t>
            </w:r>
            <w:r w:rsidR="00B573E9">
              <w:rPr>
                <w:sz w:val="20"/>
                <w:szCs w:val="20"/>
                <w:lang w:eastAsia="zh-CN"/>
              </w:rPr>
              <w:t>or just sequence based detection is assumed.</w:t>
            </w:r>
          </w:p>
        </w:tc>
      </w:tr>
      <w:tr w:rsidR="005F62A7" w14:paraId="0BE3B997" w14:textId="44D903FE" w:rsidTr="008E01F3">
        <w:trPr>
          <w:trHeight w:val="314"/>
          <w:jc w:val="center"/>
        </w:trPr>
        <w:tc>
          <w:tcPr>
            <w:tcW w:w="2122" w:type="dxa"/>
          </w:tcPr>
          <w:p w14:paraId="256401D5" w14:textId="19806699" w:rsidR="005F62A7" w:rsidRDefault="006C3AB8" w:rsidP="00BF4117">
            <w:pPr>
              <w:jc w:val="center"/>
              <w:rPr>
                <w:sz w:val="20"/>
                <w:szCs w:val="20"/>
                <w:lang w:eastAsia="zh-CN"/>
              </w:rPr>
            </w:pPr>
            <w:r>
              <w:rPr>
                <w:sz w:val="20"/>
                <w:szCs w:val="20"/>
                <w:lang w:eastAsia="zh-CN"/>
              </w:rPr>
              <w:t>Duration</w:t>
            </w:r>
            <w:r>
              <w:rPr>
                <w:rFonts w:hint="eastAsia"/>
                <w:sz w:val="20"/>
                <w:szCs w:val="20"/>
                <w:lang w:eastAsia="zh-CN"/>
              </w:rPr>
              <w:t>/</w:t>
            </w:r>
            <w:r>
              <w:rPr>
                <w:sz w:val="20"/>
                <w:szCs w:val="20"/>
                <w:lang w:eastAsia="zh-CN"/>
              </w:rPr>
              <w:t>payload Modulation</w:t>
            </w:r>
            <w:r w:rsidR="00E67040">
              <w:rPr>
                <w:rFonts w:hint="eastAsia"/>
                <w:sz w:val="20"/>
                <w:szCs w:val="20"/>
                <w:lang w:eastAsia="zh-CN"/>
              </w:rPr>
              <w:t>/</w:t>
            </w:r>
            <w:r w:rsidR="00E67040">
              <w:rPr>
                <w:sz w:val="20"/>
                <w:szCs w:val="20"/>
                <w:lang w:eastAsia="zh-CN"/>
              </w:rPr>
              <w:t>bandwidth</w:t>
            </w:r>
            <w:r w:rsidR="000424E8">
              <w:rPr>
                <w:rFonts w:hint="eastAsia"/>
                <w:sz w:val="20"/>
                <w:szCs w:val="20"/>
                <w:lang w:eastAsia="zh-CN"/>
              </w:rPr>
              <w:t>/</w:t>
            </w:r>
            <w:r w:rsidR="00BB6247">
              <w:rPr>
                <w:sz w:val="20"/>
                <w:szCs w:val="20"/>
                <w:lang w:eastAsia="zh-CN"/>
              </w:rPr>
              <w:t>D</w:t>
            </w:r>
            <w:r w:rsidR="000424E8">
              <w:rPr>
                <w:sz w:val="20"/>
                <w:szCs w:val="20"/>
                <w:lang w:eastAsia="zh-CN"/>
              </w:rPr>
              <w:t>ata rate</w:t>
            </w:r>
          </w:p>
        </w:tc>
        <w:tc>
          <w:tcPr>
            <w:tcW w:w="3118" w:type="dxa"/>
          </w:tcPr>
          <w:p w14:paraId="08A712A3" w14:textId="61D93169" w:rsidR="005F62A7" w:rsidRPr="00BD75FD" w:rsidRDefault="006C3AB8" w:rsidP="00BF4117">
            <w:pPr>
              <w:jc w:val="center"/>
              <w:rPr>
                <w:sz w:val="20"/>
                <w:szCs w:val="20"/>
                <w:lang w:eastAsia="zh-CN"/>
              </w:rPr>
            </w:pPr>
            <w:r>
              <w:rPr>
                <w:sz w:val="20"/>
                <w:szCs w:val="20"/>
                <w:lang w:eastAsia="zh-CN"/>
              </w:rPr>
              <w:t>Reported by companies</w:t>
            </w:r>
          </w:p>
        </w:tc>
        <w:tc>
          <w:tcPr>
            <w:tcW w:w="4341" w:type="dxa"/>
          </w:tcPr>
          <w:p w14:paraId="210152F0" w14:textId="2483FCE9" w:rsidR="005F62A7" w:rsidRDefault="006C3AB8" w:rsidP="008E01F3">
            <w:pPr>
              <w:jc w:val="left"/>
              <w:rPr>
                <w:sz w:val="20"/>
                <w:szCs w:val="20"/>
                <w:lang w:eastAsia="zh-CN"/>
              </w:rPr>
            </w:pPr>
            <w:r>
              <w:rPr>
                <w:sz w:val="20"/>
                <w:szCs w:val="20"/>
                <w:lang w:eastAsia="zh-CN"/>
              </w:rPr>
              <w:t>Depending on detailed design</w:t>
            </w:r>
            <w:r w:rsidR="00B573E9">
              <w:rPr>
                <w:sz w:val="20"/>
                <w:szCs w:val="20"/>
                <w:lang w:eastAsia="zh-CN"/>
              </w:rPr>
              <w:t xml:space="preserve"> of the LP-WUS, which shall impact the link budget calculation</w:t>
            </w:r>
            <w:r>
              <w:rPr>
                <w:sz w:val="20"/>
                <w:szCs w:val="20"/>
                <w:lang w:eastAsia="zh-CN"/>
              </w:rPr>
              <w:t>.</w:t>
            </w:r>
          </w:p>
          <w:p w14:paraId="547AF0DA" w14:textId="27FF428E" w:rsidR="000424E8" w:rsidRDefault="000424E8" w:rsidP="008E01F3">
            <w:pPr>
              <w:jc w:val="left"/>
              <w:rPr>
                <w:sz w:val="20"/>
                <w:szCs w:val="20"/>
                <w:lang w:eastAsia="zh-CN"/>
              </w:rPr>
            </w:pPr>
            <w:r>
              <w:rPr>
                <w:sz w:val="20"/>
                <w:szCs w:val="20"/>
                <w:lang w:eastAsia="zh-CN"/>
              </w:rPr>
              <w:t xml:space="preserve">Comparing the coverage of different design, the data rate should be aligned </w:t>
            </w:r>
            <w:r w:rsidR="00B820CB">
              <w:rPr>
                <w:sz w:val="20"/>
                <w:szCs w:val="20"/>
                <w:lang w:eastAsia="zh-CN"/>
              </w:rPr>
              <w:t xml:space="preserve">or reported to fulfill the requirement </w:t>
            </w:r>
            <w:r>
              <w:rPr>
                <w:sz w:val="20"/>
                <w:szCs w:val="20"/>
                <w:lang w:eastAsia="zh-CN"/>
              </w:rPr>
              <w:t>to get fair comparison.</w:t>
            </w:r>
          </w:p>
        </w:tc>
      </w:tr>
    </w:tbl>
    <w:p w14:paraId="6BDAFE20" w14:textId="77777777" w:rsidR="005F62A7" w:rsidRPr="005F62A7" w:rsidRDefault="005F62A7" w:rsidP="008822CA">
      <w:pPr>
        <w:spacing w:beforeLines="50" w:before="120"/>
        <w:rPr>
          <w:lang w:eastAsia="zh-CN"/>
        </w:rPr>
      </w:pPr>
    </w:p>
    <w:p w14:paraId="40220868" w14:textId="4C18D86C" w:rsidR="00CF66C2" w:rsidRDefault="00CF66C2" w:rsidP="00B778B4">
      <w:pPr>
        <w:pStyle w:val="af3"/>
        <w:numPr>
          <w:ilvl w:val="0"/>
          <w:numId w:val="3"/>
        </w:numPr>
        <w:autoSpaceDE/>
        <w:autoSpaceDN/>
        <w:adjustRightInd/>
        <w:snapToGrid/>
        <w:spacing w:after="0"/>
        <w:ind w:left="1276" w:firstLineChars="0" w:hanging="1276"/>
        <w:jc w:val="left"/>
        <w:rPr>
          <w:b/>
          <w:i/>
          <w:lang w:eastAsia="zh-CN"/>
        </w:rPr>
      </w:pPr>
      <w:r>
        <w:rPr>
          <w:b/>
          <w:i/>
          <w:lang w:eastAsia="zh-CN"/>
        </w:rPr>
        <w:t>The following</w:t>
      </w:r>
      <w:r w:rsidR="002B0724">
        <w:rPr>
          <w:b/>
          <w:i/>
          <w:lang w:eastAsia="zh-CN"/>
        </w:rPr>
        <w:t xml:space="preserve"> link</w:t>
      </w:r>
      <w:r>
        <w:rPr>
          <w:b/>
          <w:i/>
          <w:lang w:eastAsia="zh-CN"/>
        </w:rPr>
        <w:t xml:space="preserve"> simulation assumption is used for LP-WUS coverage evaluation</w:t>
      </w:r>
      <w:r w:rsidR="002B0724">
        <w:rPr>
          <w:b/>
          <w:i/>
          <w:lang w:eastAsia="zh-CN"/>
        </w:rPr>
        <w:t xml:space="preserve"> </w:t>
      </w:r>
    </w:p>
    <w:p w14:paraId="43407954" w14:textId="1EBADEAF" w:rsidR="00CF66C2" w:rsidRDefault="00CF66C2" w:rsidP="00B778B4">
      <w:pPr>
        <w:pStyle w:val="af3"/>
        <w:numPr>
          <w:ilvl w:val="6"/>
          <w:numId w:val="23"/>
        </w:numPr>
        <w:autoSpaceDE/>
        <w:autoSpaceDN/>
        <w:adjustRightInd/>
        <w:snapToGrid/>
        <w:spacing w:after="0"/>
        <w:ind w:firstLineChars="0"/>
        <w:jc w:val="left"/>
        <w:rPr>
          <w:b/>
          <w:i/>
          <w:lang w:eastAsia="zh-CN"/>
        </w:rPr>
      </w:pPr>
      <w:r>
        <w:rPr>
          <w:rFonts w:hint="eastAsia"/>
          <w:b/>
          <w:i/>
          <w:lang w:eastAsia="zh-CN"/>
        </w:rPr>
        <w:t>1</w:t>
      </w:r>
      <w:r>
        <w:rPr>
          <w:b/>
          <w:i/>
          <w:lang w:eastAsia="zh-CN"/>
        </w:rPr>
        <w:t xml:space="preserve"> </w:t>
      </w:r>
      <w:r w:rsidR="006C3AB8">
        <w:rPr>
          <w:b/>
          <w:i/>
          <w:lang w:eastAsia="zh-CN"/>
        </w:rPr>
        <w:t>receive chain</w:t>
      </w:r>
      <w:r w:rsidR="00E25DA0">
        <w:rPr>
          <w:b/>
          <w:i/>
          <w:lang w:eastAsia="zh-CN"/>
        </w:rPr>
        <w:t xml:space="preserve"> for </w:t>
      </w:r>
      <w:r w:rsidR="0003211C">
        <w:rPr>
          <w:b/>
          <w:i/>
          <w:lang w:eastAsia="zh-CN"/>
        </w:rPr>
        <w:t>LP-</w:t>
      </w:r>
      <w:r w:rsidR="00E25DA0">
        <w:rPr>
          <w:b/>
          <w:i/>
          <w:lang w:eastAsia="zh-CN"/>
        </w:rPr>
        <w:t>WUS</w:t>
      </w:r>
    </w:p>
    <w:p w14:paraId="31BE9EC0" w14:textId="2A5CF8CD" w:rsidR="00CF66C2" w:rsidRDefault="00CF66C2" w:rsidP="00B778B4">
      <w:pPr>
        <w:pStyle w:val="af3"/>
        <w:numPr>
          <w:ilvl w:val="6"/>
          <w:numId w:val="23"/>
        </w:numPr>
        <w:autoSpaceDE/>
        <w:autoSpaceDN/>
        <w:adjustRightInd/>
        <w:snapToGrid/>
        <w:spacing w:after="0"/>
        <w:ind w:firstLineChars="0"/>
        <w:jc w:val="left"/>
        <w:rPr>
          <w:b/>
          <w:i/>
          <w:lang w:eastAsia="zh-CN"/>
        </w:rPr>
      </w:pPr>
      <w:r>
        <w:rPr>
          <w:b/>
          <w:i/>
          <w:lang w:eastAsia="zh-CN"/>
        </w:rPr>
        <w:t xml:space="preserve">Noise figure is </w:t>
      </w:r>
      <w:r w:rsidR="00120056">
        <w:rPr>
          <w:b/>
          <w:i/>
          <w:lang w:eastAsia="zh-CN"/>
        </w:rPr>
        <w:t>[</w:t>
      </w:r>
      <w:r w:rsidR="00617175">
        <w:rPr>
          <w:b/>
          <w:i/>
          <w:lang w:eastAsia="zh-CN"/>
        </w:rPr>
        <w:t>18</w:t>
      </w:r>
      <w:r w:rsidR="00120056">
        <w:rPr>
          <w:b/>
          <w:i/>
          <w:lang w:eastAsia="zh-CN"/>
        </w:rPr>
        <w:t>]</w:t>
      </w:r>
      <w:r w:rsidR="00010F70">
        <w:rPr>
          <w:b/>
          <w:i/>
          <w:lang w:eastAsia="zh-CN"/>
        </w:rPr>
        <w:t xml:space="preserve"> </w:t>
      </w:r>
      <w:r w:rsidR="00617175">
        <w:rPr>
          <w:b/>
          <w:i/>
          <w:lang w:eastAsia="zh-CN"/>
        </w:rPr>
        <w:t>dB</w:t>
      </w:r>
      <w:r w:rsidR="00010F70">
        <w:rPr>
          <w:b/>
          <w:i/>
          <w:lang w:eastAsia="zh-CN"/>
        </w:rPr>
        <w:t xml:space="preserve"> </w:t>
      </w:r>
      <w:r>
        <w:rPr>
          <w:b/>
          <w:i/>
          <w:lang w:eastAsia="zh-CN"/>
        </w:rPr>
        <w:t>/</w:t>
      </w:r>
      <w:r w:rsidR="00010F70">
        <w:rPr>
          <w:b/>
          <w:i/>
          <w:lang w:eastAsia="zh-CN"/>
        </w:rPr>
        <w:t xml:space="preserve"> </w:t>
      </w:r>
      <w:r w:rsidR="00120056">
        <w:rPr>
          <w:b/>
          <w:i/>
          <w:lang w:eastAsia="zh-CN"/>
        </w:rPr>
        <w:t>[</w:t>
      </w:r>
      <w:proofErr w:type="gramStart"/>
      <w:r>
        <w:rPr>
          <w:b/>
          <w:i/>
          <w:lang w:eastAsia="zh-CN"/>
        </w:rPr>
        <w:t>2</w:t>
      </w:r>
      <w:r w:rsidR="00617175">
        <w:rPr>
          <w:b/>
          <w:i/>
          <w:lang w:eastAsia="zh-CN"/>
        </w:rPr>
        <w:t>3</w:t>
      </w:r>
      <w:r w:rsidR="00010F70">
        <w:rPr>
          <w:b/>
          <w:i/>
          <w:lang w:eastAsia="zh-CN"/>
        </w:rPr>
        <w:t xml:space="preserve"> </w:t>
      </w:r>
      <w:r w:rsidR="00120056">
        <w:rPr>
          <w:b/>
          <w:i/>
          <w:lang w:eastAsia="zh-CN"/>
        </w:rPr>
        <w:t>]</w:t>
      </w:r>
      <w:r>
        <w:rPr>
          <w:b/>
          <w:i/>
          <w:lang w:eastAsia="zh-CN"/>
        </w:rPr>
        <w:t>dB</w:t>
      </w:r>
      <w:proofErr w:type="gramEnd"/>
      <w:r>
        <w:rPr>
          <w:b/>
          <w:i/>
          <w:lang w:eastAsia="zh-CN"/>
        </w:rPr>
        <w:t xml:space="preserve"> for </w:t>
      </w:r>
      <w:r w:rsidRPr="00CF66C2">
        <w:rPr>
          <w:b/>
          <w:i/>
          <w:lang w:eastAsia="zh-CN"/>
        </w:rPr>
        <w:t>wakeup receiver with</w:t>
      </w:r>
      <w:r>
        <w:rPr>
          <w:b/>
          <w:i/>
          <w:lang w:eastAsia="zh-CN"/>
        </w:rPr>
        <w:t>/without</w:t>
      </w:r>
      <w:r w:rsidRPr="00CF66C2">
        <w:rPr>
          <w:b/>
          <w:i/>
          <w:lang w:eastAsia="zh-CN"/>
        </w:rPr>
        <w:t xml:space="preserve"> LO</w:t>
      </w:r>
    </w:p>
    <w:p w14:paraId="23FF0DC1" w14:textId="6DECA8B0" w:rsidR="006C3AB8" w:rsidRDefault="00356C30" w:rsidP="00B778B4">
      <w:pPr>
        <w:pStyle w:val="af3"/>
        <w:numPr>
          <w:ilvl w:val="6"/>
          <w:numId w:val="23"/>
        </w:numPr>
        <w:autoSpaceDE/>
        <w:autoSpaceDN/>
        <w:adjustRightInd/>
        <w:snapToGrid/>
        <w:spacing w:after="0"/>
        <w:ind w:firstLineChars="0"/>
        <w:jc w:val="left"/>
        <w:rPr>
          <w:b/>
          <w:i/>
          <w:lang w:eastAsia="zh-CN"/>
        </w:rPr>
      </w:pPr>
      <w:r>
        <w:rPr>
          <w:b/>
          <w:i/>
          <w:lang w:eastAsia="zh-CN"/>
        </w:rPr>
        <w:t>Miss</w:t>
      </w:r>
      <w:r w:rsidR="00BB6247">
        <w:rPr>
          <w:b/>
          <w:i/>
          <w:lang w:eastAsia="zh-CN"/>
        </w:rPr>
        <w:t xml:space="preserve">ed </w:t>
      </w:r>
      <w:r>
        <w:rPr>
          <w:b/>
          <w:i/>
          <w:lang w:eastAsia="zh-CN"/>
        </w:rPr>
        <w:t>detection rate: 1%</w:t>
      </w:r>
    </w:p>
    <w:p w14:paraId="6D4C4F24" w14:textId="2B104F1E" w:rsidR="00356C30" w:rsidRDefault="00356C30" w:rsidP="00B778B4">
      <w:pPr>
        <w:pStyle w:val="af3"/>
        <w:numPr>
          <w:ilvl w:val="6"/>
          <w:numId w:val="23"/>
        </w:numPr>
        <w:autoSpaceDE/>
        <w:autoSpaceDN/>
        <w:adjustRightInd/>
        <w:snapToGrid/>
        <w:spacing w:after="0"/>
        <w:ind w:firstLineChars="0"/>
        <w:jc w:val="left"/>
        <w:rPr>
          <w:b/>
          <w:i/>
          <w:lang w:eastAsia="zh-CN"/>
        </w:rPr>
      </w:pPr>
      <w:r>
        <w:rPr>
          <w:b/>
          <w:i/>
          <w:lang w:eastAsia="zh-CN"/>
        </w:rPr>
        <w:t>False</w:t>
      </w:r>
      <w:r w:rsidR="00D11775">
        <w:rPr>
          <w:b/>
          <w:i/>
          <w:lang w:eastAsia="zh-CN"/>
        </w:rPr>
        <w:t xml:space="preserve"> alarm</w:t>
      </w:r>
      <w:r>
        <w:rPr>
          <w:b/>
          <w:i/>
          <w:lang w:eastAsia="zh-CN"/>
        </w:rPr>
        <w:t xml:space="preserve"> rate: reported by companies</w:t>
      </w:r>
    </w:p>
    <w:p w14:paraId="3B328FB9" w14:textId="664967F8" w:rsidR="006C3AB8" w:rsidRDefault="006C3AB8" w:rsidP="00B778B4">
      <w:pPr>
        <w:pStyle w:val="af3"/>
        <w:numPr>
          <w:ilvl w:val="6"/>
          <w:numId w:val="23"/>
        </w:numPr>
        <w:autoSpaceDE/>
        <w:autoSpaceDN/>
        <w:adjustRightInd/>
        <w:snapToGrid/>
        <w:spacing w:after="0"/>
        <w:ind w:firstLineChars="0"/>
        <w:jc w:val="left"/>
        <w:rPr>
          <w:b/>
          <w:i/>
          <w:lang w:eastAsia="zh-CN"/>
        </w:rPr>
      </w:pPr>
      <w:r>
        <w:rPr>
          <w:b/>
          <w:i/>
          <w:lang w:eastAsia="zh-CN"/>
        </w:rPr>
        <w:t>Other parameters are dependent on detailed design and reported by companies</w:t>
      </w:r>
    </w:p>
    <w:p w14:paraId="6A2B9071" w14:textId="17F8829C" w:rsidR="00057F73" w:rsidRPr="00232AD6" w:rsidRDefault="003903DA" w:rsidP="00057F73">
      <w:pPr>
        <w:pStyle w:val="2"/>
        <w:rPr>
          <w:lang w:eastAsia="zh-CN"/>
        </w:rPr>
      </w:pPr>
      <w:bookmarkStart w:id="9" w:name="_Ref114823279"/>
      <w:r w:rsidRPr="00232AD6">
        <w:rPr>
          <w:lang w:val="en-GB" w:eastAsia="zh-CN"/>
        </w:rPr>
        <w:t xml:space="preserve">Evaluation </w:t>
      </w:r>
      <w:r w:rsidRPr="00232AD6">
        <w:rPr>
          <w:kern w:val="2"/>
          <w:lang w:eastAsia="zh-CN"/>
        </w:rPr>
        <w:t>methodology</w:t>
      </w:r>
      <w:r w:rsidRPr="00232AD6">
        <w:rPr>
          <w:lang w:eastAsia="zh-CN"/>
        </w:rPr>
        <w:t xml:space="preserve"> for </w:t>
      </w:r>
      <w:r w:rsidR="007D45D5" w:rsidRPr="00232AD6">
        <w:rPr>
          <w:lang w:eastAsia="zh-CN"/>
        </w:rPr>
        <w:t>Latency</w:t>
      </w:r>
      <w:bookmarkEnd w:id="9"/>
    </w:p>
    <w:p w14:paraId="4DFB5ADA" w14:textId="636A7FBD" w:rsidR="002B0724" w:rsidRDefault="00C54431" w:rsidP="00057F73">
      <w:pPr>
        <w:rPr>
          <w:lang w:eastAsia="zh-CN"/>
        </w:rPr>
      </w:pPr>
      <w:r>
        <w:rPr>
          <w:lang w:eastAsia="zh-CN"/>
        </w:rPr>
        <w:t>For IDLE/</w:t>
      </w:r>
      <w:r w:rsidR="009B6EF0">
        <w:rPr>
          <w:lang w:eastAsia="zh-CN"/>
        </w:rPr>
        <w:t>INACTIVE</w:t>
      </w:r>
      <w:r>
        <w:rPr>
          <w:lang w:eastAsia="zh-CN"/>
        </w:rPr>
        <w:t xml:space="preserve"> UE, the latency evaluation should mainly focus on the latency of paging reception </w:t>
      </w:r>
      <w:r w:rsidR="00811EB1">
        <w:rPr>
          <w:lang w:eastAsia="zh-CN"/>
        </w:rPr>
        <w:t xml:space="preserve">by </w:t>
      </w:r>
      <w:r>
        <w:rPr>
          <w:lang w:eastAsia="zh-CN"/>
        </w:rPr>
        <w:t>the UE. The latency evaluation can be based on the analysis from the agreed baseline of UE procedures in IDLE/inactive mode. For the proposed LP-WUR solution, corresponding UE procedure should be reported and corresponding latency can be calculated based on the LP-WUR UE procedure and the transition time of LP-WUR receiver and main receiver.</w:t>
      </w:r>
    </w:p>
    <w:p w14:paraId="49CDF856" w14:textId="17FA969F" w:rsidR="00C54431" w:rsidRDefault="00C54431" w:rsidP="00057F73">
      <w:pPr>
        <w:rPr>
          <w:lang w:eastAsia="zh-CN"/>
        </w:rPr>
      </w:pPr>
      <w:r>
        <w:rPr>
          <w:lang w:eastAsia="zh-CN"/>
        </w:rPr>
        <w:t xml:space="preserve">Rel-17 UE paging reception </w:t>
      </w:r>
      <w:r w:rsidR="00042B6A">
        <w:rPr>
          <w:lang w:eastAsia="zh-CN"/>
        </w:rPr>
        <w:t xml:space="preserve">procedure can be </w:t>
      </w:r>
      <w:r w:rsidR="00794633">
        <w:rPr>
          <w:rFonts w:hint="eastAsia"/>
          <w:lang w:eastAsia="zh-CN"/>
        </w:rPr>
        <w:t>used</w:t>
      </w:r>
      <w:r w:rsidR="00794633">
        <w:rPr>
          <w:lang w:eastAsia="zh-CN"/>
        </w:rPr>
        <w:t xml:space="preserve"> as baseline</w:t>
      </w:r>
      <w:r w:rsidR="00042B6A">
        <w:rPr>
          <w:lang w:eastAsia="zh-CN"/>
        </w:rPr>
        <w:t xml:space="preserve">, which is shown </w:t>
      </w:r>
      <w:r w:rsidR="007417D7">
        <w:rPr>
          <w:lang w:eastAsia="zh-CN"/>
        </w:rPr>
        <w:t xml:space="preserve">in </w:t>
      </w:r>
      <w:r w:rsidR="007417D7">
        <w:rPr>
          <w:lang w:eastAsia="zh-CN"/>
        </w:rPr>
        <w:fldChar w:fldCharType="begin"/>
      </w:r>
      <w:r w:rsidR="007417D7">
        <w:rPr>
          <w:lang w:eastAsia="zh-CN"/>
        </w:rPr>
        <w:instrText xml:space="preserve"> REF _Ref114159163 \h </w:instrText>
      </w:r>
      <w:r w:rsidR="007417D7">
        <w:rPr>
          <w:lang w:eastAsia="zh-CN"/>
        </w:rPr>
      </w:r>
      <w:r w:rsidR="007417D7">
        <w:rPr>
          <w:lang w:eastAsia="zh-CN"/>
        </w:rPr>
        <w:fldChar w:fldCharType="separate"/>
      </w:r>
      <w:r w:rsidR="00E04067">
        <w:t xml:space="preserve">Figure </w:t>
      </w:r>
      <w:r w:rsidR="00E04067">
        <w:rPr>
          <w:noProof/>
        </w:rPr>
        <w:t>3</w:t>
      </w:r>
      <w:r w:rsidR="007417D7">
        <w:rPr>
          <w:lang w:eastAsia="zh-CN"/>
        </w:rPr>
        <w:fldChar w:fldCharType="end"/>
      </w:r>
      <w:r w:rsidR="0047198F">
        <w:rPr>
          <w:lang w:eastAsia="zh-CN"/>
        </w:rPr>
        <w:t xml:space="preserve">. </w:t>
      </w:r>
      <w:r w:rsidR="00EE7706">
        <w:rPr>
          <w:lang w:eastAsia="zh-CN"/>
        </w:rPr>
        <w:t xml:space="preserve">In Rel-17 UE paging reception procedure, </w:t>
      </w:r>
      <w:r w:rsidR="0047198F">
        <w:rPr>
          <w:lang w:eastAsia="zh-CN"/>
        </w:rPr>
        <w:t xml:space="preserve">the latency </w:t>
      </w:r>
      <w:r w:rsidR="008F5DFD">
        <w:rPr>
          <w:lang w:eastAsia="zh-CN"/>
        </w:rPr>
        <w:t>mainly comes from</w:t>
      </w:r>
      <w:r w:rsidR="0047198F">
        <w:rPr>
          <w:lang w:eastAsia="zh-CN"/>
        </w:rPr>
        <w:t xml:space="preserve"> the time gap between the traffic arrival time and the PO.</w:t>
      </w:r>
    </w:p>
    <w:p w14:paraId="5F65EE1A" w14:textId="704EE3C3" w:rsidR="00042B6A" w:rsidRDefault="00042B6A" w:rsidP="00057F73">
      <w:pPr>
        <w:rPr>
          <w:lang w:eastAsia="zh-CN"/>
        </w:rPr>
      </w:pPr>
    </w:p>
    <w:p w14:paraId="67C35D30" w14:textId="07B373EB" w:rsidR="007417D7" w:rsidRDefault="00610170" w:rsidP="007417D7">
      <w:pPr>
        <w:jc w:val="center"/>
        <w:rPr>
          <w:lang w:eastAsia="zh-CN"/>
        </w:rPr>
      </w:pPr>
      <w:r>
        <w:rPr>
          <w:noProof/>
          <w:lang w:eastAsia="zh-CN"/>
        </w:rPr>
        <w:lastRenderedPageBreak/>
        <w:drawing>
          <wp:inline distT="0" distB="0" distL="0" distR="0" wp14:anchorId="716B64BE" wp14:editId="66787274">
            <wp:extent cx="4686036" cy="1317221"/>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06940" cy="1323097"/>
                    </a:xfrm>
                    <a:prstGeom prst="rect">
                      <a:avLst/>
                    </a:prstGeom>
                    <a:noFill/>
                  </pic:spPr>
                </pic:pic>
              </a:graphicData>
            </a:graphic>
          </wp:inline>
        </w:drawing>
      </w:r>
    </w:p>
    <w:p w14:paraId="4CDAEC2E" w14:textId="52512FCD" w:rsidR="007417D7" w:rsidRDefault="007417D7" w:rsidP="007417D7">
      <w:pPr>
        <w:pStyle w:val="a6"/>
      </w:pPr>
      <w:bookmarkStart w:id="10" w:name="_Ref114159163"/>
      <w:r>
        <w:t xml:space="preserve">Figure </w:t>
      </w:r>
      <w:r w:rsidR="00491209">
        <w:rPr>
          <w:noProof/>
        </w:rPr>
        <w:fldChar w:fldCharType="begin"/>
      </w:r>
      <w:r w:rsidR="00491209">
        <w:rPr>
          <w:noProof/>
        </w:rPr>
        <w:instrText xml:space="preserve"> SEQ Figure \* ARABIC </w:instrText>
      </w:r>
      <w:r w:rsidR="00491209">
        <w:rPr>
          <w:noProof/>
        </w:rPr>
        <w:fldChar w:fldCharType="separate"/>
      </w:r>
      <w:r w:rsidR="00E04067">
        <w:rPr>
          <w:noProof/>
        </w:rPr>
        <w:t>3</w:t>
      </w:r>
      <w:r w:rsidR="00491209">
        <w:rPr>
          <w:noProof/>
        </w:rPr>
        <w:fldChar w:fldCharType="end"/>
      </w:r>
      <w:bookmarkEnd w:id="10"/>
      <w:r>
        <w:t xml:space="preserve"> </w:t>
      </w:r>
      <w:r>
        <w:rPr>
          <w:lang w:eastAsia="zh-CN"/>
        </w:rPr>
        <w:t>Rel-17 UE paging reception procedure</w:t>
      </w:r>
    </w:p>
    <w:p w14:paraId="27EB9BA5" w14:textId="77777777" w:rsidR="00042B6A" w:rsidRPr="007417D7" w:rsidRDefault="00042B6A" w:rsidP="00057F73">
      <w:pPr>
        <w:rPr>
          <w:lang w:eastAsia="zh-CN"/>
        </w:rPr>
      </w:pPr>
    </w:p>
    <w:p w14:paraId="40043573" w14:textId="068879EF" w:rsidR="00D325F1" w:rsidRPr="00232AD6" w:rsidRDefault="00D325F1" w:rsidP="00D325F1">
      <w:pPr>
        <w:rPr>
          <w:lang w:eastAsia="zh-CN"/>
        </w:rPr>
      </w:pPr>
      <w:r w:rsidRPr="00232AD6">
        <w:rPr>
          <w:lang w:eastAsia="zh-CN"/>
        </w:rPr>
        <w:t xml:space="preserve">For LP-WUS, the latency </w:t>
      </w:r>
      <w:r w:rsidR="00B573E9">
        <w:rPr>
          <w:lang w:eastAsia="zh-CN"/>
        </w:rPr>
        <w:t>may also be impacted by</w:t>
      </w:r>
      <w:r w:rsidRPr="00232AD6">
        <w:rPr>
          <w:lang w:eastAsia="zh-CN"/>
        </w:rPr>
        <w:t xml:space="preserve"> the transition time from wakeup receiver to main receiver. The more modules are turned off, the lower power consumption of main receiver is, and thus the longer transition time is needed. As we analyzed in Section </w:t>
      </w:r>
      <w:r w:rsidRPr="00232AD6">
        <w:rPr>
          <w:lang w:eastAsia="zh-CN"/>
        </w:rPr>
        <w:fldChar w:fldCharType="begin"/>
      </w:r>
      <w:r w:rsidRPr="00232AD6">
        <w:rPr>
          <w:lang w:eastAsia="zh-CN"/>
        </w:rPr>
        <w:instrText xml:space="preserve"> REF _Ref113979079 \r \h </w:instrText>
      </w:r>
      <w:r w:rsidRPr="005C772F">
        <w:rPr>
          <w:lang w:eastAsia="zh-CN"/>
        </w:rPr>
        <w:instrText xml:space="preserve"> \* MERGEFORMAT </w:instrText>
      </w:r>
      <w:r w:rsidRPr="00232AD6">
        <w:rPr>
          <w:lang w:eastAsia="zh-CN"/>
        </w:rPr>
      </w:r>
      <w:r w:rsidRPr="00232AD6">
        <w:rPr>
          <w:lang w:eastAsia="zh-CN"/>
        </w:rPr>
        <w:fldChar w:fldCharType="separate"/>
      </w:r>
      <w:r w:rsidR="00E04067">
        <w:rPr>
          <w:lang w:eastAsia="zh-CN"/>
        </w:rPr>
        <w:t>4.1</w:t>
      </w:r>
      <w:r w:rsidRPr="00232AD6">
        <w:rPr>
          <w:lang w:eastAsia="zh-CN"/>
        </w:rPr>
        <w:fldChar w:fldCharType="end"/>
      </w:r>
      <w:r w:rsidRPr="00232AD6">
        <w:rPr>
          <w:lang w:eastAsia="zh-CN"/>
        </w:rPr>
        <w:t>,</w:t>
      </w:r>
      <w:r>
        <w:rPr>
          <w:lang w:eastAsia="zh-CN"/>
        </w:rPr>
        <w:t xml:space="preserve"> the main receiver is in ultra-deep sleep </w:t>
      </w:r>
      <w:r>
        <w:rPr>
          <w:rFonts w:hint="eastAsia"/>
          <w:lang w:eastAsia="zh-CN"/>
        </w:rPr>
        <w:t>t</w:t>
      </w:r>
      <w:r w:rsidRPr="00232AD6">
        <w:rPr>
          <w:lang w:eastAsia="zh-CN"/>
        </w:rPr>
        <w:t xml:space="preserve">o get </w:t>
      </w:r>
      <w:r>
        <w:rPr>
          <w:lang w:eastAsia="zh-CN"/>
        </w:rPr>
        <w:t>e</w:t>
      </w:r>
      <w:r w:rsidRPr="00D349FB">
        <w:rPr>
          <w:lang w:eastAsia="zh-CN"/>
        </w:rPr>
        <w:t xml:space="preserve">xtremely low </w:t>
      </w:r>
      <w:r w:rsidRPr="00232AD6">
        <w:rPr>
          <w:lang w:eastAsia="zh-CN"/>
        </w:rPr>
        <w:t xml:space="preserve">power consumption, the transition time </w:t>
      </w:r>
      <w:r>
        <w:rPr>
          <w:lang w:eastAsia="zh-CN"/>
        </w:rPr>
        <w:t>of</w:t>
      </w:r>
      <w:r w:rsidRPr="00232AD6">
        <w:rPr>
          <w:lang w:eastAsia="zh-CN"/>
        </w:rPr>
        <w:t xml:space="preserve"> main receiver </w:t>
      </w:r>
      <w:r>
        <w:rPr>
          <w:lang w:eastAsia="zh-CN"/>
        </w:rPr>
        <w:t>for</w:t>
      </w:r>
      <w:r w:rsidRPr="00232AD6">
        <w:rPr>
          <w:lang w:eastAsia="zh-CN"/>
        </w:rPr>
        <w:t xml:space="preserve"> ultra-deep sleep to </w:t>
      </w:r>
      <w:r w:rsidRPr="000424E8">
        <w:rPr>
          <w:lang w:eastAsia="zh-CN"/>
        </w:rPr>
        <w:t>deep sleep</w:t>
      </w:r>
      <w:r w:rsidRPr="00232AD6">
        <w:rPr>
          <w:lang w:eastAsia="zh-CN"/>
        </w:rPr>
        <w:t xml:space="preserve"> </w:t>
      </w:r>
      <w:r>
        <w:rPr>
          <w:lang w:eastAsia="zh-CN"/>
        </w:rPr>
        <w:t>can be as long as</w:t>
      </w:r>
      <w:r w:rsidRPr="00232AD6">
        <w:rPr>
          <w:lang w:eastAsia="zh-CN"/>
        </w:rPr>
        <w:t xml:space="preserve"> one to several seconds. </w:t>
      </w:r>
    </w:p>
    <w:p w14:paraId="7C8347ED" w14:textId="0ECD323C" w:rsidR="00D325F1" w:rsidRPr="00232AD6" w:rsidRDefault="00D325F1" w:rsidP="00B778B4">
      <w:pPr>
        <w:pStyle w:val="af3"/>
        <w:numPr>
          <w:ilvl w:val="0"/>
          <w:numId w:val="3"/>
        </w:numPr>
        <w:autoSpaceDE/>
        <w:autoSpaceDN/>
        <w:adjustRightInd/>
        <w:snapToGrid/>
        <w:spacing w:after="0"/>
        <w:ind w:left="1276" w:firstLineChars="0" w:hanging="1276"/>
        <w:jc w:val="left"/>
        <w:rPr>
          <w:b/>
          <w:i/>
          <w:lang w:eastAsia="zh-CN"/>
        </w:rPr>
      </w:pPr>
      <w:r>
        <w:rPr>
          <w:b/>
          <w:i/>
          <w:lang w:eastAsia="zh-CN"/>
        </w:rPr>
        <w:t>For evaluation purpose</w:t>
      </w:r>
      <w:r w:rsidR="00A00708">
        <w:rPr>
          <w:b/>
          <w:i/>
          <w:lang w:eastAsia="zh-CN"/>
        </w:rPr>
        <w:t>s</w:t>
      </w:r>
      <w:r>
        <w:rPr>
          <w:b/>
          <w:i/>
          <w:lang w:eastAsia="zh-CN"/>
        </w:rPr>
        <w:t>, t</w:t>
      </w:r>
      <w:r w:rsidRPr="00232AD6">
        <w:rPr>
          <w:b/>
          <w:i/>
          <w:lang w:eastAsia="zh-CN"/>
        </w:rPr>
        <w:t xml:space="preserve">he transition time </w:t>
      </w:r>
      <w:r>
        <w:rPr>
          <w:b/>
          <w:i/>
          <w:lang w:eastAsia="zh-CN"/>
        </w:rPr>
        <w:t>of</w:t>
      </w:r>
      <w:r w:rsidRPr="00232AD6">
        <w:rPr>
          <w:b/>
          <w:i/>
          <w:lang w:eastAsia="zh-CN"/>
        </w:rPr>
        <w:t xml:space="preserve"> main receiver </w:t>
      </w:r>
      <w:r>
        <w:rPr>
          <w:b/>
          <w:i/>
          <w:lang w:eastAsia="zh-CN"/>
        </w:rPr>
        <w:t>for</w:t>
      </w:r>
      <w:r w:rsidRPr="00232AD6">
        <w:rPr>
          <w:b/>
          <w:i/>
          <w:lang w:eastAsia="zh-CN"/>
        </w:rPr>
        <w:t xml:space="preserve"> ultra-deep sleep is </w:t>
      </w:r>
      <w:r>
        <w:rPr>
          <w:b/>
          <w:i/>
          <w:lang w:eastAsia="zh-CN"/>
        </w:rPr>
        <w:t xml:space="preserve">assumed to be </w:t>
      </w:r>
      <w:r w:rsidRPr="00232AD6">
        <w:rPr>
          <w:b/>
          <w:i/>
          <w:lang w:eastAsia="zh-CN"/>
        </w:rPr>
        <w:t>about one to several seconds.</w:t>
      </w:r>
    </w:p>
    <w:p w14:paraId="7A06C46D" w14:textId="77777777" w:rsidR="00A00708" w:rsidRDefault="00A00708" w:rsidP="00057F73">
      <w:pPr>
        <w:rPr>
          <w:lang w:eastAsia="zh-CN"/>
        </w:rPr>
      </w:pPr>
    </w:p>
    <w:p w14:paraId="235B6C44" w14:textId="02E32B0C" w:rsidR="007D45D5" w:rsidRPr="007D45D5" w:rsidRDefault="007D45D5" w:rsidP="00057F73">
      <w:pPr>
        <w:rPr>
          <w:lang w:eastAsia="zh-CN"/>
        </w:rPr>
      </w:pPr>
      <w:r>
        <w:rPr>
          <w:lang w:eastAsia="zh-CN"/>
        </w:rPr>
        <w:t xml:space="preserve">Depending on the detailed design of LP-WUS, the total latency introduced by LP-WUS </w:t>
      </w:r>
      <w:r w:rsidR="00A00708">
        <w:rPr>
          <w:lang w:eastAsia="zh-CN"/>
        </w:rPr>
        <w:t xml:space="preserve">and its subsequent procedures </w:t>
      </w:r>
      <w:r>
        <w:rPr>
          <w:lang w:eastAsia="zh-CN"/>
        </w:rPr>
        <w:t>is different. For example, if LP-WUS carries per UE paging information, the latency is just the transition time above. As another example, if LP-WUS carries per UE group paging information, after tu</w:t>
      </w:r>
      <w:r w:rsidR="00C84256">
        <w:rPr>
          <w:lang w:eastAsia="zh-CN"/>
        </w:rPr>
        <w:t>r</w:t>
      </w:r>
      <w:r>
        <w:rPr>
          <w:lang w:eastAsia="zh-CN"/>
        </w:rPr>
        <w:t>ning on the main receiver the UE may need to receive legacy PO, then latency includes transition time and legacy paging reception.</w:t>
      </w:r>
    </w:p>
    <w:p w14:paraId="16435807" w14:textId="6A96389D" w:rsidR="007D45D5" w:rsidRDefault="00C84256" w:rsidP="00B778B4">
      <w:pPr>
        <w:pStyle w:val="af3"/>
        <w:numPr>
          <w:ilvl w:val="0"/>
          <w:numId w:val="3"/>
        </w:numPr>
        <w:autoSpaceDE/>
        <w:autoSpaceDN/>
        <w:adjustRightInd/>
        <w:snapToGrid/>
        <w:spacing w:after="0"/>
        <w:ind w:left="1276" w:firstLineChars="0" w:hanging="1276"/>
        <w:jc w:val="left"/>
        <w:rPr>
          <w:b/>
          <w:i/>
          <w:lang w:eastAsia="zh-CN"/>
        </w:rPr>
      </w:pPr>
      <w:r>
        <w:rPr>
          <w:b/>
          <w:i/>
          <w:lang w:eastAsia="zh-CN"/>
        </w:rPr>
        <w:t xml:space="preserve">RAN1 needs to agree assumptions for the </w:t>
      </w:r>
      <w:r w:rsidR="007C5A06">
        <w:rPr>
          <w:b/>
          <w:i/>
          <w:lang w:eastAsia="zh-CN"/>
        </w:rPr>
        <w:t>total latency introduced by</w:t>
      </w:r>
      <w:r>
        <w:rPr>
          <w:b/>
          <w:i/>
          <w:lang w:eastAsia="zh-CN"/>
        </w:rPr>
        <w:t xml:space="preserve"> LP-WUS, depending o</w:t>
      </w:r>
      <w:r w:rsidR="0003211C">
        <w:rPr>
          <w:b/>
          <w:i/>
          <w:lang w:eastAsia="zh-CN"/>
        </w:rPr>
        <w:t>n</w:t>
      </w:r>
      <w:r>
        <w:rPr>
          <w:b/>
          <w:i/>
          <w:lang w:eastAsia="zh-CN"/>
        </w:rPr>
        <w:t xml:space="preserve"> the information the signal conveys, i.e. depending on the subsequent procedures assumed in the UE</w:t>
      </w:r>
      <w:r w:rsidR="007D45D5" w:rsidRPr="007D45D5">
        <w:rPr>
          <w:b/>
          <w:i/>
          <w:lang w:eastAsia="zh-CN"/>
        </w:rPr>
        <w:t>.</w:t>
      </w:r>
    </w:p>
    <w:p w14:paraId="796E6DD5" w14:textId="25C21214" w:rsidR="00A852BA" w:rsidRDefault="00A852BA" w:rsidP="00A852BA">
      <w:pPr>
        <w:pStyle w:val="2"/>
        <w:rPr>
          <w:lang w:eastAsia="zh-CN"/>
        </w:rPr>
      </w:pPr>
      <w:r>
        <w:rPr>
          <w:lang w:eastAsia="zh-CN"/>
        </w:rPr>
        <w:t xml:space="preserve">Coexistence with </w:t>
      </w:r>
      <w:r>
        <w:rPr>
          <w:lang w:val="en-GB" w:eastAsia="zh-CN"/>
        </w:rPr>
        <w:t xml:space="preserve">legacy </w:t>
      </w:r>
      <w:r w:rsidR="00C84256">
        <w:rPr>
          <w:lang w:val="en-GB" w:eastAsia="zh-CN"/>
        </w:rPr>
        <w:t>NR</w:t>
      </w:r>
      <w:r w:rsidR="00C54431">
        <w:rPr>
          <w:lang w:val="en-GB" w:eastAsia="zh-CN"/>
        </w:rPr>
        <w:t xml:space="preserve"> and compatibility of existing transceiver</w:t>
      </w:r>
      <w:r w:rsidR="00C84256">
        <w:rPr>
          <w:lang w:val="en-GB" w:eastAsia="zh-CN"/>
        </w:rPr>
        <w:t>s</w:t>
      </w:r>
    </w:p>
    <w:p w14:paraId="1C7885B5" w14:textId="2006D460" w:rsidR="00A852BA" w:rsidRDefault="00A852BA" w:rsidP="00A852BA">
      <w:pPr>
        <w:rPr>
          <w:lang w:eastAsia="zh-CN"/>
        </w:rPr>
      </w:pPr>
      <w:r>
        <w:rPr>
          <w:lang w:eastAsia="zh-CN"/>
        </w:rPr>
        <w:t xml:space="preserve">For the coexistence evaluation, at least the inter-subcarrier interference </w:t>
      </w:r>
      <w:r w:rsidR="00C54431">
        <w:rPr>
          <w:lang w:eastAsia="zh-CN"/>
        </w:rPr>
        <w:t xml:space="preserve">should </w:t>
      </w:r>
      <w:r>
        <w:rPr>
          <w:lang w:eastAsia="zh-CN"/>
        </w:rPr>
        <w:t xml:space="preserve">be considered. In our companion paper </w:t>
      </w:r>
      <w:r w:rsidR="005508CA">
        <w:rPr>
          <w:lang w:eastAsia="zh-CN"/>
        </w:rPr>
        <w:fldChar w:fldCharType="begin"/>
      </w:r>
      <w:r w:rsidR="005508CA">
        <w:rPr>
          <w:lang w:eastAsia="zh-CN"/>
        </w:rPr>
        <w:instrText xml:space="preserve"> REF _Ref115174285 \r \h </w:instrText>
      </w:r>
      <w:r w:rsidR="005508CA">
        <w:rPr>
          <w:lang w:eastAsia="zh-CN"/>
        </w:rPr>
      </w:r>
      <w:r w:rsidR="005508CA">
        <w:rPr>
          <w:lang w:eastAsia="zh-CN"/>
        </w:rPr>
        <w:fldChar w:fldCharType="separate"/>
      </w:r>
      <w:r w:rsidR="00E04067">
        <w:rPr>
          <w:lang w:eastAsia="zh-CN"/>
        </w:rPr>
        <w:t>[3]</w:t>
      </w:r>
      <w:r w:rsidR="005508CA">
        <w:rPr>
          <w:lang w:eastAsia="zh-CN"/>
        </w:rPr>
        <w:fldChar w:fldCharType="end"/>
      </w:r>
      <w:r w:rsidR="00D94F47">
        <w:rPr>
          <w:lang w:eastAsia="zh-CN"/>
        </w:rPr>
        <w:t xml:space="preserve">, some candidate design for modulation of LP-WUS can be implemented by legacy gNB transmitter. It is </w:t>
      </w:r>
      <w:r w:rsidR="00C84256">
        <w:rPr>
          <w:lang w:eastAsia="zh-CN"/>
        </w:rPr>
        <w:t xml:space="preserve">helpful </w:t>
      </w:r>
      <w:r w:rsidR="00D94F47">
        <w:rPr>
          <w:lang w:eastAsia="zh-CN"/>
        </w:rPr>
        <w:t xml:space="preserve">for coexistence if the same numerology </w:t>
      </w:r>
      <w:r w:rsidR="006E67F9">
        <w:rPr>
          <w:rFonts w:hint="eastAsia"/>
          <w:lang w:eastAsia="zh-CN"/>
        </w:rPr>
        <w:t>f</w:t>
      </w:r>
      <w:r w:rsidR="006E67F9">
        <w:rPr>
          <w:lang w:eastAsia="zh-CN"/>
        </w:rPr>
        <w:t xml:space="preserve">rom gNB side </w:t>
      </w:r>
      <w:r w:rsidR="00D94F47">
        <w:rPr>
          <w:lang w:eastAsia="zh-CN"/>
        </w:rPr>
        <w:t xml:space="preserve">is used for LP-WUS and legacy </w:t>
      </w:r>
      <w:r w:rsidR="00C84256">
        <w:rPr>
          <w:lang w:eastAsia="zh-CN"/>
        </w:rPr>
        <w:t>NR</w:t>
      </w:r>
      <w:r w:rsidR="00D94F47">
        <w:rPr>
          <w:lang w:eastAsia="zh-CN"/>
        </w:rPr>
        <w:t>.</w:t>
      </w:r>
    </w:p>
    <w:p w14:paraId="65A796B9" w14:textId="57AAE29F" w:rsidR="00C54431" w:rsidRDefault="00C54431" w:rsidP="008E01F3">
      <w:pPr>
        <w:rPr>
          <w:lang w:eastAsia="zh-CN"/>
        </w:rPr>
      </w:pPr>
      <w:r w:rsidRPr="008E01F3">
        <w:rPr>
          <w:lang w:eastAsia="zh-CN"/>
        </w:rPr>
        <w:t xml:space="preserve">If different </w:t>
      </w:r>
      <w:r>
        <w:rPr>
          <w:lang w:eastAsia="zh-CN"/>
        </w:rPr>
        <w:t>numerology is used</w:t>
      </w:r>
      <w:r w:rsidR="006E67F9">
        <w:rPr>
          <w:lang w:eastAsia="zh-CN"/>
        </w:rPr>
        <w:t xml:space="preserve"> </w:t>
      </w:r>
      <w:r w:rsidR="00E460C2">
        <w:rPr>
          <w:lang w:eastAsia="zh-CN"/>
        </w:rPr>
        <w:t xml:space="preserve">for LP-WUS signal transmitted by </w:t>
      </w:r>
      <w:r w:rsidR="006E67F9">
        <w:rPr>
          <w:lang w:eastAsia="zh-CN"/>
        </w:rPr>
        <w:t>gNB</w:t>
      </w:r>
      <w:r>
        <w:rPr>
          <w:lang w:eastAsia="zh-CN"/>
        </w:rPr>
        <w:t>, the performance loss due to the intra-band interference should be reported for both new UEs equipped with LP-WUS receiver and existing UEs.</w:t>
      </w:r>
    </w:p>
    <w:p w14:paraId="67CE94E9" w14:textId="41D08ECE" w:rsidR="00C34958" w:rsidRPr="005C772F" w:rsidRDefault="00C34958" w:rsidP="00B778B4">
      <w:pPr>
        <w:pStyle w:val="af3"/>
        <w:numPr>
          <w:ilvl w:val="0"/>
          <w:numId w:val="3"/>
        </w:numPr>
        <w:autoSpaceDE/>
        <w:autoSpaceDN/>
        <w:adjustRightInd/>
        <w:snapToGrid/>
        <w:spacing w:after="0"/>
        <w:ind w:left="1276" w:firstLineChars="0" w:hanging="1276"/>
        <w:jc w:val="left"/>
        <w:rPr>
          <w:b/>
          <w:i/>
          <w:lang w:eastAsia="zh-CN"/>
        </w:rPr>
      </w:pPr>
      <w:r w:rsidRPr="005C772F">
        <w:rPr>
          <w:b/>
          <w:i/>
          <w:lang w:eastAsia="zh-CN"/>
        </w:rPr>
        <w:t>Evaluations assuming the same SCS for</w:t>
      </w:r>
      <w:r w:rsidR="00E460C2">
        <w:rPr>
          <w:b/>
          <w:i/>
          <w:lang w:eastAsia="zh-CN"/>
        </w:rPr>
        <w:t xml:space="preserve"> legacy</w:t>
      </w:r>
      <w:r w:rsidRPr="005C772F">
        <w:rPr>
          <w:b/>
          <w:i/>
          <w:lang w:eastAsia="zh-CN"/>
        </w:rPr>
        <w:t xml:space="preserve"> NR </w:t>
      </w:r>
      <w:r w:rsidR="00E460C2">
        <w:rPr>
          <w:b/>
          <w:i/>
          <w:lang w:eastAsia="zh-CN"/>
        </w:rPr>
        <w:t xml:space="preserve">signal </w:t>
      </w:r>
      <w:r w:rsidRPr="005C772F">
        <w:rPr>
          <w:b/>
          <w:i/>
          <w:lang w:eastAsia="zh-CN"/>
        </w:rPr>
        <w:t xml:space="preserve">and LP-WUS </w:t>
      </w:r>
      <w:r w:rsidR="00E460C2">
        <w:rPr>
          <w:b/>
          <w:i/>
          <w:lang w:eastAsia="zh-CN"/>
        </w:rPr>
        <w:t xml:space="preserve">transmitted by </w:t>
      </w:r>
      <w:r w:rsidR="006E67F9">
        <w:rPr>
          <w:b/>
          <w:i/>
          <w:lang w:eastAsia="zh-CN"/>
        </w:rPr>
        <w:t xml:space="preserve">gNB </w:t>
      </w:r>
      <w:r w:rsidRPr="005C772F">
        <w:rPr>
          <w:b/>
          <w:i/>
          <w:lang w:eastAsia="zh-CN"/>
        </w:rPr>
        <w:t xml:space="preserve">are mandatory and the baseline. Evaluations with different SCSs </w:t>
      </w:r>
      <w:r w:rsidR="00E460C2" w:rsidRPr="005C772F">
        <w:rPr>
          <w:b/>
          <w:i/>
          <w:lang w:eastAsia="zh-CN"/>
        </w:rPr>
        <w:t xml:space="preserve">for </w:t>
      </w:r>
      <w:r w:rsidR="00E460C2">
        <w:rPr>
          <w:b/>
          <w:i/>
          <w:lang w:eastAsia="zh-CN"/>
        </w:rPr>
        <w:t xml:space="preserve">legacy </w:t>
      </w:r>
      <w:r w:rsidR="00E460C2" w:rsidRPr="005C772F">
        <w:rPr>
          <w:b/>
          <w:i/>
          <w:lang w:eastAsia="zh-CN"/>
        </w:rPr>
        <w:t>NR and LP-WUS</w:t>
      </w:r>
      <w:r w:rsidR="00E460C2">
        <w:rPr>
          <w:b/>
          <w:i/>
          <w:lang w:eastAsia="zh-CN"/>
        </w:rPr>
        <w:t xml:space="preserve"> transmitted by</w:t>
      </w:r>
      <w:r w:rsidR="006E67F9">
        <w:rPr>
          <w:b/>
          <w:i/>
          <w:lang w:eastAsia="zh-CN"/>
        </w:rPr>
        <w:t xml:space="preserve"> gNB </w:t>
      </w:r>
      <w:r w:rsidRPr="005C772F">
        <w:rPr>
          <w:b/>
          <w:i/>
          <w:lang w:eastAsia="zh-CN"/>
        </w:rPr>
        <w:t>are optional, and companies to report the SCSs used.</w:t>
      </w:r>
    </w:p>
    <w:p w14:paraId="3C8593D4" w14:textId="40DBB61D" w:rsidR="00D94F47" w:rsidRDefault="00DF3DDE" w:rsidP="00D94F47">
      <w:pPr>
        <w:pStyle w:val="2"/>
        <w:rPr>
          <w:lang w:eastAsia="zh-CN"/>
        </w:rPr>
      </w:pPr>
      <w:r w:rsidRPr="000E647A">
        <w:t xml:space="preserve">Evaluation methodology for </w:t>
      </w:r>
      <w:r w:rsidR="00590D13">
        <w:t>r</w:t>
      </w:r>
      <w:r w:rsidR="00861640">
        <w:t>esource overhead</w:t>
      </w:r>
      <w:r w:rsidR="00861640">
        <w:rPr>
          <w:lang w:val="en-GB" w:eastAsia="zh-CN"/>
        </w:rPr>
        <w:t xml:space="preserve"> </w:t>
      </w:r>
    </w:p>
    <w:p w14:paraId="6B84F5F8" w14:textId="79035E8E" w:rsidR="00D94F47" w:rsidRDefault="006843D2" w:rsidP="00D94F47">
      <w:pPr>
        <w:rPr>
          <w:lang w:eastAsia="zh-CN"/>
        </w:rPr>
      </w:pPr>
      <w:r>
        <w:rPr>
          <w:lang w:eastAsia="zh-CN"/>
        </w:rPr>
        <w:t xml:space="preserve">The details of resource overhead evaluations will depend on the designs investigated for LP-WUS. For the principle of </w:t>
      </w:r>
      <w:r w:rsidR="00D94F47">
        <w:rPr>
          <w:lang w:eastAsia="zh-CN"/>
        </w:rPr>
        <w:t>resource overhead</w:t>
      </w:r>
      <w:r w:rsidR="001E41BB">
        <w:rPr>
          <w:lang w:eastAsia="zh-CN"/>
        </w:rPr>
        <w:t>, it</w:t>
      </w:r>
      <w:r w:rsidR="00D94F47">
        <w:rPr>
          <w:lang w:eastAsia="zh-CN"/>
        </w:rPr>
        <w:t xml:space="preserve"> can be calculated by the following </w:t>
      </w:r>
      <w:r w:rsidR="001E41BB">
        <w:rPr>
          <w:lang w:eastAsia="zh-CN"/>
        </w:rPr>
        <w:t xml:space="preserve">general </w:t>
      </w:r>
      <w:r w:rsidR="00D94F47">
        <w:rPr>
          <w:lang w:eastAsia="zh-CN"/>
        </w:rPr>
        <w:t>equation</w:t>
      </w:r>
      <w:r w:rsidR="001E41BB">
        <w:rPr>
          <w:lang w:eastAsia="zh-CN"/>
        </w:rPr>
        <w:t>:</w:t>
      </w:r>
    </w:p>
    <w:p w14:paraId="0585301A" w14:textId="3BA5462F" w:rsidR="00D94F47" w:rsidRDefault="00D94F47" w:rsidP="00D94F47">
      <w:pPr>
        <w:rPr>
          <w:lang w:eastAsia="zh-CN"/>
        </w:rPr>
      </w:pPr>
      <m:oMathPara>
        <m:oMath>
          <m:r>
            <m:rPr>
              <m:sty m:val="p"/>
            </m:rPr>
            <w:rPr>
              <w:rFonts w:ascii="Cambria Math" w:hAnsi="Cambria Math"/>
              <w:lang w:eastAsia="zh-CN"/>
            </w:rPr>
            <m:t>O=</m:t>
          </m:r>
          <m:f>
            <m:fPr>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N_RE</m:t>
                  </m:r>
                </m:e>
                <m:sub>
                  <m:r>
                    <w:rPr>
                      <w:rFonts w:ascii="Cambria Math" w:hAnsi="Cambria Math"/>
                      <w:lang w:eastAsia="zh-CN"/>
                    </w:rPr>
                    <m:t>LP-WUS</m:t>
                  </m:r>
                </m:sub>
              </m:sSub>
            </m:num>
            <m:den>
              <m:sSub>
                <m:sSubPr>
                  <m:ctrlPr>
                    <w:rPr>
                      <w:rFonts w:ascii="Cambria Math" w:hAnsi="Cambria Math"/>
                      <w:i/>
                      <w:lang w:eastAsia="zh-CN"/>
                    </w:rPr>
                  </m:ctrlPr>
                </m:sSubPr>
                <m:e>
                  <m:r>
                    <w:rPr>
                      <w:rFonts w:ascii="Cambria Math" w:hAnsi="Cambria Math"/>
                      <w:lang w:eastAsia="zh-CN"/>
                    </w:rPr>
                    <m:t>N_RE</m:t>
                  </m:r>
                </m:e>
                <m:sub>
                  <m:r>
                    <w:rPr>
                      <w:rFonts w:ascii="Cambria Math" w:hAnsi="Cambria Math"/>
                      <w:lang w:eastAsia="zh-CN"/>
                    </w:rPr>
                    <m:t>total</m:t>
                  </m:r>
                </m:sub>
              </m:sSub>
            </m:den>
          </m:f>
        </m:oMath>
      </m:oMathPara>
    </w:p>
    <w:p w14:paraId="433AD027" w14:textId="7D335852" w:rsidR="006242E6" w:rsidRDefault="00D94F47" w:rsidP="00D94F47">
      <w:pPr>
        <w:rPr>
          <w:lang w:eastAsia="zh-CN"/>
        </w:rPr>
      </w:pPr>
      <w:r>
        <w:rPr>
          <w:lang w:eastAsia="zh-CN"/>
        </w:rPr>
        <w:t>Where N_</w:t>
      </w:r>
      <w:r w:rsidR="007439E6">
        <w:rPr>
          <w:lang w:eastAsia="zh-CN"/>
        </w:rPr>
        <w:t>RE</w:t>
      </w:r>
      <w:r w:rsidR="007439E6" w:rsidRPr="00D94F47">
        <w:rPr>
          <w:vertAlign w:val="subscript"/>
          <w:lang w:eastAsia="zh-CN"/>
        </w:rPr>
        <w:t>LP</w:t>
      </w:r>
      <w:r w:rsidRPr="00D94F47">
        <w:rPr>
          <w:vertAlign w:val="subscript"/>
          <w:lang w:eastAsia="zh-CN"/>
        </w:rPr>
        <w:t>-WUS</w:t>
      </w:r>
      <w:r>
        <w:rPr>
          <w:lang w:eastAsia="zh-CN"/>
        </w:rPr>
        <w:t xml:space="preserve"> is the number of </w:t>
      </w:r>
      <w:r w:rsidR="007439E6">
        <w:rPr>
          <w:lang w:eastAsia="zh-CN"/>
        </w:rPr>
        <w:t xml:space="preserve">REs </w:t>
      </w:r>
      <w:r>
        <w:rPr>
          <w:lang w:eastAsia="zh-CN"/>
        </w:rPr>
        <w:t xml:space="preserve">occupied by LP-WUS, and </w:t>
      </w:r>
      <w:proofErr w:type="spellStart"/>
      <w:r>
        <w:rPr>
          <w:lang w:eastAsia="zh-CN"/>
        </w:rPr>
        <w:t>N_</w:t>
      </w:r>
      <w:r w:rsidR="007439E6">
        <w:rPr>
          <w:lang w:eastAsia="zh-CN"/>
        </w:rPr>
        <w:t>RE</w:t>
      </w:r>
      <w:r w:rsidR="007439E6">
        <w:rPr>
          <w:vertAlign w:val="subscript"/>
          <w:lang w:eastAsia="zh-CN"/>
        </w:rPr>
        <w:t>total</w:t>
      </w:r>
      <w:proofErr w:type="spellEnd"/>
      <w:r w:rsidR="007439E6">
        <w:rPr>
          <w:lang w:eastAsia="zh-CN"/>
        </w:rPr>
        <w:t xml:space="preserve"> </w:t>
      </w:r>
      <w:r>
        <w:rPr>
          <w:lang w:eastAsia="zh-CN"/>
        </w:rPr>
        <w:t xml:space="preserve">is the number of </w:t>
      </w:r>
      <w:r w:rsidR="007439E6">
        <w:rPr>
          <w:lang w:eastAsia="zh-CN"/>
        </w:rPr>
        <w:t xml:space="preserve">REs </w:t>
      </w:r>
      <w:r>
        <w:rPr>
          <w:lang w:eastAsia="zh-CN"/>
        </w:rPr>
        <w:t xml:space="preserve">of the </w:t>
      </w:r>
      <w:r w:rsidR="00590D13">
        <w:rPr>
          <w:lang w:eastAsia="zh-CN"/>
        </w:rPr>
        <w:t>carrier</w:t>
      </w:r>
      <w:r>
        <w:rPr>
          <w:lang w:eastAsia="zh-CN"/>
        </w:rPr>
        <w:t>.</w:t>
      </w:r>
      <w:r w:rsidR="006C31FC">
        <w:rPr>
          <w:lang w:eastAsia="zh-CN"/>
        </w:rPr>
        <w:t xml:space="preserve"> To make fair comparison among different LP-WUS design, the data rate for LP-WUS should be aligned.</w:t>
      </w:r>
    </w:p>
    <w:p w14:paraId="36459490" w14:textId="56D29264" w:rsidR="006242E6" w:rsidRPr="00B778B4" w:rsidRDefault="00773D1A" w:rsidP="00B778B4">
      <w:pPr>
        <w:pStyle w:val="af3"/>
        <w:numPr>
          <w:ilvl w:val="0"/>
          <w:numId w:val="3"/>
        </w:numPr>
        <w:autoSpaceDE/>
        <w:autoSpaceDN/>
        <w:adjustRightInd/>
        <w:snapToGrid/>
        <w:spacing w:after="0"/>
        <w:ind w:left="1276" w:firstLineChars="0" w:hanging="1276"/>
        <w:jc w:val="left"/>
        <w:rPr>
          <w:b/>
          <w:i/>
          <w:lang w:eastAsia="zh-CN"/>
        </w:rPr>
      </w:pPr>
      <w:r>
        <w:rPr>
          <w:b/>
          <w:i/>
          <w:lang w:eastAsia="zh-CN"/>
        </w:rPr>
        <w:lastRenderedPageBreak/>
        <w:t>For evaluation purpose, t</w:t>
      </w:r>
      <w:r w:rsidR="00D94F47" w:rsidRPr="00D94F47">
        <w:rPr>
          <w:b/>
          <w:i/>
          <w:lang w:eastAsia="zh-CN"/>
        </w:rPr>
        <w:t xml:space="preserve">he resource overhead of LP-WUS </w:t>
      </w:r>
      <w:r w:rsidR="00590D13">
        <w:rPr>
          <w:b/>
          <w:i/>
          <w:lang w:eastAsia="zh-CN"/>
        </w:rPr>
        <w:t>occupying</w:t>
      </w:r>
      <w:r w:rsidR="00590D13" w:rsidRPr="00590D13">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N_RE</m:t>
            </m:r>
          </m:e>
          <m:sub>
            <m:r>
              <m:rPr>
                <m:sty m:val="bi"/>
              </m:rPr>
              <w:rPr>
                <w:rFonts w:ascii="Cambria Math" w:hAnsi="Cambria Math"/>
                <w:lang w:eastAsia="zh-CN"/>
              </w:rPr>
              <m:t>LP-WUS</m:t>
            </m:r>
          </m:sub>
        </m:sSub>
      </m:oMath>
      <w:r w:rsidR="00590D13" w:rsidRPr="00590D13">
        <w:rPr>
          <w:b/>
          <w:i/>
          <w:lang w:eastAsia="zh-CN"/>
        </w:rPr>
        <w:t xml:space="preserve"> REs </w:t>
      </w:r>
      <w:r w:rsidR="00D94F47" w:rsidRPr="00D94F47">
        <w:rPr>
          <w:b/>
          <w:i/>
          <w:lang w:eastAsia="zh-CN"/>
        </w:rPr>
        <w:t xml:space="preserve">is evaluated by </w:t>
      </w:r>
      <m:oMath>
        <m:r>
          <m:rPr>
            <m:sty m:val="bi"/>
          </m:rPr>
          <w:rPr>
            <w:rFonts w:ascii="Cambria Math" w:hAnsi="Cambria Math"/>
            <w:lang w:eastAsia="zh-CN"/>
          </w:rPr>
          <m:t>O=</m:t>
        </m:r>
        <m:f>
          <m:fPr>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N_RE</m:t>
                </m:r>
              </m:e>
              <m:sub>
                <m:r>
                  <m:rPr>
                    <m:sty m:val="bi"/>
                  </m:rPr>
                  <w:rPr>
                    <w:rFonts w:ascii="Cambria Math" w:hAnsi="Cambria Math"/>
                    <w:lang w:eastAsia="zh-CN"/>
                  </w:rPr>
                  <m:t>LP-WUS</m:t>
                </m:r>
              </m:sub>
            </m:sSub>
          </m:num>
          <m:den>
            <m:sSub>
              <m:sSubPr>
                <m:ctrlPr>
                  <w:rPr>
                    <w:rFonts w:ascii="Cambria Math" w:hAnsi="Cambria Math"/>
                    <w:b/>
                    <w:i/>
                    <w:lang w:eastAsia="zh-CN"/>
                  </w:rPr>
                </m:ctrlPr>
              </m:sSubPr>
              <m:e>
                <m:r>
                  <m:rPr>
                    <m:sty m:val="bi"/>
                  </m:rPr>
                  <w:rPr>
                    <w:rFonts w:ascii="Cambria Math" w:hAnsi="Cambria Math"/>
                    <w:lang w:eastAsia="zh-CN"/>
                  </w:rPr>
                  <m:t>N_RE</m:t>
                </m:r>
              </m:e>
              <m:sub>
                <m:r>
                  <m:rPr>
                    <m:sty m:val="bi"/>
                  </m:rPr>
                  <w:rPr>
                    <w:rFonts w:ascii="Cambria Math" w:hAnsi="Cambria Math"/>
                    <w:lang w:eastAsia="zh-CN"/>
                  </w:rPr>
                  <m:t>total</m:t>
                </m:r>
              </m:sub>
            </m:sSub>
          </m:den>
        </m:f>
      </m:oMath>
      <w:r w:rsidR="00590D13">
        <w:rPr>
          <w:b/>
          <w:i/>
          <w:lang w:eastAsia="zh-CN"/>
        </w:rPr>
        <w:t>, in a ca</w:t>
      </w:r>
      <w:r w:rsidR="00590D13" w:rsidRPr="00590D13">
        <w:rPr>
          <w:b/>
          <w:i/>
          <w:lang w:eastAsia="zh-CN"/>
        </w:rPr>
        <w:t xml:space="preserve">rrier of </w:t>
      </w:r>
      <m:oMath>
        <m:sSub>
          <m:sSubPr>
            <m:ctrlPr>
              <w:rPr>
                <w:rFonts w:ascii="Cambria Math" w:hAnsi="Cambria Math"/>
                <w:b/>
                <w:i/>
                <w:lang w:eastAsia="zh-CN"/>
              </w:rPr>
            </m:ctrlPr>
          </m:sSubPr>
          <m:e>
            <m:r>
              <m:rPr>
                <m:sty m:val="bi"/>
              </m:rPr>
              <w:rPr>
                <w:rFonts w:ascii="Cambria Math" w:hAnsi="Cambria Math"/>
                <w:lang w:eastAsia="zh-CN"/>
              </w:rPr>
              <m:t>N_RE</m:t>
            </m:r>
          </m:e>
          <m:sub>
            <m:r>
              <m:rPr>
                <m:sty m:val="bi"/>
              </m:rPr>
              <w:rPr>
                <w:rFonts w:ascii="Cambria Math" w:hAnsi="Cambria Math"/>
                <w:lang w:eastAsia="zh-CN"/>
              </w:rPr>
              <m:t>total</m:t>
            </m:r>
          </m:sub>
        </m:sSub>
      </m:oMath>
      <w:r w:rsidR="00590D13" w:rsidRPr="00590D13">
        <w:rPr>
          <w:b/>
          <w:i/>
          <w:lang w:eastAsia="zh-CN"/>
        </w:rPr>
        <w:t xml:space="preserve"> REs</w:t>
      </w:r>
    </w:p>
    <w:p w14:paraId="55076343" w14:textId="18FC73ED" w:rsidR="006242E6" w:rsidRPr="006242E6" w:rsidRDefault="006242E6" w:rsidP="006242E6">
      <w:pPr>
        <w:pStyle w:val="af3"/>
        <w:ind w:left="420" w:firstLineChars="0" w:firstLine="0"/>
        <w:rPr>
          <w:lang w:eastAsia="zh-CN"/>
        </w:rPr>
      </w:pPr>
    </w:p>
    <w:p w14:paraId="2EDB536B" w14:textId="77777777" w:rsidR="00157FC3" w:rsidRPr="00CF195E" w:rsidRDefault="00747F48" w:rsidP="00CF195E">
      <w:pPr>
        <w:pStyle w:val="1"/>
      </w:pPr>
      <w:r w:rsidRPr="00CF195E">
        <w:t>Conclusion</w:t>
      </w:r>
      <w:r w:rsidR="006B1FD5" w:rsidRPr="00CF195E">
        <w:t>s</w:t>
      </w:r>
    </w:p>
    <w:p w14:paraId="2F1BF51B" w14:textId="788417B4" w:rsidR="002D5DA5" w:rsidRDefault="002D5DA5" w:rsidP="002D5DA5">
      <w:pPr>
        <w:rPr>
          <w:kern w:val="2"/>
          <w:lang w:val="en-GB" w:eastAsia="zh-CN"/>
        </w:rPr>
      </w:pPr>
      <w:bookmarkStart w:id="11" w:name="_Ref124589665"/>
      <w:bookmarkStart w:id="12" w:name="_Ref71620620"/>
      <w:bookmarkStart w:id="13" w:name="_Ref124671424"/>
      <w:r w:rsidRPr="002D2F89">
        <w:rPr>
          <w:kern w:val="2"/>
          <w:lang w:val="en-GB" w:eastAsia="zh-CN"/>
        </w:rPr>
        <w:t xml:space="preserve">In this contribution, </w:t>
      </w:r>
      <w:r w:rsidR="00DC789A">
        <w:rPr>
          <w:kern w:val="2"/>
          <w:lang w:val="en-GB" w:eastAsia="zh-CN"/>
        </w:rPr>
        <w:t>the evaluation methodologies and KPIs for LP-WUS study are discussed and following observations and proposals are made accordingly.</w:t>
      </w:r>
    </w:p>
    <w:p w14:paraId="7BD63FAE" w14:textId="77777777" w:rsidR="002B3A61" w:rsidRDefault="002B3A61" w:rsidP="00B778B4">
      <w:pPr>
        <w:pStyle w:val="af3"/>
        <w:numPr>
          <w:ilvl w:val="0"/>
          <w:numId w:val="19"/>
        </w:numPr>
        <w:spacing w:beforeLines="50" w:before="120"/>
        <w:ind w:left="0" w:firstLineChars="0" w:firstLine="0"/>
        <w:rPr>
          <w:b/>
          <w:lang w:eastAsia="zh-CN"/>
        </w:rPr>
      </w:pPr>
      <w:r>
        <w:rPr>
          <w:b/>
          <w:lang w:eastAsia="zh-CN"/>
        </w:rPr>
        <w:t>LP-WUR allows the main receiver to change between off/ultra-deep sleep state, and ‘on’ state.</w:t>
      </w:r>
    </w:p>
    <w:p w14:paraId="37FC5F16" w14:textId="77777777" w:rsidR="002B3A61" w:rsidRDefault="002B3A61" w:rsidP="00B778B4">
      <w:pPr>
        <w:pStyle w:val="af3"/>
        <w:numPr>
          <w:ilvl w:val="0"/>
          <w:numId w:val="19"/>
        </w:numPr>
        <w:spacing w:beforeLines="50" w:before="120"/>
        <w:ind w:left="0" w:firstLineChars="0" w:firstLine="0"/>
        <w:rPr>
          <w:b/>
          <w:lang w:eastAsia="zh-CN"/>
        </w:rPr>
      </w:pPr>
      <w:r>
        <w:rPr>
          <w:b/>
          <w:lang w:eastAsia="zh-CN"/>
        </w:rPr>
        <w:t>The average power consumption of LP-WUR should be lower than the deep sleep power consumption of the main receiver to provide significant power saving gain</w:t>
      </w:r>
      <w:r w:rsidRPr="00D94F47">
        <w:rPr>
          <w:b/>
          <w:lang w:eastAsia="zh-CN"/>
        </w:rPr>
        <w:t>.</w:t>
      </w:r>
    </w:p>
    <w:p w14:paraId="61F27547" w14:textId="77777777" w:rsidR="002B3A61" w:rsidRPr="00531F31" w:rsidRDefault="002B3A61" w:rsidP="00B778B4">
      <w:pPr>
        <w:pStyle w:val="af3"/>
        <w:numPr>
          <w:ilvl w:val="0"/>
          <w:numId w:val="19"/>
        </w:numPr>
        <w:spacing w:beforeLines="50" w:before="120"/>
        <w:ind w:left="0" w:firstLineChars="0" w:firstLine="0"/>
        <w:rPr>
          <w:b/>
          <w:lang w:eastAsia="zh-CN"/>
        </w:rPr>
      </w:pPr>
      <w:r w:rsidRPr="00531F31">
        <w:rPr>
          <w:b/>
          <w:lang w:eastAsia="zh-CN"/>
        </w:rPr>
        <w:t>Current power model defined in TR 38.840 does not account for how to model the transition for a new deeper sleep state.</w:t>
      </w:r>
    </w:p>
    <w:p w14:paraId="36A19C7C" w14:textId="7A28AF35" w:rsidR="00E56A8D" w:rsidRPr="002B3A61" w:rsidRDefault="00E56A8D" w:rsidP="002D5DA5">
      <w:pPr>
        <w:rPr>
          <w:kern w:val="2"/>
          <w:lang w:eastAsia="zh-CN"/>
        </w:rPr>
      </w:pPr>
    </w:p>
    <w:p w14:paraId="2EBFE497" w14:textId="77777777" w:rsidR="002B3A61" w:rsidRPr="003F03FE" w:rsidRDefault="002B3A61" w:rsidP="002B3A61">
      <w:pPr>
        <w:pStyle w:val="af3"/>
        <w:numPr>
          <w:ilvl w:val="0"/>
          <w:numId w:val="20"/>
        </w:numPr>
        <w:autoSpaceDE/>
        <w:autoSpaceDN/>
        <w:adjustRightInd/>
        <w:snapToGrid/>
        <w:spacing w:after="0"/>
        <w:ind w:firstLineChars="0"/>
        <w:jc w:val="left"/>
        <w:rPr>
          <w:b/>
          <w:i/>
          <w:lang w:val="en-GB" w:eastAsia="zh-CN"/>
        </w:rPr>
      </w:pPr>
      <w:r>
        <w:rPr>
          <w:b/>
          <w:i/>
          <w:lang w:eastAsia="zh-CN"/>
        </w:rPr>
        <w:t>Evaluations should include traffic models applicable to smartphones</w:t>
      </w:r>
      <w:r w:rsidRPr="003F03FE">
        <w:rPr>
          <w:b/>
          <w:i/>
          <w:lang w:eastAsia="zh-CN"/>
        </w:rPr>
        <w:t>.</w:t>
      </w:r>
    </w:p>
    <w:p w14:paraId="263C99DA" w14:textId="77777777" w:rsidR="002B3A61" w:rsidRPr="003F03FE" w:rsidRDefault="002B3A61" w:rsidP="002B3A61">
      <w:pPr>
        <w:pStyle w:val="af3"/>
        <w:numPr>
          <w:ilvl w:val="0"/>
          <w:numId w:val="20"/>
        </w:numPr>
        <w:autoSpaceDE/>
        <w:autoSpaceDN/>
        <w:adjustRightInd/>
        <w:snapToGrid/>
        <w:spacing w:after="0"/>
        <w:ind w:firstLineChars="0"/>
        <w:jc w:val="left"/>
        <w:rPr>
          <w:b/>
          <w:i/>
          <w:lang w:val="en-GB" w:eastAsia="zh-CN"/>
        </w:rPr>
      </w:pPr>
      <w:r>
        <w:rPr>
          <w:b/>
          <w:i/>
          <w:lang w:eastAsia="zh-CN"/>
        </w:rPr>
        <w:t xml:space="preserve">LP-WUS for RRC IDLE/INACTIVE mode is prioritized at first. </w:t>
      </w:r>
    </w:p>
    <w:p w14:paraId="24159182" w14:textId="77777777" w:rsidR="002B3A61" w:rsidRPr="00B778B4" w:rsidRDefault="002B3A61" w:rsidP="00B778B4">
      <w:pPr>
        <w:pStyle w:val="af3"/>
        <w:numPr>
          <w:ilvl w:val="0"/>
          <w:numId w:val="20"/>
        </w:numPr>
        <w:autoSpaceDE/>
        <w:autoSpaceDN/>
        <w:adjustRightInd/>
        <w:snapToGrid/>
        <w:spacing w:after="0"/>
        <w:ind w:left="1276" w:firstLineChars="0" w:hanging="1276"/>
        <w:jc w:val="left"/>
        <w:rPr>
          <w:b/>
          <w:i/>
          <w:lang w:eastAsia="zh-CN"/>
        </w:rPr>
      </w:pPr>
      <w:r>
        <w:rPr>
          <w:b/>
          <w:i/>
          <w:lang w:eastAsia="zh-CN"/>
        </w:rPr>
        <w:t>The deployment scenarios of LP-WUS at least include</w:t>
      </w:r>
      <w:r w:rsidRPr="00B778B4">
        <w:rPr>
          <w:b/>
          <w:i/>
          <w:lang w:eastAsia="zh-CN"/>
        </w:rPr>
        <w:t xml:space="preserve"> </w:t>
      </w:r>
      <w:r w:rsidRPr="004304A2">
        <w:rPr>
          <w:b/>
          <w:i/>
          <w:lang w:eastAsia="zh-CN"/>
        </w:rPr>
        <w:t>dense urban</w:t>
      </w:r>
      <w:r>
        <w:rPr>
          <w:b/>
          <w:i/>
          <w:lang w:eastAsia="zh-CN"/>
        </w:rPr>
        <w:t>,</w:t>
      </w:r>
      <w:r w:rsidRPr="004304A2">
        <w:rPr>
          <w:b/>
          <w:i/>
          <w:lang w:eastAsia="zh-CN"/>
        </w:rPr>
        <w:t xml:space="preserve"> rural macro</w:t>
      </w:r>
      <w:r>
        <w:rPr>
          <w:b/>
          <w:i/>
          <w:lang w:eastAsia="zh-CN"/>
        </w:rPr>
        <w:t xml:space="preserve"> and indoor hotspot. </w:t>
      </w:r>
    </w:p>
    <w:p w14:paraId="0EBBD963" w14:textId="77777777" w:rsidR="002B3A61" w:rsidRPr="002F33FB" w:rsidRDefault="002B3A61" w:rsidP="002B3A61">
      <w:pPr>
        <w:pStyle w:val="af3"/>
        <w:numPr>
          <w:ilvl w:val="0"/>
          <w:numId w:val="20"/>
        </w:numPr>
        <w:autoSpaceDE/>
        <w:autoSpaceDN/>
        <w:adjustRightInd/>
        <w:snapToGrid/>
        <w:spacing w:after="0"/>
        <w:ind w:firstLineChars="0"/>
        <w:jc w:val="left"/>
        <w:rPr>
          <w:b/>
          <w:i/>
          <w:lang w:val="en-GB" w:eastAsia="zh-CN"/>
        </w:rPr>
      </w:pPr>
      <w:r>
        <w:rPr>
          <w:b/>
          <w:i/>
          <w:lang w:eastAsia="zh-CN"/>
        </w:rPr>
        <w:t>The power saving gain is evaluated by</w:t>
      </w:r>
    </w:p>
    <w:p w14:paraId="578F68DB" w14:textId="77777777" w:rsidR="002B3A61" w:rsidRPr="002206DB" w:rsidRDefault="002B3A61" w:rsidP="002B3A61">
      <w:pPr>
        <w:autoSpaceDE/>
        <w:autoSpaceDN/>
        <w:adjustRightInd/>
        <w:snapToGrid/>
        <w:spacing w:after="0"/>
        <w:jc w:val="left"/>
        <w:rPr>
          <w:b/>
          <w:i/>
          <w:lang w:val="en-GB" w:eastAsia="zh-CN"/>
        </w:rPr>
      </w:pPr>
      <m:oMathPara>
        <m:oMath>
          <m:r>
            <m:rPr>
              <m:sty m:val="bi"/>
            </m:rPr>
            <w:rPr>
              <w:rFonts w:ascii="Cambria Math" w:hAnsi="Cambria Math"/>
              <w:lang w:eastAsia="zh-CN"/>
            </w:rPr>
            <m:t>power saving gain=1-</m:t>
          </m:r>
          <m:f>
            <m:fPr>
              <m:ctrlPr>
                <w:rPr>
                  <w:rFonts w:ascii="Cambria Math" w:hAnsi="Cambria Math"/>
                  <w:b/>
                  <w:i/>
                  <w:lang w:eastAsia="zh-CN"/>
                </w:rPr>
              </m:ctrlPr>
            </m:fPr>
            <m:num>
              <m:nary>
                <m:naryPr>
                  <m:chr m:val="∑"/>
                  <m:limLoc m:val="undOvr"/>
                  <m:supHide m:val="1"/>
                  <m:ctrlPr>
                    <w:rPr>
                      <w:rFonts w:ascii="Cambria Math" w:hAnsi="Cambria Math"/>
                      <w:b/>
                      <w:i/>
                      <w:lang w:eastAsia="zh-CN"/>
                    </w:rPr>
                  </m:ctrlPr>
                </m:naryPr>
                <m:sub>
                  <m:r>
                    <m:rPr>
                      <m:sty m:val="bi"/>
                    </m:rPr>
                    <w:rPr>
                      <w:rFonts w:ascii="Cambria Math" w:hAnsi="Cambria Math"/>
                      <w:lang w:eastAsia="zh-CN"/>
                    </w:rPr>
                    <m:t>i</m:t>
                  </m:r>
                </m:sub>
                <m:sup/>
                <m:e>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i, enh</m:t>
                      </m:r>
                    </m:sub>
                  </m:sSub>
                </m:e>
              </m:nary>
            </m:num>
            <m:den>
              <m:nary>
                <m:naryPr>
                  <m:chr m:val="∑"/>
                  <m:limLoc m:val="undOvr"/>
                  <m:supHide m:val="1"/>
                  <m:ctrlPr>
                    <w:rPr>
                      <w:rFonts w:ascii="Cambria Math" w:hAnsi="Cambria Math"/>
                      <w:b/>
                      <w:i/>
                      <w:lang w:eastAsia="zh-CN"/>
                    </w:rPr>
                  </m:ctrlPr>
                </m:naryPr>
                <m:sub>
                  <m:r>
                    <m:rPr>
                      <m:sty m:val="bi"/>
                    </m:rPr>
                    <w:rPr>
                      <w:rFonts w:ascii="Cambria Math" w:hAnsi="Cambria Math"/>
                      <w:lang w:eastAsia="zh-CN"/>
                    </w:rPr>
                    <m:t>i</m:t>
                  </m:r>
                </m:sub>
                <m:sup/>
                <m:e>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i, base</m:t>
                      </m:r>
                    </m:sub>
                  </m:sSub>
                </m:e>
              </m:nary>
            </m:den>
          </m:f>
        </m:oMath>
      </m:oMathPara>
    </w:p>
    <w:p w14:paraId="33B674BF" w14:textId="77777777" w:rsidR="002B3A61" w:rsidRPr="002F33FB" w:rsidRDefault="002B3A61" w:rsidP="002B3A61">
      <w:pPr>
        <w:rPr>
          <w:b/>
          <w:i/>
          <w:lang w:val="en-GB" w:eastAsia="zh-CN"/>
        </w:rPr>
      </w:pPr>
      <w:r w:rsidRPr="002F33FB">
        <w:rPr>
          <w:b/>
          <w:i/>
          <w:lang w:eastAsia="zh-CN"/>
        </w:rPr>
        <w:t xml:space="preserve">where i is the slot index, </w:t>
      </w:r>
      <m:oMath>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i, enh</m:t>
            </m:r>
          </m:sub>
        </m:sSub>
      </m:oMath>
      <w:r w:rsidRPr="002F33FB">
        <w:rPr>
          <w:b/>
          <w:i/>
          <w:lang w:eastAsia="zh-CN"/>
        </w:rPr>
        <w:t xml:space="preserve"> is the power consumption of enhanced scheme in slot i, and </w:t>
      </w:r>
      <m:oMath>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i, base</m:t>
            </m:r>
          </m:sub>
        </m:sSub>
      </m:oMath>
      <w:r w:rsidRPr="002F33FB">
        <w:rPr>
          <w:b/>
          <w:i/>
          <w:lang w:eastAsia="zh-CN"/>
        </w:rPr>
        <w:t xml:space="preserve"> is the power consumption of baseline scheme in slot i.</w:t>
      </w:r>
    </w:p>
    <w:p w14:paraId="79A99F65" w14:textId="77777777" w:rsidR="002B3A61" w:rsidRPr="003F03FE" w:rsidRDefault="002B3A61" w:rsidP="00B778B4">
      <w:pPr>
        <w:pStyle w:val="af3"/>
        <w:numPr>
          <w:ilvl w:val="0"/>
          <w:numId w:val="20"/>
        </w:numPr>
        <w:autoSpaceDE/>
        <w:autoSpaceDN/>
        <w:adjustRightInd/>
        <w:snapToGrid/>
        <w:spacing w:after="0"/>
        <w:ind w:left="1134" w:firstLineChars="0" w:hanging="1134"/>
        <w:jc w:val="left"/>
        <w:rPr>
          <w:b/>
          <w:i/>
          <w:lang w:val="en-GB" w:eastAsia="zh-CN"/>
        </w:rPr>
      </w:pPr>
      <w:r>
        <w:rPr>
          <w:b/>
          <w:i/>
          <w:lang w:eastAsia="zh-CN"/>
        </w:rPr>
        <w:t>For system</w:t>
      </w:r>
      <w:r w:rsidRPr="006D7112">
        <w:rPr>
          <w:b/>
          <w:i/>
          <w:lang w:eastAsia="zh-CN"/>
        </w:rPr>
        <w:t xml:space="preserve"> level simulation</w:t>
      </w:r>
      <w:r>
        <w:rPr>
          <w:b/>
          <w:i/>
          <w:lang w:eastAsia="zh-CN"/>
        </w:rPr>
        <w:t xml:space="preserve">, the </w:t>
      </w:r>
      <w:r w:rsidRPr="006D7112">
        <w:rPr>
          <w:b/>
          <w:i/>
          <w:lang w:eastAsia="zh-CN"/>
        </w:rPr>
        <w:t>assumptions specified in Table A2.1-1 in TR</w:t>
      </w:r>
      <w:r>
        <w:rPr>
          <w:b/>
          <w:i/>
          <w:lang w:eastAsia="zh-CN"/>
        </w:rPr>
        <w:t xml:space="preserve"> </w:t>
      </w:r>
      <w:r w:rsidRPr="006D7112">
        <w:rPr>
          <w:b/>
          <w:i/>
          <w:lang w:eastAsia="zh-CN"/>
        </w:rPr>
        <w:t xml:space="preserve">38.802 can be the </w:t>
      </w:r>
      <w:r>
        <w:rPr>
          <w:b/>
          <w:i/>
          <w:lang w:eastAsia="zh-CN"/>
        </w:rPr>
        <w:t xml:space="preserve">starting point, with necessary updates. </w:t>
      </w:r>
    </w:p>
    <w:p w14:paraId="4924BD63" w14:textId="31CDBA60" w:rsidR="002B3A61" w:rsidRPr="00AA4FB3" w:rsidRDefault="002B3A61" w:rsidP="00B778B4">
      <w:pPr>
        <w:pStyle w:val="af3"/>
        <w:numPr>
          <w:ilvl w:val="0"/>
          <w:numId w:val="20"/>
        </w:numPr>
        <w:ind w:left="1134" w:firstLineChars="0" w:hanging="1134"/>
        <w:rPr>
          <w:b/>
          <w:i/>
          <w:lang w:eastAsia="zh-CN"/>
        </w:rPr>
      </w:pPr>
      <w:r>
        <w:rPr>
          <w:b/>
          <w:i/>
          <w:lang w:eastAsia="zh-CN"/>
        </w:rPr>
        <w:t>For evaluation purpose</w:t>
      </w:r>
      <w:r w:rsidR="00E04067">
        <w:rPr>
          <w:b/>
          <w:i/>
          <w:lang w:eastAsia="zh-CN"/>
        </w:rPr>
        <w:t>s</w:t>
      </w:r>
      <w:r>
        <w:rPr>
          <w:b/>
          <w:i/>
          <w:lang w:eastAsia="zh-CN"/>
        </w:rPr>
        <w:t>, capture the following table in the TR and reuse other power stables of main receiver in TR 38.840.</w:t>
      </w:r>
    </w:p>
    <w:tbl>
      <w:tblPr>
        <w:tblStyle w:val="ae"/>
        <w:tblW w:w="0" w:type="auto"/>
        <w:jc w:val="center"/>
        <w:tblLayout w:type="fixed"/>
        <w:tblLook w:val="04A0" w:firstRow="1" w:lastRow="0" w:firstColumn="1" w:lastColumn="0" w:noHBand="0" w:noVBand="1"/>
      </w:tblPr>
      <w:tblGrid>
        <w:gridCol w:w="2830"/>
        <w:gridCol w:w="1982"/>
        <w:gridCol w:w="4057"/>
      </w:tblGrid>
      <w:tr w:rsidR="002B3A61" w14:paraId="0B681678" w14:textId="77777777" w:rsidTr="00EC75F9">
        <w:trPr>
          <w:trHeight w:val="306"/>
          <w:jc w:val="center"/>
        </w:trPr>
        <w:tc>
          <w:tcPr>
            <w:tcW w:w="2830" w:type="dxa"/>
            <w:tcBorders>
              <w:bottom w:val="single" w:sz="4" w:space="0" w:color="auto"/>
            </w:tcBorders>
          </w:tcPr>
          <w:p w14:paraId="699B5C42" w14:textId="77777777" w:rsidR="002B3A61" w:rsidRPr="00AA41DF" w:rsidRDefault="002B3A61" w:rsidP="00EC75F9">
            <w:pPr>
              <w:jc w:val="center"/>
              <w:rPr>
                <w:sz w:val="20"/>
                <w:szCs w:val="20"/>
                <w:lang w:eastAsia="zh-CN"/>
              </w:rPr>
            </w:pPr>
            <w:r w:rsidRPr="00AA41DF">
              <w:rPr>
                <w:rFonts w:hint="eastAsia"/>
                <w:sz w:val="20"/>
                <w:szCs w:val="20"/>
                <w:lang w:eastAsia="zh-CN"/>
              </w:rPr>
              <w:t xml:space="preserve">Power </w:t>
            </w:r>
            <w:r>
              <w:rPr>
                <w:sz w:val="20"/>
                <w:szCs w:val="20"/>
                <w:lang w:eastAsia="zh-CN"/>
              </w:rPr>
              <w:t>state</w:t>
            </w:r>
          </w:p>
        </w:tc>
        <w:tc>
          <w:tcPr>
            <w:tcW w:w="1982" w:type="dxa"/>
            <w:tcBorders>
              <w:bottom w:val="single" w:sz="4" w:space="0" w:color="auto"/>
            </w:tcBorders>
          </w:tcPr>
          <w:p w14:paraId="082F3EB9" w14:textId="77777777" w:rsidR="002B3A61" w:rsidRPr="00AA41DF" w:rsidRDefault="002B3A61" w:rsidP="00EC75F9">
            <w:pPr>
              <w:jc w:val="center"/>
              <w:rPr>
                <w:sz w:val="20"/>
                <w:szCs w:val="20"/>
                <w:lang w:eastAsia="zh-CN"/>
              </w:rPr>
            </w:pPr>
            <w:r>
              <w:rPr>
                <w:sz w:val="20"/>
                <w:szCs w:val="20"/>
                <w:lang w:eastAsia="zh-CN"/>
              </w:rPr>
              <w:t xml:space="preserve">Relative </w:t>
            </w:r>
            <w:r w:rsidRPr="00AA41DF">
              <w:rPr>
                <w:sz w:val="20"/>
                <w:szCs w:val="20"/>
                <w:lang w:eastAsia="zh-CN"/>
              </w:rPr>
              <w:t>P</w:t>
            </w:r>
            <w:r w:rsidRPr="00AA41DF">
              <w:rPr>
                <w:rFonts w:hint="eastAsia"/>
                <w:sz w:val="20"/>
                <w:szCs w:val="20"/>
                <w:lang w:eastAsia="zh-CN"/>
              </w:rPr>
              <w:t>ower</w:t>
            </w:r>
          </w:p>
        </w:tc>
        <w:tc>
          <w:tcPr>
            <w:tcW w:w="4057" w:type="dxa"/>
            <w:tcBorders>
              <w:bottom w:val="single" w:sz="4" w:space="0" w:color="auto"/>
            </w:tcBorders>
          </w:tcPr>
          <w:p w14:paraId="17860485" w14:textId="77777777" w:rsidR="002B3A61" w:rsidRDefault="002B3A61" w:rsidP="00EC75F9">
            <w:pPr>
              <w:jc w:val="center"/>
              <w:rPr>
                <w:sz w:val="20"/>
                <w:szCs w:val="20"/>
                <w:lang w:eastAsia="zh-CN"/>
              </w:rPr>
            </w:pPr>
            <w:r>
              <w:rPr>
                <w:rFonts w:hint="eastAsia"/>
                <w:sz w:val="20"/>
                <w:szCs w:val="20"/>
                <w:lang w:eastAsia="zh-CN"/>
              </w:rPr>
              <w:t>N</w:t>
            </w:r>
            <w:r>
              <w:rPr>
                <w:sz w:val="20"/>
                <w:szCs w:val="20"/>
                <w:lang w:eastAsia="zh-CN"/>
              </w:rPr>
              <w:t>ote</w:t>
            </w:r>
          </w:p>
        </w:tc>
      </w:tr>
      <w:tr w:rsidR="002B3A61" w14:paraId="339A58C0" w14:textId="77777777" w:rsidTr="00EC75F9">
        <w:trPr>
          <w:trHeight w:val="306"/>
          <w:jc w:val="center"/>
        </w:trPr>
        <w:tc>
          <w:tcPr>
            <w:tcW w:w="2830" w:type="dxa"/>
          </w:tcPr>
          <w:p w14:paraId="3332BD41" w14:textId="77777777" w:rsidR="002B3A61" w:rsidRDefault="002B3A61" w:rsidP="00EC75F9">
            <w:pPr>
              <w:jc w:val="center"/>
              <w:rPr>
                <w:sz w:val="20"/>
                <w:szCs w:val="20"/>
                <w:lang w:eastAsia="zh-CN"/>
              </w:rPr>
            </w:pPr>
            <w:r w:rsidRPr="00567C9B">
              <w:rPr>
                <w:lang w:eastAsia="zh-CN"/>
              </w:rPr>
              <w:t>LP-WUR working state</w:t>
            </w:r>
          </w:p>
        </w:tc>
        <w:tc>
          <w:tcPr>
            <w:tcW w:w="1982" w:type="dxa"/>
          </w:tcPr>
          <w:p w14:paraId="3C934147" w14:textId="77777777" w:rsidR="002B3A61" w:rsidRDefault="002B3A61" w:rsidP="00EC75F9">
            <w:pPr>
              <w:jc w:val="center"/>
              <w:rPr>
                <w:sz w:val="20"/>
                <w:szCs w:val="20"/>
                <w:lang w:eastAsia="zh-CN"/>
              </w:rPr>
            </w:pPr>
            <w:r w:rsidRPr="00567C9B">
              <w:rPr>
                <w:rFonts w:hint="eastAsia"/>
                <w:lang w:eastAsia="zh-CN"/>
              </w:rPr>
              <w:t>0</w:t>
            </w:r>
            <w:r w:rsidRPr="00567C9B">
              <w:rPr>
                <w:lang w:eastAsia="zh-CN"/>
              </w:rPr>
              <w:t>.01 ~ 0.02</w:t>
            </w:r>
          </w:p>
        </w:tc>
        <w:tc>
          <w:tcPr>
            <w:tcW w:w="4057" w:type="dxa"/>
          </w:tcPr>
          <w:p w14:paraId="783C1263" w14:textId="1F846B0B" w:rsidR="002B3A61" w:rsidRDefault="002B3A61" w:rsidP="00EC75F9">
            <w:pPr>
              <w:jc w:val="left"/>
              <w:rPr>
                <w:sz w:val="20"/>
                <w:szCs w:val="20"/>
                <w:lang w:eastAsia="zh-CN"/>
              </w:rPr>
            </w:pPr>
            <w:r w:rsidRPr="00567C9B">
              <w:rPr>
                <w:lang w:eastAsia="zh-CN"/>
              </w:rPr>
              <w:t>The architectures proposed in</w:t>
            </w:r>
            <w:r>
              <w:rPr>
                <w:lang w:eastAsia="zh-CN"/>
              </w:rPr>
              <w:t xml:space="preserve"> </w:t>
            </w:r>
            <w:r>
              <w:rPr>
                <w:lang w:eastAsia="zh-CN"/>
              </w:rPr>
              <w:fldChar w:fldCharType="begin"/>
            </w:r>
            <w:r>
              <w:rPr>
                <w:lang w:eastAsia="zh-CN"/>
              </w:rPr>
              <w:instrText xml:space="preserve"> REF _Ref115174426 \r \h </w:instrText>
            </w:r>
            <w:r>
              <w:rPr>
                <w:lang w:eastAsia="zh-CN"/>
              </w:rPr>
            </w:r>
            <w:r>
              <w:rPr>
                <w:lang w:eastAsia="zh-CN"/>
              </w:rPr>
              <w:fldChar w:fldCharType="separate"/>
            </w:r>
            <w:r w:rsidR="00E04067">
              <w:rPr>
                <w:lang w:eastAsia="zh-CN"/>
              </w:rPr>
              <w:t>[2]</w:t>
            </w:r>
            <w:r>
              <w:rPr>
                <w:lang w:eastAsia="zh-CN"/>
              </w:rPr>
              <w:fldChar w:fldCharType="end"/>
            </w:r>
            <w:r w:rsidRPr="00933A07">
              <w:rPr>
                <w:lang w:eastAsia="zh-CN"/>
              </w:rPr>
              <w:t xml:space="preserve"> can achieve </w:t>
            </w:r>
            <w:r>
              <w:rPr>
                <w:lang w:eastAsia="zh-CN"/>
              </w:rPr>
              <w:t>such a power consumption range, where</w:t>
            </w:r>
            <w:r w:rsidRPr="00567C9B">
              <w:rPr>
                <w:lang w:eastAsia="zh-CN"/>
              </w:rPr>
              <w:t xml:space="preserve"> the one without LO</w:t>
            </w:r>
            <w:r>
              <w:rPr>
                <w:lang w:eastAsia="zh-CN"/>
              </w:rPr>
              <w:t xml:space="preserve"> usually consumes more power than</w:t>
            </w:r>
            <w:r w:rsidRPr="00567C9B">
              <w:rPr>
                <w:lang w:eastAsia="zh-CN"/>
              </w:rPr>
              <w:t xml:space="preserve"> the one with LO.</w:t>
            </w:r>
          </w:p>
        </w:tc>
      </w:tr>
      <w:tr w:rsidR="002B3A61" w14:paraId="70BAD545" w14:textId="77777777" w:rsidTr="00EC75F9">
        <w:trPr>
          <w:trHeight w:val="306"/>
          <w:jc w:val="center"/>
        </w:trPr>
        <w:tc>
          <w:tcPr>
            <w:tcW w:w="2830" w:type="dxa"/>
          </w:tcPr>
          <w:p w14:paraId="434B9019" w14:textId="77777777" w:rsidR="002B3A61" w:rsidRDefault="002B3A61" w:rsidP="00EC75F9">
            <w:pPr>
              <w:jc w:val="center"/>
              <w:rPr>
                <w:sz w:val="20"/>
                <w:szCs w:val="20"/>
                <w:lang w:eastAsia="zh-CN"/>
              </w:rPr>
            </w:pPr>
            <w:r w:rsidRPr="00567C9B">
              <w:rPr>
                <w:lang w:eastAsia="zh-CN"/>
              </w:rPr>
              <w:t>LP-WUR non-working state</w:t>
            </w:r>
          </w:p>
        </w:tc>
        <w:tc>
          <w:tcPr>
            <w:tcW w:w="1982" w:type="dxa"/>
          </w:tcPr>
          <w:p w14:paraId="44E3DA76" w14:textId="77777777" w:rsidR="002B3A61" w:rsidRDefault="002B3A61" w:rsidP="00EC75F9">
            <w:pPr>
              <w:jc w:val="center"/>
              <w:rPr>
                <w:sz w:val="20"/>
                <w:szCs w:val="20"/>
                <w:lang w:eastAsia="zh-CN"/>
              </w:rPr>
            </w:pPr>
            <w:r w:rsidRPr="00567C9B">
              <w:rPr>
                <w:rFonts w:hint="eastAsia"/>
                <w:lang w:eastAsia="zh-CN"/>
              </w:rPr>
              <w:t>0</w:t>
            </w:r>
          </w:p>
        </w:tc>
        <w:tc>
          <w:tcPr>
            <w:tcW w:w="4057" w:type="dxa"/>
          </w:tcPr>
          <w:p w14:paraId="7440B05D" w14:textId="77777777" w:rsidR="002B3A61" w:rsidRDefault="002B3A61" w:rsidP="00EC75F9">
            <w:pPr>
              <w:jc w:val="left"/>
              <w:rPr>
                <w:sz w:val="20"/>
                <w:szCs w:val="20"/>
                <w:lang w:eastAsia="zh-CN"/>
              </w:rPr>
            </w:pPr>
            <w:r w:rsidRPr="00567C9B">
              <w:rPr>
                <w:lang w:eastAsia="zh-CN"/>
              </w:rPr>
              <w:t>The wakeup receiver is turned off.</w:t>
            </w:r>
          </w:p>
        </w:tc>
      </w:tr>
      <w:tr w:rsidR="002B3A61" w14:paraId="4992135F" w14:textId="77777777" w:rsidTr="00EC75F9">
        <w:trPr>
          <w:trHeight w:val="306"/>
          <w:jc w:val="center"/>
        </w:trPr>
        <w:tc>
          <w:tcPr>
            <w:tcW w:w="2830" w:type="dxa"/>
          </w:tcPr>
          <w:p w14:paraId="4A94B113" w14:textId="77777777" w:rsidR="002B3A61" w:rsidRDefault="002B3A61" w:rsidP="00EC75F9">
            <w:pPr>
              <w:jc w:val="center"/>
              <w:rPr>
                <w:sz w:val="20"/>
                <w:szCs w:val="20"/>
                <w:lang w:eastAsia="zh-CN"/>
              </w:rPr>
            </w:pPr>
            <w:r w:rsidRPr="00567C9B">
              <w:rPr>
                <w:lang w:eastAsia="zh-CN"/>
              </w:rPr>
              <w:t>Ultra-deep sleep (main receiver)</w:t>
            </w:r>
          </w:p>
        </w:tc>
        <w:tc>
          <w:tcPr>
            <w:tcW w:w="1982" w:type="dxa"/>
          </w:tcPr>
          <w:p w14:paraId="455A0D3A" w14:textId="77777777" w:rsidR="002B3A61" w:rsidRPr="00BD75FD" w:rsidRDefault="002B3A61" w:rsidP="00EC75F9">
            <w:pPr>
              <w:jc w:val="center"/>
              <w:rPr>
                <w:sz w:val="20"/>
                <w:szCs w:val="20"/>
                <w:lang w:eastAsia="zh-CN"/>
              </w:rPr>
            </w:pPr>
            <w:r>
              <w:rPr>
                <w:lang w:eastAsia="zh-CN"/>
              </w:rPr>
              <w:t>[</w:t>
            </w:r>
            <w:r w:rsidRPr="00567C9B">
              <w:rPr>
                <w:lang w:eastAsia="zh-CN"/>
              </w:rPr>
              <w:t>0</w:t>
            </w:r>
            <w:r>
              <w:rPr>
                <w:lang w:eastAsia="zh-CN"/>
              </w:rPr>
              <w:t>]</w:t>
            </w:r>
          </w:p>
        </w:tc>
        <w:tc>
          <w:tcPr>
            <w:tcW w:w="4057" w:type="dxa"/>
          </w:tcPr>
          <w:p w14:paraId="2ABA566B" w14:textId="77777777" w:rsidR="002B3A61" w:rsidRDefault="002B3A61" w:rsidP="00EC75F9">
            <w:pPr>
              <w:jc w:val="left"/>
              <w:rPr>
                <w:sz w:val="20"/>
                <w:szCs w:val="20"/>
                <w:lang w:eastAsia="zh-CN"/>
              </w:rPr>
            </w:pPr>
            <w:r w:rsidRPr="00567C9B">
              <w:rPr>
                <w:lang w:eastAsia="zh-CN"/>
              </w:rPr>
              <w:t xml:space="preserve">The main receiver </w:t>
            </w:r>
            <w:r w:rsidRPr="00567C9B">
              <w:rPr>
                <w:rFonts w:hint="eastAsia"/>
                <w:lang w:eastAsia="zh-CN"/>
              </w:rPr>
              <w:t>sleep</w:t>
            </w:r>
            <w:r w:rsidRPr="00567C9B">
              <w:rPr>
                <w:lang w:eastAsia="zh-CN"/>
              </w:rPr>
              <w:t xml:space="preserve">s deeper than ‘Deep sleep’, and the power consumption is </w:t>
            </w:r>
            <w:r w:rsidRPr="00933A07">
              <w:rPr>
                <w:lang w:eastAsia="zh-CN"/>
              </w:rPr>
              <w:t>ultra-low</w:t>
            </w:r>
            <w:r w:rsidRPr="00567C9B">
              <w:rPr>
                <w:lang w:eastAsia="zh-CN"/>
              </w:rPr>
              <w:t xml:space="preserve">. </w:t>
            </w:r>
          </w:p>
        </w:tc>
      </w:tr>
    </w:tbl>
    <w:p w14:paraId="231A9556" w14:textId="77777777" w:rsidR="002B3A61" w:rsidRPr="00AA4FB3" w:rsidRDefault="002B3A61" w:rsidP="00B778B4">
      <w:pPr>
        <w:pStyle w:val="af3"/>
        <w:numPr>
          <w:ilvl w:val="0"/>
          <w:numId w:val="20"/>
        </w:numPr>
        <w:ind w:left="1276" w:firstLineChars="0" w:hanging="1276"/>
        <w:rPr>
          <w:b/>
          <w:i/>
          <w:lang w:eastAsia="zh-CN"/>
        </w:rPr>
      </w:pPr>
      <w:r w:rsidRPr="00AA4FB3">
        <w:rPr>
          <w:b/>
          <w:i/>
          <w:lang w:eastAsia="zh-CN"/>
        </w:rPr>
        <w:t xml:space="preserve">RAN1 to investigate how to model </w:t>
      </w:r>
      <w:r>
        <w:rPr>
          <w:b/>
          <w:i/>
          <w:lang w:eastAsia="zh-CN"/>
        </w:rPr>
        <w:t>the transition energy for ultra-deep sleep state of main receiver</w:t>
      </w:r>
      <w:r w:rsidRPr="00CE7F48">
        <w:rPr>
          <w:b/>
          <w:i/>
          <w:lang w:eastAsia="zh-CN"/>
        </w:rPr>
        <w:t xml:space="preserve"> for evaluation purpose</w:t>
      </w:r>
      <w:r>
        <w:rPr>
          <w:b/>
          <w:i/>
          <w:lang w:eastAsia="zh-CN"/>
        </w:rPr>
        <w:t>.</w:t>
      </w:r>
    </w:p>
    <w:p w14:paraId="6B4983F1" w14:textId="77777777" w:rsidR="002B3A61" w:rsidRDefault="002B3A61" w:rsidP="00B778B4">
      <w:pPr>
        <w:pStyle w:val="af3"/>
        <w:numPr>
          <w:ilvl w:val="0"/>
          <w:numId w:val="20"/>
        </w:numPr>
        <w:ind w:left="1276" w:firstLineChars="0" w:hanging="1276"/>
        <w:rPr>
          <w:b/>
          <w:i/>
          <w:lang w:eastAsia="zh-CN"/>
        </w:rPr>
      </w:pPr>
      <w:r>
        <w:rPr>
          <w:b/>
          <w:i/>
          <w:lang w:eastAsia="zh-CN"/>
        </w:rPr>
        <w:t>For evaluation purposes, the per-UE paging rate is assumed to be 1%, which is the same as in earlier releases</w:t>
      </w:r>
      <w:r w:rsidRPr="006C0E50">
        <w:rPr>
          <w:b/>
          <w:i/>
          <w:lang w:eastAsia="zh-CN"/>
        </w:rPr>
        <w:t>.</w:t>
      </w:r>
    </w:p>
    <w:p w14:paraId="7E57AE75" w14:textId="77777777" w:rsidR="002B3A61" w:rsidRDefault="002B3A61" w:rsidP="00B778B4">
      <w:pPr>
        <w:pStyle w:val="af3"/>
        <w:numPr>
          <w:ilvl w:val="0"/>
          <w:numId w:val="20"/>
        </w:numPr>
        <w:ind w:left="1276" w:firstLineChars="0" w:hanging="1276"/>
        <w:rPr>
          <w:b/>
          <w:i/>
          <w:lang w:eastAsia="zh-CN"/>
        </w:rPr>
      </w:pPr>
      <w:r>
        <w:rPr>
          <w:b/>
          <w:i/>
          <w:lang w:eastAsia="zh-CN"/>
        </w:rPr>
        <w:t xml:space="preserve">Rel-17 </w:t>
      </w:r>
      <w:r w:rsidRPr="00C855BE">
        <w:rPr>
          <w:b/>
          <w:i/>
          <w:lang w:eastAsia="zh-CN"/>
        </w:rPr>
        <w:t xml:space="preserve">PEI and </w:t>
      </w:r>
      <w:r>
        <w:rPr>
          <w:b/>
          <w:i/>
          <w:lang w:eastAsia="zh-CN"/>
        </w:rPr>
        <w:t xml:space="preserve">potential </w:t>
      </w:r>
      <w:r w:rsidRPr="00C855BE">
        <w:rPr>
          <w:b/>
          <w:i/>
          <w:lang w:eastAsia="zh-CN"/>
        </w:rPr>
        <w:t>TRS</w:t>
      </w:r>
      <w:r>
        <w:rPr>
          <w:b/>
          <w:i/>
          <w:lang w:eastAsia="zh-CN"/>
        </w:rPr>
        <w:t xml:space="preserve"> occasions are taken as baseline </w:t>
      </w:r>
      <w:r w:rsidRPr="00C855BE">
        <w:rPr>
          <w:b/>
          <w:i/>
          <w:lang w:eastAsia="zh-CN"/>
        </w:rPr>
        <w:t xml:space="preserve">mechanism for </w:t>
      </w:r>
      <w:r>
        <w:rPr>
          <w:b/>
          <w:i/>
          <w:lang w:eastAsia="zh-CN"/>
        </w:rPr>
        <w:t>power saving gain</w:t>
      </w:r>
      <w:r w:rsidRPr="00C855BE">
        <w:rPr>
          <w:b/>
          <w:i/>
          <w:lang w:eastAsia="zh-CN"/>
        </w:rPr>
        <w:t xml:space="preserve"> evaluation.</w:t>
      </w:r>
    </w:p>
    <w:p w14:paraId="48490C91" w14:textId="0D961E2D" w:rsidR="002B3A61" w:rsidRPr="005F62A7" w:rsidRDefault="002B3A61" w:rsidP="00B778B4">
      <w:pPr>
        <w:pStyle w:val="af3"/>
        <w:numPr>
          <w:ilvl w:val="0"/>
          <w:numId w:val="20"/>
        </w:numPr>
        <w:ind w:left="1276" w:firstLineChars="0" w:hanging="1276"/>
        <w:rPr>
          <w:b/>
          <w:i/>
          <w:lang w:eastAsia="zh-CN"/>
        </w:rPr>
      </w:pPr>
      <w:r>
        <w:rPr>
          <w:b/>
          <w:i/>
          <w:lang w:eastAsia="zh-CN"/>
        </w:rPr>
        <w:t>For coverage evaluation of LP-WUS, link budget, e.g. MCL</w:t>
      </w:r>
      <w:r w:rsidR="007A24DB">
        <w:rPr>
          <w:b/>
          <w:i/>
          <w:lang w:eastAsia="zh-CN"/>
        </w:rPr>
        <w:t xml:space="preserve"> or MIL</w:t>
      </w:r>
      <w:r>
        <w:rPr>
          <w:b/>
          <w:i/>
          <w:lang w:eastAsia="zh-CN"/>
        </w:rPr>
        <w:t>, can be used as the metric.</w:t>
      </w:r>
    </w:p>
    <w:p w14:paraId="4A80D5CE" w14:textId="77777777" w:rsidR="00120056" w:rsidRDefault="00120056" w:rsidP="00120056">
      <w:pPr>
        <w:pStyle w:val="af3"/>
        <w:numPr>
          <w:ilvl w:val="0"/>
          <w:numId w:val="20"/>
        </w:numPr>
        <w:ind w:firstLineChars="0"/>
        <w:rPr>
          <w:b/>
          <w:i/>
          <w:lang w:eastAsia="zh-CN"/>
        </w:rPr>
      </w:pPr>
      <w:r>
        <w:rPr>
          <w:b/>
          <w:i/>
          <w:lang w:eastAsia="zh-CN"/>
        </w:rPr>
        <w:t xml:space="preserve">The following link simulation assumption is used for LP-WUS coverage evaluation </w:t>
      </w:r>
    </w:p>
    <w:p w14:paraId="4B9723A4" w14:textId="77777777" w:rsidR="00120056" w:rsidRDefault="00120056" w:rsidP="00B778B4">
      <w:pPr>
        <w:pStyle w:val="af3"/>
        <w:numPr>
          <w:ilvl w:val="6"/>
          <w:numId w:val="22"/>
        </w:numPr>
        <w:autoSpaceDE/>
        <w:autoSpaceDN/>
        <w:adjustRightInd/>
        <w:snapToGrid/>
        <w:spacing w:after="0"/>
        <w:ind w:firstLineChars="0"/>
        <w:jc w:val="left"/>
        <w:rPr>
          <w:b/>
          <w:i/>
          <w:lang w:eastAsia="zh-CN"/>
        </w:rPr>
      </w:pPr>
      <w:r>
        <w:rPr>
          <w:rFonts w:hint="eastAsia"/>
          <w:b/>
          <w:i/>
          <w:lang w:eastAsia="zh-CN"/>
        </w:rPr>
        <w:lastRenderedPageBreak/>
        <w:t>1</w:t>
      </w:r>
      <w:r>
        <w:rPr>
          <w:b/>
          <w:i/>
          <w:lang w:eastAsia="zh-CN"/>
        </w:rPr>
        <w:t xml:space="preserve"> receive chain for LP-WUS</w:t>
      </w:r>
    </w:p>
    <w:p w14:paraId="1ADF53CC" w14:textId="77777777" w:rsidR="00010F70" w:rsidRDefault="00010F70" w:rsidP="00010F70">
      <w:pPr>
        <w:pStyle w:val="af3"/>
        <w:numPr>
          <w:ilvl w:val="6"/>
          <w:numId w:val="22"/>
        </w:numPr>
        <w:autoSpaceDE/>
        <w:autoSpaceDN/>
        <w:adjustRightInd/>
        <w:snapToGrid/>
        <w:spacing w:after="0"/>
        <w:ind w:firstLineChars="0"/>
        <w:jc w:val="left"/>
        <w:rPr>
          <w:b/>
          <w:i/>
          <w:lang w:eastAsia="zh-CN"/>
        </w:rPr>
      </w:pPr>
      <w:r>
        <w:rPr>
          <w:b/>
          <w:i/>
          <w:lang w:eastAsia="zh-CN"/>
        </w:rPr>
        <w:t>Noise figure is [18] dB / [</w:t>
      </w:r>
      <w:proofErr w:type="gramStart"/>
      <w:r>
        <w:rPr>
          <w:b/>
          <w:i/>
          <w:lang w:eastAsia="zh-CN"/>
        </w:rPr>
        <w:t>23 ]dB</w:t>
      </w:r>
      <w:proofErr w:type="gramEnd"/>
      <w:r>
        <w:rPr>
          <w:b/>
          <w:i/>
          <w:lang w:eastAsia="zh-CN"/>
        </w:rPr>
        <w:t xml:space="preserve"> for </w:t>
      </w:r>
      <w:r w:rsidRPr="00CF66C2">
        <w:rPr>
          <w:b/>
          <w:i/>
          <w:lang w:eastAsia="zh-CN"/>
        </w:rPr>
        <w:t>wakeup receiver with</w:t>
      </w:r>
      <w:r>
        <w:rPr>
          <w:b/>
          <w:i/>
          <w:lang w:eastAsia="zh-CN"/>
        </w:rPr>
        <w:t>/without</w:t>
      </w:r>
      <w:r w:rsidRPr="00CF66C2">
        <w:rPr>
          <w:b/>
          <w:i/>
          <w:lang w:eastAsia="zh-CN"/>
        </w:rPr>
        <w:t xml:space="preserve"> LO</w:t>
      </w:r>
    </w:p>
    <w:p w14:paraId="1114722B" w14:textId="77777777" w:rsidR="00120056" w:rsidRDefault="00120056" w:rsidP="00B778B4">
      <w:pPr>
        <w:pStyle w:val="af3"/>
        <w:numPr>
          <w:ilvl w:val="6"/>
          <w:numId w:val="22"/>
        </w:numPr>
        <w:autoSpaceDE/>
        <w:autoSpaceDN/>
        <w:adjustRightInd/>
        <w:snapToGrid/>
        <w:spacing w:after="0"/>
        <w:ind w:firstLineChars="0"/>
        <w:jc w:val="left"/>
        <w:rPr>
          <w:b/>
          <w:i/>
          <w:lang w:eastAsia="zh-CN"/>
        </w:rPr>
      </w:pPr>
      <w:r>
        <w:rPr>
          <w:b/>
          <w:i/>
          <w:lang w:eastAsia="zh-CN"/>
        </w:rPr>
        <w:t>Missed detection rate: 1%</w:t>
      </w:r>
    </w:p>
    <w:p w14:paraId="586C8EF3" w14:textId="77777777" w:rsidR="00120056" w:rsidRDefault="00120056" w:rsidP="00B778B4">
      <w:pPr>
        <w:pStyle w:val="af3"/>
        <w:numPr>
          <w:ilvl w:val="6"/>
          <w:numId w:val="22"/>
        </w:numPr>
        <w:autoSpaceDE/>
        <w:autoSpaceDN/>
        <w:adjustRightInd/>
        <w:snapToGrid/>
        <w:spacing w:after="0"/>
        <w:ind w:firstLineChars="0"/>
        <w:jc w:val="left"/>
        <w:rPr>
          <w:b/>
          <w:i/>
          <w:lang w:eastAsia="zh-CN"/>
        </w:rPr>
      </w:pPr>
      <w:r>
        <w:rPr>
          <w:b/>
          <w:i/>
          <w:lang w:eastAsia="zh-CN"/>
        </w:rPr>
        <w:t>False alarm rate: reported by companies</w:t>
      </w:r>
    </w:p>
    <w:p w14:paraId="57B4D261" w14:textId="77777777" w:rsidR="00120056" w:rsidRDefault="00120056" w:rsidP="00B778B4">
      <w:pPr>
        <w:pStyle w:val="af3"/>
        <w:numPr>
          <w:ilvl w:val="6"/>
          <w:numId w:val="22"/>
        </w:numPr>
        <w:autoSpaceDE/>
        <w:autoSpaceDN/>
        <w:adjustRightInd/>
        <w:snapToGrid/>
        <w:spacing w:after="0"/>
        <w:ind w:firstLineChars="0"/>
        <w:jc w:val="left"/>
        <w:rPr>
          <w:b/>
          <w:i/>
          <w:lang w:eastAsia="zh-CN"/>
        </w:rPr>
      </w:pPr>
      <w:r>
        <w:rPr>
          <w:b/>
          <w:i/>
          <w:lang w:eastAsia="zh-CN"/>
        </w:rPr>
        <w:t>Other parameters are dependent on detailed design and reported by companies</w:t>
      </w:r>
    </w:p>
    <w:p w14:paraId="749876B2" w14:textId="5AB4A3F2" w:rsidR="00120056" w:rsidRPr="00232AD6" w:rsidRDefault="00120056" w:rsidP="00B778B4">
      <w:pPr>
        <w:pStyle w:val="af3"/>
        <w:numPr>
          <w:ilvl w:val="0"/>
          <w:numId w:val="20"/>
        </w:numPr>
        <w:ind w:left="1276" w:firstLineChars="0" w:hanging="1276"/>
        <w:rPr>
          <w:b/>
          <w:i/>
          <w:lang w:eastAsia="zh-CN"/>
        </w:rPr>
      </w:pPr>
      <w:r>
        <w:rPr>
          <w:b/>
          <w:i/>
          <w:lang w:eastAsia="zh-CN"/>
        </w:rPr>
        <w:t>For evaluation purpose</w:t>
      </w:r>
      <w:r w:rsidR="00A00708">
        <w:rPr>
          <w:b/>
          <w:i/>
          <w:lang w:eastAsia="zh-CN"/>
        </w:rPr>
        <w:t>s</w:t>
      </w:r>
      <w:r>
        <w:rPr>
          <w:b/>
          <w:i/>
          <w:lang w:eastAsia="zh-CN"/>
        </w:rPr>
        <w:t>, t</w:t>
      </w:r>
      <w:r w:rsidRPr="00232AD6">
        <w:rPr>
          <w:b/>
          <w:i/>
          <w:lang w:eastAsia="zh-CN"/>
        </w:rPr>
        <w:t xml:space="preserve">he transition time </w:t>
      </w:r>
      <w:r>
        <w:rPr>
          <w:b/>
          <w:i/>
          <w:lang w:eastAsia="zh-CN"/>
        </w:rPr>
        <w:t>of</w:t>
      </w:r>
      <w:r w:rsidRPr="00232AD6">
        <w:rPr>
          <w:b/>
          <w:i/>
          <w:lang w:eastAsia="zh-CN"/>
        </w:rPr>
        <w:t xml:space="preserve"> main receiver </w:t>
      </w:r>
      <w:r>
        <w:rPr>
          <w:b/>
          <w:i/>
          <w:lang w:eastAsia="zh-CN"/>
        </w:rPr>
        <w:t>for</w:t>
      </w:r>
      <w:r w:rsidRPr="00232AD6">
        <w:rPr>
          <w:b/>
          <w:i/>
          <w:lang w:eastAsia="zh-CN"/>
        </w:rPr>
        <w:t xml:space="preserve"> ultra-deep sleep is </w:t>
      </w:r>
      <w:r>
        <w:rPr>
          <w:b/>
          <w:i/>
          <w:lang w:eastAsia="zh-CN"/>
        </w:rPr>
        <w:t xml:space="preserve">assumed to be </w:t>
      </w:r>
      <w:r w:rsidRPr="00232AD6">
        <w:rPr>
          <w:b/>
          <w:i/>
          <w:lang w:eastAsia="zh-CN"/>
        </w:rPr>
        <w:t>about one to several seconds.</w:t>
      </w:r>
    </w:p>
    <w:p w14:paraId="2442C8C5" w14:textId="3550BEC5" w:rsidR="00120056" w:rsidRDefault="00120056" w:rsidP="00B778B4">
      <w:pPr>
        <w:pStyle w:val="af3"/>
        <w:numPr>
          <w:ilvl w:val="0"/>
          <w:numId w:val="20"/>
        </w:numPr>
        <w:ind w:left="1276" w:firstLineChars="0" w:hanging="1276"/>
        <w:rPr>
          <w:b/>
          <w:i/>
          <w:lang w:eastAsia="zh-CN"/>
        </w:rPr>
      </w:pPr>
      <w:r>
        <w:rPr>
          <w:b/>
          <w:i/>
          <w:lang w:eastAsia="zh-CN"/>
        </w:rPr>
        <w:t>RAN1 needs to agree assumptions for the total latency introduced by LP-WUS, depending on the information the signal conveys, i.e. depending on the subsequent procedures assumed in the UE</w:t>
      </w:r>
      <w:r w:rsidRPr="007D45D5">
        <w:rPr>
          <w:b/>
          <w:i/>
          <w:lang w:eastAsia="zh-CN"/>
        </w:rPr>
        <w:t>.</w:t>
      </w:r>
    </w:p>
    <w:p w14:paraId="6D7525C8" w14:textId="77777777" w:rsidR="00E460C2" w:rsidRPr="005C772F" w:rsidRDefault="00E460C2" w:rsidP="00B778B4">
      <w:pPr>
        <w:pStyle w:val="af3"/>
        <w:numPr>
          <w:ilvl w:val="0"/>
          <w:numId w:val="20"/>
        </w:numPr>
        <w:ind w:left="1276" w:firstLineChars="0" w:hanging="1276"/>
        <w:rPr>
          <w:b/>
          <w:i/>
          <w:lang w:eastAsia="zh-CN"/>
        </w:rPr>
      </w:pPr>
      <w:r w:rsidRPr="005C772F">
        <w:rPr>
          <w:b/>
          <w:i/>
          <w:lang w:eastAsia="zh-CN"/>
        </w:rPr>
        <w:t>Evaluations assuming the same SCS for</w:t>
      </w:r>
      <w:r>
        <w:rPr>
          <w:b/>
          <w:i/>
          <w:lang w:eastAsia="zh-CN"/>
        </w:rPr>
        <w:t xml:space="preserve"> legacy</w:t>
      </w:r>
      <w:r w:rsidRPr="005C772F">
        <w:rPr>
          <w:b/>
          <w:i/>
          <w:lang w:eastAsia="zh-CN"/>
        </w:rPr>
        <w:t xml:space="preserve"> NR </w:t>
      </w:r>
      <w:r>
        <w:rPr>
          <w:b/>
          <w:i/>
          <w:lang w:eastAsia="zh-CN"/>
        </w:rPr>
        <w:t xml:space="preserve">signal </w:t>
      </w:r>
      <w:r w:rsidRPr="005C772F">
        <w:rPr>
          <w:b/>
          <w:i/>
          <w:lang w:eastAsia="zh-CN"/>
        </w:rPr>
        <w:t xml:space="preserve">and LP-WUS </w:t>
      </w:r>
      <w:r>
        <w:rPr>
          <w:b/>
          <w:i/>
          <w:lang w:eastAsia="zh-CN"/>
        </w:rPr>
        <w:t xml:space="preserve">transmitted by gNB </w:t>
      </w:r>
      <w:r w:rsidRPr="005C772F">
        <w:rPr>
          <w:b/>
          <w:i/>
          <w:lang w:eastAsia="zh-CN"/>
        </w:rPr>
        <w:t xml:space="preserve">are mandatory and the baseline. Evaluations with different SCSs for </w:t>
      </w:r>
      <w:r>
        <w:rPr>
          <w:b/>
          <w:i/>
          <w:lang w:eastAsia="zh-CN"/>
        </w:rPr>
        <w:t xml:space="preserve">legacy </w:t>
      </w:r>
      <w:r w:rsidRPr="005C772F">
        <w:rPr>
          <w:b/>
          <w:i/>
          <w:lang w:eastAsia="zh-CN"/>
        </w:rPr>
        <w:t>NR and LP-WUS</w:t>
      </w:r>
      <w:r>
        <w:rPr>
          <w:b/>
          <w:i/>
          <w:lang w:eastAsia="zh-CN"/>
        </w:rPr>
        <w:t xml:space="preserve"> transmitted by gNB </w:t>
      </w:r>
      <w:r w:rsidRPr="005C772F">
        <w:rPr>
          <w:b/>
          <w:i/>
          <w:lang w:eastAsia="zh-CN"/>
        </w:rPr>
        <w:t>are optional, and companies to report the SCSs used.</w:t>
      </w:r>
    </w:p>
    <w:p w14:paraId="134515B3" w14:textId="77777777" w:rsidR="00120056" w:rsidRPr="00B778B4" w:rsidRDefault="00120056" w:rsidP="00B778B4">
      <w:pPr>
        <w:pStyle w:val="af3"/>
        <w:numPr>
          <w:ilvl w:val="0"/>
          <w:numId w:val="20"/>
        </w:numPr>
        <w:ind w:left="1276" w:firstLineChars="0" w:hanging="1276"/>
        <w:rPr>
          <w:b/>
          <w:i/>
          <w:lang w:eastAsia="zh-CN"/>
        </w:rPr>
      </w:pPr>
      <w:r>
        <w:rPr>
          <w:b/>
          <w:i/>
          <w:lang w:eastAsia="zh-CN"/>
        </w:rPr>
        <w:t>For evaluation purpose, t</w:t>
      </w:r>
      <w:r w:rsidRPr="00D94F47">
        <w:rPr>
          <w:b/>
          <w:i/>
          <w:lang w:eastAsia="zh-CN"/>
        </w:rPr>
        <w:t xml:space="preserve">he resource overhead of LP-WUS </w:t>
      </w:r>
      <w:r>
        <w:rPr>
          <w:b/>
          <w:i/>
          <w:lang w:eastAsia="zh-CN"/>
        </w:rPr>
        <w:t>occupying</w:t>
      </w:r>
      <w:r w:rsidRPr="00590D13">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N_RE</m:t>
            </m:r>
          </m:e>
          <m:sub>
            <m:r>
              <m:rPr>
                <m:sty m:val="bi"/>
              </m:rPr>
              <w:rPr>
                <w:rFonts w:ascii="Cambria Math" w:hAnsi="Cambria Math"/>
                <w:lang w:eastAsia="zh-CN"/>
              </w:rPr>
              <m:t>LP-WUS</m:t>
            </m:r>
          </m:sub>
        </m:sSub>
      </m:oMath>
      <w:r w:rsidRPr="00590D13">
        <w:rPr>
          <w:b/>
          <w:i/>
          <w:lang w:eastAsia="zh-CN"/>
        </w:rPr>
        <w:t xml:space="preserve"> REs </w:t>
      </w:r>
      <w:r w:rsidRPr="00D94F47">
        <w:rPr>
          <w:b/>
          <w:i/>
          <w:lang w:eastAsia="zh-CN"/>
        </w:rPr>
        <w:t xml:space="preserve">is evaluated by </w:t>
      </w:r>
      <m:oMath>
        <m:r>
          <m:rPr>
            <m:sty m:val="bi"/>
          </m:rPr>
          <w:rPr>
            <w:rFonts w:ascii="Cambria Math" w:hAnsi="Cambria Math"/>
            <w:lang w:eastAsia="zh-CN"/>
          </w:rPr>
          <m:t>O=</m:t>
        </m:r>
        <m:f>
          <m:fPr>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N_RE</m:t>
                </m:r>
              </m:e>
              <m:sub>
                <m:r>
                  <m:rPr>
                    <m:sty m:val="bi"/>
                  </m:rPr>
                  <w:rPr>
                    <w:rFonts w:ascii="Cambria Math" w:hAnsi="Cambria Math"/>
                    <w:lang w:eastAsia="zh-CN"/>
                  </w:rPr>
                  <m:t>LP-WUS</m:t>
                </m:r>
              </m:sub>
            </m:sSub>
          </m:num>
          <m:den>
            <m:sSub>
              <m:sSubPr>
                <m:ctrlPr>
                  <w:rPr>
                    <w:rFonts w:ascii="Cambria Math" w:hAnsi="Cambria Math"/>
                    <w:b/>
                    <w:i/>
                    <w:lang w:eastAsia="zh-CN"/>
                  </w:rPr>
                </m:ctrlPr>
              </m:sSubPr>
              <m:e>
                <m:r>
                  <m:rPr>
                    <m:sty m:val="bi"/>
                  </m:rPr>
                  <w:rPr>
                    <w:rFonts w:ascii="Cambria Math" w:hAnsi="Cambria Math"/>
                    <w:lang w:eastAsia="zh-CN"/>
                  </w:rPr>
                  <m:t>N_RE</m:t>
                </m:r>
              </m:e>
              <m:sub>
                <m:r>
                  <m:rPr>
                    <m:sty m:val="bi"/>
                  </m:rPr>
                  <w:rPr>
                    <w:rFonts w:ascii="Cambria Math" w:hAnsi="Cambria Math"/>
                    <w:lang w:eastAsia="zh-CN"/>
                  </w:rPr>
                  <m:t>total</m:t>
                </m:r>
              </m:sub>
            </m:sSub>
          </m:den>
        </m:f>
      </m:oMath>
      <w:r>
        <w:rPr>
          <w:b/>
          <w:i/>
          <w:lang w:eastAsia="zh-CN"/>
        </w:rPr>
        <w:t>, in a ca</w:t>
      </w:r>
      <w:r w:rsidRPr="00590D13">
        <w:rPr>
          <w:b/>
          <w:i/>
          <w:lang w:eastAsia="zh-CN"/>
        </w:rPr>
        <w:t xml:space="preserve">rrier of </w:t>
      </w:r>
      <m:oMath>
        <m:sSub>
          <m:sSubPr>
            <m:ctrlPr>
              <w:rPr>
                <w:rFonts w:ascii="Cambria Math" w:hAnsi="Cambria Math"/>
                <w:b/>
                <w:i/>
                <w:lang w:eastAsia="zh-CN"/>
              </w:rPr>
            </m:ctrlPr>
          </m:sSubPr>
          <m:e>
            <m:r>
              <m:rPr>
                <m:sty m:val="bi"/>
              </m:rPr>
              <w:rPr>
                <w:rFonts w:ascii="Cambria Math" w:hAnsi="Cambria Math"/>
                <w:lang w:eastAsia="zh-CN"/>
              </w:rPr>
              <m:t>N_RE</m:t>
            </m:r>
          </m:e>
          <m:sub>
            <m:r>
              <m:rPr>
                <m:sty m:val="bi"/>
              </m:rPr>
              <w:rPr>
                <w:rFonts w:ascii="Cambria Math" w:hAnsi="Cambria Math"/>
                <w:lang w:eastAsia="zh-CN"/>
              </w:rPr>
              <m:t>total</m:t>
            </m:r>
          </m:sub>
        </m:sSub>
      </m:oMath>
      <w:r w:rsidRPr="00590D13">
        <w:rPr>
          <w:b/>
          <w:i/>
          <w:lang w:eastAsia="zh-CN"/>
        </w:rPr>
        <w:t xml:space="preserve"> REs</w:t>
      </w:r>
    </w:p>
    <w:p w14:paraId="05D684C3" w14:textId="11AFCDBD" w:rsidR="002B3A61" w:rsidRPr="00120056" w:rsidRDefault="002B3A61" w:rsidP="002D5DA5">
      <w:pPr>
        <w:rPr>
          <w:kern w:val="2"/>
          <w:lang w:eastAsia="zh-CN"/>
        </w:rPr>
      </w:pPr>
    </w:p>
    <w:p w14:paraId="2074752C" w14:textId="77777777" w:rsidR="002B3A61" w:rsidRPr="002B3A61" w:rsidRDefault="002B3A61" w:rsidP="002D5DA5">
      <w:pPr>
        <w:rPr>
          <w:kern w:val="2"/>
          <w:lang w:eastAsia="zh-CN"/>
        </w:rPr>
      </w:pPr>
    </w:p>
    <w:p w14:paraId="5E96E05A" w14:textId="77777777" w:rsidR="001D780E" w:rsidRPr="00CF195E" w:rsidRDefault="001D780E" w:rsidP="00CF195E">
      <w:pPr>
        <w:pStyle w:val="1"/>
        <w:numPr>
          <w:ilvl w:val="0"/>
          <w:numId w:val="0"/>
        </w:numPr>
        <w:ind w:left="432" w:hanging="432"/>
      </w:pPr>
      <w:r w:rsidRPr="00CF195E">
        <w:t>References</w:t>
      </w:r>
    </w:p>
    <w:p w14:paraId="41CD5898" w14:textId="7D2A1539" w:rsidR="00CC4ACA" w:rsidRDefault="00420241" w:rsidP="00420241">
      <w:pPr>
        <w:pStyle w:val="References"/>
        <w:jc w:val="left"/>
      </w:pPr>
      <w:bookmarkStart w:id="14" w:name="_Ref113963752"/>
      <w:bookmarkEnd w:id="11"/>
      <w:bookmarkEnd w:id="12"/>
      <w:bookmarkEnd w:id="13"/>
      <w:r w:rsidRPr="00420241">
        <w:t>R</w:t>
      </w:r>
      <w:r w:rsidR="00896F8E">
        <w:t>P</w:t>
      </w:r>
      <w:r w:rsidRPr="00420241">
        <w:t>-</w:t>
      </w:r>
      <w:r w:rsidR="00FE4B18" w:rsidRPr="00FE4B18">
        <w:t>222644</w:t>
      </w:r>
      <w:r w:rsidR="009C46F0" w:rsidRPr="009C46F0">
        <w:t xml:space="preserve">, </w:t>
      </w:r>
      <w:r w:rsidR="00896F8E" w:rsidRPr="00896F8E">
        <w:t>New SID: Study on low-power Wake-up Signal and Receiver for NR</w:t>
      </w:r>
      <w:r w:rsidR="00896F8E">
        <w:t>, vivo.</w:t>
      </w:r>
      <w:bookmarkEnd w:id="14"/>
    </w:p>
    <w:p w14:paraId="6F836A7E" w14:textId="27F7B464" w:rsidR="00896F8E" w:rsidRPr="005B36A2" w:rsidRDefault="00AD667E" w:rsidP="00420241">
      <w:pPr>
        <w:pStyle w:val="References"/>
        <w:jc w:val="left"/>
      </w:pPr>
      <w:bookmarkStart w:id="15" w:name="_Ref115174426"/>
      <w:r w:rsidRPr="005B36A2">
        <w:rPr>
          <w:lang w:eastAsia="zh-CN"/>
        </w:rPr>
        <w:t>R1-2208418, On architectures of LP-WUS receiver, Huawei, HiSilicon</w:t>
      </w:r>
      <w:r w:rsidR="00A00708">
        <w:rPr>
          <w:lang w:eastAsia="zh-CN"/>
        </w:rPr>
        <w:t>, RAN1#110bis-e, 10-19 October 2022</w:t>
      </w:r>
      <w:r w:rsidRPr="005B36A2">
        <w:rPr>
          <w:lang w:eastAsia="zh-CN"/>
        </w:rPr>
        <w:t>.</w:t>
      </w:r>
      <w:bookmarkEnd w:id="15"/>
    </w:p>
    <w:p w14:paraId="383E7E22" w14:textId="21578C30" w:rsidR="00BD75FD" w:rsidRPr="005B36A2" w:rsidRDefault="00AD667E" w:rsidP="00BF4117">
      <w:pPr>
        <w:pStyle w:val="References"/>
        <w:jc w:val="left"/>
      </w:pPr>
      <w:bookmarkStart w:id="16" w:name="_Ref115174285"/>
      <w:r w:rsidRPr="005B36A2">
        <w:rPr>
          <w:lang w:eastAsia="zh-CN"/>
        </w:rPr>
        <w:t>R1-2208419, Signal design and procedure for LP-WUS, Huawei, HiSilicon</w:t>
      </w:r>
      <w:r w:rsidR="00A00708">
        <w:rPr>
          <w:lang w:eastAsia="zh-CN"/>
        </w:rPr>
        <w:t>, RAN1#110bis-e, 10-19 October 2022</w:t>
      </w:r>
      <w:r w:rsidRPr="005B36A2">
        <w:rPr>
          <w:lang w:eastAsia="zh-CN"/>
        </w:rPr>
        <w:t>.</w:t>
      </w:r>
      <w:bookmarkEnd w:id="16"/>
    </w:p>
    <w:p w14:paraId="41E43B26" w14:textId="27F7FD4D" w:rsidR="00431C2B" w:rsidRDefault="00431C2B" w:rsidP="00431C2B">
      <w:pPr>
        <w:pStyle w:val="References"/>
      </w:pPr>
      <w:bookmarkStart w:id="17" w:name="_Ref114149789"/>
      <w:r>
        <w:t>3GPP TR 38.802</w:t>
      </w:r>
      <w:r w:rsidR="00590D13">
        <w:t>: “</w:t>
      </w:r>
      <w:r>
        <w:t>Study on New Radio Access Technology - Physical Layer Aspects</w:t>
      </w:r>
      <w:bookmarkEnd w:id="17"/>
      <w:r w:rsidR="00590D13">
        <w:t>”</w:t>
      </w:r>
    </w:p>
    <w:p w14:paraId="252EFEB6" w14:textId="014FD0A6" w:rsidR="005F62A7" w:rsidRDefault="005F62A7" w:rsidP="00BF4117">
      <w:pPr>
        <w:pStyle w:val="References"/>
        <w:jc w:val="left"/>
      </w:pPr>
      <w:bookmarkStart w:id="18" w:name="_Ref114061124"/>
      <w:r w:rsidRPr="005F62A7">
        <w:rPr>
          <w:lang w:eastAsia="zh-CN"/>
        </w:rPr>
        <w:t xml:space="preserve">3GPP TR 38.830: </w:t>
      </w:r>
      <w:r w:rsidR="00590D13">
        <w:rPr>
          <w:lang w:eastAsia="zh-CN"/>
        </w:rPr>
        <w:t>“</w:t>
      </w:r>
      <w:r w:rsidRPr="005F62A7">
        <w:rPr>
          <w:lang w:eastAsia="zh-CN"/>
        </w:rPr>
        <w:t>Study on NR coverage enhancements</w:t>
      </w:r>
      <w:r w:rsidR="00590D13">
        <w:rPr>
          <w:lang w:eastAsia="zh-CN"/>
        </w:rPr>
        <w:t>”</w:t>
      </w:r>
      <w:r w:rsidRPr="005F62A7">
        <w:rPr>
          <w:lang w:eastAsia="zh-CN"/>
        </w:rPr>
        <w:t>.</w:t>
      </w:r>
      <w:bookmarkEnd w:id="18"/>
      <w:r>
        <w:rPr>
          <w:lang w:eastAsia="zh-CN"/>
        </w:rPr>
        <w:t xml:space="preserve"> </w:t>
      </w:r>
    </w:p>
    <w:p w14:paraId="709EAB42" w14:textId="571258D1" w:rsidR="003827AA" w:rsidRDefault="003827AA" w:rsidP="00BF4117">
      <w:pPr>
        <w:pStyle w:val="References"/>
      </w:pPr>
      <w:bookmarkStart w:id="19" w:name="_Ref114064412"/>
      <w:r>
        <w:t>3GPP T</w:t>
      </w:r>
      <w:r w:rsidR="00611EFB">
        <w:t>R</w:t>
      </w:r>
      <w:r w:rsidR="00830DD2" w:rsidRPr="00830DD2">
        <w:t xml:space="preserve"> 38.840</w:t>
      </w:r>
      <w:r w:rsidR="00830DD2">
        <w:t>: “</w:t>
      </w:r>
      <w:r w:rsidR="007A3C6A">
        <w:t>Study on User Equipment (UE) power saving in NR (Release 16)</w:t>
      </w:r>
      <w:r w:rsidR="00830DD2">
        <w:t>”,</w:t>
      </w:r>
      <w:bookmarkEnd w:id="19"/>
      <w:r w:rsidR="00830DD2">
        <w:t xml:space="preserve"> </w:t>
      </w:r>
    </w:p>
    <w:p w14:paraId="75E61BD2" w14:textId="2F338A8D" w:rsidR="00BF4117" w:rsidRDefault="000D16D7" w:rsidP="00A90270">
      <w:pPr>
        <w:pStyle w:val="References"/>
      </w:pPr>
      <w:bookmarkStart w:id="20" w:name="_Ref114066421"/>
      <w:r w:rsidRPr="000D16D7">
        <w:t xml:space="preserve">3GPP TR </w:t>
      </w:r>
      <w:proofErr w:type="gramStart"/>
      <w:r w:rsidRPr="000D16D7">
        <w:t>38.875</w:t>
      </w:r>
      <w:r w:rsidR="00590D13">
        <w:t>:</w:t>
      </w:r>
      <w:r>
        <w:t>“</w:t>
      </w:r>
      <w:proofErr w:type="gramEnd"/>
      <w:r>
        <w:t>Study on support of reduced capability NR devices”</w:t>
      </w:r>
      <w:bookmarkEnd w:id="20"/>
    </w:p>
    <w:p w14:paraId="7C5DBAC3" w14:textId="77777777" w:rsidR="00A96753" w:rsidRPr="00A96753" w:rsidRDefault="00A96753" w:rsidP="00A96753">
      <w:pPr>
        <w:pStyle w:val="References"/>
      </w:pPr>
      <w:bookmarkStart w:id="21" w:name="_Ref114650344"/>
      <w:r w:rsidRPr="00A96753">
        <w:rPr>
          <w:rFonts w:hint="eastAsia"/>
        </w:rPr>
        <w:t>A 470</w:t>
      </w:r>
      <w:r w:rsidRPr="00A96753">
        <w:rPr>
          <w:rFonts w:hint="eastAsia"/>
          <w:lang w:val="el-GR"/>
        </w:rPr>
        <w:t>μ</w:t>
      </w:r>
      <w:r w:rsidRPr="00A96753">
        <w:rPr>
          <w:rFonts w:hint="eastAsia"/>
        </w:rPr>
        <w:t xml:space="preserve">W -92.5dBm OOK/FSK Receiver for IEEE 802.11 </w:t>
      </w:r>
      <w:proofErr w:type="spellStart"/>
      <w:r w:rsidRPr="00A96753">
        <w:rPr>
          <w:rFonts w:hint="eastAsia"/>
        </w:rPr>
        <w:t>WiFi</w:t>
      </w:r>
      <w:proofErr w:type="spellEnd"/>
      <w:r w:rsidRPr="00A96753">
        <w:rPr>
          <w:rFonts w:hint="eastAsia"/>
        </w:rPr>
        <w:t xml:space="preserve"> LP-WUR, J. </w:t>
      </w:r>
      <w:proofErr w:type="spellStart"/>
      <w:r w:rsidRPr="00A96753">
        <w:rPr>
          <w:rFonts w:hint="eastAsia"/>
        </w:rPr>
        <w:t>Im</w:t>
      </w:r>
      <w:proofErr w:type="spellEnd"/>
      <w:r w:rsidRPr="00A96753">
        <w:rPr>
          <w:rFonts w:hint="eastAsia"/>
        </w:rPr>
        <w:t xml:space="preserve"> et al, 2018, IEEE 44th European </w:t>
      </w:r>
      <w:proofErr w:type="gramStart"/>
      <w:r w:rsidRPr="00A96753">
        <w:rPr>
          <w:rFonts w:hint="eastAsia"/>
        </w:rPr>
        <w:t>Solid State</w:t>
      </w:r>
      <w:proofErr w:type="gramEnd"/>
      <w:r w:rsidRPr="00A96753">
        <w:rPr>
          <w:rFonts w:hint="eastAsia"/>
        </w:rPr>
        <w:t xml:space="preserve"> Circuits Conference, pp. 302</w:t>
      </w:r>
      <w:r w:rsidRPr="00A96753">
        <w:rPr>
          <w:rFonts w:hint="eastAsia"/>
        </w:rPr>
        <w:t>–</w:t>
      </w:r>
      <w:r w:rsidRPr="00A96753">
        <w:rPr>
          <w:rFonts w:hint="eastAsia"/>
        </w:rPr>
        <w:t>305.</w:t>
      </w:r>
      <w:bookmarkEnd w:id="21"/>
    </w:p>
    <w:p w14:paraId="697C68C1" w14:textId="737CE218" w:rsidR="00A96753" w:rsidRDefault="00A00708" w:rsidP="00A90270">
      <w:pPr>
        <w:pStyle w:val="References"/>
      </w:pPr>
      <w:bookmarkStart w:id="22" w:name="_Ref114650346"/>
      <w:r>
        <w:t>“</w:t>
      </w:r>
      <w:r w:rsidR="00A96753" w:rsidRPr="00A96753">
        <w:rPr>
          <w:rFonts w:hint="eastAsia"/>
        </w:rPr>
        <w:t>Noise and Sensitivity in RF Envelope</w:t>
      </w:r>
      <w:r>
        <w:t xml:space="preserve"> </w:t>
      </w:r>
      <w:r w:rsidR="00A96753" w:rsidRPr="00A96753">
        <w:rPr>
          <w:rFonts w:hint="eastAsia"/>
        </w:rPr>
        <w:t>Detection Receivers</w:t>
      </w:r>
      <w:r>
        <w:t>”</w:t>
      </w:r>
      <w:r w:rsidR="00AD667E">
        <w:rPr>
          <w:rFonts w:hint="eastAsia"/>
          <w:lang w:eastAsia="zh-CN"/>
        </w:rPr>
        <w:t>,</w:t>
      </w:r>
      <w:r>
        <w:rPr>
          <w:lang w:eastAsia="zh-CN"/>
        </w:rPr>
        <w:t xml:space="preserve"> </w:t>
      </w:r>
      <w:r w:rsidR="00A96753" w:rsidRPr="00A96753">
        <w:rPr>
          <w:rFonts w:hint="eastAsia"/>
        </w:rPr>
        <w:t xml:space="preserve">X. Huang, IEEE TRANSACTIONS </w:t>
      </w:r>
      <w:proofErr w:type="gramStart"/>
      <w:r w:rsidR="00A96753" w:rsidRPr="00A96753">
        <w:rPr>
          <w:rFonts w:hint="eastAsia"/>
        </w:rPr>
        <w:t>ON  CIRCUITS</w:t>
      </w:r>
      <w:proofErr w:type="gramEnd"/>
      <w:r w:rsidR="00A96753" w:rsidRPr="00A96753">
        <w:rPr>
          <w:rFonts w:hint="eastAsia"/>
        </w:rPr>
        <w:t xml:space="preserve"> AND SYSTEMS</w:t>
      </w:r>
      <w:r w:rsidR="00A96753" w:rsidRPr="00A96753">
        <w:rPr>
          <w:rFonts w:hint="eastAsia"/>
        </w:rPr>
        <w:t>—</w:t>
      </w:r>
      <w:r w:rsidR="00A96753" w:rsidRPr="00A96753">
        <w:rPr>
          <w:rFonts w:hint="eastAsia"/>
        </w:rPr>
        <w:t>II: EXPRESS BRIEFS, VOL. 60, NO. 10, OCTOBER 2013</w:t>
      </w:r>
      <w:bookmarkEnd w:id="22"/>
    </w:p>
    <w:p w14:paraId="202B0DD9" w14:textId="59EFD83B" w:rsidR="006746A0" w:rsidRDefault="006746A0">
      <w:pPr>
        <w:autoSpaceDE/>
        <w:autoSpaceDN/>
        <w:adjustRightInd/>
        <w:snapToGrid/>
        <w:spacing w:after="0"/>
        <w:jc w:val="left"/>
        <w:rPr>
          <w:sz w:val="20"/>
          <w:szCs w:val="16"/>
        </w:rPr>
      </w:pPr>
      <w:r>
        <w:br w:type="page"/>
      </w:r>
    </w:p>
    <w:p w14:paraId="61474465" w14:textId="77777777" w:rsidR="006746A0" w:rsidRPr="00370621" w:rsidRDefault="006746A0" w:rsidP="008E01F3">
      <w:pPr>
        <w:pStyle w:val="References"/>
        <w:numPr>
          <w:ilvl w:val="0"/>
          <w:numId w:val="0"/>
        </w:numPr>
        <w:ind w:left="360" w:hanging="360"/>
      </w:pPr>
    </w:p>
    <w:bookmarkEnd w:id="3"/>
    <w:p w14:paraId="09D96EE3" w14:textId="189DF5AF" w:rsidR="00E56872" w:rsidRPr="00CF195E" w:rsidRDefault="00E56872" w:rsidP="00E56872">
      <w:pPr>
        <w:pStyle w:val="1"/>
        <w:numPr>
          <w:ilvl w:val="0"/>
          <w:numId w:val="0"/>
        </w:numPr>
        <w:ind w:left="432" w:hanging="432"/>
      </w:pPr>
      <w:r>
        <w:t>Appendix</w:t>
      </w:r>
      <w:r w:rsidR="006746A0">
        <w:t xml:space="preserve"> A</w:t>
      </w:r>
    </w:p>
    <w:p w14:paraId="212F4C37" w14:textId="6FE7FC7A" w:rsidR="00BB0091" w:rsidRDefault="00EA02F9">
      <w:pPr>
        <w:rPr>
          <w:lang w:eastAsia="zh-CN"/>
        </w:rPr>
      </w:pPr>
      <w:r>
        <w:rPr>
          <w:lang w:eastAsia="zh-CN"/>
        </w:rPr>
        <w:t xml:space="preserve">The </w:t>
      </w:r>
      <w:r w:rsidR="00DE5FD2">
        <w:rPr>
          <w:lang w:eastAsia="zh-CN"/>
        </w:rPr>
        <w:t xml:space="preserve">general </w:t>
      </w:r>
      <w:r>
        <w:rPr>
          <w:lang w:eastAsia="zh-CN"/>
        </w:rPr>
        <w:t>simulation assumption</w:t>
      </w:r>
      <w:r w:rsidR="00DE5FD2">
        <w:rPr>
          <w:lang w:eastAsia="zh-CN"/>
        </w:rPr>
        <w:t>s</w:t>
      </w:r>
      <w:r>
        <w:rPr>
          <w:lang w:eastAsia="zh-CN"/>
        </w:rPr>
        <w:t xml:space="preserve"> </w:t>
      </w:r>
      <w:r w:rsidR="00DE5FD2">
        <w:rPr>
          <w:lang w:eastAsia="zh-CN"/>
        </w:rPr>
        <w:t xml:space="preserve">for FR1 are listed in </w:t>
      </w:r>
      <w:r w:rsidR="00DE5FD2">
        <w:rPr>
          <w:lang w:eastAsia="zh-CN"/>
        </w:rPr>
        <w:fldChar w:fldCharType="begin"/>
      </w:r>
      <w:r w:rsidR="00DE5FD2">
        <w:rPr>
          <w:lang w:eastAsia="zh-CN"/>
        </w:rPr>
        <w:instrText xml:space="preserve"> REF _Ref113983290 \h </w:instrText>
      </w:r>
      <w:r w:rsidR="00DE5FD2">
        <w:rPr>
          <w:lang w:eastAsia="zh-CN"/>
        </w:rPr>
      </w:r>
      <w:r w:rsidR="00DE5FD2">
        <w:rPr>
          <w:lang w:eastAsia="zh-CN"/>
        </w:rPr>
        <w:fldChar w:fldCharType="separate"/>
      </w:r>
      <w:r w:rsidR="00E04067">
        <w:t xml:space="preserve">Table A </w:t>
      </w:r>
      <w:r w:rsidR="00E04067">
        <w:rPr>
          <w:noProof/>
        </w:rPr>
        <w:t>1</w:t>
      </w:r>
      <w:r w:rsidR="00DE5FD2">
        <w:rPr>
          <w:lang w:eastAsia="zh-CN"/>
        </w:rPr>
        <w:fldChar w:fldCharType="end"/>
      </w:r>
      <w:r w:rsidR="005F62A7">
        <w:rPr>
          <w:lang w:eastAsia="zh-CN"/>
        </w:rPr>
        <w:t xml:space="preserve">, which is the Table A.1-1 of </w:t>
      </w:r>
      <w:r w:rsidR="005F62A7">
        <w:rPr>
          <w:lang w:eastAsia="zh-CN"/>
        </w:rPr>
        <w:fldChar w:fldCharType="begin"/>
      </w:r>
      <w:r w:rsidR="005F62A7">
        <w:rPr>
          <w:lang w:eastAsia="zh-CN"/>
        </w:rPr>
        <w:instrText xml:space="preserve"> REF _Ref114061124 \r \h </w:instrText>
      </w:r>
      <w:r w:rsidR="005F62A7">
        <w:rPr>
          <w:lang w:eastAsia="zh-CN"/>
        </w:rPr>
      </w:r>
      <w:r w:rsidR="005F62A7">
        <w:rPr>
          <w:lang w:eastAsia="zh-CN"/>
        </w:rPr>
        <w:fldChar w:fldCharType="separate"/>
      </w:r>
      <w:r w:rsidR="00E04067">
        <w:rPr>
          <w:lang w:eastAsia="zh-CN"/>
        </w:rPr>
        <w:t>[5]</w:t>
      </w:r>
      <w:r w:rsidR="005F62A7">
        <w:rPr>
          <w:lang w:eastAsia="zh-CN"/>
        </w:rPr>
        <w:fldChar w:fldCharType="end"/>
      </w:r>
      <w:r w:rsidR="00DE5FD2">
        <w:rPr>
          <w:lang w:eastAsia="zh-CN"/>
        </w:rPr>
        <w:t>.</w:t>
      </w:r>
    </w:p>
    <w:p w14:paraId="3F0B20FC" w14:textId="56DFA6EF" w:rsidR="00EA02F9" w:rsidRPr="00520C52" w:rsidRDefault="00EA02F9" w:rsidP="00EA02F9">
      <w:pPr>
        <w:pStyle w:val="a6"/>
      </w:pPr>
      <w:bookmarkStart w:id="23" w:name="_Ref113983290"/>
      <w:r>
        <w:t xml:space="preserve">Table A </w:t>
      </w:r>
      <w:r w:rsidR="00491209">
        <w:rPr>
          <w:b w:val="0"/>
          <w:bCs w:val="0"/>
          <w:noProof/>
        </w:rPr>
        <w:fldChar w:fldCharType="begin"/>
      </w:r>
      <w:r w:rsidR="00491209">
        <w:rPr>
          <w:noProof/>
        </w:rPr>
        <w:instrText xml:space="preserve"> SEQ Table_A \* ARABIC </w:instrText>
      </w:r>
      <w:r w:rsidR="00491209">
        <w:rPr>
          <w:b w:val="0"/>
          <w:bCs w:val="0"/>
          <w:noProof/>
        </w:rPr>
        <w:fldChar w:fldCharType="separate"/>
      </w:r>
      <w:r w:rsidR="00E04067">
        <w:rPr>
          <w:noProof/>
        </w:rPr>
        <w:t>1</w:t>
      </w:r>
      <w:r w:rsidR="00491209">
        <w:rPr>
          <w:b w:val="0"/>
          <w:bCs w:val="0"/>
          <w:noProof/>
        </w:rPr>
        <w:fldChar w:fldCharType="end"/>
      </w:r>
      <w:bookmarkEnd w:id="23"/>
      <w:r>
        <w:t xml:space="preserve"> </w:t>
      </w:r>
      <w:r w:rsidR="00DE5FD2">
        <w:t>General s</w:t>
      </w:r>
      <w:r>
        <w:t xml:space="preserve">imulation assumption </w:t>
      </w:r>
      <w:r w:rsidR="00DE5FD2">
        <w:t>for</w:t>
      </w:r>
      <w:r w:rsidR="00BF22EB">
        <w:t xml:space="preserve"> coverage evaluation in</w:t>
      </w:r>
      <w:r w:rsidR="00DE5FD2">
        <w:t xml:space="preserve">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DE5FD2" w:rsidRPr="00DE5FD2" w14:paraId="21559068" w14:textId="763B8D14" w:rsidTr="00BF4117">
        <w:trPr>
          <w:trHeight w:val="379"/>
          <w:jc w:val="center"/>
        </w:trPr>
        <w:tc>
          <w:tcPr>
            <w:tcW w:w="3114" w:type="dxa"/>
            <w:shd w:val="clear" w:color="auto" w:fill="D9E2F3"/>
            <w:tcMar>
              <w:top w:w="0" w:type="dxa"/>
              <w:left w:w="108" w:type="dxa"/>
              <w:bottom w:w="0" w:type="dxa"/>
              <w:right w:w="108" w:type="dxa"/>
            </w:tcMar>
            <w:vAlign w:val="center"/>
            <w:hideMark/>
          </w:tcPr>
          <w:p w14:paraId="1B284DEB" w14:textId="15587667" w:rsidR="00DE5FD2" w:rsidRPr="00DE5FD2" w:rsidRDefault="00DE5FD2" w:rsidP="00DE5FD2">
            <w:pPr>
              <w:keepNext/>
              <w:keepLines/>
              <w:autoSpaceDE/>
              <w:autoSpaceDN/>
              <w:adjustRightInd/>
              <w:snapToGrid/>
              <w:spacing w:after="0"/>
              <w:jc w:val="center"/>
              <w:rPr>
                <w:rFonts w:ascii="Arial" w:eastAsia="等线" w:hAnsi="Arial" w:cs="Arial"/>
                <w:b/>
                <w:sz w:val="18"/>
                <w:szCs w:val="18"/>
                <w:lang w:val="en-GB"/>
              </w:rPr>
            </w:pPr>
            <w:r w:rsidRPr="00DE5FD2">
              <w:rPr>
                <w:rFonts w:ascii="Arial" w:eastAsia="等线" w:hAnsi="Arial" w:cs="Arial"/>
                <w:b/>
                <w:sz w:val="18"/>
                <w:szCs w:val="18"/>
                <w:lang w:val="en-GB"/>
              </w:rPr>
              <w:t>Parameter</w:t>
            </w:r>
          </w:p>
        </w:tc>
        <w:tc>
          <w:tcPr>
            <w:tcW w:w="5953" w:type="dxa"/>
            <w:shd w:val="clear" w:color="auto" w:fill="D9E2F3"/>
            <w:tcMar>
              <w:top w:w="0" w:type="dxa"/>
              <w:left w:w="108" w:type="dxa"/>
              <w:bottom w:w="0" w:type="dxa"/>
              <w:right w:w="108" w:type="dxa"/>
            </w:tcMar>
            <w:vAlign w:val="center"/>
            <w:hideMark/>
          </w:tcPr>
          <w:p w14:paraId="7441F4B4" w14:textId="3DB57AFA" w:rsidR="00DE5FD2" w:rsidRPr="00DE5FD2" w:rsidRDefault="00DE5FD2" w:rsidP="00DE5FD2">
            <w:pPr>
              <w:keepNext/>
              <w:keepLines/>
              <w:autoSpaceDE/>
              <w:autoSpaceDN/>
              <w:adjustRightInd/>
              <w:snapToGrid/>
              <w:spacing w:after="0"/>
              <w:jc w:val="center"/>
              <w:rPr>
                <w:rFonts w:ascii="Arial" w:eastAsia="等线" w:hAnsi="Arial" w:cs="Arial"/>
                <w:b/>
                <w:sz w:val="18"/>
                <w:szCs w:val="18"/>
                <w:lang w:val="en-GB"/>
              </w:rPr>
            </w:pPr>
            <w:r w:rsidRPr="00DE5FD2">
              <w:rPr>
                <w:rFonts w:ascii="Arial" w:eastAsia="等线" w:hAnsi="Arial" w:cs="Arial"/>
                <w:b/>
                <w:sz w:val="18"/>
                <w:szCs w:val="18"/>
                <w:lang w:val="en-GB"/>
              </w:rPr>
              <w:t>Value</w:t>
            </w:r>
          </w:p>
        </w:tc>
      </w:tr>
      <w:tr w:rsidR="00DE5FD2" w:rsidRPr="00DE5FD2" w14:paraId="0F00326F" w14:textId="4D5CCAA2" w:rsidTr="00BF4117">
        <w:trPr>
          <w:trHeight w:val="147"/>
          <w:jc w:val="center"/>
        </w:trPr>
        <w:tc>
          <w:tcPr>
            <w:tcW w:w="3114" w:type="dxa"/>
            <w:tcMar>
              <w:top w:w="0" w:type="dxa"/>
              <w:left w:w="108" w:type="dxa"/>
              <w:bottom w:w="0" w:type="dxa"/>
              <w:right w:w="108" w:type="dxa"/>
            </w:tcMar>
            <w:vAlign w:val="center"/>
          </w:tcPr>
          <w:p w14:paraId="6A91B8B9" w14:textId="4B9DE834" w:rsidR="00DE5FD2" w:rsidRPr="00DE5FD2" w:rsidRDefault="00DE5FD2" w:rsidP="00DE5FD2">
            <w:pPr>
              <w:autoSpaceDE/>
              <w:autoSpaceDN/>
              <w:adjustRightInd/>
              <w:snapToGrid/>
              <w:spacing w:after="180"/>
              <w:jc w:val="left"/>
              <w:rPr>
                <w:rFonts w:ascii="Arial" w:eastAsia="等线" w:hAnsi="Arial" w:cs="Arial"/>
                <w:sz w:val="18"/>
                <w:szCs w:val="18"/>
                <w:lang w:val="en-GB" w:eastAsia="ja-JP"/>
              </w:rPr>
            </w:pPr>
            <w:r w:rsidRPr="00DE5FD2">
              <w:rPr>
                <w:rFonts w:ascii="Arial" w:eastAsia="等线" w:hAnsi="Arial" w:cs="Arial"/>
                <w:sz w:val="18"/>
                <w:szCs w:val="18"/>
                <w:lang w:val="en-GB" w:eastAsia="ja-JP"/>
              </w:rPr>
              <w:t>Scenario and frequency</w:t>
            </w:r>
          </w:p>
        </w:tc>
        <w:tc>
          <w:tcPr>
            <w:tcW w:w="5953" w:type="dxa"/>
            <w:tcMar>
              <w:top w:w="0" w:type="dxa"/>
              <w:left w:w="108" w:type="dxa"/>
              <w:bottom w:w="0" w:type="dxa"/>
              <w:right w:w="108" w:type="dxa"/>
            </w:tcMar>
            <w:vAlign w:val="center"/>
          </w:tcPr>
          <w:p w14:paraId="73689454" w14:textId="0EB0A32F" w:rsidR="00DE5FD2" w:rsidRPr="00DE5FD2" w:rsidRDefault="00DE5FD2" w:rsidP="00DE5FD2">
            <w:pPr>
              <w:keepNext/>
              <w:autoSpaceDE/>
              <w:autoSpaceDN/>
              <w:adjustRightInd/>
              <w:snapToGrid/>
              <w:spacing w:before="20" w:after="20" w:line="276" w:lineRule="auto"/>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 xml:space="preserve">Urban: 4GHz (TDD), 2.6GHz (TDD) </w:t>
            </w:r>
          </w:p>
          <w:p w14:paraId="0E0F55C7" w14:textId="78B0A83A" w:rsidR="00DE5FD2" w:rsidRPr="00DE5FD2" w:rsidRDefault="00DE5FD2" w:rsidP="00DE5FD2">
            <w:pPr>
              <w:keepNext/>
              <w:autoSpaceDE/>
              <w:autoSpaceDN/>
              <w:adjustRightInd/>
              <w:snapToGrid/>
              <w:spacing w:before="20" w:after="20" w:line="276" w:lineRule="auto"/>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Rural: 4GHz (TDD), 2.6GHz (TDD), 2GHz (FDD), 700MHz (FDD)</w:t>
            </w:r>
          </w:p>
          <w:p w14:paraId="7D5A5F1F" w14:textId="2DB329F1" w:rsidR="00DE5FD2" w:rsidRPr="00DE5FD2" w:rsidRDefault="00DE5FD2" w:rsidP="00DE5FD2">
            <w:pPr>
              <w:keepNext/>
              <w:autoSpaceDE/>
              <w:autoSpaceDN/>
              <w:adjustRightInd/>
              <w:snapToGrid/>
              <w:spacing w:before="20" w:after="20" w:line="276" w:lineRule="auto"/>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Rural with long distance: 700MHz (FDD), 4GHz (TDD)</w:t>
            </w:r>
          </w:p>
        </w:tc>
      </w:tr>
      <w:tr w:rsidR="00DE5FD2" w:rsidRPr="00DE5FD2" w14:paraId="0F52806A" w14:textId="4A789F37" w:rsidTr="00BF4117">
        <w:trPr>
          <w:trHeight w:val="147"/>
          <w:jc w:val="center"/>
        </w:trPr>
        <w:tc>
          <w:tcPr>
            <w:tcW w:w="3114" w:type="dxa"/>
            <w:tcMar>
              <w:top w:w="0" w:type="dxa"/>
              <w:left w:w="108" w:type="dxa"/>
              <w:bottom w:w="0" w:type="dxa"/>
              <w:right w:w="108" w:type="dxa"/>
            </w:tcMar>
            <w:vAlign w:val="center"/>
          </w:tcPr>
          <w:p w14:paraId="159B7DB4" w14:textId="6DDF634D" w:rsidR="00DE5FD2" w:rsidRPr="00DE5FD2" w:rsidRDefault="00DE5FD2" w:rsidP="00DE5FD2">
            <w:pPr>
              <w:autoSpaceDE/>
              <w:autoSpaceDN/>
              <w:adjustRightInd/>
              <w:snapToGrid/>
              <w:spacing w:after="180"/>
              <w:jc w:val="left"/>
              <w:rPr>
                <w:rFonts w:ascii="Arial" w:eastAsia="等线" w:hAnsi="Arial" w:cs="Arial"/>
                <w:sz w:val="18"/>
                <w:szCs w:val="18"/>
                <w:lang w:val="en-GB" w:eastAsia="ja-JP"/>
              </w:rPr>
            </w:pPr>
            <w:r w:rsidRPr="00DE5FD2">
              <w:rPr>
                <w:rFonts w:ascii="Arial" w:eastAsia="等线" w:hAnsi="Arial" w:cs="Arial"/>
                <w:sz w:val="18"/>
                <w:szCs w:val="18"/>
                <w:lang w:val="en-GB"/>
              </w:rPr>
              <w:t>Frame structure for TDD</w:t>
            </w:r>
          </w:p>
        </w:tc>
        <w:tc>
          <w:tcPr>
            <w:tcW w:w="5953" w:type="dxa"/>
            <w:tcMar>
              <w:top w:w="0" w:type="dxa"/>
              <w:left w:w="108" w:type="dxa"/>
              <w:bottom w:w="0" w:type="dxa"/>
              <w:right w:w="108" w:type="dxa"/>
            </w:tcMar>
            <w:vAlign w:val="center"/>
          </w:tcPr>
          <w:p w14:paraId="093230C5" w14:textId="216915F7" w:rsidR="00DE5FD2" w:rsidRPr="00DE5FD2" w:rsidRDefault="00DE5FD2" w:rsidP="00DE5FD2">
            <w:pPr>
              <w:keepNext/>
              <w:autoSpaceDE/>
              <w:autoSpaceDN/>
              <w:adjustRightInd/>
              <w:snapToGrid/>
              <w:spacing w:before="20" w:after="20" w:line="276" w:lineRule="auto"/>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DDDSU (S: 10D:2G:2U) only for 4GHz</w:t>
            </w:r>
          </w:p>
          <w:p w14:paraId="6585A8E4" w14:textId="58FA534B" w:rsidR="00DE5FD2" w:rsidRPr="00DE5FD2" w:rsidRDefault="00DE5FD2" w:rsidP="00DE5FD2">
            <w:pPr>
              <w:keepNext/>
              <w:autoSpaceDE/>
              <w:autoSpaceDN/>
              <w:adjustRightInd/>
              <w:snapToGrid/>
              <w:spacing w:before="20" w:after="20" w:line="276" w:lineRule="auto"/>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 xml:space="preserve">DDDSUDDSUU (S: 10D:2G:2U) only for 4GHz </w:t>
            </w:r>
          </w:p>
          <w:p w14:paraId="53AD1CED" w14:textId="22C9D89A" w:rsidR="00DE5FD2" w:rsidRPr="00DE5FD2" w:rsidRDefault="00DE5FD2" w:rsidP="00DE5FD2">
            <w:pPr>
              <w:keepNext/>
              <w:autoSpaceDE/>
              <w:autoSpaceDN/>
              <w:adjustRightInd/>
              <w:snapToGrid/>
              <w:spacing w:before="20" w:after="20" w:line="276" w:lineRule="auto"/>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DDDDDDDSUU (S: 6D:4G:4U) only for 2.6GHz</w:t>
            </w:r>
          </w:p>
          <w:p w14:paraId="333B91BB" w14:textId="2BF3FE89" w:rsidR="00DE5FD2" w:rsidRPr="00DE5FD2" w:rsidRDefault="00DE5FD2" w:rsidP="00DE5FD2">
            <w:pPr>
              <w:keepNext/>
              <w:autoSpaceDE/>
              <w:autoSpaceDN/>
              <w:adjustRightInd/>
              <w:snapToGrid/>
              <w:spacing w:before="20" w:after="20" w:line="276" w:lineRule="auto"/>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Other frame structures can be reported by companies.</w:t>
            </w:r>
          </w:p>
        </w:tc>
      </w:tr>
      <w:tr w:rsidR="00DE5FD2" w:rsidRPr="00DE5FD2" w14:paraId="76D490BE" w14:textId="29AFF702" w:rsidTr="00BF4117">
        <w:trPr>
          <w:trHeight w:val="147"/>
          <w:jc w:val="center"/>
        </w:trPr>
        <w:tc>
          <w:tcPr>
            <w:tcW w:w="3114" w:type="dxa"/>
            <w:tcMar>
              <w:top w:w="0" w:type="dxa"/>
              <w:left w:w="108" w:type="dxa"/>
              <w:bottom w:w="0" w:type="dxa"/>
              <w:right w:w="108" w:type="dxa"/>
            </w:tcMar>
            <w:vAlign w:val="center"/>
          </w:tcPr>
          <w:p w14:paraId="6B150EF0" w14:textId="3CE3FE9B" w:rsidR="00DE5FD2" w:rsidRPr="00DE5FD2" w:rsidRDefault="00DE5FD2" w:rsidP="00DE5FD2">
            <w:pPr>
              <w:autoSpaceDE/>
              <w:autoSpaceDN/>
              <w:adjustRightInd/>
              <w:snapToGrid/>
              <w:spacing w:after="180"/>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 xml:space="preserve">Target data rates for </w:t>
            </w:r>
            <w:proofErr w:type="spellStart"/>
            <w:r w:rsidRPr="00DE5FD2">
              <w:rPr>
                <w:rFonts w:ascii="Arial" w:eastAsia="等线" w:hAnsi="Arial" w:cs="Arial"/>
                <w:sz w:val="18"/>
                <w:szCs w:val="18"/>
                <w:lang w:val="en-GB" w:eastAsia="zh-CN"/>
              </w:rPr>
              <w:t>eMBB</w:t>
            </w:r>
            <w:proofErr w:type="spellEnd"/>
          </w:p>
        </w:tc>
        <w:tc>
          <w:tcPr>
            <w:tcW w:w="5953" w:type="dxa"/>
            <w:tcMar>
              <w:top w:w="0" w:type="dxa"/>
              <w:left w:w="108" w:type="dxa"/>
              <w:bottom w:w="0" w:type="dxa"/>
              <w:right w:w="108" w:type="dxa"/>
            </w:tcMar>
            <w:vAlign w:val="center"/>
          </w:tcPr>
          <w:p w14:paraId="21EB0261" w14:textId="7366AFBA" w:rsidR="00DE5FD2" w:rsidRPr="00DE5FD2" w:rsidRDefault="00DE5FD2" w:rsidP="00DE5FD2">
            <w:pPr>
              <w:keepNext/>
              <w:autoSpaceDE/>
              <w:autoSpaceDN/>
              <w:adjustRightInd/>
              <w:snapToGrid/>
              <w:spacing w:before="20" w:after="20" w:line="276" w:lineRule="auto"/>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Urban: DL 10Mbps, UL 1Mbps</w:t>
            </w:r>
          </w:p>
          <w:p w14:paraId="4FC6FA03" w14:textId="04C21556" w:rsidR="00DE5FD2" w:rsidRPr="00DE5FD2" w:rsidRDefault="00DE5FD2" w:rsidP="00DE5FD2">
            <w:pPr>
              <w:keepNext/>
              <w:autoSpaceDE/>
              <w:autoSpaceDN/>
              <w:adjustRightInd/>
              <w:snapToGrid/>
              <w:spacing w:before="20" w:after="20" w:line="276" w:lineRule="auto"/>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Rural: DL 1Mbps, UL 100kbps</w:t>
            </w:r>
          </w:p>
          <w:p w14:paraId="1F721677" w14:textId="6E7C17F5" w:rsidR="00DE5FD2" w:rsidRPr="00DE5FD2" w:rsidRDefault="00DE5FD2" w:rsidP="00DE5FD2">
            <w:pPr>
              <w:keepNext/>
              <w:autoSpaceDE/>
              <w:autoSpaceDN/>
              <w:adjustRightInd/>
              <w:snapToGrid/>
              <w:spacing w:before="20" w:after="20" w:line="276" w:lineRule="auto"/>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Rural with long distance: DL 1Mbps, UL 100kbps, 30kbps (optional)</w:t>
            </w:r>
          </w:p>
        </w:tc>
      </w:tr>
      <w:tr w:rsidR="00DE5FD2" w:rsidRPr="00DE5FD2" w14:paraId="5DB673B0" w14:textId="335F2120" w:rsidTr="00BF4117">
        <w:trPr>
          <w:trHeight w:val="147"/>
          <w:jc w:val="center"/>
        </w:trPr>
        <w:tc>
          <w:tcPr>
            <w:tcW w:w="3114" w:type="dxa"/>
            <w:tcMar>
              <w:top w:w="0" w:type="dxa"/>
              <w:left w:w="108" w:type="dxa"/>
              <w:bottom w:w="0" w:type="dxa"/>
              <w:right w:w="108" w:type="dxa"/>
            </w:tcMar>
            <w:vAlign w:val="center"/>
          </w:tcPr>
          <w:p w14:paraId="53C1CE18" w14:textId="4F36D32D" w:rsidR="00DE5FD2" w:rsidRPr="00DE5FD2" w:rsidRDefault="00DE5FD2" w:rsidP="00DE5FD2">
            <w:pPr>
              <w:autoSpaceDE/>
              <w:autoSpaceDN/>
              <w:adjustRightInd/>
              <w:snapToGrid/>
              <w:spacing w:after="180"/>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Packet size for VoIP</w:t>
            </w:r>
          </w:p>
        </w:tc>
        <w:tc>
          <w:tcPr>
            <w:tcW w:w="5953" w:type="dxa"/>
            <w:tcMar>
              <w:top w:w="0" w:type="dxa"/>
              <w:left w:w="108" w:type="dxa"/>
              <w:bottom w:w="0" w:type="dxa"/>
              <w:right w:w="108" w:type="dxa"/>
            </w:tcMar>
            <w:vAlign w:val="center"/>
          </w:tcPr>
          <w:p w14:paraId="4D0C5F56" w14:textId="73751C05" w:rsidR="00DE5FD2" w:rsidRPr="00DE5FD2" w:rsidRDefault="00DE5FD2" w:rsidP="00DE5FD2">
            <w:pPr>
              <w:keepNext/>
              <w:autoSpaceDE/>
              <w:autoSpaceDN/>
              <w:adjustRightInd/>
              <w:snapToGrid/>
              <w:spacing w:before="20" w:after="20" w:line="276" w:lineRule="auto"/>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A packet size of 320 bits with 20ms data arriving interval is adopted.</w:t>
            </w:r>
          </w:p>
          <w:tbl>
            <w:tblPr>
              <w:tblW w:w="42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562"/>
              <w:gridCol w:w="2683"/>
            </w:tblGrid>
            <w:tr w:rsidR="00DE5FD2" w:rsidRPr="00DE5FD2" w14:paraId="5C969C1C" w14:textId="69D859F1" w:rsidTr="00BF4117">
              <w:trPr>
                <w:jc w:val="center"/>
              </w:trPr>
              <w:tc>
                <w:tcPr>
                  <w:tcW w:w="1562" w:type="dxa"/>
                  <w:tcMar>
                    <w:top w:w="0" w:type="dxa"/>
                    <w:left w:w="108" w:type="dxa"/>
                    <w:bottom w:w="0" w:type="dxa"/>
                    <w:right w:w="108" w:type="dxa"/>
                  </w:tcMar>
                  <w:vAlign w:val="center"/>
                  <w:hideMark/>
                </w:tcPr>
                <w:p w14:paraId="6EB2404E" w14:textId="77EC676D" w:rsidR="00DE5FD2" w:rsidRPr="00DE5FD2" w:rsidRDefault="00DE5FD2" w:rsidP="00DE5FD2">
                  <w:pPr>
                    <w:autoSpaceDE/>
                    <w:autoSpaceDN/>
                    <w:adjustRightInd/>
                    <w:snapToGrid/>
                    <w:spacing w:before="100" w:beforeAutospacing="1" w:after="180" w:afterAutospacing="1"/>
                    <w:jc w:val="left"/>
                    <w:rPr>
                      <w:rFonts w:ascii="Arial" w:eastAsia="等线" w:hAnsi="Arial" w:cs="Arial"/>
                      <w:sz w:val="18"/>
                      <w:szCs w:val="18"/>
                      <w:lang w:val="en-GB"/>
                    </w:rPr>
                  </w:pPr>
                  <w:r w:rsidRPr="00DE5FD2">
                    <w:rPr>
                      <w:rFonts w:ascii="Arial" w:eastAsia="等线" w:hAnsi="Arial" w:cs="Arial"/>
                      <w:sz w:val="18"/>
                      <w:szCs w:val="18"/>
                      <w:lang w:val="en-GB"/>
                    </w:rPr>
                    <w:t> </w:t>
                  </w:r>
                </w:p>
              </w:tc>
              <w:tc>
                <w:tcPr>
                  <w:tcW w:w="2683" w:type="dxa"/>
                  <w:tcMar>
                    <w:top w:w="0" w:type="dxa"/>
                    <w:left w:w="108" w:type="dxa"/>
                    <w:bottom w:w="0" w:type="dxa"/>
                    <w:right w:w="108" w:type="dxa"/>
                  </w:tcMar>
                  <w:vAlign w:val="center"/>
                  <w:hideMark/>
                </w:tcPr>
                <w:p w14:paraId="4759D6EA" w14:textId="571F60FB" w:rsidR="00DE5FD2" w:rsidRPr="00DE5FD2" w:rsidRDefault="00DE5FD2" w:rsidP="00DE5FD2">
                  <w:pPr>
                    <w:autoSpaceDE/>
                    <w:autoSpaceDN/>
                    <w:adjustRightInd/>
                    <w:snapToGrid/>
                    <w:spacing w:after="180"/>
                    <w:jc w:val="left"/>
                    <w:rPr>
                      <w:rFonts w:ascii="Arial" w:eastAsia="等线" w:hAnsi="Arial" w:cs="Arial"/>
                      <w:sz w:val="18"/>
                      <w:szCs w:val="18"/>
                      <w:lang w:val="en-GB"/>
                    </w:rPr>
                  </w:pPr>
                  <w:r w:rsidRPr="00DE5FD2">
                    <w:rPr>
                      <w:rFonts w:ascii="Arial" w:eastAsia="等线" w:hAnsi="Arial" w:cs="Arial"/>
                      <w:sz w:val="18"/>
                      <w:szCs w:val="18"/>
                      <w:lang w:val="en-GB"/>
                    </w:rPr>
                    <w:t>Size (bits)</w:t>
                  </w:r>
                </w:p>
              </w:tc>
            </w:tr>
            <w:tr w:rsidR="00DE5FD2" w:rsidRPr="00DE5FD2" w14:paraId="7F35CD5D" w14:textId="6E352A72" w:rsidTr="00BF4117">
              <w:trPr>
                <w:jc w:val="center"/>
              </w:trPr>
              <w:tc>
                <w:tcPr>
                  <w:tcW w:w="1562" w:type="dxa"/>
                  <w:tcMar>
                    <w:top w:w="0" w:type="dxa"/>
                    <w:left w:w="108" w:type="dxa"/>
                    <w:bottom w:w="0" w:type="dxa"/>
                    <w:right w:w="108" w:type="dxa"/>
                  </w:tcMar>
                  <w:vAlign w:val="center"/>
                  <w:hideMark/>
                </w:tcPr>
                <w:p w14:paraId="18EFB47E" w14:textId="01247053" w:rsidR="00DE5FD2" w:rsidRPr="00DE5FD2" w:rsidRDefault="00DE5FD2" w:rsidP="00DE5FD2">
                  <w:pPr>
                    <w:autoSpaceDE/>
                    <w:autoSpaceDN/>
                    <w:adjustRightInd/>
                    <w:snapToGrid/>
                    <w:spacing w:after="180"/>
                    <w:jc w:val="left"/>
                    <w:rPr>
                      <w:rFonts w:ascii="Arial" w:eastAsia="等线" w:hAnsi="Arial" w:cs="Arial"/>
                      <w:sz w:val="18"/>
                      <w:szCs w:val="18"/>
                      <w:lang w:val="en-GB"/>
                    </w:rPr>
                  </w:pPr>
                  <w:r w:rsidRPr="00DE5FD2">
                    <w:rPr>
                      <w:rFonts w:ascii="Arial" w:eastAsia="等线" w:hAnsi="Arial" w:cs="Arial"/>
                      <w:sz w:val="18"/>
                      <w:szCs w:val="18"/>
                      <w:lang w:val="en-GB"/>
                    </w:rPr>
                    <w:t>Payload</w:t>
                  </w:r>
                </w:p>
              </w:tc>
              <w:tc>
                <w:tcPr>
                  <w:tcW w:w="2683" w:type="dxa"/>
                  <w:tcMar>
                    <w:top w:w="0" w:type="dxa"/>
                    <w:left w:w="108" w:type="dxa"/>
                    <w:bottom w:w="0" w:type="dxa"/>
                    <w:right w:w="108" w:type="dxa"/>
                  </w:tcMar>
                  <w:vAlign w:val="center"/>
                  <w:hideMark/>
                </w:tcPr>
                <w:p w14:paraId="3EEC02D7" w14:textId="0B3793FE" w:rsidR="00DE5FD2" w:rsidRPr="00DE5FD2" w:rsidRDefault="00DE5FD2" w:rsidP="00DE5FD2">
                  <w:pPr>
                    <w:autoSpaceDE/>
                    <w:autoSpaceDN/>
                    <w:adjustRightInd/>
                    <w:snapToGrid/>
                    <w:spacing w:before="100" w:beforeAutospacing="1" w:after="180" w:afterAutospacing="1"/>
                    <w:jc w:val="left"/>
                    <w:rPr>
                      <w:rFonts w:ascii="Arial" w:eastAsia="等线" w:hAnsi="Arial" w:cs="Arial"/>
                      <w:sz w:val="18"/>
                      <w:szCs w:val="18"/>
                      <w:lang w:val="en-GB"/>
                    </w:rPr>
                  </w:pPr>
                  <w:r w:rsidRPr="00DE5FD2">
                    <w:rPr>
                      <w:rFonts w:ascii="Arial" w:eastAsia="等线" w:hAnsi="Arial" w:cs="Arial"/>
                      <w:sz w:val="18"/>
                      <w:szCs w:val="18"/>
                      <w:lang w:val="en-GB"/>
                    </w:rPr>
                    <w:t>256</w:t>
                  </w:r>
                </w:p>
              </w:tc>
            </w:tr>
            <w:tr w:rsidR="00DE5FD2" w:rsidRPr="00DE5FD2" w14:paraId="08B21B0E" w14:textId="23791D89" w:rsidTr="00BF4117">
              <w:trPr>
                <w:jc w:val="center"/>
              </w:trPr>
              <w:tc>
                <w:tcPr>
                  <w:tcW w:w="1562" w:type="dxa"/>
                  <w:tcMar>
                    <w:top w:w="0" w:type="dxa"/>
                    <w:left w:w="108" w:type="dxa"/>
                    <w:bottom w:w="0" w:type="dxa"/>
                    <w:right w:w="108" w:type="dxa"/>
                  </w:tcMar>
                  <w:vAlign w:val="center"/>
                  <w:hideMark/>
                </w:tcPr>
                <w:p w14:paraId="4E147221" w14:textId="0A493637" w:rsidR="00DE5FD2" w:rsidRPr="00DE5FD2" w:rsidRDefault="00DE5FD2" w:rsidP="00DE5FD2">
                  <w:pPr>
                    <w:autoSpaceDE/>
                    <w:autoSpaceDN/>
                    <w:adjustRightInd/>
                    <w:snapToGrid/>
                    <w:spacing w:after="180"/>
                    <w:jc w:val="left"/>
                    <w:rPr>
                      <w:rFonts w:ascii="Arial" w:eastAsia="等线" w:hAnsi="Arial" w:cs="Arial"/>
                      <w:sz w:val="18"/>
                      <w:szCs w:val="18"/>
                      <w:lang w:val="en-GB"/>
                    </w:rPr>
                  </w:pPr>
                  <w:r w:rsidRPr="00DE5FD2">
                    <w:rPr>
                      <w:rFonts w:ascii="Arial" w:eastAsia="等线" w:hAnsi="Arial" w:cs="Arial"/>
                      <w:sz w:val="18"/>
                      <w:szCs w:val="18"/>
                      <w:lang w:val="en-GB"/>
                    </w:rPr>
                    <w:t>CRC</w:t>
                  </w:r>
                </w:p>
              </w:tc>
              <w:tc>
                <w:tcPr>
                  <w:tcW w:w="2683" w:type="dxa"/>
                  <w:tcMar>
                    <w:top w:w="0" w:type="dxa"/>
                    <w:left w:w="108" w:type="dxa"/>
                    <w:bottom w:w="0" w:type="dxa"/>
                    <w:right w:w="108" w:type="dxa"/>
                  </w:tcMar>
                  <w:vAlign w:val="center"/>
                  <w:hideMark/>
                </w:tcPr>
                <w:p w14:paraId="016B33E2" w14:textId="77F8EBC0" w:rsidR="00DE5FD2" w:rsidRPr="00DE5FD2" w:rsidRDefault="00DE5FD2" w:rsidP="00DE5FD2">
                  <w:pPr>
                    <w:autoSpaceDE/>
                    <w:autoSpaceDN/>
                    <w:adjustRightInd/>
                    <w:snapToGrid/>
                    <w:spacing w:before="100" w:beforeAutospacing="1" w:after="180" w:afterAutospacing="1"/>
                    <w:jc w:val="left"/>
                    <w:rPr>
                      <w:rFonts w:ascii="Arial" w:eastAsia="等线" w:hAnsi="Arial" w:cs="Arial"/>
                      <w:sz w:val="18"/>
                      <w:szCs w:val="18"/>
                      <w:lang w:val="en-GB"/>
                    </w:rPr>
                  </w:pPr>
                  <w:r w:rsidRPr="00DE5FD2">
                    <w:rPr>
                      <w:rFonts w:ascii="Arial" w:eastAsia="等线" w:hAnsi="Arial" w:cs="Arial"/>
                      <w:sz w:val="18"/>
                      <w:szCs w:val="18"/>
                      <w:lang w:val="en-GB"/>
                    </w:rPr>
                    <w:t>16 (TBS size lower than 3824 bits)</w:t>
                  </w:r>
                </w:p>
              </w:tc>
            </w:tr>
            <w:tr w:rsidR="00DE5FD2" w:rsidRPr="00DE5FD2" w14:paraId="4566E955" w14:textId="1A7F4EF1" w:rsidTr="00BF4117">
              <w:trPr>
                <w:jc w:val="center"/>
              </w:trPr>
              <w:tc>
                <w:tcPr>
                  <w:tcW w:w="1562" w:type="dxa"/>
                  <w:tcMar>
                    <w:top w:w="0" w:type="dxa"/>
                    <w:left w:w="108" w:type="dxa"/>
                    <w:bottom w:w="0" w:type="dxa"/>
                    <w:right w:w="108" w:type="dxa"/>
                  </w:tcMar>
                  <w:vAlign w:val="center"/>
                  <w:hideMark/>
                </w:tcPr>
                <w:p w14:paraId="33C4932C" w14:textId="510BC147" w:rsidR="00DE5FD2" w:rsidRPr="00DE5FD2" w:rsidRDefault="00DE5FD2" w:rsidP="00DE5FD2">
                  <w:pPr>
                    <w:autoSpaceDE/>
                    <w:autoSpaceDN/>
                    <w:adjustRightInd/>
                    <w:snapToGrid/>
                    <w:spacing w:after="180"/>
                    <w:jc w:val="left"/>
                    <w:rPr>
                      <w:rFonts w:ascii="Arial" w:eastAsia="等线" w:hAnsi="Arial" w:cs="Arial"/>
                      <w:sz w:val="18"/>
                      <w:szCs w:val="18"/>
                      <w:lang w:val="en-GB"/>
                    </w:rPr>
                  </w:pPr>
                  <w:r w:rsidRPr="00DE5FD2">
                    <w:rPr>
                      <w:rFonts w:ascii="Arial" w:eastAsia="等线" w:hAnsi="Arial" w:cs="Arial"/>
                      <w:sz w:val="18"/>
                      <w:szCs w:val="18"/>
                      <w:lang w:val="en-GB"/>
                    </w:rPr>
                    <w:t>MAC</w:t>
                  </w:r>
                </w:p>
              </w:tc>
              <w:tc>
                <w:tcPr>
                  <w:tcW w:w="2683" w:type="dxa"/>
                  <w:tcMar>
                    <w:top w:w="0" w:type="dxa"/>
                    <w:left w:w="108" w:type="dxa"/>
                    <w:bottom w:w="0" w:type="dxa"/>
                    <w:right w:w="108" w:type="dxa"/>
                  </w:tcMar>
                  <w:vAlign w:val="center"/>
                  <w:hideMark/>
                </w:tcPr>
                <w:p w14:paraId="174ECEF9" w14:textId="3C6C1C1D" w:rsidR="00DE5FD2" w:rsidRPr="00DE5FD2" w:rsidRDefault="00DE5FD2" w:rsidP="00DE5FD2">
                  <w:pPr>
                    <w:autoSpaceDE/>
                    <w:autoSpaceDN/>
                    <w:adjustRightInd/>
                    <w:snapToGrid/>
                    <w:spacing w:before="100" w:beforeAutospacing="1" w:after="180" w:afterAutospacing="1"/>
                    <w:jc w:val="left"/>
                    <w:rPr>
                      <w:rFonts w:ascii="Arial" w:eastAsia="等线" w:hAnsi="Arial" w:cs="Arial"/>
                      <w:sz w:val="18"/>
                      <w:szCs w:val="18"/>
                      <w:lang w:val="en-GB"/>
                    </w:rPr>
                  </w:pPr>
                  <w:r w:rsidRPr="00DE5FD2">
                    <w:rPr>
                      <w:rFonts w:ascii="Arial" w:eastAsia="等线" w:hAnsi="Arial" w:cs="Arial"/>
                      <w:sz w:val="18"/>
                      <w:szCs w:val="18"/>
                      <w:lang w:val="en-GB"/>
                    </w:rPr>
                    <w:t>16 (with 12 bits SN size)</w:t>
                  </w:r>
                </w:p>
              </w:tc>
            </w:tr>
            <w:tr w:rsidR="00DE5FD2" w:rsidRPr="00DE5FD2" w14:paraId="45302700" w14:textId="318AFD3B" w:rsidTr="00BF4117">
              <w:trPr>
                <w:jc w:val="center"/>
              </w:trPr>
              <w:tc>
                <w:tcPr>
                  <w:tcW w:w="1562" w:type="dxa"/>
                  <w:tcMar>
                    <w:top w:w="0" w:type="dxa"/>
                    <w:left w:w="108" w:type="dxa"/>
                    <w:bottom w:w="0" w:type="dxa"/>
                    <w:right w:w="108" w:type="dxa"/>
                  </w:tcMar>
                  <w:vAlign w:val="center"/>
                  <w:hideMark/>
                </w:tcPr>
                <w:p w14:paraId="18122CEC" w14:textId="397950C6" w:rsidR="00DE5FD2" w:rsidRPr="00DE5FD2" w:rsidRDefault="00DE5FD2" w:rsidP="00DE5FD2">
                  <w:pPr>
                    <w:autoSpaceDE/>
                    <w:autoSpaceDN/>
                    <w:adjustRightInd/>
                    <w:snapToGrid/>
                    <w:spacing w:after="180"/>
                    <w:jc w:val="left"/>
                    <w:rPr>
                      <w:rFonts w:ascii="Arial" w:eastAsia="等线" w:hAnsi="Arial" w:cs="Arial"/>
                      <w:sz w:val="18"/>
                      <w:szCs w:val="18"/>
                      <w:lang w:val="en-GB"/>
                    </w:rPr>
                  </w:pPr>
                  <w:r w:rsidRPr="00DE5FD2">
                    <w:rPr>
                      <w:rFonts w:ascii="Arial" w:eastAsia="等线" w:hAnsi="Arial" w:cs="Arial"/>
                      <w:sz w:val="18"/>
                      <w:szCs w:val="18"/>
                      <w:lang w:val="en-GB"/>
                    </w:rPr>
                    <w:t>RLC</w:t>
                  </w:r>
                </w:p>
              </w:tc>
              <w:tc>
                <w:tcPr>
                  <w:tcW w:w="2683" w:type="dxa"/>
                  <w:tcMar>
                    <w:top w:w="0" w:type="dxa"/>
                    <w:left w:w="108" w:type="dxa"/>
                    <w:bottom w:w="0" w:type="dxa"/>
                    <w:right w:w="108" w:type="dxa"/>
                  </w:tcMar>
                  <w:vAlign w:val="center"/>
                  <w:hideMark/>
                </w:tcPr>
                <w:p w14:paraId="0C521D06" w14:textId="27DBAD10" w:rsidR="00DE5FD2" w:rsidRPr="00DE5FD2" w:rsidRDefault="00DE5FD2" w:rsidP="00DE5FD2">
                  <w:pPr>
                    <w:autoSpaceDE/>
                    <w:autoSpaceDN/>
                    <w:adjustRightInd/>
                    <w:snapToGrid/>
                    <w:spacing w:before="100" w:beforeAutospacing="1" w:after="180" w:afterAutospacing="1"/>
                    <w:jc w:val="left"/>
                    <w:rPr>
                      <w:rFonts w:ascii="Arial" w:eastAsia="等线" w:hAnsi="Arial" w:cs="Arial"/>
                      <w:sz w:val="18"/>
                      <w:szCs w:val="18"/>
                      <w:lang w:val="en-GB"/>
                    </w:rPr>
                  </w:pPr>
                  <w:r w:rsidRPr="00DE5FD2">
                    <w:rPr>
                      <w:rFonts w:ascii="Arial" w:eastAsia="等线" w:hAnsi="Arial" w:cs="Arial"/>
                      <w:sz w:val="18"/>
                      <w:szCs w:val="18"/>
                      <w:lang w:val="en-GB"/>
                    </w:rPr>
                    <w:t>8 (with 6 bits SN size)</w:t>
                  </w:r>
                </w:p>
              </w:tc>
            </w:tr>
            <w:tr w:rsidR="00DE5FD2" w:rsidRPr="00DE5FD2" w14:paraId="7AF354A3" w14:textId="07908399" w:rsidTr="00BF4117">
              <w:trPr>
                <w:jc w:val="center"/>
              </w:trPr>
              <w:tc>
                <w:tcPr>
                  <w:tcW w:w="1562" w:type="dxa"/>
                  <w:tcMar>
                    <w:top w:w="0" w:type="dxa"/>
                    <w:left w:w="108" w:type="dxa"/>
                    <w:bottom w:w="0" w:type="dxa"/>
                    <w:right w:w="108" w:type="dxa"/>
                  </w:tcMar>
                  <w:vAlign w:val="center"/>
                  <w:hideMark/>
                </w:tcPr>
                <w:p w14:paraId="63551133" w14:textId="6C2BCF03" w:rsidR="00DE5FD2" w:rsidRPr="00DE5FD2" w:rsidRDefault="00DE5FD2" w:rsidP="00DE5FD2">
                  <w:pPr>
                    <w:autoSpaceDE/>
                    <w:autoSpaceDN/>
                    <w:adjustRightInd/>
                    <w:snapToGrid/>
                    <w:spacing w:after="180"/>
                    <w:jc w:val="left"/>
                    <w:rPr>
                      <w:rFonts w:ascii="Arial" w:eastAsia="等线" w:hAnsi="Arial" w:cs="Arial"/>
                      <w:sz w:val="18"/>
                      <w:szCs w:val="18"/>
                      <w:lang w:val="en-GB"/>
                    </w:rPr>
                  </w:pPr>
                  <w:r w:rsidRPr="00DE5FD2">
                    <w:rPr>
                      <w:rFonts w:ascii="Arial" w:eastAsia="等线" w:hAnsi="Arial" w:cs="Arial"/>
                      <w:sz w:val="18"/>
                      <w:szCs w:val="18"/>
                      <w:lang w:val="en-GB"/>
                    </w:rPr>
                    <w:t>PDCP</w:t>
                  </w:r>
                </w:p>
              </w:tc>
              <w:tc>
                <w:tcPr>
                  <w:tcW w:w="2683" w:type="dxa"/>
                  <w:tcMar>
                    <w:top w:w="0" w:type="dxa"/>
                    <w:left w:w="108" w:type="dxa"/>
                    <w:bottom w:w="0" w:type="dxa"/>
                    <w:right w:w="108" w:type="dxa"/>
                  </w:tcMar>
                  <w:vAlign w:val="center"/>
                  <w:hideMark/>
                </w:tcPr>
                <w:p w14:paraId="5181C870" w14:textId="203AB723" w:rsidR="00DE5FD2" w:rsidRPr="00DE5FD2" w:rsidRDefault="00DE5FD2" w:rsidP="00DE5FD2">
                  <w:pPr>
                    <w:autoSpaceDE/>
                    <w:autoSpaceDN/>
                    <w:adjustRightInd/>
                    <w:snapToGrid/>
                    <w:spacing w:before="100" w:beforeAutospacing="1" w:after="180" w:afterAutospacing="1"/>
                    <w:jc w:val="left"/>
                    <w:rPr>
                      <w:rFonts w:ascii="Arial" w:eastAsia="等线" w:hAnsi="Arial" w:cs="Arial"/>
                      <w:sz w:val="18"/>
                      <w:szCs w:val="18"/>
                      <w:lang w:val="en-GB"/>
                    </w:rPr>
                  </w:pPr>
                  <w:r w:rsidRPr="00DE5FD2">
                    <w:rPr>
                      <w:rFonts w:ascii="Arial" w:eastAsia="等线" w:hAnsi="Arial" w:cs="Arial"/>
                      <w:sz w:val="18"/>
                      <w:szCs w:val="18"/>
                      <w:lang w:val="en-GB"/>
                    </w:rPr>
                    <w:t>16</w:t>
                  </w:r>
                </w:p>
              </w:tc>
            </w:tr>
            <w:tr w:rsidR="00DE5FD2" w:rsidRPr="00DE5FD2" w14:paraId="4DAD537B" w14:textId="25FF2C8C" w:rsidTr="00BF4117">
              <w:trPr>
                <w:jc w:val="center"/>
              </w:trPr>
              <w:tc>
                <w:tcPr>
                  <w:tcW w:w="1562" w:type="dxa"/>
                  <w:tcMar>
                    <w:top w:w="0" w:type="dxa"/>
                    <w:left w:w="108" w:type="dxa"/>
                    <w:bottom w:w="0" w:type="dxa"/>
                    <w:right w:w="108" w:type="dxa"/>
                  </w:tcMar>
                  <w:vAlign w:val="center"/>
                </w:tcPr>
                <w:p w14:paraId="6402FD41" w14:textId="1FA422A8" w:rsidR="00DE5FD2" w:rsidRPr="00DE5FD2" w:rsidRDefault="00DE5FD2" w:rsidP="00DE5FD2">
                  <w:pPr>
                    <w:autoSpaceDE/>
                    <w:autoSpaceDN/>
                    <w:adjustRightInd/>
                    <w:snapToGrid/>
                    <w:spacing w:after="180"/>
                    <w:jc w:val="left"/>
                    <w:rPr>
                      <w:rFonts w:ascii="Arial" w:eastAsia="等线" w:hAnsi="Arial" w:cs="Arial"/>
                      <w:sz w:val="18"/>
                      <w:szCs w:val="18"/>
                      <w:lang w:val="en-GB"/>
                    </w:rPr>
                  </w:pPr>
                  <w:r w:rsidRPr="00DE5FD2">
                    <w:rPr>
                      <w:rFonts w:ascii="Arial" w:eastAsia="等线" w:hAnsi="Arial" w:cs="Arial"/>
                      <w:sz w:val="18"/>
                      <w:szCs w:val="18"/>
                      <w:lang w:val="en-GB"/>
                    </w:rPr>
                    <w:t>RTP/UDP/IP</w:t>
                  </w:r>
                </w:p>
              </w:tc>
              <w:tc>
                <w:tcPr>
                  <w:tcW w:w="2683" w:type="dxa"/>
                  <w:tcMar>
                    <w:top w:w="0" w:type="dxa"/>
                    <w:left w:w="108" w:type="dxa"/>
                    <w:bottom w:w="0" w:type="dxa"/>
                    <w:right w:w="108" w:type="dxa"/>
                  </w:tcMar>
                  <w:vAlign w:val="center"/>
                </w:tcPr>
                <w:p w14:paraId="61BA932F" w14:textId="7DA7B607" w:rsidR="00DE5FD2" w:rsidRPr="00DE5FD2" w:rsidRDefault="00DE5FD2" w:rsidP="00DE5FD2">
                  <w:pPr>
                    <w:autoSpaceDE/>
                    <w:autoSpaceDN/>
                    <w:adjustRightInd/>
                    <w:snapToGrid/>
                    <w:spacing w:before="100" w:beforeAutospacing="1" w:after="180" w:afterAutospacing="1"/>
                    <w:jc w:val="left"/>
                    <w:rPr>
                      <w:rFonts w:ascii="Arial" w:eastAsia="等线" w:hAnsi="Arial" w:cs="Arial"/>
                      <w:sz w:val="18"/>
                      <w:szCs w:val="18"/>
                      <w:lang w:val="en-GB"/>
                    </w:rPr>
                  </w:pPr>
                  <w:r w:rsidRPr="00DE5FD2">
                    <w:rPr>
                      <w:rFonts w:ascii="Arial" w:eastAsia="等线" w:hAnsi="Arial" w:cs="Arial"/>
                      <w:sz w:val="18"/>
                      <w:szCs w:val="18"/>
                      <w:lang w:val="en-GB"/>
                    </w:rPr>
                    <w:t xml:space="preserve">24 (w </w:t>
                  </w:r>
                  <w:proofErr w:type="spellStart"/>
                  <w:r w:rsidRPr="00DE5FD2">
                    <w:rPr>
                      <w:rFonts w:ascii="Arial" w:eastAsia="等线" w:hAnsi="Arial" w:cs="Arial"/>
                      <w:sz w:val="18"/>
                      <w:szCs w:val="18"/>
                      <w:lang w:val="en-GB"/>
                    </w:rPr>
                    <w:t>RoHC</w:t>
                  </w:r>
                  <w:proofErr w:type="spellEnd"/>
                  <w:r w:rsidRPr="00DE5FD2">
                    <w:rPr>
                      <w:rFonts w:ascii="Arial" w:eastAsia="等线" w:hAnsi="Arial" w:cs="Arial"/>
                      <w:sz w:val="18"/>
                      <w:szCs w:val="18"/>
                      <w:lang w:val="en-GB"/>
                    </w:rPr>
                    <w:t>)</w:t>
                  </w:r>
                </w:p>
              </w:tc>
            </w:tr>
          </w:tbl>
          <w:p w14:paraId="0D68749F" w14:textId="03D9ED17" w:rsidR="00DE5FD2" w:rsidRPr="00DE5FD2" w:rsidRDefault="00DE5FD2" w:rsidP="00DE5FD2">
            <w:pPr>
              <w:keepNext/>
              <w:autoSpaceDE/>
              <w:autoSpaceDN/>
              <w:adjustRightInd/>
              <w:snapToGrid/>
              <w:spacing w:before="20" w:after="20" w:line="276" w:lineRule="auto"/>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If applicable, companies report TB size assumed in evaluation.</w:t>
            </w:r>
          </w:p>
          <w:p w14:paraId="7B4EB08E" w14:textId="5A693816" w:rsidR="00DE5FD2" w:rsidRPr="00DE5FD2" w:rsidRDefault="00DE5FD2" w:rsidP="00DE5FD2">
            <w:pPr>
              <w:keepNext/>
              <w:autoSpaceDE/>
              <w:autoSpaceDN/>
              <w:adjustRightInd/>
              <w:snapToGrid/>
              <w:spacing w:before="20" w:after="20" w:line="276" w:lineRule="auto"/>
              <w:jc w:val="left"/>
              <w:rPr>
                <w:rFonts w:ascii="Arial" w:eastAsia="等线" w:hAnsi="Arial" w:cs="Arial"/>
                <w:sz w:val="18"/>
                <w:szCs w:val="18"/>
                <w:lang w:val="en-GB" w:eastAsia="zh-CN"/>
              </w:rPr>
            </w:pPr>
          </w:p>
          <w:p w14:paraId="14D82BA7" w14:textId="4B03E8F4" w:rsidR="00DE5FD2" w:rsidRPr="00DE5FD2" w:rsidRDefault="00DE5FD2" w:rsidP="00DE5FD2">
            <w:pPr>
              <w:keepNext/>
              <w:autoSpaceDE/>
              <w:autoSpaceDN/>
              <w:adjustRightInd/>
              <w:snapToGrid/>
              <w:spacing w:before="20" w:after="20" w:line="276" w:lineRule="auto"/>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For SIP invite message</w:t>
            </w:r>
          </w:p>
          <w:p w14:paraId="440F6715" w14:textId="30C206B1" w:rsidR="00DE5FD2" w:rsidRPr="00DE5FD2" w:rsidRDefault="00DE5FD2" w:rsidP="00DE5FD2">
            <w:pPr>
              <w:autoSpaceDE/>
              <w:autoSpaceDN/>
              <w:adjustRightInd/>
              <w:snapToGrid/>
              <w:spacing w:after="180"/>
              <w:ind w:left="568" w:hanging="284"/>
              <w:jc w:val="left"/>
              <w:rPr>
                <w:rFonts w:ascii="Arial" w:eastAsia="等线" w:hAnsi="Arial" w:cs="Arial"/>
                <w:sz w:val="18"/>
                <w:szCs w:val="18"/>
                <w:lang w:val="en-GB" w:eastAsia="zh-CN"/>
              </w:rPr>
            </w:pPr>
            <w:r w:rsidRPr="00DE5FD2">
              <w:rPr>
                <w:rFonts w:ascii="Arial" w:eastAsia="等线" w:hAnsi="Arial" w:cs="Arial"/>
                <w:sz w:val="18"/>
                <w:szCs w:val="18"/>
                <w:lang w:val="en-GB"/>
              </w:rPr>
              <w:t>-</w:t>
            </w:r>
            <w:r w:rsidRPr="00DE5FD2">
              <w:rPr>
                <w:rFonts w:ascii="Arial" w:eastAsia="等线" w:hAnsi="Arial" w:cs="Arial"/>
                <w:sz w:val="18"/>
                <w:szCs w:val="18"/>
                <w:lang w:val="en-GB"/>
              </w:rPr>
              <w:tab/>
              <w:t>Payload of 1500 bytes can be a starting point.</w:t>
            </w:r>
          </w:p>
          <w:p w14:paraId="1DF25A10" w14:textId="2CEF86C8" w:rsidR="00DE5FD2" w:rsidRPr="00DE5FD2" w:rsidRDefault="00DE5FD2" w:rsidP="00DE5FD2">
            <w:pPr>
              <w:autoSpaceDE/>
              <w:autoSpaceDN/>
              <w:adjustRightInd/>
              <w:snapToGrid/>
              <w:spacing w:after="180"/>
              <w:ind w:left="568" w:hanging="284"/>
              <w:jc w:val="left"/>
              <w:rPr>
                <w:rFonts w:ascii="Arial" w:eastAsia="等线" w:hAnsi="Arial" w:cs="Arial"/>
                <w:sz w:val="18"/>
                <w:szCs w:val="18"/>
                <w:lang w:val="en-GB"/>
              </w:rPr>
            </w:pPr>
            <w:r w:rsidRPr="00DE5FD2">
              <w:rPr>
                <w:rFonts w:ascii="Arial" w:eastAsia="等线" w:hAnsi="Arial" w:cs="Arial"/>
                <w:sz w:val="18"/>
                <w:szCs w:val="18"/>
                <w:lang w:val="en-GB" w:eastAsia="zh-CN"/>
              </w:rPr>
              <w:t>-</w:t>
            </w:r>
            <w:r w:rsidRPr="00DE5FD2">
              <w:rPr>
                <w:rFonts w:ascii="Arial" w:eastAsia="等线" w:hAnsi="Arial" w:cs="Arial"/>
                <w:sz w:val="18"/>
                <w:szCs w:val="18"/>
                <w:lang w:val="en-GB" w:eastAsia="zh-CN"/>
              </w:rPr>
              <w:tab/>
              <w:t xml:space="preserve">The assumptions (TB size, time period etc.) are reported by </w:t>
            </w:r>
            <w:r w:rsidRPr="00DE5FD2">
              <w:rPr>
                <w:rFonts w:ascii="Arial" w:eastAsia="等线" w:hAnsi="Arial" w:cs="Arial"/>
                <w:sz w:val="18"/>
                <w:szCs w:val="18"/>
                <w:lang w:val="en-GB"/>
              </w:rPr>
              <w:t>companies.</w:t>
            </w:r>
          </w:p>
          <w:p w14:paraId="7575CB96" w14:textId="6A43378D" w:rsidR="00DE5FD2" w:rsidRPr="00DE5FD2" w:rsidRDefault="00DE5FD2" w:rsidP="00DE5FD2">
            <w:pPr>
              <w:autoSpaceDE/>
              <w:autoSpaceDN/>
              <w:adjustRightInd/>
              <w:snapToGrid/>
              <w:spacing w:after="180"/>
              <w:ind w:left="568" w:hanging="284"/>
              <w:jc w:val="left"/>
              <w:rPr>
                <w:rFonts w:ascii="Arial" w:eastAsia="等线" w:hAnsi="Arial" w:cs="Arial"/>
                <w:sz w:val="18"/>
                <w:szCs w:val="18"/>
                <w:lang w:val="en-GB"/>
              </w:rPr>
            </w:pPr>
            <w:r w:rsidRPr="00DE5FD2">
              <w:rPr>
                <w:rFonts w:ascii="Arial" w:eastAsia="等线" w:hAnsi="Arial" w:cs="Arial"/>
                <w:sz w:val="18"/>
                <w:szCs w:val="18"/>
                <w:lang w:val="en-GB"/>
              </w:rPr>
              <w:t>-</w:t>
            </w:r>
            <w:r w:rsidRPr="00DE5FD2">
              <w:rPr>
                <w:rFonts w:ascii="Arial" w:eastAsia="等线" w:hAnsi="Arial" w:cs="Arial"/>
                <w:sz w:val="18"/>
                <w:szCs w:val="18"/>
                <w:lang w:val="en-GB"/>
              </w:rPr>
              <w:tab/>
              <w:t xml:space="preserve">Contributions R1-2003464 and R1-2005259 are </w:t>
            </w:r>
            <w:proofErr w:type="gramStart"/>
            <w:r w:rsidRPr="00DE5FD2">
              <w:rPr>
                <w:rFonts w:ascii="Arial" w:eastAsia="等线" w:hAnsi="Arial" w:cs="Arial"/>
                <w:sz w:val="18"/>
                <w:szCs w:val="18"/>
                <w:lang w:val="en-GB"/>
              </w:rPr>
              <w:t>taken into account</w:t>
            </w:r>
            <w:proofErr w:type="gramEnd"/>
            <w:r w:rsidRPr="00DE5FD2">
              <w:rPr>
                <w:rFonts w:ascii="Arial" w:eastAsia="等线" w:hAnsi="Arial" w:cs="Arial"/>
                <w:sz w:val="18"/>
                <w:szCs w:val="18"/>
                <w:lang w:val="en-GB"/>
              </w:rPr>
              <w:t xml:space="preserve"> for the evaluation</w:t>
            </w:r>
          </w:p>
          <w:p w14:paraId="4310270A" w14:textId="5A4C1219" w:rsidR="00DE5FD2" w:rsidRPr="00DE5FD2" w:rsidRDefault="00DE5FD2" w:rsidP="00DE5FD2">
            <w:pPr>
              <w:autoSpaceDE/>
              <w:autoSpaceDN/>
              <w:adjustRightInd/>
              <w:snapToGrid/>
              <w:spacing w:after="180"/>
              <w:ind w:left="851" w:hanging="284"/>
              <w:jc w:val="left"/>
              <w:rPr>
                <w:rFonts w:ascii="Arial" w:eastAsia="等线" w:hAnsi="Arial" w:cs="Arial"/>
                <w:sz w:val="18"/>
                <w:szCs w:val="18"/>
                <w:lang w:val="en-GB"/>
              </w:rPr>
            </w:pPr>
            <w:r w:rsidRPr="00DE5FD2">
              <w:rPr>
                <w:rFonts w:ascii="Arial" w:eastAsia="等线" w:hAnsi="Arial" w:cs="Arial"/>
                <w:sz w:val="18"/>
                <w:szCs w:val="18"/>
                <w:lang w:val="en-GB" w:eastAsia="zh-CN"/>
              </w:rPr>
              <w:t>-</w:t>
            </w:r>
            <w:r w:rsidRPr="00DE5FD2">
              <w:rPr>
                <w:rFonts w:ascii="Arial" w:eastAsia="等线" w:hAnsi="Arial" w:cs="Arial"/>
                <w:sz w:val="18"/>
                <w:szCs w:val="18"/>
                <w:lang w:val="en-GB" w:eastAsia="zh-CN"/>
              </w:rPr>
              <w:tab/>
              <w:t>In additio</w:t>
            </w:r>
            <w:r w:rsidRPr="00DE5FD2">
              <w:rPr>
                <w:rFonts w:ascii="Arial" w:eastAsia="等线" w:hAnsi="Arial" w:cs="Arial"/>
                <w:sz w:val="18"/>
                <w:szCs w:val="18"/>
                <w:lang w:val="en-GB"/>
              </w:rPr>
              <w:t>n, 1 second time period can also be considered.</w:t>
            </w:r>
          </w:p>
        </w:tc>
      </w:tr>
      <w:tr w:rsidR="00DE5FD2" w:rsidRPr="00DE5FD2" w14:paraId="3B312C8B" w14:textId="28E653BC" w:rsidTr="00BF4117">
        <w:trPr>
          <w:trHeight w:val="147"/>
          <w:jc w:val="center"/>
        </w:trPr>
        <w:tc>
          <w:tcPr>
            <w:tcW w:w="3114" w:type="dxa"/>
            <w:tcMar>
              <w:top w:w="0" w:type="dxa"/>
              <w:left w:w="108" w:type="dxa"/>
              <w:bottom w:w="0" w:type="dxa"/>
              <w:right w:w="108" w:type="dxa"/>
            </w:tcMar>
            <w:vAlign w:val="center"/>
          </w:tcPr>
          <w:p w14:paraId="3B810499" w14:textId="3BC946CC" w:rsidR="00DE5FD2" w:rsidRPr="00DE5FD2" w:rsidRDefault="00DE5FD2" w:rsidP="00DE5FD2">
            <w:pPr>
              <w:autoSpaceDE/>
              <w:autoSpaceDN/>
              <w:adjustRightInd/>
              <w:snapToGrid/>
              <w:spacing w:after="180"/>
              <w:jc w:val="left"/>
              <w:rPr>
                <w:rFonts w:ascii="Arial" w:eastAsia="等线" w:hAnsi="Arial" w:cs="Arial"/>
                <w:sz w:val="18"/>
                <w:szCs w:val="18"/>
                <w:lang w:val="en-GB" w:eastAsia="zh-CN"/>
              </w:rPr>
            </w:pPr>
            <w:r w:rsidRPr="00DE5FD2">
              <w:rPr>
                <w:rFonts w:ascii="Arial" w:eastAsia="等线" w:hAnsi="Arial" w:cs="Arial"/>
                <w:sz w:val="18"/>
                <w:szCs w:val="18"/>
                <w:lang w:val="en-GB"/>
              </w:rPr>
              <w:t>Latency requirements for VoIP</w:t>
            </w:r>
          </w:p>
        </w:tc>
        <w:tc>
          <w:tcPr>
            <w:tcW w:w="5953" w:type="dxa"/>
            <w:tcMar>
              <w:top w:w="0" w:type="dxa"/>
              <w:left w:w="108" w:type="dxa"/>
              <w:bottom w:w="0" w:type="dxa"/>
              <w:right w:w="108" w:type="dxa"/>
            </w:tcMar>
            <w:vAlign w:val="center"/>
          </w:tcPr>
          <w:p w14:paraId="5F9A3D5E" w14:textId="2C789484" w:rsidR="00DE5FD2" w:rsidRPr="00DE5FD2" w:rsidRDefault="00DE5FD2" w:rsidP="00DE5FD2">
            <w:pPr>
              <w:keepNext/>
              <w:autoSpaceDE/>
              <w:autoSpaceDN/>
              <w:adjustRightInd/>
              <w:snapToGrid/>
              <w:spacing w:before="20" w:after="20" w:line="276" w:lineRule="auto"/>
              <w:jc w:val="left"/>
              <w:rPr>
                <w:rFonts w:ascii="Arial" w:eastAsia="等线" w:hAnsi="Arial" w:cs="Arial"/>
                <w:sz w:val="18"/>
                <w:szCs w:val="18"/>
                <w:lang w:val="en-GB"/>
              </w:rPr>
            </w:pPr>
            <w:r w:rsidRPr="00DE5FD2">
              <w:rPr>
                <w:rFonts w:ascii="Arial" w:eastAsia="等线" w:hAnsi="Arial" w:cs="Arial"/>
                <w:sz w:val="18"/>
                <w:szCs w:val="18"/>
                <w:lang w:val="en-GB" w:eastAsia="zh-CN"/>
              </w:rPr>
              <w:t>Latency requirements assumed in VoIP evaluation for TDD and FDD are reported by companies.</w:t>
            </w:r>
          </w:p>
        </w:tc>
      </w:tr>
      <w:tr w:rsidR="00DE5FD2" w:rsidRPr="00DE5FD2" w14:paraId="4C93138E" w14:textId="698B355F" w:rsidTr="00BF4117">
        <w:trPr>
          <w:trHeight w:val="147"/>
          <w:jc w:val="center"/>
        </w:trPr>
        <w:tc>
          <w:tcPr>
            <w:tcW w:w="3114" w:type="dxa"/>
            <w:tcMar>
              <w:top w:w="0" w:type="dxa"/>
              <w:left w:w="108" w:type="dxa"/>
              <w:bottom w:w="0" w:type="dxa"/>
              <w:right w:w="108" w:type="dxa"/>
            </w:tcMar>
            <w:vAlign w:val="center"/>
          </w:tcPr>
          <w:p w14:paraId="6886B1D3" w14:textId="250CA89D" w:rsidR="00DE5FD2" w:rsidRPr="00DE5FD2" w:rsidRDefault="00DE5FD2" w:rsidP="00DE5FD2">
            <w:pPr>
              <w:autoSpaceDE/>
              <w:autoSpaceDN/>
              <w:adjustRightInd/>
              <w:snapToGrid/>
              <w:spacing w:after="180"/>
              <w:jc w:val="left"/>
              <w:rPr>
                <w:rFonts w:ascii="Arial" w:eastAsia="等线" w:hAnsi="Arial" w:cs="Arial"/>
                <w:sz w:val="18"/>
                <w:szCs w:val="18"/>
                <w:lang w:val="en-GB"/>
              </w:rPr>
            </w:pPr>
            <w:r w:rsidRPr="00DE5FD2">
              <w:rPr>
                <w:rFonts w:ascii="Arial" w:eastAsia="等线" w:hAnsi="Arial" w:cs="Arial"/>
                <w:sz w:val="18"/>
                <w:szCs w:val="18"/>
                <w:lang w:val="en-GB"/>
              </w:rPr>
              <w:t xml:space="preserve">Pathloss model (select from </w:t>
            </w:r>
            <w:proofErr w:type="spellStart"/>
            <w:r w:rsidRPr="00DE5FD2">
              <w:rPr>
                <w:rFonts w:ascii="Arial" w:eastAsia="等线" w:hAnsi="Arial" w:cs="Arial"/>
                <w:sz w:val="18"/>
                <w:szCs w:val="18"/>
                <w:lang w:val="en-GB"/>
              </w:rPr>
              <w:t>LoS</w:t>
            </w:r>
            <w:proofErr w:type="spellEnd"/>
            <w:r w:rsidRPr="00DE5FD2">
              <w:rPr>
                <w:rFonts w:ascii="Arial" w:eastAsia="等线" w:hAnsi="Arial" w:cs="Arial"/>
                <w:sz w:val="18"/>
                <w:szCs w:val="18"/>
                <w:lang w:val="en-GB"/>
              </w:rPr>
              <w:t xml:space="preserve"> or </w:t>
            </w:r>
            <w:proofErr w:type="spellStart"/>
            <w:r w:rsidRPr="00DE5FD2">
              <w:rPr>
                <w:rFonts w:ascii="Arial" w:eastAsia="等线" w:hAnsi="Arial" w:cs="Arial"/>
                <w:sz w:val="18"/>
                <w:szCs w:val="18"/>
                <w:lang w:val="en-GB"/>
              </w:rPr>
              <w:t>NLoS</w:t>
            </w:r>
            <w:proofErr w:type="spellEnd"/>
            <w:r w:rsidRPr="00DE5FD2">
              <w:rPr>
                <w:rFonts w:ascii="Arial" w:eastAsia="等线" w:hAnsi="Arial" w:cs="Arial"/>
                <w:sz w:val="18"/>
                <w:szCs w:val="18"/>
                <w:lang w:val="en-GB"/>
              </w:rPr>
              <w:t>)</w:t>
            </w:r>
          </w:p>
        </w:tc>
        <w:tc>
          <w:tcPr>
            <w:tcW w:w="5953" w:type="dxa"/>
            <w:tcMar>
              <w:top w:w="0" w:type="dxa"/>
              <w:left w:w="108" w:type="dxa"/>
              <w:bottom w:w="0" w:type="dxa"/>
              <w:right w:w="108" w:type="dxa"/>
            </w:tcMar>
            <w:vAlign w:val="center"/>
          </w:tcPr>
          <w:p w14:paraId="1260E9FC" w14:textId="20D75681" w:rsidR="00DE5FD2" w:rsidRPr="00DE5FD2" w:rsidRDefault="00DE5FD2" w:rsidP="00DE5FD2">
            <w:pPr>
              <w:keepNext/>
              <w:autoSpaceDE/>
              <w:autoSpaceDN/>
              <w:adjustRightInd/>
              <w:snapToGrid/>
              <w:spacing w:before="20" w:after="20" w:line="276" w:lineRule="auto"/>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 xml:space="preserve">Urban: </w:t>
            </w:r>
            <w:proofErr w:type="spellStart"/>
            <w:r w:rsidRPr="00DE5FD2">
              <w:rPr>
                <w:rFonts w:ascii="Arial" w:eastAsia="等线" w:hAnsi="Arial" w:cs="Arial"/>
                <w:sz w:val="18"/>
                <w:szCs w:val="18"/>
                <w:lang w:val="en-GB" w:eastAsia="zh-CN"/>
              </w:rPr>
              <w:t>NLoS</w:t>
            </w:r>
            <w:proofErr w:type="spellEnd"/>
          </w:p>
          <w:p w14:paraId="2AFD2577" w14:textId="24FBC397" w:rsidR="00DE5FD2" w:rsidRPr="00DE5FD2" w:rsidRDefault="00DE5FD2" w:rsidP="00DE5FD2">
            <w:pPr>
              <w:keepNext/>
              <w:autoSpaceDE/>
              <w:autoSpaceDN/>
              <w:adjustRightInd/>
              <w:snapToGrid/>
              <w:spacing w:before="20" w:after="20" w:line="276" w:lineRule="auto"/>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 xml:space="preserve">Rural: </w:t>
            </w:r>
            <w:proofErr w:type="spellStart"/>
            <w:r w:rsidRPr="00DE5FD2">
              <w:rPr>
                <w:rFonts w:ascii="Arial" w:eastAsia="等线" w:hAnsi="Arial" w:cs="Arial"/>
                <w:sz w:val="18"/>
                <w:szCs w:val="18"/>
                <w:lang w:val="en-GB" w:eastAsia="zh-CN"/>
              </w:rPr>
              <w:t>NLoS</w:t>
            </w:r>
            <w:proofErr w:type="spellEnd"/>
            <w:r w:rsidRPr="00DE5FD2">
              <w:rPr>
                <w:rFonts w:ascii="Arial" w:eastAsia="等线" w:hAnsi="Arial" w:cs="Arial"/>
                <w:sz w:val="18"/>
                <w:szCs w:val="18"/>
                <w:lang w:val="en-GB" w:eastAsia="zh-CN"/>
              </w:rPr>
              <w:t xml:space="preserve"> and </w:t>
            </w:r>
            <w:proofErr w:type="spellStart"/>
            <w:r w:rsidRPr="00DE5FD2">
              <w:rPr>
                <w:rFonts w:ascii="Arial" w:eastAsia="等线" w:hAnsi="Arial" w:cs="Arial"/>
                <w:sz w:val="18"/>
                <w:szCs w:val="18"/>
                <w:lang w:val="en-GB" w:eastAsia="zh-CN"/>
              </w:rPr>
              <w:t>LoS</w:t>
            </w:r>
            <w:proofErr w:type="spellEnd"/>
          </w:p>
        </w:tc>
      </w:tr>
      <w:tr w:rsidR="00DE5FD2" w:rsidRPr="00DE5FD2" w14:paraId="70A71829" w14:textId="280BB1CE" w:rsidTr="00BF4117">
        <w:trPr>
          <w:trHeight w:val="147"/>
          <w:jc w:val="center"/>
        </w:trPr>
        <w:tc>
          <w:tcPr>
            <w:tcW w:w="3114" w:type="dxa"/>
            <w:tcMar>
              <w:top w:w="0" w:type="dxa"/>
              <w:left w:w="108" w:type="dxa"/>
              <w:bottom w:w="0" w:type="dxa"/>
              <w:right w:w="108" w:type="dxa"/>
            </w:tcMar>
            <w:vAlign w:val="center"/>
          </w:tcPr>
          <w:p w14:paraId="416219CF" w14:textId="2B85A822" w:rsidR="00DE5FD2" w:rsidRPr="00DE5FD2" w:rsidRDefault="00DE5FD2" w:rsidP="00DE5FD2">
            <w:pPr>
              <w:autoSpaceDE/>
              <w:autoSpaceDN/>
              <w:adjustRightInd/>
              <w:snapToGrid/>
              <w:spacing w:after="180"/>
              <w:jc w:val="left"/>
              <w:rPr>
                <w:rFonts w:ascii="Arial" w:eastAsia="等线" w:hAnsi="Arial" w:cs="Arial"/>
                <w:sz w:val="18"/>
                <w:szCs w:val="18"/>
                <w:lang w:val="en-GB"/>
              </w:rPr>
            </w:pPr>
            <w:r w:rsidRPr="00DE5FD2">
              <w:rPr>
                <w:rFonts w:ascii="Arial" w:eastAsia="等线" w:hAnsi="Arial" w:cs="Arial"/>
                <w:bCs/>
                <w:sz w:val="18"/>
                <w:szCs w:val="18"/>
                <w:lang w:val="en-GB"/>
              </w:rPr>
              <w:t>BWP</w:t>
            </w:r>
          </w:p>
        </w:tc>
        <w:tc>
          <w:tcPr>
            <w:tcW w:w="5953" w:type="dxa"/>
            <w:tcMar>
              <w:top w:w="0" w:type="dxa"/>
              <w:left w:w="108" w:type="dxa"/>
              <w:bottom w:w="0" w:type="dxa"/>
              <w:right w:w="108" w:type="dxa"/>
            </w:tcMar>
            <w:vAlign w:val="center"/>
          </w:tcPr>
          <w:p w14:paraId="6B84F143" w14:textId="47EEC478" w:rsidR="00DE5FD2" w:rsidRPr="00DE5FD2" w:rsidRDefault="00DE5FD2" w:rsidP="00DE5FD2">
            <w:pPr>
              <w:keepNext/>
              <w:autoSpaceDE/>
              <w:autoSpaceDN/>
              <w:adjustRightInd/>
              <w:snapToGrid/>
              <w:spacing w:before="20" w:after="20" w:line="276" w:lineRule="auto"/>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100MHz for 4GHz and 2.6GHz.</w:t>
            </w:r>
          </w:p>
          <w:p w14:paraId="66289A16" w14:textId="55FE97BB" w:rsidR="00DE5FD2" w:rsidRPr="00DE5FD2" w:rsidRDefault="00DE5FD2" w:rsidP="00DE5FD2">
            <w:pPr>
              <w:keepNext/>
              <w:autoSpaceDE/>
              <w:autoSpaceDN/>
              <w:adjustRightInd/>
              <w:snapToGrid/>
              <w:spacing w:before="20" w:after="20" w:line="276" w:lineRule="auto"/>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20MHz for 2GHz (FDD)</w:t>
            </w:r>
          </w:p>
          <w:p w14:paraId="3EAC3CD9" w14:textId="2CED5612" w:rsidR="00DE5FD2" w:rsidRPr="00DE5FD2" w:rsidRDefault="00DE5FD2" w:rsidP="00DE5FD2">
            <w:pPr>
              <w:keepNext/>
              <w:autoSpaceDE/>
              <w:autoSpaceDN/>
              <w:adjustRightInd/>
              <w:snapToGrid/>
              <w:spacing w:before="20" w:after="20" w:line="276" w:lineRule="auto"/>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20MHz (optional for 10MHz) for 700MHz. (FDD)</w:t>
            </w:r>
          </w:p>
        </w:tc>
      </w:tr>
      <w:tr w:rsidR="00DE5FD2" w:rsidRPr="00DE5FD2" w14:paraId="2FECEEC0" w14:textId="04CDD392" w:rsidTr="00BF4117">
        <w:trPr>
          <w:trHeight w:val="147"/>
          <w:jc w:val="center"/>
        </w:trPr>
        <w:tc>
          <w:tcPr>
            <w:tcW w:w="3114" w:type="dxa"/>
            <w:tcMar>
              <w:top w:w="0" w:type="dxa"/>
              <w:left w:w="108" w:type="dxa"/>
              <w:bottom w:w="0" w:type="dxa"/>
              <w:right w:w="108" w:type="dxa"/>
            </w:tcMar>
            <w:vAlign w:val="center"/>
          </w:tcPr>
          <w:p w14:paraId="5556DA19" w14:textId="14A763E6" w:rsidR="00DE5FD2" w:rsidRPr="00DE5FD2" w:rsidRDefault="00DE5FD2" w:rsidP="00DE5FD2">
            <w:pPr>
              <w:autoSpaceDE/>
              <w:autoSpaceDN/>
              <w:adjustRightInd/>
              <w:snapToGrid/>
              <w:spacing w:after="180"/>
              <w:jc w:val="left"/>
              <w:rPr>
                <w:rFonts w:ascii="Arial" w:eastAsia="等线" w:hAnsi="Arial" w:cs="Arial"/>
                <w:sz w:val="18"/>
                <w:szCs w:val="18"/>
                <w:lang w:val="en-GB"/>
              </w:rPr>
            </w:pPr>
            <w:r w:rsidRPr="00DE5FD2">
              <w:rPr>
                <w:rFonts w:ascii="Arial" w:eastAsia="等线" w:hAnsi="Arial" w:cs="Arial"/>
                <w:sz w:val="18"/>
                <w:szCs w:val="18"/>
                <w:lang w:val="en-GB"/>
              </w:rPr>
              <w:t>Channel model for link-level simulation</w:t>
            </w:r>
          </w:p>
        </w:tc>
        <w:tc>
          <w:tcPr>
            <w:tcW w:w="5953" w:type="dxa"/>
            <w:tcMar>
              <w:top w:w="0" w:type="dxa"/>
              <w:left w:w="108" w:type="dxa"/>
              <w:bottom w:w="0" w:type="dxa"/>
              <w:right w:w="108" w:type="dxa"/>
            </w:tcMar>
            <w:vAlign w:val="center"/>
          </w:tcPr>
          <w:p w14:paraId="7FF9DF00" w14:textId="26ED9DDC" w:rsidR="00DE5FD2" w:rsidRPr="00DE5FD2" w:rsidRDefault="00DE5FD2" w:rsidP="00DE5FD2">
            <w:pPr>
              <w:keepNext/>
              <w:autoSpaceDE/>
              <w:autoSpaceDN/>
              <w:adjustRightInd/>
              <w:snapToGrid/>
              <w:spacing w:before="20" w:after="20" w:line="276" w:lineRule="auto"/>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TDL-C for NLOS, TDL-D for LOS.</w:t>
            </w:r>
          </w:p>
        </w:tc>
      </w:tr>
      <w:tr w:rsidR="00DE5FD2" w:rsidRPr="00DE5FD2" w14:paraId="03AE716E" w14:textId="385B179F" w:rsidTr="00BF4117">
        <w:trPr>
          <w:trHeight w:val="147"/>
          <w:jc w:val="center"/>
        </w:trPr>
        <w:tc>
          <w:tcPr>
            <w:tcW w:w="3114" w:type="dxa"/>
            <w:tcMar>
              <w:top w:w="0" w:type="dxa"/>
              <w:left w:w="108" w:type="dxa"/>
              <w:bottom w:w="0" w:type="dxa"/>
              <w:right w:w="108" w:type="dxa"/>
            </w:tcMar>
            <w:vAlign w:val="center"/>
          </w:tcPr>
          <w:p w14:paraId="2F8FF705" w14:textId="420C917A" w:rsidR="00DE5FD2" w:rsidRPr="00DE5FD2" w:rsidRDefault="00DE5FD2" w:rsidP="00DE5FD2">
            <w:pPr>
              <w:autoSpaceDE/>
              <w:autoSpaceDN/>
              <w:adjustRightInd/>
              <w:snapToGrid/>
              <w:spacing w:after="180"/>
              <w:jc w:val="left"/>
              <w:rPr>
                <w:rFonts w:ascii="Arial" w:eastAsia="等线" w:hAnsi="Arial" w:cs="Arial"/>
                <w:sz w:val="18"/>
                <w:szCs w:val="18"/>
                <w:lang w:val="en-GB"/>
              </w:rPr>
            </w:pPr>
            <w:r w:rsidRPr="00DE5FD2">
              <w:rPr>
                <w:rFonts w:ascii="Arial" w:eastAsia="等线" w:hAnsi="Arial" w:cs="Arial"/>
                <w:sz w:val="18"/>
                <w:szCs w:val="18"/>
                <w:lang w:val="en-GB"/>
              </w:rPr>
              <w:t>Delay spread</w:t>
            </w:r>
          </w:p>
        </w:tc>
        <w:tc>
          <w:tcPr>
            <w:tcW w:w="5953" w:type="dxa"/>
            <w:tcMar>
              <w:top w:w="0" w:type="dxa"/>
              <w:left w:w="108" w:type="dxa"/>
              <w:bottom w:w="0" w:type="dxa"/>
              <w:right w:w="108" w:type="dxa"/>
            </w:tcMar>
            <w:vAlign w:val="center"/>
          </w:tcPr>
          <w:p w14:paraId="4104484B" w14:textId="64F79979" w:rsidR="00DE5FD2" w:rsidRPr="00DE5FD2" w:rsidRDefault="00DE5FD2" w:rsidP="00DE5FD2">
            <w:pPr>
              <w:keepNext/>
              <w:autoSpaceDE/>
              <w:autoSpaceDN/>
              <w:adjustRightInd/>
              <w:snapToGrid/>
              <w:spacing w:before="20" w:after="20" w:line="276" w:lineRule="auto"/>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Urban: 300ns</w:t>
            </w:r>
          </w:p>
          <w:p w14:paraId="5C56380A" w14:textId="4935A655" w:rsidR="00DE5FD2" w:rsidRPr="00DE5FD2" w:rsidRDefault="00DE5FD2" w:rsidP="00DE5FD2">
            <w:pPr>
              <w:keepNext/>
              <w:autoSpaceDE/>
              <w:autoSpaceDN/>
              <w:adjustRightInd/>
              <w:snapToGrid/>
              <w:spacing w:before="20" w:after="20" w:line="276" w:lineRule="auto"/>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Rural: 300ns</w:t>
            </w:r>
          </w:p>
          <w:p w14:paraId="72B0CCD1" w14:textId="2F5704AC" w:rsidR="00DE5FD2" w:rsidRPr="00DE5FD2" w:rsidRDefault="00DE5FD2" w:rsidP="00DE5FD2">
            <w:pPr>
              <w:keepNext/>
              <w:autoSpaceDE/>
              <w:autoSpaceDN/>
              <w:adjustRightInd/>
              <w:snapToGrid/>
              <w:spacing w:before="20" w:after="20" w:line="276" w:lineRule="auto"/>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Rural with long distance: 30ns</w:t>
            </w:r>
          </w:p>
        </w:tc>
      </w:tr>
      <w:tr w:rsidR="00DE5FD2" w:rsidRPr="00DE5FD2" w14:paraId="639CD313" w14:textId="064B13BB" w:rsidTr="00BF4117">
        <w:trPr>
          <w:trHeight w:val="147"/>
          <w:jc w:val="center"/>
        </w:trPr>
        <w:tc>
          <w:tcPr>
            <w:tcW w:w="3114" w:type="dxa"/>
            <w:tcMar>
              <w:top w:w="0" w:type="dxa"/>
              <w:left w:w="108" w:type="dxa"/>
              <w:bottom w:w="0" w:type="dxa"/>
              <w:right w:w="108" w:type="dxa"/>
            </w:tcMar>
            <w:vAlign w:val="center"/>
          </w:tcPr>
          <w:p w14:paraId="5642340B" w14:textId="105FFC3C" w:rsidR="00DE5FD2" w:rsidRPr="00DE5FD2" w:rsidRDefault="00DE5FD2" w:rsidP="00DE5FD2">
            <w:pPr>
              <w:autoSpaceDE/>
              <w:autoSpaceDN/>
              <w:adjustRightInd/>
              <w:snapToGrid/>
              <w:spacing w:after="180"/>
              <w:jc w:val="left"/>
              <w:rPr>
                <w:rFonts w:ascii="Arial" w:eastAsia="等线" w:hAnsi="Arial" w:cs="Arial"/>
                <w:sz w:val="18"/>
                <w:szCs w:val="18"/>
                <w:lang w:val="en-GB" w:eastAsia="ja-JP"/>
              </w:rPr>
            </w:pPr>
            <w:r w:rsidRPr="00DE5FD2">
              <w:rPr>
                <w:rFonts w:ascii="Arial" w:eastAsia="等线" w:hAnsi="Arial" w:cs="Arial"/>
                <w:sz w:val="18"/>
                <w:szCs w:val="18"/>
                <w:lang w:val="en-GB"/>
              </w:rPr>
              <w:lastRenderedPageBreak/>
              <w:t>UE velocity</w:t>
            </w:r>
          </w:p>
        </w:tc>
        <w:tc>
          <w:tcPr>
            <w:tcW w:w="5953" w:type="dxa"/>
            <w:tcMar>
              <w:top w:w="0" w:type="dxa"/>
              <w:left w:w="108" w:type="dxa"/>
              <w:bottom w:w="0" w:type="dxa"/>
              <w:right w:w="108" w:type="dxa"/>
            </w:tcMar>
            <w:vAlign w:val="center"/>
          </w:tcPr>
          <w:p w14:paraId="44D374D8" w14:textId="67624FB1" w:rsidR="00DE5FD2" w:rsidRPr="00DE5FD2" w:rsidRDefault="00DE5FD2" w:rsidP="00DE5FD2">
            <w:pPr>
              <w:keepNext/>
              <w:autoSpaceDE/>
              <w:autoSpaceDN/>
              <w:adjustRightInd/>
              <w:snapToGrid/>
              <w:spacing w:before="20" w:after="20" w:line="276" w:lineRule="auto"/>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Urban: 3km/h for indoor</w:t>
            </w:r>
          </w:p>
          <w:p w14:paraId="7F365D0E" w14:textId="6FE02DD4" w:rsidR="00DE5FD2" w:rsidRPr="00DE5FD2" w:rsidRDefault="00DE5FD2" w:rsidP="00DE5FD2">
            <w:pPr>
              <w:keepNext/>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20" w:after="20" w:line="276" w:lineRule="auto"/>
              <w:jc w:val="left"/>
              <w:textAlignment w:val="baseline"/>
              <w:rPr>
                <w:rFonts w:ascii="Arial" w:eastAsia="等线" w:hAnsi="Arial" w:cs="Arial"/>
                <w:sz w:val="18"/>
                <w:szCs w:val="18"/>
                <w:lang w:val="en-GB" w:eastAsia="zh-CN"/>
              </w:rPr>
            </w:pPr>
            <w:r w:rsidRPr="00DE5FD2">
              <w:rPr>
                <w:rFonts w:ascii="Arial" w:eastAsia="等线" w:hAnsi="Arial" w:cs="Arial"/>
                <w:sz w:val="18"/>
                <w:szCs w:val="18"/>
                <w:lang w:val="en-GB" w:eastAsia="zh-CN"/>
              </w:rPr>
              <w:t>Rural: 3km/h for indoor, 120km/h (optional 30km/h) for outdoor</w:t>
            </w:r>
          </w:p>
        </w:tc>
      </w:tr>
      <w:tr w:rsidR="00DE5FD2" w:rsidRPr="00DE5FD2" w14:paraId="258D341C" w14:textId="14072F0A" w:rsidTr="00BF4117">
        <w:trPr>
          <w:trHeight w:val="147"/>
          <w:jc w:val="center"/>
        </w:trPr>
        <w:tc>
          <w:tcPr>
            <w:tcW w:w="3114" w:type="dxa"/>
            <w:tcMar>
              <w:top w:w="0" w:type="dxa"/>
              <w:left w:w="108" w:type="dxa"/>
              <w:bottom w:w="0" w:type="dxa"/>
              <w:right w:w="108" w:type="dxa"/>
            </w:tcMar>
            <w:vAlign w:val="center"/>
          </w:tcPr>
          <w:p w14:paraId="125A7CD0" w14:textId="11679606" w:rsidR="00DE5FD2" w:rsidRPr="00DE5FD2" w:rsidRDefault="00DE5FD2" w:rsidP="00DE5FD2">
            <w:pPr>
              <w:autoSpaceDE/>
              <w:autoSpaceDN/>
              <w:adjustRightInd/>
              <w:snapToGrid/>
              <w:spacing w:after="180"/>
              <w:jc w:val="left"/>
              <w:rPr>
                <w:rFonts w:ascii="Arial" w:eastAsia="等线" w:hAnsi="Arial" w:cs="Arial"/>
                <w:sz w:val="18"/>
                <w:szCs w:val="18"/>
                <w:lang w:val="en-GB"/>
              </w:rPr>
            </w:pPr>
            <w:r w:rsidRPr="00DE5FD2">
              <w:rPr>
                <w:rFonts w:ascii="Arial" w:eastAsia="等线" w:hAnsi="Arial" w:cs="Arial"/>
                <w:sz w:val="18"/>
                <w:szCs w:val="18"/>
                <w:lang w:val="en-GB"/>
              </w:rPr>
              <w:t>Number of antenna elements for BS</w:t>
            </w:r>
          </w:p>
        </w:tc>
        <w:tc>
          <w:tcPr>
            <w:tcW w:w="5953" w:type="dxa"/>
            <w:tcMar>
              <w:top w:w="0" w:type="dxa"/>
              <w:left w:w="108" w:type="dxa"/>
              <w:bottom w:w="0" w:type="dxa"/>
              <w:right w:w="108" w:type="dxa"/>
            </w:tcMar>
            <w:vAlign w:val="center"/>
          </w:tcPr>
          <w:p w14:paraId="3472E32C" w14:textId="03270AF7" w:rsidR="00DE5FD2" w:rsidRPr="00DE5FD2" w:rsidRDefault="00DE5FD2" w:rsidP="00DE5FD2">
            <w:pPr>
              <w:autoSpaceDE/>
              <w:autoSpaceDN/>
              <w:adjustRightInd/>
              <w:snapToGrid/>
              <w:ind w:left="568" w:hanging="284"/>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w:t>
            </w:r>
            <w:r w:rsidRPr="00DE5FD2">
              <w:rPr>
                <w:rFonts w:ascii="Arial" w:eastAsia="等线" w:hAnsi="Arial" w:cs="Arial"/>
                <w:sz w:val="18"/>
                <w:szCs w:val="18"/>
                <w:lang w:val="en-GB" w:eastAsia="zh-CN"/>
              </w:rPr>
              <w:tab/>
              <w:t xml:space="preserve">Urban: 192 antenna elements for 4GHz and 2.6GHz, </w:t>
            </w:r>
          </w:p>
          <w:p w14:paraId="3681DDE3" w14:textId="1DDBA900" w:rsidR="00DE5FD2" w:rsidRPr="00DE5FD2" w:rsidRDefault="00DE5FD2" w:rsidP="00DE5FD2">
            <w:pPr>
              <w:autoSpaceDE/>
              <w:autoSpaceDN/>
              <w:adjustRightInd/>
              <w:snapToGrid/>
              <w:spacing w:after="180"/>
              <w:ind w:left="851" w:hanging="284"/>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w:t>
            </w:r>
            <w:proofErr w:type="spellStart"/>
            <w:proofErr w:type="gramStart"/>
            <w:r w:rsidRPr="00DE5FD2">
              <w:rPr>
                <w:rFonts w:ascii="Arial" w:eastAsia="等线" w:hAnsi="Arial" w:cs="Arial"/>
                <w:sz w:val="18"/>
                <w:szCs w:val="18"/>
                <w:lang w:val="en-GB" w:eastAsia="zh-CN"/>
              </w:rPr>
              <w:t>M,N</w:t>
            </w:r>
            <w:proofErr w:type="gramEnd"/>
            <w:r w:rsidRPr="00DE5FD2">
              <w:rPr>
                <w:rFonts w:ascii="Arial" w:eastAsia="等线" w:hAnsi="Arial" w:cs="Arial"/>
                <w:sz w:val="18"/>
                <w:szCs w:val="18"/>
                <w:lang w:val="en-GB" w:eastAsia="zh-CN"/>
              </w:rPr>
              <w:t>,P,Mg,Ng</w:t>
            </w:r>
            <w:proofErr w:type="spellEnd"/>
            <w:r w:rsidRPr="00DE5FD2">
              <w:rPr>
                <w:rFonts w:ascii="Arial" w:eastAsia="等线" w:hAnsi="Arial" w:cs="Arial"/>
                <w:sz w:val="18"/>
                <w:szCs w:val="18"/>
                <w:lang w:val="en-GB" w:eastAsia="zh-CN"/>
              </w:rPr>
              <w:t>) = (12,8,2,1,1)</w:t>
            </w:r>
          </w:p>
          <w:p w14:paraId="2F2A0B35" w14:textId="09F42332" w:rsidR="00DE5FD2" w:rsidRPr="00DE5FD2" w:rsidRDefault="00DE5FD2" w:rsidP="00DE5FD2">
            <w:pPr>
              <w:autoSpaceDE/>
              <w:autoSpaceDN/>
              <w:adjustRightInd/>
              <w:snapToGrid/>
              <w:spacing w:after="180"/>
              <w:ind w:left="851" w:hanging="284"/>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 xml:space="preserve">(optional) 128 antenna elements for 4GHz, </w:t>
            </w:r>
          </w:p>
          <w:p w14:paraId="7AFCBD80" w14:textId="1E0C68E2" w:rsidR="00DE5FD2" w:rsidRPr="00DE5FD2" w:rsidRDefault="00DE5FD2" w:rsidP="00DE5FD2">
            <w:pPr>
              <w:autoSpaceDE/>
              <w:autoSpaceDN/>
              <w:adjustRightInd/>
              <w:snapToGrid/>
              <w:spacing w:after="180"/>
              <w:ind w:left="851" w:hanging="284"/>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w:t>
            </w:r>
            <w:proofErr w:type="spellStart"/>
            <w:proofErr w:type="gramStart"/>
            <w:r w:rsidRPr="00DE5FD2">
              <w:rPr>
                <w:rFonts w:ascii="Arial" w:eastAsia="等线" w:hAnsi="Arial" w:cs="Arial"/>
                <w:sz w:val="18"/>
                <w:szCs w:val="18"/>
                <w:lang w:val="en-GB" w:eastAsia="zh-CN"/>
              </w:rPr>
              <w:t>M,N</w:t>
            </w:r>
            <w:proofErr w:type="gramEnd"/>
            <w:r w:rsidRPr="00DE5FD2">
              <w:rPr>
                <w:rFonts w:ascii="Arial" w:eastAsia="等线" w:hAnsi="Arial" w:cs="Arial"/>
                <w:sz w:val="18"/>
                <w:szCs w:val="18"/>
                <w:lang w:val="en-GB" w:eastAsia="zh-CN"/>
              </w:rPr>
              <w:t>,P,Mg,Ng</w:t>
            </w:r>
            <w:proofErr w:type="spellEnd"/>
            <w:r w:rsidRPr="00DE5FD2">
              <w:rPr>
                <w:rFonts w:ascii="Arial" w:eastAsia="等线" w:hAnsi="Arial" w:cs="Arial"/>
                <w:sz w:val="18"/>
                <w:szCs w:val="18"/>
                <w:lang w:val="en-GB" w:eastAsia="zh-CN"/>
              </w:rPr>
              <w:t>) = (8,8,2,1,1)</w:t>
            </w:r>
          </w:p>
          <w:p w14:paraId="4CFEE21E" w14:textId="5819EE26" w:rsidR="00DE5FD2" w:rsidRPr="00DE5FD2" w:rsidRDefault="00DE5FD2" w:rsidP="00DE5FD2">
            <w:pPr>
              <w:autoSpaceDE/>
              <w:autoSpaceDN/>
              <w:adjustRightInd/>
              <w:snapToGrid/>
              <w:ind w:left="568" w:hanging="284"/>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w:t>
            </w:r>
            <w:r w:rsidRPr="00DE5FD2">
              <w:rPr>
                <w:rFonts w:ascii="Arial" w:eastAsia="等线" w:hAnsi="Arial" w:cs="Arial"/>
                <w:sz w:val="18"/>
                <w:szCs w:val="18"/>
                <w:lang w:val="en-GB" w:eastAsia="zh-CN"/>
              </w:rPr>
              <w:tab/>
              <w:t>Rural: 64 antenna elements for 4GHz and 2.6GHz</w:t>
            </w:r>
          </w:p>
          <w:p w14:paraId="6935743C" w14:textId="17BDA447" w:rsidR="00DE5FD2" w:rsidRPr="00DE5FD2" w:rsidRDefault="00DE5FD2" w:rsidP="00DE5FD2">
            <w:pPr>
              <w:autoSpaceDE/>
              <w:autoSpaceDN/>
              <w:adjustRightInd/>
              <w:snapToGrid/>
              <w:spacing w:after="180"/>
              <w:ind w:left="851" w:hanging="284"/>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w:t>
            </w:r>
            <w:proofErr w:type="spellStart"/>
            <w:proofErr w:type="gramStart"/>
            <w:r w:rsidRPr="00DE5FD2">
              <w:rPr>
                <w:rFonts w:ascii="Arial" w:eastAsia="等线" w:hAnsi="Arial" w:cs="Arial"/>
                <w:sz w:val="18"/>
                <w:szCs w:val="18"/>
                <w:lang w:val="en-GB" w:eastAsia="zh-CN"/>
              </w:rPr>
              <w:t>M,N</w:t>
            </w:r>
            <w:proofErr w:type="gramEnd"/>
            <w:r w:rsidRPr="00DE5FD2">
              <w:rPr>
                <w:rFonts w:ascii="Arial" w:eastAsia="等线" w:hAnsi="Arial" w:cs="Arial"/>
                <w:sz w:val="18"/>
                <w:szCs w:val="18"/>
                <w:lang w:val="en-GB" w:eastAsia="zh-CN"/>
              </w:rPr>
              <w:t>,P,Mg,Ng</w:t>
            </w:r>
            <w:proofErr w:type="spellEnd"/>
            <w:r w:rsidRPr="00DE5FD2">
              <w:rPr>
                <w:rFonts w:ascii="Arial" w:eastAsia="等线" w:hAnsi="Arial" w:cs="Arial"/>
                <w:sz w:val="18"/>
                <w:szCs w:val="18"/>
                <w:lang w:val="en-GB" w:eastAsia="zh-CN"/>
              </w:rPr>
              <w:t>) = (8,4,2,1,1)</w:t>
            </w:r>
          </w:p>
          <w:p w14:paraId="42B90BBF" w14:textId="6A5614AB" w:rsidR="00DE5FD2" w:rsidRPr="00DE5FD2" w:rsidRDefault="00DE5FD2" w:rsidP="00DE5FD2">
            <w:pPr>
              <w:autoSpaceDE/>
              <w:autoSpaceDN/>
              <w:adjustRightInd/>
              <w:snapToGrid/>
              <w:spacing w:after="180"/>
              <w:ind w:left="851" w:hanging="284"/>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32 antenna elements for 2GHz</w:t>
            </w:r>
          </w:p>
          <w:p w14:paraId="50047215" w14:textId="28AE67AC" w:rsidR="00DE5FD2" w:rsidRPr="00DE5FD2" w:rsidRDefault="00DE5FD2" w:rsidP="00DE5FD2">
            <w:pPr>
              <w:autoSpaceDE/>
              <w:autoSpaceDN/>
              <w:adjustRightInd/>
              <w:snapToGrid/>
              <w:spacing w:after="180"/>
              <w:ind w:left="851" w:hanging="284"/>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w:t>
            </w:r>
            <w:proofErr w:type="spellStart"/>
            <w:proofErr w:type="gramStart"/>
            <w:r w:rsidRPr="00DE5FD2">
              <w:rPr>
                <w:rFonts w:ascii="Arial" w:eastAsia="等线" w:hAnsi="Arial" w:cs="Arial"/>
                <w:sz w:val="18"/>
                <w:szCs w:val="18"/>
                <w:lang w:val="en-GB" w:eastAsia="zh-CN"/>
              </w:rPr>
              <w:t>M,N</w:t>
            </w:r>
            <w:proofErr w:type="gramEnd"/>
            <w:r w:rsidRPr="00DE5FD2">
              <w:rPr>
                <w:rFonts w:ascii="Arial" w:eastAsia="等线" w:hAnsi="Arial" w:cs="Arial"/>
                <w:sz w:val="18"/>
                <w:szCs w:val="18"/>
                <w:lang w:val="en-GB" w:eastAsia="zh-CN"/>
              </w:rPr>
              <w:t>,P,Mg,Ng</w:t>
            </w:r>
            <w:proofErr w:type="spellEnd"/>
            <w:r w:rsidRPr="00DE5FD2">
              <w:rPr>
                <w:rFonts w:ascii="Arial" w:eastAsia="等线" w:hAnsi="Arial" w:cs="Arial"/>
                <w:sz w:val="18"/>
                <w:szCs w:val="18"/>
                <w:lang w:val="en-GB" w:eastAsia="zh-CN"/>
              </w:rPr>
              <w:t>) = (8,2,2,1,1)</w:t>
            </w:r>
          </w:p>
          <w:p w14:paraId="55996559" w14:textId="3EC74D3D" w:rsidR="00DE5FD2" w:rsidRPr="00DE5FD2" w:rsidRDefault="00DE5FD2" w:rsidP="00DE5FD2">
            <w:pPr>
              <w:autoSpaceDE/>
              <w:autoSpaceDN/>
              <w:adjustRightInd/>
              <w:snapToGrid/>
              <w:spacing w:after="180"/>
              <w:ind w:left="851" w:hanging="284"/>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16 antenna elements for 700MHz</w:t>
            </w:r>
          </w:p>
          <w:p w14:paraId="78D1D960" w14:textId="18CD38C2" w:rsidR="00DE5FD2" w:rsidRPr="00DE5FD2" w:rsidRDefault="00DE5FD2" w:rsidP="00DE5FD2">
            <w:pPr>
              <w:autoSpaceDE/>
              <w:autoSpaceDN/>
              <w:adjustRightInd/>
              <w:snapToGrid/>
              <w:spacing w:after="180"/>
              <w:ind w:left="851" w:hanging="284"/>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w:t>
            </w:r>
            <w:proofErr w:type="spellStart"/>
            <w:proofErr w:type="gramStart"/>
            <w:r w:rsidRPr="00DE5FD2">
              <w:rPr>
                <w:rFonts w:ascii="Arial" w:eastAsia="等线" w:hAnsi="Arial" w:cs="Arial"/>
                <w:sz w:val="18"/>
                <w:szCs w:val="18"/>
                <w:lang w:val="en-GB" w:eastAsia="zh-CN"/>
              </w:rPr>
              <w:t>M,N</w:t>
            </w:r>
            <w:proofErr w:type="gramEnd"/>
            <w:r w:rsidRPr="00DE5FD2">
              <w:rPr>
                <w:rFonts w:ascii="Arial" w:eastAsia="等线" w:hAnsi="Arial" w:cs="Arial"/>
                <w:sz w:val="18"/>
                <w:szCs w:val="18"/>
                <w:lang w:val="en-GB" w:eastAsia="zh-CN"/>
              </w:rPr>
              <w:t>,P,Mg,Ng</w:t>
            </w:r>
            <w:proofErr w:type="spellEnd"/>
            <w:r w:rsidRPr="00DE5FD2">
              <w:rPr>
                <w:rFonts w:ascii="Arial" w:eastAsia="等线" w:hAnsi="Arial" w:cs="Arial"/>
                <w:sz w:val="18"/>
                <w:szCs w:val="18"/>
                <w:lang w:val="en-GB" w:eastAsia="zh-CN"/>
              </w:rPr>
              <w:t>) = (4,2,2,1,1)</w:t>
            </w:r>
          </w:p>
        </w:tc>
      </w:tr>
      <w:tr w:rsidR="00DE5FD2" w:rsidRPr="00DE5FD2" w14:paraId="0CD532D3" w14:textId="1EEF5D7E" w:rsidTr="00BF4117">
        <w:trPr>
          <w:trHeight w:val="147"/>
          <w:jc w:val="center"/>
        </w:trPr>
        <w:tc>
          <w:tcPr>
            <w:tcW w:w="3114" w:type="dxa"/>
            <w:tcMar>
              <w:top w:w="0" w:type="dxa"/>
              <w:left w:w="108" w:type="dxa"/>
              <w:bottom w:w="0" w:type="dxa"/>
              <w:right w:w="108" w:type="dxa"/>
            </w:tcMar>
            <w:vAlign w:val="center"/>
          </w:tcPr>
          <w:p w14:paraId="3514CFF1" w14:textId="244A8486" w:rsidR="00DE5FD2" w:rsidRPr="00DE5FD2" w:rsidRDefault="00DE5FD2" w:rsidP="00DE5FD2">
            <w:pPr>
              <w:autoSpaceDE/>
              <w:autoSpaceDN/>
              <w:adjustRightInd/>
              <w:snapToGrid/>
              <w:spacing w:after="180"/>
              <w:jc w:val="left"/>
              <w:rPr>
                <w:rFonts w:ascii="Arial" w:eastAsia="等线" w:hAnsi="Arial" w:cs="Arial"/>
                <w:sz w:val="18"/>
                <w:szCs w:val="18"/>
                <w:lang w:val="en-GB"/>
              </w:rPr>
            </w:pPr>
            <w:r w:rsidRPr="00DE5FD2">
              <w:rPr>
                <w:rFonts w:ascii="Arial" w:eastAsia="等线" w:hAnsi="Arial" w:cs="Arial"/>
                <w:sz w:val="18"/>
                <w:szCs w:val="18"/>
                <w:lang w:val="en-GB"/>
              </w:rPr>
              <w:t xml:space="preserve">Number of </w:t>
            </w:r>
            <w:proofErr w:type="spellStart"/>
            <w:r w:rsidRPr="00DE5FD2">
              <w:rPr>
                <w:rFonts w:ascii="Arial" w:eastAsia="等线" w:hAnsi="Arial" w:cs="Arial"/>
                <w:sz w:val="18"/>
                <w:szCs w:val="18"/>
                <w:lang w:val="en-GB"/>
              </w:rPr>
              <w:t>TxRUs</w:t>
            </w:r>
            <w:proofErr w:type="spellEnd"/>
            <w:r w:rsidRPr="00DE5FD2">
              <w:rPr>
                <w:rFonts w:ascii="Arial" w:eastAsia="等线" w:hAnsi="Arial" w:cs="Arial"/>
                <w:sz w:val="18"/>
                <w:szCs w:val="18"/>
                <w:lang w:val="en-GB"/>
              </w:rPr>
              <w:t xml:space="preserve"> for BS</w:t>
            </w:r>
          </w:p>
        </w:tc>
        <w:tc>
          <w:tcPr>
            <w:tcW w:w="5953" w:type="dxa"/>
            <w:tcMar>
              <w:top w:w="0" w:type="dxa"/>
              <w:left w:w="108" w:type="dxa"/>
              <w:bottom w:w="0" w:type="dxa"/>
              <w:right w:w="108" w:type="dxa"/>
            </w:tcMar>
            <w:vAlign w:val="center"/>
          </w:tcPr>
          <w:p w14:paraId="7A7A2C1C" w14:textId="56F39EE7" w:rsidR="00DE5FD2" w:rsidRPr="00DE5FD2" w:rsidRDefault="00DE5FD2" w:rsidP="00DE5FD2">
            <w:pPr>
              <w:keepNext/>
              <w:autoSpaceDE/>
              <w:autoSpaceDN/>
              <w:adjustRightInd/>
              <w:snapToGrid/>
              <w:spacing w:before="20" w:after="20" w:line="276" w:lineRule="auto"/>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gNB architectures to study:</w:t>
            </w:r>
          </w:p>
          <w:p w14:paraId="3BFB2D07" w14:textId="0A66A87F" w:rsidR="00DE5FD2" w:rsidRPr="00DE5FD2" w:rsidRDefault="00DE5FD2" w:rsidP="00DE5FD2">
            <w:pPr>
              <w:autoSpaceDE/>
              <w:autoSpaceDN/>
              <w:adjustRightInd/>
              <w:snapToGrid/>
              <w:spacing w:after="180"/>
              <w:ind w:left="568" w:hanging="284"/>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w:t>
            </w:r>
            <w:r w:rsidRPr="00DE5FD2">
              <w:rPr>
                <w:rFonts w:ascii="Arial" w:eastAsia="等线" w:hAnsi="Arial" w:cs="Arial"/>
                <w:sz w:val="18"/>
                <w:szCs w:val="18"/>
                <w:lang w:val="en-GB" w:eastAsia="zh-CN"/>
              </w:rPr>
              <w:tab/>
              <w:t xml:space="preserve">2 or 4 TXRUs for 2GHz, 700 MHz </w:t>
            </w:r>
          </w:p>
          <w:p w14:paraId="2DFB2CF3" w14:textId="2EB3B15E" w:rsidR="00DE5FD2" w:rsidRPr="00DE5FD2" w:rsidRDefault="00DE5FD2" w:rsidP="00DE5FD2">
            <w:pPr>
              <w:autoSpaceDE/>
              <w:autoSpaceDN/>
              <w:adjustRightInd/>
              <w:snapToGrid/>
              <w:spacing w:after="180"/>
              <w:ind w:left="568" w:hanging="284"/>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w:t>
            </w:r>
            <w:r w:rsidRPr="00DE5FD2">
              <w:rPr>
                <w:rFonts w:ascii="Arial" w:eastAsia="等线" w:hAnsi="Arial" w:cs="Arial"/>
                <w:sz w:val="18"/>
                <w:szCs w:val="18"/>
                <w:lang w:val="en-GB" w:eastAsia="zh-CN"/>
              </w:rPr>
              <w:tab/>
              <w:t xml:space="preserve">64TxRUs for 2.6 and 4 GHz. </w:t>
            </w:r>
          </w:p>
          <w:p w14:paraId="17F84417" w14:textId="5339359F" w:rsidR="00DE5FD2" w:rsidRPr="00DE5FD2" w:rsidRDefault="00DE5FD2" w:rsidP="00DE5FD2">
            <w:pPr>
              <w:autoSpaceDE/>
              <w:autoSpaceDN/>
              <w:adjustRightInd/>
              <w:snapToGrid/>
              <w:spacing w:after="180"/>
              <w:ind w:left="568" w:hanging="284"/>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w:t>
            </w:r>
            <w:r w:rsidRPr="00DE5FD2">
              <w:rPr>
                <w:rFonts w:ascii="Arial" w:eastAsia="等线" w:hAnsi="Arial" w:cs="Arial"/>
                <w:sz w:val="18"/>
                <w:szCs w:val="18"/>
                <w:lang w:val="en-GB" w:eastAsia="zh-CN"/>
              </w:rPr>
              <w:tab/>
              <w:t>Optional: 32 TXRUs at 2 GHz</w:t>
            </w:r>
          </w:p>
          <w:p w14:paraId="2A58E9B8" w14:textId="09838C5C" w:rsidR="00DE5FD2" w:rsidRPr="00DE5FD2" w:rsidRDefault="00DE5FD2" w:rsidP="00DE5FD2">
            <w:pPr>
              <w:keepNext/>
              <w:autoSpaceDE/>
              <w:autoSpaceDN/>
              <w:adjustRightInd/>
              <w:snapToGrid/>
              <w:spacing w:before="20" w:after="20" w:line="276" w:lineRule="auto"/>
              <w:jc w:val="left"/>
              <w:rPr>
                <w:rFonts w:ascii="Arial" w:eastAsia="等线" w:hAnsi="Arial" w:cs="Arial"/>
                <w:sz w:val="18"/>
                <w:szCs w:val="18"/>
                <w:lang w:val="en-GB" w:eastAsia="zh-CN"/>
              </w:rPr>
            </w:pPr>
            <w:proofErr w:type="spellStart"/>
            <w:r w:rsidRPr="00DE5FD2">
              <w:rPr>
                <w:rFonts w:ascii="Arial" w:eastAsia="等线" w:hAnsi="Arial" w:cs="Arial"/>
                <w:sz w:val="18"/>
                <w:szCs w:val="18"/>
                <w:lang w:val="en-GB" w:eastAsia="zh-CN"/>
              </w:rPr>
              <w:t>gNB</w:t>
            </w:r>
            <w:proofErr w:type="spellEnd"/>
            <w:r w:rsidRPr="00DE5FD2">
              <w:rPr>
                <w:rFonts w:ascii="Arial" w:eastAsia="等线" w:hAnsi="Arial" w:cs="Arial"/>
                <w:sz w:val="18"/>
                <w:szCs w:val="18"/>
                <w:lang w:val="en-GB" w:eastAsia="zh-CN"/>
              </w:rPr>
              <w:t xml:space="preserve"> </w:t>
            </w:r>
            <w:proofErr w:type="spellStart"/>
            <w:r w:rsidRPr="00DE5FD2">
              <w:rPr>
                <w:rFonts w:ascii="Arial" w:eastAsia="等线" w:hAnsi="Arial" w:cs="Arial"/>
                <w:sz w:val="18"/>
                <w:szCs w:val="18"/>
                <w:lang w:val="en-GB" w:eastAsia="zh-CN"/>
              </w:rPr>
              <w:t>modeling</w:t>
            </w:r>
            <w:proofErr w:type="spellEnd"/>
            <w:r w:rsidRPr="00DE5FD2">
              <w:rPr>
                <w:rFonts w:ascii="Arial" w:eastAsia="等线" w:hAnsi="Arial" w:cs="Arial"/>
                <w:sz w:val="18"/>
                <w:szCs w:val="18"/>
                <w:lang w:val="en-GB" w:eastAsia="zh-CN"/>
              </w:rPr>
              <w:t xml:space="preserve"> in LLS for TDL:</w:t>
            </w:r>
          </w:p>
          <w:p w14:paraId="300AF6A3" w14:textId="6EA72C88" w:rsidR="00DE5FD2" w:rsidRPr="00DE5FD2" w:rsidRDefault="00DE5FD2" w:rsidP="00DE5FD2">
            <w:pPr>
              <w:autoSpaceDE/>
              <w:autoSpaceDN/>
              <w:adjustRightInd/>
              <w:snapToGrid/>
              <w:spacing w:after="180"/>
              <w:ind w:left="568" w:hanging="284"/>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w:t>
            </w:r>
            <w:r w:rsidRPr="00DE5FD2">
              <w:rPr>
                <w:rFonts w:ascii="Arial" w:eastAsia="等线" w:hAnsi="Arial" w:cs="Arial"/>
                <w:sz w:val="18"/>
                <w:szCs w:val="18"/>
                <w:lang w:val="en-GB" w:eastAsia="zh-CN"/>
              </w:rPr>
              <w:tab/>
              <w:t xml:space="preserve">Option 1: 2 or 4 gNB RF chains in LLS. </w:t>
            </w:r>
          </w:p>
          <w:p w14:paraId="2FA486EF" w14:textId="0A42C89D" w:rsidR="00DE5FD2" w:rsidRPr="00DE5FD2" w:rsidRDefault="00DE5FD2" w:rsidP="00DE5FD2">
            <w:pPr>
              <w:autoSpaceDE/>
              <w:autoSpaceDN/>
              <w:adjustRightInd/>
              <w:snapToGrid/>
              <w:spacing w:after="180"/>
              <w:ind w:left="568" w:hanging="284"/>
              <w:jc w:val="left"/>
              <w:rPr>
                <w:rFonts w:ascii="Arial" w:eastAsia="等线" w:hAnsi="Arial" w:cs="Arial"/>
                <w:sz w:val="18"/>
                <w:szCs w:val="18"/>
                <w:lang w:val="en-GB" w:eastAsia="zh-CN"/>
              </w:rPr>
            </w:pPr>
            <w:r w:rsidRPr="00DE5FD2">
              <w:rPr>
                <w:rFonts w:ascii="Arial" w:eastAsia="等线" w:hAnsi="Arial" w:cs="Arial"/>
                <w:sz w:val="18"/>
                <w:szCs w:val="18"/>
                <w:lang w:val="en-GB" w:eastAsia="zh-CN"/>
              </w:rPr>
              <w:t>-</w:t>
            </w:r>
            <w:r w:rsidRPr="00DE5FD2">
              <w:rPr>
                <w:rFonts w:ascii="Arial" w:eastAsia="等线" w:hAnsi="Arial" w:cs="Arial"/>
                <w:sz w:val="18"/>
                <w:szCs w:val="18"/>
                <w:lang w:val="en-GB" w:eastAsia="zh-CN"/>
              </w:rPr>
              <w:tab/>
              <w:t xml:space="preserve">Option 2 (Optional): Number of gNB RF chains = number of TXRUs in LLS. </w:t>
            </w:r>
          </w:p>
          <w:p w14:paraId="55D94FBF" w14:textId="52A4FF9F" w:rsidR="00DE5FD2" w:rsidRPr="00DE5FD2" w:rsidRDefault="00DE5FD2" w:rsidP="00DE5FD2">
            <w:pPr>
              <w:autoSpaceDE/>
              <w:autoSpaceDN/>
              <w:adjustRightInd/>
              <w:snapToGrid/>
              <w:spacing w:after="180"/>
              <w:ind w:left="568" w:hanging="284"/>
              <w:jc w:val="left"/>
              <w:rPr>
                <w:rFonts w:ascii="Arial" w:hAnsi="Arial" w:cs="Arial"/>
                <w:sz w:val="18"/>
                <w:szCs w:val="18"/>
                <w:lang w:val="en-GB" w:eastAsia="zh-CN"/>
              </w:rPr>
            </w:pPr>
            <w:r w:rsidRPr="00DE5FD2">
              <w:rPr>
                <w:rFonts w:ascii="Arial" w:eastAsia="等线" w:hAnsi="Arial" w:cs="Arial"/>
                <w:sz w:val="18"/>
                <w:szCs w:val="18"/>
                <w:lang w:val="en-GB" w:eastAsia="zh-CN"/>
              </w:rPr>
              <w:t>-</w:t>
            </w:r>
            <w:r w:rsidRPr="00DE5FD2">
              <w:rPr>
                <w:rFonts w:ascii="Arial" w:eastAsia="等线" w:hAnsi="Arial" w:cs="Arial"/>
                <w:sz w:val="18"/>
                <w:szCs w:val="18"/>
                <w:lang w:val="en-GB" w:eastAsia="zh-CN"/>
              </w:rPr>
              <w:tab/>
              <w:t>Companies can report if and how correlation is modelled.</w:t>
            </w:r>
          </w:p>
        </w:tc>
      </w:tr>
    </w:tbl>
    <w:p w14:paraId="4B077ACA" w14:textId="77777777" w:rsidR="00DE5FD2" w:rsidRPr="00EA02F9" w:rsidRDefault="00DE5FD2">
      <w:pPr>
        <w:rPr>
          <w:lang w:eastAsia="zh-CN"/>
        </w:rPr>
      </w:pPr>
    </w:p>
    <w:sectPr w:rsidR="00DE5FD2" w:rsidRPr="00EA02F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E36C8" w14:textId="77777777" w:rsidR="00D24C15" w:rsidRDefault="00D24C15">
      <w:r>
        <w:separator/>
      </w:r>
    </w:p>
  </w:endnote>
  <w:endnote w:type="continuationSeparator" w:id="0">
    <w:p w14:paraId="572D9DA2" w14:textId="77777777" w:rsidR="00D24C15" w:rsidRDefault="00D24C15">
      <w:r>
        <w:continuationSeparator/>
      </w:r>
    </w:p>
  </w:endnote>
  <w:endnote w:type="continuationNotice" w:id="1">
    <w:p w14:paraId="413C2D83" w14:textId="77777777" w:rsidR="00D24C15" w:rsidRDefault="00D24C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8FC9E" w14:textId="77777777" w:rsidR="00D24C15" w:rsidRDefault="00D24C15">
      <w:r>
        <w:separator/>
      </w:r>
    </w:p>
  </w:footnote>
  <w:footnote w:type="continuationSeparator" w:id="0">
    <w:p w14:paraId="42FB14C2" w14:textId="77777777" w:rsidR="00D24C15" w:rsidRDefault="00D24C15">
      <w:r>
        <w:continuationSeparator/>
      </w:r>
    </w:p>
  </w:footnote>
  <w:footnote w:type="continuationNotice" w:id="1">
    <w:p w14:paraId="12764E48" w14:textId="77777777" w:rsidR="00D24C15" w:rsidRDefault="00D24C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903498"/>
    <w:multiLevelType w:val="hybridMultilevel"/>
    <w:tmpl w:val="B0543D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B132F9"/>
    <w:multiLevelType w:val="hybridMultilevel"/>
    <w:tmpl w:val="8FFC52D2"/>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 w15:restartNumberingAfterBreak="0">
    <w:nsid w:val="16190114"/>
    <w:multiLevelType w:val="hybridMultilevel"/>
    <w:tmpl w:val="2A78C116"/>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9">
      <w:start w:val="1"/>
      <w:numFmt w:val="low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 w15:restartNumberingAfterBreak="0">
    <w:nsid w:val="18CE3A1A"/>
    <w:multiLevelType w:val="hybridMultilevel"/>
    <w:tmpl w:val="C3926814"/>
    <w:lvl w:ilvl="0" w:tplc="E93C2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282398"/>
    <w:multiLevelType w:val="hybridMultilevel"/>
    <w:tmpl w:val="67EA0922"/>
    <w:lvl w:ilvl="0" w:tplc="83864020">
      <w:start w:val="1"/>
      <w:numFmt w:val="decimal"/>
      <w:suff w:val="space"/>
      <w:lvlText w:val="Observation %1:"/>
      <w:lvlJc w:val="left"/>
      <w:pPr>
        <w:ind w:left="227" w:hanging="22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E46830"/>
    <w:multiLevelType w:val="hybridMultilevel"/>
    <w:tmpl w:val="7990FE38"/>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9">
      <w:start w:val="1"/>
      <w:numFmt w:val="low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8" w15:restartNumberingAfterBreak="0">
    <w:nsid w:val="245B6544"/>
    <w:multiLevelType w:val="hybridMultilevel"/>
    <w:tmpl w:val="758AD1E8"/>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9" w15:restartNumberingAfterBreak="0">
    <w:nsid w:val="248528F7"/>
    <w:multiLevelType w:val="hybridMultilevel"/>
    <w:tmpl w:val="8DF2F11A"/>
    <w:lvl w:ilvl="0" w:tplc="FBDCAE2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2A1DDC"/>
    <w:multiLevelType w:val="hybridMultilevel"/>
    <w:tmpl w:val="20A0ECD2"/>
    <w:lvl w:ilvl="0" w:tplc="3FFC1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6B651E"/>
    <w:multiLevelType w:val="hybridMultilevel"/>
    <w:tmpl w:val="5666068C"/>
    <w:lvl w:ilvl="0" w:tplc="3B0A43B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529204B"/>
    <w:multiLevelType w:val="hybridMultilevel"/>
    <w:tmpl w:val="BE962D58"/>
    <w:lvl w:ilvl="0" w:tplc="95A2E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3C0811"/>
    <w:multiLevelType w:val="hybridMultilevel"/>
    <w:tmpl w:val="3BC215B6"/>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5">
      <w:start w:val="1"/>
      <w:numFmt w:val="upp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42A4CFD"/>
    <w:multiLevelType w:val="hybridMultilevel"/>
    <w:tmpl w:val="67EA0922"/>
    <w:lvl w:ilvl="0" w:tplc="83864020">
      <w:start w:val="1"/>
      <w:numFmt w:val="decimal"/>
      <w:suff w:val="space"/>
      <w:lvlText w:val="Observation %1:"/>
      <w:lvlJc w:val="left"/>
      <w:pPr>
        <w:ind w:left="227" w:hanging="22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76E6F76"/>
    <w:multiLevelType w:val="hybridMultilevel"/>
    <w:tmpl w:val="C454861A"/>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A9F4387"/>
    <w:multiLevelType w:val="hybridMultilevel"/>
    <w:tmpl w:val="854E8B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0946841"/>
    <w:multiLevelType w:val="hybridMultilevel"/>
    <w:tmpl w:val="6082D078"/>
    <w:lvl w:ilvl="0" w:tplc="F3DE47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1E25B49"/>
    <w:multiLevelType w:val="hybridMultilevel"/>
    <w:tmpl w:val="7BBC48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7A22F9"/>
    <w:multiLevelType w:val="hybridMultilevel"/>
    <w:tmpl w:val="3A9A7652"/>
    <w:lvl w:ilvl="0" w:tplc="48D237C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4752FA"/>
    <w:multiLevelType w:val="hybridMultilevel"/>
    <w:tmpl w:val="07C43DA0"/>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num w:numId="1">
    <w:abstractNumId w:val="15"/>
  </w:num>
  <w:num w:numId="2">
    <w:abstractNumId w:val="12"/>
  </w:num>
  <w:num w:numId="3">
    <w:abstractNumId w:val="22"/>
  </w:num>
  <w:num w:numId="4">
    <w:abstractNumId w:val="1"/>
  </w:num>
  <w:num w:numId="5">
    <w:abstractNumId w:val="20"/>
  </w:num>
  <w:num w:numId="6">
    <w:abstractNumId w:val="17"/>
  </w:num>
  <w:num w:numId="7">
    <w:abstractNumId w:val="18"/>
  </w:num>
  <w:num w:numId="8">
    <w:abstractNumId w:val="16"/>
  </w:num>
  <w:num w:numId="9">
    <w:abstractNumId w:val="0"/>
  </w:num>
  <w:num w:numId="10">
    <w:abstractNumId w:val="11"/>
  </w:num>
  <w:num w:numId="11">
    <w:abstractNumId w:val="19"/>
  </w:num>
  <w:num w:numId="12">
    <w:abstractNumId w:val="10"/>
  </w:num>
  <w:num w:numId="13">
    <w:abstractNumId w:val="21"/>
  </w:num>
  <w:num w:numId="14">
    <w:abstractNumId w:val="5"/>
  </w:num>
  <w:num w:numId="15">
    <w:abstractNumId w:val="13"/>
  </w:num>
  <w:num w:numId="16">
    <w:abstractNumId w:val="9"/>
  </w:num>
  <w:num w:numId="17">
    <w:abstractNumId w:val="2"/>
  </w:num>
  <w:num w:numId="18">
    <w:abstractNumId w:val="8"/>
  </w:num>
  <w:num w:numId="19">
    <w:abstractNumId w:val="6"/>
  </w:num>
  <w:num w:numId="20">
    <w:abstractNumId w:val="3"/>
  </w:num>
  <w:num w:numId="21">
    <w:abstractNumId w:val="14"/>
  </w:num>
  <w:num w:numId="22">
    <w:abstractNumId w:val="4"/>
  </w:num>
  <w:num w:numId="2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FC5"/>
    <w:rsid w:val="000020F6"/>
    <w:rsid w:val="00002893"/>
    <w:rsid w:val="000033A3"/>
    <w:rsid w:val="000035E3"/>
    <w:rsid w:val="00003605"/>
    <w:rsid w:val="00003C56"/>
    <w:rsid w:val="00003EC2"/>
    <w:rsid w:val="000040A9"/>
    <w:rsid w:val="0000458E"/>
    <w:rsid w:val="00004E70"/>
    <w:rsid w:val="0000590E"/>
    <w:rsid w:val="00006617"/>
    <w:rsid w:val="000072B6"/>
    <w:rsid w:val="00007813"/>
    <w:rsid w:val="000101A6"/>
    <w:rsid w:val="000109E6"/>
    <w:rsid w:val="00010F70"/>
    <w:rsid w:val="00011615"/>
    <w:rsid w:val="00011C5B"/>
    <w:rsid w:val="00011F67"/>
    <w:rsid w:val="000123FD"/>
    <w:rsid w:val="00012802"/>
    <w:rsid w:val="00012862"/>
    <w:rsid w:val="000128E6"/>
    <w:rsid w:val="00013BA7"/>
    <w:rsid w:val="00014B81"/>
    <w:rsid w:val="00015EFB"/>
    <w:rsid w:val="000165E2"/>
    <w:rsid w:val="00016A39"/>
    <w:rsid w:val="000172BE"/>
    <w:rsid w:val="00017D8A"/>
    <w:rsid w:val="00021807"/>
    <w:rsid w:val="00023388"/>
    <w:rsid w:val="00023425"/>
    <w:rsid w:val="00023586"/>
    <w:rsid w:val="000241BE"/>
    <w:rsid w:val="000242F2"/>
    <w:rsid w:val="00024A87"/>
    <w:rsid w:val="0002651B"/>
    <w:rsid w:val="00026D4B"/>
    <w:rsid w:val="000275C6"/>
    <w:rsid w:val="00027AD6"/>
    <w:rsid w:val="0003024C"/>
    <w:rsid w:val="00031ADB"/>
    <w:rsid w:val="00032056"/>
    <w:rsid w:val="0003211C"/>
    <w:rsid w:val="000328CA"/>
    <w:rsid w:val="00032E40"/>
    <w:rsid w:val="0003376B"/>
    <w:rsid w:val="00033ABE"/>
    <w:rsid w:val="00034253"/>
    <w:rsid w:val="00034676"/>
    <w:rsid w:val="000346AD"/>
    <w:rsid w:val="000346E6"/>
    <w:rsid w:val="00034E15"/>
    <w:rsid w:val="000352B3"/>
    <w:rsid w:val="00035992"/>
    <w:rsid w:val="00035B74"/>
    <w:rsid w:val="00036634"/>
    <w:rsid w:val="0004023E"/>
    <w:rsid w:val="0004024B"/>
    <w:rsid w:val="00041C57"/>
    <w:rsid w:val="000424E8"/>
    <w:rsid w:val="00042B6A"/>
    <w:rsid w:val="000434B7"/>
    <w:rsid w:val="000435E4"/>
    <w:rsid w:val="00043673"/>
    <w:rsid w:val="000447A4"/>
    <w:rsid w:val="00044F4E"/>
    <w:rsid w:val="00046796"/>
    <w:rsid w:val="000467FD"/>
    <w:rsid w:val="00046AAF"/>
    <w:rsid w:val="00047083"/>
    <w:rsid w:val="00047225"/>
    <w:rsid w:val="00047E60"/>
    <w:rsid w:val="00052A3C"/>
    <w:rsid w:val="00052AD2"/>
    <w:rsid w:val="000530DF"/>
    <w:rsid w:val="000535AB"/>
    <w:rsid w:val="0005415C"/>
    <w:rsid w:val="00054AFA"/>
    <w:rsid w:val="00054E0C"/>
    <w:rsid w:val="0005541D"/>
    <w:rsid w:val="00055F33"/>
    <w:rsid w:val="000565C8"/>
    <w:rsid w:val="00057542"/>
    <w:rsid w:val="00057DC8"/>
    <w:rsid w:val="00057F73"/>
    <w:rsid w:val="000612E1"/>
    <w:rsid w:val="00061304"/>
    <w:rsid w:val="000614FE"/>
    <w:rsid w:val="00063759"/>
    <w:rsid w:val="000637E6"/>
    <w:rsid w:val="00063B30"/>
    <w:rsid w:val="00065429"/>
    <w:rsid w:val="00065D38"/>
    <w:rsid w:val="00067DD1"/>
    <w:rsid w:val="00070447"/>
    <w:rsid w:val="000706E7"/>
    <w:rsid w:val="00070EF8"/>
    <w:rsid w:val="00071192"/>
    <w:rsid w:val="000713A7"/>
    <w:rsid w:val="000724E5"/>
    <w:rsid w:val="00072A80"/>
    <w:rsid w:val="00072F0F"/>
    <w:rsid w:val="000731A0"/>
    <w:rsid w:val="000736C1"/>
    <w:rsid w:val="00073797"/>
    <w:rsid w:val="00073DEC"/>
    <w:rsid w:val="000745AA"/>
    <w:rsid w:val="00074E86"/>
    <w:rsid w:val="00076097"/>
    <w:rsid w:val="00076541"/>
    <w:rsid w:val="000772F4"/>
    <w:rsid w:val="000776EB"/>
    <w:rsid w:val="00077AC5"/>
    <w:rsid w:val="000803E3"/>
    <w:rsid w:val="000823B0"/>
    <w:rsid w:val="00082C53"/>
    <w:rsid w:val="0008335B"/>
    <w:rsid w:val="00083379"/>
    <w:rsid w:val="00083587"/>
    <w:rsid w:val="00083838"/>
    <w:rsid w:val="00083B6A"/>
    <w:rsid w:val="00084031"/>
    <w:rsid w:val="00085E04"/>
    <w:rsid w:val="00086800"/>
    <w:rsid w:val="00087913"/>
    <w:rsid w:val="0009004B"/>
    <w:rsid w:val="000902DC"/>
    <w:rsid w:val="00090AB8"/>
    <w:rsid w:val="000911AE"/>
    <w:rsid w:val="00091A27"/>
    <w:rsid w:val="00092183"/>
    <w:rsid w:val="00093697"/>
    <w:rsid w:val="00093D42"/>
    <w:rsid w:val="00093DD0"/>
    <w:rsid w:val="00094A16"/>
    <w:rsid w:val="00094DE6"/>
    <w:rsid w:val="00095444"/>
    <w:rsid w:val="00096356"/>
    <w:rsid w:val="00097958"/>
    <w:rsid w:val="00097C99"/>
    <w:rsid w:val="000A0B33"/>
    <w:rsid w:val="000A0F14"/>
    <w:rsid w:val="000A1441"/>
    <w:rsid w:val="000A1A06"/>
    <w:rsid w:val="000A1B60"/>
    <w:rsid w:val="000A21B4"/>
    <w:rsid w:val="000A2B87"/>
    <w:rsid w:val="000A2CC7"/>
    <w:rsid w:val="000A2ED6"/>
    <w:rsid w:val="000A4205"/>
    <w:rsid w:val="000A4A19"/>
    <w:rsid w:val="000A6351"/>
    <w:rsid w:val="000A63D6"/>
    <w:rsid w:val="000A7B38"/>
    <w:rsid w:val="000B021B"/>
    <w:rsid w:val="000B0343"/>
    <w:rsid w:val="000B2985"/>
    <w:rsid w:val="000B2C88"/>
    <w:rsid w:val="000B3220"/>
    <w:rsid w:val="000B3342"/>
    <w:rsid w:val="000B51FA"/>
    <w:rsid w:val="000B5905"/>
    <w:rsid w:val="000B5975"/>
    <w:rsid w:val="000B6E2C"/>
    <w:rsid w:val="000B76C5"/>
    <w:rsid w:val="000B786B"/>
    <w:rsid w:val="000B79F2"/>
    <w:rsid w:val="000B7A10"/>
    <w:rsid w:val="000C115D"/>
    <w:rsid w:val="000C1535"/>
    <w:rsid w:val="000C252B"/>
    <w:rsid w:val="000C2FBD"/>
    <w:rsid w:val="000C3954"/>
    <w:rsid w:val="000C3B0C"/>
    <w:rsid w:val="000C406D"/>
    <w:rsid w:val="000C422D"/>
    <w:rsid w:val="000C4B16"/>
    <w:rsid w:val="000C5F91"/>
    <w:rsid w:val="000C6025"/>
    <w:rsid w:val="000C6469"/>
    <w:rsid w:val="000D0565"/>
    <w:rsid w:val="000D0E4E"/>
    <w:rsid w:val="000D113C"/>
    <w:rsid w:val="000D12D1"/>
    <w:rsid w:val="000D159A"/>
    <w:rsid w:val="000D16D7"/>
    <w:rsid w:val="000D1796"/>
    <w:rsid w:val="000D1854"/>
    <w:rsid w:val="000D22CC"/>
    <w:rsid w:val="000D22D0"/>
    <w:rsid w:val="000D36AE"/>
    <w:rsid w:val="000D38A1"/>
    <w:rsid w:val="000D4C4E"/>
    <w:rsid w:val="000D4CE2"/>
    <w:rsid w:val="000D5077"/>
    <w:rsid w:val="000D5362"/>
    <w:rsid w:val="000D57F8"/>
    <w:rsid w:val="000D5851"/>
    <w:rsid w:val="000D5C60"/>
    <w:rsid w:val="000D71E2"/>
    <w:rsid w:val="000D73A5"/>
    <w:rsid w:val="000D76CD"/>
    <w:rsid w:val="000D7802"/>
    <w:rsid w:val="000E0264"/>
    <w:rsid w:val="000E07D6"/>
    <w:rsid w:val="000E1380"/>
    <w:rsid w:val="000E18DF"/>
    <w:rsid w:val="000E4AE4"/>
    <w:rsid w:val="000E59A0"/>
    <w:rsid w:val="000E7A84"/>
    <w:rsid w:val="000F15BC"/>
    <w:rsid w:val="000F180A"/>
    <w:rsid w:val="000F1C92"/>
    <w:rsid w:val="000F2EEE"/>
    <w:rsid w:val="000F3697"/>
    <w:rsid w:val="000F4769"/>
    <w:rsid w:val="000F4E20"/>
    <w:rsid w:val="000F4ED0"/>
    <w:rsid w:val="000F7F58"/>
    <w:rsid w:val="00100128"/>
    <w:rsid w:val="00100FF3"/>
    <w:rsid w:val="001026CA"/>
    <w:rsid w:val="001043C2"/>
    <w:rsid w:val="001043E1"/>
    <w:rsid w:val="0010445B"/>
    <w:rsid w:val="00104CBB"/>
    <w:rsid w:val="0010505A"/>
    <w:rsid w:val="00105CC7"/>
    <w:rsid w:val="00106606"/>
    <w:rsid w:val="00107779"/>
    <w:rsid w:val="001078C2"/>
    <w:rsid w:val="00107E1C"/>
    <w:rsid w:val="00110243"/>
    <w:rsid w:val="001103D4"/>
    <w:rsid w:val="001112C4"/>
    <w:rsid w:val="00111444"/>
    <w:rsid w:val="00111723"/>
    <w:rsid w:val="00111BB4"/>
    <w:rsid w:val="001129B5"/>
    <w:rsid w:val="00112BE6"/>
    <w:rsid w:val="001141E3"/>
    <w:rsid w:val="001144DF"/>
    <w:rsid w:val="0011557B"/>
    <w:rsid w:val="00115A02"/>
    <w:rsid w:val="00117C85"/>
    <w:rsid w:val="00120056"/>
    <w:rsid w:val="00120B13"/>
    <w:rsid w:val="00122246"/>
    <w:rsid w:val="00122E63"/>
    <w:rsid w:val="001231F1"/>
    <w:rsid w:val="00123D46"/>
    <w:rsid w:val="00124D84"/>
    <w:rsid w:val="001250DD"/>
    <w:rsid w:val="00125733"/>
    <w:rsid w:val="001263AA"/>
    <w:rsid w:val="00130779"/>
    <w:rsid w:val="001307A1"/>
    <w:rsid w:val="001321D3"/>
    <w:rsid w:val="0013230D"/>
    <w:rsid w:val="00133599"/>
    <w:rsid w:val="00133BF7"/>
    <w:rsid w:val="00134B88"/>
    <w:rsid w:val="001350B1"/>
    <w:rsid w:val="00136A23"/>
    <w:rsid w:val="00136B99"/>
    <w:rsid w:val="00137E7F"/>
    <w:rsid w:val="0014063E"/>
    <w:rsid w:val="0014087D"/>
    <w:rsid w:val="00140F74"/>
    <w:rsid w:val="00141191"/>
    <w:rsid w:val="0014159C"/>
    <w:rsid w:val="00142665"/>
    <w:rsid w:val="0014384A"/>
    <w:rsid w:val="00143CB7"/>
    <w:rsid w:val="0014450F"/>
    <w:rsid w:val="00144D8F"/>
    <w:rsid w:val="001452B7"/>
    <w:rsid w:val="00145387"/>
    <w:rsid w:val="00145C74"/>
    <w:rsid w:val="001462E9"/>
    <w:rsid w:val="00146D7A"/>
    <w:rsid w:val="00146E32"/>
    <w:rsid w:val="0014709F"/>
    <w:rsid w:val="00150D14"/>
    <w:rsid w:val="00151619"/>
    <w:rsid w:val="00152835"/>
    <w:rsid w:val="00152A59"/>
    <w:rsid w:val="00152B4B"/>
    <w:rsid w:val="001559FA"/>
    <w:rsid w:val="00156374"/>
    <w:rsid w:val="001577D8"/>
    <w:rsid w:val="00157BE6"/>
    <w:rsid w:val="00157C42"/>
    <w:rsid w:val="00157FC3"/>
    <w:rsid w:val="001600D1"/>
    <w:rsid w:val="00160739"/>
    <w:rsid w:val="00160D34"/>
    <w:rsid w:val="0016271E"/>
    <w:rsid w:val="00162D7A"/>
    <w:rsid w:val="001645B6"/>
    <w:rsid w:val="00164DAB"/>
    <w:rsid w:val="001651B3"/>
    <w:rsid w:val="0016590F"/>
    <w:rsid w:val="00165BBB"/>
    <w:rsid w:val="00166061"/>
    <w:rsid w:val="0016613F"/>
    <w:rsid w:val="00166215"/>
    <w:rsid w:val="00166591"/>
    <w:rsid w:val="001675E0"/>
    <w:rsid w:val="0017097B"/>
    <w:rsid w:val="00171143"/>
    <w:rsid w:val="001711BF"/>
    <w:rsid w:val="00172864"/>
    <w:rsid w:val="00172B82"/>
    <w:rsid w:val="00172EFA"/>
    <w:rsid w:val="00173608"/>
    <w:rsid w:val="001739C9"/>
    <w:rsid w:val="001745EC"/>
    <w:rsid w:val="001747B7"/>
    <w:rsid w:val="00175C30"/>
    <w:rsid w:val="00177069"/>
    <w:rsid w:val="00177780"/>
    <w:rsid w:val="00177C87"/>
    <w:rsid w:val="00177FC1"/>
    <w:rsid w:val="001815A2"/>
    <w:rsid w:val="00181FC1"/>
    <w:rsid w:val="00183034"/>
    <w:rsid w:val="001830F7"/>
    <w:rsid w:val="00183BE7"/>
    <w:rsid w:val="00183EE6"/>
    <w:rsid w:val="0018491D"/>
    <w:rsid w:val="0018588A"/>
    <w:rsid w:val="00185AE9"/>
    <w:rsid w:val="00187252"/>
    <w:rsid w:val="001876F9"/>
    <w:rsid w:val="00191C91"/>
    <w:rsid w:val="00192DD9"/>
    <w:rsid w:val="001934F7"/>
    <w:rsid w:val="00194339"/>
    <w:rsid w:val="00194848"/>
    <w:rsid w:val="001950B5"/>
    <w:rsid w:val="001958EA"/>
    <w:rsid w:val="00195E0E"/>
    <w:rsid w:val="001A03AC"/>
    <w:rsid w:val="001A180D"/>
    <w:rsid w:val="001A1BAC"/>
    <w:rsid w:val="001A23CE"/>
    <w:rsid w:val="001A2C89"/>
    <w:rsid w:val="001A3D0A"/>
    <w:rsid w:val="001A4311"/>
    <w:rsid w:val="001A5DB5"/>
    <w:rsid w:val="001A673E"/>
    <w:rsid w:val="001A7763"/>
    <w:rsid w:val="001B0C6E"/>
    <w:rsid w:val="001B1FF9"/>
    <w:rsid w:val="001B35EB"/>
    <w:rsid w:val="001B3964"/>
    <w:rsid w:val="001B3ED9"/>
    <w:rsid w:val="001B4074"/>
    <w:rsid w:val="001B4452"/>
    <w:rsid w:val="001B466C"/>
    <w:rsid w:val="001B4F34"/>
    <w:rsid w:val="001B52EC"/>
    <w:rsid w:val="001B554A"/>
    <w:rsid w:val="001B6564"/>
    <w:rsid w:val="001B691A"/>
    <w:rsid w:val="001B6C78"/>
    <w:rsid w:val="001B77F3"/>
    <w:rsid w:val="001C02D8"/>
    <w:rsid w:val="001C04E3"/>
    <w:rsid w:val="001C0778"/>
    <w:rsid w:val="001C1374"/>
    <w:rsid w:val="001C1F05"/>
    <w:rsid w:val="001C2378"/>
    <w:rsid w:val="001C2382"/>
    <w:rsid w:val="001C3EE9"/>
    <w:rsid w:val="001C3FA4"/>
    <w:rsid w:val="001C40F9"/>
    <w:rsid w:val="001C458B"/>
    <w:rsid w:val="001C4AA2"/>
    <w:rsid w:val="001C5D4F"/>
    <w:rsid w:val="001C64C0"/>
    <w:rsid w:val="001C65CF"/>
    <w:rsid w:val="001C69DA"/>
    <w:rsid w:val="001C6F06"/>
    <w:rsid w:val="001D2360"/>
    <w:rsid w:val="001D3109"/>
    <w:rsid w:val="001D332E"/>
    <w:rsid w:val="001D5033"/>
    <w:rsid w:val="001D5402"/>
    <w:rsid w:val="001D5C88"/>
    <w:rsid w:val="001D6567"/>
    <w:rsid w:val="001D695C"/>
    <w:rsid w:val="001D6FD9"/>
    <w:rsid w:val="001D780E"/>
    <w:rsid w:val="001D7A26"/>
    <w:rsid w:val="001E05C3"/>
    <w:rsid w:val="001E0AD3"/>
    <w:rsid w:val="001E1569"/>
    <w:rsid w:val="001E1983"/>
    <w:rsid w:val="001E2353"/>
    <w:rsid w:val="001E2C41"/>
    <w:rsid w:val="001E36E4"/>
    <w:rsid w:val="001E379D"/>
    <w:rsid w:val="001E3A3C"/>
    <w:rsid w:val="001E3B60"/>
    <w:rsid w:val="001E41BB"/>
    <w:rsid w:val="001E5281"/>
    <w:rsid w:val="001E5C23"/>
    <w:rsid w:val="001E7504"/>
    <w:rsid w:val="001E76DF"/>
    <w:rsid w:val="001F0151"/>
    <w:rsid w:val="001F1308"/>
    <w:rsid w:val="001F1525"/>
    <w:rsid w:val="001F1E87"/>
    <w:rsid w:val="001F1EB6"/>
    <w:rsid w:val="001F26AA"/>
    <w:rsid w:val="001F2E23"/>
    <w:rsid w:val="001F2FCE"/>
    <w:rsid w:val="001F341F"/>
    <w:rsid w:val="001F3911"/>
    <w:rsid w:val="001F3F1A"/>
    <w:rsid w:val="001F4CBD"/>
    <w:rsid w:val="001F5545"/>
    <w:rsid w:val="001F5777"/>
    <w:rsid w:val="001F5937"/>
    <w:rsid w:val="001F59E3"/>
    <w:rsid w:val="001F59ED"/>
    <w:rsid w:val="001F5B51"/>
    <w:rsid w:val="001F5E03"/>
    <w:rsid w:val="001F70DA"/>
    <w:rsid w:val="001F7121"/>
    <w:rsid w:val="001F72CC"/>
    <w:rsid w:val="001F761E"/>
    <w:rsid w:val="001F792B"/>
    <w:rsid w:val="00200171"/>
    <w:rsid w:val="0020093B"/>
    <w:rsid w:val="002009B5"/>
    <w:rsid w:val="00200D2C"/>
    <w:rsid w:val="002017C7"/>
    <w:rsid w:val="002019D8"/>
    <w:rsid w:val="00201EC7"/>
    <w:rsid w:val="00202504"/>
    <w:rsid w:val="0020349A"/>
    <w:rsid w:val="002034B4"/>
    <w:rsid w:val="00204032"/>
    <w:rsid w:val="00204165"/>
    <w:rsid w:val="00204BAD"/>
    <w:rsid w:val="00204D60"/>
    <w:rsid w:val="00205627"/>
    <w:rsid w:val="002056D0"/>
    <w:rsid w:val="00210860"/>
    <w:rsid w:val="002109C8"/>
    <w:rsid w:val="00210B6A"/>
    <w:rsid w:val="00211245"/>
    <w:rsid w:val="0021142E"/>
    <w:rsid w:val="00212CB6"/>
    <w:rsid w:val="00212E37"/>
    <w:rsid w:val="00212F21"/>
    <w:rsid w:val="00213B80"/>
    <w:rsid w:val="002140FF"/>
    <w:rsid w:val="00214976"/>
    <w:rsid w:val="0021516E"/>
    <w:rsid w:val="002164AE"/>
    <w:rsid w:val="002206DB"/>
    <w:rsid w:val="00220894"/>
    <w:rsid w:val="002226A7"/>
    <w:rsid w:val="0022334C"/>
    <w:rsid w:val="00224952"/>
    <w:rsid w:val="00224DD2"/>
    <w:rsid w:val="00225A6A"/>
    <w:rsid w:val="00225AC7"/>
    <w:rsid w:val="00225ACC"/>
    <w:rsid w:val="00226D10"/>
    <w:rsid w:val="00231484"/>
    <w:rsid w:val="0023172B"/>
    <w:rsid w:val="00231C25"/>
    <w:rsid w:val="00231C6F"/>
    <w:rsid w:val="00231C89"/>
    <w:rsid w:val="00232963"/>
    <w:rsid w:val="00232A90"/>
    <w:rsid w:val="00232AD6"/>
    <w:rsid w:val="002337DE"/>
    <w:rsid w:val="00233935"/>
    <w:rsid w:val="002339A7"/>
    <w:rsid w:val="00234151"/>
    <w:rsid w:val="00234597"/>
    <w:rsid w:val="002349EB"/>
    <w:rsid w:val="00234F8C"/>
    <w:rsid w:val="00235542"/>
    <w:rsid w:val="00235704"/>
    <w:rsid w:val="002361D3"/>
    <w:rsid w:val="00236978"/>
    <w:rsid w:val="002369B0"/>
    <w:rsid w:val="00236AD8"/>
    <w:rsid w:val="002401F5"/>
    <w:rsid w:val="00240201"/>
    <w:rsid w:val="00240E54"/>
    <w:rsid w:val="00242732"/>
    <w:rsid w:val="00242D0B"/>
    <w:rsid w:val="002430A5"/>
    <w:rsid w:val="0024318F"/>
    <w:rsid w:val="00243A3E"/>
    <w:rsid w:val="00244618"/>
    <w:rsid w:val="00244D26"/>
    <w:rsid w:val="002451C5"/>
    <w:rsid w:val="00245ED3"/>
    <w:rsid w:val="00245F1F"/>
    <w:rsid w:val="002464A7"/>
    <w:rsid w:val="0024663B"/>
    <w:rsid w:val="00246CB1"/>
    <w:rsid w:val="00247103"/>
    <w:rsid w:val="00250067"/>
    <w:rsid w:val="0025017D"/>
    <w:rsid w:val="002516DE"/>
    <w:rsid w:val="00251F81"/>
    <w:rsid w:val="00252BE0"/>
    <w:rsid w:val="00253588"/>
    <w:rsid w:val="00253D7E"/>
    <w:rsid w:val="002546F4"/>
    <w:rsid w:val="002551D0"/>
    <w:rsid w:val="00255374"/>
    <w:rsid w:val="0025555A"/>
    <w:rsid w:val="0025604E"/>
    <w:rsid w:val="002566B4"/>
    <w:rsid w:val="0025697E"/>
    <w:rsid w:val="00257565"/>
    <w:rsid w:val="00257979"/>
    <w:rsid w:val="00257BF4"/>
    <w:rsid w:val="00257F0F"/>
    <w:rsid w:val="00260003"/>
    <w:rsid w:val="0026035D"/>
    <w:rsid w:val="002606D6"/>
    <w:rsid w:val="00261C98"/>
    <w:rsid w:val="00262211"/>
    <w:rsid w:val="002622AD"/>
    <w:rsid w:val="002623D0"/>
    <w:rsid w:val="0026248E"/>
    <w:rsid w:val="00262914"/>
    <w:rsid w:val="00262AAC"/>
    <w:rsid w:val="00262F70"/>
    <w:rsid w:val="0026326E"/>
    <w:rsid w:val="00263551"/>
    <w:rsid w:val="002635CF"/>
    <w:rsid w:val="002647BF"/>
    <w:rsid w:val="002647D5"/>
    <w:rsid w:val="00265032"/>
    <w:rsid w:val="002651FB"/>
    <w:rsid w:val="0026538C"/>
    <w:rsid w:val="00265781"/>
    <w:rsid w:val="00266B13"/>
    <w:rsid w:val="00266E45"/>
    <w:rsid w:val="00267625"/>
    <w:rsid w:val="00267C1C"/>
    <w:rsid w:val="00270728"/>
    <w:rsid w:val="00270BC2"/>
    <w:rsid w:val="00270D42"/>
    <w:rsid w:val="00271498"/>
    <w:rsid w:val="0027195D"/>
    <w:rsid w:val="00271C05"/>
    <w:rsid w:val="002728B3"/>
    <w:rsid w:val="00272B03"/>
    <w:rsid w:val="002733E2"/>
    <w:rsid w:val="00273B00"/>
    <w:rsid w:val="00274167"/>
    <w:rsid w:val="002750B1"/>
    <w:rsid w:val="00275787"/>
    <w:rsid w:val="00276A35"/>
    <w:rsid w:val="00277835"/>
    <w:rsid w:val="00277A17"/>
    <w:rsid w:val="00280AB1"/>
    <w:rsid w:val="00281B2B"/>
    <w:rsid w:val="00282104"/>
    <w:rsid w:val="00283CDA"/>
    <w:rsid w:val="00284201"/>
    <w:rsid w:val="00284BAE"/>
    <w:rsid w:val="00284C8D"/>
    <w:rsid w:val="002859AF"/>
    <w:rsid w:val="00286331"/>
    <w:rsid w:val="002867B0"/>
    <w:rsid w:val="00286AE7"/>
    <w:rsid w:val="00286CB7"/>
    <w:rsid w:val="00287243"/>
    <w:rsid w:val="00287C39"/>
    <w:rsid w:val="0029044A"/>
    <w:rsid w:val="00290647"/>
    <w:rsid w:val="00291385"/>
    <w:rsid w:val="00291422"/>
    <w:rsid w:val="0029237F"/>
    <w:rsid w:val="00292715"/>
    <w:rsid w:val="002933CB"/>
    <w:rsid w:val="00293905"/>
    <w:rsid w:val="00293E57"/>
    <w:rsid w:val="0029428E"/>
    <w:rsid w:val="002947D1"/>
    <w:rsid w:val="002948DF"/>
    <w:rsid w:val="00294D90"/>
    <w:rsid w:val="00296156"/>
    <w:rsid w:val="00296675"/>
    <w:rsid w:val="002967D7"/>
    <w:rsid w:val="002A1E92"/>
    <w:rsid w:val="002A204D"/>
    <w:rsid w:val="002A2616"/>
    <w:rsid w:val="002A26E1"/>
    <w:rsid w:val="002A368A"/>
    <w:rsid w:val="002A4065"/>
    <w:rsid w:val="002A59F0"/>
    <w:rsid w:val="002A6432"/>
    <w:rsid w:val="002A6680"/>
    <w:rsid w:val="002A6F25"/>
    <w:rsid w:val="002A6FD3"/>
    <w:rsid w:val="002B05F8"/>
    <w:rsid w:val="002B0724"/>
    <w:rsid w:val="002B0871"/>
    <w:rsid w:val="002B0A7D"/>
    <w:rsid w:val="002B1876"/>
    <w:rsid w:val="002B1A69"/>
    <w:rsid w:val="002B252B"/>
    <w:rsid w:val="002B2723"/>
    <w:rsid w:val="002B303A"/>
    <w:rsid w:val="002B33AD"/>
    <w:rsid w:val="002B3A61"/>
    <w:rsid w:val="002B3C3A"/>
    <w:rsid w:val="002B538E"/>
    <w:rsid w:val="002B5DCA"/>
    <w:rsid w:val="002B6218"/>
    <w:rsid w:val="002B66D2"/>
    <w:rsid w:val="002B6BDC"/>
    <w:rsid w:val="002B75B0"/>
    <w:rsid w:val="002B7EAF"/>
    <w:rsid w:val="002C086B"/>
    <w:rsid w:val="002C099C"/>
    <w:rsid w:val="002C0B74"/>
    <w:rsid w:val="002C0C8B"/>
    <w:rsid w:val="002C0CBB"/>
    <w:rsid w:val="002C1201"/>
    <w:rsid w:val="002C1460"/>
    <w:rsid w:val="002C20EF"/>
    <w:rsid w:val="002C20F2"/>
    <w:rsid w:val="002C3233"/>
    <w:rsid w:val="002C38B2"/>
    <w:rsid w:val="002C3F9C"/>
    <w:rsid w:val="002C5A8F"/>
    <w:rsid w:val="002C5AFA"/>
    <w:rsid w:val="002C65ED"/>
    <w:rsid w:val="002C710D"/>
    <w:rsid w:val="002D0439"/>
    <w:rsid w:val="002D11B7"/>
    <w:rsid w:val="002D2A56"/>
    <w:rsid w:val="002D3BBC"/>
    <w:rsid w:val="002D438A"/>
    <w:rsid w:val="002D5738"/>
    <w:rsid w:val="002D5DA5"/>
    <w:rsid w:val="002D5E53"/>
    <w:rsid w:val="002D7EE1"/>
    <w:rsid w:val="002E0319"/>
    <w:rsid w:val="002E08BF"/>
    <w:rsid w:val="002E179B"/>
    <w:rsid w:val="002E1C9E"/>
    <w:rsid w:val="002E223C"/>
    <w:rsid w:val="002E2340"/>
    <w:rsid w:val="002E257B"/>
    <w:rsid w:val="002E2E3C"/>
    <w:rsid w:val="002E30B0"/>
    <w:rsid w:val="002E3C65"/>
    <w:rsid w:val="002E3F5B"/>
    <w:rsid w:val="002E3FF9"/>
    <w:rsid w:val="002E42E5"/>
    <w:rsid w:val="002E4362"/>
    <w:rsid w:val="002E57FD"/>
    <w:rsid w:val="002E63D9"/>
    <w:rsid w:val="002E640E"/>
    <w:rsid w:val="002F06B3"/>
    <w:rsid w:val="002F0C28"/>
    <w:rsid w:val="002F0F5E"/>
    <w:rsid w:val="002F276F"/>
    <w:rsid w:val="002F33FB"/>
    <w:rsid w:val="002F3CDE"/>
    <w:rsid w:val="002F5727"/>
    <w:rsid w:val="002F5D4F"/>
    <w:rsid w:val="002F5DD6"/>
    <w:rsid w:val="002F5FEA"/>
    <w:rsid w:val="002F63E7"/>
    <w:rsid w:val="002F7BE3"/>
    <w:rsid w:val="002F7E6A"/>
    <w:rsid w:val="00300165"/>
    <w:rsid w:val="00300417"/>
    <w:rsid w:val="003010CF"/>
    <w:rsid w:val="00303440"/>
    <w:rsid w:val="00304D9B"/>
    <w:rsid w:val="00305F6E"/>
    <w:rsid w:val="00305FF9"/>
    <w:rsid w:val="003062F1"/>
    <w:rsid w:val="003063D2"/>
    <w:rsid w:val="00306E6B"/>
    <w:rsid w:val="003100C8"/>
    <w:rsid w:val="00311161"/>
    <w:rsid w:val="003116F7"/>
    <w:rsid w:val="00312400"/>
    <w:rsid w:val="00312739"/>
    <w:rsid w:val="00312D10"/>
    <w:rsid w:val="00313E71"/>
    <w:rsid w:val="003178DA"/>
    <w:rsid w:val="00317DB8"/>
    <w:rsid w:val="00320618"/>
    <w:rsid w:val="00320E2D"/>
    <w:rsid w:val="0032100B"/>
    <w:rsid w:val="0032113B"/>
    <w:rsid w:val="003213DD"/>
    <w:rsid w:val="00321BD7"/>
    <w:rsid w:val="0032260F"/>
    <w:rsid w:val="003228DA"/>
    <w:rsid w:val="00322B65"/>
    <w:rsid w:val="00323D6B"/>
    <w:rsid w:val="003250DD"/>
    <w:rsid w:val="003260A5"/>
    <w:rsid w:val="00326957"/>
    <w:rsid w:val="003269B6"/>
    <w:rsid w:val="00326A4F"/>
    <w:rsid w:val="00326AE2"/>
    <w:rsid w:val="00326C2D"/>
    <w:rsid w:val="003279D5"/>
    <w:rsid w:val="00331426"/>
    <w:rsid w:val="0033171D"/>
    <w:rsid w:val="00331FC3"/>
    <w:rsid w:val="003336B3"/>
    <w:rsid w:val="003348FE"/>
    <w:rsid w:val="00335B75"/>
    <w:rsid w:val="00335D8C"/>
    <w:rsid w:val="00336072"/>
    <w:rsid w:val="003363A1"/>
    <w:rsid w:val="0033645C"/>
    <w:rsid w:val="00336C38"/>
    <w:rsid w:val="00340D6C"/>
    <w:rsid w:val="00341113"/>
    <w:rsid w:val="0034226D"/>
    <w:rsid w:val="003428E1"/>
    <w:rsid w:val="00342972"/>
    <w:rsid w:val="00342FDD"/>
    <w:rsid w:val="0034429B"/>
    <w:rsid w:val="00344815"/>
    <w:rsid w:val="00344866"/>
    <w:rsid w:val="0034638C"/>
    <w:rsid w:val="00346F7F"/>
    <w:rsid w:val="00350108"/>
    <w:rsid w:val="00350762"/>
    <w:rsid w:val="003507C4"/>
    <w:rsid w:val="003519A1"/>
    <w:rsid w:val="00352480"/>
    <w:rsid w:val="003530D2"/>
    <w:rsid w:val="0035331A"/>
    <w:rsid w:val="003534E1"/>
    <w:rsid w:val="0035468F"/>
    <w:rsid w:val="003548D8"/>
    <w:rsid w:val="003554CA"/>
    <w:rsid w:val="00356B10"/>
    <w:rsid w:val="00356C30"/>
    <w:rsid w:val="00360232"/>
    <w:rsid w:val="003602E0"/>
    <w:rsid w:val="00360D01"/>
    <w:rsid w:val="003617CE"/>
    <w:rsid w:val="00362569"/>
    <w:rsid w:val="003636CD"/>
    <w:rsid w:val="0036487C"/>
    <w:rsid w:val="00365411"/>
    <w:rsid w:val="00365FA2"/>
    <w:rsid w:val="00366C69"/>
    <w:rsid w:val="00367441"/>
    <w:rsid w:val="003675D5"/>
    <w:rsid w:val="00367B1D"/>
    <w:rsid w:val="0037009B"/>
    <w:rsid w:val="00370C4D"/>
    <w:rsid w:val="00370E4F"/>
    <w:rsid w:val="00371215"/>
    <w:rsid w:val="00372F0D"/>
    <w:rsid w:val="003732CD"/>
    <w:rsid w:val="003739F1"/>
    <w:rsid w:val="00374059"/>
    <w:rsid w:val="0037469C"/>
    <w:rsid w:val="0037535B"/>
    <w:rsid w:val="003753FE"/>
    <w:rsid w:val="0037552D"/>
    <w:rsid w:val="003756DB"/>
    <w:rsid w:val="00376180"/>
    <w:rsid w:val="0037670E"/>
    <w:rsid w:val="00376798"/>
    <w:rsid w:val="003770BB"/>
    <w:rsid w:val="0037771A"/>
    <w:rsid w:val="00377FED"/>
    <w:rsid w:val="003802DC"/>
    <w:rsid w:val="003804B0"/>
    <w:rsid w:val="003805BB"/>
    <w:rsid w:val="003808CD"/>
    <w:rsid w:val="00380BC5"/>
    <w:rsid w:val="00380E4E"/>
    <w:rsid w:val="00380FBF"/>
    <w:rsid w:val="003817AE"/>
    <w:rsid w:val="003827AA"/>
    <w:rsid w:val="00382A43"/>
    <w:rsid w:val="00382D60"/>
    <w:rsid w:val="00382F29"/>
    <w:rsid w:val="00383C8D"/>
    <w:rsid w:val="00384574"/>
    <w:rsid w:val="003850AB"/>
    <w:rsid w:val="003852FB"/>
    <w:rsid w:val="00385429"/>
    <w:rsid w:val="003858BA"/>
    <w:rsid w:val="00385B05"/>
    <w:rsid w:val="00386382"/>
    <w:rsid w:val="003865EF"/>
    <w:rsid w:val="00386B0A"/>
    <w:rsid w:val="00386BA9"/>
    <w:rsid w:val="00390017"/>
    <w:rsid w:val="003901A3"/>
    <w:rsid w:val="003903DA"/>
    <w:rsid w:val="0039072F"/>
    <w:rsid w:val="003940CE"/>
    <w:rsid w:val="00397C1D"/>
    <w:rsid w:val="003A180F"/>
    <w:rsid w:val="003A18DD"/>
    <w:rsid w:val="003A20C8"/>
    <w:rsid w:val="003A261F"/>
    <w:rsid w:val="003A2B15"/>
    <w:rsid w:val="003A2C29"/>
    <w:rsid w:val="003A2EC3"/>
    <w:rsid w:val="003A3550"/>
    <w:rsid w:val="003A36F2"/>
    <w:rsid w:val="003A376A"/>
    <w:rsid w:val="003A3D39"/>
    <w:rsid w:val="003A3EC7"/>
    <w:rsid w:val="003A40B4"/>
    <w:rsid w:val="003A5772"/>
    <w:rsid w:val="003A680E"/>
    <w:rsid w:val="003A7834"/>
    <w:rsid w:val="003B07C9"/>
    <w:rsid w:val="003B0936"/>
    <w:rsid w:val="003B0B5B"/>
    <w:rsid w:val="003B0D0C"/>
    <w:rsid w:val="003B0E79"/>
    <w:rsid w:val="003B19A2"/>
    <w:rsid w:val="003B2051"/>
    <w:rsid w:val="003B2956"/>
    <w:rsid w:val="003B3360"/>
    <w:rsid w:val="003B3575"/>
    <w:rsid w:val="003B3804"/>
    <w:rsid w:val="003B50BC"/>
    <w:rsid w:val="003B5B16"/>
    <w:rsid w:val="003B5D97"/>
    <w:rsid w:val="003B5F7E"/>
    <w:rsid w:val="003B63A4"/>
    <w:rsid w:val="003B68FE"/>
    <w:rsid w:val="003B6D7D"/>
    <w:rsid w:val="003B7D7E"/>
    <w:rsid w:val="003C023A"/>
    <w:rsid w:val="003C0EBB"/>
    <w:rsid w:val="003C1012"/>
    <w:rsid w:val="003C1039"/>
    <w:rsid w:val="003C11C9"/>
    <w:rsid w:val="003C1229"/>
    <w:rsid w:val="003C1285"/>
    <w:rsid w:val="003C1FD4"/>
    <w:rsid w:val="003C213D"/>
    <w:rsid w:val="003C25AD"/>
    <w:rsid w:val="003C2D21"/>
    <w:rsid w:val="003C53AC"/>
    <w:rsid w:val="003C5E6B"/>
    <w:rsid w:val="003C7AD7"/>
    <w:rsid w:val="003D0369"/>
    <w:rsid w:val="003D077A"/>
    <w:rsid w:val="003D0FC3"/>
    <w:rsid w:val="003D1CF0"/>
    <w:rsid w:val="003D2C1D"/>
    <w:rsid w:val="003D2C34"/>
    <w:rsid w:val="003D31F9"/>
    <w:rsid w:val="003D32E4"/>
    <w:rsid w:val="003D37DB"/>
    <w:rsid w:val="003D3DDD"/>
    <w:rsid w:val="003D46C3"/>
    <w:rsid w:val="003D58C8"/>
    <w:rsid w:val="003D5CBF"/>
    <w:rsid w:val="003D66D2"/>
    <w:rsid w:val="003E0295"/>
    <w:rsid w:val="003E07AE"/>
    <w:rsid w:val="003E0A18"/>
    <w:rsid w:val="003E14FC"/>
    <w:rsid w:val="003E1C6B"/>
    <w:rsid w:val="003E2976"/>
    <w:rsid w:val="003E47F6"/>
    <w:rsid w:val="003E4858"/>
    <w:rsid w:val="003E6316"/>
    <w:rsid w:val="003E63FD"/>
    <w:rsid w:val="003E6884"/>
    <w:rsid w:val="003E6AC5"/>
    <w:rsid w:val="003F0096"/>
    <w:rsid w:val="003F03FE"/>
    <w:rsid w:val="003F0850"/>
    <w:rsid w:val="003F0D12"/>
    <w:rsid w:val="003F160C"/>
    <w:rsid w:val="003F20F5"/>
    <w:rsid w:val="003F2821"/>
    <w:rsid w:val="003F324F"/>
    <w:rsid w:val="003F33BC"/>
    <w:rsid w:val="003F3D4E"/>
    <w:rsid w:val="003F477E"/>
    <w:rsid w:val="003F4A71"/>
    <w:rsid w:val="003F6895"/>
    <w:rsid w:val="003F6CD2"/>
    <w:rsid w:val="003F6FCD"/>
    <w:rsid w:val="003F788D"/>
    <w:rsid w:val="0040126E"/>
    <w:rsid w:val="004020D4"/>
    <w:rsid w:val="004021B6"/>
    <w:rsid w:val="00403208"/>
    <w:rsid w:val="004047C4"/>
    <w:rsid w:val="0040570B"/>
    <w:rsid w:val="00405EDB"/>
    <w:rsid w:val="00405FB1"/>
    <w:rsid w:val="00406460"/>
    <w:rsid w:val="00411749"/>
    <w:rsid w:val="004117B4"/>
    <w:rsid w:val="00412461"/>
    <w:rsid w:val="00412546"/>
    <w:rsid w:val="00413053"/>
    <w:rsid w:val="0041319C"/>
    <w:rsid w:val="004137B6"/>
    <w:rsid w:val="00413A54"/>
    <w:rsid w:val="00413C10"/>
    <w:rsid w:val="00413CD9"/>
    <w:rsid w:val="00413F9A"/>
    <w:rsid w:val="004140CA"/>
    <w:rsid w:val="00414BA9"/>
    <w:rsid w:val="00414C65"/>
    <w:rsid w:val="00415D76"/>
    <w:rsid w:val="004165D1"/>
    <w:rsid w:val="00416665"/>
    <w:rsid w:val="00416A67"/>
    <w:rsid w:val="00416ACB"/>
    <w:rsid w:val="00420241"/>
    <w:rsid w:val="004210E4"/>
    <w:rsid w:val="00421DCF"/>
    <w:rsid w:val="00422341"/>
    <w:rsid w:val="00423641"/>
    <w:rsid w:val="00426266"/>
    <w:rsid w:val="00426FEA"/>
    <w:rsid w:val="00427289"/>
    <w:rsid w:val="00427A79"/>
    <w:rsid w:val="00427E04"/>
    <w:rsid w:val="004304A2"/>
    <w:rsid w:val="00430A2D"/>
    <w:rsid w:val="00430F8F"/>
    <w:rsid w:val="00431505"/>
    <w:rsid w:val="00431AF0"/>
    <w:rsid w:val="00431C2B"/>
    <w:rsid w:val="0043213A"/>
    <w:rsid w:val="004330F4"/>
    <w:rsid w:val="00433590"/>
    <w:rsid w:val="0043393D"/>
    <w:rsid w:val="00433AD3"/>
    <w:rsid w:val="004344C7"/>
    <w:rsid w:val="00435274"/>
    <w:rsid w:val="004352AD"/>
    <w:rsid w:val="0043545D"/>
    <w:rsid w:val="00435FE2"/>
    <w:rsid w:val="00436E2F"/>
    <w:rsid w:val="00436EAB"/>
    <w:rsid w:val="0043753C"/>
    <w:rsid w:val="00437AAA"/>
    <w:rsid w:val="004405CC"/>
    <w:rsid w:val="004415F8"/>
    <w:rsid w:val="00441BA9"/>
    <w:rsid w:val="00441E16"/>
    <w:rsid w:val="0044227B"/>
    <w:rsid w:val="0044484E"/>
    <w:rsid w:val="00445262"/>
    <w:rsid w:val="004461D9"/>
    <w:rsid w:val="00446967"/>
    <w:rsid w:val="00446AC6"/>
    <w:rsid w:val="0044759B"/>
    <w:rsid w:val="00447932"/>
    <w:rsid w:val="00447F54"/>
    <w:rsid w:val="00450B7E"/>
    <w:rsid w:val="0045136B"/>
    <w:rsid w:val="00451607"/>
    <w:rsid w:val="004518C3"/>
    <w:rsid w:val="00451C7E"/>
    <w:rsid w:val="00452029"/>
    <w:rsid w:val="004525D2"/>
    <w:rsid w:val="00453BB6"/>
    <w:rsid w:val="00453CAA"/>
    <w:rsid w:val="00454EDA"/>
    <w:rsid w:val="00455113"/>
    <w:rsid w:val="004558E2"/>
    <w:rsid w:val="00456421"/>
    <w:rsid w:val="00456DAB"/>
    <w:rsid w:val="0046044F"/>
    <w:rsid w:val="00460CC3"/>
    <w:rsid w:val="00460E86"/>
    <w:rsid w:val="00461CCE"/>
    <w:rsid w:val="004646B4"/>
    <w:rsid w:val="004649AB"/>
    <w:rsid w:val="00464A88"/>
    <w:rsid w:val="004651A0"/>
    <w:rsid w:val="004659BB"/>
    <w:rsid w:val="00465AC4"/>
    <w:rsid w:val="00466532"/>
    <w:rsid w:val="00467488"/>
    <w:rsid w:val="00467A84"/>
    <w:rsid w:val="0047083E"/>
    <w:rsid w:val="00470EB5"/>
    <w:rsid w:val="0047198F"/>
    <w:rsid w:val="00472040"/>
    <w:rsid w:val="00472278"/>
    <w:rsid w:val="0047286B"/>
    <w:rsid w:val="00472AA4"/>
    <w:rsid w:val="00472E27"/>
    <w:rsid w:val="00474220"/>
    <w:rsid w:val="004752D3"/>
    <w:rsid w:val="004754E1"/>
    <w:rsid w:val="00475CE0"/>
    <w:rsid w:val="004762CF"/>
    <w:rsid w:val="00476827"/>
    <w:rsid w:val="00476BD4"/>
    <w:rsid w:val="00477341"/>
    <w:rsid w:val="00477654"/>
    <w:rsid w:val="00477C35"/>
    <w:rsid w:val="0048045B"/>
    <w:rsid w:val="00480988"/>
    <w:rsid w:val="00480E05"/>
    <w:rsid w:val="00481166"/>
    <w:rsid w:val="00481ACD"/>
    <w:rsid w:val="0048210B"/>
    <w:rsid w:val="00482BBE"/>
    <w:rsid w:val="00483A12"/>
    <w:rsid w:val="00484A77"/>
    <w:rsid w:val="00484F38"/>
    <w:rsid w:val="0048540F"/>
    <w:rsid w:val="0048563A"/>
    <w:rsid w:val="0048572D"/>
    <w:rsid w:val="00485970"/>
    <w:rsid w:val="00485C0D"/>
    <w:rsid w:val="00485EA9"/>
    <w:rsid w:val="00486575"/>
    <w:rsid w:val="004866D0"/>
    <w:rsid w:val="00486936"/>
    <w:rsid w:val="00486F44"/>
    <w:rsid w:val="00486FC6"/>
    <w:rsid w:val="00491209"/>
    <w:rsid w:val="004922B8"/>
    <w:rsid w:val="00492641"/>
    <w:rsid w:val="00493BF1"/>
    <w:rsid w:val="00494242"/>
    <w:rsid w:val="00494E8E"/>
    <w:rsid w:val="004955BC"/>
    <w:rsid w:val="00495D63"/>
    <w:rsid w:val="0049634D"/>
    <w:rsid w:val="0049648F"/>
    <w:rsid w:val="00496606"/>
    <w:rsid w:val="00496A21"/>
    <w:rsid w:val="00496CFD"/>
    <w:rsid w:val="00496F05"/>
    <w:rsid w:val="00497370"/>
    <w:rsid w:val="004A0F39"/>
    <w:rsid w:val="004A251F"/>
    <w:rsid w:val="004A2FB6"/>
    <w:rsid w:val="004A3BF1"/>
    <w:rsid w:val="004A3E42"/>
    <w:rsid w:val="004A40EB"/>
    <w:rsid w:val="004A4715"/>
    <w:rsid w:val="004A5046"/>
    <w:rsid w:val="004A565E"/>
    <w:rsid w:val="004A5DF3"/>
    <w:rsid w:val="004A6134"/>
    <w:rsid w:val="004A7092"/>
    <w:rsid w:val="004A7272"/>
    <w:rsid w:val="004B13C8"/>
    <w:rsid w:val="004B1F7A"/>
    <w:rsid w:val="004B49E6"/>
    <w:rsid w:val="004B4D69"/>
    <w:rsid w:val="004B513B"/>
    <w:rsid w:val="004B6724"/>
    <w:rsid w:val="004B7A13"/>
    <w:rsid w:val="004C01A8"/>
    <w:rsid w:val="004C0C40"/>
    <w:rsid w:val="004C1840"/>
    <w:rsid w:val="004C24C9"/>
    <w:rsid w:val="004C24F2"/>
    <w:rsid w:val="004C31B6"/>
    <w:rsid w:val="004C5319"/>
    <w:rsid w:val="004C6091"/>
    <w:rsid w:val="004C621F"/>
    <w:rsid w:val="004C6D8B"/>
    <w:rsid w:val="004C7948"/>
    <w:rsid w:val="004C7BB8"/>
    <w:rsid w:val="004C7C60"/>
    <w:rsid w:val="004D0791"/>
    <w:rsid w:val="004D0DFE"/>
    <w:rsid w:val="004D1D91"/>
    <w:rsid w:val="004D22C3"/>
    <w:rsid w:val="004D2671"/>
    <w:rsid w:val="004D3975"/>
    <w:rsid w:val="004D6F4D"/>
    <w:rsid w:val="004D6F95"/>
    <w:rsid w:val="004D72FE"/>
    <w:rsid w:val="004D7C7E"/>
    <w:rsid w:val="004D7E91"/>
    <w:rsid w:val="004E003A"/>
    <w:rsid w:val="004E03E9"/>
    <w:rsid w:val="004E0768"/>
    <w:rsid w:val="004E165E"/>
    <w:rsid w:val="004E1A31"/>
    <w:rsid w:val="004E2DE0"/>
    <w:rsid w:val="004E4060"/>
    <w:rsid w:val="004E409A"/>
    <w:rsid w:val="004E6C41"/>
    <w:rsid w:val="004F045D"/>
    <w:rsid w:val="004F07AE"/>
    <w:rsid w:val="004F0FB9"/>
    <w:rsid w:val="004F1401"/>
    <w:rsid w:val="004F2248"/>
    <w:rsid w:val="004F2EF9"/>
    <w:rsid w:val="004F2F7E"/>
    <w:rsid w:val="004F32B5"/>
    <w:rsid w:val="004F407E"/>
    <w:rsid w:val="004F4DF6"/>
    <w:rsid w:val="004F5479"/>
    <w:rsid w:val="004F5FC5"/>
    <w:rsid w:val="004F7528"/>
    <w:rsid w:val="004F7BCA"/>
    <w:rsid w:val="004F7D89"/>
    <w:rsid w:val="00501981"/>
    <w:rsid w:val="00501A85"/>
    <w:rsid w:val="00501BB3"/>
    <w:rsid w:val="005021DD"/>
    <w:rsid w:val="005026CA"/>
    <w:rsid w:val="00502B72"/>
    <w:rsid w:val="00502CE5"/>
    <w:rsid w:val="00502D4F"/>
    <w:rsid w:val="00504A4C"/>
    <w:rsid w:val="00504BC1"/>
    <w:rsid w:val="00505134"/>
    <w:rsid w:val="00505C04"/>
    <w:rsid w:val="0050672D"/>
    <w:rsid w:val="00507627"/>
    <w:rsid w:val="00511F15"/>
    <w:rsid w:val="00512238"/>
    <w:rsid w:val="0051318C"/>
    <w:rsid w:val="005138B1"/>
    <w:rsid w:val="005142CD"/>
    <w:rsid w:val="005143C9"/>
    <w:rsid w:val="005156B0"/>
    <w:rsid w:val="005157A9"/>
    <w:rsid w:val="005173A7"/>
    <w:rsid w:val="005177E1"/>
    <w:rsid w:val="00520C0A"/>
    <w:rsid w:val="005218B6"/>
    <w:rsid w:val="00522589"/>
    <w:rsid w:val="005244B9"/>
    <w:rsid w:val="00524545"/>
    <w:rsid w:val="00524B7F"/>
    <w:rsid w:val="005255BF"/>
    <w:rsid w:val="005257DE"/>
    <w:rsid w:val="00525C6B"/>
    <w:rsid w:val="00526ECE"/>
    <w:rsid w:val="00526F2F"/>
    <w:rsid w:val="00527200"/>
    <w:rsid w:val="00530157"/>
    <w:rsid w:val="00531EBE"/>
    <w:rsid w:val="00532F8B"/>
    <w:rsid w:val="005333A1"/>
    <w:rsid w:val="00533737"/>
    <w:rsid w:val="00533C08"/>
    <w:rsid w:val="00535B79"/>
    <w:rsid w:val="00535D7C"/>
    <w:rsid w:val="00536579"/>
    <w:rsid w:val="00536C1E"/>
    <w:rsid w:val="00537093"/>
    <w:rsid w:val="00537479"/>
    <w:rsid w:val="00541919"/>
    <w:rsid w:val="00541CDE"/>
    <w:rsid w:val="00542081"/>
    <w:rsid w:val="005420E3"/>
    <w:rsid w:val="0054343A"/>
    <w:rsid w:val="00543974"/>
    <w:rsid w:val="00543EBF"/>
    <w:rsid w:val="005448B3"/>
    <w:rsid w:val="00544ABA"/>
    <w:rsid w:val="0054593A"/>
    <w:rsid w:val="005463BF"/>
    <w:rsid w:val="005467FB"/>
    <w:rsid w:val="005469CB"/>
    <w:rsid w:val="00546AE9"/>
    <w:rsid w:val="00547989"/>
    <w:rsid w:val="005508CA"/>
    <w:rsid w:val="00551320"/>
    <w:rsid w:val="005518A4"/>
    <w:rsid w:val="005526FF"/>
    <w:rsid w:val="00552768"/>
    <w:rsid w:val="00552935"/>
    <w:rsid w:val="00553127"/>
    <w:rsid w:val="005537D5"/>
    <w:rsid w:val="0055465B"/>
    <w:rsid w:val="00554BE7"/>
    <w:rsid w:val="0055570E"/>
    <w:rsid w:val="00555BBE"/>
    <w:rsid w:val="00555F63"/>
    <w:rsid w:val="00556151"/>
    <w:rsid w:val="00556A4E"/>
    <w:rsid w:val="00556D68"/>
    <w:rsid w:val="00557173"/>
    <w:rsid w:val="005576A1"/>
    <w:rsid w:val="00557A64"/>
    <w:rsid w:val="005605C0"/>
    <w:rsid w:val="00560D23"/>
    <w:rsid w:val="005615D8"/>
    <w:rsid w:val="005626D6"/>
    <w:rsid w:val="005638D4"/>
    <w:rsid w:val="00563B87"/>
    <w:rsid w:val="005656ED"/>
    <w:rsid w:val="00566035"/>
    <w:rsid w:val="00566544"/>
    <w:rsid w:val="00566608"/>
    <w:rsid w:val="00566C83"/>
    <w:rsid w:val="00566E9F"/>
    <w:rsid w:val="00567EEF"/>
    <w:rsid w:val="005700FE"/>
    <w:rsid w:val="00570CB2"/>
    <w:rsid w:val="00570E24"/>
    <w:rsid w:val="00571963"/>
    <w:rsid w:val="00572760"/>
    <w:rsid w:val="005743DE"/>
    <w:rsid w:val="00574F3F"/>
    <w:rsid w:val="0057562C"/>
    <w:rsid w:val="005759F6"/>
    <w:rsid w:val="00575E3E"/>
    <w:rsid w:val="005765F5"/>
    <w:rsid w:val="00576B12"/>
    <w:rsid w:val="00576D6C"/>
    <w:rsid w:val="00576EE9"/>
    <w:rsid w:val="00576F36"/>
    <w:rsid w:val="00577605"/>
    <w:rsid w:val="00577A2E"/>
    <w:rsid w:val="00580E48"/>
    <w:rsid w:val="00580F0A"/>
    <w:rsid w:val="00581246"/>
    <w:rsid w:val="00582401"/>
    <w:rsid w:val="00582B4A"/>
    <w:rsid w:val="00582C3A"/>
    <w:rsid w:val="00582E1A"/>
    <w:rsid w:val="00583147"/>
    <w:rsid w:val="0058362F"/>
    <w:rsid w:val="0058395F"/>
    <w:rsid w:val="00584416"/>
    <w:rsid w:val="00584B39"/>
    <w:rsid w:val="00585028"/>
    <w:rsid w:val="005854D1"/>
    <w:rsid w:val="00585F5B"/>
    <w:rsid w:val="0058620A"/>
    <w:rsid w:val="0058635D"/>
    <w:rsid w:val="00586752"/>
    <w:rsid w:val="00587141"/>
    <w:rsid w:val="00587FC0"/>
    <w:rsid w:val="005906AD"/>
    <w:rsid w:val="00590D13"/>
    <w:rsid w:val="00590DA6"/>
    <w:rsid w:val="00591365"/>
    <w:rsid w:val="005915CE"/>
    <w:rsid w:val="00591C7D"/>
    <w:rsid w:val="00592267"/>
    <w:rsid w:val="00592B03"/>
    <w:rsid w:val="00593AB9"/>
    <w:rsid w:val="005943C1"/>
    <w:rsid w:val="00594863"/>
    <w:rsid w:val="00594ABB"/>
    <w:rsid w:val="00594D1C"/>
    <w:rsid w:val="00594E36"/>
    <w:rsid w:val="00594F0A"/>
    <w:rsid w:val="0059525E"/>
    <w:rsid w:val="00595887"/>
    <w:rsid w:val="005961F7"/>
    <w:rsid w:val="00596B9C"/>
    <w:rsid w:val="005977CC"/>
    <w:rsid w:val="00597F8D"/>
    <w:rsid w:val="005A054D"/>
    <w:rsid w:val="005A0A46"/>
    <w:rsid w:val="005A10B9"/>
    <w:rsid w:val="005A11EA"/>
    <w:rsid w:val="005A269F"/>
    <w:rsid w:val="005A305E"/>
    <w:rsid w:val="005A30BB"/>
    <w:rsid w:val="005A3887"/>
    <w:rsid w:val="005A4E68"/>
    <w:rsid w:val="005B0542"/>
    <w:rsid w:val="005B2225"/>
    <w:rsid w:val="005B2799"/>
    <w:rsid w:val="005B2B77"/>
    <w:rsid w:val="005B36A2"/>
    <w:rsid w:val="005B3D4A"/>
    <w:rsid w:val="005B4D87"/>
    <w:rsid w:val="005B4EC9"/>
    <w:rsid w:val="005B7DD1"/>
    <w:rsid w:val="005B7F34"/>
    <w:rsid w:val="005C00A0"/>
    <w:rsid w:val="005C0FC4"/>
    <w:rsid w:val="005C1832"/>
    <w:rsid w:val="005C198D"/>
    <w:rsid w:val="005C22D3"/>
    <w:rsid w:val="005C28FA"/>
    <w:rsid w:val="005C3335"/>
    <w:rsid w:val="005C40F4"/>
    <w:rsid w:val="005C4296"/>
    <w:rsid w:val="005C43BE"/>
    <w:rsid w:val="005C44F3"/>
    <w:rsid w:val="005C4E55"/>
    <w:rsid w:val="005C631C"/>
    <w:rsid w:val="005C712D"/>
    <w:rsid w:val="005C772F"/>
    <w:rsid w:val="005C7C75"/>
    <w:rsid w:val="005D0E4F"/>
    <w:rsid w:val="005D0F89"/>
    <w:rsid w:val="005D1622"/>
    <w:rsid w:val="005D1E32"/>
    <w:rsid w:val="005D1F5D"/>
    <w:rsid w:val="005D206B"/>
    <w:rsid w:val="005D22B7"/>
    <w:rsid w:val="005D2BDE"/>
    <w:rsid w:val="005D3D76"/>
    <w:rsid w:val="005D3FD6"/>
    <w:rsid w:val="005D4578"/>
    <w:rsid w:val="005D4B89"/>
    <w:rsid w:val="005D4EFA"/>
    <w:rsid w:val="005D55BA"/>
    <w:rsid w:val="005D5779"/>
    <w:rsid w:val="005D5ADB"/>
    <w:rsid w:val="005D648A"/>
    <w:rsid w:val="005D67DF"/>
    <w:rsid w:val="005D6B55"/>
    <w:rsid w:val="005D751D"/>
    <w:rsid w:val="005D795E"/>
    <w:rsid w:val="005D7E0D"/>
    <w:rsid w:val="005E006A"/>
    <w:rsid w:val="005E0EBD"/>
    <w:rsid w:val="005E15F2"/>
    <w:rsid w:val="005E234A"/>
    <w:rsid w:val="005E296A"/>
    <w:rsid w:val="005E35CC"/>
    <w:rsid w:val="005E371E"/>
    <w:rsid w:val="005E38EB"/>
    <w:rsid w:val="005E3B2A"/>
    <w:rsid w:val="005E4051"/>
    <w:rsid w:val="005E53F9"/>
    <w:rsid w:val="005E5B9F"/>
    <w:rsid w:val="005E61F9"/>
    <w:rsid w:val="005E775D"/>
    <w:rsid w:val="005F0A43"/>
    <w:rsid w:val="005F21FA"/>
    <w:rsid w:val="005F27BF"/>
    <w:rsid w:val="005F313C"/>
    <w:rsid w:val="005F4171"/>
    <w:rsid w:val="005F46D6"/>
    <w:rsid w:val="005F4DD6"/>
    <w:rsid w:val="005F50D8"/>
    <w:rsid w:val="005F53A1"/>
    <w:rsid w:val="005F62A7"/>
    <w:rsid w:val="005F6B77"/>
    <w:rsid w:val="005F6E9E"/>
    <w:rsid w:val="005F7487"/>
    <w:rsid w:val="006002C7"/>
    <w:rsid w:val="00600F95"/>
    <w:rsid w:val="00601839"/>
    <w:rsid w:val="00601F6C"/>
    <w:rsid w:val="00602759"/>
    <w:rsid w:val="0060277A"/>
    <w:rsid w:val="00602B7C"/>
    <w:rsid w:val="00603124"/>
    <w:rsid w:val="00603312"/>
    <w:rsid w:val="0060332C"/>
    <w:rsid w:val="006046AE"/>
    <w:rsid w:val="00604A34"/>
    <w:rsid w:val="00604DC7"/>
    <w:rsid w:val="00604E47"/>
    <w:rsid w:val="00605441"/>
    <w:rsid w:val="00605978"/>
    <w:rsid w:val="00606970"/>
    <w:rsid w:val="00606A20"/>
    <w:rsid w:val="006072C6"/>
    <w:rsid w:val="00607372"/>
    <w:rsid w:val="00607A2E"/>
    <w:rsid w:val="00610170"/>
    <w:rsid w:val="00610881"/>
    <w:rsid w:val="0061167C"/>
    <w:rsid w:val="00611EFB"/>
    <w:rsid w:val="006130F7"/>
    <w:rsid w:val="00613AF8"/>
    <w:rsid w:val="00613D8E"/>
    <w:rsid w:val="006142E0"/>
    <w:rsid w:val="00616112"/>
    <w:rsid w:val="00617175"/>
    <w:rsid w:val="006205CA"/>
    <w:rsid w:val="00621F53"/>
    <w:rsid w:val="00622E2A"/>
    <w:rsid w:val="00623089"/>
    <w:rsid w:val="0062308E"/>
    <w:rsid w:val="006234C4"/>
    <w:rsid w:val="00623628"/>
    <w:rsid w:val="00624084"/>
    <w:rsid w:val="006242E6"/>
    <w:rsid w:val="006244C9"/>
    <w:rsid w:val="006245F6"/>
    <w:rsid w:val="0062475D"/>
    <w:rsid w:val="0062495F"/>
    <w:rsid w:val="00625449"/>
    <w:rsid w:val="0062660B"/>
    <w:rsid w:val="00626AD1"/>
    <w:rsid w:val="006304BC"/>
    <w:rsid w:val="00630DCE"/>
    <w:rsid w:val="00630FFE"/>
    <w:rsid w:val="0063120A"/>
    <w:rsid w:val="0063150B"/>
    <w:rsid w:val="0063156A"/>
    <w:rsid w:val="00631585"/>
    <w:rsid w:val="00634ACF"/>
    <w:rsid w:val="00634F54"/>
    <w:rsid w:val="00635035"/>
    <w:rsid w:val="0063580D"/>
    <w:rsid w:val="00635CAE"/>
    <w:rsid w:val="00637240"/>
    <w:rsid w:val="00637685"/>
    <w:rsid w:val="006378E3"/>
    <w:rsid w:val="0064187D"/>
    <w:rsid w:val="00641C72"/>
    <w:rsid w:val="00643540"/>
    <w:rsid w:val="00643660"/>
    <w:rsid w:val="00646118"/>
    <w:rsid w:val="00646218"/>
    <w:rsid w:val="00647799"/>
    <w:rsid w:val="00650139"/>
    <w:rsid w:val="006501E5"/>
    <w:rsid w:val="006522A6"/>
    <w:rsid w:val="00652756"/>
    <w:rsid w:val="00652AD8"/>
    <w:rsid w:val="00652B79"/>
    <w:rsid w:val="006533C3"/>
    <w:rsid w:val="00654068"/>
    <w:rsid w:val="00654B38"/>
    <w:rsid w:val="00654B83"/>
    <w:rsid w:val="00655061"/>
    <w:rsid w:val="0065510C"/>
    <w:rsid w:val="00655B63"/>
    <w:rsid w:val="00656B83"/>
    <w:rsid w:val="00656CBF"/>
    <w:rsid w:val="006571F6"/>
    <w:rsid w:val="0066159C"/>
    <w:rsid w:val="006618CC"/>
    <w:rsid w:val="00662111"/>
    <w:rsid w:val="00662118"/>
    <w:rsid w:val="00662460"/>
    <w:rsid w:val="00662F4F"/>
    <w:rsid w:val="006638AD"/>
    <w:rsid w:val="0066509A"/>
    <w:rsid w:val="0066732C"/>
    <w:rsid w:val="006679F5"/>
    <w:rsid w:val="00667B77"/>
    <w:rsid w:val="006716DA"/>
    <w:rsid w:val="00671D73"/>
    <w:rsid w:val="0067212D"/>
    <w:rsid w:val="00672695"/>
    <w:rsid w:val="006728ED"/>
    <w:rsid w:val="006732B1"/>
    <w:rsid w:val="0067446F"/>
    <w:rsid w:val="006746A0"/>
    <w:rsid w:val="006746A4"/>
    <w:rsid w:val="006746F5"/>
    <w:rsid w:val="0067537D"/>
    <w:rsid w:val="00675558"/>
    <w:rsid w:val="00675611"/>
    <w:rsid w:val="00675A60"/>
    <w:rsid w:val="00675ABC"/>
    <w:rsid w:val="0067640B"/>
    <w:rsid w:val="0067664A"/>
    <w:rsid w:val="0067697E"/>
    <w:rsid w:val="00677443"/>
    <w:rsid w:val="0067769A"/>
    <w:rsid w:val="006806A3"/>
    <w:rsid w:val="006806A6"/>
    <w:rsid w:val="00681211"/>
    <w:rsid w:val="006818F5"/>
    <w:rsid w:val="00681B36"/>
    <w:rsid w:val="00681BEC"/>
    <w:rsid w:val="00682E14"/>
    <w:rsid w:val="0068412A"/>
    <w:rsid w:val="0068436C"/>
    <w:rsid w:val="006843D2"/>
    <w:rsid w:val="0068545E"/>
    <w:rsid w:val="00685A0B"/>
    <w:rsid w:val="00685FD4"/>
    <w:rsid w:val="00686612"/>
    <w:rsid w:val="0068661E"/>
    <w:rsid w:val="00687202"/>
    <w:rsid w:val="00687272"/>
    <w:rsid w:val="00687647"/>
    <w:rsid w:val="006879B2"/>
    <w:rsid w:val="00687E71"/>
    <w:rsid w:val="00690A49"/>
    <w:rsid w:val="00690BB6"/>
    <w:rsid w:val="00691B30"/>
    <w:rsid w:val="00693E1F"/>
    <w:rsid w:val="00693ECB"/>
    <w:rsid w:val="00694666"/>
    <w:rsid w:val="00694797"/>
    <w:rsid w:val="0069520F"/>
    <w:rsid w:val="00695382"/>
    <w:rsid w:val="00695887"/>
    <w:rsid w:val="00695CCD"/>
    <w:rsid w:val="00697733"/>
    <w:rsid w:val="006A177E"/>
    <w:rsid w:val="006A254E"/>
    <w:rsid w:val="006A2A78"/>
    <w:rsid w:val="006A2C30"/>
    <w:rsid w:val="006A2DB0"/>
    <w:rsid w:val="006A2E45"/>
    <w:rsid w:val="006A301C"/>
    <w:rsid w:val="006A37C3"/>
    <w:rsid w:val="006A3E2B"/>
    <w:rsid w:val="006A48A7"/>
    <w:rsid w:val="006A638E"/>
    <w:rsid w:val="006A6E17"/>
    <w:rsid w:val="006B120D"/>
    <w:rsid w:val="006B13E0"/>
    <w:rsid w:val="006B17E7"/>
    <w:rsid w:val="006B19E8"/>
    <w:rsid w:val="006B1A8A"/>
    <w:rsid w:val="006B1FD5"/>
    <w:rsid w:val="006B4DD6"/>
    <w:rsid w:val="006B4DEF"/>
    <w:rsid w:val="006B555A"/>
    <w:rsid w:val="006B5CF7"/>
    <w:rsid w:val="006B600A"/>
    <w:rsid w:val="006B6635"/>
    <w:rsid w:val="006B7204"/>
    <w:rsid w:val="006B7D22"/>
    <w:rsid w:val="006B7D2C"/>
    <w:rsid w:val="006C080C"/>
    <w:rsid w:val="006C089B"/>
    <w:rsid w:val="006C0E50"/>
    <w:rsid w:val="006C1019"/>
    <w:rsid w:val="006C1A76"/>
    <w:rsid w:val="006C2BB5"/>
    <w:rsid w:val="006C2BEE"/>
    <w:rsid w:val="006C31FC"/>
    <w:rsid w:val="006C3AB8"/>
    <w:rsid w:val="006C3AD8"/>
    <w:rsid w:val="006C4516"/>
    <w:rsid w:val="006C455E"/>
    <w:rsid w:val="006C5958"/>
    <w:rsid w:val="006C5B4F"/>
    <w:rsid w:val="006C643C"/>
    <w:rsid w:val="006C6E3A"/>
    <w:rsid w:val="006C6FD7"/>
    <w:rsid w:val="006C7116"/>
    <w:rsid w:val="006D00DB"/>
    <w:rsid w:val="006D0361"/>
    <w:rsid w:val="006D16B0"/>
    <w:rsid w:val="006D2182"/>
    <w:rsid w:val="006D2444"/>
    <w:rsid w:val="006D254B"/>
    <w:rsid w:val="006D289B"/>
    <w:rsid w:val="006D3BE1"/>
    <w:rsid w:val="006D3C02"/>
    <w:rsid w:val="006D46F7"/>
    <w:rsid w:val="006D48FC"/>
    <w:rsid w:val="006D49DE"/>
    <w:rsid w:val="006D510A"/>
    <w:rsid w:val="006D62BC"/>
    <w:rsid w:val="006D6450"/>
    <w:rsid w:val="006D6939"/>
    <w:rsid w:val="006D6D70"/>
    <w:rsid w:val="006D7112"/>
    <w:rsid w:val="006D7EB0"/>
    <w:rsid w:val="006E0138"/>
    <w:rsid w:val="006E0BB0"/>
    <w:rsid w:val="006E12C3"/>
    <w:rsid w:val="006E2529"/>
    <w:rsid w:val="006E39B0"/>
    <w:rsid w:val="006E45F3"/>
    <w:rsid w:val="006E4A2F"/>
    <w:rsid w:val="006E4ED4"/>
    <w:rsid w:val="006E5127"/>
    <w:rsid w:val="006E5E19"/>
    <w:rsid w:val="006E61C3"/>
    <w:rsid w:val="006E67D6"/>
    <w:rsid w:val="006E67F9"/>
    <w:rsid w:val="006E6E4F"/>
    <w:rsid w:val="006E799D"/>
    <w:rsid w:val="006F0593"/>
    <w:rsid w:val="006F1064"/>
    <w:rsid w:val="006F143D"/>
    <w:rsid w:val="006F1EB7"/>
    <w:rsid w:val="006F1F87"/>
    <w:rsid w:val="006F2A32"/>
    <w:rsid w:val="006F3A07"/>
    <w:rsid w:val="006F4E78"/>
    <w:rsid w:val="006F52E5"/>
    <w:rsid w:val="006F6066"/>
    <w:rsid w:val="006F65A0"/>
    <w:rsid w:val="006F6850"/>
    <w:rsid w:val="006F707E"/>
    <w:rsid w:val="006F76E8"/>
    <w:rsid w:val="007001AB"/>
    <w:rsid w:val="007001DC"/>
    <w:rsid w:val="007025CB"/>
    <w:rsid w:val="007034AA"/>
    <w:rsid w:val="00703594"/>
    <w:rsid w:val="00703C9D"/>
    <w:rsid w:val="0070490C"/>
    <w:rsid w:val="00704A46"/>
    <w:rsid w:val="00705C38"/>
    <w:rsid w:val="00706465"/>
    <w:rsid w:val="0070695A"/>
    <w:rsid w:val="00707081"/>
    <w:rsid w:val="007074E5"/>
    <w:rsid w:val="0070782D"/>
    <w:rsid w:val="00707D60"/>
    <w:rsid w:val="007101C7"/>
    <w:rsid w:val="007109C2"/>
    <w:rsid w:val="00710F60"/>
    <w:rsid w:val="00711340"/>
    <w:rsid w:val="00712C42"/>
    <w:rsid w:val="00713DE4"/>
    <w:rsid w:val="00714C47"/>
    <w:rsid w:val="00716462"/>
    <w:rsid w:val="00716D98"/>
    <w:rsid w:val="00717DB4"/>
    <w:rsid w:val="007207C8"/>
    <w:rsid w:val="00721084"/>
    <w:rsid w:val="00721262"/>
    <w:rsid w:val="00721D9B"/>
    <w:rsid w:val="00722121"/>
    <w:rsid w:val="007224B9"/>
    <w:rsid w:val="00722F94"/>
    <w:rsid w:val="00723AA7"/>
    <w:rsid w:val="007242B1"/>
    <w:rsid w:val="0072432E"/>
    <w:rsid w:val="00724A16"/>
    <w:rsid w:val="007254FF"/>
    <w:rsid w:val="00725DEE"/>
    <w:rsid w:val="00726036"/>
    <w:rsid w:val="007261CC"/>
    <w:rsid w:val="007261DF"/>
    <w:rsid w:val="00726279"/>
    <w:rsid w:val="00726A9B"/>
    <w:rsid w:val="007273E4"/>
    <w:rsid w:val="00727530"/>
    <w:rsid w:val="0072761C"/>
    <w:rsid w:val="00727A3B"/>
    <w:rsid w:val="00731E7C"/>
    <w:rsid w:val="007329EF"/>
    <w:rsid w:val="00732F05"/>
    <w:rsid w:val="0073327A"/>
    <w:rsid w:val="00734C2F"/>
    <w:rsid w:val="00734EBE"/>
    <w:rsid w:val="00736C3A"/>
    <w:rsid w:val="00736CF9"/>
    <w:rsid w:val="00736DD8"/>
    <w:rsid w:val="0073730C"/>
    <w:rsid w:val="007400EC"/>
    <w:rsid w:val="0074076A"/>
    <w:rsid w:val="00740B75"/>
    <w:rsid w:val="007417D7"/>
    <w:rsid w:val="00741AF4"/>
    <w:rsid w:val="00741DCC"/>
    <w:rsid w:val="0074203A"/>
    <w:rsid w:val="007427B5"/>
    <w:rsid w:val="00742865"/>
    <w:rsid w:val="0074296C"/>
    <w:rsid w:val="00742C83"/>
    <w:rsid w:val="0074360F"/>
    <w:rsid w:val="007439E6"/>
    <w:rsid w:val="00744A64"/>
    <w:rsid w:val="00744D47"/>
    <w:rsid w:val="00744EA0"/>
    <w:rsid w:val="0074638D"/>
    <w:rsid w:val="00746484"/>
    <w:rsid w:val="00746B71"/>
    <w:rsid w:val="0074704F"/>
    <w:rsid w:val="00747F48"/>
    <w:rsid w:val="00747F4C"/>
    <w:rsid w:val="0075073C"/>
    <w:rsid w:val="00751091"/>
    <w:rsid w:val="00751B83"/>
    <w:rsid w:val="00752410"/>
    <w:rsid w:val="007528AA"/>
    <w:rsid w:val="0075301D"/>
    <w:rsid w:val="0075323E"/>
    <w:rsid w:val="00753800"/>
    <w:rsid w:val="00754359"/>
    <w:rsid w:val="00754411"/>
    <w:rsid w:val="00754BD9"/>
    <w:rsid w:val="00754E7A"/>
    <w:rsid w:val="0075540C"/>
    <w:rsid w:val="0075547B"/>
    <w:rsid w:val="00755D1E"/>
    <w:rsid w:val="00755DB1"/>
    <w:rsid w:val="00755E56"/>
    <w:rsid w:val="007564A2"/>
    <w:rsid w:val="00756591"/>
    <w:rsid w:val="007567CF"/>
    <w:rsid w:val="007574FC"/>
    <w:rsid w:val="00757ACB"/>
    <w:rsid w:val="00760975"/>
    <w:rsid w:val="00761F3E"/>
    <w:rsid w:val="00761FDA"/>
    <w:rsid w:val="007621FF"/>
    <w:rsid w:val="007634E3"/>
    <w:rsid w:val="00764119"/>
    <w:rsid w:val="00764194"/>
    <w:rsid w:val="00765ED3"/>
    <w:rsid w:val="0076681D"/>
    <w:rsid w:val="00766A65"/>
    <w:rsid w:val="007671F5"/>
    <w:rsid w:val="007676B8"/>
    <w:rsid w:val="00767C43"/>
    <w:rsid w:val="0077175C"/>
    <w:rsid w:val="00771870"/>
    <w:rsid w:val="00771BF9"/>
    <w:rsid w:val="00772F8A"/>
    <w:rsid w:val="007739C6"/>
    <w:rsid w:val="00773D1A"/>
    <w:rsid w:val="00774889"/>
    <w:rsid w:val="00774FF5"/>
    <w:rsid w:val="007750B3"/>
    <w:rsid w:val="00775F76"/>
    <w:rsid w:val="007769DB"/>
    <w:rsid w:val="00776AEA"/>
    <w:rsid w:val="00777AB7"/>
    <w:rsid w:val="00777BA0"/>
    <w:rsid w:val="007803BD"/>
    <w:rsid w:val="00780773"/>
    <w:rsid w:val="007811DC"/>
    <w:rsid w:val="007820FA"/>
    <w:rsid w:val="0078285F"/>
    <w:rsid w:val="00782F0A"/>
    <w:rsid w:val="00783207"/>
    <w:rsid w:val="00783E1D"/>
    <w:rsid w:val="00783E6D"/>
    <w:rsid w:val="0078483B"/>
    <w:rsid w:val="00784D12"/>
    <w:rsid w:val="00784EED"/>
    <w:rsid w:val="00785668"/>
    <w:rsid w:val="00785900"/>
    <w:rsid w:val="00786958"/>
    <w:rsid w:val="00786E71"/>
    <w:rsid w:val="0079162F"/>
    <w:rsid w:val="00794633"/>
    <w:rsid w:val="00794924"/>
    <w:rsid w:val="00794D50"/>
    <w:rsid w:val="00796F7A"/>
    <w:rsid w:val="007A0BC2"/>
    <w:rsid w:val="007A107E"/>
    <w:rsid w:val="007A1F44"/>
    <w:rsid w:val="007A23FF"/>
    <w:rsid w:val="007A24DB"/>
    <w:rsid w:val="007A25CA"/>
    <w:rsid w:val="007A295B"/>
    <w:rsid w:val="007A29B2"/>
    <w:rsid w:val="007A33F3"/>
    <w:rsid w:val="007A3424"/>
    <w:rsid w:val="007A35EF"/>
    <w:rsid w:val="007A3C6A"/>
    <w:rsid w:val="007A42A3"/>
    <w:rsid w:val="007A43A2"/>
    <w:rsid w:val="007A4D04"/>
    <w:rsid w:val="007A7A96"/>
    <w:rsid w:val="007B02C1"/>
    <w:rsid w:val="007B03AF"/>
    <w:rsid w:val="007B1543"/>
    <w:rsid w:val="007B1AC0"/>
    <w:rsid w:val="007B270A"/>
    <w:rsid w:val="007B2D3B"/>
    <w:rsid w:val="007B3258"/>
    <w:rsid w:val="007B52CD"/>
    <w:rsid w:val="007B7718"/>
    <w:rsid w:val="007B7DC1"/>
    <w:rsid w:val="007B7EDB"/>
    <w:rsid w:val="007C01B5"/>
    <w:rsid w:val="007C19AD"/>
    <w:rsid w:val="007C3598"/>
    <w:rsid w:val="007C3F6E"/>
    <w:rsid w:val="007C3FA8"/>
    <w:rsid w:val="007C5694"/>
    <w:rsid w:val="007C5A06"/>
    <w:rsid w:val="007C68DA"/>
    <w:rsid w:val="007C6F32"/>
    <w:rsid w:val="007C7139"/>
    <w:rsid w:val="007D0F13"/>
    <w:rsid w:val="007D1CDD"/>
    <w:rsid w:val="007D211E"/>
    <w:rsid w:val="007D229A"/>
    <w:rsid w:val="007D2F44"/>
    <w:rsid w:val="007D2F4D"/>
    <w:rsid w:val="007D4178"/>
    <w:rsid w:val="007D4272"/>
    <w:rsid w:val="007D45D5"/>
    <w:rsid w:val="007D4D33"/>
    <w:rsid w:val="007D5A65"/>
    <w:rsid w:val="007D7175"/>
    <w:rsid w:val="007D7658"/>
    <w:rsid w:val="007D776B"/>
    <w:rsid w:val="007E1369"/>
    <w:rsid w:val="007E1A1B"/>
    <w:rsid w:val="007E1A88"/>
    <w:rsid w:val="007E2500"/>
    <w:rsid w:val="007E31B3"/>
    <w:rsid w:val="007E4C88"/>
    <w:rsid w:val="007E585E"/>
    <w:rsid w:val="007E607B"/>
    <w:rsid w:val="007E6DF3"/>
    <w:rsid w:val="007E7B19"/>
    <w:rsid w:val="007E7DDF"/>
    <w:rsid w:val="007F083D"/>
    <w:rsid w:val="007F11C8"/>
    <w:rsid w:val="007F1CFB"/>
    <w:rsid w:val="007F220B"/>
    <w:rsid w:val="007F227E"/>
    <w:rsid w:val="007F27DD"/>
    <w:rsid w:val="007F3CC1"/>
    <w:rsid w:val="007F4025"/>
    <w:rsid w:val="007F5BA7"/>
    <w:rsid w:val="007F5F8C"/>
    <w:rsid w:val="007F6880"/>
    <w:rsid w:val="007F76B4"/>
    <w:rsid w:val="008001B4"/>
    <w:rsid w:val="00800769"/>
    <w:rsid w:val="00800ED2"/>
    <w:rsid w:val="00802528"/>
    <w:rsid w:val="00802B45"/>
    <w:rsid w:val="00802CA0"/>
    <w:rsid w:val="00802E74"/>
    <w:rsid w:val="00802F67"/>
    <w:rsid w:val="008037C9"/>
    <w:rsid w:val="00803DA1"/>
    <w:rsid w:val="00803F0C"/>
    <w:rsid w:val="008049A3"/>
    <w:rsid w:val="00804B92"/>
    <w:rsid w:val="00804E21"/>
    <w:rsid w:val="00805092"/>
    <w:rsid w:val="00806AAF"/>
    <w:rsid w:val="00806E7A"/>
    <w:rsid w:val="008070AC"/>
    <w:rsid w:val="008101FD"/>
    <w:rsid w:val="00810D8D"/>
    <w:rsid w:val="00811835"/>
    <w:rsid w:val="00811EB1"/>
    <w:rsid w:val="0081581D"/>
    <w:rsid w:val="008172BE"/>
    <w:rsid w:val="00817B71"/>
    <w:rsid w:val="00820244"/>
    <w:rsid w:val="008210E0"/>
    <w:rsid w:val="008221B3"/>
    <w:rsid w:val="0082248E"/>
    <w:rsid w:val="00823280"/>
    <w:rsid w:val="008235DC"/>
    <w:rsid w:val="00824FDF"/>
    <w:rsid w:val="00825125"/>
    <w:rsid w:val="008257CC"/>
    <w:rsid w:val="00825894"/>
    <w:rsid w:val="008274BF"/>
    <w:rsid w:val="00830DC3"/>
    <w:rsid w:val="00830DD2"/>
    <w:rsid w:val="0083127D"/>
    <w:rsid w:val="00831555"/>
    <w:rsid w:val="00831857"/>
    <w:rsid w:val="00831F52"/>
    <w:rsid w:val="00832154"/>
    <w:rsid w:val="00832F5C"/>
    <w:rsid w:val="00834D86"/>
    <w:rsid w:val="008359E0"/>
    <w:rsid w:val="008376F6"/>
    <w:rsid w:val="00837D5B"/>
    <w:rsid w:val="00840607"/>
    <w:rsid w:val="0084075E"/>
    <w:rsid w:val="00841CD2"/>
    <w:rsid w:val="008428DE"/>
    <w:rsid w:val="00842B77"/>
    <w:rsid w:val="0084309F"/>
    <w:rsid w:val="00845C12"/>
    <w:rsid w:val="008464A0"/>
    <w:rsid w:val="008469D9"/>
    <w:rsid w:val="00846DC0"/>
    <w:rsid w:val="00846EF8"/>
    <w:rsid w:val="0084719B"/>
    <w:rsid w:val="008474A7"/>
    <w:rsid w:val="00847E19"/>
    <w:rsid w:val="0085044C"/>
    <w:rsid w:val="008506B6"/>
    <w:rsid w:val="00850AE0"/>
    <w:rsid w:val="008524D2"/>
    <w:rsid w:val="00852664"/>
    <w:rsid w:val="00852E19"/>
    <w:rsid w:val="0085467E"/>
    <w:rsid w:val="00855DAB"/>
    <w:rsid w:val="00855F05"/>
    <w:rsid w:val="008563A6"/>
    <w:rsid w:val="00856833"/>
    <w:rsid w:val="00856840"/>
    <w:rsid w:val="00856983"/>
    <w:rsid w:val="0086087C"/>
    <w:rsid w:val="00860C5D"/>
    <w:rsid w:val="00860D8E"/>
    <w:rsid w:val="00861640"/>
    <w:rsid w:val="0086275E"/>
    <w:rsid w:val="00863E40"/>
    <w:rsid w:val="00864440"/>
    <w:rsid w:val="00864A7E"/>
    <w:rsid w:val="00864D76"/>
    <w:rsid w:val="008650FC"/>
    <w:rsid w:val="00866EB3"/>
    <w:rsid w:val="0086701A"/>
    <w:rsid w:val="008672A2"/>
    <w:rsid w:val="00867BD2"/>
    <w:rsid w:val="00870886"/>
    <w:rsid w:val="008712FD"/>
    <w:rsid w:val="008716A1"/>
    <w:rsid w:val="00872493"/>
    <w:rsid w:val="00872D3F"/>
    <w:rsid w:val="00872F4E"/>
    <w:rsid w:val="008733E4"/>
    <w:rsid w:val="00873F15"/>
    <w:rsid w:val="00874096"/>
    <w:rsid w:val="008756A4"/>
    <w:rsid w:val="00875F60"/>
    <w:rsid w:val="00875F73"/>
    <w:rsid w:val="00877B28"/>
    <w:rsid w:val="008805E0"/>
    <w:rsid w:val="00880F30"/>
    <w:rsid w:val="00881C18"/>
    <w:rsid w:val="008822CA"/>
    <w:rsid w:val="00882F34"/>
    <w:rsid w:val="008833E8"/>
    <w:rsid w:val="008835AF"/>
    <w:rsid w:val="00884670"/>
    <w:rsid w:val="00884D9C"/>
    <w:rsid w:val="008855BE"/>
    <w:rsid w:val="00887B48"/>
    <w:rsid w:val="0089176E"/>
    <w:rsid w:val="008917E0"/>
    <w:rsid w:val="00892365"/>
    <w:rsid w:val="00892BE5"/>
    <w:rsid w:val="0089387C"/>
    <w:rsid w:val="00893D42"/>
    <w:rsid w:val="0089444E"/>
    <w:rsid w:val="008949DF"/>
    <w:rsid w:val="00894BAE"/>
    <w:rsid w:val="008951DB"/>
    <w:rsid w:val="00896C81"/>
    <w:rsid w:val="00896D83"/>
    <w:rsid w:val="00896F8E"/>
    <w:rsid w:val="00897D9E"/>
    <w:rsid w:val="008A0AB2"/>
    <w:rsid w:val="008A0CFC"/>
    <w:rsid w:val="008A12FE"/>
    <w:rsid w:val="008A1AA9"/>
    <w:rsid w:val="008A28B6"/>
    <w:rsid w:val="008A2BB1"/>
    <w:rsid w:val="008A3466"/>
    <w:rsid w:val="008A3678"/>
    <w:rsid w:val="008A389F"/>
    <w:rsid w:val="008A3A81"/>
    <w:rsid w:val="008A3D02"/>
    <w:rsid w:val="008A4E2C"/>
    <w:rsid w:val="008A5167"/>
    <w:rsid w:val="008A5940"/>
    <w:rsid w:val="008A6610"/>
    <w:rsid w:val="008A6ADA"/>
    <w:rsid w:val="008A73B2"/>
    <w:rsid w:val="008A753F"/>
    <w:rsid w:val="008A75DA"/>
    <w:rsid w:val="008A7813"/>
    <w:rsid w:val="008A7B0A"/>
    <w:rsid w:val="008A7C37"/>
    <w:rsid w:val="008B043F"/>
    <w:rsid w:val="008B0808"/>
    <w:rsid w:val="008B0AEC"/>
    <w:rsid w:val="008B1E53"/>
    <w:rsid w:val="008B1E5B"/>
    <w:rsid w:val="008B2A42"/>
    <w:rsid w:val="008B389D"/>
    <w:rsid w:val="008B3C5C"/>
    <w:rsid w:val="008B4F25"/>
    <w:rsid w:val="008B5299"/>
    <w:rsid w:val="008B5A5F"/>
    <w:rsid w:val="008B5AB0"/>
    <w:rsid w:val="008B6054"/>
    <w:rsid w:val="008B6770"/>
    <w:rsid w:val="008B7A5E"/>
    <w:rsid w:val="008B7B08"/>
    <w:rsid w:val="008C13F0"/>
    <w:rsid w:val="008C1F26"/>
    <w:rsid w:val="008C2A3A"/>
    <w:rsid w:val="008C2B18"/>
    <w:rsid w:val="008C45D2"/>
    <w:rsid w:val="008C4BC2"/>
    <w:rsid w:val="008C4C7E"/>
    <w:rsid w:val="008C4DD7"/>
    <w:rsid w:val="008C5C46"/>
    <w:rsid w:val="008C5DA9"/>
    <w:rsid w:val="008C5FE9"/>
    <w:rsid w:val="008C6184"/>
    <w:rsid w:val="008C785E"/>
    <w:rsid w:val="008C793F"/>
    <w:rsid w:val="008D00DA"/>
    <w:rsid w:val="008D0AFB"/>
    <w:rsid w:val="008D1511"/>
    <w:rsid w:val="008D1937"/>
    <w:rsid w:val="008D26EA"/>
    <w:rsid w:val="008D32DF"/>
    <w:rsid w:val="008D35E9"/>
    <w:rsid w:val="008D3959"/>
    <w:rsid w:val="008D3966"/>
    <w:rsid w:val="008D4352"/>
    <w:rsid w:val="008D5BD7"/>
    <w:rsid w:val="008D60BC"/>
    <w:rsid w:val="008D6D7B"/>
    <w:rsid w:val="008D7EB7"/>
    <w:rsid w:val="008E003E"/>
    <w:rsid w:val="008E01F3"/>
    <w:rsid w:val="008E0EB8"/>
    <w:rsid w:val="008E10A6"/>
    <w:rsid w:val="008E1271"/>
    <w:rsid w:val="008E1576"/>
    <w:rsid w:val="008E2251"/>
    <w:rsid w:val="008E24B3"/>
    <w:rsid w:val="008E24CA"/>
    <w:rsid w:val="008E2F6E"/>
    <w:rsid w:val="008E38AD"/>
    <w:rsid w:val="008E3E82"/>
    <w:rsid w:val="008E3EEC"/>
    <w:rsid w:val="008E4DF5"/>
    <w:rsid w:val="008E54D9"/>
    <w:rsid w:val="008E5BF2"/>
    <w:rsid w:val="008E5C81"/>
    <w:rsid w:val="008E70A1"/>
    <w:rsid w:val="008E7374"/>
    <w:rsid w:val="008F0A38"/>
    <w:rsid w:val="008F0F84"/>
    <w:rsid w:val="008F1014"/>
    <w:rsid w:val="008F11C9"/>
    <w:rsid w:val="008F210B"/>
    <w:rsid w:val="008F23D8"/>
    <w:rsid w:val="008F2FD5"/>
    <w:rsid w:val="008F32AC"/>
    <w:rsid w:val="008F33F1"/>
    <w:rsid w:val="008F37E5"/>
    <w:rsid w:val="008F48C2"/>
    <w:rsid w:val="008F5840"/>
    <w:rsid w:val="008F5DFD"/>
    <w:rsid w:val="008F5EEF"/>
    <w:rsid w:val="008F61D6"/>
    <w:rsid w:val="008F66FE"/>
    <w:rsid w:val="008F72CC"/>
    <w:rsid w:val="008F72CD"/>
    <w:rsid w:val="008F7463"/>
    <w:rsid w:val="00903802"/>
    <w:rsid w:val="00904E76"/>
    <w:rsid w:val="00904EB6"/>
    <w:rsid w:val="009057F3"/>
    <w:rsid w:val="0090696D"/>
    <w:rsid w:val="00906CD6"/>
    <w:rsid w:val="00906E4D"/>
    <w:rsid w:val="00906F31"/>
    <w:rsid w:val="009078B3"/>
    <w:rsid w:val="00907A77"/>
    <w:rsid w:val="00907E00"/>
    <w:rsid w:val="0091088D"/>
    <w:rsid w:val="00910FC9"/>
    <w:rsid w:val="009114CD"/>
    <w:rsid w:val="00912710"/>
    <w:rsid w:val="0091291A"/>
    <w:rsid w:val="00912DF0"/>
    <w:rsid w:val="00913612"/>
    <w:rsid w:val="0091366A"/>
    <w:rsid w:val="0091371B"/>
    <w:rsid w:val="00913824"/>
    <w:rsid w:val="00914A37"/>
    <w:rsid w:val="00914BD6"/>
    <w:rsid w:val="00915757"/>
    <w:rsid w:val="009159B3"/>
    <w:rsid w:val="00915A13"/>
    <w:rsid w:val="00916181"/>
    <w:rsid w:val="009165FC"/>
    <w:rsid w:val="00916602"/>
    <w:rsid w:val="00917113"/>
    <w:rsid w:val="009204C5"/>
    <w:rsid w:val="009217BF"/>
    <w:rsid w:val="0092180D"/>
    <w:rsid w:val="009222D8"/>
    <w:rsid w:val="00922435"/>
    <w:rsid w:val="009232C9"/>
    <w:rsid w:val="00923608"/>
    <w:rsid w:val="009238E5"/>
    <w:rsid w:val="00923F12"/>
    <w:rsid w:val="00924F51"/>
    <w:rsid w:val="00924FF8"/>
    <w:rsid w:val="00925BA8"/>
    <w:rsid w:val="009261F8"/>
    <w:rsid w:val="00926DA7"/>
    <w:rsid w:val="009271C0"/>
    <w:rsid w:val="00927F8B"/>
    <w:rsid w:val="00930039"/>
    <w:rsid w:val="0093094D"/>
    <w:rsid w:val="009328C7"/>
    <w:rsid w:val="0093295B"/>
    <w:rsid w:val="00932A34"/>
    <w:rsid w:val="00933403"/>
    <w:rsid w:val="00933521"/>
    <w:rsid w:val="009336EC"/>
    <w:rsid w:val="00933A07"/>
    <w:rsid w:val="00933F56"/>
    <w:rsid w:val="009345F8"/>
    <w:rsid w:val="00934C13"/>
    <w:rsid w:val="00935228"/>
    <w:rsid w:val="009355A2"/>
    <w:rsid w:val="00935F9E"/>
    <w:rsid w:val="00936D98"/>
    <w:rsid w:val="009379CC"/>
    <w:rsid w:val="00937CA4"/>
    <w:rsid w:val="00940991"/>
    <w:rsid w:val="00940B90"/>
    <w:rsid w:val="00942C80"/>
    <w:rsid w:val="00943197"/>
    <w:rsid w:val="009435F2"/>
    <w:rsid w:val="00945180"/>
    <w:rsid w:val="0094590C"/>
    <w:rsid w:val="00946355"/>
    <w:rsid w:val="009468B7"/>
    <w:rsid w:val="0094724E"/>
    <w:rsid w:val="00947973"/>
    <w:rsid w:val="00947BE6"/>
    <w:rsid w:val="00947EF7"/>
    <w:rsid w:val="0095048D"/>
    <w:rsid w:val="009508C3"/>
    <w:rsid w:val="00951ADB"/>
    <w:rsid w:val="00951C85"/>
    <w:rsid w:val="009533D7"/>
    <w:rsid w:val="0095380C"/>
    <w:rsid w:val="009538A4"/>
    <w:rsid w:val="00954353"/>
    <w:rsid w:val="00954B53"/>
    <w:rsid w:val="00954BA1"/>
    <w:rsid w:val="00955C0A"/>
    <w:rsid w:val="00955C4F"/>
    <w:rsid w:val="00956F7F"/>
    <w:rsid w:val="009573A5"/>
    <w:rsid w:val="00957646"/>
    <w:rsid w:val="00960083"/>
    <w:rsid w:val="0096263C"/>
    <w:rsid w:val="00963459"/>
    <w:rsid w:val="00964692"/>
    <w:rsid w:val="00964F5B"/>
    <w:rsid w:val="009657F1"/>
    <w:rsid w:val="0096625D"/>
    <w:rsid w:val="00966390"/>
    <w:rsid w:val="009665FE"/>
    <w:rsid w:val="00967D49"/>
    <w:rsid w:val="009709F8"/>
    <w:rsid w:val="00970F58"/>
    <w:rsid w:val="009726E6"/>
    <w:rsid w:val="00972929"/>
    <w:rsid w:val="00972950"/>
    <w:rsid w:val="00972F91"/>
    <w:rsid w:val="00973827"/>
    <w:rsid w:val="009742D3"/>
    <w:rsid w:val="00974C6F"/>
    <w:rsid w:val="00976786"/>
    <w:rsid w:val="00976D69"/>
    <w:rsid w:val="00976F17"/>
    <w:rsid w:val="009770F3"/>
    <w:rsid w:val="00977BA7"/>
    <w:rsid w:val="0098043B"/>
    <w:rsid w:val="00980517"/>
    <w:rsid w:val="009805E6"/>
    <w:rsid w:val="0098060A"/>
    <w:rsid w:val="0098194F"/>
    <w:rsid w:val="00982455"/>
    <w:rsid w:val="009826C8"/>
    <w:rsid w:val="0098289A"/>
    <w:rsid w:val="009836E4"/>
    <w:rsid w:val="0098412F"/>
    <w:rsid w:val="00985F28"/>
    <w:rsid w:val="00986149"/>
    <w:rsid w:val="00986176"/>
    <w:rsid w:val="00986E7F"/>
    <w:rsid w:val="0098706D"/>
    <w:rsid w:val="00987536"/>
    <w:rsid w:val="00990A82"/>
    <w:rsid w:val="00990BD5"/>
    <w:rsid w:val="0099196F"/>
    <w:rsid w:val="00992B98"/>
    <w:rsid w:val="00993204"/>
    <w:rsid w:val="0099359F"/>
    <w:rsid w:val="00994696"/>
    <w:rsid w:val="00994871"/>
    <w:rsid w:val="00994E08"/>
    <w:rsid w:val="009951F9"/>
    <w:rsid w:val="00995C95"/>
    <w:rsid w:val="00995E85"/>
    <w:rsid w:val="00996468"/>
    <w:rsid w:val="00996876"/>
    <w:rsid w:val="00996FFA"/>
    <w:rsid w:val="0099721E"/>
    <w:rsid w:val="009973F1"/>
    <w:rsid w:val="009973F3"/>
    <w:rsid w:val="00997A26"/>
    <w:rsid w:val="00997FA6"/>
    <w:rsid w:val="009A010D"/>
    <w:rsid w:val="009A0C6F"/>
    <w:rsid w:val="009A14EF"/>
    <w:rsid w:val="009A14F4"/>
    <w:rsid w:val="009A1512"/>
    <w:rsid w:val="009A201B"/>
    <w:rsid w:val="009A2DF9"/>
    <w:rsid w:val="009A3A86"/>
    <w:rsid w:val="009A454F"/>
    <w:rsid w:val="009A4869"/>
    <w:rsid w:val="009A6A6B"/>
    <w:rsid w:val="009A6A81"/>
    <w:rsid w:val="009A77DA"/>
    <w:rsid w:val="009B1BD8"/>
    <w:rsid w:val="009B1EF9"/>
    <w:rsid w:val="009B2331"/>
    <w:rsid w:val="009B26AC"/>
    <w:rsid w:val="009B37E2"/>
    <w:rsid w:val="009B41B4"/>
    <w:rsid w:val="009B4519"/>
    <w:rsid w:val="009B506B"/>
    <w:rsid w:val="009B57EF"/>
    <w:rsid w:val="009B5B85"/>
    <w:rsid w:val="009B5BCB"/>
    <w:rsid w:val="009B6EF0"/>
    <w:rsid w:val="009B7204"/>
    <w:rsid w:val="009B77D7"/>
    <w:rsid w:val="009C0074"/>
    <w:rsid w:val="009C0115"/>
    <w:rsid w:val="009C036E"/>
    <w:rsid w:val="009C0564"/>
    <w:rsid w:val="009C1F85"/>
    <w:rsid w:val="009C2685"/>
    <w:rsid w:val="009C37EB"/>
    <w:rsid w:val="009C39BC"/>
    <w:rsid w:val="009C3A4C"/>
    <w:rsid w:val="009C3F04"/>
    <w:rsid w:val="009C46F0"/>
    <w:rsid w:val="009C4BC2"/>
    <w:rsid w:val="009C4D22"/>
    <w:rsid w:val="009C528E"/>
    <w:rsid w:val="009C7320"/>
    <w:rsid w:val="009C7542"/>
    <w:rsid w:val="009D0729"/>
    <w:rsid w:val="009D0F66"/>
    <w:rsid w:val="009D18A2"/>
    <w:rsid w:val="009D1A06"/>
    <w:rsid w:val="009D1BA4"/>
    <w:rsid w:val="009D22E4"/>
    <w:rsid w:val="009D22F7"/>
    <w:rsid w:val="009D319C"/>
    <w:rsid w:val="009D4592"/>
    <w:rsid w:val="009D4B3F"/>
    <w:rsid w:val="009D5BAB"/>
    <w:rsid w:val="009D6A0A"/>
    <w:rsid w:val="009E058F"/>
    <w:rsid w:val="009E0A9E"/>
    <w:rsid w:val="009E19A2"/>
    <w:rsid w:val="009E2EAF"/>
    <w:rsid w:val="009E3AFD"/>
    <w:rsid w:val="009E3CDD"/>
    <w:rsid w:val="009E3F13"/>
    <w:rsid w:val="009E47ED"/>
    <w:rsid w:val="009E4B16"/>
    <w:rsid w:val="009E5A4E"/>
    <w:rsid w:val="009E5C60"/>
    <w:rsid w:val="009E5E49"/>
    <w:rsid w:val="009E64DB"/>
    <w:rsid w:val="009E6794"/>
    <w:rsid w:val="009E6F24"/>
    <w:rsid w:val="009E7189"/>
    <w:rsid w:val="009E7E46"/>
    <w:rsid w:val="009E7FC1"/>
    <w:rsid w:val="009F01E1"/>
    <w:rsid w:val="009F0B4D"/>
    <w:rsid w:val="009F0D48"/>
    <w:rsid w:val="009F1096"/>
    <w:rsid w:val="009F150E"/>
    <w:rsid w:val="009F15E9"/>
    <w:rsid w:val="009F1A3E"/>
    <w:rsid w:val="009F27AD"/>
    <w:rsid w:val="009F3FB5"/>
    <w:rsid w:val="009F47AB"/>
    <w:rsid w:val="009F521F"/>
    <w:rsid w:val="009F553C"/>
    <w:rsid w:val="009F59F8"/>
    <w:rsid w:val="009F66DC"/>
    <w:rsid w:val="009F6A00"/>
    <w:rsid w:val="009F7E6C"/>
    <w:rsid w:val="00A005B0"/>
    <w:rsid w:val="00A00708"/>
    <w:rsid w:val="00A00C29"/>
    <w:rsid w:val="00A01A41"/>
    <w:rsid w:val="00A01F17"/>
    <w:rsid w:val="00A022A5"/>
    <w:rsid w:val="00A03A22"/>
    <w:rsid w:val="00A03EA6"/>
    <w:rsid w:val="00A04048"/>
    <w:rsid w:val="00A04634"/>
    <w:rsid w:val="00A06119"/>
    <w:rsid w:val="00A07A48"/>
    <w:rsid w:val="00A108EE"/>
    <w:rsid w:val="00A10BB8"/>
    <w:rsid w:val="00A1200D"/>
    <w:rsid w:val="00A137E4"/>
    <w:rsid w:val="00A13867"/>
    <w:rsid w:val="00A13ACD"/>
    <w:rsid w:val="00A1469A"/>
    <w:rsid w:val="00A14813"/>
    <w:rsid w:val="00A15120"/>
    <w:rsid w:val="00A1566A"/>
    <w:rsid w:val="00A15D26"/>
    <w:rsid w:val="00A165BF"/>
    <w:rsid w:val="00A172E8"/>
    <w:rsid w:val="00A179FF"/>
    <w:rsid w:val="00A20276"/>
    <w:rsid w:val="00A21769"/>
    <w:rsid w:val="00A21A36"/>
    <w:rsid w:val="00A229B0"/>
    <w:rsid w:val="00A23B7C"/>
    <w:rsid w:val="00A24414"/>
    <w:rsid w:val="00A24682"/>
    <w:rsid w:val="00A24FA3"/>
    <w:rsid w:val="00A25122"/>
    <w:rsid w:val="00A25294"/>
    <w:rsid w:val="00A254EE"/>
    <w:rsid w:val="00A25BE7"/>
    <w:rsid w:val="00A27008"/>
    <w:rsid w:val="00A278AA"/>
    <w:rsid w:val="00A27CDF"/>
    <w:rsid w:val="00A30202"/>
    <w:rsid w:val="00A309C6"/>
    <w:rsid w:val="00A30D13"/>
    <w:rsid w:val="00A314F9"/>
    <w:rsid w:val="00A319D0"/>
    <w:rsid w:val="00A31F71"/>
    <w:rsid w:val="00A31FED"/>
    <w:rsid w:val="00A32316"/>
    <w:rsid w:val="00A325CE"/>
    <w:rsid w:val="00A33172"/>
    <w:rsid w:val="00A33D47"/>
    <w:rsid w:val="00A3432B"/>
    <w:rsid w:val="00A346BA"/>
    <w:rsid w:val="00A34C67"/>
    <w:rsid w:val="00A34D62"/>
    <w:rsid w:val="00A35D8D"/>
    <w:rsid w:val="00A3611D"/>
    <w:rsid w:val="00A36339"/>
    <w:rsid w:val="00A366E4"/>
    <w:rsid w:val="00A36E9D"/>
    <w:rsid w:val="00A4376F"/>
    <w:rsid w:val="00A4467A"/>
    <w:rsid w:val="00A44DB3"/>
    <w:rsid w:val="00A4549F"/>
    <w:rsid w:val="00A45B0D"/>
    <w:rsid w:val="00A45B9B"/>
    <w:rsid w:val="00A462FE"/>
    <w:rsid w:val="00A46A29"/>
    <w:rsid w:val="00A501C9"/>
    <w:rsid w:val="00A50506"/>
    <w:rsid w:val="00A514B2"/>
    <w:rsid w:val="00A51D48"/>
    <w:rsid w:val="00A53AD0"/>
    <w:rsid w:val="00A53F55"/>
    <w:rsid w:val="00A5417B"/>
    <w:rsid w:val="00A54599"/>
    <w:rsid w:val="00A54B82"/>
    <w:rsid w:val="00A563A0"/>
    <w:rsid w:val="00A569D4"/>
    <w:rsid w:val="00A56B35"/>
    <w:rsid w:val="00A57651"/>
    <w:rsid w:val="00A579A8"/>
    <w:rsid w:val="00A57F1A"/>
    <w:rsid w:val="00A60163"/>
    <w:rsid w:val="00A6038D"/>
    <w:rsid w:val="00A60CF0"/>
    <w:rsid w:val="00A60EA7"/>
    <w:rsid w:val="00A61429"/>
    <w:rsid w:val="00A61514"/>
    <w:rsid w:val="00A61645"/>
    <w:rsid w:val="00A61765"/>
    <w:rsid w:val="00A6180B"/>
    <w:rsid w:val="00A618D7"/>
    <w:rsid w:val="00A62080"/>
    <w:rsid w:val="00A630A2"/>
    <w:rsid w:val="00A632B8"/>
    <w:rsid w:val="00A635AD"/>
    <w:rsid w:val="00A63A6B"/>
    <w:rsid w:val="00A63BF3"/>
    <w:rsid w:val="00A648BF"/>
    <w:rsid w:val="00A64942"/>
    <w:rsid w:val="00A65911"/>
    <w:rsid w:val="00A6643C"/>
    <w:rsid w:val="00A6651C"/>
    <w:rsid w:val="00A66DD9"/>
    <w:rsid w:val="00A674EE"/>
    <w:rsid w:val="00A67544"/>
    <w:rsid w:val="00A7075B"/>
    <w:rsid w:val="00A71CE6"/>
    <w:rsid w:val="00A71D23"/>
    <w:rsid w:val="00A72CE3"/>
    <w:rsid w:val="00A7333A"/>
    <w:rsid w:val="00A73D0D"/>
    <w:rsid w:val="00A74A92"/>
    <w:rsid w:val="00A75365"/>
    <w:rsid w:val="00A75CC1"/>
    <w:rsid w:val="00A75E88"/>
    <w:rsid w:val="00A77CE8"/>
    <w:rsid w:val="00A80138"/>
    <w:rsid w:val="00A80299"/>
    <w:rsid w:val="00A8056E"/>
    <w:rsid w:val="00A8094B"/>
    <w:rsid w:val="00A82053"/>
    <w:rsid w:val="00A82085"/>
    <w:rsid w:val="00A82D58"/>
    <w:rsid w:val="00A8399D"/>
    <w:rsid w:val="00A83E3D"/>
    <w:rsid w:val="00A83F78"/>
    <w:rsid w:val="00A8443A"/>
    <w:rsid w:val="00A8479C"/>
    <w:rsid w:val="00A8497A"/>
    <w:rsid w:val="00A84D45"/>
    <w:rsid w:val="00A84E91"/>
    <w:rsid w:val="00A852BA"/>
    <w:rsid w:val="00A8557B"/>
    <w:rsid w:val="00A85A05"/>
    <w:rsid w:val="00A86D63"/>
    <w:rsid w:val="00A87797"/>
    <w:rsid w:val="00A90245"/>
    <w:rsid w:val="00A90270"/>
    <w:rsid w:val="00A90B29"/>
    <w:rsid w:val="00A90E72"/>
    <w:rsid w:val="00A91BDD"/>
    <w:rsid w:val="00A922A2"/>
    <w:rsid w:val="00A92DB3"/>
    <w:rsid w:val="00A9327B"/>
    <w:rsid w:val="00A93B69"/>
    <w:rsid w:val="00A96060"/>
    <w:rsid w:val="00A963C7"/>
    <w:rsid w:val="00A96753"/>
    <w:rsid w:val="00A97931"/>
    <w:rsid w:val="00AA1626"/>
    <w:rsid w:val="00AA1C25"/>
    <w:rsid w:val="00AA24AA"/>
    <w:rsid w:val="00AA32DB"/>
    <w:rsid w:val="00AA3DB7"/>
    <w:rsid w:val="00AA44C8"/>
    <w:rsid w:val="00AA4FB3"/>
    <w:rsid w:val="00AA51F5"/>
    <w:rsid w:val="00AA5E3B"/>
    <w:rsid w:val="00AA66C1"/>
    <w:rsid w:val="00AA68B4"/>
    <w:rsid w:val="00AA7528"/>
    <w:rsid w:val="00AA7C87"/>
    <w:rsid w:val="00AA7E12"/>
    <w:rsid w:val="00AB0543"/>
    <w:rsid w:val="00AB0AC9"/>
    <w:rsid w:val="00AB12BB"/>
    <w:rsid w:val="00AB17FA"/>
    <w:rsid w:val="00AB185A"/>
    <w:rsid w:val="00AB1BA7"/>
    <w:rsid w:val="00AB1E04"/>
    <w:rsid w:val="00AB29CF"/>
    <w:rsid w:val="00AB3113"/>
    <w:rsid w:val="00AB348A"/>
    <w:rsid w:val="00AB3F38"/>
    <w:rsid w:val="00AB43EC"/>
    <w:rsid w:val="00AB48B3"/>
    <w:rsid w:val="00AB4BF4"/>
    <w:rsid w:val="00AB5ADF"/>
    <w:rsid w:val="00AB5E57"/>
    <w:rsid w:val="00AB725F"/>
    <w:rsid w:val="00AC0705"/>
    <w:rsid w:val="00AC109B"/>
    <w:rsid w:val="00AC30CF"/>
    <w:rsid w:val="00AC7134"/>
    <w:rsid w:val="00AC74DA"/>
    <w:rsid w:val="00AC7A2B"/>
    <w:rsid w:val="00AC7C25"/>
    <w:rsid w:val="00AD0A51"/>
    <w:rsid w:val="00AD0B37"/>
    <w:rsid w:val="00AD0B8D"/>
    <w:rsid w:val="00AD0F69"/>
    <w:rsid w:val="00AD11F7"/>
    <w:rsid w:val="00AD1DB7"/>
    <w:rsid w:val="00AD1DD5"/>
    <w:rsid w:val="00AD2849"/>
    <w:rsid w:val="00AD2852"/>
    <w:rsid w:val="00AD3976"/>
    <w:rsid w:val="00AD3F9C"/>
    <w:rsid w:val="00AD4CF6"/>
    <w:rsid w:val="00AD4D2A"/>
    <w:rsid w:val="00AD542F"/>
    <w:rsid w:val="00AD5898"/>
    <w:rsid w:val="00AD667E"/>
    <w:rsid w:val="00AD6F15"/>
    <w:rsid w:val="00AD71D2"/>
    <w:rsid w:val="00AD7305"/>
    <w:rsid w:val="00AD7E64"/>
    <w:rsid w:val="00AE04D2"/>
    <w:rsid w:val="00AE0B28"/>
    <w:rsid w:val="00AE0C56"/>
    <w:rsid w:val="00AE149E"/>
    <w:rsid w:val="00AE192A"/>
    <w:rsid w:val="00AE22F2"/>
    <w:rsid w:val="00AE29FC"/>
    <w:rsid w:val="00AE2F3F"/>
    <w:rsid w:val="00AE386D"/>
    <w:rsid w:val="00AE3B4E"/>
    <w:rsid w:val="00AE59EC"/>
    <w:rsid w:val="00AE67B3"/>
    <w:rsid w:val="00AE7864"/>
    <w:rsid w:val="00AE7949"/>
    <w:rsid w:val="00AF25D5"/>
    <w:rsid w:val="00AF32FF"/>
    <w:rsid w:val="00AF3DBB"/>
    <w:rsid w:val="00AF5194"/>
    <w:rsid w:val="00AF53EF"/>
    <w:rsid w:val="00AF5F4C"/>
    <w:rsid w:val="00AF73C3"/>
    <w:rsid w:val="00AF795C"/>
    <w:rsid w:val="00AF79B7"/>
    <w:rsid w:val="00AF7F88"/>
    <w:rsid w:val="00B00752"/>
    <w:rsid w:val="00B008E4"/>
    <w:rsid w:val="00B01045"/>
    <w:rsid w:val="00B026C1"/>
    <w:rsid w:val="00B02B9C"/>
    <w:rsid w:val="00B0353B"/>
    <w:rsid w:val="00B040B2"/>
    <w:rsid w:val="00B05205"/>
    <w:rsid w:val="00B063F5"/>
    <w:rsid w:val="00B0643C"/>
    <w:rsid w:val="00B10558"/>
    <w:rsid w:val="00B11BCD"/>
    <w:rsid w:val="00B1240B"/>
    <w:rsid w:val="00B13982"/>
    <w:rsid w:val="00B13E3B"/>
    <w:rsid w:val="00B14357"/>
    <w:rsid w:val="00B14436"/>
    <w:rsid w:val="00B156A9"/>
    <w:rsid w:val="00B15B0E"/>
    <w:rsid w:val="00B15F83"/>
    <w:rsid w:val="00B1608D"/>
    <w:rsid w:val="00B160FF"/>
    <w:rsid w:val="00B16322"/>
    <w:rsid w:val="00B1662E"/>
    <w:rsid w:val="00B16A6F"/>
    <w:rsid w:val="00B17553"/>
    <w:rsid w:val="00B204C0"/>
    <w:rsid w:val="00B21229"/>
    <w:rsid w:val="00B22C0D"/>
    <w:rsid w:val="00B23AF4"/>
    <w:rsid w:val="00B23C15"/>
    <w:rsid w:val="00B25762"/>
    <w:rsid w:val="00B25894"/>
    <w:rsid w:val="00B25B40"/>
    <w:rsid w:val="00B25FDE"/>
    <w:rsid w:val="00B263B7"/>
    <w:rsid w:val="00B26AB0"/>
    <w:rsid w:val="00B26AD2"/>
    <w:rsid w:val="00B26CA2"/>
    <w:rsid w:val="00B273D0"/>
    <w:rsid w:val="00B276E7"/>
    <w:rsid w:val="00B30808"/>
    <w:rsid w:val="00B30B4E"/>
    <w:rsid w:val="00B30BB1"/>
    <w:rsid w:val="00B3118E"/>
    <w:rsid w:val="00B31246"/>
    <w:rsid w:val="00B326FF"/>
    <w:rsid w:val="00B340AA"/>
    <w:rsid w:val="00B34A9F"/>
    <w:rsid w:val="00B34B80"/>
    <w:rsid w:val="00B34E88"/>
    <w:rsid w:val="00B35CDA"/>
    <w:rsid w:val="00B37D97"/>
    <w:rsid w:val="00B4052B"/>
    <w:rsid w:val="00B411BD"/>
    <w:rsid w:val="00B41559"/>
    <w:rsid w:val="00B418E8"/>
    <w:rsid w:val="00B418F5"/>
    <w:rsid w:val="00B41C02"/>
    <w:rsid w:val="00B42285"/>
    <w:rsid w:val="00B4274B"/>
    <w:rsid w:val="00B430B3"/>
    <w:rsid w:val="00B435B1"/>
    <w:rsid w:val="00B4367F"/>
    <w:rsid w:val="00B438BA"/>
    <w:rsid w:val="00B43F83"/>
    <w:rsid w:val="00B44F99"/>
    <w:rsid w:val="00B455F6"/>
    <w:rsid w:val="00B45876"/>
    <w:rsid w:val="00B45AC6"/>
    <w:rsid w:val="00B50053"/>
    <w:rsid w:val="00B50420"/>
    <w:rsid w:val="00B51542"/>
    <w:rsid w:val="00B51564"/>
    <w:rsid w:val="00B51D1D"/>
    <w:rsid w:val="00B5310E"/>
    <w:rsid w:val="00B54ACC"/>
    <w:rsid w:val="00B54DCB"/>
    <w:rsid w:val="00B55586"/>
    <w:rsid w:val="00B55AC2"/>
    <w:rsid w:val="00B560C9"/>
    <w:rsid w:val="00B56533"/>
    <w:rsid w:val="00B56742"/>
    <w:rsid w:val="00B568EB"/>
    <w:rsid w:val="00B56CFC"/>
    <w:rsid w:val="00B56D71"/>
    <w:rsid w:val="00B56FDF"/>
    <w:rsid w:val="00B573E9"/>
    <w:rsid w:val="00B57777"/>
    <w:rsid w:val="00B57A17"/>
    <w:rsid w:val="00B60472"/>
    <w:rsid w:val="00B61BE2"/>
    <w:rsid w:val="00B6266F"/>
    <w:rsid w:val="00B62E0B"/>
    <w:rsid w:val="00B63A8C"/>
    <w:rsid w:val="00B63C32"/>
    <w:rsid w:val="00B64162"/>
    <w:rsid w:val="00B64434"/>
    <w:rsid w:val="00B71004"/>
    <w:rsid w:val="00B711CE"/>
    <w:rsid w:val="00B71DC8"/>
    <w:rsid w:val="00B71F12"/>
    <w:rsid w:val="00B72946"/>
    <w:rsid w:val="00B72E2B"/>
    <w:rsid w:val="00B746C6"/>
    <w:rsid w:val="00B749E5"/>
    <w:rsid w:val="00B75013"/>
    <w:rsid w:val="00B75B34"/>
    <w:rsid w:val="00B7604C"/>
    <w:rsid w:val="00B7652C"/>
    <w:rsid w:val="00B766BF"/>
    <w:rsid w:val="00B76FA6"/>
    <w:rsid w:val="00B778B4"/>
    <w:rsid w:val="00B77E93"/>
    <w:rsid w:val="00B80910"/>
    <w:rsid w:val="00B81414"/>
    <w:rsid w:val="00B818F4"/>
    <w:rsid w:val="00B81BC9"/>
    <w:rsid w:val="00B820CB"/>
    <w:rsid w:val="00B8222F"/>
    <w:rsid w:val="00B82615"/>
    <w:rsid w:val="00B83172"/>
    <w:rsid w:val="00B83444"/>
    <w:rsid w:val="00B836ED"/>
    <w:rsid w:val="00B84464"/>
    <w:rsid w:val="00B853BE"/>
    <w:rsid w:val="00B85BC1"/>
    <w:rsid w:val="00B86173"/>
    <w:rsid w:val="00B86476"/>
    <w:rsid w:val="00B86A3D"/>
    <w:rsid w:val="00B875C7"/>
    <w:rsid w:val="00B90108"/>
    <w:rsid w:val="00B9051A"/>
    <w:rsid w:val="00B90D10"/>
    <w:rsid w:val="00B90FE5"/>
    <w:rsid w:val="00B9130B"/>
    <w:rsid w:val="00B91353"/>
    <w:rsid w:val="00B919AD"/>
    <w:rsid w:val="00B91A03"/>
    <w:rsid w:val="00B91A2B"/>
    <w:rsid w:val="00B91B49"/>
    <w:rsid w:val="00B922C3"/>
    <w:rsid w:val="00B93204"/>
    <w:rsid w:val="00B94E17"/>
    <w:rsid w:val="00B957FE"/>
    <w:rsid w:val="00B95F02"/>
    <w:rsid w:val="00B962ED"/>
    <w:rsid w:val="00B96BEA"/>
    <w:rsid w:val="00B96BEF"/>
    <w:rsid w:val="00B96FC0"/>
    <w:rsid w:val="00B97260"/>
    <w:rsid w:val="00B97518"/>
    <w:rsid w:val="00B97A69"/>
    <w:rsid w:val="00B97C9D"/>
    <w:rsid w:val="00BA0632"/>
    <w:rsid w:val="00BA0AAA"/>
    <w:rsid w:val="00BA0DFB"/>
    <w:rsid w:val="00BA2FEF"/>
    <w:rsid w:val="00BA31FE"/>
    <w:rsid w:val="00BA3EA4"/>
    <w:rsid w:val="00BA4EAE"/>
    <w:rsid w:val="00BA76EC"/>
    <w:rsid w:val="00BB0091"/>
    <w:rsid w:val="00BB1548"/>
    <w:rsid w:val="00BB1CE7"/>
    <w:rsid w:val="00BB2FD3"/>
    <w:rsid w:val="00BB2FDF"/>
    <w:rsid w:val="00BB2FFF"/>
    <w:rsid w:val="00BB3A06"/>
    <w:rsid w:val="00BB4C6C"/>
    <w:rsid w:val="00BB5FCB"/>
    <w:rsid w:val="00BB604B"/>
    <w:rsid w:val="00BB6247"/>
    <w:rsid w:val="00BC00EC"/>
    <w:rsid w:val="00BC0542"/>
    <w:rsid w:val="00BC08C5"/>
    <w:rsid w:val="00BC12FB"/>
    <w:rsid w:val="00BC1C3C"/>
    <w:rsid w:val="00BC307F"/>
    <w:rsid w:val="00BC3159"/>
    <w:rsid w:val="00BC3257"/>
    <w:rsid w:val="00BC39DB"/>
    <w:rsid w:val="00BC3A32"/>
    <w:rsid w:val="00BC3B07"/>
    <w:rsid w:val="00BC453E"/>
    <w:rsid w:val="00BC46EF"/>
    <w:rsid w:val="00BC5183"/>
    <w:rsid w:val="00BC51D8"/>
    <w:rsid w:val="00BC6FD6"/>
    <w:rsid w:val="00BC7848"/>
    <w:rsid w:val="00BD008E"/>
    <w:rsid w:val="00BD0C39"/>
    <w:rsid w:val="00BD1089"/>
    <w:rsid w:val="00BD15A2"/>
    <w:rsid w:val="00BD2101"/>
    <w:rsid w:val="00BD2F3B"/>
    <w:rsid w:val="00BD3021"/>
    <w:rsid w:val="00BD3372"/>
    <w:rsid w:val="00BD3777"/>
    <w:rsid w:val="00BD50AA"/>
    <w:rsid w:val="00BD5135"/>
    <w:rsid w:val="00BD7291"/>
    <w:rsid w:val="00BD75FD"/>
    <w:rsid w:val="00BD7EA3"/>
    <w:rsid w:val="00BD7F19"/>
    <w:rsid w:val="00BD7FE2"/>
    <w:rsid w:val="00BE0B19"/>
    <w:rsid w:val="00BE0DD8"/>
    <w:rsid w:val="00BE124A"/>
    <w:rsid w:val="00BE13F0"/>
    <w:rsid w:val="00BE1457"/>
    <w:rsid w:val="00BE1D82"/>
    <w:rsid w:val="00BE1EE4"/>
    <w:rsid w:val="00BE1F8B"/>
    <w:rsid w:val="00BE2B4F"/>
    <w:rsid w:val="00BE2F39"/>
    <w:rsid w:val="00BE30FF"/>
    <w:rsid w:val="00BE332D"/>
    <w:rsid w:val="00BE36D8"/>
    <w:rsid w:val="00BE3AF5"/>
    <w:rsid w:val="00BE3CF1"/>
    <w:rsid w:val="00BE4B20"/>
    <w:rsid w:val="00BE5FC4"/>
    <w:rsid w:val="00BE72B4"/>
    <w:rsid w:val="00BE7AC1"/>
    <w:rsid w:val="00BE7C4D"/>
    <w:rsid w:val="00BE7F6A"/>
    <w:rsid w:val="00BF0274"/>
    <w:rsid w:val="00BF0403"/>
    <w:rsid w:val="00BF08C4"/>
    <w:rsid w:val="00BF0BAF"/>
    <w:rsid w:val="00BF19CE"/>
    <w:rsid w:val="00BF22EB"/>
    <w:rsid w:val="00BF2366"/>
    <w:rsid w:val="00BF2B6F"/>
    <w:rsid w:val="00BF2EFF"/>
    <w:rsid w:val="00BF351A"/>
    <w:rsid w:val="00BF3914"/>
    <w:rsid w:val="00BF4117"/>
    <w:rsid w:val="00BF49B1"/>
    <w:rsid w:val="00BF4D23"/>
    <w:rsid w:val="00BF5552"/>
    <w:rsid w:val="00BF62F7"/>
    <w:rsid w:val="00BF689B"/>
    <w:rsid w:val="00BF6CA0"/>
    <w:rsid w:val="00BF73F2"/>
    <w:rsid w:val="00BF7AB2"/>
    <w:rsid w:val="00C01671"/>
    <w:rsid w:val="00C02419"/>
    <w:rsid w:val="00C02766"/>
    <w:rsid w:val="00C02C8E"/>
    <w:rsid w:val="00C0393D"/>
    <w:rsid w:val="00C03EE8"/>
    <w:rsid w:val="00C04594"/>
    <w:rsid w:val="00C05BEC"/>
    <w:rsid w:val="00C06A26"/>
    <w:rsid w:val="00C06E7D"/>
    <w:rsid w:val="00C10B30"/>
    <w:rsid w:val="00C1112B"/>
    <w:rsid w:val="00C11A88"/>
    <w:rsid w:val="00C12012"/>
    <w:rsid w:val="00C122EA"/>
    <w:rsid w:val="00C12874"/>
    <w:rsid w:val="00C12BC1"/>
    <w:rsid w:val="00C13BDA"/>
    <w:rsid w:val="00C13FE1"/>
    <w:rsid w:val="00C13FFD"/>
    <w:rsid w:val="00C14632"/>
    <w:rsid w:val="00C14EF8"/>
    <w:rsid w:val="00C151B8"/>
    <w:rsid w:val="00C153A0"/>
    <w:rsid w:val="00C1617E"/>
    <w:rsid w:val="00C16C30"/>
    <w:rsid w:val="00C20A00"/>
    <w:rsid w:val="00C21673"/>
    <w:rsid w:val="00C21C7A"/>
    <w:rsid w:val="00C22875"/>
    <w:rsid w:val="00C22B82"/>
    <w:rsid w:val="00C22C2F"/>
    <w:rsid w:val="00C22CBA"/>
    <w:rsid w:val="00C23130"/>
    <w:rsid w:val="00C250B3"/>
    <w:rsid w:val="00C255A5"/>
    <w:rsid w:val="00C2584B"/>
    <w:rsid w:val="00C25942"/>
    <w:rsid w:val="00C25DD9"/>
    <w:rsid w:val="00C262FA"/>
    <w:rsid w:val="00C2663F"/>
    <w:rsid w:val="00C26DB8"/>
    <w:rsid w:val="00C27963"/>
    <w:rsid w:val="00C30022"/>
    <w:rsid w:val="00C314F9"/>
    <w:rsid w:val="00C3292D"/>
    <w:rsid w:val="00C336D1"/>
    <w:rsid w:val="00C3400F"/>
    <w:rsid w:val="00C34958"/>
    <w:rsid w:val="00C34B64"/>
    <w:rsid w:val="00C34C36"/>
    <w:rsid w:val="00C352B3"/>
    <w:rsid w:val="00C35C55"/>
    <w:rsid w:val="00C3654C"/>
    <w:rsid w:val="00C36BF5"/>
    <w:rsid w:val="00C36DBC"/>
    <w:rsid w:val="00C36F6D"/>
    <w:rsid w:val="00C3749A"/>
    <w:rsid w:val="00C376BA"/>
    <w:rsid w:val="00C401D3"/>
    <w:rsid w:val="00C40373"/>
    <w:rsid w:val="00C40642"/>
    <w:rsid w:val="00C4082D"/>
    <w:rsid w:val="00C40AE6"/>
    <w:rsid w:val="00C411AB"/>
    <w:rsid w:val="00C411AF"/>
    <w:rsid w:val="00C4138D"/>
    <w:rsid w:val="00C41E3A"/>
    <w:rsid w:val="00C42078"/>
    <w:rsid w:val="00C42786"/>
    <w:rsid w:val="00C4304C"/>
    <w:rsid w:val="00C43315"/>
    <w:rsid w:val="00C452F5"/>
    <w:rsid w:val="00C45589"/>
    <w:rsid w:val="00C45807"/>
    <w:rsid w:val="00C45921"/>
    <w:rsid w:val="00C46555"/>
    <w:rsid w:val="00C4682A"/>
    <w:rsid w:val="00C46B15"/>
    <w:rsid w:val="00C46F7D"/>
    <w:rsid w:val="00C4707D"/>
    <w:rsid w:val="00C479B5"/>
    <w:rsid w:val="00C50242"/>
    <w:rsid w:val="00C5034D"/>
    <w:rsid w:val="00C5050E"/>
    <w:rsid w:val="00C50E99"/>
    <w:rsid w:val="00C52744"/>
    <w:rsid w:val="00C53659"/>
    <w:rsid w:val="00C53EB3"/>
    <w:rsid w:val="00C54249"/>
    <w:rsid w:val="00C542D4"/>
    <w:rsid w:val="00C542D7"/>
    <w:rsid w:val="00C54431"/>
    <w:rsid w:val="00C54D71"/>
    <w:rsid w:val="00C554E2"/>
    <w:rsid w:val="00C5596C"/>
    <w:rsid w:val="00C563F5"/>
    <w:rsid w:val="00C570F7"/>
    <w:rsid w:val="00C602E1"/>
    <w:rsid w:val="00C60878"/>
    <w:rsid w:val="00C6165F"/>
    <w:rsid w:val="00C62CD5"/>
    <w:rsid w:val="00C636E6"/>
    <w:rsid w:val="00C63763"/>
    <w:rsid w:val="00C639D6"/>
    <w:rsid w:val="00C63C1C"/>
    <w:rsid w:val="00C63F8E"/>
    <w:rsid w:val="00C647FB"/>
    <w:rsid w:val="00C654E0"/>
    <w:rsid w:val="00C66AAB"/>
    <w:rsid w:val="00C67EAB"/>
    <w:rsid w:val="00C70DFF"/>
    <w:rsid w:val="00C74687"/>
    <w:rsid w:val="00C75A6B"/>
    <w:rsid w:val="00C75A8B"/>
    <w:rsid w:val="00C763B6"/>
    <w:rsid w:val="00C7644F"/>
    <w:rsid w:val="00C765DB"/>
    <w:rsid w:val="00C768F6"/>
    <w:rsid w:val="00C80073"/>
    <w:rsid w:val="00C80DEA"/>
    <w:rsid w:val="00C832DC"/>
    <w:rsid w:val="00C8377F"/>
    <w:rsid w:val="00C84256"/>
    <w:rsid w:val="00C855BE"/>
    <w:rsid w:val="00C85C0F"/>
    <w:rsid w:val="00C8646D"/>
    <w:rsid w:val="00C86606"/>
    <w:rsid w:val="00C91408"/>
    <w:rsid w:val="00C91DE3"/>
    <w:rsid w:val="00C92603"/>
    <w:rsid w:val="00C92C7F"/>
    <w:rsid w:val="00C9369D"/>
    <w:rsid w:val="00C944FA"/>
    <w:rsid w:val="00C95854"/>
    <w:rsid w:val="00C95EFF"/>
    <w:rsid w:val="00C96E6F"/>
    <w:rsid w:val="00C97872"/>
    <w:rsid w:val="00CA0532"/>
    <w:rsid w:val="00CA155E"/>
    <w:rsid w:val="00CA2241"/>
    <w:rsid w:val="00CA2B1D"/>
    <w:rsid w:val="00CA3847"/>
    <w:rsid w:val="00CA3CDD"/>
    <w:rsid w:val="00CA403B"/>
    <w:rsid w:val="00CA479D"/>
    <w:rsid w:val="00CA505A"/>
    <w:rsid w:val="00CA59DD"/>
    <w:rsid w:val="00CA727E"/>
    <w:rsid w:val="00CA7351"/>
    <w:rsid w:val="00CA7CA1"/>
    <w:rsid w:val="00CB008E"/>
    <w:rsid w:val="00CB0195"/>
    <w:rsid w:val="00CB01FA"/>
    <w:rsid w:val="00CB0339"/>
    <w:rsid w:val="00CB0737"/>
    <w:rsid w:val="00CB097A"/>
    <w:rsid w:val="00CB0FD7"/>
    <w:rsid w:val="00CB166F"/>
    <w:rsid w:val="00CB26EC"/>
    <w:rsid w:val="00CB2D2A"/>
    <w:rsid w:val="00CB2FBA"/>
    <w:rsid w:val="00CB3592"/>
    <w:rsid w:val="00CB3DE5"/>
    <w:rsid w:val="00CB5A3A"/>
    <w:rsid w:val="00CB5B1E"/>
    <w:rsid w:val="00CB61EF"/>
    <w:rsid w:val="00CB787A"/>
    <w:rsid w:val="00CC0023"/>
    <w:rsid w:val="00CC0C4A"/>
    <w:rsid w:val="00CC17F0"/>
    <w:rsid w:val="00CC1853"/>
    <w:rsid w:val="00CC1862"/>
    <w:rsid w:val="00CC1EC9"/>
    <w:rsid w:val="00CC1FAE"/>
    <w:rsid w:val="00CC3A23"/>
    <w:rsid w:val="00CC3FCA"/>
    <w:rsid w:val="00CC4332"/>
    <w:rsid w:val="00CC4ACA"/>
    <w:rsid w:val="00CC528B"/>
    <w:rsid w:val="00CC5774"/>
    <w:rsid w:val="00CC6278"/>
    <w:rsid w:val="00CC6786"/>
    <w:rsid w:val="00CC737C"/>
    <w:rsid w:val="00CD087D"/>
    <w:rsid w:val="00CD0D4D"/>
    <w:rsid w:val="00CD0F1F"/>
    <w:rsid w:val="00CD0F5D"/>
    <w:rsid w:val="00CD1C0B"/>
    <w:rsid w:val="00CD1DF6"/>
    <w:rsid w:val="00CD239A"/>
    <w:rsid w:val="00CD33ED"/>
    <w:rsid w:val="00CD511C"/>
    <w:rsid w:val="00CD5512"/>
    <w:rsid w:val="00CD6E3D"/>
    <w:rsid w:val="00CD71AB"/>
    <w:rsid w:val="00CE0109"/>
    <w:rsid w:val="00CE0515"/>
    <w:rsid w:val="00CE1269"/>
    <w:rsid w:val="00CE1A12"/>
    <w:rsid w:val="00CE1A8B"/>
    <w:rsid w:val="00CE1C30"/>
    <w:rsid w:val="00CE1FC5"/>
    <w:rsid w:val="00CE26BA"/>
    <w:rsid w:val="00CE3DA0"/>
    <w:rsid w:val="00CE46E5"/>
    <w:rsid w:val="00CE485A"/>
    <w:rsid w:val="00CE4ECF"/>
    <w:rsid w:val="00CE5279"/>
    <w:rsid w:val="00CE5A78"/>
    <w:rsid w:val="00CE78AE"/>
    <w:rsid w:val="00CE7E62"/>
    <w:rsid w:val="00CE7F48"/>
    <w:rsid w:val="00CF0404"/>
    <w:rsid w:val="00CF09CB"/>
    <w:rsid w:val="00CF195E"/>
    <w:rsid w:val="00CF19DA"/>
    <w:rsid w:val="00CF1C7F"/>
    <w:rsid w:val="00CF1CC0"/>
    <w:rsid w:val="00CF24F8"/>
    <w:rsid w:val="00CF2653"/>
    <w:rsid w:val="00CF3A3B"/>
    <w:rsid w:val="00CF3DCD"/>
    <w:rsid w:val="00CF4247"/>
    <w:rsid w:val="00CF454C"/>
    <w:rsid w:val="00CF5263"/>
    <w:rsid w:val="00CF60B5"/>
    <w:rsid w:val="00CF66C2"/>
    <w:rsid w:val="00CF6F71"/>
    <w:rsid w:val="00CF773B"/>
    <w:rsid w:val="00D004FA"/>
    <w:rsid w:val="00D01B21"/>
    <w:rsid w:val="00D01E2F"/>
    <w:rsid w:val="00D03102"/>
    <w:rsid w:val="00D03727"/>
    <w:rsid w:val="00D0378A"/>
    <w:rsid w:val="00D05132"/>
    <w:rsid w:val="00D05368"/>
    <w:rsid w:val="00D05EA9"/>
    <w:rsid w:val="00D071F8"/>
    <w:rsid w:val="00D07252"/>
    <w:rsid w:val="00D074F4"/>
    <w:rsid w:val="00D07CE1"/>
    <w:rsid w:val="00D1026A"/>
    <w:rsid w:val="00D107CF"/>
    <w:rsid w:val="00D11775"/>
    <w:rsid w:val="00D11B0B"/>
    <w:rsid w:val="00D12293"/>
    <w:rsid w:val="00D14236"/>
    <w:rsid w:val="00D14553"/>
    <w:rsid w:val="00D14DB1"/>
    <w:rsid w:val="00D15F43"/>
    <w:rsid w:val="00D16C69"/>
    <w:rsid w:val="00D16E87"/>
    <w:rsid w:val="00D16F05"/>
    <w:rsid w:val="00D202B6"/>
    <w:rsid w:val="00D20B8B"/>
    <w:rsid w:val="00D2162C"/>
    <w:rsid w:val="00D21A3C"/>
    <w:rsid w:val="00D2326D"/>
    <w:rsid w:val="00D233F1"/>
    <w:rsid w:val="00D24C15"/>
    <w:rsid w:val="00D24FF7"/>
    <w:rsid w:val="00D25334"/>
    <w:rsid w:val="00D256F8"/>
    <w:rsid w:val="00D25B18"/>
    <w:rsid w:val="00D2685C"/>
    <w:rsid w:val="00D26A3B"/>
    <w:rsid w:val="00D278BE"/>
    <w:rsid w:val="00D27A5A"/>
    <w:rsid w:val="00D302FD"/>
    <w:rsid w:val="00D3038A"/>
    <w:rsid w:val="00D304B7"/>
    <w:rsid w:val="00D3098D"/>
    <w:rsid w:val="00D315F5"/>
    <w:rsid w:val="00D31A02"/>
    <w:rsid w:val="00D325F1"/>
    <w:rsid w:val="00D32B06"/>
    <w:rsid w:val="00D3323C"/>
    <w:rsid w:val="00D33456"/>
    <w:rsid w:val="00D3396F"/>
    <w:rsid w:val="00D33D4D"/>
    <w:rsid w:val="00D349FB"/>
    <w:rsid w:val="00D34A0B"/>
    <w:rsid w:val="00D36234"/>
    <w:rsid w:val="00D36371"/>
    <w:rsid w:val="00D410C0"/>
    <w:rsid w:val="00D417FA"/>
    <w:rsid w:val="00D4197F"/>
    <w:rsid w:val="00D43199"/>
    <w:rsid w:val="00D437D8"/>
    <w:rsid w:val="00D44994"/>
    <w:rsid w:val="00D44EEF"/>
    <w:rsid w:val="00D45DF3"/>
    <w:rsid w:val="00D46174"/>
    <w:rsid w:val="00D4784A"/>
    <w:rsid w:val="00D47C78"/>
    <w:rsid w:val="00D47DD0"/>
    <w:rsid w:val="00D50183"/>
    <w:rsid w:val="00D51D12"/>
    <w:rsid w:val="00D5362B"/>
    <w:rsid w:val="00D55072"/>
    <w:rsid w:val="00D551B5"/>
    <w:rsid w:val="00D5522E"/>
    <w:rsid w:val="00D56DB2"/>
    <w:rsid w:val="00D5747F"/>
    <w:rsid w:val="00D57495"/>
    <w:rsid w:val="00D574FA"/>
    <w:rsid w:val="00D60C8D"/>
    <w:rsid w:val="00D61374"/>
    <w:rsid w:val="00D6168A"/>
    <w:rsid w:val="00D616A5"/>
    <w:rsid w:val="00D618FF"/>
    <w:rsid w:val="00D61FF0"/>
    <w:rsid w:val="00D6211D"/>
    <w:rsid w:val="00D62921"/>
    <w:rsid w:val="00D62C97"/>
    <w:rsid w:val="00D62D36"/>
    <w:rsid w:val="00D63517"/>
    <w:rsid w:val="00D63B75"/>
    <w:rsid w:val="00D6545C"/>
    <w:rsid w:val="00D659B1"/>
    <w:rsid w:val="00D66238"/>
    <w:rsid w:val="00D663DA"/>
    <w:rsid w:val="00D6693C"/>
    <w:rsid w:val="00D66E18"/>
    <w:rsid w:val="00D6734D"/>
    <w:rsid w:val="00D679CF"/>
    <w:rsid w:val="00D679D3"/>
    <w:rsid w:val="00D712E7"/>
    <w:rsid w:val="00D7322F"/>
    <w:rsid w:val="00D7356F"/>
    <w:rsid w:val="00D73587"/>
    <w:rsid w:val="00D73EBB"/>
    <w:rsid w:val="00D74567"/>
    <w:rsid w:val="00D751FB"/>
    <w:rsid w:val="00D754D6"/>
    <w:rsid w:val="00D75775"/>
    <w:rsid w:val="00D761AA"/>
    <w:rsid w:val="00D76FAE"/>
    <w:rsid w:val="00D777D7"/>
    <w:rsid w:val="00D77AFD"/>
    <w:rsid w:val="00D77D8B"/>
    <w:rsid w:val="00D80AB8"/>
    <w:rsid w:val="00D8101B"/>
    <w:rsid w:val="00D81792"/>
    <w:rsid w:val="00D819B1"/>
    <w:rsid w:val="00D82494"/>
    <w:rsid w:val="00D82DC5"/>
    <w:rsid w:val="00D83AE9"/>
    <w:rsid w:val="00D857B8"/>
    <w:rsid w:val="00D8593D"/>
    <w:rsid w:val="00D87175"/>
    <w:rsid w:val="00D87ABF"/>
    <w:rsid w:val="00D90CD3"/>
    <w:rsid w:val="00D91306"/>
    <w:rsid w:val="00D919E6"/>
    <w:rsid w:val="00D91BE1"/>
    <w:rsid w:val="00D92533"/>
    <w:rsid w:val="00D92C29"/>
    <w:rsid w:val="00D936E2"/>
    <w:rsid w:val="00D94E61"/>
    <w:rsid w:val="00D94F47"/>
    <w:rsid w:val="00D95104"/>
    <w:rsid w:val="00D95600"/>
    <w:rsid w:val="00D95BC6"/>
    <w:rsid w:val="00D9683C"/>
    <w:rsid w:val="00D97884"/>
    <w:rsid w:val="00DA00B7"/>
    <w:rsid w:val="00DA0A7F"/>
    <w:rsid w:val="00DA1C31"/>
    <w:rsid w:val="00DA20BC"/>
    <w:rsid w:val="00DA2ED7"/>
    <w:rsid w:val="00DA3E7A"/>
    <w:rsid w:val="00DA430C"/>
    <w:rsid w:val="00DA45FD"/>
    <w:rsid w:val="00DA4C46"/>
    <w:rsid w:val="00DA615D"/>
    <w:rsid w:val="00DA6598"/>
    <w:rsid w:val="00DA6C0F"/>
    <w:rsid w:val="00DA702F"/>
    <w:rsid w:val="00DA70E8"/>
    <w:rsid w:val="00DA7243"/>
    <w:rsid w:val="00DA752F"/>
    <w:rsid w:val="00DA7F8A"/>
    <w:rsid w:val="00DB0094"/>
    <w:rsid w:val="00DB0176"/>
    <w:rsid w:val="00DB0404"/>
    <w:rsid w:val="00DB11F8"/>
    <w:rsid w:val="00DB18F8"/>
    <w:rsid w:val="00DB1F2A"/>
    <w:rsid w:val="00DB297F"/>
    <w:rsid w:val="00DB3153"/>
    <w:rsid w:val="00DB317A"/>
    <w:rsid w:val="00DB3B82"/>
    <w:rsid w:val="00DB3F0C"/>
    <w:rsid w:val="00DB485D"/>
    <w:rsid w:val="00DB532D"/>
    <w:rsid w:val="00DB5792"/>
    <w:rsid w:val="00DC018B"/>
    <w:rsid w:val="00DC1327"/>
    <w:rsid w:val="00DC1350"/>
    <w:rsid w:val="00DC3237"/>
    <w:rsid w:val="00DC3ACE"/>
    <w:rsid w:val="00DC41A4"/>
    <w:rsid w:val="00DC4341"/>
    <w:rsid w:val="00DC484A"/>
    <w:rsid w:val="00DC5672"/>
    <w:rsid w:val="00DC60A2"/>
    <w:rsid w:val="00DC6600"/>
    <w:rsid w:val="00DC67BD"/>
    <w:rsid w:val="00DC6924"/>
    <w:rsid w:val="00DC71F2"/>
    <w:rsid w:val="00DC789A"/>
    <w:rsid w:val="00DD0F51"/>
    <w:rsid w:val="00DD1839"/>
    <w:rsid w:val="00DD2025"/>
    <w:rsid w:val="00DD22EA"/>
    <w:rsid w:val="00DD23A0"/>
    <w:rsid w:val="00DD2AD6"/>
    <w:rsid w:val="00DD2BAE"/>
    <w:rsid w:val="00DD3EF5"/>
    <w:rsid w:val="00DD53FA"/>
    <w:rsid w:val="00DD5494"/>
    <w:rsid w:val="00DD5F42"/>
    <w:rsid w:val="00DD617B"/>
    <w:rsid w:val="00DE0939"/>
    <w:rsid w:val="00DE0E59"/>
    <w:rsid w:val="00DE0F6C"/>
    <w:rsid w:val="00DE1AF6"/>
    <w:rsid w:val="00DE219B"/>
    <w:rsid w:val="00DE2528"/>
    <w:rsid w:val="00DE3495"/>
    <w:rsid w:val="00DE398F"/>
    <w:rsid w:val="00DE52E3"/>
    <w:rsid w:val="00DE564A"/>
    <w:rsid w:val="00DE5FD2"/>
    <w:rsid w:val="00DE7C00"/>
    <w:rsid w:val="00DF03E9"/>
    <w:rsid w:val="00DF03ED"/>
    <w:rsid w:val="00DF04EE"/>
    <w:rsid w:val="00DF0BF4"/>
    <w:rsid w:val="00DF0F74"/>
    <w:rsid w:val="00DF179D"/>
    <w:rsid w:val="00DF1E9C"/>
    <w:rsid w:val="00DF1FED"/>
    <w:rsid w:val="00DF20DC"/>
    <w:rsid w:val="00DF224B"/>
    <w:rsid w:val="00DF2956"/>
    <w:rsid w:val="00DF3DDE"/>
    <w:rsid w:val="00DF447F"/>
    <w:rsid w:val="00DF4572"/>
    <w:rsid w:val="00DF4658"/>
    <w:rsid w:val="00DF6C8B"/>
    <w:rsid w:val="00DF6F17"/>
    <w:rsid w:val="00DF7329"/>
    <w:rsid w:val="00DF787B"/>
    <w:rsid w:val="00DF78FA"/>
    <w:rsid w:val="00E002F1"/>
    <w:rsid w:val="00E0082C"/>
    <w:rsid w:val="00E01DAA"/>
    <w:rsid w:val="00E023E5"/>
    <w:rsid w:val="00E02432"/>
    <w:rsid w:val="00E04022"/>
    <w:rsid w:val="00E04067"/>
    <w:rsid w:val="00E0728F"/>
    <w:rsid w:val="00E0755C"/>
    <w:rsid w:val="00E1066C"/>
    <w:rsid w:val="00E11FA7"/>
    <w:rsid w:val="00E12F14"/>
    <w:rsid w:val="00E13299"/>
    <w:rsid w:val="00E14A7E"/>
    <w:rsid w:val="00E14ADF"/>
    <w:rsid w:val="00E151E1"/>
    <w:rsid w:val="00E17283"/>
    <w:rsid w:val="00E174FA"/>
    <w:rsid w:val="00E17619"/>
    <w:rsid w:val="00E17805"/>
    <w:rsid w:val="00E2027B"/>
    <w:rsid w:val="00E20C30"/>
    <w:rsid w:val="00E20C52"/>
    <w:rsid w:val="00E20F79"/>
    <w:rsid w:val="00E21278"/>
    <w:rsid w:val="00E22CCD"/>
    <w:rsid w:val="00E23A11"/>
    <w:rsid w:val="00E23FB7"/>
    <w:rsid w:val="00E24A27"/>
    <w:rsid w:val="00E24D5A"/>
    <w:rsid w:val="00E25501"/>
    <w:rsid w:val="00E25DA0"/>
    <w:rsid w:val="00E25DAC"/>
    <w:rsid w:val="00E25F89"/>
    <w:rsid w:val="00E31B72"/>
    <w:rsid w:val="00E32D62"/>
    <w:rsid w:val="00E339DC"/>
    <w:rsid w:val="00E33E15"/>
    <w:rsid w:val="00E361B8"/>
    <w:rsid w:val="00E36A1B"/>
    <w:rsid w:val="00E429ED"/>
    <w:rsid w:val="00E43E1E"/>
    <w:rsid w:val="00E43F37"/>
    <w:rsid w:val="00E44AF4"/>
    <w:rsid w:val="00E450ED"/>
    <w:rsid w:val="00E460C2"/>
    <w:rsid w:val="00E46507"/>
    <w:rsid w:val="00E4791B"/>
    <w:rsid w:val="00E47E31"/>
    <w:rsid w:val="00E50AC6"/>
    <w:rsid w:val="00E51DDD"/>
    <w:rsid w:val="00E51FDD"/>
    <w:rsid w:val="00E52435"/>
    <w:rsid w:val="00E52681"/>
    <w:rsid w:val="00E53122"/>
    <w:rsid w:val="00E5351B"/>
    <w:rsid w:val="00E53FA9"/>
    <w:rsid w:val="00E5414C"/>
    <w:rsid w:val="00E547B3"/>
    <w:rsid w:val="00E54C2B"/>
    <w:rsid w:val="00E5527A"/>
    <w:rsid w:val="00E567D0"/>
    <w:rsid w:val="00E56872"/>
    <w:rsid w:val="00E56A8D"/>
    <w:rsid w:val="00E5733D"/>
    <w:rsid w:val="00E61CC0"/>
    <w:rsid w:val="00E6277B"/>
    <w:rsid w:val="00E6296A"/>
    <w:rsid w:val="00E64424"/>
    <w:rsid w:val="00E64C99"/>
    <w:rsid w:val="00E64CD3"/>
    <w:rsid w:val="00E665ED"/>
    <w:rsid w:val="00E6696D"/>
    <w:rsid w:val="00E67040"/>
    <w:rsid w:val="00E671C9"/>
    <w:rsid w:val="00E6743F"/>
    <w:rsid w:val="00E6758E"/>
    <w:rsid w:val="00E67E23"/>
    <w:rsid w:val="00E70016"/>
    <w:rsid w:val="00E703DD"/>
    <w:rsid w:val="00E70BC7"/>
    <w:rsid w:val="00E70C21"/>
    <w:rsid w:val="00E70FBC"/>
    <w:rsid w:val="00E71FDE"/>
    <w:rsid w:val="00E72C01"/>
    <w:rsid w:val="00E7382F"/>
    <w:rsid w:val="00E741AC"/>
    <w:rsid w:val="00E75174"/>
    <w:rsid w:val="00E75EBA"/>
    <w:rsid w:val="00E763B4"/>
    <w:rsid w:val="00E77848"/>
    <w:rsid w:val="00E80514"/>
    <w:rsid w:val="00E80E5B"/>
    <w:rsid w:val="00E816C5"/>
    <w:rsid w:val="00E81835"/>
    <w:rsid w:val="00E81C6B"/>
    <w:rsid w:val="00E81CE0"/>
    <w:rsid w:val="00E81E7C"/>
    <w:rsid w:val="00E8224D"/>
    <w:rsid w:val="00E82332"/>
    <w:rsid w:val="00E825B6"/>
    <w:rsid w:val="00E82CBB"/>
    <w:rsid w:val="00E84518"/>
    <w:rsid w:val="00E84FB5"/>
    <w:rsid w:val="00E85069"/>
    <w:rsid w:val="00E8519F"/>
    <w:rsid w:val="00E85CC3"/>
    <w:rsid w:val="00E85E15"/>
    <w:rsid w:val="00E8644A"/>
    <w:rsid w:val="00E90279"/>
    <w:rsid w:val="00E90635"/>
    <w:rsid w:val="00E909A1"/>
    <w:rsid w:val="00E90BFF"/>
    <w:rsid w:val="00E916B6"/>
    <w:rsid w:val="00E91F04"/>
    <w:rsid w:val="00E91F35"/>
    <w:rsid w:val="00E93F09"/>
    <w:rsid w:val="00E956E7"/>
    <w:rsid w:val="00E958F6"/>
    <w:rsid w:val="00E95AE2"/>
    <w:rsid w:val="00E95BA6"/>
    <w:rsid w:val="00E97648"/>
    <w:rsid w:val="00EA02F9"/>
    <w:rsid w:val="00EA0E4A"/>
    <w:rsid w:val="00EA1334"/>
    <w:rsid w:val="00EA1408"/>
    <w:rsid w:val="00EA17ED"/>
    <w:rsid w:val="00EA1A54"/>
    <w:rsid w:val="00EA2226"/>
    <w:rsid w:val="00EA26FC"/>
    <w:rsid w:val="00EA3AB8"/>
    <w:rsid w:val="00EA3B5A"/>
    <w:rsid w:val="00EA410E"/>
    <w:rsid w:val="00EA4FD1"/>
    <w:rsid w:val="00EA53C2"/>
    <w:rsid w:val="00EA5695"/>
    <w:rsid w:val="00EA5B0A"/>
    <w:rsid w:val="00EA6160"/>
    <w:rsid w:val="00EA65AD"/>
    <w:rsid w:val="00EA7FCF"/>
    <w:rsid w:val="00EB022B"/>
    <w:rsid w:val="00EB0CA3"/>
    <w:rsid w:val="00EB104F"/>
    <w:rsid w:val="00EB1B27"/>
    <w:rsid w:val="00EB1DA8"/>
    <w:rsid w:val="00EB3B5D"/>
    <w:rsid w:val="00EB4CFF"/>
    <w:rsid w:val="00EB5476"/>
    <w:rsid w:val="00EB70B0"/>
    <w:rsid w:val="00EB7633"/>
    <w:rsid w:val="00EB7736"/>
    <w:rsid w:val="00EB7D5C"/>
    <w:rsid w:val="00EC2E2D"/>
    <w:rsid w:val="00EC325F"/>
    <w:rsid w:val="00EC3765"/>
    <w:rsid w:val="00EC4465"/>
    <w:rsid w:val="00EC462B"/>
    <w:rsid w:val="00EC4723"/>
    <w:rsid w:val="00EC56E0"/>
    <w:rsid w:val="00EC59BD"/>
    <w:rsid w:val="00EC5A50"/>
    <w:rsid w:val="00EC6057"/>
    <w:rsid w:val="00EC6847"/>
    <w:rsid w:val="00EC75F9"/>
    <w:rsid w:val="00EC7DB6"/>
    <w:rsid w:val="00EC7E64"/>
    <w:rsid w:val="00ED0A72"/>
    <w:rsid w:val="00ED162F"/>
    <w:rsid w:val="00ED1E39"/>
    <w:rsid w:val="00ED2E52"/>
    <w:rsid w:val="00ED3024"/>
    <w:rsid w:val="00ED380F"/>
    <w:rsid w:val="00ED42C5"/>
    <w:rsid w:val="00ED59F0"/>
    <w:rsid w:val="00ED5FE4"/>
    <w:rsid w:val="00ED6FB2"/>
    <w:rsid w:val="00ED71C5"/>
    <w:rsid w:val="00EE008E"/>
    <w:rsid w:val="00EE0817"/>
    <w:rsid w:val="00EE1047"/>
    <w:rsid w:val="00EE16FA"/>
    <w:rsid w:val="00EE26DB"/>
    <w:rsid w:val="00EE37EE"/>
    <w:rsid w:val="00EE3AF4"/>
    <w:rsid w:val="00EE3C42"/>
    <w:rsid w:val="00EE3D4F"/>
    <w:rsid w:val="00EE4436"/>
    <w:rsid w:val="00EE534D"/>
    <w:rsid w:val="00EE5560"/>
    <w:rsid w:val="00EE6D52"/>
    <w:rsid w:val="00EE6F1E"/>
    <w:rsid w:val="00EE6FF2"/>
    <w:rsid w:val="00EE7706"/>
    <w:rsid w:val="00EF0088"/>
    <w:rsid w:val="00EF0348"/>
    <w:rsid w:val="00EF0C27"/>
    <w:rsid w:val="00EF15C3"/>
    <w:rsid w:val="00EF193A"/>
    <w:rsid w:val="00EF1F9C"/>
    <w:rsid w:val="00EF22BF"/>
    <w:rsid w:val="00EF2791"/>
    <w:rsid w:val="00EF3334"/>
    <w:rsid w:val="00EF4366"/>
    <w:rsid w:val="00EF4CD6"/>
    <w:rsid w:val="00EF4D62"/>
    <w:rsid w:val="00EF4DD0"/>
    <w:rsid w:val="00EF55A0"/>
    <w:rsid w:val="00EF5AE9"/>
    <w:rsid w:val="00EF63D1"/>
    <w:rsid w:val="00EF6513"/>
    <w:rsid w:val="00EF6683"/>
    <w:rsid w:val="00EF7002"/>
    <w:rsid w:val="00EF769B"/>
    <w:rsid w:val="00F005FD"/>
    <w:rsid w:val="00F01823"/>
    <w:rsid w:val="00F027BA"/>
    <w:rsid w:val="00F03E79"/>
    <w:rsid w:val="00F0628D"/>
    <w:rsid w:val="00F06651"/>
    <w:rsid w:val="00F07DE6"/>
    <w:rsid w:val="00F104A3"/>
    <w:rsid w:val="00F1056C"/>
    <w:rsid w:val="00F107F1"/>
    <w:rsid w:val="00F10FC1"/>
    <w:rsid w:val="00F112FD"/>
    <w:rsid w:val="00F1265E"/>
    <w:rsid w:val="00F12DE3"/>
    <w:rsid w:val="00F133A1"/>
    <w:rsid w:val="00F1355B"/>
    <w:rsid w:val="00F13ECD"/>
    <w:rsid w:val="00F14AD2"/>
    <w:rsid w:val="00F15485"/>
    <w:rsid w:val="00F155CE"/>
    <w:rsid w:val="00F159B0"/>
    <w:rsid w:val="00F166C7"/>
    <w:rsid w:val="00F16BF2"/>
    <w:rsid w:val="00F16E02"/>
    <w:rsid w:val="00F1748F"/>
    <w:rsid w:val="00F17EAE"/>
    <w:rsid w:val="00F203ED"/>
    <w:rsid w:val="00F20631"/>
    <w:rsid w:val="00F210D4"/>
    <w:rsid w:val="00F218D4"/>
    <w:rsid w:val="00F21A73"/>
    <w:rsid w:val="00F2250A"/>
    <w:rsid w:val="00F24788"/>
    <w:rsid w:val="00F25B3E"/>
    <w:rsid w:val="00F2640F"/>
    <w:rsid w:val="00F27C34"/>
    <w:rsid w:val="00F27E46"/>
    <w:rsid w:val="00F301C2"/>
    <w:rsid w:val="00F302E1"/>
    <w:rsid w:val="00F30802"/>
    <w:rsid w:val="00F31B22"/>
    <w:rsid w:val="00F31B49"/>
    <w:rsid w:val="00F320D5"/>
    <w:rsid w:val="00F32F56"/>
    <w:rsid w:val="00F33D4F"/>
    <w:rsid w:val="00F340F9"/>
    <w:rsid w:val="00F34C9B"/>
    <w:rsid w:val="00F34CD6"/>
    <w:rsid w:val="00F34EBE"/>
    <w:rsid w:val="00F35873"/>
    <w:rsid w:val="00F35920"/>
    <w:rsid w:val="00F36528"/>
    <w:rsid w:val="00F366A5"/>
    <w:rsid w:val="00F36C5F"/>
    <w:rsid w:val="00F37259"/>
    <w:rsid w:val="00F405A4"/>
    <w:rsid w:val="00F4108A"/>
    <w:rsid w:val="00F41F05"/>
    <w:rsid w:val="00F4273D"/>
    <w:rsid w:val="00F433BD"/>
    <w:rsid w:val="00F44EC5"/>
    <w:rsid w:val="00F45980"/>
    <w:rsid w:val="00F45B76"/>
    <w:rsid w:val="00F4613B"/>
    <w:rsid w:val="00F46FE0"/>
    <w:rsid w:val="00F47498"/>
    <w:rsid w:val="00F47520"/>
    <w:rsid w:val="00F50DD9"/>
    <w:rsid w:val="00F512B2"/>
    <w:rsid w:val="00F5283D"/>
    <w:rsid w:val="00F52ABA"/>
    <w:rsid w:val="00F52BC7"/>
    <w:rsid w:val="00F53BF4"/>
    <w:rsid w:val="00F54266"/>
    <w:rsid w:val="00F55043"/>
    <w:rsid w:val="00F56DCF"/>
    <w:rsid w:val="00F57034"/>
    <w:rsid w:val="00F57507"/>
    <w:rsid w:val="00F60103"/>
    <w:rsid w:val="00F60BE9"/>
    <w:rsid w:val="00F61FD8"/>
    <w:rsid w:val="00F627DF"/>
    <w:rsid w:val="00F6289A"/>
    <w:rsid w:val="00F62DBF"/>
    <w:rsid w:val="00F641FC"/>
    <w:rsid w:val="00F647F7"/>
    <w:rsid w:val="00F6583C"/>
    <w:rsid w:val="00F6589A"/>
    <w:rsid w:val="00F662AC"/>
    <w:rsid w:val="00F6783E"/>
    <w:rsid w:val="00F67F4A"/>
    <w:rsid w:val="00F70231"/>
    <w:rsid w:val="00F70DBE"/>
    <w:rsid w:val="00F71124"/>
    <w:rsid w:val="00F71888"/>
    <w:rsid w:val="00F719CD"/>
    <w:rsid w:val="00F71BB8"/>
    <w:rsid w:val="00F71EC4"/>
    <w:rsid w:val="00F72584"/>
    <w:rsid w:val="00F7290D"/>
    <w:rsid w:val="00F7302F"/>
    <w:rsid w:val="00F732EC"/>
    <w:rsid w:val="00F73D08"/>
    <w:rsid w:val="00F73F21"/>
    <w:rsid w:val="00F749E1"/>
    <w:rsid w:val="00F7586B"/>
    <w:rsid w:val="00F75F2F"/>
    <w:rsid w:val="00F76445"/>
    <w:rsid w:val="00F76ECC"/>
    <w:rsid w:val="00F7730F"/>
    <w:rsid w:val="00F80399"/>
    <w:rsid w:val="00F812C8"/>
    <w:rsid w:val="00F8132D"/>
    <w:rsid w:val="00F81337"/>
    <w:rsid w:val="00F818AE"/>
    <w:rsid w:val="00F81B40"/>
    <w:rsid w:val="00F81E2C"/>
    <w:rsid w:val="00F820C4"/>
    <w:rsid w:val="00F83829"/>
    <w:rsid w:val="00F83B25"/>
    <w:rsid w:val="00F83F3C"/>
    <w:rsid w:val="00F84069"/>
    <w:rsid w:val="00F843D7"/>
    <w:rsid w:val="00F85325"/>
    <w:rsid w:val="00F85536"/>
    <w:rsid w:val="00F8657A"/>
    <w:rsid w:val="00F8679A"/>
    <w:rsid w:val="00F87117"/>
    <w:rsid w:val="00F8736C"/>
    <w:rsid w:val="00F9030E"/>
    <w:rsid w:val="00F90ADB"/>
    <w:rsid w:val="00F90E78"/>
    <w:rsid w:val="00F91209"/>
    <w:rsid w:val="00F91F08"/>
    <w:rsid w:val="00F9221F"/>
    <w:rsid w:val="00F931C7"/>
    <w:rsid w:val="00F93559"/>
    <w:rsid w:val="00F93D72"/>
    <w:rsid w:val="00F93E65"/>
    <w:rsid w:val="00F94070"/>
    <w:rsid w:val="00F950B5"/>
    <w:rsid w:val="00F9513F"/>
    <w:rsid w:val="00F969C6"/>
    <w:rsid w:val="00F9765C"/>
    <w:rsid w:val="00F97908"/>
    <w:rsid w:val="00F97B43"/>
    <w:rsid w:val="00FA07F8"/>
    <w:rsid w:val="00FA105C"/>
    <w:rsid w:val="00FA1475"/>
    <w:rsid w:val="00FA148A"/>
    <w:rsid w:val="00FA1B26"/>
    <w:rsid w:val="00FA1E2C"/>
    <w:rsid w:val="00FA27C8"/>
    <w:rsid w:val="00FA2A17"/>
    <w:rsid w:val="00FA3248"/>
    <w:rsid w:val="00FA3B76"/>
    <w:rsid w:val="00FA4D66"/>
    <w:rsid w:val="00FA5A4E"/>
    <w:rsid w:val="00FA5D49"/>
    <w:rsid w:val="00FA5ECD"/>
    <w:rsid w:val="00FB0082"/>
    <w:rsid w:val="00FB0243"/>
    <w:rsid w:val="00FB0D3E"/>
    <w:rsid w:val="00FB1527"/>
    <w:rsid w:val="00FB2537"/>
    <w:rsid w:val="00FB33DC"/>
    <w:rsid w:val="00FB360F"/>
    <w:rsid w:val="00FB4338"/>
    <w:rsid w:val="00FB477E"/>
    <w:rsid w:val="00FB4C9C"/>
    <w:rsid w:val="00FB6165"/>
    <w:rsid w:val="00FB716B"/>
    <w:rsid w:val="00FB7521"/>
    <w:rsid w:val="00FB7D48"/>
    <w:rsid w:val="00FC0150"/>
    <w:rsid w:val="00FC03AB"/>
    <w:rsid w:val="00FC08CA"/>
    <w:rsid w:val="00FC17F3"/>
    <w:rsid w:val="00FC1D2E"/>
    <w:rsid w:val="00FC4729"/>
    <w:rsid w:val="00FC4A8C"/>
    <w:rsid w:val="00FC4F65"/>
    <w:rsid w:val="00FC4FDB"/>
    <w:rsid w:val="00FC53DB"/>
    <w:rsid w:val="00FC5FC2"/>
    <w:rsid w:val="00FC6177"/>
    <w:rsid w:val="00FC63D1"/>
    <w:rsid w:val="00FC64BC"/>
    <w:rsid w:val="00FC71F3"/>
    <w:rsid w:val="00FC7528"/>
    <w:rsid w:val="00FC7A2A"/>
    <w:rsid w:val="00FC7B7A"/>
    <w:rsid w:val="00FC7C0F"/>
    <w:rsid w:val="00FD0572"/>
    <w:rsid w:val="00FD1A97"/>
    <w:rsid w:val="00FD2D7B"/>
    <w:rsid w:val="00FD37F6"/>
    <w:rsid w:val="00FD4589"/>
    <w:rsid w:val="00FD473E"/>
    <w:rsid w:val="00FD52F2"/>
    <w:rsid w:val="00FD661C"/>
    <w:rsid w:val="00FD6FC4"/>
    <w:rsid w:val="00FD7920"/>
    <w:rsid w:val="00FD7DF9"/>
    <w:rsid w:val="00FE003A"/>
    <w:rsid w:val="00FE0B51"/>
    <w:rsid w:val="00FE0B78"/>
    <w:rsid w:val="00FE0ED4"/>
    <w:rsid w:val="00FE1EAB"/>
    <w:rsid w:val="00FE27B0"/>
    <w:rsid w:val="00FE313B"/>
    <w:rsid w:val="00FE3465"/>
    <w:rsid w:val="00FE366E"/>
    <w:rsid w:val="00FE4B18"/>
    <w:rsid w:val="00FE4D49"/>
    <w:rsid w:val="00FE555C"/>
    <w:rsid w:val="00FE67CF"/>
    <w:rsid w:val="00FE6D20"/>
    <w:rsid w:val="00FE6FB9"/>
    <w:rsid w:val="00FE7549"/>
    <w:rsid w:val="00FE7BCC"/>
    <w:rsid w:val="00FE7DC2"/>
    <w:rsid w:val="00FE7FBC"/>
    <w:rsid w:val="00FF126D"/>
    <w:rsid w:val="00FF1795"/>
    <w:rsid w:val="00FF2240"/>
    <w:rsid w:val="00FF2310"/>
    <w:rsid w:val="00FF2E73"/>
    <w:rsid w:val="00FF3359"/>
    <w:rsid w:val="00FF356A"/>
    <w:rsid w:val="00FF4AE2"/>
    <w:rsid w:val="00FF50A8"/>
    <w:rsid w:val="00FF571E"/>
    <w:rsid w:val="00FF584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B3A61"/>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rsid w:val="000D1796"/>
    <w:pPr>
      <w:jc w:val="center"/>
    </w:pPr>
    <w:rPr>
      <w:b/>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12"/>
    <w:uiPriority w:val="34"/>
    <w:qFormat/>
    <w:rsid w:val="002D5DA5"/>
    <w:pPr>
      <w:ind w:firstLineChars="200" w:firstLine="420"/>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3"/>
    <w:uiPriority w:val="34"/>
    <w:qFormat/>
    <w:locked/>
    <w:rsid w:val="002D5DA5"/>
    <w:rPr>
      <w:sz w:val="22"/>
      <w:szCs w:val="22"/>
    </w:rPr>
  </w:style>
  <w:style w:type="character" w:customStyle="1" w:styleId="apple-converted-space">
    <w:name w:val="apple-converted-space"/>
    <w:rsid w:val="002D5DA5"/>
  </w:style>
  <w:style w:type="character" w:styleId="af4">
    <w:name w:val="annotation reference"/>
    <w:basedOn w:val="a0"/>
    <w:unhideWhenUsed/>
    <w:rsid w:val="00785668"/>
    <w:rPr>
      <w:sz w:val="21"/>
      <w:szCs w:val="21"/>
    </w:rPr>
  </w:style>
  <w:style w:type="paragraph" w:styleId="af5">
    <w:name w:val="annotation text"/>
    <w:basedOn w:val="a"/>
    <w:link w:val="af6"/>
    <w:unhideWhenUsed/>
    <w:rsid w:val="00785668"/>
    <w:pPr>
      <w:jc w:val="left"/>
    </w:pPr>
  </w:style>
  <w:style w:type="character" w:customStyle="1" w:styleId="af6">
    <w:name w:val="批注文字 字符"/>
    <w:basedOn w:val="a0"/>
    <w:link w:val="af5"/>
    <w:rsid w:val="00785668"/>
    <w:rPr>
      <w:sz w:val="22"/>
      <w:szCs w:val="22"/>
    </w:rPr>
  </w:style>
  <w:style w:type="paragraph" w:styleId="af7">
    <w:name w:val="annotation subject"/>
    <w:basedOn w:val="af5"/>
    <w:next w:val="af5"/>
    <w:link w:val="af8"/>
    <w:semiHidden/>
    <w:unhideWhenUsed/>
    <w:rsid w:val="00785668"/>
    <w:rPr>
      <w:b/>
      <w:bCs/>
    </w:rPr>
  </w:style>
  <w:style w:type="character" w:customStyle="1" w:styleId="af8">
    <w:name w:val="批注主题 字符"/>
    <w:basedOn w:val="af6"/>
    <w:link w:val="af7"/>
    <w:semiHidden/>
    <w:rsid w:val="00785668"/>
    <w:rPr>
      <w:b/>
      <w:bCs/>
      <w:sz w:val="22"/>
      <w:szCs w:val="22"/>
    </w:rPr>
  </w:style>
  <w:style w:type="paragraph" w:customStyle="1" w:styleId="B1">
    <w:name w:val="B1"/>
    <w:basedOn w:val="a"/>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a"/>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a"/>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af9">
    <w:name w:val="Normal (Web)"/>
    <w:basedOn w:val="a"/>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a">
    <w:name w:val="Revision"/>
    <w:hidden/>
    <w:uiPriority w:val="99"/>
    <w:semiHidden/>
    <w:rsid w:val="00DC018B"/>
    <w:rPr>
      <w:sz w:val="22"/>
      <w:szCs w:val="22"/>
    </w:rPr>
  </w:style>
  <w:style w:type="table" w:styleId="1-6">
    <w:name w:val="Grid Table 1 Light Accent 6"/>
    <w:basedOn w:val="a1"/>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5">
    <w:name w:val="Grid Table 1 Light Accent 5"/>
    <w:basedOn w:val="a1"/>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3">
    <w:name w:val="Grid Table 1 Light"/>
    <w:basedOn w:val="a1"/>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b">
    <w:name w:val="endnote text"/>
    <w:basedOn w:val="a"/>
    <w:link w:val="afc"/>
    <w:semiHidden/>
    <w:unhideWhenUsed/>
    <w:rsid w:val="00964692"/>
    <w:pPr>
      <w:jc w:val="left"/>
    </w:pPr>
  </w:style>
  <w:style w:type="character" w:customStyle="1" w:styleId="afc">
    <w:name w:val="尾注文本 字符"/>
    <w:basedOn w:val="a0"/>
    <w:link w:val="afb"/>
    <w:semiHidden/>
    <w:rsid w:val="00964692"/>
    <w:rPr>
      <w:sz w:val="22"/>
      <w:szCs w:val="22"/>
    </w:rPr>
  </w:style>
  <w:style w:type="character" w:styleId="afd">
    <w:name w:val="endnote reference"/>
    <w:basedOn w:val="a0"/>
    <w:semiHidden/>
    <w:unhideWhenUsed/>
    <w:rsid w:val="00964692"/>
    <w:rPr>
      <w:vertAlign w:val="superscript"/>
    </w:rPr>
  </w:style>
  <w:style w:type="character" w:customStyle="1" w:styleId="B1Zchn">
    <w:name w:val="B1 Zchn"/>
    <w:rsid w:val="009057F3"/>
    <w:rPr>
      <w:lang w:eastAsia="en-US"/>
    </w:rPr>
  </w:style>
  <w:style w:type="character" w:styleId="afe">
    <w:name w:val="Placeholder Text"/>
    <w:basedOn w:val="a0"/>
    <w:uiPriority w:val="99"/>
    <w:semiHidden/>
    <w:rsid w:val="00594863"/>
    <w:rPr>
      <w:color w:val="808080"/>
    </w:rPr>
  </w:style>
  <w:style w:type="character" w:customStyle="1" w:styleId="aff">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20">
    <w:name w:val="标题 2 字符"/>
    <w:basedOn w:val="a0"/>
    <w:link w:val="2"/>
    <w:rsid w:val="009D4B3F"/>
    <w:rPr>
      <w:b/>
      <w:bCs/>
      <w:sz w:val="24"/>
      <w:szCs w:val="22"/>
    </w:rPr>
  </w:style>
  <w:style w:type="character" w:customStyle="1" w:styleId="10">
    <w:name w:val="标题 1 字符"/>
    <w:basedOn w:val="a0"/>
    <w:link w:val="1"/>
    <w:rsid w:val="00556151"/>
    <w:rPr>
      <w:b/>
      <w:bCs/>
      <w:sz w:val="28"/>
      <w:szCs w:val="28"/>
    </w:rPr>
  </w:style>
  <w:style w:type="paragraph" w:customStyle="1" w:styleId="B2">
    <w:name w:val="B2"/>
    <w:basedOn w:val="a"/>
    <w:rsid w:val="00DE5FD2"/>
    <w:pPr>
      <w:autoSpaceDE/>
      <w:autoSpaceDN/>
      <w:adjustRightInd/>
      <w:snapToGrid/>
      <w:spacing w:after="180"/>
      <w:ind w:left="851" w:hanging="284"/>
      <w:jc w:val="left"/>
    </w:pPr>
    <w:rPr>
      <w:rFonts w:eastAsia="等线"/>
      <w:sz w:val="20"/>
      <w:szCs w:val="20"/>
      <w:lang w:val="en-GB"/>
    </w:rPr>
  </w:style>
  <w:style w:type="paragraph" w:customStyle="1" w:styleId="Tabletext">
    <w:name w:val="Table_text"/>
    <w:basedOn w:val="a"/>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a"/>
    <w:rsid w:val="00431C2B"/>
    <w:pPr>
      <w:keepLines/>
      <w:autoSpaceDE/>
      <w:autoSpaceDN/>
      <w:adjustRightInd/>
      <w:snapToGrid/>
      <w:spacing w:after="180"/>
      <w:ind w:left="1702" w:hanging="1418"/>
      <w:jc w:val="left"/>
    </w:pPr>
    <w:rPr>
      <w:rFonts w:eastAsia="Malgun Gothic"/>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777198-DB83-4CE0-8F2D-9EB4666F9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4175</Words>
  <Characters>21254</Characters>
  <Application>Microsoft Office Word</Application>
  <DocSecurity>0</DocSecurity>
  <Lines>462</Lines>
  <Paragraphs>368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Huawei</cp:lastModifiedBy>
  <cp:revision>5</cp:revision>
  <cp:lastPrinted>2007-06-18T22:08:00Z</cp:lastPrinted>
  <dcterms:created xsi:type="dcterms:W3CDTF">2022-09-30T14:12:00Z</dcterms:created>
  <dcterms:modified xsi:type="dcterms:W3CDTF">2022-09-30T18:03:00Z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(3)5RSkDKNPw1dYMb+PgBxT4x/qPwA0bahUaJnBMvyvxla1dluupAl9PfjD0xjHfUYSo1eZjwGF
CSSypg1wHCPZGVfw8fshNF2M9EM83uxXMU7UBGHVWIMAugyFx8D4y8Xda7bSEekHSSRPCF+D
Wma5XzD1Ox8hc/Cej3ksOh2BpU7D6+1Cyf56UmMitpS5J7LosSoQbxGFlyRmQv7f8GPk6IFZ
GNldH7GBOp0rV5kD4q</vt:lpwstr>
  </property>
  <property fmtid="{D5CDD505-2E9C-101B-9397-08002B2CF9AE}" pid="13" name="_2015_ms_pID_725343_00">
    <vt:lpwstr>_2015_ms_pID_725343</vt:lpwstr>
  </property>
  <property fmtid="{D5CDD505-2E9C-101B-9397-08002B2CF9AE}" pid="14" name="_2015_ms_pID_7253431">
    <vt:lpwstr>gNlBTR/yjUZ8LpSlB1oRi87FGWC+NtxxEy9DI7unC/HgLDEG5pUFNL
OcVMS9Rf8ZkpKfBOmLiBFsm+ku3yHbO2zNAlmWq6VQ1NeeEGdtpyC7N6iOMZYb3rZjdvgkk7
VjhRr+cEKx9fBTuWEbqOGRgfpxFn+3VKZ5M0erpy3L3SsjszoZOmfDg1dLsiPCvqteFy7S79
kZTfsEtzpCw+yQwAEd8ww1n+vQMugqccS/5R</vt:lpwstr>
  </property>
  <property fmtid="{D5CDD505-2E9C-101B-9397-08002B2CF9AE}" pid="15" name="_2015_ms_pID_7253431_00">
    <vt:lpwstr>_2015_ms_pID_7253431</vt:lpwstr>
  </property>
  <property fmtid="{D5CDD505-2E9C-101B-9397-08002B2CF9AE}" pid="16" name="_2015_ms_pID_7253432">
    <vt:lpwstr>ucrflWn2C1MQZAZpBOZ78Waxz+wDXEVtotEl
QeCeB0pxlaG83ZPd0y3SsC6slzX8dQ==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1664507509</vt:lpwstr>
  </property>
</Properties>
</file>