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6193E8" w14:textId="6290FE40" w:rsidR="009C0564" w:rsidRPr="00820647" w:rsidRDefault="00726AE0" w:rsidP="00CF195E">
      <w:pPr>
        <w:tabs>
          <w:tab w:val="right" w:pos="9216"/>
        </w:tabs>
        <w:spacing w:after="0"/>
        <w:jc w:val="left"/>
        <w:rPr>
          <w:b/>
          <w:kern w:val="2"/>
          <w:lang w:eastAsia="zh-CN"/>
        </w:rPr>
      </w:pPr>
      <w:bookmarkStart w:id="0" w:name="_GoBack"/>
      <w:bookmarkEnd w:id="0"/>
      <w:r>
        <w:rPr>
          <w:b/>
          <w:kern w:val="2"/>
          <w:lang w:eastAsia="zh-CN"/>
        </w:rPr>
        <w:t>3GPP TSG-</w:t>
      </w:r>
      <w:r w:rsidR="00015401" w:rsidRPr="00820647">
        <w:rPr>
          <w:b/>
          <w:kern w:val="2"/>
          <w:lang w:eastAsia="zh-CN"/>
        </w:rPr>
        <w:t xml:space="preserve">RAN WG1 </w:t>
      </w:r>
      <w:r w:rsidR="004B2CF5">
        <w:rPr>
          <w:b/>
          <w:kern w:val="2"/>
          <w:lang w:eastAsia="zh-CN"/>
        </w:rPr>
        <w:t xml:space="preserve">Meeting </w:t>
      </w:r>
      <w:r w:rsidR="00771C36" w:rsidRPr="00820647">
        <w:rPr>
          <w:b/>
          <w:kern w:val="2"/>
          <w:lang w:eastAsia="zh-CN"/>
        </w:rPr>
        <w:t>#</w:t>
      </w:r>
      <w:r w:rsidR="008A5254" w:rsidRPr="00820647">
        <w:rPr>
          <w:b/>
          <w:kern w:val="2"/>
          <w:lang w:eastAsia="zh-CN"/>
        </w:rPr>
        <w:t>1</w:t>
      </w:r>
      <w:r w:rsidR="008A5254">
        <w:rPr>
          <w:b/>
          <w:kern w:val="2"/>
          <w:lang w:eastAsia="zh-CN"/>
        </w:rPr>
        <w:t>10</w:t>
      </w:r>
      <w:r w:rsidR="00972929" w:rsidRPr="00820647">
        <w:rPr>
          <w:b/>
          <w:kern w:val="2"/>
          <w:lang w:eastAsia="zh-CN"/>
        </w:rPr>
        <w:tab/>
      </w:r>
      <w:r w:rsidR="004242CD" w:rsidRPr="004242CD">
        <w:rPr>
          <w:b/>
          <w:kern w:val="2"/>
          <w:lang w:eastAsia="zh-CN"/>
        </w:rPr>
        <w:t>R1-</w:t>
      </w:r>
      <w:r w:rsidR="008A5254" w:rsidRPr="004242CD">
        <w:rPr>
          <w:b/>
          <w:kern w:val="2"/>
          <w:lang w:eastAsia="zh-CN"/>
        </w:rPr>
        <w:t>220</w:t>
      </w:r>
      <w:r w:rsidR="007B2947" w:rsidRPr="007B2947">
        <w:rPr>
          <w:b/>
          <w:kern w:val="2"/>
          <w:lang w:eastAsia="zh-CN"/>
        </w:rPr>
        <w:t>5881</w:t>
      </w:r>
    </w:p>
    <w:p w14:paraId="77740D0F" w14:textId="6DF7BA50" w:rsidR="009C0564" w:rsidRPr="00820647" w:rsidRDefault="008A5254" w:rsidP="00CF195E">
      <w:pPr>
        <w:jc w:val="left"/>
        <w:rPr>
          <w:b/>
          <w:kern w:val="2"/>
          <w:lang w:eastAsia="zh-CN"/>
        </w:rPr>
      </w:pPr>
      <w:r w:rsidRPr="008A5254">
        <w:rPr>
          <w:b/>
          <w:kern w:val="2"/>
          <w:lang w:eastAsia="zh-CN"/>
        </w:rPr>
        <w:t>Toulouse, France, August 22 - 26, 2022</w:t>
      </w:r>
    </w:p>
    <w:p w14:paraId="3A25FA3A" w14:textId="77777777" w:rsidR="009C0564" w:rsidRPr="00BA6147" w:rsidRDefault="009C0564" w:rsidP="00CF195E">
      <w:pPr>
        <w:pBdr>
          <w:top w:val="single" w:sz="4" w:space="1" w:color="auto"/>
        </w:pBdr>
        <w:spacing w:after="0"/>
        <w:jc w:val="left"/>
        <w:rPr>
          <w:b/>
          <w:kern w:val="2"/>
          <w:sz w:val="16"/>
          <w:szCs w:val="16"/>
          <w:lang w:eastAsia="zh-CN"/>
        </w:rPr>
      </w:pPr>
    </w:p>
    <w:p w14:paraId="5DFD4D9F" w14:textId="3D33810E" w:rsidR="009C0564" w:rsidRPr="00820647" w:rsidRDefault="009C0564" w:rsidP="00CF195E">
      <w:pPr>
        <w:spacing w:after="60"/>
        <w:ind w:left="1555" w:hanging="1555"/>
        <w:jc w:val="left"/>
        <w:rPr>
          <w:b/>
          <w:kern w:val="2"/>
          <w:lang w:eastAsia="zh-CN"/>
        </w:rPr>
      </w:pPr>
      <w:r w:rsidRPr="00820647">
        <w:rPr>
          <w:b/>
          <w:kern w:val="2"/>
          <w:lang w:eastAsia="zh-CN"/>
        </w:rPr>
        <w:t>Agenda Item:</w:t>
      </w:r>
      <w:r w:rsidR="00F31B49" w:rsidRPr="00820647">
        <w:rPr>
          <w:b/>
          <w:kern w:val="2"/>
          <w:lang w:eastAsia="zh-CN"/>
        </w:rPr>
        <w:tab/>
      </w:r>
      <w:r w:rsidR="00764288">
        <w:rPr>
          <w:b/>
          <w:kern w:val="2"/>
          <w:lang w:eastAsia="zh-CN"/>
        </w:rPr>
        <w:t>9</w:t>
      </w:r>
      <w:r w:rsidR="000D4C4E" w:rsidRPr="00820647">
        <w:rPr>
          <w:b/>
          <w:kern w:val="2"/>
          <w:lang w:eastAsia="zh-CN"/>
        </w:rPr>
        <w:t>.</w:t>
      </w:r>
      <w:r w:rsidR="00764288">
        <w:rPr>
          <w:b/>
          <w:kern w:val="2"/>
          <w:lang w:eastAsia="zh-CN"/>
        </w:rPr>
        <w:t>1.2</w:t>
      </w:r>
    </w:p>
    <w:p w14:paraId="5997C2B3" w14:textId="4CAB9306" w:rsidR="00BC1C3C" w:rsidRPr="00820647" w:rsidRDefault="00305FF9" w:rsidP="00CF195E">
      <w:pPr>
        <w:spacing w:after="60"/>
        <w:ind w:left="1555" w:hanging="1555"/>
        <w:jc w:val="left"/>
        <w:rPr>
          <w:b/>
          <w:kern w:val="2"/>
          <w:lang w:eastAsia="zh-CN"/>
        </w:rPr>
      </w:pPr>
      <w:r w:rsidRPr="00820647">
        <w:rPr>
          <w:b/>
          <w:kern w:val="2"/>
          <w:lang w:eastAsia="zh-CN"/>
        </w:rPr>
        <w:t>Source:</w:t>
      </w:r>
      <w:r w:rsidRPr="00820647">
        <w:rPr>
          <w:b/>
          <w:kern w:val="2"/>
          <w:lang w:eastAsia="zh-CN"/>
        </w:rPr>
        <w:tab/>
      </w:r>
      <w:r w:rsidR="009C0564" w:rsidRPr="00820647">
        <w:rPr>
          <w:b/>
          <w:kern w:val="2"/>
          <w:lang w:eastAsia="zh-CN"/>
        </w:rPr>
        <w:t>Huawei</w:t>
      </w:r>
      <w:r w:rsidR="00015401" w:rsidRPr="00820647">
        <w:rPr>
          <w:b/>
          <w:kern w:val="2"/>
          <w:lang w:eastAsia="zh-CN"/>
        </w:rPr>
        <w:t xml:space="preserve">, </w:t>
      </w:r>
      <w:r w:rsidR="00FC250B" w:rsidRPr="00820647">
        <w:rPr>
          <w:b/>
          <w:kern w:val="2"/>
          <w:lang w:eastAsia="zh-CN"/>
        </w:rPr>
        <w:t>HiSilicon</w:t>
      </w:r>
    </w:p>
    <w:p w14:paraId="2E15231F" w14:textId="34D1E0AD" w:rsidR="0026538C" w:rsidRPr="00820647" w:rsidRDefault="009C0564" w:rsidP="00CF195E">
      <w:pPr>
        <w:spacing w:after="60"/>
        <w:ind w:left="1555" w:hanging="1555"/>
        <w:jc w:val="left"/>
        <w:rPr>
          <w:b/>
          <w:kern w:val="2"/>
          <w:lang w:eastAsia="zh-CN"/>
        </w:rPr>
      </w:pPr>
      <w:r w:rsidRPr="00820647">
        <w:rPr>
          <w:b/>
          <w:kern w:val="2"/>
          <w:lang w:eastAsia="zh-CN"/>
        </w:rPr>
        <w:t>Title:</w:t>
      </w:r>
      <w:r w:rsidRPr="00820647">
        <w:rPr>
          <w:b/>
          <w:kern w:val="2"/>
          <w:lang w:eastAsia="zh-CN"/>
        </w:rPr>
        <w:tab/>
      </w:r>
      <w:r w:rsidR="00764288" w:rsidRPr="00764288">
        <w:rPr>
          <w:b/>
          <w:kern w:val="2"/>
          <w:lang w:eastAsia="zh-CN"/>
        </w:rPr>
        <w:t>CSI enhancement for coherent JT and mobility</w:t>
      </w:r>
    </w:p>
    <w:p w14:paraId="7BF12AC9" w14:textId="6B534B31" w:rsidR="009C0564" w:rsidRPr="00820647" w:rsidRDefault="009C0564" w:rsidP="00CF195E">
      <w:pPr>
        <w:spacing w:after="60"/>
        <w:ind w:left="1555" w:hanging="1555"/>
        <w:jc w:val="left"/>
        <w:rPr>
          <w:b/>
          <w:kern w:val="2"/>
          <w:lang w:eastAsia="zh-CN"/>
        </w:rPr>
      </w:pPr>
      <w:r w:rsidRPr="00820647">
        <w:rPr>
          <w:b/>
          <w:kern w:val="2"/>
          <w:lang w:eastAsia="zh-CN"/>
        </w:rPr>
        <w:t>Document for:</w:t>
      </w:r>
      <w:r w:rsidRPr="00820647">
        <w:rPr>
          <w:b/>
          <w:kern w:val="2"/>
          <w:lang w:eastAsia="zh-CN"/>
        </w:rPr>
        <w:tab/>
      </w:r>
      <w:r w:rsidR="001F7121" w:rsidRPr="00820647">
        <w:rPr>
          <w:b/>
          <w:kern w:val="2"/>
          <w:lang w:eastAsia="zh-CN"/>
        </w:rPr>
        <w:t xml:space="preserve">Discussion and </w:t>
      </w:r>
      <w:r w:rsidR="004E4484" w:rsidRPr="00820647">
        <w:rPr>
          <w:b/>
          <w:kern w:val="2"/>
          <w:lang w:eastAsia="zh-CN"/>
        </w:rPr>
        <w:t>D</w:t>
      </w:r>
      <w:r w:rsidR="001F7121" w:rsidRPr="00820647">
        <w:rPr>
          <w:b/>
          <w:kern w:val="2"/>
          <w:lang w:eastAsia="zh-CN"/>
        </w:rPr>
        <w:t>ecision</w:t>
      </w:r>
      <w:r w:rsidR="002D0439" w:rsidRPr="00820647">
        <w:rPr>
          <w:b/>
          <w:kern w:val="2"/>
          <w:lang w:eastAsia="zh-CN"/>
        </w:rPr>
        <w:t xml:space="preserve"> </w:t>
      </w:r>
    </w:p>
    <w:p w14:paraId="6E0348A5" w14:textId="77777777" w:rsidR="009C0564" w:rsidRPr="00820647" w:rsidRDefault="009C0564" w:rsidP="00CF195E">
      <w:pPr>
        <w:pBdr>
          <w:bottom w:val="single" w:sz="4" w:space="1" w:color="auto"/>
        </w:pBdr>
        <w:spacing w:after="0"/>
        <w:jc w:val="left"/>
        <w:rPr>
          <w:b/>
          <w:kern w:val="2"/>
          <w:sz w:val="16"/>
          <w:szCs w:val="16"/>
          <w:lang w:eastAsia="zh-CN"/>
        </w:rPr>
      </w:pPr>
    </w:p>
    <w:p w14:paraId="1BACCFD7" w14:textId="784EB923" w:rsidR="003746D6" w:rsidRDefault="009C0564" w:rsidP="00E36F94">
      <w:pPr>
        <w:pStyle w:val="1"/>
      </w:pPr>
      <w:bookmarkStart w:id="1" w:name="_Ref124589705"/>
      <w:bookmarkStart w:id="2" w:name="_Ref129681862"/>
      <w:r w:rsidRPr="00820647">
        <w:t>Introduction</w:t>
      </w:r>
      <w:bookmarkEnd w:id="1"/>
      <w:bookmarkEnd w:id="2"/>
    </w:p>
    <w:p w14:paraId="63DBE5C8" w14:textId="70BB9685" w:rsidR="00FC6A87" w:rsidRDefault="006B7B12" w:rsidP="00FB17A3">
      <w:pPr>
        <w:rPr>
          <w:lang w:eastAsia="zh-CN"/>
        </w:rPr>
      </w:pPr>
      <w:r>
        <w:rPr>
          <w:rFonts w:hint="eastAsia"/>
          <w:lang w:eastAsia="zh-CN"/>
        </w:rPr>
        <w:t>In</w:t>
      </w:r>
      <w:r>
        <w:rPr>
          <w:lang w:eastAsia="zh-CN"/>
        </w:rPr>
        <w:t xml:space="preserve"> last meeting</w:t>
      </w:r>
      <w:r w:rsidR="00BD6314">
        <w:rPr>
          <w:lang w:eastAsia="zh-CN"/>
        </w:rPr>
        <w:t xml:space="preserve">, </w:t>
      </w:r>
      <w:r w:rsidR="007A2DF8">
        <w:rPr>
          <w:lang w:eastAsia="zh-CN"/>
        </w:rPr>
        <w:t>there was good progress</w:t>
      </w:r>
      <w:r w:rsidR="00BD6314">
        <w:rPr>
          <w:lang w:eastAsia="zh-CN"/>
        </w:rPr>
        <w:t xml:space="preserve"> on enhancements of CSI acquisition </w:t>
      </w:r>
      <w:r>
        <w:rPr>
          <w:lang w:eastAsia="zh-CN"/>
        </w:rPr>
        <w:t xml:space="preserve">for CJT and mobility </w:t>
      </w:r>
      <w:r w:rsidR="007A2DF8">
        <w:rPr>
          <w:lang w:eastAsia="zh-CN"/>
        </w:rPr>
        <w:t>with</w:t>
      </w:r>
      <w:r w:rsidR="007830A0">
        <w:rPr>
          <w:lang w:eastAsia="zh-CN"/>
        </w:rPr>
        <w:t xml:space="preserve"> many</w:t>
      </w:r>
      <w:r w:rsidR="007A2DF8">
        <w:rPr>
          <w:lang w:eastAsia="zh-CN"/>
        </w:rPr>
        <w:t xml:space="preserve"> agreements </w:t>
      </w:r>
      <w:r w:rsidR="00273EC6">
        <w:rPr>
          <w:lang w:eastAsia="zh-CN"/>
        </w:rPr>
        <w:t>agreed</w:t>
      </w:r>
      <w:r w:rsidR="00273EC6" w:rsidRPr="00F53C10">
        <w:rPr>
          <w:lang w:eastAsia="zh-CN"/>
        </w:rPr>
        <w:t xml:space="preserve"> [</w:t>
      </w:r>
      <w:r w:rsidR="00FC6A87">
        <w:rPr>
          <w:lang w:eastAsia="zh-CN"/>
        </w:rPr>
        <w:t>1</w:t>
      </w:r>
      <w:r w:rsidR="00FC6A87" w:rsidRPr="00F53C10">
        <w:rPr>
          <w:lang w:eastAsia="zh-CN"/>
        </w:rPr>
        <w:t>]</w:t>
      </w:r>
      <w:r w:rsidR="007830A0">
        <w:rPr>
          <w:lang w:eastAsia="zh-CN"/>
        </w:rPr>
        <w:t>.</w:t>
      </w:r>
      <w:r w:rsidR="00FC6A87">
        <w:rPr>
          <w:lang w:eastAsia="zh-CN"/>
        </w:rPr>
        <w:t xml:space="preserve"> </w:t>
      </w:r>
    </w:p>
    <w:p w14:paraId="52050B24" w14:textId="07955C06" w:rsidR="00947013" w:rsidRPr="00E164E8" w:rsidRDefault="00FC6A87" w:rsidP="006B0AB3">
      <w:pPr>
        <w:rPr>
          <w:lang w:eastAsia="zh-CN"/>
        </w:rPr>
      </w:pPr>
      <w:r w:rsidRPr="00E0279E">
        <w:t>I</w:t>
      </w:r>
      <w:r w:rsidR="002111A6">
        <w:t xml:space="preserve">n this contribution, we discuss </w:t>
      </w:r>
      <w:r w:rsidR="00840AFB">
        <w:t xml:space="preserve">the </w:t>
      </w:r>
      <w:r w:rsidR="002111A6">
        <w:t>CSI enhancement for CJT and mobility.</w:t>
      </w:r>
    </w:p>
    <w:p w14:paraId="7E9F8B01" w14:textId="3BF7DE92" w:rsidR="00EF46AD" w:rsidRDefault="00345DBB" w:rsidP="00C97797">
      <w:pPr>
        <w:pStyle w:val="1"/>
        <w:rPr>
          <w:lang w:eastAsia="zh-CN"/>
        </w:rPr>
      </w:pPr>
      <w:bookmarkStart w:id="3" w:name="_Ref129681832"/>
      <w:r w:rsidRPr="00C97797">
        <w:rPr>
          <w:lang w:eastAsia="zh-CN"/>
        </w:rPr>
        <w:t>CSI enhancement for coherent JT</w:t>
      </w:r>
    </w:p>
    <w:p w14:paraId="4D57CD49" w14:textId="07F80775" w:rsidR="008C27B1" w:rsidRDefault="00192FA6" w:rsidP="008C27B1">
      <w:pPr>
        <w:pStyle w:val="2"/>
      </w:pPr>
      <w:r>
        <w:t>C</w:t>
      </w:r>
      <w:r w:rsidR="00F03D4C">
        <w:t>odebook structure</w:t>
      </w:r>
      <w:r w:rsidR="008C27B1" w:rsidRPr="00345DBB">
        <w:t xml:space="preserve"> for CJT CSI enhancement</w:t>
      </w:r>
    </w:p>
    <w:p w14:paraId="47478970" w14:textId="0AAFF329" w:rsidR="004713C2" w:rsidRDefault="004713C2" w:rsidP="004713C2">
      <w:pPr>
        <w:rPr>
          <w:lang w:eastAsia="zh-CN"/>
        </w:rPr>
      </w:pPr>
      <w:r w:rsidRPr="006822EF">
        <w:rPr>
          <w:lang w:eastAsia="zh-CN"/>
        </w:rPr>
        <w:t xml:space="preserve">According to the WID, </w:t>
      </w:r>
      <w:r w:rsidR="004C0260">
        <w:rPr>
          <w:lang w:eastAsia="zh-CN"/>
        </w:rPr>
        <w:t xml:space="preserve">the CSI enhancement for multi-TRP CJT </w:t>
      </w:r>
      <w:r w:rsidR="00D70CE9">
        <w:rPr>
          <w:lang w:eastAsia="zh-CN"/>
        </w:rPr>
        <w:t xml:space="preserve">will </w:t>
      </w:r>
      <w:r w:rsidR="004C0260">
        <w:rPr>
          <w:lang w:eastAsia="zh-CN"/>
        </w:rPr>
        <w:t>be</w:t>
      </w:r>
      <w:r>
        <w:rPr>
          <w:lang w:eastAsia="zh-CN"/>
        </w:rPr>
        <w:t xml:space="preserve"> based on Rel-16 </w:t>
      </w:r>
      <w:r w:rsidR="0039425E">
        <w:rPr>
          <w:lang w:eastAsia="zh-CN"/>
        </w:rPr>
        <w:t xml:space="preserve">eTypeII </w:t>
      </w:r>
      <w:r>
        <w:rPr>
          <w:lang w:eastAsia="zh-CN"/>
        </w:rPr>
        <w:t>and Rel-17</w:t>
      </w:r>
      <w:r w:rsidR="0039425E">
        <w:rPr>
          <w:lang w:eastAsia="zh-CN"/>
        </w:rPr>
        <w:t xml:space="preserve"> Fe</w:t>
      </w:r>
      <w:r>
        <w:rPr>
          <w:lang w:eastAsia="zh-CN"/>
        </w:rPr>
        <w:t xml:space="preserve">TypeII </w:t>
      </w:r>
      <w:r w:rsidRPr="006822EF">
        <w:rPr>
          <w:lang w:eastAsia="zh-CN"/>
        </w:rPr>
        <w:t>codebook</w:t>
      </w:r>
      <w:r w:rsidR="004C0260">
        <w:rPr>
          <w:lang w:eastAsia="zh-CN"/>
        </w:rPr>
        <w:t>s</w:t>
      </w:r>
      <w:r w:rsidRPr="006822EF">
        <w:rPr>
          <w:lang w:eastAsia="zh-CN"/>
        </w:rPr>
        <w:t xml:space="preserve"> respectiv</w:t>
      </w:r>
      <w:r>
        <w:rPr>
          <w:lang w:eastAsia="zh-CN"/>
        </w:rPr>
        <w:t xml:space="preserve">ely. In this section, the potential </w:t>
      </w:r>
      <w:r w:rsidR="008F2299">
        <w:rPr>
          <w:lang w:eastAsia="zh-CN"/>
        </w:rPr>
        <w:t xml:space="preserve">enhancements based on </w:t>
      </w:r>
      <w:r w:rsidR="00C22F86">
        <w:rPr>
          <w:lang w:eastAsia="zh-CN"/>
        </w:rPr>
        <w:t xml:space="preserve">both </w:t>
      </w:r>
      <w:r w:rsidRPr="006822EF">
        <w:rPr>
          <w:lang w:eastAsia="zh-CN"/>
        </w:rPr>
        <w:t>Rel-16</w:t>
      </w:r>
      <w:r>
        <w:rPr>
          <w:lang w:eastAsia="zh-CN"/>
        </w:rPr>
        <w:t xml:space="preserve"> eType</w:t>
      </w:r>
      <w:r w:rsidRPr="006822EF">
        <w:rPr>
          <w:lang w:eastAsia="zh-CN"/>
        </w:rPr>
        <w:t>II</w:t>
      </w:r>
      <w:r w:rsidR="008F2299">
        <w:rPr>
          <w:lang w:eastAsia="zh-CN"/>
        </w:rPr>
        <w:t xml:space="preserve"> </w:t>
      </w:r>
      <w:r w:rsidR="00C22F86">
        <w:rPr>
          <w:lang w:eastAsia="zh-CN"/>
        </w:rPr>
        <w:t xml:space="preserve">and Rel-17 FeTypeII </w:t>
      </w:r>
      <w:r w:rsidRPr="006822EF">
        <w:rPr>
          <w:lang w:eastAsia="zh-CN"/>
        </w:rPr>
        <w:t>codebook</w:t>
      </w:r>
      <w:r w:rsidR="008F2299">
        <w:rPr>
          <w:lang w:eastAsia="zh-CN"/>
        </w:rPr>
        <w:t>s</w:t>
      </w:r>
      <w:r w:rsidRPr="006822EF">
        <w:rPr>
          <w:lang w:eastAsia="zh-CN"/>
        </w:rPr>
        <w:t xml:space="preserve"> </w:t>
      </w:r>
      <w:r w:rsidR="00C22F86">
        <w:rPr>
          <w:lang w:eastAsia="zh-CN"/>
        </w:rPr>
        <w:t xml:space="preserve">are </w:t>
      </w:r>
      <w:r w:rsidR="00F85332">
        <w:rPr>
          <w:lang w:eastAsia="zh-CN"/>
        </w:rPr>
        <w:t>discussed</w:t>
      </w:r>
      <w:r>
        <w:rPr>
          <w:lang w:eastAsia="zh-CN"/>
        </w:rPr>
        <w:t>.</w:t>
      </w:r>
    </w:p>
    <w:p w14:paraId="3C022589" w14:textId="568031C1" w:rsidR="0074074C" w:rsidRDefault="007E1909" w:rsidP="00D93846">
      <w:pPr>
        <w:pStyle w:val="3"/>
      </w:pPr>
      <w:r>
        <w:rPr>
          <w:rFonts w:hint="eastAsia"/>
        </w:rPr>
        <w:t xml:space="preserve">Enhancement </w:t>
      </w:r>
      <w:r w:rsidR="00DA5637">
        <w:t>for</w:t>
      </w:r>
      <w:r>
        <w:rPr>
          <w:rFonts w:hint="eastAsia"/>
        </w:rPr>
        <w:t xml:space="preserve"> Rel-16 eTypeII codebook</w:t>
      </w:r>
    </w:p>
    <w:p w14:paraId="4D79374D" w14:textId="4ACF4831" w:rsidR="00E83F0E" w:rsidRDefault="003F12A7" w:rsidP="003F12A7">
      <w:pPr>
        <w:pStyle w:val="4"/>
        <w:tabs>
          <w:tab w:val="clear" w:pos="864"/>
        </w:tabs>
        <w:ind w:left="720" w:hanging="720"/>
      </w:pPr>
      <w:r w:rsidRPr="00E21E54">
        <w:t>Jo</w:t>
      </w:r>
      <w:r w:rsidRPr="00F52244">
        <w:t xml:space="preserve">int Space-Frequency </w:t>
      </w:r>
      <w:r>
        <w:t>d</w:t>
      </w:r>
      <w:r w:rsidRPr="00F52244">
        <w:t xml:space="preserve">omain </w:t>
      </w:r>
      <w:r>
        <w:t>basis</w:t>
      </w:r>
      <w:r w:rsidRPr="00F52244">
        <w:t xml:space="preserve"> per TRP</w:t>
      </w:r>
    </w:p>
    <w:p w14:paraId="2E2ABE1B" w14:textId="17E6196D" w:rsidR="003A27B2" w:rsidRDefault="0071176B" w:rsidP="004713C2">
      <w:pPr>
        <w:rPr>
          <w:lang w:eastAsia="zh-CN"/>
        </w:rPr>
      </w:pPr>
      <w:r>
        <w:t>Assuming</w:t>
      </w:r>
      <w:r w:rsidR="004713C2">
        <w:rPr>
          <w:lang w:eastAsia="zh-CN"/>
        </w:rPr>
        <w:t xml:space="preserve"> a UE is served by N</w:t>
      </w:r>
      <w:r w:rsidR="00470B49">
        <w:rPr>
          <w:lang w:eastAsia="zh-CN"/>
        </w:rPr>
        <w:t xml:space="preserve"> (up to 4)</w:t>
      </w:r>
      <w:r w:rsidR="004713C2">
        <w:rPr>
          <w:lang w:eastAsia="zh-CN"/>
        </w:rPr>
        <w:t xml:space="preserve"> TRPs with </w:t>
      </w:r>
      <w:r w:rsidR="003A27B2">
        <w:rPr>
          <w:lang w:eastAsia="zh-CN"/>
        </w:rPr>
        <w:t>CJT</w:t>
      </w:r>
      <w:r w:rsidR="004713C2">
        <w:rPr>
          <w:lang w:eastAsia="zh-CN"/>
        </w:rPr>
        <w:t xml:space="preserve">. To enable </w:t>
      </w:r>
      <w:r w:rsidR="00F65D9F">
        <w:rPr>
          <w:lang w:eastAsia="zh-CN"/>
        </w:rPr>
        <w:t>C</w:t>
      </w:r>
      <w:r w:rsidR="004713C2" w:rsidRPr="006822EF">
        <w:rPr>
          <w:lang w:eastAsia="zh-CN"/>
        </w:rPr>
        <w:t>JT</w:t>
      </w:r>
      <w:r w:rsidR="004713C2">
        <w:rPr>
          <w:lang w:eastAsia="zh-CN"/>
        </w:rPr>
        <w:t xml:space="preserve">, the </w:t>
      </w:r>
      <w:r w:rsidR="004713C2" w:rsidRPr="006822EF">
        <w:rPr>
          <w:lang w:eastAsia="zh-CN"/>
        </w:rPr>
        <w:t xml:space="preserve">information of </w:t>
      </w:r>
      <w:r w:rsidR="00D9606C">
        <w:rPr>
          <w:lang w:eastAsia="zh-CN"/>
        </w:rPr>
        <w:t xml:space="preserve">channels between UE and the serving TRPs and the </w:t>
      </w:r>
      <w:r w:rsidR="005E4AA0">
        <w:rPr>
          <w:lang w:eastAsia="zh-CN"/>
        </w:rPr>
        <w:t>relative relationship</w:t>
      </w:r>
      <w:r w:rsidR="005E4AA0" w:rsidRPr="006822EF">
        <w:rPr>
          <w:lang w:eastAsia="zh-CN"/>
        </w:rPr>
        <w:t xml:space="preserve"> </w:t>
      </w:r>
      <w:r w:rsidR="004713C2" w:rsidRPr="006822EF">
        <w:rPr>
          <w:lang w:eastAsia="zh-CN"/>
        </w:rPr>
        <w:t>between cha</w:t>
      </w:r>
      <w:r w:rsidR="004713C2">
        <w:rPr>
          <w:lang w:eastAsia="zh-CN"/>
        </w:rPr>
        <w:t xml:space="preserve">nnels from different TRPs </w:t>
      </w:r>
      <w:r w:rsidR="004713C2" w:rsidRPr="006822EF">
        <w:rPr>
          <w:lang w:eastAsia="zh-CN"/>
        </w:rPr>
        <w:t>need t</w:t>
      </w:r>
      <w:r w:rsidR="004713C2">
        <w:rPr>
          <w:lang w:eastAsia="zh-CN"/>
        </w:rPr>
        <w:t xml:space="preserve">o be </w:t>
      </w:r>
      <w:r w:rsidR="00D9606C">
        <w:rPr>
          <w:lang w:eastAsia="zh-CN"/>
        </w:rPr>
        <w:t>fed back to gNB</w:t>
      </w:r>
      <w:r w:rsidR="004713C2">
        <w:rPr>
          <w:lang w:eastAsia="zh-CN"/>
        </w:rPr>
        <w:t xml:space="preserve">. </w:t>
      </w:r>
    </w:p>
    <w:p w14:paraId="0121FC3B" w14:textId="716A2A95" w:rsidR="003A27B2" w:rsidRDefault="00413CE1" w:rsidP="004713C2">
      <w:pPr>
        <w:rPr>
          <w:lang w:eastAsia="zh-CN"/>
        </w:rPr>
      </w:pPr>
      <w:r>
        <w:rPr>
          <w:lang w:eastAsia="zh-CN"/>
        </w:rPr>
        <w:t>Since the angle-delay pairs are different</w:t>
      </w:r>
      <w:r w:rsidR="000054A6">
        <w:rPr>
          <w:lang w:eastAsia="zh-CN"/>
        </w:rPr>
        <w:t xml:space="preserve"> between </w:t>
      </w:r>
      <w:r w:rsidR="00C573EE">
        <w:rPr>
          <w:lang w:eastAsia="zh-CN"/>
        </w:rPr>
        <w:t xml:space="preserve">channels of </w:t>
      </w:r>
      <w:r w:rsidR="000054A6">
        <w:rPr>
          <w:lang w:eastAsia="zh-CN"/>
        </w:rPr>
        <w:t>different TRPs</w:t>
      </w:r>
      <w:r>
        <w:rPr>
          <w:lang w:eastAsia="zh-CN"/>
        </w:rPr>
        <w:t>, t</w:t>
      </w:r>
      <w:r w:rsidR="004713C2">
        <w:rPr>
          <w:lang w:eastAsia="zh-CN"/>
        </w:rPr>
        <w:t xml:space="preserve">he </w:t>
      </w:r>
      <w:r w:rsidR="00875B04">
        <w:rPr>
          <w:lang w:eastAsia="zh-CN"/>
        </w:rPr>
        <w:t xml:space="preserve">channel projection to </w:t>
      </w:r>
      <w:r w:rsidR="004713C2">
        <w:rPr>
          <w:lang w:eastAsia="zh-CN"/>
        </w:rPr>
        <w:t xml:space="preserve">spatial domain and frequency domain </w:t>
      </w:r>
      <w:r w:rsidR="007D788D">
        <w:rPr>
          <w:lang w:eastAsia="zh-CN"/>
        </w:rPr>
        <w:t xml:space="preserve">basis </w:t>
      </w:r>
      <w:r w:rsidR="00875B04">
        <w:rPr>
          <w:lang w:eastAsia="zh-CN"/>
        </w:rPr>
        <w:t xml:space="preserve">is </w:t>
      </w:r>
      <w:r w:rsidR="004713C2">
        <w:rPr>
          <w:lang w:eastAsia="zh-CN"/>
        </w:rPr>
        <w:t xml:space="preserve">performed separately for </w:t>
      </w:r>
      <w:r>
        <w:rPr>
          <w:lang w:eastAsia="zh-CN"/>
        </w:rPr>
        <w:t>different</w:t>
      </w:r>
      <w:r w:rsidR="004713C2">
        <w:rPr>
          <w:lang w:eastAsia="zh-CN"/>
        </w:rPr>
        <w:t xml:space="preserve"> TRP</w:t>
      </w:r>
      <w:r>
        <w:rPr>
          <w:lang w:eastAsia="zh-CN"/>
        </w:rPr>
        <w:t>s</w:t>
      </w:r>
      <w:r>
        <w:t>. T</w:t>
      </w:r>
      <w:r w:rsidR="004713C2">
        <w:t xml:space="preserve">he submatrix </w:t>
      </w:r>
      <w:r>
        <w:t>corresponding to</w:t>
      </w:r>
      <w:r w:rsidR="004713C2">
        <w:t xml:space="preserve"> each TRP in space-frequency form is </w:t>
      </w:r>
      <w:r w:rsidR="004713C2">
        <w:rPr>
          <w:lang w:eastAsia="zh-CN"/>
        </w:rPr>
        <w:t xml:space="preserve">represented and approximated by the combination of a set of spatial basis and a set of frequency basis. </w:t>
      </w:r>
    </w:p>
    <w:p w14:paraId="19A03878" w14:textId="25A0AE55" w:rsidR="00F65D9F" w:rsidRPr="00850A60" w:rsidRDefault="005704F9" w:rsidP="00F65D9F">
      <w:pPr>
        <w:rPr>
          <w:lang w:eastAsia="zh-CN"/>
        </w:rPr>
      </w:pPr>
      <w:r>
        <w:rPr>
          <w:lang w:eastAsia="zh-CN"/>
        </w:rPr>
        <w:t>Then</w:t>
      </w:r>
      <w:r w:rsidR="00DC17E9">
        <w:rPr>
          <w:lang w:eastAsia="zh-CN"/>
        </w:rPr>
        <w:t xml:space="preserve"> </w:t>
      </w:r>
      <w:r w:rsidR="00F65D9F">
        <w:rPr>
          <w:lang w:eastAsia="zh-CN"/>
        </w:rPr>
        <w:t xml:space="preserve">the </w:t>
      </w:r>
      <w:r w:rsidR="00E818D6">
        <w:rPr>
          <w:lang w:eastAsia="zh-CN"/>
        </w:rPr>
        <w:t xml:space="preserve">starting point of </w:t>
      </w:r>
      <w:r w:rsidR="00F65D9F">
        <w:rPr>
          <w:lang w:eastAsia="zh-CN"/>
        </w:rPr>
        <w:t>CJT codebook</w:t>
      </w:r>
      <w:r w:rsidR="00E818D6">
        <w:rPr>
          <w:lang w:eastAsia="zh-CN"/>
        </w:rPr>
        <w:t xml:space="preserve"> design</w:t>
      </w:r>
      <w:r w:rsidR="00F65D9F">
        <w:rPr>
          <w:lang w:eastAsia="zh-CN"/>
        </w:rPr>
        <w:t xml:space="preserve"> can be represent</w:t>
      </w:r>
      <w:r w:rsidR="005970AD">
        <w:rPr>
          <w:lang w:eastAsia="zh-CN"/>
        </w:rPr>
        <w:t>ed</w:t>
      </w:r>
      <w:r w:rsidR="00F65D9F">
        <w:rPr>
          <w:lang w:eastAsia="zh-CN"/>
        </w:rPr>
        <w:t xml:space="preserve"> as the following formulation</w:t>
      </w:r>
    </w:p>
    <w:p w14:paraId="32A31E13" w14:textId="1524CACB" w:rsidR="00F65D9F" w:rsidRPr="00FA0D0B" w:rsidRDefault="008247DB" w:rsidP="00F65D9F">
      <w:pPr>
        <w:rPr>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i/>
                  <w:lang w:eastAsia="zh-CN"/>
                </w:rPr>
              </m:ctrlPr>
            </m:dPr>
            <m:e>
              <m:m>
                <m:mPr>
                  <m:plcHide m:val="1"/>
                  <m:mcs>
                    <m:mc>
                      <m:mcPr>
                        <m:count m:val="3"/>
                        <m:mcJc m:val="center"/>
                      </m:mcPr>
                    </m:mc>
                  </m:mcs>
                  <m:ctrlPr>
                    <w:rPr>
                      <w:rFonts w:ascii="Cambria Math" w:hAnsi="Cambria Math"/>
                      <w:i/>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e>
                  <m:e/>
                  <m:e/>
                </m:mr>
                <m:mr>
                  <m:e/>
                  <m:e>
                    <m:r>
                      <w:rPr>
                        <w:rFonts w:ascii="Cambria Math" w:hAnsi="Cambria Math"/>
                      </w:rPr>
                      <m:t>⋱</m:t>
                    </m:r>
                  </m:e>
                  <m:e/>
                </m:mr>
                <m:mr>
                  <m:e/>
                  <m:e/>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e>
                </m:mr>
              </m:m>
            </m:e>
          </m:d>
          <m:d>
            <m:dPr>
              <m:begChr m:val="["/>
              <m:endChr m:val="]"/>
              <m:ctrlPr>
                <w:rPr>
                  <w:rFonts w:ascii="Cambria Math" w:hAnsi="Cambria Math"/>
                  <w:i/>
                  <w:lang w:eastAsia="zh-CN"/>
                </w:rPr>
              </m:ctrlPr>
            </m:dPr>
            <m:e>
              <m:m>
                <m:mPr>
                  <m:plcHide m:val="1"/>
                  <m:mcs>
                    <m:mc>
                      <m:mcPr>
                        <m:count m:val="3"/>
                        <m:mcJc m:val="center"/>
                      </m:mcPr>
                    </m:mc>
                  </m:mcs>
                  <m:ctrlPr>
                    <w:rPr>
                      <w:rFonts w:ascii="Cambria Math" w:hAnsi="Cambria Math"/>
                      <w:i/>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e>
                  <m:e/>
                  <m:e/>
                </m:mr>
                <m:mr>
                  <m:e/>
                  <m:e>
                    <m:r>
                      <w:rPr>
                        <w:rFonts w:ascii="Cambria Math" w:hAnsi="Cambria Math"/>
                      </w:rPr>
                      <m:t>⋱</m:t>
                    </m:r>
                  </m:e>
                  <m:e/>
                </m:mr>
                <m:mr>
                  <m:e/>
                  <m:e/>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e>
                </m:mr>
                <m:mr>
                  <m:e>
                    <m:r>
                      <w:rPr>
                        <w:rFonts w:ascii="Cambria Math" w:hAnsi="Cambria Math"/>
                      </w:rPr>
                      <m:t>⋮</m:t>
                    </m:r>
                  </m:e>
                </m:mr>
                <m:mr>
                  <m:e>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N,f</m:t>
                        </m:r>
                      </m:sub>
                      <m:sup>
                        <m:r>
                          <m:rPr>
                            <m:sty m:val="p"/>
                          </m:rPr>
                          <w:rPr>
                            <w:rFonts w:ascii="Cambria Math" w:hAnsi="Cambria Math"/>
                            <w:lang w:eastAsia="zh-CN"/>
                          </w:rPr>
                          <m:t>H</m:t>
                        </m:r>
                      </m:sup>
                    </m:sSubSup>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N,f</m:t>
                        </m:r>
                      </m:sub>
                      <m:sup>
                        <m:r>
                          <m:rPr>
                            <m:sty m:val="p"/>
                          </m:rPr>
                          <w:rPr>
                            <w:rFonts w:ascii="Cambria Math" w:hAnsi="Cambria Math"/>
                            <w:lang w:eastAsia="zh-CN"/>
                          </w:rPr>
                          <m:t>H</m:t>
                        </m:r>
                      </m:sup>
                    </m:sSubSup>
                  </m:e>
                </m:mr>
              </m:m>
            </m:e>
          </m:d>
          <m:r>
            <w:rPr>
              <w:rFonts w:ascii="Cambria Math" w:hAnsi="Cambria Math"/>
              <w:lang w:eastAsia="zh-CN"/>
            </w:rPr>
            <m:t>,</m:t>
          </m:r>
        </m:oMath>
      </m:oMathPara>
    </w:p>
    <w:p w14:paraId="62D7092A" w14:textId="10F09AFB" w:rsidR="003F12A7" w:rsidRDefault="00F65D9F" w:rsidP="003F12A7">
      <w:pPr>
        <w:rPr>
          <w:lang w:eastAsia="zh-CN"/>
        </w:rPr>
      </w:pPr>
      <w:r>
        <w:rPr>
          <w:lang w:eastAsia="zh-CN"/>
        </w:rPr>
        <w:t xml:space="preserve">where </w:t>
      </w:r>
      <m:oMath>
        <m:r>
          <m:rPr>
            <m:sty m:val="b"/>
          </m:rPr>
          <w:rPr>
            <w:rFonts w:ascii="Cambria Math" w:hAnsi="Cambria Math"/>
            <w:lang w:eastAsia="zh-CN"/>
          </w:rPr>
          <m:t>W</m:t>
        </m:r>
      </m:oMath>
      <w:r>
        <w:rPr>
          <w:rFonts w:hint="eastAsia"/>
          <w:lang w:eastAsia="zh-CN"/>
        </w:rPr>
        <w:t xml:space="preserve"> </w:t>
      </w:r>
      <w:r>
        <w:rPr>
          <w:lang w:eastAsia="zh-CN"/>
        </w:rPr>
        <w:t xml:space="preserve">is the </w:t>
      </w:r>
      <m:oMath>
        <m:r>
          <w:rPr>
            <w:rFonts w:ascii="Cambria Math" w:hAnsi="Cambria Math"/>
            <w:lang w:eastAsia="zh-CN"/>
          </w:rPr>
          <m:t>NP</m:t>
        </m:r>
        <m:r>
          <m:rPr>
            <m:sty m:val="p"/>
          </m:rPr>
          <w:rPr>
            <w:rFonts w:ascii="Cambria Math" w:hAnsi="Cambria Math"/>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oMath>
      <w:r w:rsidR="00E818D6">
        <w:rPr>
          <w:lang w:eastAsia="zh-CN"/>
        </w:rPr>
        <w:t xml:space="preserve"> joint feedback</w:t>
      </w:r>
      <w:r>
        <w:rPr>
          <w:lang w:eastAsia="zh-CN"/>
        </w:rPr>
        <w:t xml:space="preserve"> matrix in space-frequency form,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oMath>
      <w:r>
        <w:rPr>
          <w:rFonts w:hint="eastAsia"/>
          <w:lang w:eastAsia="zh-CN"/>
        </w:rPr>
        <w:t xml:space="preserve"> </w:t>
      </w:r>
      <w:r>
        <w:rPr>
          <w:lang w:eastAsia="zh-CN"/>
        </w:rPr>
        <w:t>is the sub</w:t>
      </w:r>
      <w:r w:rsidR="00087DAF">
        <w:rPr>
          <w:lang w:eastAsia="zh-CN"/>
        </w:rPr>
        <w:t>-</w:t>
      </w:r>
      <w:r>
        <w:rPr>
          <w:lang w:eastAsia="zh-CN"/>
        </w:rPr>
        <w:t xml:space="preserve">matrix corresponding to </w:t>
      </w:r>
      <w:r w:rsidR="00C85B42">
        <w:rPr>
          <w:lang w:eastAsia="zh-CN"/>
        </w:rPr>
        <w:t xml:space="preserve">the </w:t>
      </w:r>
      <w:r w:rsidR="00C85B42" w:rsidRPr="00F52244">
        <w:rPr>
          <w:i/>
          <w:lang w:eastAsia="zh-CN"/>
        </w:rPr>
        <w:t>n</w:t>
      </w:r>
      <w:r w:rsidR="00C85B42">
        <w:rPr>
          <w:lang w:eastAsia="zh-CN"/>
        </w:rPr>
        <w:t>th TRP</w:t>
      </w:r>
      <w:r>
        <w:rPr>
          <w:lang w:eastAsia="zh-CN"/>
        </w:rPr>
        <w:t xml:space="preserve"> with dimension of </w:t>
      </w:r>
      <m:oMath>
        <m:r>
          <w:rPr>
            <w:rFonts w:ascii="Cambria Math" w:hAnsi="Cambria Math"/>
            <w:lang w:eastAsia="zh-CN"/>
          </w:rPr>
          <m:t>P</m:t>
        </m:r>
        <m:r>
          <m:rPr>
            <m:sty m:val="p"/>
          </m:rPr>
          <w:rPr>
            <w:rFonts w:ascii="Cambria Math" w:hAnsi="Cambria Math"/>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oMath>
      <w:r>
        <w:rPr>
          <w:rFonts w:hint="eastAsia"/>
          <w:lang w:eastAsia="zh-CN"/>
        </w:rPr>
        <w:t>.</w:t>
      </w:r>
      <w:r>
        <w:rPr>
          <w:lang w:eastAsia="zh-CN"/>
        </w:rPr>
        <w:t xml:space="preserve"> For </w:t>
      </w:r>
      <w:r w:rsidR="006B6E08">
        <w:rPr>
          <w:lang w:eastAsia="zh-CN"/>
        </w:rPr>
        <w:t xml:space="preserve">the </w:t>
      </w:r>
      <w:r w:rsidR="006B6E08" w:rsidRPr="00B7070C">
        <w:rPr>
          <w:i/>
          <w:lang w:eastAsia="zh-CN"/>
        </w:rPr>
        <w:t>n</w:t>
      </w:r>
      <w:r w:rsidR="006B6E08">
        <w:rPr>
          <w:lang w:eastAsia="zh-CN"/>
        </w:rPr>
        <w:t xml:space="preserve">th </w:t>
      </w:r>
      <w:r>
        <w:rPr>
          <w:lang w:eastAsia="zh-CN"/>
        </w:rPr>
        <w:t xml:space="preserve">TRP,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oMath>
      <w:r>
        <w:rPr>
          <w:rFonts w:hint="eastAsia"/>
          <w:lang w:eastAsia="zh-CN"/>
        </w:rPr>
        <w:t xml:space="preserve"> </w:t>
      </w:r>
      <w:r>
        <w:rPr>
          <w:lang w:eastAsia="zh-CN"/>
        </w:rPr>
        <w:t xml:space="preserve">is a </w:t>
      </w:r>
      <m:oMath>
        <m:r>
          <w:rPr>
            <w:rFonts w:ascii="Cambria Math" w:hAnsi="Cambria Math"/>
            <w:lang w:eastAsia="zh-CN"/>
          </w:rPr>
          <m:t>P</m:t>
        </m:r>
        <m:r>
          <m:rPr>
            <m:sty m:val="p"/>
          </m:rP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n</m:t>
            </m:r>
          </m:sub>
        </m:sSub>
      </m:oMath>
      <w:r>
        <w:rPr>
          <w:rFonts w:hint="eastAsia"/>
          <w:lang w:eastAsia="zh-CN"/>
        </w:rPr>
        <w:t xml:space="preserve"> </w:t>
      </w:r>
      <w:r>
        <w:rPr>
          <w:lang w:eastAsia="zh-CN"/>
        </w:rPr>
        <w:t xml:space="preserve">matrix consisting of </w:t>
      </w:r>
      <m:oMath>
        <m:r>
          <m:rPr>
            <m:sty m:val="p"/>
          </m:rP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n</m:t>
            </m:r>
          </m:sub>
        </m:sSub>
      </m:oMath>
      <w:r>
        <w:rPr>
          <w:rFonts w:hint="eastAsia"/>
          <w:lang w:eastAsia="zh-CN"/>
        </w:rPr>
        <w:t xml:space="preserve"> </w:t>
      </w:r>
      <w:r>
        <w:rPr>
          <w:lang w:eastAsia="zh-CN"/>
        </w:rPr>
        <w:t xml:space="preserve">spatial basis,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n,f</m:t>
            </m:r>
          </m:sub>
        </m:sSub>
      </m:oMath>
      <w:r>
        <w:rPr>
          <w:rFonts w:hint="eastAsia"/>
          <w:lang w:eastAsia="zh-CN"/>
        </w:rPr>
        <w:t xml:space="preserve"> </w:t>
      </w:r>
      <w:r>
        <w:rPr>
          <w:lang w:eastAsia="zh-CN"/>
        </w:rPr>
        <w:t>is a</w:t>
      </w:r>
      <w:r w:rsidR="0083076E">
        <w:rPr>
          <w:lang w:eastAsia="zh-CN"/>
        </w:rPr>
        <w:t>n</w:t>
      </w:r>
      <w:r>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n</m:t>
            </m:r>
          </m:sub>
        </m:sSub>
      </m:oMath>
      <w:r>
        <w:rPr>
          <w:lang w:eastAsia="zh-CN"/>
        </w:rPr>
        <w:t xml:space="preserve"> matrix composed of </w:t>
      </w:r>
      <m:oMath>
        <m:sSub>
          <m:sSubPr>
            <m:ctrlPr>
              <w:rPr>
                <w:rFonts w:ascii="Cambria Math" w:hAnsi="Cambria Math"/>
                <w:i/>
              </w:rPr>
            </m:ctrlPr>
          </m:sSubPr>
          <m:e>
            <m:r>
              <w:rPr>
                <w:rFonts w:ascii="Cambria Math" w:hAnsi="Cambria Math"/>
              </w:rPr>
              <m:t>M</m:t>
            </m:r>
          </m:e>
          <m:sub>
            <m:r>
              <w:rPr>
                <w:rFonts w:ascii="Cambria Math" w:hAnsi="Cambria Math"/>
              </w:rPr>
              <m:t>n</m:t>
            </m:r>
          </m:sub>
        </m:sSub>
        <m:r>
          <w:rPr>
            <w:rFonts w:ascii="Cambria Math" w:hAnsi="Cambria Math"/>
          </w:rPr>
          <m:t xml:space="preserve"> </m:t>
        </m:r>
      </m:oMath>
      <w:r>
        <w:rPr>
          <w:rFonts w:hint="eastAsia"/>
          <w:lang w:eastAsia="zh-CN"/>
        </w:rPr>
        <w:t>f</w:t>
      </w:r>
      <w:r>
        <w:rPr>
          <w:lang w:eastAsia="zh-CN"/>
        </w:rPr>
        <w:t xml:space="preserve">requency basis, and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oMath>
      <w:r>
        <w:rPr>
          <w:rFonts w:hint="eastAsia"/>
          <w:lang w:eastAsia="zh-CN"/>
        </w:rPr>
        <w:t xml:space="preserve"> </w:t>
      </w:r>
      <w:r>
        <w:rPr>
          <w:lang w:eastAsia="zh-CN"/>
        </w:rPr>
        <w:t xml:space="preserve">is the space-frequency combination coefficients </w:t>
      </w:r>
      <w:r w:rsidR="00087DAF">
        <w:rPr>
          <w:lang w:eastAsia="zh-CN"/>
        </w:rPr>
        <w:t>with dimension</w:t>
      </w:r>
      <w:r>
        <w:rPr>
          <w:lang w:eastAsia="zh-CN"/>
        </w:rPr>
        <w:t xml:space="preserve">  </w:t>
      </w:r>
      <m:oMath>
        <m:r>
          <m:rPr>
            <m:sty m:val="p"/>
          </m:rP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n</m:t>
            </m:r>
          </m:sub>
        </m:sSub>
      </m:oMath>
      <w:r>
        <w:rPr>
          <w:rFonts w:hint="eastAsia"/>
          <w:lang w:eastAsia="zh-CN"/>
        </w:rPr>
        <w:t>.</w:t>
      </w:r>
      <w:r>
        <w:rPr>
          <w:lang w:eastAsia="zh-CN"/>
        </w:rPr>
        <w:t xml:space="preserve"> </w:t>
      </w:r>
      <m:oMath>
        <m:r>
          <w:rPr>
            <w:rFonts w:ascii="Cambria Math" w:hAnsi="Cambria Math"/>
            <w:lang w:eastAsia="zh-CN"/>
          </w:rPr>
          <m:t>P</m:t>
        </m:r>
      </m:oMath>
      <w:r>
        <w:rPr>
          <w:rFonts w:hint="eastAsia"/>
          <w:lang w:eastAsia="zh-CN"/>
        </w:rPr>
        <w:t xml:space="preserve"> </w:t>
      </w:r>
      <w:r>
        <w:rPr>
          <w:lang w:eastAsia="zh-CN"/>
        </w:rPr>
        <w:t>denotes the number of</w:t>
      </w:r>
      <w:r>
        <w:t xml:space="preserve"> antenna ports</w:t>
      </w:r>
      <w:r w:rsidR="00007823">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oMath>
      <w:r>
        <w:rPr>
          <w:rFonts w:hint="eastAsia"/>
          <w:lang w:eastAsia="zh-CN"/>
        </w:rPr>
        <w:t xml:space="preserve"> </w:t>
      </w:r>
      <w:r w:rsidR="00007823">
        <w:rPr>
          <w:lang w:eastAsia="zh-CN"/>
        </w:rPr>
        <w:t xml:space="preserve">denotes </w:t>
      </w:r>
      <w:r>
        <w:rPr>
          <w:lang w:eastAsia="zh-CN"/>
        </w:rPr>
        <w:t xml:space="preserve">the number of frequency units.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M</m:t>
            </m:r>
          </m:e>
          <m:sub>
            <m:r>
              <w:rPr>
                <w:rFonts w:ascii="Cambria Math" w:hAnsi="Cambria Math"/>
              </w:rPr>
              <m:t>n</m:t>
            </m:r>
          </m:sub>
        </m:sSub>
      </m:oMath>
      <w:r>
        <w:rPr>
          <w:rFonts w:hint="eastAsia"/>
          <w:lang w:eastAsia="zh-CN"/>
        </w:rPr>
        <w:t xml:space="preserve"> </w:t>
      </w:r>
      <w:r>
        <w:rPr>
          <w:lang w:eastAsia="zh-CN"/>
        </w:rPr>
        <w:t>are respectively the number of spatial b</w:t>
      </w:r>
      <w:r w:rsidR="0074786F">
        <w:rPr>
          <w:lang w:eastAsia="zh-CN"/>
        </w:rPr>
        <w:t>asi</w:t>
      </w:r>
      <w:r>
        <w:rPr>
          <w:lang w:eastAsia="zh-CN"/>
        </w:rPr>
        <w:t xml:space="preserve">s for each polarization and the number of frequency basis corresponding to TRP </w:t>
      </w:r>
      <w:r w:rsidRPr="00FC5448">
        <w:rPr>
          <w:i/>
          <w:lang w:eastAsia="zh-CN"/>
        </w:rPr>
        <w:t>n</w:t>
      </w:r>
      <w:r>
        <w:rPr>
          <w:lang w:eastAsia="zh-CN"/>
        </w:rPr>
        <w:t xml:space="preserve">. For each TRP, </w:t>
      </w:r>
      <m:oMath>
        <m:sSub>
          <m:sSubPr>
            <m:ctrlPr>
              <w:rPr>
                <w:rFonts w:ascii="Cambria Math" w:hAnsi="Cambria Math"/>
                <w:i/>
              </w:rPr>
            </m:ctrlPr>
          </m:sSubPr>
          <m:e>
            <m:r>
              <w:rPr>
                <w:rFonts w:ascii="Cambria Math" w:hAnsi="Cambria Math"/>
              </w:rPr>
              <m:t>K</m:t>
            </m:r>
          </m:e>
          <m:sub>
            <m:r>
              <w:rPr>
                <w:rFonts w:ascii="Cambria Math" w:hAnsi="Cambria Math"/>
              </w:rPr>
              <m:t>n</m:t>
            </m:r>
          </m:sub>
        </m:sSub>
      </m:oMath>
      <w:r>
        <w:rPr>
          <w:rFonts w:hint="eastAsia"/>
          <w:lang w:eastAsia="zh-CN"/>
        </w:rPr>
        <w:t xml:space="preserve"> </w:t>
      </w:r>
      <w:r>
        <w:rPr>
          <w:lang w:eastAsia="zh-CN"/>
        </w:rPr>
        <w:t>strong</w:t>
      </w:r>
      <w:r w:rsidR="00FC5448">
        <w:rPr>
          <w:lang w:eastAsia="zh-CN"/>
        </w:rPr>
        <w:t>est</w:t>
      </w:r>
      <w:r>
        <w:rPr>
          <w:lang w:eastAsia="zh-CN"/>
        </w:rPr>
        <w:t xml:space="preserve"> coefficients are selected from </w:t>
      </w:r>
      <w:r>
        <w:rPr>
          <w:rFonts w:hint="eastAsia"/>
          <w:lang w:eastAsia="zh-CN"/>
        </w:rPr>
        <w:t>a</w:t>
      </w:r>
      <w:r>
        <w:rPr>
          <w:lang w:eastAsia="zh-CN"/>
        </w:rPr>
        <w:t xml:space="preserve">ll </w:t>
      </w:r>
      <m:oMath>
        <m:r>
          <m:rPr>
            <m:sty m:val="p"/>
          </m:rP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n</m:t>
            </m:r>
          </m:sub>
        </m:sSub>
        <m:sSub>
          <m:sSubPr>
            <m:ctrlPr>
              <w:rPr>
                <w:rFonts w:ascii="Cambria Math" w:hAnsi="Cambria Math"/>
                <w:i/>
              </w:rPr>
            </m:ctrlPr>
          </m:sSubPr>
          <m:e>
            <m:r>
              <w:rPr>
                <w:rFonts w:ascii="Cambria Math" w:hAnsi="Cambria Math"/>
              </w:rPr>
              <m:t>M</m:t>
            </m:r>
          </m:e>
          <m:sub>
            <m:r>
              <w:rPr>
                <w:rFonts w:ascii="Cambria Math" w:hAnsi="Cambria Math"/>
              </w:rPr>
              <m:t>n</m:t>
            </m:r>
          </m:sub>
        </m:sSub>
      </m:oMath>
      <w:r>
        <w:rPr>
          <w:rFonts w:hint="eastAsia"/>
          <w:lang w:eastAsia="zh-CN"/>
        </w:rPr>
        <w:t xml:space="preserve"> </w:t>
      </w:r>
      <w:r>
        <w:rPr>
          <w:lang w:eastAsia="zh-CN"/>
        </w:rPr>
        <w:t>coefficients for reporting. Note that the value</w:t>
      </w:r>
      <w:r w:rsidR="00FC5448">
        <w:rPr>
          <w:lang w:eastAsia="zh-CN"/>
        </w:rPr>
        <w:t>s</w:t>
      </w:r>
      <w:r>
        <w:rPr>
          <w:lang w:eastAsia="zh-CN"/>
        </w:rPr>
        <w:t xml:space="preserve"> of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rsidR="00FC5448">
        <w:rPr>
          <w:rFonts w:hint="eastAsia"/>
        </w:rPr>
        <w:t xml:space="preserve">, </w:t>
      </w:r>
      <m:oMath>
        <m:sSub>
          <m:sSubPr>
            <m:ctrlPr>
              <w:rPr>
                <w:rFonts w:ascii="Cambria Math" w:hAnsi="Cambria Math"/>
                <w:i/>
              </w:rPr>
            </m:ctrlPr>
          </m:sSubPr>
          <m:e>
            <m:r>
              <w:rPr>
                <w:rFonts w:ascii="Cambria Math" w:hAnsi="Cambria Math"/>
              </w:rPr>
              <m:t>M</m:t>
            </m:r>
          </m:e>
          <m:sub>
            <m:r>
              <w:rPr>
                <w:rFonts w:ascii="Cambria Math" w:hAnsi="Cambria Math"/>
              </w:rPr>
              <m:t>n</m:t>
            </m:r>
          </m:sub>
        </m:sSub>
      </m:oMath>
      <w:r w:rsidR="00FC5448">
        <w:rPr>
          <w:rFonts w:hint="eastAsia"/>
          <w:lang w:eastAsia="zh-CN"/>
        </w:rPr>
        <w:t xml:space="preserve"> </w:t>
      </w:r>
      <w:r w:rsidR="00FC5448">
        <w:rPr>
          <w:lang w:eastAsia="zh-CN"/>
        </w:rPr>
        <w:t xml:space="preserve">and </w:t>
      </w:r>
      <m:oMath>
        <m:sSub>
          <m:sSubPr>
            <m:ctrlPr>
              <w:rPr>
                <w:rFonts w:ascii="Cambria Math" w:hAnsi="Cambria Math"/>
                <w:i/>
              </w:rPr>
            </m:ctrlPr>
          </m:sSubPr>
          <m:e>
            <m:r>
              <w:rPr>
                <w:rFonts w:ascii="Cambria Math" w:hAnsi="Cambria Math"/>
              </w:rPr>
              <m:t>K</m:t>
            </m:r>
          </m:e>
          <m:sub>
            <m:r>
              <w:rPr>
                <w:rFonts w:ascii="Cambria Math" w:hAnsi="Cambria Math"/>
              </w:rPr>
              <m:t>n</m:t>
            </m:r>
          </m:sub>
        </m:sSub>
      </m:oMath>
      <w:r>
        <w:rPr>
          <w:rFonts w:hint="eastAsia"/>
          <w:lang w:eastAsia="zh-CN"/>
        </w:rPr>
        <w:t xml:space="preserve"> </w:t>
      </w:r>
      <w:r>
        <w:rPr>
          <w:lang w:eastAsia="zh-CN"/>
        </w:rPr>
        <w:t xml:space="preserve">can be the same or different for each TRP. </w:t>
      </w:r>
    </w:p>
    <w:p w14:paraId="2F413622" w14:textId="539019D3" w:rsidR="006F1D5B" w:rsidRDefault="004713C2" w:rsidP="004713C2">
      <w:pPr>
        <w:rPr>
          <w:lang w:eastAsia="zh-CN"/>
        </w:rPr>
      </w:pPr>
      <w:r>
        <w:rPr>
          <w:lang w:eastAsia="zh-CN"/>
        </w:rPr>
        <w:t xml:space="preserve">For each TRP, joint space-frequency domain </w:t>
      </w:r>
      <w:r w:rsidR="004669D5">
        <w:rPr>
          <w:lang w:eastAsia="zh-CN"/>
        </w:rPr>
        <w:t xml:space="preserve">basis </w:t>
      </w:r>
      <w:r>
        <w:rPr>
          <w:lang w:eastAsia="zh-CN"/>
        </w:rPr>
        <w:t xml:space="preserve">can also be </w:t>
      </w:r>
      <w:r w:rsidR="004669D5">
        <w:rPr>
          <w:lang w:eastAsia="zh-CN"/>
        </w:rPr>
        <w:t xml:space="preserve">considered </w:t>
      </w:r>
      <w:r>
        <w:rPr>
          <w:lang w:eastAsia="zh-CN"/>
        </w:rPr>
        <w:t xml:space="preserve">to take full advantage of the </w:t>
      </w:r>
      <w:r w:rsidRPr="001A0876">
        <w:rPr>
          <w:lang w:eastAsia="zh-CN"/>
        </w:rPr>
        <w:t>sparsity</w:t>
      </w:r>
      <w:r>
        <w:rPr>
          <w:lang w:eastAsia="zh-CN"/>
        </w:rPr>
        <w:t xml:space="preserve"> of channel in joint space-frequency domain. </w:t>
      </w:r>
    </w:p>
    <w:p w14:paraId="1FCDC50F" w14:textId="2A454AF1" w:rsidR="006F1D5B" w:rsidRDefault="006F1D5B" w:rsidP="004713C2">
      <w:pPr>
        <w:rPr>
          <w:lang w:eastAsia="zh-CN"/>
        </w:rPr>
      </w:pPr>
      <w:r>
        <w:rPr>
          <w:rFonts w:hint="eastAsia"/>
          <w:lang w:eastAsia="zh-CN"/>
        </w:rPr>
        <w:t>T</w:t>
      </w:r>
      <w:r>
        <w:rPr>
          <w:lang w:eastAsia="zh-CN"/>
        </w:rPr>
        <w:t xml:space="preserve">he </w:t>
      </w:r>
      <w:r w:rsidR="00BE32DF">
        <w:rPr>
          <w:lang w:eastAsia="zh-CN"/>
        </w:rPr>
        <w:t xml:space="preserve">codebook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oMath>
      <w:r>
        <w:rPr>
          <w:lang w:eastAsia="zh-CN"/>
        </w:rPr>
        <w:t xml:space="preserve"> </w:t>
      </w:r>
      <w:r w:rsidR="00C1498E">
        <w:rPr>
          <w:lang w:eastAsia="zh-CN"/>
        </w:rPr>
        <w:t xml:space="preserve">for each TRP </w:t>
      </w:r>
      <w:r w:rsidR="00071A4B">
        <w:rPr>
          <w:lang w:eastAsia="zh-CN"/>
        </w:rPr>
        <w:t xml:space="preserve">can be rewritten as </w:t>
      </w:r>
      <w:r w:rsidR="00662AC7">
        <w:rPr>
          <w:lang w:eastAsia="zh-CN"/>
        </w:rPr>
        <w:t>(for simplicity the TRP index is omitted here)</w:t>
      </w:r>
    </w:p>
    <w:bookmarkStart w:id="4" w:name="_Hlk111223343"/>
    <w:p w14:paraId="4F19C622" w14:textId="640B1699" w:rsidR="00071A4B" w:rsidRPr="00C1498E" w:rsidRDefault="00A01785" w:rsidP="004713C2">
      <w:pPr>
        <w:rPr>
          <w:lang w:eastAsia="zh-CN"/>
        </w:rPr>
      </w:pPr>
      <m:oMathPara>
        <m:oMath>
          <m:sSub>
            <m:sSubPr>
              <m:ctrlPr>
                <w:rPr>
                  <w:rFonts w:ascii="Cambria Math" w:hAnsi="Cambria Math"/>
                  <w:lang w:eastAsia="zh-CN"/>
                </w:rPr>
              </m:ctrlPr>
            </m:sSubPr>
            <m:e>
              <m:r>
                <m:rPr>
                  <m:sty m:val="b"/>
                </m:rPr>
                <w:rPr>
                  <w:rFonts w:ascii="Cambria Math" w:hAnsi="Cambria Math"/>
                  <w:lang w:eastAsia="zh-CN"/>
                </w:rPr>
                <m:t>W</m:t>
              </m:r>
              <m:r>
                <w:rPr>
                  <w:rFonts w:ascii="Cambria Math" w:hAnsi="Cambria Math"/>
                  <w:lang w:eastAsia="zh-CN"/>
                </w:rPr>
                <m:t>=</m:t>
              </m:r>
              <m:r>
                <m:rPr>
                  <m:sty m:val="b"/>
                </m:rPr>
                <w:rPr>
                  <w:rFonts w:ascii="Cambria Math" w:hAnsi="Cambria Math"/>
                  <w:lang w:eastAsia="zh-CN"/>
                </w:rPr>
                <m:t>W</m:t>
              </m:r>
            </m:e>
            <m:sub>
              <m:r>
                <w:rPr>
                  <w:rFonts w:ascii="Cambria Math" w:hAnsi="Cambria Math"/>
                  <w:lang w:eastAsia="zh-CN"/>
                </w:rPr>
                <m:t>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2</m:t>
              </m:r>
            </m:sub>
          </m:sSub>
          <w:bookmarkEnd w:id="4"/>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f</m:t>
              </m:r>
            </m:sub>
            <m:sup>
              <m:r>
                <m:rPr>
                  <m:sty m:val="p"/>
                </m:rPr>
                <w:rPr>
                  <w:rFonts w:ascii="Cambria Math" w:hAnsi="Cambria Math"/>
                  <w:lang w:eastAsia="zh-CN"/>
                </w:rPr>
                <m:t>H</m:t>
              </m:r>
            </m:sup>
          </m:sSubSup>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i,j</m:t>
              </m:r>
            </m:sub>
            <m:sup/>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2,i,j</m:t>
                  </m:r>
                </m:sub>
              </m:sSub>
              <m:sSub>
                <m:sSubPr>
                  <m:ctrlPr>
                    <w:rPr>
                      <w:rFonts w:ascii="Cambria Math" w:hAnsi="Cambria Math"/>
                      <w:i/>
                      <w:lang w:eastAsia="zh-CN"/>
                    </w:rPr>
                  </m:ctrlPr>
                </m:sSubPr>
                <m:e>
                  <m:r>
                    <m:rPr>
                      <m:sty m:val="b"/>
                    </m:rPr>
                    <w:rPr>
                      <w:rFonts w:ascii="Cambria Math" w:hAnsi="Cambria Math" w:hint="eastAsia"/>
                      <w:lang w:eastAsia="zh-CN"/>
                    </w:rPr>
                    <m:t>w</m:t>
                  </m:r>
                </m:e>
                <m:sub>
                  <m:r>
                    <w:rPr>
                      <w:rFonts w:ascii="Cambria Math" w:hAnsi="Cambria Math"/>
                      <w:lang w:eastAsia="zh-CN"/>
                    </w:rPr>
                    <m:t>1,i</m:t>
                  </m:r>
                </m:sub>
              </m:sSub>
              <m:sSubSup>
                <m:sSubSupPr>
                  <m:ctrlPr>
                    <w:rPr>
                      <w:rFonts w:ascii="Cambria Math" w:hAnsi="Cambria Math"/>
                      <w:i/>
                      <w:lang w:eastAsia="zh-CN"/>
                    </w:rPr>
                  </m:ctrlPr>
                </m:sSubSupPr>
                <m:e>
                  <m:r>
                    <m:rPr>
                      <m:sty m:val="b"/>
                    </m:rPr>
                    <w:rPr>
                      <w:rFonts w:ascii="Cambria Math" w:hAnsi="Cambria Math" w:hint="eastAsia"/>
                      <w:lang w:eastAsia="zh-CN"/>
                    </w:rPr>
                    <m:t>w</m:t>
                  </m:r>
                </m:e>
                <m:sub>
                  <m:r>
                    <w:rPr>
                      <w:rFonts w:ascii="Cambria Math" w:hAnsi="Cambria Math"/>
                      <w:lang w:eastAsia="zh-CN"/>
                    </w:rPr>
                    <m:t>f,j</m:t>
                  </m:r>
                </m:sub>
                <m:sup>
                  <m:r>
                    <m:rPr>
                      <m:sty m:val="p"/>
                    </m:rPr>
                    <w:rPr>
                      <w:rFonts w:ascii="Cambria Math" w:hAnsi="Cambria Math"/>
                      <w:lang w:eastAsia="zh-CN"/>
                    </w:rPr>
                    <m:t>H</m:t>
                  </m:r>
                </m:sup>
              </m:sSubSup>
            </m:e>
          </m:nary>
        </m:oMath>
      </m:oMathPara>
    </w:p>
    <w:p w14:paraId="340D8B45" w14:textId="64A38F61" w:rsidR="006F1D5B" w:rsidRDefault="00071A4B" w:rsidP="004713C2">
      <w:pPr>
        <w:rPr>
          <w:lang w:eastAsia="zh-CN"/>
        </w:rPr>
      </w:pPr>
      <w:r>
        <w:rPr>
          <w:lang w:eastAsia="zh-CN"/>
        </w:rPr>
        <w:lastRenderedPageBreak/>
        <w:t xml:space="preserve">where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2,i,j</m:t>
            </m:r>
          </m:sub>
        </m:sSub>
      </m:oMath>
      <w:r>
        <w:rPr>
          <w:lang w:eastAsia="zh-CN"/>
        </w:rPr>
        <w:t xml:space="preserve"> is the entry (i, j) of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2</m:t>
            </m:r>
          </m:sub>
        </m:sSub>
      </m:oMath>
      <w:r>
        <w:rPr>
          <w:lang w:eastAsia="zh-CN"/>
        </w:rPr>
        <w:t xml:space="preserve">, </w:t>
      </w:r>
      <m:oMath>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1,i</m:t>
            </m:r>
          </m:sub>
        </m:sSub>
      </m:oMath>
      <w:r>
        <w:rPr>
          <w:rFonts w:hint="eastAsia"/>
          <w:lang w:eastAsia="zh-CN"/>
        </w:rPr>
        <w:t xml:space="preserve"> </w:t>
      </w:r>
      <w:r>
        <w:rPr>
          <w:lang w:eastAsia="zh-CN"/>
        </w:rPr>
        <w:t xml:space="preserve">is the </w:t>
      </w:r>
      <w:r w:rsidRPr="00851676">
        <w:rPr>
          <w:i/>
          <w:lang w:eastAsia="zh-CN"/>
        </w:rPr>
        <w:t>i</w:t>
      </w:r>
      <w:r>
        <w:rPr>
          <w:lang w:eastAsia="zh-CN"/>
        </w:rPr>
        <w:t xml:space="preserve">th basis of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oMath>
      <w:r>
        <w:rPr>
          <w:lang w:eastAsia="zh-CN"/>
        </w:rPr>
        <w:t xml:space="preserve">, and </w:t>
      </w:r>
      <m:oMath>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f,j</m:t>
            </m:r>
          </m:sub>
        </m:sSub>
      </m:oMath>
      <w:r>
        <w:rPr>
          <w:rFonts w:hint="eastAsia"/>
          <w:lang w:eastAsia="zh-CN"/>
        </w:rPr>
        <w:t xml:space="preserve"> </w:t>
      </w:r>
      <w:r>
        <w:rPr>
          <w:lang w:eastAsia="zh-CN"/>
        </w:rPr>
        <w:t xml:space="preserve">is the </w:t>
      </w:r>
      <w:r w:rsidRPr="00851676">
        <w:rPr>
          <w:i/>
          <w:lang w:eastAsia="zh-CN"/>
        </w:rPr>
        <w:t>j</w:t>
      </w:r>
      <w:r>
        <w:rPr>
          <w:lang w:eastAsia="zh-CN"/>
        </w:rPr>
        <w:t xml:space="preserve">th basis of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f</m:t>
            </m:r>
          </m:sub>
        </m:sSub>
      </m:oMath>
      <w:r>
        <w:rPr>
          <w:rFonts w:hint="eastAsia"/>
          <w:lang w:eastAsia="zh-CN"/>
        </w:rPr>
        <w:t>.</w:t>
      </w:r>
      <w:r>
        <w:rPr>
          <w:lang w:eastAsia="zh-CN"/>
        </w:rPr>
        <w:t xml:space="preserve"> The </w:t>
      </w:r>
      <w:r w:rsidR="008F678B">
        <w:rPr>
          <w:lang w:eastAsia="zh-CN"/>
        </w:rPr>
        <w:t xml:space="preserve">above formula means that the space-frequency matrix </w:t>
      </w:r>
      <m:oMath>
        <m:r>
          <m:rPr>
            <m:sty m:val="b"/>
          </m:rPr>
          <w:rPr>
            <w:rFonts w:ascii="Cambria Math" w:hAnsi="Cambria Math"/>
            <w:lang w:eastAsia="zh-CN"/>
          </w:rPr>
          <m:t>W</m:t>
        </m:r>
      </m:oMath>
      <w:r w:rsidR="008F678B">
        <w:rPr>
          <w:lang w:eastAsia="zh-CN"/>
        </w:rPr>
        <w:t xml:space="preserve"> can be a linear combination of space-frequency basis matrix </w:t>
      </w:r>
      <m:oMath>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1,i</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f,j</m:t>
            </m:r>
          </m:sub>
          <m:sup>
            <m:r>
              <m:rPr>
                <m:sty m:val="p"/>
              </m:rPr>
              <w:rPr>
                <w:rFonts w:ascii="Cambria Math" w:hAnsi="Cambria Math"/>
                <w:lang w:eastAsia="zh-CN"/>
              </w:rPr>
              <m:t>H</m:t>
            </m:r>
          </m:sup>
        </m:sSubSup>
      </m:oMath>
      <w:r w:rsidR="008F678B">
        <w:rPr>
          <w:rFonts w:hint="eastAsia"/>
          <w:lang w:eastAsia="zh-CN"/>
        </w:rPr>
        <w:t>.</w:t>
      </w:r>
      <w:r w:rsidR="008F678B">
        <w:rPr>
          <w:lang w:eastAsia="zh-CN"/>
        </w:rPr>
        <w:t xml:space="preserve"> </w:t>
      </w:r>
      <w:r w:rsidR="00917A4E">
        <w:rPr>
          <w:lang w:eastAsia="zh-CN"/>
        </w:rPr>
        <w:t xml:space="preserve">Note that the basis matrix has a restriction of rank-1, as the product of a column vector and a row vector. </w:t>
      </w:r>
      <w:r w:rsidR="008F678B">
        <w:rPr>
          <w:lang w:eastAsia="zh-CN"/>
        </w:rPr>
        <w:t xml:space="preserve">A vectorized version </w:t>
      </w:r>
      <w:r w:rsidR="003523C4">
        <w:rPr>
          <w:lang w:eastAsia="zh-CN"/>
        </w:rPr>
        <w:t xml:space="preserve">of space-frequency matrix can be represented </w:t>
      </w:r>
      <w:r w:rsidR="00B5570F">
        <w:rPr>
          <w:lang w:eastAsia="zh-CN"/>
        </w:rPr>
        <w:t xml:space="preserve">as </w:t>
      </w:r>
    </w:p>
    <w:p w14:paraId="7FB60F0A" w14:textId="176B6D72" w:rsidR="008F678B" w:rsidRPr="00B7070C" w:rsidRDefault="00A01785" w:rsidP="008F678B">
      <w:pPr>
        <w:rPr>
          <w:lang w:eastAsia="zh-CN"/>
        </w:rPr>
      </w:pPr>
      <m:oMathPara>
        <m:oMath>
          <m:acc>
            <m:accPr>
              <m:ctrlPr>
                <w:rPr>
                  <w:rFonts w:ascii="Cambria Math" w:hAnsi="Cambria Math"/>
                  <w:b/>
                  <w:lang w:eastAsia="zh-CN"/>
                </w:rPr>
              </m:ctrlPr>
            </m:accPr>
            <m:e>
              <m:r>
                <m:rPr>
                  <m:sty m:val="b"/>
                </m:rPr>
                <w:rPr>
                  <w:rFonts w:ascii="Cambria Math" w:hAnsi="Cambria Math"/>
                  <w:lang w:eastAsia="zh-CN"/>
                </w:rPr>
                <m:t>W</m:t>
              </m:r>
            </m:e>
          </m:acc>
          <m:r>
            <w:rPr>
              <w:rFonts w:ascii="Cambria Math" w:hAnsi="Cambria Math"/>
              <w:lang w:eastAsia="zh-CN"/>
            </w:rPr>
            <m:t>=</m:t>
          </m:r>
          <m:r>
            <m:rPr>
              <m:sty m:val="p"/>
            </m:rPr>
            <w:rPr>
              <w:rFonts w:ascii="Cambria Math" w:hAnsi="Cambria Math"/>
              <w:lang w:eastAsia="zh-CN"/>
            </w:rPr>
            <m:t>vec</m:t>
          </m:r>
          <m:d>
            <m:dPr>
              <m:ctrlPr>
                <w:rPr>
                  <w:rFonts w:ascii="Cambria Math" w:hAnsi="Cambria Math"/>
                  <w:i/>
                  <w:lang w:eastAsia="zh-CN"/>
                </w:rPr>
              </m:ctrlPr>
            </m:dPr>
            <m:e>
              <m:r>
                <m:rPr>
                  <m:sty m:val="b"/>
                </m:rPr>
                <w:rPr>
                  <w:rFonts w:ascii="Cambria Math" w:hAnsi="Cambria Math"/>
                  <w:lang w:eastAsia="zh-CN"/>
                </w:rPr>
                <m:t>W</m:t>
              </m:r>
            </m:e>
          </m:d>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i,j</m:t>
              </m:r>
            </m:sub>
            <m:sup/>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2,i,j</m:t>
                  </m:r>
                </m:sub>
              </m:sSub>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1,i</m:t>
                  </m:r>
                </m:sub>
              </m:sSub>
            </m:e>
          </m:nary>
          <m:r>
            <w:rPr>
              <w:rFonts w:ascii="Cambria Math" w:hAnsi="Cambria Math"/>
              <w:lang w:eastAsia="zh-CN"/>
            </w:rPr>
            <m:t>⨂</m:t>
          </m:r>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f,j</m:t>
              </m:r>
            </m:sub>
          </m:sSub>
          <m:r>
            <w:rPr>
              <w:rFonts w:ascii="Cambria Math" w:hAnsi="Cambria Math"/>
              <w:lang w:eastAsia="zh-CN"/>
            </w:rPr>
            <m:t>=</m:t>
          </m:r>
          <m:nary>
            <m:naryPr>
              <m:chr m:val="∑"/>
              <m:limLoc m:val="undOvr"/>
              <m:supHide m:val="1"/>
              <m:ctrlPr>
                <w:rPr>
                  <w:rFonts w:ascii="Cambria Math" w:hAnsi="Cambria Math"/>
                  <w:i/>
                  <w:lang w:eastAsia="zh-CN"/>
                </w:rPr>
              </m:ctrlPr>
            </m:naryPr>
            <m:sub>
              <m:r>
                <w:rPr>
                  <w:rFonts w:ascii="Cambria Math" w:hAnsi="Cambria Math"/>
                  <w:lang w:eastAsia="zh-CN"/>
                </w:rPr>
                <m:t>i,j</m:t>
              </m:r>
            </m:sub>
            <m:sup/>
            <m:e>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2,i,j</m:t>
                  </m:r>
                </m:sub>
              </m:sSub>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sf,i,j</m:t>
                  </m:r>
                </m:sub>
              </m:sSub>
            </m:e>
          </m:nary>
        </m:oMath>
      </m:oMathPara>
    </w:p>
    <w:p w14:paraId="489A001D" w14:textId="5452F110" w:rsidR="008F678B" w:rsidRDefault="00917A4E" w:rsidP="004713C2">
      <w:pPr>
        <w:rPr>
          <w:lang w:eastAsia="zh-CN"/>
        </w:rPr>
      </w:pPr>
      <w:r>
        <w:rPr>
          <w:lang w:eastAsia="zh-CN"/>
        </w:rPr>
        <w:t xml:space="preserve">If the restriction of rank-1 is relaxed, the basis </w:t>
      </w:r>
      <m:oMath>
        <m:r>
          <m:rPr>
            <m:sty m:val="p"/>
          </m:rPr>
          <w:rPr>
            <w:rFonts w:ascii="Cambria Math" w:hAnsi="Cambria Math"/>
            <w:lang w:eastAsia="zh-CN"/>
          </w:rPr>
          <m:t>{</m:t>
        </m:r>
        <m:sSub>
          <m:sSubPr>
            <m:ctrlPr>
              <w:rPr>
                <w:rFonts w:ascii="Cambria Math" w:hAnsi="Cambria Math"/>
                <w:i/>
                <w:lang w:eastAsia="zh-CN"/>
              </w:rPr>
            </m:ctrlPr>
          </m:sSubPr>
          <m:e>
            <m:r>
              <m:rPr>
                <m:sty m:val="b"/>
              </m:rPr>
              <w:rPr>
                <w:rFonts w:ascii="Cambria Math" w:hAnsi="Cambria Math"/>
                <w:lang w:eastAsia="zh-CN"/>
              </w:rPr>
              <m:t>w</m:t>
            </m:r>
          </m:e>
          <m:sub>
            <m:r>
              <w:rPr>
                <w:rFonts w:ascii="Cambria Math" w:hAnsi="Cambria Math"/>
                <w:lang w:eastAsia="zh-CN"/>
              </w:rPr>
              <m:t>sf</m:t>
            </m:r>
          </m:sub>
        </m:sSub>
        <m:r>
          <w:rPr>
            <w:rFonts w:ascii="Cambria Math" w:hAnsi="Cambria Math"/>
            <w:lang w:eastAsia="zh-CN"/>
          </w:rPr>
          <m:t>}</m:t>
        </m:r>
      </m:oMath>
      <w:r>
        <w:rPr>
          <w:lang w:eastAsia="zh-CN"/>
        </w:rPr>
        <w:t xml:space="preserve"> can be any </w:t>
      </w:r>
      <w:r w:rsidR="00667094">
        <w:rPr>
          <w:lang w:eastAsia="zh-CN"/>
        </w:rPr>
        <w:t>joint SD-FD</w:t>
      </w:r>
      <w:r>
        <w:rPr>
          <w:lang w:eastAsia="zh-CN"/>
        </w:rPr>
        <w:t xml:space="preserve"> basis, which means it </w:t>
      </w:r>
      <w:r w:rsidR="00B5570F">
        <w:rPr>
          <w:lang w:eastAsia="zh-CN"/>
        </w:rPr>
        <w:t xml:space="preserve">would </w:t>
      </w:r>
      <w:r>
        <w:rPr>
          <w:lang w:eastAsia="zh-CN"/>
        </w:rPr>
        <w:t xml:space="preserve">provide a sparser representation of </w:t>
      </w:r>
      <m:oMath>
        <m:r>
          <m:rPr>
            <m:sty m:val="p"/>
          </m:rPr>
          <w:rPr>
            <w:rFonts w:ascii="Cambria Math" w:hAnsi="Cambria Math"/>
            <w:lang w:eastAsia="zh-CN"/>
          </w:rPr>
          <m:t>vec</m:t>
        </m:r>
        <m:d>
          <m:dPr>
            <m:ctrlPr>
              <w:rPr>
                <w:rFonts w:ascii="Cambria Math" w:hAnsi="Cambria Math"/>
                <w:i/>
                <w:lang w:eastAsia="zh-CN"/>
              </w:rPr>
            </m:ctrlPr>
          </m:dPr>
          <m:e>
            <m:r>
              <m:rPr>
                <m:sty m:val="b"/>
              </m:rPr>
              <w:rPr>
                <w:rFonts w:ascii="Cambria Math" w:hAnsi="Cambria Math"/>
                <w:lang w:eastAsia="zh-CN"/>
              </w:rPr>
              <m:t>W</m:t>
            </m:r>
          </m:e>
        </m:d>
      </m:oMath>
      <w:r>
        <w:rPr>
          <w:lang w:eastAsia="zh-CN"/>
        </w:rPr>
        <w:t xml:space="preserve"> than the restricted SD-FD separate basis.</w:t>
      </w:r>
      <w:r w:rsidR="008E08AC">
        <w:rPr>
          <w:lang w:eastAsia="zh-CN"/>
        </w:rPr>
        <w:t xml:space="preserve"> Such </w:t>
      </w:r>
      <w:r w:rsidR="00075910">
        <w:rPr>
          <w:lang w:eastAsia="zh-CN"/>
        </w:rPr>
        <w:t xml:space="preserve">a </w:t>
      </w:r>
      <w:r w:rsidR="008E08AC">
        <w:rPr>
          <w:lang w:eastAsia="zh-CN"/>
        </w:rPr>
        <w:t>sparser</w:t>
      </w:r>
      <w:r w:rsidR="00667094">
        <w:rPr>
          <w:lang w:eastAsia="zh-CN"/>
        </w:rPr>
        <w:t xml:space="preserve"> joint</w:t>
      </w:r>
      <w:r w:rsidR="008E08AC">
        <w:rPr>
          <w:lang w:eastAsia="zh-CN"/>
        </w:rPr>
        <w:t xml:space="preserve"> SD-FD basis come</w:t>
      </w:r>
      <w:r w:rsidR="00075910">
        <w:rPr>
          <w:lang w:eastAsia="zh-CN"/>
        </w:rPr>
        <w:t>s</w:t>
      </w:r>
      <w:r w:rsidR="008E08AC">
        <w:rPr>
          <w:lang w:eastAsia="zh-CN"/>
        </w:rPr>
        <w:t xml:space="preserve"> from the statistical eigen-basis of </w:t>
      </w:r>
      <w:r w:rsidR="00CB427B">
        <w:rPr>
          <w:lang w:eastAsia="zh-CN"/>
        </w:rPr>
        <w:t xml:space="preserve">joint </w:t>
      </w:r>
      <w:r w:rsidR="008E08AC">
        <w:rPr>
          <w:lang w:eastAsia="zh-CN"/>
        </w:rPr>
        <w:t>SD-FD subspace.</w:t>
      </w:r>
      <w:r w:rsidR="00575511">
        <w:rPr>
          <w:lang w:eastAsia="zh-CN"/>
        </w:rPr>
        <w:t xml:space="preserve"> </w:t>
      </w:r>
    </w:p>
    <w:p w14:paraId="1DC240B1" w14:textId="1C83D590" w:rsidR="004713C2" w:rsidRDefault="008E08AC" w:rsidP="004713C2">
      <w:pPr>
        <w:rPr>
          <w:lang w:eastAsia="zh-CN"/>
        </w:rPr>
      </w:pPr>
      <w:r>
        <w:rPr>
          <w:lang w:eastAsia="zh-CN"/>
        </w:rPr>
        <w:t>Based on</w:t>
      </w:r>
      <w:r w:rsidR="004713C2">
        <w:rPr>
          <w:lang w:eastAsia="zh-CN"/>
        </w:rPr>
        <w:t xml:space="preserve"> this, </w:t>
      </w:r>
      <w:r>
        <w:rPr>
          <w:lang w:eastAsia="zh-CN"/>
        </w:rPr>
        <w:t xml:space="preserve">a further refined </w:t>
      </w:r>
      <w:r w:rsidR="004713C2">
        <w:rPr>
          <w:lang w:eastAsia="zh-CN"/>
        </w:rPr>
        <w:t>CJT codebook design for the feedback of the joint precoding matrix for all TRPs is shown in</w:t>
      </w:r>
      <w:r w:rsidR="00F0366E">
        <w:rPr>
          <w:lang w:eastAsia="zh-CN"/>
        </w:rPr>
        <w:t xml:space="preserve"> </w:t>
      </w:r>
      <w:r w:rsidR="00F0366E">
        <w:rPr>
          <w:lang w:eastAsia="zh-CN"/>
        </w:rPr>
        <w:fldChar w:fldCharType="begin"/>
      </w:r>
      <w:r w:rsidR="00F0366E">
        <w:rPr>
          <w:lang w:eastAsia="zh-CN"/>
        </w:rPr>
        <w:instrText xml:space="preserve"> REF _Ref109729774 \h </w:instrText>
      </w:r>
      <w:r w:rsidR="00F0366E">
        <w:rPr>
          <w:lang w:eastAsia="zh-CN"/>
        </w:rPr>
      </w:r>
      <w:r w:rsidR="00F0366E">
        <w:rPr>
          <w:lang w:eastAsia="zh-CN"/>
        </w:rPr>
        <w:fldChar w:fldCharType="separate"/>
      </w:r>
      <w:r w:rsidR="008673B5">
        <w:t xml:space="preserve">Figure </w:t>
      </w:r>
      <w:r w:rsidR="008673B5">
        <w:rPr>
          <w:noProof/>
        </w:rPr>
        <w:t>1</w:t>
      </w:r>
      <w:r w:rsidR="00F0366E">
        <w:rPr>
          <w:lang w:eastAsia="zh-CN"/>
        </w:rPr>
        <w:fldChar w:fldCharType="end"/>
      </w:r>
      <w:r w:rsidR="004713C2">
        <w:rPr>
          <w:lang w:eastAsia="zh-CN"/>
        </w:rPr>
        <w:t>.</w:t>
      </w:r>
      <w:r w:rsidR="004713C2">
        <w:t xml:space="preserve"> The precoding submatrix of each TRP in joint space-frequency form is </w:t>
      </w:r>
      <w:r w:rsidR="004713C2">
        <w:rPr>
          <w:lang w:eastAsia="zh-CN"/>
        </w:rPr>
        <w:t xml:space="preserve">represented by the linear combination </w:t>
      </w:r>
      <w:r w:rsidR="0069308E">
        <w:rPr>
          <w:lang w:eastAsia="zh-CN"/>
        </w:rPr>
        <w:t xml:space="preserve">of </w:t>
      </w:r>
      <w:r w:rsidR="004713C2">
        <w:rPr>
          <w:lang w:eastAsia="zh-CN"/>
        </w:rPr>
        <w:t>a set of joint space-frequency domain basis vectors, each of which correspond</w:t>
      </w:r>
      <w:r w:rsidR="005F0993">
        <w:rPr>
          <w:lang w:eastAsia="zh-CN"/>
        </w:rPr>
        <w:t>s</w:t>
      </w:r>
      <w:r w:rsidR="004713C2">
        <w:rPr>
          <w:lang w:eastAsia="zh-CN"/>
        </w:rPr>
        <w:t xml:space="preserve"> to one angle-delay pair actually. This CJT codebook can be represented as follows</w:t>
      </w:r>
    </w:p>
    <w:p w14:paraId="403893C7" w14:textId="04976753" w:rsidR="004713C2" w:rsidRPr="00FA0D0B" w:rsidRDefault="00A01785" w:rsidP="004713C2">
      <w:pPr>
        <w:rPr>
          <w:lang w:eastAsia="zh-CN"/>
        </w:rPr>
      </w:pPr>
      <m:oMathPara>
        <m:oMath>
          <m:acc>
            <m:accPr>
              <m:ctrlPr>
                <w:rPr>
                  <w:rFonts w:ascii="Cambria Math" w:hAnsi="Cambria Math"/>
                  <w:lang w:eastAsia="zh-CN"/>
                </w:rPr>
              </m:ctrlPr>
            </m:accPr>
            <m:e>
              <m:r>
                <m:rPr>
                  <m:sty m:val="b"/>
                </m:rPr>
                <w:rPr>
                  <w:rFonts w:ascii="Cambria Math" w:hAnsi="Cambria Math"/>
                  <w:lang w:eastAsia="zh-CN"/>
                </w:rPr>
                <m:t>W</m:t>
              </m:r>
            </m:e>
          </m:acc>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i/>
                  <w:lang w:eastAsia="zh-CN"/>
                </w:rPr>
              </m:ctrlPr>
            </m:dPr>
            <m:e>
              <m:m>
                <m:mPr>
                  <m:plcHide m:val="1"/>
                  <m:mcs>
                    <m:mc>
                      <m:mcPr>
                        <m:count m:val="3"/>
                        <m:mcJc m:val="center"/>
                      </m:mcPr>
                    </m:mc>
                  </m:mcs>
                  <m:ctrlPr>
                    <w:rPr>
                      <w:rFonts w:ascii="Cambria Math" w:hAnsi="Cambria Math"/>
                      <w:i/>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1,sf</m:t>
                        </m:r>
                      </m:sub>
                    </m:sSub>
                  </m:e>
                  <m:e/>
                  <m:e/>
                </m:mr>
                <m:mr>
                  <m:e/>
                  <m:e>
                    <m:r>
                      <w:rPr>
                        <w:rFonts w:ascii="Cambria Math" w:hAnsi="Cambria Math"/>
                      </w:rPr>
                      <m:t>⋱</m:t>
                    </m:r>
                  </m:e>
                  <m:e/>
                </m:mr>
                <m:mr>
                  <m:e/>
                  <m:e/>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N,sf</m:t>
                        </m:r>
                      </m:sub>
                    </m:sSub>
                  </m:e>
                </m:mr>
              </m:m>
            </m:e>
          </m:d>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1,2</m:t>
                        </m:r>
                      </m:sub>
                    </m:sSub>
                  </m:e>
                </m:mr>
                <m:mr>
                  <m:e>
                    <m:r>
                      <w:rPr>
                        <w:rFonts w:ascii="Cambria Math" w:hAnsi="Cambria Math"/>
                      </w:rPr>
                      <m:t>⋮</m:t>
                    </m:r>
                  </m:e>
                </m:m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1,2</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e>
                </m:mr>
              </m:m>
            </m:e>
          </m:d>
          <m:r>
            <w:rPr>
              <w:rFonts w:ascii="Cambria Math" w:hAnsi="Cambria Math"/>
              <w:lang w:eastAsia="zh-CN"/>
            </w:rPr>
            <m:t>,</m:t>
          </m:r>
        </m:oMath>
      </m:oMathPara>
    </w:p>
    <w:p w14:paraId="558A0C16" w14:textId="0E39F86D" w:rsidR="004713C2" w:rsidRDefault="004713C2" w:rsidP="004713C2">
      <w:pPr>
        <w:rPr>
          <w:lang w:eastAsia="zh-CN"/>
        </w:rPr>
      </w:pPr>
      <w:r>
        <w:rPr>
          <w:rFonts w:hint="eastAsia"/>
          <w:lang w:eastAsia="zh-CN"/>
        </w:rPr>
        <w:t>w</w:t>
      </w:r>
      <w:r>
        <w:rPr>
          <w:lang w:eastAsia="zh-CN"/>
        </w:rPr>
        <w:t xml:space="preserve">here </w:t>
      </w:r>
      <m:oMath>
        <m:acc>
          <m:accPr>
            <m:ctrlPr>
              <w:rPr>
                <w:rFonts w:ascii="Cambria Math" w:hAnsi="Cambria Math"/>
                <w:lang w:eastAsia="zh-CN"/>
              </w:rPr>
            </m:ctrlPr>
          </m:accPr>
          <m:e>
            <m:r>
              <m:rPr>
                <m:sty m:val="b"/>
              </m:rPr>
              <w:rPr>
                <w:rFonts w:ascii="Cambria Math" w:hAnsi="Cambria Math"/>
                <w:lang w:eastAsia="zh-CN"/>
              </w:rPr>
              <m:t>W</m:t>
            </m:r>
          </m:e>
        </m:acc>
      </m:oMath>
      <w:r>
        <w:rPr>
          <w:rFonts w:hint="eastAsia"/>
          <w:lang w:eastAsia="zh-CN"/>
        </w:rPr>
        <w:t xml:space="preserve"> </w:t>
      </w:r>
      <w:r>
        <w:rPr>
          <w:lang w:eastAsia="zh-CN"/>
        </w:rPr>
        <w:t xml:space="preserve">is the </w:t>
      </w:r>
      <w:r w:rsidR="005F0993">
        <w:rPr>
          <w:lang w:eastAsia="zh-CN"/>
        </w:rPr>
        <w:t xml:space="preserve">vectorized precoding matrix </w:t>
      </w:r>
      <m:oMath>
        <m:r>
          <m:rPr>
            <m:sty m:val="b"/>
          </m:rPr>
          <w:rPr>
            <w:rFonts w:ascii="Cambria Math" w:hAnsi="Cambria Math"/>
            <w:lang w:eastAsia="zh-CN"/>
          </w:rPr>
          <m:t>W</m:t>
        </m:r>
      </m:oMath>
      <w:r w:rsidR="005F0993">
        <w:rPr>
          <w:rFonts w:hint="eastAsia"/>
          <w:lang w:eastAsia="zh-CN"/>
        </w:rPr>
        <w:t xml:space="preserve"> with dimension</w:t>
      </w:r>
      <w:r w:rsidR="005F0993">
        <w:rPr>
          <w:lang w:eastAsia="zh-CN"/>
        </w:rPr>
        <w:t xml:space="preserve"> </w:t>
      </w:r>
      <m:oMath>
        <m:r>
          <w:rPr>
            <w:rFonts w:ascii="Cambria Math" w:hAnsi="Cambria Math"/>
            <w:lang w:eastAsia="zh-CN"/>
          </w:rPr>
          <m:t>NP</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r>
          <m:rPr>
            <m:sty m:val="p"/>
          </m:rPr>
          <w:rPr>
            <w:rFonts w:ascii="Cambria Math" w:hAnsi="Cambria Math"/>
          </w:rPr>
          <m:t>×</m:t>
        </m:r>
        <m:r>
          <w:rPr>
            <w:rFonts w:ascii="Cambria Math" w:hAnsi="Cambria Math"/>
            <w:lang w:eastAsia="zh-CN"/>
          </w:rPr>
          <m:t>1</m:t>
        </m:r>
      </m:oMath>
      <w:r>
        <w:rPr>
          <w:lang w:eastAsia="zh-CN"/>
        </w:rPr>
        <w:t xml:space="preserve">, and </w:t>
      </w:r>
      <m:oMath>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m:t>
            </m:r>
          </m:sub>
        </m:sSub>
        <m:r>
          <w:rPr>
            <w:rFonts w:ascii="Cambria Math" w:hAnsi="Cambria Math"/>
            <w:lang w:eastAsia="zh-CN"/>
          </w:rPr>
          <m:t xml:space="preserve"> </m:t>
        </m:r>
      </m:oMath>
      <w:r w:rsidR="005F0993">
        <w:rPr>
          <w:lang w:eastAsia="zh-CN"/>
        </w:rPr>
        <w:t xml:space="preserve"> corresponds</w:t>
      </w:r>
      <w:r>
        <w:rPr>
          <w:lang w:eastAsia="zh-CN"/>
        </w:rPr>
        <w:t xml:space="preserve"> to TRP </w:t>
      </w:r>
      <w:r w:rsidRPr="005F0993">
        <w:rPr>
          <w:i/>
          <w:lang w:eastAsia="zh-CN"/>
        </w:rPr>
        <w:t>n</w:t>
      </w:r>
      <w:r>
        <w:rPr>
          <w:lang w:eastAsia="zh-CN"/>
        </w:rPr>
        <w:t xml:space="preserve"> with dimension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r>
          <m:rPr>
            <m:sty m:val="p"/>
          </m:rPr>
          <w:rPr>
            <w:rFonts w:ascii="Cambria Math" w:hAnsi="Cambria Math"/>
          </w:rPr>
          <m:t>×1</m:t>
        </m:r>
      </m:oMath>
      <w:r>
        <w:rPr>
          <w:rFonts w:hint="eastAsia"/>
          <w:lang w:eastAsia="zh-CN"/>
        </w:rPr>
        <w:t>.</w:t>
      </w:r>
      <w:r>
        <w:rPr>
          <w:lang w:eastAsia="zh-CN"/>
        </w:rPr>
        <w:t xml:space="preserve"> For TRP </w:t>
      </w:r>
      <w:r w:rsidRPr="005F0993">
        <w:rPr>
          <w:i/>
          <w:lang w:eastAsia="zh-CN"/>
        </w:rPr>
        <w:t>n</w:t>
      </w:r>
      <w:r>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hint="eastAsia"/>
                <w:lang w:eastAsia="zh-CN"/>
              </w:rPr>
              <m:t>n</m:t>
            </m:r>
            <m:r>
              <w:rPr>
                <w:rFonts w:ascii="Cambria Math" w:hAnsi="Cambria Math"/>
                <w:lang w:eastAsia="zh-CN"/>
              </w:rPr>
              <m:t>,sf</m:t>
            </m:r>
          </m:sub>
        </m:sSub>
      </m:oMath>
      <w:r>
        <w:rPr>
          <w:rFonts w:hint="eastAsia"/>
          <w:lang w:eastAsia="zh-CN"/>
        </w:rPr>
        <w:t xml:space="preserve"> </w:t>
      </w:r>
      <w:r>
        <w:rPr>
          <w:lang w:eastAsia="zh-CN"/>
        </w:rPr>
        <w:t xml:space="preserve">is a </w:t>
      </w: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r>
          <m:rPr>
            <m:sty m:val="p"/>
          </m:rP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n</m:t>
            </m:r>
          </m:sub>
        </m:sSub>
      </m:oMath>
      <w:r>
        <w:rPr>
          <w:rFonts w:hint="eastAsia"/>
          <w:lang w:eastAsia="zh-CN"/>
        </w:rPr>
        <w:t xml:space="preserve"> </w:t>
      </w:r>
      <w:r>
        <w:rPr>
          <w:lang w:eastAsia="zh-CN"/>
        </w:rPr>
        <w:t xml:space="preserve">matrix consisting of </w:t>
      </w:r>
      <m:oMath>
        <m:r>
          <m:rPr>
            <m:sty m:val="p"/>
          </m:rP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n</m:t>
            </m:r>
          </m:sub>
        </m:sSub>
      </m:oMath>
      <w:r>
        <w:rPr>
          <w:rFonts w:hint="eastAsia"/>
          <w:lang w:eastAsia="zh-CN"/>
        </w:rPr>
        <w:t xml:space="preserve"> </w:t>
      </w:r>
      <w:r>
        <w:rPr>
          <w:lang w:eastAsia="zh-CN"/>
        </w:rPr>
        <w:t xml:space="preserve">joint space-frequency domain basis, and </w:t>
      </w:r>
      <m:oMath>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r>
          <w:rPr>
            <w:rFonts w:ascii="Cambria Math" w:hAnsi="Cambria Math"/>
            <w:lang w:eastAsia="zh-CN"/>
          </w:rPr>
          <m:t xml:space="preserve"> </m:t>
        </m:r>
      </m:oMath>
      <w:r>
        <w:rPr>
          <w:lang w:eastAsia="zh-CN"/>
        </w:rPr>
        <w:t xml:space="preserve">is the combination coefficients matrix </w:t>
      </w:r>
      <w:r w:rsidR="005F0993">
        <w:rPr>
          <w:lang w:eastAsia="zh-CN"/>
        </w:rPr>
        <w:t xml:space="preserve">with </w:t>
      </w:r>
      <w:r w:rsidR="00F55B03">
        <w:rPr>
          <w:lang w:eastAsia="zh-CN"/>
        </w:rPr>
        <w:t>dimension</w:t>
      </w:r>
      <m:oMath>
        <m:r>
          <m:rPr>
            <m:sty m:val="p"/>
          </m:rP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n</m:t>
            </m:r>
          </m:sub>
        </m:sSub>
        <m:r>
          <m:rPr>
            <m:sty m:val="p"/>
          </m:rPr>
          <w:rPr>
            <w:rFonts w:ascii="Cambria Math" w:hAnsi="Cambria Math"/>
          </w:rPr>
          <m:t>×</m:t>
        </m:r>
        <m:r>
          <w:rPr>
            <w:rFonts w:ascii="Cambria Math" w:hAnsi="Cambria Math"/>
          </w:rPr>
          <m:t>1</m:t>
        </m:r>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Q</m:t>
            </m:r>
          </m:e>
          <m:sub>
            <m:r>
              <w:rPr>
                <w:rFonts w:ascii="Cambria Math" w:hAnsi="Cambria Math"/>
              </w:rPr>
              <m:t>n</m:t>
            </m:r>
          </m:sub>
        </m:sSub>
      </m:oMath>
      <w:r>
        <w:rPr>
          <w:rFonts w:hint="eastAsia"/>
          <w:lang w:eastAsia="zh-CN"/>
        </w:rPr>
        <w:t xml:space="preserve"> </w:t>
      </w:r>
      <w:r>
        <w:rPr>
          <w:lang w:eastAsia="zh-CN"/>
        </w:rPr>
        <w:t xml:space="preserve">denotes the number of </w:t>
      </w:r>
      <w:r w:rsidR="00F55B03">
        <w:rPr>
          <w:lang w:eastAsia="zh-CN"/>
        </w:rPr>
        <w:t xml:space="preserve">joint </w:t>
      </w:r>
      <w:r>
        <w:rPr>
          <w:lang w:eastAsia="zh-CN"/>
        </w:rPr>
        <w:t xml:space="preserve">space-frequency domain basis (angle-delay pair) for each polarization corresponding to TRP </w:t>
      </w:r>
      <w:r w:rsidRPr="005F0993">
        <w:rPr>
          <w:i/>
          <w:lang w:eastAsia="zh-CN"/>
        </w:rPr>
        <w:t>n</w:t>
      </w:r>
      <w:r>
        <w:rPr>
          <w:lang w:eastAsia="zh-CN"/>
        </w:rPr>
        <w:t xml:space="preserve">. For each TRP, </w:t>
      </w:r>
      <m:oMath>
        <m:sSub>
          <m:sSubPr>
            <m:ctrlPr>
              <w:rPr>
                <w:rFonts w:ascii="Cambria Math" w:hAnsi="Cambria Math"/>
                <w:i/>
              </w:rPr>
            </m:ctrlPr>
          </m:sSubPr>
          <m:e>
            <m:r>
              <w:rPr>
                <w:rFonts w:ascii="Cambria Math" w:hAnsi="Cambria Math"/>
              </w:rPr>
              <m:t>K</m:t>
            </m:r>
          </m:e>
          <m:sub>
            <m:r>
              <w:rPr>
                <w:rFonts w:ascii="Cambria Math" w:hAnsi="Cambria Math"/>
              </w:rPr>
              <m:t>n</m:t>
            </m:r>
          </m:sub>
        </m:sSub>
      </m:oMath>
      <w:r>
        <w:rPr>
          <w:rFonts w:hint="eastAsia"/>
          <w:lang w:eastAsia="zh-CN"/>
        </w:rPr>
        <w:t xml:space="preserve"> </w:t>
      </w:r>
      <w:r>
        <w:rPr>
          <w:lang w:eastAsia="zh-CN"/>
        </w:rPr>
        <w:t>strong</w:t>
      </w:r>
      <w:r w:rsidR="005F0993">
        <w:rPr>
          <w:lang w:eastAsia="zh-CN"/>
        </w:rPr>
        <w:t>est</w:t>
      </w:r>
      <w:r>
        <w:rPr>
          <w:lang w:eastAsia="zh-CN"/>
        </w:rPr>
        <w:t xml:space="preserve"> coefficients are selected from </w:t>
      </w:r>
      <w:r>
        <w:rPr>
          <w:rFonts w:hint="eastAsia"/>
          <w:lang w:eastAsia="zh-CN"/>
        </w:rPr>
        <w:t>a</w:t>
      </w:r>
      <w:r>
        <w:rPr>
          <w:lang w:eastAsia="zh-CN"/>
        </w:rPr>
        <w:t xml:space="preserve">ll </w:t>
      </w:r>
      <m:oMath>
        <m:r>
          <m:rPr>
            <m:sty m:val="p"/>
          </m:rPr>
          <w:rPr>
            <w:rFonts w:ascii="Cambria Math" w:hAnsi="Cambria Math"/>
          </w:rPr>
          <m:t>2</m:t>
        </m:r>
        <m:sSub>
          <m:sSubPr>
            <m:ctrlPr>
              <w:rPr>
                <w:rFonts w:ascii="Cambria Math" w:hAnsi="Cambria Math"/>
                <w:i/>
              </w:rPr>
            </m:ctrlPr>
          </m:sSubPr>
          <m:e>
            <m:r>
              <w:rPr>
                <w:rFonts w:ascii="Cambria Math" w:hAnsi="Cambria Math"/>
              </w:rPr>
              <m:t>Q</m:t>
            </m:r>
          </m:e>
          <m:sub>
            <m:r>
              <w:rPr>
                <w:rFonts w:ascii="Cambria Math" w:hAnsi="Cambria Math"/>
              </w:rPr>
              <m:t>n</m:t>
            </m:r>
          </m:sub>
        </m:sSub>
      </m:oMath>
      <w:r>
        <w:rPr>
          <w:rFonts w:hint="eastAsia"/>
          <w:lang w:eastAsia="zh-CN"/>
        </w:rPr>
        <w:t xml:space="preserve"> </w:t>
      </w:r>
      <w:r>
        <w:rPr>
          <w:lang w:eastAsia="zh-CN"/>
        </w:rPr>
        <w:t xml:space="preserve">coefficients for reporting. </w:t>
      </w:r>
      <w:r w:rsidR="005F0993">
        <w:rPr>
          <w:lang w:eastAsia="zh-CN"/>
        </w:rPr>
        <w:t>N</w:t>
      </w:r>
      <w:r>
        <w:rPr>
          <w:lang w:eastAsia="zh-CN"/>
        </w:rPr>
        <w:t xml:space="preserve">ote that both the value of </w:t>
      </w:r>
      <m:oMath>
        <m:sSub>
          <m:sSubPr>
            <m:ctrlPr>
              <w:rPr>
                <w:rFonts w:ascii="Cambria Math" w:hAnsi="Cambria Math"/>
                <w:i/>
              </w:rPr>
            </m:ctrlPr>
          </m:sSubPr>
          <m:e>
            <m:r>
              <w:rPr>
                <w:rFonts w:ascii="Cambria Math" w:hAnsi="Cambria Math"/>
              </w:rPr>
              <m:t>Q</m:t>
            </m:r>
          </m:e>
          <m:sub>
            <m:r>
              <w:rPr>
                <w:rFonts w:ascii="Cambria Math" w:hAnsi="Cambria Math"/>
              </w:rPr>
              <m:t>n</m:t>
            </m:r>
          </m:sub>
        </m:sSub>
      </m:oMath>
      <w:r>
        <w:rPr>
          <w:rFonts w:hint="eastAsia"/>
          <w:lang w:eastAsia="zh-CN"/>
        </w:rPr>
        <w:t xml:space="preserve"> </w:t>
      </w:r>
      <w:r>
        <w:rPr>
          <w:lang w:eastAsia="zh-CN"/>
        </w:rPr>
        <w:t>and</w:t>
      </w:r>
      <m:oMath>
        <m:r>
          <m:rPr>
            <m:sty m:val="p"/>
          </m:rPr>
          <w:rPr>
            <w:rFonts w:ascii="Cambria Math" w:hAnsi="Cambria Math"/>
            <w:lang w:eastAsia="zh-CN"/>
          </w:rPr>
          <m:t xml:space="preserve"> </m:t>
        </m:r>
        <m:sSub>
          <m:sSubPr>
            <m:ctrlPr>
              <w:rPr>
                <w:rFonts w:ascii="Cambria Math" w:hAnsi="Cambria Math"/>
                <w:i/>
              </w:rPr>
            </m:ctrlPr>
          </m:sSubPr>
          <m:e>
            <m:r>
              <w:rPr>
                <w:rFonts w:ascii="Cambria Math" w:hAnsi="Cambria Math"/>
              </w:rPr>
              <m:t>K</m:t>
            </m:r>
          </m:e>
          <m:sub>
            <m:r>
              <w:rPr>
                <w:rFonts w:ascii="Cambria Math" w:hAnsi="Cambria Math"/>
              </w:rPr>
              <m:t>n</m:t>
            </m:r>
          </m:sub>
        </m:sSub>
      </m:oMath>
      <w:r>
        <w:rPr>
          <w:rFonts w:hint="eastAsia"/>
          <w:lang w:eastAsia="zh-CN"/>
        </w:rPr>
        <w:t xml:space="preserve"> </w:t>
      </w:r>
      <w:r>
        <w:rPr>
          <w:lang w:eastAsia="zh-CN"/>
        </w:rPr>
        <w:t>can be set as the same or different for each TRP.</w:t>
      </w:r>
    </w:p>
    <w:p w14:paraId="1DD1E2A7" w14:textId="77777777" w:rsidR="00F311C7" w:rsidRDefault="00F311C7" w:rsidP="00F311C7">
      <w:pPr>
        <w:keepNext/>
        <w:jc w:val="center"/>
      </w:pPr>
      <w:r>
        <w:rPr>
          <w:noProof/>
          <w:lang w:eastAsia="zh-CN"/>
        </w:rPr>
        <w:drawing>
          <wp:inline distT="0" distB="0" distL="0" distR="0" wp14:anchorId="10F2AAFC" wp14:editId="48964310">
            <wp:extent cx="2796989" cy="317189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09022" cy="3185540"/>
                    </a:xfrm>
                    <a:prstGeom prst="rect">
                      <a:avLst/>
                    </a:prstGeom>
                    <a:noFill/>
                  </pic:spPr>
                </pic:pic>
              </a:graphicData>
            </a:graphic>
          </wp:inline>
        </w:drawing>
      </w:r>
    </w:p>
    <w:p w14:paraId="17F0EE4C" w14:textId="266BC066" w:rsidR="00F311C7" w:rsidRDefault="00F311C7" w:rsidP="00F311C7">
      <w:pPr>
        <w:pStyle w:val="a6"/>
        <w:rPr>
          <w:lang w:eastAsia="zh-CN"/>
        </w:rPr>
      </w:pPr>
      <w:bookmarkStart w:id="5" w:name="_Ref109729774"/>
      <w:r>
        <w:t xml:space="preserve">Figure </w:t>
      </w:r>
      <w:r>
        <w:rPr>
          <w:noProof/>
        </w:rPr>
        <w:fldChar w:fldCharType="begin"/>
      </w:r>
      <w:r>
        <w:rPr>
          <w:noProof/>
        </w:rPr>
        <w:instrText xml:space="preserve"> SEQ Figure \* ARABIC </w:instrText>
      </w:r>
      <w:r>
        <w:rPr>
          <w:noProof/>
        </w:rPr>
        <w:fldChar w:fldCharType="separate"/>
      </w:r>
      <w:r w:rsidR="008673B5">
        <w:rPr>
          <w:noProof/>
        </w:rPr>
        <w:t>1</w:t>
      </w:r>
      <w:r>
        <w:rPr>
          <w:noProof/>
        </w:rPr>
        <w:fldChar w:fldCharType="end"/>
      </w:r>
      <w:bookmarkEnd w:id="5"/>
      <w:r>
        <w:rPr>
          <w:noProof/>
        </w:rPr>
        <w:t>.</w:t>
      </w:r>
      <w:r>
        <w:t xml:space="preserve">  A CJT codebook design based on joint space-frequency basis</w:t>
      </w:r>
    </w:p>
    <w:p w14:paraId="593A0E42" w14:textId="4932DBB4" w:rsidR="00224B74" w:rsidRDefault="00224B74" w:rsidP="00224B74">
      <w:pPr>
        <w:rPr>
          <w:b/>
          <w:i/>
          <w:lang w:eastAsia="x-none"/>
        </w:rPr>
      </w:pPr>
      <w:r>
        <w:rPr>
          <w:b/>
          <w:i/>
          <w:lang w:eastAsia="x-none"/>
        </w:rPr>
        <w:t xml:space="preserve">Observation </w:t>
      </w:r>
      <w:r w:rsidR="00451AD4">
        <w:rPr>
          <w:b/>
          <w:i/>
          <w:lang w:eastAsia="x-none"/>
        </w:rPr>
        <w:t>1</w:t>
      </w:r>
      <w:r>
        <w:rPr>
          <w:b/>
          <w:i/>
          <w:lang w:eastAsia="x-none"/>
        </w:rPr>
        <w:t>: The joint space-frequency d</w:t>
      </w:r>
      <w:r w:rsidR="00BF4AD2">
        <w:rPr>
          <w:b/>
          <w:i/>
          <w:lang w:eastAsia="x-none"/>
        </w:rPr>
        <w:t xml:space="preserve">omain basis </w:t>
      </w:r>
      <w:r w:rsidR="0084682F">
        <w:rPr>
          <w:b/>
          <w:i/>
          <w:lang w:eastAsia="x-none"/>
        </w:rPr>
        <w:t xml:space="preserve">can </w:t>
      </w:r>
      <w:r w:rsidR="00BF4AD2">
        <w:rPr>
          <w:b/>
          <w:i/>
          <w:lang w:eastAsia="x-none"/>
        </w:rPr>
        <w:t>provide</w:t>
      </w:r>
      <w:r>
        <w:rPr>
          <w:b/>
          <w:i/>
          <w:lang w:eastAsia="x-none"/>
        </w:rPr>
        <w:t xml:space="preserve"> a sparser basis </w:t>
      </w:r>
      <w:r w:rsidR="00C557C2">
        <w:rPr>
          <w:b/>
          <w:i/>
          <w:lang w:eastAsia="x-none"/>
        </w:rPr>
        <w:t>than</w:t>
      </w:r>
      <w:r>
        <w:rPr>
          <w:b/>
          <w:i/>
          <w:lang w:eastAsia="x-none"/>
        </w:rPr>
        <w:t xml:space="preserve"> </w:t>
      </w:r>
      <w:r w:rsidR="005B16CE">
        <w:rPr>
          <w:b/>
          <w:i/>
          <w:lang w:eastAsia="x-none"/>
        </w:rPr>
        <w:t xml:space="preserve">independent </w:t>
      </w:r>
      <w:r>
        <w:rPr>
          <w:b/>
          <w:i/>
          <w:lang w:eastAsia="x-none"/>
        </w:rPr>
        <w:t>spatial and frequency domain basis.</w:t>
      </w:r>
    </w:p>
    <w:p w14:paraId="6186674F" w14:textId="77777777" w:rsidR="00487A1A" w:rsidRPr="00F52244" w:rsidRDefault="00487A1A" w:rsidP="00487A1A">
      <w:pPr>
        <w:pStyle w:val="4"/>
      </w:pPr>
      <w:r>
        <w:t>Long term eigenvector feedback</w:t>
      </w:r>
    </w:p>
    <w:p w14:paraId="031CF948" w14:textId="4C9BB62C" w:rsidR="00487A1A" w:rsidRDefault="00487A1A" w:rsidP="00487A1A">
      <w:pPr>
        <w:rPr>
          <w:lang w:val="en-GB" w:eastAsia="zh-CN"/>
        </w:rPr>
      </w:pPr>
      <w:r>
        <w:rPr>
          <w:rFonts w:hint="eastAsia"/>
          <w:lang w:eastAsia="zh-CN"/>
        </w:rPr>
        <w:t xml:space="preserve">For </w:t>
      </w:r>
      <w:r w:rsidRPr="008A1305">
        <w:rPr>
          <w:lang w:eastAsia="zh-CN"/>
        </w:rPr>
        <w:t>R</w:t>
      </w:r>
      <w:r w:rsidR="008A5AF9">
        <w:rPr>
          <w:lang w:eastAsia="zh-CN"/>
        </w:rPr>
        <w:t>el-</w:t>
      </w:r>
      <w:r w:rsidRPr="008A1305">
        <w:rPr>
          <w:lang w:eastAsia="zh-CN"/>
        </w:rPr>
        <w:t>16 eTypeII</w:t>
      </w:r>
      <w:r>
        <w:rPr>
          <w:lang w:eastAsia="zh-CN"/>
        </w:rPr>
        <w:t xml:space="preserve"> codebook, the spatial domain basis is a set of </w:t>
      </w:r>
      <w:r w:rsidRPr="008A1305">
        <w:rPr>
          <w:lang w:eastAsia="zh-CN"/>
        </w:rPr>
        <w:t>oversampled and orthogonal 2D-DFT beam</w:t>
      </w:r>
      <w:r>
        <w:rPr>
          <w:lang w:eastAsia="zh-CN"/>
        </w:rPr>
        <w:t xml:space="preserve">s, and </w:t>
      </w:r>
      <w:r w:rsidRPr="008A1305">
        <w:rPr>
          <w:lang w:eastAsia="zh-CN"/>
        </w:rPr>
        <w:t xml:space="preserve">the frequency domain basis </w:t>
      </w:r>
      <w:r>
        <w:rPr>
          <w:lang w:eastAsia="zh-CN"/>
        </w:rPr>
        <w:t>is a set of</w:t>
      </w:r>
      <w:r w:rsidRPr="008A1305">
        <w:rPr>
          <w:lang w:eastAsia="zh-CN"/>
        </w:rPr>
        <w:t xml:space="preserve"> orthogonal DFT </w:t>
      </w:r>
      <w:r>
        <w:rPr>
          <w:lang w:eastAsia="zh-CN"/>
        </w:rPr>
        <w:t xml:space="preserve">vectors. </w:t>
      </w:r>
      <w:r>
        <w:rPr>
          <w:lang w:val="en-GB" w:eastAsia="zh-CN"/>
        </w:rPr>
        <w:t xml:space="preserve">Channel feedback based on </w:t>
      </w:r>
      <w:r>
        <w:rPr>
          <w:lang w:val="en-GB" w:eastAsia="zh-CN"/>
        </w:rPr>
        <w:lastRenderedPageBreak/>
        <w:t xml:space="preserve">spatial and frequency domain basis is to utilize the correlation of channel in a specific domain and to seek a set of sparse basis for an </w:t>
      </w:r>
      <w:r w:rsidRPr="00575784">
        <w:rPr>
          <w:lang w:val="en-GB" w:eastAsia="zh-CN"/>
        </w:rPr>
        <w:t>approximate representation</w:t>
      </w:r>
      <w:r>
        <w:rPr>
          <w:lang w:val="en-GB" w:eastAsia="zh-CN"/>
        </w:rPr>
        <w:t xml:space="preserve"> of the precoding matrix. The sparser the projection of the channel on the basis, the fewer the number of basis required to represent the channel.</w:t>
      </w:r>
    </w:p>
    <w:p w14:paraId="4D7C39D9" w14:textId="1B02830E" w:rsidR="00D664F8" w:rsidRDefault="00BE37C2" w:rsidP="00487A1A">
      <w:pPr>
        <w:rPr>
          <w:lang w:val="en-GB" w:eastAsia="zh-CN"/>
        </w:rPr>
      </w:pPr>
      <w:r w:rsidRPr="000325CF">
        <w:rPr>
          <w:lang w:val="en-GB" w:eastAsia="zh-CN"/>
        </w:rPr>
        <w:t xml:space="preserve">For multi-TRP CJT, </w:t>
      </w:r>
      <w:r w:rsidRPr="00866BA3">
        <w:rPr>
          <w:lang w:val="en-GB" w:eastAsia="zh-CN"/>
        </w:rPr>
        <w:t>the joint SD-FD eigenvectors which comes from the statistical eigen-basis of joint SD-FD subspace is much sparser than 2D-DFT/DFT basis</w:t>
      </w:r>
      <w:r w:rsidRPr="000325CF">
        <w:rPr>
          <w:lang w:val="en-GB" w:eastAsia="zh-CN"/>
        </w:rPr>
        <w:t>. This</w:t>
      </w:r>
      <w:r w:rsidRPr="00622D02">
        <w:rPr>
          <w:rFonts w:hint="eastAsia"/>
          <w:lang w:val="en-GB" w:eastAsia="zh-CN"/>
        </w:rPr>
        <w:t xml:space="preserve"> </w:t>
      </w:r>
      <w:r w:rsidRPr="00AE798A">
        <w:rPr>
          <w:lang w:val="en-GB" w:eastAsia="zh-CN"/>
        </w:rPr>
        <w:t xml:space="preserve">is </w:t>
      </w:r>
      <w:r w:rsidRPr="00AE798A">
        <w:rPr>
          <w:rFonts w:hint="eastAsia"/>
          <w:lang w:val="en-GB" w:eastAsia="zh-CN"/>
        </w:rPr>
        <w:t>b</w:t>
      </w:r>
      <w:r w:rsidRPr="00C41CE7">
        <w:rPr>
          <w:lang w:val="en-GB" w:eastAsia="zh-CN"/>
        </w:rPr>
        <w:t xml:space="preserve">ecause the change of </w:t>
      </w:r>
      <w:r w:rsidRPr="00866BA3">
        <w:rPr>
          <w:lang w:val="en-GB" w:eastAsia="zh-CN"/>
        </w:rPr>
        <w:t xml:space="preserve">angle and delay is very slow, and </w:t>
      </w:r>
      <w:r w:rsidRPr="00866BA3">
        <w:rPr>
          <w:rFonts w:eastAsia="等线"/>
          <w:lang w:eastAsia="zh-CN"/>
        </w:rPr>
        <w:t>the eigen-basis match the UE-specific statistical subspace better</w:t>
      </w:r>
      <w:r w:rsidRPr="000325CF">
        <w:rPr>
          <w:lang w:val="en-GB" w:eastAsia="zh-CN"/>
        </w:rPr>
        <w:t xml:space="preserve">. </w:t>
      </w:r>
      <w:r w:rsidRPr="00866BA3">
        <w:rPr>
          <w:rFonts w:eastAsia="等线"/>
          <w:lang w:eastAsia="zh-CN"/>
        </w:rPr>
        <w:t xml:space="preserve">Therefore, if the </w:t>
      </w:r>
      <w:r w:rsidRPr="00866BA3">
        <w:rPr>
          <w:lang w:val="en-GB" w:eastAsia="zh-CN"/>
        </w:rPr>
        <w:t>joint SD-FD</w:t>
      </w:r>
      <w:r w:rsidRPr="00866BA3">
        <w:rPr>
          <w:rFonts w:eastAsia="等线"/>
          <w:lang w:eastAsia="zh-CN"/>
        </w:rPr>
        <w:t xml:space="preserve"> basis in the codebook structure are selected from the statistical eigenvectors for the corresponding domain, the CSI precision can be improved</w:t>
      </w:r>
      <w:r w:rsidRPr="000325CF">
        <w:rPr>
          <w:lang w:val="en-GB" w:eastAsia="zh-CN"/>
        </w:rPr>
        <w:t xml:space="preserve">. </w:t>
      </w:r>
    </w:p>
    <w:p w14:paraId="511C892F" w14:textId="314E67D7" w:rsidR="00E75F38" w:rsidRDefault="00BE37C2" w:rsidP="00487A1A">
      <w:pPr>
        <w:rPr>
          <w:lang w:eastAsia="zh-CN"/>
        </w:rPr>
      </w:pPr>
      <w:r w:rsidRPr="000325CF">
        <w:rPr>
          <w:lang w:eastAsia="zh-CN"/>
        </w:rPr>
        <w:t>T</w:t>
      </w:r>
      <w:r w:rsidRPr="00622D02">
        <w:rPr>
          <w:lang w:eastAsia="zh-CN"/>
        </w:rPr>
        <w:t xml:space="preserve">he statistical </w:t>
      </w:r>
      <w:r w:rsidRPr="00AE798A">
        <w:rPr>
          <w:lang w:eastAsia="zh-CN"/>
        </w:rPr>
        <w:t>joint</w:t>
      </w:r>
      <w:r w:rsidRPr="00AE798A">
        <w:rPr>
          <w:lang w:val="en-GB" w:eastAsia="zh-CN"/>
        </w:rPr>
        <w:t xml:space="preserve"> </w:t>
      </w:r>
      <w:r w:rsidRPr="00866BA3">
        <w:rPr>
          <w:lang w:val="en-GB" w:eastAsia="zh-CN"/>
        </w:rPr>
        <w:t>SD-FD</w:t>
      </w:r>
      <w:r w:rsidRPr="00866BA3">
        <w:rPr>
          <w:rFonts w:eastAsia="等线"/>
          <w:lang w:eastAsia="zh-CN"/>
        </w:rPr>
        <w:t xml:space="preserve"> </w:t>
      </w:r>
      <w:r w:rsidR="00335425">
        <w:rPr>
          <w:rFonts w:eastAsia="等线"/>
          <w:lang w:eastAsia="zh-CN"/>
        </w:rPr>
        <w:t xml:space="preserve">eigenvector </w:t>
      </w:r>
      <w:r w:rsidRPr="00866BA3">
        <w:rPr>
          <w:rFonts w:eastAsia="等线"/>
          <w:lang w:eastAsia="zh-CN"/>
        </w:rPr>
        <w:t>basis</w:t>
      </w:r>
      <w:r w:rsidRPr="000325CF">
        <w:rPr>
          <w:lang w:val="en-GB" w:eastAsia="zh-CN"/>
        </w:rPr>
        <w:t xml:space="preserve"> </w:t>
      </w:r>
      <w:r w:rsidRPr="000325CF">
        <w:rPr>
          <w:lang w:eastAsia="zh-CN"/>
        </w:rPr>
        <w:t xml:space="preserve">can be reported </w:t>
      </w:r>
      <w:r w:rsidRPr="00622D02">
        <w:rPr>
          <w:lang w:eastAsia="zh-CN"/>
        </w:rPr>
        <w:t>with longer periodicity due to its</w:t>
      </w:r>
      <w:r w:rsidRPr="00AE798A">
        <w:rPr>
          <w:lang w:eastAsia="zh-CN"/>
        </w:rPr>
        <w:t xml:space="preserve"> property of slowly varying.</w:t>
      </w:r>
      <w:r>
        <w:rPr>
          <w:lang w:eastAsia="zh-CN"/>
        </w:rPr>
        <w:t xml:space="preserve"> </w:t>
      </w:r>
      <w:r w:rsidRPr="000325CF">
        <w:rPr>
          <w:lang w:eastAsia="zh-CN"/>
        </w:rPr>
        <w:t xml:space="preserve">The coefficient </w:t>
      </w:r>
      <m:oMath>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oMath>
      <w:r w:rsidRPr="000325CF">
        <w:rPr>
          <w:rFonts w:hint="eastAsia"/>
          <w:lang w:eastAsia="zh-CN"/>
        </w:rPr>
        <w:t xml:space="preserve"> </w:t>
      </w:r>
      <w:r w:rsidRPr="000325CF">
        <w:rPr>
          <w:lang w:eastAsia="zh-CN"/>
        </w:rPr>
        <w:t xml:space="preserve">can be feedback with shorter periodicity to combine the </w:t>
      </w:r>
      <w:r w:rsidR="00335425">
        <w:rPr>
          <w:lang w:eastAsia="zh-CN"/>
        </w:rPr>
        <w:t>eigenvector</w:t>
      </w:r>
      <w:r w:rsidRPr="00866BA3">
        <w:rPr>
          <w:rFonts w:eastAsia="等线"/>
          <w:lang w:eastAsia="zh-CN"/>
        </w:rPr>
        <w:t xml:space="preserve"> basis</w:t>
      </w:r>
      <w:r w:rsidRPr="000325CF">
        <w:rPr>
          <w:lang w:val="en-GB" w:eastAsia="zh-CN"/>
        </w:rPr>
        <w:t xml:space="preserve"> </w:t>
      </w:r>
      <w:r w:rsidRPr="000325CF">
        <w:rPr>
          <w:lang w:eastAsia="zh-CN"/>
        </w:rPr>
        <w:t>to re-construct the channel at gNB side.</w:t>
      </w:r>
      <w:r>
        <w:rPr>
          <w:lang w:eastAsia="zh-CN"/>
        </w:rPr>
        <w:t xml:space="preserve"> </w:t>
      </w:r>
      <w:r w:rsidRPr="000325CF">
        <w:rPr>
          <w:lang w:eastAsia="zh-CN"/>
        </w:rPr>
        <w:t xml:space="preserve"> </w:t>
      </w:r>
      <w:r w:rsidR="00277312">
        <w:rPr>
          <w:lang w:eastAsia="zh-CN"/>
        </w:rPr>
        <w:t xml:space="preserve">Although the reporting overhead of </w:t>
      </w:r>
      <w:r w:rsidR="00277312" w:rsidRPr="00622D02">
        <w:rPr>
          <w:lang w:eastAsia="zh-CN"/>
        </w:rPr>
        <w:t xml:space="preserve">statistical </w:t>
      </w:r>
      <w:r w:rsidR="00335425">
        <w:rPr>
          <w:lang w:eastAsia="zh-CN"/>
        </w:rPr>
        <w:t>eigenvector</w:t>
      </w:r>
      <w:r w:rsidR="00277312" w:rsidRPr="00866BA3">
        <w:rPr>
          <w:rFonts w:eastAsia="等线"/>
          <w:lang w:eastAsia="zh-CN"/>
        </w:rPr>
        <w:t xml:space="preserve"> basis</w:t>
      </w:r>
      <w:r w:rsidR="00277312">
        <w:rPr>
          <w:lang w:eastAsia="zh-CN"/>
        </w:rPr>
        <w:t xml:space="preserve"> would be larger than separate SD/FD DFT basis, </w:t>
      </w:r>
      <w:r w:rsidR="00B1230D">
        <w:rPr>
          <w:lang w:eastAsia="zh-CN"/>
        </w:rPr>
        <w:t xml:space="preserve">the reporting </w:t>
      </w:r>
      <w:r w:rsidR="00B1230D" w:rsidRPr="000325CF">
        <w:rPr>
          <w:lang w:eastAsia="zh-CN"/>
        </w:rPr>
        <w:t xml:space="preserve">periodicity </w:t>
      </w:r>
      <w:r w:rsidR="00B1230D">
        <w:rPr>
          <w:lang w:eastAsia="zh-CN"/>
        </w:rPr>
        <w:t xml:space="preserve">of </w:t>
      </w:r>
      <w:r w:rsidR="001673EB">
        <w:rPr>
          <w:rFonts w:hint="eastAsia"/>
          <w:lang w:eastAsia="zh-CN"/>
        </w:rPr>
        <w:t>t</w:t>
      </w:r>
      <w:r w:rsidR="001673EB" w:rsidRPr="001673EB">
        <w:rPr>
          <w:lang w:eastAsia="zh-CN"/>
        </w:rPr>
        <w:t>he former</w:t>
      </w:r>
      <w:r w:rsidR="007B5166">
        <w:rPr>
          <w:lang w:eastAsia="zh-CN"/>
        </w:rPr>
        <w:t xml:space="preserve"> </w:t>
      </w:r>
      <w:r w:rsidR="00B1230D">
        <w:rPr>
          <w:lang w:eastAsia="zh-CN"/>
        </w:rPr>
        <w:t>is much longer than</w:t>
      </w:r>
      <w:r w:rsidR="007B5166">
        <w:rPr>
          <w:lang w:eastAsia="zh-CN"/>
        </w:rPr>
        <w:t xml:space="preserve"> the latter</w:t>
      </w:r>
      <w:r w:rsidR="00544C52">
        <w:rPr>
          <w:lang w:eastAsia="zh-CN"/>
        </w:rPr>
        <w:t xml:space="preserve"> (for example 200ms v.s. 5ms, 40x of the regular CSI feedback </w:t>
      </w:r>
      <w:r w:rsidR="00544C52" w:rsidRPr="000325CF">
        <w:rPr>
          <w:lang w:eastAsia="zh-CN"/>
        </w:rPr>
        <w:t>periodicity</w:t>
      </w:r>
      <w:r w:rsidR="00544C52">
        <w:rPr>
          <w:lang w:eastAsia="zh-CN"/>
        </w:rPr>
        <w:t xml:space="preserve">). </w:t>
      </w:r>
      <w:r w:rsidR="00335425">
        <w:rPr>
          <w:lang w:eastAsia="zh-CN"/>
        </w:rPr>
        <w:t>W</w:t>
      </w:r>
      <w:r w:rsidRPr="000325CF">
        <w:rPr>
          <w:lang w:eastAsia="zh-CN"/>
        </w:rPr>
        <w:t xml:space="preserve">ith a sparser </w:t>
      </w:r>
      <w:r w:rsidRPr="00622D02">
        <w:rPr>
          <w:lang w:eastAsia="zh-CN"/>
        </w:rPr>
        <w:t>joint</w:t>
      </w:r>
      <w:r w:rsidRPr="00AE798A">
        <w:rPr>
          <w:lang w:val="en-GB" w:eastAsia="zh-CN"/>
        </w:rPr>
        <w:t xml:space="preserve"> </w:t>
      </w:r>
      <w:r w:rsidRPr="00866BA3">
        <w:rPr>
          <w:lang w:val="en-GB" w:eastAsia="zh-CN"/>
        </w:rPr>
        <w:t>SD-FD</w:t>
      </w:r>
      <w:r w:rsidRPr="000325CF">
        <w:rPr>
          <w:lang w:val="en-GB" w:eastAsia="zh-CN"/>
        </w:rPr>
        <w:t xml:space="preserve"> basis</w:t>
      </w:r>
      <w:r w:rsidRPr="00622D02">
        <w:rPr>
          <w:lang w:eastAsia="zh-CN"/>
        </w:rPr>
        <w:t xml:space="preserve">, fewer combination coefficients are needed to report for a target precision. </w:t>
      </w:r>
      <w:r w:rsidR="00320E84">
        <w:rPr>
          <w:lang w:eastAsia="zh-CN"/>
        </w:rPr>
        <w:t xml:space="preserve">Therefore, the overhead of short term feedback can be reduced. </w:t>
      </w:r>
      <w:r w:rsidRPr="00622D02">
        <w:rPr>
          <w:lang w:eastAsia="zh-CN"/>
        </w:rPr>
        <w:t>In this way, the feedback overhead can be significantly reduced while CSI precision is kept.</w:t>
      </w:r>
      <w:r>
        <w:rPr>
          <w:lang w:eastAsia="zh-CN"/>
        </w:rPr>
        <w:t xml:space="preserve"> </w:t>
      </w:r>
    </w:p>
    <w:p w14:paraId="6D6EB6D1" w14:textId="2C4BF118" w:rsidR="00BE37C2" w:rsidRDefault="00E6001E" w:rsidP="00487A1A">
      <w:pPr>
        <w:rPr>
          <w:lang w:eastAsia="zh-CN"/>
        </w:rPr>
      </w:pPr>
      <w:r>
        <w:rPr>
          <w:lang w:eastAsia="zh-CN"/>
        </w:rPr>
        <w:t>For basis reporting,</w:t>
      </w:r>
      <w:r w:rsidR="00195A7A">
        <w:rPr>
          <w:lang w:eastAsia="zh-CN"/>
        </w:rPr>
        <w:t xml:space="preserve"> reusing Rel-16/17 </w:t>
      </w:r>
      <w:r w:rsidR="00AD3E69">
        <w:rPr>
          <w:lang w:eastAsia="zh-CN"/>
        </w:rPr>
        <w:t xml:space="preserve">codebook </w:t>
      </w:r>
      <w:r w:rsidR="00335425">
        <w:rPr>
          <w:lang w:eastAsia="zh-CN"/>
        </w:rPr>
        <w:t xml:space="preserve">feedback framework </w:t>
      </w:r>
      <w:r w:rsidR="00AD3E69">
        <w:rPr>
          <w:lang w:eastAsia="zh-CN"/>
        </w:rPr>
        <w:t>can be a starting point</w:t>
      </w:r>
      <w:r>
        <w:rPr>
          <w:lang w:eastAsia="zh-CN"/>
        </w:rPr>
        <w:t xml:space="preserve"> for discussion</w:t>
      </w:r>
      <w:r w:rsidR="00DB5806">
        <w:rPr>
          <w:lang w:eastAsia="zh-CN"/>
        </w:rPr>
        <w:t xml:space="preserve"> instead of </w:t>
      </w:r>
      <w:r w:rsidR="00C123EC">
        <w:rPr>
          <w:lang w:eastAsia="zh-CN"/>
        </w:rPr>
        <w:t xml:space="preserve">simply </w:t>
      </w:r>
      <w:r w:rsidR="00C123EC" w:rsidRPr="00C123EC">
        <w:rPr>
          <w:lang w:eastAsia="zh-CN"/>
        </w:rPr>
        <w:t>quantify</w:t>
      </w:r>
      <w:r w:rsidR="00C123EC">
        <w:rPr>
          <w:lang w:eastAsia="zh-CN"/>
        </w:rPr>
        <w:t xml:space="preserve">ing </w:t>
      </w:r>
      <w:r w:rsidR="00DB5806">
        <w:rPr>
          <w:lang w:eastAsia="zh-CN"/>
        </w:rPr>
        <w:t>each element of the basis</w:t>
      </w:r>
      <w:r w:rsidR="00AD3E69">
        <w:rPr>
          <w:lang w:eastAsia="zh-CN"/>
        </w:rPr>
        <w:t xml:space="preserve">. </w:t>
      </w:r>
      <w:r w:rsidR="00335425">
        <w:rPr>
          <w:lang w:eastAsia="zh-CN"/>
        </w:rPr>
        <w:t xml:space="preserve">For example, the eigenvector can be feedback by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f</m:t>
            </m:r>
          </m:sub>
          <m:sup>
            <m:r>
              <m:rPr>
                <m:sty m:val="p"/>
              </m:rPr>
              <w:rPr>
                <w:rFonts w:ascii="Cambria Math" w:hAnsi="Cambria Math"/>
                <w:lang w:eastAsia="zh-CN"/>
              </w:rPr>
              <m:t>H</m:t>
            </m:r>
          </m:sup>
        </m:sSubSup>
      </m:oMath>
      <w:r w:rsidR="00335425">
        <w:rPr>
          <w:lang w:eastAsia="zh-CN"/>
        </w:rPr>
        <w:t xml:space="preserve"> in a long term.</w:t>
      </w:r>
    </w:p>
    <w:p w14:paraId="65E37182" w14:textId="421B858A" w:rsidR="00487A1A" w:rsidRDefault="00487A1A" w:rsidP="00487A1A">
      <w:pPr>
        <w:rPr>
          <w:b/>
          <w:i/>
          <w:lang w:eastAsia="x-none"/>
        </w:rPr>
      </w:pPr>
      <w:r>
        <w:rPr>
          <w:b/>
          <w:i/>
          <w:lang w:eastAsia="x-none"/>
        </w:rPr>
        <w:t xml:space="preserve">Observation </w:t>
      </w:r>
      <w:r w:rsidR="00451AD4">
        <w:rPr>
          <w:b/>
          <w:i/>
          <w:lang w:eastAsia="x-none"/>
        </w:rPr>
        <w:t>2</w:t>
      </w:r>
      <w:r>
        <w:rPr>
          <w:b/>
          <w:i/>
          <w:lang w:eastAsia="x-none"/>
        </w:rPr>
        <w:t>: Statistic</w:t>
      </w:r>
      <w:r w:rsidRPr="00A1438A">
        <w:rPr>
          <w:b/>
          <w:i/>
          <w:lang w:eastAsia="x-none"/>
        </w:rPr>
        <w:t xml:space="preserve">al eigen-basis </w:t>
      </w:r>
      <w:r>
        <w:rPr>
          <w:b/>
          <w:i/>
          <w:lang w:eastAsia="x-none"/>
        </w:rPr>
        <w:t>is sparser than 2D-DFT/DFT basis, which can reduce feedback overhead and increase feedback precision.</w:t>
      </w:r>
    </w:p>
    <w:p w14:paraId="06171004" w14:textId="2800E057" w:rsidR="00FB323A" w:rsidRPr="00F52244" w:rsidRDefault="008C098D" w:rsidP="00FB323A">
      <w:pPr>
        <w:pStyle w:val="4"/>
      </w:pPr>
      <w:r>
        <w:t>A</w:t>
      </w:r>
      <w:r w:rsidR="00FB323A" w:rsidRPr="00FB323A">
        <w:t>lternative</w:t>
      </w:r>
      <w:r w:rsidR="00984036">
        <w:t>s of</w:t>
      </w:r>
      <w:r w:rsidR="00FB323A">
        <w:t xml:space="preserve"> codebook structures and basis</w:t>
      </w:r>
    </w:p>
    <w:p w14:paraId="1AF79B46" w14:textId="1437E821" w:rsidR="00FB323A" w:rsidRDefault="00FB323A" w:rsidP="00487A1A">
      <w:pPr>
        <w:rPr>
          <w:lang w:eastAsia="zh-CN"/>
        </w:rPr>
      </w:pPr>
      <w:r>
        <w:rPr>
          <w:rFonts w:hint="eastAsia"/>
          <w:lang w:eastAsia="zh-CN"/>
        </w:rPr>
        <w:t>A</w:t>
      </w:r>
      <w:r>
        <w:rPr>
          <w:lang w:eastAsia="zh-CN"/>
        </w:rPr>
        <w:t>ccording to the agreements</w:t>
      </w:r>
      <w:r w:rsidR="00970409">
        <w:rPr>
          <w:lang w:eastAsia="zh-CN"/>
        </w:rPr>
        <w:t xml:space="preserve"> in last meeting</w:t>
      </w:r>
      <w:r>
        <w:rPr>
          <w:lang w:eastAsia="zh-CN"/>
        </w:rPr>
        <w:t xml:space="preserve">, </w:t>
      </w:r>
      <w:r w:rsidR="00E15F66">
        <w:rPr>
          <w:lang w:eastAsia="zh-CN"/>
        </w:rPr>
        <w:t>there are following alternatives for codebook structure</w:t>
      </w:r>
      <w:r>
        <w:rPr>
          <w:lang w:eastAsia="zh-CN"/>
        </w:rPr>
        <w:t>.</w:t>
      </w:r>
    </w:p>
    <w:p w14:paraId="28BE5597" w14:textId="77777777" w:rsidR="00FB323A" w:rsidRPr="00FB323A" w:rsidRDefault="00FB323A" w:rsidP="00FB323A">
      <w:pPr>
        <w:numPr>
          <w:ilvl w:val="0"/>
          <w:numId w:val="18"/>
        </w:numPr>
        <w:rPr>
          <w:lang w:val="en-GB" w:eastAsia="zh-CN"/>
        </w:rPr>
      </w:pPr>
      <w:r w:rsidRPr="00FB323A">
        <w:rPr>
          <w:lang w:val="en-GB" w:eastAsia="zh-CN"/>
        </w:rPr>
        <w:t xml:space="preserve">Alt1A. Per-TRP/TRP group (port-group or resource) SD/FD basis selection + relative co-phasing/amplitude (including WB and/or SB). </w:t>
      </w:r>
      <w:r w:rsidRPr="00FB323A">
        <w:rPr>
          <w:u w:val="single"/>
          <w:lang w:val="en-GB" w:eastAsia="zh-CN"/>
        </w:rPr>
        <w:t>Example</w:t>
      </w:r>
      <w:r w:rsidRPr="00FB323A">
        <w:rPr>
          <w:lang w:val="en-GB" w:eastAsia="zh-CN"/>
        </w:rPr>
        <w:t xml:space="preserve"> formulation (</w:t>
      </w:r>
      <w:r w:rsidRPr="00FB323A">
        <w:rPr>
          <w:i/>
          <w:iCs/>
          <w:lang w:val="en-GB" w:eastAsia="zh-CN"/>
        </w:rPr>
        <w:t>N</w:t>
      </w:r>
      <w:r w:rsidRPr="00FB323A">
        <w:rPr>
          <w:lang w:val="en-GB" w:eastAsia="zh-CN"/>
        </w:rPr>
        <w:t xml:space="preserve"> = number of TRPs or TRP groups): </w:t>
      </w:r>
    </w:p>
    <w:p w14:paraId="28E64AEA" w14:textId="331D20CD" w:rsidR="00FB323A" w:rsidRPr="00FB323A" w:rsidRDefault="00A01785" w:rsidP="00FB323A">
      <w:pPr>
        <w:rPr>
          <w:lang w:eastAsia="zh-CN"/>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r>
                      <w:rPr>
                        <w:rFonts w:ascii="Cambria Math" w:hAnsi="Cambria Math" w:hint="eastAsia"/>
                        <w:lang w:eastAsia="zh-CN"/>
                      </w:rPr>
                      <m:t>×</m:t>
                    </m:r>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1,1</m:t>
                        </m:r>
                      </m:sub>
                    </m:sSub>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2,1</m:t>
                        </m:r>
                      </m:sub>
                    </m:sSub>
                    <m:sSubSup>
                      <m:sSubSupPr>
                        <m:ctrlPr>
                          <w:rPr>
                            <w:rFonts w:ascii="Cambria Math" w:hAnsi="Cambria Math"/>
                            <w:i/>
                            <w:iCs/>
                            <w:lang w:eastAsia="zh-CN"/>
                          </w:rPr>
                        </m:ctrlPr>
                      </m:sSubSupPr>
                      <m:e>
                        <m:r>
                          <m:rPr>
                            <m:sty m:val="bi"/>
                          </m:rPr>
                          <w:rPr>
                            <w:rFonts w:ascii="Cambria Math" w:hAnsi="Cambria Math"/>
                            <w:lang w:eastAsia="zh-CN"/>
                          </w:rPr>
                          <m:t>W</m:t>
                        </m:r>
                      </m:e>
                      <m:sub>
                        <m:r>
                          <w:rPr>
                            <w:rFonts w:ascii="Cambria Math" w:hAnsi="Cambria Math"/>
                            <w:lang w:eastAsia="zh-CN"/>
                          </w:rPr>
                          <m:t>f,1</m:t>
                        </m:r>
                      </m:sub>
                      <m:sup>
                        <m:r>
                          <w:rPr>
                            <w:rFonts w:ascii="Cambria Math" w:hAnsi="Cambria Math"/>
                            <w:lang w:eastAsia="zh-CN"/>
                          </w:rPr>
                          <m:t>H</m:t>
                        </m:r>
                      </m:sup>
                    </m:sSubSup>
                  </m:e>
                </m:mr>
                <m:mr>
                  <m:e>
                    <m:r>
                      <w:rPr>
                        <w:rFonts w:ascii="Cambria Math" w:hAnsi="Cambria Math"/>
                        <w:lang w:eastAsia="zh-CN"/>
                      </w:rPr>
                      <m:t>⋮</m:t>
                    </m:r>
                  </m:e>
                </m:mr>
                <m:mr>
                  <m:e>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N</m:t>
                        </m:r>
                      </m:sub>
                    </m:sSub>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r>
                      <w:rPr>
                        <w:rFonts w:ascii="Cambria Math" w:hAnsi="Cambria Math" w:hint="eastAsia"/>
                        <w:lang w:eastAsia="zh-CN"/>
                      </w:rPr>
                      <m:t>×</m:t>
                    </m:r>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1,N</m:t>
                        </m:r>
                      </m:sub>
                    </m:sSub>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r>
                          <w:rPr>
                            <w:rFonts w:ascii="Cambria Math" w:hAnsi="Cambria Math"/>
                            <w:lang w:eastAsia="zh-CN"/>
                          </w:rPr>
                          <m:t>N</m:t>
                        </m:r>
                      </m:sub>
                    </m:sSub>
                    <m:sSubSup>
                      <m:sSubSupPr>
                        <m:ctrlPr>
                          <w:rPr>
                            <w:rFonts w:ascii="Cambria Math" w:hAnsi="Cambria Math"/>
                            <w:i/>
                            <w:iCs/>
                            <w:lang w:eastAsia="zh-CN"/>
                          </w:rPr>
                        </m:ctrlPr>
                      </m:sSubSupPr>
                      <m:e>
                        <m:r>
                          <m:rPr>
                            <m:sty m:val="bi"/>
                          </m:rPr>
                          <w:rPr>
                            <w:rFonts w:ascii="Cambria Math" w:hAnsi="Cambria Math"/>
                            <w:lang w:eastAsia="zh-CN"/>
                          </w:rPr>
                          <m:t>W</m:t>
                        </m:r>
                      </m:e>
                      <m:sub>
                        <m:r>
                          <w:rPr>
                            <w:rFonts w:ascii="Cambria Math" w:hAnsi="Cambria Math"/>
                            <w:lang w:eastAsia="zh-CN"/>
                          </w:rPr>
                          <m:t>f,N</m:t>
                        </m:r>
                      </m:sub>
                      <m:sup>
                        <m:r>
                          <w:rPr>
                            <w:rFonts w:ascii="Cambria Math" w:hAnsi="Cambria Math"/>
                            <w:lang w:eastAsia="zh-CN"/>
                          </w:rPr>
                          <m:t>H</m:t>
                        </m:r>
                      </m:sup>
                    </m:sSubSup>
                  </m:e>
                </m:mr>
              </m:m>
            </m:e>
          </m:d>
        </m:oMath>
      </m:oMathPara>
    </w:p>
    <w:p w14:paraId="25D4AA4F" w14:textId="551A8A53" w:rsidR="00FB323A" w:rsidRPr="00FB323A" w:rsidRDefault="00A01785" w:rsidP="00FB323A">
      <w:pPr>
        <w:numPr>
          <w:ilvl w:val="1"/>
          <w:numId w:val="19"/>
        </w:numPr>
        <w:rPr>
          <w:lang w:eastAsia="zh-CN"/>
        </w:rPr>
      </w:pP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oMath>
      <w:r w:rsidR="00FB323A" w:rsidRPr="00FB323A">
        <w:rPr>
          <w:lang w:val="en-GB" w:eastAsia="zh-CN"/>
        </w:rPr>
        <w:t xml:space="preserve"> = co-amplitude and</w:t>
      </w:r>
    </w:p>
    <w:p w14:paraId="6A964E1F" w14:textId="50D9B53D" w:rsidR="00FB323A" w:rsidRPr="00FB323A" w:rsidRDefault="00A01785" w:rsidP="00FB323A">
      <w:pPr>
        <w:numPr>
          <w:ilvl w:val="1"/>
          <w:numId w:val="19"/>
        </w:numPr>
        <w:rPr>
          <w:lang w:val="en-GB"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r</m:t>
            </m:r>
          </m:sub>
        </m:sSub>
      </m:oMath>
      <w:r w:rsidR="00FB323A" w:rsidRPr="00FB323A">
        <w:rPr>
          <w:lang w:val="en-GB" w:eastAsia="zh-CN"/>
        </w:rPr>
        <w:t xml:space="preserve"> = co-phase</w:t>
      </w:r>
    </w:p>
    <w:p w14:paraId="233FE8A9" w14:textId="05812193" w:rsidR="00FB323A" w:rsidRPr="00FB323A" w:rsidRDefault="00FB323A" w:rsidP="00FB323A">
      <w:pPr>
        <w:numPr>
          <w:ilvl w:val="1"/>
          <w:numId w:val="19"/>
        </w:numPr>
        <w:rPr>
          <w:lang w:val="en-GB" w:eastAsia="zh-CN"/>
        </w:rPr>
      </w:pPr>
      <w:r w:rsidRPr="00FB323A">
        <w:rPr>
          <w:lang w:val="en-GB" w:eastAsia="zh-CN"/>
        </w:rPr>
        <w:t xml:space="preserve">Including special case of </w:t>
      </w: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r</m:t>
            </m:r>
          </m:sub>
        </m:sSub>
        <m:r>
          <w:rPr>
            <w:rFonts w:ascii="Cambria Math" w:hAnsi="Cambria Math"/>
            <w:lang w:eastAsia="zh-CN"/>
          </w:rPr>
          <m:t>=1</m:t>
        </m:r>
      </m:oMath>
      <w:r w:rsidRPr="00FB323A">
        <w:rPr>
          <w:lang w:val="en-GB" w:eastAsia="zh-CN"/>
        </w:rPr>
        <w:t xml:space="preserve"> (no co-scaling) or </w:t>
      </w: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r>
          <w:rPr>
            <w:rFonts w:ascii="Cambria Math" w:hAnsi="Cambria Math"/>
            <w:lang w:eastAsia="zh-CN"/>
          </w:rPr>
          <m:t>=0</m:t>
        </m:r>
      </m:oMath>
    </w:p>
    <w:p w14:paraId="65CD565C" w14:textId="77777777" w:rsidR="00FB323A" w:rsidRPr="00FB323A" w:rsidRDefault="00FB323A" w:rsidP="00FB323A">
      <w:pPr>
        <w:numPr>
          <w:ilvl w:val="0"/>
          <w:numId w:val="18"/>
        </w:numPr>
        <w:rPr>
          <w:lang w:val="en-GB" w:eastAsia="zh-CN"/>
        </w:rPr>
      </w:pPr>
      <w:r w:rsidRPr="00FB323A">
        <w:rPr>
          <w:lang w:val="en-GB" w:eastAsia="zh-CN"/>
        </w:rPr>
        <w:t xml:space="preserve">Alt1B. Per-TRP/TRP group (port-group or resource) joint SD-FD basis selection + relative co-phasing/amplitude (including WB and/or SB). </w:t>
      </w:r>
      <w:r w:rsidRPr="00FB323A">
        <w:rPr>
          <w:u w:val="single"/>
          <w:lang w:val="en-GB" w:eastAsia="zh-CN"/>
        </w:rPr>
        <w:t>Example</w:t>
      </w:r>
      <w:r w:rsidRPr="00FB323A">
        <w:rPr>
          <w:lang w:val="en-GB" w:eastAsia="zh-CN"/>
        </w:rPr>
        <w:t xml:space="preserve"> formulation (</w:t>
      </w:r>
      <w:r w:rsidRPr="00FB323A">
        <w:rPr>
          <w:i/>
          <w:iCs/>
          <w:lang w:val="en-GB" w:eastAsia="zh-CN"/>
        </w:rPr>
        <w:t>N</w:t>
      </w:r>
      <w:r w:rsidRPr="00FB323A">
        <w:rPr>
          <w:lang w:val="en-GB" w:eastAsia="zh-CN"/>
        </w:rPr>
        <w:t xml:space="preserve"> = number of TRPs or TRP groups): </w:t>
      </w:r>
    </w:p>
    <w:p w14:paraId="117705C1" w14:textId="43AEE235" w:rsidR="00FB323A" w:rsidRPr="00FB323A" w:rsidRDefault="00A01785" w:rsidP="00FB323A">
      <w:pPr>
        <w:rPr>
          <w:lang w:val="en-GB" w:eastAsia="zh-CN"/>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r>
                      <w:rPr>
                        <w:rFonts w:ascii="Cambria Math" w:hAnsi="Cambria Math" w:hint="eastAsia"/>
                        <w:lang w:eastAsia="zh-CN"/>
                      </w:rPr>
                      <m:t>×</m:t>
                    </m:r>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SF,1</m:t>
                        </m:r>
                      </m:sub>
                    </m:sSub>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2,1</m:t>
                        </m:r>
                      </m:sub>
                    </m:sSub>
                  </m:e>
                </m:mr>
                <m:mr>
                  <m:e>
                    <m:r>
                      <w:rPr>
                        <w:rFonts w:ascii="Cambria Math" w:hAnsi="Cambria Math"/>
                        <w:lang w:eastAsia="zh-CN"/>
                      </w:rPr>
                      <m:t>⋮</m:t>
                    </m:r>
                  </m:e>
                </m:mr>
                <m:mr>
                  <m:e>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N</m:t>
                        </m:r>
                      </m:sub>
                    </m:sSub>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r>
                      <w:rPr>
                        <w:rFonts w:ascii="Cambria Math" w:hAnsi="Cambria Math" w:hint="eastAsia"/>
                        <w:lang w:eastAsia="zh-CN"/>
                      </w:rPr>
                      <m:t>×</m:t>
                    </m:r>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SF,N</m:t>
                        </m:r>
                      </m:sub>
                    </m:sSub>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r>
                          <w:rPr>
                            <w:rFonts w:ascii="Cambria Math" w:hAnsi="Cambria Math"/>
                            <w:lang w:eastAsia="zh-CN"/>
                          </w:rPr>
                          <m:t>N</m:t>
                        </m:r>
                      </m:sub>
                    </m:sSub>
                  </m:e>
                </m:mr>
              </m:m>
            </m:e>
          </m:d>
        </m:oMath>
      </m:oMathPara>
    </w:p>
    <w:p w14:paraId="1E247A08" w14:textId="1245E679" w:rsidR="00FB323A" w:rsidRPr="00FB323A" w:rsidRDefault="00A01785" w:rsidP="00FB323A">
      <w:pPr>
        <w:numPr>
          <w:ilvl w:val="1"/>
          <w:numId w:val="19"/>
        </w:numPr>
        <w:rPr>
          <w:lang w:eastAsia="zh-CN"/>
        </w:rPr>
      </w:pP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oMath>
      <w:r w:rsidR="00FB323A" w:rsidRPr="00FB323A">
        <w:rPr>
          <w:lang w:val="en-GB" w:eastAsia="zh-CN"/>
        </w:rPr>
        <w:t xml:space="preserve"> = co-amplitude and</w:t>
      </w:r>
    </w:p>
    <w:p w14:paraId="786A523B" w14:textId="7694BDE8" w:rsidR="00FB323A" w:rsidRPr="00FB323A" w:rsidRDefault="00A01785" w:rsidP="00FB323A">
      <w:pPr>
        <w:numPr>
          <w:ilvl w:val="1"/>
          <w:numId w:val="19"/>
        </w:numPr>
        <w:rPr>
          <w:lang w:val="en-GB" w:eastAsia="zh-CN"/>
        </w:rPr>
      </w:pPr>
      <m:oMath>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r</m:t>
            </m:r>
          </m:sub>
        </m:sSub>
      </m:oMath>
      <w:r w:rsidR="00FB323A" w:rsidRPr="00FB323A">
        <w:rPr>
          <w:lang w:val="en-GB" w:eastAsia="zh-CN"/>
        </w:rPr>
        <w:t xml:space="preserve"> = co-phase</w:t>
      </w:r>
    </w:p>
    <w:p w14:paraId="21E18CA8" w14:textId="06461A37" w:rsidR="00FB323A" w:rsidRPr="00FB323A" w:rsidRDefault="00FB323A" w:rsidP="00FB323A">
      <w:pPr>
        <w:numPr>
          <w:ilvl w:val="1"/>
          <w:numId w:val="19"/>
        </w:numPr>
        <w:rPr>
          <w:lang w:val="en-GB" w:eastAsia="zh-CN"/>
        </w:rPr>
      </w:pPr>
      <w:r w:rsidRPr="00FB323A">
        <w:rPr>
          <w:lang w:val="en-GB" w:eastAsia="zh-CN"/>
        </w:rPr>
        <w:t xml:space="preserve">Including special case of </w:t>
      </w: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r</m:t>
            </m:r>
          </m:sub>
        </m:sSub>
        <m:r>
          <w:rPr>
            <w:rFonts w:ascii="Cambria Math" w:hAnsi="Cambria Math"/>
            <w:lang w:eastAsia="zh-CN"/>
          </w:rPr>
          <m:t>=1</m:t>
        </m:r>
      </m:oMath>
      <w:r w:rsidRPr="00FB323A">
        <w:rPr>
          <w:lang w:val="en-GB" w:eastAsia="zh-CN"/>
        </w:rPr>
        <w:t xml:space="preserve"> (no co-scaling) or </w:t>
      </w: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r>
          <w:rPr>
            <w:rFonts w:ascii="Cambria Math" w:hAnsi="Cambria Math"/>
            <w:lang w:eastAsia="zh-CN"/>
          </w:rPr>
          <m:t>=0</m:t>
        </m:r>
      </m:oMath>
    </w:p>
    <w:p w14:paraId="64DDE02C" w14:textId="77777777" w:rsidR="00FB323A" w:rsidRPr="00FB323A" w:rsidRDefault="00FB323A" w:rsidP="00FB323A">
      <w:pPr>
        <w:numPr>
          <w:ilvl w:val="0"/>
          <w:numId w:val="18"/>
        </w:numPr>
        <w:rPr>
          <w:lang w:val="en-GB" w:eastAsia="zh-CN"/>
        </w:rPr>
      </w:pPr>
      <w:r w:rsidRPr="00FB323A">
        <w:rPr>
          <w:lang w:val="en-GB" w:eastAsia="zh-CN"/>
        </w:rPr>
        <w:t xml:space="preserve">Alt2. Per-TRP/TRP group (port-group or resource) SD basis selection and joint (across </w:t>
      </w:r>
      <w:r w:rsidRPr="00FB323A">
        <w:rPr>
          <w:i/>
          <w:iCs/>
          <w:lang w:val="en-GB" w:eastAsia="zh-CN"/>
        </w:rPr>
        <w:t>N</w:t>
      </w:r>
      <w:r w:rsidRPr="00FB323A">
        <w:rPr>
          <w:lang w:val="en-GB" w:eastAsia="zh-CN"/>
        </w:rPr>
        <w:t xml:space="preserve"> TRPs) FD basis selection. </w:t>
      </w:r>
      <w:r w:rsidRPr="00FB323A">
        <w:rPr>
          <w:u w:val="single"/>
          <w:lang w:val="en-GB" w:eastAsia="zh-CN"/>
        </w:rPr>
        <w:t>Example</w:t>
      </w:r>
      <w:r w:rsidRPr="00FB323A">
        <w:rPr>
          <w:lang w:val="en-GB" w:eastAsia="zh-CN"/>
        </w:rPr>
        <w:t xml:space="preserve"> formulation (</w:t>
      </w:r>
      <w:r w:rsidRPr="00FB323A">
        <w:rPr>
          <w:i/>
          <w:iCs/>
          <w:lang w:val="en-GB" w:eastAsia="zh-CN"/>
        </w:rPr>
        <w:t>N</w:t>
      </w:r>
      <w:r w:rsidRPr="00FB323A">
        <w:rPr>
          <w:lang w:val="en-GB" w:eastAsia="zh-CN"/>
        </w:rPr>
        <w:t xml:space="preserve"> = number of TRPs or TRP groups):</w:t>
      </w:r>
    </w:p>
    <w:p w14:paraId="38641F8E" w14:textId="3F2ADD08" w:rsidR="00FB323A" w:rsidRPr="00FB323A" w:rsidRDefault="00A01785" w:rsidP="00FB323A">
      <w:pPr>
        <w:rPr>
          <w:iCs/>
          <w:lang w:eastAsia="zh-CN"/>
        </w:rPr>
      </w:pPr>
      <m:oMathPara>
        <m:oMath>
          <m:d>
            <m:dPr>
              <m:begChr m:val="["/>
              <m:endChr m:val="]"/>
              <m:ctrlPr>
                <w:rPr>
                  <w:rFonts w:ascii="Cambria Math" w:hAnsi="Cambria Math"/>
                  <w:i/>
                  <w:iCs/>
                  <w:lang w:eastAsia="zh-CN"/>
                </w:rPr>
              </m:ctrlPr>
            </m:dPr>
            <m:e>
              <m:m>
                <m:mPr>
                  <m:mcs>
                    <m:mc>
                      <m:mcPr>
                        <m:count m:val="2"/>
                        <m:mcJc m:val="center"/>
                      </m:mcPr>
                    </m:mc>
                  </m:mcs>
                  <m:ctrlPr>
                    <w:rPr>
                      <w:rFonts w:ascii="Cambria Math" w:hAnsi="Cambria Math"/>
                      <w:i/>
                      <w:iCs/>
                      <w:lang w:eastAsia="zh-CN"/>
                    </w:rPr>
                  </m:ctrlPr>
                </m:mPr>
                <m:mr>
                  <m:e>
                    <m:m>
                      <m:mPr>
                        <m:mcs>
                          <m:mc>
                            <m:mcPr>
                              <m:count m:val="2"/>
                              <m:mcJc m:val="center"/>
                            </m:mcPr>
                          </m:mc>
                        </m:mcs>
                        <m:ctrlPr>
                          <w:rPr>
                            <w:rFonts w:ascii="Cambria Math" w:hAnsi="Cambria Math"/>
                            <w:i/>
                            <w:iCs/>
                            <w:lang w:eastAsia="zh-CN"/>
                          </w:rPr>
                        </m:ctrlPr>
                      </m:mPr>
                      <m:m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1,1</m:t>
                              </m:r>
                            </m:sub>
                          </m:sSub>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m:t>
                          </m:r>
                        </m:e>
                      </m:mr>
                    </m:m>
                  </m:e>
                  <m:e>
                    <m:m>
                      <m:mPr>
                        <m:mcs>
                          <m:mc>
                            <m:mcPr>
                              <m:count m:val="2"/>
                              <m:mcJc m:val="center"/>
                            </m:mcPr>
                          </m:mc>
                        </m:mcs>
                        <m:ctrlPr>
                          <w:rPr>
                            <w:rFonts w:ascii="Cambria Math" w:hAnsi="Cambria Math"/>
                            <w:i/>
                            <w:iCs/>
                            <w:lang w:eastAsia="zh-CN"/>
                          </w:rPr>
                        </m:ctrlPr>
                      </m:mPr>
                      <m:mr>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mr>
                    </m:m>
                  </m:e>
                </m:mr>
                <m:mr>
                  <m:e>
                    <m:m>
                      <m:mPr>
                        <m:mcs>
                          <m:mc>
                            <m:mcPr>
                              <m:count m:val="2"/>
                              <m:mcJc m:val="center"/>
                            </m:mcPr>
                          </m:mc>
                        </m:mcs>
                        <m:ctrlPr>
                          <w:rPr>
                            <w:rFonts w:ascii="Cambria Math" w:hAnsi="Cambria Math"/>
                            <w:i/>
                            <w:iCs/>
                            <w:lang w:eastAsia="zh-CN"/>
                          </w:rPr>
                        </m:ctrlPr>
                      </m:mPr>
                      <m:mr>
                        <m:e>
                          <m:r>
                            <w:rPr>
                              <w:rFonts w:ascii="Cambria Math" w:hAnsi="Cambria Math"/>
                              <w:lang w:eastAsia="zh-CN"/>
                            </w:rPr>
                            <m:t>0</m:t>
                          </m:r>
                        </m:e>
                        <m:e>
                          <m:r>
                            <w:rPr>
                              <w:rFonts w:ascii="Cambria Math" w:hAnsi="Cambria Math"/>
                              <w:lang w:eastAsia="zh-CN"/>
                            </w:rPr>
                            <m:t>0</m:t>
                          </m:r>
                        </m:e>
                      </m:mr>
                      <m:mr>
                        <m:e>
                          <m:r>
                            <w:rPr>
                              <w:rFonts w:ascii="Cambria Math" w:hAnsi="Cambria Math"/>
                              <w:lang w:eastAsia="zh-CN"/>
                            </w:rPr>
                            <m:t>0</m:t>
                          </m:r>
                        </m:e>
                        <m:e>
                          <m:r>
                            <w:rPr>
                              <w:rFonts w:ascii="Cambria Math" w:hAnsi="Cambria Math"/>
                              <w:lang w:eastAsia="zh-CN"/>
                            </w:rPr>
                            <m:t>0</m:t>
                          </m:r>
                        </m:e>
                      </m:mr>
                    </m:m>
                  </m:e>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1,N</m:t>
                        </m:r>
                      </m:sub>
                    </m:sSub>
                  </m:e>
                </m:mr>
              </m:m>
            </m:e>
          </m:d>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sSubSup>
            <m:sSubSupPr>
              <m:ctrlPr>
                <w:rPr>
                  <w:rFonts w:ascii="Cambria Math" w:hAnsi="Cambria Math"/>
                  <w:i/>
                  <w:iCs/>
                  <w:lang w:eastAsia="zh-CN"/>
                </w:rPr>
              </m:ctrlPr>
            </m:sSubSupPr>
            <m:e>
              <m:r>
                <m:rPr>
                  <m:sty m:val="bi"/>
                </m:rPr>
                <w:rPr>
                  <w:rFonts w:ascii="Cambria Math" w:hAnsi="Cambria Math"/>
                  <w:lang w:eastAsia="zh-CN"/>
                </w:rPr>
                <m:t>W</m:t>
              </m:r>
            </m:e>
            <m:sub>
              <m:r>
                <w:rPr>
                  <w:rFonts w:ascii="Cambria Math" w:hAnsi="Cambria Math"/>
                  <w:lang w:eastAsia="zh-CN"/>
                </w:rPr>
                <m:t>f</m:t>
              </m:r>
            </m:sub>
            <m:sup>
              <m:r>
                <w:rPr>
                  <w:rFonts w:ascii="Cambria Math" w:hAnsi="Cambria Math"/>
                  <w:lang w:eastAsia="zh-CN"/>
                </w:rPr>
                <m:t>H</m:t>
              </m:r>
            </m:sup>
          </m:sSubSup>
        </m:oMath>
      </m:oMathPara>
    </w:p>
    <w:p w14:paraId="4EFCA07C" w14:textId="3EB7A0AD" w:rsidR="00FB323A" w:rsidRPr="00152D7B" w:rsidRDefault="00ED0EC2" w:rsidP="00FB323A">
      <w:pPr>
        <w:rPr>
          <w:iCs/>
          <w:lang w:eastAsia="zh-CN"/>
        </w:rPr>
      </w:pPr>
      <w:r>
        <w:rPr>
          <w:iCs/>
          <w:lang w:eastAsia="zh-CN"/>
        </w:rPr>
        <w:t>For</w:t>
      </w:r>
      <w:r w:rsidR="00FB323A">
        <w:rPr>
          <w:iCs/>
          <w:lang w:eastAsia="zh-CN"/>
        </w:rPr>
        <w:t xml:space="preserve"> Alt1A codebook </w:t>
      </w:r>
      <w:r>
        <w:rPr>
          <w:iCs/>
          <w:lang w:eastAsia="zh-CN"/>
        </w:rPr>
        <w:t>structure, t</w:t>
      </w:r>
      <w:r w:rsidRPr="00ED0EC2">
        <w:rPr>
          <w:iCs/>
          <w:lang w:eastAsia="zh-CN"/>
        </w:rPr>
        <w:t>he spatial domain and the frequency domain compressions are performed separately for each TRP like the R</w:t>
      </w:r>
      <w:r w:rsidR="00664F65">
        <w:rPr>
          <w:iCs/>
          <w:lang w:eastAsia="zh-CN"/>
        </w:rPr>
        <w:t>el-</w:t>
      </w:r>
      <w:r w:rsidRPr="00ED0EC2">
        <w:rPr>
          <w:iCs/>
          <w:lang w:eastAsia="zh-CN"/>
        </w:rPr>
        <w:t>16 eTypeII</w:t>
      </w:r>
      <w:r>
        <w:rPr>
          <w:iCs/>
          <w:lang w:eastAsia="zh-CN"/>
        </w:rPr>
        <w:t>. Both SD and FD basis are selected separately per</w:t>
      </w:r>
      <w:r w:rsidRPr="00ED0EC2">
        <w:rPr>
          <w:iCs/>
          <w:lang w:eastAsia="zh-CN"/>
        </w:rPr>
        <w:t>-TRP/TRP group</w:t>
      </w:r>
      <w:r w:rsidR="005C078C">
        <w:rPr>
          <w:iCs/>
          <w:lang w:eastAsia="zh-CN"/>
        </w:rPr>
        <w:t xml:space="preserve">, and the relative information across TRPs can be explicitly represented by </w:t>
      </w:r>
      <w:r w:rsidR="005C078C" w:rsidRPr="005C078C">
        <w:rPr>
          <w:iCs/>
          <w:lang w:eastAsia="zh-CN"/>
        </w:rPr>
        <w:t>relative co-phasing/amplitude</w:t>
      </w:r>
      <w:r w:rsidR="005C078C">
        <w:rPr>
          <w:iCs/>
          <w:lang w:eastAsia="zh-CN"/>
        </w:rPr>
        <w:t xml:space="preserve"> or implicitly included in </w:t>
      </w:r>
      <w:r w:rsidR="005C078C">
        <w:rPr>
          <w:lang w:eastAsia="zh-CN"/>
        </w:rPr>
        <w:t xml:space="preserve">combination coefficients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oMath>
      <w:r w:rsidR="005C078C">
        <w:rPr>
          <w:rFonts w:hint="eastAsia"/>
          <w:iCs/>
          <w:lang w:eastAsia="zh-CN"/>
        </w:rPr>
        <w:t xml:space="preserve"> </w:t>
      </w:r>
      <w:r w:rsidR="005C078C">
        <w:rPr>
          <w:iCs/>
          <w:lang w:eastAsia="zh-CN"/>
        </w:rPr>
        <w:t>(setting</w:t>
      </w:r>
      <w:r w:rsidR="005C078C">
        <w:rPr>
          <w:rFonts w:hint="eastAsia"/>
          <w:iCs/>
          <w:lang w:eastAsia="zh-CN"/>
        </w:rPr>
        <w:t xml:space="preserve"> </w:t>
      </w:r>
      <m:oMath>
        <m:sSub>
          <m:sSubPr>
            <m:ctrlPr>
              <w:rPr>
                <w:rFonts w:ascii="Cambria Math" w:hAnsi="Cambria Math"/>
                <w:i/>
                <w:iCs/>
                <w:lang w:eastAsia="zh-CN"/>
              </w:rPr>
            </m:ctrlPr>
          </m:sSubPr>
          <m:e>
            <m:r>
              <w:rPr>
                <w:rFonts w:ascii="Cambria Math" w:hAnsi="Cambria Math"/>
                <w:lang w:eastAsia="zh-CN"/>
              </w:rPr>
              <m:t>a</m:t>
            </m:r>
          </m:e>
          <m:sub>
            <m:r>
              <w:rPr>
                <w:rFonts w:ascii="Cambria Math" w:hAnsi="Cambria Math"/>
                <w:lang w:eastAsia="zh-CN"/>
              </w:rPr>
              <m:t>r</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r</m:t>
            </m:r>
          </m:sub>
        </m:sSub>
        <m:r>
          <w:rPr>
            <w:rFonts w:ascii="Cambria Math" w:hAnsi="Cambria Math"/>
            <w:lang w:eastAsia="zh-CN"/>
          </w:rPr>
          <m:t>=1</m:t>
        </m:r>
      </m:oMath>
      <w:r w:rsidR="005C078C">
        <w:rPr>
          <w:iCs/>
          <w:lang w:eastAsia="zh-CN"/>
        </w:rPr>
        <w:t xml:space="preserve">) as stated in Section 2.1.1.1. As for Alt2, frequency basis are </w:t>
      </w:r>
      <w:r w:rsidR="00AA2BE3">
        <w:rPr>
          <w:iCs/>
          <w:lang w:eastAsia="zh-CN"/>
        </w:rPr>
        <w:t>common for</w:t>
      </w:r>
      <w:r w:rsidR="005C078C">
        <w:rPr>
          <w:iCs/>
          <w:lang w:eastAsia="zh-CN"/>
        </w:rPr>
        <w:t xml:space="preserve"> all TRPs and the relative information across TRPs </w:t>
      </w:r>
      <w:r w:rsidR="00E8373C">
        <w:rPr>
          <w:iCs/>
          <w:lang w:eastAsia="zh-CN"/>
        </w:rPr>
        <w:t xml:space="preserve">is </w:t>
      </w:r>
      <w:r w:rsidR="005C078C">
        <w:rPr>
          <w:iCs/>
          <w:lang w:eastAsia="zh-CN"/>
        </w:rPr>
        <w:t xml:space="preserve">included in </w:t>
      </w:r>
      <w:r w:rsidR="005C078C">
        <w:rPr>
          <w:lang w:eastAsia="zh-CN"/>
        </w:rPr>
        <w:t xml:space="preserve">combination coefficients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W</m:t>
                </m:r>
              </m:e>
            </m:acc>
          </m:e>
          <m:sub>
            <m:r>
              <m:rPr>
                <m:sty m:val="p"/>
              </m:rPr>
              <w:rPr>
                <w:rFonts w:ascii="Cambria Math" w:hAnsi="Cambria Math"/>
                <w:lang w:eastAsia="zh-CN"/>
              </w:rPr>
              <m:t>2</m:t>
            </m:r>
          </m:sub>
        </m:sSub>
      </m:oMath>
      <w:r w:rsidR="005C078C">
        <w:rPr>
          <w:rFonts w:hint="eastAsia"/>
          <w:iCs/>
          <w:lang w:eastAsia="zh-CN"/>
        </w:rPr>
        <w:t xml:space="preserve"> </w:t>
      </w:r>
      <w:r w:rsidR="005C078C">
        <w:rPr>
          <w:iCs/>
          <w:lang w:eastAsia="zh-CN"/>
        </w:rPr>
        <w:t>implicitly.</w:t>
      </w:r>
      <w:r w:rsidR="00E8373C">
        <w:rPr>
          <w:iCs/>
          <w:lang w:eastAsia="zh-CN"/>
        </w:rPr>
        <w:t xml:space="preserve"> Alt2</w:t>
      </w:r>
      <w:r w:rsidR="00E8373C" w:rsidRPr="00E8373C">
        <w:rPr>
          <w:iCs/>
          <w:lang w:eastAsia="zh-CN"/>
        </w:rPr>
        <w:t xml:space="preserve"> is </w:t>
      </w:r>
      <w:r w:rsidR="00E8373C">
        <w:rPr>
          <w:iCs/>
          <w:lang w:eastAsia="zh-CN"/>
        </w:rPr>
        <w:t xml:space="preserve">actually </w:t>
      </w:r>
      <w:r w:rsidR="00E8373C" w:rsidRPr="00E8373C">
        <w:rPr>
          <w:iCs/>
          <w:lang w:eastAsia="zh-CN"/>
        </w:rPr>
        <w:t>equiv</w:t>
      </w:r>
      <w:r w:rsidR="00E8373C">
        <w:rPr>
          <w:iCs/>
          <w:lang w:eastAsia="zh-CN"/>
        </w:rPr>
        <w:t>alent to one special case of Alt1A</w:t>
      </w:r>
      <w:r w:rsidR="00E8373C" w:rsidRPr="00E8373C">
        <w:rPr>
          <w:iCs/>
          <w:lang w:eastAsia="zh-CN"/>
        </w:rPr>
        <w:t>, where all TRPs use</w:t>
      </w:r>
      <w:r w:rsidR="00152D7B">
        <w:rPr>
          <w:iCs/>
          <w:lang w:eastAsia="zh-CN"/>
        </w:rPr>
        <w:t xml:space="preserve"> common</w:t>
      </w:r>
      <w:r w:rsidR="00E8373C" w:rsidRPr="00E8373C">
        <w:rPr>
          <w:iCs/>
          <w:lang w:eastAsia="zh-CN"/>
        </w:rPr>
        <w:t xml:space="preserve"> set of frequency basis vectors for the frequency domain compression</w:t>
      </w:r>
      <w:r w:rsidR="00E8373C">
        <w:rPr>
          <w:iCs/>
          <w:lang w:eastAsia="zh-CN"/>
        </w:rPr>
        <w:t xml:space="preserve">. </w:t>
      </w:r>
      <w:r w:rsidR="00273312">
        <w:rPr>
          <w:lang w:eastAsia="zh-CN"/>
        </w:rPr>
        <w:t xml:space="preserve">Considering the </w:t>
      </w:r>
      <w:r w:rsidR="00273312" w:rsidRPr="008560F3">
        <w:rPr>
          <w:lang w:eastAsia="zh-CN"/>
        </w:rPr>
        <w:t xml:space="preserve">different propagation paths </w:t>
      </w:r>
      <w:r w:rsidR="00273312">
        <w:rPr>
          <w:lang w:eastAsia="zh-CN"/>
        </w:rPr>
        <w:t xml:space="preserve">from different TRPs </w:t>
      </w:r>
      <w:r w:rsidR="00273312" w:rsidRPr="008560F3">
        <w:rPr>
          <w:lang w:eastAsia="zh-CN"/>
        </w:rPr>
        <w:t xml:space="preserve">to </w:t>
      </w:r>
      <w:r w:rsidR="00273312">
        <w:rPr>
          <w:lang w:eastAsia="zh-CN"/>
        </w:rPr>
        <w:t>the UE, it is more reasonable to select basis per TRP.</w:t>
      </w:r>
    </w:p>
    <w:p w14:paraId="6167DFC9" w14:textId="7A6924EC" w:rsidR="003124CF" w:rsidRDefault="003124CF" w:rsidP="00FB323A">
      <w:pPr>
        <w:rPr>
          <w:lang w:eastAsia="zh-CN"/>
        </w:rPr>
      </w:pPr>
      <w:r>
        <w:rPr>
          <w:lang w:eastAsia="zh-CN"/>
        </w:rPr>
        <w:t xml:space="preserve">Compared to Alt1A/Alt2 codebooks based on </w:t>
      </w:r>
      <w:r w:rsidR="00273312">
        <w:rPr>
          <w:lang w:eastAsia="zh-CN"/>
        </w:rPr>
        <w:t xml:space="preserve">separate </w:t>
      </w:r>
      <w:r>
        <w:rPr>
          <w:lang w:eastAsia="zh-CN"/>
        </w:rPr>
        <w:t xml:space="preserve">SD/FD </w:t>
      </w:r>
      <w:r w:rsidR="00273312">
        <w:rPr>
          <w:lang w:eastAsia="zh-CN"/>
        </w:rPr>
        <w:t>basis</w:t>
      </w:r>
      <w:r>
        <w:rPr>
          <w:lang w:eastAsia="zh-CN"/>
        </w:rPr>
        <w:t>, the Alt1B codebook structure</w:t>
      </w:r>
      <w:r w:rsidRPr="003124CF">
        <w:t xml:space="preserve"> </w:t>
      </w:r>
      <w:r>
        <w:t xml:space="preserve">uses </w:t>
      </w:r>
      <w:r w:rsidRPr="003124CF">
        <w:rPr>
          <w:lang w:eastAsia="zh-CN"/>
        </w:rPr>
        <w:t xml:space="preserve">joint space-frequency domain basis </w:t>
      </w:r>
      <w:r>
        <w:rPr>
          <w:lang w:eastAsia="zh-CN"/>
        </w:rPr>
        <w:t xml:space="preserve">per TRP </w:t>
      </w:r>
      <w:r w:rsidRPr="003124CF">
        <w:rPr>
          <w:lang w:eastAsia="zh-CN"/>
        </w:rPr>
        <w:t xml:space="preserve">to take full advantage of the sparsity in joint space-frequency domain. </w:t>
      </w:r>
      <w:r w:rsidR="00173ABE">
        <w:rPr>
          <w:lang w:eastAsia="zh-CN"/>
        </w:rPr>
        <w:t xml:space="preserve">As </w:t>
      </w:r>
      <w:r w:rsidR="00273312">
        <w:rPr>
          <w:lang w:eastAsia="zh-CN"/>
        </w:rPr>
        <w:t xml:space="preserve">discussed </w:t>
      </w:r>
      <w:r w:rsidR="00173ABE">
        <w:rPr>
          <w:lang w:eastAsia="zh-CN"/>
        </w:rPr>
        <w:t>in Section 2.1.1.2, t</w:t>
      </w:r>
      <w:r w:rsidR="0018191E">
        <w:rPr>
          <w:lang w:eastAsia="zh-CN"/>
        </w:rPr>
        <w:t>his joint SD-F</w:t>
      </w:r>
      <w:r w:rsidR="009D5642">
        <w:rPr>
          <w:lang w:eastAsia="zh-CN"/>
        </w:rPr>
        <w:t>D</w:t>
      </w:r>
      <w:r w:rsidR="0018191E">
        <w:rPr>
          <w:lang w:eastAsia="zh-CN"/>
        </w:rPr>
        <w:t xml:space="preserve"> codebook structure has greater freedom in basis design and </w:t>
      </w:r>
      <w:r w:rsidR="0018191E" w:rsidRPr="0018191E">
        <w:rPr>
          <w:lang w:eastAsia="zh-CN"/>
        </w:rPr>
        <w:t xml:space="preserve">would provide a </w:t>
      </w:r>
      <w:r w:rsidR="0018191E">
        <w:rPr>
          <w:lang w:eastAsia="zh-CN"/>
        </w:rPr>
        <w:t>sparser representation of precoding matrix</w:t>
      </w:r>
      <w:r w:rsidR="0018191E" w:rsidRPr="0018191E">
        <w:rPr>
          <w:lang w:eastAsia="zh-CN"/>
        </w:rPr>
        <w:t xml:space="preserve"> than the restricted SD-FD separate basis</w:t>
      </w:r>
      <w:r w:rsidR="009D5642">
        <w:rPr>
          <w:lang w:eastAsia="zh-CN"/>
        </w:rPr>
        <w:t xml:space="preserve">, which leads to a more </w:t>
      </w:r>
      <w:r w:rsidR="009D5642" w:rsidRPr="009D5642">
        <w:rPr>
          <w:lang w:eastAsia="zh-CN"/>
        </w:rPr>
        <w:t>precise</w:t>
      </w:r>
      <w:r w:rsidR="009D5642">
        <w:rPr>
          <w:lang w:eastAsia="zh-CN"/>
        </w:rPr>
        <w:t xml:space="preserve"> feedback.</w:t>
      </w:r>
      <w:r w:rsidR="00901E47">
        <w:rPr>
          <w:lang w:eastAsia="zh-CN"/>
        </w:rPr>
        <w:t xml:space="preserve"> </w:t>
      </w:r>
    </w:p>
    <w:p w14:paraId="131BB69F" w14:textId="5C1B9404" w:rsidR="00EC23CD" w:rsidRPr="00F52244" w:rsidRDefault="00EC23CD" w:rsidP="00EC23CD">
      <w:pPr>
        <w:rPr>
          <w:b/>
          <w:i/>
          <w:lang w:eastAsia="x-none"/>
        </w:rPr>
      </w:pPr>
      <w:r w:rsidRPr="00A46381">
        <w:rPr>
          <w:b/>
          <w:i/>
          <w:lang w:eastAsia="zh-CN"/>
        </w:rPr>
        <w:t>Proposal</w:t>
      </w:r>
      <w:r>
        <w:rPr>
          <w:b/>
          <w:i/>
          <w:lang w:eastAsia="zh-CN"/>
        </w:rPr>
        <w:t xml:space="preserve"> </w:t>
      </w:r>
      <w:r w:rsidR="001F2394">
        <w:rPr>
          <w:b/>
          <w:i/>
          <w:lang w:eastAsia="zh-CN"/>
        </w:rPr>
        <w:t>1</w:t>
      </w:r>
      <w:r w:rsidRPr="00A46381">
        <w:rPr>
          <w:b/>
          <w:i/>
          <w:lang w:eastAsia="zh-CN"/>
        </w:rPr>
        <w:t xml:space="preserve">: </w:t>
      </w:r>
      <w:r>
        <w:rPr>
          <w:b/>
          <w:i/>
          <w:lang w:eastAsia="zh-CN"/>
        </w:rPr>
        <w:t>S</w:t>
      </w:r>
      <w:r w:rsidRPr="004135EF">
        <w:rPr>
          <w:b/>
          <w:i/>
          <w:lang w:eastAsia="zh-CN"/>
        </w:rPr>
        <w:t>upport the Alt1B codebook structure</w:t>
      </w:r>
      <w:r w:rsidR="00947A2D">
        <w:rPr>
          <w:b/>
          <w:i/>
          <w:lang w:eastAsia="zh-CN"/>
        </w:rPr>
        <w:t xml:space="preserve"> (joint SD/FD basis)</w:t>
      </w:r>
      <w:r w:rsidRPr="004135EF">
        <w:rPr>
          <w:b/>
          <w:i/>
          <w:lang w:eastAsia="zh-CN"/>
        </w:rPr>
        <w:t xml:space="preserve"> </w:t>
      </w:r>
      <w:r w:rsidR="00F02D97">
        <w:rPr>
          <w:b/>
          <w:i/>
          <w:lang w:eastAsia="zh-CN"/>
        </w:rPr>
        <w:t>as</w:t>
      </w:r>
    </w:p>
    <w:p w14:paraId="1C12AA4B" w14:textId="290A4E99" w:rsidR="00EC23CD" w:rsidRDefault="00EC23CD" w:rsidP="006B0AB3">
      <w:pPr>
        <w:pStyle w:val="af5"/>
        <w:ind w:left="640" w:firstLineChars="0" w:firstLine="0"/>
        <w:rPr>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1,2</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e>
                </m:mr>
              </m:m>
            </m:e>
          </m:d>
          <m:r>
            <m:rPr>
              <m:sty m:val="p"/>
            </m:rPr>
            <w:rPr>
              <w:rFonts w:ascii="Cambria Math" w:hAnsi="Cambria Math"/>
              <w:lang w:eastAsia="zh-CN"/>
            </w:rPr>
            <m:t>.</m:t>
          </m:r>
        </m:oMath>
      </m:oMathPara>
    </w:p>
    <w:p w14:paraId="3851274A" w14:textId="37195720" w:rsidR="00901E47" w:rsidRDefault="00EC3476" w:rsidP="00FB323A">
      <w:pPr>
        <w:rPr>
          <w:lang w:eastAsia="zh-CN"/>
        </w:rPr>
      </w:pPr>
      <w:r>
        <w:rPr>
          <w:lang w:eastAsia="zh-CN"/>
        </w:rPr>
        <w:t>There are</w:t>
      </w:r>
      <w:r w:rsidR="00901E47">
        <w:rPr>
          <w:lang w:eastAsia="zh-CN"/>
        </w:rPr>
        <w:t xml:space="preserve"> </w:t>
      </w:r>
      <w:r w:rsidR="00A15B78">
        <w:rPr>
          <w:lang w:eastAsia="zh-CN"/>
        </w:rPr>
        <w:t>following alternative</w:t>
      </w:r>
      <w:r>
        <w:rPr>
          <w:lang w:eastAsia="zh-CN"/>
        </w:rPr>
        <w:t>s for</w:t>
      </w:r>
      <w:r w:rsidR="00A15B78">
        <w:rPr>
          <w:lang w:eastAsia="zh-CN"/>
        </w:rPr>
        <w:t xml:space="preserve"> basis.</w:t>
      </w:r>
    </w:p>
    <w:p w14:paraId="03BB746F" w14:textId="77777777" w:rsidR="00901E47" w:rsidRPr="00707385" w:rsidRDefault="00901E47" w:rsidP="00901E47">
      <w:pPr>
        <w:pStyle w:val="af5"/>
        <w:numPr>
          <w:ilvl w:val="0"/>
          <w:numId w:val="15"/>
        </w:numPr>
        <w:overflowPunct w:val="0"/>
        <w:snapToGrid/>
        <w:spacing w:after="180"/>
        <w:ind w:firstLineChars="0"/>
        <w:contextualSpacing/>
        <w:jc w:val="left"/>
        <w:textAlignment w:val="baseline"/>
      </w:pPr>
      <w:r w:rsidRPr="00707385">
        <w:t>Alt1 (separate, legacy DFT): SD basis and FD basis are separate, each fully reusing the legacy Rel-16 DFT-based design</w:t>
      </w:r>
    </w:p>
    <w:p w14:paraId="496E8B7C" w14:textId="77777777" w:rsidR="00901E47" w:rsidRPr="00707385" w:rsidRDefault="00901E47" w:rsidP="00901E47">
      <w:pPr>
        <w:pStyle w:val="af5"/>
        <w:numPr>
          <w:ilvl w:val="0"/>
          <w:numId w:val="15"/>
        </w:numPr>
        <w:overflowPunct w:val="0"/>
        <w:snapToGrid/>
        <w:spacing w:after="180"/>
        <w:ind w:firstLineChars="0"/>
        <w:contextualSpacing/>
        <w:jc w:val="left"/>
        <w:textAlignment w:val="baseline"/>
      </w:pPr>
      <w:r w:rsidRPr="00707385">
        <w:t>Alt2 (joint, DFT): joint SD-FD DFT-based basis</w:t>
      </w:r>
    </w:p>
    <w:p w14:paraId="30E9E0A0" w14:textId="77777777" w:rsidR="00901E47" w:rsidRPr="00707385" w:rsidRDefault="00901E47" w:rsidP="00901E47">
      <w:pPr>
        <w:pStyle w:val="af5"/>
        <w:numPr>
          <w:ilvl w:val="1"/>
          <w:numId w:val="15"/>
        </w:numPr>
        <w:overflowPunct w:val="0"/>
        <w:snapToGrid/>
        <w:spacing w:after="180"/>
        <w:ind w:firstLineChars="0"/>
        <w:contextualSpacing/>
        <w:jc w:val="left"/>
        <w:textAlignment w:val="baseline"/>
      </w:pPr>
      <w:r w:rsidRPr="00707385">
        <w:t>FFS: Details on DFT parameters, e.g. length, oversampling (if any), rotation (if any)</w:t>
      </w:r>
    </w:p>
    <w:p w14:paraId="175B2608" w14:textId="77777777" w:rsidR="00901E47" w:rsidRPr="00707385" w:rsidRDefault="00901E47" w:rsidP="00901E47">
      <w:pPr>
        <w:pStyle w:val="af5"/>
        <w:numPr>
          <w:ilvl w:val="0"/>
          <w:numId w:val="15"/>
        </w:numPr>
        <w:overflowPunct w:val="0"/>
        <w:snapToGrid/>
        <w:spacing w:after="180"/>
        <w:ind w:firstLineChars="0"/>
        <w:contextualSpacing/>
        <w:jc w:val="left"/>
        <w:textAlignment w:val="baseline"/>
      </w:pPr>
      <w:r w:rsidRPr="00707385">
        <w:t xml:space="preserve">Alt3 (joint, eigenvector): joint SD-FD eigenvector-based basis </w:t>
      </w:r>
    </w:p>
    <w:p w14:paraId="1ECEB476" w14:textId="77777777" w:rsidR="00901E47" w:rsidRPr="00707385" w:rsidRDefault="00901E47" w:rsidP="00901E47">
      <w:pPr>
        <w:pStyle w:val="af5"/>
        <w:numPr>
          <w:ilvl w:val="1"/>
          <w:numId w:val="15"/>
        </w:numPr>
        <w:overflowPunct w:val="0"/>
        <w:snapToGrid/>
        <w:spacing w:after="180"/>
        <w:ind w:firstLineChars="0"/>
        <w:contextualSpacing/>
        <w:jc w:val="left"/>
        <w:textAlignment w:val="baseline"/>
      </w:pPr>
      <w:r w:rsidRPr="00707385">
        <w:t>FFS: eigenvector codebook design, parametrization</w:t>
      </w:r>
    </w:p>
    <w:p w14:paraId="7AEDC524" w14:textId="77777777" w:rsidR="00901E47" w:rsidRPr="00707385" w:rsidRDefault="00901E47" w:rsidP="00901E47">
      <w:pPr>
        <w:pStyle w:val="af5"/>
        <w:numPr>
          <w:ilvl w:val="0"/>
          <w:numId w:val="15"/>
        </w:numPr>
        <w:overflowPunct w:val="0"/>
        <w:snapToGrid/>
        <w:spacing w:after="180"/>
        <w:ind w:firstLineChars="0"/>
        <w:contextualSpacing/>
        <w:jc w:val="left"/>
        <w:textAlignment w:val="baseline"/>
      </w:pPr>
      <w:r w:rsidRPr="00707385">
        <w:t xml:space="preserve">Alt4 (separate, eigenvector): SD basis and FD basis are separate, using eigenvector-based basis </w:t>
      </w:r>
    </w:p>
    <w:p w14:paraId="0675EF28" w14:textId="09830F45" w:rsidR="00B7324E" w:rsidRDefault="00A15B78" w:rsidP="00FB323A">
      <w:r>
        <w:rPr>
          <w:rFonts w:hint="eastAsia"/>
          <w:lang w:eastAsia="zh-CN"/>
        </w:rPr>
        <w:t>T</w:t>
      </w:r>
      <w:r>
        <w:rPr>
          <w:lang w:eastAsia="zh-CN"/>
        </w:rPr>
        <w:t xml:space="preserve">he Alt1 and </w:t>
      </w:r>
      <w:r w:rsidR="007C15BC">
        <w:rPr>
          <w:lang w:eastAsia="zh-CN"/>
        </w:rPr>
        <w:t xml:space="preserve">Alt4 </w:t>
      </w:r>
      <w:r w:rsidR="007D4576">
        <w:rPr>
          <w:lang w:eastAsia="zh-CN"/>
        </w:rPr>
        <w:t>are</w:t>
      </w:r>
      <w:r>
        <w:rPr>
          <w:lang w:eastAsia="zh-CN"/>
        </w:rPr>
        <w:t xml:space="preserve"> separate SD/FD basis, while </w:t>
      </w:r>
      <w:r>
        <w:rPr>
          <w:rFonts w:hint="eastAsia"/>
          <w:lang w:eastAsia="zh-CN"/>
        </w:rPr>
        <w:t>T</w:t>
      </w:r>
      <w:r>
        <w:rPr>
          <w:lang w:eastAsia="zh-CN"/>
        </w:rPr>
        <w:t xml:space="preserve">he Alt2 and </w:t>
      </w:r>
      <w:r w:rsidR="007C15BC">
        <w:rPr>
          <w:lang w:eastAsia="zh-CN"/>
        </w:rPr>
        <w:t xml:space="preserve">Alt3 </w:t>
      </w:r>
      <w:r>
        <w:rPr>
          <w:lang w:eastAsia="zh-CN"/>
        </w:rPr>
        <w:t xml:space="preserve">designs are joint SD-FD basis. For </w:t>
      </w:r>
      <w:r w:rsidR="00E053C1">
        <w:rPr>
          <w:lang w:eastAsia="zh-CN"/>
        </w:rPr>
        <w:t>separate or joint SD/FD codebook structure</w:t>
      </w:r>
      <w:r>
        <w:rPr>
          <w:lang w:eastAsia="zh-CN"/>
        </w:rPr>
        <w:t xml:space="preserve">, the </w:t>
      </w:r>
      <w:r w:rsidRPr="00707385">
        <w:t>eigenvector</w:t>
      </w:r>
      <w:r>
        <w:t xml:space="preserve">-based basis based on statistical </w:t>
      </w:r>
      <w:r w:rsidR="00947A2D">
        <w:t>channel</w:t>
      </w:r>
      <w:r>
        <w:t xml:space="preserve"> sub</w:t>
      </w:r>
      <w:r w:rsidR="00B95BC2">
        <w:t>s</w:t>
      </w:r>
      <w:r>
        <w:t xml:space="preserve">pace is much </w:t>
      </w:r>
      <w:r w:rsidRPr="00A15B78">
        <w:t>sparser</w:t>
      </w:r>
      <w:r>
        <w:t xml:space="preserve"> than DFT basis, because it matches the UE-specific statistical</w:t>
      </w:r>
      <w:r w:rsidRPr="00A15B78">
        <w:t xml:space="preserve"> </w:t>
      </w:r>
      <w:r>
        <w:t>sub</w:t>
      </w:r>
      <w:r w:rsidR="00B95BC2">
        <w:t>s</w:t>
      </w:r>
      <w:r>
        <w:t>pace better.</w:t>
      </w:r>
      <w:r w:rsidR="00406E59">
        <w:t xml:space="preserve"> </w:t>
      </w:r>
      <w:r w:rsidR="00406E59">
        <w:rPr>
          <w:lang w:eastAsia="zh-CN"/>
        </w:rPr>
        <w:t xml:space="preserve">With a sparser </w:t>
      </w:r>
      <w:r w:rsidR="00B7324E" w:rsidRPr="00707385">
        <w:t>eigenvector-based</w:t>
      </w:r>
      <w:r w:rsidR="00B7324E">
        <w:rPr>
          <w:lang w:eastAsia="zh-CN"/>
        </w:rPr>
        <w:t xml:space="preserve"> </w:t>
      </w:r>
      <w:r w:rsidR="00406E59">
        <w:rPr>
          <w:lang w:eastAsia="zh-CN"/>
        </w:rPr>
        <w:t>basis, fewer combination coefficients are needed to report</w:t>
      </w:r>
      <w:r w:rsidR="00B7324E">
        <w:rPr>
          <w:lang w:eastAsia="zh-CN"/>
        </w:rPr>
        <w:t xml:space="preserve">. </w:t>
      </w:r>
      <w:r w:rsidR="00947A2D">
        <w:rPr>
          <w:lang w:eastAsia="zh-CN"/>
        </w:rPr>
        <w:t>Thus the feedback overhead can be reduced with a better precision</w:t>
      </w:r>
      <w:r w:rsidR="00B7324E">
        <w:t xml:space="preserve">. </w:t>
      </w:r>
      <w:r w:rsidR="00B7324E">
        <w:rPr>
          <w:lang w:eastAsia="zh-CN"/>
        </w:rPr>
        <w:t>Furthermore, w</w:t>
      </w:r>
      <w:r w:rsidR="00B7324E" w:rsidRPr="00B7324E">
        <w:rPr>
          <w:lang w:eastAsia="zh-CN"/>
        </w:rPr>
        <w:t>ith reference to the previous analysis of the codebook structure</w:t>
      </w:r>
      <w:r w:rsidR="00B7324E">
        <w:rPr>
          <w:lang w:eastAsia="zh-CN"/>
        </w:rPr>
        <w:t xml:space="preserve">, </w:t>
      </w:r>
      <w:r w:rsidR="007C15BC">
        <w:rPr>
          <w:lang w:eastAsia="zh-CN"/>
        </w:rPr>
        <w:t xml:space="preserve">Alt3 </w:t>
      </w:r>
      <w:r w:rsidR="00B7324E">
        <w:rPr>
          <w:lang w:eastAsia="zh-CN"/>
        </w:rPr>
        <w:t xml:space="preserve">is better than </w:t>
      </w:r>
      <w:r w:rsidR="007C15BC">
        <w:rPr>
          <w:lang w:eastAsia="zh-CN"/>
        </w:rPr>
        <w:t xml:space="preserve">Alt4 </w:t>
      </w:r>
      <w:r w:rsidR="00152D7B">
        <w:rPr>
          <w:lang w:eastAsia="zh-CN"/>
        </w:rPr>
        <w:t xml:space="preserve">because </w:t>
      </w:r>
      <w:r w:rsidR="00152D7B" w:rsidRPr="00707385">
        <w:t>joint SD-FD eigenvector-based basis</w:t>
      </w:r>
      <w:r w:rsidR="00152D7B">
        <w:t xml:space="preserve"> have a s</w:t>
      </w:r>
      <w:r w:rsidR="00152D7B" w:rsidRPr="00152D7B">
        <w:t>parse</w:t>
      </w:r>
      <w:r w:rsidR="00152D7B">
        <w:t>r</w:t>
      </w:r>
      <w:r w:rsidR="00152D7B" w:rsidRPr="00152D7B">
        <w:t xml:space="preserve"> representation</w:t>
      </w:r>
      <w:r w:rsidR="00152D7B">
        <w:t xml:space="preserve"> of channel angle-delay pairs than </w:t>
      </w:r>
      <w:r w:rsidR="00152D7B" w:rsidRPr="00707385">
        <w:t>SD</w:t>
      </w:r>
      <w:r w:rsidR="00152D7B">
        <w:t>/FD basis.</w:t>
      </w:r>
    </w:p>
    <w:p w14:paraId="1E9FE75F" w14:textId="03ED850A" w:rsidR="00E85FBC" w:rsidRPr="00F52244" w:rsidRDefault="00E85FBC" w:rsidP="00E85FBC">
      <w:pPr>
        <w:rPr>
          <w:b/>
          <w:i/>
          <w:lang w:eastAsia="x-none"/>
        </w:rPr>
      </w:pPr>
      <w:r w:rsidRPr="00A46381">
        <w:rPr>
          <w:b/>
          <w:i/>
          <w:lang w:eastAsia="zh-CN"/>
        </w:rPr>
        <w:t>Proposal</w:t>
      </w:r>
      <w:r>
        <w:rPr>
          <w:b/>
          <w:i/>
          <w:lang w:eastAsia="zh-CN"/>
        </w:rPr>
        <w:t xml:space="preserve"> </w:t>
      </w:r>
      <w:r w:rsidR="001F2394">
        <w:rPr>
          <w:b/>
          <w:i/>
          <w:lang w:eastAsia="zh-CN"/>
        </w:rPr>
        <w:t>2</w:t>
      </w:r>
      <w:r w:rsidRPr="00A46381">
        <w:rPr>
          <w:b/>
          <w:i/>
          <w:lang w:eastAsia="zh-CN"/>
        </w:rPr>
        <w:t xml:space="preserve">: </w:t>
      </w:r>
      <w:r>
        <w:rPr>
          <w:b/>
          <w:i/>
          <w:lang w:eastAsia="zh-CN"/>
        </w:rPr>
        <w:t>S</w:t>
      </w:r>
      <w:r w:rsidRPr="004135EF">
        <w:rPr>
          <w:b/>
          <w:i/>
          <w:lang w:eastAsia="zh-CN"/>
        </w:rPr>
        <w:t>upport Alt</w:t>
      </w:r>
      <w:r w:rsidR="00824FD9">
        <w:rPr>
          <w:b/>
          <w:i/>
          <w:lang w:eastAsia="zh-CN"/>
        </w:rPr>
        <w:t>3 for</w:t>
      </w:r>
      <w:r w:rsidRPr="004135EF">
        <w:rPr>
          <w:b/>
          <w:i/>
          <w:lang w:eastAsia="zh-CN"/>
        </w:rPr>
        <w:t xml:space="preserve"> basis design</w:t>
      </w:r>
      <w:r>
        <w:rPr>
          <w:b/>
          <w:i/>
          <w:lang w:eastAsia="zh-CN"/>
        </w:rPr>
        <w:t xml:space="preserve"> (</w:t>
      </w:r>
      <w:r w:rsidR="00967E4A">
        <w:rPr>
          <w:b/>
          <w:i/>
          <w:lang w:eastAsia="zh-CN"/>
        </w:rPr>
        <w:t>joint SD-FD</w:t>
      </w:r>
      <w:r w:rsidR="00824FD9" w:rsidRPr="00824FD9">
        <w:rPr>
          <w:b/>
          <w:i/>
          <w:lang w:eastAsia="zh-CN"/>
        </w:rPr>
        <w:t>, using eigenvector-based basis</w:t>
      </w:r>
      <w:r>
        <w:rPr>
          <w:b/>
          <w:i/>
          <w:lang w:eastAsia="zh-CN"/>
        </w:rPr>
        <w:t>)</w:t>
      </w:r>
      <w:r w:rsidR="00824FD9">
        <w:rPr>
          <w:b/>
          <w:i/>
          <w:lang w:eastAsia="zh-CN"/>
        </w:rPr>
        <w:t>.</w:t>
      </w:r>
    </w:p>
    <w:p w14:paraId="41257E1A" w14:textId="77777777" w:rsidR="00753723" w:rsidRDefault="00753723" w:rsidP="00883D0E">
      <w:pPr>
        <w:pStyle w:val="4"/>
        <w:rPr>
          <w:lang w:eastAsia="zh-CN"/>
        </w:rPr>
      </w:pPr>
      <w:r>
        <w:rPr>
          <w:lang w:eastAsia="zh-CN"/>
        </w:rPr>
        <w:t>Evaluation on spatial and frequency domain basis</w:t>
      </w:r>
    </w:p>
    <w:p w14:paraId="56637819" w14:textId="713E609C" w:rsidR="00753723" w:rsidRPr="00D93846" w:rsidRDefault="00753723" w:rsidP="00753723">
      <w:pPr>
        <w:rPr>
          <w:highlight w:val="yellow"/>
        </w:rPr>
      </w:pPr>
      <w:r>
        <w:rPr>
          <w:kern w:val="2"/>
          <w:lang w:val="en-GB" w:eastAsia="ja-JP"/>
        </w:rPr>
        <w:t>In this section, the performances of the CJT codebook with different basis are compared and analysed. System-level simulation results with rank adaptation are provided in</w:t>
      </w:r>
      <w:r w:rsidR="00A00AB4">
        <w:rPr>
          <w:kern w:val="2"/>
          <w:lang w:val="en-GB" w:eastAsia="ja-JP"/>
        </w:rPr>
        <w:t xml:space="preserve"> </w:t>
      </w:r>
      <w:r w:rsidR="00A00AB4">
        <w:rPr>
          <w:kern w:val="2"/>
          <w:lang w:val="en-GB" w:eastAsia="ja-JP"/>
        </w:rPr>
        <w:fldChar w:fldCharType="begin"/>
      </w:r>
      <w:r w:rsidR="00A00AB4">
        <w:rPr>
          <w:kern w:val="2"/>
          <w:lang w:val="en-GB" w:eastAsia="ja-JP"/>
        </w:rPr>
        <w:instrText xml:space="preserve"> REF _Ref111237415 \h </w:instrText>
      </w:r>
      <w:r w:rsidR="00A00AB4">
        <w:rPr>
          <w:kern w:val="2"/>
          <w:lang w:val="en-GB" w:eastAsia="ja-JP"/>
        </w:rPr>
      </w:r>
      <w:r w:rsidR="00A00AB4">
        <w:rPr>
          <w:kern w:val="2"/>
          <w:lang w:val="en-GB" w:eastAsia="ja-JP"/>
        </w:rPr>
        <w:fldChar w:fldCharType="separate"/>
      </w:r>
      <w:r w:rsidR="008673B5">
        <w:t xml:space="preserve">Figure </w:t>
      </w:r>
      <w:r w:rsidR="008673B5">
        <w:rPr>
          <w:noProof/>
        </w:rPr>
        <w:t>2</w:t>
      </w:r>
      <w:r w:rsidR="00A00AB4">
        <w:rPr>
          <w:kern w:val="2"/>
          <w:lang w:val="en-GB" w:eastAsia="ja-JP"/>
        </w:rPr>
        <w:fldChar w:fldCharType="end"/>
      </w:r>
      <w:r>
        <w:rPr>
          <w:rFonts w:hint="eastAsia"/>
          <w:kern w:val="2"/>
          <w:lang w:val="en-GB" w:eastAsia="zh-CN"/>
        </w:rPr>
        <w:t>,</w:t>
      </w:r>
      <w:r>
        <w:rPr>
          <w:kern w:val="2"/>
          <w:lang w:val="en-GB" w:eastAsia="zh-CN"/>
        </w:rPr>
        <w:t xml:space="preserve"> corresponding to 32T4R </w:t>
      </w:r>
      <w:r w:rsidR="00B64C57">
        <w:rPr>
          <w:kern w:val="2"/>
          <w:lang w:val="en-GB" w:eastAsia="zh-CN"/>
        </w:rPr>
        <w:t xml:space="preserve">per TRP </w:t>
      </w:r>
      <w:r>
        <w:rPr>
          <w:kern w:val="2"/>
          <w:lang w:val="en-GB" w:eastAsia="zh-CN"/>
        </w:rPr>
        <w:t xml:space="preserve">for </w:t>
      </w:r>
      <w:r w:rsidRPr="00851676">
        <w:rPr>
          <w:kern w:val="2"/>
          <w:lang w:val="en-GB" w:eastAsia="zh-CN"/>
        </w:rPr>
        <w:t>50%/70% RU</w:t>
      </w:r>
      <w:r>
        <w:rPr>
          <w:kern w:val="2"/>
          <w:lang w:val="en-GB" w:eastAsia="zh-CN"/>
        </w:rPr>
        <w:t xml:space="preserve"> respectively</w:t>
      </w:r>
      <w:r>
        <w:rPr>
          <w:rFonts w:hint="eastAsia"/>
          <w:kern w:val="2"/>
          <w:lang w:val="en-GB" w:eastAsia="zh-CN"/>
        </w:rPr>
        <w:t>.</w:t>
      </w:r>
      <w:r>
        <w:rPr>
          <w:kern w:val="2"/>
          <w:lang w:val="en-GB" w:eastAsia="zh-CN"/>
        </w:rPr>
        <w:t xml:space="preserve"> </w:t>
      </w:r>
      <w:r w:rsidR="00504057">
        <w:rPr>
          <w:kern w:val="2"/>
          <w:lang w:val="en-GB" w:eastAsia="zh-CN"/>
        </w:rPr>
        <w:t>The inter-site CJT is used</w:t>
      </w:r>
      <w:r w:rsidR="00200758">
        <w:rPr>
          <w:kern w:val="2"/>
          <w:lang w:val="en-GB" w:eastAsia="zh-CN"/>
        </w:rPr>
        <w:t>, with 3 TRPs cooperating in transmission</w:t>
      </w:r>
      <w:r w:rsidR="00504057">
        <w:rPr>
          <w:kern w:val="2"/>
          <w:lang w:val="en-GB" w:eastAsia="zh-CN"/>
        </w:rPr>
        <w:t xml:space="preserve">. </w:t>
      </w:r>
      <w:r>
        <w:rPr>
          <w:kern w:val="2"/>
          <w:lang w:val="en-GB" w:eastAsia="zh-CN"/>
        </w:rPr>
        <w:t>The baseline is the sing-TRP transmission with R</w:t>
      </w:r>
      <w:r w:rsidR="00501A7C">
        <w:rPr>
          <w:kern w:val="2"/>
          <w:lang w:val="en-GB" w:eastAsia="zh-CN"/>
        </w:rPr>
        <w:t>el-</w:t>
      </w:r>
      <w:r>
        <w:rPr>
          <w:kern w:val="2"/>
          <w:lang w:val="en-GB" w:eastAsia="zh-CN"/>
        </w:rPr>
        <w:t>17 FeTypeII codebook</w:t>
      </w:r>
      <w:r w:rsidR="00464EAB">
        <w:rPr>
          <w:kern w:val="2"/>
          <w:lang w:val="en-GB" w:eastAsia="zh-CN"/>
        </w:rPr>
        <w:t xml:space="preserve">. </w:t>
      </w:r>
      <w:r w:rsidR="00200758">
        <w:rPr>
          <w:kern w:val="2"/>
          <w:lang w:val="en-GB" w:eastAsia="zh-CN"/>
        </w:rPr>
        <w:t>And t</w:t>
      </w:r>
      <w:r>
        <w:rPr>
          <w:kern w:val="2"/>
          <w:lang w:val="en-GB" w:eastAsia="zh-CN"/>
        </w:rPr>
        <w:t xml:space="preserve">he total overhead is the same for different basis, </w:t>
      </w:r>
      <w:r w:rsidR="00200758">
        <w:rPr>
          <w:kern w:val="2"/>
          <w:lang w:val="en-GB" w:eastAsia="zh-CN"/>
        </w:rPr>
        <w:t>with the same per-TRP overhead as</w:t>
      </w:r>
      <w:r>
        <w:rPr>
          <w:kern w:val="2"/>
          <w:lang w:val="en-GB" w:eastAsia="zh-CN"/>
        </w:rPr>
        <w:t xml:space="preserve"> </w:t>
      </w:r>
      <w:r w:rsidRPr="002726B2">
        <w:rPr>
          <w:kern w:val="2"/>
          <w:lang w:val="en-GB" w:eastAsia="zh-CN"/>
        </w:rPr>
        <w:t>R17 FeTypeII codebook</w:t>
      </w:r>
      <w:r>
        <w:rPr>
          <w:kern w:val="2"/>
          <w:lang w:val="en-GB" w:eastAsia="zh-CN"/>
        </w:rPr>
        <w:t xml:space="preserve"> overhead.</w:t>
      </w:r>
      <w:r w:rsidRPr="00910883">
        <w:rPr>
          <w:kern w:val="2"/>
          <w:lang w:val="en-GB" w:eastAsia="zh-CN"/>
        </w:rPr>
        <w:t xml:space="preserve"> </w:t>
      </w:r>
    </w:p>
    <w:p w14:paraId="410329F4" w14:textId="141B18C1" w:rsidR="00753723" w:rsidRPr="00D93846" w:rsidRDefault="007C5706" w:rsidP="00753723">
      <w:pPr>
        <w:rPr>
          <w:highlight w:val="yellow"/>
        </w:rPr>
      </w:pPr>
      <w:r>
        <w:rPr>
          <w:kern w:val="2"/>
          <w:lang w:val="en-GB" w:eastAsia="zh-CN"/>
        </w:rPr>
        <w:t>It can be observed that</w:t>
      </w:r>
      <w:r w:rsidR="00753723">
        <w:rPr>
          <w:kern w:val="2"/>
          <w:lang w:val="en-GB" w:eastAsia="ja-JP"/>
        </w:rPr>
        <w:t xml:space="preserve"> the CJT codebook with joint space-frequency domain statistical eigenvectors achieves better performance than DFT basis </w:t>
      </w:r>
      <w:r w:rsidR="00753723">
        <w:rPr>
          <w:lang w:eastAsia="zh-CN"/>
        </w:rPr>
        <w:t xml:space="preserve">for both </w:t>
      </w:r>
      <w:r w:rsidR="00EC0177">
        <w:rPr>
          <w:lang w:eastAsia="zh-CN"/>
        </w:rPr>
        <w:t>average and cell-edge UPT</w:t>
      </w:r>
      <w:r w:rsidR="00753723">
        <w:rPr>
          <w:kern w:val="2"/>
          <w:lang w:val="en-GB" w:eastAsia="ja-JP"/>
        </w:rPr>
        <w:t xml:space="preserve">. </w:t>
      </w:r>
    </w:p>
    <w:p w14:paraId="48F3BA57" w14:textId="790B6F25" w:rsidR="00753723" w:rsidRPr="00861507" w:rsidRDefault="00C346EC" w:rsidP="00753723">
      <w:pPr>
        <w:jc w:val="left"/>
        <w:rPr>
          <w:b/>
          <w:i/>
          <w:lang w:eastAsia="zh-CN"/>
        </w:rPr>
      </w:pPr>
      <w:r w:rsidRPr="00C346EC">
        <w:rPr>
          <w:noProof/>
          <w:lang w:eastAsia="zh-CN"/>
        </w:rPr>
        <w:lastRenderedPageBreak/>
        <w:t xml:space="preserve"> </w:t>
      </w:r>
      <w:r w:rsidR="00092E04">
        <w:rPr>
          <w:b/>
          <w:i/>
          <w:noProof/>
          <w:lang w:eastAsia="zh-CN"/>
        </w:rPr>
        <w:drawing>
          <wp:inline distT="0" distB="0" distL="0" distR="0" wp14:anchorId="46B3DD4C" wp14:editId="7D3D7403">
            <wp:extent cx="5909022" cy="189159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1612" cy="1895626"/>
                    </a:xfrm>
                    <a:prstGeom prst="rect">
                      <a:avLst/>
                    </a:prstGeom>
                    <a:noFill/>
                  </pic:spPr>
                </pic:pic>
              </a:graphicData>
            </a:graphic>
          </wp:inline>
        </w:drawing>
      </w:r>
    </w:p>
    <w:p w14:paraId="49406D5A" w14:textId="4B4F1956" w:rsidR="00753723" w:rsidRDefault="00753723" w:rsidP="00753723">
      <w:pPr>
        <w:pStyle w:val="a6"/>
      </w:pPr>
      <w:bookmarkStart w:id="6" w:name="_Ref111237415"/>
      <w:r>
        <w:t xml:space="preserve">Figure </w:t>
      </w:r>
      <w:r>
        <w:rPr>
          <w:b w:val="0"/>
          <w:bCs w:val="0"/>
          <w:noProof/>
        </w:rPr>
        <w:fldChar w:fldCharType="begin"/>
      </w:r>
      <w:r>
        <w:rPr>
          <w:noProof/>
        </w:rPr>
        <w:instrText xml:space="preserve"> SEQ Figure \* ARABIC </w:instrText>
      </w:r>
      <w:r>
        <w:rPr>
          <w:b w:val="0"/>
          <w:bCs w:val="0"/>
          <w:noProof/>
        </w:rPr>
        <w:fldChar w:fldCharType="separate"/>
      </w:r>
      <w:r w:rsidR="008673B5">
        <w:rPr>
          <w:noProof/>
        </w:rPr>
        <w:t>2</w:t>
      </w:r>
      <w:r>
        <w:rPr>
          <w:b w:val="0"/>
          <w:bCs w:val="0"/>
          <w:noProof/>
        </w:rPr>
        <w:fldChar w:fldCharType="end"/>
      </w:r>
      <w:bookmarkEnd w:id="6"/>
      <w:r>
        <w:t xml:space="preserve">. </w:t>
      </w:r>
      <w:r w:rsidRPr="00BB16BB">
        <w:t xml:space="preserve">Performance gain of CJT with different basis over </w:t>
      </w:r>
      <w:r>
        <w:rPr>
          <w:rFonts w:hint="eastAsia"/>
          <w:lang w:eastAsia="zh-CN"/>
        </w:rPr>
        <w:t>s</w:t>
      </w:r>
      <w:r w:rsidRPr="00BB16BB">
        <w:t>ingle-TRP transmission with Rel-17 PS codebook</w:t>
      </w:r>
      <w:r>
        <w:t xml:space="preserve"> (32T4R, 50%/70% RU)</w:t>
      </w:r>
      <w:r w:rsidRPr="00845D4F">
        <w:rPr>
          <w:noProof/>
          <w:lang w:eastAsia="zh-CN"/>
        </w:rPr>
        <w:t xml:space="preserve"> </w:t>
      </w:r>
    </w:p>
    <w:p w14:paraId="1DF9D83B" w14:textId="30A4073E" w:rsidR="00152D7B" w:rsidRDefault="00753723" w:rsidP="006B0AB3">
      <w:pPr>
        <w:jc w:val="left"/>
        <w:rPr>
          <w:lang w:eastAsia="zh-CN"/>
        </w:rPr>
      </w:pPr>
      <w:r>
        <w:rPr>
          <w:b/>
          <w:i/>
          <w:lang w:eastAsia="zh-CN"/>
        </w:rPr>
        <w:t xml:space="preserve">Observation </w:t>
      </w:r>
      <w:r w:rsidR="001F2394">
        <w:rPr>
          <w:b/>
          <w:i/>
          <w:lang w:eastAsia="zh-CN"/>
        </w:rPr>
        <w:t>3</w:t>
      </w:r>
      <w:r>
        <w:rPr>
          <w:b/>
          <w:i/>
          <w:lang w:eastAsia="zh-CN"/>
        </w:rPr>
        <w:t>: T</w:t>
      </w:r>
      <w:r w:rsidRPr="00F467EC">
        <w:rPr>
          <w:b/>
          <w:i/>
          <w:lang w:eastAsia="zh-CN"/>
        </w:rPr>
        <w:t xml:space="preserve">he CJT codebook with joint space-frequency eigenvectors </w:t>
      </w:r>
      <w:r w:rsidR="007D2B35">
        <w:rPr>
          <w:b/>
          <w:i/>
          <w:lang w:eastAsia="zh-CN"/>
        </w:rPr>
        <w:t xml:space="preserve">basis </w:t>
      </w:r>
      <w:r w:rsidRPr="00F467EC">
        <w:rPr>
          <w:b/>
          <w:i/>
          <w:lang w:eastAsia="zh-CN"/>
        </w:rPr>
        <w:t>achieves</w:t>
      </w:r>
      <w:r>
        <w:rPr>
          <w:b/>
          <w:i/>
          <w:lang w:eastAsia="zh-CN"/>
        </w:rPr>
        <w:t xml:space="preserve"> </w:t>
      </w:r>
      <w:r w:rsidR="00501A7C">
        <w:rPr>
          <w:b/>
          <w:i/>
          <w:lang w:eastAsia="zh-CN"/>
        </w:rPr>
        <w:t>8</w:t>
      </w:r>
      <w:r>
        <w:rPr>
          <w:b/>
          <w:i/>
          <w:lang w:eastAsia="zh-CN"/>
        </w:rPr>
        <w:t>~</w:t>
      </w:r>
      <w:r w:rsidR="00501A7C">
        <w:rPr>
          <w:b/>
          <w:i/>
          <w:lang w:eastAsia="zh-CN"/>
        </w:rPr>
        <w:t>14</w:t>
      </w:r>
      <w:r>
        <w:rPr>
          <w:b/>
          <w:i/>
          <w:lang w:eastAsia="zh-CN"/>
        </w:rPr>
        <w:t xml:space="preserve">% gain for mean UPT and </w:t>
      </w:r>
      <w:r w:rsidR="004D2652">
        <w:rPr>
          <w:b/>
          <w:i/>
          <w:lang w:eastAsia="zh-CN"/>
        </w:rPr>
        <w:t>5</w:t>
      </w:r>
      <w:r>
        <w:rPr>
          <w:b/>
          <w:i/>
          <w:lang w:eastAsia="zh-CN"/>
        </w:rPr>
        <w:t>~</w:t>
      </w:r>
      <w:r w:rsidR="00501A7C">
        <w:rPr>
          <w:b/>
          <w:i/>
          <w:lang w:eastAsia="zh-CN"/>
        </w:rPr>
        <w:t>7</w:t>
      </w:r>
      <w:r>
        <w:rPr>
          <w:b/>
          <w:i/>
          <w:lang w:eastAsia="zh-CN"/>
        </w:rPr>
        <w:t>% gain for 5%-tile UE UPT, compared with DFT basis.</w:t>
      </w:r>
    </w:p>
    <w:p w14:paraId="3196C3F3" w14:textId="34EC3CC0" w:rsidR="003176EA" w:rsidRDefault="00DA5637" w:rsidP="00F52244">
      <w:pPr>
        <w:pStyle w:val="3"/>
      </w:pPr>
      <w:r>
        <w:t>Enhancement for</w:t>
      </w:r>
      <w:r w:rsidR="0034442D">
        <w:t xml:space="preserve"> Rel-17 FeTypeII codebook</w:t>
      </w:r>
    </w:p>
    <w:p w14:paraId="74F97DA4" w14:textId="0055D242" w:rsidR="00AC7D1A" w:rsidRPr="007A3E62" w:rsidRDefault="00AC7D1A" w:rsidP="00AC7D1A">
      <w:pPr>
        <w:rPr>
          <w:color w:val="000000" w:themeColor="text1"/>
          <w:lang w:eastAsia="zh-CN"/>
        </w:rPr>
      </w:pPr>
      <w:r>
        <w:rPr>
          <w:lang w:eastAsia="zh-CN"/>
        </w:rPr>
        <w:t>For R</w:t>
      </w:r>
      <w:r w:rsidR="001E3C32">
        <w:rPr>
          <w:lang w:eastAsia="zh-CN"/>
        </w:rPr>
        <w:t>el-</w:t>
      </w:r>
      <w:r>
        <w:rPr>
          <w:lang w:eastAsia="zh-CN"/>
        </w:rPr>
        <w:t>17 PS codebook</w:t>
      </w:r>
      <w:r w:rsidRPr="007A3E62">
        <w:rPr>
          <w:color w:val="000000" w:themeColor="text1"/>
          <w:lang w:eastAsia="zh-CN"/>
        </w:rPr>
        <w:t xml:space="preserve">, </w:t>
      </w:r>
      <w:r w:rsidRPr="007A3E62">
        <w:rPr>
          <w:rFonts w:eastAsiaTheme="minorEastAsia"/>
          <w:color w:val="000000" w:themeColor="text1"/>
          <w:lang w:eastAsia="zh-CN"/>
        </w:rPr>
        <w:t>UE can measure the beamformed downlink channel matrix for each frequency unit</w:t>
      </w:r>
      <w:r w:rsidR="00BF17A4" w:rsidRPr="00BF17A4">
        <w:rPr>
          <w:rFonts w:eastAsiaTheme="minorEastAsia"/>
          <w:color w:val="000000" w:themeColor="text1"/>
          <w:lang w:eastAsia="zh-CN"/>
        </w:rPr>
        <w:t xml:space="preserve"> </w:t>
      </w:r>
      <w:r w:rsidR="00BF17A4" w:rsidRPr="007A3E62">
        <w:rPr>
          <w:rFonts w:eastAsiaTheme="minorEastAsia"/>
          <w:color w:val="000000" w:themeColor="text1"/>
          <w:lang w:eastAsia="zh-CN"/>
        </w:rPr>
        <w:t>based on the CSI-RS beamformed by angle and delay information</w:t>
      </w:r>
      <w:r w:rsidRPr="007A3E62">
        <w:rPr>
          <w:rFonts w:eastAsiaTheme="minorEastAsia"/>
          <w:color w:val="000000" w:themeColor="text1"/>
          <w:lang w:eastAsia="zh-CN"/>
        </w:rPr>
        <w:t xml:space="preserve">. </w:t>
      </w:r>
      <w:r w:rsidR="00925E27">
        <w:rPr>
          <w:rFonts w:eastAsiaTheme="minorEastAsia"/>
          <w:color w:val="000000" w:themeColor="text1"/>
          <w:lang w:eastAsia="zh-CN"/>
        </w:rPr>
        <w:t>For multi-TRP CJT</w:t>
      </w:r>
      <w:r w:rsidR="0086041D">
        <w:rPr>
          <w:rFonts w:eastAsiaTheme="minorEastAsia"/>
          <w:color w:val="000000" w:themeColor="text1"/>
          <w:lang w:eastAsia="zh-CN"/>
        </w:rPr>
        <w:t xml:space="preserve">, </w:t>
      </w:r>
      <w:r w:rsidR="0086041D">
        <w:rPr>
          <w:color w:val="000000" w:themeColor="text1"/>
          <w:lang w:eastAsia="zh-CN"/>
        </w:rPr>
        <w:t>t</w:t>
      </w:r>
      <w:r w:rsidR="00BF17A4" w:rsidRPr="007A3E62">
        <w:rPr>
          <w:color w:val="000000" w:themeColor="text1"/>
          <w:lang w:eastAsia="zh-CN"/>
        </w:rPr>
        <w:t xml:space="preserve">he port selection </w:t>
      </w:r>
      <w:r w:rsidR="0086041D">
        <w:rPr>
          <w:color w:val="000000" w:themeColor="text1"/>
          <w:lang w:eastAsia="zh-CN"/>
        </w:rPr>
        <w:t>for angle-delay pairs</w:t>
      </w:r>
      <w:r w:rsidR="00BF17A4">
        <w:rPr>
          <w:lang w:eastAsia="zh-CN"/>
        </w:rPr>
        <w:t xml:space="preserve"> are performed independently for each TRP like the R</w:t>
      </w:r>
      <w:r w:rsidR="001E3C32">
        <w:rPr>
          <w:lang w:eastAsia="zh-CN"/>
        </w:rPr>
        <w:t>el-</w:t>
      </w:r>
      <w:r w:rsidR="00BF17A4">
        <w:rPr>
          <w:lang w:eastAsia="zh-CN"/>
        </w:rPr>
        <w:t>17 port selection codebook for single-TRP</w:t>
      </w:r>
      <w:r w:rsidR="00E76525">
        <w:rPr>
          <w:lang w:eastAsia="zh-CN"/>
        </w:rPr>
        <w:t>,</w:t>
      </w:r>
      <w:r w:rsidR="00BF17A4">
        <w:rPr>
          <w:lang w:eastAsia="zh-CN"/>
        </w:rPr>
        <w:t xml:space="preserve"> because the angle-delay pairs vary among different TRPs.</w:t>
      </w:r>
      <w:r w:rsidR="00E67CE0">
        <w:rPr>
          <w:lang w:eastAsia="zh-CN"/>
        </w:rPr>
        <w:t xml:space="preserve"> </w:t>
      </w:r>
      <w:r w:rsidR="00BF17A4">
        <w:rPr>
          <w:rFonts w:eastAsiaTheme="minorEastAsia"/>
          <w:color w:val="000000" w:themeColor="text1"/>
          <w:lang w:eastAsia="zh-CN"/>
        </w:rPr>
        <w:t>To support multi-TRP</w:t>
      </w:r>
      <w:r w:rsidRPr="007A3E62">
        <w:rPr>
          <w:rFonts w:eastAsiaTheme="minorEastAsia"/>
          <w:color w:val="000000" w:themeColor="text1"/>
          <w:lang w:eastAsia="zh-CN"/>
        </w:rPr>
        <w:t xml:space="preserve"> CJT, </w:t>
      </w:r>
      <w:r w:rsidR="00E67CE0">
        <w:rPr>
          <w:rFonts w:eastAsiaTheme="minorEastAsia"/>
          <w:color w:val="000000" w:themeColor="text1"/>
          <w:lang w:eastAsia="zh-CN"/>
        </w:rPr>
        <w:t>the sub-matrix of each TRP can be combined to feedback the CSI of multi-TRP.</w:t>
      </w:r>
      <w:r w:rsidRPr="007A3E62">
        <w:rPr>
          <w:rFonts w:eastAsiaTheme="minorEastAsia"/>
          <w:color w:val="000000" w:themeColor="text1"/>
          <w:lang w:eastAsia="zh-CN"/>
        </w:rPr>
        <w:t xml:space="preserve"> </w:t>
      </w:r>
    </w:p>
    <w:p w14:paraId="225602DA" w14:textId="356362EA" w:rsidR="00AC7D1A" w:rsidRPr="00850A60" w:rsidRDefault="00E67CE0" w:rsidP="00AC7D1A">
      <w:pPr>
        <w:rPr>
          <w:lang w:eastAsia="zh-CN"/>
        </w:rPr>
      </w:pPr>
      <w:r>
        <w:rPr>
          <w:lang w:eastAsia="zh-CN"/>
        </w:rPr>
        <w:t>Then</w:t>
      </w:r>
      <w:r w:rsidR="00AC7D1A">
        <w:rPr>
          <w:lang w:eastAsia="zh-CN"/>
        </w:rPr>
        <w:t>, the CJT codebook can be represent</w:t>
      </w:r>
      <w:r>
        <w:rPr>
          <w:lang w:eastAsia="zh-CN"/>
        </w:rPr>
        <w:t>ed</w:t>
      </w:r>
      <w:r w:rsidR="00AC7D1A">
        <w:rPr>
          <w:lang w:eastAsia="zh-CN"/>
        </w:rPr>
        <w:t xml:space="preserve"> as the following formulation </w:t>
      </w:r>
    </w:p>
    <w:p w14:paraId="58B82BDA" w14:textId="7391A6A7" w:rsidR="00AC7D1A" w:rsidRPr="00FA0D0B" w:rsidRDefault="0086041D" w:rsidP="00AC7D1A">
      <w:pPr>
        <w:rPr>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N,f</m:t>
                        </m:r>
                      </m:sub>
                      <m:sup>
                        <m:r>
                          <m:rPr>
                            <m:sty m:val="p"/>
                          </m:rPr>
                          <w:rPr>
                            <w:rFonts w:ascii="Cambria Math" w:hAnsi="Cambria Math"/>
                            <w:lang w:eastAsia="zh-CN"/>
                          </w:rPr>
                          <m:t>H</m:t>
                        </m:r>
                      </m:sup>
                    </m:sSubSup>
                  </m:e>
                </m:mr>
              </m:m>
            </m:e>
          </m:d>
          <m:r>
            <w:rPr>
              <w:rFonts w:ascii="Cambria Math" w:hAnsi="Cambria Math"/>
              <w:lang w:eastAsia="zh-CN"/>
            </w:rPr>
            <m:t>,</m:t>
          </m:r>
        </m:oMath>
      </m:oMathPara>
    </w:p>
    <w:p w14:paraId="2D0D3848" w14:textId="77777777" w:rsidR="00E0336B" w:rsidRDefault="00AC7D1A">
      <w:pPr>
        <w:rPr>
          <w:lang w:eastAsia="zh-CN"/>
        </w:rPr>
      </w:pPr>
      <w:r>
        <w:rPr>
          <w:lang w:eastAsia="zh-CN"/>
        </w:rPr>
        <w:t xml:space="preserve">where </w:t>
      </w:r>
      <m:oMath>
        <m:r>
          <m:rPr>
            <m:sty m:val="b"/>
          </m:rPr>
          <w:rPr>
            <w:rFonts w:ascii="Cambria Math" w:hAnsi="Cambria Math"/>
            <w:lang w:eastAsia="zh-CN"/>
          </w:rPr>
          <m:t>W</m:t>
        </m:r>
      </m:oMath>
      <w:r>
        <w:rPr>
          <w:rFonts w:hint="eastAsia"/>
          <w:lang w:eastAsia="zh-CN"/>
        </w:rPr>
        <w:t xml:space="preserve"> </w:t>
      </w:r>
      <w:r>
        <w:rPr>
          <w:lang w:eastAsia="zh-CN"/>
        </w:rPr>
        <w:t xml:space="preserve">is the </w:t>
      </w:r>
      <m:oMath>
        <m:r>
          <w:rPr>
            <w:rFonts w:ascii="Cambria Math" w:hAnsi="Cambria Math"/>
            <w:lang w:eastAsia="zh-CN"/>
          </w:rPr>
          <m:t>NP</m:t>
        </m:r>
        <m:r>
          <m:rPr>
            <m:sty m:val="p"/>
          </m:rPr>
          <w:rPr>
            <w:rFonts w:ascii="Cambria Math" w:hAnsi="Cambria Math"/>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f</m:t>
            </m:r>
          </m:sub>
        </m:sSub>
      </m:oMath>
      <w:r>
        <w:rPr>
          <w:rFonts w:hint="eastAsia"/>
          <w:lang w:eastAsia="zh-CN"/>
        </w:rPr>
        <w:t xml:space="preserve"> </w:t>
      </w:r>
      <w:r>
        <w:rPr>
          <w:lang w:eastAsia="zh-CN"/>
        </w:rPr>
        <w:t xml:space="preserve">joint </w:t>
      </w:r>
      <w:r w:rsidR="00E67CE0">
        <w:rPr>
          <w:lang w:eastAsia="zh-CN"/>
        </w:rPr>
        <w:t xml:space="preserve">feedback </w:t>
      </w:r>
      <w:r>
        <w:rPr>
          <w:lang w:eastAsia="zh-CN"/>
        </w:rPr>
        <w:t xml:space="preserve">matrix in space-frequency form,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oMath>
      <w:r>
        <w:rPr>
          <w:rFonts w:hint="eastAsia"/>
          <w:lang w:eastAsia="zh-CN"/>
        </w:rPr>
        <w:t xml:space="preserve"> </w:t>
      </w:r>
      <w:r>
        <w:rPr>
          <w:lang w:eastAsia="zh-CN"/>
        </w:rPr>
        <w:t>is the precoding submatrix correspo</w:t>
      </w:r>
      <w:r w:rsidRPr="003E24ED">
        <w:rPr>
          <w:color w:val="000000" w:themeColor="text1"/>
          <w:lang w:eastAsia="zh-CN"/>
        </w:rPr>
        <w:t xml:space="preserve">nding to TRP </w:t>
      </w:r>
      <w:r w:rsidRPr="00E67CE0">
        <w:rPr>
          <w:i/>
          <w:color w:val="000000" w:themeColor="text1"/>
          <w:lang w:eastAsia="zh-CN"/>
        </w:rPr>
        <w:t>n</w:t>
      </w:r>
      <w:r w:rsidRPr="003E24ED">
        <w:rPr>
          <w:color w:val="000000" w:themeColor="text1"/>
          <w:lang w:eastAsia="zh-CN"/>
        </w:rPr>
        <w:t xml:space="preserve"> with dimension </w:t>
      </w:r>
      <m:oMath>
        <m:r>
          <w:rPr>
            <w:rFonts w:ascii="Cambria Math" w:hAnsi="Cambria Math"/>
            <w:color w:val="000000" w:themeColor="text1"/>
            <w:lang w:eastAsia="zh-CN"/>
          </w:rPr>
          <m:t>P</m:t>
        </m:r>
        <m:r>
          <m:rPr>
            <m:sty m:val="p"/>
          </m:rPr>
          <w:rPr>
            <w:rFonts w:ascii="Cambria Math" w:hAnsi="Cambria Math"/>
            <w:color w:val="000000" w:themeColor="text1"/>
          </w:rPr>
          <m:t>×</m:t>
        </m:r>
        <m:sSub>
          <m:sSubPr>
            <m:ctrlPr>
              <w:rPr>
                <w:rFonts w:ascii="Cambria Math" w:hAnsi="Cambria Math"/>
                <w:i/>
                <w:color w:val="000000" w:themeColor="text1"/>
                <w:lang w:eastAsia="zh-CN"/>
              </w:rPr>
            </m:ctrlPr>
          </m:sSubPr>
          <m:e>
            <m:r>
              <w:rPr>
                <w:rFonts w:ascii="Cambria Math" w:hAnsi="Cambria Math"/>
                <w:color w:val="000000" w:themeColor="text1"/>
                <w:lang w:eastAsia="zh-CN"/>
              </w:rPr>
              <m:t>N</m:t>
            </m:r>
          </m:e>
          <m:sub>
            <m:r>
              <w:rPr>
                <w:rFonts w:ascii="Cambria Math" w:hAnsi="Cambria Math" w:hint="eastAsia"/>
                <w:color w:val="000000" w:themeColor="text1"/>
                <w:lang w:eastAsia="zh-CN"/>
              </w:rPr>
              <m:t>f</m:t>
            </m:r>
          </m:sub>
        </m:sSub>
      </m:oMath>
      <w:r w:rsidRPr="003E24ED">
        <w:rPr>
          <w:rFonts w:hint="eastAsia"/>
          <w:color w:val="000000" w:themeColor="text1"/>
          <w:lang w:eastAsia="zh-CN"/>
        </w:rPr>
        <w:t>.</w:t>
      </w:r>
      <w:r w:rsidRPr="003E24ED">
        <w:rPr>
          <w:color w:val="000000" w:themeColor="text1"/>
          <w:lang w:eastAsia="zh-CN"/>
        </w:rPr>
        <w:t xml:space="preserve"> For TRP </w:t>
      </w:r>
      <w:r w:rsidRPr="00E67CE0">
        <w:rPr>
          <w:i/>
          <w:color w:val="000000" w:themeColor="text1"/>
          <w:lang w:eastAsia="zh-CN"/>
        </w:rPr>
        <w:t>n</w:t>
      </w:r>
      <w:r w:rsidRPr="003E24ED">
        <w:rPr>
          <w:color w:val="000000" w:themeColor="text1"/>
          <w:lang w:eastAsia="zh-CN"/>
        </w:rPr>
        <w:t xml:space="preserve">,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n,1</m:t>
            </m:r>
          </m:sub>
        </m:sSub>
      </m:oMath>
      <w:r w:rsidRPr="003E24ED">
        <w:rPr>
          <w:rFonts w:hint="eastAsia"/>
          <w:color w:val="000000" w:themeColor="text1"/>
          <w:lang w:eastAsia="zh-CN"/>
        </w:rPr>
        <w:t xml:space="preserve"> </w:t>
      </w:r>
      <w:r w:rsidRPr="003E24ED">
        <w:rPr>
          <w:color w:val="000000" w:themeColor="text1"/>
          <w:lang w:eastAsia="zh-CN"/>
        </w:rPr>
        <w:t xml:space="preserve">is a </w:t>
      </w:r>
      <m:oMath>
        <m:r>
          <w:rPr>
            <w:rFonts w:ascii="Cambria Math" w:hAnsi="Cambria Math"/>
            <w:color w:val="000000" w:themeColor="text1"/>
            <w:lang w:eastAsia="zh-CN"/>
          </w:rPr>
          <m:t>P</m:t>
        </m:r>
        <m:r>
          <m:rPr>
            <m:sty m:val="p"/>
          </m:rPr>
          <w:rPr>
            <w:rFonts w:ascii="Cambria Math" w:hAnsi="Cambria Math"/>
            <w:color w:val="000000" w:themeColor="text1"/>
          </w:rPr>
          <m:t>×2</m:t>
        </m:r>
        <m:sSub>
          <m:sSubPr>
            <m:ctrlPr>
              <w:rPr>
                <w:rFonts w:ascii="Cambria Math" w:hAnsi="Cambria Math"/>
                <w:i/>
                <w:color w:val="000000" w:themeColor="text1"/>
              </w:rPr>
            </m:ctrlPr>
          </m:sSubPr>
          <m:e>
            <m:r>
              <w:rPr>
                <w:rFonts w:ascii="Cambria Math" w:hAnsi="Cambria Math"/>
                <w:color w:val="000000" w:themeColor="text1"/>
                <w:lang w:eastAsia="zh-CN"/>
              </w:rPr>
              <m:t>L</m:t>
            </m:r>
          </m:e>
          <m:sub>
            <m:r>
              <w:rPr>
                <w:rFonts w:ascii="Cambria Math" w:hAnsi="Cambria Math"/>
                <w:color w:val="000000" w:themeColor="text1"/>
              </w:rPr>
              <m:t>n</m:t>
            </m:r>
          </m:sub>
        </m:sSub>
      </m:oMath>
      <w:r w:rsidRPr="003E24ED">
        <w:rPr>
          <w:rFonts w:hint="eastAsia"/>
          <w:color w:val="000000" w:themeColor="text1"/>
          <w:lang w:eastAsia="zh-CN"/>
        </w:rPr>
        <w:t xml:space="preserve"> </w:t>
      </w:r>
      <w:r w:rsidRPr="003E24ED">
        <w:rPr>
          <w:color w:val="000000" w:themeColor="text1"/>
          <w:lang w:eastAsia="zh-CN"/>
        </w:rPr>
        <w:t xml:space="preserve">diagonal matrix in which the elements is 0 or 1,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n,f</m:t>
            </m:r>
          </m:sub>
        </m:sSub>
      </m:oMath>
      <w:r w:rsidRPr="003E24ED">
        <w:rPr>
          <w:rFonts w:hint="eastAsia"/>
          <w:color w:val="000000" w:themeColor="text1"/>
          <w:lang w:eastAsia="zh-CN"/>
        </w:rPr>
        <w:t xml:space="preserve"> </w:t>
      </w:r>
      <w:r w:rsidRPr="003E24ED">
        <w:rPr>
          <w:color w:val="000000" w:themeColor="text1"/>
          <w:lang w:eastAsia="zh-CN"/>
        </w:rPr>
        <w:t xml:space="preserve">is a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N</m:t>
            </m:r>
          </m:e>
          <m:sub>
            <m:r>
              <w:rPr>
                <w:rFonts w:ascii="Cambria Math" w:hAnsi="Cambria Math"/>
                <w:color w:val="000000" w:themeColor="text1"/>
                <w:lang w:eastAsia="zh-CN"/>
              </w:rPr>
              <m:t>f</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n</m:t>
            </m:r>
          </m:sub>
        </m:sSub>
      </m:oMath>
      <w:r w:rsidRPr="003E24ED">
        <w:rPr>
          <w:color w:val="000000" w:themeColor="text1"/>
          <w:lang w:eastAsia="zh-CN"/>
        </w:rPr>
        <w:t xml:space="preserve"> matrix composed of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n</m:t>
            </m:r>
          </m:sub>
        </m:sSub>
        <m:r>
          <w:rPr>
            <w:rFonts w:ascii="Cambria Math" w:hAnsi="Cambria Math"/>
            <w:color w:val="000000" w:themeColor="text1"/>
          </w:rPr>
          <m:t xml:space="preserve"> </m:t>
        </m:r>
      </m:oMath>
      <w:r w:rsidRPr="003E24ED">
        <w:rPr>
          <w:rFonts w:hint="eastAsia"/>
          <w:color w:val="000000" w:themeColor="text1"/>
          <w:lang w:eastAsia="zh-CN"/>
        </w:rPr>
        <w:t>f</w:t>
      </w:r>
      <w:r w:rsidRPr="003E24ED">
        <w:rPr>
          <w:color w:val="000000" w:themeColor="text1"/>
          <w:lang w:eastAsia="zh-CN"/>
        </w:rPr>
        <w:t xml:space="preserve">requency basis, and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n,2</m:t>
            </m:r>
          </m:sub>
        </m:sSub>
      </m:oMath>
      <w:r w:rsidRPr="003E24ED">
        <w:rPr>
          <w:rFonts w:hint="eastAsia"/>
          <w:color w:val="000000" w:themeColor="text1"/>
          <w:lang w:eastAsia="zh-CN"/>
        </w:rPr>
        <w:t xml:space="preserve"> </w:t>
      </w:r>
      <w:r w:rsidRPr="003E24ED">
        <w:rPr>
          <w:color w:val="000000" w:themeColor="text1"/>
          <w:lang w:eastAsia="zh-CN"/>
        </w:rPr>
        <w:t xml:space="preserve">is the space-frequency combination coefficients matrix </w:t>
      </w:r>
      <w:r w:rsidR="00F34FFB">
        <w:rPr>
          <w:color w:val="000000" w:themeColor="text1"/>
          <w:lang w:eastAsia="zh-CN"/>
        </w:rPr>
        <w:t>with</w:t>
      </w:r>
      <w:r w:rsidR="00F34FFB" w:rsidRPr="003E24ED">
        <w:rPr>
          <w:color w:val="000000" w:themeColor="text1"/>
          <w:lang w:eastAsia="zh-CN"/>
        </w:rPr>
        <w:t xml:space="preserve"> </w:t>
      </w:r>
      <w:r w:rsidRPr="003E24ED">
        <w:rPr>
          <w:color w:val="000000" w:themeColor="text1"/>
          <w:lang w:eastAsia="zh-CN"/>
        </w:rPr>
        <w:t xml:space="preserve">dimension </w:t>
      </w:r>
      <m:oMath>
        <m:r>
          <m:rPr>
            <m:sty m:val="p"/>
          </m:rPr>
          <w:rPr>
            <w:rFonts w:ascii="Cambria Math" w:hAnsi="Cambria Math"/>
            <w:color w:val="000000" w:themeColor="text1"/>
          </w:rPr>
          <m:t>2</m:t>
        </m:r>
        <m:sSub>
          <m:sSubPr>
            <m:ctrlPr>
              <w:rPr>
                <w:rFonts w:ascii="Cambria Math" w:hAnsi="Cambria Math"/>
                <w:i/>
                <w:color w:val="000000" w:themeColor="text1"/>
              </w:rPr>
            </m:ctrlPr>
          </m:sSubPr>
          <m:e>
            <m:r>
              <w:rPr>
                <w:rFonts w:ascii="Cambria Math" w:hAnsi="Cambria Math"/>
                <w:color w:val="000000" w:themeColor="text1"/>
                <w:lang w:eastAsia="zh-CN"/>
              </w:rPr>
              <m:t>L</m:t>
            </m:r>
          </m:e>
          <m:sub>
            <m:r>
              <w:rPr>
                <w:rFonts w:ascii="Cambria Math" w:hAnsi="Cambria Math"/>
                <w:color w:val="000000" w:themeColor="text1"/>
              </w:rPr>
              <m:t>n</m:t>
            </m:r>
          </m:sub>
        </m:sSub>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n</m:t>
            </m:r>
          </m:sub>
        </m:sSub>
      </m:oMath>
      <w:r w:rsidRPr="003E24ED">
        <w:rPr>
          <w:rFonts w:hint="eastAsia"/>
          <w:color w:val="000000" w:themeColor="text1"/>
          <w:lang w:eastAsia="zh-CN"/>
        </w:rPr>
        <w:t>.</w:t>
      </w:r>
      <w:r w:rsidRPr="003E24ED">
        <w:rPr>
          <w:color w:val="000000" w:themeColor="text1"/>
          <w:lang w:eastAsia="zh-CN"/>
        </w:rPr>
        <w:t xml:space="preserve"> </w:t>
      </w:r>
      <m:oMath>
        <m:r>
          <w:rPr>
            <w:rFonts w:ascii="Cambria Math" w:hAnsi="Cambria Math"/>
            <w:color w:val="000000" w:themeColor="text1"/>
            <w:lang w:eastAsia="zh-CN"/>
          </w:rPr>
          <m:t>P</m:t>
        </m:r>
      </m:oMath>
      <w:r w:rsidRPr="003E24ED">
        <w:rPr>
          <w:rFonts w:hint="eastAsia"/>
          <w:color w:val="000000" w:themeColor="text1"/>
          <w:lang w:eastAsia="zh-CN"/>
        </w:rPr>
        <w:t xml:space="preserve"> </w:t>
      </w:r>
      <w:r w:rsidR="0057170E">
        <w:rPr>
          <w:color w:val="000000" w:themeColor="text1"/>
          <w:lang w:eastAsia="zh-CN"/>
        </w:rPr>
        <w:t>denotes the number of antenna</w:t>
      </w:r>
      <w:r w:rsidRPr="003E24ED">
        <w:rPr>
          <w:color w:val="000000" w:themeColor="text1"/>
        </w:rPr>
        <w:t xml:space="preserve"> ports</w:t>
      </w:r>
      <w:r w:rsidR="00F34FFB">
        <w:rPr>
          <w:color w:val="000000" w:themeColor="text1"/>
        </w:rPr>
        <w:t>, and</w:t>
      </w:r>
      <w:r w:rsidR="00F34FFB" w:rsidRPr="003E24ED">
        <w:rPr>
          <w:color w:val="000000" w:themeColor="text1"/>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N</m:t>
            </m:r>
          </m:e>
          <m:sub>
            <m:r>
              <w:rPr>
                <w:rFonts w:ascii="Cambria Math" w:hAnsi="Cambria Math"/>
                <w:color w:val="000000" w:themeColor="text1"/>
                <w:lang w:eastAsia="zh-CN"/>
              </w:rPr>
              <m:t>f</m:t>
            </m:r>
          </m:sub>
        </m:sSub>
      </m:oMath>
      <w:r w:rsidRPr="003E24ED">
        <w:rPr>
          <w:rFonts w:hint="eastAsia"/>
          <w:color w:val="000000" w:themeColor="text1"/>
          <w:lang w:eastAsia="zh-CN"/>
        </w:rPr>
        <w:t xml:space="preserve"> </w:t>
      </w:r>
      <w:r w:rsidRPr="003E24ED">
        <w:rPr>
          <w:color w:val="000000" w:themeColor="text1"/>
          <w:lang w:eastAsia="zh-CN"/>
        </w:rPr>
        <w:t xml:space="preserve">represents the number of frequency units. </w:t>
      </w:r>
      <m:oMath>
        <m:sSub>
          <m:sSubPr>
            <m:ctrlPr>
              <w:rPr>
                <w:rFonts w:ascii="Cambria Math" w:hAnsi="Cambria Math"/>
                <w:i/>
                <w:color w:val="000000" w:themeColor="text1"/>
              </w:rPr>
            </m:ctrlPr>
          </m:sSubPr>
          <m:e>
            <m:r>
              <w:rPr>
                <w:rFonts w:ascii="Cambria Math" w:hAnsi="Cambria Math"/>
                <w:color w:val="000000" w:themeColor="text1"/>
                <w:lang w:eastAsia="zh-CN"/>
              </w:rPr>
              <m:t>L</m:t>
            </m:r>
          </m:e>
          <m:sub>
            <m:r>
              <w:rPr>
                <w:rFonts w:ascii="Cambria Math" w:hAnsi="Cambria Math"/>
                <w:color w:val="000000" w:themeColor="text1"/>
              </w:rPr>
              <m:t>n</m:t>
            </m:r>
          </m:sub>
        </m:sSub>
      </m:oMath>
      <w:r w:rsidRPr="003E24ED">
        <w:rPr>
          <w:rFonts w:hint="eastAsia"/>
          <w:color w:val="000000" w:themeColor="text1"/>
          <w:lang w:eastAsia="zh-CN"/>
        </w:rPr>
        <w:t xml:space="preserve"> </w:t>
      </w:r>
      <w:r w:rsidRPr="003E24ED">
        <w:rPr>
          <w:color w:val="000000" w:themeColor="text1"/>
          <w:lang w:eastAsia="zh-CN"/>
        </w:rPr>
        <w:t xml:space="preserve">and </w:t>
      </w:r>
      <m:oMath>
        <m:sSub>
          <m:sSubPr>
            <m:ctrlPr>
              <w:rPr>
                <w:rFonts w:ascii="Cambria Math" w:hAnsi="Cambria Math"/>
                <w:i/>
                <w:color w:val="000000" w:themeColor="text1"/>
              </w:rPr>
            </m:ctrlPr>
          </m:sSubPr>
          <m:e>
            <m:r>
              <w:rPr>
                <w:rFonts w:ascii="Cambria Math" w:hAnsi="Cambria Math"/>
                <w:color w:val="000000" w:themeColor="text1"/>
              </w:rPr>
              <m:t>M</m:t>
            </m:r>
          </m:e>
          <m:sub>
            <m:r>
              <w:rPr>
                <w:rFonts w:ascii="Cambria Math" w:hAnsi="Cambria Math"/>
                <w:color w:val="000000" w:themeColor="text1"/>
              </w:rPr>
              <m:t>n</m:t>
            </m:r>
          </m:sub>
        </m:sSub>
      </m:oMath>
      <w:r w:rsidRPr="003E24ED">
        <w:rPr>
          <w:rFonts w:hint="eastAsia"/>
          <w:color w:val="000000" w:themeColor="text1"/>
          <w:lang w:eastAsia="zh-CN"/>
        </w:rPr>
        <w:t xml:space="preserve"> </w:t>
      </w:r>
      <w:r w:rsidRPr="003E24ED">
        <w:rPr>
          <w:color w:val="000000" w:themeColor="text1"/>
          <w:lang w:eastAsia="zh-CN"/>
        </w:rPr>
        <w:t xml:space="preserve">are respectively the number of selection ports for each polarization and the number of frequency basis vector corresponding to TRP </w:t>
      </w:r>
      <w:r w:rsidRPr="00F34FFB">
        <w:rPr>
          <w:i/>
          <w:color w:val="000000" w:themeColor="text1"/>
          <w:lang w:eastAsia="zh-CN"/>
        </w:rPr>
        <w:t>n</w:t>
      </w:r>
      <w:r w:rsidRPr="003E24ED">
        <w:rPr>
          <w:color w:val="000000" w:themeColor="text1"/>
          <w:lang w:eastAsia="zh-CN"/>
        </w:rPr>
        <w:t xml:space="preserve">. </w:t>
      </w:r>
      <w:r w:rsidRPr="003E24ED">
        <w:rPr>
          <w:rFonts w:hint="eastAsia"/>
          <w:color w:val="000000" w:themeColor="text1"/>
          <w:lang w:eastAsia="zh-CN"/>
        </w:rPr>
        <w:t xml:space="preserve"> </w:t>
      </w:r>
      <w:r w:rsidR="00BE37C2">
        <w:rPr>
          <w:color w:val="000000" w:themeColor="text1"/>
          <w:lang w:eastAsia="zh-CN"/>
        </w:rPr>
        <w:t xml:space="preserve">It is clear that the codebook structure of </w:t>
      </w:r>
      <w:r w:rsidR="00BE37C2">
        <w:rPr>
          <w:rFonts w:eastAsiaTheme="minorEastAsia"/>
          <w:color w:val="000000" w:themeColor="text1"/>
          <w:lang w:eastAsia="zh-CN"/>
        </w:rPr>
        <w:t xml:space="preserve">multi-TRP CJT </w:t>
      </w:r>
      <w:r w:rsidR="00BE37C2">
        <w:rPr>
          <w:lang w:eastAsia="zh-CN"/>
        </w:rPr>
        <w:t xml:space="preserve">based on Rel-16 FeTypeII </w:t>
      </w:r>
      <w:r w:rsidR="00BE37C2" w:rsidRPr="006822EF">
        <w:rPr>
          <w:lang w:eastAsia="zh-CN"/>
        </w:rPr>
        <w:t>codebook</w:t>
      </w:r>
      <w:r w:rsidR="00BE37C2">
        <w:rPr>
          <w:lang w:eastAsia="zh-CN"/>
        </w:rPr>
        <w:t xml:space="preserve"> and Rel-17 FeTypeII </w:t>
      </w:r>
      <w:r w:rsidR="00BE37C2" w:rsidRPr="006822EF">
        <w:rPr>
          <w:lang w:eastAsia="zh-CN"/>
        </w:rPr>
        <w:t xml:space="preserve">codebook </w:t>
      </w:r>
      <w:r w:rsidR="00BE37C2">
        <w:rPr>
          <w:lang w:eastAsia="zh-CN"/>
        </w:rPr>
        <w:t xml:space="preserve">is similar, which means some implementations can largely be reused. </w:t>
      </w:r>
    </w:p>
    <w:p w14:paraId="0D1F591F" w14:textId="6140FA6A" w:rsidR="00E0336B" w:rsidRPr="00EF7B9E" w:rsidRDefault="00E0336B" w:rsidP="00E0336B">
      <w:pPr>
        <w:rPr>
          <w:color w:val="000000" w:themeColor="text1"/>
          <w:lang w:eastAsia="zh-CN"/>
        </w:rPr>
      </w:pPr>
      <w:r>
        <w:rPr>
          <w:color w:val="000000" w:themeColor="text1"/>
          <w:lang w:eastAsia="zh-CN"/>
        </w:rPr>
        <w:t xml:space="preserve">In table </w:t>
      </w:r>
      <w:r w:rsidR="00501A7C">
        <w:rPr>
          <w:color w:val="000000" w:themeColor="text1"/>
          <w:lang w:eastAsia="zh-CN"/>
        </w:rPr>
        <w:t>1</w:t>
      </w:r>
      <w:r w:rsidRPr="00EF7B9E">
        <w:rPr>
          <w:color w:val="000000" w:themeColor="text1"/>
          <w:lang w:eastAsia="zh-CN"/>
        </w:rPr>
        <w:t xml:space="preserve">, the major issues </w:t>
      </w:r>
      <w:r>
        <w:rPr>
          <w:color w:val="000000" w:themeColor="text1"/>
          <w:lang w:eastAsia="zh-CN"/>
        </w:rPr>
        <w:t xml:space="preserve">for </w:t>
      </w:r>
      <w:r w:rsidR="00EB144A">
        <w:rPr>
          <w:color w:val="000000" w:themeColor="text1"/>
          <w:lang w:eastAsia="zh-CN"/>
        </w:rPr>
        <w:t xml:space="preserve">Rel-17 based </w:t>
      </w:r>
      <w:r w:rsidRPr="00EF7B9E">
        <w:rPr>
          <w:rFonts w:eastAsiaTheme="minorEastAsia"/>
          <w:color w:val="000000" w:themeColor="text1"/>
          <w:lang w:eastAsia="zh-CN"/>
        </w:rPr>
        <w:t>CJT</w:t>
      </w:r>
      <w:r w:rsidRPr="00EF7B9E">
        <w:rPr>
          <w:color w:val="000000" w:themeColor="text1"/>
          <w:lang w:eastAsia="zh-CN"/>
        </w:rPr>
        <w:t xml:space="preserve"> </w:t>
      </w:r>
      <w:r w:rsidR="00B924F4">
        <w:rPr>
          <w:color w:val="000000" w:themeColor="text1"/>
          <w:lang w:eastAsia="zh-CN"/>
        </w:rPr>
        <w:t>codebook</w:t>
      </w:r>
      <w:r w:rsidRPr="00EF7B9E">
        <w:rPr>
          <w:color w:val="000000" w:themeColor="text1"/>
          <w:lang w:eastAsia="zh-CN"/>
        </w:rPr>
        <w:t xml:space="preserve"> design are </w:t>
      </w:r>
      <w:r w:rsidR="00AE5FF2">
        <w:rPr>
          <w:color w:val="000000" w:themeColor="text1"/>
          <w:lang w:eastAsia="zh-CN"/>
        </w:rPr>
        <w:t>summarized</w:t>
      </w:r>
      <w:r w:rsidRPr="00EF7B9E">
        <w:rPr>
          <w:color w:val="000000" w:themeColor="text1"/>
          <w:lang w:eastAsia="zh-CN"/>
        </w:rPr>
        <w:t xml:space="preserve">. As </w:t>
      </w:r>
      <w:r>
        <w:rPr>
          <w:color w:val="000000" w:themeColor="text1"/>
          <w:lang w:eastAsia="zh-CN"/>
        </w:rPr>
        <w:t xml:space="preserve">show in the </w:t>
      </w:r>
      <w:r w:rsidR="00EB144A">
        <w:rPr>
          <w:color w:val="000000" w:themeColor="text1"/>
          <w:lang w:eastAsia="zh-CN"/>
        </w:rPr>
        <w:t>table</w:t>
      </w:r>
      <w:r w:rsidRPr="00EF7B9E">
        <w:rPr>
          <w:color w:val="000000" w:themeColor="text1"/>
          <w:lang w:eastAsia="zh-CN"/>
        </w:rPr>
        <w:t xml:space="preserve">, issues for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n,1</m:t>
            </m:r>
          </m:sub>
        </m:sSub>
      </m:oMath>
      <w:r w:rsidRPr="00EF7B9E">
        <w:rPr>
          <w:color w:val="000000" w:themeColor="text1"/>
          <w:lang w:eastAsia="zh-CN"/>
        </w:rPr>
        <w:t xml:space="preserve">,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n,2</m:t>
            </m:r>
          </m:sub>
        </m:sSub>
      </m:oMath>
      <w:r w:rsidRPr="00EF7B9E">
        <w:rPr>
          <w:color w:val="000000" w:themeColor="text1"/>
          <w:lang w:eastAsia="zh-CN"/>
        </w:rPr>
        <w:t xml:space="preserve">, and </w:t>
      </w:r>
      <m:oMath>
        <m:sSub>
          <m:sSubPr>
            <m:ctrlPr>
              <w:rPr>
                <w:rFonts w:ascii="Cambria Math" w:hAnsi="Cambria Math"/>
                <w:color w:val="000000" w:themeColor="text1"/>
                <w:lang w:eastAsia="zh-CN"/>
              </w:rPr>
            </m:ctrlPr>
          </m:sSubPr>
          <m:e>
            <m:r>
              <m:rPr>
                <m:sty m:val="b"/>
              </m:rPr>
              <w:rPr>
                <w:rFonts w:ascii="Cambria Math" w:hAnsi="Cambria Math"/>
                <w:color w:val="000000" w:themeColor="text1"/>
                <w:lang w:eastAsia="zh-CN"/>
              </w:rPr>
              <m:t>W</m:t>
            </m:r>
          </m:e>
          <m:sub>
            <m:r>
              <w:rPr>
                <w:rFonts w:ascii="Cambria Math" w:hAnsi="Cambria Math"/>
                <w:color w:val="000000" w:themeColor="text1"/>
                <w:lang w:eastAsia="zh-CN"/>
              </w:rPr>
              <m:t>n,f</m:t>
            </m:r>
          </m:sub>
        </m:sSub>
      </m:oMath>
      <w:r w:rsidRPr="00EF7B9E">
        <w:rPr>
          <w:color w:val="000000" w:themeColor="text1"/>
          <w:lang w:eastAsia="zh-CN"/>
        </w:rPr>
        <w:t xml:space="preserve"> are</w:t>
      </w:r>
      <w:r>
        <w:rPr>
          <w:color w:val="000000" w:themeColor="text1"/>
          <w:lang w:eastAsia="zh-CN"/>
        </w:rPr>
        <w:t xml:space="preserve"> similar</w:t>
      </w:r>
      <w:r w:rsidR="00130E4F">
        <w:rPr>
          <w:color w:val="000000" w:themeColor="text1"/>
          <w:lang w:eastAsia="zh-CN"/>
        </w:rPr>
        <w:t xml:space="preserve"> for Rel-16 and Rel-17 </w:t>
      </w:r>
      <w:r w:rsidR="00FD0FE0">
        <w:rPr>
          <w:color w:val="000000" w:themeColor="text1"/>
          <w:lang w:eastAsia="zh-CN"/>
        </w:rPr>
        <w:t xml:space="preserve">based CJT </w:t>
      </w:r>
      <w:r w:rsidR="00130E4F">
        <w:rPr>
          <w:color w:val="000000" w:themeColor="text1"/>
          <w:lang w:eastAsia="zh-CN"/>
        </w:rPr>
        <w:t>codebook</w:t>
      </w:r>
      <w:r>
        <w:rPr>
          <w:color w:val="000000" w:themeColor="text1"/>
          <w:lang w:eastAsia="zh-CN"/>
        </w:rPr>
        <w:t xml:space="preserve"> </w:t>
      </w:r>
      <w:r w:rsidRPr="00EF7B9E">
        <w:rPr>
          <w:color w:val="000000" w:themeColor="text1"/>
          <w:lang w:eastAsia="zh-CN"/>
        </w:rPr>
        <w:t xml:space="preserve">and the </w:t>
      </w:r>
      <w:r w:rsidR="00EB377D">
        <w:rPr>
          <w:color w:val="000000" w:themeColor="text1"/>
          <w:lang w:eastAsia="zh-CN"/>
        </w:rPr>
        <w:t>design rules</w:t>
      </w:r>
      <w:r w:rsidR="00EB377D" w:rsidRPr="00EF7B9E">
        <w:rPr>
          <w:color w:val="000000" w:themeColor="text1"/>
          <w:lang w:eastAsia="zh-CN"/>
        </w:rPr>
        <w:t xml:space="preserve"> </w:t>
      </w:r>
      <w:r w:rsidR="00EB377D">
        <w:rPr>
          <w:color w:val="000000" w:themeColor="text1"/>
          <w:lang w:eastAsia="zh-CN"/>
        </w:rPr>
        <w:t xml:space="preserve">of Rel-16 based CJT codebook </w:t>
      </w:r>
      <w:r w:rsidRPr="00EF7B9E">
        <w:rPr>
          <w:color w:val="000000" w:themeColor="text1"/>
          <w:lang w:eastAsia="zh-CN"/>
        </w:rPr>
        <w:t xml:space="preserve">can be reused for </w:t>
      </w:r>
      <w:r w:rsidR="00EB377D">
        <w:rPr>
          <w:color w:val="000000" w:themeColor="text1"/>
          <w:lang w:eastAsia="zh-CN"/>
        </w:rPr>
        <w:t>Rel-17 based</w:t>
      </w:r>
      <w:r w:rsidR="00EB377D" w:rsidRPr="00EF7B9E">
        <w:rPr>
          <w:color w:val="000000" w:themeColor="text1"/>
          <w:lang w:eastAsia="zh-CN"/>
        </w:rPr>
        <w:t xml:space="preserve"> </w:t>
      </w:r>
      <w:r w:rsidRPr="00EF7B9E">
        <w:rPr>
          <w:rFonts w:eastAsiaTheme="minorEastAsia"/>
          <w:color w:val="000000" w:themeColor="text1"/>
          <w:lang w:eastAsia="zh-CN"/>
        </w:rPr>
        <w:t>CJT</w:t>
      </w:r>
      <w:r w:rsidRPr="00EF7B9E">
        <w:rPr>
          <w:color w:val="000000" w:themeColor="text1"/>
          <w:lang w:eastAsia="zh-CN"/>
        </w:rPr>
        <w:t xml:space="preserve"> </w:t>
      </w:r>
      <w:r w:rsidR="00EB377D">
        <w:rPr>
          <w:color w:val="000000" w:themeColor="text1"/>
          <w:lang w:eastAsia="zh-CN"/>
        </w:rPr>
        <w:t>codebook</w:t>
      </w:r>
      <w:r w:rsidRPr="00EF7B9E">
        <w:rPr>
          <w:color w:val="000000" w:themeColor="text1"/>
          <w:lang w:eastAsia="zh-CN"/>
        </w:rPr>
        <w:t>. Furthermore,</w:t>
      </w:r>
      <w:r>
        <w:rPr>
          <w:color w:val="000000" w:themeColor="text1"/>
          <w:lang w:eastAsia="zh-CN"/>
        </w:rPr>
        <w:t xml:space="preserve"> </w:t>
      </w:r>
      <w:r w:rsidRPr="00EF7B9E">
        <w:rPr>
          <w:color w:val="000000" w:themeColor="text1"/>
          <w:lang w:eastAsia="zh-CN"/>
        </w:rPr>
        <w:t>issue</w:t>
      </w:r>
      <w:r w:rsidR="00130E4F">
        <w:rPr>
          <w:color w:val="000000" w:themeColor="text1"/>
          <w:lang w:eastAsia="zh-CN"/>
        </w:rPr>
        <w:t>s</w:t>
      </w:r>
      <w:r w:rsidRPr="00EF7B9E">
        <w:rPr>
          <w:color w:val="000000" w:themeColor="text1"/>
          <w:lang w:eastAsia="zh-CN"/>
        </w:rPr>
        <w:t xml:space="preserve"> </w:t>
      </w:r>
      <w:r w:rsidR="00130E4F">
        <w:rPr>
          <w:color w:val="000000" w:themeColor="text1"/>
          <w:lang w:eastAsia="zh-CN"/>
        </w:rPr>
        <w:t>such as</w:t>
      </w:r>
      <w:r w:rsidRPr="00EF7B9E">
        <w:rPr>
          <w:color w:val="000000" w:themeColor="text1"/>
          <w:lang w:eastAsia="zh-CN"/>
        </w:rPr>
        <w:t xml:space="preserve"> TRP selection schemes and CMR </w:t>
      </w:r>
      <w:r w:rsidR="00130E4F">
        <w:rPr>
          <w:color w:val="000000" w:themeColor="text1"/>
          <w:lang w:eastAsia="zh-CN"/>
        </w:rPr>
        <w:t>configurations</w:t>
      </w:r>
      <w:r w:rsidRPr="00EF7B9E">
        <w:rPr>
          <w:color w:val="000000" w:themeColor="text1"/>
          <w:lang w:eastAsia="zh-CN"/>
        </w:rPr>
        <w:t xml:space="preserve"> are </w:t>
      </w:r>
      <w:r w:rsidR="00130E4F">
        <w:rPr>
          <w:color w:val="000000" w:themeColor="text1"/>
          <w:lang w:eastAsia="zh-CN"/>
        </w:rPr>
        <w:t>common for Rel-16 and Rel-17 enhancement</w:t>
      </w:r>
      <w:r w:rsidRPr="00EF7B9E">
        <w:rPr>
          <w:color w:val="000000" w:themeColor="text1"/>
          <w:lang w:eastAsia="zh-CN"/>
        </w:rPr>
        <w:t xml:space="preserve">. </w:t>
      </w:r>
      <w:r w:rsidR="00B52E2F">
        <w:rPr>
          <w:color w:val="000000" w:themeColor="text1"/>
          <w:lang w:eastAsia="zh-CN"/>
        </w:rPr>
        <w:t>Only</w:t>
      </w:r>
      <w:r w:rsidRPr="00EF7B9E">
        <w:rPr>
          <w:color w:val="000000" w:themeColor="text1"/>
          <w:lang w:eastAsia="zh-CN"/>
        </w:rPr>
        <w:t xml:space="preserve"> the parameter combination </w:t>
      </w:r>
      <w:r w:rsidR="008F46A1">
        <w:rPr>
          <w:color w:val="000000" w:themeColor="text1"/>
          <w:lang w:eastAsia="zh-CN"/>
        </w:rPr>
        <w:t>for Rel-17 based CJT codebook is needed</w:t>
      </w:r>
      <w:r>
        <w:rPr>
          <w:color w:val="000000" w:themeColor="text1"/>
          <w:lang w:eastAsia="zh-CN"/>
        </w:rPr>
        <w:t xml:space="preserve"> to </w:t>
      </w:r>
      <w:r w:rsidRPr="00EF7B9E">
        <w:rPr>
          <w:color w:val="000000" w:themeColor="text1"/>
          <w:lang w:eastAsia="zh-CN"/>
        </w:rPr>
        <w:t xml:space="preserve">be </w:t>
      </w:r>
      <w:r>
        <w:rPr>
          <w:color w:val="000000" w:themeColor="text1"/>
          <w:lang w:eastAsia="zh-CN"/>
        </w:rPr>
        <w:t>discussed</w:t>
      </w:r>
      <w:r w:rsidRPr="00EF7B9E">
        <w:rPr>
          <w:color w:val="000000" w:themeColor="text1"/>
          <w:lang w:eastAsia="zh-CN"/>
        </w:rPr>
        <w:t xml:space="preserve"> separately</w:t>
      </w:r>
      <w:r w:rsidR="008F46A1">
        <w:rPr>
          <w:color w:val="000000" w:themeColor="text1"/>
          <w:lang w:eastAsia="zh-CN"/>
        </w:rPr>
        <w:t xml:space="preserve"> since the parameter combinations for Rel-16 and Rel-17 </w:t>
      </w:r>
      <w:r w:rsidR="00B52E2F">
        <w:rPr>
          <w:color w:val="000000" w:themeColor="text1"/>
          <w:lang w:eastAsia="zh-CN"/>
        </w:rPr>
        <w:t xml:space="preserve">may be </w:t>
      </w:r>
      <w:r w:rsidR="008F46A1">
        <w:rPr>
          <w:color w:val="000000" w:themeColor="text1"/>
          <w:lang w:eastAsia="zh-CN"/>
        </w:rPr>
        <w:t>different</w:t>
      </w:r>
      <w:r w:rsidRPr="00EF7B9E">
        <w:rPr>
          <w:color w:val="000000" w:themeColor="text1"/>
          <w:lang w:eastAsia="zh-CN"/>
        </w:rPr>
        <w:t xml:space="preserve">. </w:t>
      </w:r>
    </w:p>
    <w:p w14:paraId="06AA9F6E" w14:textId="3746491B" w:rsidR="00E0336B" w:rsidRPr="00EF7B9E" w:rsidRDefault="00E0336B" w:rsidP="006B0AB3">
      <w:pPr>
        <w:jc w:val="center"/>
        <w:rPr>
          <w:color w:val="000000" w:themeColor="text1"/>
          <w:lang w:eastAsia="zh-CN"/>
        </w:rPr>
      </w:pPr>
      <w:r>
        <w:rPr>
          <w:color w:val="000000" w:themeColor="text1"/>
          <w:lang w:eastAsia="zh-CN"/>
        </w:rPr>
        <w:t xml:space="preserve">Table </w:t>
      </w:r>
      <w:r w:rsidR="00501A7C">
        <w:rPr>
          <w:color w:val="000000" w:themeColor="text1"/>
          <w:lang w:eastAsia="zh-CN"/>
        </w:rPr>
        <w:t>1</w:t>
      </w:r>
      <w:r>
        <w:rPr>
          <w:rFonts w:hint="eastAsia"/>
          <w:color w:val="000000" w:themeColor="text1"/>
          <w:lang w:eastAsia="zh-CN"/>
        </w:rPr>
        <w:t>．</w:t>
      </w:r>
      <w:r w:rsidRPr="00EF7B9E">
        <w:rPr>
          <w:color w:val="000000" w:themeColor="text1"/>
          <w:lang w:eastAsia="zh-CN"/>
        </w:rPr>
        <w:t xml:space="preserve">The major issues for </w:t>
      </w:r>
      <w:r w:rsidRPr="00A87140">
        <w:rPr>
          <w:rFonts w:eastAsiaTheme="minorEastAsia"/>
          <w:color w:val="000000" w:themeColor="text1"/>
          <w:lang w:eastAsia="zh-CN"/>
        </w:rPr>
        <w:t>CJT</w:t>
      </w:r>
      <w:r w:rsidRPr="00EF7B9E">
        <w:rPr>
          <w:color w:val="000000" w:themeColor="text1"/>
          <w:lang w:eastAsia="zh-CN"/>
        </w:rPr>
        <w:t xml:space="preserve"> </w:t>
      </w:r>
      <w:r w:rsidR="00EF5A6E">
        <w:rPr>
          <w:color w:val="000000" w:themeColor="text1"/>
          <w:lang w:eastAsia="zh-CN"/>
        </w:rPr>
        <w:t>codebook</w:t>
      </w:r>
      <w:r w:rsidR="00EF5A6E" w:rsidRPr="00EF7B9E">
        <w:rPr>
          <w:color w:val="000000" w:themeColor="text1"/>
          <w:lang w:eastAsia="zh-CN"/>
        </w:rPr>
        <w:t xml:space="preserve"> </w:t>
      </w:r>
      <w:r w:rsidRPr="00EF7B9E">
        <w:rPr>
          <w:color w:val="000000" w:themeColor="text1"/>
          <w:lang w:eastAsia="zh-CN"/>
        </w:rPr>
        <w:t xml:space="preserve">based on Rel-17 FeTypeII </w:t>
      </w:r>
      <w:r w:rsidR="00EF5A6E">
        <w:rPr>
          <w:color w:val="000000" w:themeColor="text1"/>
          <w:lang w:eastAsia="zh-CN"/>
        </w:rPr>
        <w:t>codebook</w:t>
      </w:r>
      <w:r w:rsidR="00EF5A6E" w:rsidRPr="00EF7B9E">
        <w:rPr>
          <w:color w:val="000000" w:themeColor="text1"/>
          <w:lang w:eastAsia="zh-CN"/>
        </w:rPr>
        <w:t xml:space="preserve"> </w:t>
      </w:r>
    </w:p>
    <w:tbl>
      <w:tblPr>
        <w:tblStyle w:val="af0"/>
        <w:tblW w:w="9351" w:type="dxa"/>
        <w:tblLook w:val="04A0" w:firstRow="1" w:lastRow="0" w:firstColumn="1" w:lastColumn="0" w:noHBand="0" w:noVBand="1"/>
      </w:tblPr>
      <w:tblGrid>
        <w:gridCol w:w="988"/>
        <w:gridCol w:w="2877"/>
        <w:gridCol w:w="5486"/>
      </w:tblGrid>
      <w:tr w:rsidR="00F926C5" w14:paraId="701FADD8" w14:textId="77777777" w:rsidTr="00883D0E">
        <w:tc>
          <w:tcPr>
            <w:tcW w:w="3865" w:type="dxa"/>
            <w:gridSpan w:val="2"/>
          </w:tcPr>
          <w:p w14:paraId="5AB2F608" w14:textId="646FA832" w:rsidR="00F926C5" w:rsidRDefault="00F926C5" w:rsidP="00D842D0">
            <w:pPr>
              <w:jc w:val="center"/>
              <w:rPr>
                <w:lang w:eastAsia="zh-CN"/>
              </w:rPr>
            </w:pPr>
            <w:r>
              <w:rPr>
                <w:lang w:eastAsia="zh-CN"/>
              </w:rPr>
              <w:t>Issue</w:t>
            </w:r>
            <w:r w:rsidR="008B2894">
              <w:rPr>
                <w:lang w:eastAsia="zh-CN"/>
              </w:rPr>
              <w:t>s</w:t>
            </w:r>
          </w:p>
        </w:tc>
        <w:tc>
          <w:tcPr>
            <w:tcW w:w="5486" w:type="dxa"/>
          </w:tcPr>
          <w:p w14:paraId="19B28186" w14:textId="1E6F536C" w:rsidR="00F926C5" w:rsidRDefault="009A3A72" w:rsidP="00D842D0">
            <w:pPr>
              <w:jc w:val="center"/>
              <w:rPr>
                <w:lang w:eastAsia="zh-CN"/>
              </w:rPr>
            </w:pPr>
            <w:r>
              <w:rPr>
                <w:lang w:eastAsia="zh-CN"/>
              </w:rPr>
              <w:t>Enhancement</w:t>
            </w:r>
            <w:r w:rsidR="00F926C5">
              <w:rPr>
                <w:lang w:eastAsia="zh-CN"/>
              </w:rPr>
              <w:t xml:space="preserve"> for Rel-17 based enhancement</w:t>
            </w:r>
          </w:p>
        </w:tc>
      </w:tr>
      <w:tr w:rsidR="00F926C5" w14:paraId="79161781" w14:textId="77777777" w:rsidTr="00883D0E">
        <w:tc>
          <w:tcPr>
            <w:tcW w:w="3865" w:type="dxa"/>
            <w:gridSpan w:val="2"/>
          </w:tcPr>
          <w:p w14:paraId="559DC5A8" w14:textId="534075F1" w:rsidR="00F926C5" w:rsidRDefault="00F926C5" w:rsidP="00D842D0">
            <w:pPr>
              <w:jc w:val="center"/>
              <w:rPr>
                <w:lang w:eastAsia="zh-CN"/>
              </w:rPr>
            </w:pPr>
            <w:r>
              <w:rPr>
                <w:rFonts w:hint="eastAsia"/>
                <w:lang w:eastAsia="zh-CN"/>
              </w:rPr>
              <w:t>C</w:t>
            </w:r>
            <w:r>
              <w:rPr>
                <w:lang w:eastAsia="zh-CN"/>
              </w:rPr>
              <w:t>odebook structure</w:t>
            </w:r>
          </w:p>
        </w:tc>
        <w:tc>
          <w:tcPr>
            <w:tcW w:w="5486" w:type="dxa"/>
          </w:tcPr>
          <w:p w14:paraId="2F7365D3" w14:textId="2FC070D2" w:rsidR="00F926C5" w:rsidRDefault="00F926C5" w:rsidP="00D842D0">
            <w:pPr>
              <w:jc w:val="center"/>
              <w:rPr>
                <w:lang w:eastAsia="zh-CN"/>
              </w:rPr>
            </w:pPr>
            <w:r>
              <w:rPr>
                <w:lang w:eastAsia="zh-CN"/>
              </w:rPr>
              <w:t>Reuse Rel-16 based CJT codebook enhancement</w:t>
            </w:r>
          </w:p>
        </w:tc>
      </w:tr>
      <w:tr w:rsidR="00F926C5" w14:paraId="6875036F" w14:textId="77777777" w:rsidTr="00883D0E">
        <w:tc>
          <w:tcPr>
            <w:tcW w:w="988" w:type="dxa"/>
            <w:vMerge w:val="restart"/>
          </w:tcPr>
          <w:p w14:paraId="3E64CCA5" w14:textId="5E25455E" w:rsidR="00F926C5" w:rsidRPr="00EF7B9E" w:rsidRDefault="00F926C5" w:rsidP="00530724">
            <w:pPr>
              <w:jc w:val="center"/>
              <w:rPr>
                <w:b/>
                <w:lang w:eastAsia="zh-CN"/>
              </w:rPr>
            </w:pPr>
            <w:r>
              <w:rPr>
                <w:b/>
                <w:lang w:eastAsia="zh-CN"/>
              </w:rPr>
              <w:t xml:space="preserve">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oMath>
            <w:r>
              <w:rPr>
                <w:rFonts w:hint="eastAsia"/>
                <w:lang w:eastAsia="zh-CN"/>
              </w:rPr>
              <w:t xml:space="preserve"> </w:t>
            </w:r>
            <w:r>
              <w:rPr>
                <w:lang w:eastAsia="zh-CN"/>
              </w:rPr>
              <w:t xml:space="preserve">and </w:t>
            </w:r>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n,f</m:t>
                  </m:r>
                </m:sub>
              </m:sSub>
            </m:oMath>
          </w:p>
        </w:tc>
        <w:tc>
          <w:tcPr>
            <w:tcW w:w="2877" w:type="dxa"/>
          </w:tcPr>
          <w:p w14:paraId="3C0BA6F1" w14:textId="3D0F4802" w:rsidR="00F926C5" w:rsidRDefault="00F926C5" w:rsidP="00A56423">
            <w:pPr>
              <w:jc w:val="center"/>
              <w:rPr>
                <w:lang w:eastAsia="zh-CN"/>
              </w:rPr>
            </w:pPr>
            <w:r>
              <w:rPr>
                <w:lang w:eastAsia="zh-CN"/>
              </w:rPr>
              <w:lastRenderedPageBreak/>
              <w:t>Joint/separate SD-FD basis</w:t>
            </w:r>
          </w:p>
        </w:tc>
        <w:tc>
          <w:tcPr>
            <w:tcW w:w="5486" w:type="dxa"/>
            <w:vMerge w:val="restart"/>
          </w:tcPr>
          <w:p w14:paraId="6066F294" w14:textId="3B1B2688" w:rsidR="00F926C5" w:rsidRDefault="00F926C5" w:rsidP="00953B63">
            <w:pPr>
              <w:jc w:val="center"/>
              <w:rPr>
                <w:lang w:eastAsia="zh-CN"/>
              </w:rPr>
            </w:pPr>
            <w:r>
              <w:rPr>
                <w:lang w:eastAsia="zh-CN"/>
              </w:rPr>
              <w:t>Not needed for Rel-17 based CJT codebook enhancement</w:t>
            </w:r>
          </w:p>
        </w:tc>
      </w:tr>
      <w:tr w:rsidR="00F926C5" w14:paraId="5E9E3259" w14:textId="77777777" w:rsidTr="00883D0E">
        <w:tc>
          <w:tcPr>
            <w:tcW w:w="988" w:type="dxa"/>
            <w:vMerge/>
          </w:tcPr>
          <w:p w14:paraId="25F5A56F" w14:textId="77777777" w:rsidR="00F926C5" w:rsidRDefault="00F926C5" w:rsidP="00530724">
            <w:pPr>
              <w:jc w:val="center"/>
              <w:rPr>
                <w:b/>
                <w:lang w:eastAsia="zh-CN"/>
              </w:rPr>
            </w:pPr>
          </w:p>
        </w:tc>
        <w:tc>
          <w:tcPr>
            <w:tcW w:w="2877" w:type="dxa"/>
          </w:tcPr>
          <w:p w14:paraId="5BD85782" w14:textId="53B31BA6" w:rsidR="00F926C5" w:rsidRDefault="00F926C5" w:rsidP="00A56423">
            <w:pPr>
              <w:jc w:val="center"/>
              <w:rPr>
                <w:lang w:eastAsia="zh-CN"/>
              </w:rPr>
            </w:pPr>
            <w:r>
              <w:rPr>
                <w:rFonts w:hint="eastAsia"/>
                <w:lang w:eastAsia="zh-CN"/>
              </w:rPr>
              <w:t>D</w:t>
            </w:r>
            <w:r>
              <w:rPr>
                <w:lang w:eastAsia="zh-CN"/>
              </w:rPr>
              <w:t xml:space="preserve">FT basis </w:t>
            </w:r>
            <w:r>
              <w:rPr>
                <w:rFonts w:hint="eastAsia"/>
                <w:lang w:eastAsia="zh-CN"/>
              </w:rPr>
              <w:t>/</w:t>
            </w:r>
            <w:r>
              <w:rPr>
                <w:lang w:eastAsia="zh-CN"/>
              </w:rPr>
              <w:t xml:space="preserve"> eigen-basis</w:t>
            </w:r>
          </w:p>
        </w:tc>
        <w:tc>
          <w:tcPr>
            <w:tcW w:w="5486" w:type="dxa"/>
            <w:vMerge/>
          </w:tcPr>
          <w:p w14:paraId="6F27A2D2" w14:textId="77777777" w:rsidR="00F926C5" w:rsidRDefault="00F926C5" w:rsidP="00D842D0">
            <w:pPr>
              <w:jc w:val="center"/>
              <w:rPr>
                <w:lang w:eastAsia="zh-CN"/>
              </w:rPr>
            </w:pPr>
          </w:p>
        </w:tc>
      </w:tr>
      <w:tr w:rsidR="00F926C5" w14:paraId="4BF0EF3C" w14:textId="77777777" w:rsidTr="00883D0E">
        <w:tc>
          <w:tcPr>
            <w:tcW w:w="988" w:type="dxa"/>
            <w:vMerge/>
          </w:tcPr>
          <w:p w14:paraId="6C11BA33" w14:textId="77777777" w:rsidR="00F926C5" w:rsidRPr="00EF7B9E" w:rsidRDefault="00F926C5" w:rsidP="00D842D0">
            <w:pPr>
              <w:jc w:val="center"/>
              <w:rPr>
                <w:b/>
                <w:lang w:eastAsia="zh-CN"/>
              </w:rPr>
            </w:pPr>
          </w:p>
        </w:tc>
        <w:tc>
          <w:tcPr>
            <w:tcW w:w="2877" w:type="dxa"/>
          </w:tcPr>
          <w:p w14:paraId="7F21208C" w14:textId="1BA20B32" w:rsidR="00F926C5" w:rsidRDefault="00F926C5" w:rsidP="00530724">
            <w:pPr>
              <w:jc w:val="center"/>
              <w:rPr>
                <w:lang w:eastAsia="zh-CN"/>
              </w:rPr>
            </w:pPr>
            <w:r>
              <w:rPr>
                <w:lang w:eastAsia="zh-CN"/>
              </w:rPr>
              <w:t>SD/FD basis indication</w:t>
            </w:r>
          </w:p>
        </w:tc>
        <w:tc>
          <w:tcPr>
            <w:tcW w:w="5486" w:type="dxa"/>
          </w:tcPr>
          <w:p w14:paraId="42C2F2FF" w14:textId="32944432" w:rsidR="00F926C5" w:rsidRDefault="00F926C5" w:rsidP="00D842D0">
            <w:pPr>
              <w:jc w:val="center"/>
              <w:rPr>
                <w:lang w:eastAsia="zh-CN"/>
              </w:rPr>
            </w:pPr>
            <w:r>
              <w:rPr>
                <w:lang w:eastAsia="zh-CN"/>
              </w:rPr>
              <w:t>Reuse Rel-16 based CJT codebook enhancement</w:t>
            </w:r>
          </w:p>
        </w:tc>
      </w:tr>
      <w:tr w:rsidR="00F926C5" w14:paraId="4471E451" w14:textId="77777777" w:rsidTr="00883D0E">
        <w:tc>
          <w:tcPr>
            <w:tcW w:w="988" w:type="dxa"/>
            <w:vMerge w:val="restart"/>
          </w:tcPr>
          <w:p w14:paraId="04B93D11" w14:textId="77777777" w:rsidR="00F926C5" w:rsidRPr="00EF7B9E" w:rsidRDefault="00A01785" w:rsidP="00D842D0">
            <w:pPr>
              <w:jc w:val="center"/>
              <w:rPr>
                <w:b/>
                <w:lang w:eastAsia="zh-CN"/>
              </w:rPr>
            </w:pPr>
            <m:oMathPara>
              <m:oMath>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oMath>
            </m:oMathPara>
          </w:p>
        </w:tc>
        <w:tc>
          <w:tcPr>
            <w:tcW w:w="2877" w:type="dxa"/>
          </w:tcPr>
          <w:p w14:paraId="516871A4" w14:textId="77777777" w:rsidR="00F926C5" w:rsidRDefault="00F926C5" w:rsidP="00D842D0">
            <w:pPr>
              <w:jc w:val="center"/>
              <w:rPr>
                <w:lang w:eastAsia="zh-CN"/>
              </w:rPr>
            </w:pPr>
            <w:r>
              <w:rPr>
                <w:lang w:eastAsia="zh-CN"/>
              </w:rPr>
              <w:t>Non-zero coefficients selection</w:t>
            </w:r>
          </w:p>
        </w:tc>
        <w:tc>
          <w:tcPr>
            <w:tcW w:w="5486" w:type="dxa"/>
            <w:vMerge w:val="restart"/>
          </w:tcPr>
          <w:p w14:paraId="20645732" w14:textId="648C7731" w:rsidR="00F926C5" w:rsidRDefault="00F926C5">
            <w:pPr>
              <w:jc w:val="center"/>
              <w:rPr>
                <w:lang w:eastAsia="zh-CN"/>
              </w:rPr>
            </w:pPr>
            <w:r>
              <w:rPr>
                <w:lang w:eastAsia="zh-CN"/>
              </w:rPr>
              <w:t>Reuse Rel-16 based CJT codebook enhancement</w:t>
            </w:r>
          </w:p>
        </w:tc>
      </w:tr>
      <w:tr w:rsidR="00F926C5" w14:paraId="40068089" w14:textId="77777777" w:rsidTr="00883D0E">
        <w:tc>
          <w:tcPr>
            <w:tcW w:w="988" w:type="dxa"/>
            <w:vMerge/>
          </w:tcPr>
          <w:p w14:paraId="6050D862" w14:textId="77777777" w:rsidR="00F926C5" w:rsidRPr="00EF7B9E" w:rsidRDefault="00F926C5" w:rsidP="00D842D0">
            <w:pPr>
              <w:jc w:val="center"/>
              <w:rPr>
                <w:b/>
                <w:lang w:eastAsia="zh-CN"/>
              </w:rPr>
            </w:pPr>
          </w:p>
        </w:tc>
        <w:tc>
          <w:tcPr>
            <w:tcW w:w="2877" w:type="dxa"/>
          </w:tcPr>
          <w:p w14:paraId="188A0317" w14:textId="77777777" w:rsidR="00F926C5" w:rsidRDefault="00F926C5" w:rsidP="00D842D0">
            <w:pPr>
              <w:jc w:val="center"/>
              <w:rPr>
                <w:lang w:eastAsia="zh-CN"/>
              </w:rPr>
            </w:pPr>
            <w:r>
              <w:t>Strongest coefficient indicator(s)</w:t>
            </w:r>
          </w:p>
        </w:tc>
        <w:tc>
          <w:tcPr>
            <w:tcW w:w="5486" w:type="dxa"/>
            <w:vMerge/>
          </w:tcPr>
          <w:p w14:paraId="66B16F44" w14:textId="513B50A2" w:rsidR="00F926C5" w:rsidRDefault="00F926C5" w:rsidP="00D842D0">
            <w:pPr>
              <w:jc w:val="center"/>
              <w:rPr>
                <w:lang w:eastAsia="zh-CN"/>
              </w:rPr>
            </w:pPr>
          </w:p>
        </w:tc>
      </w:tr>
      <w:tr w:rsidR="00F926C5" w14:paraId="6ACB0CD7" w14:textId="77777777" w:rsidTr="00883D0E">
        <w:tc>
          <w:tcPr>
            <w:tcW w:w="988" w:type="dxa"/>
            <w:vMerge/>
          </w:tcPr>
          <w:p w14:paraId="547DD2C6" w14:textId="77777777" w:rsidR="00F926C5" w:rsidRPr="00EF7B9E" w:rsidRDefault="00F926C5" w:rsidP="00D842D0">
            <w:pPr>
              <w:jc w:val="center"/>
              <w:rPr>
                <w:b/>
                <w:lang w:eastAsia="zh-CN"/>
              </w:rPr>
            </w:pPr>
          </w:p>
        </w:tc>
        <w:tc>
          <w:tcPr>
            <w:tcW w:w="2877" w:type="dxa"/>
          </w:tcPr>
          <w:p w14:paraId="7A0BC8F2" w14:textId="77777777" w:rsidR="00F926C5" w:rsidRDefault="00F926C5" w:rsidP="00D842D0">
            <w:pPr>
              <w:jc w:val="center"/>
            </w:pPr>
            <w:r>
              <w:rPr>
                <w:rFonts w:cs="Times"/>
                <w:szCs w:val="20"/>
              </w:rPr>
              <w:t>C</w:t>
            </w:r>
            <w:r w:rsidRPr="00707385">
              <w:rPr>
                <w:rFonts w:cs="Times"/>
                <w:szCs w:val="20"/>
              </w:rPr>
              <w:t>oefficient quantization scheme</w:t>
            </w:r>
          </w:p>
        </w:tc>
        <w:tc>
          <w:tcPr>
            <w:tcW w:w="5486" w:type="dxa"/>
            <w:vMerge/>
          </w:tcPr>
          <w:p w14:paraId="41FB8FDE" w14:textId="5F61EF68" w:rsidR="00F926C5" w:rsidRDefault="00F926C5" w:rsidP="00D842D0">
            <w:pPr>
              <w:jc w:val="center"/>
              <w:rPr>
                <w:lang w:eastAsia="zh-CN"/>
              </w:rPr>
            </w:pPr>
          </w:p>
        </w:tc>
      </w:tr>
      <w:tr w:rsidR="00F926C5" w14:paraId="76CC642F" w14:textId="77777777" w:rsidTr="00883D0E">
        <w:tc>
          <w:tcPr>
            <w:tcW w:w="988" w:type="dxa"/>
            <w:vMerge w:val="restart"/>
          </w:tcPr>
          <w:p w14:paraId="54A1DF7E" w14:textId="3D171AB2" w:rsidR="00F926C5" w:rsidRDefault="00F926C5" w:rsidP="00530724">
            <w:pPr>
              <w:jc w:val="center"/>
              <w:rPr>
                <w:lang w:eastAsia="zh-CN"/>
              </w:rPr>
            </w:pPr>
            <w:r>
              <w:rPr>
                <w:lang w:eastAsia="zh-CN"/>
              </w:rPr>
              <w:t>Others</w:t>
            </w:r>
          </w:p>
        </w:tc>
        <w:tc>
          <w:tcPr>
            <w:tcW w:w="2877" w:type="dxa"/>
          </w:tcPr>
          <w:p w14:paraId="6107BAB7" w14:textId="0B347708" w:rsidR="00F926C5" w:rsidRDefault="00F926C5" w:rsidP="00530724">
            <w:pPr>
              <w:jc w:val="center"/>
              <w:rPr>
                <w:lang w:eastAsia="zh-CN"/>
              </w:rPr>
            </w:pPr>
            <w:r>
              <w:t xml:space="preserve">Configuration of </w:t>
            </w:r>
            <w:r w:rsidRPr="00535706">
              <w:t>CSI-RS</w:t>
            </w:r>
          </w:p>
        </w:tc>
        <w:tc>
          <w:tcPr>
            <w:tcW w:w="5486" w:type="dxa"/>
            <w:vMerge w:val="restart"/>
          </w:tcPr>
          <w:p w14:paraId="14255220" w14:textId="72CE8AAF" w:rsidR="00F926C5" w:rsidRDefault="00F926C5" w:rsidP="00530724">
            <w:pPr>
              <w:jc w:val="center"/>
              <w:rPr>
                <w:lang w:eastAsia="zh-CN"/>
              </w:rPr>
            </w:pPr>
            <w:r>
              <w:rPr>
                <w:lang w:eastAsia="zh-CN"/>
              </w:rPr>
              <w:t>Reuse Rel-16 based CJT codebook enhancement</w:t>
            </w:r>
          </w:p>
        </w:tc>
      </w:tr>
      <w:tr w:rsidR="00F926C5" w14:paraId="26C4F333" w14:textId="77777777" w:rsidTr="00883D0E">
        <w:tc>
          <w:tcPr>
            <w:tcW w:w="988" w:type="dxa"/>
            <w:vMerge/>
          </w:tcPr>
          <w:p w14:paraId="6362BDB6" w14:textId="44CB0F4F" w:rsidR="00F926C5" w:rsidRPr="00566827" w:rsidRDefault="00F926C5" w:rsidP="00530724">
            <w:pPr>
              <w:jc w:val="center"/>
              <w:rPr>
                <w:lang w:eastAsia="zh-CN"/>
              </w:rPr>
            </w:pPr>
          </w:p>
        </w:tc>
        <w:tc>
          <w:tcPr>
            <w:tcW w:w="2877" w:type="dxa"/>
          </w:tcPr>
          <w:p w14:paraId="5E14E547" w14:textId="77777777" w:rsidR="00F926C5" w:rsidRDefault="00F926C5" w:rsidP="00530724">
            <w:pPr>
              <w:jc w:val="center"/>
              <w:rPr>
                <w:lang w:eastAsia="zh-CN"/>
              </w:rPr>
            </w:pPr>
            <w:r>
              <w:rPr>
                <w:rFonts w:hint="eastAsia"/>
                <w:lang w:eastAsia="zh-CN"/>
              </w:rPr>
              <w:t>T</w:t>
            </w:r>
            <w:r>
              <w:rPr>
                <w:lang w:eastAsia="zh-CN"/>
              </w:rPr>
              <w:t xml:space="preserve">RP selection </w:t>
            </w:r>
            <w:r>
              <w:t>schemes</w:t>
            </w:r>
          </w:p>
        </w:tc>
        <w:tc>
          <w:tcPr>
            <w:tcW w:w="5486" w:type="dxa"/>
            <w:vMerge/>
          </w:tcPr>
          <w:p w14:paraId="6631FD07" w14:textId="49A9A8A7" w:rsidR="00F926C5" w:rsidRDefault="00F926C5" w:rsidP="00530724">
            <w:pPr>
              <w:jc w:val="center"/>
              <w:rPr>
                <w:lang w:eastAsia="zh-CN"/>
              </w:rPr>
            </w:pPr>
          </w:p>
        </w:tc>
      </w:tr>
      <w:tr w:rsidR="00F926C5" w14:paraId="078002DA" w14:textId="77777777" w:rsidTr="00883D0E">
        <w:tc>
          <w:tcPr>
            <w:tcW w:w="988" w:type="dxa"/>
            <w:vMerge/>
          </w:tcPr>
          <w:p w14:paraId="6CB2B674" w14:textId="77777777" w:rsidR="00F926C5" w:rsidRDefault="00F926C5" w:rsidP="00530724">
            <w:pPr>
              <w:jc w:val="center"/>
              <w:rPr>
                <w:lang w:eastAsia="zh-CN"/>
              </w:rPr>
            </w:pPr>
          </w:p>
        </w:tc>
        <w:tc>
          <w:tcPr>
            <w:tcW w:w="2877" w:type="dxa"/>
          </w:tcPr>
          <w:p w14:paraId="1F0E728F" w14:textId="77777777" w:rsidR="00F926C5" w:rsidRDefault="00F926C5" w:rsidP="00530724">
            <w:pPr>
              <w:jc w:val="center"/>
              <w:rPr>
                <w:lang w:eastAsia="zh-CN"/>
              </w:rPr>
            </w:pPr>
            <w:r>
              <w:rPr>
                <w:lang w:eastAsia="zh-CN"/>
              </w:rPr>
              <w:t>Parameter combination</w:t>
            </w:r>
          </w:p>
        </w:tc>
        <w:tc>
          <w:tcPr>
            <w:tcW w:w="5486" w:type="dxa"/>
          </w:tcPr>
          <w:p w14:paraId="3DAF41E7" w14:textId="05ADAE52" w:rsidR="00F926C5" w:rsidRDefault="00F926C5" w:rsidP="00530724">
            <w:pPr>
              <w:jc w:val="center"/>
              <w:rPr>
                <w:lang w:eastAsia="zh-CN"/>
              </w:rPr>
            </w:pPr>
            <w:r>
              <w:rPr>
                <w:rFonts w:hint="eastAsia"/>
                <w:lang w:eastAsia="zh-CN"/>
              </w:rPr>
              <w:t>N</w:t>
            </w:r>
            <w:r>
              <w:rPr>
                <w:lang w:eastAsia="zh-CN"/>
              </w:rPr>
              <w:t>eed discussion</w:t>
            </w:r>
          </w:p>
        </w:tc>
      </w:tr>
      <w:tr w:rsidR="00F926C5" w14:paraId="54DA7AF0" w14:textId="77777777" w:rsidTr="00883D0E">
        <w:tc>
          <w:tcPr>
            <w:tcW w:w="988" w:type="dxa"/>
            <w:vMerge/>
          </w:tcPr>
          <w:p w14:paraId="2B2D9F11" w14:textId="77777777" w:rsidR="00F926C5" w:rsidRDefault="00F926C5" w:rsidP="00530724">
            <w:pPr>
              <w:rPr>
                <w:lang w:eastAsia="zh-CN"/>
              </w:rPr>
            </w:pPr>
          </w:p>
        </w:tc>
        <w:tc>
          <w:tcPr>
            <w:tcW w:w="2877" w:type="dxa"/>
          </w:tcPr>
          <w:p w14:paraId="103C1B3B" w14:textId="77777777" w:rsidR="00F926C5" w:rsidRPr="007D29B0" w:rsidRDefault="00F926C5" w:rsidP="00530724">
            <w:pPr>
              <w:autoSpaceDE/>
              <w:autoSpaceDN/>
              <w:adjustRightInd/>
              <w:spacing w:after="0"/>
              <w:jc w:val="center"/>
              <w:rPr>
                <w:lang w:eastAsia="zh-CN"/>
              </w:rPr>
            </w:pPr>
            <w:r>
              <w:rPr>
                <w:rFonts w:hint="eastAsia"/>
                <w:lang w:eastAsia="zh-CN"/>
              </w:rPr>
              <w:t>C</w:t>
            </w:r>
            <w:r>
              <w:rPr>
                <w:lang w:eastAsia="zh-CN"/>
              </w:rPr>
              <w:t>BSR</w:t>
            </w:r>
          </w:p>
        </w:tc>
        <w:tc>
          <w:tcPr>
            <w:tcW w:w="5486" w:type="dxa"/>
          </w:tcPr>
          <w:p w14:paraId="46D78372" w14:textId="78AB4D03" w:rsidR="00F926C5" w:rsidRDefault="00F926C5" w:rsidP="00530724">
            <w:pPr>
              <w:jc w:val="center"/>
              <w:rPr>
                <w:lang w:eastAsia="zh-CN"/>
              </w:rPr>
            </w:pPr>
            <w:r>
              <w:rPr>
                <w:lang w:eastAsia="zh-CN"/>
              </w:rPr>
              <w:t>Not needed for Rel-17 based CJT codebook enhancement</w:t>
            </w:r>
          </w:p>
        </w:tc>
      </w:tr>
    </w:tbl>
    <w:p w14:paraId="5CAB30D0" w14:textId="77777777" w:rsidR="00E0336B" w:rsidRDefault="00E0336B" w:rsidP="00E0336B">
      <w:pPr>
        <w:rPr>
          <w:lang w:eastAsia="zh-CN"/>
        </w:rPr>
      </w:pPr>
    </w:p>
    <w:p w14:paraId="78E45440" w14:textId="43A19D1B" w:rsidR="00E0336B" w:rsidRDefault="00C2199E" w:rsidP="00C2199E">
      <w:pPr>
        <w:rPr>
          <w:b/>
          <w:i/>
          <w:lang w:eastAsia="x-none"/>
        </w:rPr>
      </w:pPr>
      <w:r>
        <w:rPr>
          <w:b/>
          <w:i/>
          <w:lang w:eastAsia="x-none"/>
        </w:rPr>
        <w:t xml:space="preserve">Observation </w:t>
      </w:r>
      <w:r w:rsidR="001F2394">
        <w:rPr>
          <w:b/>
          <w:i/>
          <w:lang w:eastAsia="x-none"/>
        </w:rPr>
        <w:t>4</w:t>
      </w:r>
      <w:r>
        <w:rPr>
          <w:b/>
          <w:i/>
          <w:lang w:eastAsia="x-none"/>
        </w:rPr>
        <w:t xml:space="preserve">: </w:t>
      </w:r>
      <w:r w:rsidR="0015390B">
        <w:rPr>
          <w:b/>
          <w:i/>
          <w:lang w:eastAsia="x-none"/>
        </w:rPr>
        <w:t>CJT based on Rel-17 Type II codebook can reuse the design for Rel-16 Type II codebook for most issues, except the parameter combination.</w:t>
      </w:r>
      <w:r w:rsidR="00E0336B">
        <w:rPr>
          <w:b/>
          <w:i/>
          <w:lang w:eastAsia="x-none"/>
        </w:rPr>
        <w:t xml:space="preserve"> </w:t>
      </w:r>
    </w:p>
    <w:p w14:paraId="1F88D2C0" w14:textId="4BE2ED15" w:rsidR="003176EA" w:rsidRDefault="003176EA" w:rsidP="006B0AB3">
      <w:pPr>
        <w:jc w:val="left"/>
        <w:rPr>
          <w:b/>
          <w:i/>
          <w:lang w:eastAsia="zh-CN"/>
        </w:rPr>
      </w:pPr>
      <w:r>
        <w:rPr>
          <w:b/>
          <w:i/>
          <w:lang w:eastAsia="x-none"/>
        </w:rPr>
        <w:t xml:space="preserve">Proposal </w:t>
      </w:r>
      <w:r w:rsidR="004374B3">
        <w:rPr>
          <w:b/>
          <w:i/>
          <w:lang w:eastAsia="x-none"/>
        </w:rPr>
        <w:t>3</w:t>
      </w:r>
      <w:r w:rsidRPr="00226D04">
        <w:rPr>
          <w:b/>
          <w:i/>
          <w:lang w:eastAsia="x-none"/>
        </w:rPr>
        <w:t>:</w:t>
      </w:r>
      <w:r>
        <w:rPr>
          <w:b/>
          <w:i/>
          <w:lang w:eastAsia="x-none"/>
        </w:rPr>
        <w:t xml:space="preserve"> </w:t>
      </w:r>
      <w:r w:rsidR="00051803">
        <w:rPr>
          <w:b/>
          <w:i/>
          <w:lang w:eastAsia="x-none"/>
        </w:rPr>
        <w:t>S</w:t>
      </w:r>
      <w:r w:rsidR="008854C6">
        <w:rPr>
          <w:b/>
          <w:i/>
          <w:lang w:eastAsia="x-none"/>
        </w:rPr>
        <w:t xml:space="preserve">upport </w:t>
      </w:r>
      <w:r w:rsidR="00DE0139">
        <w:rPr>
          <w:b/>
          <w:i/>
          <w:lang w:eastAsia="zh-CN"/>
        </w:rPr>
        <w:t xml:space="preserve">Rel-17 FeTypeII </w:t>
      </w:r>
      <w:r w:rsidR="008854C6">
        <w:rPr>
          <w:b/>
          <w:i/>
          <w:lang w:eastAsia="zh-CN"/>
        </w:rPr>
        <w:t xml:space="preserve">based CJT </w:t>
      </w:r>
      <w:r w:rsidR="00DE0139">
        <w:rPr>
          <w:b/>
          <w:i/>
          <w:lang w:eastAsia="zh-CN"/>
        </w:rPr>
        <w:t>cod</w:t>
      </w:r>
      <w:r w:rsidR="008854C6">
        <w:rPr>
          <w:b/>
          <w:i/>
          <w:lang w:eastAsia="zh-CN"/>
        </w:rPr>
        <w:t>ebook enhancement with codebook structure as</w:t>
      </w:r>
    </w:p>
    <w:p w14:paraId="5CEEF5D5" w14:textId="541CE286" w:rsidR="00DE0139" w:rsidRPr="00F52244" w:rsidRDefault="003F00AD" w:rsidP="00F52244">
      <w:pPr>
        <w:rPr>
          <w:b/>
          <w:i/>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N,f</m:t>
                        </m:r>
                      </m:sub>
                      <m:sup>
                        <m:r>
                          <m:rPr>
                            <m:sty m:val="p"/>
                          </m:rPr>
                          <w:rPr>
                            <w:rFonts w:ascii="Cambria Math" w:hAnsi="Cambria Math"/>
                            <w:lang w:eastAsia="zh-CN"/>
                          </w:rPr>
                          <m:t>H</m:t>
                        </m:r>
                      </m:sup>
                    </m:sSubSup>
                  </m:e>
                </m:mr>
              </m:m>
            </m:e>
          </m:d>
          <m:r>
            <w:rPr>
              <w:rFonts w:ascii="Cambria Math" w:hAnsi="Cambria Math"/>
              <w:lang w:eastAsia="zh-CN"/>
            </w:rPr>
            <m:t>.</m:t>
          </m:r>
        </m:oMath>
      </m:oMathPara>
    </w:p>
    <w:p w14:paraId="4FDC0DB6" w14:textId="77777777" w:rsidR="0016077D" w:rsidRDefault="0016077D" w:rsidP="0016077D">
      <w:pPr>
        <w:pStyle w:val="2"/>
        <w:rPr>
          <w:lang w:eastAsia="zh-CN"/>
        </w:rPr>
      </w:pPr>
      <w:r>
        <w:rPr>
          <w:lang w:eastAsia="zh-CN"/>
        </w:rPr>
        <w:t xml:space="preserve">Configuration of </w:t>
      </w:r>
      <w:r>
        <w:rPr>
          <w:rFonts w:hint="eastAsia"/>
          <w:lang w:eastAsia="zh-CN"/>
        </w:rPr>
        <w:t>CSI-RS</w:t>
      </w:r>
      <w:r>
        <w:rPr>
          <w:lang w:eastAsia="zh-CN"/>
        </w:rPr>
        <w:t xml:space="preserve"> resources</w:t>
      </w:r>
    </w:p>
    <w:p w14:paraId="4806E1DF" w14:textId="77777777" w:rsidR="0016077D" w:rsidRDefault="0016077D" w:rsidP="0016077D">
      <w:pPr>
        <w:rPr>
          <w:lang w:eastAsia="zh-CN"/>
        </w:rPr>
      </w:pPr>
      <w:r>
        <w:rPr>
          <w:lang w:eastAsia="zh-CN"/>
        </w:rPr>
        <w:t xml:space="preserve">For CSI measurement of N TRP coherent joint transmission, there are two options for CSI-RS resources </w:t>
      </w:r>
      <w:r w:rsidRPr="00E14882">
        <w:rPr>
          <w:lang w:eastAsia="zh-CN"/>
        </w:rPr>
        <w:t>configuration</w:t>
      </w:r>
      <w:r>
        <w:rPr>
          <w:lang w:eastAsia="zh-CN"/>
        </w:rPr>
        <w:t xml:space="preserve">. </w:t>
      </w:r>
    </w:p>
    <w:p w14:paraId="4B141149" w14:textId="77777777" w:rsidR="0016077D" w:rsidRPr="00AE55C9" w:rsidRDefault="0016077D" w:rsidP="0016077D">
      <w:pPr>
        <w:pStyle w:val="af5"/>
        <w:numPr>
          <w:ilvl w:val="0"/>
          <w:numId w:val="9"/>
        </w:numPr>
        <w:overflowPunct w:val="0"/>
        <w:snapToGrid/>
        <w:spacing w:after="0"/>
        <w:ind w:left="714" w:firstLineChars="0" w:hanging="357"/>
        <w:contextualSpacing/>
        <w:jc w:val="left"/>
        <w:textAlignment w:val="baseline"/>
        <w:rPr>
          <w:lang w:val="fr-FR"/>
        </w:rPr>
      </w:pPr>
      <w:r w:rsidRPr="00AE55C9">
        <w:rPr>
          <w:lang w:val="fr-FR"/>
        </w:rPr>
        <w:t>Opt1: 1 NZP CSI-RS resource, max # ports = 32</w:t>
      </w:r>
    </w:p>
    <w:p w14:paraId="5BE7FF3A" w14:textId="77777777" w:rsidR="0016077D" w:rsidRPr="00AE55C9" w:rsidRDefault="0016077D" w:rsidP="0016077D">
      <w:pPr>
        <w:pStyle w:val="af5"/>
        <w:numPr>
          <w:ilvl w:val="1"/>
          <w:numId w:val="9"/>
        </w:numPr>
        <w:overflowPunct w:val="0"/>
        <w:snapToGrid/>
        <w:spacing w:after="0"/>
        <w:ind w:firstLineChars="0"/>
        <w:contextualSpacing/>
        <w:jc w:val="left"/>
        <w:textAlignment w:val="baseline"/>
      </w:pPr>
      <w:r w:rsidRPr="00535706">
        <w:rPr>
          <w:lang w:eastAsia="zh-CN"/>
        </w:rPr>
        <w:t>FFS: whether/how to associate TCI states and CSI-RS ports</w:t>
      </w:r>
    </w:p>
    <w:p w14:paraId="6E372883" w14:textId="77777777" w:rsidR="0016077D" w:rsidRPr="00535706" w:rsidRDefault="0016077D" w:rsidP="0016077D">
      <w:pPr>
        <w:pStyle w:val="af5"/>
        <w:numPr>
          <w:ilvl w:val="0"/>
          <w:numId w:val="9"/>
        </w:numPr>
        <w:overflowPunct w:val="0"/>
        <w:snapToGrid/>
        <w:spacing w:after="0"/>
        <w:ind w:left="714" w:firstLineChars="0" w:hanging="357"/>
        <w:contextualSpacing/>
        <w:jc w:val="left"/>
        <w:textAlignment w:val="baseline"/>
      </w:pPr>
      <w:r w:rsidRPr="00535706">
        <w:t>Opt2:</w:t>
      </w:r>
      <w:r w:rsidRPr="00AE55C9">
        <w:rPr>
          <w:i/>
          <w:iCs/>
        </w:rPr>
        <w:t xml:space="preserve"> K</w:t>
      </w:r>
      <w:r w:rsidRPr="00535706">
        <w:t xml:space="preserve">&gt;1 NZP CSI-RS resources with the same number of ports (representing </w:t>
      </w:r>
      <w:r w:rsidRPr="00AE55C9">
        <w:rPr>
          <w:i/>
          <w:iCs/>
        </w:rPr>
        <w:t>K</w:t>
      </w:r>
      <w:r w:rsidRPr="00535706">
        <w:t xml:space="preserve"> TRPs)</w:t>
      </w:r>
    </w:p>
    <w:p w14:paraId="551A1EA0" w14:textId="77777777" w:rsidR="0016077D" w:rsidRPr="00535706" w:rsidRDefault="0016077D" w:rsidP="0016077D">
      <w:pPr>
        <w:pStyle w:val="af5"/>
        <w:numPr>
          <w:ilvl w:val="1"/>
          <w:numId w:val="9"/>
        </w:numPr>
        <w:overflowPunct w:val="0"/>
        <w:snapToGrid/>
        <w:spacing w:after="0"/>
        <w:ind w:firstLineChars="0"/>
        <w:contextualSpacing/>
        <w:jc w:val="left"/>
        <w:textAlignment w:val="baseline"/>
      </w:pPr>
      <w:r w:rsidRPr="00535706">
        <w:t xml:space="preserve">FFS: The maximum number of ports per resource, and the total number of ports across all resources </w:t>
      </w:r>
    </w:p>
    <w:p w14:paraId="6615D5D6" w14:textId="2BC8E821" w:rsidR="0016077D" w:rsidRDefault="0016077D" w:rsidP="0016077D">
      <w:pPr>
        <w:rPr>
          <w:lang w:eastAsia="zh-CN"/>
        </w:rPr>
      </w:pPr>
      <w:r>
        <w:rPr>
          <w:rFonts w:hint="eastAsia"/>
          <w:lang w:eastAsia="zh-CN"/>
        </w:rPr>
        <w:t>Op</w:t>
      </w:r>
      <w:r>
        <w:rPr>
          <w:lang w:eastAsia="zh-CN"/>
        </w:rPr>
        <w:t>tion 1 would change the current CSI-RS configuration framework, as one CSI-RS correspond</w:t>
      </w:r>
      <w:r w:rsidR="008F55AD">
        <w:rPr>
          <w:lang w:eastAsia="zh-CN"/>
        </w:rPr>
        <w:t>s</w:t>
      </w:r>
      <w:r>
        <w:rPr>
          <w:lang w:eastAsia="zh-CN"/>
        </w:rPr>
        <w:t xml:space="preserve"> to multi-TRP</w:t>
      </w:r>
      <w:r w:rsidR="00B25F6E">
        <w:rPr>
          <w:lang w:eastAsia="zh-CN"/>
        </w:rPr>
        <w:t>,</w:t>
      </w:r>
      <w:r>
        <w:rPr>
          <w:lang w:eastAsia="zh-CN"/>
        </w:rPr>
        <w:t xml:space="preserve"> thus multiple TCI states. Meanwhile, option 2 can re-use the current CSI-RS framework with less spec efforts, that one CSI-RS corresponds to one TRP associated with one QCL configuration.</w:t>
      </w:r>
    </w:p>
    <w:p w14:paraId="6EB95A4A" w14:textId="557DF58E" w:rsidR="0016077D" w:rsidRDefault="0016077D" w:rsidP="0016077D">
      <w:pPr>
        <w:rPr>
          <w:noProof/>
          <w:lang w:eastAsia="zh-CN"/>
        </w:rPr>
      </w:pPr>
      <w:r>
        <w:rPr>
          <w:rFonts w:hint="eastAsia"/>
          <w:noProof/>
          <w:lang w:eastAsia="zh-CN"/>
        </w:rPr>
        <w:t>Option 2 can also have less</w:t>
      </w:r>
      <w:r>
        <w:rPr>
          <w:noProof/>
          <w:lang w:eastAsia="zh-CN"/>
        </w:rPr>
        <w:t xml:space="preserve"> CSI-RS resource overhead. For the example shown in</w:t>
      </w:r>
      <w:r w:rsidR="009A6A44">
        <w:rPr>
          <w:noProof/>
          <w:lang w:eastAsia="zh-CN"/>
        </w:rPr>
        <w:t xml:space="preserve"> </w:t>
      </w:r>
      <w:r w:rsidR="009A6A44">
        <w:rPr>
          <w:noProof/>
          <w:lang w:eastAsia="zh-CN"/>
        </w:rPr>
        <w:fldChar w:fldCharType="begin"/>
      </w:r>
      <w:r w:rsidR="009A6A44">
        <w:rPr>
          <w:noProof/>
          <w:lang w:eastAsia="zh-CN"/>
        </w:rPr>
        <w:instrText xml:space="preserve"> REF _Ref111237478 \h </w:instrText>
      </w:r>
      <w:r w:rsidR="009A6A44">
        <w:rPr>
          <w:noProof/>
          <w:lang w:eastAsia="zh-CN"/>
        </w:rPr>
      </w:r>
      <w:r w:rsidR="009A6A44">
        <w:rPr>
          <w:noProof/>
          <w:lang w:eastAsia="zh-CN"/>
        </w:rPr>
        <w:fldChar w:fldCharType="separate"/>
      </w:r>
      <w:r w:rsidR="008673B5">
        <w:t xml:space="preserve">Figure </w:t>
      </w:r>
      <w:r w:rsidR="008673B5">
        <w:rPr>
          <w:noProof/>
        </w:rPr>
        <w:t>3</w:t>
      </w:r>
      <w:r w:rsidR="009A6A44">
        <w:rPr>
          <w:noProof/>
          <w:lang w:eastAsia="zh-CN"/>
        </w:rPr>
        <w:fldChar w:fldCharType="end"/>
      </w:r>
      <w:r>
        <w:rPr>
          <w:noProof/>
          <w:lang w:eastAsia="zh-CN"/>
        </w:rPr>
        <w:t>, UE2 can reuse the cell specific CSI-RS #1 and #3. However, for option 1, a specific CSI-RS resource #2 has to be configured, which increases CSI-RS resource overhead.</w:t>
      </w:r>
    </w:p>
    <w:p w14:paraId="57C9CA22" w14:textId="77777777" w:rsidR="0016077D" w:rsidRDefault="0016077D" w:rsidP="0016077D">
      <w:pPr>
        <w:keepNext/>
        <w:jc w:val="center"/>
      </w:pPr>
      <w:r>
        <w:rPr>
          <w:noProof/>
          <w:lang w:eastAsia="zh-CN"/>
        </w:rPr>
        <w:drawing>
          <wp:inline distT="0" distB="0" distL="0" distR="0" wp14:anchorId="13CC25C3" wp14:editId="19D16B08">
            <wp:extent cx="3239311" cy="1819611"/>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53559" cy="1827614"/>
                    </a:xfrm>
                    <a:prstGeom prst="rect">
                      <a:avLst/>
                    </a:prstGeom>
                    <a:noFill/>
                  </pic:spPr>
                </pic:pic>
              </a:graphicData>
            </a:graphic>
          </wp:inline>
        </w:drawing>
      </w:r>
    </w:p>
    <w:p w14:paraId="735C60ED" w14:textId="18854B1A" w:rsidR="0016077D" w:rsidRDefault="0016077D" w:rsidP="0016077D">
      <w:pPr>
        <w:pStyle w:val="a6"/>
        <w:rPr>
          <w:lang w:eastAsia="zh-CN"/>
        </w:rPr>
      </w:pPr>
      <w:bookmarkStart w:id="7" w:name="_Ref111237478"/>
      <w:r>
        <w:t xml:space="preserve">Figure </w:t>
      </w:r>
      <w:r>
        <w:rPr>
          <w:noProof/>
        </w:rPr>
        <w:fldChar w:fldCharType="begin"/>
      </w:r>
      <w:r>
        <w:rPr>
          <w:noProof/>
        </w:rPr>
        <w:instrText xml:space="preserve"> SEQ Figure \* ARABIC </w:instrText>
      </w:r>
      <w:r>
        <w:rPr>
          <w:noProof/>
        </w:rPr>
        <w:fldChar w:fldCharType="separate"/>
      </w:r>
      <w:r w:rsidR="008673B5">
        <w:rPr>
          <w:noProof/>
        </w:rPr>
        <w:t>3</w:t>
      </w:r>
      <w:r>
        <w:rPr>
          <w:noProof/>
        </w:rPr>
        <w:fldChar w:fldCharType="end"/>
      </w:r>
      <w:bookmarkEnd w:id="7"/>
      <w:r>
        <w:t xml:space="preserve">. </w:t>
      </w:r>
      <w:r>
        <w:rPr>
          <w:lang w:eastAsia="zh-CN"/>
        </w:rPr>
        <w:t>CSI-RS resource configuration for CJT.</w:t>
      </w:r>
    </w:p>
    <w:p w14:paraId="39FF577D" w14:textId="5C4231EF" w:rsidR="0016077D" w:rsidRDefault="0016077D" w:rsidP="0016077D">
      <w:pPr>
        <w:rPr>
          <w:b/>
          <w:i/>
          <w:lang w:eastAsia="x-none"/>
        </w:rPr>
      </w:pPr>
      <w:r>
        <w:rPr>
          <w:b/>
          <w:i/>
          <w:lang w:eastAsia="x-none"/>
        </w:rPr>
        <w:t xml:space="preserve">Proposal </w:t>
      </w:r>
      <w:r w:rsidR="003F6122">
        <w:rPr>
          <w:b/>
          <w:i/>
          <w:lang w:eastAsia="x-none"/>
        </w:rPr>
        <w:t>4</w:t>
      </w:r>
      <w:r w:rsidRPr="00226D04">
        <w:rPr>
          <w:b/>
          <w:i/>
          <w:lang w:eastAsia="x-none"/>
        </w:rPr>
        <w:t>:</w:t>
      </w:r>
      <w:r>
        <w:rPr>
          <w:b/>
          <w:i/>
          <w:lang w:eastAsia="x-none"/>
        </w:rPr>
        <w:t xml:space="preserve"> For the CSI acquisition of </w:t>
      </w:r>
      <w:r w:rsidRPr="006C5DCF">
        <w:rPr>
          <w:b/>
          <w:i/>
          <w:lang w:eastAsia="x-none"/>
        </w:rPr>
        <w:t>CJT</w:t>
      </w:r>
      <w:r>
        <w:rPr>
          <w:b/>
          <w:i/>
          <w:lang w:eastAsia="x-none"/>
        </w:rPr>
        <w:t xml:space="preserve">, support configuration of </w:t>
      </w:r>
      <w:r w:rsidRPr="006C5DCF">
        <w:rPr>
          <w:b/>
          <w:i/>
          <w:lang w:eastAsia="x-none"/>
        </w:rPr>
        <w:t>multiple CSI-RS resource</w:t>
      </w:r>
      <w:r>
        <w:rPr>
          <w:b/>
          <w:i/>
          <w:lang w:eastAsia="x-none"/>
        </w:rPr>
        <w:t xml:space="preserve">s, with each CSI-RS resource </w:t>
      </w:r>
      <w:r w:rsidR="00AB6D0D">
        <w:rPr>
          <w:b/>
          <w:i/>
          <w:lang w:eastAsia="x-none"/>
        </w:rPr>
        <w:t xml:space="preserve">with up to 32 ports </w:t>
      </w:r>
      <w:r>
        <w:rPr>
          <w:b/>
          <w:i/>
          <w:lang w:eastAsia="x-none"/>
        </w:rPr>
        <w:t>corresponding to one serving TRP</w:t>
      </w:r>
      <w:r w:rsidR="00AB6D0D">
        <w:rPr>
          <w:b/>
          <w:i/>
          <w:lang w:eastAsia="x-none"/>
        </w:rPr>
        <w:t>.</w:t>
      </w:r>
    </w:p>
    <w:p w14:paraId="2D15482B" w14:textId="7282867F" w:rsidR="0016077D" w:rsidRDefault="0016077D" w:rsidP="0016077D">
      <w:pPr>
        <w:pStyle w:val="2"/>
        <w:rPr>
          <w:lang w:eastAsia="zh-CN"/>
        </w:rPr>
      </w:pPr>
      <w:r>
        <w:t>TRP selection/determination</w:t>
      </w:r>
    </w:p>
    <w:p w14:paraId="6F7FC710" w14:textId="6CD89F87" w:rsidR="00BE1C50" w:rsidRDefault="00BE1C50" w:rsidP="0016077D">
      <w:pPr>
        <w:rPr>
          <w:lang w:eastAsia="zh-CN"/>
        </w:rPr>
      </w:pPr>
      <w:r>
        <w:rPr>
          <w:lang w:eastAsia="zh-CN"/>
        </w:rPr>
        <w:t>There are three alternatives for TRP selection/determination:</w:t>
      </w:r>
    </w:p>
    <w:p w14:paraId="2D0F206B" w14:textId="77777777" w:rsidR="00BE1C50" w:rsidRPr="006B0AB3" w:rsidRDefault="00BE1C50" w:rsidP="00BE1C50">
      <w:pPr>
        <w:numPr>
          <w:ilvl w:val="0"/>
          <w:numId w:val="14"/>
        </w:numPr>
        <w:autoSpaceDE/>
        <w:autoSpaceDN/>
        <w:adjustRightInd/>
        <w:snapToGrid/>
        <w:spacing w:after="0"/>
        <w:jc w:val="left"/>
        <w:rPr>
          <w:rFonts w:ascii="Times" w:eastAsia="Batang" w:hAnsi="Times"/>
          <w:szCs w:val="24"/>
        </w:rPr>
      </w:pPr>
      <w:r w:rsidRPr="006B0AB3">
        <w:rPr>
          <w:rFonts w:ascii="Times" w:eastAsia="Batang" w:hAnsi="Times"/>
          <w:szCs w:val="24"/>
        </w:rPr>
        <w:t>Alt1. N is gNB-configured via higher-layer (RRC) signaling</w:t>
      </w:r>
    </w:p>
    <w:p w14:paraId="385B6D48"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The N configured TRPs are gNB-configured via higher-layer (RRC) signaling</w:t>
      </w:r>
    </w:p>
    <w:p w14:paraId="267C36C7"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Note: only one transmission hypothesis is reported</w:t>
      </w:r>
    </w:p>
    <w:p w14:paraId="064E3F0C" w14:textId="77777777" w:rsidR="00BE1C50" w:rsidRPr="006B0AB3" w:rsidRDefault="00BE1C50" w:rsidP="00BE1C50">
      <w:pPr>
        <w:numPr>
          <w:ilvl w:val="0"/>
          <w:numId w:val="14"/>
        </w:numPr>
        <w:autoSpaceDE/>
        <w:autoSpaceDN/>
        <w:adjustRightInd/>
        <w:snapToGrid/>
        <w:spacing w:after="0"/>
        <w:jc w:val="left"/>
        <w:rPr>
          <w:rFonts w:ascii="Times" w:eastAsia="Batang" w:hAnsi="Times"/>
          <w:szCs w:val="24"/>
        </w:rPr>
      </w:pPr>
      <w:r w:rsidRPr="006B0AB3">
        <w:rPr>
          <w:rFonts w:ascii="Times" w:eastAsia="Batang" w:hAnsi="Times"/>
          <w:szCs w:val="24"/>
        </w:rPr>
        <w:t>Alt2. N is UE-selected and reported as a part of CSI report where N</w:t>
      </w:r>
      <m:oMath>
        <m:r>
          <w:rPr>
            <w:rFonts w:ascii="Cambria Math" w:eastAsia="Batang" w:hAnsi="Cambria Math" w:hint="eastAsia"/>
            <w:szCs w:val="24"/>
          </w:rPr>
          <m:t>∈</m:t>
        </m:r>
      </m:oMath>
      <w:r w:rsidRPr="006B0AB3">
        <w:rPr>
          <w:rFonts w:ascii="Times" w:eastAsia="Batang" w:hAnsi="Times"/>
          <w:szCs w:val="24"/>
        </w:rPr>
        <w:t>{1,..., N</w:t>
      </w:r>
      <w:r w:rsidRPr="006B0AB3">
        <w:rPr>
          <w:rFonts w:ascii="Times" w:eastAsia="Batang" w:hAnsi="Times"/>
          <w:szCs w:val="24"/>
          <w:vertAlign w:val="subscript"/>
        </w:rPr>
        <w:t>TRP</w:t>
      </w:r>
      <w:r w:rsidRPr="006B0AB3">
        <w:rPr>
          <w:rFonts w:ascii="Times" w:eastAsia="Batang" w:hAnsi="Times"/>
          <w:szCs w:val="24"/>
        </w:rPr>
        <w:t xml:space="preserve">} </w:t>
      </w:r>
    </w:p>
    <w:p w14:paraId="02D55F2B"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N is the number of cooperating TRPs, while N</w:t>
      </w:r>
      <w:r w:rsidRPr="006B0AB3">
        <w:rPr>
          <w:rFonts w:ascii="Times" w:eastAsia="Batang" w:hAnsi="Times"/>
          <w:szCs w:val="24"/>
          <w:vertAlign w:val="subscript"/>
        </w:rPr>
        <w:t>TRP</w:t>
      </w:r>
      <w:r w:rsidRPr="006B0AB3">
        <w:rPr>
          <w:rFonts w:ascii="Times" w:eastAsia="Batang" w:hAnsi="Times"/>
          <w:szCs w:val="24"/>
        </w:rPr>
        <w:t xml:space="preserve"> is the maximum number of cooperating TRPs configured by gNB </w:t>
      </w:r>
    </w:p>
    <w:p w14:paraId="4EB0A3C0"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In this case, the selection of N out of N</w:t>
      </w:r>
      <w:r w:rsidRPr="006B0AB3">
        <w:rPr>
          <w:rFonts w:ascii="Times" w:eastAsia="Batang" w:hAnsi="Times"/>
          <w:szCs w:val="24"/>
          <w:vertAlign w:val="subscript"/>
        </w:rPr>
        <w:t>TRP</w:t>
      </w:r>
      <w:r w:rsidRPr="006B0AB3">
        <w:rPr>
          <w:rFonts w:ascii="Times" w:eastAsia="Batang" w:hAnsi="Times"/>
          <w:szCs w:val="24"/>
        </w:rPr>
        <w:t xml:space="preserve"> TRPs is also reported (FFS: exact reporting scheme)</w:t>
      </w:r>
    </w:p>
    <w:p w14:paraId="6986E041"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FFS: Configuration of N</w:t>
      </w:r>
      <w:r w:rsidRPr="006B0AB3">
        <w:rPr>
          <w:rFonts w:ascii="Times" w:eastAsia="Batang" w:hAnsi="Times"/>
          <w:szCs w:val="24"/>
          <w:vertAlign w:val="subscript"/>
        </w:rPr>
        <w:t>TRP</w:t>
      </w:r>
      <w:r w:rsidRPr="006B0AB3">
        <w:rPr>
          <w:rFonts w:ascii="Times" w:eastAsia="Batang" w:hAnsi="Times"/>
          <w:szCs w:val="24"/>
        </w:rPr>
        <w:t xml:space="preserve"> TRPs and the value of N</w:t>
      </w:r>
      <w:r w:rsidRPr="006B0AB3">
        <w:rPr>
          <w:rFonts w:ascii="Times" w:eastAsia="Batang" w:hAnsi="Times"/>
          <w:szCs w:val="24"/>
          <w:vertAlign w:val="subscript"/>
        </w:rPr>
        <w:t>TRP</w:t>
      </w:r>
      <w:r w:rsidRPr="006B0AB3">
        <w:rPr>
          <w:rFonts w:ascii="Times" w:eastAsia="Batang" w:hAnsi="Times"/>
          <w:szCs w:val="24"/>
        </w:rPr>
        <w:t>, whether explicit or implicit</w:t>
      </w:r>
    </w:p>
    <w:p w14:paraId="765616D8"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FFS: In addition to one transmission hypothesis, whether reporting multiple transmission hypotheses (with the same N value or possibly different N values) is supported</w:t>
      </w:r>
    </w:p>
    <w:p w14:paraId="5FB758A0" w14:textId="77777777" w:rsidR="00BE1C50" w:rsidRPr="006B0AB3" w:rsidRDefault="00BE1C50" w:rsidP="00BE1C50">
      <w:pPr>
        <w:numPr>
          <w:ilvl w:val="0"/>
          <w:numId w:val="14"/>
        </w:numPr>
        <w:autoSpaceDE/>
        <w:autoSpaceDN/>
        <w:adjustRightInd/>
        <w:snapToGrid/>
        <w:spacing w:after="0"/>
        <w:jc w:val="left"/>
        <w:rPr>
          <w:rFonts w:ascii="Times" w:eastAsia="Batang" w:hAnsi="Times"/>
          <w:szCs w:val="24"/>
        </w:rPr>
      </w:pPr>
      <w:r w:rsidRPr="006B0AB3">
        <w:rPr>
          <w:rFonts w:ascii="Times" w:eastAsia="Batang" w:hAnsi="Times"/>
          <w:szCs w:val="24"/>
        </w:rPr>
        <w:t xml:space="preserve">Alt3. The UE reports CSI corresponding to K transmission hypotheses </w:t>
      </w:r>
    </w:p>
    <w:p w14:paraId="17CFCB38" w14:textId="77777777" w:rsidR="00BE1C50" w:rsidRPr="006B0AB3" w:rsidRDefault="00BE1C50" w:rsidP="00BE1C50">
      <w:pPr>
        <w:numPr>
          <w:ilvl w:val="1"/>
          <w:numId w:val="14"/>
        </w:numPr>
        <w:autoSpaceDE/>
        <w:autoSpaceDN/>
        <w:adjustRightInd/>
        <w:snapToGrid/>
        <w:spacing w:after="0"/>
        <w:jc w:val="left"/>
        <w:rPr>
          <w:rFonts w:ascii="Times" w:eastAsia="Batang" w:hAnsi="Times"/>
          <w:szCs w:val="24"/>
        </w:rPr>
      </w:pPr>
      <w:r w:rsidRPr="006B0AB3">
        <w:rPr>
          <w:rFonts w:ascii="Times" w:eastAsia="Batang" w:hAnsi="Times"/>
          <w:szCs w:val="24"/>
        </w:rPr>
        <w:t>The N configured TRPs are gNB-configured via higher-layer (RRC) signaling</w:t>
      </w:r>
    </w:p>
    <w:p w14:paraId="19B3D5B3" w14:textId="77777777" w:rsidR="00BE1C50" w:rsidRPr="006B0AB3" w:rsidRDefault="00BE1C50" w:rsidP="006B0AB3">
      <w:pPr>
        <w:numPr>
          <w:ilvl w:val="1"/>
          <w:numId w:val="14"/>
        </w:numPr>
        <w:autoSpaceDE/>
        <w:autoSpaceDN/>
        <w:adjustRightInd/>
        <w:snapToGrid/>
        <w:jc w:val="left"/>
        <w:rPr>
          <w:rFonts w:ascii="Times" w:eastAsia="Batang" w:hAnsi="Times"/>
          <w:szCs w:val="24"/>
        </w:rPr>
      </w:pPr>
      <w:r w:rsidRPr="006B0AB3">
        <w:rPr>
          <w:rFonts w:ascii="Times" w:eastAsia="Batang" w:hAnsi="Times"/>
          <w:szCs w:val="24"/>
        </w:rPr>
        <w:t>FFS: supported value(s) of K, and whether the K transmission hypotheses are gNB-configured or UE-reported</w:t>
      </w:r>
    </w:p>
    <w:p w14:paraId="09D06071" w14:textId="2A6F21C8" w:rsidR="00BE1C50" w:rsidRDefault="00BE1C50" w:rsidP="0016077D">
      <w:pPr>
        <w:rPr>
          <w:lang w:eastAsia="zh-CN"/>
        </w:rPr>
      </w:pPr>
      <w:r>
        <w:rPr>
          <w:lang w:eastAsia="zh-CN"/>
        </w:rPr>
        <w:t xml:space="preserve">For Alt 3, UE has to measure different kinds of transmission hypotheses, which would significantly increase UE complexity. For Alt 2, UE </w:t>
      </w:r>
      <w:r w:rsidR="006A1052">
        <w:rPr>
          <w:lang w:eastAsia="zh-CN"/>
        </w:rPr>
        <w:t xml:space="preserve">selects </w:t>
      </w:r>
      <w:r w:rsidR="000277DE">
        <w:rPr>
          <w:lang w:eastAsia="zh-CN"/>
        </w:rPr>
        <w:t xml:space="preserve">the </w:t>
      </w:r>
      <w:r w:rsidR="006C1805">
        <w:rPr>
          <w:lang w:eastAsia="zh-CN"/>
        </w:rPr>
        <w:t>cooperating TRPs for CSI report. This would result in varying feedback overhead, which wastes the uplink resources for feedback. For Alt 1, the TRPs for measurement are configured by gNB. For TRPs not proper for cooperating, UE still can feedback zero coefficients, and feedback more coefficients for TRPs with good channel quality. In this way, the Alt 1 can cover the function of Alt 2, and can maintain the same feedback overhead.</w:t>
      </w:r>
    </w:p>
    <w:p w14:paraId="28B67243" w14:textId="1193E233" w:rsidR="004B1535" w:rsidRPr="007C7D77" w:rsidRDefault="006C1805" w:rsidP="004B1535">
      <w:pPr>
        <w:rPr>
          <w:b/>
          <w:i/>
          <w:lang w:eastAsia="zh-CN"/>
        </w:rPr>
      </w:pPr>
      <w:r w:rsidRPr="006B0AB3">
        <w:rPr>
          <w:b/>
          <w:i/>
          <w:lang w:eastAsia="zh-CN"/>
        </w:rPr>
        <w:t xml:space="preserve">Proposal </w:t>
      </w:r>
      <w:r w:rsidR="001F2394" w:rsidRPr="00E227DA">
        <w:rPr>
          <w:b/>
          <w:i/>
          <w:lang w:eastAsia="zh-CN"/>
        </w:rPr>
        <w:t>5</w:t>
      </w:r>
      <w:r w:rsidRPr="006B0AB3">
        <w:rPr>
          <w:b/>
          <w:i/>
          <w:lang w:eastAsia="zh-CN"/>
        </w:rPr>
        <w:t xml:space="preserve">: </w:t>
      </w:r>
      <w:r w:rsidRPr="00E227DA">
        <w:rPr>
          <w:b/>
          <w:i/>
          <w:lang w:eastAsia="zh-CN"/>
        </w:rPr>
        <w:t>For TRP selection/determination, the N configured TRPs are gNB-configured via higher-layer (RRC) signaling.</w:t>
      </w:r>
    </w:p>
    <w:p w14:paraId="67EDE42F" w14:textId="77777777" w:rsidR="0016077D" w:rsidRDefault="0016077D" w:rsidP="0016077D">
      <w:pPr>
        <w:pStyle w:val="2"/>
        <w:rPr>
          <w:lang w:eastAsia="zh-CN"/>
        </w:rPr>
      </w:pPr>
      <w:r>
        <w:rPr>
          <w:lang w:eastAsia="zh-CN"/>
        </w:rPr>
        <w:t>Number of measured TRPs</w:t>
      </w:r>
    </w:p>
    <w:p w14:paraId="6AD63EC2" w14:textId="7BD4EE7C" w:rsidR="002227D8" w:rsidRDefault="002227D8" w:rsidP="0016077D">
      <w:pPr>
        <w:rPr>
          <w:lang w:eastAsia="zh-CN"/>
        </w:rPr>
      </w:pPr>
      <w:r>
        <w:rPr>
          <w:lang w:eastAsia="zh-CN"/>
        </w:rPr>
        <w:t xml:space="preserve">One issue for </w:t>
      </w:r>
      <w:r w:rsidR="00D2186A">
        <w:rPr>
          <w:lang w:eastAsia="zh-CN"/>
        </w:rPr>
        <w:t>CJT is the number of cooperating TRPs as below:</w:t>
      </w:r>
    </w:p>
    <w:p w14:paraId="2266C978" w14:textId="77777777" w:rsidR="00D2186A" w:rsidRPr="00AE55C9" w:rsidRDefault="00D2186A" w:rsidP="006B0AB3">
      <w:pPr>
        <w:ind w:left="425"/>
      </w:pPr>
      <w:r w:rsidRPr="00AE55C9">
        <w:t>The work scope of Type-II codebook refinement for CJT mTRP includes the support of N</w:t>
      </w:r>
      <w:r w:rsidRPr="00AE55C9">
        <w:rPr>
          <w:vertAlign w:val="subscript"/>
        </w:rPr>
        <w:t>TRP</w:t>
      </w:r>
      <w:r w:rsidRPr="00AE55C9">
        <w:t>={1, 2, 3, 4} cooperating TRPs for CJT CSI report</w:t>
      </w:r>
    </w:p>
    <w:p w14:paraId="5C4BD6FC" w14:textId="77777777" w:rsidR="00D2186A" w:rsidRPr="00535706" w:rsidRDefault="00D2186A" w:rsidP="006B0AB3">
      <w:pPr>
        <w:pStyle w:val="af5"/>
        <w:numPr>
          <w:ilvl w:val="0"/>
          <w:numId w:val="8"/>
        </w:numPr>
        <w:overflowPunct w:val="0"/>
        <w:snapToGrid/>
        <w:spacing w:after="180"/>
        <w:ind w:left="1145" w:firstLineChars="0"/>
        <w:contextualSpacing/>
        <w:jc w:val="left"/>
        <w:textAlignment w:val="baseline"/>
      </w:pPr>
      <w:r w:rsidRPr="00535706">
        <w:t>FFS: Signaling of N</w:t>
      </w:r>
      <w:r w:rsidRPr="00AE55C9">
        <w:rPr>
          <w:vertAlign w:val="subscript"/>
        </w:rPr>
        <w:t>TRP</w:t>
      </w:r>
      <w:r w:rsidRPr="00535706">
        <w:t xml:space="preserve">, e.g. higher-layer (RRC) vs. dynamic </w:t>
      </w:r>
    </w:p>
    <w:p w14:paraId="37C54115" w14:textId="77777777" w:rsidR="00D2186A" w:rsidRDefault="00D2186A" w:rsidP="006B0AB3">
      <w:pPr>
        <w:pStyle w:val="af5"/>
        <w:numPr>
          <w:ilvl w:val="0"/>
          <w:numId w:val="8"/>
        </w:numPr>
        <w:overflowPunct w:val="0"/>
        <w:snapToGrid/>
        <w:spacing w:after="180"/>
        <w:ind w:left="1145" w:firstLineChars="0"/>
        <w:contextualSpacing/>
        <w:jc w:val="left"/>
        <w:textAlignment w:val="baseline"/>
      </w:pPr>
      <w:r w:rsidRPr="00535706">
        <w:t>FFS: Determination of N</w:t>
      </w:r>
      <w:r w:rsidRPr="00AE55C9">
        <w:rPr>
          <w:vertAlign w:val="subscript"/>
        </w:rPr>
        <w:t>TRP</w:t>
      </w:r>
      <w:r w:rsidRPr="00535706">
        <w:t xml:space="preserve">, e.g. NW-configured vs UE-selected  </w:t>
      </w:r>
    </w:p>
    <w:p w14:paraId="32CDFF30" w14:textId="44602702" w:rsidR="00D2186A" w:rsidRDefault="00D2186A" w:rsidP="006B0AB3">
      <w:pPr>
        <w:pStyle w:val="af5"/>
        <w:numPr>
          <w:ilvl w:val="0"/>
          <w:numId w:val="8"/>
        </w:numPr>
        <w:overflowPunct w:val="0"/>
        <w:snapToGrid/>
        <w:spacing w:after="180"/>
        <w:ind w:left="1145" w:firstLineChars="0"/>
        <w:contextualSpacing/>
        <w:jc w:val="left"/>
        <w:textAlignment w:val="baseline"/>
      </w:pPr>
      <w:r w:rsidRPr="00535706">
        <w:t>FFS: Whether to prioritize or only support N</w:t>
      </w:r>
      <w:r w:rsidRPr="00D2186A">
        <w:rPr>
          <w:vertAlign w:val="subscript"/>
        </w:rPr>
        <w:t>TRP</w:t>
      </w:r>
      <w:r w:rsidRPr="00535706">
        <w:t>={1, 2}</w:t>
      </w:r>
    </w:p>
    <w:p w14:paraId="39083BC5" w14:textId="6562ADA9" w:rsidR="0016077D" w:rsidRDefault="0016077D" w:rsidP="0016077D">
      <w:pPr>
        <w:rPr>
          <w:kern w:val="2"/>
          <w:lang w:val="en-GB" w:eastAsia="zh-CN"/>
        </w:rPr>
      </w:pPr>
      <w:r>
        <w:rPr>
          <w:kern w:val="2"/>
          <w:lang w:val="en-GB" w:eastAsia="ja-JP"/>
        </w:rPr>
        <w:t xml:space="preserve">The performances of different </w:t>
      </w:r>
      <w:r>
        <w:rPr>
          <w:rFonts w:hint="eastAsia"/>
          <w:lang w:eastAsia="zh-CN"/>
        </w:rPr>
        <w:t>n</w:t>
      </w:r>
      <w:r w:rsidRPr="00EE2AA0">
        <w:t>umber</w:t>
      </w:r>
      <w:r>
        <w:t>s</w:t>
      </w:r>
      <w:r w:rsidRPr="00EE2AA0">
        <w:t xml:space="preserve"> of measured TRPs</w:t>
      </w:r>
      <w:r>
        <w:rPr>
          <w:kern w:val="2"/>
          <w:lang w:val="en-GB" w:eastAsia="ja-JP"/>
        </w:rPr>
        <w:t xml:space="preserve"> are compared and analysed </w:t>
      </w:r>
      <w:r w:rsidR="00AF0BCC">
        <w:rPr>
          <w:kern w:val="2"/>
          <w:lang w:val="en-GB" w:eastAsia="ja-JP"/>
        </w:rPr>
        <w:t>by evaluation</w:t>
      </w:r>
      <w:r>
        <w:rPr>
          <w:kern w:val="2"/>
          <w:lang w:val="en-GB" w:eastAsia="ja-JP"/>
        </w:rPr>
        <w:t xml:space="preserve">. </w:t>
      </w:r>
      <w:r w:rsidR="00D85609">
        <w:rPr>
          <w:kern w:val="2"/>
          <w:lang w:val="en-GB" w:eastAsia="ja-JP"/>
        </w:rPr>
        <w:t xml:space="preserve">In the evaluation, </w:t>
      </w:r>
      <w:r w:rsidR="00D85609">
        <w:rPr>
          <w:kern w:val="2"/>
          <w:lang w:val="en-GB" w:eastAsia="zh-CN"/>
        </w:rPr>
        <w:t xml:space="preserve">joint coefficients selection for W2, </w:t>
      </w:r>
      <w:r w:rsidR="00F03660">
        <w:rPr>
          <w:kern w:val="2"/>
          <w:lang w:val="en-GB" w:eastAsia="zh-CN"/>
        </w:rPr>
        <w:t xml:space="preserve">and </w:t>
      </w:r>
      <w:r w:rsidR="00F03660" w:rsidRPr="00F03660">
        <w:rPr>
          <w:kern w:val="2"/>
          <w:lang w:val="en-GB" w:eastAsia="zh-CN"/>
        </w:rPr>
        <w:t>the receiver side information feedback of the CJT codebook design with joint space-frequency statistical eigenvectors</w:t>
      </w:r>
      <w:r w:rsidR="00F03660">
        <w:rPr>
          <w:kern w:val="2"/>
          <w:lang w:val="en-GB" w:eastAsia="zh-CN"/>
        </w:rPr>
        <w:t xml:space="preserve"> are used.</w:t>
      </w:r>
      <w:r w:rsidR="00F03660" w:rsidRPr="00F03660">
        <w:rPr>
          <w:kern w:val="2"/>
          <w:lang w:val="en-GB" w:eastAsia="zh-CN"/>
        </w:rPr>
        <w:t xml:space="preserve"> </w:t>
      </w:r>
      <w:r>
        <w:rPr>
          <w:kern w:val="2"/>
          <w:lang w:val="en-GB" w:eastAsia="ja-JP"/>
        </w:rPr>
        <w:t>System-level simulation results for inter</w:t>
      </w:r>
      <w:r>
        <w:rPr>
          <w:rFonts w:hint="eastAsia"/>
          <w:kern w:val="2"/>
          <w:lang w:val="en-GB" w:eastAsia="ja-JP"/>
        </w:rPr>
        <w:t>-</w:t>
      </w:r>
      <w:r>
        <w:rPr>
          <w:kern w:val="2"/>
          <w:lang w:val="en-GB" w:eastAsia="ja-JP"/>
        </w:rPr>
        <w:t xml:space="preserve">site CJT with </w:t>
      </w:r>
      <w:r w:rsidRPr="00F55505">
        <w:rPr>
          <w:kern w:val="2"/>
          <w:lang w:val="en-GB" w:eastAsia="ja-JP"/>
        </w:rPr>
        <w:t>N ={2</w:t>
      </w:r>
      <w:r>
        <w:rPr>
          <w:kern w:val="2"/>
          <w:lang w:val="en-GB" w:eastAsia="ja-JP"/>
        </w:rPr>
        <w:t>,3,4</w:t>
      </w:r>
      <w:r w:rsidRPr="00F55505">
        <w:rPr>
          <w:kern w:val="2"/>
          <w:lang w:val="en-GB" w:eastAsia="ja-JP"/>
        </w:rPr>
        <w:t xml:space="preserve">} </w:t>
      </w:r>
      <w:r w:rsidRPr="000C1BBE">
        <w:rPr>
          <w:kern w:val="2"/>
          <w:lang w:val="en-GB" w:eastAsia="ja-JP"/>
        </w:rPr>
        <w:t xml:space="preserve">cooperated </w:t>
      </w:r>
      <w:r>
        <w:rPr>
          <w:kern w:val="2"/>
          <w:lang w:val="en-GB" w:eastAsia="ja-JP"/>
        </w:rPr>
        <w:t>TRPs are provided in</w:t>
      </w:r>
      <w:r w:rsidR="00124078">
        <w:rPr>
          <w:kern w:val="2"/>
          <w:lang w:val="en-GB" w:eastAsia="ja-JP"/>
        </w:rPr>
        <w:t xml:space="preserve"> </w:t>
      </w:r>
      <w:r w:rsidR="00124078">
        <w:rPr>
          <w:kern w:val="2"/>
          <w:highlight w:val="yellow"/>
          <w:lang w:val="en-GB" w:eastAsia="ja-JP"/>
        </w:rPr>
        <w:fldChar w:fldCharType="begin"/>
      </w:r>
      <w:r w:rsidR="00124078">
        <w:rPr>
          <w:kern w:val="2"/>
          <w:lang w:val="en-GB" w:eastAsia="ja-JP"/>
        </w:rPr>
        <w:instrText xml:space="preserve"> REF _Ref111237504 \h </w:instrText>
      </w:r>
      <w:r w:rsidR="00124078">
        <w:rPr>
          <w:kern w:val="2"/>
          <w:highlight w:val="yellow"/>
          <w:lang w:val="en-GB" w:eastAsia="ja-JP"/>
        </w:rPr>
      </w:r>
      <w:r w:rsidR="00124078">
        <w:rPr>
          <w:kern w:val="2"/>
          <w:highlight w:val="yellow"/>
          <w:lang w:val="en-GB" w:eastAsia="ja-JP"/>
        </w:rPr>
        <w:fldChar w:fldCharType="separate"/>
      </w:r>
      <w:r w:rsidR="008673B5">
        <w:t xml:space="preserve">Figure </w:t>
      </w:r>
      <w:r w:rsidR="008673B5">
        <w:rPr>
          <w:noProof/>
        </w:rPr>
        <w:t>4</w:t>
      </w:r>
      <w:r w:rsidR="00124078">
        <w:rPr>
          <w:kern w:val="2"/>
          <w:highlight w:val="yellow"/>
          <w:lang w:val="en-GB" w:eastAsia="ja-JP"/>
        </w:rPr>
        <w:fldChar w:fldCharType="end"/>
      </w:r>
      <w:r>
        <w:rPr>
          <w:kern w:val="2"/>
          <w:lang w:val="en-GB" w:eastAsia="ja-JP"/>
        </w:rPr>
        <w:t>,</w:t>
      </w:r>
      <w:r>
        <w:rPr>
          <w:kern w:val="2"/>
          <w:lang w:val="en-GB" w:eastAsia="zh-CN"/>
        </w:rPr>
        <w:t xml:space="preserve"> corresponding to 32T4R for 50%/70% RU respectively</w:t>
      </w:r>
      <w:r>
        <w:rPr>
          <w:rFonts w:hint="eastAsia"/>
          <w:kern w:val="2"/>
          <w:lang w:val="en-GB" w:eastAsia="zh-CN"/>
        </w:rPr>
        <w:t>.</w:t>
      </w:r>
      <w:r>
        <w:rPr>
          <w:kern w:val="2"/>
          <w:lang w:val="en-GB" w:eastAsia="zh-CN"/>
        </w:rPr>
        <w:t xml:space="preserve"> The baseline is the single-TRP transmission with R</w:t>
      </w:r>
      <w:r w:rsidR="00C06558">
        <w:rPr>
          <w:kern w:val="2"/>
          <w:lang w:val="en-GB" w:eastAsia="zh-CN"/>
        </w:rPr>
        <w:t>el-</w:t>
      </w:r>
      <w:r>
        <w:rPr>
          <w:kern w:val="2"/>
          <w:lang w:val="en-GB" w:eastAsia="zh-CN"/>
        </w:rPr>
        <w:t>17 FeTypeII codebook</w:t>
      </w:r>
      <w:r w:rsidR="00EA2430">
        <w:rPr>
          <w:kern w:val="2"/>
          <w:lang w:val="en-GB" w:eastAsia="zh-CN"/>
        </w:rPr>
        <w:t>, assuming the same feedback overhead per TRP</w:t>
      </w:r>
      <w:r>
        <w:rPr>
          <w:kern w:val="2"/>
          <w:lang w:val="en-GB" w:eastAsia="zh-CN"/>
        </w:rPr>
        <w:t>.</w:t>
      </w:r>
    </w:p>
    <w:p w14:paraId="0BE9C6B1" w14:textId="29F77BEB" w:rsidR="0016077D" w:rsidRDefault="0016077D" w:rsidP="0016077D">
      <w:pPr>
        <w:rPr>
          <w:lang w:eastAsia="zh-CN"/>
        </w:rPr>
      </w:pPr>
      <w:r>
        <w:rPr>
          <w:kern w:val="2"/>
          <w:lang w:val="en-GB" w:eastAsia="zh-CN"/>
        </w:rPr>
        <w:t xml:space="preserve">As shown </w:t>
      </w:r>
      <w:r>
        <w:rPr>
          <w:kern w:val="2"/>
          <w:lang w:val="en-GB" w:eastAsia="ja-JP"/>
        </w:rPr>
        <w:t>in</w:t>
      </w:r>
      <w:r w:rsidR="00124078">
        <w:rPr>
          <w:kern w:val="2"/>
          <w:lang w:val="en-GB" w:eastAsia="ja-JP"/>
        </w:rPr>
        <w:t xml:space="preserve"> </w:t>
      </w:r>
      <w:r w:rsidR="00124078">
        <w:rPr>
          <w:kern w:val="2"/>
          <w:highlight w:val="yellow"/>
          <w:lang w:val="en-GB" w:eastAsia="ja-JP"/>
        </w:rPr>
        <w:fldChar w:fldCharType="begin"/>
      </w:r>
      <w:r w:rsidR="00124078">
        <w:rPr>
          <w:kern w:val="2"/>
          <w:lang w:val="en-GB" w:eastAsia="ja-JP"/>
        </w:rPr>
        <w:instrText xml:space="preserve"> REF _Ref111237504 \h </w:instrText>
      </w:r>
      <w:r w:rsidR="00124078">
        <w:rPr>
          <w:kern w:val="2"/>
          <w:highlight w:val="yellow"/>
          <w:lang w:val="en-GB" w:eastAsia="ja-JP"/>
        </w:rPr>
      </w:r>
      <w:r w:rsidR="00124078">
        <w:rPr>
          <w:kern w:val="2"/>
          <w:highlight w:val="yellow"/>
          <w:lang w:val="en-GB" w:eastAsia="ja-JP"/>
        </w:rPr>
        <w:fldChar w:fldCharType="separate"/>
      </w:r>
      <w:r w:rsidR="008673B5">
        <w:t xml:space="preserve">Figure </w:t>
      </w:r>
      <w:r w:rsidR="008673B5">
        <w:rPr>
          <w:noProof/>
        </w:rPr>
        <w:t>4</w:t>
      </w:r>
      <w:r w:rsidR="00124078">
        <w:rPr>
          <w:kern w:val="2"/>
          <w:highlight w:val="yellow"/>
          <w:lang w:val="en-GB" w:eastAsia="ja-JP"/>
        </w:rPr>
        <w:fldChar w:fldCharType="end"/>
      </w:r>
      <w:r>
        <w:rPr>
          <w:kern w:val="2"/>
          <w:lang w:val="en-GB" w:eastAsia="ja-JP"/>
        </w:rPr>
        <w:t>, there is a significant performance improvement</w:t>
      </w:r>
      <w:r>
        <w:rPr>
          <w:lang w:eastAsia="zh-CN"/>
        </w:rPr>
        <w:t xml:space="preserve"> at both mean UPT and 5% UPT when the </w:t>
      </w:r>
      <w:r>
        <w:rPr>
          <w:rFonts w:hint="eastAsia"/>
          <w:lang w:eastAsia="zh-CN"/>
        </w:rPr>
        <w:t>n</w:t>
      </w:r>
      <w:r w:rsidRPr="00EE2AA0">
        <w:t>umber of measured</w:t>
      </w:r>
      <w:r>
        <w:t>/cooperated</w:t>
      </w:r>
      <w:r w:rsidRPr="00EE2AA0">
        <w:t xml:space="preserve"> TRPs</w:t>
      </w:r>
      <w:r>
        <w:t xml:space="preserve"> increase from 2 to 3 and 4</w:t>
      </w:r>
      <w:r>
        <w:rPr>
          <w:lang w:eastAsia="zh-CN"/>
        </w:rPr>
        <w:t xml:space="preserve">. </w:t>
      </w:r>
      <w:r w:rsidR="00684AEE">
        <w:rPr>
          <w:lang w:eastAsia="zh-CN"/>
        </w:rPr>
        <w:t xml:space="preserve">Four </w:t>
      </w:r>
      <w:r>
        <w:rPr>
          <w:lang w:eastAsia="zh-CN"/>
        </w:rPr>
        <w:t xml:space="preserve">TRPs CJT leads to 20% and 30~40% performance gain improvements </w:t>
      </w:r>
      <w:r w:rsidR="00684AEE">
        <w:rPr>
          <w:lang w:eastAsia="zh-CN"/>
        </w:rPr>
        <w:t xml:space="preserve">for </w:t>
      </w:r>
      <w:r>
        <w:rPr>
          <w:lang w:eastAsia="zh-CN"/>
        </w:rPr>
        <w:t>mean UPT and 5% UPT respectively</w:t>
      </w:r>
      <w:r w:rsidR="00684AEE">
        <w:rPr>
          <w:lang w:eastAsia="zh-CN"/>
        </w:rPr>
        <w:t>, compared to two cooperating TRPs</w:t>
      </w:r>
      <w:r>
        <w:rPr>
          <w:lang w:eastAsia="zh-CN"/>
        </w:rPr>
        <w:t xml:space="preserve">. </w:t>
      </w:r>
    </w:p>
    <w:p w14:paraId="22782AC7" w14:textId="4697AAEB" w:rsidR="0016077D" w:rsidRDefault="0016077D" w:rsidP="0016077D">
      <w:pPr>
        <w:rPr>
          <w:b/>
          <w:i/>
          <w:lang w:eastAsia="zh-CN"/>
        </w:rPr>
      </w:pPr>
      <w:r>
        <w:rPr>
          <w:b/>
          <w:i/>
          <w:lang w:eastAsia="zh-CN"/>
        </w:rPr>
        <w:t xml:space="preserve">Observation </w:t>
      </w:r>
      <w:r w:rsidR="00556158">
        <w:rPr>
          <w:b/>
          <w:i/>
          <w:lang w:eastAsia="zh-CN"/>
        </w:rPr>
        <w:t>5</w:t>
      </w:r>
      <w:r>
        <w:rPr>
          <w:b/>
          <w:i/>
          <w:lang w:eastAsia="zh-CN"/>
        </w:rPr>
        <w:t>: T</w:t>
      </w:r>
      <w:r w:rsidRPr="000523F1">
        <w:rPr>
          <w:b/>
          <w:i/>
          <w:lang w:eastAsia="zh-CN"/>
        </w:rPr>
        <w:t xml:space="preserve">here is a significant performance </w:t>
      </w:r>
      <w:r w:rsidRPr="00F7020A">
        <w:rPr>
          <w:b/>
          <w:i/>
          <w:lang w:eastAsia="zh-CN"/>
        </w:rPr>
        <w:t xml:space="preserve">improvement </w:t>
      </w:r>
      <w:r w:rsidRPr="000523F1">
        <w:rPr>
          <w:b/>
          <w:i/>
          <w:lang w:eastAsia="zh-CN"/>
        </w:rPr>
        <w:t>at both mean UPT and 5% UPT</w:t>
      </w:r>
      <w:r>
        <w:rPr>
          <w:b/>
          <w:i/>
          <w:lang w:eastAsia="zh-CN"/>
        </w:rPr>
        <w:t xml:space="preserve"> when </w:t>
      </w:r>
      <w:r w:rsidRPr="00F7020A">
        <w:rPr>
          <w:b/>
          <w:i/>
          <w:lang w:eastAsia="zh-CN"/>
        </w:rPr>
        <w:t>the number of measured/cooperated TRPs increase</w:t>
      </w:r>
      <w:r>
        <w:rPr>
          <w:b/>
          <w:i/>
          <w:lang w:eastAsia="zh-CN"/>
        </w:rPr>
        <w:t>s from 2 to 3/</w:t>
      </w:r>
      <w:r w:rsidRPr="00F7020A">
        <w:rPr>
          <w:b/>
          <w:i/>
          <w:lang w:eastAsia="zh-CN"/>
        </w:rPr>
        <w:t>4</w:t>
      </w:r>
      <w:r>
        <w:rPr>
          <w:b/>
          <w:i/>
          <w:lang w:eastAsia="zh-CN"/>
        </w:rPr>
        <w:t>.</w:t>
      </w:r>
    </w:p>
    <w:p w14:paraId="1E5BBAB4" w14:textId="3D2DACC5" w:rsidR="00070627" w:rsidRPr="00D57349" w:rsidRDefault="00070627" w:rsidP="0016077D">
      <w:pPr>
        <w:rPr>
          <w:b/>
          <w:i/>
          <w:lang w:eastAsia="zh-CN"/>
        </w:rPr>
      </w:pPr>
      <w:r w:rsidRPr="00A46381">
        <w:rPr>
          <w:b/>
          <w:i/>
          <w:lang w:eastAsia="zh-CN"/>
        </w:rPr>
        <w:t>Proposal</w:t>
      </w:r>
      <w:r>
        <w:rPr>
          <w:b/>
          <w:i/>
          <w:lang w:eastAsia="zh-CN"/>
        </w:rPr>
        <w:t xml:space="preserve"> </w:t>
      </w:r>
      <w:r w:rsidR="00D549D6">
        <w:rPr>
          <w:b/>
          <w:i/>
          <w:lang w:eastAsia="zh-CN"/>
        </w:rPr>
        <w:t>6</w:t>
      </w:r>
      <w:r w:rsidRPr="00A46381">
        <w:rPr>
          <w:b/>
          <w:i/>
          <w:lang w:eastAsia="zh-CN"/>
        </w:rPr>
        <w:t xml:space="preserve">: </w:t>
      </w:r>
      <w:r>
        <w:rPr>
          <w:b/>
          <w:i/>
          <w:lang w:eastAsia="zh-CN"/>
        </w:rPr>
        <w:t>S</w:t>
      </w:r>
      <w:r w:rsidRPr="004135EF">
        <w:rPr>
          <w:b/>
          <w:i/>
          <w:lang w:eastAsia="zh-CN"/>
        </w:rPr>
        <w:t xml:space="preserve">upport </w:t>
      </w:r>
      <w:r>
        <w:rPr>
          <w:b/>
          <w:i/>
          <w:lang w:eastAsia="zh-CN"/>
        </w:rPr>
        <w:t xml:space="preserve"> N_TRP = {1,2,3,4}.</w:t>
      </w:r>
    </w:p>
    <w:p w14:paraId="770DC9CA" w14:textId="1EA78FAD" w:rsidR="0016077D" w:rsidRDefault="00092E04" w:rsidP="0016077D">
      <w:pPr>
        <w:keepNext/>
      </w:pPr>
      <w:r>
        <w:rPr>
          <w:noProof/>
          <w:lang w:eastAsia="zh-CN"/>
        </w:rPr>
        <w:drawing>
          <wp:inline distT="0" distB="0" distL="0" distR="0" wp14:anchorId="1D3F9E1E" wp14:editId="2CA19634">
            <wp:extent cx="5905965" cy="19133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6557" cy="1926475"/>
                    </a:xfrm>
                    <a:prstGeom prst="rect">
                      <a:avLst/>
                    </a:prstGeom>
                    <a:noFill/>
                  </pic:spPr>
                </pic:pic>
              </a:graphicData>
            </a:graphic>
          </wp:inline>
        </w:drawing>
      </w:r>
    </w:p>
    <w:p w14:paraId="3CF333F5" w14:textId="296F57E3" w:rsidR="0016077D" w:rsidRPr="007C7D77" w:rsidRDefault="0016077D" w:rsidP="006B0AB3">
      <w:pPr>
        <w:pStyle w:val="a6"/>
        <w:rPr>
          <w:lang w:eastAsia="zh-CN"/>
        </w:rPr>
      </w:pPr>
      <w:bookmarkStart w:id="8" w:name="_Ref111237504"/>
      <w:r>
        <w:t xml:space="preserve">Figure </w:t>
      </w:r>
      <w:r>
        <w:rPr>
          <w:b w:val="0"/>
          <w:bCs w:val="0"/>
          <w:noProof/>
        </w:rPr>
        <w:fldChar w:fldCharType="begin"/>
      </w:r>
      <w:r>
        <w:rPr>
          <w:noProof/>
        </w:rPr>
        <w:instrText xml:space="preserve"> SEQ Figure \* ARABIC </w:instrText>
      </w:r>
      <w:r>
        <w:rPr>
          <w:b w:val="0"/>
          <w:bCs w:val="0"/>
          <w:noProof/>
        </w:rPr>
        <w:fldChar w:fldCharType="separate"/>
      </w:r>
      <w:r w:rsidR="008673B5">
        <w:rPr>
          <w:noProof/>
        </w:rPr>
        <w:t>4</w:t>
      </w:r>
      <w:r>
        <w:rPr>
          <w:b w:val="0"/>
          <w:bCs w:val="0"/>
          <w:noProof/>
        </w:rPr>
        <w:fldChar w:fldCharType="end"/>
      </w:r>
      <w:bookmarkEnd w:id="8"/>
      <w:r>
        <w:t xml:space="preserve">. </w:t>
      </w:r>
      <w:r w:rsidRPr="00B142E2">
        <w:rPr>
          <w:lang w:eastAsia="zh-CN"/>
        </w:rPr>
        <w:t xml:space="preserve">Performance gain of CJT with different </w:t>
      </w:r>
      <w:r>
        <w:rPr>
          <w:rFonts w:hint="eastAsia"/>
          <w:lang w:eastAsia="zh-CN"/>
        </w:rPr>
        <w:t>n</w:t>
      </w:r>
      <w:r w:rsidRPr="00EE2AA0">
        <w:t>umber</w:t>
      </w:r>
      <w:r>
        <w:t>s</w:t>
      </w:r>
      <w:r w:rsidRPr="00EE2AA0">
        <w:t xml:space="preserve"> of measured TRPs</w:t>
      </w:r>
      <w:r w:rsidRPr="00B142E2">
        <w:rPr>
          <w:lang w:eastAsia="zh-CN"/>
        </w:rPr>
        <w:t xml:space="preserve"> over single-TRP transmission with Rel-17 PS codebook</w:t>
      </w:r>
      <w:r>
        <w:rPr>
          <w:lang w:eastAsia="zh-CN"/>
        </w:rPr>
        <w:t xml:space="preserve"> (32T4R, 50%/70% RU)</w:t>
      </w:r>
    </w:p>
    <w:p w14:paraId="79BE7F5F" w14:textId="345F51F8" w:rsidR="009F093D" w:rsidRDefault="002B42D9" w:rsidP="00035748">
      <w:pPr>
        <w:pStyle w:val="2"/>
        <w:rPr>
          <w:lang w:eastAsia="zh-CN"/>
        </w:rPr>
      </w:pPr>
      <w:r>
        <w:rPr>
          <w:lang w:eastAsia="zh-CN"/>
        </w:rPr>
        <w:t>Receiver side information</w:t>
      </w:r>
      <w:r w:rsidR="00B91142">
        <w:rPr>
          <w:lang w:eastAsia="zh-CN"/>
        </w:rPr>
        <w:t xml:space="preserve"> feedback</w:t>
      </w:r>
    </w:p>
    <w:p w14:paraId="2C71803A" w14:textId="7B80E504" w:rsidR="00624A18" w:rsidRDefault="00624A18" w:rsidP="00345DBB">
      <w:pPr>
        <w:rPr>
          <w:lang w:eastAsia="zh-CN"/>
        </w:rPr>
      </w:pPr>
      <w:r>
        <w:rPr>
          <w:lang w:eastAsia="zh-CN"/>
        </w:rPr>
        <w:t xml:space="preserve">When the UE reports per-TRP CSI, the channel is decomposed as below for </w:t>
      </w:r>
      <w:r w:rsidR="00B06C14">
        <w:rPr>
          <w:lang w:eastAsia="zh-CN"/>
        </w:rPr>
        <w:t xml:space="preserve">a </w:t>
      </w:r>
      <w:r>
        <w:rPr>
          <w:lang w:eastAsia="zh-CN"/>
        </w:rPr>
        <w:t>TRP</w:t>
      </w:r>
      <w:r w:rsidR="009E7CD3" w:rsidRPr="009E7CD3">
        <w:rPr>
          <w:lang w:eastAsia="zh-CN"/>
        </w:rPr>
        <w:t xml:space="preserve">, then </w:t>
      </w:r>
      <w:r w:rsidR="009E7CD3">
        <w:rPr>
          <w:lang w:eastAsia="zh-CN"/>
        </w:rPr>
        <w:t xml:space="preserve">vector </w:t>
      </w:r>
      <w:r w:rsidR="009E7CD3" w:rsidRPr="00851676">
        <w:rPr>
          <w:b/>
          <w:lang w:eastAsia="zh-CN"/>
        </w:rPr>
        <w:t>v</w:t>
      </w:r>
      <w:r w:rsidR="009E7CD3">
        <w:rPr>
          <w:lang w:eastAsia="zh-CN"/>
        </w:rPr>
        <w:t xml:space="preserve"> is fed back to gNB as the precoder</w:t>
      </w:r>
      <w:r w:rsidR="00B06C14">
        <w:rPr>
          <w:lang w:eastAsia="zh-CN"/>
        </w:rPr>
        <w:t xml:space="preserve"> assuming a receiving beam </w:t>
      </w:r>
      <w:r w:rsidR="00B06C14" w:rsidRPr="00851676">
        <w:rPr>
          <w:b/>
          <w:lang w:eastAsia="zh-CN"/>
        </w:rPr>
        <w:t>u</w:t>
      </w:r>
      <w:r>
        <w:rPr>
          <w:lang w:eastAsia="zh-CN"/>
        </w:rPr>
        <w:t>.</w:t>
      </w:r>
    </w:p>
    <w:p w14:paraId="2128C49F" w14:textId="27D18A12" w:rsidR="00624A18" w:rsidRPr="009E7CD3" w:rsidRDefault="00E446E2" w:rsidP="009E7CD3">
      <w:pPr>
        <w:jc w:val="center"/>
        <w:rPr>
          <w:b/>
          <w:bCs/>
          <w:iCs/>
          <w:lang w:eastAsia="zh-CN"/>
        </w:rPr>
      </w:pPr>
      <m:oMath>
        <m:r>
          <m:rPr>
            <m:sty m:val="b"/>
          </m:rPr>
          <w:rPr>
            <w:rFonts w:ascii="Cambria Math" w:hAnsi="Cambria Math"/>
            <w:lang w:eastAsia="zh-CN"/>
          </w:rPr>
          <m:t>H=UA</m:t>
        </m:r>
        <m:sSup>
          <m:sSupPr>
            <m:ctrlPr>
              <w:rPr>
                <w:rFonts w:ascii="Cambria Math" w:hAnsi="Cambria Math"/>
                <w:b/>
                <w:bCs/>
                <w:iCs/>
                <w:lang w:eastAsia="zh-CN"/>
              </w:rPr>
            </m:ctrlPr>
          </m:sSupPr>
          <m:e>
            <m:r>
              <m:rPr>
                <m:sty m:val="b"/>
              </m:rPr>
              <w:rPr>
                <w:rFonts w:ascii="Cambria Math" w:hAnsi="Cambria Math"/>
                <w:lang w:eastAsia="zh-CN"/>
              </w:rPr>
              <m:t>V</m:t>
            </m:r>
          </m:e>
          <m:sup>
            <m:r>
              <m:rPr>
                <m:sty m:val="p"/>
              </m:rPr>
              <w:rPr>
                <w:rFonts w:ascii="Cambria Math" w:hAnsi="Cambria Math"/>
                <w:lang w:eastAsia="zh-CN"/>
              </w:rPr>
              <m:t>H</m:t>
            </m:r>
          </m:sup>
        </m:sSup>
      </m:oMath>
      <w:r w:rsidR="009E7CD3">
        <w:rPr>
          <w:rFonts w:hint="eastAsia"/>
          <w:b/>
          <w:bCs/>
          <w:iCs/>
          <w:lang w:eastAsia="zh-CN"/>
        </w:rPr>
        <w:t xml:space="preserve"> </w:t>
      </w:r>
      <w:r w:rsidR="009E7CD3" w:rsidRPr="009E7CD3">
        <w:rPr>
          <w:rFonts w:hint="eastAsia"/>
          <w:bCs/>
          <w:iCs/>
          <w:lang w:eastAsia="zh-CN"/>
        </w:rPr>
        <w:t>and</w:t>
      </w:r>
      <w:r w:rsidR="009E7CD3">
        <w:rPr>
          <w:rFonts w:hint="eastAsia"/>
          <w:b/>
          <w:bCs/>
          <w:iCs/>
          <w:lang w:eastAsia="zh-CN"/>
        </w:rPr>
        <w:t xml:space="preserve"> </w:t>
      </w:r>
      <m:oMath>
        <m:r>
          <m:rPr>
            <m:sty m:val="b"/>
          </m:rPr>
          <w:rPr>
            <w:rFonts w:ascii="Cambria Math" w:hAnsi="Cambria Math"/>
            <w:lang w:eastAsia="zh-CN"/>
          </w:rPr>
          <m:t>V=</m:t>
        </m:r>
        <m:sSup>
          <m:sSupPr>
            <m:ctrlPr>
              <w:rPr>
                <w:rFonts w:ascii="Cambria Math" w:hAnsi="Cambria Math"/>
                <w:b/>
                <w:bCs/>
                <w:i/>
                <w:iCs/>
                <w:lang w:eastAsia="zh-CN"/>
              </w:rPr>
            </m:ctrlPr>
          </m:sSupPr>
          <m:e>
            <m:r>
              <m:rPr>
                <m:sty m:val="b"/>
              </m:rPr>
              <w:rPr>
                <w:rFonts w:ascii="Cambria Math" w:hAnsi="Cambria Math"/>
                <w:lang w:eastAsia="zh-CN"/>
              </w:rPr>
              <m:t>H</m:t>
            </m:r>
          </m:e>
          <m:sup>
            <m:r>
              <m:rPr>
                <m:sty m:val="b"/>
              </m:rPr>
              <w:rPr>
                <w:rFonts w:ascii="Cambria Math" w:hAnsi="Cambria Math"/>
                <w:lang w:eastAsia="zh-CN"/>
              </w:rPr>
              <m:t>H</m:t>
            </m:r>
          </m:sup>
        </m:sSup>
        <m:r>
          <m:rPr>
            <m:sty m:val="b"/>
          </m:rPr>
          <w:rPr>
            <w:rFonts w:ascii="Cambria Math" w:hAnsi="Cambria Math"/>
            <w:lang w:eastAsia="zh-CN"/>
          </w:rPr>
          <m:t>U</m:t>
        </m:r>
        <m:sSup>
          <m:sSupPr>
            <m:ctrlPr>
              <w:rPr>
                <w:rFonts w:ascii="Cambria Math" w:hAnsi="Cambria Math"/>
                <w:b/>
                <w:bCs/>
                <w:i/>
                <w:iCs/>
                <w:lang w:eastAsia="zh-CN"/>
              </w:rPr>
            </m:ctrlPr>
          </m:sSupPr>
          <m:e>
            <m:r>
              <m:rPr>
                <m:sty m:val="b"/>
              </m:rPr>
              <w:rPr>
                <w:rFonts w:ascii="Cambria Math" w:hAnsi="Cambria Math"/>
                <w:lang w:eastAsia="zh-CN"/>
              </w:rPr>
              <m:t>A</m:t>
            </m:r>
          </m:e>
          <m:sup>
            <m:r>
              <m:rPr>
                <m:sty m:val="b"/>
              </m:rPr>
              <w:rPr>
                <w:rFonts w:ascii="Cambria Math" w:hAnsi="Cambria Math"/>
                <w:lang w:eastAsia="zh-CN"/>
              </w:rPr>
              <m:t>-1</m:t>
            </m:r>
          </m:sup>
        </m:sSup>
      </m:oMath>
    </w:p>
    <w:p w14:paraId="1FB1D0A4" w14:textId="621001E5" w:rsidR="009E7CD3" w:rsidRDefault="00F416BC" w:rsidP="00345DBB">
      <w:pPr>
        <w:rPr>
          <w:bCs/>
          <w:iCs/>
          <w:lang w:eastAsia="zh-CN"/>
        </w:rPr>
      </w:pPr>
      <w:r>
        <w:rPr>
          <w:bCs/>
          <w:iCs/>
          <w:lang w:eastAsia="zh-CN"/>
        </w:rPr>
        <w:t xml:space="preserve">However, in multi-TRP CJT scenario, </w:t>
      </w:r>
      <w:r w:rsidR="00B06C14">
        <w:rPr>
          <w:bCs/>
          <w:iCs/>
          <w:lang w:eastAsia="zh-CN"/>
        </w:rPr>
        <w:t xml:space="preserve">the </w:t>
      </w:r>
      <w:r w:rsidR="0021030D">
        <w:rPr>
          <w:bCs/>
          <w:iCs/>
          <w:lang w:eastAsia="zh-CN"/>
        </w:rPr>
        <w:t>UE may have different assumption</w:t>
      </w:r>
      <w:r w:rsidR="00CB1102">
        <w:rPr>
          <w:bCs/>
          <w:iCs/>
          <w:lang w:eastAsia="zh-CN"/>
        </w:rPr>
        <w:t>s</w:t>
      </w:r>
      <w:r w:rsidR="0021030D">
        <w:rPr>
          <w:bCs/>
          <w:iCs/>
          <w:lang w:eastAsia="zh-CN"/>
        </w:rPr>
        <w:t xml:space="preserve"> of </w:t>
      </w:r>
      <w:r w:rsidR="0021030D" w:rsidRPr="00851676">
        <w:rPr>
          <w:b/>
          <w:bCs/>
          <w:iCs/>
          <w:lang w:eastAsia="zh-CN"/>
        </w:rPr>
        <w:t>u</w:t>
      </w:r>
      <w:r w:rsidR="0021030D">
        <w:rPr>
          <w:bCs/>
          <w:iCs/>
          <w:lang w:eastAsia="zh-CN"/>
        </w:rPr>
        <w:t xml:space="preserve"> for different TRPs.</w:t>
      </w:r>
      <w:r w:rsidR="00DD408C">
        <w:rPr>
          <w:bCs/>
          <w:iCs/>
          <w:lang w:eastAsia="zh-CN"/>
        </w:rPr>
        <w:t xml:space="preserve"> </w:t>
      </w:r>
      <w:r w:rsidR="008022EB">
        <w:rPr>
          <w:bCs/>
          <w:iCs/>
          <w:lang w:eastAsia="zh-CN"/>
        </w:rPr>
        <w:t>As a result, w</w:t>
      </w:r>
      <w:r w:rsidR="00DD408C">
        <w:rPr>
          <w:bCs/>
          <w:iCs/>
          <w:lang w:eastAsia="zh-CN"/>
        </w:rPr>
        <w:t xml:space="preserve">hen UE receives the coherently transmitted signal, the signal may be canceled by each other when receiving by the UE </w:t>
      </w:r>
      <w:r w:rsidR="00673B34">
        <w:rPr>
          <w:bCs/>
          <w:iCs/>
          <w:lang w:eastAsia="zh-CN"/>
        </w:rPr>
        <w:t>because only one receiving beam is used by the UE</w:t>
      </w:r>
      <w:r w:rsidR="00DD408C">
        <w:rPr>
          <w:bCs/>
          <w:iCs/>
          <w:lang w:eastAsia="zh-CN"/>
        </w:rPr>
        <w:t>.</w:t>
      </w:r>
    </w:p>
    <w:p w14:paraId="3BEE8F80" w14:textId="44D17806" w:rsidR="00B06C14" w:rsidRPr="00BE37C2" w:rsidRDefault="00A01785" w:rsidP="00345DBB">
      <w:pPr>
        <w:rPr>
          <w:iCs/>
          <w:color w:val="1D1D1A"/>
          <w:kern w:val="24"/>
        </w:rPr>
      </w:pPr>
      <m:oMathPara>
        <m:oMath>
          <m:d>
            <m:dPr>
              <m:begChr m:val="["/>
              <m:endChr m:val="]"/>
              <m:ctrlPr>
                <w:rPr>
                  <w:rFonts w:ascii="Cambria Math" w:eastAsia="黑体" w:hAnsi="Cambria Math" w:cs="+mn-cs"/>
                  <w:i/>
                  <w:iCs/>
                  <w:color w:val="1D1D1A"/>
                  <w:kern w:val="24"/>
                </w:rPr>
              </m:ctrlPr>
            </m:dPr>
            <m:e>
              <m:sSubSup>
                <m:sSubSupPr>
                  <m:ctrlPr>
                    <w:rPr>
                      <w:rFonts w:ascii="Cambria Math" w:eastAsia="黑体" w:hAnsi="Cambria Math" w:cs="+mn-cs"/>
                      <w:i/>
                      <w:iCs/>
                      <w:color w:val="1D1D1A"/>
                      <w:kern w:val="24"/>
                    </w:rPr>
                  </m:ctrlPr>
                </m:sSubSupPr>
                <m:e>
                  <m:r>
                    <m:rPr>
                      <m:sty m:val="b"/>
                    </m:rPr>
                    <w:rPr>
                      <w:rFonts w:ascii="Cambria Math" w:eastAsia="黑体" w:hAnsi="Cambria Math" w:cs="+mn-cs"/>
                      <w:color w:val="1D1D1A"/>
                      <w:kern w:val="24"/>
                    </w:rPr>
                    <m:t>v</m:t>
                  </m:r>
                </m:e>
                <m:sub>
                  <m:r>
                    <m:rPr>
                      <m:sty m:val="p"/>
                    </m:rPr>
                    <w:rPr>
                      <w:rFonts w:ascii="Cambria Math" w:eastAsia="黑体" w:hAnsi="Cambria Math" w:cs="+mn-cs"/>
                      <w:color w:val="1D1D1A"/>
                      <w:kern w:val="24"/>
                    </w:rPr>
                    <m:t>1</m:t>
                  </m:r>
                </m:sub>
                <m:sup>
                  <m:r>
                    <m:rPr>
                      <m:sty m:val="p"/>
                    </m:rPr>
                    <w:rPr>
                      <w:rFonts w:ascii="Cambria Math" w:eastAsia="黑体" w:hAnsi="Cambria Math" w:cs="+mn-cs"/>
                      <w:color w:val="1D1D1A"/>
                      <w:kern w:val="24"/>
                    </w:rPr>
                    <m:t>H</m:t>
                  </m:r>
                </m:sup>
              </m:sSubSup>
              <m:r>
                <m:rPr>
                  <m:sty m:val="p"/>
                </m:rPr>
                <w:rPr>
                  <w:rFonts w:ascii="Cambria Math" w:eastAsia="黑体" w:hAnsi="Cambria Math" w:cs="+mn-cs"/>
                  <w:color w:val="1D1D1A"/>
                  <w:kern w:val="24"/>
                </w:rPr>
                <m:t>,⋯,</m:t>
              </m:r>
              <m:sSubSup>
                <m:sSubSupPr>
                  <m:ctrlPr>
                    <w:rPr>
                      <w:rFonts w:ascii="Cambria Math" w:eastAsia="黑体" w:hAnsi="Cambria Math" w:cs="+mn-cs"/>
                      <w:i/>
                      <w:iCs/>
                      <w:color w:val="1D1D1A"/>
                      <w:kern w:val="24"/>
                    </w:rPr>
                  </m:ctrlPr>
                </m:sSubSupPr>
                <m:e>
                  <m:r>
                    <m:rPr>
                      <m:sty m:val="b"/>
                    </m:rPr>
                    <w:rPr>
                      <w:rFonts w:ascii="Cambria Math" w:eastAsia="黑体" w:hAnsi="Cambria Math" w:cs="+mn-cs"/>
                      <w:color w:val="1D1D1A"/>
                      <w:kern w:val="24"/>
                    </w:rPr>
                    <m:t>v</m:t>
                  </m:r>
                </m:e>
                <m:sub>
                  <m:r>
                    <w:rPr>
                      <w:rFonts w:ascii="Cambria Math" w:eastAsia="黑体" w:hAnsi="Cambria Math" w:cs="+mn-cs"/>
                      <w:color w:val="1D1D1A"/>
                      <w:kern w:val="24"/>
                    </w:rPr>
                    <m:t>n</m:t>
                  </m:r>
                </m:sub>
                <m:sup>
                  <m:r>
                    <m:rPr>
                      <m:sty m:val="p"/>
                    </m:rPr>
                    <w:rPr>
                      <w:rFonts w:ascii="Cambria Math" w:eastAsia="黑体" w:hAnsi="Cambria Math" w:cs="+mn-cs"/>
                      <w:color w:val="1D1D1A"/>
                      <w:kern w:val="24"/>
                    </w:rPr>
                    <m:t>H</m:t>
                  </m:r>
                </m:sup>
              </m:sSubSup>
            </m:e>
          </m:d>
          <m:r>
            <m:rPr>
              <m:sty m:val="p"/>
            </m:rPr>
            <w:rPr>
              <w:rFonts w:ascii="Cambria Math" w:eastAsia="黑体" w:hAnsi="Cambria Math" w:cs="+mn-cs"/>
              <w:color w:val="1D1D1A"/>
              <w:kern w:val="24"/>
            </w:rPr>
            <m:t>=</m:t>
          </m:r>
          <m:d>
            <m:dPr>
              <m:begChr m:val="["/>
              <m:endChr m:val="]"/>
              <m:ctrlPr>
                <w:rPr>
                  <w:rFonts w:ascii="Cambria Math" w:eastAsia="黑体" w:hAnsi="Cambria Math" w:cs="+mn-cs"/>
                  <w:i/>
                  <w:iCs/>
                  <w:color w:val="1D1D1A"/>
                  <w:kern w:val="24"/>
                </w:rPr>
              </m:ctrlPr>
            </m:dPr>
            <m:e>
              <m:f>
                <m:fPr>
                  <m:ctrlPr>
                    <w:rPr>
                      <w:rFonts w:ascii="Cambria Math" w:eastAsia="黑体" w:hAnsi="Cambria Math" w:cs="+mn-cs"/>
                      <w:i/>
                      <w:iCs/>
                      <w:color w:val="1D1D1A"/>
                      <w:kern w:val="24"/>
                    </w:rPr>
                  </m:ctrlPr>
                </m:fPr>
                <m:num>
                  <m:r>
                    <w:rPr>
                      <w:rFonts w:ascii="Cambria Math" w:eastAsia="黑体" w:hAnsi="Cambria Math" w:cs="+mn-cs"/>
                      <w:color w:val="1D1D1A"/>
                      <w:kern w:val="24"/>
                      <w:lang w:val="en-GB"/>
                    </w:rPr>
                    <m:t>1</m:t>
                  </m:r>
                </m:num>
                <m:den>
                  <m:sSub>
                    <m:sSubPr>
                      <m:ctrlPr>
                        <w:rPr>
                          <w:rFonts w:ascii="Cambria Math" w:eastAsia="黑体" w:hAnsi="Cambria Math" w:cs="+mn-cs"/>
                          <w:i/>
                          <w:iCs/>
                          <w:color w:val="1D1D1A"/>
                          <w:kern w:val="24"/>
                        </w:rPr>
                      </m:ctrlPr>
                    </m:sSubPr>
                    <m:e>
                      <m:r>
                        <w:rPr>
                          <w:rFonts w:ascii="Cambria Math" w:eastAsia="黑体" w:hAnsi="Cambria Math" w:cs="+mn-cs"/>
                          <w:color w:val="1D1D1A"/>
                          <w:kern w:val="24"/>
                          <w:lang w:val="en-GB"/>
                        </w:rPr>
                        <m:t>a</m:t>
                      </m:r>
                    </m:e>
                    <m:sub>
                      <m:r>
                        <w:rPr>
                          <w:rFonts w:ascii="Cambria Math" w:eastAsia="黑体" w:hAnsi="Cambria Math" w:cs="+mn-cs"/>
                          <w:color w:val="1D1D1A"/>
                          <w:kern w:val="24"/>
                          <w:lang w:val="en-GB"/>
                        </w:rPr>
                        <m:t>1</m:t>
                      </m:r>
                    </m:sub>
                  </m:sSub>
                </m:den>
              </m:f>
              <m:sSub>
                <m:sSubPr>
                  <m:ctrlPr>
                    <w:rPr>
                      <w:rFonts w:ascii="Cambria Math" w:eastAsia="黑体" w:hAnsi="Cambria Math" w:cs="+mn-cs"/>
                      <w:bCs/>
                      <w:i/>
                      <w:iCs/>
                      <w:color w:val="1D1D1A"/>
                      <w:kern w:val="24"/>
                    </w:rPr>
                  </m:ctrlPr>
                </m:sSubPr>
                <m:e>
                  <m:sSubSup>
                    <m:sSubSupPr>
                      <m:ctrlPr>
                        <w:rPr>
                          <w:rFonts w:ascii="Cambria Math" w:eastAsia="黑体" w:hAnsi="Cambria Math" w:cs="+mn-cs"/>
                          <w:bCs/>
                          <w:i/>
                          <w:iCs/>
                          <w:color w:val="1D1D1A"/>
                          <w:kern w:val="24"/>
                        </w:rPr>
                      </m:ctrlPr>
                    </m:sSubSupPr>
                    <m:e>
                      <m:r>
                        <m:rPr>
                          <m:sty m:val="b"/>
                        </m:rPr>
                        <w:rPr>
                          <w:rFonts w:ascii="Cambria Math" w:eastAsia="黑体" w:hAnsi="Cambria Math" w:cs="+mn-cs"/>
                          <w:color w:val="1D1D1A"/>
                          <w:kern w:val="24"/>
                        </w:rPr>
                        <m:t>u</m:t>
                      </m:r>
                    </m:e>
                    <m:sub>
                      <m:r>
                        <m:rPr>
                          <m:sty m:val="p"/>
                        </m:rPr>
                        <w:rPr>
                          <w:rFonts w:ascii="Cambria Math" w:eastAsia="黑体" w:hAnsi="Cambria Math" w:cs="+mn-cs"/>
                          <w:color w:val="1D1D1A"/>
                          <w:kern w:val="24"/>
                        </w:rPr>
                        <m:t>1</m:t>
                      </m:r>
                    </m:sub>
                    <m:sup>
                      <m:r>
                        <m:rPr>
                          <m:sty m:val="p"/>
                        </m:rPr>
                        <w:rPr>
                          <w:rFonts w:ascii="Cambria Math" w:eastAsia="黑体" w:hAnsi="Cambria Math" w:cs="+mn-cs"/>
                          <w:color w:val="1D1D1A"/>
                          <w:kern w:val="24"/>
                        </w:rPr>
                        <m:t>H</m:t>
                      </m:r>
                    </m:sup>
                  </m:sSubSup>
                  <m:r>
                    <m:rPr>
                      <m:sty m:val="b"/>
                    </m:rPr>
                    <w:rPr>
                      <w:rFonts w:ascii="Cambria Math" w:eastAsia="黑体" w:hAnsi="Cambria Math" w:cs="+mn-cs"/>
                      <w:color w:val="1D1D1A"/>
                      <w:kern w:val="24"/>
                    </w:rPr>
                    <m:t>H</m:t>
                  </m:r>
                </m:e>
                <m:sub>
                  <m:r>
                    <m:rPr>
                      <m:sty m:val="p"/>
                    </m:rPr>
                    <w:rPr>
                      <w:rFonts w:ascii="Cambria Math" w:eastAsia="黑体" w:hAnsi="Cambria Math" w:cs="+mn-cs"/>
                      <w:color w:val="1D1D1A"/>
                      <w:kern w:val="24"/>
                    </w:rPr>
                    <m:t>1</m:t>
                  </m:r>
                </m:sub>
              </m:sSub>
              <m:r>
                <m:rPr>
                  <m:sty m:val="p"/>
                </m:rPr>
                <w:rPr>
                  <w:rFonts w:ascii="Cambria Math" w:eastAsia="黑体" w:hAnsi="Cambria Math" w:cs="+mn-cs"/>
                  <w:color w:val="1D1D1A"/>
                  <w:kern w:val="24"/>
                </w:rPr>
                <m:t>,⋯,</m:t>
              </m:r>
              <m:sSub>
                <m:sSubPr>
                  <m:ctrlPr>
                    <w:rPr>
                      <w:rFonts w:ascii="Cambria Math" w:eastAsia="黑体" w:hAnsi="Cambria Math" w:cs="+mn-cs"/>
                      <w:bCs/>
                      <w:i/>
                      <w:iCs/>
                      <w:color w:val="1D1D1A"/>
                      <w:kern w:val="24"/>
                    </w:rPr>
                  </m:ctrlPr>
                </m:sSubPr>
                <m:e>
                  <m:f>
                    <m:fPr>
                      <m:ctrlPr>
                        <w:rPr>
                          <w:rFonts w:ascii="Cambria Math" w:eastAsia="黑体" w:hAnsi="Cambria Math" w:cs="+mn-cs"/>
                          <w:i/>
                          <w:iCs/>
                          <w:color w:val="1D1D1A"/>
                          <w:kern w:val="24"/>
                        </w:rPr>
                      </m:ctrlPr>
                    </m:fPr>
                    <m:num>
                      <m:r>
                        <w:rPr>
                          <w:rFonts w:ascii="Cambria Math" w:eastAsia="黑体" w:hAnsi="Cambria Math" w:cs="+mn-cs"/>
                          <w:color w:val="1D1D1A"/>
                          <w:kern w:val="24"/>
                          <w:lang w:val="en-GB"/>
                        </w:rPr>
                        <m:t>1</m:t>
                      </m:r>
                    </m:num>
                    <m:den>
                      <m:sSub>
                        <m:sSubPr>
                          <m:ctrlPr>
                            <w:rPr>
                              <w:rFonts w:ascii="Cambria Math" w:eastAsia="黑体" w:hAnsi="Cambria Math" w:cs="+mn-cs"/>
                              <w:i/>
                              <w:iCs/>
                              <w:color w:val="1D1D1A"/>
                              <w:kern w:val="24"/>
                            </w:rPr>
                          </m:ctrlPr>
                        </m:sSubPr>
                        <m:e>
                          <m:r>
                            <w:rPr>
                              <w:rFonts w:ascii="Cambria Math" w:eastAsia="黑体" w:hAnsi="Cambria Math" w:cs="+mn-cs"/>
                              <w:color w:val="1D1D1A"/>
                              <w:kern w:val="24"/>
                              <w:lang w:val="en-GB"/>
                            </w:rPr>
                            <m:t>a</m:t>
                          </m:r>
                        </m:e>
                        <m:sub>
                          <m:r>
                            <w:rPr>
                              <w:rFonts w:ascii="Cambria Math" w:eastAsia="黑体" w:hAnsi="Cambria Math" w:cs="+mn-cs"/>
                              <w:color w:val="1D1D1A"/>
                              <w:kern w:val="24"/>
                            </w:rPr>
                            <m:t>n</m:t>
                          </m:r>
                        </m:sub>
                      </m:sSub>
                    </m:den>
                  </m:f>
                  <m:sSubSup>
                    <m:sSubSupPr>
                      <m:ctrlPr>
                        <w:rPr>
                          <w:rFonts w:ascii="Cambria Math" w:eastAsia="黑体" w:hAnsi="Cambria Math" w:cs="+mn-cs"/>
                          <w:bCs/>
                          <w:i/>
                          <w:iCs/>
                          <w:color w:val="1D1D1A"/>
                          <w:kern w:val="24"/>
                        </w:rPr>
                      </m:ctrlPr>
                    </m:sSubSupPr>
                    <m:e>
                      <m:r>
                        <m:rPr>
                          <m:sty m:val="b"/>
                        </m:rPr>
                        <w:rPr>
                          <w:rFonts w:ascii="Cambria Math" w:eastAsia="黑体" w:hAnsi="Cambria Math" w:cs="+mn-cs"/>
                          <w:color w:val="1D1D1A"/>
                          <w:kern w:val="24"/>
                        </w:rPr>
                        <m:t>u</m:t>
                      </m:r>
                    </m:e>
                    <m:sub>
                      <m:r>
                        <w:rPr>
                          <w:rFonts w:ascii="Cambria Math" w:eastAsia="黑体" w:hAnsi="Cambria Math" w:cs="+mn-cs"/>
                          <w:color w:val="1D1D1A"/>
                          <w:kern w:val="24"/>
                        </w:rPr>
                        <m:t>n</m:t>
                      </m:r>
                    </m:sub>
                    <m:sup>
                      <m:r>
                        <m:rPr>
                          <m:sty m:val="p"/>
                        </m:rPr>
                        <w:rPr>
                          <w:rFonts w:ascii="Cambria Math" w:eastAsia="黑体" w:hAnsi="Cambria Math" w:cs="+mn-cs"/>
                          <w:color w:val="1D1D1A"/>
                          <w:kern w:val="24"/>
                        </w:rPr>
                        <m:t>H</m:t>
                      </m:r>
                    </m:sup>
                  </m:sSubSup>
                  <m:r>
                    <m:rPr>
                      <m:sty m:val="b"/>
                    </m:rPr>
                    <w:rPr>
                      <w:rFonts w:ascii="Cambria Math" w:eastAsia="黑体" w:hAnsi="Cambria Math" w:cs="+mn-cs"/>
                      <w:color w:val="1D1D1A"/>
                      <w:kern w:val="24"/>
                    </w:rPr>
                    <m:t>H</m:t>
                  </m:r>
                </m:e>
                <m:sub>
                  <m:r>
                    <w:rPr>
                      <w:rFonts w:ascii="Cambria Math" w:eastAsia="黑体" w:hAnsi="Cambria Math" w:cs="+mn-cs"/>
                      <w:color w:val="1D1D1A"/>
                      <w:kern w:val="24"/>
                    </w:rPr>
                    <m:t>n</m:t>
                  </m:r>
                </m:sub>
              </m:sSub>
            </m:e>
          </m:d>
        </m:oMath>
      </m:oMathPara>
    </w:p>
    <w:p w14:paraId="3142FFDE" w14:textId="77777777" w:rsidR="00BE37C2" w:rsidRDefault="00BE37C2" w:rsidP="00BE37C2">
      <w:pPr>
        <w:rPr>
          <w:iCs/>
          <w:color w:val="1D1D1A"/>
          <w:kern w:val="24"/>
          <w:lang w:eastAsia="zh-CN"/>
        </w:rPr>
      </w:pPr>
      <w:r>
        <w:rPr>
          <w:rFonts w:hint="eastAsia"/>
          <w:iCs/>
          <w:color w:val="1D1D1A"/>
          <w:kern w:val="24"/>
          <w:lang w:eastAsia="zh-CN"/>
        </w:rPr>
        <w:t>F</w:t>
      </w:r>
      <w:r>
        <w:rPr>
          <w:iCs/>
          <w:color w:val="1D1D1A"/>
          <w:kern w:val="24"/>
          <w:lang w:eastAsia="zh-CN"/>
        </w:rPr>
        <w:t>or example, in multi-TRP CJT scenario, the signal received by the UE</w:t>
      </w:r>
      <w:r>
        <w:rPr>
          <w:rFonts w:hint="eastAsia"/>
          <w:iCs/>
          <w:color w:val="1D1D1A"/>
          <w:kern w:val="24"/>
          <w:lang w:eastAsia="zh-CN"/>
        </w:rPr>
        <w:t xml:space="preserve"> </w:t>
      </w:r>
      <w:r>
        <w:rPr>
          <w:iCs/>
          <w:color w:val="1D1D1A"/>
          <w:kern w:val="24"/>
          <w:lang w:eastAsia="zh-CN"/>
        </w:rPr>
        <w:t>can be represented as</w:t>
      </w:r>
    </w:p>
    <w:p w14:paraId="725EC42F" w14:textId="77777777" w:rsidR="00BE37C2" w:rsidRPr="00866BA3" w:rsidRDefault="00BE37C2" w:rsidP="00BE37C2">
      <w:pPr>
        <w:rPr>
          <w:iCs/>
          <w:color w:val="1D1D1A"/>
          <w:kern w:val="24"/>
          <w:lang w:eastAsia="zh-CN"/>
        </w:rPr>
      </w:pPr>
      <m:oMathPara>
        <m:oMath>
          <m:r>
            <w:rPr>
              <w:rFonts w:ascii="Cambria Math" w:eastAsia="黑体" w:hAnsi="Cambria Math" w:cs="+mn-cs"/>
              <w:color w:val="1D1D1A"/>
              <w:kern w:val="24"/>
            </w:rPr>
            <m:t>y=</m:t>
          </m:r>
          <m:sSup>
            <m:sSupPr>
              <m:ctrlPr>
                <w:rPr>
                  <w:rFonts w:ascii="Cambria Math" w:hAnsi="Cambria Math"/>
                  <w:b/>
                  <w:bCs/>
                  <w:iCs/>
                  <w:lang w:eastAsia="zh-CN"/>
                </w:rPr>
              </m:ctrlPr>
            </m:sSupPr>
            <m:e>
              <m:r>
                <m:rPr>
                  <m:sty m:val="b"/>
                </m:rPr>
                <w:rPr>
                  <w:rFonts w:ascii="Cambria Math" w:hAnsi="Cambria Math"/>
                  <w:lang w:eastAsia="zh-CN"/>
                </w:rPr>
                <m:t>u</m:t>
              </m:r>
            </m:e>
            <m:sup>
              <m:r>
                <w:rPr>
                  <w:rFonts w:ascii="Cambria Math" w:hAnsi="Cambria Math"/>
                  <w:lang w:eastAsia="zh-CN"/>
                </w:rPr>
                <m:t>H</m:t>
              </m:r>
            </m:sup>
          </m:sSup>
          <m:nary>
            <m:naryPr>
              <m:chr m:val="∑"/>
              <m:limLoc m:val="subSup"/>
              <m:ctrlPr>
                <w:rPr>
                  <w:rFonts w:ascii="Cambria Math" w:hAnsi="Cambria Math"/>
                  <w:b/>
                  <w:bCs/>
                  <w:iCs/>
                  <w:lang w:eastAsia="zh-CN"/>
                </w:rPr>
              </m:ctrlPr>
            </m:naryPr>
            <m:sub>
              <m:r>
                <m:rPr>
                  <m:sty m:val="bi"/>
                </m:rPr>
                <w:rPr>
                  <w:rFonts w:ascii="Cambria Math" w:hAnsi="Cambria Math"/>
                  <w:lang w:eastAsia="zh-CN"/>
                </w:rPr>
                <m:t>n=1</m:t>
              </m:r>
            </m:sub>
            <m:sup>
              <m:r>
                <m:rPr>
                  <m:sty m:val="bi"/>
                </m:rPr>
                <w:rPr>
                  <w:rFonts w:ascii="Cambria Math" w:hAnsi="Cambria Math"/>
                  <w:lang w:eastAsia="zh-CN"/>
                </w:rPr>
                <m:t>N</m:t>
              </m:r>
            </m:sup>
            <m:e>
              <m:sSub>
                <m:sSubPr>
                  <m:ctrlPr>
                    <w:rPr>
                      <w:rFonts w:ascii="Cambria Math" w:hAnsi="Cambria Math"/>
                      <w:b/>
                      <w:lang w:eastAsia="zh-CN"/>
                    </w:rPr>
                  </m:ctrlPr>
                </m:sSubPr>
                <m:e>
                  <m:r>
                    <m:rPr>
                      <m:sty m:val="b"/>
                    </m:rPr>
                    <w:rPr>
                      <w:rFonts w:ascii="Cambria Math" w:hAnsi="Cambria Math"/>
                      <w:lang w:eastAsia="zh-CN"/>
                    </w:rPr>
                    <m:t>H</m:t>
                  </m:r>
                </m:e>
                <m:sub>
                  <m:r>
                    <w:rPr>
                      <w:rFonts w:ascii="Cambria Math" w:hAnsi="Cambria Math"/>
                      <w:lang w:eastAsia="zh-CN"/>
                    </w:rPr>
                    <m:t>n</m:t>
                  </m:r>
                </m:sub>
              </m:sSub>
              <m:sSub>
                <m:sSubPr>
                  <m:ctrlPr>
                    <w:rPr>
                      <w:rFonts w:ascii="Cambria Math" w:hAnsi="Cambria Math"/>
                      <w:b/>
                      <w:lang w:eastAsia="zh-CN"/>
                    </w:rPr>
                  </m:ctrlPr>
                </m:sSubPr>
                <m:e>
                  <m:r>
                    <m:rPr>
                      <m:sty m:val="b"/>
                    </m:rPr>
                    <w:rPr>
                      <w:rFonts w:ascii="Cambria Math" w:hAnsi="Cambria Math"/>
                      <w:lang w:eastAsia="zh-CN"/>
                    </w:rPr>
                    <m:t>v</m:t>
                  </m:r>
                </m:e>
                <m:sub>
                  <m:r>
                    <w:rPr>
                      <w:rFonts w:ascii="Cambria Math" w:hAnsi="Cambria Math"/>
                      <w:lang w:eastAsia="zh-CN"/>
                    </w:rPr>
                    <m:t>n</m:t>
                  </m:r>
                </m:sub>
              </m:sSub>
            </m:e>
          </m:nary>
          <m:sSub>
            <m:sSubPr>
              <m:ctrlPr>
                <w:rPr>
                  <w:rFonts w:ascii="Cambria Math" w:eastAsia="黑体" w:hAnsi="Cambria Math" w:cs="+mn-cs"/>
                  <w:i/>
                  <w:iCs/>
                  <w:color w:val="1D1D1A"/>
                  <w:kern w:val="24"/>
                </w:rPr>
              </m:ctrlPr>
            </m:sSubPr>
            <m:e>
              <m:r>
                <w:rPr>
                  <w:rFonts w:ascii="Cambria Math" w:eastAsia="黑体" w:hAnsi="Cambria Math" w:cs="+mn-cs"/>
                  <w:color w:val="1D1D1A"/>
                  <w:kern w:val="24"/>
                </w:rPr>
                <m:t>s</m:t>
              </m:r>
            </m:e>
            <m:sub>
              <m:r>
                <w:rPr>
                  <w:rFonts w:ascii="Cambria Math" w:eastAsia="黑体" w:hAnsi="Cambria Math" w:cs="+mn-cs"/>
                  <w:color w:val="1D1D1A"/>
                  <w:kern w:val="24"/>
                </w:rPr>
                <m:t>n</m:t>
              </m:r>
            </m:sub>
          </m:sSub>
          <m:r>
            <w:rPr>
              <w:rFonts w:ascii="Cambria Math" w:eastAsia="黑体" w:hAnsi="Cambria Math" w:cs="+mn-cs"/>
              <w:color w:val="1D1D1A"/>
              <w:kern w:val="24"/>
            </w:rPr>
            <m:t>=</m:t>
          </m:r>
          <m:sSup>
            <m:sSupPr>
              <m:ctrlPr>
                <w:rPr>
                  <w:rFonts w:ascii="Cambria Math" w:hAnsi="Cambria Math"/>
                  <w:b/>
                  <w:bCs/>
                  <w:iCs/>
                  <w:lang w:eastAsia="zh-CN"/>
                </w:rPr>
              </m:ctrlPr>
            </m:sSupPr>
            <m:e>
              <m:r>
                <m:rPr>
                  <m:sty m:val="b"/>
                </m:rPr>
                <w:rPr>
                  <w:rFonts w:ascii="Cambria Math" w:hAnsi="Cambria Math"/>
                  <w:lang w:eastAsia="zh-CN"/>
                </w:rPr>
                <m:t>u</m:t>
              </m:r>
            </m:e>
            <m:sup>
              <m:r>
                <w:rPr>
                  <w:rFonts w:ascii="Cambria Math" w:hAnsi="Cambria Math"/>
                  <w:lang w:eastAsia="zh-CN"/>
                </w:rPr>
                <m:t>H</m:t>
              </m:r>
            </m:sup>
          </m:sSup>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H</m:t>
              </m:r>
            </m:e>
            <m:sub>
              <m:r>
                <w:rPr>
                  <w:rFonts w:ascii="Cambria Math" w:hAnsi="Cambria Math"/>
                  <w:lang w:eastAsia="zh-CN"/>
                </w:rPr>
                <m:t>1</m:t>
              </m:r>
            </m:sub>
          </m:sSub>
          <m:sSub>
            <m:sSubPr>
              <m:ctrlPr>
                <w:rPr>
                  <w:rFonts w:ascii="Cambria Math" w:hAnsi="Cambria Math"/>
                  <w:b/>
                  <w:lang w:eastAsia="zh-CN"/>
                </w:rPr>
              </m:ctrlPr>
            </m:sSubPr>
            <m:e>
              <m:r>
                <m:rPr>
                  <m:sty m:val="b"/>
                </m:rPr>
                <w:rPr>
                  <w:rFonts w:ascii="Cambria Math" w:hAnsi="Cambria Math"/>
                  <w:lang w:eastAsia="zh-CN"/>
                </w:rPr>
                <m:t>v</m:t>
              </m:r>
            </m:e>
            <m:sub>
              <m:r>
                <w:rPr>
                  <w:rFonts w:ascii="Cambria Math" w:hAnsi="Cambria Math"/>
                  <w:lang w:eastAsia="zh-CN"/>
                </w:rPr>
                <m:t>1</m:t>
              </m:r>
            </m:sub>
          </m:sSub>
          <m:sSub>
            <m:sSubPr>
              <m:ctrlPr>
                <w:rPr>
                  <w:rFonts w:ascii="Cambria Math" w:eastAsia="黑体" w:hAnsi="Cambria Math" w:cs="+mn-cs"/>
                  <w:i/>
                  <w:iCs/>
                  <w:color w:val="1D1D1A"/>
                  <w:kern w:val="24"/>
                </w:rPr>
              </m:ctrlPr>
            </m:sSubPr>
            <m:e>
              <m:r>
                <w:rPr>
                  <w:rFonts w:ascii="Cambria Math" w:eastAsia="黑体" w:hAnsi="Cambria Math" w:cs="+mn-cs"/>
                  <w:color w:val="1D1D1A"/>
                  <w:kern w:val="24"/>
                </w:rPr>
                <m:t>s</m:t>
              </m:r>
            </m:e>
            <m:sub>
              <m:r>
                <w:rPr>
                  <w:rFonts w:ascii="Cambria Math" w:eastAsia="黑体" w:hAnsi="Cambria Math" w:cs="+mn-cs"/>
                  <w:color w:val="1D1D1A"/>
                  <w:kern w:val="24"/>
                </w:rPr>
                <m:t>1</m:t>
              </m:r>
            </m:sub>
          </m:sSub>
          <m:r>
            <m:rPr>
              <m:sty m:val="b"/>
            </m:rPr>
            <w:rPr>
              <w:rFonts w:ascii="Cambria Math" w:hAnsi="Cambria Math"/>
              <w:lang w:eastAsia="zh-CN"/>
            </w:rPr>
            <m:t>+…+</m:t>
          </m:r>
          <m:sSub>
            <m:sSubPr>
              <m:ctrlPr>
                <w:rPr>
                  <w:rFonts w:ascii="Cambria Math" w:hAnsi="Cambria Math"/>
                  <w:b/>
                  <w:lang w:eastAsia="zh-CN"/>
                </w:rPr>
              </m:ctrlPr>
            </m:sSubPr>
            <m:e>
              <m:r>
                <m:rPr>
                  <m:sty m:val="b"/>
                </m:rPr>
                <w:rPr>
                  <w:rFonts w:ascii="Cambria Math" w:hAnsi="Cambria Math"/>
                  <w:lang w:eastAsia="zh-CN"/>
                </w:rPr>
                <m:t>H</m:t>
              </m:r>
            </m:e>
            <m:sub>
              <m:r>
                <w:rPr>
                  <w:rFonts w:ascii="Cambria Math" w:hAnsi="Cambria Math"/>
                  <w:lang w:eastAsia="zh-CN"/>
                </w:rPr>
                <m:t>N</m:t>
              </m:r>
            </m:sub>
          </m:sSub>
          <m:sSub>
            <m:sSubPr>
              <m:ctrlPr>
                <w:rPr>
                  <w:rFonts w:ascii="Cambria Math" w:hAnsi="Cambria Math"/>
                  <w:b/>
                  <w:lang w:eastAsia="zh-CN"/>
                </w:rPr>
              </m:ctrlPr>
            </m:sSubPr>
            <m:e>
              <m:r>
                <m:rPr>
                  <m:sty m:val="b"/>
                </m:rPr>
                <w:rPr>
                  <w:rFonts w:ascii="Cambria Math" w:hAnsi="Cambria Math"/>
                  <w:lang w:eastAsia="zh-CN"/>
                </w:rPr>
                <m:t>v</m:t>
              </m:r>
            </m:e>
            <m:sub>
              <m:r>
                <w:rPr>
                  <w:rFonts w:ascii="Cambria Math" w:hAnsi="Cambria Math"/>
                  <w:lang w:eastAsia="zh-CN"/>
                </w:rPr>
                <m:t>N</m:t>
              </m:r>
            </m:sub>
          </m:sSub>
          <m:sSub>
            <m:sSubPr>
              <m:ctrlPr>
                <w:rPr>
                  <w:rFonts w:ascii="Cambria Math" w:eastAsia="黑体" w:hAnsi="Cambria Math" w:cs="+mn-cs"/>
                  <w:i/>
                  <w:iCs/>
                  <w:color w:val="1D1D1A"/>
                  <w:kern w:val="24"/>
                </w:rPr>
              </m:ctrlPr>
            </m:sSubPr>
            <m:e>
              <m:r>
                <w:rPr>
                  <w:rFonts w:ascii="Cambria Math" w:eastAsia="黑体" w:hAnsi="Cambria Math" w:cs="+mn-cs"/>
                  <w:color w:val="1D1D1A"/>
                  <w:kern w:val="24"/>
                </w:rPr>
                <m:t>s</m:t>
              </m:r>
            </m:e>
            <m:sub>
              <m:r>
                <w:rPr>
                  <w:rFonts w:ascii="Cambria Math" w:eastAsia="黑体" w:hAnsi="Cambria Math" w:cs="+mn-cs"/>
                  <w:color w:val="1D1D1A"/>
                  <w:kern w:val="24"/>
                </w:rPr>
                <m:t>N</m:t>
              </m:r>
            </m:sub>
          </m:sSub>
          <m:r>
            <m:rPr>
              <m:sty m:val="b"/>
            </m:rPr>
            <w:rPr>
              <w:rFonts w:ascii="Cambria Math" w:hAnsi="Cambria Math"/>
              <w:lang w:eastAsia="zh-CN"/>
            </w:rPr>
            <m:t>]</m:t>
          </m:r>
        </m:oMath>
      </m:oMathPara>
    </w:p>
    <w:p w14:paraId="1C8EE710" w14:textId="663DA53B" w:rsidR="00BE37C2" w:rsidRPr="009F1A23" w:rsidRDefault="00BE37C2" w:rsidP="00345DBB">
      <w:pPr>
        <w:rPr>
          <w:iCs/>
          <w:color w:val="1D1D1A"/>
          <w:kern w:val="24"/>
          <w:lang w:eastAsia="zh-CN"/>
        </w:rPr>
      </w:pPr>
      <w:r>
        <w:rPr>
          <w:rFonts w:hint="eastAsia"/>
          <w:iCs/>
          <w:color w:val="1D1D1A"/>
          <w:kern w:val="24"/>
          <w:lang w:eastAsia="zh-CN"/>
        </w:rPr>
        <w:t>I</w:t>
      </w:r>
      <w:r>
        <w:rPr>
          <w:iCs/>
          <w:color w:val="1D1D1A"/>
          <w:kern w:val="24"/>
          <w:lang w:eastAsia="zh-CN"/>
        </w:rPr>
        <w:t xml:space="preserve">t is clear that if the received beam </w:t>
      </w:r>
      <m:oMath>
        <m:r>
          <m:rPr>
            <m:sty m:val="b"/>
          </m:rPr>
          <w:rPr>
            <w:rFonts w:ascii="Cambria Math" w:hAnsi="Cambria Math"/>
            <w:lang w:eastAsia="zh-CN"/>
          </w:rPr>
          <m:t>u</m:t>
        </m:r>
      </m:oMath>
      <w:r>
        <w:rPr>
          <w:iCs/>
          <w:color w:val="1D1D1A"/>
          <w:kern w:val="24"/>
          <w:lang w:eastAsia="zh-CN"/>
        </w:rPr>
        <w:t xml:space="preserve"> used by the UE is decided according to the </w:t>
      </w:r>
      <m:oMath>
        <m:r>
          <w:rPr>
            <w:rFonts w:ascii="Cambria Math" w:hAnsi="Cambria Math"/>
            <w:color w:val="1D1D1A"/>
            <w:kern w:val="24"/>
            <w:lang w:eastAsia="zh-CN"/>
          </w:rPr>
          <m:t>n</m:t>
        </m:r>
      </m:oMath>
      <w:r>
        <w:rPr>
          <w:iCs/>
          <w:color w:val="1D1D1A"/>
          <w:kern w:val="24"/>
          <w:lang w:eastAsia="zh-CN"/>
        </w:rPr>
        <w:t xml:space="preserve">th TRP, i.e., </w:t>
      </w:r>
      <m:oMath>
        <m:r>
          <m:rPr>
            <m:sty m:val="b"/>
          </m:rPr>
          <w:rPr>
            <w:rFonts w:ascii="Cambria Math" w:hAnsi="Cambria Math"/>
            <w:lang w:eastAsia="zh-CN"/>
          </w:rPr>
          <m:t>u=</m:t>
        </m:r>
      </m:oMath>
      <w:r>
        <w:rPr>
          <w:iCs/>
          <w:color w:val="1D1D1A"/>
          <w:kern w:val="24"/>
          <w:lang w:eastAsia="zh-CN"/>
        </w:rPr>
        <w:t xml:space="preserve"> </w:t>
      </w:r>
      <m:oMath>
        <m:sSub>
          <m:sSubPr>
            <m:ctrlPr>
              <w:rPr>
                <w:rFonts w:ascii="Cambria Math" w:hAnsi="Cambria Math"/>
                <w:b/>
                <w:bCs/>
                <w:iCs/>
                <w:lang w:eastAsia="zh-CN"/>
              </w:rPr>
            </m:ctrlPr>
          </m:sSubPr>
          <m:e>
            <m:r>
              <m:rPr>
                <m:sty m:val="b"/>
              </m:rPr>
              <w:rPr>
                <w:rFonts w:ascii="Cambria Math" w:hAnsi="Cambria Math"/>
                <w:lang w:eastAsia="zh-CN"/>
              </w:rPr>
              <m:t>u</m:t>
            </m:r>
          </m:e>
          <m:sub>
            <m:r>
              <m:rPr>
                <m:sty m:val="bi"/>
              </m:rPr>
              <w:rPr>
                <w:rFonts w:ascii="Cambria Math" w:hAnsi="Cambria Math"/>
                <w:lang w:eastAsia="zh-CN"/>
              </w:rPr>
              <m:t>n</m:t>
            </m:r>
          </m:sub>
        </m:sSub>
      </m:oMath>
      <w:r>
        <w:rPr>
          <w:rFonts w:hint="eastAsia"/>
          <w:iCs/>
          <w:color w:val="1D1D1A"/>
          <w:kern w:val="24"/>
          <w:lang w:eastAsia="zh-CN"/>
        </w:rPr>
        <w:t>,</w:t>
      </w:r>
      <w:r>
        <w:rPr>
          <w:iCs/>
          <w:color w:val="1D1D1A"/>
          <w:kern w:val="24"/>
          <w:lang w:eastAsia="zh-CN"/>
        </w:rPr>
        <w:t xml:space="preserve"> then the single received from other TRPs are weakened, which </w:t>
      </w:r>
      <w:r w:rsidRPr="009740CA">
        <w:rPr>
          <w:iCs/>
          <w:color w:val="1D1D1A"/>
          <w:kern w:val="24"/>
          <w:lang w:eastAsia="zh-CN"/>
        </w:rPr>
        <w:t>destroys the coherence of received signals.</w:t>
      </w:r>
    </w:p>
    <w:p w14:paraId="1C2DD4E4" w14:textId="6A302058" w:rsidR="006B5445" w:rsidRDefault="006B5445" w:rsidP="00345DBB">
      <w:pPr>
        <w:rPr>
          <w:lang w:eastAsia="zh-CN"/>
        </w:rPr>
      </w:pPr>
      <w:r>
        <w:rPr>
          <w:rFonts w:hint="eastAsia"/>
          <w:lang w:eastAsia="zh-CN"/>
        </w:rPr>
        <w:t xml:space="preserve">To resolve this issue, the </w:t>
      </w:r>
      <w:r>
        <w:rPr>
          <w:lang w:eastAsia="zh-CN"/>
        </w:rPr>
        <w:t xml:space="preserve">user side information such as </w:t>
      </w:r>
      <w:r w:rsidRPr="00851676">
        <w:rPr>
          <w:b/>
          <w:lang w:eastAsia="zh-CN"/>
        </w:rPr>
        <w:t>u</w:t>
      </w:r>
      <w:r>
        <w:rPr>
          <w:lang w:eastAsia="zh-CN"/>
        </w:rPr>
        <w:t xml:space="preserve"> matrix assumed by the UE can be feedback to gNB to assist the derivation of the precoder for CJT. Another option is that </w:t>
      </w:r>
      <w:r w:rsidR="00BB76DC">
        <w:rPr>
          <w:lang w:eastAsia="zh-CN"/>
        </w:rPr>
        <w:t xml:space="preserve">UE can have a full rank feedback, where the feedback of each rank represents the channel for a </w:t>
      </w:r>
      <w:r w:rsidR="00F537CE">
        <w:rPr>
          <w:lang w:eastAsia="zh-CN"/>
        </w:rPr>
        <w:t xml:space="preserve">receiving </w:t>
      </w:r>
      <w:r w:rsidR="00BB76DC">
        <w:rPr>
          <w:lang w:eastAsia="zh-CN"/>
        </w:rPr>
        <w:t>antenna.</w:t>
      </w:r>
      <w:r w:rsidR="00C26AF2">
        <w:rPr>
          <w:lang w:eastAsia="zh-CN"/>
        </w:rPr>
        <w:t xml:space="preserve"> In this way, the full channel matrix can be fed back to gNB</w:t>
      </w:r>
      <w:r w:rsidR="00B86DF5">
        <w:rPr>
          <w:lang w:eastAsia="zh-CN"/>
        </w:rPr>
        <w:t xml:space="preserve"> by the per-RX feedback</w:t>
      </w:r>
      <w:r w:rsidR="00C26AF2">
        <w:rPr>
          <w:lang w:eastAsia="zh-CN"/>
        </w:rPr>
        <w:t>.</w:t>
      </w:r>
    </w:p>
    <w:p w14:paraId="03F1A094" w14:textId="63C1E881" w:rsidR="001260EC" w:rsidRPr="001260EC" w:rsidRDefault="00FB34CC" w:rsidP="00345DBB">
      <w:pPr>
        <w:rPr>
          <w:lang w:eastAsia="zh-CN"/>
        </w:rPr>
      </w:pPr>
      <w:r>
        <w:rPr>
          <w:lang w:eastAsia="zh-CN"/>
        </w:rPr>
        <w:t xml:space="preserve">The receiver side information feedback can also resolve the significant complexity </w:t>
      </w:r>
      <w:r w:rsidR="00B86DF5">
        <w:rPr>
          <w:lang w:eastAsia="zh-CN"/>
        </w:rPr>
        <w:t xml:space="preserve">of multiple transmission hypotheses. </w:t>
      </w:r>
      <w:r w:rsidR="001260EC" w:rsidRPr="009E0283">
        <w:t xml:space="preserve">For example, suppose the channel of three TRPs are </w:t>
      </w:r>
      <m:oMath>
        <m:sSub>
          <m:sSubPr>
            <m:ctrlPr>
              <w:rPr>
                <w:rFonts w:ascii="Cambria Math" w:hAnsi="Cambria Math"/>
                <w:i/>
                <w:iCs/>
              </w:rPr>
            </m:ctrlPr>
          </m:sSubPr>
          <m:e>
            <m:r>
              <w:rPr>
                <w:rFonts w:ascii="Cambria Math" w:hAnsi="Cambria Math"/>
              </w:rPr>
              <m:t>H</m:t>
            </m:r>
          </m:e>
          <m:sub>
            <m:r>
              <w:rPr>
                <w:rFonts w:ascii="Cambria Math" w:hAnsi="Cambria Math"/>
              </w:rPr>
              <m:t>1</m:t>
            </m:r>
          </m:sub>
        </m:sSub>
        <m:r>
          <w:rPr>
            <w:rFonts w:ascii="Cambria Math" w:hAnsi="Cambria Math"/>
          </w:rPr>
          <m:t>, </m:t>
        </m:r>
        <m:sSub>
          <m:sSubPr>
            <m:ctrlPr>
              <w:rPr>
                <w:rFonts w:ascii="Cambria Math" w:hAnsi="Cambria Math"/>
                <w:i/>
                <w:iCs/>
              </w:rPr>
            </m:ctrlPr>
          </m:sSubPr>
          <m:e>
            <m:r>
              <w:rPr>
                <w:rFonts w:ascii="Cambria Math" w:hAnsi="Cambria Math"/>
              </w:rPr>
              <m:t>H</m:t>
            </m:r>
          </m:e>
          <m:sub>
            <m:r>
              <w:rPr>
                <w:rFonts w:ascii="Cambria Math" w:hAnsi="Cambria Math"/>
              </w:rPr>
              <m:t>2</m:t>
            </m:r>
          </m:sub>
        </m:sSub>
      </m:oMath>
      <w:r w:rsidR="001260EC" w:rsidRPr="009E0283">
        <w:t xml:space="preserve"> and </w:t>
      </w:r>
      <m:oMath>
        <m:sSub>
          <m:sSubPr>
            <m:ctrlPr>
              <w:rPr>
                <w:rFonts w:ascii="Cambria Math" w:hAnsi="Cambria Math"/>
                <w:i/>
                <w:iCs/>
              </w:rPr>
            </m:ctrlPr>
          </m:sSubPr>
          <m:e>
            <m:r>
              <w:rPr>
                <w:rFonts w:ascii="Cambria Math" w:hAnsi="Cambria Math"/>
              </w:rPr>
              <m:t>H</m:t>
            </m:r>
          </m:e>
          <m:sub>
            <m:r>
              <w:rPr>
                <w:rFonts w:ascii="Cambria Math" w:hAnsi="Cambria Math"/>
              </w:rPr>
              <m:t>3</m:t>
            </m:r>
          </m:sub>
        </m:sSub>
      </m:oMath>
      <w:r w:rsidR="001260EC" w:rsidRPr="009E0283">
        <w:t xml:space="preserve">. For per-layer feedback, the CJT CSI will be the right eigenvector of combined channel </w:t>
      </w:r>
      <m:oMath>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H</m:t>
                      </m:r>
                    </m:e>
                    <m:sub>
                      <m:r>
                        <w:rPr>
                          <w:rFonts w:ascii="Cambria Math" w:hAnsi="Cambria Math"/>
                        </w:rPr>
                        <m:t>1</m:t>
                      </m:r>
                    </m:sub>
                  </m:sSub>
                </m:e>
                <m:e>
                  <m:sSub>
                    <m:sSubPr>
                      <m:ctrlPr>
                        <w:rPr>
                          <w:rFonts w:ascii="Cambria Math" w:hAnsi="Cambria Math"/>
                          <w:i/>
                          <w:iCs/>
                        </w:rPr>
                      </m:ctrlPr>
                    </m:sSubPr>
                    <m:e>
                      <m:r>
                        <w:rPr>
                          <w:rFonts w:ascii="Cambria Math" w:hAnsi="Cambria Math"/>
                        </w:rPr>
                        <m:t>H</m:t>
                      </m:r>
                    </m:e>
                    <m:sub>
                      <m:r>
                        <w:rPr>
                          <w:rFonts w:ascii="Cambria Math" w:hAnsi="Cambria Math"/>
                        </w:rPr>
                        <m:t>2</m:t>
                      </m:r>
                    </m:sub>
                  </m:sSub>
                </m:e>
                <m:e>
                  <m:sSub>
                    <m:sSubPr>
                      <m:ctrlPr>
                        <w:rPr>
                          <w:rFonts w:ascii="Cambria Math" w:hAnsi="Cambria Math"/>
                          <w:i/>
                          <w:iCs/>
                        </w:rPr>
                      </m:ctrlPr>
                    </m:sSubPr>
                    <m:e>
                      <m:r>
                        <w:rPr>
                          <w:rFonts w:ascii="Cambria Math" w:hAnsi="Cambria Math"/>
                        </w:rPr>
                        <m:t>H</m:t>
                      </m:r>
                    </m:e>
                    <m:sub>
                      <m:r>
                        <w:rPr>
                          <w:rFonts w:ascii="Cambria Math" w:hAnsi="Cambria Math"/>
                        </w:rPr>
                        <m:t>3</m:t>
                      </m:r>
                    </m:sub>
                  </m:sSub>
                </m:e>
              </m:mr>
            </m:m>
          </m:e>
        </m:d>
      </m:oMath>
      <w:r w:rsidR="001260EC" w:rsidRPr="009E0283">
        <w:t xml:space="preserve">. However, it should be noted that part of the eigenvector of the combined channel of multiple TRPs is not equal to the eigenvector of the channel of a single TRP, which means the eigenvector of  </w:t>
      </w:r>
      <m:oMath>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H</m:t>
                      </m:r>
                    </m:e>
                    <m:sub>
                      <m:r>
                        <w:rPr>
                          <w:rFonts w:ascii="Cambria Math" w:hAnsi="Cambria Math"/>
                        </w:rPr>
                        <m:t>1</m:t>
                      </m:r>
                    </m:sub>
                  </m:sSub>
                </m:e>
                <m:e>
                  <m:sSub>
                    <m:sSubPr>
                      <m:ctrlPr>
                        <w:rPr>
                          <w:rFonts w:ascii="Cambria Math" w:hAnsi="Cambria Math"/>
                          <w:i/>
                          <w:iCs/>
                        </w:rPr>
                      </m:ctrlPr>
                    </m:sSubPr>
                    <m:e>
                      <m:r>
                        <w:rPr>
                          <w:rFonts w:ascii="Cambria Math" w:hAnsi="Cambria Math"/>
                        </w:rPr>
                        <m:t>H</m:t>
                      </m:r>
                    </m:e>
                    <m:sub>
                      <m:r>
                        <w:rPr>
                          <w:rFonts w:ascii="Cambria Math" w:hAnsi="Cambria Math"/>
                        </w:rPr>
                        <m:t>2</m:t>
                      </m:r>
                    </m:sub>
                  </m:sSub>
                </m:e>
              </m:mr>
            </m:m>
          </m:e>
        </m:d>
      </m:oMath>
      <w:r w:rsidR="001260EC" w:rsidRPr="009E0283">
        <w:t xml:space="preserve"> is not a truncation of the eigenvector of </w:t>
      </w:r>
      <m:oMath>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H</m:t>
                      </m:r>
                    </m:e>
                    <m:sub>
                      <m:r>
                        <w:rPr>
                          <w:rFonts w:ascii="Cambria Math" w:hAnsi="Cambria Math"/>
                        </w:rPr>
                        <m:t>1</m:t>
                      </m:r>
                    </m:sub>
                  </m:sSub>
                </m:e>
                <m:e>
                  <m:sSub>
                    <m:sSubPr>
                      <m:ctrlPr>
                        <w:rPr>
                          <w:rFonts w:ascii="Cambria Math" w:hAnsi="Cambria Math"/>
                          <w:i/>
                          <w:iCs/>
                        </w:rPr>
                      </m:ctrlPr>
                    </m:sSubPr>
                    <m:e>
                      <m:r>
                        <w:rPr>
                          <w:rFonts w:ascii="Cambria Math" w:hAnsi="Cambria Math"/>
                        </w:rPr>
                        <m:t>H</m:t>
                      </m:r>
                    </m:e>
                    <m:sub>
                      <m:r>
                        <w:rPr>
                          <w:rFonts w:ascii="Cambria Math" w:hAnsi="Cambria Math"/>
                        </w:rPr>
                        <m:t>2</m:t>
                      </m:r>
                    </m:sub>
                  </m:sSub>
                </m:e>
                <m:e>
                  <m:sSub>
                    <m:sSubPr>
                      <m:ctrlPr>
                        <w:rPr>
                          <w:rFonts w:ascii="Cambria Math" w:hAnsi="Cambria Math"/>
                          <w:i/>
                          <w:iCs/>
                        </w:rPr>
                      </m:ctrlPr>
                    </m:sSubPr>
                    <m:e>
                      <m:r>
                        <w:rPr>
                          <w:rFonts w:ascii="Cambria Math" w:hAnsi="Cambria Math"/>
                        </w:rPr>
                        <m:t>H</m:t>
                      </m:r>
                    </m:e>
                    <m:sub>
                      <m:r>
                        <w:rPr>
                          <w:rFonts w:ascii="Cambria Math" w:hAnsi="Cambria Math"/>
                        </w:rPr>
                        <m:t>3</m:t>
                      </m:r>
                    </m:sub>
                  </m:sSub>
                </m:e>
              </m:mr>
            </m:m>
          </m:e>
        </m:d>
      </m:oMath>
      <w:r w:rsidR="001260EC" w:rsidRPr="009E0283">
        <w:t xml:space="preserve">. Therefore the gNB cannot obtain a better CSI from the feedback joint CSI if the UE feedbacks the eigenvector of the combined channel, which may need multiple hypotheses. If the PMI is per RX antenna port, the gNB is easy to compute the eigenvector if only part of the measured TRPs are used for joint transmission by truncation of the feedback CSI of </w:t>
      </w:r>
      <m:oMath>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H</m:t>
                      </m:r>
                    </m:e>
                    <m:sub>
                      <m:r>
                        <w:rPr>
                          <w:rFonts w:ascii="Cambria Math" w:hAnsi="Cambria Math"/>
                        </w:rPr>
                        <m:t>1</m:t>
                      </m:r>
                    </m:sub>
                  </m:sSub>
                </m:e>
                <m:e>
                  <m:sSub>
                    <m:sSubPr>
                      <m:ctrlPr>
                        <w:rPr>
                          <w:rFonts w:ascii="Cambria Math" w:hAnsi="Cambria Math"/>
                          <w:i/>
                          <w:iCs/>
                        </w:rPr>
                      </m:ctrlPr>
                    </m:sSubPr>
                    <m:e>
                      <m:r>
                        <w:rPr>
                          <w:rFonts w:ascii="Cambria Math" w:hAnsi="Cambria Math"/>
                        </w:rPr>
                        <m:t>H</m:t>
                      </m:r>
                    </m:e>
                    <m:sub>
                      <m:r>
                        <w:rPr>
                          <w:rFonts w:ascii="Cambria Math" w:hAnsi="Cambria Math"/>
                        </w:rPr>
                        <m:t>2</m:t>
                      </m:r>
                    </m:sub>
                  </m:sSub>
                </m:e>
                <m:e>
                  <m:sSub>
                    <m:sSubPr>
                      <m:ctrlPr>
                        <w:rPr>
                          <w:rFonts w:ascii="Cambria Math" w:hAnsi="Cambria Math"/>
                          <w:i/>
                          <w:iCs/>
                        </w:rPr>
                      </m:ctrlPr>
                    </m:sSubPr>
                    <m:e>
                      <m:r>
                        <w:rPr>
                          <w:rFonts w:ascii="Cambria Math" w:hAnsi="Cambria Math"/>
                        </w:rPr>
                        <m:t>H</m:t>
                      </m:r>
                    </m:e>
                    <m:sub>
                      <m:r>
                        <w:rPr>
                          <w:rFonts w:ascii="Cambria Math" w:hAnsi="Cambria Math"/>
                        </w:rPr>
                        <m:t>3</m:t>
                      </m:r>
                    </m:sub>
                  </m:sSub>
                </m:e>
              </m:mr>
            </m:m>
          </m:e>
        </m:d>
      </m:oMath>
      <w:r w:rsidR="001260EC" w:rsidRPr="009E0283">
        <w:t>.</w:t>
      </w:r>
    </w:p>
    <w:p w14:paraId="4DF209E6" w14:textId="35E2908F" w:rsidR="00BB76DC" w:rsidRDefault="00BB76DC" w:rsidP="00345DBB">
      <w:pPr>
        <w:rPr>
          <w:lang w:eastAsia="zh-CN"/>
        </w:rPr>
      </w:pPr>
      <w:r>
        <w:rPr>
          <w:lang w:eastAsia="zh-CN"/>
        </w:rPr>
        <w:t xml:space="preserve">Moreover, </w:t>
      </w:r>
      <w:r w:rsidR="009965E1">
        <w:rPr>
          <w:lang w:eastAsia="zh-CN"/>
        </w:rPr>
        <w:t>such a</w:t>
      </w:r>
      <w:r>
        <w:rPr>
          <w:lang w:eastAsia="zh-CN"/>
        </w:rPr>
        <w:t xml:space="preserve"> feedback </w:t>
      </w:r>
      <w:r w:rsidR="009965E1">
        <w:rPr>
          <w:lang w:eastAsia="zh-CN"/>
        </w:rPr>
        <w:t>is also beneficial</w:t>
      </w:r>
      <w:r>
        <w:rPr>
          <w:lang w:eastAsia="zh-CN"/>
        </w:rPr>
        <w:t xml:space="preserve"> to have a </w:t>
      </w:r>
      <w:r w:rsidR="009965E1">
        <w:rPr>
          <w:lang w:eastAsia="zh-CN"/>
        </w:rPr>
        <w:t>precise</w:t>
      </w:r>
      <w:r>
        <w:rPr>
          <w:lang w:eastAsia="zh-CN"/>
        </w:rPr>
        <w:t xml:space="preserve"> estimation of SINR, which </w:t>
      </w:r>
      <w:r w:rsidR="009965E1">
        <w:rPr>
          <w:lang w:eastAsia="zh-CN"/>
        </w:rPr>
        <w:t>can improve the scheduling of MCS</w:t>
      </w:r>
      <w:r>
        <w:rPr>
          <w:lang w:eastAsia="zh-CN"/>
        </w:rPr>
        <w:t xml:space="preserve">. </w:t>
      </w:r>
      <w:r w:rsidR="009965E1">
        <w:rPr>
          <w:lang w:eastAsia="zh-CN"/>
        </w:rPr>
        <w:t>This is because gNB can better estimate the interference in MU-MIMO in CJT, thus the accuracy of SINR estimation</w:t>
      </w:r>
      <w:r w:rsidR="0095123B">
        <w:rPr>
          <w:lang w:eastAsia="zh-CN"/>
        </w:rPr>
        <w:t xml:space="preserve"> and MCS</w:t>
      </w:r>
      <w:r w:rsidR="009965E1">
        <w:rPr>
          <w:lang w:eastAsia="zh-CN"/>
        </w:rPr>
        <w:t xml:space="preserve"> is increase</w:t>
      </w:r>
      <w:r w:rsidR="0095123B">
        <w:rPr>
          <w:lang w:eastAsia="zh-CN"/>
        </w:rPr>
        <w:t>d</w:t>
      </w:r>
      <w:r w:rsidR="009965E1">
        <w:rPr>
          <w:lang w:eastAsia="zh-CN"/>
        </w:rPr>
        <w:t xml:space="preserve">. </w:t>
      </w:r>
    </w:p>
    <w:p w14:paraId="48DD1FF7" w14:textId="465053C3" w:rsidR="001C3B6A" w:rsidRDefault="001C3B6A" w:rsidP="001C3B6A">
      <w:pPr>
        <w:rPr>
          <w:kern w:val="2"/>
          <w:lang w:val="en-GB" w:eastAsia="zh-CN"/>
        </w:rPr>
      </w:pPr>
      <w:r>
        <w:rPr>
          <w:kern w:val="2"/>
          <w:lang w:val="en-GB" w:eastAsia="ja-JP"/>
        </w:rPr>
        <w:t xml:space="preserve">The performance of </w:t>
      </w:r>
      <w:r>
        <w:rPr>
          <w:lang w:eastAsia="zh-CN"/>
        </w:rPr>
        <w:t>receiver side information feedback</w:t>
      </w:r>
      <w:r>
        <w:rPr>
          <w:kern w:val="2"/>
          <w:lang w:val="en-GB" w:eastAsia="ja-JP"/>
        </w:rPr>
        <w:t xml:space="preserve"> (using </w:t>
      </w:r>
      <w:r>
        <w:rPr>
          <w:lang w:eastAsia="zh-CN"/>
        </w:rPr>
        <w:t>full rank feedback with each rank representing the channel for a receiving antenna</w:t>
      </w:r>
      <w:r>
        <w:rPr>
          <w:kern w:val="2"/>
          <w:lang w:val="en-GB" w:eastAsia="ja-JP"/>
        </w:rPr>
        <w:t xml:space="preserve">) is evaluated. The </w:t>
      </w:r>
      <w:r w:rsidR="00EE552D">
        <w:rPr>
          <w:kern w:val="2"/>
          <w:lang w:val="en-GB" w:eastAsia="ja-JP"/>
        </w:rPr>
        <w:t xml:space="preserve">separate SD and FD DFT basis are </w:t>
      </w:r>
      <w:r>
        <w:rPr>
          <w:kern w:val="2"/>
          <w:lang w:val="en-GB" w:eastAsia="ja-JP"/>
        </w:rPr>
        <w:t>assumed. System-level simulation results for inter</w:t>
      </w:r>
      <w:r>
        <w:rPr>
          <w:rFonts w:hint="eastAsia"/>
          <w:kern w:val="2"/>
          <w:lang w:val="en-GB" w:eastAsia="zh-CN"/>
        </w:rPr>
        <w:t>-</w:t>
      </w:r>
      <w:r>
        <w:rPr>
          <w:kern w:val="2"/>
          <w:lang w:val="en-GB" w:eastAsia="ja-JP"/>
        </w:rPr>
        <w:t xml:space="preserve">site CJT with 3 </w:t>
      </w:r>
      <w:r w:rsidRPr="000C1BBE">
        <w:rPr>
          <w:kern w:val="2"/>
          <w:lang w:val="en-GB" w:eastAsia="ja-JP"/>
        </w:rPr>
        <w:t xml:space="preserve">cooperated </w:t>
      </w:r>
      <w:r>
        <w:rPr>
          <w:kern w:val="2"/>
          <w:lang w:val="en-GB" w:eastAsia="ja-JP"/>
        </w:rPr>
        <w:t>TRPs are provided in</w:t>
      </w:r>
      <w:r w:rsidR="001D732F">
        <w:rPr>
          <w:kern w:val="2"/>
          <w:lang w:val="en-GB" w:eastAsia="ja-JP"/>
        </w:rPr>
        <w:t xml:space="preserve"> </w:t>
      </w:r>
      <w:r w:rsidR="001D732F">
        <w:rPr>
          <w:kern w:val="2"/>
          <w:lang w:val="en-GB" w:eastAsia="ja-JP"/>
        </w:rPr>
        <w:fldChar w:fldCharType="begin"/>
      </w:r>
      <w:r w:rsidR="001D732F">
        <w:rPr>
          <w:kern w:val="2"/>
          <w:lang w:val="en-GB" w:eastAsia="ja-JP"/>
        </w:rPr>
        <w:instrText xml:space="preserve"> REF _Ref111237540 \h </w:instrText>
      </w:r>
      <w:r w:rsidR="001D732F">
        <w:rPr>
          <w:kern w:val="2"/>
          <w:lang w:val="en-GB" w:eastAsia="ja-JP"/>
        </w:rPr>
      </w:r>
      <w:r w:rsidR="001D732F">
        <w:rPr>
          <w:kern w:val="2"/>
          <w:lang w:val="en-GB" w:eastAsia="ja-JP"/>
        </w:rPr>
        <w:fldChar w:fldCharType="separate"/>
      </w:r>
      <w:r w:rsidR="008673B5">
        <w:t xml:space="preserve">Figure </w:t>
      </w:r>
      <w:r w:rsidR="008673B5">
        <w:rPr>
          <w:noProof/>
        </w:rPr>
        <w:t>5</w:t>
      </w:r>
      <w:r w:rsidR="001D732F">
        <w:rPr>
          <w:kern w:val="2"/>
          <w:lang w:val="en-GB" w:eastAsia="ja-JP"/>
        </w:rPr>
        <w:fldChar w:fldCharType="end"/>
      </w:r>
      <w:r>
        <w:rPr>
          <w:rFonts w:hint="eastAsia"/>
          <w:kern w:val="2"/>
          <w:lang w:val="en-GB" w:eastAsia="zh-CN"/>
        </w:rPr>
        <w:t>,</w:t>
      </w:r>
      <w:r>
        <w:rPr>
          <w:kern w:val="2"/>
          <w:lang w:val="en-GB" w:eastAsia="zh-CN"/>
        </w:rPr>
        <w:t xml:space="preserve"> corresponding to 32T4R for 50%/70% RU</w:t>
      </w:r>
      <w:r>
        <w:rPr>
          <w:rFonts w:hint="eastAsia"/>
          <w:kern w:val="2"/>
          <w:lang w:val="en-GB" w:eastAsia="zh-CN"/>
        </w:rPr>
        <w:t>.</w:t>
      </w:r>
      <w:r>
        <w:rPr>
          <w:kern w:val="2"/>
          <w:lang w:val="en-GB" w:eastAsia="zh-CN"/>
        </w:rPr>
        <w:t xml:space="preserve"> In this simulation, the baseline is the sing-TRP transmission with R</w:t>
      </w:r>
      <w:r w:rsidR="00527761">
        <w:rPr>
          <w:kern w:val="2"/>
          <w:lang w:val="en-GB" w:eastAsia="zh-CN"/>
        </w:rPr>
        <w:t>el-</w:t>
      </w:r>
      <w:r>
        <w:rPr>
          <w:kern w:val="2"/>
          <w:lang w:val="en-GB" w:eastAsia="zh-CN"/>
        </w:rPr>
        <w:t xml:space="preserve">17 FeTypeII codebook, </w:t>
      </w:r>
      <w:r w:rsidR="000106CA">
        <w:rPr>
          <w:kern w:val="2"/>
          <w:lang w:val="en-GB" w:eastAsia="zh-CN"/>
        </w:rPr>
        <w:t>assuming the same per-TRP feedback overhead</w:t>
      </w:r>
      <w:r>
        <w:rPr>
          <w:kern w:val="2"/>
          <w:lang w:val="en-GB" w:eastAsia="zh-CN"/>
        </w:rPr>
        <w:t>.</w:t>
      </w:r>
    </w:p>
    <w:p w14:paraId="66201F25" w14:textId="26D137C8" w:rsidR="001C3B6A" w:rsidRDefault="001C3B6A" w:rsidP="001C3B6A">
      <w:pPr>
        <w:rPr>
          <w:lang w:eastAsia="zh-CN"/>
        </w:rPr>
      </w:pPr>
      <w:r>
        <w:rPr>
          <w:kern w:val="2"/>
          <w:lang w:val="en-GB" w:eastAsia="zh-CN"/>
        </w:rPr>
        <w:t>As shown in</w:t>
      </w:r>
      <w:r w:rsidR="003535E0">
        <w:rPr>
          <w:kern w:val="2"/>
          <w:lang w:val="en-GB" w:eastAsia="ja-JP"/>
        </w:rPr>
        <w:t xml:space="preserve"> </w:t>
      </w:r>
      <w:r w:rsidR="003535E0">
        <w:rPr>
          <w:kern w:val="2"/>
          <w:lang w:val="en-GB" w:eastAsia="ja-JP"/>
        </w:rPr>
        <w:fldChar w:fldCharType="begin"/>
      </w:r>
      <w:r w:rsidR="003535E0">
        <w:rPr>
          <w:kern w:val="2"/>
          <w:lang w:val="en-GB" w:eastAsia="ja-JP"/>
        </w:rPr>
        <w:instrText xml:space="preserve"> REF _Ref111237540 \h </w:instrText>
      </w:r>
      <w:r w:rsidR="003535E0">
        <w:rPr>
          <w:kern w:val="2"/>
          <w:lang w:val="en-GB" w:eastAsia="ja-JP"/>
        </w:rPr>
      </w:r>
      <w:r w:rsidR="003535E0">
        <w:rPr>
          <w:kern w:val="2"/>
          <w:lang w:val="en-GB" w:eastAsia="ja-JP"/>
        </w:rPr>
        <w:fldChar w:fldCharType="separate"/>
      </w:r>
      <w:r w:rsidR="008673B5">
        <w:t xml:space="preserve">Figure </w:t>
      </w:r>
      <w:r w:rsidR="008673B5">
        <w:rPr>
          <w:noProof/>
        </w:rPr>
        <w:t>5</w:t>
      </w:r>
      <w:r w:rsidR="003535E0">
        <w:rPr>
          <w:kern w:val="2"/>
          <w:lang w:val="en-GB" w:eastAsia="ja-JP"/>
        </w:rPr>
        <w:fldChar w:fldCharType="end"/>
      </w:r>
      <w:r>
        <w:rPr>
          <w:kern w:val="2"/>
          <w:lang w:val="en-GB" w:eastAsia="ja-JP"/>
        </w:rPr>
        <w:t>, there is a significant performance gain with receiver side information feedback for</w:t>
      </w:r>
      <w:r>
        <w:rPr>
          <w:lang w:eastAsia="zh-CN"/>
        </w:rPr>
        <w:t xml:space="preserve"> both mean UPT and 5% UPT. The receiver side information feedback can lead to </w:t>
      </w:r>
      <w:r w:rsidR="001E0990">
        <w:rPr>
          <w:lang w:eastAsia="zh-CN"/>
        </w:rPr>
        <w:t>about 12</w:t>
      </w:r>
      <w:r>
        <w:rPr>
          <w:lang w:eastAsia="zh-CN"/>
        </w:rPr>
        <w:t xml:space="preserve">% performance gain for mean UPT and </w:t>
      </w:r>
      <w:r w:rsidR="001E0990">
        <w:rPr>
          <w:lang w:eastAsia="zh-CN"/>
        </w:rPr>
        <w:t>13</w:t>
      </w:r>
      <w:r>
        <w:rPr>
          <w:lang w:eastAsia="zh-CN"/>
        </w:rPr>
        <w:t>~</w:t>
      </w:r>
      <w:r w:rsidR="001E0990">
        <w:rPr>
          <w:lang w:eastAsia="zh-CN"/>
        </w:rPr>
        <w:t>22</w:t>
      </w:r>
      <w:r>
        <w:rPr>
          <w:lang w:eastAsia="zh-CN"/>
        </w:rPr>
        <w:t xml:space="preserve">% performance gain for 5% UPT. </w:t>
      </w:r>
    </w:p>
    <w:p w14:paraId="7957B52A" w14:textId="484CF146" w:rsidR="001C3B6A" w:rsidRDefault="001C3B6A" w:rsidP="001C3B6A">
      <w:pPr>
        <w:jc w:val="left"/>
        <w:rPr>
          <w:b/>
          <w:i/>
          <w:lang w:eastAsia="zh-CN"/>
        </w:rPr>
      </w:pPr>
      <w:r>
        <w:rPr>
          <w:b/>
          <w:i/>
          <w:lang w:eastAsia="zh-CN"/>
        </w:rPr>
        <w:t xml:space="preserve">Observation </w:t>
      </w:r>
      <w:r w:rsidR="00556158">
        <w:rPr>
          <w:b/>
          <w:i/>
          <w:lang w:eastAsia="zh-CN"/>
        </w:rPr>
        <w:t>6</w:t>
      </w:r>
      <w:r>
        <w:rPr>
          <w:b/>
          <w:i/>
          <w:lang w:eastAsia="zh-CN"/>
        </w:rPr>
        <w:t>: T</w:t>
      </w:r>
      <w:r w:rsidRPr="003D2328">
        <w:rPr>
          <w:b/>
          <w:i/>
          <w:lang w:eastAsia="zh-CN"/>
        </w:rPr>
        <w:t xml:space="preserve">he full channel feedback for CJT codebook </w:t>
      </w:r>
      <w:r>
        <w:rPr>
          <w:b/>
          <w:i/>
          <w:lang w:eastAsia="zh-CN"/>
        </w:rPr>
        <w:t xml:space="preserve">can provide about </w:t>
      </w:r>
      <w:r w:rsidR="001E0990" w:rsidRPr="006B0AB3">
        <w:rPr>
          <w:b/>
          <w:i/>
          <w:lang w:eastAsia="zh-CN"/>
        </w:rPr>
        <w:t>12</w:t>
      </w:r>
      <w:r>
        <w:rPr>
          <w:b/>
          <w:i/>
          <w:lang w:eastAsia="zh-CN"/>
        </w:rPr>
        <w:t xml:space="preserve">% gain for mean UPT and </w:t>
      </w:r>
      <w:r w:rsidR="001E0990" w:rsidRPr="001E0990">
        <w:rPr>
          <w:b/>
          <w:i/>
          <w:lang w:eastAsia="zh-CN"/>
        </w:rPr>
        <w:t>13~22</w:t>
      </w:r>
      <w:r>
        <w:rPr>
          <w:b/>
          <w:i/>
          <w:lang w:eastAsia="zh-CN"/>
        </w:rPr>
        <w:t>% gain for mean UPT and 5% UPT respectively.</w:t>
      </w:r>
      <w:r w:rsidDel="00405A62">
        <w:rPr>
          <w:b/>
          <w:i/>
          <w:lang w:eastAsia="zh-CN"/>
        </w:rPr>
        <w:t xml:space="preserve"> </w:t>
      </w:r>
    </w:p>
    <w:p w14:paraId="0B343678" w14:textId="4AD0DF66" w:rsidR="005E4E33" w:rsidRDefault="005E4E33" w:rsidP="001C3B6A">
      <w:pPr>
        <w:jc w:val="left"/>
        <w:rPr>
          <w:b/>
          <w:i/>
          <w:lang w:eastAsia="zh-CN"/>
        </w:rPr>
      </w:pPr>
      <w:r w:rsidRPr="00A46381">
        <w:rPr>
          <w:b/>
          <w:i/>
          <w:lang w:eastAsia="zh-CN"/>
        </w:rPr>
        <w:t>Proposal</w:t>
      </w:r>
      <w:r>
        <w:rPr>
          <w:b/>
          <w:i/>
          <w:lang w:eastAsia="zh-CN"/>
        </w:rPr>
        <w:t xml:space="preserve"> </w:t>
      </w:r>
      <w:r w:rsidR="00D549D6">
        <w:rPr>
          <w:b/>
          <w:i/>
          <w:lang w:eastAsia="zh-CN"/>
        </w:rPr>
        <w:t>7</w:t>
      </w:r>
      <w:r w:rsidRPr="00A46381">
        <w:rPr>
          <w:b/>
          <w:i/>
          <w:lang w:eastAsia="zh-CN"/>
        </w:rPr>
        <w:t xml:space="preserve">: </w:t>
      </w:r>
      <w:r>
        <w:rPr>
          <w:b/>
          <w:i/>
          <w:lang w:eastAsia="zh-CN"/>
        </w:rPr>
        <w:t>Support receiver side information feedback for CJT.</w:t>
      </w:r>
    </w:p>
    <w:p w14:paraId="34CE0D96" w14:textId="4A172525" w:rsidR="001C3B6A" w:rsidRPr="00044E2F" w:rsidRDefault="009D0CBF" w:rsidP="001C3B6A">
      <w:pPr>
        <w:jc w:val="left"/>
        <w:rPr>
          <w:b/>
          <w:i/>
          <w:lang w:eastAsia="zh-CN"/>
        </w:rPr>
      </w:pPr>
      <w:r>
        <w:rPr>
          <w:b/>
          <w:i/>
          <w:noProof/>
          <w:lang w:eastAsia="zh-CN"/>
        </w:rPr>
        <w:drawing>
          <wp:inline distT="0" distB="0" distL="0" distR="0" wp14:anchorId="21395F8A" wp14:editId="6C29B3EB">
            <wp:extent cx="5916295" cy="1898015"/>
            <wp:effectExtent l="0" t="0" r="8255"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16295" cy="1898015"/>
                    </a:xfrm>
                    <a:prstGeom prst="rect">
                      <a:avLst/>
                    </a:prstGeom>
                    <a:noFill/>
                  </pic:spPr>
                </pic:pic>
              </a:graphicData>
            </a:graphic>
          </wp:inline>
        </w:drawing>
      </w:r>
    </w:p>
    <w:p w14:paraId="5FEBFABF" w14:textId="4E689958" w:rsidR="001C3B6A" w:rsidRDefault="001C3B6A" w:rsidP="001C3B6A">
      <w:pPr>
        <w:pStyle w:val="a6"/>
        <w:rPr>
          <w:lang w:eastAsia="zh-CN"/>
        </w:rPr>
      </w:pPr>
      <w:bookmarkStart w:id="9" w:name="_Ref111237540"/>
      <w:r>
        <w:t xml:space="preserve">Figure </w:t>
      </w:r>
      <w:r>
        <w:rPr>
          <w:noProof/>
        </w:rPr>
        <w:fldChar w:fldCharType="begin"/>
      </w:r>
      <w:r>
        <w:rPr>
          <w:noProof/>
        </w:rPr>
        <w:instrText xml:space="preserve"> SEQ Figure \* ARABIC </w:instrText>
      </w:r>
      <w:r>
        <w:rPr>
          <w:noProof/>
        </w:rPr>
        <w:fldChar w:fldCharType="separate"/>
      </w:r>
      <w:r w:rsidR="008673B5">
        <w:rPr>
          <w:noProof/>
        </w:rPr>
        <w:t>5</w:t>
      </w:r>
      <w:r>
        <w:rPr>
          <w:noProof/>
        </w:rPr>
        <w:fldChar w:fldCharType="end"/>
      </w:r>
      <w:bookmarkEnd w:id="9"/>
      <w:r>
        <w:rPr>
          <w:rFonts w:hint="eastAsia"/>
          <w:lang w:eastAsia="zh-CN"/>
        </w:rPr>
        <w:t>.</w:t>
      </w:r>
      <w:r>
        <w:rPr>
          <w:lang w:eastAsia="zh-CN"/>
        </w:rPr>
        <w:t xml:space="preserve"> </w:t>
      </w:r>
      <w:r w:rsidRPr="006D222A">
        <w:rPr>
          <w:lang w:eastAsia="zh-CN"/>
        </w:rPr>
        <w:t xml:space="preserve">Performance gain of CJT with </w:t>
      </w:r>
      <w:r>
        <w:rPr>
          <w:lang w:eastAsia="zh-CN"/>
        </w:rPr>
        <w:t>receiver side information feedback (full rank feedback)</w:t>
      </w:r>
      <w:r w:rsidRPr="006D222A">
        <w:rPr>
          <w:lang w:eastAsia="zh-CN"/>
        </w:rPr>
        <w:t xml:space="preserve"> over single-TRP transmission with Rel-17 PS codebook</w:t>
      </w:r>
      <w:r>
        <w:rPr>
          <w:lang w:eastAsia="zh-CN"/>
        </w:rPr>
        <w:t xml:space="preserve"> (32T4R, 50%/70% RU)</w:t>
      </w:r>
    </w:p>
    <w:p w14:paraId="514AD3C1" w14:textId="5493BDBD" w:rsidR="002F0F6B" w:rsidRDefault="00DC16D3" w:rsidP="00035748">
      <w:pPr>
        <w:pStyle w:val="2"/>
        <w:rPr>
          <w:lang w:eastAsia="zh-CN"/>
        </w:rPr>
      </w:pPr>
      <w:r>
        <w:rPr>
          <w:lang w:eastAsia="zh-CN"/>
        </w:rPr>
        <w:t xml:space="preserve">Joint </w:t>
      </w:r>
      <w:r w:rsidR="002F0F6B">
        <w:rPr>
          <w:lang w:eastAsia="zh-CN"/>
        </w:rPr>
        <w:t>coefficients</w:t>
      </w:r>
      <w:r w:rsidR="00861118">
        <w:rPr>
          <w:lang w:eastAsia="zh-CN"/>
        </w:rPr>
        <w:t xml:space="preserve"> selection</w:t>
      </w:r>
      <w:r w:rsidR="008F7538">
        <w:rPr>
          <w:lang w:eastAsia="zh-CN"/>
        </w:rPr>
        <w:t xml:space="preserve"> for W2</w:t>
      </w:r>
    </w:p>
    <w:p w14:paraId="72E9E6D4" w14:textId="32E4EC79" w:rsidR="00204778" w:rsidRDefault="008C003F" w:rsidP="00204778">
      <w:pPr>
        <w:rPr>
          <w:lang w:eastAsia="zh-CN"/>
        </w:rPr>
      </w:pPr>
      <w:r>
        <w:rPr>
          <w:lang w:eastAsia="zh-CN"/>
        </w:rPr>
        <w:t>In CJT scenario</w:t>
      </w:r>
      <w:r w:rsidR="00204778">
        <w:rPr>
          <w:lang w:eastAsia="zh-CN"/>
        </w:rPr>
        <w:t xml:space="preserve">, </w:t>
      </w:r>
      <w:r>
        <w:rPr>
          <w:lang w:eastAsia="zh-CN"/>
        </w:rPr>
        <w:t>the channel qualities and</w:t>
      </w:r>
      <w:r w:rsidR="00204778">
        <w:rPr>
          <w:lang w:eastAsia="zh-CN"/>
        </w:rPr>
        <w:t xml:space="preserve"> the number of </w:t>
      </w:r>
      <w:r>
        <w:rPr>
          <w:lang w:eastAsia="zh-CN"/>
        </w:rPr>
        <w:t xml:space="preserve">useful spatial </w:t>
      </w:r>
      <w:r w:rsidR="00204778">
        <w:rPr>
          <w:lang w:eastAsia="zh-CN"/>
        </w:rPr>
        <w:t>paths are different between the</w:t>
      </w:r>
      <w:r>
        <w:rPr>
          <w:lang w:eastAsia="zh-CN"/>
        </w:rPr>
        <w:t xml:space="preserve"> UE and different</w:t>
      </w:r>
      <w:r w:rsidR="00204778">
        <w:rPr>
          <w:lang w:eastAsia="zh-CN"/>
        </w:rPr>
        <w:t xml:space="preserve"> TRP</w:t>
      </w:r>
      <w:r>
        <w:rPr>
          <w:lang w:eastAsia="zh-CN"/>
        </w:rPr>
        <w:t>s</w:t>
      </w:r>
      <w:r w:rsidR="00204778">
        <w:rPr>
          <w:lang w:eastAsia="zh-CN"/>
        </w:rPr>
        <w:t xml:space="preserve">. </w:t>
      </w:r>
      <w:r w:rsidR="004737B1">
        <w:rPr>
          <w:lang w:eastAsia="zh-CN"/>
        </w:rPr>
        <w:t>So the number of non-zero coefficients in W2 for different TRPs is also different</w:t>
      </w:r>
      <w:r w:rsidR="00191258">
        <w:rPr>
          <w:lang w:eastAsia="zh-CN"/>
        </w:rPr>
        <w:t xml:space="preserve">. </w:t>
      </w:r>
      <w:r w:rsidR="00204778">
        <w:rPr>
          <w:lang w:eastAsia="zh-CN"/>
        </w:rPr>
        <w:t>Therefore, it is necessary to jointly select non-zero coefficient</w:t>
      </w:r>
      <w:r w:rsidR="00191258">
        <w:rPr>
          <w:lang w:eastAsia="zh-CN"/>
        </w:rPr>
        <w:t>s</w:t>
      </w:r>
      <w:r w:rsidR="00204778">
        <w:rPr>
          <w:lang w:eastAsia="zh-CN"/>
        </w:rPr>
        <w:t xml:space="preserve"> among all combination coefficients of multi-TRPs. </w:t>
      </w:r>
      <w:r w:rsidR="004737B1">
        <w:rPr>
          <w:lang w:eastAsia="zh-CN"/>
        </w:rPr>
        <w:t>Then all the non-zero coefficients for all cooperating TRPs can be normalized to the strongest coefficient, and the co-phasing and co-amplitude between TRP can be realized naturally.</w:t>
      </w:r>
    </w:p>
    <w:p w14:paraId="28A592D0" w14:textId="1350BE3E" w:rsidR="003F5764" w:rsidRDefault="003F5764" w:rsidP="003F5764">
      <w:pPr>
        <w:rPr>
          <w:lang w:eastAsia="zh-CN"/>
        </w:rPr>
      </w:pPr>
      <w:r>
        <w:rPr>
          <w:lang w:eastAsia="zh-CN"/>
        </w:rPr>
        <w:t xml:space="preserve">Since the spatial sparsity and channel quality are different across all TRPs, the number of SD basis vectors or </w:t>
      </w:r>
      <w:r>
        <w:t xml:space="preserve">joint SD-FD </w:t>
      </w:r>
      <w:r>
        <w:rPr>
          <w:lang w:eastAsia="zh-CN"/>
        </w:rPr>
        <w:t xml:space="preserve">basis vectors can be TRP-specific. The total number of SD basis vectors or </w:t>
      </w:r>
      <w:r>
        <w:t xml:space="preserve">joint SD-FD </w:t>
      </w:r>
      <w:r>
        <w:rPr>
          <w:lang w:eastAsia="zh-CN"/>
        </w:rPr>
        <w:t xml:space="preserve">basis vectors for all TRPs are </w:t>
      </w:r>
      <w:r>
        <w:t xml:space="preserve">gNB-configured via higher-layer signaling, and UE can allocate different basis numbers to different TRPs based on </w:t>
      </w:r>
      <w:r w:rsidR="004A52C6">
        <w:t>measurement</w:t>
      </w:r>
      <w:r>
        <w:t xml:space="preserve"> and reports the numbers of basis vectors as a part of CSI</w:t>
      </w:r>
      <w:r>
        <w:rPr>
          <w:rFonts w:hint="eastAsia"/>
          <w:lang w:eastAsia="zh-CN"/>
        </w:rPr>
        <w:t>.</w:t>
      </w:r>
      <w:r>
        <w:rPr>
          <w:lang w:eastAsia="zh-CN"/>
        </w:rPr>
        <w:t xml:space="preserve"> </w:t>
      </w:r>
      <w:r>
        <w:t xml:space="preserve">The </w:t>
      </w:r>
      <w:r w:rsidRPr="000E4A62">
        <w:t>magnitude</w:t>
      </w:r>
      <w:r>
        <w:t xml:space="preserve"> of combination coefficients is dependent on their corresponding basis vectors, so the joint allocation of </w:t>
      </w:r>
      <w:r>
        <w:rPr>
          <w:lang w:eastAsia="zh-CN"/>
        </w:rPr>
        <w:t xml:space="preserve">the number of SD basis vectors or </w:t>
      </w:r>
      <w:r>
        <w:t xml:space="preserve">joint SD-FD </w:t>
      </w:r>
      <w:r>
        <w:rPr>
          <w:lang w:eastAsia="zh-CN"/>
        </w:rPr>
        <w:t>basis vectors can lead to better non-zero coefficients selection, so as to achieve more precise CSI acquisition with limited total overhead.</w:t>
      </w:r>
    </w:p>
    <w:p w14:paraId="0A93AD67" w14:textId="7B4FFE89" w:rsidR="005E3BCF" w:rsidRDefault="005E3BCF" w:rsidP="005E3BCF">
      <w:pPr>
        <w:rPr>
          <w:lang w:eastAsia="zh-CN"/>
        </w:rPr>
      </w:pPr>
      <w:r>
        <w:rPr>
          <w:lang w:eastAsia="zh-CN"/>
        </w:rPr>
        <w:t xml:space="preserve">We evaluated the performance of </w:t>
      </w:r>
      <w:r w:rsidR="00582E38">
        <w:rPr>
          <w:lang w:eastAsia="zh-CN"/>
        </w:rPr>
        <w:t xml:space="preserve">joint </w:t>
      </w:r>
      <w:r>
        <w:rPr>
          <w:lang w:eastAsia="zh-CN"/>
        </w:rPr>
        <w:t xml:space="preserve">coefficients selection among multi-TRPs. </w:t>
      </w:r>
      <w:r w:rsidR="00572CB7">
        <w:rPr>
          <w:lang w:eastAsia="zh-CN"/>
        </w:rPr>
        <w:t xml:space="preserve">In the evaluations, </w:t>
      </w:r>
      <w:r w:rsidR="00572CB7">
        <w:rPr>
          <w:kern w:val="2"/>
          <w:lang w:val="en-GB" w:eastAsia="ja-JP"/>
        </w:rPr>
        <w:t>separate SD and FD DFT basis</w:t>
      </w:r>
      <w:r w:rsidR="00572CB7">
        <w:rPr>
          <w:lang w:eastAsia="zh-CN"/>
        </w:rPr>
        <w:t xml:space="preserve"> are </w:t>
      </w:r>
      <w:r w:rsidR="00582E38">
        <w:rPr>
          <w:lang w:eastAsia="zh-CN"/>
        </w:rPr>
        <w:t>assumed</w:t>
      </w:r>
      <w:r w:rsidR="00572CB7">
        <w:rPr>
          <w:lang w:eastAsia="zh-CN"/>
        </w:rPr>
        <w:t>.</w:t>
      </w:r>
      <w:r w:rsidR="00235A55">
        <w:rPr>
          <w:lang w:eastAsia="zh-CN"/>
        </w:rPr>
        <w:t xml:space="preserve"> </w:t>
      </w:r>
      <w:r w:rsidR="008E2070">
        <w:rPr>
          <w:lang w:eastAsia="zh-CN"/>
        </w:rPr>
        <w:t>T</w:t>
      </w:r>
      <w:r>
        <w:rPr>
          <w:lang w:eastAsia="zh-CN"/>
        </w:rPr>
        <w:t xml:space="preserve">he total number of combination coefficients reported by the UE is fixed, </w:t>
      </w:r>
      <w:r w:rsidR="008E2070">
        <w:rPr>
          <w:lang w:eastAsia="zh-CN"/>
        </w:rPr>
        <w:t xml:space="preserve">and </w:t>
      </w:r>
      <w:r>
        <w:rPr>
          <w:lang w:eastAsia="zh-CN"/>
        </w:rPr>
        <w:t>we evaluated the following two options:</w:t>
      </w:r>
    </w:p>
    <w:p w14:paraId="5E6FF154" w14:textId="3AFC89C3" w:rsidR="005E3BCF" w:rsidRDefault="005E3BCF" w:rsidP="006B0AB3">
      <w:pPr>
        <w:pStyle w:val="af5"/>
        <w:numPr>
          <w:ilvl w:val="0"/>
          <w:numId w:val="41"/>
        </w:numPr>
        <w:ind w:firstLineChars="0"/>
        <w:rPr>
          <w:lang w:eastAsia="zh-CN"/>
        </w:rPr>
      </w:pPr>
      <w:r>
        <w:rPr>
          <w:lang w:eastAsia="zh-CN"/>
        </w:rPr>
        <w:t>Option 1 (TRP independent selection): The combination coefficient reported by the UE is equally allocated among multi-TRPs.</w:t>
      </w:r>
    </w:p>
    <w:p w14:paraId="078A041A" w14:textId="5C1FC593" w:rsidR="005E3BCF" w:rsidRDefault="005E3BCF" w:rsidP="006B0AB3">
      <w:pPr>
        <w:pStyle w:val="af5"/>
        <w:numPr>
          <w:ilvl w:val="0"/>
          <w:numId w:val="41"/>
        </w:numPr>
        <w:ind w:firstLineChars="0"/>
        <w:rPr>
          <w:lang w:eastAsia="zh-CN"/>
        </w:rPr>
      </w:pPr>
      <w:r>
        <w:rPr>
          <w:lang w:eastAsia="zh-CN"/>
        </w:rPr>
        <w:t>Option 2 (TRP joint selection): The combination coefficient reported by the UE is jointly selected among multi-TRPs</w:t>
      </w:r>
    </w:p>
    <w:p w14:paraId="54CC1217" w14:textId="4FFB7B04" w:rsidR="005E3BCF" w:rsidRDefault="009D0CBF" w:rsidP="005E3BCF">
      <w:pPr>
        <w:jc w:val="center"/>
        <w:rPr>
          <w:lang w:eastAsia="zh-CN"/>
        </w:rPr>
      </w:pPr>
      <w:r>
        <w:rPr>
          <w:noProof/>
          <w:lang w:eastAsia="zh-CN"/>
        </w:rPr>
        <w:drawing>
          <wp:inline distT="0" distB="0" distL="0" distR="0" wp14:anchorId="6D17A6A4" wp14:editId="3F60E41B">
            <wp:extent cx="5885970" cy="1888320"/>
            <wp:effectExtent l="0" t="0" r="63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8284" cy="1895479"/>
                    </a:xfrm>
                    <a:prstGeom prst="rect">
                      <a:avLst/>
                    </a:prstGeom>
                    <a:noFill/>
                  </pic:spPr>
                </pic:pic>
              </a:graphicData>
            </a:graphic>
          </wp:inline>
        </w:drawing>
      </w:r>
    </w:p>
    <w:p w14:paraId="33DEE27C" w14:textId="0D09FB03" w:rsidR="005E3BCF" w:rsidRPr="00DC15F0" w:rsidRDefault="005E3BCF" w:rsidP="005E3BCF">
      <w:pPr>
        <w:jc w:val="center"/>
        <w:rPr>
          <w:b/>
          <w:lang w:eastAsia="zh-CN"/>
        </w:rPr>
      </w:pPr>
      <w:r w:rsidRPr="00DC15F0">
        <w:rPr>
          <w:b/>
        </w:rPr>
        <w:t xml:space="preserve">Figure </w:t>
      </w:r>
      <w:r w:rsidRPr="00DC15F0">
        <w:rPr>
          <w:b/>
          <w:bCs/>
          <w:sz w:val="20"/>
          <w:szCs w:val="20"/>
        </w:rPr>
        <w:fldChar w:fldCharType="begin"/>
      </w:r>
      <w:r w:rsidRPr="00DC15F0">
        <w:rPr>
          <w:b/>
          <w:bCs/>
          <w:sz w:val="20"/>
          <w:szCs w:val="20"/>
        </w:rPr>
        <w:instrText xml:space="preserve"> SEQ Figure \* ARABIC </w:instrText>
      </w:r>
      <w:r w:rsidRPr="00DC15F0">
        <w:rPr>
          <w:b/>
          <w:bCs/>
          <w:sz w:val="20"/>
          <w:szCs w:val="20"/>
        </w:rPr>
        <w:fldChar w:fldCharType="separate"/>
      </w:r>
      <w:r w:rsidR="008673B5">
        <w:rPr>
          <w:b/>
          <w:bCs/>
          <w:noProof/>
          <w:sz w:val="20"/>
          <w:szCs w:val="20"/>
        </w:rPr>
        <w:t>6</w:t>
      </w:r>
      <w:r w:rsidRPr="00DC15F0">
        <w:rPr>
          <w:b/>
          <w:bCs/>
          <w:sz w:val="20"/>
          <w:szCs w:val="20"/>
        </w:rPr>
        <w:fldChar w:fldCharType="end"/>
      </w:r>
      <w:r w:rsidRPr="00DC15F0">
        <w:rPr>
          <w:b/>
          <w:bCs/>
          <w:sz w:val="20"/>
          <w:szCs w:val="20"/>
        </w:rPr>
        <w:t xml:space="preserve">. </w:t>
      </w:r>
      <w:r w:rsidRPr="00DC15F0">
        <w:rPr>
          <w:rFonts w:eastAsiaTheme="minorEastAsia"/>
          <w:b/>
          <w:bCs/>
          <w:sz w:val="20"/>
          <w:szCs w:val="20"/>
          <w:lang w:eastAsia="zh-CN"/>
        </w:rPr>
        <w:t>Performance between option 1 (TRP independent selection) and option 2 (TRP joint selection) of coefficient selection for W2 (</w:t>
      </w:r>
      <w:r w:rsidRPr="00DC15F0">
        <w:rPr>
          <w:b/>
          <w:lang w:eastAsia="zh-CN"/>
        </w:rPr>
        <w:t>32T4R, 50%/70% RU</w:t>
      </w:r>
      <w:r w:rsidRPr="00DC15F0">
        <w:rPr>
          <w:rFonts w:eastAsiaTheme="minorEastAsia"/>
          <w:b/>
          <w:bCs/>
          <w:sz w:val="20"/>
          <w:szCs w:val="20"/>
          <w:lang w:eastAsia="zh-CN"/>
        </w:rPr>
        <w:t>)</w:t>
      </w:r>
    </w:p>
    <w:p w14:paraId="70F7DBD4" w14:textId="77777777" w:rsidR="005E3BCF" w:rsidRPr="00530F88" w:rsidRDefault="005E3BCF" w:rsidP="005E3BCF">
      <w:pPr>
        <w:rPr>
          <w:lang w:eastAsia="zh-CN"/>
        </w:rPr>
      </w:pPr>
      <w:r>
        <w:rPr>
          <w:lang w:eastAsia="zh-CN"/>
        </w:rPr>
        <w:t>It can be observed that joint coefficient selection for W2 among TRPs can provide significant performance gain.</w:t>
      </w:r>
    </w:p>
    <w:p w14:paraId="3173ECF4" w14:textId="329C87F1" w:rsidR="005E3BCF" w:rsidRDefault="005E3BCF" w:rsidP="006B0AB3">
      <w:pPr>
        <w:rPr>
          <w:b/>
          <w:i/>
          <w:lang w:eastAsia="zh-CN"/>
        </w:rPr>
      </w:pPr>
      <w:r w:rsidRPr="00AB78C5">
        <w:rPr>
          <w:b/>
          <w:i/>
          <w:lang w:eastAsia="x-none"/>
        </w:rPr>
        <w:t xml:space="preserve">Observation </w:t>
      </w:r>
      <w:r w:rsidR="00556158">
        <w:rPr>
          <w:b/>
          <w:i/>
          <w:lang w:eastAsia="x-none"/>
        </w:rPr>
        <w:t>7</w:t>
      </w:r>
      <w:r>
        <w:rPr>
          <w:b/>
          <w:i/>
          <w:lang w:eastAsia="x-none"/>
        </w:rPr>
        <w:t xml:space="preserve">:  Compared to TRP independent selection of coefficients for W2, </w:t>
      </w:r>
      <w:r w:rsidR="00964028">
        <w:rPr>
          <w:b/>
          <w:i/>
          <w:lang w:eastAsia="x-none"/>
        </w:rPr>
        <w:t>j</w:t>
      </w:r>
      <w:r>
        <w:rPr>
          <w:b/>
          <w:i/>
          <w:lang w:eastAsia="x-none"/>
        </w:rPr>
        <w:t>oint selection among TRPs</w:t>
      </w:r>
      <w:r w:rsidRPr="00E5592D">
        <w:rPr>
          <w:b/>
          <w:i/>
          <w:lang w:eastAsia="x-none"/>
        </w:rPr>
        <w:t xml:space="preserve"> can provide about </w:t>
      </w:r>
      <w:r w:rsidR="007C48F2">
        <w:rPr>
          <w:b/>
          <w:i/>
          <w:lang w:eastAsia="x-none"/>
        </w:rPr>
        <w:t>5</w:t>
      </w:r>
      <w:r>
        <w:rPr>
          <w:b/>
          <w:i/>
          <w:lang w:eastAsia="x-none"/>
        </w:rPr>
        <w:t>~</w:t>
      </w:r>
      <w:r w:rsidR="007C48F2">
        <w:rPr>
          <w:b/>
          <w:i/>
          <w:lang w:eastAsia="x-none"/>
        </w:rPr>
        <w:t>7</w:t>
      </w:r>
      <w:r w:rsidRPr="00E5592D">
        <w:rPr>
          <w:rFonts w:hint="eastAsia"/>
          <w:b/>
          <w:i/>
          <w:lang w:eastAsia="zh-CN"/>
        </w:rPr>
        <w:t>%</w:t>
      </w:r>
      <w:r w:rsidRPr="00E5592D">
        <w:rPr>
          <w:b/>
          <w:i/>
          <w:lang w:eastAsia="x-none"/>
        </w:rPr>
        <w:t xml:space="preserve"> and </w:t>
      </w:r>
      <w:r w:rsidR="007C48F2">
        <w:rPr>
          <w:b/>
          <w:i/>
          <w:lang w:eastAsia="x-none"/>
        </w:rPr>
        <w:t>3</w:t>
      </w:r>
      <w:r>
        <w:rPr>
          <w:b/>
          <w:i/>
          <w:lang w:eastAsia="x-none"/>
        </w:rPr>
        <w:t>~</w:t>
      </w:r>
      <w:r w:rsidR="007C48F2">
        <w:rPr>
          <w:b/>
          <w:i/>
          <w:lang w:eastAsia="x-none"/>
        </w:rPr>
        <w:t>6</w:t>
      </w:r>
      <w:r w:rsidRPr="00E5592D">
        <w:rPr>
          <w:rFonts w:hint="eastAsia"/>
          <w:b/>
          <w:i/>
          <w:lang w:eastAsia="zh-CN"/>
        </w:rPr>
        <w:t>%</w:t>
      </w:r>
      <w:r w:rsidRPr="00E5592D">
        <w:rPr>
          <w:b/>
          <w:i/>
          <w:lang w:eastAsia="x-none"/>
        </w:rPr>
        <w:t xml:space="preserve"> performance gains for mean UPT and </w:t>
      </w:r>
      <w:r w:rsidR="00991B77">
        <w:rPr>
          <w:b/>
          <w:i/>
          <w:lang w:eastAsia="x-none"/>
        </w:rPr>
        <w:t xml:space="preserve">5% </w:t>
      </w:r>
      <w:r w:rsidRPr="00E5592D">
        <w:rPr>
          <w:b/>
          <w:i/>
          <w:lang w:eastAsia="x-none"/>
        </w:rPr>
        <w:t>UPT</w:t>
      </w:r>
      <w:r>
        <w:rPr>
          <w:rFonts w:hint="eastAsia"/>
          <w:b/>
          <w:i/>
          <w:lang w:eastAsia="zh-CN"/>
        </w:rPr>
        <w:t>,</w:t>
      </w:r>
      <w:r>
        <w:rPr>
          <w:b/>
          <w:i/>
          <w:lang w:eastAsia="zh-CN"/>
        </w:rPr>
        <w:t xml:space="preserve"> </w:t>
      </w:r>
      <w:r w:rsidRPr="00E5592D">
        <w:rPr>
          <w:b/>
          <w:i/>
          <w:lang w:eastAsia="x-none"/>
        </w:rPr>
        <w:t>respectively</w:t>
      </w:r>
      <w:r w:rsidRPr="00E5592D">
        <w:rPr>
          <w:rFonts w:hint="eastAsia"/>
          <w:b/>
          <w:i/>
          <w:lang w:eastAsia="zh-CN"/>
        </w:rPr>
        <w:t>,</w:t>
      </w:r>
      <w:r w:rsidRPr="00E5592D">
        <w:rPr>
          <w:b/>
          <w:i/>
          <w:lang w:eastAsia="zh-CN"/>
        </w:rPr>
        <w:t xml:space="preserve"> </w:t>
      </w:r>
      <w:r>
        <w:rPr>
          <w:b/>
          <w:i/>
          <w:lang w:eastAsia="zh-CN"/>
        </w:rPr>
        <w:t>when each TRP has 32 CSI-RS ports.</w:t>
      </w:r>
    </w:p>
    <w:p w14:paraId="7AE11C3E" w14:textId="3795FECA" w:rsidR="004B3B6C" w:rsidRDefault="004B3B6C" w:rsidP="00204778">
      <w:pPr>
        <w:rPr>
          <w:lang w:eastAsia="zh-CN"/>
        </w:rPr>
      </w:pPr>
      <w:r>
        <w:rPr>
          <w:lang w:eastAsia="zh-CN"/>
        </w:rPr>
        <w:t>Based on the above analysis and simulation results, the following proposal is suggest</w:t>
      </w:r>
      <w:r w:rsidR="004244D2">
        <w:rPr>
          <w:lang w:eastAsia="zh-CN"/>
        </w:rPr>
        <w:t>ed</w:t>
      </w:r>
      <w:r>
        <w:rPr>
          <w:lang w:eastAsia="zh-CN"/>
        </w:rPr>
        <w:t>:</w:t>
      </w:r>
    </w:p>
    <w:p w14:paraId="5FA95B7D" w14:textId="5D9D1DBC" w:rsidR="00813902" w:rsidRDefault="00813902" w:rsidP="002F0F6B">
      <w:pPr>
        <w:rPr>
          <w:b/>
          <w:i/>
          <w:lang w:eastAsia="zh-CN"/>
        </w:rPr>
      </w:pPr>
      <w:r w:rsidRPr="00A46381">
        <w:rPr>
          <w:b/>
          <w:i/>
          <w:lang w:eastAsia="zh-CN"/>
        </w:rPr>
        <w:t>Proposal</w:t>
      </w:r>
      <w:r w:rsidR="004758E1">
        <w:rPr>
          <w:b/>
          <w:i/>
          <w:lang w:eastAsia="zh-CN"/>
        </w:rPr>
        <w:t xml:space="preserve"> </w:t>
      </w:r>
      <w:r w:rsidR="00D549D6">
        <w:rPr>
          <w:b/>
          <w:i/>
          <w:lang w:eastAsia="zh-CN"/>
        </w:rPr>
        <w:t>8</w:t>
      </w:r>
      <w:r w:rsidRPr="00A46381">
        <w:rPr>
          <w:b/>
          <w:i/>
          <w:lang w:eastAsia="zh-CN"/>
        </w:rPr>
        <w:t>:</w:t>
      </w:r>
      <w:r w:rsidR="00CC7902">
        <w:rPr>
          <w:b/>
          <w:i/>
          <w:lang w:eastAsia="zh-CN"/>
        </w:rPr>
        <w:t xml:space="preserve"> </w:t>
      </w:r>
      <w:r w:rsidR="009669A9">
        <w:rPr>
          <w:b/>
          <w:i/>
          <w:lang w:eastAsia="zh-CN"/>
        </w:rPr>
        <w:t>Support j</w:t>
      </w:r>
      <w:r w:rsidR="00CC7902">
        <w:rPr>
          <w:b/>
          <w:i/>
          <w:lang w:eastAsia="zh-CN"/>
        </w:rPr>
        <w:t xml:space="preserve">oint coefficients selection for </w:t>
      </w:r>
      <w:r w:rsidR="004F3683">
        <w:rPr>
          <w:b/>
          <w:i/>
          <w:lang w:eastAsia="zh-CN"/>
        </w:rPr>
        <w:t>W2 among cooperating TRPs</w:t>
      </w:r>
      <w:r w:rsidR="00CC7902">
        <w:rPr>
          <w:b/>
          <w:i/>
          <w:lang w:eastAsia="zh-CN"/>
        </w:rPr>
        <w:t>.</w:t>
      </w:r>
    </w:p>
    <w:p w14:paraId="084993C2" w14:textId="348565D3" w:rsidR="008B5B6E" w:rsidRPr="00F42DE7" w:rsidRDefault="008B5B6E" w:rsidP="008B5B6E">
      <w:pPr>
        <w:rPr>
          <w:lang w:eastAsia="zh-CN"/>
        </w:rPr>
      </w:pPr>
      <w:r w:rsidRPr="00A46381">
        <w:rPr>
          <w:b/>
          <w:i/>
          <w:lang w:eastAsia="zh-CN"/>
        </w:rPr>
        <w:t>Proposal</w:t>
      </w:r>
      <w:r>
        <w:rPr>
          <w:b/>
          <w:i/>
          <w:lang w:eastAsia="zh-CN"/>
        </w:rPr>
        <w:t xml:space="preserve"> </w:t>
      </w:r>
      <w:r w:rsidR="00D549D6">
        <w:rPr>
          <w:b/>
          <w:i/>
          <w:lang w:eastAsia="zh-CN"/>
        </w:rPr>
        <w:t>9</w:t>
      </w:r>
      <w:r w:rsidRPr="00A46381">
        <w:rPr>
          <w:b/>
          <w:i/>
          <w:lang w:eastAsia="zh-CN"/>
        </w:rPr>
        <w:t xml:space="preserve">: </w:t>
      </w:r>
      <w:r>
        <w:rPr>
          <w:b/>
          <w:i/>
          <w:lang w:eastAsia="zh-CN"/>
        </w:rPr>
        <w:t>S</w:t>
      </w:r>
      <w:r w:rsidRPr="004135EF">
        <w:rPr>
          <w:b/>
          <w:i/>
          <w:lang w:eastAsia="zh-CN"/>
        </w:rPr>
        <w:t>upport</w:t>
      </w:r>
      <w:r w:rsidR="00D76D35">
        <w:rPr>
          <w:b/>
          <w:i/>
          <w:lang w:eastAsia="zh-CN"/>
        </w:rPr>
        <w:t xml:space="preserve"> TRP-specific</w:t>
      </w:r>
      <w:r w:rsidRPr="003D2F9E">
        <w:rPr>
          <w:b/>
          <w:i/>
          <w:lang w:eastAsia="zh-CN"/>
        </w:rPr>
        <w:t xml:space="preserve"> number of SD basis vectors or joint SD-FD basis </w:t>
      </w:r>
      <w:r>
        <w:rPr>
          <w:b/>
          <w:i/>
          <w:lang w:eastAsia="zh-CN"/>
        </w:rPr>
        <w:t>and the total number of basis is configured</w:t>
      </w:r>
      <w:r w:rsidR="00CF5824">
        <w:rPr>
          <w:b/>
          <w:i/>
          <w:lang w:eastAsia="zh-CN"/>
        </w:rPr>
        <w:t xml:space="preserve"> by gNB</w:t>
      </w:r>
      <w:r>
        <w:rPr>
          <w:b/>
          <w:i/>
          <w:lang w:eastAsia="zh-CN"/>
        </w:rPr>
        <w:t>.</w:t>
      </w:r>
    </w:p>
    <w:p w14:paraId="555A4CA1" w14:textId="77777777" w:rsidR="00930EDC" w:rsidRDefault="00930EDC" w:rsidP="00930EDC">
      <w:pPr>
        <w:pStyle w:val="2"/>
        <w:rPr>
          <w:lang w:eastAsia="zh-CN"/>
        </w:rPr>
      </w:pPr>
      <w:r>
        <w:rPr>
          <w:lang w:eastAsia="zh-CN"/>
        </w:rPr>
        <w:t>Frequency domain granularity</w:t>
      </w:r>
    </w:p>
    <w:p w14:paraId="043A9B47" w14:textId="17E385B3" w:rsidR="00930EDC" w:rsidRDefault="00930EDC" w:rsidP="00930EDC">
      <w:pPr>
        <w:rPr>
          <w:lang w:eastAsia="zh-CN"/>
        </w:rPr>
      </w:pPr>
      <w:r>
        <w:rPr>
          <w:lang w:eastAsia="zh-CN"/>
        </w:rPr>
        <w:t>I</w:t>
      </w:r>
      <w:r>
        <w:rPr>
          <w:rFonts w:hint="eastAsia"/>
          <w:lang w:eastAsia="zh-CN"/>
        </w:rPr>
        <w:t>n</w:t>
      </w:r>
      <w:r>
        <w:rPr>
          <w:lang w:eastAsia="zh-CN"/>
        </w:rPr>
        <w:t xml:space="preserve"> the multi-TRP CJT scenario, one UE is jointly served by a set of TRPs. And the s</w:t>
      </w:r>
      <w:r w:rsidRPr="008560F3">
        <w:rPr>
          <w:lang w:eastAsia="zh-CN"/>
        </w:rPr>
        <w:t>ign</w:t>
      </w:r>
      <w:r>
        <w:rPr>
          <w:lang w:eastAsia="zh-CN"/>
        </w:rPr>
        <w:t>als transmitted</w:t>
      </w:r>
      <w:r w:rsidRPr="008560F3">
        <w:rPr>
          <w:lang w:eastAsia="zh-CN"/>
        </w:rPr>
        <w:t xml:space="preserve"> by different TRPs travel through different propagation paths to </w:t>
      </w:r>
      <w:r>
        <w:rPr>
          <w:lang w:eastAsia="zh-CN"/>
        </w:rPr>
        <w:t>the UE</w:t>
      </w:r>
      <w:r w:rsidRPr="008560F3">
        <w:rPr>
          <w:lang w:eastAsia="zh-CN"/>
        </w:rPr>
        <w:t>.</w:t>
      </w:r>
      <w:r>
        <w:rPr>
          <w:lang w:eastAsia="zh-CN"/>
        </w:rPr>
        <w:t xml:space="preserve"> Since the distances of the </w:t>
      </w:r>
      <w:r w:rsidRPr="008560F3">
        <w:rPr>
          <w:lang w:eastAsia="zh-CN"/>
        </w:rPr>
        <w:t>propagation paths</w:t>
      </w:r>
      <w:r>
        <w:rPr>
          <w:lang w:eastAsia="zh-CN"/>
        </w:rPr>
        <w:t xml:space="preserve"> from the serving TRPs to the UE are different, additional delay will be introduced for the channel of the farther TRPs. As a result, the delay spread is increased. For CSI measurement of multiple TRPs, such delay spread will lead to </w:t>
      </w:r>
      <w:r w:rsidR="003274CB">
        <w:rPr>
          <w:lang w:eastAsia="zh-CN"/>
        </w:rPr>
        <w:t xml:space="preserve">heavier </w:t>
      </w:r>
      <w:r>
        <w:rPr>
          <w:lang w:eastAsia="zh-CN"/>
        </w:rPr>
        <w:t xml:space="preserve">frequency selectivity compared with the single-TRP channel. </w:t>
      </w:r>
      <w:r w:rsidR="00A36909">
        <w:rPr>
          <w:lang w:eastAsia="zh-CN"/>
        </w:rPr>
        <w:t>To resolve this issue</w:t>
      </w:r>
      <w:r>
        <w:rPr>
          <w:lang w:eastAsia="zh-CN"/>
        </w:rPr>
        <w:t>, finer frequency domain granularity is preferred for the CJT</w:t>
      </w:r>
      <w:r w:rsidRPr="00AD18E1">
        <w:rPr>
          <w:bCs/>
        </w:rPr>
        <w:t xml:space="preserve"> CSI acquisition</w:t>
      </w:r>
      <w:r>
        <w:rPr>
          <w:lang w:eastAsia="zh-CN"/>
        </w:rPr>
        <w:t>.</w:t>
      </w:r>
    </w:p>
    <w:p w14:paraId="7E9272C8" w14:textId="35B53C2B" w:rsidR="00016F4E" w:rsidRDefault="00016F4E" w:rsidP="00016F4E">
      <w:pPr>
        <w:rPr>
          <w:kern w:val="2"/>
          <w:lang w:val="en-GB" w:eastAsia="zh-CN"/>
        </w:rPr>
      </w:pPr>
      <w:r>
        <w:rPr>
          <w:kern w:val="2"/>
          <w:lang w:val="en-GB" w:eastAsia="ja-JP"/>
        </w:rPr>
        <w:t xml:space="preserve">The performances of different </w:t>
      </w:r>
      <w:r>
        <w:t>frequency domain granularity</w:t>
      </w:r>
      <w:r>
        <w:rPr>
          <w:kern w:val="2"/>
          <w:lang w:val="en-GB" w:eastAsia="ja-JP"/>
        </w:rPr>
        <w:t xml:space="preserve"> are compared and analysed</w:t>
      </w:r>
      <w:r w:rsidR="00C45B04">
        <w:rPr>
          <w:kern w:val="2"/>
          <w:lang w:val="en-GB" w:eastAsia="ja-JP"/>
        </w:rPr>
        <w:t xml:space="preserve"> by evaluations</w:t>
      </w:r>
      <w:r>
        <w:rPr>
          <w:kern w:val="2"/>
          <w:lang w:val="en-GB" w:eastAsia="ja-JP"/>
        </w:rPr>
        <w:t>. System-level simulation results for inter</w:t>
      </w:r>
      <w:r>
        <w:rPr>
          <w:rFonts w:hint="eastAsia"/>
          <w:kern w:val="2"/>
          <w:lang w:val="en-GB" w:eastAsia="zh-CN"/>
        </w:rPr>
        <w:t>-</w:t>
      </w:r>
      <w:r>
        <w:rPr>
          <w:kern w:val="2"/>
          <w:lang w:val="en-GB" w:eastAsia="ja-JP"/>
        </w:rPr>
        <w:t xml:space="preserve">site CJT with 3 </w:t>
      </w:r>
      <w:r w:rsidRPr="000C1BBE">
        <w:rPr>
          <w:kern w:val="2"/>
          <w:lang w:val="en-GB" w:eastAsia="ja-JP"/>
        </w:rPr>
        <w:t xml:space="preserve">cooperated </w:t>
      </w:r>
      <w:r>
        <w:rPr>
          <w:kern w:val="2"/>
          <w:lang w:val="en-GB" w:eastAsia="ja-JP"/>
        </w:rPr>
        <w:t>TRPs are provided in</w:t>
      </w:r>
      <w:r w:rsidR="00960BD6">
        <w:rPr>
          <w:kern w:val="2"/>
          <w:lang w:val="en-GB" w:eastAsia="ja-JP"/>
        </w:rPr>
        <w:t xml:space="preserve"> </w:t>
      </w:r>
      <w:r w:rsidR="00960BD6">
        <w:rPr>
          <w:kern w:val="2"/>
          <w:lang w:val="en-GB" w:eastAsia="ja-JP"/>
        </w:rPr>
        <w:fldChar w:fldCharType="begin"/>
      </w:r>
      <w:r w:rsidR="00960BD6">
        <w:rPr>
          <w:kern w:val="2"/>
          <w:lang w:val="en-GB" w:eastAsia="ja-JP"/>
        </w:rPr>
        <w:instrText xml:space="preserve"> REF _Ref111237691 \h </w:instrText>
      </w:r>
      <w:r w:rsidR="00960BD6">
        <w:rPr>
          <w:kern w:val="2"/>
          <w:lang w:val="en-GB" w:eastAsia="ja-JP"/>
        </w:rPr>
      </w:r>
      <w:r w:rsidR="00960BD6">
        <w:rPr>
          <w:kern w:val="2"/>
          <w:lang w:val="en-GB" w:eastAsia="ja-JP"/>
        </w:rPr>
        <w:fldChar w:fldCharType="separate"/>
      </w:r>
      <w:r w:rsidR="008673B5">
        <w:t xml:space="preserve">Figure </w:t>
      </w:r>
      <w:r w:rsidR="008673B5">
        <w:rPr>
          <w:noProof/>
        </w:rPr>
        <w:t>7</w:t>
      </w:r>
      <w:r w:rsidR="00960BD6">
        <w:rPr>
          <w:kern w:val="2"/>
          <w:lang w:val="en-GB" w:eastAsia="ja-JP"/>
        </w:rPr>
        <w:fldChar w:fldCharType="end"/>
      </w:r>
      <w:r>
        <w:rPr>
          <w:kern w:val="2"/>
          <w:lang w:val="en-GB" w:eastAsia="ja-JP"/>
        </w:rPr>
        <w:t>,</w:t>
      </w:r>
      <w:r>
        <w:rPr>
          <w:kern w:val="2"/>
          <w:lang w:val="en-GB" w:eastAsia="zh-CN"/>
        </w:rPr>
        <w:t xml:space="preserve"> corresponding to 32T4R for 50%/70% RU</w:t>
      </w:r>
      <w:r>
        <w:rPr>
          <w:rFonts w:hint="eastAsia"/>
          <w:kern w:val="2"/>
          <w:lang w:val="en-GB" w:eastAsia="zh-CN"/>
        </w:rPr>
        <w:t>.</w:t>
      </w:r>
      <w:r w:rsidR="008F43EE">
        <w:rPr>
          <w:kern w:val="2"/>
          <w:lang w:val="en-GB" w:eastAsia="zh-CN"/>
        </w:rPr>
        <w:t xml:space="preserve"> </w:t>
      </w:r>
      <w:r w:rsidR="008F43EE">
        <w:rPr>
          <w:kern w:val="2"/>
          <w:lang w:val="en-GB" w:eastAsia="ja-JP"/>
        </w:rPr>
        <w:t xml:space="preserve">In the evaluation, </w:t>
      </w:r>
      <w:r w:rsidR="008F43EE">
        <w:rPr>
          <w:kern w:val="2"/>
          <w:lang w:val="en-GB" w:eastAsia="zh-CN"/>
        </w:rPr>
        <w:t xml:space="preserve">joint coefficients selection for W2, and </w:t>
      </w:r>
      <w:r w:rsidR="008F43EE" w:rsidRPr="00F03660">
        <w:rPr>
          <w:kern w:val="2"/>
          <w:lang w:val="en-GB" w:eastAsia="zh-CN"/>
        </w:rPr>
        <w:t>the receiver side information feedback of the CJT codebook design with joint space-frequency statistical eigenvectors</w:t>
      </w:r>
      <w:r w:rsidR="008F43EE">
        <w:rPr>
          <w:kern w:val="2"/>
          <w:lang w:val="en-GB" w:eastAsia="zh-CN"/>
        </w:rPr>
        <w:t xml:space="preserve"> are used.</w:t>
      </w:r>
      <w:r w:rsidR="008F43EE" w:rsidRPr="00F03660">
        <w:rPr>
          <w:kern w:val="2"/>
          <w:lang w:val="en-GB" w:eastAsia="zh-CN"/>
        </w:rPr>
        <w:t xml:space="preserve"> </w:t>
      </w:r>
      <w:r>
        <w:rPr>
          <w:kern w:val="2"/>
          <w:lang w:val="en-GB" w:eastAsia="zh-CN"/>
        </w:rPr>
        <w:t xml:space="preserve">The baseline is the single-TRP transmission with R17 FeTypeII codebook, </w:t>
      </w:r>
      <w:r w:rsidR="00EF3E16">
        <w:rPr>
          <w:kern w:val="2"/>
          <w:lang w:val="en-GB" w:eastAsia="zh-CN"/>
        </w:rPr>
        <w:t>with the same per-TRP feedback overhead</w:t>
      </w:r>
      <w:r>
        <w:rPr>
          <w:kern w:val="2"/>
          <w:lang w:val="en-GB" w:eastAsia="zh-CN"/>
        </w:rPr>
        <w:t>.</w:t>
      </w:r>
    </w:p>
    <w:p w14:paraId="534A5F1C" w14:textId="6BBDF2F8" w:rsidR="00016F4E" w:rsidRDefault="00016F4E" w:rsidP="00016F4E">
      <w:pPr>
        <w:rPr>
          <w:lang w:eastAsia="zh-CN"/>
        </w:rPr>
      </w:pPr>
      <w:r>
        <w:rPr>
          <w:kern w:val="2"/>
          <w:lang w:val="en-GB" w:eastAsia="zh-CN"/>
        </w:rPr>
        <w:t xml:space="preserve">As shown </w:t>
      </w:r>
      <w:r>
        <w:rPr>
          <w:kern w:val="2"/>
          <w:lang w:val="en-GB" w:eastAsia="ja-JP"/>
        </w:rPr>
        <w:t>in</w:t>
      </w:r>
      <w:r w:rsidR="00960BD6">
        <w:rPr>
          <w:kern w:val="2"/>
          <w:lang w:val="en-GB" w:eastAsia="ja-JP"/>
        </w:rPr>
        <w:t xml:space="preserve"> </w:t>
      </w:r>
      <w:r w:rsidR="00960BD6">
        <w:rPr>
          <w:kern w:val="2"/>
          <w:lang w:val="en-GB" w:eastAsia="ja-JP"/>
        </w:rPr>
        <w:fldChar w:fldCharType="begin"/>
      </w:r>
      <w:r w:rsidR="00960BD6">
        <w:rPr>
          <w:kern w:val="2"/>
          <w:lang w:val="en-GB" w:eastAsia="ja-JP"/>
        </w:rPr>
        <w:instrText xml:space="preserve"> REF _Ref111237691 \h </w:instrText>
      </w:r>
      <w:r w:rsidR="00960BD6">
        <w:rPr>
          <w:kern w:val="2"/>
          <w:lang w:val="en-GB" w:eastAsia="ja-JP"/>
        </w:rPr>
      </w:r>
      <w:r w:rsidR="00960BD6">
        <w:rPr>
          <w:kern w:val="2"/>
          <w:lang w:val="en-GB" w:eastAsia="ja-JP"/>
        </w:rPr>
        <w:fldChar w:fldCharType="separate"/>
      </w:r>
      <w:r w:rsidR="008673B5">
        <w:t xml:space="preserve">Figure </w:t>
      </w:r>
      <w:r w:rsidR="008673B5">
        <w:rPr>
          <w:noProof/>
        </w:rPr>
        <w:t>7</w:t>
      </w:r>
      <w:r w:rsidR="00960BD6">
        <w:rPr>
          <w:kern w:val="2"/>
          <w:lang w:val="en-GB" w:eastAsia="ja-JP"/>
        </w:rPr>
        <w:fldChar w:fldCharType="end"/>
      </w:r>
      <w:r>
        <w:rPr>
          <w:kern w:val="2"/>
          <w:lang w:val="en-GB" w:eastAsia="ja-JP"/>
        </w:rPr>
        <w:t>, there is a significant performance loss</w:t>
      </w:r>
      <w:r>
        <w:rPr>
          <w:lang w:eastAsia="zh-CN"/>
        </w:rPr>
        <w:t xml:space="preserve"> at both mean UPT and 5% UPT when the </w:t>
      </w:r>
      <w:r>
        <w:t xml:space="preserve">frequency domain granularity changes from 2RB to 4RB, especially at </w:t>
      </w:r>
      <w:r>
        <w:rPr>
          <w:lang w:eastAsia="zh-CN"/>
        </w:rPr>
        <w:t xml:space="preserve">5% UPT. </w:t>
      </w:r>
      <w:r w:rsidR="001D15B2">
        <w:rPr>
          <w:lang w:eastAsia="zh-CN"/>
        </w:rPr>
        <w:t xml:space="preserve">For </w:t>
      </w:r>
      <w:r>
        <w:rPr>
          <w:lang w:eastAsia="zh-CN"/>
        </w:rPr>
        <w:t xml:space="preserve">the </w:t>
      </w:r>
      <w:r w:rsidR="001D15B2">
        <w:rPr>
          <w:lang w:eastAsia="zh-CN"/>
        </w:rPr>
        <w:t xml:space="preserve">per-TRP </w:t>
      </w:r>
      <w:r>
        <w:rPr>
          <w:lang w:eastAsia="zh-CN"/>
        </w:rPr>
        <w:t xml:space="preserve">32T4R, the larger </w:t>
      </w:r>
      <w:r>
        <w:t>frequency domain granularity</w:t>
      </w:r>
      <w:r>
        <w:rPr>
          <w:lang w:eastAsia="zh-CN"/>
        </w:rPr>
        <w:t xml:space="preserve"> leads to 10~13% and 28~40% performance gain loss at mean UPT and 5% UPT respectively. Besides, the performance loss caused by </w:t>
      </w:r>
      <w:r w:rsidRPr="001F7BE3">
        <w:rPr>
          <w:lang w:eastAsia="zh-CN"/>
        </w:rPr>
        <w:t xml:space="preserve">enlarging </w:t>
      </w:r>
      <w:r>
        <w:t>frequency domain granularity</w:t>
      </w:r>
      <w:r>
        <w:rPr>
          <w:lang w:eastAsia="zh-CN"/>
        </w:rPr>
        <w:t xml:space="preserve"> increases with the increase of RU.</w:t>
      </w:r>
    </w:p>
    <w:p w14:paraId="672FAA22" w14:textId="3C0F9809" w:rsidR="00016F4E" w:rsidRPr="00D57349" w:rsidRDefault="00016F4E" w:rsidP="00016F4E">
      <w:pPr>
        <w:rPr>
          <w:b/>
          <w:i/>
          <w:lang w:eastAsia="zh-CN"/>
        </w:rPr>
      </w:pPr>
      <w:r>
        <w:rPr>
          <w:b/>
          <w:i/>
          <w:lang w:eastAsia="zh-CN"/>
        </w:rPr>
        <w:t xml:space="preserve">Observation </w:t>
      </w:r>
      <w:r w:rsidR="00CF4695">
        <w:rPr>
          <w:b/>
          <w:i/>
          <w:lang w:eastAsia="zh-CN"/>
        </w:rPr>
        <w:t>8</w:t>
      </w:r>
      <w:r>
        <w:rPr>
          <w:b/>
          <w:i/>
          <w:lang w:eastAsia="zh-CN"/>
        </w:rPr>
        <w:t>: T</w:t>
      </w:r>
      <w:r w:rsidRPr="000523F1">
        <w:rPr>
          <w:b/>
          <w:i/>
          <w:lang w:eastAsia="zh-CN"/>
        </w:rPr>
        <w:t xml:space="preserve">here is a significant performance </w:t>
      </w:r>
      <w:r w:rsidR="0035538A">
        <w:rPr>
          <w:b/>
          <w:i/>
          <w:lang w:eastAsia="zh-CN"/>
        </w:rPr>
        <w:t>gain</w:t>
      </w:r>
      <w:r w:rsidR="0035538A" w:rsidRPr="000523F1">
        <w:rPr>
          <w:b/>
          <w:i/>
          <w:lang w:eastAsia="zh-CN"/>
        </w:rPr>
        <w:t xml:space="preserve"> </w:t>
      </w:r>
      <w:r w:rsidRPr="000523F1">
        <w:rPr>
          <w:b/>
          <w:i/>
          <w:lang w:eastAsia="zh-CN"/>
        </w:rPr>
        <w:t xml:space="preserve">at both mean UPT and 5% UPT when the frequency domain granularity changes from </w:t>
      </w:r>
      <w:r w:rsidR="00D1184B">
        <w:rPr>
          <w:b/>
          <w:i/>
          <w:lang w:eastAsia="zh-CN"/>
        </w:rPr>
        <w:t>4</w:t>
      </w:r>
      <w:r w:rsidRPr="000523F1">
        <w:rPr>
          <w:b/>
          <w:i/>
          <w:lang w:eastAsia="zh-CN"/>
        </w:rPr>
        <w:t xml:space="preserve">RB to </w:t>
      </w:r>
      <w:r w:rsidR="00D1184B">
        <w:rPr>
          <w:b/>
          <w:i/>
          <w:lang w:eastAsia="zh-CN"/>
        </w:rPr>
        <w:t>2</w:t>
      </w:r>
      <w:r w:rsidRPr="000523F1">
        <w:rPr>
          <w:b/>
          <w:i/>
          <w:lang w:eastAsia="zh-CN"/>
        </w:rPr>
        <w:t>RB, especially at 5% UPT</w:t>
      </w:r>
      <w:r>
        <w:rPr>
          <w:b/>
          <w:i/>
          <w:lang w:eastAsia="zh-CN"/>
        </w:rPr>
        <w:t xml:space="preserve"> (more than 28%).</w:t>
      </w:r>
    </w:p>
    <w:p w14:paraId="2A9EC8F3" w14:textId="5087670A" w:rsidR="00016F4E" w:rsidRDefault="00EB5096" w:rsidP="00016F4E">
      <w:pPr>
        <w:rPr>
          <w:lang w:eastAsia="zh-CN"/>
        </w:rPr>
      </w:pPr>
      <w:r>
        <w:rPr>
          <w:noProof/>
          <w:lang w:eastAsia="zh-CN"/>
        </w:rPr>
        <w:drawing>
          <wp:inline distT="0" distB="0" distL="0" distR="0" wp14:anchorId="7588C033" wp14:editId="45081F8F">
            <wp:extent cx="5916295" cy="1916644"/>
            <wp:effectExtent l="0" t="0" r="8255"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6295" cy="1916644"/>
                    </a:xfrm>
                    <a:prstGeom prst="rect">
                      <a:avLst/>
                    </a:prstGeom>
                    <a:noFill/>
                  </pic:spPr>
                </pic:pic>
              </a:graphicData>
            </a:graphic>
          </wp:inline>
        </w:drawing>
      </w:r>
    </w:p>
    <w:p w14:paraId="2F37C810" w14:textId="42412421" w:rsidR="00016F4E" w:rsidRDefault="00016F4E" w:rsidP="00EB5096">
      <w:pPr>
        <w:pStyle w:val="a6"/>
        <w:rPr>
          <w:lang w:eastAsia="zh-CN"/>
        </w:rPr>
      </w:pPr>
      <w:bookmarkStart w:id="10" w:name="_Ref111237691"/>
      <w:r>
        <w:t xml:space="preserve">Figure </w:t>
      </w:r>
      <w:r>
        <w:rPr>
          <w:b w:val="0"/>
          <w:bCs w:val="0"/>
          <w:noProof/>
        </w:rPr>
        <w:fldChar w:fldCharType="begin"/>
      </w:r>
      <w:r>
        <w:rPr>
          <w:noProof/>
        </w:rPr>
        <w:instrText xml:space="preserve"> SEQ Figure \* ARABIC </w:instrText>
      </w:r>
      <w:r>
        <w:rPr>
          <w:b w:val="0"/>
          <w:bCs w:val="0"/>
          <w:noProof/>
        </w:rPr>
        <w:fldChar w:fldCharType="separate"/>
      </w:r>
      <w:r w:rsidR="008673B5">
        <w:rPr>
          <w:noProof/>
        </w:rPr>
        <w:t>7</w:t>
      </w:r>
      <w:r>
        <w:rPr>
          <w:b w:val="0"/>
          <w:bCs w:val="0"/>
          <w:noProof/>
        </w:rPr>
        <w:fldChar w:fldCharType="end"/>
      </w:r>
      <w:bookmarkEnd w:id="10"/>
      <w:r>
        <w:t xml:space="preserve">. </w:t>
      </w:r>
      <w:r w:rsidRPr="00B142E2">
        <w:rPr>
          <w:b w:val="0"/>
          <w:bCs w:val="0"/>
          <w:sz w:val="22"/>
          <w:szCs w:val="22"/>
        </w:rPr>
        <w:t xml:space="preserve"> </w:t>
      </w:r>
      <w:r w:rsidRPr="00B142E2">
        <w:rPr>
          <w:lang w:eastAsia="zh-CN"/>
        </w:rPr>
        <w:t>Performance gain of CJT with different frequency domain granularities over single-TRP transmission with Rel-17 PS codebook</w:t>
      </w:r>
      <w:r>
        <w:rPr>
          <w:lang w:eastAsia="zh-CN"/>
        </w:rPr>
        <w:t xml:space="preserve"> (32T4R, 50%/70% RU)</w:t>
      </w:r>
      <w:r w:rsidRPr="00020819">
        <w:rPr>
          <w:noProof/>
          <w:lang w:eastAsia="zh-CN"/>
        </w:rPr>
        <w:t xml:space="preserve"> </w:t>
      </w:r>
    </w:p>
    <w:p w14:paraId="2602DF21" w14:textId="3D4865CA" w:rsidR="00C45737" w:rsidRDefault="0016077D" w:rsidP="00DD275C">
      <w:pPr>
        <w:rPr>
          <w:lang w:eastAsia="zh-CN"/>
        </w:rPr>
      </w:pPr>
      <w:r>
        <w:rPr>
          <w:lang w:eastAsia="zh-CN"/>
        </w:rPr>
        <w:t>T</w:t>
      </w:r>
      <w:r w:rsidR="00C45737">
        <w:rPr>
          <w:lang w:eastAsia="zh-CN"/>
        </w:rPr>
        <w:t xml:space="preserve">he </w:t>
      </w:r>
      <w:r w:rsidR="00391B5F">
        <w:rPr>
          <w:lang w:eastAsia="zh-CN"/>
        </w:rPr>
        <w:t xml:space="preserve">delay spread caused by </w:t>
      </w:r>
      <w:r w:rsidR="00C45737">
        <w:rPr>
          <w:lang w:eastAsia="zh-CN"/>
        </w:rPr>
        <w:t xml:space="preserve">differences of propagation delays among the cooperating TRPs </w:t>
      </w:r>
      <w:r w:rsidR="00391B5F">
        <w:rPr>
          <w:lang w:eastAsia="zh-CN"/>
        </w:rPr>
        <w:t xml:space="preserve">would </w:t>
      </w:r>
      <w:r w:rsidR="00C45737">
        <w:rPr>
          <w:lang w:eastAsia="zh-CN"/>
        </w:rPr>
        <w:t xml:space="preserve">lead to a </w:t>
      </w:r>
      <w:r w:rsidR="00F117C5">
        <w:rPr>
          <w:lang w:eastAsia="zh-CN"/>
        </w:rPr>
        <w:t xml:space="preserve">greater </w:t>
      </w:r>
      <w:r w:rsidR="007B71AF">
        <w:rPr>
          <w:lang w:eastAsia="zh-CN"/>
        </w:rPr>
        <w:t>frequency selectivity</w:t>
      </w:r>
      <w:r w:rsidR="00391B5F">
        <w:rPr>
          <w:lang w:eastAsia="zh-CN"/>
        </w:rPr>
        <w:t xml:space="preserve">, resulting in CJT </w:t>
      </w:r>
      <w:r w:rsidR="006A4F4E">
        <w:rPr>
          <w:lang w:eastAsia="zh-CN"/>
        </w:rPr>
        <w:t>PMI</w:t>
      </w:r>
      <w:r w:rsidR="00391B5F">
        <w:rPr>
          <w:lang w:eastAsia="zh-CN"/>
        </w:rPr>
        <w:t xml:space="preserve"> precision loss with large subband size.</w:t>
      </w:r>
      <w:r w:rsidR="00AA37B8">
        <w:rPr>
          <w:lang w:eastAsia="zh-CN"/>
        </w:rPr>
        <w:t xml:space="preserve"> </w:t>
      </w:r>
      <w:r>
        <w:rPr>
          <w:lang w:eastAsia="zh-CN"/>
        </w:rPr>
        <w:t xml:space="preserve">Another way to </w:t>
      </w:r>
      <w:r w:rsidR="007B71AF">
        <w:rPr>
          <w:lang w:eastAsia="zh-CN"/>
        </w:rPr>
        <w:t>overcome this issue</w:t>
      </w:r>
      <w:r>
        <w:rPr>
          <w:lang w:eastAsia="zh-CN"/>
        </w:rPr>
        <w:t xml:space="preserve"> is to report</w:t>
      </w:r>
      <w:r w:rsidR="007B71AF">
        <w:rPr>
          <w:lang w:eastAsia="zh-CN"/>
        </w:rPr>
        <w:t xml:space="preserve"> the relative propagation delay difference </w:t>
      </w:r>
      <m:oMath>
        <m:r>
          <w:rPr>
            <w:rFonts w:ascii="Cambria Math" w:eastAsia="Cambria Math" w:hAnsi="Cambria Math"/>
            <w:color w:val="000000" w:themeColor="text1"/>
            <w:kern w:val="24"/>
            <w:lang w:eastAsia="zh-CN"/>
          </w:rPr>
          <m:t xml:space="preserve"> </m:t>
        </m:r>
        <m:r>
          <w:rPr>
            <w:rFonts w:ascii="Cambria Math" w:hAnsi="Cambria Math"/>
          </w:rPr>
          <m:t>∆τ</m:t>
        </m:r>
      </m:oMath>
      <w:r w:rsidR="007B71AF">
        <w:rPr>
          <w:rFonts w:hint="eastAsia"/>
          <w:iCs/>
          <w:lang w:eastAsia="zh-CN"/>
        </w:rPr>
        <w:t xml:space="preserve"> </w:t>
      </w:r>
      <w:r w:rsidR="007B71AF">
        <w:rPr>
          <w:iCs/>
          <w:lang w:eastAsia="zh-CN"/>
        </w:rPr>
        <w:t xml:space="preserve">of different TRPs by UE. Base on the feedback of delay difference, there </w:t>
      </w:r>
      <w:r w:rsidR="007B71AF" w:rsidRPr="007B71AF">
        <w:rPr>
          <w:iCs/>
          <w:lang w:eastAsia="zh-CN"/>
        </w:rPr>
        <w:t xml:space="preserve">are two ways to reduce the impact of frequency </w:t>
      </w:r>
      <w:r w:rsidR="007B71AF">
        <w:rPr>
          <w:lang w:eastAsia="zh-CN"/>
        </w:rPr>
        <w:t>selectivity</w:t>
      </w:r>
      <w:r w:rsidR="007B71AF" w:rsidRPr="007B71AF">
        <w:rPr>
          <w:iCs/>
          <w:lang w:eastAsia="zh-CN"/>
        </w:rPr>
        <w:t>.</w:t>
      </w:r>
      <w:r w:rsidR="001E09DB">
        <w:rPr>
          <w:iCs/>
          <w:lang w:eastAsia="zh-CN"/>
        </w:rPr>
        <w:t xml:space="preserve">  One is that gNB pre-compensates the delay for UE</w:t>
      </w:r>
      <w:r w:rsidR="005F400B">
        <w:rPr>
          <w:iCs/>
          <w:lang w:eastAsia="zh-CN"/>
        </w:rPr>
        <w:t xml:space="preserve">. The other is </w:t>
      </w:r>
      <w:r w:rsidR="00EA2BC2">
        <w:rPr>
          <w:iCs/>
          <w:lang w:eastAsia="zh-CN"/>
        </w:rPr>
        <w:t xml:space="preserve">that </w:t>
      </w:r>
      <w:r w:rsidR="005F400B">
        <w:rPr>
          <w:iCs/>
          <w:lang w:eastAsia="zh-CN"/>
        </w:rPr>
        <w:t xml:space="preserve">UE pre-compensates the delay difference of multi-TRP channel before PMI acquisition, so as to reduce the </w:t>
      </w:r>
      <w:r w:rsidR="005F400B">
        <w:rPr>
          <w:lang w:eastAsia="zh-CN"/>
        </w:rPr>
        <w:t xml:space="preserve">CJT PMI precision loss caused by great frequency selectivity. And then gNB restores the real CJT precoding matrix with actual </w:t>
      </w:r>
      <w:r w:rsidR="005A391D">
        <w:rPr>
          <w:lang w:eastAsia="zh-CN"/>
        </w:rPr>
        <w:t xml:space="preserve">delay spread based on the reported </w:t>
      </w:r>
      <w:r w:rsidR="005A391D">
        <w:rPr>
          <w:iCs/>
          <w:lang w:eastAsia="zh-CN"/>
        </w:rPr>
        <w:t>delay difference and CJT PMI.</w:t>
      </w:r>
    </w:p>
    <w:p w14:paraId="1DF4A64F" w14:textId="77777777" w:rsidR="005A391D" w:rsidRDefault="00F117C5" w:rsidP="009F1A23">
      <w:pPr>
        <w:keepNext/>
        <w:ind w:firstLineChars="1100" w:firstLine="2420"/>
      </w:pPr>
      <w:r w:rsidRPr="00F117C5">
        <w:rPr>
          <w:noProof/>
          <w:lang w:eastAsia="zh-CN"/>
        </w:rPr>
        <mc:AlternateContent>
          <mc:Choice Requires="wpg">
            <w:drawing>
              <wp:inline distT="0" distB="0" distL="0" distR="0" wp14:anchorId="7096BAAF" wp14:editId="7373F074">
                <wp:extent cx="3399225" cy="1301795"/>
                <wp:effectExtent l="0" t="38100" r="0" b="0"/>
                <wp:docPr id="10" name="组合 4106"/>
                <wp:cNvGraphicFramePr/>
                <a:graphic xmlns:a="http://schemas.openxmlformats.org/drawingml/2006/main">
                  <a:graphicData uri="http://schemas.microsoft.com/office/word/2010/wordprocessingGroup">
                    <wpg:wgp>
                      <wpg:cNvGrpSpPr/>
                      <wpg:grpSpPr>
                        <a:xfrm>
                          <a:off x="0" y="0"/>
                          <a:ext cx="3399225" cy="1301795"/>
                          <a:chOff x="0" y="0"/>
                          <a:chExt cx="3399225" cy="1081788"/>
                        </a:xfrm>
                      </wpg:grpSpPr>
                      <wpg:grpSp>
                        <wpg:cNvPr id="11" name="组合 11"/>
                        <wpg:cNvGrpSpPr/>
                        <wpg:grpSpPr>
                          <a:xfrm>
                            <a:off x="0" y="0"/>
                            <a:ext cx="3399225" cy="1081788"/>
                            <a:chOff x="0" y="0"/>
                            <a:chExt cx="2982330" cy="1081788"/>
                          </a:xfrm>
                        </wpg:grpSpPr>
                        <wps:wsp>
                          <wps:cNvPr id="12" name="直接箭头连接符 12"/>
                          <wps:cNvCnPr/>
                          <wps:spPr>
                            <a:xfrm>
                              <a:off x="134813" y="867616"/>
                              <a:ext cx="2665690" cy="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 name="直接箭头连接符 13"/>
                          <wps:cNvCnPr/>
                          <wps:spPr>
                            <a:xfrm flipV="1">
                              <a:off x="280223" y="3520"/>
                              <a:ext cx="0" cy="101322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任意多边形 14"/>
                          <wps:cNvSpPr/>
                          <wps:spPr>
                            <a:xfrm>
                              <a:off x="368619" y="292846"/>
                              <a:ext cx="708199" cy="541849"/>
                            </a:xfrm>
                            <a:custGeom>
                              <a:avLst/>
                              <a:gdLst>
                                <a:gd name="connsiteX0" fmla="*/ 21955 w 1813104"/>
                                <a:gd name="connsiteY0" fmla="*/ 1027356 h 1215614"/>
                                <a:gd name="connsiteX1" fmla="*/ 440 w 1813104"/>
                                <a:gd name="connsiteY1" fmla="*/ 995083 h 1215614"/>
                                <a:gd name="connsiteX2" fmla="*/ 5819 w 1813104"/>
                                <a:gd name="connsiteY2" fmla="*/ 973567 h 1215614"/>
                                <a:gd name="connsiteX3" fmla="*/ 11198 w 1813104"/>
                                <a:gd name="connsiteY3" fmla="*/ 935916 h 1215614"/>
                                <a:gd name="connsiteX4" fmla="*/ 38092 w 1813104"/>
                                <a:gd name="connsiteY4" fmla="*/ 871370 h 1215614"/>
                                <a:gd name="connsiteX5" fmla="*/ 43471 w 1813104"/>
                                <a:gd name="connsiteY5" fmla="*/ 849854 h 1215614"/>
                                <a:gd name="connsiteX6" fmla="*/ 48849 w 1813104"/>
                                <a:gd name="connsiteY6" fmla="*/ 822960 h 1215614"/>
                                <a:gd name="connsiteX7" fmla="*/ 54228 w 1813104"/>
                                <a:gd name="connsiteY7" fmla="*/ 806824 h 1215614"/>
                                <a:gd name="connsiteX8" fmla="*/ 59607 w 1813104"/>
                                <a:gd name="connsiteY8" fmla="*/ 779930 h 1215614"/>
                                <a:gd name="connsiteX9" fmla="*/ 70365 w 1813104"/>
                                <a:gd name="connsiteY9" fmla="*/ 753036 h 1215614"/>
                                <a:gd name="connsiteX10" fmla="*/ 81122 w 1813104"/>
                                <a:gd name="connsiteY10" fmla="*/ 715384 h 1215614"/>
                                <a:gd name="connsiteX11" fmla="*/ 102638 w 1813104"/>
                                <a:gd name="connsiteY11" fmla="*/ 672353 h 1215614"/>
                                <a:gd name="connsiteX12" fmla="*/ 108016 w 1813104"/>
                                <a:gd name="connsiteY12" fmla="*/ 650838 h 1215614"/>
                                <a:gd name="connsiteX13" fmla="*/ 118774 w 1813104"/>
                                <a:gd name="connsiteY13" fmla="*/ 629323 h 1215614"/>
                                <a:gd name="connsiteX14" fmla="*/ 124153 w 1813104"/>
                                <a:gd name="connsiteY14" fmla="*/ 613186 h 1215614"/>
                                <a:gd name="connsiteX15" fmla="*/ 134911 w 1813104"/>
                                <a:gd name="connsiteY15" fmla="*/ 554019 h 1215614"/>
                                <a:gd name="connsiteX16" fmla="*/ 145668 w 1813104"/>
                                <a:gd name="connsiteY16" fmla="*/ 532504 h 1215614"/>
                                <a:gd name="connsiteX17" fmla="*/ 167184 w 1813104"/>
                                <a:gd name="connsiteY17" fmla="*/ 489473 h 1215614"/>
                                <a:gd name="connsiteX18" fmla="*/ 188699 w 1813104"/>
                                <a:gd name="connsiteY18" fmla="*/ 419549 h 1215614"/>
                                <a:gd name="connsiteX19" fmla="*/ 199456 w 1813104"/>
                                <a:gd name="connsiteY19" fmla="*/ 381897 h 1215614"/>
                                <a:gd name="connsiteX20" fmla="*/ 210214 w 1813104"/>
                                <a:gd name="connsiteY20" fmla="*/ 360382 h 1215614"/>
                                <a:gd name="connsiteX21" fmla="*/ 215593 w 1813104"/>
                                <a:gd name="connsiteY21" fmla="*/ 344245 h 1215614"/>
                                <a:gd name="connsiteX22" fmla="*/ 226351 w 1813104"/>
                                <a:gd name="connsiteY22" fmla="*/ 328109 h 1215614"/>
                                <a:gd name="connsiteX23" fmla="*/ 237108 w 1813104"/>
                                <a:gd name="connsiteY23" fmla="*/ 306593 h 1215614"/>
                                <a:gd name="connsiteX24" fmla="*/ 258624 w 1813104"/>
                                <a:gd name="connsiteY24" fmla="*/ 274320 h 1215614"/>
                                <a:gd name="connsiteX25" fmla="*/ 280139 w 1813104"/>
                                <a:gd name="connsiteY25" fmla="*/ 242047 h 1215614"/>
                                <a:gd name="connsiteX26" fmla="*/ 285518 w 1813104"/>
                                <a:gd name="connsiteY26" fmla="*/ 225911 h 1215614"/>
                                <a:gd name="connsiteX27" fmla="*/ 296275 w 1813104"/>
                                <a:gd name="connsiteY27" fmla="*/ 209774 h 1215614"/>
                                <a:gd name="connsiteX28" fmla="*/ 317791 w 1813104"/>
                                <a:gd name="connsiteY28" fmla="*/ 161365 h 1215614"/>
                                <a:gd name="connsiteX29" fmla="*/ 339306 w 1813104"/>
                                <a:gd name="connsiteY29" fmla="*/ 129092 h 1215614"/>
                                <a:gd name="connsiteX30" fmla="*/ 387715 w 1813104"/>
                                <a:gd name="connsiteY30" fmla="*/ 59167 h 1215614"/>
                                <a:gd name="connsiteX31" fmla="*/ 393094 w 1813104"/>
                                <a:gd name="connsiteY31" fmla="*/ 43031 h 1215614"/>
                                <a:gd name="connsiteX32" fmla="*/ 452261 w 1813104"/>
                                <a:gd name="connsiteY32" fmla="*/ 10758 h 1215614"/>
                                <a:gd name="connsiteX33" fmla="*/ 479155 w 1813104"/>
                                <a:gd name="connsiteY33" fmla="*/ 5379 h 1215614"/>
                                <a:gd name="connsiteX34" fmla="*/ 495292 w 1813104"/>
                                <a:gd name="connsiteY34" fmla="*/ 0 h 1215614"/>
                                <a:gd name="connsiteX35" fmla="*/ 516807 w 1813104"/>
                                <a:gd name="connsiteY35" fmla="*/ 5379 h 1215614"/>
                                <a:gd name="connsiteX36" fmla="*/ 543701 w 1813104"/>
                                <a:gd name="connsiteY36" fmla="*/ 26894 h 1215614"/>
                                <a:gd name="connsiteX37" fmla="*/ 559838 w 1813104"/>
                                <a:gd name="connsiteY37" fmla="*/ 59167 h 1215614"/>
                                <a:gd name="connsiteX38" fmla="*/ 565216 w 1813104"/>
                                <a:gd name="connsiteY38" fmla="*/ 75304 h 1215614"/>
                                <a:gd name="connsiteX39" fmla="*/ 581353 w 1813104"/>
                                <a:gd name="connsiteY39" fmla="*/ 86062 h 1215614"/>
                                <a:gd name="connsiteX40" fmla="*/ 592111 w 1813104"/>
                                <a:gd name="connsiteY40" fmla="*/ 129092 h 1215614"/>
                                <a:gd name="connsiteX41" fmla="*/ 613626 w 1813104"/>
                                <a:gd name="connsiteY41" fmla="*/ 220532 h 1215614"/>
                                <a:gd name="connsiteX42" fmla="*/ 619005 w 1813104"/>
                                <a:gd name="connsiteY42" fmla="*/ 317351 h 1215614"/>
                                <a:gd name="connsiteX43" fmla="*/ 624384 w 1813104"/>
                                <a:gd name="connsiteY43" fmla="*/ 441064 h 1215614"/>
                                <a:gd name="connsiteX44" fmla="*/ 629762 w 1813104"/>
                                <a:gd name="connsiteY44" fmla="*/ 500231 h 1215614"/>
                                <a:gd name="connsiteX45" fmla="*/ 635141 w 1813104"/>
                                <a:gd name="connsiteY45" fmla="*/ 602429 h 1215614"/>
                                <a:gd name="connsiteX46" fmla="*/ 645899 w 1813104"/>
                                <a:gd name="connsiteY46" fmla="*/ 661596 h 1215614"/>
                                <a:gd name="connsiteX47" fmla="*/ 656656 w 1813104"/>
                                <a:gd name="connsiteY47" fmla="*/ 677732 h 1215614"/>
                                <a:gd name="connsiteX48" fmla="*/ 678172 w 1813104"/>
                                <a:gd name="connsiteY48" fmla="*/ 683111 h 1215614"/>
                                <a:gd name="connsiteX49" fmla="*/ 721202 w 1813104"/>
                                <a:gd name="connsiteY49" fmla="*/ 623944 h 1215614"/>
                                <a:gd name="connsiteX50" fmla="*/ 737339 w 1813104"/>
                                <a:gd name="connsiteY50" fmla="*/ 618565 h 1215614"/>
                                <a:gd name="connsiteX51" fmla="*/ 758854 w 1813104"/>
                                <a:gd name="connsiteY51" fmla="*/ 591671 h 1215614"/>
                                <a:gd name="connsiteX52" fmla="*/ 764233 w 1813104"/>
                                <a:gd name="connsiteY52" fmla="*/ 575534 h 1215614"/>
                                <a:gd name="connsiteX53" fmla="*/ 796506 w 1813104"/>
                                <a:gd name="connsiteY53" fmla="*/ 554019 h 1215614"/>
                                <a:gd name="connsiteX54" fmla="*/ 823400 w 1813104"/>
                                <a:gd name="connsiteY54" fmla="*/ 527125 h 1215614"/>
                                <a:gd name="connsiteX55" fmla="*/ 839536 w 1813104"/>
                                <a:gd name="connsiteY55" fmla="*/ 532504 h 1215614"/>
                                <a:gd name="connsiteX56" fmla="*/ 850294 w 1813104"/>
                                <a:gd name="connsiteY56" fmla="*/ 548640 h 1215614"/>
                                <a:gd name="connsiteX57" fmla="*/ 866431 w 1813104"/>
                                <a:gd name="connsiteY57" fmla="*/ 554019 h 1215614"/>
                                <a:gd name="connsiteX58" fmla="*/ 882567 w 1813104"/>
                                <a:gd name="connsiteY58" fmla="*/ 607807 h 1215614"/>
                                <a:gd name="connsiteX59" fmla="*/ 898704 w 1813104"/>
                                <a:gd name="connsiteY59" fmla="*/ 726142 h 1215614"/>
                                <a:gd name="connsiteX60" fmla="*/ 909461 w 1813104"/>
                                <a:gd name="connsiteY60" fmla="*/ 763793 h 1215614"/>
                                <a:gd name="connsiteX61" fmla="*/ 914840 w 1813104"/>
                                <a:gd name="connsiteY61" fmla="*/ 779930 h 1215614"/>
                                <a:gd name="connsiteX62" fmla="*/ 930976 w 1813104"/>
                                <a:gd name="connsiteY62" fmla="*/ 822960 h 1215614"/>
                                <a:gd name="connsiteX63" fmla="*/ 936355 w 1813104"/>
                                <a:gd name="connsiteY63" fmla="*/ 849854 h 1215614"/>
                                <a:gd name="connsiteX64" fmla="*/ 941734 w 1813104"/>
                                <a:gd name="connsiteY64" fmla="*/ 871370 h 1215614"/>
                                <a:gd name="connsiteX65" fmla="*/ 995522 w 1813104"/>
                                <a:gd name="connsiteY65" fmla="*/ 839097 h 1215614"/>
                                <a:gd name="connsiteX66" fmla="*/ 1038553 w 1813104"/>
                                <a:gd name="connsiteY66" fmla="*/ 817582 h 1215614"/>
                                <a:gd name="connsiteX67" fmla="*/ 1043932 w 1813104"/>
                                <a:gd name="connsiteY67" fmla="*/ 801445 h 1215614"/>
                                <a:gd name="connsiteX68" fmla="*/ 1065447 w 1813104"/>
                                <a:gd name="connsiteY68" fmla="*/ 763793 h 1215614"/>
                                <a:gd name="connsiteX69" fmla="*/ 1070826 w 1813104"/>
                                <a:gd name="connsiteY69" fmla="*/ 742278 h 1215614"/>
                                <a:gd name="connsiteX70" fmla="*/ 1081584 w 1813104"/>
                                <a:gd name="connsiteY70" fmla="*/ 710005 h 1215614"/>
                                <a:gd name="connsiteX71" fmla="*/ 1086962 w 1813104"/>
                                <a:gd name="connsiteY71" fmla="*/ 693869 h 1215614"/>
                                <a:gd name="connsiteX72" fmla="*/ 1097720 w 1813104"/>
                                <a:gd name="connsiteY72" fmla="*/ 677732 h 1215614"/>
                                <a:gd name="connsiteX73" fmla="*/ 1113856 w 1813104"/>
                                <a:gd name="connsiteY73" fmla="*/ 688490 h 1215614"/>
                                <a:gd name="connsiteX74" fmla="*/ 1124614 w 1813104"/>
                                <a:gd name="connsiteY74" fmla="*/ 726142 h 1215614"/>
                                <a:gd name="connsiteX75" fmla="*/ 1140751 w 1813104"/>
                                <a:gd name="connsiteY75" fmla="*/ 919779 h 1215614"/>
                                <a:gd name="connsiteX76" fmla="*/ 1156887 w 1813104"/>
                                <a:gd name="connsiteY76" fmla="*/ 946673 h 1215614"/>
                                <a:gd name="connsiteX77" fmla="*/ 1167645 w 1813104"/>
                                <a:gd name="connsiteY77" fmla="*/ 978946 h 1215614"/>
                                <a:gd name="connsiteX78" fmla="*/ 1216054 w 1813104"/>
                                <a:gd name="connsiteY78" fmla="*/ 1027356 h 1215614"/>
                                <a:gd name="connsiteX79" fmla="*/ 1334388 w 1813104"/>
                                <a:gd name="connsiteY79" fmla="*/ 1005840 h 1215614"/>
                                <a:gd name="connsiteX80" fmla="*/ 1452722 w 1813104"/>
                                <a:gd name="connsiteY80" fmla="*/ 1000462 h 1215614"/>
                                <a:gd name="connsiteX81" fmla="*/ 1468859 w 1813104"/>
                                <a:gd name="connsiteY81" fmla="*/ 968189 h 1215614"/>
                                <a:gd name="connsiteX82" fmla="*/ 1484995 w 1813104"/>
                                <a:gd name="connsiteY82" fmla="*/ 935916 h 1215614"/>
                                <a:gd name="connsiteX83" fmla="*/ 1495753 w 1813104"/>
                                <a:gd name="connsiteY83" fmla="*/ 903643 h 1215614"/>
                                <a:gd name="connsiteX84" fmla="*/ 1533405 w 1813104"/>
                                <a:gd name="connsiteY84" fmla="*/ 935916 h 1215614"/>
                                <a:gd name="connsiteX85" fmla="*/ 1565678 w 1813104"/>
                                <a:gd name="connsiteY85" fmla="*/ 962810 h 1215614"/>
                                <a:gd name="connsiteX86" fmla="*/ 1603329 w 1813104"/>
                                <a:gd name="connsiteY86" fmla="*/ 1027356 h 1215614"/>
                                <a:gd name="connsiteX87" fmla="*/ 1619466 w 1813104"/>
                                <a:gd name="connsiteY87" fmla="*/ 1048871 h 1215614"/>
                                <a:gd name="connsiteX88" fmla="*/ 1630224 w 1813104"/>
                                <a:gd name="connsiteY88" fmla="*/ 1086523 h 1215614"/>
                                <a:gd name="connsiteX89" fmla="*/ 1646360 w 1813104"/>
                                <a:gd name="connsiteY89" fmla="*/ 1108038 h 1215614"/>
                                <a:gd name="connsiteX90" fmla="*/ 1673254 w 1813104"/>
                                <a:gd name="connsiteY90" fmla="*/ 1145690 h 1215614"/>
                                <a:gd name="connsiteX91" fmla="*/ 1689391 w 1813104"/>
                                <a:gd name="connsiteY91" fmla="*/ 1161826 h 1215614"/>
                                <a:gd name="connsiteX92" fmla="*/ 1710906 w 1813104"/>
                                <a:gd name="connsiteY92" fmla="*/ 1188720 h 1215614"/>
                                <a:gd name="connsiteX93" fmla="*/ 1716285 w 1813104"/>
                                <a:gd name="connsiteY93" fmla="*/ 1204857 h 1215614"/>
                                <a:gd name="connsiteX94" fmla="*/ 1748558 w 1813104"/>
                                <a:gd name="connsiteY94" fmla="*/ 1215614 h 1215614"/>
                                <a:gd name="connsiteX95" fmla="*/ 1770073 w 1813104"/>
                                <a:gd name="connsiteY95" fmla="*/ 1204857 h 1215614"/>
                                <a:gd name="connsiteX96" fmla="*/ 1786209 w 1813104"/>
                                <a:gd name="connsiteY96" fmla="*/ 1199478 h 1215614"/>
                                <a:gd name="connsiteX97" fmla="*/ 1813104 w 1813104"/>
                                <a:gd name="connsiteY97" fmla="*/ 1177963 h 12156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Lst>
                              <a:rect l="l" t="t" r="r" b="b"/>
                              <a:pathLst>
                                <a:path w="1813104" h="1215614">
                                  <a:moveTo>
                                    <a:pt x="21955" y="1027356"/>
                                  </a:moveTo>
                                  <a:cubicBezTo>
                                    <a:pt x="14783" y="1016598"/>
                                    <a:pt x="4155" y="1007467"/>
                                    <a:pt x="440" y="995083"/>
                                  </a:cubicBezTo>
                                  <a:cubicBezTo>
                                    <a:pt x="-1684" y="988002"/>
                                    <a:pt x="4497" y="980840"/>
                                    <a:pt x="5819" y="973567"/>
                                  </a:cubicBezTo>
                                  <a:cubicBezTo>
                                    <a:pt x="8087" y="961094"/>
                                    <a:pt x="7380" y="948005"/>
                                    <a:pt x="11198" y="935916"/>
                                  </a:cubicBezTo>
                                  <a:cubicBezTo>
                                    <a:pt x="18217" y="913690"/>
                                    <a:pt x="32439" y="893982"/>
                                    <a:pt x="38092" y="871370"/>
                                  </a:cubicBezTo>
                                  <a:cubicBezTo>
                                    <a:pt x="39885" y="864198"/>
                                    <a:pt x="41867" y="857071"/>
                                    <a:pt x="43471" y="849854"/>
                                  </a:cubicBezTo>
                                  <a:cubicBezTo>
                                    <a:pt x="45454" y="840930"/>
                                    <a:pt x="46632" y="831829"/>
                                    <a:pt x="48849" y="822960"/>
                                  </a:cubicBezTo>
                                  <a:cubicBezTo>
                                    <a:pt x="50224" y="817460"/>
                                    <a:pt x="52853" y="812324"/>
                                    <a:pt x="54228" y="806824"/>
                                  </a:cubicBezTo>
                                  <a:cubicBezTo>
                                    <a:pt x="56445" y="797955"/>
                                    <a:pt x="56980" y="788687"/>
                                    <a:pt x="59607" y="779930"/>
                                  </a:cubicBezTo>
                                  <a:cubicBezTo>
                                    <a:pt x="62382" y="770682"/>
                                    <a:pt x="67312" y="762196"/>
                                    <a:pt x="70365" y="753036"/>
                                  </a:cubicBezTo>
                                  <a:cubicBezTo>
                                    <a:pt x="75497" y="737641"/>
                                    <a:pt x="74651" y="729621"/>
                                    <a:pt x="81122" y="715384"/>
                                  </a:cubicBezTo>
                                  <a:cubicBezTo>
                                    <a:pt x="87758" y="700785"/>
                                    <a:pt x="102638" y="672353"/>
                                    <a:pt x="102638" y="672353"/>
                                  </a:cubicBezTo>
                                  <a:cubicBezTo>
                                    <a:pt x="104431" y="665181"/>
                                    <a:pt x="105420" y="657760"/>
                                    <a:pt x="108016" y="650838"/>
                                  </a:cubicBezTo>
                                  <a:cubicBezTo>
                                    <a:pt x="110831" y="643330"/>
                                    <a:pt x="115615" y="636693"/>
                                    <a:pt x="118774" y="629323"/>
                                  </a:cubicBezTo>
                                  <a:cubicBezTo>
                                    <a:pt x="121008" y="624112"/>
                                    <a:pt x="122360" y="618565"/>
                                    <a:pt x="124153" y="613186"/>
                                  </a:cubicBezTo>
                                  <a:cubicBezTo>
                                    <a:pt x="126117" y="599440"/>
                                    <a:pt x="129058" y="569627"/>
                                    <a:pt x="134911" y="554019"/>
                                  </a:cubicBezTo>
                                  <a:cubicBezTo>
                                    <a:pt x="137726" y="546511"/>
                                    <a:pt x="142510" y="539874"/>
                                    <a:pt x="145668" y="532504"/>
                                  </a:cubicBezTo>
                                  <a:cubicBezTo>
                                    <a:pt x="163035" y="491979"/>
                                    <a:pt x="132121" y="547909"/>
                                    <a:pt x="167184" y="489473"/>
                                  </a:cubicBezTo>
                                  <a:cubicBezTo>
                                    <a:pt x="192721" y="387320"/>
                                    <a:pt x="164327" y="492664"/>
                                    <a:pt x="188699" y="419549"/>
                                  </a:cubicBezTo>
                                  <a:cubicBezTo>
                                    <a:pt x="195519" y="399090"/>
                                    <a:pt x="191690" y="400018"/>
                                    <a:pt x="199456" y="381897"/>
                                  </a:cubicBezTo>
                                  <a:cubicBezTo>
                                    <a:pt x="202615" y="374527"/>
                                    <a:pt x="207055" y="367752"/>
                                    <a:pt x="210214" y="360382"/>
                                  </a:cubicBezTo>
                                  <a:cubicBezTo>
                                    <a:pt x="212448" y="355171"/>
                                    <a:pt x="213057" y="349316"/>
                                    <a:pt x="215593" y="344245"/>
                                  </a:cubicBezTo>
                                  <a:cubicBezTo>
                                    <a:pt x="218484" y="338463"/>
                                    <a:pt x="223144" y="333722"/>
                                    <a:pt x="226351" y="328109"/>
                                  </a:cubicBezTo>
                                  <a:cubicBezTo>
                                    <a:pt x="230329" y="321147"/>
                                    <a:pt x="232983" y="313469"/>
                                    <a:pt x="237108" y="306593"/>
                                  </a:cubicBezTo>
                                  <a:cubicBezTo>
                                    <a:pt x="243760" y="295506"/>
                                    <a:pt x="258624" y="274320"/>
                                    <a:pt x="258624" y="274320"/>
                                  </a:cubicBezTo>
                                  <a:cubicBezTo>
                                    <a:pt x="271410" y="235956"/>
                                    <a:pt x="253280" y="282334"/>
                                    <a:pt x="280139" y="242047"/>
                                  </a:cubicBezTo>
                                  <a:cubicBezTo>
                                    <a:pt x="283284" y="237330"/>
                                    <a:pt x="282983" y="230982"/>
                                    <a:pt x="285518" y="225911"/>
                                  </a:cubicBezTo>
                                  <a:cubicBezTo>
                                    <a:pt x="288409" y="220129"/>
                                    <a:pt x="293650" y="215681"/>
                                    <a:pt x="296275" y="209774"/>
                                  </a:cubicBezTo>
                                  <a:cubicBezTo>
                                    <a:pt x="321876" y="152171"/>
                                    <a:pt x="293446" y="197882"/>
                                    <a:pt x="317791" y="161365"/>
                                  </a:cubicBezTo>
                                  <a:cubicBezTo>
                                    <a:pt x="330578" y="123000"/>
                                    <a:pt x="312447" y="169381"/>
                                    <a:pt x="339306" y="129092"/>
                                  </a:cubicBezTo>
                                  <a:cubicBezTo>
                                    <a:pt x="390220" y="52722"/>
                                    <a:pt x="342656" y="104228"/>
                                    <a:pt x="387715" y="59167"/>
                                  </a:cubicBezTo>
                                  <a:cubicBezTo>
                                    <a:pt x="389508" y="53788"/>
                                    <a:pt x="389085" y="47040"/>
                                    <a:pt x="393094" y="43031"/>
                                  </a:cubicBezTo>
                                  <a:cubicBezTo>
                                    <a:pt x="406765" y="29360"/>
                                    <a:pt x="433254" y="16460"/>
                                    <a:pt x="452261" y="10758"/>
                                  </a:cubicBezTo>
                                  <a:cubicBezTo>
                                    <a:pt x="461018" y="8131"/>
                                    <a:pt x="470286" y="7596"/>
                                    <a:pt x="479155" y="5379"/>
                                  </a:cubicBezTo>
                                  <a:cubicBezTo>
                                    <a:pt x="484656" y="4004"/>
                                    <a:pt x="489913" y="1793"/>
                                    <a:pt x="495292" y="0"/>
                                  </a:cubicBezTo>
                                  <a:cubicBezTo>
                                    <a:pt x="502464" y="1793"/>
                                    <a:pt x="510656" y="1278"/>
                                    <a:pt x="516807" y="5379"/>
                                  </a:cubicBezTo>
                                  <a:cubicBezTo>
                                    <a:pt x="565460" y="37815"/>
                                    <a:pt x="490956" y="9315"/>
                                    <a:pt x="543701" y="26894"/>
                                  </a:cubicBezTo>
                                  <a:cubicBezTo>
                                    <a:pt x="557224" y="67462"/>
                                    <a:pt x="538981" y="17451"/>
                                    <a:pt x="559838" y="59167"/>
                                  </a:cubicBezTo>
                                  <a:cubicBezTo>
                                    <a:pt x="562374" y="64238"/>
                                    <a:pt x="561674" y="70877"/>
                                    <a:pt x="565216" y="75304"/>
                                  </a:cubicBezTo>
                                  <a:cubicBezTo>
                                    <a:pt x="569254" y="80352"/>
                                    <a:pt x="575974" y="82476"/>
                                    <a:pt x="581353" y="86062"/>
                                  </a:cubicBezTo>
                                  <a:cubicBezTo>
                                    <a:pt x="592037" y="118113"/>
                                    <a:pt x="581728" y="84962"/>
                                    <a:pt x="592111" y="129092"/>
                                  </a:cubicBezTo>
                                  <a:cubicBezTo>
                                    <a:pt x="616582" y="233097"/>
                                    <a:pt x="601375" y="159281"/>
                                    <a:pt x="613626" y="220532"/>
                                  </a:cubicBezTo>
                                  <a:cubicBezTo>
                                    <a:pt x="615419" y="252805"/>
                                    <a:pt x="617430" y="285067"/>
                                    <a:pt x="619005" y="317351"/>
                                  </a:cubicBezTo>
                                  <a:cubicBezTo>
                                    <a:pt x="621016" y="358579"/>
                                    <a:pt x="621960" y="399859"/>
                                    <a:pt x="624384" y="441064"/>
                                  </a:cubicBezTo>
                                  <a:cubicBezTo>
                                    <a:pt x="625547" y="460833"/>
                                    <a:pt x="628445" y="480471"/>
                                    <a:pt x="629762" y="500231"/>
                                  </a:cubicBezTo>
                                  <a:cubicBezTo>
                                    <a:pt x="632031" y="534269"/>
                                    <a:pt x="632621" y="568409"/>
                                    <a:pt x="635141" y="602429"/>
                                  </a:cubicBezTo>
                                  <a:cubicBezTo>
                                    <a:pt x="636109" y="615490"/>
                                    <a:pt x="637955" y="645708"/>
                                    <a:pt x="645899" y="661596"/>
                                  </a:cubicBezTo>
                                  <a:cubicBezTo>
                                    <a:pt x="648790" y="667378"/>
                                    <a:pt x="651277" y="674146"/>
                                    <a:pt x="656656" y="677732"/>
                                  </a:cubicBezTo>
                                  <a:cubicBezTo>
                                    <a:pt x="662807" y="681833"/>
                                    <a:pt x="671000" y="681318"/>
                                    <a:pt x="678172" y="683111"/>
                                  </a:cubicBezTo>
                                  <a:cubicBezTo>
                                    <a:pt x="685689" y="671835"/>
                                    <a:pt x="709694" y="633808"/>
                                    <a:pt x="721202" y="623944"/>
                                  </a:cubicBezTo>
                                  <a:cubicBezTo>
                                    <a:pt x="725507" y="620254"/>
                                    <a:pt x="731960" y="620358"/>
                                    <a:pt x="737339" y="618565"/>
                                  </a:cubicBezTo>
                                  <a:cubicBezTo>
                                    <a:pt x="750860" y="578005"/>
                                    <a:pt x="731048" y="626430"/>
                                    <a:pt x="758854" y="591671"/>
                                  </a:cubicBezTo>
                                  <a:cubicBezTo>
                                    <a:pt x="762396" y="587243"/>
                                    <a:pt x="761088" y="580252"/>
                                    <a:pt x="764233" y="575534"/>
                                  </a:cubicBezTo>
                                  <a:cubicBezTo>
                                    <a:pt x="775744" y="558267"/>
                                    <a:pt x="779589" y="559658"/>
                                    <a:pt x="796506" y="554019"/>
                                  </a:cubicBezTo>
                                  <a:cubicBezTo>
                                    <a:pt x="802781" y="544607"/>
                                    <a:pt x="809954" y="529366"/>
                                    <a:pt x="823400" y="527125"/>
                                  </a:cubicBezTo>
                                  <a:cubicBezTo>
                                    <a:pt x="828992" y="526193"/>
                                    <a:pt x="834157" y="530711"/>
                                    <a:pt x="839536" y="532504"/>
                                  </a:cubicBezTo>
                                  <a:cubicBezTo>
                                    <a:pt x="843122" y="537883"/>
                                    <a:pt x="845246" y="544602"/>
                                    <a:pt x="850294" y="548640"/>
                                  </a:cubicBezTo>
                                  <a:cubicBezTo>
                                    <a:pt x="854722" y="552182"/>
                                    <a:pt x="863135" y="549405"/>
                                    <a:pt x="866431" y="554019"/>
                                  </a:cubicBezTo>
                                  <a:cubicBezTo>
                                    <a:pt x="871466" y="561068"/>
                                    <a:pt x="879692" y="596307"/>
                                    <a:pt x="882567" y="607807"/>
                                  </a:cubicBezTo>
                                  <a:cubicBezTo>
                                    <a:pt x="885259" y="634730"/>
                                    <a:pt x="890863" y="702617"/>
                                    <a:pt x="898704" y="726142"/>
                                  </a:cubicBezTo>
                                  <a:cubicBezTo>
                                    <a:pt x="911603" y="764845"/>
                                    <a:pt x="895948" y="716498"/>
                                    <a:pt x="909461" y="763793"/>
                                  </a:cubicBezTo>
                                  <a:cubicBezTo>
                                    <a:pt x="911019" y="769245"/>
                                    <a:pt x="913465" y="774429"/>
                                    <a:pt x="914840" y="779930"/>
                                  </a:cubicBezTo>
                                  <a:cubicBezTo>
                                    <a:pt x="924145" y="817151"/>
                                    <a:pt x="913268" y="796397"/>
                                    <a:pt x="930976" y="822960"/>
                                  </a:cubicBezTo>
                                  <a:cubicBezTo>
                                    <a:pt x="932769" y="831925"/>
                                    <a:pt x="934372" y="840929"/>
                                    <a:pt x="936355" y="849854"/>
                                  </a:cubicBezTo>
                                  <a:cubicBezTo>
                                    <a:pt x="937959" y="857071"/>
                                    <a:pt x="934416" y="870324"/>
                                    <a:pt x="941734" y="871370"/>
                                  </a:cubicBezTo>
                                  <a:cubicBezTo>
                                    <a:pt x="955944" y="873400"/>
                                    <a:pt x="983824" y="845921"/>
                                    <a:pt x="995522" y="839097"/>
                                  </a:cubicBezTo>
                                  <a:cubicBezTo>
                                    <a:pt x="1009374" y="831017"/>
                                    <a:pt x="1038553" y="817582"/>
                                    <a:pt x="1038553" y="817582"/>
                                  </a:cubicBezTo>
                                  <a:cubicBezTo>
                                    <a:pt x="1040346" y="812203"/>
                                    <a:pt x="1041396" y="806516"/>
                                    <a:pt x="1043932" y="801445"/>
                                  </a:cubicBezTo>
                                  <a:cubicBezTo>
                                    <a:pt x="1059539" y="770231"/>
                                    <a:pt x="1051300" y="801518"/>
                                    <a:pt x="1065447" y="763793"/>
                                  </a:cubicBezTo>
                                  <a:cubicBezTo>
                                    <a:pt x="1068043" y="756871"/>
                                    <a:pt x="1068702" y="749359"/>
                                    <a:pt x="1070826" y="742278"/>
                                  </a:cubicBezTo>
                                  <a:cubicBezTo>
                                    <a:pt x="1074085" y="731417"/>
                                    <a:pt x="1077998" y="720763"/>
                                    <a:pt x="1081584" y="710005"/>
                                  </a:cubicBezTo>
                                  <a:cubicBezTo>
                                    <a:pt x="1083377" y="704626"/>
                                    <a:pt x="1083817" y="698586"/>
                                    <a:pt x="1086962" y="693869"/>
                                  </a:cubicBezTo>
                                  <a:lnTo>
                                    <a:pt x="1097720" y="677732"/>
                                  </a:lnTo>
                                  <a:cubicBezTo>
                                    <a:pt x="1103099" y="681318"/>
                                    <a:pt x="1109818" y="683442"/>
                                    <a:pt x="1113856" y="688490"/>
                                  </a:cubicBezTo>
                                  <a:cubicBezTo>
                                    <a:pt x="1116663" y="691998"/>
                                    <a:pt x="1124262" y="724736"/>
                                    <a:pt x="1124614" y="726142"/>
                                  </a:cubicBezTo>
                                  <a:cubicBezTo>
                                    <a:pt x="1126670" y="771373"/>
                                    <a:pt x="1127282" y="868597"/>
                                    <a:pt x="1140751" y="919779"/>
                                  </a:cubicBezTo>
                                  <a:cubicBezTo>
                                    <a:pt x="1143412" y="929889"/>
                                    <a:pt x="1152561" y="937156"/>
                                    <a:pt x="1156887" y="946673"/>
                                  </a:cubicBezTo>
                                  <a:cubicBezTo>
                                    <a:pt x="1161579" y="956996"/>
                                    <a:pt x="1162019" y="969100"/>
                                    <a:pt x="1167645" y="978946"/>
                                  </a:cubicBezTo>
                                  <a:cubicBezTo>
                                    <a:pt x="1192827" y="1023015"/>
                                    <a:pt x="1186227" y="1017413"/>
                                    <a:pt x="1216054" y="1027356"/>
                                  </a:cubicBezTo>
                                  <a:cubicBezTo>
                                    <a:pt x="1264952" y="1015131"/>
                                    <a:pt x="1276572" y="1010658"/>
                                    <a:pt x="1334388" y="1005840"/>
                                  </a:cubicBezTo>
                                  <a:cubicBezTo>
                                    <a:pt x="1373737" y="1002561"/>
                                    <a:pt x="1413277" y="1002255"/>
                                    <a:pt x="1452722" y="1000462"/>
                                  </a:cubicBezTo>
                                  <a:cubicBezTo>
                                    <a:pt x="1475087" y="966914"/>
                                    <a:pt x="1454014" y="1001590"/>
                                    <a:pt x="1468859" y="968189"/>
                                  </a:cubicBezTo>
                                  <a:cubicBezTo>
                                    <a:pt x="1473744" y="957198"/>
                                    <a:pt x="1480369" y="947018"/>
                                    <a:pt x="1484995" y="935916"/>
                                  </a:cubicBezTo>
                                  <a:cubicBezTo>
                                    <a:pt x="1489356" y="925449"/>
                                    <a:pt x="1495753" y="903643"/>
                                    <a:pt x="1495753" y="903643"/>
                                  </a:cubicBezTo>
                                  <a:cubicBezTo>
                                    <a:pt x="1527421" y="914200"/>
                                    <a:pt x="1498951" y="901463"/>
                                    <a:pt x="1533405" y="935916"/>
                                  </a:cubicBezTo>
                                  <a:cubicBezTo>
                                    <a:pt x="1543307" y="945818"/>
                                    <a:pt x="1556258" y="952448"/>
                                    <a:pt x="1565678" y="962810"/>
                                  </a:cubicBezTo>
                                  <a:cubicBezTo>
                                    <a:pt x="1587829" y="987177"/>
                                    <a:pt x="1587025" y="1000183"/>
                                    <a:pt x="1603329" y="1027356"/>
                                  </a:cubicBezTo>
                                  <a:cubicBezTo>
                                    <a:pt x="1607941" y="1035043"/>
                                    <a:pt x="1614087" y="1041699"/>
                                    <a:pt x="1619466" y="1048871"/>
                                  </a:cubicBezTo>
                                  <a:cubicBezTo>
                                    <a:pt x="1620630" y="1053529"/>
                                    <a:pt x="1626795" y="1080522"/>
                                    <a:pt x="1630224" y="1086523"/>
                                  </a:cubicBezTo>
                                  <a:cubicBezTo>
                                    <a:pt x="1634672" y="1094306"/>
                                    <a:pt x="1641149" y="1100743"/>
                                    <a:pt x="1646360" y="1108038"/>
                                  </a:cubicBezTo>
                                  <a:cubicBezTo>
                                    <a:pt x="1658514" y="1125053"/>
                                    <a:pt x="1658200" y="1128127"/>
                                    <a:pt x="1673254" y="1145690"/>
                                  </a:cubicBezTo>
                                  <a:cubicBezTo>
                                    <a:pt x="1678204" y="1151466"/>
                                    <a:pt x="1684012" y="1156447"/>
                                    <a:pt x="1689391" y="1161826"/>
                                  </a:cubicBezTo>
                                  <a:cubicBezTo>
                                    <a:pt x="1702908" y="1202385"/>
                                    <a:pt x="1683102" y="1153966"/>
                                    <a:pt x="1710906" y="1188720"/>
                                  </a:cubicBezTo>
                                  <a:cubicBezTo>
                                    <a:pt x="1714448" y="1193147"/>
                                    <a:pt x="1711671" y="1201561"/>
                                    <a:pt x="1716285" y="1204857"/>
                                  </a:cubicBezTo>
                                  <a:cubicBezTo>
                                    <a:pt x="1725512" y="1211448"/>
                                    <a:pt x="1748558" y="1215614"/>
                                    <a:pt x="1748558" y="1215614"/>
                                  </a:cubicBezTo>
                                  <a:cubicBezTo>
                                    <a:pt x="1755730" y="1212028"/>
                                    <a:pt x="1762703" y="1208015"/>
                                    <a:pt x="1770073" y="1204857"/>
                                  </a:cubicBezTo>
                                  <a:cubicBezTo>
                                    <a:pt x="1775284" y="1202624"/>
                                    <a:pt x="1781138" y="1202014"/>
                                    <a:pt x="1786209" y="1199478"/>
                                  </a:cubicBezTo>
                                  <a:cubicBezTo>
                                    <a:pt x="1799779" y="1192693"/>
                                    <a:pt x="1803098" y="1187968"/>
                                    <a:pt x="1813104" y="1177963"/>
                                  </a:cubicBezTo>
                                </a:path>
                              </a:pathLst>
                            </a:custGeom>
                            <a:noFill/>
                            <a:ln w="127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任意多边形 15"/>
                          <wps:cNvSpPr/>
                          <wps:spPr>
                            <a:xfrm>
                              <a:off x="1866114" y="439451"/>
                              <a:ext cx="725896" cy="395244"/>
                            </a:xfrm>
                            <a:custGeom>
                              <a:avLst/>
                              <a:gdLst>
                                <a:gd name="connsiteX0" fmla="*/ 5378 w 1355642"/>
                                <a:gd name="connsiteY0" fmla="*/ 575534 h 656217"/>
                                <a:gd name="connsiteX1" fmla="*/ 0 w 1355642"/>
                                <a:gd name="connsiteY1" fmla="*/ 543261 h 656217"/>
                                <a:gd name="connsiteX2" fmla="*/ 16136 w 1355642"/>
                                <a:gd name="connsiteY2" fmla="*/ 441064 h 656217"/>
                                <a:gd name="connsiteX3" fmla="*/ 21515 w 1355642"/>
                                <a:gd name="connsiteY3" fmla="*/ 403412 h 656217"/>
                                <a:gd name="connsiteX4" fmla="*/ 32272 w 1355642"/>
                                <a:gd name="connsiteY4" fmla="*/ 360381 h 656217"/>
                                <a:gd name="connsiteX5" fmla="*/ 48409 w 1355642"/>
                                <a:gd name="connsiteY5" fmla="*/ 306593 h 656217"/>
                                <a:gd name="connsiteX6" fmla="*/ 53788 w 1355642"/>
                                <a:gd name="connsiteY6" fmla="*/ 258184 h 656217"/>
                                <a:gd name="connsiteX7" fmla="*/ 69924 w 1355642"/>
                                <a:gd name="connsiteY7" fmla="*/ 225911 h 656217"/>
                                <a:gd name="connsiteX8" fmla="*/ 80682 w 1355642"/>
                                <a:gd name="connsiteY8" fmla="*/ 193638 h 656217"/>
                                <a:gd name="connsiteX9" fmla="*/ 91440 w 1355642"/>
                                <a:gd name="connsiteY9" fmla="*/ 166744 h 656217"/>
                                <a:gd name="connsiteX10" fmla="*/ 102197 w 1355642"/>
                                <a:gd name="connsiteY10" fmla="*/ 123713 h 656217"/>
                                <a:gd name="connsiteX11" fmla="*/ 112955 w 1355642"/>
                                <a:gd name="connsiteY11" fmla="*/ 91440 h 656217"/>
                                <a:gd name="connsiteX12" fmla="*/ 118334 w 1355642"/>
                                <a:gd name="connsiteY12" fmla="*/ 75304 h 656217"/>
                                <a:gd name="connsiteX13" fmla="*/ 123712 w 1355642"/>
                                <a:gd name="connsiteY13" fmla="*/ 59167 h 656217"/>
                                <a:gd name="connsiteX14" fmla="*/ 166743 w 1355642"/>
                                <a:gd name="connsiteY14" fmla="*/ 10758 h 656217"/>
                                <a:gd name="connsiteX15" fmla="*/ 199016 w 1355642"/>
                                <a:gd name="connsiteY15" fmla="*/ 0 h 656217"/>
                                <a:gd name="connsiteX16" fmla="*/ 209774 w 1355642"/>
                                <a:gd name="connsiteY16" fmla="*/ 16137 h 656217"/>
                                <a:gd name="connsiteX17" fmla="*/ 225910 w 1355642"/>
                                <a:gd name="connsiteY17" fmla="*/ 26894 h 656217"/>
                                <a:gd name="connsiteX18" fmla="*/ 258183 w 1355642"/>
                                <a:gd name="connsiteY18" fmla="*/ 75304 h 656217"/>
                                <a:gd name="connsiteX19" fmla="*/ 268941 w 1355642"/>
                                <a:gd name="connsiteY19" fmla="*/ 112955 h 656217"/>
                                <a:gd name="connsiteX20" fmla="*/ 285077 w 1355642"/>
                                <a:gd name="connsiteY20" fmla="*/ 161365 h 656217"/>
                                <a:gd name="connsiteX21" fmla="*/ 301214 w 1355642"/>
                                <a:gd name="connsiteY21" fmla="*/ 209774 h 656217"/>
                                <a:gd name="connsiteX22" fmla="*/ 306592 w 1355642"/>
                                <a:gd name="connsiteY22" fmla="*/ 225911 h 656217"/>
                                <a:gd name="connsiteX23" fmla="*/ 311971 w 1355642"/>
                                <a:gd name="connsiteY23" fmla="*/ 247426 h 656217"/>
                                <a:gd name="connsiteX24" fmla="*/ 328108 w 1355642"/>
                                <a:gd name="connsiteY24" fmla="*/ 279699 h 656217"/>
                                <a:gd name="connsiteX25" fmla="*/ 344244 w 1355642"/>
                                <a:gd name="connsiteY25" fmla="*/ 290457 h 656217"/>
                                <a:gd name="connsiteX26" fmla="*/ 355002 w 1355642"/>
                                <a:gd name="connsiteY26" fmla="*/ 306593 h 656217"/>
                                <a:gd name="connsiteX27" fmla="*/ 360381 w 1355642"/>
                                <a:gd name="connsiteY27" fmla="*/ 322730 h 656217"/>
                                <a:gd name="connsiteX28" fmla="*/ 376517 w 1355642"/>
                                <a:gd name="connsiteY28" fmla="*/ 333487 h 656217"/>
                                <a:gd name="connsiteX29" fmla="*/ 381896 w 1355642"/>
                                <a:gd name="connsiteY29" fmla="*/ 349624 h 656217"/>
                                <a:gd name="connsiteX30" fmla="*/ 414169 w 1355642"/>
                                <a:gd name="connsiteY30" fmla="*/ 365760 h 656217"/>
                                <a:gd name="connsiteX31" fmla="*/ 478715 w 1355642"/>
                                <a:gd name="connsiteY31" fmla="*/ 355002 h 656217"/>
                                <a:gd name="connsiteX32" fmla="*/ 494851 w 1355642"/>
                                <a:gd name="connsiteY32" fmla="*/ 344245 h 656217"/>
                                <a:gd name="connsiteX33" fmla="*/ 510988 w 1355642"/>
                                <a:gd name="connsiteY33" fmla="*/ 338866 h 656217"/>
                                <a:gd name="connsiteX34" fmla="*/ 532503 w 1355642"/>
                                <a:gd name="connsiteY34" fmla="*/ 317351 h 656217"/>
                                <a:gd name="connsiteX35" fmla="*/ 548640 w 1355642"/>
                                <a:gd name="connsiteY35" fmla="*/ 295835 h 656217"/>
                                <a:gd name="connsiteX36" fmla="*/ 564776 w 1355642"/>
                                <a:gd name="connsiteY36" fmla="*/ 285078 h 656217"/>
                                <a:gd name="connsiteX37" fmla="*/ 586291 w 1355642"/>
                                <a:gd name="connsiteY37" fmla="*/ 252805 h 656217"/>
                                <a:gd name="connsiteX38" fmla="*/ 623943 w 1355642"/>
                                <a:gd name="connsiteY38" fmla="*/ 242047 h 656217"/>
                                <a:gd name="connsiteX39" fmla="*/ 677731 w 1355642"/>
                                <a:gd name="connsiteY39" fmla="*/ 236668 h 656217"/>
                                <a:gd name="connsiteX40" fmla="*/ 693868 w 1355642"/>
                                <a:gd name="connsiteY40" fmla="*/ 247426 h 656217"/>
                                <a:gd name="connsiteX41" fmla="*/ 699247 w 1355642"/>
                                <a:gd name="connsiteY41" fmla="*/ 263562 h 656217"/>
                                <a:gd name="connsiteX42" fmla="*/ 715383 w 1355642"/>
                                <a:gd name="connsiteY42" fmla="*/ 338866 h 656217"/>
                                <a:gd name="connsiteX43" fmla="*/ 726141 w 1355642"/>
                                <a:gd name="connsiteY43" fmla="*/ 371139 h 656217"/>
                                <a:gd name="connsiteX44" fmla="*/ 742277 w 1355642"/>
                                <a:gd name="connsiteY44" fmla="*/ 403412 h 656217"/>
                                <a:gd name="connsiteX45" fmla="*/ 747656 w 1355642"/>
                                <a:gd name="connsiteY45" fmla="*/ 430306 h 656217"/>
                                <a:gd name="connsiteX46" fmla="*/ 753035 w 1355642"/>
                                <a:gd name="connsiteY46" fmla="*/ 446442 h 656217"/>
                                <a:gd name="connsiteX47" fmla="*/ 769171 w 1355642"/>
                                <a:gd name="connsiteY47" fmla="*/ 451821 h 656217"/>
                                <a:gd name="connsiteX48" fmla="*/ 790687 w 1355642"/>
                                <a:gd name="connsiteY48" fmla="*/ 446442 h 656217"/>
                                <a:gd name="connsiteX49" fmla="*/ 817581 w 1355642"/>
                                <a:gd name="connsiteY49" fmla="*/ 441064 h 656217"/>
                                <a:gd name="connsiteX50" fmla="*/ 844475 w 1355642"/>
                                <a:gd name="connsiteY50" fmla="*/ 430306 h 656217"/>
                                <a:gd name="connsiteX51" fmla="*/ 865990 w 1355642"/>
                                <a:gd name="connsiteY51" fmla="*/ 424927 h 656217"/>
                                <a:gd name="connsiteX52" fmla="*/ 882127 w 1355642"/>
                                <a:gd name="connsiteY52" fmla="*/ 414170 h 656217"/>
                                <a:gd name="connsiteX53" fmla="*/ 903642 w 1355642"/>
                                <a:gd name="connsiteY53" fmla="*/ 408791 h 656217"/>
                                <a:gd name="connsiteX54" fmla="*/ 914400 w 1355642"/>
                                <a:gd name="connsiteY54" fmla="*/ 392654 h 656217"/>
                                <a:gd name="connsiteX55" fmla="*/ 946672 w 1355642"/>
                                <a:gd name="connsiteY55" fmla="*/ 371139 h 656217"/>
                                <a:gd name="connsiteX56" fmla="*/ 1059628 w 1355642"/>
                                <a:gd name="connsiteY56" fmla="*/ 381897 h 656217"/>
                                <a:gd name="connsiteX57" fmla="*/ 1065007 w 1355642"/>
                                <a:gd name="connsiteY57" fmla="*/ 398033 h 656217"/>
                                <a:gd name="connsiteX58" fmla="*/ 1070385 w 1355642"/>
                                <a:gd name="connsiteY58" fmla="*/ 446442 h 656217"/>
                                <a:gd name="connsiteX59" fmla="*/ 1081143 w 1355642"/>
                                <a:gd name="connsiteY59" fmla="*/ 478715 h 656217"/>
                                <a:gd name="connsiteX60" fmla="*/ 1108037 w 1355642"/>
                                <a:gd name="connsiteY60" fmla="*/ 527125 h 656217"/>
                                <a:gd name="connsiteX61" fmla="*/ 1124174 w 1355642"/>
                                <a:gd name="connsiteY61" fmla="*/ 537882 h 656217"/>
                                <a:gd name="connsiteX62" fmla="*/ 1177962 w 1355642"/>
                                <a:gd name="connsiteY62" fmla="*/ 527125 h 656217"/>
                                <a:gd name="connsiteX63" fmla="*/ 1194098 w 1355642"/>
                                <a:gd name="connsiteY63" fmla="*/ 516367 h 656217"/>
                                <a:gd name="connsiteX64" fmla="*/ 1226371 w 1355642"/>
                                <a:gd name="connsiteY64" fmla="*/ 505610 h 656217"/>
                                <a:gd name="connsiteX65" fmla="*/ 1285538 w 1355642"/>
                                <a:gd name="connsiteY65" fmla="*/ 521746 h 656217"/>
                                <a:gd name="connsiteX66" fmla="*/ 1312432 w 1355642"/>
                                <a:gd name="connsiteY66" fmla="*/ 559398 h 656217"/>
                                <a:gd name="connsiteX67" fmla="*/ 1323190 w 1355642"/>
                                <a:gd name="connsiteY67" fmla="*/ 575534 h 656217"/>
                                <a:gd name="connsiteX68" fmla="*/ 1333948 w 1355642"/>
                                <a:gd name="connsiteY68" fmla="*/ 607807 h 656217"/>
                                <a:gd name="connsiteX69" fmla="*/ 1350084 w 1355642"/>
                                <a:gd name="connsiteY69" fmla="*/ 623944 h 656217"/>
                                <a:gd name="connsiteX70" fmla="*/ 1355463 w 1355642"/>
                                <a:gd name="connsiteY70" fmla="*/ 656217 h 6562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Lst>
                              <a:rect l="l" t="t" r="r" b="b"/>
                              <a:pathLst>
                                <a:path w="1355642" h="656217">
                                  <a:moveTo>
                                    <a:pt x="5378" y="575534"/>
                                  </a:moveTo>
                                  <a:cubicBezTo>
                                    <a:pt x="3585" y="564776"/>
                                    <a:pt x="0" y="554167"/>
                                    <a:pt x="0" y="543261"/>
                                  </a:cubicBezTo>
                                  <a:cubicBezTo>
                                    <a:pt x="0" y="497154"/>
                                    <a:pt x="7911" y="484927"/>
                                    <a:pt x="16136" y="441064"/>
                                  </a:cubicBezTo>
                                  <a:cubicBezTo>
                                    <a:pt x="18473" y="428603"/>
                                    <a:pt x="19029" y="415844"/>
                                    <a:pt x="21515" y="403412"/>
                                  </a:cubicBezTo>
                                  <a:cubicBezTo>
                                    <a:pt x="24414" y="388914"/>
                                    <a:pt x="29841" y="374965"/>
                                    <a:pt x="32272" y="360381"/>
                                  </a:cubicBezTo>
                                  <a:cubicBezTo>
                                    <a:pt x="38969" y="320199"/>
                                    <a:pt x="32773" y="337863"/>
                                    <a:pt x="48409" y="306593"/>
                                  </a:cubicBezTo>
                                  <a:cubicBezTo>
                                    <a:pt x="50202" y="290457"/>
                                    <a:pt x="51119" y="274199"/>
                                    <a:pt x="53788" y="258184"/>
                                  </a:cubicBezTo>
                                  <a:cubicBezTo>
                                    <a:pt x="57711" y="234644"/>
                                    <a:pt x="60012" y="248213"/>
                                    <a:pt x="69924" y="225911"/>
                                  </a:cubicBezTo>
                                  <a:cubicBezTo>
                                    <a:pt x="74529" y="215549"/>
                                    <a:pt x="76470" y="204167"/>
                                    <a:pt x="80682" y="193638"/>
                                  </a:cubicBezTo>
                                  <a:cubicBezTo>
                                    <a:pt x="84268" y="184673"/>
                                    <a:pt x="88601" y="175972"/>
                                    <a:pt x="91440" y="166744"/>
                                  </a:cubicBezTo>
                                  <a:cubicBezTo>
                                    <a:pt x="95788" y="152613"/>
                                    <a:pt x="97521" y="137739"/>
                                    <a:pt x="102197" y="123713"/>
                                  </a:cubicBezTo>
                                  <a:lnTo>
                                    <a:pt x="112955" y="91440"/>
                                  </a:lnTo>
                                  <a:lnTo>
                                    <a:pt x="118334" y="75304"/>
                                  </a:lnTo>
                                  <a:cubicBezTo>
                                    <a:pt x="120127" y="69925"/>
                                    <a:pt x="120567" y="63885"/>
                                    <a:pt x="123712" y="59167"/>
                                  </a:cubicBezTo>
                                  <a:cubicBezTo>
                                    <a:pt x="133963" y="43792"/>
                                    <a:pt x="150954" y="16021"/>
                                    <a:pt x="166743" y="10758"/>
                                  </a:cubicBezTo>
                                  <a:lnTo>
                                    <a:pt x="199016" y="0"/>
                                  </a:lnTo>
                                  <a:cubicBezTo>
                                    <a:pt x="202602" y="5379"/>
                                    <a:pt x="205203" y="11566"/>
                                    <a:pt x="209774" y="16137"/>
                                  </a:cubicBezTo>
                                  <a:cubicBezTo>
                                    <a:pt x="214345" y="20708"/>
                                    <a:pt x="222031" y="21723"/>
                                    <a:pt x="225910" y="26894"/>
                                  </a:cubicBezTo>
                                  <a:cubicBezTo>
                                    <a:pt x="284534" y="105058"/>
                                    <a:pt x="208823" y="25941"/>
                                    <a:pt x="258183" y="75304"/>
                                  </a:cubicBezTo>
                                  <a:cubicBezTo>
                                    <a:pt x="276248" y="129494"/>
                                    <a:pt x="248695" y="45466"/>
                                    <a:pt x="268941" y="112955"/>
                                  </a:cubicBezTo>
                                  <a:cubicBezTo>
                                    <a:pt x="268946" y="112973"/>
                                    <a:pt x="282385" y="153288"/>
                                    <a:pt x="285077" y="161365"/>
                                  </a:cubicBezTo>
                                  <a:lnTo>
                                    <a:pt x="301214" y="209774"/>
                                  </a:lnTo>
                                  <a:cubicBezTo>
                                    <a:pt x="303007" y="215153"/>
                                    <a:pt x="305217" y="220410"/>
                                    <a:pt x="306592" y="225911"/>
                                  </a:cubicBezTo>
                                  <a:cubicBezTo>
                                    <a:pt x="308385" y="233083"/>
                                    <a:pt x="309940" y="240318"/>
                                    <a:pt x="311971" y="247426"/>
                                  </a:cubicBezTo>
                                  <a:cubicBezTo>
                                    <a:pt x="315471" y="259675"/>
                                    <a:pt x="318679" y="270269"/>
                                    <a:pt x="328108" y="279699"/>
                                  </a:cubicBezTo>
                                  <a:cubicBezTo>
                                    <a:pt x="332679" y="284270"/>
                                    <a:pt x="338865" y="286871"/>
                                    <a:pt x="344244" y="290457"/>
                                  </a:cubicBezTo>
                                  <a:cubicBezTo>
                                    <a:pt x="347830" y="295836"/>
                                    <a:pt x="352111" y="300811"/>
                                    <a:pt x="355002" y="306593"/>
                                  </a:cubicBezTo>
                                  <a:cubicBezTo>
                                    <a:pt x="357538" y="311664"/>
                                    <a:pt x="356839" y="318302"/>
                                    <a:pt x="360381" y="322730"/>
                                  </a:cubicBezTo>
                                  <a:cubicBezTo>
                                    <a:pt x="364419" y="327778"/>
                                    <a:pt x="371138" y="329901"/>
                                    <a:pt x="376517" y="333487"/>
                                  </a:cubicBezTo>
                                  <a:cubicBezTo>
                                    <a:pt x="378310" y="338866"/>
                                    <a:pt x="378354" y="345196"/>
                                    <a:pt x="381896" y="349624"/>
                                  </a:cubicBezTo>
                                  <a:cubicBezTo>
                                    <a:pt x="389479" y="359102"/>
                                    <a:pt x="403540" y="362217"/>
                                    <a:pt x="414169" y="365760"/>
                                  </a:cubicBezTo>
                                  <a:cubicBezTo>
                                    <a:pt x="419761" y="364961"/>
                                    <a:pt x="469034" y="358632"/>
                                    <a:pt x="478715" y="355002"/>
                                  </a:cubicBezTo>
                                  <a:cubicBezTo>
                                    <a:pt x="484768" y="352732"/>
                                    <a:pt x="489069" y="347136"/>
                                    <a:pt x="494851" y="344245"/>
                                  </a:cubicBezTo>
                                  <a:cubicBezTo>
                                    <a:pt x="499922" y="341709"/>
                                    <a:pt x="505609" y="340659"/>
                                    <a:pt x="510988" y="338866"/>
                                  </a:cubicBezTo>
                                  <a:cubicBezTo>
                                    <a:pt x="523125" y="302456"/>
                                    <a:pt x="506023" y="339418"/>
                                    <a:pt x="532503" y="317351"/>
                                  </a:cubicBezTo>
                                  <a:cubicBezTo>
                                    <a:pt x="539390" y="311612"/>
                                    <a:pt x="542301" y="302174"/>
                                    <a:pt x="548640" y="295835"/>
                                  </a:cubicBezTo>
                                  <a:cubicBezTo>
                                    <a:pt x="553211" y="291264"/>
                                    <a:pt x="559397" y="288664"/>
                                    <a:pt x="564776" y="285078"/>
                                  </a:cubicBezTo>
                                  <a:cubicBezTo>
                                    <a:pt x="571948" y="274320"/>
                                    <a:pt x="574025" y="256894"/>
                                    <a:pt x="586291" y="252805"/>
                                  </a:cubicBezTo>
                                  <a:cubicBezTo>
                                    <a:pt x="597785" y="248974"/>
                                    <a:pt x="612125" y="243735"/>
                                    <a:pt x="623943" y="242047"/>
                                  </a:cubicBezTo>
                                  <a:cubicBezTo>
                                    <a:pt x="641781" y="239499"/>
                                    <a:pt x="659802" y="238461"/>
                                    <a:pt x="677731" y="236668"/>
                                  </a:cubicBezTo>
                                  <a:cubicBezTo>
                                    <a:pt x="683110" y="240254"/>
                                    <a:pt x="689829" y="242378"/>
                                    <a:pt x="693868" y="247426"/>
                                  </a:cubicBezTo>
                                  <a:cubicBezTo>
                                    <a:pt x="697410" y="251853"/>
                                    <a:pt x="697948" y="258043"/>
                                    <a:pt x="699247" y="263562"/>
                                  </a:cubicBezTo>
                                  <a:cubicBezTo>
                                    <a:pt x="705127" y="288551"/>
                                    <a:pt x="709157" y="313961"/>
                                    <a:pt x="715383" y="338866"/>
                                  </a:cubicBezTo>
                                  <a:cubicBezTo>
                                    <a:pt x="718133" y="349867"/>
                                    <a:pt x="721536" y="360777"/>
                                    <a:pt x="726141" y="371139"/>
                                  </a:cubicBezTo>
                                  <a:cubicBezTo>
                                    <a:pt x="741165" y="404944"/>
                                    <a:pt x="733870" y="369783"/>
                                    <a:pt x="742277" y="403412"/>
                                  </a:cubicBezTo>
                                  <a:cubicBezTo>
                                    <a:pt x="744494" y="412281"/>
                                    <a:pt x="745439" y="421437"/>
                                    <a:pt x="747656" y="430306"/>
                                  </a:cubicBezTo>
                                  <a:cubicBezTo>
                                    <a:pt x="749031" y="435806"/>
                                    <a:pt x="749026" y="442433"/>
                                    <a:pt x="753035" y="446442"/>
                                  </a:cubicBezTo>
                                  <a:cubicBezTo>
                                    <a:pt x="757044" y="450451"/>
                                    <a:pt x="763792" y="450028"/>
                                    <a:pt x="769171" y="451821"/>
                                  </a:cubicBezTo>
                                  <a:cubicBezTo>
                                    <a:pt x="776343" y="450028"/>
                                    <a:pt x="783470" y="448046"/>
                                    <a:pt x="790687" y="446442"/>
                                  </a:cubicBezTo>
                                  <a:cubicBezTo>
                                    <a:pt x="799611" y="444459"/>
                                    <a:pt x="808824" y="443691"/>
                                    <a:pt x="817581" y="441064"/>
                                  </a:cubicBezTo>
                                  <a:cubicBezTo>
                                    <a:pt x="826829" y="438290"/>
                                    <a:pt x="835315" y="433359"/>
                                    <a:pt x="844475" y="430306"/>
                                  </a:cubicBezTo>
                                  <a:cubicBezTo>
                                    <a:pt x="851488" y="427968"/>
                                    <a:pt x="858818" y="426720"/>
                                    <a:pt x="865990" y="424927"/>
                                  </a:cubicBezTo>
                                  <a:cubicBezTo>
                                    <a:pt x="871369" y="421341"/>
                                    <a:pt x="876185" y="416716"/>
                                    <a:pt x="882127" y="414170"/>
                                  </a:cubicBezTo>
                                  <a:cubicBezTo>
                                    <a:pt x="888922" y="411258"/>
                                    <a:pt x="897491" y="412892"/>
                                    <a:pt x="903642" y="408791"/>
                                  </a:cubicBezTo>
                                  <a:cubicBezTo>
                                    <a:pt x="909021" y="405205"/>
                                    <a:pt x="909535" y="396911"/>
                                    <a:pt x="914400" y="392654"/>
                                  </a:cubicBezTo>
                                  <a:cubicBezTo>
                                    <a:pt x="924130" y="384140"/>
                                    <a:pt x="946672" y="371139"/>
                                    <a:pt x="946672" y="371139"/>
                                  </a:cubicBezTo>
                                  <a:cubicBezTo>
                                    <a:pt x="984324" y="374725"/>
                                    <a:pt x="1022746" y="373515"/>
                                    <a:pt x="1059628" y="381897"/>
                                  </a:cubicBezTo>
                                  <a:cubicBezTo>
                                    <a:pt x="1065157" y="383153"/>
                                    <a:pt x="1064075" y="392440"/>
                                    <a:pt x="1065007" y="398033"/>
                                  </a:cubicBezTo>
                                  <a:cubicBezTo>
                                    <a:pt x="1067676" y="414048"/>
                                    <a:pt x="1067201" y="430522"/>
                                    <a:pt x="1070385" y="446442"/>
                                  </a:cubicBezTo>
                                  <a:cubicBezTo>
                                    <a:pt x="1072609" y="457561"/>
                                    <a:pt x="1077557" y="467957"/>
                                    <a:pt x="1081143" y="478715"/>
                                  </a:cubicBezTo>
                                  <a:cubicBezTo>
                                    <a:pt x="1086748" y="495530"/>
                                    <a:pt x="1092184" y="516558"/>
                                    <a:pt x="1108037" y="527125"/>
                                  </a:cubicBezTo>
                                  <a:lnTo>
                                    <a:pt x="1124174" y="537882"/>
                                  </a:lnTo>
                                  <a:cubicBezTo>
                                    <a:pt x="1138051" y="535900"/>
                                    <a:pt x="1162941" y="534636"/>
                                    <a:pt x="1177962" y="527125"/>
                                  </a:cubicBezTo>
                                  <a:cubicBezTo>
                                    <a:pt x="1183744" y="524234"/>
                                    <a:pt x="1188191" y="518992"/>
                                    <a:pt x="1194098" y="516367"/>
                                  </a:cubicBezTo>
                                  <a:cubicBezTo>
                                    <a:pt x="1204460" y="511762"/>
                                    <a:pt x="1226371" y="505610"/>
                                    <a:pt x="1226371" y="505610"/>
                                  </a:cubicBezTo>
                                  <a:cubicBezTo>
                                    <a:pt x="1274902" y="517742"/>
                                    <a:pt x="1255376" y="511691"/>
                                    <a:pt x="1285538" y="521746"/>
                                  </a:cubicBezTo>
                                  <a:cubicBezTo>
                                    <a:pt x="1298089" y="559398"/>
                                    <a:pt x="1285538" y="550433"/>
                                    <a:pt x="1312432" y="559398"/>
                                  </a:cubicBezTo>
                                  <a:cubicBezTo>
                                    <a:pt x="1316018" y="564777"/>
                                    <a:pt x="1320564" y="569627"/>
                                    <a:pt x="1323190" y="575534"/>
                                  </a:cubicBezTo>
                                  <a:cubicBezTo>
                                    <a:pt x="1327796" y="585896"/>
                                    <a:pt x="1325930" y="599788"/>
                                    <a:pt x="1333948" y="607807"/>
                                  </a:cubicBezTo>
                                  <a:lnTo>
                                    <a:pt x="1350084" y="623944"/>
                                  </a:lnTo>
                                  <a:cubicBezTo>
                                    <a:pt x="1357164" y="645183"/>
                                    <a:pt x="1355463" y="634410"/>
                                    <a:pt x="1355463" y="656217"/>
                                  </a:cubicBezTo>
                                </a:path>
                              </a:pathLst>
                            </a:custGeom>
                            <a:noFill/>
                            <a:ln w="12700">
                              <a:solidFill>
                                <a:srgbClr val="FF993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 name="文本框 45"/>
                          <wps:cNvSpPr txBox="1"/>
                          <wps:spPr>
                            <a:xfrm>
                              <a:off x="0" y="3518"/>
                              <a:ext cx="228977" cy="209490"/>
                            </a:xfrm>
                            <a:prstGeom prst="rect">
                              <a:avLst/>
                            </a:prstGeom>
                            <a:noFill/>
                          </wps:spPr>
                          <wps:txbx>
                            <w:txbxContent>
                              <w:p w14:paraId="483E06B1"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P</w:t>
                                </w:r>
                              </w:p>
                            </w:txbxContent>
                          </wps:txbx>
                          <wps:bodyPr wrap="none" rtlCol="0">
                            <a:spAutoFit/>
                          </wps:bodyPr>
                        </wps:wsp>
                        <wps:wsp>
                          <wps:cNvPr id="17" name="文本框 50"/>
                          <wps:cNvSpPr txBox="1"/>
                          <wps:spPr>
                            <a:xfrm>
                              <a:off x="2528834" y="872298"/>
                              <a:ext cx="453496" cy="209490"/>
                            </a:xfrm>
                            <a:prstGeom prst="rect">
                              <a:avLst/>
                            </a:prstGeom>
                            <a:noFill/>
                          </wps:spPr>
                          <wps:txbx>
                            <w:txbxContent>
                              <w:p w14:paraId="4B5C884C"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Delay</w:t>
                                </w:r>
                              </w:p>
                            </w:txbxContent>
                          </wps:txbx>
                          <wps:bodyPr wrap="none" rtlCol="0">
                            <a:spAutoFit/>
                          </wps:bodyPr>
                        </wps:wsp>
                        <wps:wsp>
                          <wps:cNvPr id="18" name="直接连接符 18"/>
                          <wps:cNvCnPr/>
                          <wps:spPr>
                            <a:xfrm>
                              <a:off x="568255" y="6109"/>
                              <a:ext cx="0" cy="861507"/>
                            </a:xfrm>
                            <a:prstGeom prst="line">
                              <a:avLst/>
                            </a:prstGeom>
                            <a:ln w="63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a:off x="2534479" y="6109"/>
                              <a:ext cx="0" cy="861507"/>
                            </a:xfrm>
                            <a:prstGeom prst="line">
                              <a:avLst/>
                            </a:prstGeom>
                            <a:ln w="63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flipV="1">
                              <a:off x="568255" y="217410"/>
                              <a:ext cx="1971461" cy="2134"/>
                            </a:xfrm>
                            <a:prstGeom prst="straightConnector1">
                              <a:avLst/>
                            </a:prstGeom>
                            <a:ln w="6350">
                              <a:solidFill>
                                <a:schemeClr val="tx1"/>
                              </a:solidFill>
                              <a:headEnd type="arrow" w="sm" len="med"/>
                              <a:tailEnd type="arrow" w="sm" len="med"/>
                            </a:ln>
                          </wps:spPr>
                          <wps:style>
                            <a:lnRef idx="1">
                              <a:schemeClr val="accent1"/>
                            </a:lnRef>
                            <a:fillRef idx="0">
                              <a:schemeClr val="accent1"/>
                            </a:fillRef>
                            <a:effectRef idx="0">
                              <a:schemeClr val="accent1"/>
                            </a:effectRef>
                            <a:fontRef idx="minor">
                              <a:schemeClr val="tx1"/>
                            </a:fontRef>
                          </wps:style>
                          <wps:bodyPr/>
                        </wps:wsp>
                        <wps:wsp>
                          <wps:cNvPr id="21" name="文本框 59"/>
                          <wps:cNvSpPr txBox="1"/>
                          <wps:spPr>
                            <a:xfrm>
                              <a:off x="1100271" y="0"/>
                              <a:ext cx="824539" cy="209490"/>
                            </a:xfrm>
                            <a:prstGeom prst="rect">
                              <a:avLst/>
                            </a:prstGeom>
                            <a:noFill/>
                          </wps:spPr>
                          <wps:txbx>
                            <w:txbxContent>
                              <w:p w14:paraId="7F48671C" w14:textId="77777777" w:rsidR="00013197" w:rsidRPr="00F117C5" w:rsidRDefault="00013197" w:rsidP="007B71AF">
                                <w:pPr>
                                  <w:pStyle w:val="afd"/>
                                  <w:spacing w:before="0" w:beforeAutospacing="0" w:after="0" w:afterAutospacing="0"/>
                                  <w:jc w:val="center"/>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Delay Spread</w:t>
                                </w:r>
                              </w:p>
                            </w:txbxContent>
                          </wps:txbx>
                          <wps:bodyPr wrap="none" rtlCol="0">
                            <a:spAutoFit/>
                          </wps:bodyPr>
                        </wps:wsp>
                        <wps:wsp>
                          <wps:cNvPr id="22" name="文本框 60"/>
                          <wps:cNvSpPr txBox="1"/>
                          <wps:spPr>
                            <a:xfrm>
                              <a:off x="466747" y="849670"/>
                              <a:ext cx="446811" cy="209490"/>
                            </a:xfrm>
                            <a:prstGeom prst="rect">
                              <a:avLst/>
                            </a:prstGeom>
                            <a:noFill/>
                          </wps:spPr>
                          <wps:txbx>
                            <w:txbxContent>
                              <w:p w14:paraId="3BBB5169"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TRP1</w:t>
                                </w:r>
                              </w:p>
                            </w:txbxContent>
                          </wps:txbx>
                          <wps:bodyPr wrap="none" rtlCol="0">
                            <a:spAutoFit/>
                          </wps:bodyPr>
                        </wps:wsp>
                        <wps:wsp>
                          <wps:cNvPr id="23" name="文本框 62"/>
                          <wps:cNvSpPr txBox="1"/>
                          <wps:spPr>
                            <a:xfrm>
                              <a:off x="1983467" y="849670"/>
                              <a:ext cx="446811" cy="209490"/>
                            </a:xfrm>
                            <a:prstGeom prst="rect">
                              <a:avLst/>
                            </a:prstGeom>
                            <a:noFill/>
                          </wps:spPr>
                          <wps:txbx>
                            <w:txbxContent>
                              <w:p w14:paraId="5369E585"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TRP2</w:t>
                                </w:r>
                              </w:p>
                            </w:txbxContent>
                          </wps:txbx>
                          <wps:bodyPr wrap="none" rtlCol="0">
                            <a:spAutoFit/>
                          </wps:bodyPr>
                        </wps:wsp>
                      </wpg:grpSp>
                      <wps:wsp>
                        <wps:cNvPr id="24" name="直接连接符 24"/>
                        <wps:cNvCnPr/>
                        <wps:spPr>
                          <a:xfrm>
                            <a:off x="2241978" y="439112"/>
                            <a:ext cx="0" cy="522073"/>
                          </a:xfrm>
                          <a:prstGeom prst="line">
                            <a:avLst/>
                          </a:prstGeom>
                          <a:ln w="63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a:off x="644453" y="789765"/>
                            <a:ext cx="1609717" cy="3351"/>
                          </a:xfrm>
                          <a:prstGeom prst="straightConnector1">
                            <a:avLst/>
                          </a:prstGeom>
                          <a:ln w="6350">
                            <a:solidFill>
                              <a:schemeClr val="tx1"/>
                            </a:solidFill>
                            <a:headEnd type="arrow" w="sm" len="sm"/>
                            <a:tailEnd type="arrow" w="sm" len="sm"/>
                          </a:ln>
                        </wps:spPr>
                        <wps:style>
                          <a:lnRef idx="1">
                            <a:schemeClr val="accent1"/>
                          </a:lnRef>
                          <a:fillRef idx="0">
                            <a:schemeClr val="accent1"/>
                          </a:fillRef>
                          <a:effectRef idx="0">
                            <a:schemeClr val="accent1"/>
                          </a:effectRef>
                          <a:fontRef idx="minor">
                            <a:schemeClr val="tx1"/>
                          </a:fontRef>
                        </wps:style>
                        <wps:bodyPr/>
                      </wps:wsp>
                      <wps:wsp>
                        <wps:cNvPr id="27" name="矩形 27"/>
                        <wps:cNvSpPr/>
                        <wps:spPr>
                          <a:xfrm>
                            <a:off x="1352249" y="604614"/>
                            <a:ext cx="333375" cy="212129"/>
                          </a:xfrm>
                          <a:prstGeom prst="rect">
                            <a:avLst/>
                          </a:prstGeom>
                        </wps:spPr>
                        <wps:txbx>
                          <w:txbxContent>
                            <w:p w14:paraId="5A7CA9BA"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m:oMathPara>
                                <m:oMathParaPr>
                                  <m:jc m:val="centerGroup"/>
                                </m:oMathParaPr>
                                <m:oMath>
                                  <m:r>
                                    <w:rPr>
                                      <w:rFonts w:ascii="Cambria Math" w:eastAsia="Cambria Math" w:hAnsi="Cambria Math" w:cs="Times New Roman"/>
                                      <w:color w:val="000000" w:themeColor="text1"/>
                                      <w:kern w:val="24"/>
                                      <w:sz w:val="22"/>
                                      <w:szCs w:val="22"/>
                                    </w:rPr>
                                    <m:t>∆τ</m:t>
                                  </m:r>
                                </m:oMath>
                              </m:oMathPara>
                            </w:p>
                          </w:txbxContent>
                        </wps:txbx>
                        <wps:bodyPr wrap="none">
                          <a:spAutoFit/>
                        </wps:bodyPr>
                      </wps:wsp>
                    </wpg:wgp>
                  </a:graphicData>
                </a:graphic>
              </wp:inline>
            </w:drawing>
          </mc:Choice>
          <mc:Fallback>
            <w:pict>
              <v:group w14:anchorId="7096BAAF" id="组合 4106" o:spid="_x0000_s1026" style="width:267.65pt;height:102.5pt;mso-position-horizontal-relative:char;mso-position-vertical-relative:line" coordsize="33992,10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">
                <v:group id="组合 11" o:spid="_x0000_s1027" style="position:absolute;width:33992;height:10817" coordsize="29823,10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type id="_x0000_t32" coordsize="21600,21600" o:spt="32" o:oned="t" path="m,l21600,21600e" filled="f">
                    <v:path arrowok="t" fillok="f" o:connecttype="none"/>
                    <o:lock v:ext="edit" shapetype="t"/>
                  </v:shapetype>
                  <v:shape id="直接箭头连接符 12" o:spid="_x0000_s1028" type="#_x0000_t32" style="position:absolute;left:1348;top:8676;width:266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" strokecolor="black [3213]" strokeweight="1pt">
                    <v:stroke endarrow="block"/>
                  </v:shape>
                  <v:shape id="直接箭头连接符 13" o:spid="_x0000_s1029" type="#_x0000_t32" style="position:absolute;left:2802;top:35;width:0;height:101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" strokecolor="black [3213]" strokeweight="1pt">
                    <v:stroke endarrow="block"/>
                  </v:shape>
                  <v:shape id="任意多边形 14" o:spid="_x0000_s1030" style="position:absolute;left:3686;top:2928;width:7082;height:5418;visibility:visible;mso-wrap-style:square;v-text-anchor:middle" coordsize="1813104,1215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" path="m21955,1027356c14783,1016598,4155,1007467,440,995083v-2124,-7081,4057,-14243,5379,-21516c8087,961094,7380,948005,11198,935916v7019,-22226,21241,-41934,26894,-64546c39885,864198,41867,857071,43471,849854v1983,-8924,3161,-18025,5378,-26894c50224,817460,52853,812324,54228,806824v2217,-8869,2752,-18137,5379,-26894c62382,770682,67312,762196,70365,753036v5132,-15395,4286,-23415,10757,-37652c87758,700785,102638,672353,102638,672353v1793,-7172,2782,-14593,5378,-21515c110831,643330,115615,636693,118774,629323v2234,-5211,3586,-10758,5379,-16137c126117,599440,129058,569627,134911,554019v2815,-7508,7599,-14145,10757,-21515c163035,491979,132121,547909,167184,489473v25537,-102153,-2857,3191,21515,-69924c195519,399090,191690,400018,199456,381897v3159,-7370,7599,-14145,10758,-21515c212448,355171,213057,349316,215593,344245v2891,-5782,7551,-10523,10758,-16136c230329,321147,232983,313469,237108,306593v6652,-11087,21516,-32273,21516,-32273c271410,235956,253280,282334,280139,242047v3145,-4717,2844,-11065,5379,-16136c288409,220129,293650,215681,296275,209774v25601,-57603,-2829,-11892,21516,-48409c330578,123000,312447,169381,339306,129092v50914,-76370,3350,-24864,48409,-69925c389508,53788,389085,47040,393094,43031,406765,29360,433254,16460,452261,10758v8757,-2627,18025,-3162,26894,-5379c484656,4004,489913,1793,495292,v7172,1793,15364,1278,21515,5379c565460,37815,490956,9315,543701,26894v13523,40568,-4720,-9443,16137,32273c562374,64238,561674,70877,565216,75304v4038,5048,10758,7172,16137,10758c592037,118113,581728,84962,592111,129092v24471,104005,9264,30189,21515,91440c615419,252805,617430,285067,619005,317351v2011,41228,2955,82508,5379,123713c625547,460833,628445,480471,629762,500231v2269,34038,2859,68178,5379,102198c636109,615490,637955,645708,645899,661596v2891,5782,5378,12550,10757,16136c662807,681833,671000,681318,678172,683111v7517,-11276,31522,-49303,43030,-59167c725507,620254,731960,620358,737339,618565v13521,-40560,-6291,7865,21515,-26894c762396,587243,761088,580252,764233,575534v11511,-17267,15356,-15876,32273,-21515c802781,544607,809954,529366,823400,527125v5592,-932,10757,3586,16136,5379c843122,537883,845246,544602,850294,548640v4428,3542,12841,765,16137,5379c871466,561068,879692,596307,882567,607807v2692,26923,8296,94810,16137,118335c911603,764845,895948,716498,909461,763793v1558,5452,4004,10636,5379,16137c924145,817151,913268,796397,930976,822960v1793,8965,3396,17969,5379,26894c937959,857071,934416,870324,941734,871370v14210,2030,42090,-25449,53788,-32273c1009374,831017,1038553,817582,1038553,817582v1793,-5379,2843,-11066,5379,-16137c1059539,770231,1051300,801518,1065447,763793v2596,-6922,3255,-14434,5379,-21515c1074085,731417,1077998,720763,1081584,710005v1793,-5379,2233,-11419,5378,-16136l1097720,677732v5379,3586,12098,5710,16136,10758c1116663,691998,1124262,724736,1124614,726142v2056,45231,2668,142455,16137,193637c1143412,929889,1152561,937156,1156887,946673v4692,10323,5132,22427,10758,32273c1192827,1023015,1186227,1017413,1216054,1027356v48898,-12225,60518,-16698,118334,-21516c1373737,1002561,1413277,1002255,1452722,1000462v22365,-33548,1292,1128,16137,-32273c1473744,957198,1480369,947018,1484995,935916v4361,-10467,10758,-32273,10758,-32273c1527421,914200,1498951,901463,1533405,935916v9902,9902,22853,16532,32273,26894c1587829,987177,1587025,1000183,1603329,1027356v4612,7687,10758,14343,16137,21515c1620630,1053529,1626795,1080522,1630224,1086523v4448,7783,10925,14220,16136,21515c1658514,1125053,1658200,1128127,1673254,1145690v4950,5776,10758,10757,16137,16136c1702908,1202385,1683102,1153966,1710906,1188720v3542,4427,765,12841,5379,16137c1725512,1211448,1748558,1215614,1748558,1215614v7172,-3586,14145,-7599,21515,-10757c1775284,1202624,1781138,1202014,1786209,1199478v13570,-6785,16889,-11510,26895,-21515e" filled="f" strokecolor="#0070c0" strokeweight="1pt">
                    <v:path arrowok="t" o:connecttype="custom" o:connectlocs="8576,457935;172,443549;2273,433959;4374,417176;14879,388405;16980,378815;19080,366827;21181,359635;23283,347647;27485,335659;31686,318876;40090,299695;42191,290105;46393,280515;48494,273322;52696,246949;56898,237359;65302,218178;73706,187010;77908,170227;82110,160637;84211,153444;88413,146252;92614,136661;101019,122276;109422,107890;111523,100698;115725,93505;124129,71927;132533,57542;151442,26373;153543,19181;176653,4795;187158,2398;193461,0;201865,2398;212370,11988;218673,26373;220774,33566;227077,38361;231279,57542;239683,98300;241784,141456;243885,196600;245985,222973;248086,268527;252288,294900;256490,302093;264894,304491;281702,278117;288005,275720;296409,263732;298510,256539;311115,246949;321620,234961;327923,237359;332125,244551;338428,246949;344731,270925;351034,323671;355236,340454;357337,347647;363640,366827;365741,378815;367842,388405;388851,374020;405659,364430;407760,357237;416164,340454;418265,330864;422467,316478;424568,309286;428770,302093;435073,306888;439275,323671;445578,409983;451880,421971;456083,436356;474991,457935;521212,448344;567434,445947;573737,431562;580040,417176;584242,402791;598948,417176;611554,429164;626261,457935;632564,467525;636766,484308;643069,493898;653574,510681;659877,517873;668280,529861;670381,537054;682987,541849;691391,537054;697694,534657;708199,525066" o:connectangles="0,0,0,0,0,0,0,0,0,0,0,0,0,0,0,0,0,0,0,0,0,0,0,0,0,0,0,0,0,0,0,0,0,0,0,0,0,0,0,0,0,0,0,0,0,0,0,0,0,0,0,0,0,0,0,0,0,0,0,0,0,0,0,0,0,0,0,0,0,0,0,0,0,0,0,0,0,0,0,0,0,0,0,0,0,0,0,0,0,0,0,0,0,0,0,0,0,0"/>
                  </v:shape>
                  <v:shape id="任意多边形 15" o:spid="_x0000_s1031" style="position:absolute;left:18661;top:4394;width:7259;height:3952;visibility:visible;mso-wrap-style:square;v-text-anchor:middle" coordsize="1355642,65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" path="m5378,575534c3585,564776,,554167,,543261,,497154,7911,484927,16136,441064v2337,-12461,2893,-25220,5379,-37652c24414,388914,29841,374965,32272,360381v6697,-40182,501,-22518,16137,-53788c50202,290457,51119,274199,53788,258184v3923,-23540,6224,-9971,16136,-32273c74529,215549,76470,204167,80682,193638v3586,-8965,7919,-17666,10758,-26894c95788,152613,97521,137739,102197,123713l112955,91440r5379,-16136c120127,69925,120567,63885,123712,59167,133963,43792,150954,16021,166743,10758l199016,v3586,5379,6187,11566,10758,16137c214345,20708,222031,21723,225910,26894v58624,78164,-17087,-953,32273,48410c276248,129494,248695,45466,268941,112955v5,18,13444,40333,16136,48410l301214,209774v1793,5379,4003,10636,5378,16137c308385,233083,309940,240318,311971,247426v3500,12249,6708,22843,16137,32273c332679,284270,338865,286871,344244,290457v3586,5379,7867,10354,10758,16136c357538,311664,356839,318302,360381,322730v4038,5048,10757,7171,16136,10757c378310,338866,378354,345196,381896,349624v7583,9478,21644,12593,32273,16136c419761,364961,469034,358632,478715,355002v6053,-2270,10354,-7866,16136,-10757c499922,341709,505609,340659,510988,338866v12137,-36410,-4965,552,21515,-21515c539390,311612,542301,302174,548640,295835v4571,-4571,10757,-7171,16136,-10757c571948,274320,574025,256894,586291,252805v11494,-3831,25834,-9070,37652,-10758c641781,239499,659802,238461,677731,236668v5379,3586,12098,5710,16137,10758c697410,251853,697948,258043,699247,263562v5880,24989,9910,50399,16136,75304c718133,349867,721536,360777,726141,371139v15024,33805,7729,-1356,16136,32273c744494,412281,745439,421437,747656,430306v1375,5500,1370,12127,5379,16136c757044,450451,763792,450028,769171,451821v7172,-1793,14299,-3775,21516,-5379c799611,444459,808824,443691,817581,441064v9248,-2774,17734,-7705,26894,-10758c851488,427968,858818,426720,865990,424927v5379,-3586,10195,-8211,16137,-10757c888922,411258,897491,412892,903642,408791v5379,-3586,5893,-11880,10758,-16137c924130,384140,946672,371139,946672,371139v37652,3586,76074,2376,112956,10758c1065157,383153,1064075,392440,1065007,398033v2669,16015,2194,32489,5378,48409c1072609,457561,1077557,467957,1081143,478715v5605,16815,11041,37843,26894,48410l1124174,537882v13877,-1982,38767,-3246,53788,-10757c1183744,524234,1188191,518992,1194098,516367v10362,-4605,32273,-10757,32273,-10757c1274902,517742,1255376,511691,1285538,521746v12551,37652,,28687,26894,37652c1316018,564777,1320564,569627,1323190,575534v4606,10362,2740,24254,10758,32273l1350084,623944v7080,21239,5379,10466,5379,32273e" filled="f" strokecolor="#f93" strokeweight="1pt">
                    <v:path arrowok="t" o:connecttype="custom" o:connectlocs="2880,346648;0,327210;8640,265656;11520,242978;17280,217060;25921,184663;28801,155506;37442,136068;43202,116629;48963,100431;54723,74513;60483,55075;63363,45356;66243,35637;89285,6480;106566,0;112326,9719;120966,16198;138247,45356;144008,68034;152648,97191;161289,126348;164169,136068;167049,149026;175690,168465;184330,174944;190090,184663;192971,194382;201611,200862;204491,210581;221772,220300;256334,213820;264974,207341;273615,204101;285136,191143;293776,178183;302417,171704;313937,152266;334098,145787;362900,142547;371541,149026;374421,158745;383061,204101;388822,223540;397462,242978;400342,259176;403222,268895;411863,272135;423384,268895;437784,265656;452185,259176;463706,255936;472346,249457;483867,246218;489627,236498;506908,223540;567391,230019;570272,239738;573151,268895;578912,288333;593313,317491;601953,323970;630755,317491;639395,311011;656676,304532;688358,314251;702759,336929;708519,346648;714280,366086;722920,375806;725800,395244" o:connectangles="0,0,0,0,0,0,0,0,0,0,0,0,0,0,0,0,0,0,0,0,0,0,0,0,0,0,0,0,0,0,0,0,0,0,0,0,0,0,0,0,0,0,0,0,0,0,0,0,0,0,0,0,0,0,0,0,0,0,0,0,0,0,0,0,0,0,0,0,0,0,0"/>
                  </v:shape>
                  <v:shapetype id="_x0000_t202" coordsize="21600,21600" o:spt="202" path="m,l,21600r21600,l21600,xe">
                    <v:stroke joinstyle="miter"/>
                    <v:path gradientshapeok="t" o:connecttype="rect"/>
                  </v:shapetype>
                  <v:shape id="文本框 45" o:spid="_x0000_s1032" type="#_x0000_t202" style="position:absolute;top:35;width:2289;height:20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" filled="f" stroked="f">
                    <v:textbox style="mso-fit-shape-to-text:t">
                      <w:txbxContent>
                        <w:p w14:paraId="483E06B1"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P</w:t>
                          </w:r>
                        </w:p>
                      </w:txbxContent>
                    </v:textbox>
                  </v:shape>
                  <v:shape id="文本框 50" o:spid="_x0000_s1033" type="#_x0000_t202" style="position:absolute;left:25288;top:8722;width:4535;height:20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" filled="f" stroked="f">
                    <v:textbox style="mso-fit-shape-to-text:t">
                      <w:txbxContent>
                        <w:p w14:paraId="4B5C884C"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Delay</w:t>
                          </w:r>
                        </w:p>
                      </w:txbxContent>
                    </v:textbox>
                  </v:shape>
                  <v:line id="直接连接符 18" o:spid="_x0000_s1034" style="position:absolute;visibility:visible;mso-wrap-style:square" from="5682,61" to="5682,8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" strokecolor="black [3213]" strokeweight=".5pt">
                    <v:stroke dashstyle="dash"/>
                  </v:line>
                  <v:line id="直接连接符 19" o:spid="_x0000_s1035" style="position:absolute;visibility:visible;mso-wrap-style:square" from="25344,61" to="25344,8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" strokecolor="black [3213]" strokeweight=".5pt">
                    <v:stroke dashstyle="dash"/>
                  </v:line>
                  <v:shape id="直接箭头连接符 20" o:spid="_x0000_s1036" type="#_x0000_t32" style="position:absolute;left:5682;top:2174;width:19715;height: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" strokecolor="black [3213]" strokeweight=".5pt">
                    <v:stroke startarrow="open" startarrowwidth="narrow" endarrow="open" endarrowwidth="narrow"/>
                  </v:shape>
                  <v:shape id="文本框 59" o:spid="_x0000_s1037" type="#_x0000_t202" style="position:absolute;left:11002;width:8246;height:20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" filled="f" stroked="f">
                    <v:textbox style="mso-fit-shape-to-text:t">
                      <w:txbxContent>
                        <w:p w14:paraId="7F48671C" w14:textId="77777777" w:rsidR="00013197" w:rsidRPr="00F117C5" w:rsidRDefault="00013197" w:rsidP="007B71AF">
                          <w:pPr>
                            <w:pStyle w:val="afd"/>
                            <w:spacing w:before="0" w:beforeAutospacing="0" w:after="0" w:afterAutospacing="0"/>
                            <w:jc w:val="center"/>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Delay Spread</w:t>
                          </w:r>
                        </w:p>
                      </w:txbxContent>
                    </v:textbox>
                  </v:shape>
                  <v:shape id="文本框 60" o:spid="_x0000_s1038" type="#_x0000_t202" style="position:absolute;left:4667;top:8496;width:4468;height:20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" filled="f" stroked="f">
                    <v:textbox style="mso-fit-shape-to-text:t">
                      <w:txbxContent>
                        <w:p w14:paraId="3BBB5169"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TRP1</w:t>
                          </w:r>
                        </w:p>
                      </w:txbxContent>
                    </v:textbox>
                  </v:shape>
                  <v:shape id="文本框 62" o:spid="_x0000_s1039" type="#_x0000_t202" style="position:absolute;left:19834;top:8496;width:4468;height:20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" filled="f" stroked="f">
                    <v:textbox style="mso-fit-shape-to-text:t">
                      <w:txbxContent>
                        <w:p w14:paraId="5369E585"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w:r w:rsidRPr="00F117C5">
                            <w:rPr>
                              <w:rFonts w:ascii="Times New Roman" w:hAnsi="Times New Roman" w:cs="Times New Roman"/>
                              <w:color w:val="000000" w:themeColor="text1"/>
                              <w:kern w:val="24"/>
                              <w:sz w:val="22"/>
                              <w:szCs w:val="22"/>
                            </w:rPr>
                            <w:t>TRP2</w:t>
                          </w:r>
                        </w:p>
                      </w:txbxContent>
                    </v:textbox>
                  </v:shape>
                </v:group>
                <v:line id="直接连接符 24" o:spid="_x0000_s1040" style="position:absolute;visibility:visible;mso-wrap-style:square" from="22419,4391" to="22419,9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" strokecolor="black [3213]" strokeweight=".5pt">
                  <v:stroke dashstyle="dash"/>
                </v:line>
                <v:shape id="直接箭头连接符 25" o:spid="_x0000_s1041" type="#_x0000_t32" style="position:absolute;left:6444;top:7897;width:16097;height: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" strokecolor="black [3213]" strokeweight=".5pt">
                  <v:stroke startarrow="open" startarrowwidth="narrow" startarrowlength="short" endarrow="open" endarrowwidth="narrow" endarrowlength="short"/>
                </v:shape>
                <v:rect id="矩形 27" o:spid="_x0000_s1042" style="position:absolute;left:13522;top:6046;width:3334;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" filled="f" stroked="f">
                  <v:textbox style="mso-fit-shape-to-text:t">
                    <w:txbxContent>
                      <w:p w14:paraId="5A7CA9BA" w14:textId="77777777" w:rsidR="00013197" w:rsidRPr="00F117C5" w:rsidRDefault="00013197" w:rsidP="00F117C5">
                        <w:pPr>
                          <w:pStyle w:val="afd"/>
                          <w:spacing w:before="0" w:beforeAutospacing="0" w:after="0" w:afterAutospacing="0"/>
                          <w:textAlignment w:val="baseline"/>
                          <w:rPr>
                            <w:rFonts w:ascii="Times New Roman" w:hAnsi="Times New Roman" w:cs="Times New Roman"/>
                            <w:sz w:val="22"/>
                            <w:szCs w:val="22"/>
                          </w:rPr>
                        </w:pPr>
                        <m:oMathPara>
                          <m:oMathParaPr>
                            <m:jc m:val="centerGroup"/>
                          </m:oMathParaPr>
                          <m:oMath>
                            <m:r>
                              <w:rPr>
                                <w:rFonts w:ascii="Cambria Math" w:eastAsia="Cambria Math" w:hAnsi="Cambria Math" w:cs="Times New Roman"/>
                                <w:color w:val="000000" w:themeColor="text1"/>
                                <w:kern w:val="24"/>
                                <w:sz w:val="22"/>
                                <w:szCs w:val="22"/>
                              </w:rPr>
                              <m:t>∆τ</m:t>
                            </m:r>
                          </m:oMath>
                        </m:oMathPara>
                      </w:p>
                    </w:txbxContent>
                  </v:textbox>
                </v:rect>
                <w10:anchorlock/>
              </v:group>
            </w:pict>
          </mc:Fallback>
        </mc:AlternateContent>
      </w:r>
    </w:p>
    <w:p w14:paraId="75E8E768" w14:textId="11C260A8" w:rsidR="00F117C5" w:rsidRDefault="005A391D" w:rsidP="000B63BF">
      <w:pPr>
        <w:pStyle w:val="a6"/>
        <w:rPr>
          <w:lang w:eastAsia="zh-CN"/>
        </w:rPr>
      </w:pPr>
      <w:r>
        <w:t xml:space="preserve">Figure </w:t>
      </w:r>
      <w:r w:rsidR="00E75F38">
        <w:rPr>
          <w:noProof/>
        </w:rPr>
        <w:fldChar w:fldCharType="begin"/>
      </w:r>
      <w:r w:rsidR="00E75F38">
        <w:rPr>
          <w:noProof/>
        </w:rPr>
        <w:instrText xml:space="preserve"> SEQ Figure \* ARABIC </w:instrText>
      </w:r>
      <w:r w:rsidR="00E75F38">
        <w:rPr>
          <w:noProof/>
        </w:rPr>
        <w:fldChar w:fldCharType="separate"/>
      </w:r>
      <w:r w:rsidR="008673B5">
        <w:rPr>
          <w:noProof/>
        </w:rPr>
        <w:t>8</w:t>
      </w:r>
      <w:r w:rsidR="00E75F38">
        <w:rPr>
          <w:noProof/>
        </w:rPr>
        <w:fldChar w:fldCharType="end"/>
      </w:r>
      <w:r w:rsidR="00E87687">
        <w:t>.</w:t>
      </w:r>
      <w:r>
        <w:t xml:space="preserve"> </w:t>
      </w:r>
      <w:r>
        <w:rPr>
          <w:lang w:eastAsia="zh-CN"/>
        </w:rPr>
        <w:t>Illustration propagation delay difference and delay spread for CJT</w:t>
      </w:r>
    </w:p>
    <w:p w14:paraId="41D6A6DC" w14:textId="38C0CE09" w:rsidR="00132401" w:rsidRDefault="00132401" w:rsidP="00132401">
      <w:pPr>
        <w:rPr>
          <w:b/>
          <w:i/>
          <w:lang w:eastAsia="zh-CN"/>
        </w:rPr>
      </w:pPr>
      <w:r w:rsidRPr="00A46381">
        <w:rPr>
          <w:b/>
          <w:i/>
          <w:lang w:eastAsia="zh-CN"/>
        </w:rPr>
        <w:t>Proposal</w:t>
      </w:r>
      <w:r w:rsidR="00D549D6">
        <w:rPr>
          <w:b/>
          <w:i/>
          <w:lang w:eastAsia="zh-CN"/>
        </w:rPr>
        <w:t xml:space="preserve"> 10</w:t>
      </w:r>
      <w:r>
        <w:rPr>
          <w:b/>
          <w:i/>
          <w:lang w:eastAsia="zh-CN"/>
        </w:rPr>
        <w:t>: Support finer frequency domain granularity for CJT CSI feedback.</w:t>
      </w:r>
    </w:p>
    <w:p w14:paraId="0E25B3C7" w14:textId="77777777" w:rsidR="004B0ECC" w:rsidRDefault="004B0ECC" w:rsidP="004B0ECC">
      <w:pPr>
        <w:pStyle w:val="1"/>
        <w:rPr>
          <w:kern w:val="2"/>
          <w:lang w:eastAsia="zh-CN"/>
        </w:rPr>
      </w:pPr>
      <w:r w:rsidRPr="00764288">
        <w:rPr>
          <w:kern w:val="2"/>
          <w:lang w:eastAsia="zh-CN"/>
        </w:rPr>
        <w:t xml:space="preserve">CSI enhancement for </w:t>
      </w:r>
      <w:r>
        <w:rPr>
          <w:kern w:val="2"/>
          <w:lang w:eastAsia="zh-CN"/>
        </w:rPr>
        <w:t>mobility</w:t>
      </w:r>
    </w:p>
    <w:p w14:paraId="576E892C" w14:textId="77777777" w:rsidR="004B0ECC" w:rsidRDefault="004B0ECC" w:rsidP="004B0ECC">
      <w:pPr>
        <w:pStyle w:val="2"/>
        <w:rPr>
          <w:lang w:eastAsia="zh-CN"/>
        </w:rPr>
      </w:pPr>
      <w:r>
        <w:rPr>
          <w:lang w:eastAsia="zh-CN"/>
        </w:rPr>
        <w:t>P</w:t>
      </w:r>
      <w:r w:rsidRPr="004E37C9">
        <w:rPr>
          <w:lang w:eastAsia="zh-CN"/>
        </w:rPr>
        <w:t>rioritize refinement of Rel-16 vs Rel-17 Type-II</w:t>
      </w:r>
    </w:p>
    <w:tbl>
      <w:tblPr>
        <w:tblStyle w:val="af0"/>
        <w:tblW w:w="9209" w:type="dxa"/>
        <w:tblCellMar>
          <w:left w:w="115" w:type="dxa"/>
          <w:right w:w="115" w:type="dxa"/>
        </w:tblCellMar>
        <w:tblLook w:val="04A0" w:firstRow="1" w:lastRow="0" w:firstColumn="1" w:lastColumn="0" w:noHBand="0" w:noVBand="1"/>
      </w:tblPr>
      <w:tblGrid>
        <w:gridCol w:w="9209"/>
      </w:tblGrid>
      <w:tr w:rsidR="004B0ECC" w:rsidRPr="00E555D5" w14:paraId="1273D013" w14:textId="77777777" w:rsidTr="00013197">
        <w:tc>
          <w:tcPr>
            <w:tcW w:w="9209" w:type="dxa"/>
          </w:tcPr>
          <w:p w14:paraId="46913972" w14:textId="77777777" w:rsidR="004B0ECC" w:rsidRPr="00535706" w:rsidRDefault="004B0ECC" w:rsidP="00013197">
            <w:pPr>
              <w:rPr>
                <w:rFonts w:eastAsia="Malgun Gothic" w:cs="Times"/>
                <w:highlight w:val="green"/>
                <w:lang w:eastAsia="ko-KR"/>
              </w:rPr>
            </w:pPr>
            <w:r w:rsidRPr="00535706">
              <w:rPr>
                <w:rFonts w:cs="Times"/>
                <w:b/>
                <w:bCs/>
                <w:highlight w:val="green"/>
              </w:rPr>
              <w:t>Agreement</w:t>
            </w:r>
          </w:p>
          <w:p w14:paraId="4C55A9CC" w14:textId="77777777" w:rsidR="004B0ECC" w:rsidRPr="00535706" w:rsidRDefault="004B0ECC" w:rsidP="00013197">
            <w:pPr>
              <w:rPr>
                <w:rFonts w:cs="Times"/>
              </w:rPr>
            </w:pPr>
            <w:r w:rsidRPr="00535706">
              <w:rPr>
                <w:rFonts w:cs="Times"/>
              </w:rPr>
              <w:t>The work scope of Type-II codebook refinement for high/medium velocities includes refinement of the following codebooks, based on a common design framework:</w:t>
            </w:r>
          </w:p>
          <w:p w14:paraId="0D5FD9B8" w14:textId="77777777" w:rsidR="004B0ECC" w:rsidRPr="00535706" w:rsidRDefault="004B0ECC" w:rsidP="004B0ECC">
            <w:pPr>
              <w:numPr>
                <w:ilvl w:val="0"/>
                <w:numId w:val="24"/>
              </w:numPr>
              <w:autoSpaceDE/>
              <w:autoSpaceDN/>
              <w:adjustRightInd/>
              <w:spacing w:after="0"/>
              <w:jc w:val="left"/>
              <w:rPr>
                <w:rFonts w:cs="Times"/>
              </w:rPr>
            </w:pPr>
            <w:r w:rsidRPr="00535706">
              <w:rPr>
                <w:rFonts w:cs="Times"/>
              </w:rPr>
              <w:t>Rel-16 eType-II regular codebook</w:t>
            </w:r>
          </w:p>
          <w:p w14:paraId="31301CD2" w14:textId="77777777" w:rsidR="004B0ECC" w:rsidRPr="00535706" w:rsidRDefault="004B0ECC" w:rsidP="004B0ECC">
            <w:pPr>
              <w:numPr>
                <w:ilvl w:val="0"/>
                <w:numId w:val="24"/>
              </w:numPr>
              <w:autoSpaceDE/>
              <w:autoSpaceDN/>
              <w:adjustRightInd/>
              <w:spacing w:after="0"/>
              <w:jc w:val="left"/>
              <w:rPr>
                <w:rFonts w:cs="Times"/>
              </w:rPr>
            </w:pPr>
            <w:r w:rsidRPr="00535706">
              <w:rPr>
                <w:rFonts w:cs="Times"/>
              </w:rPr>
              <w:t>Rel-17 FeType-II port selection (PS) codebook</w:t>
            </w:r>
          </w:p>
          <w:p w14:paraId="1DCE67E0" w14:textId="77777777" w:rsidR="004B0ECC" w:rsidRPr="00883D0E" w:rsidRDefault="004B0ECC" w:rsidP="00013197">
            <w:pPr>
              <w:rPr>
                <w:rFonts w:eastAsia="Malgun Gothic" w:cs="Times"/>
                <w:lang w:eastAsia="ko-KR"/>
              </w:rPr>
            </w:pPr>
            <w:r w:rsidRPr="00535706">
              <w:rPr>
                <w:rFonts w:cs="Times"/>
              </w:rPr>
              <w:t>FFS: Whether to prioritize/down-select from the two</w:t>
            </w:r>
          </w:p>
        </w:tc>
      </w:tr>
    </w:tbl>
    <w:p w14:paraId="0E29D895" w14:textId="7D48B0FE" w:rsidR="004570D3" w:rsidRDefault="004570D3" w:rsidP="004B0ECC">
      <w:pPr>
        <w:rPr>
          <w:lang w:eastAsia="zh-CN"/>
        </w:rPr>
      </w:pPr>
    </w:p>
    <w:p w14:paraId="68BAF250" w14:textId="54356EE1" w:rsidR="004570D3" w:rsidRDefault="004570D3" w:rsidP="004B0ECC">
      <w:pPr>
        <w:rPr>
          <w:lang w:eastAsia="zh-CN"/>
        </w:rPr>
      </w:pPr>
      <w:r>
        <w:rPr>
          <w:rFonts w:hint="eastAsia"/>
          <w:lang w:eastAsia="zh-CN"/>
        </w:rPr>
        <w:t>As</w:t>
      </w:r>
      <w:r>
        <w:rPr>
          <w:lang w:eastAsia="zh-CN"/>
        </w:rPr>
        <w:t xml:space="preserve"> in the WID, refinement of both Rel-16/17 type-II codebook is included in the objective. As the Rel-17 FeType-II port selection codebook can achieve a better performance, the refinement of Rel-17 codebook for high/medium velocities should be supported.</w:t>
      </w:r>
    </w:p>
    <w:p w14:paraId="6B696E05" w14:textId="0FAF2B64" w:rsidR="004B0ECC" w:rsidRPr="000703F4" w:rsidRDefault="004B0ECC" w:rsidP="004B0ECC">
      <w:pPr>
        <w:rPr>
          <w:b/>
          <w:i/>
          <w:lang w:eastAsia="zh-CN"/>
        </w:rPr>
      </w:pPr>
      <w:r w:rsidRPr="005F57FF">
        <w:rPr>
          <w:b/>
          <w:bCs/>
          <w:i/>
          <w:iCs/>
          <w:lang w:eastAsia="zh-CN"/>
        </w:rPr>
        <w:t>Proposal</w:t>
      </w:r>
      <w:r>
        <w:rPr>
          <w:b/>
          <w:bCs/>
          <w:i/>
          <w:iCs/>
          <w:lang w:eastAsia="zh-CN"/>
        </w:rPr>
        <w:t xml:space="preserve"> 1</w:t>
      </w:r>
      <w:r w:rsidR="00D549D6">
        <w:rPr>
          <w:b/>
          <w:bCs/>
          <w:i/>
          <w:iCs/>
          <w:lang w:eastAsia="zh-CN"/>
        </w:rPr>
        <w:t>1</w:t>
      </w:r>
      <w:r w:rsidRPr="005F57FF">
        <w:rPr>
          <w:b/>
          <w:bCs/>
          <w:i/>
          <w:iCs/>
          <w:lang w:eastAsia="zh-CN"/>
        </w:rPr>
        <w:t>:</w:t>
      </w:r>
      <w:r w:rsidRPr="005F57FF">
        <w:rPr>
          <w:b/>
          <w:bCs/>
          <w:i/>
          <w:lang w:eastAsia="zh-CN"/>
        </w:rPr>
        <w:t xml:space="preserve"> </w:t>
      </w:r>
      <w:r w:rsidRPr="00695171">
        <w:rPr>
          <w:b/>
          <w:bCs/>
          <w:i/>
          <w:lang w:eastAsia="zh-CN"/>
        </w:rPr>
        <w:t>Rel-17 FeType-II port selection (PS) codebook enhancement for high/medium velocities should both be supported.</w:t>
      </w:r>
    </w:p>
    <w:p w14:paraId="46AEB20D" w14:textId="77777777" w:rsidR="004B0ECC" w:rsidRPr="00A34C14" w:rsidRDefault="004B0ECC" w:rsidP="004B0ECC">
      <w:pPr>
        <w:pStyle w:val="2"/>
        <w:rPr>
          <w:kern w:val="2"/>
          <w:lang w:val="en-GB" w:eastAsia="ja-JP"/>
        </w:rPr>
      </w:pPr>
      <w:r w:rsidRPr="00A34C14">
        <w:rPr>
          <w:kern w:val="2"/>
          <w:lang w:val="en-GB" w:eastAsia="ja-JP"/>
        </w:rPr>
        <w:t>CSI prediction based on Doppler domain information</w:t>
      </w:r>
    </w:p>
    <w:p w14:paraId="36F16448" w14:textId="03EA663B" w:rsidR="004B0ECC" w:rsidRDefault="004B0ECC" w:rsidP="004B0ECC">
      <w:pPr>
        <w:rPr>
          <w:lang w:eastAsia="zh-CN"/>
        </w:rPr>
      </w:pPr>
      <w:r>
        <w:rPr>
          <w:lang w:val="en-GB" w:eastAsia="zh-CN"/>
        </w:rPr>
        <w:t>I</w:t>
      </w:r>
      <w:r w:rsidRPr="00BF7B1F">
        <w:rPr>
          <w:lang w:eastAsia="zh-CN"/>
        </w:rPr>
        <w:t>n mobile scenarios, the channel varied rapidly, and the CSI expiration significantly deteriorates the system performance while UE scheduling and precoding are based on the expired CSI.</w:t>
      </w:r>
      <w:r w:rsidRPr="00691CC8">
        <w:t xml:space="preserve"> </w:t>
      </w:r>
      <w:r>
        <w:rPr>
          <w:lang w:eastAsia="zh-CN"/>
        </w:rPr>
        <w:t>I</w:t>
      </w:r>
      <w:r w:rsidRPr="00EF7387">
        <w:rPr>
          <w:lang w:eastAsia="zh-CN"/>
        </w:rPr>
        <w:t xml:space="preserve">n order to solve the problems </w:t>
      </w:r>
      <w:r>
        <w:rPr>
          <w:lang w:eastAsia="zh-CN"/>
        </w:rPr>
        <w:t xml:space="preserve">of </w:t>
      </w:r>
      <w:r w:rsidRPr="00EF7387">
        <w:rPr>
          <w:lang w:eastAsia="zh-CN"/>
        </w:rPr>
        <w:t xml:space="preserve">the </w:t>
      </w:r>
      <w:r>
        <w:rPr>
          <w:lang w:eastAsia="zh-CN"/>
        </w:rPr>
        <w:t>p</w:t>
      </w:r>
      <w:r w:rsidRPr="00C32CFC">
        <w:rPr>
          <w:lang w:eastAsia="zh-CN"/>
        </w:rPr>
        <w:t>erformance degradation</w:t>
      </w:r>
      <w:r>
        <w:rPr>
          <w:lang w:eastAsia="zh-CN"/>
        </w:rPr>
        <w:t xml:space="preserve"> due to CSI expiration, a</w:t>
      </w:r>
      <w:r w:rsidRPr="00C32CFC">
        <w:rPr>
          <w:lang w:eastAsia="zh-CN"/>
        </w:rPr>
        <w:t xml:space="preserve">n effective </w:t>
      </w:r>
      <w:r>
        <w:rPr>
          <w:lang w:eastAsia="zh-CN"/>
        </w:rPr>
        <w:t>technique</w:t>
      </w:r>
      <w:r w:rsidRPr="00C32CFC">
        <w:rPr>
          <w:lang w:eastAsia="zh-CN"/>
        </w:rPr>
        <w:t xml:space="preserve"> is to perform channel prediction to compensate </w:t>
      </w:r>
      <w:r>
        <w:rPr>
          <w:lang w:eastAsia="zh-CN"/>
        </w:rPr>
        <w:t>the channel variation</w:t>
      </w:r>
      <w:r w:rsidRPr="00C32CFC">
        <w:rPr>
          <w:lang w:eastAsia="zh-CN"/>
        </w:rPr>
        <w:t>.</w:t>
      </w:r>
      <w:r>
        <w:rPr>
          <w:lang w:eastAsia="zh-CN"/>
        </w:rPr>
        <w:t xml:space="preserve"> The c</w:t>
      </w:r>
      <w:r w:rsidRPr="007003CF">
        <w:rPr>
          <w:lang w:eastAsia="zh-CN"/>
        </w:rPr>
        <w:t xml:space="preserve">hannel prediction can be classified into </w:t>
      </w:r>
      <w:r>
        <w:rPr>
          <w:lang w:eastAsia="zh-CN"/>
        </w:rPr>
        <w:t>gNB-based</w:t>
      </w:r>
      <w:r w:rsidRPr="007003CF">
        <w:rPr>
          <w:lang w:eastAsia="zh-CN"/>
        </w:rPr>
        <w:t xml:space="preserve"> prediction and UE</w:t>
      </w:r>
      <w:r>
        <w:rPr>
          <w:lang w:eastAsia="zh-CN"/>
        </w:rPr>
        <w:t>-based</w:t>
      </w:r>
      <w:r w:rsidRPr="007003CF">
        <w:rPr>
          <w:lang w:eastAsia="zh-CN"/>
        </w:rPr>
        <w:t xml:space="preserve"> prediction</w:t>
      </w:r>
      <w:r>
        <w:rPr>
          <w:lang w:eastAsia="zh-CN"/>
        </w:rPr>
        <w:t xml:space="preserve">, which are illustrated in </w:t>
      </w:r>
      <w:r w:rsidR="00404589">
        <w:rPr>
          <w:lang w:eastAsia="zh-CN"/>
        </w:rPr>
        <w:fldChar w:fldCharType="begin"/>
      </w:r>
      <w:r w:rsidR="00404589">
        <w:rPr>
          <w:lang w:eastAsia="zh-CN"/>
        </w:rPr>
        <w:instrText xml:space="preserve"> REF _Ref111238112 \h </w:instrText>
      </w:r>
      <w:r w:rsidR="00404589">
        <w:rPr>
          <w:lang w:eastAsia="zh-CN"/>
        </w:rPr>
      </w:r>
      <w:r w:rsidR="00404589">
        <w:rPr>
          <w:lang w:eastAsia="zh-CN"/>
        </w:rPr>
        <w:fldChar w:fldCharType="separate"/>
      </w:r>
      <w:r w:rsidR="008673B5">
        <w:t xml:space="preserve">Figure </w:t>
      </w:r>
      <w:r w:rsidR="008673B5">
        <w:rPr>
          <w:noProof/>
        </w:rPr>
        <w:t>9</w:t>
      </w:r>
      <w:r w:rsidR="00404589">
        <w:rPr>
          <w:lang w:eastAsia="zh-CN"/>
        </w:rPr>
        <w:fldChar w:fldCharType="end"/>
      </w:r>
      <w:r w:rsidR="00404589">
        <w:rPr>
          <w:lang w:eastAsia="zh-CN"/>
        </w:rPr>
        <w:t xml:space="preserve"> </w:t>
      </w:r>
      <w:r w:rsidRPr="0065116D">
        <w:rPr>
          <w:lang w:eastAsia="zh-CN"/>
        </w:rPr>
        <w:t>and</w:t>
      </w:r>
      <w:r w:rsidR="00404589">
        <w:rPr>
          <w:lang w:eastAsia="zh-CN"/>
        </w:rPr>
        <w:t xml:space="preserve"> </w:t>
      </w:r>
      <w:r w:rsidR="00404589">
        <w:rPr>
          <w:lang w:eastAsia="zh-CN"/>
        </w:rPr>
        <w:fldChar w:fldCharType="begin"/>
      </w:r>
      <w:r w:rsidR="00404589">
        <w:rPr>
          <w:lang w:eastAsia="zh-CN"/>
        </w:rPr>
        <w:instrText xml:space="preserve"> REF _Ref111238122 \h </w:instrText>
      </w:r>
      <w:r w:rsidR="00404589">
        <w:rPr>
          <w:lang w:eastAsia="zh-CN"/>
        </w:rPr>
      </w:r>
      <w:r w:rsidR="00404589">
        <w:rPr>
          <w:lang w:eastAsia="zh-CN"/>
        </w:rPr>
        <w:fldChar w:fldCharType="separate"/>
      </w:r>
      <w:r w:rsidR="008673B5">
        <w:t xml:space="preserve">Figure </w:t>
      </w:r>
      <w:r w:rsidR="008673B5">
        <w:rPr>
          <w:noProof/>
        </w:rPr>
        <w:t>10</w:t>
      </w:r>
      <w:r w:rsidR="00404589">
        <w:rPr>
          <w:lang w:eastAsia="zh-CN"/>
        </w:rPr>
        <w:fldChar w:fldCharType="end"/>
      </w:r>
      <w:r>
        <w:rPr>
          <w:lang w:eastAsia="zh-CN"/>
        </w:rPr>
        <w:t>, respectively</w:t>
      </w:r>
      <w:r w:rsidRPr="007003CF">
        <w:rPr>
          <w:lang w:eastAsia="zh-CN"/>
        </w:rPr>
        <w:t>.</w:t>
      </w:r>
    </w:p>
    <w:p w14:paraId="15A7282A" w14:textId="77777777" w:rsidR="00ED77CD" w:rsidRDefault="004B0ECC" w:rsidP="006B0AB3">
      <w:pPr>
        <w:keepNext/>
        <w:jc w:val="center"/>
      </w:pPr>
      <w:r w:rsidRPr="00C4390F">
        <w:rPr>
          <w:noProof/>
          <w:lang w:eastAsia="zh-CN"/>
        </w:rPr>
        <w:drawing>
          <wp:inline distT="0" distB="0" distL="0" distR="0" wp14:anchorId="7D663D2A" wp14:editId="56456B3E">
            <wp:extent cx="2828658" cy="1443800"/>
            <wp:effectExtent l="0" t="0" r="0" b="4445"/>
            <wp:docPr id="4" name="图片 41">
              <a:extLst xmlns:a="http://schemas.openxmlformats.org/drawingml/2006/main">
                <a:ext uri="{FF2B5EF4-FFF2-40B4-BE49-F238E27FC236}">
                  <a16:creationId xmlns:a16="http://schemas.microsoft.com/office/drawing/2014/main" id="{B4E0BCC8-5CA0-4D59-863E-702279D29E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B4E0BCC8-5CA0-4D59-863E-702279D29E7D}"/>
                        </a:ext>
                      </a:extLst>
                    </pic:cNvPr>
                    <pic:cNvPicPr>
                      <a:picLocks noChangeAspect="1"/>
                    </pic:cNvPicPr>
                  </pic:nvPicPr>
                  <pic:blipFill>
                    <a:blip r:embed="rId15"/>
                    <a:stretch>
                      <a:fillRect/>
                    </a:stretch>
                  </pic:blipFill>
                  <pic:spPr>
                    <a:xfrm>
                      <a:off x="0" y="0"/>
                      <a:ext cx="2828658" cy="1443800"/>
                    </a:xfrm>
                    <a:prstGeom prst="rect">
                      <a:avLst/>
                    </a:prstGeom>
                  </pic:spPr>
                </pic:pic>
              </a:graphicData>
            </a:graphic>
          </wp:inline>
        </w:drawing>
      </w:r>
    </w:p>
    <w:p w14:paraId="65A0E38A" w14:textId="0D380145" w:rsidR="004B0ECC" w:rsidRDefault="00ED77CD" w:rsidP="006B0AB3">
      <w:pPr>
        <w:pStyle w:val="a6"/>
        <w:rPr>
          <w:lang w:eastAsia="zh-CN"/>
        </w:rPr>
      </w:pPr>
      <w:bookmarkStart w:id="11" w:name="_Ref111238112"/>
      <w:r>
        <w:t xml:space="preserve">Figure </w:t>
      </w:r>
      <w:fldSimple w:instr=" SEQ Figure \* ARABIC ">
        <w:r w:rsidR="008673B5">
          <w:rPr>
            <w:noProof/>
          </w:rPr>
          <w:t>9</w:t>
        </w:r>
      </w:fldSimple>
      <w:bookmarkEnd w:id="11"/>
      <w:r>
        <w:rPr>
          <w:rFonts w:hint="eastAsia"/>
          <w:lang w:eastAsia="zh-CN"/>
        </w:rPr>
        <w:t>.</w:t>
      </w:r>
      <w:r>
        <w:rPr>
          <w:lang w:eastAsia="zh-CN"/>
        </w:rPr>
        <w:t xml:space="preserve"> </w:t>
      </w:r>
      <w:r w:rsidRPr="00C4390F">
        <w:t>CSI prediction based on Doppler domain information</w:t>
      </w:r>
      <w:r>
        <w:t xml:space="preserve"> at gNB side</w:t>
      </w:r>
    </w:p>
    <w:p w14:paraId="4B0F899C" w14:textId="77777777" w:rsidR="00591086" w:rsidRDefault="004B0ECC" w:rsidP="006B0AB3">
      <w:pPr>
        <w:pStyle w:val="a6"/>
        <w:keepNext/>
      </w:pPr>
      <w:r w:rsidRPr="00C4390F">
        <w:rPr>
          <w:noProof/>
          <w:lang w:eastAsia="zh-CN"/>
        </w:rPr>
        <w:drawing>
          <wp:inline distT="0" distB="0" distL="0" distR="0" wp14:anchorId="40301472" wp14:editId="0F8D3AF9">
            <wp:extent cx="3205252" cy="1421870"/>
            <wp:effectExtent l="0" t="0" r="0" b="0"/>
            <wp:docPr id="3" name="图片 56">
              <a:extLst xmlns:a="http://schemas.openxmlformats.org/drawingml/2006/main">
                <a:ext uri="{FF2B5EF4-FFF2-40B4-BE49-F238E27FC236}">
                  <a16:creationId xmlns:a16="http://schemas.microsoft.com/office/drawing/2014/main" id="{6417A362-2451-4D48-A9E1-60AFDB35E6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a:extLst>
                        <a:ext uri="{FF2B5EF4-FFF2-40B4-BE49-F238E27FC236}">
                          <a16:creationId xmlns:a16="http://schemas.microsoft.com/office/drawing/2014/main" id="{6417A362-2451-4D48-A9E1-60AFDB35E64F}"/>
                        </a:ext>
                      </a:extLst>
                    </pic:cNvPr>
                    <pic:cNvPicPr>
                      <a:picLocks noChangeAspect="1"/>
                    </pic:cNvPicPr>
                  </pic:nvPicPr>
                  <pic:blipFill>
                    <a:blip r:embed="rId16"/>
                    <a:stretch>
                      <a:fillRect/>
                    </a:stretch>
                  </pic:blipFill>
                  <pic:spPr>
                    <a:xfrm>
                      <a:off x="0" y="0"/>
                      <a:ext cx="3205252" cy="1421870"/>
                    </a:xfrm>
                    <a:prstGeom prst="rect">
                      <a:avLst/>
                    </a:prstGeom>
                  </pic:spPr>
                </pic:pic>
              </a:graphicData>
            </a:graphic>
          </wp:inline>
        </w:drawing>
      </w:r>
    </w:p>
    <w:p w14:paraId="61789AF0" w14:textId="4D79EC48" w:rsidR="004B0ECC" w:rsidRDefault="00591086" w:rsidP="004D0CEC">
      <w:pPr>
        <w:pStyle w:val="a6"/>
        <w:rPr>
          <w:lang w:eastAsia="zh-CN"/>
        </w:rPr>
      </w:pPr>
      <w:bookmarkStart w:id="12" w:name="_Ref111238122"/>
      <w:r>
        <w:t xml:space="preserve">Figure </w:t>
      </w:r>
      <w:fldSimple w:instr=" SEQ Figure \* ARABIC ">
        <w:r w:rsidR="008673B5">
          <w:rPr>
            <w:noProof/>
          </w:rPr>
          <w:t>10</w:t>
        </w:r>
      </w:fldSimple>
      <w:bookmarkEnd w:id="12"/>
      <w:r>
        <w:t xml:space="preserve">. </w:t>
      </w:r>
      <w:r w:rsidRPr="00C4390F">
        <w:t>CSI prediction based on Doppler domain information</w:t>
      </w:r>
      <w:r>
        <w:t xml:space="preserve"> at UE side</w:t>
      </w:r>
    </w:p>
    <w:p w14:paraId="3260B326" w14:textId="77777777" w:rsidR="004B0ECC" w:rsidRPr="00BF7B1F" w:rsidRDefault="004B0ECC" w:rsidP="004B0ECC">
      <w:pPr>
        <w:numPr>
          <w:ilvl w:val="2"/>
          <w:numId w:val="2"/>
        </w:numPr>
        <w:rPr>
          <w:b/>
        </w:rPr>
      </w:pPr>
      <w:r w:rsidRPr="00BF7B1F">
        <w:rPr>
          <w:rFonts w:hint="eastAsia"/>
          <w:b/>
        </w:rPr>
        <w:t>gNB side channel prediction</w:t>
      </w:r>
    </w:p>
    <w:p w14:paraId="42C576C5" w14:textId="77777777" w:rsidR="004B0ECC" w:rsidRPr="00F31EA3" w:rsidRDefault="004B0ECC" w:rsidP="004B0ECC">
      <w:pPr>
        <w:rPr>
          <w:lang w:val="en-GB" w:eastAsia="zh-CN"/>
        </w:rPr>
      </w:pPr>
      <w:r w:rsidRPr="00F31EA3">
        <w:rPr>
          <w:lang w:val="en-GB" w:eastAsia="zh-CN"/>
        </w:rPr>
        <w:t xml:space="preserve">For gNB-based CSI prediction, after gNB sending continuous CSI-RS burst, Doppler domain information can be further extracted by the UE based on angle-delay domain information for multiple slots, and CSI based on </w:t>
      </w:r>
      <w:r w:rsidRPr="00F31EA3">
        <w:rPr>
          <w:rFonts w:hint="eastAsia"/>
          <w:lang w:val="en-GB" w:eastAsia="zh-CN"/>
        </w:rPr>
        <w:t>space</w:t>
      </w:r>
      <w:r w:rsidRPr="00F31EA3">
        <w:rPr>
          <w:lang w:val="en-GB" w:eastAsia="zh-CN"/>
        </w:rPr>
        <w:t xml:space="preserve"> </w:t>
      </w:r>
      <w:r w:rsidRPr="00F31EA3">
        <w:rPr>
          <w:rFonts w:hint="eastAsia"/>
          <w:lang w:val="en-GB" w:eastAsia="zh-CN"/>
        </w:rPr>
        <w:t>domain</w:t>
      </w:r>
      <w:r w:rsidRPr="00F31EA3">
        <w:rPr>
          <w:lang w:val="en-GB" w:eastAsia="zh-CN"/>
        </w:rPr>
        <w:t xml:space="preserve">, </w:t>
      </w:r>
      <w:r w:rsidRPr="00F31EA3">
        <w:rPr>
          <w:rFonts w:hint="eastAsia"/>
          <w:lang w:val="en-GB" w:eastAsia="zh-CN"/>
        </w:rPr>
        <w:t>frequency</w:t>
      </w:r>
      <w:r w:rsidRPr="00F31EA3">
        <w:rPr>
          <w:lang w:val="en-GB" w:eastAsia="zh-CN"/>
        </w:rPr>
        <w:t xml:space="preserve"> domain and Doppler domain bases could be reported to gNB. Then gNB can predict the </w:t>
      </w:r>
      <w:r w:rsidRPr="00F31EA3">
        <w:rPr>
          <w:rFonts w:hint="eastAsia"/>
          <w:lang w:val="en-GB" w:eastAsia="zh-CN"/>
        </w:rPr>
        <w:t>subsequent</w:t>
      </w:r>
      <w:r w:rsidRPr="00F31EA3">
        <w:rPr>
          <w:lang w:val="en-GB" w:eastAsia="zh-CN"/>
        </w:rPr>
        <w:t xml:space="preserve"> channel or precoder based on the reported CSI with Doppler domain information</w:t>
      </w:r>
    </w:p>
    <w:p w14:paraId="2C6A45B9" w14:textId="17BE6AB6" w:rsidR="004B0ECC" w:rsidRDefault="004B0ECC" w:rsidP="004B0ECC">
      <w:pPr>
        <w:rPr>
          <w:lang w:val="en-GB" w:eastAsia="zh-CN"/>
        </w:rPr>
      </w:pPr>
      <w:r w:rsidRPr="00F31EA3">
        <w:rPr>
          <w:lang w:val="en-GB" w:eastAsia="zh-CN"/>
        </w:rPr>
        <w:t>I</w:t>
      </w:r>
      <w:r w:rsidRPr="00F31EA3">
        <w:rPr>
          <w:rFonts w:hint="eastAsia"/>
          <w:lang w:val="en-GB" w:eastAsia="zh-CN"/>
        </w:rPr>
        <w:t>f</w:t>
      </w:r>
      <w:r w:rsidRPr="00F31EA3">
        <w:rPr>
          <w:lang w:val="en-GB" w:eastAsia="zh-CN"/>
        </w:rPr>
        <w:t xml:space="preserve"> CSI prediction </w:t>
      </w:r>
      <w:r w:rsidRPr="00F31EA3">
        <w:rPr>
          <w:rFonts w:hint="eastAsia"/>
          <w:lang w:val="en-GB" w:eastAsia="zh-CN"/>
        </w:rPr>
        <w:t>is</w:t>
      </w:r>
      <w:r w:rsidRPr="00F31EA3">
        <w:rPr>
          <w:lang w:val="en-GB" w:eastAsia="zh-CN"/>
        </w:rPr>
        <w:t xml:space="preserve"> </w:t>
      </w:r>
      <w:r w:rsidRPr="00F31EA3">
        <w:rPr>
          <w:rFonts w:hint="eastAsia"/>
          <w:lang w:val="en-GB" w:eastAsia="zh-CN"/>
        </w:rPr>
        <w:t>performed</w:t>
      </w:r>
      <w:r w:rsidRPr="00F31EA3">
        <w:rPr>
          <w:lang w:val="en-GB" w:eastAsia="zh-CN"/>
        </w:rPr>
        <w:t xml:space="preserve"> at gNB side, UE would feedback the recommended precoder V by SVD decomposition of the channel matrix: </w:t>
      </w:r>
      <m:oMath>
        <m:r>
          <m:rPr>
            <m:sty m:val="p"/>
          </m:rPr>
          <w:rPr>
            <w:rFonts w:ascii="Cambria Math" w:hAnsi="Cambria Math"/>
            <w:lang w:val="en-GB" w:eastAsia="zh-CN"/>
          </w:rPr>
          <m:t>H=UΛ</m:t>
        </m:r>
        <m:sSup>
          <m:sSupPr>
            <m:ctrlPr>
              <w:rPr>
                <w:rFonts w:ascii="Cambria Math" w:hAnsi="Cambria Math"/>
                <w:lang w:val="en-GB" w:eastAsia="zh-CN"/>
              </w:rPr>
            </m:ctrlPr>
          </m:sSupPr>
          <m:e>
            <m:r>
              <m:rPr>
                <m:sty m:val="p"/>
              </m:rPr>
              <w:rPr>
                <w:rFonts w:ascii="Cambria Math" w:hAnsi="Cambria Math"/>
                <w:lang w:val="en-GB" w:eastAsia="zh-CN"/>
              </w:rPr>
              <m:t>V</m:t>
            </m:r>
          </m:e>
          <m:sup>
            <m:r>
              <w:rPr>
                <w:rFonts w:ascii="Cambria Math" w:hAnsi="Cambria Math"/>
                <w:lang w:val="en-GB" w:eastAsia="zh-CN"/>
              </w:rPr>
              <m:t>H</m:t>
            </m:r>
          </m:sup>
        </m:sSup>
      </m:oMath>
      <w:r w:rsidRPr="00F31EA3">
        <w:rPr>
          <w:rFonts w:hint="eastAsia"/>
          <w:lang w:val="en-GB" w:eastAsia="zh-CN"/>
        </w:rPr>
        <w:t xml:space="preserve">. </w:t>
      </w:r>
      <w:r w:rsidRPr="00F31EA3">
        <w:rPr>
          <w:lang w:val="en-GB" w:eastAsia="zh-CN"/>
        </w:rPr>
        <w:t>However, for different CSI-RS instances at different slots, UE may have different assumption of U matrix. So there would error in tracking each paths or angle-delay pair. As a result, eigenvector feedback for multiple slots could introduce performance loss for gNB-based prediction.</w:t>
      </w:r>
      <w:r w:rsidR="00855AE0">
        <w:rPr>
          <w:lang w:val="en-GB" w:eastAsia="zh-CN"/>
        </w:rPr>
        <w:t xml:space="preserve"> In addition, the quantization error in feedbacking the channel matrix also results in further error in channel prediction.</w:t>
      </w:r>
    </w:p>
    <w:p w14:paraId="0745897F" w14:textId="1E0C828F" w:rsidR="00013197" w:rsidRPr="00F31EA3" w:rsidRDefault="00013197" w:rsidP="004B0ECC">
      <w:pPr>
        <w:rPr>
          <w:lang w:val="en-GB" w:eastAsia="zh-CN"/>
        </w:rPr>
      </w:pPr>
      <w:r w:rsidRPr="00BB2430">
        <w:rPr>
          <w:b/>
          <w:i/>
          <w:color w:val="000000"/>
          <w:lang w:val="en-GB"/>
        </w:rPr>
        <w:t xml:space="preserve">Observation </w:t>
      </w:r>
      <w:r>
        <w:rPr>
          <w:b/>
          <w:i/>
          <w:color w:val="000000"/>
          <w:lang w:val="en-GB"/>
        </w:rPr>
        <w:t>9</w:t>
      </w:r>
      <w:r w:rsidRPr="00BB2430">
        <w:rPr>
          <w:b/>
          <w:i/>
          <w:color w:val="000000"/>
          <w:lang w:val="en-GB"/>
        </w:rPr>
        <w:t xml:space="preserve">: </w:t>
      </w:r>
      <w:r>
        <w:rPr>
          <w:b/>
          <w:i/>
          <w:color w:val="000000"/>
          <w:lang w:val="en-GB"/>
        </w:rPr>
        <w:t>For gNB</w:t>
      </w:r>
      <w:r w:rsidRPr="00206A1D">
        <w:rPr>
          <w:b/>
          <w:i/>
          <w:color w:val="000000"/>
          <w:lang w:val="en-GB"/>
        </w:rPr>
        <w:t>-based CSI prediction</w:t>
      </w:r>
      <w:r w:rsidR="00855AE0">
        <w:rPr>
          <w:b/>
          <w:i/>
          <w:color w:val="000000"/>
          <w:lang w:val="en-GB"/>
        </w:rPr>
        <w:t xml:space="preserve">, </w:t>
      </w:r>
      <w:r w:rsidR="00740902">
        <w:rPr>
          <w:b/>
          <w:i/>
          <w:color w:val="000000"/>
          <w:lang w:val="en-GB"/>
        </w:rPr>
        <w:t>gNB cannot track the Doppler shift of beams</w:t>
      </w:r>
      <w:r w:rsidR="003A0543">
        <w:rPr>
          <w:b/>
          <w:i/>
          <w:color w:val="000000"/>
          <w:lang w:val="en-GB"/>
        </w:rPr>
        <w:t>.</w:t>
      </w:r>
    </w:p>
    <w:p w14:paraId="0401A21A" w14:textId="77777777" w:rsidR="004B0ECC" w:rsidRPr="00BF7B1F" w:rsidRDefault="004B0ECC" w:rsidP="004B0ECC">
      <w:pPr>
        <w:numPr>
          <w:ilvl w:val="2"/>
          <w:numId w:val="2"/>
        </w:numPr>
        <w:rPr>
          <w:b/>
        </w:rPr>
      </w:pPr>
      <w:bookmarkStart w:id="13" w:name="_Hlk110515198"/>
      <w:r w:rsidRPr="00BF7B1F">
        <w:rPr>
          <w:b/>
        </w:rPr>
        <w:t>UE</w:t>
      </w:r>
      <w:r w:rsidRPr="00BF7B1F">
        <w:rPr>
          <w:rFonts w:hint="eastAsia"/>
          <w:b/>
        </w:rPr>
        <w:t xml:space="preserve"> side channel prediction</w:t>
      </w:r>
    </w:p>
    <w:bookmarkEnd w:id="13"/>
    <w:p w14:paraId="4DB47565" w14:textId="77777777" w:rsidR="004B0ECC" w:rsidRPr="00F31EA3" w:rsidRDefault="004B0ECC" w:rsidP="004B0ECC">
      <w:pPr>
        <w:rPr>
          <w:lang w:val="en-GB" w:eastAsia="zh-CN"/>
        </w:rPr>
      </w:pPr>
      <w:r w:rsidRPr="00F31EA3">
        <w:rPr>
          <w:lang w:val="en-GB" w:eastAsia="zh-CN"/>
        </w:rPr>
        <w:t xml:space="preserve">For UE-based CSI prediction, gNB </w:t>
      </w:r>
      <w:r w:rsidRPr="00F31EA3">
        <w:rPr>
          <w:rFonts w:hint="eastAsia"/>
          <w:lang w:val="en-GB" w:eastAsia="zh-CN"/>
        </w:rPr>
        <w:t>also</w:t>
      </w:r>
      <w:r w:rsidRPr="00F31EA3">
        <w:rPr>
          <w:lang w:val="en-GB" w:eastAsia="zh-CN"/>
        </w:rPr>
        <w:t xml:space="preserve"> </w:t>
      </w:r>
      <w:r w:rsidRPr="00F31EA3">
        <w:rPr>
          <w:rFonts w:hint="eastAsia"/>
          <w:lang w:val="en-GB" w:eastAsia="zh-CN"/>
        </w:rPr>
        <w:t>need</w:t>
      </w:r>
      <w:r w:rsidRPr="00F31EA3">
        <w:rPr>
          <w:lang w:val="en-GB" w:eastAsia="zh-CN"/>
        </w:rPr>
        <w:t xml:space="preserve">s </w:t>
      </w:r>
      <w:r w:rsidRPr="00F31EA3">
        <w:rPr>
          <w:rFonts w:hint="eastAsia"/>
          <w:lang w:val="en-GB" w:eastAsia="zh-CN"/>
        </w:rPr>
        <w:t>t</w:t>
      </w:r>
      <w:r w:rsidRPr="00F31EA3">
        <w:rPr>
          <w:lang w:val="en-GB" w:eastAsia="zh-CN"/>
        </w:rPr>
        <w:t xml:space="preserve">o send continuous CSI-RS for UE to extract Doppler domain information based on angle-delay domain information for multiple slots, </w:t>
      </w:r>
      <w:r w:rsidRPr="00F31EA3">
        <w:rPr>
          <w:rFonts w:hint="eastAsia"/>
          <w:lang w:val="en-GB" w:eastAsia="zh-CN"/>
        </w:rPr>
        <w:t>then</w:t>
      </w:r>
      <w:r w:rsidRPr="00F31EA3">
        <w:rPr>
          <w:lang w:val="en-GB" w:eastAsia="zh-CN"/>
        </w:rPr>
        <w:t xml:space="preserve"> UE can predict the </w:t>
      </w:r>
      <w:r w:rsidRPr="00F31EA3">
        <w:rPr>
          <w:rFonts w:hint="eastAsia"/>
          <w:lang w:val="en-GB" w:eastAsia="zh-CN"/>
        </w:rPr>
        <w:t>subsequent</w:t>
      </w:r>
      <w:r w:rsidRPr="00F31EA3">
        <w:rPr>
          <w:lang w:val="en-GB" w:eastAsia="zh-CN"/>
        </w:rPr>
        <w:t xml:space="preserve"> channel based on extracted Doppler domain information </w:t>
      </w:r>
      <w:r w:rsidRPr="00F31EA3">
        <w:rPr>
          <w:rFonts w:hint="eastAsia"/>
          <w:lang w:val="en-GB" w:eastAsia="zh-CN"/>
        </w:rPr>
        <w:t>and</w:t>
      </w:r>
      <w:r w:rsidRPr="00F31EA3">
        <w:rPr>
          <w:lang w:val="en-GB" w:eastAsia="zh-CN"/>
        </w:rPr>
        <w:t xml:space="preserve"> </w:t>
      </w:r>
      <w:r w:rsidRPr="00F31EA3">
        <w:rPr>
          <w:rFonts w:hint="eastAsia"/>
          <w:lang w:val="en-GB" w:eastAsia="zh-CN"/>
        </w:rPr>
        <w:t>finally</w:t>
      </w:r>
      <w:r w:rsidRPr="00F31EA3">
        <w:rPr>
          <w:lang w:val="en-GB" w:eastAsia="zh-CN"/>
        </w:rPr>
        <w:t xml:space="preserve"> UE performs PMI prediction and then send the predicted CSI to gNB by Doppler domain compression.</w:t>
      </w:r>
    </w:p>
    <w:p w14:paraId="1F087524" w14:textId="77777777" w:rsidR="004B0ECC" w:rsidRPr="00F31EA3" w:rsidRDefault="004B0ECC" w:rsidP="004B0ECC">
      <w:pPr>
        <w:rPr>
          <w:lang w:val="en-GB" w:eastAsia="zh-CN"/>
        </w:rPr>
      </w:pPr>
      <w:r w:rsidRPr="00F31EA3">
        <w:rPr>
          <w:lang w:val="en-GB" w:eastAsia="zh-CN"/>
        </w:rPr>
        <w:t>As there’s no quantization error for the channel measured by UE, it can ha</w:t>
      </w:r>
      <w:r>
        <w:rPr>
          <w:rFonts w:hint="eastAsia"/>
          <w:lang w:val="en-GB" w:eastAsia="zh-CN"/>
        </w:rPr>
        <w:t>ve</w:t>
      </w:r>
      <w:r w:rsidRPr="00F31EA3">
        <w:rPr>
          <w:lang w:val="en-GB" w:eastAsia="zh-CN"/>
        </w:rPr>
        <w:t xml:space="preserve"> better accuracy in CSI prediction.</w:t>
      </w:r>
    </w:p>
    <w:p w14:paraId="5C66EAE0" w14:textId="77777777" w:rsidR="004B0ECC" w:rsidRPr="005D2380" w:rsidRDefault="004B0ECC" w:rsidP="004B0ECC">
      <w:pPr>
        <w:rPr>
          <w:lang w:val="en-GB" w:eastAsia="zh-CN"/>
        </w:rPr>
      </w:pPr>
      <w:r w:rsidRPr="005D2380">
        <w:rPr>
          <w:lang w:val="en-GB" w:eastAsia="zh-CN"/>
        </w:rPr>
        <w:t>Based on above analysis, the following proposal is suggested:</w:t>
      </w:r>
    </w:p>
    <w:p w14:paraId="734D7D19" w14:textId="09656119" w:rsidR="004B0ECC" w:rsidRDefault="004B0ECC" w:rsidP="004B0ECC">
      <w:pPr>
        <w:rPr>
          <w:b/>
          <w:i/>
          <w:lang w:eastAsia="x-none"/>
        </w:rPr>
      </w:pPr>
      <w:r>
        <w:rPr>
          <w:b/>
          <w:i/>
          <w:lang w:eastAsia="x-none"/>
        </w:rPr>
        <w:t>Proposal 1</w:t>
      </w:r>
      <w:r w:rsidR="00D549D6">
        <w:rPr>
          <w:b/>
          <w:i/>
          <w:lang w:eastAsia="x-none"/>
        </w:rPr>
        <w:t>2</w:t>
      </w:r>
      <w:r w:rsidRPr="00226D04">
        <w:rPr>
          <w:b/>
          <w:i/>
          <w:lang w:eastAsia="x-none"/>
        </w:rPr>
        <w:t>:</w:t>
      </w:r>
      <w:r w:rsidRPr="00B506C9">
        <w:t xml:space="preserve"> </w:t>
      </w:r>
      <w:r w:rsidRPr="00C16526">
        <w:rPr>
          <w:b/>
          <w:i/>
          <w:lang w:eastAsia="x-none"/>
        </w:rPr>
        <w:t>UE</w:t>
      </w:r>
      <w:r w:rsidRPr="00C16526">
        <w:rPr>
          <w:rFonts w:hint="eastAsia"/>
          <w:b/>
          <w:i/>
          <w:lang w:eastAsia="x-none"/>
        </w:rPr>
        <w:t xml:space="preserve"> side channel prediction</w:t>
      </w:r>
      <w:r>
        <w:rPr>
          <w:b/>
          <w:i/>
          <w:lang w:eastAsia="x-none"/>
        </w:rPr>
        <w:t xml:space="preserve"> </w:t>
      </w:r>
      <w:r w:rsidR="0079025E">
        <w:rPr>
          <w:b/>
          <w:i/>
          <w:lang w:eastAsia="x-none"/>
        </w:rPr>
        <w:t>should be supported</w:t>
      </w:r>
      <w:r>
        <w:rPr>
          <w:b/>
          <w:i/>
          <w:lang w:eastAsia="x-none"/>
        </w:rPr>
        <w:t>.</w:t>
      </w:r>
    </w:p>
    <w:p w14:paraId="7EC50D3B" w14:textId="77777777" w:rsidR="004B0ECC" w:rsidRPr="00172262" w:rsidRDefault="004B0ECC" w:rsidP="004B0ECC">
      <w:pPr>
        <w:rPr>
          <w:b/>
          <w:i/>
          <w:lang w:eastAsia="x-none"/>
        </w:rPr>
      </w:pPr>
    </w:p>
    <w:p w14:paraId="68999907" w14:textId="77777777" w:rsidR="004B0ECC" w:rsidRDefault="004B0ECC" w:rsidP="004B0ECC">
      <w:pPr>
        <w:pStyle w:val="2"/>
        <w:rPr>
          <w:lang w:eastAsia="zh-CN"/>
        </w:rPr>
      </w:pPr>
      <w:r>
        <w:rPr>
          <w:rFonts w:hint="eastAsia"/>
          <w:lang w:eastAsia="zh-CN"/>
        </w:rPr>
        <w:t>Codebook</w:t>
      </w:r>
      <w:r>
        <w:rPr>
          <w:lang w:eastAsia="zh-CN"/>
        </w:rPr>
        <w:t xml:space="preserve"> </w:t>
      </w:r>
      <w:r>
        <w:rPr>
          <w:rFonts w:hint="eastAsia"/>
          <w:lang w:eastAsia="zh-CN"/>
        </w:rPr>
        <w:t>design</w:t>
      </w:r>
    </w:p>
    <w:p w14:paraId="6790807A" w14:textId="77777777" w:rsidR="004B0ECC" w:rsidRDefault="004B0ECC" w:rsidP="004B0ECC">
      <w:pPr>
        <w:pStyle w:val="3"/>
        <w:rPr>
          <w:lang w:val="en-GB"/>
        </w:rPr>
      </w:pPr>
      <w:r w:rsidRPr="00BF7B1F">
        <w:rPr>
          <w:lang w:val="en-GB"/>
        </w:rPr>
        <w:t>Codebook structures</w:t>
      </w:r>
    </w:p>
    <w:tbl>
      <w:tblPr>
        <w:tblStyle w:val="af0"/>
        <w:tblW w:w="9351" w:type="dxa"/>
        <w:tblCellMar>
          <w:left w:w="115" w:type="dxa"/>
          <w:right w:w="115" w:type="dxa"/>
        </w:tblCellMar>
        <w:tblLook w:val="04A0" w:firstRow="1" w:lastRow="0" w:firstColumn="1" w:lastColumn="0" w:noHBand="0" w:noVBand="1"/>
      </w:tblPr>
      <w:tblGrid>
        <w:gridCol w:w="9351"/>
      </w:tblGrid>
      <w:tr w:rsidR="004B0ECC" w:rsidRPr="00E555D5" w14:paraId="481F0BCD" w14:textId="77777777" w:rsidTr="00013197">
        <w:tc>
          <w:tcPr>
            <w:tcW w:w="9351" w:type="dxa"/>
          </w:tcPr>
          <w:p w14:paraId="2D9DA77B" w14:textId="77777777" w:rsidR="004B0ECC" w:rsidRPr="00535706" w:rsidRDefault="004B0ECC" w:rsidP="00013197">
            <w:pPr>
              <w:rPr>
                <w:rFonts w:eastAsia="Malgun Gothic" w:cs="Times"/>
                <w:highlight w:val="green"/>
                <w:lang w:eastAsia="ko-KR"/>
              </w:rPr>
            </w:pPr>
            <w:r w:rsidRPr="00535706">
              <w:rPr>
                <w:rFonts w:cs="Times"/>
                <w:b/>
                <w:bCs/>
                <w:highlight w:val="green"/>
              </w:rPr>
              <w:t>Agreement</w:t>
            </w:r>
          </w:p>
          <w:p w14:paraId="142EE763" w14:textId="77777777" w:rsidR="004B0ECC" w:rsidRPr="00535706" w:rsidRDefault="004B0ECC" w:rsidP="00013197">
            <w:pPr>
              <w:rPr>
                <w:rFonts w:cs="Times"/>
              </w:rPr>
            </w:pPr>
            <w:r w:rsidRPr="00535706">
              <w:rPr>
                <w:rFonts w:cs="Times"/>
              </w:rPr>
              <w:t>The work scope of Type-II codebook refinement for high/medium velocities includes down selection from the following codebook structures (for discussion purposes):</w:t>
            </w:r>
          </w:p>
          <w:p w14:paraId="666F824D" w14:textId="77777777" w:rsidR="004B0ECC" w:rsidRPr="00535706" w:rsidRDefault="004B0ECC" w:rsidP="004B0ECC">
            <w:pPr>
              <w:numPr>
                <w:ilvl w:val="0"/>
                <w:numId w:val="24"/>
              </w:numPr>
              <w:autoSpaceDE/>
              <w:autoSpaceDN/>
              <w:adjustRightInd/>
              <w:spacing w:after="0"/>
              <w:jc w:val="left"/>
              <w:rPr>
                <w:rFonts w:eastAsia="Times New Roman" w:cs="Times"/>
                <w:lang w:eastAsia="zh-CN"/>
              </w:rPr>
            </w:pPr>
            <w:r w:rsidRPr="00535706">
              <w:rPr>
                <w:rFonts w:eastAsia="Times New Roman" w:cs="Times"/>
              </w:rPr>
              <w:t xml:space="preserve">Alt1. Time-domain basis, </w:t>
            </w:r>
          </w:p>
          <w:p w14:paraId="5EE6ACCC" w14:textId="77777777" w:rsidR="004B0ECC" w:rsidRPr="00535706" w:rsidRDefault="004B0ECC" w:rsidP="004B0ECC">
            <w:pPr>
              <w:numPr>
                <w:ilvl w:val="1"/>
                <w:numId w:val="24"/>
              </w:numPr>
              <w:autoSpaceDE/>
              <w:autoSpaceDN/>
              <w:adjustRightInd/>
              <w:spacing w:after="0"/>
              <w:jc w:val="left"/>
              <w:rPr>
                <w:rFonts w:eastAsia="Times New Roman" w:cs="Times"/>
                <w:lang w:eastAsia="zh-CN"/>
              </w:rPr>
            </w:pPr>
            <w:r w:rsidRPr="00535706">
              <w:rPr>
                <w:rFonts w:eastAsia="Times New Roman" w:cs="Times"/>
              </w:rPr>
              <w:t>Alt1A: Time-domain basis commonly selected for all SD/FD bases, e.g.</w:t>
            </w:r>
            <w:r w:rsidRPr="00535706">
              <w:rPr>
                <w:rFonts w:eastAsia="Times New Roman" w:cs="Times"/>
                <w:b/>
                <w:bCs/>
              </w:rPr>
              <w:t xml:space="preserve"> </w:t>
            </w:r>
            <m:oMath>
              <m:d>
                <m:dPr>
                  <m:ctrlPr>
                    <w:rPr>
                      <w:rFonts w:ascii="Cambria Math" w:eastAsia="Cambria Math" w:hAnsi="Cambria Math"/>
                      <w:b/>
                      <w:bCs/>
                      <w:i/>
                      <w:iCs/>
                    </w:rPr>
                  </m:ctrlPr>
                </m:dPr>
                <m:e>
                  <m:sSub>
                    <m:sSubPr>
                      <m:ctrlPr>
                        <w:rPr>
                          <w:rFonts w:ascii="Cambria Math" w:eastAsia="Cambria Math" w:hAnsi="Cambria Math"/>
                          <w:b/>
                          <w:bCs/>
                          <w:i/>
                          <w:iCs/>
                        </w:rPr>
                      </m:ctrlPr>
                    </m:sSubPr>
                    <m:e>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f</m:t>
                          </m:r>
                        </m:sub>
                        <m:sup>
                          <m:r>
                            <m:rPr>
                              <m:sty m:val="bi"/>
                            </m:rPr>
                            <w:rPr>
                              <w:rFonts w:ascii="Cambria Math" w:hAnsi="Cambria Math"/>
                            </w:rPr>
                            <m:t>*</m:t>
                          </m:r>
                        </m:sup>
                      </m:sSubSup>
                      <m:r>
                        <m:rPr>
                          <m:sty m:val="bi"/>
                        </m:rPr>
                        <w:rPr>
                          <w:rFonts w:ascii="Cambria Math" w:hAnsi="Cambria Math"/>
                        </w:rPr>
                        <m:t>⨂W</m:t>
                      </m:r>
                    </m:e>
                    <m:sub>
                      <m:r>
                        <m:rPr>
                          <m:sty m:val="p"/>
                        </m:rPr>
                        <w:rPr>
                          <w:rFonts w:ascii="Cambria Math" w:hAnsi="Cambria Math"/>
                        </w:rPr>
                        <m:t>1</m:t>
                      </m:r>
                    </m:sub>
                  </m:sSub>
                </m:e>
              </m:d>
              <m:sSub>
                <m:sSubPr>
                  <m:ctrlPr>
                    <w:rPr>
                      <w:rFonts w:ascii="Cambria Math" w:eastAsia="Cambria Math" w:hAnsi="Cambria Math"/>
                      <w:b/>
                      <w:bCs/>
                      <w:i/>
                      <w:iCs/>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t</m:t>
                  </m:r>
                </m:sub>
                <m:sup>
                  <m:r>
                    <m:rPr>
                      <m:sty m:val="p"/>
                    </m:rPr>
                    <w:rPr>
                      <w:rFonts w:ascii="Cambria Math" w:hAnsi="Cambria Math"/>
                    </w:rPr>
                    <m:t>H</m:t>
                  </m:r>
                </m:sup>
              </m:sSubSup>
            </m:oMath>
            <w:r w:rsidRPr="00535706">
              <w:rPr>
                <w:rFonts w:eastAsia="Times New Roman" w:cs="Times"/>
                <w:b/>
                <w:bCs/>
              </w:rPr>
              <w:t xml:space="preserve"> </w:t>
            </w:r>
          </w:p>
          <w:p w14:paraId="527FEC5E" w14:textId="77777777" w:rsidR="004B0ECC" w:rsidRPr="00535706" w:rsidRDefault="004B0ECC" w:rsidP="004B0ECC">
            <w:pPr>
              <w:numPr>
                <w:ilvl w:val="1"/>
                <w:numId w:val="24"/>
              </w:numPr>
              <w:autoSpaceDE/>
              <w:autoSpaceDN/>
              <w:adjustRightInd/>
              <w:spacing w:after="0"/>
              <w:jc w:val="left"/>
              <w:rPr>
                <w:rFonts w:eastAsia="Times New Roman" w:cs="Times"/>
                <w:lang w:eastAsia="zh-CN"/>
              </w:rPr>
            </w:pPr>
            <w:r w:rsidRPr="00535706">
              <w:rPr>
                <w:rFonts w:eastAsia="Times New Roman" w:cs="Times"/>
              </w:rPr>
              <w:t xml:space="preserve">Alt1B: Time-domain basis independently selected for different SD/FD bases </w:t>
            </w:r>
          </w:p>
          <w:p w14:paraId="109BBF52" w14:textId="77777777" w:rsidR="004B0ECC" w:rsidRPr="00535706" w:rsidRDefault="004B0ECC" w:rsidP="004B0ECC">
            <w:pPr>
              <w:numPr>
                <w:ilvl w:val="0"/>
                <w:numId w:val="24"/>
              </w:numPr>
              <w:autoSpaceDE/>
              <w:autoSpaceDN/>
              <w:adjustRightInd/>
              <w:spacing w:after="0"/>
              <w:jc w:val="left"/>
              <w:rPr>
                <w:rFonts w:eastAsia="Times New Roman" w:cs="Times"/>
              </w:rPr>
            </w:pPr>
            <w:r w:rsidRPr="00535706">
              <w:rPr>
                <w:rFonts w:eastAsia="Times New Roman" w:cs="Times"/>
              </w:rPr>
              <w:t xml:space="preserve">Alt2. Doppler-domain basis </w:t>
            </w:r>
          </w:p>
          <w:p w14:paraId="42077937" w14:textId="77777777" w:rsidR="004B0ECC" w:rsidRPr="00883D0E" w:rsidRDefault="004B0ECC" w:rsidP="004B0ECC">
            <w:pPr>
              <w:numPr>
                <w:ilvl w:val="1"/>
                <w:numId w:val="24"/>
              </w:numPr>
              <w:autoSpaceDE/>
              <w:autoSpaceDN/>
              <w:adjustRightInd/>
              <w:spacing w:after="0"/>
              <w:jc w:val="left"/>
              <w:rPr>
                <w:rFonts w:eastAsia="Times New Roman" w:cs="Times"/>
              </w:rPr>
            </w:pPr>
            <w:r w:rsidRPr="00883D0E">
              <w:rPr>
                <w:rFonts w:eastAsia="Times New Roman" w:cs="Times"/>
              </w:rPr>
              <w:t xml:space="preserve">Alt2A: </w:t>
            </w:r>
            <w:r w:rsidRPr="00A4419C">
              <w:rPr>
                <w:rFonts w:eastAsia="Times New Roman" w:cs="Times"/>
              </w:rPr>
              <w:t>Doppler-domain basis commonly selected for all SD/FD bases</w:t>
            </w:r>
            <w:r w:rsidRPr="00883D0E">
              <w:rPr>
                <w:rFonts w:eastAsia="Times New Roman" w:cs="Times"/>
              </w:rPr>
              <w:t xml:space="preserve">, e.g. </w:t>
            </w:r>
            <m:oMath>
              <m:sSub>
                <m:sSubPr>
                  <m:ctrlPr>
                    <w:rPr>
                      <w:rFonts w:ascii="Cambria Math" w:eastAsia="Cambria Math" w:hAnsi="Cambria Math"/>
                      <w:i/>
                      <w:iCs/>
                    </w:rPr>
                  </m:ctrlPr>
                </m:sSubPr>
                <m:e>
                  <m:r>
                    <m:rPr>
                      <m:sty m:val="bi"/>
                    </m:rPr>
                    <w:rPr>
                      <w:rFonts w:ascii="Cambria Math" w:hAnsi="Cambria Math"/>
                    </w:rPr>
                    <m:t>W</m:t>
                  </m:r>
                </m:e>
                <m:sub>
                  <m:r>
                    <m:rPr>
                      <m:sty m:val="p"/>
                    </m:rPr>
                    <w:rPr>
                      <w:rFonts w:ascii="Cambria Math" w:hAnsi="Cambria Math"/>
                    </w:rPr>
                    <m:t>1</m:t>
                  </m:r>
                </m:sub>
              </m:sSub>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p"/>
                    </m:rPr>
                    <w:rPr>
                      <w:rFonts w:ascii="Cambria Math" w:hAnsi="Cambria Math"/>
                    </w:rPr>
                    <m:t>2</m:t>
                  </m:r>
                </m:sub>
              </m:sSub>
              <m:sSup>
                <m:sSupPr>
                  <m:ctrlPr>
                    <w:rPr>
                      <w:rFonts w:ascii="Cambria Math" w:eastAsia="Cambria Math" w:hAnsi="Cambria Math"/>
                      <w:i/>
                      <w:iCs/>
                    </w:rPr>
                  </m:ctrlPr>
                </m:sSupPr>
                <m:e>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r>
                    <w:rPr>
                      <w:rFonts w:ascii="Cambria Math" w:hAnsi="Cambria Math"/>
                    </w:rPr>
                    <m:t>)</m:t>
                  </m:r>
                </m:e>
                <m:sup>
                  <m:r>
                    <w:rPr>
                      <w:rFonts w:ascii="Cambria Math" w:hAnsi="Cambria Math"/>
                    </w:rPr>
                    <m:t>H</m:t>
                  </m:r>
                </m:sup>
              </m:sSup>
            </m:oMath>
          </w:p>
          <w:p w14:paraId="33C2174F" w14:textId="77777777" w:rsidR="004B0ECC" w:rsidRPr="00535706" w:rsidRDefault="004B0ECC" w:rsidP="004B0ECC">
            <w:pPr>
              <w:numPr>
                <w:ilvl w:val="1"/>
                <w:numId w:val="24"/>
              </w:numPr>
              <w:autoSpaceDE/>
              <w:autoSpaceDN/>
              <w:adjustRightInd/>
              <w:spacing w:after="0"/>
              <w:jc w:val="left"/>
              <w:rPr>
                <w:rFonts w:eastAsia="Times New Roman" w:cs="Times"/>
                <w:lang w:eastAsia="zh-CN"/>
              </w:rPr>
            </w:pPr>
            <w:r w:rsidRPr="00535706">
              <w:rPr>
                <w:rFonts w:eastAsia="Times New Roman" w:cs="Times"/>
              </w:rPr>
              <w:t xml:space="preserve">Alt2B: Doppler-domain basis independently selected for different SD/FD bases </w:t>
            </w:r>
          </w:p>
          <w:p w14:paraId="380513DB" w14:textId="77777777" w:rsidR="004B0ECC" w:rsidRPr="00535706" w:rsidRDefault="004B0ECC" w:rsidP="004B0ECC">
            <w:pPr>
              <w:numPr>
                <w:ilvl w:val="1"/>
                <w:numId w:val="24"/>
              </w:numPr>
              <w:autoSpaceDE/>
              <w:autoSpaceDN/>
              <w:adjustRightInd/>
              <w:spacing w:after="0"/>
              <w:jc w:val="left"/>
              <w:rPr>
                <w:rFonts w:eastAsia="Times New Roman" w:cs="Times"/>
              </w:rPr>
            </w:pPr>
            <w:r w:rsidRPr="00535706">
              <w:rPr>
                <w:rFonts w:eastAsia="Times New Roman" w:cs="Times"/>
              </w:rPr>
              <w:t xml:space="preserve">Note that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sidRPr="00535706">
              <w:rPr>
                <w:rFonts w:eastAsia="Times New Roman" w:cs="Times"/>
              </w:rPr>
              <w:t xml:space="preserve"> may be the identity as a special case </w:t>
            </w:r>
          </w:p>
          <w:p w14:paraId="35D79073" w14:textId="77777777" w:rsidR="004B0ECC" w:rsidRPr="00535706" w:rsidRDefault="004B0ECC" w:rsidP="004B0ECC">
            <w:pPr>
              <w:numPr>
                <w:ilvl w:val="0"/>
                <w:numId w:val="24"/>
              </w:numPr>
              <w:autoSpaceDE/>
              <w:autoSpaceDN/>
              <w:adjustRightInd/>
              <w:spacing w:after="0"/>
              <w:jc w:val="left"/>
              <w:rPr>
                <w:rFonts w:eastAsia="Times New Roman" w:cs="Times"/>
                <w:lang w:eastAsia="zh-CN"/>
              </w:rPr>
            </w:pPr>
            <w:r w:rsidRPr="00535706">
              <w:rPr>
                <w:rFonts w:eastAsia="Times New Roman" w:cs="Times"/>
                <w:lang w:eastAsia="zh-CN"/>
              </w:rPr>
              <w:t xml:space="preserve">Alt3. </w:t>
            </w:r>
            <w:r w:rsidRPr="00535706">
              <w:rPr>
                <w:rFonts w:eastAsia="Times New Roman" w:cs="Times"/>
              </w:rPr>
              <w:t>Reuse</w:t>
            </w:r>
            <w:r w:rsidRPr="00535706">
              <w:rPr>
                <w:rFonts w:eastAsia="Times New Roman" w:cs="Times"/>
                <w:lang w:eastAsia="zh-CN"/>
              </w:rPr>
              <w:t xml:space="preserve"> Rel-16/17 (F)eType-II codebook with 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535706">
              <w:rPr>
                <w:rFonts w:eastAsia="Times New Roman" w:cs="Times"/>
                <w:lang w:eastAsia="zh-CN"/>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535706">
              <w:rPr>
                <w:rFonts w:eastAsia="Times New Roman" w:cs="Times"/>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535706">
              <w:rPr>
                <w:rFonts w:eastAsia="Times New Roman" w:cs="Times"/>
                <w:lang w:eastAsia="zh-CN"/>
              </w:rPr>
              <w:t xml:space="preserve"> report.</w:t>
            </w:r>
          </w:p>
          <w:p w14:paraId="29CD6817" w14:textId="77777777" w:rsidR="004B0ECC" w:rsidRPr="00E555D5" w:rsidRDefault="004B0ECC" w:rsidP="004B0ECC">
            <w:pPr>
              <w:numPr>
                <w:ilvl w:val="0"/>
                <w:numId w:val="24"/>
              </w:numPr>
              <w:autoSpaceDE/>
              <w:autoSpaceDN/>
              <w:adjustRightInd/>
              <w:spacing w:after="0"/>
              <w:jc w:val="left"/>
              <w:rPr>
                <w:rFonts w:ascii="Times" w:eastAsia="Times New Roman" w:hAnsi="Times" w:cs="Times"/>
                <w:sz w:val="16"/>
                <w:szCs w:val="16"/>
                <w:lang w:val="en-GB" w:eastAsia="zh-CN"/>
              </w:rPr>
            </w:pPr>
          </w:p>
        </w:tc>
      </w:tr>
    </w:tbl>
    <w:p w14:paraId="6A14A251" w14:textId="1D949D09" w:rsidR="004B0ECC" w:rsidRDefault="004B0ECC" w:rsidP="004B0ECC">
      <w:pPr>
        <w:rPr>
          <w:lang w:val="en-GB" w:eastAsia="zh-CN"/>
        </w:rPr>
      </w:pPr>
      <w:r w:rsidRPr="00B26EB4">
        <w:rPr>
          <w:lang w:eastAsia="zh-CN"/>
        </w:rPr>
        <w:t>In RAN1#109e,</w:t>
      </w:r>
      <w:r>
        <w:rPr>
          <w:lang w:eastAsia="zh-CN"/>
        </w:rPr>
        <w:t xml:space="preserve"> </w:t>
      </w:r>
      <w:r>
        <w:rPr>
          <w:rFonts w:hint="eastAsia"/>
          <w:lang w:eastAsia="zh-CN"/>
        </w:rPr>
        <w:t>three</w:t>
      </w:r>
      <w:r>
        <w:rPr>
          <w:lang w:eastAsia="zh-CN"/>
        </w:rPr>
        <w:t xml:space="preserve"> </w:t>
      </w:r>
      <w:r>
        <w:rPr>
          <w:rFonts w:hint="eastAsia"/>
          <w:lang w:eastAsia="zh-CN"/>
        </w:rPr>
        <w:t>alternatives</w:t>
      </w:r>
      <w:r>
        <w:rPr>
          <w:lang w:eastAsia="zh-CN"/>
        </w:rPr>
        <w:t xml:space="preserve"> have been agreed for the </w:t>
      </w:r>
      <w:r w:rsidRPr="00535706">
        <w:rPr>
          <w:rFonts w:cs="Times"/>
        </w:rPr>
        <w:t>codebook structures</w:t>
      </w:r>
      <w:r>
        <w:rPr>
          <w:rFonts w:cs="Times"/>
        </w:rPr>
        <w:t xml:space="preserve"> design of </w:t>
      </w:r>
      <w:r w:rsidRPr="00535706">
        <w:rPr>
          <w:rFonts w:cs="Times"/>
        </w:rPr>
        <w:t>Type-II codebook refinement for high/medium velocities</w:t>
      </w:r>
      <w:r>
        <w:rPr>
          <w:rFonts w:cs="Times"/>
        </w:rPr>
        <w:t xml:space="preserve">. For Alt1 and Alt2, </w:t>
      </w:r>
      <w:r w:rsidR="00387EA2">
        <w:rPr>
          <w:rFonts w:cs="Times"/>
        </w:rPr>
        <w:t>there’s no</w:t>
      </w:r>
      <w:r>
        <w:rPr>
          <w:rFonts w:cs="Times"/>
        </w:rPr>
        <w:t xml:space="preserve"> essential difference between the two alternatives.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t</m:t>
            </m:r>
          </m:sub>
        </m:sSub>
      </m:oMath>
      <w:r>
        <w:rPr>
          <w:rFonts w:cs="Times" w:hint="eastAsia"/>
          <w:iCs/>
          <w:lang w:eastAsia="zh-CN"/>
        </w:rPr>
        <w:t xml:space="preserve"> </w:t>
      </w:r>
      <w:r>
        <w:rPr>
          <w:rFonts w:cs="Times"/>
          <w:iCs/>
          <w:lang w:eastAsia="zh-CN"/>
        </w:rPr>
        <w:t xml:space="preserve">in Alt1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Pr>
          <w:rFonts w:cs="Times" w:hint="eastAsia"/>
          <w:iCs/>
          <w:lang w:eastAsia="zh-CN"/>
        </w:rPr>
        <w:t xml:space="preserve"> </w:t>
      </w:r>
      <w:r>
        <w:rPr>
          <w:rFonts w:cs="Times"/>
          <w:iCs/>
          <w:lang w:eastAsia="zh-CN"/>
        </w:rPr>
        <w:t xml:space="preserve">in Alt2 can both be viewed as N selected basis by </w:t>
      </w:r>
      <w:r w:rsidRPr="00572C40">
        <w:rPr>
          <w:rFonts w:cs="Times"/>
          <w:iCs/>
          <w:lang w:eastAsia="zh-CN"/>
        </w:rPr>
        <w:t>N4*N4</w:t>
      </w:r>
      <w:r>
        <w:rPr>
          <w:rFonts w:cs="Times"/>
          <w:iCs/>
          <w:lang w:eastAsia="zh-CN"/>
        </w:rPr>
        <w:t xml:space="preserve"> </w:t>
      </w:r>
      <w:r w:rsidRPr="00572C40">
        <w:rPr>
          <w:rFonts w:cs="Times"/>
          <w:iCs/>
          <w:lang w:eastAsia="zh-CN"/>
        </w:rPr>
        <w:t>matrix</w:t>
      </w:r>
      <w:r>
        <w:rPr>
          <w:rFonts w:cs="Times"/>
          <w:iCs/>
          <w:lang w:eastAsia="zh-CN"/>
        </w:rPr>
        <w:t xml:space="preserve"> (e.g. DFT matrix). For Alt3, it </w:t>
      </w:r>
      <w:r>
        <w:rPr>
          <w:lang w:val="en-GB" w:eastAsia="zh-CN"/>
        </w:rPr>
        <w:t xml:space="preserve">can save the feedback overhead with a single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1</m:t>
            </m:r>
          </m:sub>
        </m:sSub>
      </m:oMath>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f</m:t>
            </m:r>
          </m:sub>
        </m:sSub>
      </m:oMath>
      <w:r>
        <w:rPr>
          <w:lang w:val="en-GB" w:eastAsia="zh-CN"/>
        </w:rPr>
        <w:t xml:space="preserve"> report. However, the feedback overhead of </w:t>
      </w:r>
      <w:r w:rsidRPr="00DB7892">
        <w:rPr>
          <w:lang w:val="en-GB" w:eastAsia="zh-CN"/>
        </w:rPr>
        <w:t>R</w:t>
      </w:r>
      <w:r>
        <w:rPr>
          <w:lang w:val="en-GB" w:eastAsia="zh-CN"/>
        </w:rPr>
        <w:t>el-16/17</w:t>
      </w:r>
      <w:r w:rsidRPr="00DB7892">
        <w:rPr>
          <w:lang w:val="en-GB" w:eastAsia="zh-CN"/>
        </w:rPr>
        <w:t xml:space="preserve"> </w:t>
      </w:r>
      <w:r>
        <w:rPr>
          <w:lang w:val="en-GB" w:eastAsia="zh-CN"/>
        </w:rPr>
        <w:t>eType-II codebook mainly comes from</w:t>
      </w:r>
      <w:r>
        <w:rPr>
          <w:rFonts w:hint="eastAsia"/>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W</m:t>
            </m:r>
          </m:e>
          <m:sub>
            <m:r>
              <w:rPr>
                <w:rFonts w:ascii="Cambria Math" w:hAnsi="Cambria Math"/>
                <w:lang w:val="en-GB" w:eastAsia="zh-CN"/>
              </w:rPr>
              <m:t>2</m:t>
            </m:r>
          </m:sub>
        </m:sSub>
      </m:oMath>
      <w:r>
        <w:rPr>
          <w:rFonts w:hint="eastAsia"/>
          <w:lang w:val="en-GB" w:eastAsia="zh-CN"/>
        </w:rPr>
        <w:t>.</w:t>
      </w:r>
      <w:r>
        <w:rPr>
          <w:lang w:val="en-GB" w:eastAsia="zh-CN"/>
        </w:rPr>
        <w:t xml:space="preserve"> The report of </w:t>
      </w:r>
      <w:r w:rsidRPr="00535706">
        <w:rPr>
          <w:rFonts w:eastAsia="Times New Roman" w:cs="Times"/>
          <w:lang w:eastAsia="zh-CN"/>
        </w:rPr>
        <w:t xml:space="preserve">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Pr>
          <w:rFonts w:eastAsiaTheme="minorEastAsia" w:cs="Times" w:hint="eastAsia"/>
          <w:iCs/>
          <w:lang w:eastAsia="zh-CN"/>
        </w:rPr>
        <w:t xml:space="preserve"> </w:t>
      </w:r>
      <w:r>
        <w:rPr>
          <w:rFonts w:eastAsiaTheme="minorEastAsia" w:cs="Times"/>
          <w:iCs/>
          <w:lang w:eastAsia="zh-CN"/>
        </w:rPr>
        <w:t xml:space="preserve">means that </w:t>
      </w:r>
      <w:r w:rsidRPr="005D6F86">
        <w:rPr>
          <w:rFonts w:eastAsiaTheme="minorEastAsia" w:cs="Times" w:hint="eastAsia"/>
          <w:iCs/>
          <w:lang w:eastAsia="zh-CN"/>
        </w:rPr>
        <w:t xml:space="preserve">doppler domain compression is not </w:t>
      </w:r>
      <w:r w:rsidR="00387EA2">
        <w:rPr>
          <w:rFonts w:eastAsiaTheme="minorEastAsia" w:cs="Times"/>
          <w:iCs/>
          <w:lang w:eastAsia="zh-CN"/>
        </w:rPr>
        <w:t>exploited</w:t>
      </w:r>
      <w:r>
        <w:rPr>
          <w:lang w:eastAsia="zh-CN"/>
        </w:rPr>
        <w:t xml:space="preserve">. </w:t>
      </w:r>
      <w:r w:rsidR="00387EA2">
        <w:rPr>
          <w:lang w:eastAsia="zh-CN"/>
        </w:rPr>
        <w:t>As a rsult</w:t>
      </w:r>
      <w:r>
        <w:rPr>
          <w:lang w:eastAsia="zh-CN"/>
        </w:rPr>
        <w:t xml:space="preserve">, </w:t>
      </w:r>
      <w:r>
        <w:rPr>
          <w:lang w:val="en-GB" w:eastAsia="zh-CN"/>
        </w:rPr>
        <w:t>the overhead of Alt3 is significantly higher than the overhead of Alt2.</w:t>
      </w:r>
    </w:p>
    <w:p w14:paraId="34A3FE61" w14:textId="69592CBF" w:rsidR="004B0ECC" w:rsidRDefault="004B0ECC" w:rsidP="004B0ECC">
      <w:pPr>
        <w:rPr>
          <w:b/>
          <w:i/>
          <w:lang w:eastAsia="zh-CN"/>
        </w:rPr>
      </w:pPr>
      <w:r w:rsidRPr="00691CC8">
        <w:rPr>
          <w:b/>
          <w:i/>
          <w:lang w:eastAsia="zh-CN"/>
        </w:rPr>
        <w:t xml:space="preserve">Observation </w:t>
      </w:r>
      <w:r w:rsidR="006A5446">
        <w:rPr>
          <w:b/>
          <w:i/>
          <w:lang w:eastAsia="zh-CN"/>
        </w:rPr>
        <w:t>10</w:t>
      </w:r>
      <w:r w:rsidRPr="00691CC8">
        <w:rPr>
          <w:b/>
          <w:i/>
          <w:lang w:eastAsia="zh-CN"/>
        </w:rPr>
        <w:t>:</w:t>
      </w:r>
      <w:r>
        <w:rPr>
          <w:b/>
          <w:i/>
          <w:lang w:eastAsia="zh-CN"/>
        </w:rPr>
        <w:t xml:space="preserve"> </w:t>
      </w:r>
      <w:r w:rsidRPr="005F57FF">
        <w:rPr>
          <w:b/>
          <w:i/>
          <w:lang w:eastAsia="zh-CN"/>
        </w:rPr>
        <w:t>Alt1 and Alt2 codebook structures are mathematically equivalent.</w:t>
      </w:r>
    </w:p>
    <w:p w14:paraId="126299DF" w14:textId="52D90E94" w:rsidR="004B0ECC" w:rsidRDefault="004B0ECC" w:rsidP="004B0ECC">
      <w:pPr>
        <w:rPr>
          <w:b/>
          <w:i/>
          <w:lang w:eastAsia="zh-CN"/>
        </w:rPr>
      </w:pPr>
      <w:r w:rsidRPr="00691CC8">
        <w:rPr>
          <w:b/>
          <w:i/>
          <w:lang w:eastAsia="zh-CN"/>
        </w:rPr>
        <w:t xml:space="preserve">Observation </w:t>
      </w:r>
      <w:r w:rsidR="006A5446">
        <w:rPr>
          <w:b/>
          <w:i/>
          <w:lang w:eastAsia="zh-CN"/>
        </w:rPr>
        <w:t>11</w:t>
      </w:r>
      <w:r w:rsidRPr="00691CC8">
        <w:rPr>
          <w:b/>
          <w:i/>
          <w:lang w:eastAsia="zh-CN"/>
        </w:rPr>
        <w:t>:</w:t>
      </w:r>
      <w:r>
        <w:rPr>
          <w:b/>
          <w:i/>
          <w:lang w:eastAsia="zh-CN"/>
        </w:rPr>
        <w:t xml:space="preserve"> T</w:t>
      </w:r>
      <w:r w:rsidRPr="005F57FF">
        <w:rPr>
          <w:b/>
          <w:i/>
          <w:lang w:eastAsia="zh-CN"/>
        </w:rPr>
        <w:t>he overhead of Alt3 is significantly higher than the overhead of Alt2</w:t>
      </w:r>
      <w:r>
        <w:rPr>
          <w:b/>
          <w:i/>
          <w:lang w:eastAsia="zh-CN"/>
        </w:rPr>
        <w:t xml:space="preserve"> as </w:t>
      </w:r>
      <w:r w:rsidRPr="005F57FF">
        <w:rPr>
          <w:b/>
          <w:i/>
          <w:lang w:eastAsia="zh-CN"/>
        </w:rPr>
        <w:t xml:space="preserve">doppler domain compression is not </w:t>
      </w:r>
      <w:r w:rsidR="00387EA2">
        <w:rPr>
          <w:b/>
          <w:i/>
          <w:lang w:eastAsia="zh-CN"/>
        </w:rPr>
        <w:t>used</w:t>
      </w:r>
      <w:r>
        <w:rPr>
          <w:b/>
          <w:i/>
          <w:lang w:eastAsia="zh-CN"/>
        </w:rPr>
        <w:t>.</w:t>
      </w:r>
    </w:p>
    <w:p w14:paraId="6BB5B030" w14:textId="16ED529F" w:rsidR="004B0ECC" w:rsidRPr="00883D0E" w:rsidRDefault="004B0ECC" w:rsidP="004B0ECC">
      <w:pPr>
        <w:rPr>
          <w:b/>
          <w:i/>
          <w:lang w:eastAsia="zh-CN"/>
        </w:rPr>
      </w:pPr>
      <w:r w:rsidRPr="005F57FF">
        <w:rPr>
          <w:b/>
          <w:bCs/>
          <w:i/>
          <w:iCs/>
          <w:lang w:eastAsia="zh-CN"/>
        </w:rPr>
        <w:t>Proposal</w:t>
      </w:r>
      <w:r>
        <w:rPr>
          <w:b/>
          <w:bCs/>
          <w:i/>
          <w:iCs/>
          <w:lang w:eastAsia="zh-CN"/>
        </w:rPr>
        <w:t xml:space="preserve"> 1</w:t>
      </w:r>
      <w:r w:rsidR="00D549D6">
        <w:rPr>
          <w:b/>
          <w:bCs/>
          <w:i/>
          <w:iCs/>
          <w:lang w:eastAsia="zh-CN"/>
        </w:rPr>
        <w:t>3</w:t>
      </w:r>
      <w:r w:rsidRPr="005F57FF">
        <w:rPr>
          <w:b/>
          <w:bCs/>
          <w:i/>
          <w:iCs/>
          <w:lang w:eastAsia="zh-CN"/>
        </w:rPr>
        <w:t>:</w:t>
      </w:r>
      <w:r w:rsidRPr="005F57FF">
        <w:rPr>
          <w:b/>
          <w:bCs/>
          <w:i/>
          <w:lang w:eastAsia="zh-CN"/>
        </w:rPr>
        <w:t xml:space="preserve"> Alt2</w:t>
      </w:r>
      <w:r>
        <w:rPr>
          <w:b/>
          <w:bCs/>
          <w:i/>
          <w:lang w:eastAsia="zh-CN"/>
        </w:rPr>
        <w:t xml:space="preserve"> with </w:t>
      </w:r>
      <w:r>
        <w:rPr>
          <w:b/>
          <w:bCs/>
          <w:i/>
          <w:iCs/>
          <w:lang w:eastAsia="zh-CN"/>
        </w:rPr>
        <w:t>d</w:t>
      </w:r>
      <w:r w:rsidRPr="005F57FF">
        <w:rPr>
          <w:b/>
          <w:bCs/>
          <w:i/>
          <w:iCs/>
          <w:lang w:eastAsia="zh-CN"/>
        </w:rPr>
        <w:t>oppler-domain basis should be supported for Type-II codebook refinement for high/medium velocities</w:t>
      </w:r>
      <w:r w:rsidR="003D39F3">
        <w:rPr>
          <w:b/>
          <w:bCs/>
          <w:i/>
          <w:iCs/>
          <w:lang w:eastAsia="zh-CN"/>
        </w:rPr>
        <w:t>.</w:t>
      </w:r>
    </w:p>
    <w:p w14:paraId="742A8FFA" w14:textId="257DDBA4" w:rsidR="004B0ECC" w:rsidRDefault="00145FCC" w:rsidP="004B0ECC">
      <w:pPr>
        <w:rPr>
          <w:rFonts w:eastAsia="Times New Roman" w:cs="Times"/>
        </w:rPr>
      </w:pPr>
      <w:r>
        <w:rPr>
          <w:lang w:eastAsia="zh-CN"/>
        </w:rPr>
        <w:t xml:space="preserve">For down-selection of Doppler-domain basis </w:t>
      </w:r>
      <w:r>
        <w:rPr>
          <w:rFonts w:hint="eastAsia"/>
          <w:lang w:eastAsia="zh-CN"/>
        </w:rPr>
        <w:t>between</w:t>
      </w:r>
      <w:r>
        <w:rPr>
          <w:lang w:eastAsia="zh-CN"/>
        </w:rPr>
        <w:t xml:space="preserve"> commonly selected (</w:t>
      </w:r>
      <w:r w:rsidRPr="00A4419C">
        <w:rPr>
          <w:rFonts w:eastAsia="Times New Roman" w:cs="Times"/>
        </w:rPr>
        <w:t>Alt2A</w:t>
      </w:r>
      <w:r>
        <w:rPr>
          <w:lang w:eastAsia="zh-CN"/>
        </w:rPr>
        <w:t>) and independently selected (</w:t>
      </w:r>
      <w:r w:rsidRPr="00A4419C">
        <w:rPr>
          <w:rFonts w:eastAsia="Times New Roman" w:cs="Times"/>
        </w:rPr>
        <w:t>Alt2</w:t>
      </w:r>
      <w:r>
        <w:rPr>
          <w:rFonts w:eastAsia="Times New Roman" w:cs="Times"/>
        </w:rPr>
        <w:t>B</w:t>
      </w:r>
      <w:r>
        <w:rPr>
          <w:lang w:eastAsia="zh-CN"/>
        </w:rPr>
        <w:t>), evaluations are performed</w:t>
      </w:r>
      <w:r w:rsidR="004B0ECC">
        <w:rPr>
          <w:rFonts w:eastAsia="Times New Roman" w:cs="Times"/>
        </w:rPr>
        <w:t xml:space="preserve"> based on </w:t>
      </w:r>
      <w:r w:rsidR="004B0ECC">
        <w:rPr>
          <w:lang w:eastAsia="zh-CN"/>
        </w:rPr>
        <w:t>UE side prediction</w:t>
      </w:r>
      <w:r w:rsidR="004B0ECC">
        <w:rPr>
          <w:rFonts w:eastAsia="Times New Roman" w:cs="Times"/>
        </w:rPr>
        <w:t xml:space="preserve">. </w:t>
      </w:r>
      <w:r w:rsidR="004B0ECC">
        <w:rPr>
          <w:lang w:eastAsia="zh-CN"/>
        </w:rPr>
        <w:t xml:space="preserve">For </w:t>
      </w:r>
      <w:r w:rsidR="004B0ECC" w:rsidRPr="00A4419C">
        <w:rPr>
          <w:rFonts w:eastAsia="Times New Roman" w:cs="Times"/>
        </w:rPr>
        <w:t>Alt2A</w:t>
      </w:r>
      <w:r w:rsidR="004B0ECC">
        <w:rPr>
          <w:rFonts w:eastAsia="Times New Roman" w:cs="Times"/>
        </w:rPr>
        <w:t xml:space="preserve">, </w:t>
      </w:r>
      <w:r w:rsidR="004B0ECC">
        <w:rPr>
          <w:lang w:eastAsia="zh-CN"/>
        </w:rPr>
        <w:t xml:space="preserve">3 </w:t>
      </w:r>
      <w:r w:rsidR="00D24013">
        <w:rPr>
          <w:lang w:eastAsia="zh-CN"/>
        </w:rPr>
        <w:t xml:space="preserve">common Doppler domain basis are selected </w:t>
      </w:r>
      <w:r w:rsidR="004B0ECC">
        <w:rPr>
          <w:lang w:eastAsia="zh-CN"/>
        </w:rPr>
        <w:t xml:space="preserve">from 10 for all </w:t>
      </w:r>
      <w:r w:rsidR="004B0ECC" w:rsidRPr="00A4419C">
        <w:rPr>
          <w:rFonts w:eastAsia="Times New Roman" w:cs="Times"/>
        </w:rPr>
        <w:t>SD/FD bas</w:t>
      </w:r>
      <w:r w:rsidR="004B0ECC">
        <w:rPr>
          <w:rFonts w:eastAsia="Times New Roman" w:cs="Times"/>
        </w:rPr>
        <w:t xml:space="preserve">is. For </w:t>
      </w:r>
      <w:r w:rsidR="004B0ECC" w:rsidRPr="00A4419C">
        <w:rPr>
          <w:rFonts w:eastAsia="Times New Roman" w:cs="Times"/>
        </w:rPr>
        <w:t>Alt2</w:t>
      </w:r>
      <w:r w:rsidR="004B0ECC">
        <w:rPr>
          <w:rFonts w:eastAsia="Times New Roman" w:cs="Times"/>
        </w:rPr>
        <w:t xml:space="preserve">B, </w:t>
      </w:r>
      <w:r w:rsidR="004B0ECC">
        <w:rPr>
          <w:lang w:eastAsia="zh-CN"/>
        </w:rPr>
        <w:t xml:space="preserve">3 </w:t>
      </w:r>
      <w:r w:rsidR="00D24013">
        <w:rPr>
          <w:lang w:eastAsia="zh-CN"/>
        </w:rPr>
        <w:t xml:space="preserve">Doppler domain basis are selected </w:t>
      </w:r>
      <w:r w:rsidR="004B0ECC">
        <w:rPr>
          <w:lang w:eastAsia="zh-CN"/>
        </w:rPr>
        <w:t xml:space="preserve">from 10 Doppler domain basis independently for each </w:t>
      </w:r>
      <w:r w:rsidR="004B0ECC" w:rsidRPr="00A4419C">
        <w:rPr>
          <w:rFonts w:eastAsia="Times New Roman" w:cs="Times"/>
        </w:rPr>
        <w:t>SD/FD bas</w:t>
      </w:r>
      <w:r w:rsidR="004B0ECC">
        <w:rPr>
          <w:rFonts w:eastAsia="Times New Roman" w:cs="Times"/>
        </w:rPr>
        <w:t xml:space="preserve">is. </w:t>
      </w:r>
      <w:r w:rsidR="00D24013">
        <w:rPr>
          <w:color w:val="000000"/>
          <w:lang w:val="en-GB"/>
        </w:rPr>
        <w:t>I</w:t>
      </w:r>
      <w:r w:rsidR="004B0ECC" w:rsidRPr="00BB2430">
        <w:rPr>
          <w:color w:val="000000"/>
          <w:lang w:val="en-GB"/>
        </w:rPr>
        <w:t>t can be observed that</w:t>
      </w:r>
      <w:r w:rsidR="004B0ECC">
        <w:rPr>
          <w:color w:val="000000"/>
          <w:lang w:val="en-GB"/>
        </w:rPr>
        <w:t xml:space="preserve"> Alt2B </w:t>
      </w:r>
      <w:r w:rsidR="004B0ECC" w:rsidRPr="00BB2430">
        <w:rPr>
          <w:color w:val="000000"/>
          <w:lang w:val="en-GB"/>
        </w:rPr>
        <w:t xml:space="preserve">can </w:t>
      </w:r>
      <w:r w:rsidR="004B0ECC">
        <w:rPr>
          <w:color w:val="000000"/>
          <w:lang w:val="en-GB"/>
        </w:rPr>
        <w:t xml:space="preserve">only </w:t>
      </w:r>
      <w:r w:rsidR="004B0ECC" w:rsidRPr="00BB2430">
        <w:rPr>
          <w:color w:val="000000"/>
          <w:lang w:val="en-GB"/>
        </w:rPr>
        <w:t xml:space="preserve">achieve </w:t>
      </w:r>
      <w:r w:rsidR="004B0ECC">
        <w:rPr>
          <w:color w:val="000000"/>
          <w:lang w:val="en-GB" w:eastAsia="zh-CN"/>
        </w:rPr>
        <w:t>less than</w:t>
      </w:r>
      <w:r w:rsidR="004B0ECC">
        <w:rPr>
          <w:color w:val="000000"/>
          <w:lang w:val="en-GB"/>
        </w:rPr>
        <w:t>1% performance gain</w:t>
      </w:r>
      <w:r w:rsidR="004B0ECC" w:rsidRPr="00BB2430">
        <w:rPr>
          <w:color w:val="000000"/>
          <w:lang w:val="en-GB"/>
        </w:rPr>
        <w:t xml:space="preserve"> compared </w:t>
      </w:r>
      <w:r w:rsidR="004B0ECC">
        <w:rPr>
          <w:color w:val="000000"/>
          <w:lang w:val="en-GB"/>
        </w:rPr>
        <w:t xml:space="preserve">Alt2A for both R17 FeTypeII codebook and </w:t>
      </w:r>
      <w:r w:rsidR="004B0ECC" w:rsidRPr="00535706">
        <w:rPr>
          <w:rFonts w:cs="Times"/>
        </w:rPr>
        <w:t>Rel-16 eType-II</w:t>
      </w:r>
      <w:r w:rsidR="004B0ECC">
        <w:rPr>
          <w:rFonts w:cs="Times"/>
        </w:rPr>
        <w:t xml:space="preserve"> codebook</w:t>
      </w:r>
      <w:r w:rsidR="004B0ECC">
        <w:rPr>
          <w:color w:val="000000"/>
          <w:lang w:val="en-GB"/>
        </w:rPr>
        <w:t xml:space="preserve"> enhancement</w:t>
      </w:r>
      <w:r w:rsidR="004B0ECC" w:rsidRPr="00BB2430">
        <w:rPr>
          <w:color w:val="000000"/>
          <w:lang w:val="en-GB"/>
        </w:rPr>
        <w:t>.</w:t>
      </w:r>
    </w:p>
    <w:p w14:paraId="48855623" w14:textId="77777777" w:rsidR="00D05DD8" w:rsidRDefault="004B0ECC" w:rsidP="006B0AB3">
      <w:pPr>
        <w:keepNext/>
        <w:jc w:val="center"/>
      </w:pPr>
      <w:r>
        <w:rPr>
          <w:noProof/>
          <w:lang w:eastAsia="zh-CN"/>
        </w:rPr>
        <w:drawing>
          <wp:inline distT="0" distB="0" distL="0" distR="0" wp14:anchorId="6D0B0F8B" wp14:editId="5C602993">
            <wp:extent cx="3058245" cy="1691818"/>
            <wp:effectExtent l="0" t="0" r="8890" b="381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4057" cy="1711629"/>
                    </a:xfrm>
                    <a:prstGeom prst="rect">
                      <a:avLst/>
                    </a:prstGeom>
                    <a:noFill/>
                  </pic:spPr>
                </pic:pic>
              </a:graphicData>
            </a:graphic>
          </wp:inline>
        </w:drawing>
      </w:r>
    </w:p>
    <w:p w14:paraId="1FE25BDD" w14:textId="7DAF5916" w:rsidR="004B0ECC" w:rsidRDefault="00D05DD8" w:rsidP="006B0AB3">
      <w:pPr>
        <w:pStyle w:val="a6"/>
        <w:rPr>
          <w:lang w:eastAsia="zh-CN"/>
        </w:rPr>
      </w:pPr>
      <w:r>
        <w:t xml:space="preserve">Figure </w:t>
      </w:r>
      <w:fldSimple w:instr=" SEQ Figure \* ARABIC ">
        <w:r w:rsidR="008673B5">
          <w:rPr>
            <w:noProof/>
          </w:rPr>
          <w:t>13</w:t>
        </w:r>
      </w:fldSimple>
      <w:r>
        <w:t xml:space="preserve">. </w:t>
      </w:r>
      <w:r w:rsidRPr="00691CC8">
        <w:rPr>
          <w:lang w:eastAsia="zh-CN"/>
        </w:rPr>
        <w:t xml:space="preserve">Performance </w:t>
      </w:r>
      <w:r>
        <w:rPr>
          <w:lang w:eastAsia="zh-CN"/>
        </w:rPr>
        <w:t xml:space="preserve">gain of common/independent doppler basis selection with </w:t>
      </w:r>
      <w:r w:rsidRPr="0016514E">
        <w:rPr>
          <w:lang w:eastAsia="zh-CN"/>
        </w:rPr>
        <w:t>R17 Fe</w:t>
      </w:r>
      <w:r>
        <w:rPr>
          <w:lang w:eastAsia="zh-CN"/>
        </w:rPr>
        <w:t>T</w:t>
      </w:r>
      <w:r w:rsidRPr="0016514E">
        <w:rPr>
          <w:lang w:eastAsia="zh-CN"/>
        </w:rPr>
        <w:t>ype II</w:t>
      </w:r>
    </w:p>
    <w:p w14:paraId="166505C5" w14:textId="77777777" w:rsidR="009F29DE" w:rsidRDefault="004B0ECC" w:rsidP="006B0AB3">
      <w:pPr>
        <w:keepNext/>
        <w:jc w:val="center"/>
      </w:pPr>
      <w:r>
        <w:rPr>
          <w:noProof/>
          <w:lang w:eastAsia="zh-CN"/>
        </w:rPr>
        <w:drawing>
          <wp:inline distT="0" distB="0" distL="0" distR="0" wp14:anchorId="7027E3C3" wp14:editId="4559973E">
            <wp:extent cx="3045600" cy="1699845"/>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2276" cy="1731478"/>
                    </a:xfrm>
                    <a:prstGeom prst="rect">
                      <a:avLst/>
                    </a:prstGeom>
                    <a:noFill/>
                  </pic:spPr>
                </pic:pic>
              </a:graphicData>
            </a:graphic>
          </wp:inline>
        </w:drawing>
      </w:r>
    </w:p>
    <w:p w14:paraId="366EE743" w14:textId="5B55E341" w:rsidR="004B0ECC" w:rsidRDefault="009F29DE" w:rsidP="006B0AB3">
      <w:pPr>
        <w:pStyle w:val="a6"/>
        <w:rPr>
          <w:lang w:eastAsia="zh-CN"/>
        </w:rPr>
      </w:pPr>
      <w:r>
        <w:t xml:space="preserve">Figure </w:t>
      </w:r>
      <w:fldSimple w:instr=" SEQ Figure \* ARABIC ">
        <w:r w:rsidR="008673B5">
          <w:rPr>
            <w:noProof/>
          </w:rPr>
          <w:t>14</w:t>
        </w:r>
      </w:fldSimple>
      <w:r>
        <w:t xml:space="preserve">. </w:t>
      </w:r>
      <w:r w:rsidRPr="00691CC8">
        <w:rPr>
          <w:lang w:eastAsia="zh-CN"/>
        </w:rPr>
        <w:t xml:space="preserve">Performance </w:t>
      </w:r>
      <w:r>
        <w:rPr>
          <w:lang w:eastAsia="zh-CN"/>
        </w:rPr>
        <w:t xml:space="preserve">gain of common/independent doppler basis selection with </w:t>
      </w:r>
      <w:r w:rsidRPr="0016514E">
        <w:rPr>
          <w:lang w:eastAsia="zh-CN"/>
        </w:rPr>
        <w:t>R1</w:t>
      </w:r>
      <w:r>
        <w:rPr>
          <w:lang w:eastAsia="zh-CN"/>
        </w:rPr>
        <w:t>6</w:t>
      </w:r>
      <w:r w:rsidRPr="0016514E">
        <w:rPr>
          <w:lang w:eastAsia="zh-CN"/>
        </w:rPr>
        <w:t xml:space="preserve"> e</w:t>
      </w:r>
      <w:r>
        <w:rPr>
          <w:lang w:eastAsia="zh-CN"/>
        </w:rPr>
        <w:t>T</w:t>
      </w:r>
      <w:r w:rsidRPr="0016514E">
        <w:rPr>
          <w:lang w:eastAsia="zh-CN"/>
        </w:rPr>
        <w:t>ype II</w:t>
      </w:r>
    </w:p>
    <w:p w14:paraId="25B614D3" w14:textId="7BEA7B86" w:rsidR="00145FCC" w:rsidRDefault="00145FCC" w:rsidP="004B0ECC">
      <w:pPr>
        <w:rPr>
          <w:rFonts w:eastAsia="Times New Roman" w:cs="Times"/>
        </w:rPr>
      </w:pPr>
      <w:r>
        <w:rPr>
          <w:lang w:eastAsia="zh-CN"/>
        </w:rPr>
        <w:t xml:space="preserve">Besides, there are higher indication overhead to independently select doppler basis for different </w:t>
      </w:r>
      <w:r w:rsidRPr="00535706">
        <w:rPr>
          <w:rFonts w:eastAsia="Times New Roman" w:cs="Times"/>
        </w:rPr>
        <w:t xml:space="preserve">SD/FD </w:t>
      </w:r>
      <w:r>
        <w:rPr>
          <w:rFonts w:eastAsia="Times New Roman" w:cs="Times"/>
        </w:rPr>
        <w:t xml:space="preserve">basis. </w:t>
      </w:r>
      <w:r>
        <w:rPr>
          <w:rFonts w:hint="eastAsia"/>
          <w:lang w:eastAsia="zh-CN"/>
        </w:rPr>
        <w:t>F</w:t>
      </w:r>
      <w:r>
        <w:rPr>
          <w:lang w:eastAsia="zh-CN"/>
        </w:rPr>
        <w:t xml:space="preserve">or example, considering selecting 3 from 10 Doppler domain basis, it only takes </w:t>
      </w:r>
      <m:oMath>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lang w:eastAsia="zh-CN"/>
                  </w:rPr>
                  <m:t>log</m:t>
                </m:r>
              </m:e>
              <m:sub>
                <m:r>
                  <m:rPr>
                    <m:sty m:val="p"/>
                  </m:rPr>
                  <w:rPr>
                    <w:rFonts w:ascii="Cambria Math" w:hAnsi="Cambria Math"/>
                    <w:lang w:eastAsia="zh-CN"/>
                  </w:rPr>
                  <m:t>2</m:t>
                </m:r>
              </m:sub>
            </m:sSub>
            <m:ctrlPr>
              <w:rPr>
                <w:rFonts w:ascii="Cambria Math" w:hAnsi="Cambria Math"/>
                <w:i/>
                <w:lang w:eastAsia="zh-CN"/>
              </w:rPr>
            </m:ctrlPr>
          </m:fName>
          <m:e>
            <m:sSubSup>
              <m:sSubSupPr>
                <m:ctrlPr>
                  <w:rPr>
                    <w:rFonts w:ascii="Cambria Math" w:hAnsi="Cambria Math"/>
                    <w:i/>
                    <w:lang w:eastAsia="zh-CN"/>
                  </w:rPr>
                </m:ctrlPr>
              </m:sSubSupPr>
              <m:e>
                <m:r>
                  <w:rPr>
                    <w:rFonts w:ascii="Cambria Math" w:hAnsi="Cambria Math"/>
                    <w:lang w:eastAsia="zh-CN"/>
                  </w:rPr>
                  <m:t>C</m:t>
                </m:r>
              </m:e>
              <m:sub>
                <m:r>
                  <w:rPr>
                    <w:rFonts w:ascii="Cambria Math" w:hAnsi="Cambria Math"/>
                    <w:lang w:eastAsia="zh-CN"/>
                  </w:rPr>
                  <m:t>10</m:t>
                </m:r>
              </m:sub>
              <m:sup>
                <m:r>
                  <w:rPr>
                    <w:rFonts w:ascii="Cambria Math" w:hAnsi="Cambria Math"/>
                    <w:lang w:eastAsia="zh-CN"/>
                  </w:rPr>
                  <m:t>3</m:t>
                </m:r>
              </m:sup>
            </m:sSubSup>
            <m:ctrlPr>
              <w:rPr>
                <w:rFonts w:ascii="Cambria Math" w:hAnsi="Cambria Math"/>
                <w:i/>
                <w:lang w:eastAsia="zh-CN"/>
              </w:rPr>
            </m:ctrlPr>
          </m:e>
        </m:func>
        <m:r>
          <w:rPr>
            <w:rFonts w:ascii="Cambria Math" w:hAnsi="Cambria Math"/>
            <w:lang w:eastAsia="zh-CN"/>
          </w:rPr>
          <m:t>=7</m:t>
        </m:r>
      </m:oMath>
      <w:r>
        <w:rPr>
          <w:rFonts w:hint="eastAsia"/>
          <w:lang w:eastAsia="zh-CN"/>
        </w:rPr>
        <w:t xml:space="preserve"> </w:t>
      </w:r>
      <w:r>
        <w:rPr>
          <w:lang w:eastAsia="zh-CN"/>
        </w:rPr>
        <w:t xml:space="preserve">bits to indicate the commonly selected basis, but takes </w:t>
      </w:r>
      <m:oMath>
        <m:r>
          <m:rPr>
            <m:sty m:val="p"/>
          </m:rPr>
          <w:rPr>
            <w:rFonts w:ascii="Cambria Math" w:hAnsi="Cambria Math"/>
            <w:lang w:eastAsia="zh-CN"/>
          </w:rPr>
          <m:t xml:space="preserve">7×2LM </m:t>
        </m:r>
      </m:oMath>
      <w:r>
        <w:rPr>
          <w:lang w:eastAsia="zh-CN"/>
        </w:rPr>
        <w:t>bits to indicate independently selected basis. P</w:t>
      </w:r>
      <w:r w:rsidRPr="003C0D09">
        <w:rPr>
          <w:lang w:eastAsia="zh-CN"/>
        </w:rPr>
        <w:t xml:space="preserve">arameter </w:t>
      </w:r>
      <m:oMath>
        <m:r>
          <m:rPr>
            <m:sty m:val="p"/>
          </m:rPr>
          <w:rPr>
            <w:rFonts w:ascii="Cambria Math" w:hAnsi="Cambria Math"/>
            <w:lang w:eastAsia="zh-CN"/>
          </w:rPr>
          <m:t>2LM</m:t>
        </m:r>
      </m:oMath>
      <w:r w:rsidRPr="003C0D09">
        <w:rPr>
          <w:lang w:eastAsia="zh-CN"/>
        </w:rPr>
        <w:t xml:space="preserve"> denotes the number of selected </w:t>
      </w:r>
      <w:r w:rsidRPr="00535706">
        <w:rPr>
          <w:rFonts w:eastAsia="Times New Roman" w:cs="Times"/>
        </w:rPr>
        <w:t xml:space="preserve">SD/FD </w:t>
      </w:r>
      <w:r>
        <w:rPr>
          <w:rFonts w:eastAsia="Times New Roman" w:cs="Times"/>
        </w:rPr>
        <w:t>basis.</w:t>
      </w:r>
      <w:r>
        <w:rPr>
          <w:lang w:eastAsia="zh-CN"/>
        </w:rPr>
        <w:t xml:space="preserve"> When the number of </w:t>
      </w:r>
      <w:r w:rsidRPr="00535706">
        <w:rPr>
          <w:rFonts w:eastAsia="Times New Roman" w:cs="Times"/>
        </w:rPr>
        <w:t xml:space="preserve">SD/FD </w:t>
      </w:r>
      <w:r>
        <w:rPr>
          <w:rFonts w:eastAsia="Times New Roman" w:cs="Times"/>
        </w:rPr>
        <w:t>basis is larger, the overhead of doppler basis indication is very large.</w:t>
      </w:r>
    </w:p>
    <w:p w14:paraId="6D91BEA2" w14:textId="1721F2A6" w:rsidR="00620FC4" w:rsidRPr="006B0AB3" w:rsidRDefault="00620FC4" w:rsidP="004B0ECC">
      <w:pPr>
        <w:rPr>
          <w:lang w:eastAsia="zh-CN"/>
        </w:rPr>
      </w:pPr>
      <w:r w:rsidRPr="006B0AB3">
        <w:rPr>
          <w:lang w:eastAsia="zh-CN"/>
        </w:rPr>
        <w:t xml:space="preserve">Based on the </w:t>
      </w:r>
      <w:r>
        <w:rPr>
          <w:lang w:eastAsia="zh-CN"/>
        </w:rPr>
        <w:t>evaluation results and analysis, we have the following observations and proposal</w:t>
      </w:r>
      <w:r w:rsidR="002C72A1">
        <w:rPr>
          <w:lang w:eastAsia="zh-CN"/>
        </w:rPr>
        <w:t>.</w:t>
      </w:r>
    </w:p>
    <w:p w14:paraId="57AACDFB" w14:textId="08FC1726" w:rsidR="004B0ECC" w:rsidRDefault="004B0ECC" w:rsidP="004B0ECC">
      <w:pPr>
        <w:rPr>
          <w:b/>
          <w:i/>
          <w:lang w:eastAsia="zh-CN"/>
        </w:rPr>
      </w:pPr>
      <w:r w:rsidRPr="00691CC8">
        <w:rPr>
          <w:b/>
          <w:i/>
          <w:lang w:eastAsia="zh-CN"/>
        </w:rPr>
        <w:t xml:space="preserve">Observation </w:t>
      </w:r>
      <w:r w:rsidR="006A5446">
        <w:rPr>
          <w:b/>
          <w:i/>
          <w:lang w:eastAsia="zh-CN"/>
        </w:rPr>
        <w:t>12</w:t>
      </w:r>
      <w:r w:rsidRPr="00691CC8">
        <w:rPr>
          <w:b/>
          <w:i/>
          <w:lang w:eastAsia="zh-CN"/>
        </w:rPr>
        <w:t>:</w:t>
      </w:r>
      <w:r>
        <w:rPr>
          <w:b/>
          <w:i/>
          <w:lang w:eastAsia="zh-CN"/>
        </w:rPr>
        <w:t xml:space="preserve"> </w:t>
      </w:r>
      <w:r w:rsidRPr="00883D0E">
        <w:rPr>
          <w:b/>
          <w:i/>
          <w:lang w:eastAsia="zh-CN"/>
        </w:rPr>
        <w:t>For R17 FeTypeII codebook enhancement</w:t>
      </w:r>
      <w:r>
        <w:rPr>
          <w:b/>
          <w:i/>
          <w:lang w:eastAsia="zh-CN"/>
        </w:rPr>
        <w:t xml:space="preserve">, </w:t>
      </w:r>
      <w:r w:rsidRPr="0014121A">
        <w:rPr>
          <w:b/>
          <w:i/>
          <w:lang w:eastAsia="zh-CN"/>
        </w:rPr>
        <w:t>Alt2</w:t>
      </w:r>
      <w:r>
        <w:rPr>
          <w:b/>
          <w:i/>
          <w:lang w:eastAsia="zh-CN"/>
        </w:rPr>
        <w:t>B</w:t>
      </w:r>
      <w:r w:rsidRPr="0014121A">
        <w:rPr>
          <w:b/>
          <w:i/>
          <w:lang w:eastAsia="zh-CN"/>
        </w:rPr>
        <w:t xml:space="preserve"> can only achieve ~1% performance gain compared Alt2</w:t>
      </w:r>
      <w:r>
        <w:rPr>
          <w:b/>
          <w:i/>
          <w:lang w:eastAsia="zh-CN"/>
        </w:rPr>
        <w:t>A</w:t>
      </w:r>
      <w:r w:rsidRPr="005F57FF">
        <w:rPr>
          <w:b/>
          <w:i/>
          <w:lang w:eastAsia="zh-CN"/>
        </w:rPr>
        <w:t>.</w:t>
      </w:r>
    </w:p>
    <w:p w14:paraId="4EACEB74" w14:textId="4A10BACF" w:rsidR="004B0ECC" w:rsidRDefault="004B0ECC" w:rsidP="004B0ECC">
      <w:pPr>
        <w:rPr>
          <w:b/>
          <w:i/>
          <w:lang w:eastAsia="zh-CN"/>
        </w:rPr>
      </w:pPr>
      <w:r w:rsidRPr="00691CC8">
        <w:rPr>
          <w:b/>
          <w:i/>
          <w:lang w:eastAsia="zh-CN"/>
        </w:rPr>
        <w:t xml:space="preserve">Observation </w:t>
      </w:r>
      <w:r w:rsidR="006A5446">
        <w:rPr>
          <w:b/>
          <w:i/>
          <w:lang w:eastAsia="zh-CN"/>
        </w:rPr>
        <w:t>13</w:t>
      </w:r>
      <w:r w:rsidRPr="00691CC8">
        <w:rPr>
          <w:b/>
          <w:i/>
          <w:lang w:eastAsia="zh-CN"/>
        </w:rPr>
        <w:t>:</w:t>
      </w:r>
      <w:r>
        <w:rPr>
          <w:b/>
          <w:i/>
          <w:lang w:eastAsia="zh-CN"/>
        </w:rPr>
        <w:t xml:space="preserve"> </w:t>
      </w:r>
      <w:r w:rsidRPr="00A4419C">
        <w:rPr>
          <w:b/>
          <w:i/>
          <w:lang w:eastAsia="zh-CN"/>
        </w:rPr>
        <w:t>For R1</w:t>
      </w:r>
      <w:r>
        <w:rPr>
          <w:b/>
          <w:i/>
          <w:lang w:eastAsia="zh-CN"/>
        </w:rPr>
        <w:t>6</w:t>
      </w:r>
      <w:r w:rsidRPr="00A4419C">
        <w:rPr>
          <w:b/>
          <w:i/>
          <w:lang w:eastAsia="zh-CN"/>
        </w:rPr>
        <w:t xml:space="preserve"> eTypeII codebook enhancement</w:t>
      </w:r>
      <w:r>
        <w:rPr>
          <w:b/>
          <w:i/>
          <w:lang w:eastAsia="zh-CN"/>
        </w:rPr>
        <w:t xml:space="preserve">, </w:t>
      </w:r>
      <w:r w:rsidRPr="0014121A">
        <w:rPr>
          <w:b/>
          <w:i/>
          <w:lang w:eastAsia="zh-CN"/>
        </w:rPr>
        <w:t>Alt2</w:t>
      </w:r>
      <w:r>
        <w:rPr>
          <w:b/>
          <w:i/>
          <w:lang w:eastAsia="zh-CN"/>
        </w:rPr>
        <w:t>B can only achieve ~0.3</w:t>
      </w:r>
      <w:r w:rsidRPr="0014121A">
        <w:rPr>
          <w:b/>
          <w:i/>
          <w:lang w:eastAsia="zh-CN"/>
        </w:rPr>
        <w:t>% performance gain compared Alt2</w:t>
      </w:r>
      <w:r>
        <w:rPr>
          <w:b/>
          <w:i/>
          <w:lang w:eastAsia="zh-CN"/>
        </w:rPr>
        <w:t>A</w:t>
      </w:r>
      <w:r w:rsidRPr="005F57FF">
        <w:rPr>
          <w:b/>
          <w:i/>
          <w:lang w:eastAsia="zh-CN"/>
        </w:rPr>
        <w:t>.</w:t>
      </w:r>
    </w:p>
    <w:p w14:paraId="5AD18FBD" w14:textId="7EDB8544" w:rsidR="004B0ECC" w:rsidRPr="006B0AB3" w:rsidRDefault="004B0ECC" w:rsidP="004B0ECC">
      <w:pPr>
        <w:pStyle w:val="afd"/>
        <w:spacing w:before="0" w:beforeAutospacing="0" w:after="120" w:afterAutospacing="0"/>
        <w:jc w:val="both"/>
        <w:textAlignment w:val="baseline"/>
        <w:rPr>
          <w:rFonts w:ascii="Times New Roman" w:hAnsi="Times New Roman" w:cs="+mn-cs"/>
          <w:b/>
          <w:bCs/>
          <w:i/>
          <w:iCs/>
          <w:color w:val="000000"/>
          <w:kern w:val="24"/>
          <w:sz w:val="22"/>
          <w:szCs w:val="22"/>
        </w:rPr>
      </w:pPr>
      <w:r>
        <w:rPr>
          <w:rFonts w:ascii="Times New Roman" w:hAnsi="Times New Roman" w:cs="+mn-cs"/>
          <w:b/>
          <w:bCs/>
          <w:i/>
          <w:iCs/>
          <w:color w:val="000000"/>
          <w:kern w:val="24"/>
          <w:sz w:val="22"/>
          <w:szCs w:val="22"/>
        </w:rPr>
        <w:t>Proposal 1</w:t>
      </w:r>
      <w:r w:rsidR="00D549D6">
        <w:rPr>
          <w:rFonts w:ascii="Times New Roman" w:hAnsi="Times New Roman" w:cs="+mn-cs"/>
          <w:b/>
          <w:bCs/>
          <w:i/>
          <w:iCs/>
          <w:color w:val="000000"/>
          <w:kern w:val="24"/>
          <w:sz w:val="22"/>
          <w:szCs w:val="22"/>
        </w:rPr>
        <w:t>4</w:t>
      </w:r>
      <w:r>
        <w:rPr>
          <w:rFonts w:ascii="Times New Roman" w:hAnsi="Times New Roman" w:cs="+mn-cs"/>
          <w:b/>
          <w:bCs/>
          <w:i/>
          <w:iCs/>
          <w:color w:val="000000"/>
          <w:kern w:val="24"/>
          <w:sz w:val="22"/>
          <w:szCs w:val="22"/>
        </w:rPr>
        <w:t>:</w:t>
      </w:r>
      <w:r w:rsidRPr="006B0AB3">
        <w:rPr>
          <w:rFonts w:ascii="Times New Roman" w:hAnsi="Times New Roman" w:cs="+mn-cs"/>
          <w:b/>
          <w:bCs/>
          <w:i/>
          <w:iCs/>
          <w:color w:val="000000"/>
          <w:kern w:val="24"/>
          <w:sz w:val="22"/>
          <w:szCs w:val="22"/>
        </w:rPr>
        <w:t xml:space="preserve"> </w:t>
      </w:r>
      <w:r>
        <w:rPr>
          <w:rFonts w:ascii="Times New Roman" w:hAnsi="Times New Roman" w:cs="+mn-cs"/>
          <w:b/>
          <w:bCs/>
          <w:i/>
          <w:iCs/>
          <w:color w:val="000000"/>
          <w:kern w:val="24"/>
          <w:sz w:val="22"/>
          <w:szCs w:val="22"/>
        </w:rPr>
        <w:t xml:space="preserve"> </w:t>
      </w:r>
      <w:r w:rsidR="00585024" w:rsidRPr="006B0AB3">
        <w:rPr>
          <w:rFonts w:ascii="Times New Roman" w:hAnsi="Times New Roman" w:cs="+mn-cs"/>
          <w:b/>
          <w:bCs/>
          <w:i/>
          <w:iCs/>
          <w:color w:val="000000"/>
          <w:kern w:val="24"/>
          <w:sz w:val="22"/>
          <w:szCs w:val="22"/>
        </w:rPr>
        <w:t>Doppler-domain basis commonly selected for all SD/FD bases</w:t>
      </w:r>
      <w:r>
        <w:rPr>
          <w:rFonts w:ascii="Times New Roman" w:hAnsi="Times New Roman" w:cs="+mn-cs"/>
          <w:b/>
          <w:bCs/>
          <w:i/>
          <w:iCs/>
          <w:color w:val="000000"/>
          <w:kern w:val="24"/>
          <w:sz w:val="22"/>
          <w:szCs w:val="22"/>
        </w:rPr>
        <w:t>.</w:t>
      </w:r>
    </w:p>
    <w:p w14:paraId="34843441" w14:textId="46947B63" w:rsidR="004B0ECC" w:rsidRPr="00695171" w:rsidRDefault="004B0ECC" w:rsidP="004B0ECC">
      <w:pPr>
        <w:pStyle w:val="3"/>
        <w:rPr>
          <w:lang w:val="en-GB"/>
        </w:rPr>
      </w:pPr>
      <w:r w:rsidRPr="00BF7B1F">
        <w:rPr>
          <w:lang w:val="en-GB"/>
        </w:rPr>
        <w:t>Doppler-/time-domain basis</w:t>
      </w:r>
    </w:p>
    <w:tbl>
      <w:tblPr>
        <w:tblStyle w:val="af0"/>
        <w:tblW w:w="9351" w:type="dxa"/>
        <w:tblCellMar>
          <w:left w:w="115" w:type="dxa"/>
          <w:right w:w="115" w:type="dxa"/>
        </w:tblCellMar>
        <w:tblLook w:val="04A0" w:firstRow="1" w:lastRow="0" w:firstColumn="1" w:lastColumn="0" w:noHBand="0" w:noVBand="1"/>
      </w:tblPr>
      <w:tblGrid>
        <w:gridCol w:w="9351"/>
      </w:tblGrid>
      <w:tr w:rsidR="004B0ECC" w:rsidRPr="002167F9" w14:paraId="69C1AECE" w14:textId="77777777" w:rsidTr="00013197">
        <w:trPr>
          <w:trHeight w:val="304"/>
        </w:trPr>
        <w:tc>
          <w:tcPr>
            <w:tcW w:w="9351" w:type="dxa"/>
            <w:vMerge w:val="restart"/>
          </w:tcPr>
          <w:p w14:paraId="4ED57F59" w14:textId="77777777" w:rsidR="004B0ECC" w:rsidRPr="002167F9" w:rsidRDefault="004B0ECC" w:rsidP="00013197">
            <w:pPr>
              <w:rPr>
                <w:rFonts w:eastAsia="Malgun Gothic" w:cs="Times"/>
                <w:highlight w:val="green"/>
                <w:lang w:eastAsia="ko-KR"/>
              </w:rPr>
            </w:pPr>
            <w:r w:rsidRPr="002167F9">
              <w:rPr>
                <w:rFonts w:cs="Times"/>
                <w:b/>
                <w:bCs/>
                <w:highlight w:val="green"/>
              </w:rPr>
              <w:t>Agreement</w:t>
            </w:r>
          </w:p>
          <w:p w14:paraId="6F835C16" w14:textId="77777777" w:rsidR="004B0ECC" w:rsidRPr="002167F9" w:rsidRDefault="004B0ECC" w:rsidP="00013197">
            <w:pPr>
              <w:rPr>
                <w:rFonts w:cs="Times"/>
              </w:rPr>
            </w:pPr>
            <w:r w:rsidRPr="002167F9">
              <w:rPr>
                <w:rFonts w:cs="Times"/>
              </w:rPr>
              <w:t xml:space="preserve">The work scope of Type-II codebook refinement for high/medium velocities includes down selection from the following Doppler-/time-domain basis waveforms for codebook design: </w:t>
            </w:r>
          </w:p>
          <w:p w14:paraId="1D70A145" w14:textId="77777777" w:rsidR="004B0ECC" w:rsidRPr="002167F9" w:rsidRDefault="004B0ECC" w:rsidP="004B0ECC">
            <w:pPr>
              <w:numPr>
                <w:ilvl w:val="0"/>
                <w:numId w:val="24"/>
              </w:numPr>
              <w:autoSpaceDE/>
              <w:autoSpaceDN/>
              <w:adjustRightInd/>
              <w:spacing w:after="0"/>
              <w:jc w:val="left"/>
              <w:rPr>
                <w:rFonts w:eastAsia="Times New Roman" w:cs="Times"/>
              </w:rPr>
            </w:pPr>
            <w:r w:rsidRPr="002167F9">
              <w:rPr>
                <w:rFonts w:eastAsia="Times New Roman" w:cs="Times"/>
              </w:rPr>
              <w:t>Alt1. Orthogonal DFT (with or without rotation factor)</w:t>
            </w:r>
          </w:p>
          <w:p w14:paraId="04E78F7D" w14:textId="77777777" w:rsidR="004B0ECC" w:rsidRPr="002167F9" w:rsidRDefault="004B0ECC" w:rsidP="004B0ECC">
            <w:pPr>
              <w:numPr>
                <w:ilvl w:val="0"/>
                <w:numId w:val="24"/>
              </w:numPr>
              <w:autoSpaceDE/>
              <w:autoSpaceDN/>
              <w:adjustRightInd/>
              <w:spacing w:after="0"/>
              <w:jc w:val="left"/>
              <w:rPr>
                <w:rFonts w:eastAsia="Times New Roman" w:cs="Times"/>
              </w:rPr>
            </w:pPr>
            <w:r w:rsidRPr="002167F9">
              <w:rPr>
                <w:rFonts w:eastAsia="Times New Roman" w:cs="Times"/>
              </w:rPr>
              <w:t>Alt2. Oversampled DFT</w:t>
            </w:r>
          </w:p>
          <w:p w14:paraId="42786376" w14:textId="77777777" w:rsidR="004B0ECC" w:rsidRPr="002167F9" w:rsidRDefault="004B0ECC" w:rsidP="004B0ECC">
            <w:pPr>
              <w:numPr>
                <w:ilvl w:val="0"/>
                <w:numId w:val="24"/>
              </w:numPr>
              <w:autoSpaceDE/>
              <w:autoSpaceDN/>
              <w:adjustRightInd/>
              <w:spacing w:after="0"/>
              <w:jc w:val="left"/>
              <w:rPr>
                <w:rFonts w:eastAsia="Times New Roman" w:cs="Times"/>
              </w:rPr>
            </w:pPr>
            <w:r w:rsidRPr="002167F9">
              <w:rPr>
                <w:rFonts w:eastAsia="Times New Roman" w:cs="Times"/>
              </w:rPr>
              <w:t>Alt3. Other waveforms, e.g. DCT, Slepian</w:t>
            </w:r>
          </w:p>
          <w:p w14:paraId="1F8C706C" w14:textId="77777777" w:rsidR="004B0ECC" w:rsidRPr="002167F9" w:rsidRDefault="004B0ECC" w:rsidP="004B0ECC">
            <w:pPr>
              <w:numPr>
                <w:ilvl w:val="0"/>
                <w:numId w:val="24"/>
              </w:numPr>
              <w:autoSpaceDE/>
              <w:autoSpaceDN/>
              <w:adjustRightInd/>
              <w:spacing w:after="0"/>
              <w:jc w:val="left"/>
              <w:rPr>
                <w:rFonts w:eastAsia="Times New Roman" w:cs="Times"/>
              </w:rPr>
            </w:pPr>
            <w:r w:rsidRPr="002167F9">
              <w:rPr>
                <w:rFonts w:eastAsia="Times New Roman" w:cs="Times"/>
              </w:rPr>
              <w:t xml:space="preserve">Alt4. Identity (i.e. no Doppler-/time-domain compression) </w:t>
            </w:r>
          </w:p>
        </w:tc>
      </w:tr>
      <w:tr w:rsidR="004B0ECC" w:rsidRPr="002167F9" w14:paraId="551038C5" w14:textId="77777777" w:rsidTr="00013197">
        <w:trPr>
          <w:trHeight w:val="327"/>
        </w:trPr>
        <w:tc>
          <w:tcPr>
            <w:tcW w:w="9351" w:type="dxa"/>
            <w:vMerge/>
          </w:tcPr>
          <w:p w14:paraId="465C114B" w14:textId="77777777" w:rsidR="004B0ECC" w:rsidRPr="002167F9" w:rsidRDefault="004B0ECC" w:rsidP="00013197">
            <w:pPr>
              <w:rPr>
                <w:sz w:val="18"/>
                <w:szCs w:val="18"/>
              </w:rPr>
            </w:pPr>
          </w:p>
        </w:tc>
      </w:tr>
      <w:tr w:rsidR="004B0ECC" w:rsidRPr="002167F9" w14:paraId="50BFCAA8" w14:textId="77777777" w:rsidTr="00013197">
        <w:trPr>
          <w:trHeight w:val="327"/>
        </w:trPr>
        <w:tc>
          <w:tcPr>
            <w:tcW w:w="9351" w:type="dxa"/>
            <w:vMerge/>
          </w:tcPr>
          <w:p w14:paraId="6A5EC531" w14:textId="77777777" w:rsidR="004B0ECC" w:rsidRPr="002167F9" w:rsidRDefault="004B0ECC" w:rsidP="00013197">
            <w:pPr>
              <w:rPr>
                <w:sz w:val="18"/>
                <w:szCs w:val="18"/>
              </w:rPr>
            </w:pPr>
          </w:p>
        </w:tc>
      </w:tr>
    </w:tbl>
    <w:p w14:paraId="4AF044AB" w14:textId="11E1A921" w:rsidR="00EF29FB" w:rsidRDefault="004B0ECC" w:rsidP="004B0ECC">
      <w:pPr>
        <w:rPr>
          <w:rFonts w:eastAsia="Times New Roman" w:cs="Times"/>
        </w:rPr>
      </w:pPr>
      <w:r>
        <w:rPr>
          <w:lang w:eastAsia="zh-CN"/>
        </w:rPr>
        <w:t xml:space="preserve">For </w:t>
      </w:r>
      <w:r w:rsidRPr="002167F9">
        <w:rPr>
          <w:rFonts w:cs="Times"/>
        </w:rPr>
        <w:t xml:space="preserve">Doppler-/time-domain basis </w:t>
      </w:r>
      <w:r>
        <w:rPr>
          <w:rFonts w:cs="Times"/>
        </w:rPr>
        <w:t xml:space="preserve">design </w:t>
      </w:r>
      <w:r w:rsidRPr="002167F9">
        <w:rPr>
          <w:rFonts w:cs="Times"/>
        </w:rPr>
        <w:t>of Type-II codebook refinement for high/medium velocities</w:t>
      </w:r>
      <w:r>
        <w:rPr>
          <w:rFonts w:cs="Times"/>
        </w:rPr>
        <w:t xml:space="preserve">, four alternatives have been agreed in last meeting. </w:t>
      </w:r>
      <w:r>
        <w:rPr>
          <w:rFonts w:eastAsia="Times New Roman" w:cs="Times"/>
        </w:rPr>
        <w:t xml:space="preserve">For Alt4, </w:t>
      </w:r>
      <w:r w:rsidRPr="002167F9">
        <w:rPr>
          <w:rFonts w:eastAsia="Times New Roman" w:cs="Times"/>
        </w:rPr>
        <w:t>Identity</w:t>
      </w:r>
      <w:r>
        <w:rPr>
          <w:rFonts w:eastAsia="Times New Roman" w:cs="Times"/>
        </w:rPr>
        <w:t xml:space="preserve"> doppler basis with </w:t>
      </w:r>
      <w:r w:rsidRPr="002167F9">
        <w:rPr>
          <w:rFonts w:eastAsia="Times New Roman" w:cs="Times"/>
        </w:rPr>
        <w:t>no Doppler-/time-domain compression</w:t>
      </w:r>
      <w:r>
        <w:rPr>
          <w:rFonts w:eastAsia="Times New Roman" w:cs="Times"/>
        </w:rPr>
        <w:t xml:space="preserve"> will introduce large feedback overhead</w:t>
      </w:r>
      <w:r w:rsidR="00F43B82">
        <w:rPr>
          <w:rFonts w:eastAsia="Times New Roman" w:cs="Times"/>
        </w:rPr>
        <w:t>, so it’s not preferred</w:t>
      </w:r>
      <w:r>
        <w:rPr>
          <w:rFonts w:eastAsia="Times New Roman" w:cs="Times"/>
        </w:rPr>
        <w:t xml:space="preserve">. </w:t>
      </w:r>
    </w:p>
    <w:p w14:paraId="68CE7169" w14:textId="62C4F2BD" w:rsidR="004B0ECC" w:rsidRPr="00883D0E" w:rsidRDefault="00EF29FB" w:rsidP="004B0ECC">
      <w:pPr>
        <w:rPr>
          <w:rFonts w:eastAsia="MS Mincho"/>
          <w:kern w:val="2"/>
          <w:lang w:val="en-GB" w:eastAsia="ja-JP"/>
        </w:rPr>
      </w:pPr>
      <w:r>
        <w:rPr>
          <w:rFonts w:eastAsia="Times New Roman" w:cs="Times"/>
        </w:rPr>
        <w:t>System level evaluations are performed f</w:t>
      </w:r>
      <w:r w:rsidR="004B0ECC">
        <w:rPr>
          <w:rFonts w:eastAsia="Times New Roman" w:cs="Times"/>
        </w:rPr>
        <w:t xml:space="preserve">or Alt1 and Alt2, </w:t>
      </w:r>
      <w:r>
        <w:rPr>
          <w:lang w:eastAsia="zh-CN"/>
        </w:rPr>
        <w:t>with</w:t>
      </w:r>
      <w:r w:rsidR="004B0ECC">
        <w:rPr>
          <w:kern w:val="2"/>
          <w:lang w:val="en-GB" w:eastAsia="ja-JP"/>
        </w:rPr>
        <w:t xml:space="preserve"> results</w:t>
      </w:r>
      <w:r>
        <w:rPr>
          <w:kern w:val="2"/>
          <w:lang w:val="en-GB" w:eastAsia="ja-JP"/>
        </w:rPr>
        <w:t xml:space="preserve"> shown</w:t>
      </w:r>
      <w:r w:rsidR="004B0ECC">
        <w:rPr>
          <w:kern w:val="2"/>
          <w:lang w:val="en-GB" w:eastAsia="ja-JP"/>
        </w:rPr>
        <w:t xml:space="preserve"> in </w:t>
      </w:r>
      <w:r w:rsidR="004918D0">
        <w:rPr>
          <w:kern w:val="2"/>
          <w:lang w:val="en-GB" w:eastAsia="ja-JP"/>
        </w:rPr>
        <w:fldChar w:fldCharType="begin"/>
      </w:r>
      <w:r w:rsidR="004918D0">
        <w:rPr>
          <w:kern w:val="2"/>
          <w:lang w:val="en-GB" w:eastAsia="ja-JP"/>
        </w:rPr>
        <w:instrText xml:space="preserve"> REF _Ref111238195 \h </w:instrText>
      </w:r>
      <w:r w:rsidR="004918D0">
        <w:rPr>
          <w:kern w:val="2"/>
          <w:lang w:val="en-GB" w:eastAsia="ja-JP"/>
        </w:rPr>
      </w:r>
      <w:r w:rsidR="004918D0">
        <w:rPr>
          <w:kern w:val="2"/>
          <w:lang w:val="en-GB" w:eastAsia="ja-JP"/>
        </w:rPr>
        <w:fldChar w:fldCharType="separate"/>
      </w:r>
      <w:r w:rsidR="008673B5">
        <w:t xml:space="preserve">Figure </w:t>
      </w:r>
      <w:r w:rsidR="008673B5">
        <w:rPr>
          <w:noProof/>
        </w:rPr>
        <w:t>15</w:t>
      </w:r>
      <w:r w:rsidR="004918D0">
        <w:rPr>
          <w:kern w:val="2"/>
          <w:lang w:val="en-GB" w:eastAsia="ja-JP"/>
        </w:rPr>
        <w:fldChar w:fldCharType="end"/>
      </w:r>
      <w:r w:rsidR="004918D0">
        <w:rPr>
          <w:kern w:val="2"/>
          <w:lang w:val="en-GB" w:eastAsia="ja-JP"/>
        </w:rPr>
        <w:t xml:space="preserve"> </w:t>
      </w:r>
      <w:r w:rsidR="004B0ECC">
        <w:rPr>
          <w:kern w:val="2"/>
          <w:lang w:val="en-GB" w:eastAsia="ja-JP"/>
        </w:rPr>
        <w:t xml:space="preserve">and </w:t>
      </w:r>
      <w:r w:rsidR="004918D0">
        <w:rPr>
          <w:kern w:val="2"/>
          <w:lang w:val="en-GB" w:eastAsia="ja-JP"/>
        </w:rPr>
        <w:fldChar w:fldCharType="begin"/>
      </w:r>
      <w:r w:rsidR="004918D0">
        <w:rPr>
          <w:kern w:val="2"/>
          <w:lang w:val="en-GB" w:eastAsia="ja-JP"/>
        </w:rPr>
        <w:instrText xml:space="preserve"> REF _Ref111238204 \h </w:instrText>
      </w:r>
      <w:r w:rsidR="004918D0">
        <w:rPr>
          <w:kern w:val="2"/>
          <w:lang w:val="en-GB" w:eastAsia="ja-JP"/>
        </w:rPr>
      </w:r>
      <w:r w:rsidR="004918D0">
        <w:rPr>
          <w:kern w:val="2"/>
          <w:lang w:val="en-GB" w:eastAsia="ja-JP"/>
        </w:rPr>
        <w:fldChar w:fldCharType="separate"/>
      </w:r>
      <w:r w:rsidR="008673B5">
        <w:t xml:space="preserve">Figure </w:t>
      </w:r>
      <w:r w:rsidR="008673B5">
        <w:rPr>
          <w:noProof/>
        </w:rPr>
        <w:t>16</w:t>
      </w:r>
      <w:r w:rsidR="004918D0">
        <w:rPr>
          <w:kern w:val="2"/>
          <w:lang w:val="en-GB" w:eastAsia="ja-JP"/>
        </w:rPr>
        <w:fldChar w:fldCharType="end"/>
      </w:r>
      <w:r>
        <w:rPr>
          <w:kern w:val="2"/>
          <w:lang w:val="en-GB" w:eastAsia="ja-JP"/>
        </w:rPr>
        <w:t xml:space="preserve">. </w:t>
      </w:r>
      <w:r w:rsidR="004B0ECC">
        <w:rPr>
          <w:kern w:val="2"/>
          <w:lang w:val="en-GB" w:eastAsia="ja-JP"/>
        </w:rPr>
        <w:t xml:space="preserve">Alt1A </w:t>
      </w:r>
      <w:r>
        <w:rPr>
          <w:kern w:val="2"/>
          <w:lang w:val="en-GB" w:eastAsia="ja-JP"/>
        </w:rPr>
        <w:t xml:space="preserve">denotes the orthogonal DFT </w:t>
      </w:r>
      <w:r w:rsidR="004B0ECC">
        <w:rPr>
          <w:kern w:val="2"/>
          <w:lang w:val="en-GB" w:eastAsia="ja-JP"/>
        </w:rPr>
        <w:t>without rotation factor</w:t>
      </w:r>
      <w:r w:rsidR="004B0ECC">
        <w:rPr>
          <w:kern w:val="2"/>
          <w:lang w:val="en-GB" w:eastAsia="zh-CN"/>
        </w:rPr>
        <w:t xml:space="preserve">, </w:t>
      </w:r>
      <w:r w:rsidR="004B0ECC">
        <w:rPr>
          <w:kern w:val="2"/>
          <w:lang w:val="en-GB" w:eastAsia="ja-JP"/>
        </w:rPr>
        <w:t xml:space="preserve">Alt1B </w:t>
      </w:r>
      <w:r>
        <w:rPr>
          <w:kern w:val="2"/>
          <w:lang w:val="en-GB" w:eastAsia="ja-JP"/>
        </w:rPr>
        <w:t xml:space="preserve">denotes the orthogonal DFT </w:t>
      </w:r>
      <w:r w:rsidR="004B0ECC">
        <w:rPr>
          <w:kern w:val="2"/>
          <w:lang w:val="en-GB" w:eastAsia="ja-JP"/>
        </w:rPr>
        <w:t>with rotation factor</w:t>
      </w:r>
      <w:r>
        <w:rPr>
          <w:kern w:val="2"/>
          <w:lang w:val="en-GB" w:eastAsia="ja-JP"/>
        </w:rPr>
        <w:t>,</w:t>
      </w:r>
      <w:r w:rsidR="004B0ECC">
        <w:rPr>
          <w:kern w:val="2"/>
          <w:lang w:val="en-GB" w:eastAsia="ja-JP"/>
        </w:rPr>
        <w:t xml:space="preserve"> and Alt2</w:t>
      </w:r>
      <w:r>
        <w:rPr>
          <w:kern w:val="2"/>
          <w:lang w:val="en-GB" w:eastAsia="ja-JP"/>
        </w:rPr>
        <w:t xml:space="preserve"> denotes the oversampled DFT</w:t>
      </w:r>
      <w:r w:rsidR="004B0ECC">
        <w:rPr>
          <w:kern w:val="2"/>
          <w:lang w:val="en-GB" w:eastAsia="ja-JP"/>
        </w:rPr>
        <w:t xml:space="preserve">. </w:t>
      </w:r>
    </w:p>
    <w:p w14:paraId="52E1B5F1" w14:textId="67941B69" w:rsidR="004B0ECC" w:rsidRDefault="004B0ECC" w:rsidP="004B0ECC">
      <w:pPr>
        <w:rPr>
          <w:kern w:val="2"/>
          <w:lang w:val="en-GB" w:eastAsia="ja-JP"/>
        </w:rPr>
      </w:pPr>
      <w:r>
        <w:rPr>
          <w:kern w:val="2"/>
          <w:lang w:val="en-GB" w:eastAsia="ja-JP"/>
        </w:rPr>
        <w:t xml:space="preserve">For both R17 FeTypeII codebook and </w:t>
      </w:r>
      <w:r w:rsidRPr="0007113A">
        <w:rPr>
          <w:kern w:val="2"/>
          <w:lang w:val="en-GB" w:eastAsia="ja-JP"/>
        </w:rPr>
        <w:t>R16 eTypeII codebook</w:t>
      </w:r>
      <w:r>
        <w:rPr>
          <w:kern w:val="2"/>
          <w:lang w:val="en-GB" w:eastAsia="ja-JP"/>
        </w:rPr>
        <w:t>,</w:t>
      </w:r>
      <w:r w:rsidRPr="0007113A">
        <w:rPr>
          <w:kern w:val="2"/>
          <w:lang w:val="en-GB" w:eastAsia="ja-JP"/>
        </w:rPr>
        <w:t xml:space="preserve"> </w:t>
      </w:r>
      <w:r>
        <w:rPr>
          <w:kern w:val="2"/>
          <w:lang w:val="en-GB" w:eastAsia="ja-JP"/>
        </w:rPr>
        <w:t xml:space="preserve">it </w:t>
      </w:r>
      <w:r w:rsidR="003402AF">
        <w:rPr>
          <w:kern w:val="2"/>
          <w:lang w:val="en-GB" w:eastAsia="ja-JP"/>
        </w:rPr>
        <w:t xml:space="preserve">can be observed </w:t>
      </w:r>
      <w:r>
        <w:rPr>
          <w:kern w:val="2"/>
          <w:lang w:val="en-GB" w:eastAsia="ja-JP"/>
        </w:rPr>
        <w:t xml:space="preserve">that </w:t>
      </w:r>
      <w:r w:rsidR="003402AF">
        <w:rPr>
          <w:kern w:val="2"/>
          <w:lang w:val="en-GB" w:eastAsia="ja-JP"/>
        </w:rPr>
        <w:t>there’s no obvious difference between Alt 1A, Alt 1B and Alt 2</w:t>
      </w:r>
      <w:r>
        <w:rPr>
          <w:kern w:val="2"/>
          <w:lang w:val="en-GB" w:eastAsia="ja-JP"/>
        </w:rPr>
        <w:t xml:space="preserve">. Therefore, orthogonal DFT without rotation factor is </w:t>
      </w:r>
      <w:r w:rsidR="003402AF">
        <w:rPr>
          <w:kern w:val="2"/>
          <w:lang w:val="en-GB" w:eastAsia="ja-JP"/>
        </w:rPr>
        <w:t xml:space="preserve">preferred </w:t>
      </w:r>
      <w:r>
        <w:rPr>
          <w:kern w:val="2"/>
          <w:lang w:val="en-GB" w:eastAsia="ja-JP"/>
        </w:rPr>
        <w:t>as it need the lowered feedback overhead.</w:t>
      </w:r>
    </w:p>
    <w:p w14:paraId="62CC18B1" w14:textId="77777777" w:rsidR="00E779D4" w:rsidRDefault="004B0ECC" w:rsidP="006B0AB3">
      <w:pPr>
        <w:keepNext/>
        <w:jc w:val="center"/>
      </w:pPr>
      <w:r>
        <w:rPr>
          <w:noProof/>
          <w:kern w:val="2"/>
          <w:lang w:eastAsia="zh-CN"/>
        </w:rPr>
        <w:drawing>
          <wp:inline distT="0" distB="0" distL="0" distR="0" wp14:anchorId="190BF27A" wp14:editId="7A61FAB3">
            <wp:extent cx="3319502" cy="183418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39047" cy="1844985"/>
                    </a:xfrm>
                    <a:prstGeom prst="rect">
                      <a:avLst/>
                    </a:prstGeom>
                    <a:noFill/>
                  </pic:spPr>
                </pic:pic>
              </a:graphicData>
            </a:graphic>
          </wp:inline>
        </w:drawing>
      </w:r>
    </w:p>
    <w:p w14:paraId="380DAE80" w14:textId="42F983D2" w:rsidR="004B0ECC" w:rsidRDefault="00E779D4" w:rsidP="006B0AB3">
      <w:pPr>
        <w:pStyle w:val="a6"/>
        <w:rPr>
          <w:kern w:val="2"/>
          <w:lang w:val="en-GB" w:eastAsia="zh-CN"/>
        </w:rPr>
      </w:pPr>
      <w:bookmarkStart w:id="14" w:name="_Ref111238195"/>
      <w:r>
        <w:t xml:space="preserve">Figure </w:t>
      </w:r>
      <w:fldSimple w:instr=" SEQ Figure \* ARABIC ">
        <w:r w:rsidR="008673B5">
          <w:rPr>
            <w:noProof/>
          </w:rPr>
          <w:t>15</w:t>
        </w:r>
      </w:fldSimple>
      <w:bookmarkEnd w:id="14"/>
      <w:r>
        <w:t xml:space="preserve">. </w:t>
      </w:r>
      <w:r w:rsidRPr="00691CC8">
        <w:rPr>
          <w:lang w:eastAsia="zh-CN"/>
        </w:rPr>
        <w:t xml:space="preserve">Performance </w:t>
      </w:r>
      <w:r>
        <w:rPr>
          <w:lang w:eastAsia="zh-CN"/>
        </w:rPr>
        <w:t>for</w:t>
      </w:r>
      <w:r w:rsidRPr="00691CC8">
        <w:rPr>
          <w:lang w:eastAsia="zh-CN"/>
        </w:rPr>
        <w:t xml:space="preserve"> </w:t>
      </w:r>
      <w:r>
        <w:rPr>
          <w:lang w:eastAsia="zh-CN"/>
        </w:rPr>
        <w:t xml:space="preserve">UE-based CSI prediction of different basis waveforms with </w:t>
      </w:r>
      <w:r w:rsidRPr="0016514E">
        <w:rPr>
          <w:lang w:eastAsia="zh-CN"/>
        </w:rPr>
        <w:t>R1</w:t>
      </w:r>
      <w:r>
        <w:rPr>
          <w:lang w:eastAsia="zh-CN"/>
        </w:rPr>
        <w:t>7</w:t>
      </w:r>
      <w:r w:rsidRPr="0016514E">
        <w:rPr>
          <w:lang w:eastAsia="zh-CN"/>
        </w:rPr>
        <w:t xml:space="preserve"> </w:t>
      </w:r>
      <w:r>
        <w:rPr>
          <w:lang w:eastAsia="zh-CN"/>
        </w:rPr>
        <w:t>F</w:t>
      </w:r>
      <w:r w:rsidRPr="0016514E">
        <w:rPr>
          <w:lang w:eastAsia="zh-CN"/>
        </w:rPr>
        <w:t>e</w:t>
      </w:r>
      <w:r>
        <w:rPr>
          <w:lang w:eastAsia="zh-CN"/>
        </w:rPr>
        <w:t>T</w:t>
      </w:r>
      <w:r w:rsidRPr="0016514E">
        <w:rPr>
          <w:lang w:eastAsia="zh-CN"/>
        </w:rPr>
        <w:t>ype II</w:t>
      </w:r>
    </w:p>
    <w:p w14:paraId="5EC66FCD" w14:textId="77777777" w:rsidR="005B0CE7" w:rsidRDefault="004B0ECC" w:rsidP="006B0AB3">
      <w:pPr>
        <w:keepNext/>
        <w:jc w:val="center"/>
      </w:pPr>
      <w:r>
        <w:rPr>
          <w:noProof/>
          <w:lang w:eastAsia="zh-CN"/>
        </w:rPr>
        <w:drawing>
          <wp:inline distT="0" distB="0" distL="0" distR="0" wp14:anchorId="1BDB90B4" wp14:editId="514AFD9D">
            <wp:extent cx="3296451" cy="192451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2694" cy="1928155"/>
                    </a:xfrm>
                    <a:prstGeom prst="rect">
                      <a:avLst/>
                    </a:prstGeom>
                    <a:noFill/>
                  </pic:spPr>
                </pic:pic>
              </a:graphicData>
            </a:graphic>
          </wp:inline>
        </w:drawing>
      </w:r>
    </w:p>
    <w:p w14:paraId="24098DD3" w14:textId="02892E50" w:rsidR="004B0ECC" w:rsidRDefault="005B0CE7" w:rsidP="006B0AB3">
      <w:pPr>
        <w:pStyle w:val="a6"/>
        <w:rPr>
          <w:lang w:eastAsia="zh-CN"/>
        </w:rPr>
      </w:pPr>
      <w:bookmarkStart w:id="15" w:name="_Ref111238204"/>
      <w:r>
        <w:t xml:space="preserve">Figure </w:t>
      </w:r>
      <w:fldSimple w:instr=" SEQ Figure \* ARABIC ">
        <w:r w:rsidR="008673B5">
          <w:rPr>
            <w:noProof/>
          </w:rPr>
          <w:t>16</w:t>
        </w:r>
      </w:fldSimple>
      <w:bookmarkEnd w:id="15"/>
      <w:r>
        <w:t xml:space="preserve">. </w:t>
      </w:r>
      <w:r w:rsidRPr="00691CC8">
        <w:rPr>
          <w:lang w:eastAsia="zh-CN"/>
        </w:rPr>
        <w:t xml:space="preserve">Performance </w:t>
      </w:r>
      <w:r>
        <w:rPr>
          <w:lang w:eastAsia="zh-CN"/>
        </w:rPr>
        <w:t>for</w:t>
      </w:r>
      <w:r w:rsidRPr="00691CC8">
        <w:rPr>
          <w:lang w:eastAsia="zh-CN"/>
        </w:rPr>
        <w:t xml:space="preserve"> </w:t>
      </w:r>
      <w:r>
        <w:rPr>
          <w:lang w:eastAsia="zh-CN"/>
        </w:rPr>
        <w:t xml:space="preserve">UE-based CSI prediction of different basis waveforms with </w:t>
      </w:r>
      <w:r w:rsidRPr="0016514E">
        <w:rPr>
          <w:lang w:eastAsia="zh-CN"/>
        </w:rPr>
        <w:t>R1</w:t>
      </w:r>
      <w:r>
        <w:rPr>
          <w:lang w:eastAsia="zh-CN"/>
        </w:rPr>
        <w:t>6</w:t>
      </w:r>
      <w:r w:rsidRPr="0016514E">
        <w:rPr>
          <w:lang w:eastAsia="zh-CN"/>
        </w:rPr>
        <w:t xml:space="preserve"> e</w:t>
      </w:r>
      <w:r>
        <w:rPr>
          <w:lang w:eastAsia="zh-CN"/>
        </w:rPr>
        <w:t>T</w:t>
      </w:r>
      <w:r w:rsidRPr="0016514E">
        <w:rPr>
          <w:lang w:eastAsia="zh-CN"/>
        </w:rPr>
        <w:t>ype II</w:t>
      </w:r>
    </w:p>
    <w:p w14:paraId="1C4BE781" w14:textId="49295CD3" w:rsidR="004B0ECC" w:rsidRPr="00883D0E" w:rsidRDefault="004B0ECC" w:rsidP="004B0ECC">
      <w:pPr>
        <w:rPr>
          <w:i/>
          <w:lang w:eastAsia="zh-CN"/>
        </w:rPr>
      </w:pPr>
      <w:r w:rsidRPr="00691CC8">
        <w:rPr>
          <w:b/>
          <w:i/>
          <w:lang w:eastAsia="zh-CN"/>
        </w:rPr>
        <w:t xml:space="preserve">Observation </w:t>
      </w:r>
      <w:r w:rsidR="006A5446">
        <w:rPr>
          <w:b/>
          <w:i/>
          <w:lang w:eastAsia="zh-CN"/>
        </w:rPr>
        <w:t>14</w:t>
      </w:r>
      <w:r w:rsidRPr="00691CC8">
        <w:rPr>
          <w:b/>
          <w:i/>
          <w:lang w:eastAsia="zh-CN"/>
        </w:rPr>
        <w:t>:</w:t>
      </w:r>
      <w:r>
        <w:rPr>
          <w:b/>
          <w:i/>
          <w:lang w:eastAsia="zh-CN"/>
        </w:rPr>
        <w:t xml:space="preserve"> </w:t>
      </w:r>
      <w:r w:rsidRPr="00A4419C">
        <w:rPr>
          <w:b/>
          <w:i/>
          <w:lang w:eastAsia="zh-CN"/>
        </w:rPr>
        <w:t xml:space="preserve">For </w:t>
      </w:r>
      <w:r w:rsidRPr="00E42F78">
        <w:rPr>
          <w:b/>
          <w:i/>
          <w:lang w:eastAsia="zh-CN"/>
        </w:rPr>
        <w:t xml:space="preserve">R17 FeType II </w:t>
      </w:r>
      <w:r>
        <w:rPr>
          <w:b/>
          <w:i/>
          <w:lang w:eastAsia="zh-CN"/>
        </w:rPr>
        <w:t xml:space="preserve">and </w:t>
      </w:r>
      <w:r w:rsidRPr="00A4419C">
        <w:rPr>
          <w:b/>
          <w:i/>
          <w:lang w:eastAsia="zh-CN"/>
        </w:rPr>
        <w:t>R1</w:t>
      </w:r>
      <w:r>
        <w:rPr>
          <w:b/>
          <w:i/>
          <w:lang w:eastAsia="zh-CN"/>
        </w:rPr>
        <w:t>6</w:t>
      </w:r>
      <w:r w:rsidRPr="00A4419C">
        <w:rPr>
          <w:b/>
          <w:i/>
          <w:lang w:eastAsia="zh-CN"/>
        </w:rPr>
        <w:t xml:space="preserve"> eTypeII codebook enhancement</w:t>
      </w:r>
      <w:r>
        <w:rPr>
          <w:b/>
          <w:i/>
          <w:lang w:eastAsia="zh-CN"/>
        </w:rPr>
        <w:t xml:space="preserve">, </w:t>
      </w:r>
      <w:r w:rsidR="000B3BA3">
        <w:rPr>
          <w:b/>
          <w:i/>
          <w:lang w:eastAsia="zh-CN"/>
        </w:rPr>
        <w:t>there’s no obvious difference between performance of</w:t>
      </w:r>
      <w:r>
        <w:rPr>
          <w:b/>
          <w:i/>
          <w:lang w:eastAsia="zh-CN"/>
        </w:rPr>
        <w:t xml:space="preserve"> Alt1A, Alt1B and Alt2</w:t>
      </w:r>
      <w:r w:rsidR="000B3BA3">
        <w:rPr>
          <w:b/>
          <w:i/>
          <w:lang w:eastAsia="zh-CN"/>
        </w:rPr>
        <w:t>.</w:t>
      </w:r>
    </w:p>
    <w:p w14:paraId="26FD03D3" w14:textId="750EB4FB" w:rsidR="004B0ECC" w:rsidRPr="002167F9" w:rsidRDefault="004B0ECC" w:rsidP="004B0ECC">
      <w:pPr>
        <w:rPr>
          <w:rFonts w:eastAsia="MS Mincho"/>
          <w:b/>
          <w:i/>
          <w:kern w:val="2"/>
          <w:lang w:val="en-GB" w:eastAsia="ja-JP"/>
        </w:rPr>
      </w:pPr>
      <w:r w:rsidRPr="006B758B">
        <w:rPr>
          <w:b/>
          <w:i/>
          <w:kern w:val="2"/>
          <w:lang w:val="en-GB" w:eastAsia="ja-JP"/>
        </w:rPr>
        <w:t xml:space="preserve">Proposal </w:t>
      </w:r>
      <w:r>
        <w:rPr>
          <w:b/>
          <w:i/>
          <w:kern w:val="2"/>
          <w:lang w:val="en-GB" w:eastAsia="ja-JP"/>
        </w:rPr>
        <w:t>1</w:t>
      </w:r>
      <w:r w:rsidR="00D549D6">
        <w:rPr>
          <w:b/>
          <w:i/>
          <w:kern w:val="2"/>
          <w:lang w:val="en-GB" w:eastAsia="ja-JP"/>
        </w:rPr>
        <w:t>5</w:t>
      </w:r>
      <w:r w:rsidRPr="006B758B">
        <w:rPr>
          <w:b/>
          <w:i/>
          <w:kern w:val="2"/>
          <w:lang w:val="en-GB" w:eastAsia="ja-JP"/>
        </w:rPr>
        <w:t xml:space="preserve">: </w:t>
      </w:r>
      <w:r>
        <w:rPr>
          <w:b/>
          <w:i/>
          <w:kern w:val="2"/>
          <w:lang w:val="en-GB" w:eastAsia="ja-JP"/>
        </w:rPr>
        <w:t>O</w:t>
      </w:r>
      <w:r w:rsidRPr="00115F40">
        <w:rPr>
          <w:b/>
          <w:i/>
          <w:kern w:val="2"/>
          <w:lang w:val="en-GB" w:eastAsia="ja-JP"/>
        </w:rPr>
        <w:t xml:space="preserve">rthogonal DFT without rotation factor is </w:t>
      </w:r>
      <w:r w:rsidR="009057E7">
        <w:rPr>
          <w:b/>
          <w:i/>
          <w:kern w:val="2"/>
          <w:lang w:val="en-GB" w:eastAsia="ja-JP"/>
        </w:rPr>
        <w:t>supported as the Doppler domain basis.</w:t>
      </w:r>
    </w:p>
    <w:p w14:paraId="538885D3" w14:textId="77777777" w:rsidR="004B0ECC" w:rsidRDefault="004B0ECC" w:rsidP="004B0ECC">
      <w:pPr>
        <w:pStyle w:val="2"/>
        <w:rPr>
          <w:lang w:eastAsia="zh-CN"/>
        </w:rPr>
      </w:pPr>
      <w:r w:rsidRPr="006B3E62">
        <w:rPr>
          <w:lang w:eastAsia="zh-CN"/>
        </w:rPr>
        <w:t>CSI enhancement</w:t>
      </w:r>
      <w:r>
        <w:rPr>
          <w:lang w:eastAsia="zh-CN"/>
        </w:rPr>
        <w:t xml:space="preserve"> </w:t>
      </w:r>
      <w:r w:rsidRPr="006B3E62">
        <w:rPr>
          <w:lang w:eastAsia="zh-CN"/>
        </w:rPr>
        <w:t>for measurement</w:t>
      </w:r>
      <w:r>
        <w:rPr>
          <w:lang w:eastAsia="zh-CN"/>
        </w:rPr>
        <w:t xml:space="preserve"> </w:t>
      </w:r>
      <w:r>
        <w:rPr>
          <w:rFonts w:hint="eastAsia"/>
          <w:lang w:eastAsia="zh-CN"/>
        </w:rPr>
        <w:t>and</w:t>
      </w:r>
      <w:r>
        <w:rPr>
          <w:lang w:eastAsia="zh-CN"/>
        </w:rPr>
        <w:t xml:space="preserve"> </w:t>
      </w:r>
      <w:r>
        <w:rPr>
          <w:rFonts w:hint="eastAsia"/>
          <w:lang w:eastAsia="zh-CN"/>
        </w:rPr>
        <w:t>reporting</w:t>
      </w:r>
    </w:p>
    <w:p w14:paraId="3782D721" w14:textId="77777777" w:rsidR="004B0ECC" w:rsidRPr="00BF7B1F" w:rsidRDefault="004B0ECC" w:rsidP="004B0ECC">
      <w:pPr>
        <w:pStyle w:val="3"/>
        <w:rPr>
          <w:lang w:val="en-GB"/>
        </w:rPr>
      </w:pPr>
      <w:r w:rsidRPr="00BF7B1F">
        <w:rPr>
          <w:lang w:val="en-GB"/>
        </w:rPr>
        <w:t>Configuration of CSI-RS occasion</w:t>
      </w:r>
    </w:p>
    <w:p w14:paraId="3183E0E9" w14:textId="0EC909E3" w:rsidR="004B0ECC" w:rsidRDefault="004B0ECC" w:rsidP="004B0ECC">
      <w:pPr>
        <w:rPr>
          <w:lang w:eastAsia="zh-CN"/>
        </w:rPr>
      </w:pPr>
      <w:r w:rsidRPr="00F31EA3">
        <w:rPr>
          <w:lang w:val="en-GB" w:eastAsia="zh-CN"/>
        </w:rPr>
        <w:t>To extract more accurate Doppler information, continuous CSI-RS may be needed for UE to measure channel information. In addition, considering the UE implementation complexity and the accuracy of the Doppler information, uniformly separated CSI-RS burst is preferred. In current spec, the aperiodic CSI-RS configuration cannot trigger a group of uniformly separated CSI-RS burst. Therefore, we propose to use multiple CSI-RS resources for CSI measurement and the CSI-RS resource set with multiple CSI-RS resource can be configured to perform a Doppler information measurement, which is a unified design for periodic CSI-RS, semi-periodic CSI-RS and aperiodic CSI-RS as shown in the</w:t>
      </w:r>
      <w:r w:rsidR="00C111DA">
        <w:rPr>
          <w:lang w:val="en-GB" w:eastAsia="zh-CN"/>
        </w:rPr>
        <w:t xml:space="preserve"> </w:t>
      </w:r>
      <w:r w:rsidR="00C111DA">
        <w:rPr>
          <w:lang w:val="en-GB" w:eastAsia="zh-CN"/>
        </w:rPr>
        <w:fldChar w:fldCharType="begin"/>
      </w:r>
      <w:r w:rsidR="00C111DA">
        <w:rPr>
          <w:lang w:val="en-GB" w:eastAsia="zh-CN"/>
        </w:rPr>
        <w:instrText xml:space="preserve"> REF _Ref111238227 \h </w:instrText>
      </w:r>
      <w:r w:rsidR="00C111DA">
        <w:rPr>
          <w:lang w:val="en-GB" w:eastAsia="zh-CN"/>
        </w:rPr>
      </w:r>
      <w:r w:rsidR="00C111DA">
        <w:rPr>
          <w:lang w:val="en-GB" w:eastAsia="zh-CN"/>
        </w:rPr>
        <w:fldChar w:fldCharType="separate"/>
      </w:r>
      <w:r w:rsidR="008673B5">
        <w:t xml:space="preserve">Figure </w:t>
      </w:r>
      <w:r w:rsidR="008673B5">
        <w:rPr>
          <w:noProof/>
        </w:rPr>
        <w:t>17</w:t>
      </w:r>
      <w:r w:rsidR="00C111DA">
        <w:rPr>
          <w:lang w:val="en-GB" w:eastAsia="zh-CN"/>
        </w:rPr>
        <w:fldChar w:fldCharType="end"/>
      </w:r>
      <w:r w:rsidRPr="00F31EA3">
        <w:rPr>
          <w:lang w:val="en-GB" w:eastAsia="zh-CN"/>
        </w:rPr>
        <w:t>.</w:t>
      </w:r>
      <w:r>
        <w:rPr>
          <w:lang w:val="en-GB" w:eastAsia="zh-CN"/>
        </w:rPr>
        <w:t xml:space="preserve"> </w:t>
      </w:r>
    </w:p>
    <w:p w14:paraId="0D4BD56D" w14:textId="77777777" w:rsidR="005A2C0C" w:rsidRDefault="004B0ECC" w:rsidP="006B0AB3">
      <w:pPr>
        <w:keepNext/>
        <w:jc w:val="center"/>
      </w:pPr>
      <w:r>
        <w:rPr>
          <w:noProof/>
          <w:lang w:eastAsia="zh-CN"/>
        </w:rPr>
        <w:drawing>
          <wp:inline distT="0" distB="0" distL="0" distR="0" wp14:anchorId="44F06107" wp14:editId="54C72016">
            <wp:extent cx="5532135" cy="214328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44771" cy="2148182"/>
                    </a:xfrm>
                    <a:prstGeom prst="rect">
                      <a:avLst/>
                    </a:prstGeom>
                    <a:noFill/>
                  </pic:spPr>
                </pic:pic>
              </a:graphicData>
            </a:graphic>
          </wp:inline>
        </w:drawing>
      </w:r>
    </w:p>
    <w:p w14:paraId="6C409FF6" w14:textId="4B5C71C5" w:rsidR="004B0ECC" w:rsidRDefault="005A2C0C" w:rsidP="006B0AB3">
      <w:pPr>
        <w:pStyle w:val="a6"/>
        <w:rPr>
          <w:lang w:eastAsia="zh-CN"/>
        </w:rPr>
      </w:pPr>
      <w:bookmarkStart w:id="16" w:name="_Ref111238227"/>
      <w:r>
        <w:t xml:space="preserve">Figure </w:t>
      </w:r>
      <w:fldSimple w:instr=" SEQ Figure \* ARABIC ">
        <w:r w:rsidR="008673B5">
          <w:rPr>
            <w:noProof/>
          </w:rPr>
          <w:t>17</w:t>
        </w:r>
      </w:fldSimple>
      <w:bookmarkEnd w:id="16"/>
      <w:r>
        <w:t xml:space="preserve">. The uniformly separated CSI-RS burst of one </w:t>
      </w:r>
      <w:r w:rsidRPr="00FE2F85">
        <w:rPr>
          <w:lang w:eastAsia="zh-CN"/>
        </w:rPr>
        <w:t>CSI-RS resource set with multiple CSI-RS resource</w:t>
      </w:r>
    </w:p>
    <w:p w14:paraId="37C097B3" w14:textId="77777777" w:rsidR="004B0ECC" w:rsidRDefault="004B0ECC" w:rsidP="004B0ECC">
      <w:pPr>
        <w:rPr>
          <w:lang w:eastAsia="zh-CN"/>
        </w:rPr>
      </w:pPr>
      <w:r w:rsidRPr="00B506C9">
        <w:rPr>
          <w:lang w:eastAsia="zh-CN"/>
        </w:rPr>
        <w:t>Based on above analysis, the following proposal is suggested:</w:t>
      </w:r>
    </w:p>
    <w:p w14:paraId="72889188" w14:textId="04FB8678" w:rsidR="004B0ECC" w:rsidRDefault="004B0ECC" w:rsidP="004B0ECC">
      <w:pPr>
        <w:rPr>
          <w:b/>
          <w:i/>
          <w:lang w:eastAsia="zh-CN"/>
        </w:rPr>
      </w:pPr>
      <w:r>
        <w:rPr>
          <w:b/>
          <w:i/>
          <w:lang w:eastAsia="x-none"/>
        </w:rPr>
        <w:t>Proposal 1</w:t>
      </w:r>
      <w:r w:rsidR="00D549D6">
        <w:rPr>
          <w:b/>
          <w:i/>
          <w:lang w:eastAsia="x-none"/>
        </w:rPr>
        <w:t>6</w:t>
      </w:r>
      <w:r w:rsidRPr="00226D04">
        <w:rPr>
          <w:b/>
          <w:i/>
          <w:lang w:eastAsia="x-none"/>
        </w:rPr>
        <w:t>:</w:t>
      </w:r>
      <w:r w:rsidRPr="00B506C9">
        <w:t xml:space="preserve"> </w:t>
      </w:r>
      <w:r w:rsidRPr="00B506C9">
        <w:rPr>
          <w:b/>
          <w:i/>
          <w:lang w:eastAsia="x-none"/>
        </w:rPr>
        <w:t>Multiple CSI-RS resource in one CSI-RS resource set should be configured for CSI measurement for mobility</w:t>
      </w:r>
      <w:r>
        <w:rPr>
          <w:b/>
          <w:i/>
          <w:lang w:eastAsia="zh-CN"/>
        </w:rPr>
        <w:t>.</w:t>
      </w:r>
    </w:p>
    <w:p w14:paraId="55737C26" w14:textId="77777777" w:rsidR="004B0ECC" w:rsidRPr="00BD2D93" w:rsidRDefault="004B0ECC" w:rsidP="004B0ECC">
      <w:pPr>
        <w:rPr>
          <w:b/>
          <w:i/>
          <w:lang w:eastAsia="x-none"/>
        </w:rPr>
      </w:pPr>
    </w:p>
    <w:p w14:paraId="4A6E9D0A" w14:textId="77777777" w:rsidR="004B0ECC" w:rsidRDefault="004B0ECC" w:rsidP="004B0ECC">
      <w:pPr>
        <w:pStyle w:val="3"/>
        <w:rPr>
          <w:lang w:val="en-GB"/>
        </w:rPr>
      </w:pPr>
      <w:r w:rsidRPr="00DC7215">
        <w:rPr>
          <w:lang w:val="en-GB"/>
        </w:rPr>
        <w:t>The</w:t>
      </w:r>
      <w:r>
        <w:rPr>
          <w:lang w:val="en-GB"/>
        </w:rPr>
        <w:t xml:space="preserve"> </w:t>
      </w:r>
      <w:r w:rsidRPr="00DC7215">
        <w:rPr>
          <w:lang w:val="en-GB"/>
        </w:rPr>
        <w:t>configuration for reporting window</w:t>
      </w:r>
    </w:p>
    <w:p w14:paraId="108B5D4E" w14:textId="77777777" w:rsidR="004B0ECC" w:rsidRDefault="004B0ECC" w:rsidP="004B0ECC">
      <w:pPr>
        <w:rPr>
          <w:lang w:val="en-GB" w:eastAsia="zh-CN"/>
        </w:rPr>
      </w:pPr>
      <w:r w:rsidRPr="007F4865">
        <w:rPr>
          <w:lang w:val="en-GB" w:eastAsia="zh-CN"/>
        </w:rPr>
        <w:t>In RAN1#109e, there are three alternatives</w:t>
      </w:r>
      <w:r>
        <w:rPr>
          <w:lang w:val="en-GB" w:eastAsia="zh-CN"/>
        </w:rPr>
        <w:t xml:space="preserve"> to decide the boundary</w:t>
      </w:r>
      <w:r w:rsidRPr="007F4865">
        <w:rPr>
          <w:lang w:val="en-GB" w:eastAsia="zh-CN"/>
        </w:rPr>
        <w:t xml:space="preserve"> on the CSI reporting for the Type-II codebook refinement for high/medium velocities</w:t>
      </w:r>
      <w:r>
        <w:rPr>
          <w:lang w:val="en-GB" w:eastAsia="zh-CN"/>
        </w:rPr>
        <w:t xml:space="preserve"> as follows:</w:t>
      </w:r>
    </w:p>
    <w:tbl>
      <w:tblPr>
        <w:tblStyle w:val="af0"/>
        <w:tblW w:w="0" w:type="auto"/>
        <w:tblLook w:val="04A0" w:firstRow="1" w:lastRow="0" w:firstColumn="1" w:lastColumn="0" w:noHBand="0" w:noVBand="1"/>
      </w:tblPr>
      <w:tblGrid>
        <w:gridCol w:w="9307"/>
      </w:tblGrid>
      <w:tr w:rsidR="004B0ECC" w14:paraId="2D045390" w14:textId="77777777" w:rsidTr="00013197">
        <w:tc>
          <w:tcPr>
            <w:tcW w:w="9307" w:type="dxa"/>
          </w:tcPr>
          <w:p w14:paraId="4D87368D" w14:textId="77777777" w:rsidR="004B0ECC" w:rsidRPr="00A04032" w:rsidRDefault="004B0ECC" w:rsidP="00013197">
            <w:pPr>
              <w:autoSpaceDE/>
              <w:autoSpaceDN/>
              <w:adjustRightInd/>
              <w:spacing w:after="0"/>
              <w:jc w:val="left"/>
              <w:rPr>
                <w:rFonts w:ascii="Times" w:eastAsia="Malgun Gothic" w:hAnsi="Times" w:cs="Times"/>
                <w:highlight w:val="green"/>
                <w:lang w:eastAsia="ko-KR"/>
              </w:rPr>
            </w:pPr>
            <w:r w:rsidRPr="00A04032">
              <w:rPr>
                <w:rFonts w:ascii="Times" w:eastAsia="Batang" w:hAnsi="Times" w:cs="Times"/>
                <w:b/>
                <w:bCs/>
                <w:highlight w:val="green"/>
                <w:lang w:val="en-GB"/>
              </w:rPr>
              <w:t>Agreement</w:t>
            </w:r>
          </w:p>
          <w:p w14:paraId="5744A86C" w14:textId="77777777" w:rsidR="004B0ECC" w:rsidRPr="00A04032" w:rsidRDefault="004B0ECC" w:rsidP="00013197">
            <w:pPr>
              <w:autoSpaceDE/>
              <w:autoSpaceDN/>
              <w:adjustRightInd/>
              <w:spacing w:after="0"/>
              <w:jc w:val="left"/>
              <w:rPr>
                <w:rFonts w:ascii="Times" w:eastAsia="Batang" w:hAnsi="Times" w:cs="Times"/>
                <w:lang w:val="en-GB"/>
              </w:rPr>
            </w:pPr>
            <w:r w:rsidRPr="00A04032">
              <w:rPr>
                <w:rFonts w:ascii="Times" w:eastAsia="Batang" w:hAnsi="Times" w:cs="Times"/>
                <w:lang w:val="en-GB"/>
              </w:rPr>
              <w:t xml:space="preserve">On the CSI reporting and measurement for the Type-II codebook refinement for high/medium velocities, consider </w:t>
            </w:r>
            <w:r w:rsidRPr="00A04032">
              <w:rPr>
                <w:rFonts w:ascii="Times" w:eastAsia="Batang" w:hAnsi="Times" w:cs="Times"/>
                <w:i/>
                <w:lang w:val="en-GB"/>
              </w:rPr>
              <w:t>at least</w:t>
            </w:r>
            <w:r w:rsidRPr="00A04032">
              <w:rPr>
                <w:rFonts w:ascii="Times" w:eastAsia="Batang" w:hAnsi="Times" w:cs="Times"/>
                <w:lang w:val="en-GB"/>
              </w:rPr>
              <w:t xml:space="preserve"> the following alternatives for potential down-selection:</w:t>
            </w:r>
          </w:p>
          <w:p w14:paraId="7FFE11F8" w14:textId="77777777" w:rsidR="004B0ECC" w:rsidRPr="00A04032" w:rsidRDefault="004B0ECC" w:rsidP="004B0ECC">
            <w:pPr>
              <w:numPr>
                <w:ilvl w:val="0"/>
                <w:numId w:val="23"/>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zh-CN"/>
              </w:rPr>
              <w:t xml:space="preserve">Alt1: </w:t>
            </w:r>
            <w:r w:rsidRPr="00A04032">
              <w:rPr>
                <w:rFonts w:ascii="Times" w:eastAsia="Batang" w:hAnsi="Times" w:cs="Times"/>
                <w:i/>
                <w:lang w:val="en-GB" w:eastAsia="zh-CN"/>
              </w:rPr>
              <w:t>n</w:t>
            </w:r>
            <w:r w:rsidRPr="00A04032">
              <w:rPr>
                <w:rFonts w:ascii="Times" w:eastAsia="Batang" w:hAnsi="Times" w:cs="Times"/>
                <w:vertAlign w:val="subscript"/>
                <w:lang w:val="en-GB" w:eastAsia="zh-CN"/>
              </w:rPr>
              <w:t>ref</w:t>
            </w:r>
            <w:r w:rsidRPr="00A04032">
              <w:rPr>
                <w:rFonts w:ascii="Times" w:eastAsia="Batang" w:hAnsi="Times" w:cs="Times"/>
                <w:lang w:val="en-GB" w:eastAsia="zh-CN"/>
              </w:rPr>
              <w:t xml:space="preserve"> (CSI reference resource slot) as boundary </w:t>
            </w:r>
          </w:p>
          <w:p w14:paraId="51045606" w14:textId="77777777" w:rsidR="004B0ECC" w:rsidRPr="00A04032" w:rsidRDefault="004B0ECC" w:rsidP="004B0ECC">
            <w:pPr>
              <w:numPr>
                <w:ilvl w:val="1"/>
                <w:numId w:val="23"/>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Alt1.A: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w:t>
            </w:r>
            <w:r w:rsidRPr="00A04032">
              <w:rPr>
                <w:rFonts w:ascii="Times" w:eastAsia="Batang" w:hAnsi="Times" w:cs="Times"/>
                <w:i/>
                <w:lang w:val="en-GB" w:eastAsia="x-none"/>
              </w:rPr>
              <w:t xml:space="preserve"> n</w:t>
            </w:r>
            <w:r w:rsidRPr="00A04032">
              <w:rPr>
                <w:rFonts w:ascii="Times" w:eastAsia="Batang" w:hAnsi="Times" w:cs="Times"/>
                <w:vertAlign w:val="subscript"/>
                <w:lang w:val="en-GB" w:eastAsia="x-none"/>
              </w:rPr>
              <w:t>ref</w:t>
            </w:r>
          </w:p>
          <w:p w14:paraId="2E64F2A2" w14:textId="77777777" w:rsidR="004B0ECC" w:rsidRPr="00A04032" w:rsidRDefault="004B0ECC" w:rsidP="004B0ECC">
            <w:pPr>
              <w:numPr>
                <w:ilvl w:val="1"/>
                <w:numId w:val="23"/>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Alt1.B:  </w:t>
            </w:r>
            <w:r w:rsidRPr="00A04032">
              <w:rPr>
                <w:rFonts w:ascii="Times" w:eastAsia="Batang" w:hAnsi="Times" w:cs="Times"/>
                <w:i/>
                <w:lang w:val="en-GB" w:eastAsia="x-none"/>
              </w:rPr>
              <w:t xml:space="preserve">l </w:t>
            </w:r>
            <w:r w:rsidRPr="00A04032">
              <w:rPr>
                <w:rFonts w:ascii="Times" w:eastAsia="Batang" w:hAnsi="Times" w:cs="Times"/>
                <w:lang w:val="en-GB" w:eastAsia="x-none"/>
              </w:rPr>
              <w:t>≥</w:t>
            </w:r>
            <w:r w:rsidRPr="00A04032">
              <w:rPr>
                <w:rFonts w:ascii="Times" w:eastAsia="Batang" w:hAnsi="Times" w:cs="Times"/>
                <w:i/>
                <w:lang w:val="en-GB" w:eastAsia="x-none"/>
              </w:rPr>
              <w:t xml:space="preserve"> n</w:t>
            </w:r>
            <w:r w:rsidRPr="00A04032">
              <w:rPr>
                <w:rFonts w:ascii="Times" w:eastAsia="Batang" w:hAnsi="Times" w:cs="Times"/>
                <w:vertAlign w:val="subscript"/>
                <w:lang w:val="en-GB" w:eastAsia="x-none"/>
              </w:rPr>
              <w:t>ref</w:t>
            </w:r>
          </w:p>
          <w:p w14:paraId="71BCEB25" w14:textId="77777777" w:rsidR="004B0ECC" w:rsidRPr="00A04032" w:rsidRDefault="004B0ECC" w:rsidP="004B0ECC">
            <w:pPr>
              <w:numPr>
                <w:ilvl w:val="1"/>
                <w:numId w:val="23"/>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Alt1.C: </w:t>
            </w:r>
            <w:r w:rsidRPr="00A04032">
              <w:rPr>
                <w:rFonts w:ascii="Times" w:eastAsia="Batang" w:hAnsi="Times" w:cs="Times"/>
                <w:i/>
                <w:lang w:val="en-GB" w:eastAsia="x-none"/>
              </w:rPr>
              <w:t xml:space="preserve">l </w:t>
            </w:r>
            <w:r w:rsidRPr="00A04032">
              <w:rPr>
                <w:rFonts w:ascii="Times" w:eastAsia="Batang" w:hAnsi="Times" w:cs="Times"/>
                <w:lang w:val="en-GB" w:eastAsia="x-none"/>
              </w:rPr>
              <w:t>&lt;</w:t>
            </w:r>
            <w:r w:rsidRPr="00A04032">
              <w:rPr>
                <w:rFonts w:ascii="Times" w:eastAsia="Batang" w:hAnsi="Times" w:cs="Times"/>
                <w:i/>
                <w:lang w:val="en-GB" w:eastAsia="x-none"/>
              </w:rPr>
              <w:t xml:space="preserve"> n</w:t>
            </w:r>
            <w:r w:rsidRPr="00A04032">
              <w:rPr>
                <w:rFonts w:ascii="Times" w:eastAsia="Batang" w:hAnsi="Times" w:cs="Times"/>
                <w:vertAlign w:val="subscript"/>
                <w:lang w:val="en-GB" w:eastAsia="x-none"/>
              </w:rPr>
              <w:t>ref</w:t>
            </w:r>
            <w:r w:rsidRPr="00A04032">
              <w:rPr>
                <w:rFonts w:ascii="Times" w:eastAsia="Batang" w:hAnsi="Times" w:cs="Times"/>
                <w:lang w:val="en-GB" w:eastAsia="x-none"/>
              </w:rPr>
              <w:t xml:space="preserve"> and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&gt;</w:t>
            </w:r>
            <w:r w:rsidRPr="00A04032">
              <w:rPr>
                <w:rFonts w:ascii="Times" w:eastAsia="Batang" w:hAnsi="Times" w:cs="Times"/>
                <w:i/>
                <w:lang w:val="en-GB" w:eastAsia="x-none"/>
              </w:rPr>
              <w:t xml:space="preserve"> n</w:t>
            </w:r>
            <w:r w:rsidRPr="00A04032">
              <w:rPr>
                <w:rFonts w:ascii="Times" w:eastAsia="Batang" w:hAnsi="Times" w:cs="Times"/>
                <w:vertAlign w:val="subscript"/>
                <w:lang w:val="en-GB" w:eastAsia="x-none"/>
              </w:rPr>
              <w:t>ref</w:t>
            </w:r>
            <w:r w:rsidRPr="00A04032">
              <w:rPr>
                <w:rFonts w:ascii="Times" w:eastAsia="Batang" w:hAnsi="Times" w:cs="Times"/>
                <w:lang w:val="en-GB" w:eastAsia="x-none"/>
              </w:rPr>
              <w:t xml:space="preserve"> </w:t>
            </w:r>
          </w:p>
          <w:p w14:paraId="7795D06A" w14:textId="77777777" w:rsidR="004B0ECC" w:rsidRPr="00A04032" w:rsidRDefault="004B0ECC" w:rsidP="004B0ECC">
            <w:pPr>
              <w:numPr>
                <w:ilvl w:val="0"/>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zh-CN"/>
              </w:rPr>
              <w:t xml:space="preserve">Alt2: </w:t>
            </w:r>
            <w:r w:rsidRPr="00A04032">
              <w:rPr>
                <w:rFonts w:ascii="Times" w:eastAsia="Batang" w:hAnsi="Times" w:cs="Times"/>
                <w:i/>
                <w:lang w:val="en-GB" w:eastAsia="zh-CN"/>
              </w:rPr>
              <w:t>n</w:t>
            </w:r>
            <w:r w:rsidRPr="00A04032">
              <w:rPr>
                <w:rFonts w:ascii="Times" w:eastAsia="Batang" w:hAnsi="Times" w:cs="Times"/>
                <w:lang w:val="en-GB" w:eastAsia="zh-CN"/>
              </w:rPr>
              <w:t xml:space="preserve"> (report slot) as boundary</w:t>
            </w:r>
          </w:p>
          <w:p w14:paraId="49697AF4"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Alt2.A: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w:t>
            </w:r>
            <w:r w:rsidRPr="00A04032">
              <w:rPr>
                <w:rFonts w:ascii="Times" w:eastAsia="Batang" w:hAnsi="Times" w:cs="Times"/>
                <w:i/>
                <w:lang w:val="en-GB" w:eastAsia="x-none"/>
              </w:rPr>
              <w:t xml:space="preserve"> n</w:t>
            </w:r>
          </w:p>
          <w:p w14:paraId="6E9EB3A3"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Alt2.B: </w:t>
            </w:r>
            <w:r w:rsidRPr="00A04032">
              <w:rPr>
                <w:rFonts w:ascii="Times" w:eastAsia="Batang" w:hAnsi="Times" w:cs="Times"/>
                <w:i/>
                <w:lang w:val="en-GB" w:eastAsia="x-none"/>
              </w:rPr>
              <w:t xml:space="preserve">l </w:t>
            </w:r>
            <w:r w:rsidRPr="00A04032">
              <w:rPr>
                <w:rFonts w:ascii="Times" w:eastAsia="Batang" w:hAnsi="Times" w:cs="Times"/>
                <w:lang w:val="en-GB" w:eastAsia="x-none"/>
              </w:rPr>
              <w:t>≥</w:t>
            </w:r>
            <w:r w:rsidRPr="00A04032">
              <w:rPr>
                <w:rFonts w:ascii="Times" w:eastAsia="Batang" w:hAnsi="Times" w:cs="Times"/>
                <w:i/>
                <w:lang w:val="en-GB" w:eastAsia="x-none"/>
              </w:rPr>
              <w:t xml:space="preserve"> n</w:t>
            </w:r>
          </w:p>
          <w:p w14:paraId="595E5B9D"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Alt2.C: </w:t>
            </w:r>
            <w:r w:rsidRPr="00A04032">
              <w:rPr>
                <w:rFonts w:ascii="Times" w:eastAsia="Batang" w:hAnsi="Times" w:cs="Times"/>
                <w:i/>
                <w:lang w:val="en-GB" w:eastAsia="x-none"/>
              </w:rPr>
              <w:t xml:space="preserve">l </w:t>
            </w:r>
            <w:r w:rsidRPr="00A04032">
              <w:rPr>
                <w:rFonts w:ascii="Times" w:eastAsia="Batang" w:hAnsi="Times" w:cs="Times"/>
                <w:lang w:val="en-GB" w:eastAsia="x-none"/>
              </w:rPr>
              <w:t>&lt;</w:t>
            </w:r>
            <w:r w:rsidRPr="00A04032">
              <w:rPr>
                <w:rFonts w:ascii="Times" w:eastAsia="Batang" w:hAnsi="Times" w:cs="Times"/>
                <w:i/>
                <w:lang w:val="en-GB" w:eastAsia="x-none"/>
              </w:rPr>
              <w:t xml:space="preserve"> n</w:t>
            </w:r>
            <w:r w:rsidRPr="00A04032">
              <w:rPr>
                <w:rFonts w:ascii="Times" w:eastAsia="Batang" w:hAnsi="Times" w:cs="Times"/>
                <w:lang w:val="en-GB" w:eastAsia="x-none"/>
              </w:rPr>
              <w:t xml:space="preserve"> and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&gt;</w:t>
            </w:r>
            <w:r w:rsidRPr="00A04032">
              <w:rPr>
                <w:rFonts w:ascii="Times" w:eastAsia="Batang" w:hAnsi="Times" w:cs="Times"/>
                <w:i/>
                <w:lang w:val="en-GB" w:eastAsia="x-none"/>
              </w:rPr>
              <w:t xml:space="preserve"> n</w:t>
            </w:r>
          </w:p>
          <w:p w14:paraId="13ED895A" w14:textId="77777777" w:rsidR="004B0ECC" w:rsidRPr="00A04032" w:rsidRDefault="004B0ECC" w:rsidP="004B0ECC">
            <w:pPr>
              <w:numPr>
                <w:ilvl w:val="0"/>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zh-CN"/>
              </w:rPr>
              <w:t xml:space="preserve">Alt3: End slot of </w:t>
            </w:r>
            <w:r w:rsidRPr="00A04032">
              <w:rPr>
                <w:rFonts w:ascii="Times" w:eastAsia="Batang" w:hAnsi="Times" w:cs="Times"/>
                <w:i/>
                <w:lang w:val="en-GB" w:eastAsia="zh-CN"/>
              </w:rPr>
              <w:t>W</w:t>
            </w:r>
            <w:r w:rsidRPr="00A04032">
              <w:rPr>
                <w:rFonts w:ascii="Times" w:eastAsia="Batang" w:hAnsi="Times" w:cs="Times"/>
                <w:vertAlign w:val="subscript"/>
                <w:lang w:val="en-GB" w:eastAsia="zh-CN"/>
              </w:rPr>
              <w:t>meas</w:t>
            </w:r>
            <w:r w:rsidRPr="00A04032">
              <w:rPr>
                <w:rFonts w:ascii="Times" w:eastAsia="Batang" w:hAnsi="Times" w:cs="Times"/>
                <w:lang w:val="en-GB" w:eastAsia="zh-CN"/>
              </w:rPr>
              <w:t xml:space="preserve"> (</w:t>
            </w:r>
            <w:r w:rsidRPr="00A04032">
              <w:rPr>
                <w:rFonts w:ascii="Times" w:eastAsia="Batang" w:hAnsi="Times" w:cs="Times"/>
                <w:i/>
                <w:lang w:val="en-GB" w:eastAsia="x-none"/>
              </w:rPr>
              <w:t xml:space="preserve">k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meas </w:t>
            </w:r>
            <w:r w:rsidRPr="00A04032">
              <w:rPr>
                <w:rFonts w:ascii="Times" w:eastAsia="Batang" w:hAnsi="Times" w:cs="Times"/>
                <w:lang w:val="en-GB" w:eastAsia="x-none"/>
              </w:rPr>
              <w:t>–1</w:t>
            </w:r>
            <w:r w:rsidRPr="00A04032">
              <w:rPr>
                <w:rFonts w:ascii="Times" w:eastAsia="Batang" w:hAnsi="Times" w:cs="Times"/>
                <w:lang w:val="en-GB" w:eastAsia="zh-CN"/>
              </w:rPr>
              <w:t xml:space="preserve">) as boundary </w:t>
            </w:r>
          </w:p>
          <w:p w14:paraId="1ABB0A14"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Alt3.A: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w:t>
            </w:r>
            <w:r w:rsidRPr="00A04032">
              <w:rPr>
                <w:rFonts w:ascii="Times" w:eastAsia="Batang" w:hAnsi="Times" w:cs="Times"/>
                <w:i/>
                <w:lang w:val="en-GB" w:eastAsia="x-none"/>
              </w:rPr>
              <w:t xml:space="preserve"> k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meas </w:t>
            </w:r>
            <w:r w:rsidRPr="00A04032">
              <w:rPr>
                <w:rFonts w:ascii="Times" w:eastAsia="Batang" w:hAnsi="Times" w:cs="Times"/>
                <w:lang w:val="en-GB" w:eastAsia="x-none"/>
              </w:rPr>
              <w:t xml:space="preserve">–1 with the following as a special case: </w:t>
            </w:r>
            <w:r w:rsidRPr="00A04032">
              <w:rPr>
                <w:rFonts w:ascii="Times" w:eastAsia="Batang" w:hAnsi="Times" w:cs="Times"/>
                <w:i/>
                <w:lang w:val="en-GB" w:eastAsia="x-none"/>
              </w:rPr>
              <w:t>l=k,</w:t>
            </w:r>
            <w:r w:rsidRPr="00A04032">
              <w:rPr>
                <w:rFonts w:ascii="Times" w:eastAsia="Batang" w:hAnsi="Times" w:cs="Times"/>
                <w:bCs/>
                <w:lang w:val="en-GB" w:eastAsia="zh-CN"/>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CSI</w:t>
            </w:r>
            <w:r w:rsidRPr="00A04032">
              <w:rPr>
                <w:rFonts w:ascii="Times" w:eastAsia="Batang" w:hAnsi="Times" w:cs="Times"/>
                <w:lang w:val="en-GB" w:eastAsia="x-none"/>
              </w:rPr>
              <w:t xml:space="preserve"> =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meas</w:t>
            </w:r>
          </w:p>
          <w:p w14:paraId="147E6694"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Alt3.B: </w:t>
            </w:r>
            <w:r w:rsidRPr="00A04032">
              <w:rPr>
                <w:rFonts w:ascii="Times" w:eastAsia="Batang" w:hAnsi="Times" w:cs="Times"/>
                <w:i/>
                <w:lang w:val="en-GB" w:eastAsia="x-none"/>
              </w:rPr>
              <w:t xml:space="preserve">l </w:t>
            </w:r>
            <w:r w:rsidRPr="00A04032">
              <w:rPr>
                <w:rFonts w:ascii="Times" w:eastAsia="Batang" w:hAnsi="Times" w:cs="Times"/>
                <w:lang w:val="en-GB" w:eastAsia="x-none"/>
              </w:rPr>
              <w:t>≥</w:t>
            </w:r>
            <w:r w:rsidRPr="00A04032">
              <w:rPr>
                <w:rFonts w:ascii="Times" w:eastAsia="Batang" w:hAnsi="Times" w:cs="Times"/>
                <w:i/>
                <w:lang w:val="en-GB" w:eastAsia="x-none"/>
              </w:rPr>
              <w:t xml:space="preserve"> k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meas </w:t>
            </w:r>
            <w:r w:rsidRPr="00A04032">
              <w:rPr>
                <w:rFonts w:ascii="Times" w:eastAsia="Batang" w:hAnsi="Times" w:cs="Times"/>
                <w:lang w:val="en-GB" w:eastAsia="x-none"/>
              </w:rPr>
              <w:t>–1</w:t>
            </w:r>
          </w:p>
          <w:p w14:paraId="5031EFEA" w14:textId="77777777" w:rsidR="004B0ECC" w:rsidRPr="00A04032" w:rsidRDefault="004B0ECC" w:rsidP="004B0ECC">
            <w:pPr>
              <w:numPr>
                <w:ilvl w:val="1"/>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lang w:val="en-GB" w:eastAsia="x-none"/>
              </w:rPr>
              <w:t xml:space="preserve">Alt3.C: </w:t>
            </w:r>
            <w:r w:rsidRPr="00A04032">
              <w:rPr>
                <w:rFonts w:ascii="Times" w:eastAsia="Batang" w:hAnsi="Times" w:cs="Times"/>
                <w:i/>
                <w:lang w:val="en-GB" w:eastAsia="x-none"/>
              </w:rPr>
              <w:t xml:space="preserve">l </w:t>
            </w:r>
            <w:r w:rsidRPr="00A04032">
              <w:rPr>
                <w:rFonts w:ascii="Times" w:eastAsia="Batang" w:hAnsi="Times" w:cs="Times"/>
                <w:lang w:val="en-GB" w:eastAsia="x-none"/>
              </w:rPr>
              <w:t>&lt;</w:t>
            </w:r>
            <w:r w:rsidRPr="00A04032">
              <w:rPr>
                <w:rFonts w:ascii="Times" w:eastAsia="Batang" w:hAnsi="Times" w:cs="Times"/>
                <w:i/>
                <w:lang w:val="en-GB" w:eastAsia="x-none"/>
              </w:rPr>
              <w:t xml:space="preserve"> k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meas </w:t>
            </w:r>
            <w:r w:rsidRPr="00A04032">
              <w:rPr>
                <w:rFonts w:ascii="Times" w:eastAsia="Batang" w:hAnsi="Times" w:cs="Times"/>
                <w:lang w:val="en-GB" w:eastAsia="x-none"/>
              </w:rPr>
              <w:t xml:space="preserve">–1 and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CSI </w:t>
            </w:r>
            <w:r w:rsidRPr="00A04032">
              <w:rPr>
                <w:rFonts w:ascii="Times" w:eastAsia="Batang" w:hAnsi="Times" w:cs="Times"/>
                <w:lang w:val="en-GB" w:eastAsia="x-none"/>
              </w:rPr>
              <w:t>–1 &gt;</w:t>
            </w:r>
            <w:r w:rsidRPr="00A04032">
              <w:rPr>
                <w:rFonts w:ascii="Times" w:eastAsia="Batang" w:hAnsi="Times" w:cs="Times"/>
                <w:i/>
                <w:lang w:val="en-GB" w:eastAsia="x-none"/>
              </w:rPr>
              <w:t xml:space="preserve"> k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 xml:space="preserve">meas </w:t>
            </w:r>
            <w:r w:rsidRPr="00A04032">
              <w:rPr>
                <w:rFonts w:ascii="Times" w:eastAsia="Batang" w:hAnsi="Times" w:cs="Times"/>
                <w:lang w:val="en-GB" w:eastAsia="x-none"/>
              </w:rPr>
              <w:t>–1 with the following as special cases:</w:t>
            </w:r>
          </w:p>
          <w:p w14:paraId="26CDCE09" w14:textId="77777777" w:rsidR="004B0ECC" w:rsidRPr="00A04032" w:rsidRDefault="004B0ECC" w:rsidP="004B0ECC">
            <w:pPr>
              <w:numPr>
                <w:ilvl w:val="2"/>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i/>
                <w:lang w:val="en-GB" w:eastAsia="x-none"/>
              </w:rPr>
              <w:t>l=k,</w:t>
            </w:r>
            <w:r w:rsidRPr="00A04032">
              <w:rPr>
                <w:rFonts w:ascii="Times" w:eastAsia="Batang" w:hAnsi="Times" w:cs="Times"/>
                <w:bCs/>
                <w:lang w:val="en-GB" w:eastAsia="zh-CN"/>
              </w:rPr>
              <w:t xml:space="preserve">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CSI</w:t>
            </w:r>
            <w:r w:rsidRPr="00A04032">
              <w:rPr>
                <w:rFonts w:ascii="Times" w:eastAsia="Batang" w:hAnsi="Times" w:cs="Times"/>
                <w:lang w:val="en-GB" w:eastAsia="x-none"/>
              </w:rPr>
              <w:t xml:space="preserve"> = </w:t>
            </w:r>
            <w:r w:rsidRPr="00A04032">
              <w:rPr>
                <w:rFonts w:ascii="Times" w:eastAsia="Batang" w:hAnsi="Times" w:cs="Times"/>
                <w:i/>
                <w:lang w:val="en-GB" w:eastAsia="x-none"/>
              </w:rPr>
              <w:t>n</w:t>
            </w:r>
          </w:p>
          <w:p w14:paraId="4065E392" w14:textId="77777777" w:rsidR="004B0ECC" w:rsidRPr="00A04032" w:rsidRDefault="004B0ECC" w:rsidP="004B0ECC">
            <w:pPr>
              <w:numPr>
                <w:ilvl w:val="2"/>
                <w:numId w:val="22"/>
              </w:numPr>
              <w:suppressAutoHyphens/>
              <w:autoSpaceDE/>
              <w:autoSpaceDN/>
              <w:adjustRightInd/>
              <w:snapToGrid/>
              <w:spacing w:after="0"/>
              <w:jc w:val="left"/>
              <w:rPr>
                <w:rFonts w:ascii="Times" w:eastAsia="Batang" w:hAnsi="Times" w:cs="Times"/>
                <w:lang w:val="en-GB" w:eastAsia="zh-CN"/>
              </w:rPr>
            </w:pPr>
            <w:r w:rsidRPr="00A04032">
              <w:rPr>
                <w:rFonts w:ascii="Times" w:eastAsia="Batang" w:hAnsi="Times" w:cs="Times"/>
                <w:i/>
                <w:lang w:val="en-GB" w:eastAsia="x-none"/>
              </w:rPr>
              <w:t>l=k,</w:t>
            </w:r>
            <w:r w:rsidRPr="00A04032">
              <w:rPr>
                <w:rFonts w:ascii="Times" w:eastAsia="Batang" w:hAnsi="Times" w:cs="Times"/>
                <w:bCs/>
                <w:lang w:val="en-GB" w:eastAsia="zh-CN"/>
              </w:rPr>
              <w:t xml:space="preserve"> </w:t>
            </w:r>
            <w:r w:rsidRPr="00A04032">
              <w:rPr>
                <w:rFonts w:ascii="Times" w:eastAsia="Batang" w:hAnsi="Times" w:cs="Times"/>
                <w:i/>
                <w:lang w:val="en-GB" w:eastAsia="x-none"/>
              </w:rPr>
              <w:t xml:space="preserve">l </w:t>
            </w:r>
            <w:r w:rsidRPr="00A04032">
              <w:rPr>
                <w:rFonts w:ascii="Times" w:eastAsia="Batang" w:hAnsi="Times" w:cs="Times"/>
                <w:lang w:val="en-GB" w:eastAsia="x-none"/>
              </w:rPr>
              <w:t xml:space="preserve">+ </w:t>
            </w:r>
            <w:r w:rsidRPr="00A04032">
              <w:rPr>
                <w:rFonts w:ascii="Times" w:eastAsia="Batang" w:hAnsi="Times" w:cs="Times"/>
                <w:i/>
                <w:lang w:val="en-GB" w:eastAsia="x-none"/>
              </w:rPr>
              <w:t>W</w:t>
            </w:r>
            <w:r w:rsidRPr="00A04032">
              <w:rPr>
                <w:rFonts w:ascii="Times" w:eastAsia="Batang" w:hAnsi="Times" w:cs="Times"/>
                <w:vertAlign w:val="subscript"/>
                <w:lang w:val="en-GB" w:eastAsia="x-none"/>
              </w:rPr>
              <w:t>CSI</w:t>
            </w:r>
            <w:r w:rsidRPr="00A04032">
              <w:rPr>
                <w:rFonts w:ascii="Times" w:eastAsia="Batang" w:hAnsi="Times" w:cs="Times"/>
                <w:lang w:val="en-GB" w:eastAsia="x-none"/>
              </w:rPr>
              <w:t xml:space="preserve"> &gt; </w:t>
            </w:r>
            <w:r w:rsidRPr="00A04032">
              <w:rPr>
                <w:rFonts w:ascii="Times" w:eastAsia="Batang" w:hAnsi="Times" w:cs="Times"/>
                <w:i/>
                <w:lang w:val="en-GB" w:eastAsia="x-none"/>
              </w:rPr>
              <w:t>n</w:t>
            </w:r>
          </w:p>
          <w:p w14:paraId="1FD829A3" w14:textId="77777777" w:rsidR="004B0ECC" w:rsidRPr="00A04032" w:rsidRDefault="004B0ECC" w:rsidP="00013197">
            <w:pPr>
              <w:autoSpaceDE/>
              <w:autoSpaceDN/>
              <w:adjustRightInd/>
              <w:spacing w:after="0"/>
              <w:jc w:val="left"/>
              <w:rPr>
                <w:rFonts w:ascii="Times" w:eastAsia="Batang" w:hAnsi="Times" w:cs="Times"/>
                <w:lang w:val="en-GB"/>
              </w:rPr>
            </w:pPr>
            <w:r w:rsidRPr="00A04032">
              <w:rPr>
                <w:rFonts w:ascii="Times" w:eastAsia="Batang" w:hAnsi="Times" w:cs="Times"/>
                <w:lang w:val="en-GB"/>
              </w:rPr>
              <w:t xml:space="preserve">FFS: whether </w:t>
            </w:r>
            <w:r w:rsidRPr="00A04032">
              <w:rPr>
                <w:rFonts w:ascii="Times" w:eastAsia="Batang" w:hAnsi="Times" w:cs="Times"/>
                <w:i/>
                <w:lang w:val="en-GB"/>
              </w:rPr>
              <w:t>n</w:t>
            </w:r>
            <w:r w:rsidRPr="00A04032">
              <w:rPr>
                <w:rFonts w:ascii="Times" w:eastAsia="Batang" w:hAnsi="Times" w:cs="Times"/>
                <w:vertAlign w:val="subscript"/>
                <w:lang w:val="en-GB"/>
              </w:rPr>
              <w:t>ref</w:t>
            </w:r>
            <w:r w:rsidRPr="00A04032">
              <w:rPr>
                <w:rFonts w:ascii="Times" w:eastAsia="Batang" w:hAnsi="Times" w:cs="Times"/>
                <w:lang w:val="en-GB"/>
              </w:rPr>
              <w:t xml:space="preserve"> represents the slot index of Rel-15 CSI reference resource or a newly defined CSI reference resource</w:t>
            </w:r>
          </w:p>
          <w:p w14:paraId="42C224A3" w14:textId="77777777" w:rsidR="004B0ECC" w:rsidRPr="00A04032" w:rsidRDefault="004B0ECC" w:rsidP="00013197">
            <w:pPr>
              <w:autoSpaceDE/>
              <w:autoSpaceDN/>
              <w:adjustRightInd/>
              <w:spacing w:after="0"/>
              <w:jc w:val="left"/>
              <w:rPr>
                <w:rFonts w:ascii="Times" w:eastAsiaTheme="minorEastAsia" w:hAnsi="Times" w:cs="Times"/>
                <w:bCs/>
                <w:sz w:val="20"/>
                <w:szCs w:val="20"/>
                <w:lang w:val="en-GB" w:eastAsia="zh-CN"/>
              </w:rPr>
            </w:pPr>
            <w:r w:rsidRPr="00A04032">
              <w:rPr>
                <w:rFonts w:ascii="Times" w:eastAsia="Batang" w:hAnsi="Times" w:cs="Times"/>
                <w:lang w:val="en-GB"/>
              </w:rPr>
              <w:t>FFS: whether/how the CSI measurement window and reporting window are configured</w:t>
            </w:r>
          </w:p>
        </w:tc>
      </w:tr>
    </w:tbl>
    <w:p w14:paraId="1A0686B1" w14:textId="77777777" w:rsidR="004B0ECC" w:rsidRDefault="004B0ECC" w:rsidP="004B0ECC">
      <w:pPr>
        <w:rPr>
          <w:lang w:eastAsia="zh-CN"/>
        </w:rPr>
      </w:pPr>
    </w:p>
    <w:p w14:paraId="076A03CE" w14:textId="040089AA" w:rsidR="004B0ECC" w:rsidRDefault="00BF40B6" w:rsidP="004B0ECC">
      <w:pPr>
        <w:rPr>
          <w:lang w:eastAsia="zh-CN"/>
        </w:rPr>
      </w:pPr>
      <w:r>
        <w:rPr>
          <w:lang w:eastAsia="zh-CN"/>
        </w:rPr>
        <w:t>T</w:t>
      </w:r>
      <w:r w:rsidR="004B0ECC">
        <w:rPr>
          <w:lang w:eastAsia="zh-CN"/>
        </w:rPr>
        <w:t>he definition of CSI measurement window</w:t>
      </w:r>
      <w:r w:rsidR="004B0ECC" w:rsidRPr="00392A1C">
        <w:rPr>
          <w:lang w:eastAsia="zh-CN"/>
        </w:rPr>
        <w:t xml:space="preserve"> </w:t>
      </w:r>
      <w:r w:rsidR="004B0ECC">
        <w:rPr>
          <w:lang w:eastAsia="zh-CN"/>
        </w:rPr>
        <w:t xml:space="preserve">may not be </w:t>
      </w:r>
      <w:r>
        <w:rPr>
          <w:lang w:eastAsia="zh-CN"/>
        </w:rPr>
        <w:t>needed, s</w:t>
      </w:r>
      <w:r w:rsidR="004B0ECC">
        <w:rPr>
          <w:lang w:eastAsia="zh-CN"/>
        </w:rPr>
        <w:t xml:space="preserve">o making </w:t>
      </w:r>
      <w:r w:rsidR="004B0ECC" w:rsidRPr="00A04032">
        <w:rPr>
          <w:rFonts w:ascii="Times" w:eastAsia="Batang" w:hAnsi="Times" w:cs="Times"/>
          <w:i/>
          <w:lang w:val="en-GB" w:eastAsia="zh-CN"/>
        </w:rPr>
        <w:t>W</w:t>
      </w:r>
      <w:r w:rsidR="004B0ECC" w:rsidRPr="00A04032">
        <w:rPr>
          <w:rFonts w:ascii="Times" w:eastAsia="Batang" w:hAnsi="Times" w:cs="Times"/>
          <w:vertAlign w:val="subscript"/>
          <w:lang w:val="en-GB" w:eastAsia="zh-CN"/>
        </w:rPr>
        <w:t>meas</w:t>
      </w:r>
      <w:r w:rsidR="004B0ECC">
        <w:rPr>
          <w:rFonts w:ascii="Times" w:eastAsia="Batang" w:hAnsi="Times" w:cs="Times"/>
          <w:vertAlign w:val="subscript"/>
          <w:lang w:val="en-GB" w:eastAsia="zh-CN"/>
        </w:rPr>
        <w:t xml:space="preserve"> </w:t>
      </w:r>
      <w:r w:rsidR="004B0ECC" w:rsidRPr="00A04032">
        <w:rPr>
          <w:rFonts w:ascii="Times" w:eastAsia="Batang" w:hAnsi="Times" w:cs="Times"/>
          <w:lang w:val="en-GB" w:eastAsia="zh-CN"/>
        </w:rPr>
        <w:t>as boundary</w:t>
      </w:r>
      <w:r w:rsidR="004B0ECC">
        <w:rPr>
          <w:rFonts w:ascii="Times" w:eastAsia="Batang" w:hAnsi="Times" w:cs="Times"/>
          <w:lang w:val="en-GB" w:eastAsia="zh-CN"/>
        </w:rPr>
        <w:t xml:space="preserve"> to reporting CSI is not </w:t>
      </w:r>
      <w:r w:rsidR="004B0ECC" w:rsidRPr="00067F0B">
        <w:rPr>
          <w:rFonts w:ascii="Times" w:eastAsia="Batang" w:hAnsi="Times" w:cs="Times"/>
          <w:lang w:val="en-GB" w:eastAsia="zh-CN"/>
        </w:rPr>
        <w:t>appropriate.</w:t>
      </w:r>
      <w:r w:rsidR="004B0ECC">
        <w:rPr>
          <w:rFonts w:ascii="Times" w:eastAsia="Batang" w:hAnsi="Times" w:cs="Times"/>
          <w:lang w:val="en-GB" w:eastAsia="zh-CN"/>
        </w:rPr>
        <w:t xml:space="preserve"> Besides, in current spec, the </w:t>
      </w:r>
      <w:r w:rsidR="004B0ECC">
        <w:rPr>
          <w:lang w:eastAsia="zh-CN"/>
        </w:rPr>
        <w:t xml:space="preserve">definition of </w:t>
      </w:r>
      <w:r w:rsidR="004B0ECC" w:rsidRPr="00A04032">
        <w:rPr>
          <w:rFonts w:ascii="Times" w:eastAsia="Batang" w:hAnsi="Times" w:cs="Times"/>
          <w:lang w:val="en-GB" w:eastAsia="zh-CN"/>
        </w:rPr>
        <w:t>CSI reference resource slot</w:t>
      </w:r>
      <w:r w:rsidR="004B0ECC">
        <w:rPr>
          <w:rFonts w:ascii="Times" w:eastAsia="Batang" w:hAnsi="Times" w:cs="Times"/>
          <w:lang w:val="en-GB" w:eastAsia="zh-CN"/>
        </w:rPr>
        <w:t xml:space="preserve"> </w:t>
      </w:r>
      <w:r w:rsidR="004B0ECC" w:rsidRPr="00A04032">
        <w:rPr>
          <w:rFonts w:ascii="Times" w:eastAsia="Batang" w:hAnsi="Times" w:cs="Times"/>
          <w:i/>
          <w:lang w:val="en-GB" w:eastAsia="zh-CN"/>
        </w:rPr>
        <w:t>n</w:t>
      </w:r>
      <w:r w:rsidR="004B0ECC" w:rsidRPr="00A04032">
        <w:rPr>
          <w:rFonts w:ascii="Times" w:eastAsia="Batang" w:hAnsi="Times" w:cs="Times"/>
          <w:vertAlign w:val="subscript"/>
          <w:lang w:val="en-GB" w:eastAsia="zh-CN"/>
        </w:rPr>
        <w:t>ref</w:t>
      </w:r>
      <w:r w:rsidR="004B0ECC">
        <w:rPr>
          <w:rFonts w:ascii="Times" w:eastAsia="Batang" w:hAnsi="Times" w:cs="Times"/>
          <w:vertAlign w:val="subscript"/>
          <w:lang w:val="en-GB" w:eastAsia="zh-CN"/>
        </w:rPr>
        <w:t xml:space="preserve">  </w:t>
      </w:r>
      <w:r w:rsidR="004B0ECC">
        <w:rPr>
          <w:rFonts w:ascii="Times" w:eastAsia="Batang" w:hAnsi="Times" w:cs="Times"/>
          <w:lang w:val="en-GB" w:eastAsia="zh-CN"/>
        </w:rPr>
        <w:t xml:space="preserve">is based on </w:t>
      </w:r>
      <w:r w:rsidR="004B0ECC" w:rsidRPr="00A04032">
        <w:rPr>
          <w:rFonts w:ascii="Times" w:eastAsia="Batang" w:hAnsi="Times" w:cs="Times"/>
          <w:lang w:val="en-GB" w:eastAsia="zh-CN"/>
        </w:rPr>
        <w:t>report slot</w:t>
      </w:r>
      <w:r w:rsidR="004B0ECC">
        <w:rPr>
          <w:rFonts w:ascii="Times" w:eastAsia="Batang" w:hAnsi="Times" w:cs="Times"/>
          <w:lang w:val="en-GB" w:eastAsia="zh-CN"/>
        </w:rPr>
        <w:t xml:space="preserve"> </w:t>
      </w:r>
      <w:r w:rsidR="004B0ECC" w:rsidRPr="00A04032">
        <w:rPr>
          <w:rFonts w:ascii="Times" w:eastAsia="Batang" w:hAnsi="Times" w:cs="Times"/>
          <w:i/>
          <w:lang w:val="en-GB" w:eastAsia="zh-CN"/>
        </w:rPr>
        <w:t>n</w:t>
      </w:r>
      <w:r w:rsidR="004B0ECC">
        <w:rPr>
          <w:rFonts w:ascii="Times" w:eastAsia="Batang" w:hAnsi="Times" w:cs="Times"/>
          <w:i/>
          <w:lang w:val="en-GB" w:eastAsia="zh-CN"/>
        </w:rPr>
        <w:t xml:space="preserve">. </w:t>
      </w:r>
      <w:r w:rsidR="004B0ECC" w:rsidRPr="00883D0E">
        <w:rPr>
          <w:rFonts w:ascii="Times" w:eastAsia="Batang" w:hAnsi="Times" w:cs="Times"/>
          <w:lang w:val="en-GB" w:eastAsia="zh-CN"/>
        </w:rPr>
        <w:t>H</w:t>
      </w:r>
      <w:r w:rsidR="004B0ECC">
        <w:rPr>
          <w:rFonts w:ascii="Times" w:eastAsia="Batang" w:hAnsi="Times" w:cs="Times"/>
          <w:lang w:val="en-GB" w:eastAsia="zh-CN"/>
        </w:rPr>
        <w:t xml:space="preserve">ence </w:t>
      </w:r>
      <w:r w:rsidR="004B0ECC">
        <w:rPr>
          <w:lang w:val="en-GB" w:eastAsia="zh-CN"/>
        </w:rPr>
        <w:t>it</w:t>
      </w:r>
      <w:r w:rsidR="004B0ECC" w:rsidRPr="00067F0B">
        <w:rPr>
          <w:lang w:val="en-GB" w:eastAsia="zh-CN"/>
        </w:rPr>
        <w:t xml:space="preserve"> is </w:t>
      </w:r>
      <w:r w:rsidR="004B0ECC">
        <w:rPr>
          <w:rFonts w:hint="eastAsia"/>
          <w:lang w:val="en-GB" w:eastAsia="zh-CN"/>
        </w:rPr>
        <w:t>straightforward</w:t>
      </w:r>
      <w:r w:rsidR="004B0ECC">
        <w:rPr>
          <w:lang w:val="en-GB" w:eastAsia="zh-CN"/>
        </w:rPr>
        <w:t xml:space="preserve"> </w:t>
      </w:r>
      <w:r w:rsidR="004B0ECC" w:rsidRPr="00067F0B">
        <w:rPr>
          <w:lang w:val="en-GB" w:eastAsia="zh-CN"/>
        </w:rPr>
        <w:t>and reasonable</w:t>
      </w:r>
      <w:r w:rsidR="004B0ECC">
        <w:rPr>
          <w:lang w:val="en-GB" w:eastAsia="zh-CN"/>
        </w:rPr>
        <w:t xml:space="preserve"> </w:t>
      </w:r>
      <w:r w:rsidR="004B0ECC">
        <w:rPr>
          <w:rFonts w:hint="eastAsia"/>
          <w:lang w:val="en-GB" w:eastAsia="zh-CN"/>
        </w:rPr>
        <w:t>t</w:t>
      </w:r>
      <w:r w:rsidR="004B0ECC">
        <w:rPr>
          <w:lang w:val="en-GB" w:eastAsia="zh-CN"/>
        </w:rPr>
        <w:t>o select</w:t>
      </w:r>
      <w:r w:rsidR="004B0ECC">
        <w:rPr>
          <w:rFonts w:ascii="Times" w:eastAsia="Batang" w:hAnsi="Times" w:cs="Times"/>
          <w:lang w:val="en-GB" w:eastAsia="zh-CN"/>
        </w:rPr>
        <w:t xml:space="preserve"> </w:t>
      </w:r>
      <w:r w:rsidR="004B0ECC" w:rsidRPr="00A04032">
        <w:rPr>
          <w:rFonts w:ascii="Times" w:eastAsia="Batang" w:hAnsi="Times" w:cs="Times"/>
          <w:lang w:val="en-GB" w:eastAsia="zh-CN"/>
        </w:rPr>
        <w:t>report slot</w:t>
      </w:r>
      <w:r w:rsidR="004B0ECC" w:rsidRPr="00222C55">
        <w:rPr>
          <w:rFonts w:ascii="Times" w:eastAsia="Batang" w:hAnsi="Times" w:cs="Times"/>
          <w:i/>
          <w:lang w:val="en-GB" w:eastAsia="zh-CN"/>
        </w:rPr>
        <w:t xml:space="preserve"> </w:t>
      </w:r>
      <w:r w:rsidR="004B0ECC" w:rsidRPr="00A04032">
        <w:rPr>
          <w:rFonts w:ascii="Times" w:eastAsia="Batang" w:hAnsi="Times" w:cs="Times"/>
          <w:i/>
          <w:lang w:val="en-GB" w:eastAsia="zh-CN"/>
        </w:rPr>
        <w:t>n</w:t>
      </w:r>
      <w:r w:rsidR="004B0ECC">
        <w:rPr>
          <w:rFonts w:ascii="Times" w:eastAsia="Batang" w:hAnsi="Times" w:cs="Times"/>
          <w:lang w:val="en-GB" w:eastAsia="zh-CN"/>
        </w:rPr>
        <w:t xml:space="preserve"> </w:t>
      </w:r>
      <w:r w:rsidR="004B0ECC" w:rsidRPr="00A04032">
        <w:rPr>
          <w:rFonts w:ascii="Times" w:eastAsia="Batang" w:hAnsi="Times" w:cs="Times"/>
          <w:lang w:val="en-GB" w:eastAsia="zh-CN"/>
        </w:rPr>
        <w:t>as boundary</w:t>
      </w:r>
      <w:r w:rsidR="004B0ECC">
        <w:rPr>
          <w:rFonts w:ascii="Times" w:eastAsia="Batang" w:hAnsi="Times" w:cs="Times"/>
          <w:lang w:val="en-GB" w:eastAsia="zh-CN"/>
        </w:rPr>
        <w:t>.</w:t>
      </w:r>
    </w:p>
    <w:p w14:paraId="09209E9A" w14:textId="0E44EB7A" w:rsidR="004B0ECC" w:rsidRDefault="00BF40B6" w:rsidP="004B0ECC">
      <w:pPr>
        <w:rPr>
          <w:rFonts w:ascii="Times" w:eastAsia="Batang" w:hAnsi="Times" w:cs="Times"/>
          <w:i/>
          <w:lang w:val="en-GB" w:eastAsia="zh-CN"/>
        </w:rPr>
      </w:pPr>
      <w:r>
        <w:rPr>
          <w:lang w:eastAsia="zh-CN"/>
        </w:rPr>
        <w:t>Moreover</w:t>
      </w:r>
      <w:r w:rsidR="004B0ECC">
        <w:rPr>
          <w:lang w:eastAsia="zh-CN"/>
        </w:rPr>
        <w:t xml:space="preserve">, as </w:t>
      </w:r>
      <w:r w:rsidR="004B0ECC" w:rsidRPr="00392A1C">
        <w:rPr>
          <w:lang w:eastAsia="zh-CN"/>
        </w:rPr>
        <w:t>UE side channel prediction</w:t>
      </w:r>
      <w:r w:rsidR="004B0ECC">
        <w:rPr>
          <w:lang w:eastAsia="zh-CN"/>
        </w:rPr>
        <w:t xml:space="preserve"> has better performance than </w:t>
      </w:r>
      <w:r w:rsidR="004B0ECC" w:rsidRPr="001041BB">
        <w:rPr>
          <w:lang w:eastAsia="zh-CN"/>
        </w:rPr>
        <w:t>gNB</w:t>
      </w:r>
      <w:r w:rsidR="004B0ECC">
        <w:rPr>
          <w:lang w:eastAsia="zh-CN"/>
        </w:rPr>
        <w:t>-</w:t>
      </w:r>
      <w:r w:rsidR="004B0ECC" w:rsidRPr="001041BB">
        <w:rPr>
          <w:lang w:eastAsia="zh-CN"/>
        </w:rPr>
        <w:t>side</w:t>
      </w:r>
      <w:r w:rsidR="004B0ECC">
        <w:rPr>
          <w:lang w:eastAsia="zh-CN"/>
        </w:rPr>
        <w:t xml:space="preserve"> </w:t>
      </w:r>
      <w:r w:rsidR="004B0ECC" w:rsidRPr="001041BB">
        <w:rPr>
          <w:lang w:eastAsia="zh-CN"/>
        </w:rPr>
        <w:t>channel prediction</w:t>
      </w:r>
      <w:r w:rsidR="004B0ECC">
        <w:rPr>
          <w:lang w:eastAsia="zh-CN"/>
        </w:rPr>
        <w:t xml:space="preserve">, we prefer </w:t>
      </w:r>
      <w:r w:rsidR="004B0ECC" w:rsidRPr="00A04032">
        <w:rPr>
          <w:rFonts w:ascii="Times" w:eastAsia="Batang" w:hAnsi="Times" w:cs="Times"/>
          <w:lang w:val="en-GB" w:eastAsia="x-none"/>
        </w:rPr>
        <w:t>Alt2.B</w:t>
      </w:r>
      <w:r w:rsidR="004B0ECC" w:rsidDel="00067F0B">
        <w:rPr>
          <w:lang w:eastAsia="zh-CN"/>
        </w:rPr>
        <w:t xml:space="preserve"> </w:t>
      </w:r>
      <w:r w:rsidR="004B0ECC">
        <w:rPr>
          <w:lang w:eastAsia="zh-CN"/>
        </w:rPr>
        <w:t xml:space="preserve">that UE </w:t>
      </w:r>
      <w:r w:rsidR="004B0ECC">
        <w:rPr>
          <w:rFonts w:hint="eastAsia"/>
          <w:lang w:eastAsia="zh-CN"/>
        </w:rPr>
        <w:t>report</w:t>
      </w:r>
      <w:r w:rsidR="004B0ECC">
        <w:rPr>
          <w:lang w:eastAsia="zh-CN"/>
        </w:rPr>
        <w:t xml:space="preserve"> </w:t>
      </w:r>
      <w:r w:rsidR="004B0ECC" w:rsidRPr="00F31EA3">
        <w:rPr>
          <w:lang w:val="en-GB" w:eastAsia="zh-CN"/>
        </w:rPr>
        <w:t>the predicted CSI</w:t>
      </w:r>
      <w:r w:rsidR="004B0ECC">
        <w:rPr>
          <w:lang w:val="en-GB" w:eastAsia="zh-CN"/>
        </w:rPr>
        <w:t xml:space="preserve"> whose e</w:t>
      </w:r>
      <w:r w:rsidR="004B0ECC" w:rsidRPr="00C03852">
        <w:rPr>
          <w:lang w:val="en-GB" w:eastAsia="zh-CN"/>
        </w:rPr>
        <w:t xml:space="preserve">ffective </w:t>
      </w:r>
      <w:r w:rsidR="004B0ECC">
        <w:rPr>
          <w:lang w:val="en-GB" w:eastAsia="zh-CN"/>
        </w:rPr>
        <w:t>t</w:t>
      </w:r>
      <w:r w:rsidR="004B0ECC" w:rsidRPr="00C03852">
        <w:rPr>
          <w:lang w:val="en-GB" w:eastAsia="zh-CN"/>
        </w:rPr>
        <w:t>ime</w:t>
      </w:r>
      <w:r w:rsidR="004B0ECC">
        <w:rPr>
          <w:lang w:val="en-GB" w:eastAsia="zh-CN"/>
        </w:rPr>
        <w:t xml:space="preserve"> is later than report slot. </w:t>
      </w:r>
    </w:p>
    <w:p w14:paraId="4371263A" w14:textId="77777777" w:rsidR="004B0ECC" w:rsidRDefault="004B0ECC" w:rsidP="004B0ECC">
      <w:pPr>
        <w:rPr>
          <w:lang w:eastAsia="zh-CN"/>
        </w:rPr>
      </w:pPr>
      <w:r w:rsidRPr="00B506C9">
        <w:rPr>
          <w:lang w:eastAsia="zh-CN"/>
        </w:rPr>
        <w:t>Based on above analysis, the following proposal is suggested:</w:t>
      </w:r>
    </w:p>
    <w:p w14:paraId="66D46652" w14:textId="6CF2FD76" w:rsidR="004B0ECC" w:rsidRDefault="004B0ECC" w:rsidP="004B0ECC">
      <w:pPr>
        <w:rPr>
          <w:b/>
          <w:i/>
          <w:lang w:val="en-GB" w:eastAsia="x-none"/>
        </w:rPr>
      </w:pPr>
      <w:r>
        <w:rPr>
          <w:b/>
          <w:i/>
          <w:lang w:eastAsia="x-none"/>
        </w:rPr>
        <w:t xml:space="preserve">Proposal </w:t>
      </w:r>
      <w:r w:rsidR="00D549D6">
        <w:rPr>
          <w:b/>
          <w:i/>
          <w:lang w:eastAsia="x-none"/>
        </w:rPr>
        <w:t>18</w:t>
      </w:r>
      <w:r w:rsidRPr="00226D04">
        <w:rPr>
          <w:b/>
          <w:i/>
          <w:lang w:eastAsia="x-none"/>
        </w:rPr>
        <w:t>:</w:t>
      </w:r>
      <w:r w:rsidRPr="00B506C9">
        <w:t xml:space="preserve"> </w:t>
      </w:r>
      <w:r>
        <w:rPr>
          <w:b/>
          <w:i/>
          <w:lang w:eastAsia="x-none"/>
        </w:rPr>
        <w:t xml:space="preserve"> For </w:t>
      </w:r>
      <w:r w:rsidRPr="00222C55">
        <w:rPr>
          <w:b/>
          <w:i/>
          <w:lang w:val="en-GB" w:eastAsia="x-none"/>
        </w:rPr>
        <w:t>reporting window</w:t>
      </w:r>
      <w:r>
        <w:rPr>
          <w:b/>
          <w:i/>
          <w:lang w:val="en-GB" w:eastAsia="x-none"/>
        </w:rPr>
        <w:t xml:space="preserve"> </w:t>
      </w:r>
      <w:r w:rsidRPr="00222C55">
        <w:rPr>
          <w:b/>
          <w:i/>
          <w:lang w:val="en-GB" w:eastAsia="x-none"/>
        </w:rPr>
        <w:t>configuration</w:t>
      </w:r>
      <w:r>
        <w:rPr>
          <w:b/>
          <w:i/>
          <w:lang w:val="en-GB" w:eastAsia="x-none"/>
        </w:rPr>
        <w:t>, support</w:t>
      </w:r>
      <w:r w:rsidRPr="00222C55">
        <w:rPr>
          <w:b/>
          <w:i/>
          <w:lang w:val="en-GB" w:eastAsia="x-none"/>
        </w:rPr>
        <w:t xml:space="preserve"> </w:t>
      </w:r>
      <w:r w:rsidRPr="001358BB">
        <w:rPr>
          <w:b/>
          <w:i/>
          <w:lang w:val="en-GB" w:eastAsia="x-none"/>
        </w:rPr>
        <w:t>Alt2.B</w:t>
      </w:r>
      <w:r w:rsidRPr="00222C55">
        <w:rPr>
          <w:b/>
          <w:i/>
          <w:lang w:val="en-GB" w:eastAsia="x-none"/>
        </w:rPr>
        <w:t xml:space="preserve"> </w:t>
      </w:r>
      <w:r w:rsidR="009B4C96">
        <w:rPr>
          <w:b/>
          <w:i/>
          <w:lang w:val="en-GB" w:eastAsia="x-none"/>
        </w:rPr>
        <w:t xml:space="preserve">where </w:t>
      </w:r>
      <w:r w:rsidRPr="001358BB">
        <w:rPr>
          <w:b/>
          <w:i/>
          <w:lang w:eastAsia="x-none"/>
        </w:rPr>
        <w:t xml:space="preserve">UE </w:t>
      </w:r>
      <w:r w:rsidRPr="001358BB">
        <w:rPr>
          <w:rFonts w:hint="eastAsia"/>
          <w:b/>
          <w:i/>
          <w:lang w:eastAsia="x-none"/>
        </w:rPr>
        <w:t>report</w:t>
      </w:r>
      <w:r w:rsidRPr="001358BB">
        <w:rPr>
          <w:b/>
          <w:i/>
          <w:lang w:eastAsia="x-none"/>
        </w:rPr>
        <w:t xml:space="preserve"> </w:t>
      </w:r>
      <w:r w:rsidRPr="001358BB">
        <w:rPr>
          <w:b/>
          <w:i/>
          <w:lang w:val="en-GB" w:eastAsia="x-none"/>
        </w:rPr>
        <w:t xml:space="preserve">the predicted CSI </w:t>
      </w:r>
      <w:r w:rsidR="008B12BD">
        <w:rPr>
          <w:b/>
          <w:i/>
          <w:lang w:val="en-GB" w:eastAsia="x-none"/>
        </w:rPr>
        <w:t>of slots later than the reporting slot</w:t>
      </w:r>
      <w:r w:rsidRPr="00222C55">
        <w:rPr>
          <w:b/>
          <w:i/>
          <w:lang w:val="en-GB" w:eastAsia="x-none"/>
        </w:rPr>
        <w:t>.</w:t>
      </w:r>
    </w:p>
    <w:p w14:paraId="0E351328" w14:textId="77777777" w:rsidR="004B0ECC" w:rsidRDefault="004B0ECC" w:rsidP="00132401">
      <w:pPr>
        <w:rPr>
          <w:b/>
          <w:i/>
          <w:lang w:eastAsia="zh-CN"/>
        </w:rPr>
      </w:pPr>
    </w:p>
    <w:p w14:paraId="77E2ADFD" w14:textId="77777777" w:rsidR="004B0ECC" w:rsidRDefault="004B0ECC" w:rsidP="004B0ECC">
      <w:pPr>
        <w:pStyle w:val="1"/>
        <w:rPr>
          <w:rFonts w:cs="Times"/>
        </w:rPr>
      </w:pPr>
      <w:r w:rsidRPr="00535706">
        <w:rPr>
          <w:rFonts w:cs="Times"/>
        </w:rPr>
        <w:t>TRS-based TDCP reporting</w:t>
      </w:r>
      <w:r>
        <w:rPr>
          <w:rFonts w:cs="Times"/>
        </w:rPr>
        <w:t xml:space="preserve"> enhancement</w:t>
      </w:r>
    </w:p>
    <w:tbl>
      <w:tblPr>
        <w:tblStyle w:val="af0"/>
        <w:tblW w:w="0" w:type="auto"/>
        <w:tblLook w:val="04A0" w:firstRow="1" w:lastRow="0" w:firstColumn="1" w:lastColumn="0" w:noHBand="0" w:noVBand="1"/>
      </w:tblPr>
      <w:tblGrid>
        <w:gridCol w:w="9307"/>
      </w:tblGrid>
      <w:tr w:rsidR="004B0ECC" w14:paraId="2A66F92B" w14:textId="77777777" w:rsidTr="00013197">
        <w:tc>
          <w:tcPr>
            <w:tcW w:w="9307" w:type="dxa"/>
          </w:tcPr>
          <w:p w14:paraId="4E39CB0E" w14:textId="77777777" w:rsidR="004B0ECC" w:rsidRPr="000D5BA0" w:rsidRDefault="004B0ECC" w:rsidP="00013197">
            <w:pPr>
              <w:autoSpaceDE/>
              <w:autoSpaceDN/>
              <w:adjustRightInd/>
              <w:spacing w:after="0"/>
              <w:jc w:val="left"/>
              <w:rPr>
                <w:rFonts w:ascii="Times" w:eastAsia="Malgun Gothic" w:hAnsi="Times" w:cs="Times"/>
                <w:sz w:val="20"/>
                <w:szCs w:val="24"/>
                <w:highlight w:val="green"/>
                <w:lang w:eastAsia="ko-KR"/>
              </w:rPr>
            </w:pPr>
            <w:r w:rsidRPr="000D5BA0">
              <w:rPr>
                <w:rFonts w:ascii="Times" w:eastAsia="Batang" w:hAnsi="Times" w:cs="Times"/>
                <w:b/>
                <w:bCs/>
                <w:sz w:val="20"/>
                <w:szCs w:val="24"/>
                <w:highlight w:val="green"/>
                <w:lang w:val="en-GB"/>
              </w:rPr>
              <w:t>Agreement</w:t>
            </w:r>
          </w:p>
          <w:p w14:paraId="1A2FB393" w14:textId="77777777" w:rsidR="004B0ECC" w:rsidRPr="000D5BA0" w:rsidRDefault="004B0ECC" w:rsidP="00013197">
            <w:pPr>
              <w:autoSpaceDE/>
              <w:autoSpaceDN/>
              <w:adjustRightInd/>
              <w:spacing w:after="0"/>
              <w:jc w:val="left"/>
              <w:rPr>
                <w:rFonts w:ascii="Times" w:eastAsia="Batang" w:hAnsi="Times" w:cs="Times"/>
                <w:sz w:val="20"/>
                <w:szCs w:val="24"/>
                <w:lang w:val="en-GB"/>
              </w:rPr>
            </w:pPr>
            <w:r w:rsidRPr="000D5BA0">
              <w:rPr>
                <w:rFonts w:ascii="Times" w:eastAsia="Batang" w:hAnsi="Times" w:cs="Times"/>
                <w:sz w:val="20"/>
                <w:szCs w:val="24"/>
                <w:lang w:val="en-GB"/>
              </w:rPr>
              <w:t>The work scope of TRS-based TDCP reporting includes down selection from the following TDCP parameters:</w:t>
            </w:r>
          </w:p>
          <w:p w14:paraId="3308DFED" w14:textId="77777777" w:rsidR="004B0ECC" w:rsidRPr="000D5BA0"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Alt1. Doppler shift</w:t>
            </w:r>
          </w:p>
          <w:p w14:paraId="7683528C" w14:textId="77777777" w:rsidR="004B0ECC" w:rsidRPr="000D5BA0"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Alt2. Doppler spread</w:t>
            </w:r>
          </w:p>
          <w:p w14:paraId="2702C1B1" w14:textId="77777777" w:rsidR="004B0ECC" w:rsidRPr="000D5BA0"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 xml:space="preserve">Alt3. Cross-correlation in time </w:t>
            </w:r>
          </w:p>
          <w:p w14:paraId="2FCD6E75" w14:textId="77777777" w:rsidR="004B0ECC" w:rsidRPr="000D5BA0"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 xml:space="preserve">Alt4A. Relative Doppler shift of a number of peaks in CIR </w:t>
            </w:r>
          </w:p>
          <w:p w14:paraId="77133918" w14:textId="77777777" w:rsidR="004B0ECC" w:rsidRPr="000D5BA0"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Alt4B. Relative Doppler shifts of different TRSs</w:t>
            </w:r>
          </w:p>
          <w:p w14:paraId="37824F92" w14:textId="77777777" w:rsidR="004B0ECC" w:rsidRPr="00E525F2" w:rsidRDefault="004B0ECC" w:rsidP="004B0ECC">
            <w:pPr>
              <w:numPr>
                <w:ilvl w:val="0"/>
                <w:numId w:val="24"/>
              </w:numPr>
              <w:autoSpaceDE/>
              <w:autoSpaceDN/>
              <w:adjustRightInd/>
              <w:snapToGrid/>
              <w:spacing w:after="0"/>
              <w:jc w:val="left"/>
              <w:rPr>
                <w:rFonts w:ascii="Times" w:eastAsia="Times New Roman" w:hAnsi="Times" w:cs="Times"/>
                <w:sz w:val="20"/>
                <w:szCs w:val="24"/>
                <w:lang w:val="en-GB"/>
              </w:rPr>
            </w:pPr>
            <w:r w:rsidRPr="000D5BA0">
              <w:rPr>
                <w:rFonts w:ascii="Times" w:eastAsia="Times New Roman" w:hAnsi="Times" w:cs="Times"/>
                <w:sz w:val="20"/>
                <w:szCs w:val="24"/>
                <w:lang w:val="en-GB"/>
              </w:rPr>
              <w:t>Alt5: CSI-RS resource and/or CSI reporting setting configuration assistance</w:t>
            </w:r>
          </w:p>
          <w:p w14:paraId="1D3365A3" w14:textId="77777777" w:rsidR="004B0ECC" w:rsidRPr="00707385" w:rsidRDefault="004B0ECC" w:rsidP="00013197">
            <w:pPr>
              <w:rPr>
                <w:rFonts w:eastAsia="Malgun Gothic" w:cs="Times"/>
                <w:szCs w:val="20"/>
                <w:highlight w:val="green"/>
                <w:lang w:eastAsia="ko-KR"/>
              </w:rPr>
            </w:pPr>
            <w:r w:rsidRPr="00707385">
              <w:rPr>
                <w:rFonts w:cs="Times"/>
                <w:b/>
                <w:bCs/>
                <w:szCs w:val="20"/>
                <w:highlight w:val="green"/>
              </w:rPr>
              <w:t>Agreement</w:t>
            </w:r>
          </w:p>
          <w:p w14:paraId="57CEF0A3" w14:textId="77777777" w:rsidR="004B0ECC" w:rsidRPr="00707385" w:rsidRDefault="004B0ECC" w:rsidP="00013197">
            <w:pPr>
              <w:rPr>
                <w:rFonts w:cs="Times"/>
                <w:szCs w:val="20"/>
              </w:rPr>
            </w:pPr>
            <w:r w:rsidRPr="00707385">
              <w:rPr>
                <w:rFonts w:cs="Times"/>
                <w:szCs w:val="20"/>
              </w:rPr>
              <w:t>The TRS-based TDCP reporting is down selected from the following alternatives:</w:t>
            </w:r>
          </w:p>
          <w:p w14:paraId="38F26F90" w14:textId="77777777" w:rsidR="004B0ECC" w:rsidRPr="00707385" w:rsidRDefault="004B0ECC" w:rsidP="004B0ECC">
            <w:pPr>
              <w:numPr>
                <w:ilvl w:val="0"/>
                <w:numId w:val="27"/>
              </w:numPr>
              <w:autoSpaceDE/>
              <w:autoSpaceDN/>
              <w:adjustRightInd/>
              <w:spacing w:after="0"/>
              <w:jc w:val="left"/>
              <w:rPr>
                <w:rFonts w:eastAsia="Times New Roman" w:cs="Times"/>
                <w:szCs w:val="20"/>
              </w:rPr>
            </w:pPr>
            <w:r w:rsidRPr="00707385">
              <w:rPr>
                <w:rFonts w:eastAsia="Times New Roman" w:cs="Times"/>
                <w:szCs w:val="20"/>
              </w:rPr>
              <w:t xml:space="preserve">Alt1 (stand-alone): TDCP reporting comprises auxiliary feedback information to enable refinement of CSI reporting configuration, and/or codebook configuration parameters, and/or (to be confirmed in RAN1#110) gNB-side CSI prediction </w:t>
            </w:r>
          </w:p>
          <w:p w14:paraId="47AEB2B1" w14:textId="77777777" w:rsidR="004B0ECC" w:rsidRPr="00707385" w:rsidRDefault="004B0ECC" w:rsidP="004B0ECC">
            <w:pPr>
              <w:numPr>
                <w:ilvl w:val="1"/>
                <w:numId w:val="27"/>
              </w:numPr>
              <w:autoSpaceDE/>
              <w:autoSpaceDN/>
              <w:adjustRightInd/>
              <w:spacing w:after="0"/>
              <w:jc w:val="left"/>
              <w:rPr>
                <w:rFonts w:eastAsia="Times New Roman" w:cs="Times"/>
                <w:szCs w:val="20"/>
              </w:rPr>
            </w:pPr>
            <w:r w:rsidRPr="00707385">
              <w:rPr>
                <w:rFonts w:eastAsia="Times New Roman" w:cs="Times"/>
                <w:szCs w:val="20"/>
              </w:rPr>
              <w:t>Aperiodic reporting is supported</w:t>
            </w:r>
          </w:p>
          <w:p w14:paraId="1409FFCD" w14:textId="77777777" w:rsidR="004B0ECC" w:rsidRPr="00707385" w:rsidRDefault="004B0ECC" w:rsidP="004B0ECC">
            <w:pPr>
              <w:numPr>
                <w:ilvl w:val="1"/>
                <w:numId w:val="27"/>
              </w:numPr>
              <w:autoSpaceDE/>
              <w:autoSpaceDN/>
              <w:adjustRightInd/>
              <w:spacing w:after="0"/>
              <w:jc w:val="left"/>
              <w:rPr>
                <w:rFonts w:eastAsia="Times New Roman" w:cs="Times"/>
                <w:szCs w:val="20"/>
              </w:rPr>
            </w:pPr>
            <w:r w:rsidRPr="00707385">
              <w:rPr>
                <w:rFonts w:eastAsia="Times New Roman" w:cs="Times"/>
                <w:szCs w:val="20"/>
              </w:rPr>
              <w:t xml:space="preserve">FFS: Whether periodic, semi-persistent and/or event-triggered (UE-initiated) reporting are supported </w:t>
            </w:r>
          </w:p>
          <w:p w14:paraId="5EA72A98" w14:textId="77777777" w:rsidR="004B0ECC" w:rsidRPr="00707385" w:rsidRDefault="004B0ECC" w:rsidP="004B0ECC">
            <w:pPr>
              <w:numPr>
                <w:ilvl w:val="0"/>
                <w:numId w:val="27"/>
              </w:numPr>
              <w:autoSpaceDE/>
              <w:autoSpaceDN/>
              <w:adjustRightInd/>
              <w:spacing w:after="0"/>
              <w:jc w:val="left"/>
              <w:rPr>
                <w:rFonts w:eastAsia="Times New Roman" w:cs="Times"/>
                <w:szCs w:val="20"/>
              </w:rPr>
            </w:pPr>
            <w:r w:rsidRPr="00707385">
              <w:rPr>
                <w:rFonts w:eastAsia="Times New Roman" w:cs="Times"/>
                <w:szCs w:val="20"/>
              </w:rPr>
              <w:t xml:space="preserve">Alt2 (non-stand-alone): TDCP reporting corresponds to a subset of the UCI parameters associated with a codebook/PMI for high/medium velocities, reported by the UE and measured via TRS </w:t>
            </w:r>
          </w:p>
          <w:p w14:paraId="4E1A023A" w14:textId="77777777" w:rsidR="004B0ECC" w:rsidRPr="00707385" w:rsidRDefault="004B0ECC" w:rsidP="004B0ECC">
            <w:pPr>
              <w:numPr>
                <w:ilvl w:val="1"/>
                <w:numId w:val="27"/>
              </w:numPr>
              <w:autoSpaceDE/>
              <w:autoSpaceDN/>
              <w:adjustRightInd/>
              <w:spacing w:after="0"/>
              <w:jc w:val="left"/>
              <w:rPr>
                <w:rFonts w:eastAsia="Times New Roman" w:cs="Times"/>
                <w:szCs w:val="20"/>
              </w:rPr>
            </w:pPr>
            <w:r w:rsidRPr="00707385">
              <w:rPr>
                <w:rFonts w:eastAsia="Times New Roman" w:cs="Times"/>
                <w:szCs w:val="20"/>
              </w:rPr>
              <w:t>FFS: The associated codebook(s)/PMI(s)</w:t>
            </w:r>
          </w:p>
          <w:p w14:paraId="56D45252" w14:textId="77777777" w:rsidR="004B0ECC" w:rsidRPr="00E525F2" w:rsidRDefault="004B0ECC" w:rsidP="00013197">
            <w:pPr>
              <w:autoSpaceDE/>
              <w:autoSpaceDN/>
              <w:adjustRightInd/>
              <w:spacing w:after="0"/>
              <w:jc w:val="left"/>
              <w:rPr>
                <w:rFonts w:ascii="Times" w:eastAsiaTheme="minorEastAsia" w:hAnsi="Times" w:cs="Times"/>
                <w:bCs/>
                <w:sz w:val="20"/>
                <w:szCs w:val="20"/>
                <w:lang w:eastAsia="zh-CN"/>
              </w:rPr>
            </w:pPr>
          </w:p>
        </w:tc>
      </w:tr>
    </w:tbl>
    <w:p w14:paraId="4B71B73E" w14:textId="77777777" w:rsidR="004B0ECC" w:rsidRPr="00883D0E" w:rsidRDefault="004B0ECC" w:rsidP="004B0ECC"/>
    <w:p w14:paraId="648FB072" w14:textId="6508DE7F" w:rsidR="004B0ECC" w:rsidRPr="008C0A15" w:rsidRDefault="004B0ECC" w:rsidP="004B0ECC">
      <w:pPr>
        <w:rPr>
          <w:rFonts w:cs="Times"/>
          <w:szCs w:val="20"/>
        </w:rPr>
      </w:pPr>
      <w:r w:rsidRPr="008C0A15">
        <w:rPr>
          <w:rFonts w:cs="Times"/>
          <w:szCs w:val="20"/>
        </w:rPr>
        <w:t xml:space="preserve">For the TDCP parameters reporting, six alternatives </w:t>
      </w:r>
      <w:r w:rsidR="009A4A63" w:rsidRPr="008C0A15">
        <w:rPr>
          <w:rFonts w:cs="Times"/>
          <w:szCs w:val="20"/>
        </w:rPr>
        <w:t>have</w:t>
      </w:r>
      <w:r w:rsidRPr="008C0A15">
        <w:rPr>
          <w:rFonts w:cs="Times"/>
          <w:szCs w:val="20"/>
        </w:rPr>
        <w:t xml:space="preserve"> been agreed. </w:t>
      </w:r>
      <w:r w:rsidR="009A4A63">
        <w:rPr>
          <w:rFonts w:cs="Times"/>
          <w:szCs w:val="20"/>
        </w:rPr>
        <w:t>The</w:t>
      </w:r>
      <w:r w:rsidRPr="008C0A15">
        <w:rPr>
          <w:rFonts w:cs="Times"/>
          <w:szCs w:val="20"/>
        </w:rPr>
        <w:t xml:space="preserve"> doppler spread (the max doppler shift) is enough for t</w:t>
      </w:r>
      <w:r w:rsidRPr="008C0A15">
        <w:rPr>
          <w:rFonts w:cs="Times" w:hint="eastAsia"/>
          <w:szCs w:val="20"/>
        </w:rPr>
        <w:t>he</w:t>
      </w:r>
      <w:r w:rsidRPr="008C0A15">
        <w:rPr>
          <w:rFonts w:cs="Times"/>
          <w:szCs w:val="20"/>
        </w:rPr>
        <w:t xml:space="preserve"> use case of aiding the gNB to determine</w:t>
      </w:r>
      <w:r w:rsidRPr="008C0A15">
        <w:rPr>
          <w:rFonts w:cs="Times" w:hint="eastAsia"/>
          <w:szCs w:val="20"/>
        </w:rPr>
        <w:t xml:space="preserve"> </w:t>
      </w:r>
      <w:r w:rsidRPr="008C0A15">
        <w:rPr>
          <w:rFonts w:cs="Times"/>
          <w:szCs w:val="20"/>
        </w:rPr>
        <w:t>CSI reporting configuration, CSI-RS resource configuration parameters and precoding scheme. And for another use case of aiding gNB-side CSI prediction, the benefits need to be carefully considered due to limitation of 1 port with TRS.</w:t>
      </w:r>
    </w:p>
    <w:p w14:paraId="7770E6F8" w14:textId="5D06B6D6" w:rsidR="004B0ECC" w:rsidRPr="008C0A15" w:rsidRDefault="004B0ECC" w:rsidP="004B0ECC">
      <w:pPr>
        <w:rPr>
          <w:rFonts w:cs="Times"/>
          <w:szCs w:val="20"/>
        </w:rPr>
      </w:pPr>
      <w:r w:rsidRPr="008C0A15">
        <w:rPr>
          <w:rFonts w:cs="Times"/>
          <w:szCs w:val="20"/>
        </w:rPr>
        <w:t xml:space="preserve">For TRS-based TDCP reporting, whether or not to report TDCP with a codebook/PMI for high/medium velocities need to be discussed. </w:t>
      </w:r>
      <w:r w:rsidR="009A4A63">
        <w:rPr>
          <w:rFonts w:cs="Times"/>
          <w:szCs w:val="20"/>
        </w:rPr>
        <w:t>D</w:t>
      </w:r>
      <w:r w:rsidRPr="008C0A15">
        <w:rPr>
          <w:rFonts w:cs="Times"/>
          <w:szCs w:val="20"/>
        </w:rPr>
        <w:t xml:space="preserve">ue to TRS being single-port in current spec, the spatial domain information can’t be obtained by TRS. Therefore, the obtained doppler information cannot correspond to different beams in CSI codebook. Thus, we </w:t>
      </w:r>
      <w:r w:rsidR="009A4A63">
        <w:rPr>
          <w:rFonts w:cs="Times"/>
          <w:szCs w:val="20"/>
        </w:rPr>
        <w:t>failed to</w:t>
      </w:r>
      <w:r w:rsidR="009A4A63" w:rsidRPr="008C0A15">
        <w:rPr>
          <w:rFonts w:cs="Times"/>
          <w:szCs w:val="20"/>
        </w:rPr>
        <w:t xml:space="preserve"> </w:t>
      </w:r>
      <w:r w:rsidRPr="008C0A15">
        <w:rPr>
          <w:rFonts w:cs="Times"/>
          <w:szCs w:val="20"/>
        </w:rPr>
        <w:t xml:space="preserve">see the benefit for non-standalone TDCP reporting. </w:t>
      </w:r>
      <w:r w:rsidR="009A4A63">
        <w:rPr>
          <w:rFonts w:cs="Times"/>
          <w:szCs w:val="20"/>
        </w:rPr>
        <w:t>In contrast</w:t>
      </w:r>
      <w:r w:rsidRPr="008C0A15">
        <w:rPr>
          <w:rFonts w:cs="Times"/>
          <w:szCs w:val="20"/>
        </w:rPr>
        <w:t xml:space="preserve">, non-standalone reporting introduces negative impact for CSI RS configuration flexibility, gNB implementation complexity and unnecessary spec impact for CSI feedback. </w:t>
      </w:r>
    </w:p>
    <w:p w14:paraId="4159A4F7" w14:textId="77777777" w:rsidR="004B0ECC" w:rsidRPr="008C0A15" w:rsidRDefault="004B0ECC" w:rsidP="004B0ECC">
      <w:pPr>
        <w:rPr>
          <w:rFonts w:cs="Times"/>
          <w:szCs w:val="20"/>
        </w:rPr>
      </w:pPr>
      <w:r w:rsidRPr="008C0A15">
        <w:rPr>
          <w:rFonts w:cs="Times"/>
          <w:szCs w:val="20"/>
        </w:rPr>
        <w:t>Based on above analysis, the following proposal is suggested:</w:t>
      </w:r>
    </w:p>
    <w:p w14:paraId="271A6EB9" w14:textId="40A06EF1" w:rsidR="004B0ECC" w:rsidRPr="008C0A15" w:rsidRDefault="004B0ECC" w:rsidP="004B0ECC">
      <w:pPr>
        <w:rPr>
          <w:rFonts w:cs="Times"/>
          <w:b/>
          <w:i/>
          <w:szCs w:val="20"/>
        </w:rPr>
      </w:pPr>
      <w:r w:rsidRPr="008C0A15">
        <w:rPr>
          <w:rFonts w:cs="Times"/>
          <w:b/>
          <w:i/>
          <w:szCs w:val="20"/>
        </w:rPr>
        <w:t>Proposal 1</w:t>
      </w:r>
      <w:r w:rsidR="002E5E1B">
        <w:rPr>
          <w:rFonts w:cs="Times"/>
          <w:b/>
          <w:i/>
          <w:szCs w:val="20"/>
        </w:rPr>
        <w:t>9</w:t>
      </w:r>
      <w:r w:rsidRPr="008C0A15">
        <w:rPr>
          <w:rFonts w:cs="Times"/>
          <w:b/>
          <w:i/>
          <w:szCs w:val="20"/>
        </w:rPr>
        <w:t>:</w:t>
      </w:r>
      <w:r w:rsidRPr="008C0A15">
        <w:rPr>
          <w:rFonts w:cs="Times"/>
          <w:szCs w:val="20"/>
        </w:rPr>
        <w:t xml:space="preserve"> </w:t>
      </w:r>
      <w:r w:rsidRPr="008C0A15">
        <w:rPr>
          <w:rFonts w:cs="Times"/>
          <w:b/>
          <w:i/>
          <w:szCs w:val="20"/>
        </w:rPr>
        <w:t>Doppler spread (the max doppler shift) is supported for the use case of aiding the gNB to determine CSI reporting configuration, CSI-RS resource configuration parameters and precoding scheme.</w:t>
      </w:r>
    </w:p>
    <w:p w14:paraId="425DB3AB" w14:textId="0763BB23" w:rsidR="004B0ECC" w:rsidRPr="004B0ECC" w:rsidRDefault="004B0ECC" w:rsidP="004B0ECC">
      <w:pPr>
        <w:rPr>
          <w:rFonts w:cs="Times"/>
          <w:b/>
          <w:i/>
          <w:szCs w:val="20"/>
        </w:rPr>
      </w:pPr>
      <w:r w:rsidRPr="008C0A15">
        <w:rPr>
          <w:rFonts w:cs="Times"/>
          <w:b/>
          <w:i/>
          <w:szCs w:val="20"/>
        </w:rPr>
        <w:t xml:space="preserve">Proposal </w:t>
      </w:r>
      <w:r w:rsidR="002E5E1B">
        <w:rPr>
          <w:rFonts w:cs="Times"/>
          <w:b/>
          <w:i/>
          <w:szCs w:val="20"/>
        </w:rPr>
        <w:t>20</w:t>
      </w:r>
      <w:r w:rsidRPr="008C0A15">
        <w:rPr>
          <w:rFonts w:cs="Times"/>
          <w:b/>
          <w:i/>
          <w:szCs w:val="20"/>
        </w:rPr>
        <w:t>:</w:t>
      </w:r>
      <w:r w:rsidRPr="008C0A15">
        <w:rPr>
          <w:rFonts w:cs="Times"/>
          <w:szCs w:val="20"/>
        </w:rPr>
        <w:t xml:space="preserve"> </w:t>
      </w:r>
      <w:r w:rsidRPr="008C0A15">
        <w:rPr>
          <w:rFonts w:cs="Times"/>
          <w:b/>
          <w:i/>
          <w:szCs w:val="20"/>
        </w:rPr>
        <w:t>Stand-alone TDCP reporting is supported.</w:t>
      </w:r>
    </w:p>
    <w:p w14:paraId="10DF0BE9" w14:textId="77777777" w:rsidR="003D4CAA" w:rsidRPr="00503CA1" w:rsidRDefault="003D4CAA" w:rsidP="003D4CAA">
      <w:pPr>
        <w:pStyle w:val="1"/>
      </w:pPr>
      <w:r w:rsidRPr="00503CA1">
        <w:t>Conclusions</w:t>
      </w:r>
    </w:p>
    <w:p w14:paraId="57D8A908" w14:textId="7BE975B0" w:rsidR="003D4CAA" w:rsidRDefault="003D4CAA" w:rsidP="003D4CAA">
      <w:r w:rsidRPr="00503CA1">
        <w:rPr>
          <w:kern w:val="2"/>
          <w:lang w:val="en-GB" w:eastAsia="zh-CN"/>
        </w:rPr>
        <w:t>This contribution provides our views</w:t>
      </w:r>
      <w:r>
        <w:rPr>
          <w:kern w:val="2"/>
          <w:lang w:val="en-GB" w:eastAsia="zh-CN"/>
        </w:rPr>
        <w:t xml:space="preserve"> on</w:t>
      </w:r>
      <w:r w:rsidR="000722EC">
        <w:rPr>
          <w:kern w:val="2"/>
          <w:lang w:val="en-GB" w:eastAsia="zh-CN"/>
        </w:rPr>
        <w:t xml:space="preserve"> </w:t>
      </w:r>
      <w:r w:rsidR="000722EC">
        <w:t>CSI enhancement for CJT and mobility. We have following observations and proposals.</w:t>
      </w:r>
    </w:p>
    <w:p w14:paraId="14084997" w14:textId="1CFBE1B0" w:rsidR="00084D8E" w:rsidRDefault="00084D8E" w:rsidP="003D4CAA">
      <w:r>
        <w:t>For CSI enhancement for CJT:</w:t>
      </w:r>
    </w:p>
    <w:p w14:paraId="28621698" w14:textId="77777777" w:rsidR="00CF4695" w:rsidRDefault="00CF4695" w:rsidP="00CF4695">
      <w:pPr>
        <w:rPr>
          <w:b/>
          <w:i/>
          <w:lang w:eastAsia="x-none"/>
        </w:rPr>
      </w:pPr>
      <w:r>
        <w:rPr>
          <w:b/>
          <w:i/>
          <w:lang w:eastAsia="x-none"/>
        </w:rPr>
        <w:t>Observation 1: The joint space-frequency domain basis can provide a sparser basis than independent spatial and frequency domain basis.</w:t>
      </w:r>
    </w:p>
    <w:p w14:paraId="45962213" w14:textId="77777777" w:rsidR="00CF4695" w:rsidRDefault="00CF4695" w:rsidP="00CF4695">
      <w:pPr>
        <w:rPr>
          <w:b/>
          <w:i/>
          <w:lang w:eastAsia="x-none"/>
        </w:rPr>
      </w:pPr>
      <w:r>
        <w:rPr>
          <w:b/>
          <w:i/>
          <w:lang w:eastAsia="x-none"/>
        </w:rPr>
        <w:t>Observation 2: Statistic</w:t>
      </w:r>
      <w:r w:rsidRPr="00A1438A">
        <w:rPr>
          <w:b/>
          <w:i/>
          <w:lang w:eastAsia="x-none"/>
        </w:rPr>
        <w:t xml:space="preserve">al eigen-basis </w:t>
      </w:r>
      <w:r>
        <w:rPr>
          <w:b/>
          <w:i/>
          <w:lang w:eastAsia="x-none"/>
        </w:rPr>
        <w:t>is sparser than 2D-DFT/DFT basis, which can reduce feedback overhead and increase feedback precision.</w:t>
      </w:r>
    </w:p>
    <w:p w14:paraId="017B57BA" w14:textId="67AF5B23" w:rsidR="00B05495" w:rsidRPr="0065116D" w:rsidRDefault="00CF4695" w:rsidP="003D4CAA">
      <w:pPr>
        <w:rPr>
          <w:highlight w:val="yellow"/>
          <w:lang w:val="en-GB" w:eastAsia="zh-CN"/>
        </w:rPr>
      </w:pPr>
      <w:r>
        <w:rPr>
          <w:b/>
          <w:i/>
          <w:lang w:eastAsia="zh-CN"/>
        </w:rPr>
        <w:t>Observation 3: T</w:t>
      </w:r>
      <w:r w:rsidRPr="00F467EC">
        <w:rPr>
          <w:b/>
          <w:i/>
          <w:lang w:eastAsia="zh-CN"/>
        </w:rPr>
        <w:t xml:space="preserve">he CJT codebook with joint space-frequency eigenvectors </w:t>
      </w:r>
      <w:r>
        <w:rPr>
          <w:b/>
          <w:i/>
          <w:lang w:eastAsia="zh-CN"/>
        </w:rPr>
        <w:t xml:space="preserve">basis </w:t>
      </w:r>
      <w:r w:rsidRPr="00F467EC">
        <w:rPr>
          <w:b/>
          <w:i/>
          <w:lang w:eastAsia="zh-CN"/>
        </w:rPr>
        <w:t>achieves</w:t>
      </w:r>
      <w:r>
        <w:rPr>
          <w:b/>
          <w:i/>
          <w:lang w:eastAsia="zh-CN"/>
        </w:rPr>
        <w:t xml:space="preserve"> 8~14% gain for mean UPT and 5~7% gain for 5%-tile UE UPT, compared with DFT basis.</w:t>
      </w:r>
    </w:p>
    <w:p w14:paraId="6ED3F0D3" w14:textId="77777777" w:rsidR="00CF4695" w:rsidRDefault="00CF4695" w:rsidP="00CF4695">
      <w:pPr>
        <w:rPr>
          <w:b/>
          <w:i/>
          <w:lang w:eastAsia="x-none"/>
        </w:rPr>
      </w:pPr>
      <w:r>
        <w:rPr>
          <w:b/>
          <w:i/>
          <w:lang w:eastAsia="x-none"/>
        </w:rPr>
        <w:t xml:space="preserve">Observation 4: CJT based on Rel-17 Type II codebook can reuse the design for Rel-16 Type II codebook for most issues, except the parameter combination. </w:t>
      </w:r>
    </w:p>
    <w:p w14:paraId="2346BDB9" w14:textId="77777777" w:rsidR="00CF4695" w:rsidRDefault="00CF4695" w:rsidP="00CF4695">
      <w:pPr>
        <w:rPr>
          <w:b/>
          <w:i/>
          <w:lang w:eastAsia="zh-CN"/>
        </w:rPr>
      </w:pPr>
      <w:r>
        <w:rPr>
          <w:b/>
          <w:i/>
          <w:lang w:eastAsia="zh-CN"/>
        </w:rPr>
        <w:t>Observation 5: T</w:t>
      </w:r>
      <w:r w:rsidRPr="000523F1">
        <w:rPr>
          <w:b/>
          <w:i/>
          <w:lang w:eastAsia="zh-CN"/>
        </w:rPr>
        <w:t xml:space="preserve">here is a significant performance </w:t>
      </w:r>
      <w:r w:rsidRPr="00F7020A">
        <w:rPr>
          <w:b/>
          <w:i/>
          <w:lang w:eastAsia="zh-CN"/>
        </w:rPr>
        <w:t xml:space="preserve">improvement </w:t>
      </w:r>
      <w:r w:rsidRPr="000523F1">
        <w:rPr>
          <w:b/>
          <w:i/>
          <w:lang w:eastAsia="zh-CN"/>
        </w:rPr>
        <w:t>at both mean UPT and 5% UPT</w:t>
      </w:r>
      <w:r>
        <w:rPr>
          <w:b/>
          <w:i/>
          <w:lang w:eastAsia="zh-CN"/>
        </w:rPr>
        <w:t xml:space="preserve"> when </w:t>
      </w:r>
      <w:r w:rsidRPr="00F7020A">
        <w:rPr>
          <w:b/>
          <w:i/>
          <w:lang w:eastAsia="zh-CN"/>
        </w:rPr>
        <w:t>the number of measured/cooperated TRPs increase</w:t>
      </w:r>
      <w:r>
        <w:rPr>
          <w:b/>
          <w:i/>
          <w:lang w:eastAsia="zh-CN"/>
        </w:rPr>
        <w:t>s from 2 to 3/</w:t>
      </w:r>
      <w:r w:rsidRPr="00F7020A">
        <w:rPr>
          <w:b/>
          <w:i/>
          <w:lang w:eastAsia="zh-CN"/>
        </w:rPr>
        <w:t>4</w:t>
      </w:r>
      <w:r>
        <w:rPr>
          <w:b/>
          <w:i/>
          <w:lang w:eastAsia="zh-CN"/>
        </w:rPr>
        <w:t>.</w:t>
      </w:r>
    </w:p>
    <w:p w14:paraId="28E567BA" w14:textId="77777777" w:rsidR="00CF4695" w:rsidRDefault="00CF4695" w:rsidP="00CF4695">
      <w:pPr>
        <w:jc w:val="left"/>
        <w:rPr>
          <w:b/>
          <w:i/>
          <w:lang w:eastAsia="zh-CN"/>
        </w:rPr>
      </w:pPr>
      <w:r>
        <w:rPr>
          <w:b/>
          <w:i/>
          <w:lang w:eastAsia="zh-CN"/>
        </w:rPr>
        <w:t>Observation 6: T</w:t>
      </w:r>
      <w:r w:rsidRPr="003D2328">
        <w:rPr>
          <w:b/>
          <w:i/>
          <w:lang w:eastAsia="zh-CN"/>
        </w:rPr>
        <w:t xml:space="preserve">he full channel feedback for CJT codebook </w:t>
      </w:r>
      <w:r>
        <w:rPr>
          <w:b/>
          <w:i/>
          <w:lang w:eastAsia="zh-CN"/>
        </w:rPr>
        <w:t xml:space="preserve">can provide about </w:t>
      </w:r>
      <w:r w:rsidRPr="00F1025A">
        <w:rPr>
          <w:b/>
          <w:i/>
          <w:lang w:eastAsia="zh-CN"/>
        </w:rPr>
        <w:t>12</w:t>
      </w:r>
      <w:r>
        <w:rPr>
          <w:b/>
          <w:i/>
          <w:lang w:eastAsia="zh-CN"/>
        </w:rPr>
        <w:t xml:space="preserve">% gain for mean UPT and </w:t>
      </w:r>
      <w:r w:rsidRPr="001E0990">
        <w:rPr>
          <w:b/>
          <w:i/>
          <w:lang w:eastAsia="zh-CN"/>
        </w:rPr>
        <w:t>13~22</w:t>
      </w:r>
      <w:r>
        <w:rPr>
          <w:b/>
          <w:i/>
          <w:lang w:eastAsia="zh-CN"/>
        </w:rPr>
        <w:t>% gain for mean UPT and 5% UPT respectively.</w:t>
      </w:r>
      <w:r w:rsidDel="00405A62">
        <w:rPr>
          <w:b/>
          <w:i/>
          <w:lang w:eastAsia="zh-CN"/>
        </w:rPr>
        <w:t xml:space="preserve"> </w:t>
      </w:r>
    </w:p>
    <w:p w14:paraId="68E24836" w14:textId="77777777" w:rsidR="00CF4695" w:rsidRDefault="00CF4695" w:rsidP="00CF4695">
      <w:pPr>
        <w:rPr>
          <w:b/>
          <w:i/>
          <w:lang w:eastAsia="zh-CN"/>
        </w:rPr>
      </w:pPr>
      <w:r w:rsidRPr="00AB78C5">
        <w:rPr>
          <w:b/>
          <w:i/>
          <w:lang w:eastAsia="x-none"/>
        </w:rPr>
        <w:t xml:space="preserve">Observation </w:t>
      </w:r>
      <w:r>
        <w:rPr>
          <w:b/>
          <w:i/>
          <w:lang w:eastAsia="x-none"/>
        </w:rPr>
        <w:t>7:  Compared to TRP independent selection of coefficients for W2, joint selection among TRPs</w:t>
      </w:r>
      <w:r w:rsidRPr="00E5592D">
        <w:rPr>
          <w:b/>
          <w:i/>
          <w:lang w:eastAsia="x-none"/>
        </w:rPr>
        <w:t xml:space="preserve"> can provide about </w:t>
      </w:r>
      <w:r>
        <w:rPr>
          <w:b/>
          <w:i/>
          <w:lang w:eastAsia="x-none"/>
        </w:rPr>
        <w:t>5~7</w:t>
      </w:r>
      <w:r w:rsidRPr="00E5592D">
        <w:rPr>
          <w:rFonts w:hint="eastAsia"/>
          <w:b/>
          <w:i/>
          <w:lang w:eastAsia="zh-CN"/>
        </w:rPr>
        <w:t>%</w:t>
      </w:r>
      <w:r w:rsidRPr="00E5592D">
        <w:rPr>
          <w:b/>
          <w:i/>
          <w:lang w:eastAsia="x-none"/>
        </w:rPr>
        <w:t xml:space="preserve"> and </w:t>
      </w:r>
      <w:r>
        <w:rPr>
          <w:b/>
          <w:i/>
          <w:lang w:eastAsia="x-none"/>
        </w:rPr>
        <w:t>3~6</w:t>
      </w:r>
      <w:r w:rsidRPr="00E5592D">
        <w:rPr>
          <w:rFonts w:hint="eastAsia"/>
          <w:b/>
          <w:i/>
          <w:lang w:eastAsia="zh-CN"/>
        </w:rPr>
        <w:t>%</w:t>
      </w:r>
      <w:r w:rsidRPr="00E5592D">
        <w:rPr>
          <w:b/>
          <w:i/>
          <w:lang w:eastAsia="x-none"/>
        </w:rPr>
        <w:t xml:space="preserve"> performance gains for mean UPT and </w:t>
      </w:r>
      <w:r>
        <w:rPr>
          <w:b/>
          <w:i/>
          <w:lang w:eastAsia="x-none"/>
        </w:rPr>
        <w:t xml:space="preserve">5% </w:t>
      </w:r>
      <w:r w:rsidRPr="00E5592D">
        <w:rPr>
          <w:b/>
          <w:i/>
          <w:lang w:eastAsia="x-none"/>
        </w:rPr>
        <w:t>UPT</w:t>
      </w:r>
      <w:r>
        <w:rPr>
          <w:rFonts w:hint="eastAsia"/>
          <w:b/>
          <w:i/>
          <w:lang w:eastAsia="zh-CN"/>
        </w:rPr>
        <w:t>,</w:t>
      </w:r>
      <w:r>
        <w:rPr>
          <w:b/>
          <w:i/>
          <w:lang w:eastAsia="zh-CN"/>
        </w:rPr>
        <w:t xml:space="preserve"> </w:t>
      </w:r>
      <w:r w:rsidRPr="00E5592D">
        <w:rPr>
          <w:b/>
          <w:i/>
          <w:lang w:eastAsia="x-none"/>
        </w:rPr>
        <w:t>respectively</w:t>
      </w:r>
      <w:r w:rsidRPr="00E5592D">
        <w:rPr>
          <w:rFonts w:hint="eastAsia"/>
          <w:b/>
          <w:i/>
          <w:lang w:eastAsia="zh-CN"/>
        </w:rPr>
        <w:t>,</w:t>
      </w:r>
      <w:r w:rsidRPr="00E5592D">
        <w:rPr>
          <w:b/>
          <w:i/>
          <w:lang w:eastAsia="zh-CN"/>
        </w:rPr>
        <w:t xml:space="preserve"> </w:t>
      </w:r>
      <w:r>
        <w:rPr>
          <w:b/>
          <w:i/>
          <w:lang w:eastAsia="zh-CN"/>
        </w:rPr>
        <w:t>when each TRP has 32 CSI-RS ports.</w:t>
      </w:r>
    </w:p>
    <w:p w14:paraId="45FBBB43" w14:textId="262B4DEA" w:rsidR="002A3F29" w:rsidRDefault="00CF4695" w:rsidP="0065208B">
      <w:pPr>
        <w:rPr>
          <w:b/>
          <w:i/>
          <w:lang w:eastAsia="zh-CN"/>
        </w:rPr>
      </w:pPr>
      <w:r>
        <w:rPr>
          <w:b/>
          <w:i/>
          <w:lang w:eastAsia="zh-CN"/>
        </w:rPr>
        <w:t xml:space="preserve">Observation </w:t>
      </w:r>
      <w:r w:rsidR="00412BEF">
        <w:rPr>
          <w:b/>
          <w:i/>
          <w:lang w:eastAsia="zh-CN"/>
        </w:rPr>
        <w:t>8</w:t>
      </w:r>
      <w:r>
        <w:rPr>
          <w:b/>
          <w:i/>
          <w:lang w:eastAsia="zh-CN"/>
        </w:rPr>
        <w:t>: T</w:t>
      </w:r>
      <w:r w:rsidRPr="000523F1">
        <w:rPr>
          <w:b/>
          <w:i/>
          <w:lang w:eastAsia="zh-CN"/>
        </w:rPr>
        <w:t xml:space="preserve">here is a significant performance </w:t>
      </w:r>
      <w:r>
        <w:rPr>
          <w:b/>
          <w:i/>
          <w:lang w:eastAsia="zh-CN"/>
        </w:rPr>
        <w:t>gain</w:t>
      </w:r>
      <w:r w:rsidRPr="000523F1">
        <w:rPr>
          <w:b/>
          <w:i/>
          <w:lang w:eastAsia="zh-CN"/>
        </w:rPr>
        <w:t xml:space="preserve"> at both mean UPT and 5% UPT when the frequency domain granularity changes from </w:t>
      </w:r>
      <w:r>
        <w:rPr>
          <w:b/>
          <w:i/>
          <w:lang w:eastAsia="zh-CN"/>
        </w:rPr>
        <w:t>4</w:t>
      </w:r>
      <w:r w:rsidRPr="000523F1">
        <w:rPr>
          <w:b/>
          <w:i/>
          <w:lang w:eastAsia="zh-CN"/>
        </w:rPr>
        <w:t xml:space="preserve">RB to </w:t>
      </w:r>
      <w:r>
        <w:rPr>
          <w:b/>
          <w:i/>
          <w:lang w:eastAsia="zh-CN"/>
        </w:rPr>
        <w:t>2</w:t>
      </w:r>
      <w:r w:rsidRPr="000523F1">
        <w:rPr>
          <w:b/>
          <w:i/>
          <w:lang w:eastAsia="zh-CN"/>
        </w:rPr>
        <w:t>RB, especially at 5% UPT</w:t>
      </w:r>
      <w:r>
        <w:rPr>
          <w:b/>
          <w:i/>
          <w:lang w:eastAsia="zh-CN"/>
        </w:rPr>
        <w:t xml:space="preserve"> (more than 28%).</w:t>
      </w:r>
    </w:p>
    <w:p w14:paraId="26EC4EEC" w14:textId="77777777" w:rsidR="00FF339C" w:rsidRDefault="00FF339C" w:rsidP="002A3F29">
      <w:pPr>
        <w:rPr>
          <w:b/>
          <w:i/>
          <w:lang w:eastAsia="zh-CN"/>
        </w:rPr>
      </w:pPr>
    </w:p>
    <w:p w14:paraId="2300E8D6" w14:textId="2943971A" w:rsidR="002A3F29" w:rsidRPr="00F52244" w:rsidRDefault="002A3F29" w:rsidP="002A3F29">
      <w:pPr>
        <w:rPr>
          <w:b/>
          <w:i/>
          <w:lang w:eastAsia="x-none"/>
        </w:rPr>
      </w:pPr>
      <w:r w:rsidRPr="00A46381">
        <w:rPr>
          <w:b/>
          <w:i/>
          <w:lang w:eastAsia="zh-CN"/>
        </w:rPr>
        <w:t>Proposal</w:t>
      </w:r>
      <w:r>
        <w:rPr>
          <w:b/>
          <w:i/>
          <w:lang w:eastAsia="zh-CN"/>
        </w:rPr>
        <w:t xml:space="preserve"> 1</w:t>
      </w:r>
      <w:r w:rsidRPr="00A46381">
        <w:rPr>
          <w:b/>
          <w:i/>
          <w:lang w:eastAsia="zh-CN"/>
        </w:rPr>
        <w:t xml:space="preserve">: </w:t>
      </w:r>
      <w:r>
        <w:rPr>
          <w:b/>
          <w:i/>
          <w:lang w:eastAsia="zh-CN"/>
        </w:rPr>
        <w:t>S</w:t>
      </w:r>
      <w:r w:rsidRPr="004135EF">
        <w:rPr>
          <w:b/>
          <w:i/>
          <w:lang w:eastAsia="zh-CN"/>
        </w:rPr>
        <w:t>upport the Alt1B codebook structure</w:t>
      </w:r>
      <w:r>
        <w:rPr>
          <w:b/>
          <w:i/>
          <w:lang w:eastAsia="zh-CN"/>
        </w:rPr>
        <w:t xml:space="preserve"> (joint SD/FD basis)</w:t>
      </w:r>
      <w:r w:rsidRPr="004135EF">
        <w:rPr>
          <w:b/>
          <w:i/>
          <w:lang w:eastAsia="zh-CN"/>
        </w:rPr>
        <w:t xml:space="preserve"> </w:t>
      </w:r>
      <w:r>
        <w:rPr>
          <w:b/>
          <w:i/>
          <w:lang w:eastAsia="zh-CN"/>
        </w:rPr>
        <w:t>as</w:t>
      </w:r>
    </w:p>
    <w:p w14:paraId="5E613158" w14:textId="210879B1" w:rsidR="002A3F29" w:rsidRPr="00F52244" w:rsidRDefault="002A3F29" w:rsidP="002A3F29">
      <w:pPr>
        <w:pStyle w:val="af5"/>
        <w:ind w:left="640" w:firstLineChars="0" w:firstLine="0"/>
        <w:rPr>
          <w:i/>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1,2</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N,sf</m:t>
                        </m:r>
                      </m:sub>
                    </m:sSub>
                    <m:sSub>
                      <m:sSubPr>
                        <m:ctrlPr>
                          <w:rPr>
                            <w:rFonts w:ascii="Cambria Math" w:hAnsi="Cambria Math"/>
                            <w:lang w:eastAsia="zh-CN"/>
                          </w:rPr>
                        </m:ctrlPr>
                      </m:sSubPr>
                      <m:e>
                        <m:acc>
                          <m:accPr>
                            <m:ctrlPr>
                              <w:rPr>
                                <w:rFonts w:ascii="Cambria Math" w:hAnsi="Cambria Math"/>
                                <w:i/>
                                <w:lang w:eastAsia="zh-CN"/>
                              </w:rPr>
                            </m:ctrlPr>
                          </m:accPr>
                          <m:e>
                            <m:r>
                              <m:rPr>
                                <m:sty m:val="b"/>
                              </m:rPr>
                              <w:rPr>
                                <w:rFonts w:ascii="Cambria Math" w:hAnsi="Cambria Math"/>
                                <w:lang w:eastAsia="zh-CN"/>
                              </w:rPr>
                              <m:t>W</m:t>
                            </m:r>
                          </m:e>
                        </m:acc>
                      </m:e>
                      <m:sub>
                        <m:r>
                          <w:rPr>
                            <w:rFonts w:ascii="Cambria Math" w:hAnsi="Cambria Math"/>
                            <w:lang w:eastAsia="zh-CN"/>
                          </w:rPr>
                          <m:t>N,2</m:t>
                        </m:r>
                      </m:sub>
                    </m:sSub>
                  </m:e>
                </m:mr>
              </m:m>
            </m:e>
          </m:d>
          <m:r>
            <m:rPr>
              <m:sty m:val="p"/>
            </m:rPr>
            <w:rPr>
              <w:rFonts w:ascii="Cambria Math" w:hAnsi="Cambria Math"/>
              <w:lang w:eastAsia="zh-CN"/>
            </w:rPr>
            <m:t>.</m:t>
          </m:r>
        </m:oMath>
      </m:oMathPara>
    </w:p>
    <w:p w14:paraId="21227CC7" w14:textId="77777777" w:rsidR="002A3F29" w:rsidRPr="00F52244" w:rsidRDefault="002A3F29" w:rsidP="002A3F29">
      <w:pPr>
        <w:rPr>
          <w:b/>
          <w:i/>
          <w:lang w:eastAsia="x-none"/>
        </w:rPr>
      </w:pPr>
      <w:r w:rsidRPr="00A46381">
        <w:rPr>
          <w:b/>
          <w:i/>
          <w:lang w:eastAsia="zh-CN"/>
        </w:rPr>
        <w:t>Proposal</w:t>
      </w:r>
      <w:r>
        <w:rPr>
          <w:b/>
          <w:i/>
          <w:lang w:eastAsia="zh-CN"/>
        </w:rPr>
        <w:t xml:space="preserve"> 2</w:t>
      </w:r>
      <w:r w:rsidRPr="00A46381">
        <w:rPr>
          <w:b/>
          <w:i/>
          <w:lang w:eastAsia="zh-CN"/>
        </w:rPr>
        <w:t xml:space="preserve">: </w:t>
      </w:r>
      <w:r>
        <w:rPr>
          <w:b/>
          <w:i/>
          <w:lang w:eastAsia="zh-CN"/>
        </w:rPr>
        <w:t>S</w:t>
      </w:r>
      <w:r w:rsidRPr="004135EF">
        <w:rPr>
          <w:b/>
          <w:i/>
          <w:lang w:eastAsia="zh-CN"/>
        </w:rPr>
        <w:t>upport Alt</w:t>
      </w:r>
      <w:r>
        <w:rPr>
          <w:b/>
          <w:i/>
          <w:lang w:eastAsia="zh-CN"/>
        </w:rPr>
        <w:t>3 for</w:t>
      </w:r>
      <w:r w:rsidRPr="004135EF">
        <w:rPr>
          <w:b/>
          <w:i/>
          <w:lang w:eastAsia="zh-CN"/>
        </w:rPr>
        <w:t xml:space="preserve"> basis design</w:t>
      </w:r>
      <w:r>
        <w:rPr>
          <w:b/>
          <w:i/>
          <w:lang w:eastAsia="zh-CN"/>
        </w:rPr>
        <w:t xml:space="preserve"> (joint SD-FD</w:t>
      </w:r>
      <w:r w:rsidRPr="00824FD9">
        <w:rPr>
          <w:b/>
          <w:i/>
          <w:lang w:eastAsia="zh-CN"/>
        </w:rPr>
        <w:t>, using eigenvector-based basis</w:t>
      </w:r>
      <w:r>
        <w:rPr>
          <w:b/>
          <w:i/>
          <w:lang w:eastAsia="zh-CN"/>
        </w:rPr>
        <w:t>).</w:t>
      </w:r>
    </w:p>
    <w:p w14:paraId="017156B3" w14:textId="77777777" w:rsidR="002A3F29" w:rsidRDefault="002A3F29" w:rsidP="002A3F29">
      <w:pPr>
        <w:jc w:val="left"/>
        <w:rPr>
          <w:b/>
          <w:i/>
          <w:lang w:eastAsia="zh-CN"/>
        </w:rPr>
      </w:pPr>
      <w:r>
        <w:rPr>
          <w:b/>
          <w:i/>
          <w:lang w:eastAsia="x-none"/>
        </w:rPr>
        <w:t>Proposal 3</w:t>
      </w:r>
      <w:r w:rsidRPr="00226D04">
        <w:rPr>
          <w:b/>
          <w:i/>
          <w:lang w:eastAsia="x-none"/>
        </w:rPr>
        <w:t>:</w:t>
      </w:r>
      <w:r>
        <w:rPr>
          <w:b/>
          <w:i/>
          <w:lang w:eastAsia="x-none"/>
        </w:rPr>
        <w:t xml:space="preserve"> Support </w:t>
      </w:r>
      <w:r>
        <w:rPr>
          <w:b/>
          <w:i/>
          <w:lang w:eastAsia="zh-CN"/>
        </w:rPr>
        <w:t>Rel-17 FeTypeII based CJT codebook enhancement with codebook structure as</w:t>
      </w:r>
    </w:p>
    <w:p w14:paraId="7417BFB4" w14:textId="77777777" w:rsidR="002A3F29" w:rsidRPr="00F52244" w:rsidRDefault="002A3F29" w:rsidP="002A3F29">
      <w:pPr>
        <w:rPr>
          <w:b/>
          <w:i/>
          <w:lang w:eastAsia="zh-CN"/>
        </w:rPr>
      </w:pPr>
      <m:oMathPara>
        <m:oMath>
          <m:r>
            <m:rPr>
              <m:sty m:val="b"/>
            </m:rPr>
            <w:rPr>
              <w:rFonts w:ascii="Cambria Math" w:hAnsi="Cambria Math"/>
              <w:lang w:eastAsia="zh-CN"/>
            </w:rPr>
            <m:t>W</m:t>
          </m:r>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m:t>
                        </m:r>
                      </m:sub>
                    </m:sSub>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m:t>
                        </m:r>
                      </m:sub>
                    </m:sSub>
                  </m:e>
                </m:mr>
              </m:m>
            </m:e>
          </m:d>
          <m: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1,2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1,f</m:t>
                        </m:r>
                      </m:sub>
                      <m:sup>
                        <m:r>
                          <m:rPr>
                            <m:sty m:val="p"/>
                          </m:rPr>
                          <w:rPr>
                            <w:rFonts w:ascii="Cambria Math" w:hAnsi="Cambria Math"/>
                            <w:lang w:eastAsia="zh-CN"/>
                          </w:rPr>
                          <m:t>H</m:t>
                        </m:r>
                      </m:sup>
                    </m:sSubSup>
                  </m:e>
                </m:mr>
                <m:mr>
                  <m:e>
                    <m:r>
                      <w:rPr>
                        <w:rFonts w:ascii="Cambria Math" w:hAnsi="Cambria Math"/>
                      </w:rPr>
                      <m:t>⋮</m:t>
                    </m:r>
                  </m:e>
                </m:mr>
                <m:mr>
                  <m:e>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N,1</m:t>
                        </m:r>
                      </m:sub>
                    </m:sSub>
                    <m:sSub>
                      <m:sSubPr>
                        <m:ctrlPr>
                          <w:rPr>
                            <w:rFonts w:ascii="Cambria Math" w:hAnsi="Cambria Math"/>
                            <w:lang w:eastAsia="zh-CN"/>
                          </w:rPr>
                        </m:ctrlPr>
                      </m:sSubPr>
                      <m:e>
                        <m:r>
                          <m:rPr>
                            <m:sty m:val="b"/>
                          </m:rPr>
                          <w:rPr>
                            <w:rFonts w:ascii="Cambria Math" w:hAnsi="Cambria Math"/>
                            <w:lang w:eastAsia="zh-CN"/>
                          </w:rPr>
                          <m:t>W</m:t>
                        </m:r>
                      </m:e>
                      <m:sub>
                        <m:r>
                          <w:rPr>
                            <w:rFonts w:ascii="Cambria Math" w:hAnsi="Cambria Math"/>
                            <w:lang w:eastAsia="zh-CN"/>
                          </w:rPr>
                          <m:t>N,2</m:t>
                        </m:r>
                      </m:sub>
                    </m:sSub>
                    <m:sSubSup>
                      <m:sSubSupPr>
                        <m:ctrlPr>
                          <w:rPr>
                            <w:rFonts w:ascii="Cambria Math" w:hAnsi="Cambria Math"/>
                            <w:i/>
                            <w:lang w:eastAsia="zh-CN"/>
                          </w:rPr>
                        </m:ctrlPr>
                      </m:sSubSupPr>
                      <m:e>
                        <m:r>
                          <m:rPr>
                            <m:sty m:val="b"/>
                          </m:rPr>
                          <w:rPr>
                            <w:rFonts w:ascii="Cambria Math" w:hAnsi="Cambria Math"/>
                            <w:lang w:eastAsia="zh-CN"/>
                          </w:rPr>
                          <m:t>W</m:t>
                        </m:r>
                      </m:e>
                      <m:sub>
                        <m:r>
                          <w:rPr>
                            <w:rFonts w:ascii="Cambria Math" w:hAnsi="Cambria Math"/>
                            <w:lang w:eastAsia="zh-CN"/>
                          </w:rPr>
                          <m:t>N,f</m:t>
                        </m:r>
                      </m:sub>
                      <m:sup>
                        <m:r>
                          <m:rPr>
                            <m:sty m:val="p"/>
                          </m:rPr>
                          <w:rPr>
                            <w:rFonts w:ascii="Cambria Math" w:hAnsi="Cambria Math"/>
                            <w:lang w:eastAsia="zh-CN"/>
                          </w:rPr>
                          <m:t>H</m:t>
                        </m:r>
                      </m:sup>
                    </m:sSubSup>
                  </m:e>
                </m:mr>
              </m:m>
            </m:e>
          </m:d>
          <m:r>
            <w:rPr>
              <w:rFonts w:ascii="Cambria Math" w:hAnsi="Cambria Math"/>
              <w:lang w:eastAsia="zh-CN"/>
            </w:rPr>
            <m:t>.</m:t>
          </m:r>
        </m:oMath>
      </m:oMathPara>
    </w:p>
    <w:p w14:paraId="5D22793A" w14:textId="77777777" w:rsidR="002A3F29" w:rsidRDefault="002A3F29" w:rsidP="002A3F29">
      <w:pPr>
        <w:rPr>
          <w:b/>
          <w:i/>
          <w:lang w:eastAsia="x-none"/>
        </w:rPr>
      </w:pPr>
      <w:r>
        <w:rPr>
          <w:b/>
          <w:i/>
          <w:lang w:eastAsia="x-none"/>
        </w:rPr>
        <w:t>Proposal 4</w:t>
      </w:r>
      <w:r w:rsidRPr="00226D04">
        <w:rPr>
          <w:b/>
          <w:i/>
          <w:lang w:eastAsia="x-none"/>
        </w:rPr>
        <w:t>:</w:t>
      </w:r>
      <w:r>
        <w:rPr>
          <w:b/>
          <w:i/>
          <w:lang w:eastAsia="x-none"/>
        </w:rPr>
        <w:t xml:space="preserve"> For the CSI acquisition of </w:t>
      </w:r>
      <w:r w:rsidRPr="006C5DCF">
        <w:rPr>
          <w:b/>
          <w:i/>
          <w:lang w:eastAsia="x-none"/>
        </w:rPr>
        <w:t>CJT</w:t>
      </w:r>
      <w:r>
        <w:rPr>
          <w:b/>
          <w:i/>
          <w:lang w:eastAsia="x-none"/>
        </w:rPr>
        <w:t xml:space="preserve">, support configuration of </w:t>
      </w:r>
      <w:r w:rsidRPr="006C5DCF">
        <w:rPr>
          <w:b/>
          <w:i/>
          <w:lang w:eastAsia="x-none"/>
        </w:rPr>
        <w:t>multiple CSI-RS resource</w:t>
      </w:r>
      <w:r>
        <w:rPr>
          <w:b/>
          <w:i/>
          <w:lang w:eastAsia="x-none"/>
        </w:rPr>
        <w:t>s, with each CSI-RS resource with up to 32 ports corresponding to one serving TRP.</w:t>
      </w:r>
    </w:p>
    <w:p w14:paraId="7AAB9179" w14:textId="77777777" w:rsidR="002A3F29" w:rsidRDefault="002A3F29" w:rsidP="002A3F29">
      <w:pPr>
        <w:rPr>
          <w:b/>
          <w:i/>
          <w:lang w:eastAsia="zh-CN"/>
        </w:rPr>
      </w:pPr>
      <w:r w:rsidRPr="00F1025A">
        <w:rPr>
          <w:b/>
          <w:i/>
          <w:lang w:eastAsia="zh-CN"/>
        </w:rPr>
        <w:t xml:space="preserve">Proposal </w:t>
      </w:r>
      <w:r w:rsidRPr="00E227DA">
        <w:rPr>
          <w:b/>
          <w:i/>
          <w:lang w:eastAsia="zh-CN"/>
        </w:rPr>
        <w:t>5</w:t>
      </w:r>
      <w:r w:rsidRPr="00F1025A">
        <w:rPr>
          <w:b/>
          <w:i/>
          <w:lang w:eastAsia="zh-CN"/>
        </w:rPr>
        <w:t xml:space="preserve">: </w:t>
      </w:r>
      <w:r w:rsidRPr="00E227DA">
        <w:rPr>
          <w:b/>
          <w:i/>
          <w:lang w:eastAsia="zh-CN"/>
        </w:rPr>
        <w:t>For TRP selection/determination, the N configured TRPs are gNB-configured via higher-layer (RRC) signaling.</w:t>
      </w:r>
    </w:p>
    <w:p w14:paraId="24751129" w14:textId="22F8BFE0" w:rsidR="002A3F29" w:rsidRPr="00D57349" w:rsidRDefault="002A3F29" w:rsidP="002A3F29">
      <w:pPr>
        <w:rPr>
          <w:b/>
          <w:i/>
          <w:lang w:eastAsia="zh-CN"/>
        </w:rPr>
      </w:pPr>
      <w:r w:rsidRPr="002A3F29">
        <w:rPr>
          <w:b/>
          <w:i/>
          <w:lang w:eastAsia="zh-CN"/>
        </w:rPr>
        <w:t xml:space="preserve"> </w:t>
      </w:r>
      <w:r w:rsidRPr="00A46381">
        <w:rPr>
          <w:b/>
          <w:i/>
          <w:lang w:eastAsia="zh-CN"/>
        </w:rPr>
        <w:t>Proposal</w:t>
      </w:r>
      <w:r>
        <w:rPr>
          <w:b/>
          <w:i/>
          <w:lang w:eastAsia="zh-CN"/>
        </w:rPr>
        <w:t xml:space="preserve"> 6</w:t>
      </w:r>
      <w:r w:rsidRPr="00A46381">
        <w:rPr>
          <w:b/>
          <w:i/>
          <w:lang w:eastAsia="zh-CN"/>
        </w:rPr>
        <w:t xml:space="preserve">: </w:t>
      </w:r>
      <w:r>
        <w:rPr>
          <w:b/>
          <w:i/>
          <w:lang w:eastAsia="zh-CN"/>
        </w:rPr>
        <w:t>S</w:t>
      </w:r>
      <w:r w:rsidRPr="004135EF">
        <w:rPr>
          <w:b/>
          <w:i/>
          <w:lang w:eastAsia="zh-CN"/>
        </w:rPr>
        <w:t xml:space="preserve">upport </w:t>
      </w:r>
      <w:r>
        <w:rPr>
          <w:b/>
          <w:i/>
          <w:lang w:eastAsia="zh-CN"/>
        </w:rPr>
        <w:t xml:space="preserve"> N_TRP = {1,2,3,4}.</w:t>
      </w:r>
    </w:p>
    <w:p w14:paraId="558F9F2C" w14:textId="77777777" w:rsidR="002A3F29" w:rsidRDefault="002A3F29" w:rsidP="0065208B">
      <w:pPr>
        <w:rPr>
          <w:b/>
          <w:i/>
          <w:lang w:eastAsia="zh-CN"/>
        </w:rPr>
      </w:pPr>
      <w:r w:rsidRPr="00A46381">
        <w:rPr>
          <w:b/>
          <w:i/>
          <w:lang w:eastAsia="zh-CN"/>
        </w:rPr>
        <w:t>Proposal</w:t>
      </w:r>
      <w:r>
        <w:rPr>
          <w:b/>
          <w:i/>
          <w:lang w:eastAsia="zh-CN"/>
        </w:rPr>
        <w:t xml:space="preserve"> 7</w:t>
      </w:r>
      <w:r w:rsidRPr="00A46381">
        <w:rPr>
          <w:b/>
          <w:i/>
          <w:lang w:eastAsia="zh-CN"/>
        </w:rPr>
        <w:t xml:space="preserve">: </w:t>
      </w:r>
      <w:r>
        <w:rPr>
          <w:b/>
          <w:i/>
          <w:lang w:eastAsia="zh-CN"/>
        </w:rPr>
        <w:t>Support receiver side information feedback for CJT.</w:t>
      </w:r>
    </w:p>
    <w:p w14:paraId="630BCFB6" w14:textId="77777777" w:rsidR="002A3F29" w:rsidRDefault="002A3F29" w:rsidP="002A3F29">
      <w:pPr>
        <w:rPr>
          <w:b/>
          <w:i/>
          <w:lang w:eastAsia="zh-CN"/>
        </w:rPr>
      </w:pPr>
      <w:r w:rsidRPr="00A46381">
        <w:rPr>
          <w:b/>
          <w:i/>
          <w:lang w:eastAsia="zh-CN"/>
        </w:rPr>
        <w:t>Proposal</w:t>
      </w:r>
      <w:r>
        <w:rPr>
          <w:b/>
          <w:i/>
          <w:lang w:eastAsia="zh-CN"/>
        </w:rPr>
        <w:t xml:space="preserve"> 8</w:t>
      </w:r>
      <w:r w:rsidRPr="00A46381">
        <w:rPr>
          <w:b/>
          <w:i/>
          <w:lang w:eastAsia="zh-CN"/>
        </w:rPr>
        <w:t>:</w:t>
      </w:r>
      <w:r>
        <w:rPr>
          <w:b/>
          <w:i/>
          <w:lang w:eastAsia="zh-CN"/>
        </w:rPr>
        <w:t xml:space="preserve"> Support joint coefficients selection for W2 among cooperating TRPs.</w:t>
      </w:r>
    </w:p>
    <w:p w14:paraId="572C67D3" w14:textId="77777777" w:rsidR="002A3F29" w:rsidRPr="00F42DE7" w:rsidRDefault="002A3F29" w:rsidP="002A3F29">
      <w:pPr>
        <w:rPr>
          <w:lang w:eastAsia="zh-CN"/>
        </w:rPr>
      </w:pPr>
      <w:r w:rsidRPr="00A46381">
        <w:rPr>
          <w:b/>
          <w:i/>
          <w:lang w:eastAsia="zh-CN"/>
        </w:rPr>
        <w:t>Proposal</w:t>
      </w:r>
      <w:r>
        <w:rPr>
          <w:b/>
          <w:i/>
          <w:lang w:eastAsia="zh-CN"/>
        </w:rPr>
        <w:t xml:space="preserve"> 9</w:t>
      </w:r>
      <w:r w:rsidRPr="00A46381">
        <w:rPr>
          <w:b/>
          <w:i/>
          <w:lang w:eastAsia="zh-CN"/>
        </w:rPr>
        <w:t xml:space="preserve">: </w:t>
      </w:r>
      <w:r>
        <w:rPr>
          <w:b/>
          <w:i/>
          <w:lang w:eastAsia="zh-CN"/>
        </w:rPr>
        <w:t>S</w:t>
      </w:r>
      <w:r w:rsidRPr="004135EF">
        <w:rPr>
          <w:b/>
          <w:i/>
          <w:lang w:eastAsia="zh-CN"/>
        </w:rPr>
        <w:t>upport</w:t>
      </w:r>
      <w:r>
        <w:rPr>
          <w:b/>
          <w:i/>
          <w:lang w:eastAsia="zh-CN"/>
        </w:rPr>
        <w:t xml:space="preserve"> TRP-specific</w:t>
      </w:r>
      <w:r w:rsidRPr="003D2F9E">
        <w:rPr>
          <w:b/>
          <w:i/>
          <w:lang w:eastAsia="zh-CN"/>
        </w:rPr>
        <w:t xml:space="preserve"> number of SD basis vectors or joint SD-FD basis </w:t>
      </w:r>
      <w:r>
        <w:rPr>
          <w:b/>
          <w:i/>
          <w:lang w:eastAsia="zh-CN"/>
        </w:rPr>
        <w:t>and the total number of basis is configured by gNB.</w:t>
      </w:r>
    </w:p>
    <w:p w14:paraId="264452DA" w14:textId="77777777" w:rsidR="002A3F29" w:rsidRDefault="002A3F29" w:rsidP="002A3F29">
      <w:pPr>
        <w:rPr>
          <w:b/>
          <w:i/>
          <w:lang w:eastAsia="zh-CN"/>
        </w:rPr>
      </w:pPr>
      <w:r w:rsidRPr="00A46381">
        <w:rPr>
          <w:b/>
          <w:i/>
          <w:lang w:eastAsia="zh-CN"/>
        </w:rPr>
        <w:t>Proposal</w:t>
      </w:r>
      <w:r>
        <w:rPr>
          <w:b/>
          <w:i/>
          <w:lang w:eastAsia="zh-CN"/>
        </w:rPr>
        <w:t xml:space="preserve"> 10: Support finer frequency domain granularity for CJT CSI feedback.</w:t>
      </w:r>
    </w:p>
    <w:p w14:paraId="067C0F86" w14:textId="77777777" w:rsidR="00084D8E" w:rsidRDefault="00084D8E" w:rsidP="0065208B">
      <w:pPr>
        <w:rPr>
          <w:b/>
          <w:i/>
          <w:lang w:eastAsia="zh-CN"/>
        </w:rPr>
      </w:pPr>
    </w:p>
    <w:p w14:paraId="606C49FD" w14:textId="3AD886F1" w:rsidR="00084D8E" w:rsidRDefault="00084D8E" w:rsidP="0065208B">
      <w:pPr>
        <w:rPr>
          <w:lang w:eastAsia="zh-CN"/>
        </w:rPr>
      </w:pPr>
      <w:r w:rsidRPr="00851676">
        <w:rPr>
          <w:lang w:eastAsia="zh-CN"/>
        </w:rPr>
        <w:t>For</w:t>
      </w:r>
      <w:r>
        <w:rPr>
          <w:lang w:eastAsia="zh-CN"/>
        </w:rPr>
        <w:t xml:space="preserve"> CSI enhancement for mobility:</w:t>
      </w:r>
    </w:p>
    <w:p w14:paraId="2E40926E" w14:textId="758D8E1E" w:rsidR="00D746A7" w:rsidRPr="00691CC8" w:rsidRDefault="00E34E85" w:rsidP="006B0AB3">
      <w:pPr>
        <w:rPr>
          <w:lang w:val="en-GB"/>
        </w:rPr>
      </w:pPr>
      <w:r w:rsidRPr="006B0AB3">
        <w:rPr>
          <w:b/>
          <w:i/>
          <w:color w:val="000000"/>
          <w:lang w:val="en-GB"/>
        </w:rPr>
        <w:t>Observation 9: For gNB-based CSI prediction, gNB cannot track the Doppler shift of beams.</w:t>
      </w:r>
    </w:p>
    <w:p w14:paraId="66A054FA" w14:textId="77777777" w:rsidR="003D39F3" w:rsidRDefault="003D39F3" w:rsidP="003D39F3">
      <w:pPr>
        <w:rPr>
          <w:b/>
          <w:i/>
          <w:lang w:eastAsia="zh-CN"/>
        </w:rPr>
      </w:pPr>
      <w:r w:rsidRPr="00691CC8">
        <w:rPr>
          <w:b/>
          <w:i/>
          <w:lang w:eastAsia="zh-CN"/>
        </w:rPr>
        <w:t xml:space="preserve">Observation </w:t>
      </w:r>
      <w:r>
        <w:rPr>
          <w:b/>
          <w:i/>
          <w:lang w:eastAsia="zh-CN"/>
        </w:rPr>
        <w:t>10</w:t>
      </w:r>
      <w:r w:rsidRPr="00691CC8">
        <w:rPr>
          <w:b/>
          <w:i/>
          <w:lang w:eastAsia="zh-CN"/>
        </w:rPr>
        <w:t>:</w:t>
      </w:r>
      <w:r>
        <w:rPr>
          <w:b/>
          <w:i/>
          <w:lang w:eastAsia="zh-CN"/>
        </w:rPr>
        <w:t xml:space="preserve"> </w:t>
      </w:r>
      <w:r w:rsidRPr="005F57FF">
        <w:rPr>
          <w:b/>
          <w:i/>
          <w:lang w:eastAsia="zh-CN"/>
        </w:rPr>
        <w:t>Alt1 and Alt2 codebook structures are mathematically equivalent.</w:t>
      </w:r>
    </w:p>
    <w:p w14:paraId="025A218C" w14:textId="5AA6C03A" w:rsidR="00D746A7" w:rsidRDefault="003D39F3" w:rsidP="00D746A7">
      <w:pPr>
        <w:rPr>
          <w:b/>
          <w:i/>
          <w:lang w:eastAsia="zh-CN"/>
        </w:rPr>
      </w:pPr>
      <w:r w:rsidRPr="00691CC8">
        <w:rPr>
          <w:b/>
          <w:i/>
          <w:lang w:eastAsia="zh-CN"/>
        </w:rPr>
        <w:t xml:space="preserve">Observation </w:t>
      </w:r>
      <w:r>
        <w:rPr>
          <w:b/>
          <w:i/>
          <w:lang w:eastAsia="zh-CN"/>
        </w:rPr>
        <w:t>11</w:t>
      </w:r>
      <w:r w:rsidRPr="00691CC8">
        <w:rPr>
          <w:b/>
          <w:i/>
          <w:lang w:eastAsia="zh-CN"/>
        </w:rPr>
        <w:t>:</w:t>
      </w:r>
      <w:r>
        <w:rPr>
          <w:b/>
          <w:i/>
          <w:lang w:eastAsia="zh-CN"/>
        </w:rPr>
        <w:t xml:space="preserve"> T</w:t>
      </w:r>
      <w:r w:rsidRPr="005F57FF">
        <w:rPr>
          <w:b/>
          <w:i/>
          <w:lang w:eastAsia="zh-CN"/>
        </w:rPr>
        <w:t>he overhead of Alt3 is significantly higher than the overhead of Alt2</w:t>
      </w:r>
      <w:r>
        <w:rPr>
          <w:b/>
          <w:i/>
          <w:lang w:eastAsia="zh-CN"/>
        </w:rPr>
        <w:t xml:space="preserve"> as </w:t>
      </w:r>
      <w:r w:rsidRPr="005F57FF">
        <w:rPr>
          <w:b/>
          <w:i/>
          <w:lang w:eastAsia="zh-CN"/>
        </w:rPr>
        <w:t xml:space="preserve">doppler domain compression is not </w:t>
      </w:r>
      <w:r>
        <w:rPr>
          <w:b/>
          <w:i/>
          <w:lang w:eastAsia="zh-CN"/>
        </w:rPr>
        <w:t>used.</w:t>
      </w:r>
    </w:p>
    <w:p w14:paraId="21FDD229" w14:textId="77777777" w:rsidR="00C43A3C" w:rsidRDefault="00C43A3C" w:rsidP="00C43A3C">
      <w:pPr>
        <w:rPr>
          <w:b/>
          <w:i/>
          <w:lang w:eastAsia="zh-CN"/>
        </w:rPr>
      </w:pPr>
      <w:r w:rsidRPr="00691CC8">
        <w:rPr>
          <w:b/>
          <w:i/>
          <w:lang w:eastAsia="zh-CN"/>
        </w:rPr>
        <w:t xml:space="preserve">Observation </w:t>
      </w:r>
      <w:r>
        <w:rPr>
          <w:b/>
          <w:i/>
          <w:lang w:eastAsia="zh-CN"/>
        </w:rPr>
        <w:t>12</w:t>
      </w:r>
      <w:r w:rsidRPr="00691CC8">
        <w:rPr>
          <w:b/>
          <w:i/>
          <w:lang w:eastAsia="zh-CN"/>
        </w:rPr>
        <w:t>:</w:t>
      </w:r>
      <w:r>
        <w:rPr>
          <w:b/>
          <w:i/>
          <w:lang w:eastAsia="zh-CN"/>
        </w:rPr>
        <w:t xml:space="preserve"> </w:t>
      </w:r>
      <w:r w:rsidRPr="00883D0E">
        <w:rPr>
          <w:b/>
          <w:i/>
          <w:lang w:eastAsia="zh-CN"/>
        </w:rPr>
        <w:t>For R17 FeTypeII codebook enhancement</w:t>
      </w:r>
      <w:r>
        <w:rPr>
          <w:b/>
          <w:i/>
          <w:lang w:eastAsia="zh-CN"/>
        </w:rPr>
        <w:t xml:space="preserve">, </w:t>
      </w:r>
      <w:r w:rsidRPr="0014121A">
        <w:rPr>
          <w:b/>
          <w:i/>
          <w:lang w:eastAsia="zh-CN"/>
        </w:rPr>
        <w:t>Alt2</w:t>
      </w:r>
      <w:r>
        <w:rPr>
          <w:b/>
          <w:i/>
          <w:lang w:eastAsia="zh-CN"/>
        </w:rPr>
        <w:t>B</w:t>
      </w:r>
      <w:r w:rsidRPr="0014121A">
        <w:rPr>
          <w:b/>
          <w:i/>
          <w:lang w:eastAsia="zh-CN"/>
        </w:rPr>
        <w:t xml:space="preserve"> can only achieve ~1% performance gain compared Alt2</w:t>
      </w:r>
      <w:r>
        <w:rPr>
          <w:b/>
          <w:i/>
          <w:lang w:eastAsia="zh-CN"/>
        </w:rPr>
        <w:t>A</w:t>
      </w:r>
      <w:r w:rsidRPr="005F57FF">
        <w:rPr>
          <w:b/>
          <w:i/>
          <w:lang w:eastAsia="zh-CN"/>
        </w:rPr>
        <w:t>.</w:t>
      </w:r>
    </w:p>
    <w:p w14:paraId="34E401F9" w14:textId="3FB1C066" w:rsidR="00D746A7" w:rsidRDefault="00C43A3C" w:rsidP="00D746A7">
      <w:pPr>
        <w:rPr>
          <w:b/>
          <w:i/>
          <w:lang w:eastAsia="zh-CN"/>
        </w:rPr>
      </w:pPr>
      <w:r w:rsidRPr="00691CC8">
        <w:rPr>
          <w:b/>
          <w:i/>
          <w:lang w:eastAsia="zh-CN"/>
        </w:rPr>
        <w:t xml:space="preserve">Observation </w:t>
      </w:r>
      <w:r>
        <w:rPr>
          <w:b/>
          <w:i/>
          <w:lang w:eastAsia="zh-CN"/>
        </w:rPr>
        <w:t>13</w:t>
      </w:r>
      <w:r w:rsidRPr="00691CC8">
        <w:rPr>
          <w:b/>
          <w:i/>
          <w:lang w:eastAsia="zh-CN"/>
        </w:rPr>
        <w:t>:</w:t>
      </w:r>
      <w:r>
        <w:rPr>
          <w:b/>
          <w:i/>
          <w:lang w:eastAsia="zh-CN"/>
        </w:rPr>
        <w:t xml:space="preserve"> </w:t>
      </w:r>
      <w:r w:rsidRPr="00A4419C">
        <w:rPr>
          <w:b/>
          <w:i/>
          <w:lang w:eastAsia="zh-CN"/>
        </w:rPr>
        <w:t>For R1</w:t>
      </w:r>
      <w:r>
        <w:rPr>
          <w:b/>
          <w:i/>
          <w:lang w:eastAsia="zh-CN"/>
        </w:rPr>
        <w:t>6</w:t>
      </w:r>
      <w:r w:rsidRPr="00A4419C">
        <w:rPr>
          <w:b/>
          <w:i/>
          <w:lang w:eastAsia="zh-CN"/>
        </w:rPr>
        <w:t xml:space="preserve"> eTypeII codebook enhancement</w:t>
      </w:r>
      <w:r>
        <w:rPr>
          <w:b/>
          <w:i/>
          <w:lang w:eastAsia="zh-CN"/>
        </w:rPr>
        <w:t xml:space="preserve">, </w:t>
      </w:r>
      <w:r w:rsidRPr="0014121A">
        <w:rPr>
          <w:b/>
          <w:i/>
          <w:lang w:eastAsia="zh-CN"/>
        </w:rPr>
        <w:t>Alt2</w:t>
      </w:r>
      <w:r>
        <w:rPr>
          <w:b/>
          <w:i/>
          <w:lang w:eastAsia="zh-CN"/>
        </w:rPr>
        <w:t>B can only achieve ~0.3</w:t>
      </w:r>
      <w:r w:rsidRPr="0014121A">
        <w:rPr>
          <w:b/>
          <w:i/>
          <w:lang w:eastAsia="zh-CN"/>
        </w:rPr>
        <w:t>% performance gain compared Alt2</w:t>
      </w:r>
      <w:r>
        <w:rPr>
          <w:b/>
          <w:i/>
          <w:lang w:eastAsia="zh-CN"/>
        </w:rPr>
        <w:t>A</w:t>
      </w:r>
      <w:r w:rsidRPr="005F57FF">
        <w:rPr>
          <w:b/>
          <w:i/>
          <w:lang w:eastAsia="zh-CN"/>
        </w:rPr>
        <w:t>.</w:t>
      </w:r>
    </w:p>
    <w:p w14:paraId="49234FCB" w14:textId="7EFD29F2" w:rsidR="00D746A7" w:rsidRPr="00883D0E" w:rsidRDefault="00DF6995" w:rsidP="00D746A7">
      <w:pPr>
        <w:rPr>
          <w:i/>
          <w:lang w:eastAsia="zh-CN"/>
        </w:rPr>
      </w:pPr>
      <w:r w:rsidRPr="00691CC8">
        <w:rPr>
          <w:b/>
          <w:i/>
          <w:lang w:eastAsia="zh-CN"/>
        </w:rPr>
        <w:t xml:space="preserve">Observation </w:t>
      </w:r>
      <w:r>
        <w:rPr>
          <w:b/>
          <w:i/>
          <w:lang w:eastAsia="zh-CN"/>
        </w:rPr>
        <w:t>14</w:t>
      </w:r>
      <w:r w:rsidRPr="00691CC8">
        <w:rPr>
          <w:b/>
          <w:i/>
          <w:lang w:eastAsia="zh-CN"/>
        </w:rPr>
        <w:t>:</w:t>
      </w:r>
      <w:r>
        <w:rPr>
          <w:b/>
          <w:i/>
          <w:lang w:eastAsia="zh-CN"/>
        </w:rPr>
        <w:t xml:space="preserve"> </w:t>
      </w:r>
      <w:r w:rsidRPr="00A4419C">
        <w:rPr>
          <w:b/>
          <w:i/>
          <w:lang w:eastAsia="zh-CN"/>
        </w:rPr>
        <w:t xml:space="preserve">For </w:t>
      </w:r>
      <w:r w:rsidRPr="00E42F78">
        <w:rPr>
          <w:b/>
          <w:i/>
          <w:lang w:eastAsia="zh-CN"/>
        </w:rPr>
        <w:t xml:space="preserve">R17 FeType II </w:t>
      </w:r>
      <w:r>
        <w:rPr>
          <w:b/>
          <w:i/>
          <w:lang w:eastAsia="zh-CN"/>
        </w:rPr>
        <w:t xml:space="preserve">and </w:t>
      </w:r>
      <w:r w:rsidRPr="00A4419C">
        <w:rPr>
          <w:b/>
          <w:i/>
          <w:lang w:eastAsia="zh-CN"/>
        </w:rPr>
        <w:t>R1</w:t>
      </w:r>
      <w:r>
        <w:rPr>
          <w:b/>
          <w:i/>
          <w:lang w:eastAsia="zh-CN"/>
        </w:rPr>
        <w:t>6</w:t>
      </w:r>
      <w:r w:rsidRPr="00A4419C">
        <w:rPr>
          <w:b/>
          <w:i/>
          <w:lang w:eastAsia="zh-CN"/>
        </w:rPr>
        <w:t xml:space="preserve"> eTypeII codebook enhancement</w:t>
      </w:r>
      <w:r>
        <w:rPr>
          <w:b/>
          <w:i/>
          <w:lang w:eastAsia="zh-CN"/>
        </w:rPr>
        <w:t>, there’s no obvious difference between performance of Alt1A, Alt1B and Alt2.</w:t>
      </w:r>
    </w:p>
    <w:p w14:paraId="5BA30EE2" w14:textId="77777777" w:rsidR="00D746A7" w:rsidRPr="00D746A7" w:rsidRDefault="00D746A7" w:rsidP="0065208B">
      <w:pPr>
        <w:rPr>
          <w:lang w:eastAsia="zh-CN"/>
        </w:rPr>
      </w:pPr>
    </w:p>
    <w:p w14:paraId="3C4BD019" w14:textId="291CF3FA" w:rsidR="00D746A7" w:rsidRPr="000703F4" w:rsidRDefault="00FD1B3E" w:rsidP="00D746A7">
      <w:pPr>
        <w:rPr>
          <w:b/>
          <w:i/>
          <w:lang w:eastAsia="zh-CN"/>
        </w:rPr>
      </w:pPr>
      <w:r w:rsidRPr="005F57FF">
        <w:rPr>
          <w:b/>
          <w:bCs/>
          <w:i/>
          <w:iCs/>
          <w:lang w:eastAsia="zh-CN"/>
        </w:rPr>
        <w:t>Proposal</w:t>
      </w:r>
      <w:r>
        <w:rPr>
          <w:b/>
          <w:bCs/>
          <w:i/>
          <w:iCs/>
          <w:lang w:eastAsia="zh-CN"/>
        </w:rPr>
        <w:t xml:space="preserve"> 11</w:t>
      </w:r>
      <w:r w:rsidRPr="005F57FF">
        <w:rPr>
          <w:b/>
          <w:bCs/>
          <w:i/>
          <w:iCs/>
          <w:lang w:eastAsia="zh-CN"/>
        </w:rPr>
        <w:t>:</w:t>
      </w:r>
      <w:r w:rsidRPr="005F57FF">
        <w:rPr>
          <w:b/>
          <w:bCs/>
          <w:i/>
          <w:lang w:eastAsia="zh-CN"/>
        </w:rPr>
        <w:t xml:space="preserve"> </w:t>
      </w:r>
      <w:r w:rsidRPr="00695171">
        <w:rPr>
          <w:b/>
          <w:bCs/>
          <w:i/>
          <w:lang w:eastAsia="zh-CN"/>
        </w:rPr>
        <w:t>Rel-17 FeType-II port selection (PS) codebook enhancement for high/medium velocities should both be supported.</w:t>
      </w:r>
    </w:p>
    <w:p w14:paraId="647C52D2" w14:textId="7C0A6F1C" w:rsidR="00D746A7" w:rsidRDefault="006F4EAF" w:rsidP="00D746A7">
      <w:pPr>
        <w:rPr>
          <w:b/>
          <w:i/>
          <w:lang w:eastAsia="x-none"/>
        </w:rPr>
      </w:pPr>
      <w:r>
        <w:rPr>
          <w:b/>
          <w:i/>
          <w:lang w:eastAsia="x-none"/>
        </w:rPr>
        <w:t>Proposal 12</w:t>
      </w:r>
      <w:r w:rsidRPr="00226D04">
        <w:rPr>
          <w:b/>
          <w:i/>
          <w:lang w:eastAsia="x-none"/>
        </w:rPr>
        <w:t>:</w:t>
      </w:r>
      <w:r w:rsidRPr="00B506C9">
        <w:t xml:space="preserve"> </w:t>
      </w:r>
      <w:r w:rsidRPr="00C16526">
        <w:rPr>
          <w:b/>
          <w:i/>
          <w:lang w:eastAsia="x-none"/>
        </w:rPr>
        <w:t>UE</w:t>
      </w:r>
      <w:r w:rsidRPr="00C16526">
        <w:rPr>
          <w:rFonts w:hint="eastAsia"/>
          <w:b/>
          <w:i/>
          <w:lang w:eastAsia="x-none"/>
        </w:rPr>
        <w:t xml:space="preserve"> side channel prediction</w:t>
      </w:r>
      <w:r>
        <w:rPr>
          <w:b/>
          <w:i/>
          <w:lang w:eastAsia="x-none"/>
        </w:rPr>
        <w:t xml:space="preserve"> should be supported.</w:t>
      </w:r>
    </w:p>
    <w:p w14:paraId="756AF505" w14:textId="367E50FC" w:rsidR="00D746A7" w:rsidRPr="00883D0E" w:rsidRDefault="003D39F3" w:rsidP="00D746A7">
      <w:pPr>
        <w:rPr>
          <w:b/>
          <w:i/>
          <w:lang w:eastAsia="zh-CN"/>
        </w:rPr>
      </w:pPr>
      <w:r w:rsidRPr="005F57FF">
        <w:rPr>
          <w:b/>
          <w:bCs/>
          <w:i/>
          <w:iCs/>
          <w:lang w:eastAsia="zh-CN"/>
        </w:rPr>
        <w:t>Proposal</w:t>
      </w:r>
      <w:r>
        <w:rPr>
          <w:b/>
          <w:bCs/>
          <w:i/>
          <w:iCs/>
          <w:lang w:eastAsia="zh-CN"/>
        </w:rPr>
        <w:t xml:space="preserve"> 13</w:t>
      </w:r>
      <w:r w:rsidRPr="005F57FF">
        <w:rPr>
          <w:b/>
          <w:bCs/>
          <w:i/>
          <w:iCs/>
          <w:lang w:eastAsia="zh-CN"/>
        </w:rPr>
        <w:t>:</w:t>
      </w:r>
      <w:r w:rsidRPr="005F57FF">
        <w:rPr>
          <w:b/>
          <w:bCs/>
          <w:i/>
          <w:lang w:eastAsia="zh-CN"/>
        </w:rPr>
        <w:t xml:space="preserve"> Alt2</w:t>
      </w:r>
      <w:r>
        <w:rPr>
          <w:b/>
          <w:bCs/>
          <w:i/>
          <w:lang w:eastAsia="zh-CN"/>
        </w:rPr>
        <w:t xml:space="preserve"> with </w:t>
      </w:r>
      <w:r>
        <w:rPr>
          <w:b/>
          <w:bCs/>
          <w:i/>
          <w:iCs/>
          <w:lang w:eastAsia="zh-CN"/>
        </w:rPr>
        <w:t>d</w:t>
      </w:r>
      <w:r w:rsidRPr="005F57FF">
        <w:rPr>
          <w:b/>
          <w:bCs/>
          <w:i/>
          <w:iCs/>
          <w:lang w:eastAsia="zh-CN"/>
        </w:rPr>
        <w:t>oppler-domain basis should be supported for Type-II codebook refinement for high/medium velocities</w:t>
      </w:r>
      <w:r>
        <w:rPr>
          <w:b/>
          <w:bCs/>
          <w:i/>
          <w:iCs/>
          <w:lang w:eastAsia="zh-CN"/>
        </w:rPr>
        <w:t>.</w:t>
      </w:r>
    </w:p>
    <w:p w14:paraId="241E1EF3" w14:textId="296B78A7" w:rsidR="00D746A7" w:rsidRPr="00D3435B" w:rsidRDefault="00C43A3C" w:rsidP="00D746A7">
      <w:pPr>
        <w:pStyle w:val="afd"/>
        <w:spacing w:before="0" w:beforeAutospacing="0" w:after="120" w:afterAutospacing="0"/>
        <w:jc w:val="both"/>
        <w:textAlignment w:val="baseline"/>
      </w:pPr>
      <w:r>
        <w:rPr>
          <w:rFonts w:ascii="Times New Roman" w:hAnsi="Times New Roman" w:cs="+mn-cs"/>
          <w:b/>
          <w:bCs/>
          <w:i/>
          <w:iCs/>
          <w:color w:val="000000"/>
          <w:kern w:val="24"/>
          <w:sz w:val="22"/>
          <w:szCs w:val="22"/>
        </w:rPr>
        <w:t>Proposal 14:</w:t>
      </w:r>
      <w:r w:rsidRPr="00E44C6C">
        <w:rPr>
          <w:rFonts w:ascii="Times New Roman" w:hAnsi="Times New Roman" w:cs="+mn-cs"/>
          <w:b/>
          <w:bCs/>
          <w:i/>
          <w:iCs/>
          <w:color w:val="000000"/>
          <w:kern w:val="24"/>
          <w:sz w:val="22"/>
          <w:szCs w:val="22"/>
        </w:rPr>
        <w:t xml:space="preserve"> </w:t>
      </w:r>
      <w:r>
        <w:rPr>
          <w:rFonts w:ascii="Times New Roman" w:hAnsi="Times New Roman" w:cs="+mn-cs"/>
          <w:b/>
          <w:bCs/>
          <w:i/>
          <w:iCs/>
          <w:color w:val="000000"/>
          <w:kern w:val="24"/>
          <w:sz w:val="22"/>
          <w:szCs w:val="22"/>
        </w:rPr>
        <w:t xml:space="preserve"> </w:t>
      </w:r>
      <w:r w:rsidRPr="00E44C6C">
        <w:rPr>
          <w:rFonts w:ascii="Times New Roman" w:hAnsi="Times New Roman" w:cs="+mn-cs"/>
          <w:b/>
          <w:bCs/>
          <w:i/>
          <w:iCs/>
          <w:color w:val="000000"/>
          <w:kern w:val="24"/>
          <w:sz w:val="22"/>
          <w:szCs w:val="22"/>
        </w:rPr>
        <w:t>Doppler-domain basis commonly selected for all SD/FD bases</w:t>
      </w:r>
      <w:r>
        <w:rPr>
          <w:rFonts w:ascii="Times New Roman" w:hAnsi="Times New Roman" w:cs="+mn-cs"/>
          <w:b/>
          <w:bCs/>
          <w:i/>
          <w:iCs/>
          <w:color w:val="000000"/>
          <w:kern w:val="24"/>
          <w:sz w:val="22"/>
          <w:szCs w:val="22"/>
        </w:rPr>
        <w:t>.</w:t>
      </w:r>
    </w:p>
    <w:p w14:paraId="57D74520" w14:textId="27A41CEE" w:rsidR="00D746A7" w:rsidRPr="002167F9" w:rsidRDefault="008375C2" w:rsidP="00D746A7">
      <w:pPr>
        <w:rPr>
          <w:rFonts w:eastAsia="MS Mincho"/>
          <w:b/>
          <w:i/>
          <w:kern w:val="2"/>
          <w:lang w:val="en-GB" w:eastAsia="ja-JP"/>
        </w:rPr>
      </w:pPr>
      <w:r w:rsidRPr="006B758B">
        <w:rPr>
          <w:b/>
          <w:i/>
          <w:kern w:val="2"/>
          <w:lang w:val="en-GB" w:eastAsia="ja-JP"/>
        </w:rPr>
        <w:t xml:space="preserve">Proposal </w:t>
      </w:r>
      <w:r>
        <w:rPr>
          <w:b/>
          <w:i/>
          <w:kern w:val="2"/>
          <w:lang w:val="en-GB" w:eastAsia="ja-JP"/>
        </w:rPr>
        <w:t>15</w:t>
      </w:r>
      <w:r w:rsidRPr="006B758B">
        <w:rPr>
          <w:b/>
          <w:i/>
          <w:kern w:val="2"/>
          <w:lang w:val="en-GB" w:eastAsia="ja-JP"/>
        </w:rPr>
        <w:t xml:space="preserve">: </w:t>
      </w:r>
      <w:r>
        <w:rPr>
          <w:b/>
          <w:i/>
          <w:kern w:val="2"/>
          <w:lang w:val="en-GB" w:eastAsia="ja-JP"/>
        </w:rPr>
        <w:t>O</w:t>
      </w:r>
      <w:r w:rsidRPr="00115F40">
        <w:rPr>
          <w:b/>
          <w:i/>
          <w:kern w:val="2"/>
          <w:lang w:val="en-GB" w:eastAsia="ja-JP"/>
        </w:rPr>
        <w:t xml:space="preserve">rthogonal DFT without rotation factor is </w:t>
      </w:r>
      <w:r>
        <w:rPr>
          <w:b/>
          <w:i/>
          <w:kern w:val="2"/>
          <w:lang w:val="en-GB" w:eastAsia="ja-JP"/>
        </w:rPr>
        <w:t>supported as the Doppler domain basis.</w:t>
      </w:r>
    </w:p>
    <w:p w14:paraId="51E583B8" w14:textId="707785D5" w:rsidR="00D746A7" w:rsidRDefault="008375C2" w:rsidP="00D746A7">
      <w:pPr>
        <w:rPr>
          <w:b/>
          <w:i/>
          <w:lang w:eastAsia="zh-CN"/>
        </w:rPr>
      </w:pPr>
      <w:r>
        <w:rPr>
          <w:b/>
          <w:i/>
          <w:lang w:eastAsia="x-none"/>
        </w:rPr>
        <w:t>Proposal 16</w:t>
      </w:r>
      <w:r w:rsidRPr="00226D04">
        <w:rPr>
          <w:b/>
          <w:i/>
          <w:lang w:eastAsia="x-none"/>
        </w:rPr>
        <w:t>:</w:t>
      </w:r>
      <w:r w:rsidRPr="00B506C9">
        <w:t xml:space="preserve"> </w:t>
      </w:r>
      <w:r w:rsidRPr="00B506C9">
        <w:rPr>
          <w:b/>
          <w:i/>
          <w:lang w:eastAsia="x-none"/>
        </w:rPr>
        <w:t>Multiple CSI-RS resource in one CSI-RS resource set should be configured for CSI measurement for mobility</w:t>
      </w:r>
      <w:r>
        <w:rPr>
          <w:b/>
          <w:i/>
          <w:lang w:eastAsia="zh-CN"/>
        </w:rPr>
        <w:t>.</w:t>
      </w:r>
    </w:p>
    <w:p w14:paraId="4DCB634C" w14:textId="07266DD8" w:rsidR="00D746A7" w:rsidRDefault="008375C2" w:rsidP="00D746A7">
      <w:pPr>
        <w:rPr>
          <w:b/>
          <w:i/>
          <w:lang w:val="en-GB" w:eastAsia="x-none"/>
        </w:rPr>
      </w:pPr>
      <w:r>
        <w:rPr>
          <w:b/>
          <w:i/>
          <w:lang w:eastAsia="x-none"/>
        </w:rPr>
        <w:t>Proposal 18</w:t>
      </w:r>
      <w:r w:rsidRPr="00226D04">
        <w:rPr>
          <w:b/>
          <w:i/>
          <w:lang w:eastAsia="x-none"/>
        </w:rPr>
        <w:t>:</w:t>
      </w:r>
      <w:r w:rsidRPr="00B506C9">
        <w:t xml:space="preserve"> </w:t>
      </w:r>
      <w:r>
        <w:rPr>
          <w:b/>
          <w:i/>
          <w:lang w:eastAsia="x-none"/>
        </w:rPr>
        <w:t xml:space="preserve"> For </w:t>
      </w:r>
      <w:r w:rsidRPr="00222C55">
        <w:rPr>
          <w:b/>
          <w:i/>
          <w:lang w:val="en-GB" w:eastAsia="x-none"/>
        </w:rPr>
        <w:t>reporting window</w:t>
      </w:r>
      <w:r>
        <w:rPr>
          <w:b/>
          <w:i/>
          <w:lang w:val="en-GB" w:eastAsia="x-none"/>
        </w:rPr>
        <w:t xml:space="preserve"> </w:t>
      </w:r>
      <w:r w:rsidRPr="00222C55">
        <w:rPr>
          <w:b/>
          <w:i/>
          <w:lang w:val="en-GB" w:eastAsia="x-none"/>
        </w:rPr>
        <w:t>configuration</w:t>
      </w:r>
      <w:r>
        <w:rPr>
          <w:b/>
          <w:i/>
          <w:lang w:val="en-GB" w:eastAsia="x-none"/>
        </w:rPr>
        <w:t>, support</w:t>
      </w:r>
      <w:r w:rsidRPr="00222C55">
        <w:rPr>
          <w:b/>
          <w:i/>
          <w:lang w:val="en-GB" w:eastAsia="x-none"/>
        </w:rPr>
        <w:t xml:space="preserve"> </w:t>
      </w:r>
      <w:r w:rsidRPr="001358BB">
        <w:rPr>
          <w:b/>
          <w:i/>
          <w:lang w:val="en-GB" w:eastAsia="x-none"/>
        </w:rPr>
        <w:t>Alt2.B</w:t>
      </w:r>
      <w:r w:rsidRPr="00222C55">
        <w:rPr>
          <w:b/>
          <w:i/>
          <w:lang w:val="en-GB" w:eastAsia="x-none"/>
        </w:rPr>
        <w:t xml:space="preserve"> </w:t>
      </w:r>
      <w:r>
        <w:rPr>
          <w:b/>
          <w:i/>
          <w:lang w:val="en-GB" w:eastAsia="x-none"/>
        </w:rPr>
        <w:t xml:space="preserve">where </w:t>
      </w:r>
      <w:r w:rsidRPr="001358BB">
        <w:rPr>
          <w:b/>
          <w:i/>
          <w:lang w:eastAsia="x-none"/>
        </w:rPr>
        <w:t xml:space="preserve">UE </w:t>
      </w:r>
      <w:r w:rsidRPr="001358BB">
        <w:rPr>
          <w:rFonts w:hint="eastAsia"/>
          <w:b/>
          <w:i/>
          <w:lang w:eastAsia="x-none"/>
        </w:rPr>
        <w:t>report</w:t>
      </w:r>
      <w:r w:rsidRPr="001358BB">
        <w:rPr>
          <w:b/>
          <w:i/>
          <w:lang w:eastAsia="x-none"/>
        </w:rPr>
        <w:t xml:space="preserve"> </w:t>
      </w:r>
      <w:r w:rsidRPr="001358BB">
        <w:rPr>
          <w:b/>
          <w:i/>
          <w:lang w:val="en-GB" w:eastAsia="x-none"/>
        </w:rPr>
        <w:t xml:space="preserve">the predicted CSI </w:t>
      </w:r>
      <w:r>
        <w:rPr>
          <w:b/>
          <w:i/>
          <w:lang w:val="en-GB" w:eastAsia="x-none"/>
        </w:rPr>
        <w:t>of slots later than the reporting slot</w:t>
      </w:r>
      <w:r w:rsidRPr="00222C55">
        <w:rPr>
          <w:b/>
          <w:i/>
          <w:lang w:val="en-GB" w:eastAsia="x-none"/>
        </w:rPr>
        <w:t>.</w:t>
      </w:r>
    </w:p>
    <w:p w14:paraId="5BFAB703" w14:textId="77777777" w:rsidR="00D746A7" w:rsidRDefault="00D746A7" w:rsidP="0065208B">
      <w:pPr>
        <w:rPr>
          <w:lang w:val="en-GB" w:eastAsia="zh-CN"/>
        </w:rPr>
      </w:pPr>
    </w:p>
    <w:p w14:paraId="45811A4C" w14:textId="4082A740" w:rsidR="00D746A7" w:rsidRPr="006B0AB3" w:rsidRDefault="00D746A7" w:rsidP="0065208B">
      <w:pPr>
        <w:rPr>
          <w:lang w:eastAsia="zh-CN"/>
        </w:rPr>
      </w:pPr>
      <w:r>
        <w:rPr>
          <w:lang w:eastAsia="zh-CN"/>
        </w:rPr>
        <w:t xml:space="preserve">For </w:t>
      </w:r>
      <w:r w:rsidRPr="00D746A7">
        <w:rPr>
          <w:lang w:eastAsia="zh-CN"/>
        </w:rPr>
        <w:t>TRS-based TDCP reporting enhancement</w:t>
      </w:r>
      <w:r>
        <w:rPr>
          <w:lang w:eastAsia="zh-CN"/>
        </w:rPr>
        <w:t>:</w:t>
      </w:r>
    </w:p>
    <w:p w14:paraId="5643FB66" w14:textId="77777777" w:rsidR="00D746A7" w:rsidRPr="008C0A15" w:rsidRDefault="00D746A7" w:rsidP="00D746A7">
      <w:pPr>
        <w:rPr>
          <w:rFonts w:cs="Times"/>
          <w:b/>
          <w:i/>
          <w:szCs w:val="20"/>
        </w:rPr>
      </w:pPr>
      <w:r w:rsidRPr="008C0A15">
        <w:rPr>
          <w:rFonts w:cs="Times"/>
          <w:b/>
          <w:i/>
          <w:szCs w:val="20"/>
        </w:rPr>
        <w:t>Proposal 1</w:t>
      </w:r>
      <w:r>
        <w:rPr>
          <w:rFonts w:cs="Times"/>
          <w:b/>
          <w:i/>
          <w:szCs w:val="20"/>
        </w:rPr>
        <w:t>9</w:t>
      </w:r>
      <w:r w:rsidRPr="008C0A15">
        <w:rPr>
          <w:rFonts w:cs="Times"/>
          <w:b/>
          <w:i/>
          <w:szCs w:val="20"/>
        </w:rPr>
        <w:t>:</w:t>
      </w:r>
      <w:r w:rsidRPr="008C0A15">
        <w:rPr>
          <w:rFonts w:cs="Times"/>
          <w:szCs w:val="20"/>
        </w:rPr>
        <w:t xml:space="preserve"> </w:t>
      </w:r>
      <w:r w:rsidRPr="008C0A15">
        <w:rPr>
          <w:rFonts w:cs="Times"/>
          <w:b/>
          <w:i/>
          <w:szCs w:val="20"/>
        </w:rPr>
        <w:t>Doppler spread (the max doppler shift) is supported for the use case of aiding the gNB to determine CSI reporting configuration, CSI-RS resource configuration parameters and precoding scheme.</w:t>
      </w:r>
    </w:p>
    <w:p w14:paraId="09106C32" w14:textId="77777777" w:rsidR="00D746A7" w:rsidRPr="004B0ECC" w:rsidRDefault="00D746A7" w:rsidP="00D746A7">
      <w:pPr>
        <w:rPr>
          <w:rFonts w:cs="Times"/>
          <w:b/>
          <w:i/>
          <w:szCs w:val="20"/>
        </w:rPr>
      </w:pPr>
      <w:r w:rsidRPr="008C0A15">
        <w:rPr>
          <w:rFonts w:cs="Times"/>
          <w:b/>
          <w:i/>
          <w:szCs w:val="20"/>
        </w:rPr>
        <w:t xml:space="preserve">Proposal </w:t>
      </w:r>
      <w:r>
        <w:rPr>
          <w:rFonts w:cs="Times"/>
          <w:b/>
          <w:i/>
          <w:szCs w:val="20"/>
        </w:rPr>
        <w:t>20</w:t>
      </w:r>
      <w:r w:rsidRPr="008C0A15">
        <w:rPr>
          <w:rFonts w:cs="Times"/>
          <w:b/>
          <w:i/>
          <w:szCs w:val="20"/>
        </w:rPr>
        <w:t>:</w:t>
      </w:r>
      <w:r w:rsidRPr="008C0A15">
        <w:rPr>
          <w:rFonts w:cs="Times"/>
          <w:szCs w:val="20"/>
        </w:rPr>
        <w:t xml:space="preserve"> </w:t>
      </w:r>
      <w:r w:rsidRPr="008C0A15">
        <w:rPr>
          <w:rFonts w:cs="Times"/>
          <w:b/>
          <w:i/>
          <w:szCs w:val="20"/>
        </w:rPr>
        <w:t>Stand-alone TDCP reporting is supported.</w:t>
      </w:r>
    </w:p>
    <w:p w14:paraId="4EC77E45" w14:textId="77777777" w:rsidR="00D746A7" w:rsidRPr="006B0AB3" w:rsidRDefault="00D746A7" w:rsidP="0065208B">
      <w:pPr>
        <w:rPr>
          <w:lang w:val="en-GB" w:eastAsia="zh-CN"/>
        </w:rPr>
      </w:pPr>
    </w:p>
    <w:p w14:paraId="2DD98B5F" w14:textId="77777777" w:rsidR="003D4CAA" w:rsidRPr="00503CA1" w:rsidRDefault="003D4CAA" w:rsidP="003D4CAA">
      <w:pPr>
        <w:pStyle w:val="1"/>
        <w:numPr>
          <w:ilvl w:val="0"/>
          <w:numId w:val="0"/>
        </w:numPr>
        <w:ind w:left="432" w:hanging="432"/>
      </w:pPr>
      <w:bookmarkStart w:id="17" w:name="_Ref124589665"/>
      <w:bookmarkStart w:id="18" w:name="_Ref71620620"/>
      <w:bookmarkStart w:id="19" w:name="_Ref124671424"/>
      <w:r w:rsidRPr="00503CA1">
        <w:t>References</w:t>
      </w:r>
    </w:p>
    <w:bookmarkEnd w:id="17"/>
    <w:bookmarkEnd w:id="18"/>
    <w:bookmarkEnd w:id="19"/>
    <w:p w14:paraId="491B5572" w14:textId="778FE559" w:rsidR="003D4CAA" w:rsidRDefault="003D4CAA" w:rsidP="003D4CAA">
      <w:pPr>
        <w:rPr>
          <w:rFonts w:eastAsiaTheme="minorEastAsia"/>
          <w:lang w:val="en-GB" w:eastAsia="zh-CN"/>
        </w:rPr>
      </w:pPr>
      <w:r>
        <w:rPr>
          <w:rFonts w:hint="eastAsia"/>
          <w:kern w:val="2"/>
          <w:lang w:val="en-GB" w:eastAsia="zh-CN"/>
        </w:rPr>
        <w:t>[</w:t>
      </w:r>
      <w:r>
        <w:rPr>
          <w:kern w:val="2"/>
          <w:lang w:val="en-GB" w:eastAsia="zh-CN"/>
        </w:rPr>
        <w:t xml:space="preserve">1] </w:t>
      </w:r>
      <w:r w:rsidR="00D61012" w:rsidRPr="00D61012">
        <w:rPr>
          <w:rFonts w:eastAsiaTheme="minorEastAsia"/>
          <w:lang w:val="en-GB" w:eastAsia="zh-CN"/>
        </w:rPr>
        <w:t>RAN1, Chair’s Notes RAN1#109-e v19, RAN1#109-e, e-Meeting, 9th – 20th May, 2022</w:t>
      </w:r>
      <w:r w:rsidR="00D61012">
        <w:rPr>
          <w:rFonts w:eastAsiaTheme="minorEastAsia" w:hint="eastAsia"/>
          <w:lang w:val="en-GB" w:eastAsia="zh-CN"/>
        </w:rPr>
        <w:t>.</w:t>
      </w:r>
    </w:p>
    <w:p w14:paraId="68221642" w14:textId="7EBCDBBB" w:rsidR="006322B1" w:rsidRDefault="003D4CAA" w:rsidP="004D2652">
      <w:pPr>
        <w:keepNext/>
        <w:spacing w:before="120"/>
        <w:ind w:left="432" w:hanging="432"/>
        <w:outlineLvl w:val="0"/>
        <w:rPr>
          <w:b/>
          <w:bCs/>
          <w:sz w:val="28"/>
          <w:szCs w:val="28"/>
        </w:rPr>
      </w:pPr>
      <w:r w:rsidRPr="00C57D13">
        <w:rPr>
          <w:b/>
          <w:bCs/>
          <w:sz w:val="28"/>
          <w:szCs w:val="28"/>
        </w:rPr>
        <w:t>Appendix I</w:t>
      </w:r>
      <w:r w:rsidR="006322B1">
        <w:rPr>
          <w:b/>
          <w:bCs/>
          <w:sz w:val="28"/>
          <w:szCs w:val="28"/>
        </w:rPr>
        <w:t xml:space="preserve"> Evaluation assumptions for coherent JT</w:t>
      </w:r>
    </w:p>
    <w:p w14:paraId="468C920E" w14:textId="647364AB" w:rsidR="000C3C42" w:rsidRDefault="000C3C42" w:rsidP="000C3C42">
      <w:pPr>
        <w:spacing w:beforeLines="50" w:before="120"/>
        <w:rPr>
          <w:lang w:eastAsia="zh-CN"/>
        </w:rPr>
      </w:pPr>
      <w:r>
        <w:rPr>
          <w:lang w:eastAsia="zh-CN"/>
        </w:rPr>
        <w:t>A typical scenario of coherent joint transmission by multiple TRPs is illustrated in</w:t>
      </w:r>
      <w:r w:rsidR="004D0CEC">
        <w:rPr>
          <w:lang w:eastAsia="zh-CN"/>
        </w:rPr>
        <w:t xml:space="preserve"> </w:t>
      </w:r>
      <w:r w:rsidR="004D0CEC">
        <w:rPr>
          <w:lang w:eastAsia="zh-CN"/>
        </w:rPr>
        <w:fldChar w:fldCharType="begin"/>
      </w:r>
      <w:r w:rsidR="004D0CEC">
        <w:rPr>
          <w:lang w:eastAsia="zh-CN"/>
        </w:rPr>
        <w:instrText xml:space="preserve"> REF _Ref111238306 \h </w:instrText>
      </w:r>
      <w:r w:rsidR="004D0CEC">
        <w:rPr>
          <w:lang w:eastAsia="zh-CN"/>
        </w:rPr>
      </w:r>
      <w:r w:rsidR="004D0CEC">
        <w:rPr>
          <w:lang w:eastAsia="zh-CN"/>
        </w:rPr>
        <w:fldChar w:fldCharType="separate"/>
      </w:r>
      <w:r w:rsidR="008673B5">
        <w:t xml:space="preserve">Figure </w:t>
      </w:r>
      <w:r w:rsidR="008673B5">
        <w:rPr>
          <w:noProof/>
        </w:rPr>
        <w:t>18</w:t>
      </w:r>
      <w:r w:rsidR="004D0CEC">
        <w:rPr>
          <w:lang w:eastAsia="zh-CN"/>
        </w:rPr>
        <w:fldChar w:fldCharType="end"/>
      </w:r>
      <w:r>
        <w:rPr>
          <w:lang w:eastAsia="zh-CN"/>
        </w:rPr>
        <w:t>. There is a coordination TRP set (TRPs inside the black solid line as an example in the figure), a CSI measurement TRP set (TRPs within the dashed red line), and a coherent joint transmission TRP set. There’s backhaul connection for TRPs within the coordination TRP set. And the CSI measurement TRP set and joint transmission TRP set can be selected in a UE-centric way. The CSI measurement TRP set is configured by RRC based on the RSRP difference with the serving cell, such that the TRPs with strongest RSRP are included in the CSI measurement set. And each UE needs to measure the CSI of TRPs within the CSI measurement TRP set and report the measurement to gNB. Then gNB can determine coherent joint transmission TRP set for each UE depending on scheduling and CSI. The transmission TRP set is usually the same with the measurement set.</w:t>
      </w:r>
    </w:p>
    <w:p w14:paraId="19CC0193" w14:textId="77777777" w:rsidR="000C3C42" w:rsidRDefault="000C3C42" w:rsidP="000C3C42">
      <w:pPr>
        <w:keepNext/>
        <w:spacing w:beforeLines="50" w:before="120"/>
        <w:jc w:val="center"/>
      </w:pPr>
      <w:r>
        <w:rPr>
          <w:noProof/>
          <w:lang w:eastAsia="zh-CN"/>
        </w:rPr>
        <w:drawing>
          <wp:inline distT="0" distB="0" distL="0" distR="0" wp14:anchorId="3B99C12D" wp14:editId="1494C0CE">
            <wp:extent cx="2222070" cy="2070202"/>
            <wp:effectExtent l="0" t="0" r="6985"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48929" cy="2095226"/>
                    </a:xfrm>
                    <a:prstGeom prst="rect">
                      <a:avLst/>
                    </a:prstGeom>
                  </pic:spPr>
                </pic:pic>
              </a:graphicData>
            </a:graphic>
          </wp:inline>
        </w:drawing>
      </w:r>
    </w:p>
    <w:p w14:paraId="426519C0" w14:textId="39E9ECDE" w:rsidR="000C3C42" w:rsidRDefault="000C3C42" w:rsidP="000C3C42">
      <w:pPr>
        <w:pStyle w:val="a6"/>
      </w:pPr>
      <w:bookmarkStart w:id="20" w:name="_Ref111238306"/>
      <w:r>
        <w:t xml:space="preserve">Figure </w:t>
      </w:r>
      <w:r>
        <w:rPr>
          <w:noProof/>
        </w:rPr>
        <w:fldChar w:fldCharType="begin"/>
      </w:r>
      <w:r>
        <w:rPr>
          <w:noProof/>
        </w:rPr>
        <w:instrText xml:space="preserve"> SEQ Figure \* ARABIC </w:instrText>
      </w:r>
      <w:r>
        <w:rPr>
          <w:noProof/>
        </w:rPr>
        <w:fldChar w:fldCharType="separate"/>
      </w:r>
      <w:r w:rsidR="008673B5">
        <w:rPr>
          <w:noProof/>
        </w:rPr>
        <w:t>18</w:t>
      </w:r>
      <w:r>
        <w:rPr>
          <w:noProof/>
        </w:rPr>
        <w:fldChar w:fldCharType="end"/>
      </w:r>
      <w:bookmarkEnd w:id="20"/>
      <w:r>
        <w:t xml:space="preserve">. </w:t>
      </w:r>
      <w:r>
        <w:rPr>
          <w:lang w:eastAsia="zh-CN"/>
        </w:rPr>
        <w:t>Illustration of typical scenario for CJT</w:t>
      </w:r>
    </w:p>
    <w:p w14:paraId="31ACAF15" w14:textId="147410FD" w:rsidR="000C3C42" w:rsidRPr="00565CE1" w:rsidRDefault="000C3C42" w:rsidP="000C3C42">
      <w:r>
        <w:rPr>
          <w:noProof/>
        </w:rPr>
        <w:t>Evaluation assumptions for system level simulation are listed in</w:t>
      </w:r>
      <w:r w:rsidR="004D0CEC">
        <w:rPr>
          <w:noProof/>
        </w:rPr>
        <w:t xml:space="preserve"> </w:t>
      </w:r>
      <w:r w:rsidR="004D0CEC" w:rsidRPr="004D0CEC">
        <w:rPr>
          <w:noProof/>
        </w:rPr>
        <w:t>Table A-1</w:t>
      </w:r>
      <w:r>
        <w:rPr>
          <w:noProof/>
        </w:rPr>
        <w:t>.</w:t>
      </w:r>
    </w:p>
    <w:p w14:paraId="5AAEC24D" w14:textId="77777777" w:rsidR="00953B63" w:rsidRDefault="00953B63" w:rsidP="00953B63">
      <w:pPr>
        <w:jc w:val="center"/>
      </w:pPr>
      <w:r w:rsidRPr="00503CA1">
        <w:rPr>
          <w:b/>
          <w:sz w:val="20"/>
          <w:szCs w:val="20"/>
          <w:lang w:eastAsia="zh-CN"/>
        </w:rPr>
        <w:t>Table A-</w:t>
      </w:r>
      <w:r>
        <w:rPr>
          <w:b/>
          <w:sz w:val="20"/>
          <w:szCs w:val="20"/>
          <w:lang w:eastAsia="zh-CN"/>
        </w:rPr>
        <w:t>1</w:t>
      </w:r>
      <w:r w:rsidRPr="00503CA1">
        <w:rPr>
          <w:b/>
          <w:sz w:val="20"/>
          <w:szCs w:val="20"/>
          <w:lang w:eastAsia="zh-CN"/>
        </w:rPr>
        <w:t xml:space="preserve"> SLS assumptions for </w:t>
      </w:r>
      <w:r>
        <w:rPr>
          <w:b/>
          <w:sz w:val="20"/>
          <w:szCs w:val="20"/>
          <w:lang w:eastAsia="zh-CN"/>
        </w:rPr>
        <w:t>CJT</w:t>
      </w:r>
      <w:r w:rsidRPr="00DB61B4">
        <w:rPr>
          <w:b/>
          <w:sz w:val="20"/>
          <w:szCs w:val="20"/>
          <w:lang w:eastAsia="zh-CN"/>
        </w:rPr>
        <w:t xml:space="preserve"> </w:t>
      </w:r>
      <w:r w:rsidRPr="00503CA1">
        <w:rPr>
          <w:b/>
          <w:sz w:val="20"/>
          <w:szCs w:val="20"/>
          <w:lang w:eastAsia="zh-CN"/>
        </w:rPr>
        <w:t>CSI enhancement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7166"/>
      </w:tblGrid>
      <w:tr w:rsidR="00953B63" w14:paraId="315616C7" w14:textId="77777777" w:rsidTr="0098017C">
        <w:tc>
          <w:tcPr>
            <w:tcW w:w="1150" w:type="pct"/>
            <w:shd w:val="clear" w:color="auto" w:fill="D9D9D9" w:themeFill="background1" w:themeFillShade="D9"/>
            <w:vAlign w:val="center"/>
          </w:tcPr>
          <w:p w14:paraId="7D60E24E" w14:textId="77777777" w:rsidR="00953B63" w:rsidRPr="00EF7B9E" w:rsidRDefault="00953B63" w:rsidP="0098017C">
            <w:pPr>
              <w:spacing w:line="240" w:lineRule="atLeast"/>
              <w:rPr>
                <w:b/>
                <w:bCs/>
                <w:szCs w:val="20"/>
              </w:rPr>
            </w:pPr>
            <w:r w:rsidRPr="00EF7B9E">
              <w:rPr>
                <w:b/>
                <w:bCs/>
                <w:szCs w:val="20"/>
              </w:rPr>
              <w:t>Parameters</w:t>
            </w:r>
          </w:p>
        </w:tc>
        <w:tc>
          <w:tcPr>
            <w:tcW w:w="3850" w:type="pct"/>
            <w:shd w:val="clear" w:color="auto" w:fill="D9D9D9" w:themeFill="background1" w:themeFillShade="D9"/>
            <w:vAlign w:val="center"/>
          </w:tcPr>
          <w:p w14:paraId="08D6BE7A" w14:textId="77777777" w:rsidR="00953B63" w:rsidRPr="00EF7B9E" w:rsidRDefault="00953B63" w:rsidP="0098017C">
            <w:pPr>
              <w:spacing w:line="240" w:lineRule="atLeast"/>
              <w:rPr>
                <w:b/>
                <w:bCs/>
                <w:szCs w:val="20"/>
              </w:rPr>
            </w:pPr>
            <w:r w:rsidRPr="00EF7B9E">
              <w:rPr>
                <w:b/>
                <w:bCs/>
                <w:szCs w:val="20"/>
              </w:rPr>
              <w:t>Evaluation assumptions</w:t>
            </w:r>
          </w:p>
        </w:tc>
      </w:tr>
      <w:tr w:rsidR="00953B63" w14:paraId="24DE5D5C" w14:textId="77777777" w:rsidTr="0098017C">
        <w:tc>
          <w:tcPr>
            <w:tcW w:w="1150" w:type="pct"/>
            <w:vAlign w:val="center"/>
          </w:tcPr>
          <w:p w14:paraId="4EB49C92" w14:textId="77777777" w:rsidR="00953B63" w:rsidRDefault="00953B63" w:rsidP="0098017C">
            <w:pPr>
              <w:widowControl w:val="0"/>
              <w:jc w:val="center"/>
              <w:rPr>
                <w:lang w:eastAsia="zh-CN"/>
              </w:rPr>
            </w:pPr>
            <w:r>
              <w:rPr>
                <w:rFonts w:hint="eastAsia"/>
                <w:lang w:eastAsia="zh-CN"/>
              </w:rPr>
              <w:t>Layout</w:t>
            </w:r>
          </w:p>
        </w:tc>
        <w:tc>
          <w:tcPr>
            <w:tcW w:w="3850" w:type="pct"/>
            <w:vAlign w:val="center"/>
          </w:tcPr>
          <w:p w14:paraId="01E7636F" w14:textId="77777777" w:rsidR="00953B63" w:rsidRDefault="00953B63" w:rsidP="0098017C">
            <w:pPr>
              <w:widowControl w:val="0"/>
              <w:jc w:val="center"/>
              <w:rPr>
                <w:lang w:eastAsia="zh-CN"/>
              </w:rPr>
            </w:pPr>
            <w:r>
              <w:rPr>
                <w:rFonts w:hint="eastAsia"/>
                <w:lang w:eastAsia="zh-CN"/>
              </w:rPr>
              <w:t xml:space="preserve">Hexagonal grid, 3 sectors per site, </w:t>
            </w:r>
            <w:r>
              <w:rPr>
                <w:lang w:eastAsia="zh-CN"/>
              </w:rPr>
              <w:t>7</w:t>
            </w:r>
            <w:r>
              <w:rPr>
                <w:rFonts w:hint="eastAsia"/>
                <w:lang w:eastAsia="zh-CN"/>
              </w:rPr>
              <w:t xml:space="preserve"> macro sites</w:t>
            </w:r>
          </w:p>
        </w:tc>
      </w:tr>
      <w:tr w:rsidR="00953B63" w14:paraId="7FCF98B6" w14:textId="77777777" w:rsidTr="0098017C">
        <w:tc>
          <w:tcPr>
            <w:tcW w:w="1150" w:type="pct"/>
            <w:vAlign w:val="center"/>
          </w:tcPr>
          <w:p w14:paraId="01B06992" w14:textId="77777777" w:rsidR="00953B63" w:rsidRDefault="00953B63" w:rsidP="0098017C">
            <w:pPr>
              <w:widowControl w:val="0"/>
              <w:jc w:val="center"/>
              <w:rPr>
                <w:lang w:eastAsia="zh-CN"/>
              </w:rPr>
            </w:pPr>
            <w:r>
              <w:rPr>
                <w:rFonts w:hint="eastAsia"/>
                <w:lang w:eastAsia="zh-CN"/>
              </w:rPr>
              <w:t>Scenario</w:t>
            </w:r>
          </w:p>
        </w:tc>
        <w:tc>
          <w:tcPr>
            <w:tcW w:w="3850" w:type="pct"/>
            <w:vAlign w:val="center"/>
          </w:tcPr>
          <w:p w14:paraId="67CEB3AB" w14:textId="77777777" w:rsidR="00953B63" w:rsidRDefault="00953B63" w:rsidP="0098017C">
            <w:pPr>
              <w:widowControl w:val="0"/>
              <w:jc w:val="center"/>
              <w:rPr>
                <w:lang w:eastAsia="zh-CN"/>
              </w:rPr>
            </w:pPr>
            <w:r>
              <w:rPr>
                <w:rFonts w:hint="eastAsia"/>
                <w:lang w:eastAsia="zh-CN"/>
              </w:rPr>
              <w:t>Dense Urban</w:t>
            </w:r>
            <w:r>
              <w:rPr>
                <w:lang w:eastAsia="zh-CN"/>
              </w:rPr>
              <w:t xml:space="preserve"> with 200m ISD, Outdoor2A</w:t>
            </w:r>
          </w:p>
        </w:tc>
      </w:tr>
      <w:tr w:rsidR="00953B63" w14:paraId="18B2FCDC" w14:textId="77777777" w:rsidTr="0098017C">
        <w:tc>
          <w:tcPr>
            <w:tcW w:w="1150" w:type="pct"/>
            <w:vAlign w:val="center"/>
          </w:tcPr>
          <w:p w14:paraId="5A227D0B" w14:textId="77777777" w:rsidR="00953B63" w:rsidRDefault="00953B63" w:rsidP="0098017C">
            <w:pPr>
              <w:widowControl w:val="0"/>
              <w:jc w:val="center"/>
              <w:rPr>
                <w:lang w:eastAsia="zh-CN"/>
              </w:rPr>
            </w:pPr>
            <w:r>
              <w:rPr>
                <w:rFonts w:hint="eastAsia"/>
                <w:lang w:eastAsia="zh-CN"/>
              </w:rPr>
              <w:t>Carrier frequency</w:t>
            </w:r>
          </w:p>
        </w:tc>
        <w:tc>
          <w:tcPr>
            <w:tcW w:w="3850" w:type="pct"/>
            <w:vAlign w:val="center"/>
          </w:tcPr>
          <w:p w14:paraId="782403CE" w14:textId="77777777" w:rsidR="00953B63" w:rsidRDefault="00953B63" w:rsidP="0098017C">
            <w:pPr>
              <w:widowControl w:val="0"/>
              <w:jc w:val="center"/>
              <w:rPr>
                <w:lang w:eastAsia="zh-CN"/>
              </w:rPr>
            </w:pPr>
            <w:r>
              <w:rPr>
                <w:lang w:eastAsia="zh-CN"/>
              </w:rPr>
              <w:t>2.1GHz</w:t>
            </w:r>
          </w:p>
        </w:tc>
      </w:tr>
      <w:tr w:rsidR="00953B63" w14:paraId="6CCF3007" w14:textId="77777777" w:rsidTr="0098017C">
        <w:tc>
          <w:tcPr>
            <w:tcW w:w="1150" w:type="pct"/>
            <w:vAlign w:val="center"/>
          </w:tcPr>
          <w:p w14:paraId="259B43B0" w14:textId="77777777" w:rsidR="00953B63" w:rsidRDefault="00953B63" w:rsidP="0098017C">
            <w:pPr>
              <w:widowControl w:val="0"/>
              <w:jc w:val="center"/>
              <w:rPr>
                <w:lang w:eastAsia="zh-CN"/>
              </w:rPr>
            </w:pPr>
            <w:r>
              <w:rPr>
                <w:rFonts w:hint="eastAsia"/>
                <w:lang w:eastAsia="zh-CN"/>
              </w:rPr>
              <w:t>Subcarrier spacing</w:t>
            </w:r>
          </w:p>
        </w:tc>
        <w:tc>
          <w:tcPr>
            <w:tcW w:w="3850" w:type="pct"/>
            <w:vAlign w:val="center"/>
          </w:tcPr>
          <w:p w14:paraId="50808084" w14:textId="77777777" w:rsidR="00953B63" w:rsidRDefault="00953B63" w:rsidP="0098017C">
            <w:pPr>
              <w:widowControl w:val="0"/>
              <w:jc w:val="center"/>
              <w:rPr>
                <w:lang w:eastAsia="zh-CN"/>
              </w:rPr>
            </w:pPr>
            <w:r>
              <w:rPr>
                <w:rFonts w:hint="eastAsia"/>
                <w:lang w:eastAsia="zh-CN"/>
              </w:rPr>
              <w:t>15kHz</w:t>
            </w:r>
          </w:p>
        </w:tc>
      </w:tr>
      <w:tr w:rsidR="00953B63" w14:paraId="19940318" w14:textId="77777777" w:rsidTr="0098017C">
        <w:tc>
          <w:tcPr>
            <w:tcW w:w="1150" w:type="pct"/>
            <w:vAlign w:val="center"/>
          </w:tcPr>
          <w:p w14:paraId="637261D8" w14:textId="77777777" w:rsidR="00953B63" w:rsidRDefault="00953B63" w:rsidP="0098017C">
            <w:pPr>
              <w:widowControl w:val="0"/>
              <w:jc w:val="center"/>
              <w:rPr>
                <w:lang w:eastAsia="zh-CN"/>
              </w:rPr>
            </w:pPr>
            <w:r>
              <w:rPr>
                <w:rFonts w:hint="eastAsia"/>
                <w:lang w:eastAsia="zh-CN"/>
              </w:rPr>
              <w:t>Simulation Bandwidth</w:t>
            </w:r>
          </w:p>
        </w:tc>
        <w:tc>
          <w:tcPr>
            <w:tcW w:w="3850" w:type="pct"/>
            <w:shd w:val="clear" w:color="auto" w:fill="auto"/>
            <w:vAlign w:val="center"/>
          </w:tcPr>
          <w:p w14:paraId="36208B7D" w14:textId="77777777" w:rsidR="00953B63" w:rsidRPr="00583070" w:rsidRDefault="00953B63" w:rsidP="0098017C">
            <w:pPr>
              <w:widowControl w:val="0"/>
              <w:jc w:val="center"/>
              <w:rPr>
                <w:lang w:eastAsia="zh-CN"/>
              </w:rPr>
            </w:pPr>
            <w:r>
              <w:rPr>
                <w:lang w:eastAsia="zh-CN"/>
              </w:rPr>
              <w:t>1</w:t>
            </w:r>
            <w:r w:rsidRPr="00E117A0">
              <w:rPr>
                <w:lang w:eastAsia="zh-CN"/>
              </w:rPr>
              <w:t>0MHz</w:t>
            </w:r>
          </w:p>
        </w:tc>
      </w:tr>
      <w:tr w:rsidR="00953B63" w14:paraId="507DEF86" w14:textId="77777777" w:rsidTr="0098017C">
        <w:tc>
          <w:tcPr>
            <w:tcW w:w="1150" w:type="pct"/>
            <w:vAlign w:val="center"/>
          </w:tcPr>
          <w:p w14:paraId="5E476A89" w14:textId="77777777" w:rsidR="00953B63" w:rsidRDefault="00953B63" w:rsidP="0098017C">
            <w:pPr>
              <w:widowControl w:val="0"/>
              <w:jc w:val="center"/>
              <w:rPr>
                <w:lang w:eastAsia="zh-CN"/>
              </w:rPr>
            </w:pPr>
            <w:r>
              <w:rPr>
                <w:lang w:eastAsia="zh-CN"/>
              </w:rPr>
              <w:t>Channel Model</w:t>
            </w:r>
          </w:p>
        </w:tc>
        <w:tc>
          <w:tcPr>
            <w:tcW w:w="3850" w:type="pct"/>
            <w:shd w:val="clear" w:color="auto" w:fill="auto"/>
            <w:vAlign w:val="center"/>
          </w:tcPr>
          <w:p w14:paraId="74CEFA29" w14:textId="77777777" w:rsidR="00953B63" w:rsidRDefault="00953B63" w:rsidP="0098017C">
            <w:pPr>
              <w:widowControl w:val="0"/>
              <w:jc w:val="center"/>
              <w:rPr>
                <w:lang w:eastAsia="zh-CN"/>
              </w:rPr>
            </w:pPr>
            <w:r w:rsidRPr="00C86A6C">
              <w:rPr>
                <w:lang w:eastAsia="zh-CN"/>
              </w:rPr>
              <w:t>TR 38.901</w:t>
            </w:r>
          </w:p>
          <w:p w14:paraId="435FE26B" w14:textId="77777777" w:rsidR="00953B63" w:rsidRDefault="00953B63" w:rsidP="0098017C">
            <w:pPr>
              <w:widowControl w:val="0"/>
              <w:jc w:val="center"/>
              <w:rPr>
                <w:lang w:eastAsia="zh-CN"/>
              </w:rPr>
            </w:pPr>
            <w:r>
              <w:rPr>
                <w:lang w:eastAsia="zh-CN"/>
              </w:rPr>
              <w:t xml:space="preserve"> </w:t>
            </w:r>
            <w:r w:rsidRPr="00C86A6C">
              <w:rPr>
                <w:lang w:eastAsia="zh-CN"/>
              </w:rPr>
              <w:t>Difference in propagation delays between UE and N_TRP TRPs is taken into account in the composite Channel Impulse Response (CIR)  for CJT</w:t>
            </w:r>
            <w:r>
              <w:rPr>
                <w:lang w:eastAsia="zh-CN"/>
              </w:rPr>
              <w:t>.</w:t>
            </w:r>
          </w:p>
        </w:tc>
      </w:tr>
      <w:tr w:rsidR="00953B63" w14:paraId="639C3777" w14:textId="77777777" w:rsidTr="0098017C">
        <w:tc>
          <w:tcPr>
            <w:tcW w:w="1150" w:type="pct"/>
            <w:vAlign w:val="center"/>
          </w:tcPr>
          <w:p w14:paraId="0A5ABA8E" w14:textId="77777777" w:rsidR="00953B63" w:rsidRDefault="00953B63" w:rsidP="0098017C">
            <w:pPr>
              <w:widowControl w:val="0"/>
              <w:jc w:val="center"/>
              <w:rPr>
                <w:lang w:eastAsia="zh-CN"/>
              </w:rPr>
            </w:pPr>
            <w:r>
              <w:rPr>
                <w:rFonts w:hint="eastAsia"/>
                <w:lang w:eastAsia="zh-CN"/>
              </w:rPr>
              <w:t>BS antenna configuration</w:t>
            </w:r>
          </w:p>
        </w:tc>
        <w:tc>
          <w:tcPr>
            <w:tcW w:w="3850" w:type="pct"/>
            <w:vAlign w:val="center"/>
          </w:tcPr>
          <w:p w14:paraId="55B38904" w14:textId="77777777" w:rsidR="00953B63" w:rsidRPr="00EF7B9E" w:rsidRDefault="00953B63" w:rsidP="0098017C">
            <w:pPr>
              <w:widowControl w:val="0"/>
              <w:jc w:val="center"/>
              <w:rPr>
                <w:snapToGrid w:val="0"/>
                <w:szCs w:val="20"/>
              </w:rPr>
            </w:pPr>
            <w:r w:rsidRPr="003D4D9F">
              <w:rPr>
                <w:snapToGrid w:val="0"/>
                <w:szCs w:val="20"/>
              </w:rPr>
              <w:t xml:space="preserve">32 ports: </w:t>
            </w:r>
            <w:r>
              <w:rPr>
                <w:lang w:eastAsia="zh-CN"/>
              </w:rPr>
              <w:t>(M, N, P, Mg, Ng; Mp, Np)</w:t>
            </w:r>
            <w:r w:rsidRPr="003D4D9F">
              <w:rPr>
                <w:snapToGrid w:val="0"/>
                <w:szCs w:val="20"/>
              </w:rPr>
              <w:t xml:space="preserve"> </w:t>
            </w:r>
            <w:r>
              <w:rPr>
                <w:snapToGrid w:val="0"/>
                <w:szCs w:val="20"/>
              </w:rPr>
              <w:t xml:space="preserve">= </w:t>
            </w:r>
            <w:r w:rsidRPr="003D4D9F">
              <w:rPr>
                <w:snapToGrid w:val="0"/>
                <w:szCs w:val="20"/>
              </w:rPr>
              <w:t>(</w:t>
            </w:r>
            <w:r>
              <w:rPr>
                <w:snapToGrid w:val="0"/>
                <w:szCs w:val="20"/>
              </w:rPr>
              <w:t>2</w:t>
            </w:r>
            <w:r w:rsidRPr="003D4D9F">
              <w:rPr>
                <w:snapToGrid w:val="0"/>
                <w:szCs w:val="20"/>
              </w:rPr>
              <w:t>,8,2,1,1,2,8), (dH,dV) = (0.5, 0.8)λ</w:t>
            </w:r>
          </w:p>
        </w:tc>
      </w:tr>
      <w:tr w:rsidR="00953B63" w14:paraId="19BE7AFD" w14:textId="77777777" w:rsidTr="0098017C">
        <w:tc>
          <w:tcPr>
            <w:tcW w:w="1150" w:type="pct"/>
            <w:vAlign w:val="center"/>
          </w:tcPr>
          <w:p w14:paraId="7B08C856" w14:textId="77777777" w:rsidR="00953B63" w:rsidRDefault="00953B63" w:rsidP="0098017C">
            <w:pPr>
              <w:widowControl w:val="0"/>
              <w:jc w:val="center"/>
              <w:rPr>
                <w:lang w:eastAsia="zh-CN"/>
              </w:rPr>
            </w:pPr>
            <w:r w:rsidRPr="00E34C32">
              <w:rPr>
                <w:lang w:eastAsia="zh-CN"/>
              </w:rPr>
              <w:t xml:space="preserve">BS antenna height </w:t>
            </w:r>
            <w:r w:rsidRPr="00E34C32">
              <w:rPr>
                <w:lang w:eastAsia="zh-CN"/>
              </w:rPr>
              <w:tab/>
            </w:r>
          </w:p>
        </w:tc>
        <w:tc>
          <w:tcPr>
            <w:tcW w:w="3850" w:type="pct"/>
            <w:vAlign w:val="center"/>
          </w:tcPr>
          <w:p w14:paraId="1AFA91F7" w14:textId="77777777" w:rsidR="00953B63" w:rsidRPr="003D4D9F" w:rsidRDefault="00953B63" w:rsidP="0098017C">
            <w:pPr>
              <w:widowControl w:val="0"/>
              <w:jc w:val="center"/>
              <w:rPr>
                <w:snapToGrid w:val="0"/>
                <w:szCs w:val="20"/>
                <w:lang w:eastAsia="zh-CN"/>
              </w:rPr>
            </w:pPr>
            <w:r>
              <w:rPr>
                <w:rFonts w:hint="eastAsia"/>
                <w:snapToGrid w:val="0"/>
                <w:szCs w:val="20"/>
                <w:lang w:eastAsia="zh-CN"/>
              </w:rPr>
              <w:t>2</w:t>
            </w:r>
            <w:r>
              <w:rPr>
                <w:snapToGrid w:val="0"/>
                <w:szCs w:val="20"/>
                <w:lang w:eastAsia="zh-CN"/>
              </w:rPr>
              <w:t>5m</w:t>
            </w:r>
          </w:p>
        </w:tc>
      </w:tr>
      <w:tr w:rsidR="00953B63" w14:paraId="137CD648" w14:textId="77777777" w:rsidTr="0098017C">
        <w:tc>
          <w:tcPr>
            <w:tcW w:w="1150" w:type="pct"/>
            <w:vAlign w:val="center"/>
          </w:tcPr>
          <w:p w14:paraId="3B80EF9C" w14:textId="77777777" w:rsidR="00953B63" w:rsidRPr="00E34C32" w:rsidRDefault="00953B63" w:rsidP="0098017C">
            <w:pPr>
              <w:widowControl w:val="0"/>
              <w:jc w:val="center"/>
              <w:rPr>
                <w:lang w:eastAsia="zh-CN"/>
              </w:rPr>
            </w:pPr>
            <w:r w:rsidRPr="002576BD">
              <w:rPr>
                <w:lang w:eastAsia="zh-CN"/>
              </w:rPr>
              <w:t>BS Tx power</w:t>
            </w:r>
          </w:p>
        </w:tc>
        <w:tc>
          <w:tcPr>
            <w:tcW w:w="3850" w:type="pct"/>
            <w:vAlign w:val="center"/>
          </w:tcPr>
          <w:p w14:paraId="5C751A3F" w14:textId="77777777" w:rsidR="00953B63" w:rsidRDefault="00953B63" w:rsidP="0098017C">
            <w:pPr>
              <w:widowControl w:val="0"/>
              <w:jc w:val="center"/>
              <w:rPr>
                <w:snapToGrid w:val="0"/>
                <w:szCs w:val="20"/>
                <w:lang w:eastAsia="zh-CN"/>
              </w:rPr>
            </w:pPr>
            <w:r w:rsidRPr="002576BD">
              <w:rPr>
                <w:szCs w:val="20"/>
              </w:rPr>
              <w:t>41 dBm for 10MHz</w:t>
            </w:r>
          </w:p>
        </w:tc>
      </w:tr>
      <w:tr w:rsidR="00953B63" w14:paraId="55031060" w14:textId="77777777" w:rsidTr="0098017C">
        <w:tc>
          <w:tcPr>
            <w:tcW w:w="1150" w:type="pct"/>
            <w:vAlign w:val="center"/>
          </w:tcPr>
          <w:p w14:paraId="37353125" w14:textId="77777777" w:rsidR="00953B63" w:rsidRPr="00E34C32" w:rsidRDefault="00953B63" w:rsidP="0098017C">
            <w:pPr>
              <w:widowControl w:val="0"/>
              <w:jc w:val="center"/>
              <w:rPr>
                <w:lang w:eastAsia="zh-CN"/>
              </w:rPr>
            </w:pPr>
            <w:r>
              <w:rPr>
                <w:rFonts w:hint="eastAsia"/>
                <w:lang w:eastAsia="zh-CN"/>
              </w:rPr>
              <w:t>UE antenna configuration</w:t>
            </w:r>
          </w:p>
        </w:tc>
        <w:tc>
          <w:tcPr>
            <w:tcW w:w="3850" w:type="pct"/>
            <w:vAlign w:val="center"/>
          </w:tcPr>
          <w:p w14:paraId="0EAB19A2" w14:textId="77777777" w:rsidR="00953B63" w:rsidRDefault="00953B63" w:rsidP="0098017C">
            <w:pPr>
              <w:widowControl w:val="0"/>
              <w:jc w:val="center"/>
              <w:rPr>
                <w:snapToGrid w:val="0"/>
                <w:szCs w:val="20"/>
                <w:lang w:eastAsia="zh-CN"/>
              </w:rPr>
            </w:pPr>
            <w:r>
              <w:t xml:space="preserve">4RX: </w:t>
            </w:r>
            <w:r w:rsidRPr="00FC435E">
              <w:t>(M, N, P, Mg, Ng) = (</w:t>
            </w:r>
            <w:r>
              <w:rPr>
                <w:rFonts w:hint="eastAsia"/>
                <w:lang w:eastAsia="zh-CN"/>
              </w:rPr>
              <w:t>1</w:t>
            </w:r>
            <w:r w:rsidRPr="00FC435E">
              <w:t>,</w:t>
            </w:r>
            <w:r>
              <w:rPr>
                <w:rFonts w:hint="eastAsia"/>
                <w:lang w:eastAsia="zh-CN"/>
              </w:rPr>
              <w:t>2</w:t>
            </w:r>
            <w:r w:rsidRPr="00FC435E">
              <w:t xml:space="preserve">,2,1,1) </w:t>
            </w:r>
            <w:r>
              <w:t>;</w:t>
            </w:r>
          </w:p>
        </w:tc>
      </w:tr>
      <w:tr w:rsidR="00953B63" w14:paraId="239E8B28" w14:textId="77777777" w:rsidTr="0098017C">
        <w:tc>
          <w:tcPr>
            <w:tcW w:w="1150" w:type="pct"/>
            <w:vAlign w:val="center"/>
          </w:tcPr>
          <w:p w14:paraId="71981960" w14:textId="77777777" w:rsidR="00953B63" w:rsidRPr="00E34C32" w:rsidRDefault="00953B63" w:rsidP="0098017C">
            <w:pPr>
              <w:widowControl w:val="0"/>
              <w:jc w:val="center"/>
              <w:rPr>
                <w:lang w:eastAsia="zh-CN"/>
              </w:rPr>
            </w:pPr>
            <w:r w:rsidRPr="00E34C32">
              <w:rPr>
                <w:lang w:eastAsia="zh-CN"/>
              </w:rPr>
              <w:t>UE antenna height &amp; gain</w:t>
            </w:r>
          </w:p>
        </w:tc>
        <w:tc>
          <w:tcPr>
            <w:tcW w:w="3850" w:type="pct"/>
            <w:vAlign w:val="center"/>
          </w:tcPr>
          <w:p w14:paraId="7312644B" w14:textId="77777777" w:rsidR="00953B63" w:rsidRDefault="00953B63" w:rsidP="0098017C">
            <w:pPr>
              <w:widowControl w:val="0"/>
              <w:jc w:val="center"/>
              <w:rPr>
                <w:snapToGrid w:val="0"/>
                <w:szCs w:val="20"/>
                <w:lang w:eastAsia="zh-CN"/>
              </w:rPr>
            </w:pPr>
            <w:r w:rsidRPr="00E34C32">
              <w:rPr>
                <w:snapToGrid w:val="0"/>
                <w:szCs w:val="20"/>
                <w:lang w:eastAsia="zh-CN"/>
              </w:rPr>
              <w:t>Follow TR36.873</w:t>
            </w:r>
          </w:p>
        </w:tc>
      </w:tr>
      <w:tr w:rsidR="00953B63" w14:paraId="08ED03B5" w14:textId="77777777" w:rsidTr="0098017C">
        <w:tc>
          <w:tcPr>
            <w:tcW w:w="1150" w:type="pct"/>
            <w:vAlign w:val="center"/>
          </w:tcPr>
          <w:p w14:paraId="144D4564" w14:textId="77777777" w:rsidR="00953B63" w:rsidRPr="00E34C32" w:rsidRDefault="00953B63" w:rsidP="0098017C">
            <w:pPr>
              <w:widowControl w:val="0"/>
              <w:jc w:val="center"/>
              <w:rPr>
                <w:lang w:eastAsia="zh-CN"/>
              </w:rPr>
            </w:pPr>
            <w:r w:rsidRPr="00CA1FEF">
              <w:rPr>
                <w:lang w:eastAsia="zh-CN"/>
              </w:rPr>
              <w:t>Modulation</w:t>
            </w:r>
          </w:p>
        </w:tc>
        <w:tc>
          <w:tcPr>
            <w:tcW w:w="3850" w:type="pct"/>
            <w:vAlign w:val="center"/>
          </w:tcPr>
          <w:p w14:paraId="736BC838" w14:textId="77777777" w:rsidR="00953B63" w:rsidRPr="00E34C32" w:rsidRDefault="00953B63" w:rsidP="0098017C">
            <w:pPr>
              <w:widowControl w:val="0"/>
              <w:jc w:val="center"/>
              <w:rPr>
                <w:snapToGrid w:val="0"/>
                <w:szCs w:val="20"/>
                <w:lang w:eastAsia="zh-CN"/>
              </w:rPr>
            </w:pPr>
            <w:r w:rsidRPr="00503CA1">
              <w:rPr>
                <w:szCs w:val="20"/>
              </w:rPr>
              <w:t>Up to 256QAM</w:t>
            </w:r>
          </w:p>
        </w:tc>
      </w:tr>
      <w:tr w:rsidR="00953B63" w14:paraId="05194C4D" w14:textId="77777777" w:rsidTr="0098017C">
        <w:tc>
          <w:tcPr>
            <w:tcW w:w="1150" w:type="pct"/>
            <w:vAlign w:val="center"/>
          </w:tcPr>
          <w:p w14:paraId="07B3F7DF" w14:textId="77777777" w:rsidR="00953B63" w:rsidRDefault="00953B63" w:rsidP="0098017C">
            <w:pPr>
              <w:widowControl w:val="0"/>
              <w:jc w:val="center"/>
              <w:rPr>
                <w:lang w:eastAsia="zh-CN"/>
              </w:rPr>
            </w:pPr>
            <w:r>
              <w:rPr>
                <w:rFonts w:hint="eastAsia"/>
                <w:lang w:eastAsia="zh-CN"/>
              </w:rPr>
              <w:t>C</w:t>
            </w:r>
            <w:r>
              <w:rPr>
                <w:lang w:eastAsia="zh-CN"/>
              </w:rPr>
              <w:t>oordination TRP selection</w:t>
            </w:r>
          </w:p>
        </w:tc>
        <w:tc>
          <w:tcPr>
            <w:tcW w:w="3850" w:type="pct"/>
            <w:vAlign w:val="center"/>
          </w:tcPr>
          <w:p w14:paraId="1E38D392" w14:textId="77777777" w:rsidR="00953B63" w:rsidRPr="00FC435E" w:rsidRDefault="00953B63" w:rsidP="0098017C">
            <w:pPr>
              <w:widowControl w:val="0"/>
              <w:jc w:val="center"/>
            </w:pPr>
            <w:r>
              <w:rPr>
                <w:rFonts w:hint="eastAsia"/>
                <w:lang w:eastAsia="zh-CN"/>
              </w:rPr>
              <w:t>E</w:t>
            </w:r>
            <w:r>
              <w:rPr>
                <w:lang w:eastAsia="zh-CN"/>
              </w:rPr>
              <w:t>ach UE selects N strongest TRPs based on</w:t>
            </w:r>
            <w:r>
              <w:t xml:space="preserve"> RSRP for CJT, N = 3, inter-site CJT.</w:t>
            </w:r>
          </w:p>
        </w:tc>
      </w:tr>
      <w:tr w:rsidR="00953B63" w14:paraId="46BCB299" w14:textId="77777777" w:rsidTr="0098017C">
        <w:tc>
          <w:tcPr>
            <w:tcW w:w="1150" w:type="pct"/>
            <w:vAlign w:val="center"/>
          </w:tcPr>
          <w:p w14:paraId="3690EBA8" w14:textId="77777777" w:rsidR="00953B63" w:rsidRDefault="00953B63" w:rsidP="0098017C">
            <w:pPr>
              <w:widowControl w:val="0"/>
              <w:jc w:val="center"/>
              <w:rPr>
                <w:lang w:eastAsia="zh-CN"/>
              </w:rPr>
            </w:pPr>
            <w:r>
              <w:rPr>
                <w:rFonts w:hint="eastAsia"/>
                <w:lang w:eastAsia="zh-CN"/>
              </w:rPr>
              <w:t>UE distribution</w:t>
            </w:r>
          </w:p>
        </w:tc>
        <w:tc>
          <w:tcPr>
            <w:tcW w:w="3850" w:type="pct"/>
            <w:vAlign w:val="center"/>
          </w:tcPr>
          <w:p w14:paraId="70AD6305" w14:textId="77777777" w:rsidR="00953B63" w:rsidRDefault="00953B63" w:rsidP="0098017C">
            <w:pPr>
              <w:widowControl w:val="0"/>
              <w:jc w:val="center"/>
            </w:pPr>
            <w:r>
              <w:rPr>
                <w:rFonts w:hint="eastAsia"/>
                <w:lang w:eastAsia="zh-CN"/>
              </w:rPr>
              <w:t>80%</w:t>
            </w:r>
            <w:r>
              <w:rPr>
                <w:lang w:eastAsia="zh-CN"/>
              </w:rPr>
              <w:t xml:space="preserve"> indoor</w:t>
            </w:r>
            <w:r>
              <w:rPr>
                <w:rFonts w:hint="eastAsia"/>
                <w:lang w:eastAsia="zh-CN"/>
              </w:rPr>
              <w:t>,</w:t>
            </w:r>
            <w:r>
              <w:rPr>
                <w:lang w:eastAsia="zh-CN"/>
              </w:rPr>
              <w:t xml:space="preserve"> 3km/h;</w:t>
            </w:r>
            <w:r>
              <w:rPr>
                <w:rFonts w:hint="eastAsia"/>
                <w:lang w:eastAsia="zh-CN"/>
              </w:rPr>
              <w:t xml:space="preserve"> 20%</w:t>
            </w:r>
            <w:r>
              <w:rPr>
                <w:lang w:eastAsia="zh-CN"/>
              </w:rPr>
              <w:t xml:space="preserve"> outdoor, 30km/h; 10 users per BS</w:t>
            </w:r>
          </w:p>
        </w:tc>
      </w:tr>
      <w:tr w:rsidR="00953B63" w14:paraId="79613ABB" w14:textId="77777777" w:rsidTr="0098017C">
        <w:tc>
          <w:tcPr>
            <w:tcW w:w="1150" w:type="pct"/>
            <w:vAlign w:val="center"/>
          </w:tcPr>
          <w:p w14:paraId="501C741E" w14:textId="77777777" w:rsidR="00953B63" w:rsidRDefault="00953B63" w:rsidP="0098017C">
            <w:pPr>
              <w:widowControl w:val="0"/>
              <w:jc w:val="center"/>
              <w:rPr>
                <w:lang w:eastAsia="zh-CN"/>
              </w:rPr>
            </w:pPr>
            <w:r>
              <w:rPr>
                <w:rFonts w:hint="eastAsia"/>
                <w:lang w:eastAsia="zh-CN"/>
              </w:rPr>
              <w:t>UE receiver</w:t>
            </w:r>
          </w:p>
        </w:tc>
        <w:tc>
          <w:tcPr>
            <w:tcW w:w="3850" w:type="pct"/>
            <w:vAlign w:val="center"/>
          </w:tcPr>
          <w:p w14:paraId="6E9F893F" w14:textId="77777777" w:rsidR="00953B63" w:rsidRDefault="00953B63" w:rsidP="0098017C">
            <w:pPr>
              <w:widowControl w:val="0"/>
              <w:jc w:val="center"/>
              <w:rPr>
                <w:lang w:eastAsia="zh-CN"/>
              </w:rPr>
            </w:pPr>
            <w:r>
              <w:rPr>
                <w:rFonts w:hint="eastAsia"/>
                <w:lang w:eastAsia="zh-CN"/>
              </w:rPr>
              <w:t>MMSE-IRC</w:t>
            </w:r>
          </w:p>
        </w:tc>
      </w:tr>
      <w:tr w:rsidR="00953B63" w14:paraId="0B0EF863" w14:textId="77777777" w:rsidTr="0098017C">
        <w:tc>
          <w:tcPr>
            <w:tcW w:w="1150" w:type="pct"/>
            <w:vAlign w:val="center"/>
          </w:tcPr>
          <w:p w14:paraId="22171A16" w14:textId="77777777" w:rsidR="00953B63" w:rsidRDefault="00953B63" w:rsidP="0098017C">
            <w:pPr>
              <w:widowControl w:val="0"/>
              <w:jc w:val="center"/>
              <w:rPr>
                <w:lang w:eastAsia="zh-CN"/>
              </w:rPr>
            </w:pPr>
            <w:r>
              <w:rPr>
                <w:rFonts w:hint="eastAsia"/>
                <w:lang w:eastAsia="zh-CN"/>
              </w:rPr>
              <w:t>MIMO mode</w:t>
            </w:r>
          </w:p>
        </w:tc>
        <w:tc>
          <w:tcPr>
            <w:tcW w:w="3850" w:type="pct"/>
            <w:vAlign w:val="center"/>
          </w:tcPr>
          <w:p w14:paraId="6B508519" w14:textId="77777777" w:rsidR="00953B63" w:rsidRDefault="00953B63" w:rsidP="0098017C">
            <w:pPr>
              <w:widowControl w:val="0"/>
              <w:jc w:val="center"/>
              <w:rPr>
                <w:lang w:eastAsia="zh-CN"/>
              </w:rPr>
            </w:pPr>
            <w:r w:rsidRPr="00421F14">
              <w:rPr>
                <w:lang w:eastAsia="zh-CN"/>
              </w:rPr>
              <w:t>MU-MIMO with rank adaptation</w:t>
            </w:r>
          </w:p>
        </w:tc>
      </w:tr>
      <w:tr w:rsidR="00953B63" w14:paraId="0E44A459" w14:textId="77777777" w:rsidTr="0098017C">
        <w:tc>
          <w:tcPr>
            <w:tcW w:w="1150" w:type="pct"/>
            <w:vAlign w:val="center"/>
          </w:tcPr>
          <w:p w14:paraId="585B9B72" w14:textId="77777777" w:rsidR="00953B63" w:rsidRDefault="00953B63" w:rsidP="0098017C">
            <w:pPr>
              <w:widowControl w:val="0"/>
              <w:jc w:val="center"/>
              <w:rPr>
                <w:lang w:eastAsia="zh-CN"/>
              </w:rPr>
            </w:pPr>
            <w:r>
              <w:rPr>
                <w:rFonts w:hint="eastAsia"/>
                <w:lang w:eastAsia="zh-CN"/>
              </w:rPr>
              <w:t>Traffic model</w:t>
            </w:r>
          </w:p>
        </w:tc>
        <w:tc>
          <w:tcPr>
            <w:tcW w:w="3850" w:type="pct"/>
            <w:vAlign w:val="center"/>
          </w:tcPr>
          <w:p w14:paraId="4D674811" w14:textId="77777777" w:rsidR="00953B63" w:rsidRDefault="00953B63" w:rsidP="0098017C">
            <w:pPr>
              <w:widowControl w:val="0"/>
              <w:jc w:val="center"/>
              <w:rPr>
                <w:lang w:eastAsia="zh-CN"/>
              </w:rPr>
            </w:pPr>
            <w:r>
              <w:rPr>
                <w:rFonts w:hint="eastAsia"/>
                <w:lang w:eastAsia="zh-CN"/>
              </w:rPr>
              <w:t>F</w:t>
            </w:r>
            <w:r w:rsidRPr="00E117A0">
              <w:rPr>
                <w:rFonts w:hint="eastAsia"/>
                <w:lang w:eastAsia="zh-CN"/>
              </w:rPr>
              <w:t xml:space="preserve">TP model </w:t>
            </w:r>
            <w:r>
              <w:rPr>
                <w:lang w:eastAsia="zh-CN"/>
              </w:rPr>
              <w:t>1</w:t>
            </w:r>
            <w:r w:rsidRPr="00E117A0">
              <w:rPr>
                <w:rFonts w:hint="eastAsia"/>
                <w:lang w:eastAsia="zh-CN"/>
              </w:rPr>
              <w:t xml:space="preserve"> with packet si</w:t>
            </w:r>
            <w:r w:rsidRPr="00E117A0">
              <w:rPr>
                <w:lang w:eastAsia="zh-CN"/>
              </w:rPr>
              <w:t>ze 0.5Mbytes</w:t>
            </w:r>
          </w:p>
        </w:tc>
      </w:tr>
      <w:tr w:rsidR="00953B63" w14:paraId="40987E2E" w14:textId="77777777" w:rsidTr="0098017C">
        <w:tc>
          <w:tcPr>
            <w:tcW w:w="1150" w:type="pct"/>
            <w:vAlign w:val="center"/>
          </w:tcPr>
          <w:p w14:paraId="7A619A95" w14:textId="77777777" w:rsidR="00953B63" w:rsidRDefault="00953B63" w:rsidP="0098017C">
            <w:pPr>
              <w:widowControl w:val="0"/>
              <w:jc w:val="center"/>
              <w:rPr>
                <w:lang w:eastAsia="zh-CN"/>
              </w:rPr>
            </w:pPr>
            <w:r>
              <w:rPr>
                <w:rFonts w:hint="eastAsia"/>
                <w:lang w:eastAsia="zh-CN"/>
              </w:rPr>
              <w:t>Traffic load</w:t>
            </w:r>
          </w:p>
        </w:tc>
        <w:tc>
          <w:tcPr>
            <w:tcW w:w="3850" w:type="pct"/>
            <w:vAlign w:val="center"/>
          </w:tcPr>
          <w:p w14:paraId="0D74456F" w14:textId="77777777" w:rsidR="00953B63" w:rsidRDefault="00953B63" w:rsidP="0098017C">
            <w:pPr>
              <w:widowControl w:val="0"/>
              <w:jc w:val="center"/>
              <w:rPr>
                <w:lang w:eastAsia="zh-CN"/>
              </w:rPr>
            </w:pPr>
            <w:r>
              <w:rPr>
                <w:lang w:eastAsia="zh-CN"/>
              </w:rPr>
              <w:t>50%/70% RU</w:t>
            </w:r>
          </w:p>
        </w:tc>
      </w:tr>
      <w:tr w:rsidR="00953B63" w14:paraId="057024DF" w14:textId="77777777" w:rsidTr="0098017C">
        <w:tc>
          <w:tcPr>
            <w:tcW w:w="1150" w:type="pct"/>
            <w:vAlign w:val="center"/>
          </w:tcPr>
          <w:p w14:paraId="352D6FCC" w14:textId="77777777" w:rsidR="00953B63" w:rsidRDefault="00953B63" w:rsidP="0098017C">
            <w:pPr>
              <w:widowControl w:val="0"/>
              <w:jc w:val="center"/>
              <w:rPr>
                <w:lang w:eastAsia="zh-CN"/>
              </w:rPr>
            </w:pPr>
            <w:r>
              <w:rPr>
                <w:lang w:eastAsia="zh-CN"/>
              </w:rPr>
              <w:t>Baseline of evaluation</w:t>
            </w:r>
          </w:p>
        </w:tc>
        <w:tc>
          <w:tcPr>
            <w:tcW w:w="3850" w:type="pct"/>
            <w:vAlign w:val="center"/>
          </w:tcPr>
          <w:p w14:paraId="2B26AAB8" w14:textId="77777777" w:rsidR="00953B63" w:rsidRPr="00AD5777" w:rsidRDefault="00953B63" w:rsidP="0098017C">
            <w:pPr>
              <w:widowControl w:val="0"/>
              <w:jc w:val="center"/>
              <w:rPr>
                <w:lang w:eastAsia="zh-CN"/>
              </w:rPr>
            </w:pPr>
            <w:r>
              <w:rPr>
                <w:lang w:eastAsia="zh-CN"/>
              </w:rPr>
              <w:t xml:space="preserve">Single-TRP transmission </w:t>
            </w:r>
            <w:r>
              <w:rPr>
                <w:lang w:eastAsia="zh-CN"/>
              </w:rPr>
              <w:br/>
              <w:t xml:space="preserve">with </w:t>
            </w:r>
            <w:r>
              <w:rPr>
                <w:rFonts w:hint="eastAsia"/>
                <w:lang w:eastAsia="zh-CN"/>
              </w:rPr>
              <w:t>Rel-1</w:t>
            </w:r>
            <w:r>
              <w:rPr>
                <w:lang w:eastAsia="zh-CN"/>
              </w:rPr>
              <w:t>7</w:t>
            </w:r>
            <w:r>
              <w:rPr>
                <w:rFonts w:hint="eastAsia"/>
                <w:lang w:eastAsia="zh-CN"/>
              </w:rPr>
              <w:t xml:space="preserve"> </w:t>
            </w:r>
            <w:r>
              <w:rPr>
                <w:lang w:eastAsia="zh-CN"/>
              </w:rPr>
              <w:t>Fe</w:t>
            </w:r>
            <w:r>
              <w:rPr>
                <w:rFonts w:hint="eastAsia"/>
                <w:lang w:eastAsia="zh-CN"/>
              </w:rPr>
              <w:t>Type II</w:t>
            </w:r>
            <w:r>
              <w:rPr>
                <w:lang w:eastAsia="zh-CN"/>
              </w:rPr>
              <w:t xml:space="preserve"> CB</w:t>
            </w:r>
          </w:p>
        </w:tc>
      </w:tr>
    </w:tbl>
    <w:p w14:paraId="3AEB7DAF" w14:textId="77777777" w:rsidR="00DB1D43" w:rsidRDefault="00DB1D43" w:rsidP="00953B63">
      <w:pPr>
        <w:rPr>
          <w:lang w:eastAsia="zh-CN"/>
        </w:rPr>
      </w:pPr>
    </w:p>
    <w:p w14:paraId="3EE9379A" w14:textId="028A8389" w:rsidR="00953B63" w:rsidRPr="00857313" w:rsidRDefault="00953B63" w:rsidP="00953B63">
      <w:pPr>
        <w:rPr>
          <w:lang w:eastAsia="zh-CN"/>
        </w:rPr>
      </w:pPr>
      <w:r>
        <w:rPr>
          <w:lang w:eastAsia="zh-CN"/>
        </w:rPr>
        <w:t xml:space="preserve">For </w:t>
      </w:r>
      <w:r w:rsidR="007530AB">
        <w:rPr>
          <w:lang w:eastAsia="zh-CN"/>
        </w:rPr>
        <w:t>s</w:t>
      </w:r>
      <w:r>
        <w:rPr>
          <w:lang w:eastAsia="zh-CN"/>
        </w:rPr>
        <w:t xml:space="preserve">ingle-TRP transmission </w:t>
      </w:r>
      <w:r w:rsidR="00716F3C">
        <w:rPr>
          <w:lang w:eastAsia="zh-CN"/>
        </w:rPr>
        <w:t xml:space="preserve">and CJT </w:t>
      </w:r>
      <w:r>
        <w:rPr>
          <w:lang w:eastAsia="zh-CN"/>
        </w:rPr>
        <w:t xml:space="preserve">with Rel-17 FeType II CB, </w:t>
      </w:r>
      <w:r w:rsidR="007530AB">
        <w:rPr>
          <w:lang w:eastAsia="zh-CN"/>
        </w:rPr>
        <w:t xml:space="preserve">the </w:t>
      </w:r>
      <w:r>
        <w:rPr>
          <w:lang w:eastAsia="zh-CN"/>
        </w:rPr>
        <w:t xml:space="preserve">additional evaluation assumptions including </w:t>
      </w:r>
      <w:r w:rsidRPr="00B7070C">
        <w:rPr>
          <w:lang w:eastAsia="zh-CN"/>
        </w:rPr>
        <w:t>duplexing gap between UL and DL, SRS modeling for UL channel estimation, and FDD DL/UL calibration error model are the same as that of the EVM assumptions in Section 4 of R1-2006973 for Rel-17 CSI enhancements.</w:t>
      </w:r>
    </w:p>
    <w:p w14:paraId="280375C9" w14:textId="7CA28E8C" w:rsidR="00264C61" w:rsidRPr="0092113A" w:rsidRDefault="00264C61" w:rsidP="00264C61">
      <w:pPr>
        <w:rPr>
          <w:lang w:val="en-GB"/>
        </w:rPr>
      </w:pPr>
    </w:p>
    <w:p w14:paraId="01ACDCD9" w14:textId="007B7484" w:rsidR="00775BD9" w:rsidRPr="00C57D13" w:rsidRDefault="00775BD9" w:rsidP="00775BD9">
      <w:pPr>
        <w:keepNext/>
        <w:spacing w:before="120"/>
        <w:ind w:left="432" w:hanging="432"/>
        <w:outlineLvl w:val="0"/>
        <w:rPr>
          <w:b/>
          <w:bCs/>
          <w:kern w:val="2"/>
          <w:sz w:val="28"/>
          <w:szCs w:val="28"/>
          <w:lang w:val="en-GB" w:eastAsia="zh-CN"/>
        </w:rPr>
      </w:pPr>
      <w:r>
        <w:rPr>
          <w:b/>
          <w:bCs/>
          <w:sz w:val="28"/>
          <w:szCs w:val="28"/>
        </w:rPr>
        <w:t xml:space="preserve">Appendix </w:t>
      </w:r>
      <w:r w:rsidR="006F53A6">
        <w:rPr>
          <w:b/>
          <w:bCs/>
          <w:sz w:val="28"/>
          <w:szCs w:val="28"/>
        </w:rPr>
        <w:t>I</w:t>
      </w:r>
      <w:r w:rsidR="00D4462B">
        <w:rPr>
          <w:b/>
          <w:bCs/>
          <w:sz w:val="28"/>
          <w:szCs w:val="28"/>
        </w:rPr>
        <w:t>I</w:t>
      </w:r>
      <w:r w:rsidR="006F53A6">
        <w:rPr>
          <w:b/>
          <w:bCs/>
          <w:sz w:val="28"/>
          <w:szCs w:val="28"/>
        </w:rPr>
        <w:t xml:space="preserve"> </w:t>
      </w:r>
      <w:r>
        <w:rPr>
          <w:b/>
          <w:bCs/>
          <w:sz w:val="28"/>
          <w:szCs w:val="28"/>
        </w:rPr>
        <w:t>Evaluation assumptions for CSI mobility</w:t>
      </w:r>
    </w:p>
    <w:p w14:paraId="65DDBCD3" w14:textId="00CB912A" w:rsidR="003D4CAA" w:rsidRPr="00503CA1" w:rsidRDefault="003D4CAA" w:rsidP="003D4CAA">
      <w:pPr>
        <w:overflowPunct w:val="0"/>
        <w:jc w:val="center"/>
        <w:textAlignment w:val="baseline"/>
        <w:rPr>
          <w:b/>
          <w:sz w:val="20"/>
          <w:szCs w:val="20"/>
          <w:lang w:eastAsia="zh-CN"/>
        </w:rPr>
      </w:pPr>
      <w:r w:rsidRPr="00503CA1">
        <w:rPr>
          <w:b/>
          <w:sz w:val="20"/>
          <w:szCs w:val="20"/>
          <w:lang w:eastAsia="zh-CN"/>
        </w:rPr>
        <w:t>Table A-</w:t>
      </w:r>
      <w:r w:rsidR="00953B63">
        <w:rPr>
          <w:b/>
          <w:sz w:val="20"/>
          <w:szCs w:val="20"/>
          <w:lang w:eastAsia="zh-CN"/>
        </w:rPr>
        <w:t>2</w:t>
      </w:r>
      <w:r w:rsidRPr="00503CA1">
        <w:rPr>
          <w:b/>
          <w:sz w:val="20"/>
          <w:szCs w:val="20"/>
          <w:lang w:eastAsia="zh-CN"/>
        </w:rPr>
        <w:t xml:space="preserve"> SLS assumptions for CSI </w:t>
      </w:r>
      <w:r w:rsidR="00775BD9">
        <w:rPr>
          <w:b/>
          <w:sz w:val="20"/>
          <w:szCs w:val="20"/>
          <w:lang w:eastAsia="zh-CN"/>
        </w:rPr>
        <w:t xml:space="preserve">mobility </w:t>
      </w:r>
      <w:r w:rsidRPr="00503CA1">
        <w:rPr>
          <w:b/>
          <w:sz w:val="20"/>
          <w:szCs w:val="20"/>
          <w:lang w:eastAsia="zh-CN"/>
        </w:rPr>
        <w:t>enhancement</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30"/>
        <w:gridCol w:w="6044"/>
      </w:tblGrid>
      <w:tr w:rsidR="00326B36" w:rsidRPr="00503CA1" w14:paraId="35058D6D" w14:textId="77777777" w:rsidTr="00C123EC">
        <w:tc>
          <w:tcPr>
            <w:tcW w:w="323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bookmarkEnd w:id="3"/>
          <w:p w14:paraId="562719BB" w14:textId="77777777" w:rsidR="00326B36" w:rsidRPr="00503CA1" w:rsidRDefault="00326B36" w:rsidP="00C123EC">
            <w:pPr>
              <w:spacing w:line="240" w:lineRule="atLeast"/>
              <w:rPr>
                <w:szCs w:val="20"/>
              </w:rPr>
            </w:pPr>
            <w:r w:rsidRPr="00503CA1">
              <w:rPr>
                <w:b/>
                <w:bCs/>
                <w:szCs w:val="20"/>
              </w:rPr>
              <w:t>Parameter</w:t>
            </w:r>
          </w:p>
        </w:tc>
        <w:tc>
          <w:tcPr>
            <w:tcW w:w="6044"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35130076" w14:textId="77777777" w:rsidR="00326B36" w:rsidRPr="00503CA1" w:rsidRDefault="00326B36" w:rsidP="00C123EC">
            <w:pPr>
              <w:spacing w:line="240" w:lineRule="atLeast"/>
              <w:rPr>
                <w:szCs w:val="20"/>
              </w:rPr>
            </w:pPr>
            <w:r w:rsidRPr="00503CA1">
              <w:rPr>
                <w:b/>
                <w:bCs/>
                <w:szCs w:val="20"/>
              </w:rPr>
              <w:t>Value</w:t>
            </w:r>
          </w:p>
        </w:tc>
      </w:tr>
      <w:tr w:rsidR="00326B36" w:rsidRPr="00503CA1" w14:paraId="2B0D0BE9"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0F7148" w14:textId="77777777" w:rsidR="00326B36" w:rsidRPr="00503CA1" w:rsidRDefault="00326B36" w:rsidP="00C123EC">
            <w:pPr>
              <w:spacing w:line="240" w:lineRule="atLeast"/>
              <w:rPr>
                <w:szCs w:val="20"/>
              </w:rPr>
            </w:pPr>
            <w:r w:rsidRPr="00503CA1">
              <w:rPr>
                <w:szCs w:val="20"/>
              </w:rPr>
              <w:t xml:space="preserve">Duplex, Waveform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79931A" w14:textId="77777777" w:rsidR="00326B36" w:rsidRPr="00503CA1" w:rsidRDefault="00326B36" w:rsidP="00C123EC">
            <w:pPr>
              <w:spacing w:line="240" w:lineRule="atLeast"/>
              <w:rPr>
                <w:szCs w:val="20"/>
              </w:rPr>
            </w:pPr>
            <w:r w:rsidRPr="00503CA1">
              <w:rPr>
                <w:szCs w:val="20"/>
              </w:rPr>
              <w:t xml:space="preserve">FDD, OFDM </w:t>
            </w:r>
          </w:p>
        </w:tc>
      </w:tr>
      <w:tr w:rsidR="00326B36" w:rsidRPr="00503CA1" w14:paraId="6494BBA6"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E8EBDB7" w14:textId="77777777" w:rsidR="00326B36" w:rsidRPr="00503CA1" w:rsidRDefault="00326B36" w:rsidP="00C123EC">
            <w:pPr>
              <w:spacing w:line="240" w:lineRule="atLeast"/>
              <w:rPr>
                <w:szCs w:val="20"/>
              </w:rPr>
            </w:pPr>
            <w:r w:rsidRPr="00503CA1">
              <w:rPr>
                <w:szCs w:val="20"/>
              </w:rPr>
              <w:t xml:space="preserve">Multiple access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10E7AE" w14:textId="77777777" w:rsidR="00326B36" w:rsidRPr="00503CA1" w:rsidRDefault="00326B36" w:rsidP="00C123EC">
            <w:pPr>
              <w:spacing w:line="240" w:lineRule="atLeast"/>
              <w:rPr>
                <w:szCs w:val="20"/>
              </w:rPr>
            </w:pPr>
            <w:r w:rsidRPr="00503CA1">
              <w:rPr>
                <w:szCs w:val="20"/>
              </w:rPr>
              <w:t xml:space="preserve">OFDMA </w:t>
            </w:r>
          </w:p>
        </w:tc>
      </w:tr>
      <w:tr w:rsidR="00326B36" w:rsidRPr="00503CA1" w14:paraId="629BDF01"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EFCD69" w14:textId="77777777" w:rsidR="00326B36" w:rsidRPr="00503CA1" w:rsidRDefault="00326B36" w:rsidP="00C123EC">
            <w:pPr>
              <w:spacing w:line="240" w:lineRule="atLeast"/>
              <w:rPr>
                <w:szCs w:val="20"/>
              </w:rPr>
            </w:pPr>
            <w:r w:rsidRPr="00503CA1">
              <w:rPr>
                <w:szCs w:val="20"/>
              </w:rPr>
              <w:t>Scenario</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A80385" w14:textId="77777777" w:rsidR="00326B36" w:rsidRPr="00503CA1" w:rsidRDefault="00326B36" w:rsidP="00C123EC">
            <w:pPr>
              <w:spacing w:line="240" w:lineRule="atLeast"/>
              <w:contextualSpacing/>
              <w:rPr>
                <w:snapToGrid w:val="0"/>
                <w:color w:val="000000" w:themeColor="text1"/>
                <w:szCs w:val="20"/>
              </w:rPr>
            </w:pPr>
            <w:r w:rsidRPr="00503CA1">
              <w:rPr>
                <w:snapToGrid w:val="0"/>
                <w:color w:val="000000" w:themeColor="text1"/>
                <w:szCs w:val="20"/>
              </w:rPr>
              <w:t>Urban Macro</w:t>
            </w:r>
            <w:r>
              <w:rPr>
                <w:snapToGrid w:val="0"/>
                <w:color w:val="000000" w:themeColor="text1"/>
                <w:szCs w:val="20"/>
              </w:rPr>
              <w:t xml:space="preserve">, </w:t>
            </w:r>
            <w:r w:rsidRPr="00C07F0B">
              <w:rPr>
                <w:snapToGrid w:val="0"/>
                <w:color w:val="000000" w:themeColor="text1"/>
                <w:szCs w:val="20"/>
              </w:rPr>
              <w:t>UE speed</w:t>
            </w:r>
            <w:r>
              <w:rPr>
                <w:snapToGrid w:val="0"/>
                <w:color w:val="000000" w:themeColor="text1"/>
                <w:szCs w:val="20"/>
              </w:rPr>
              <w:t xml:space="preserve"> with 60kmph, not use </w:t>
            </w:r>
            <w:r w:rsidRPr="005F2DB3">
              <w:rPr>
                <w:snapToGrid w:val="0"/>
                <w:color w:val="000000" w:themeColor="text1"/>
                <w:szCs w:val="20"/>
              </w:rPr>
              <w:t>Spatial consistency procedure A/B</w:t>
            </w:r>
          </w:p>
        </w:tc>
      </w:tr>
      <w:tr w:rsidR="00326B36" w:rsidRPr="00503CA1" w14:paraId="50EF36FA"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C71377" w14:textId="77777777" w:rsidR="00326B36" w:rsidRPr="00503CA1" w:rsidRDefault="00326B36" w:rsidP="00C123EC">
            <w:pPr>
              <w:spacing w:line="240" w:lineRule="atLeast"/>
              <w:rPr>
                <w:szCs w:val="20"/>
              </w:rPr>
            </w:pPr>
            <w:r w:rsidRPr="00503CA1">
              <w:rPr>
                <w:szCs w:val="20"/>
              </w:rPr>
              <w:t>Frequency Range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427780" w14:textId="77777777" w:rsidR="00326B36" w:rsidRPr="00503CA1" w:rsidRDefault="00326B36" w:rsidP="00C123EC">
            <w:pPr>
              <w:spacing w:line="240" w:lineRule="atLeast"/>
              <w:rPr>
                <w:snapToGrid w:val="0"/>
                <w:szCs w:val="20"/>
              </w:rPr>
            </w:pPr>
            <w:r w:rsidRPr="00503CA1">
              <w:rPr>
                <w:snapToGrid w:val="0"/>
                <w:szCs w:val="20"/>
              </w:rPr>
              <w:t>FR1 only, 2.1GHz, with duplexing gap of 200MHz</w:t>
            </w:r>
          </w:p>
        </w:tc>
      </w:tr>
      <w:tr w:rsidR="00326B36" w:rsidRPr="00503CA1" w14:paraId="4BFAD2D8"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1CE79F" w14:textId="77777777" w:rsidR="00326B36" w:rsidRPr="00503CA1" w:rsidRDefault="00326B36" w:rsidP="00C123EC">
            <w:pPr>
              <w:spacing w:line="240" w:lineRule="atLeast"/>
              <w:rPr>
                <w:szCs w:val="20"/>
              </w:rPr>
            </w:pPr>
            <w:r w:rsidRPr="00503CA1">
              <w:rPr>
                <w:szCs w:val="20"/>
              </w:rPr>
              <w:t>Inter-BS distance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3EE6739" w14:textId="77777777" w:rsidR="00326B36" w:rsidRPr="00503CA1" w:rsidRDefault="00326B36" w:rsidP="00C123EC">
            <w:pPr>
              <w:spacing w:line="240" w:lineRule="atLeast"/>
              <w:rPr>
                <w:b/>
                <w:snapToGrid w:val="0"/>
                <w:color w:val="0000FF"/>
                <w:szCs w:val="20"/>
              </w:rPr>
            </w:pPr>
            <w:r w:rsidRPr="00503CA1">
              <w:rPr>
                <w:snapToGrid w:val="0"/>
                <w:color w:val="000000" w:themeColor="text1"/>
                <w:szCs w:val="20"/>
              </w:rPr>
              <w:t>200m</w:t>
            </w:r>
          </w:p>
        </w:tc>
      </w:tr>
      <w:tr w:rsidR="00326B36" w:rsidRPr="00503CA1" w14:paraId="75BA7254"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7779D7" w14:textId="77777777" w:rsidR="00326B36" w:rsidRPr="00503CA1" w:rsidRDefault="00326B36" w:rsidP="00C123EC">
            <w:pPr>
              <w:spacing w:line="240" w:lineRule="atLeast"/>
              <w:rPr>
                <w:szCs w:val="20"/>
              </w:rPr>
            </w:pPr>
            <w:r w:rsidRPr="00503CA1">
              <w:rPr>
                <w:szCs w:val="20"/>
              </w:rPr>
              <w:t>Channel model</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28A10FC" w14:textId="77777777" w:rsidR="00326B36" w:rsidRPr="00503CA1" w:rsidRDefault="00326B36" w:rsidP="00C123EC">
            <w:pPr>
              <w:spacing w:line="240" w:lineRule="atLeast"/>
              <w:rPr>
                <w:snapToGrid w:val="0"/>
                <w:szCs w:val="20"/>
              </w:rPr>
            </w:pPr>
            <w:r w:rsidRPr="00503CA1">
              <w:rPr>
                <w:snapToGrid w:val="0"/>
                <w:szCs w:val="20"/>
              </w:rPr>
              <w:t xml:space="preserve">According to the TR 38.901 </w:t>
            </w:r>
          </w:p>
        </w:tc>
      </w:tr>
      <w:tr w:rsidR="00326B36" w:rsidRPr="00503CA1" w14:paraId="6E8C63EA"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C0F81B" w14:textId="77777777" w:rsidR="00326B36" w:rsidRPr="00503CA1" w:rsidRDefault="00326B36" w:rsidP="00C123EC">
            <w:pPr>
              <w:spacing w:line="240" w:lineRule="atLeast"/>
              <w:contextualSpacing/>
              <w:rPr>
                <w:szCs w:val="20"/>
              </w:rPr>
            </w:pPr>
            <w:r w:rsidRPr="00503CA1">
              <w:rPr>
                <w:szCs w:val="20"/>
              </w:rPr>
              <w:t>Antenna setup and port layouts at gNB</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FAD363" w14:textId="77777777" w:rsidR="00326B36" w:rsidRPr="00503CA1" w:rsidRDefault="00326B36" w:rsidP="00C123EC">
            <w:pPr>
              <w:spacing w:line="240" w:lineRule="atLeast"/>
              <w:rPr>
                <w:snapToGrid w:val="0"/>
                <w:szCs w:val="20"/>
              </w:rPr>
            </w:pPr>
            <w:r w:rsidRPr="00503CA1">
              <w:rPr>
                <w:snapToGrid w:val="0"/>
                <w:szCs w:val="20"/>
              </w:rPr>
              <w:t xml:space="preserve">32 ports: </w:t>
            </w:r>
            <w:r>
              <w:rPr>
                <w:lang w:eastAsia="zh-CN"/>
              </w:rPr>
              <w:t>(M, N, P, Mg, Ng; Mp, Np)</w:t>
            </w:r>
            <w:r w:rsidRPr="00503CA1">
              <w:rPr>
                <w:snapToGrid w:val="0"/>
                <w:szCs w:val="20"/>
              </w:rPr>
              <w:t xml:space="preserve"> </w:t>
            </w:r>
            <w:r>
              <w:rPr>
                <w:snapToGrid w:val="0"/>
                <w:szCs w:val="20"/>
              </w:rPr>
              <w:t xml:space="preserve">= </w:t>
            </w:r>
            <w:r w:rsidRPr="00503CA1">
              <w:rPr>
                <w:snapToGrid w:val="0"/>
                <w:szCs w:val="20"/>
              </w:rPr>
              <w:t>(8,8,2,1,1,2,8), (dH,dV) = (0.5, 0.8)λ</w:t>
            </w:r>
          </w:p>
        </w:tc>
      </w:tr>
      <w:tr w:rsidR="00326B36" w:rsidRPr="00503CA1" w14:paraId="17B390FB"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E1F7E1" w14:textId="77777777" w:rsidR="00326B36" w:rsidRPr="00503CA1" w:rsidRDefault="00326B36" w:rsidP="00C123EC">
            <w:pPr>
              <w:spacing w:line="240" w:lineRule="atLeast"/>
              <w:contextualSpacing/>
              <w:rPr>
                <w:szCs w:val="20"/>
              </w:rPr>
            </w:pPr>
            <w:r w:rsidRPr="00503CA1">
              <w:rPr>
                <w:szCs w:val="20"/>
              </w:rPr>
              <w:t>Antenna setup and port layouts at UE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9EF2D8E" w14:textId="77777777" w:rsidR="00326B36" w:rsidRPr="00503CA1" w:rsidRDefault="00326B36" w:rsidP="00C123EC">
            <w:pPr>
              <w:spacing w:line="240" w:lineRule="atLeast"/>
              <w:contextualSpacing/>
              <w:rPr>
                <w:snapToGrid w:val="0"/>
                <w:color w:val="000000" w:themeColor="text1"/>
                <w:szCs w:val="20"/>
              </w:rPr>
            </w:pPr>
            <w:r>
              <w:rPr>
                <w:snapToGrid w:val="0"/>
                <w:color w:val="000000" w:themeColor="text1"/>
                <w:szCs w:val="20"/>
              </w:rPr>
              <w:t>4</w:t>
            </w:r>
            <w:r w:rsidRPr="00503CA1">
              <w:rPr>
                <w:snapToGrid w:val="0"/>
                <w:color w:val="000000" w:themeColor="text1"/>
                <w:szCs w:val="20"/>
              </w:rPr>
              <w:t xml:space="preserve">RX: </w:t>
            </w:r>
            <w:r>
              <w:rPr>
                <w:lang w:eastAsia="zh-CN"/>
              </w:rPr>
              <w:t>(M, N, P, Mg, Ng; Mp, Np)</w:t>
            </w:r>
            <w:r w:rsidRPr="00503CA1">
              <w:rPr>
                <w:snapToGrid w:val="0"/>
                <w:color w:val="000000" w:themeColor="text1"/>
                <w:szCs w:val="20"/>
              </w:rPr>
              <w:t xml:space="preserve"> </w:t>
            </w:r>
            <w:r>
              <w:rPr>
                <w:snapToGrid w:val="0"/>
                <w:color w:val="000000" w:themeColor="text1"/>
                <w:szCs w:val="20"/>
              </w:rPr>
              <w:t xml:space="preserve">= </w:t>
            </w:r>
            <w:r w:rsidRPr="00AF41FC">
              <w:rPr>
                <w:snapToGrid w:val="0"/>
                <w:color w:val="000000" w:themeColor="text1"/>
                <w:szCs w:val="20"/>
              </w:rPr>
              <w:t>(1,2,2,1,1,1,2)</w:t>
            </w:r>
            <w:r w:rsidRPr="00503CA1">
              <w:rPr>
                <w:snapToGrid w:val="0"/>
                <w:color w:val="000000" w:themeColor="text1"/>
                <w:szCs w:val="20"/>
              </w:rPr>
              <w:t>, (dH,dV) = (0.5, 0.</w:t>
            </w:r>
            <w:r>
              <w:rPr>
                <w:snapToGrid w:val="0"/>
                <w:color w:val="000000" w:themeColor="text1"/>
                <w:szCs w:val="20"/>
              </w:rPr>
              <w:t>5</w:t>
            </w:r>
            <w:r w:rsidRPr="00503CA1">
              <w:rPr>
                <w:snapToGrid w:val="0"/>
                <w:color w:val="000000" w:themeColor="text1"/>
                <w:szCs w:val="20"/>
              </w:rPr>
              <w:t>)λ</w:t>
            </w:r>
          </w:p>
        </w:tc>
      </w:tr>
      <w:tr w:rsidR="00326B36" w:rsidRPr="00503CA1" w14:paraId="68E514C2"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CDB257" w14:textId="77777777" w:rsidR="00326B36" w:rsidRPr="00503CA1" w:rsidRDefault="00326B36" w:rsidP="00C123EC">
            <w:pPr>
              <w:spacing w:line="240" w:lineRule="atLeast"/>
              <w:contextualSpacing/>
              <w:rPr>
                <w:szCs w:val="20"/>
              </w:rPr>
            </w:pPr>
            <w:r w:rsidRPr="00503CA1">
              <w:rPr>
                <w:szCs w:val="20"/>
              </w:rPr>
              <w:t xml:space="preserve">BS Tx power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43FA68C" w14:textId="77777777" w:rsidR="00326B36" w:rsidRPr="00503CA1" w:rsidRDefault="00326B36" w:rsidP="00C123EC">
            <w:pPr>
              <w:spacing w:line="240" w:lineRule="atLeast"/>
              <w:contextualSpacing/>
              <w:rPr>
                <w:snapToGrid w:val="0"/>
                <w:color w:val="000000" w:themeColor="text1"/>
                <w:szCs w:val="20"/>
              </w:rPr>
            </w:pPr>
            <w:r w:rsidRPr="00503CA1">
              <w:rPr>
                <w:snapToGrid w:val="0"/>
                <w:color w:val="000000" w:themeColor="text1"/>
                <w:szCs w:val="20"/>
              </w:rPr>
              <w:t>4</w:t>
            </w:r>
            <w:r>
              <w:rPr>
                <w:snapToGrid w:val="0"/>
                <w:color w:val="000000" w:themeColor="text1"/>
                <w:szCs w:val="20"/>
              </w:rPr>
              <w:t>1</w:t>
            </w:r>
            <w:r w:rsidRPr="00503CA1">
              <w:rPr>
                <w:snapToGrid w:val="0"/>
                <w:color w:val="000000" w:themeColor="text1"/>
                <w:szCs w:val="20"/>
              </w:rPr>
              <w:t>dBm</w:t>
            </w:r>
          </w:p>
        </w:tc>
      </w:tr>
      <w:tr w:rsidR="00326B36" w:rsidRPr="00503CA1" w14:paraId="7DD97B61"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5A56C1" w14:textId="77777777" w:rsidR="00326B36" w:rsidRPr="00503CA1" w:rsidRDefault="00326B36" w:rsidP="00C123EC">
            <w:pPr>
              <w:spacing w:line="240" w:lineRule="atLeast"/>
              <w:contextualSpacing/>
              <w:rPr>
                <w:szCs w:val="20"/>
              </w:rPr>
            </w:pPr>
            <w:r w:rsidRPr="00503CA1">
              <w:rPr>
                <w:szCs w:val="20"/>
              </w:rPr>
              <w:t xml:space="preserve">BS antenna height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BF02C1" w14:textId="77777777" w:rsidR="00326B36" w:rsidRPr="00503CA1" w:rsidRDefault="00326B36" w:rsidP="00C123EC">
            <w:pPr>
              <w:spacing w:line="240" w:lineRule="atLeast"/>
              <w:contextualSpacing/>
              <w:rPr>
                <w:snapToGrid w:val="0"/>
                <w:szCs w:val="20"/>
              </w:rPr>
            </w:pPr>
            <w:r w:rsidRPr="00503CA1">
              <w:rPr>
                <w:snapToGrid w:val="0"/>
                <w:color w:val="000000" w:themeColor="text1"/>
                <w:szCs w:val="20"/>
              </w:rPr>
              <w:t xml:space="preserve">25m </w:t>
            </w:r>
          </w:p>
        </w:tc>
      </w:tr>
      <w:tr w:rsidR="00326B36" w:rsidRPr="00503CA1" w14:paraId="54531EDE"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5F2D34" w14:textId="77777777" w:rsidR="00326B36" w:rsidRPr="00503CA1" w:rsidRDefault="00326B36" w:rsidP="00C123EC">
            <w:pPr>
              <w:spacing w:line="240" w:lineRule="atLeast"/>
              <w:contextualSpacing/>
              <w:rPr>
                <w:szCs w:val="20"/>
              </w:rPr>
            </w:pPr>
            <w:r w:rsidRPr="00503CA1">
              <w:rPr>
                <w:szCs w:val="20"/>
              </w:rPr>
              <w:t>UE antenna height &amp; gain</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55EC33" w14:textId="77777777" w:rsidR="00326B36" w:rsidRPr="00503CA1" w:rsidRDefault="00326B36" w:rsidP="00C123EC">
            <w:pPr>
              <w:spacing w:line="240" w:lineRule="atLeast"/>
              <w:contextualSpacing/>
              <w:rPr>
                <w:snapToGrid w:val="0"/>
                <w:szCs w:val="20"/>
              </w:rPr>
            </w:pPr>
            <w:r w:rsidRPr="00503CA1">
              <w:rPr>
                <w:snapToGrid w:val="0"/>
                <w:szCs w:val="20"/>
              </w:rPr>
              <w:t>Follow TR3</w:t>
            </w:r>
            <w:r>
              <w:rPr>
                <w:snapToGrid w:val="0"/>
                <w:szCs w:val="20"/>
              </w:rPr>
              <w:t>6.873</w:t>
            </w:r>
            <w:r w:rsidRPr="00503CA1">
              <w:rPr>
                <w:snapToGrid w:val="0"/>
                <w:szCs w:val="20"/>
              </w:rPr>
              <w:t xml:space="preserve"> </w:t>
            </w:r>
          </w:p>
        </w:tc>
      </w:tr>
      <w:tr w:rsidR="00326B36" w:rsidRPr="00503CA1" w14:paraId="4A79D505"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3D40949" w14:textId="77777777" w:rsidR="00326B36" w:rsidRPr="00503CA1" w:rsidRDefault="00326B36" w:rsidP="00C123EC">
            <w:pPr>
              <w:spacing w:line="240" w:lineRule="atLeast"/>
              <w:contextualSpacing/>
              <w:rPr>
                <w:szCs w:val="20"/>
              </w:rPr>
            </w:pPr>
            <w:r w:rsidRPr="00503CA1">
              <w:rPr>
                <w:szCs w:val="20"/>
              </w:rPr>
              <w:t>UE receiver noise figure</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874F8CE" w14:textId="77777777" w:rsidR="00326B36" w:rsidRPr="00503CA1" w:rsidRDefault="00326B36" w:rsidP="00C123EC">
            <w:pPr>
              <w:spacing w:line="240" w:lineRule="atLeast"/>
              <w:contextualSpacing/>
              <w:rPr>
                <w:snapToGrid w:val="0"/>
                <w:szCs w:val="20"/>
              </w:rPr>
            </w:pPr>
            <w:r w:rsidRPr="00503CA1">
              <w:rPr>
                <w:snapToGrid w:val="0"/>
                <w:szCs w:val="20"/>
              </w:rPr>
              <w:t>9dB</w:t>
            </w:r>
          </w:p>
        </w:tc>
      </w:tr>
      <w:tr w:rsidR="00326B36" w:rsidRPr="00503CA1" w14:paraId="4F76A2BD"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EEE0705" w14:textId="77777777" w:rsidR="00326B36" w:rsidRPr="00503CA1" w:rsidRDefault="00326B36" w:rsidP="00C123EC">
            <w:pPr>
              <w:spacing w:line="240" w:lineRule="atLeast"/>
              <w:rPr>
                <w:szCs w:val="20"/>
              </w:rPr>
            </w:pPr>
            <w:r w:rsidRPr="00503CA1">
              <w:rPr>
                <w:szCs w:val="20"/>
              </w:rPr>
              <w:t xml:space="preserve">Modulation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901B5D" w14:textId="77777777" w:rsidR="00326B36" w:rsidRPr="00503CA1" w:rsidRDefault="00326B36" w:rsidP="00C123EC">
            <w:pPr>
              <w:spacing w:line="240" w:lineRule="atLeast"/>
              <w:rPr>
                <w:szCs w:val="20"/>
              </w:rPr>
            </w:pPr>
            <w:r w:rsidRPr="00503CA1">
              <w:rPr>
                <w:szCs w:val="20"/>
              </w:rPr>
              <w:t xml:space="preserve">Up to 256QAM </w:t>
            </w:r>
          </w:p>
        </w:tc>
      </w:tr>
      <w:tr w:rsidR="00326B36" w:rsidRPr="00503CA1" w14:paraId="1A60DC37" w14:textId="77777777" w:rsidTr="00C123EC">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4E1257" w14:textId="77777777" w:rsidR="00326B36" w:rsidRPr="00503CA1" w:rsidRDefault="00326B36" w:rsidP="00C123EC">
            <w:pPr>
              <w:spacing w:line="240" w:lineRule="atLeast"/>
              <w:rPr>
                <w:szCs w:val="20"/>
              </w:rPr>
            </w:pPr>
            <w:r w:rsidRPr="00503CA1">
              <w:rPr>
                <w:szCs w:val="20"/>
              </w:rPr>
              <w:t xml:space="preserve">Coding on PDSCH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2259BC" w14:textId="77777777" w:rsidR="00326B36" w:rsidRPr="00503CA1" w:rsidRDefault="00326B36" w:rsidP="00C123EC">
            <w:pPr>
              <w:spacing w:line="240" w:lineRule="atLeast"/>
              <w:rPr>
                <w:szCs w:val="20"/>
              </w:rPr>
            </w:pPr>
            <w:r w:rsidRPr="00503CA1">
              <w:rPr>
                <w:szCs w:val="20"/>
              </w:rPr>
              <w:t>LDPC</w:t>
            </w:r>
          </w:p>
          <w:p w14:paraId="13D9821A" w14:textId="77777777" w:rsidR="00326B36" w:rsidRPr="00503CA1" w:rsidRDefault="00326B36" w:rsidP="00C123EC">
            <w:pPr>
              <w:spacing w:line="240" w:lineRule="atLeast"/>
              <w:rPr>
                <w:szCs w:val="20"/>
                <w:lang w:eastAsia="zh-CN"/>
              </w:rPr>
            </w:pPr>
            <w:r w:rsidRPr="00503CA1">
              <w:rPr>
                <w:szCs w:val="20"/>
              </w:rPr>
              <w:t xml:space="preserve">Max code-block size=8448bit </w:t>
            </w:r>
          </w:p>
        </w:tc>
      </w:tr>
      <w:tr w:rsidR="00326B36" w:rsidRPr="00503CA1" w14:paraId="47A5C720" w14:textId="77777777" w:rsidTr="00C123EC">
        <w:tc>
          <w:tcPr>
            <w:tcW w:w="1401"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ECE95F" w14:textId="77777777" w:rsidR="00326B36" w:rsidRPr="00503CA1" w:rsidRDefault="00326B36" w:rsidP="00C123EC">
            <w:pPr>
              <w:spacing w:line="240" w:lineRule="atLeast"/>
              <w:rPr>
                <w:szCs w:val="20"/>
              </w:rPr>
            </w:pPr>
            <w:r w:rsidRPr="00503CA1">
              <w:rPr>
                <w:szCs w:val="20"/>
              </w:rPr>
              <w:t>Numerology</w:t>
            </w:r>
          </w:p>
        </w:tc>
        <w:tc>
          <w:tcPr>
            <w:tcW w:w="1830" w:type="dxa"/>
            <w:tcBorders>
              <w:top w:val="single" w:sz="4" w:space="0" w:color="auto"/>
              <w:left w:val="single" w:sz="4" w:space="0" w:color="auto"/>
              <w:bottom w:val="single" w:sz="4" w:space="0" w:color="auto"/>
              <w:right w:val="single" w:sz="4" w:space="0" w:color="auto"/>
            </w:tcBorders>
            <w:hideMark/>
          </w:tcPr>
          <w:p w14:paraId="6BC1AE9C" w14:textId="77777777" w:rsidR="00326B36" w:rsidRPr="00503CA1" w:rsidRDefault="00326B36" w:rsidP="00C123EC">
            <w:pPr>
              <w:spacing w:line="240" w:lineRule="atLeast"/>
              <w:ind w:leftChars="54" w:left="119"/>
              <w:contextualSpacing/>
              <w:rPr>
                <w:szCs w:val="20"/>
              </w:rPr>
            </w:pPr>
            <w:r w:rsidRPr="00503CA1">
              <w:rPr>
                <w:szCs w:val="20"/>
              </w:rPr>
              <w:t xml:space="preserve">Slot/non-slot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54935B" w14:textId="77777777" w:rsidR="00326B36" w:rsidRPr="00503CA1" w:rsidRDefault="00326B36" w:rsidP="00C123EC">
            <w:pPr>
              <w:spacing w:line="240" w:lineRule="atLeast"/>
              <w:rPr>
                <w:szCs w:val="20"/>
                <w:lang w:eastAsia="zh-CN"/>
              </w:rPr>
            </w:pPr>
            <w:r w:rsidRPr="00503CA1">
              <w:rPr>
                <w:bCs/>
                <w:szCs w:val="20"/>
              </w:rPr>
              <w:t xml:space="preserve">14 </w:t>
            </w:r>
            <w:r w:rsidRPr="00503CA1">
              <w:rPr>
                <w:bCs/>
                <w:szCs w:val="20"/>
                <w:lang w:eastAsia="zh-CN"/>
              </w:rPr>
              <w:t xml:space="preserve">OFDM symbol </w:t>
            </w:r>
            <w:r w:rsidRPr="00503CA1">
              <w:rPr>
                <w:bCs/>
                <w:szCs w:val="20"/>
              </w:rPr>
              <w:t>slot</w:t>
            </w:r>
          </w:p>
        </w:tc>
      </w:tr>
      <w:tr w:rsidR="00326B36" w:rsidRPr="00503CA1" w14:paraId="20C144C9" w14:textId="77777777" w:rsidTr="00C123EC">
        <w:tc>
          <w:tcPr>
            <w:tcW w:w="0" w:type="auto"/>
            <w:vMerge/>
            <w:tcBorders>
              <w:top w:val="single" w:sz="4" w:space="0" w:color="auto"/>
              <w:left w:val="single" w:sz="4" w:space="0" w:color="auto"/>
              <w:bottom w:val="single" w:sz="4" w:space="0" w:color="auto"/>
              <w:right w:val="single" w:sz="4" w:space="0" w:color="auto"/>
            </w:tcBorders>
            <w:vAlign w:val="center"/>
            <w:hideMark/>
          </w:tcPr>
          <w:p w14:paraId="3DD4F1E4" w14:textId="77777777" w:rsidR="00326B36" w:rsidRPr="00503CA1" w:rsidRDefault="00326B36" w:rsidP="00C123EC">
            <w:pPr>
              <w:rPr>
                <w:szCs w:val="20"/>
              </w:rPr>
            </w:pPr>
          </w:p>
        </w:tc>
        <w:tc>
          <w:tcPr>
            <w:tcW w:w="1830" w:type="dxa"/>
            <w:tcBorders>
              <w:top w:val="single" w:sz="4" w:space="0" w:color="auto"/>
              <w:left w:val="single" w:sz="4" w:space="0" w:color="auto"/>
              <w:bottom w:val="single" w:sz="4" w:space="0" w:color="auto"/>
              <w:right w:val="single" w:sz="4" w:space="0" w:color="auto"/>
            </w:tcBorders>
            <w:hideMark/>
          </w:tcPr>
          <w:p w14:paraId="2D5082D5" w14:textId="77777777" w:rsidR="00326B36" w:rsidRPr="00503CA1" w:rsidRDefault="00326B36" w:rsidP="00C123EC">
            <w:pPr>
              <w:spacing w:line="240" w:lineRule="atLeast"/>
              <w:ind w:leftChars="54" w:left="119"/>
              <w:contextualSpacing/>
              <w:rPr>
                <w:szCs w:val="20"/>
              </w:rPr>
            </w:pPr>
            <w:r w:rsidRPr="00503CA1">
              <w:rPr>
                <w:szCs w:val="20"/>
              </w:rPr>
              <w:t xml:space="preserve">SCS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4B7F867" w14:textId="77777777" w:rsidR="00326B36" w:rsidRPr="00503CA1" w:rsidRDefault="00326B36" w:rsidP="00C123EC">
            <w:pPr>
              <w:spacing w:line="240" w:lineRule="atLeast"/>
              <w:rPr>
                <w:bCs/>
                <w:szCs w:val="20"/>
                <w:lang w:eastAsia="zh-CN"/>
              </w:rPr>
            </w:pPr>
            <w:r w:rsidRPr="00503CA1">
              <w:rPr>
                <w:bCs/>
                <w:szCs w:val="20"/>
              </w:rPr>
              <w:t>15kHz</w:t>
            </w:r>
            <w:r w:rsidRPr="00503CA1">
              <w:rPr>
                <w:bCs/>
                <w:szCs w:val="20"/>
                <w:lang w:eastAsia="zh-CN"/>
              </w:rPr>
              <w:t xml:space="preserve"> </w:t>
            </w:r>
          </w:p>
        </w:tc>
      </w:tr>
      <w:tr w:rsidR="00326B36" w:rsidRPr="00503CA1" w14:paraId="6A0EA4D6"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178A3CB" w14:textId="77777777" w:rsidR="00326B36" w:rsidRPr="00503CA1" w:rsidRDefault="00326B36" w:rsidP="00C123EC">
            <w:pPr>
              <w:spacing w:line="240" w:lineRule="atLeast"/>
              <w:rPr>
                <w:szCs w:val="20"/>
              </w:rPr>
            </w:pPr>
            <w:r w:rsidRPr="00103613">
              <w:rPr>
                <w:szCs w:val="20"/>
              </w:rPr>
              <w:t>Number of RBs</w:t>
            </w:r>
            <w:r w:rsidRPr="00103613">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C30753D" w14:textId="77777777" w:rsidR="00326B36" w:rsidRDefault="00326B36" w:rsidP="00C123EC">
            <w:pPr>
              <w:spacing w:line="240" w:lineRule="atLeast"/>
              <w:contextualSpacing/>
              <w:rPr>
                <w:snapToGrid w:val="0"/>
                <w:color w:val="000000" w:themeColor="text1"/>
                <w:szCs w:val="20"/>
              </w:rPr>
            </w:pPr>
            <w:r w:rsidRPr="00103613">
              <w:rPr>
                <w:snapToGrid w:val="0"/>
                <w:color w:val="000000" w:themeColor="text1"/>
                <w:szCs w:val="20"/>
              </w:rPr>
              <w:t>52 for 15 kHz SCS</w:t>
            </w:r>
          </w:p>
        </w:tc>
      </w:tr>
      <w:tr w:rsidR="00326B36" w:rsidRPr="00503CA1" w14:paraId="6A37ECFF"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D6935D" w14:textId="77777777" w:rsidR="00326B36" w:rsidRPr="00503CA1" w:rsidRDefault="00326B36" w:rsidP="00C123EC">
            <w:pPr>
              <w:spacing w:line="240" w:lineRule="atLeast"/>
              <w:rPr>
                <w:szCs w:val="20"/>
              </w:rPr>
            </w:pPr>
            <w:r w:rsidRPr="00503CA1">
              <w:rPr>
                <w:szCs w:val="20"/>
              </w:rPr>
              <w:t xml:space="preserve">Simulation bandwidth </w:t>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E026A9" w14:textId="77777777" w:rsidR="00326B36" w:rsidRPr="00503CA1" w:rsidRDefault="00326B36" w:rsidP="00C123EC">
            <w:pPr>
              <w:spacing w:line="240" w:lineRule="atLeast"/>
              <w:contextualSpacing/>
              <w:rPr>
                <w:snapToGrid w:val="0"/>
                <w:szCs w:val="20"/>
              </w:rPr>
            </w:pPr>
            <w:r w:rsidRPr="004817CE">
              <w:rPr>
                <w:snapToGrid w:val="0"/>
                <w:color w:val="000000" w:themeColor="text1"/>
                <w:szCs w:val="20"/>
              </w:rPr>
              <w:t>20 MHz (10 MHz DL + 10 MHz UL)</w:t>
            </w:r>
          </w:p>
        </w:tc>
      </w:tr>
      <w:tr w:rsidR="00326B36" w:rsidRPr="00503CA1" w14:paraId="155C7D53"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E8BD70A" w14:textId="77777777" w:rsidR="00326B36" w:rsidRPr="00503CA1" w:rsidRDefault="00326B36" w:rsidP="00C123EC">
            <w:pPr>
              <w:spacing w:line="240" w:lineRule="atLeast"/>
              <w:rPr>
                <w:szCs w:val="20"/>
              </w:rPr>
            </w:pPr>
            <w:r w:rsidRPr="00A80B85">
              <w:rPr>
                <w:szCs w:val="20"/>
              </w:rPr>
              <w:t xml:space="preserve">Frame structure </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5C583C2" w14:textId="77777777" w:rsidR="00326B36" w:rsidRPr="004817CE" w:rsidRDefault="00326B36" w:rsidP="00C123EC">
            <w:pPr>
              <w:spacing w:line="240" w:lineRule="atLeast"/>
              <w:contextualSpacing/>
              <w:rPr>
                <w:snapToGrid w:val="0"/>
                <w:color w:val="000000" w:themeColor="text1"/>
                <w:szCs w:val="20"/>
              </w:rPr>
            </w:pPr>
            <w:r w:rsidRPr="00A80B85">
              <w:rPr>
                <w:snapToGrid w:val="0"/>
                <w:color w:val="000000" w:themeColor="text1"/>
                <w:szCs w:val="20"/>
              </w:rPr>
              <w:t>Slot Format 0 (all downlink) for all slots</w:t>
            </w:r>
          </w:p>
        </w:tc>
      </w:tr>
      <w:tr w:rsidR="00326B36" w:rsidRPr="00503CA1" w14:paraId="077D03F7"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8409672" w14:textId="77777777" w:rsidR="00326B36" w:rsidRPr="00A80B85" w:rsidRDefault="00326B36" w:rsidP="00C123EC">
            <w:pPr>
              <w:spacing w:line="240" w:lineRule="atLeast"/>
              <w:rPr>
                <w:szCs w:val="20"/>
              </w:rPr>
            </w:pPr>
            <w:r w:rsidRPr="00A80B85">
              <w:rPr>
                <w:szCs w:val="20"/>
              </w:rPr>
              <w:t>MIMO scheme</w:t>
            </w:r>
            <w:r w:rsidRPr="00A80B85">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0D85D39" w14:textId="77777777" w:rsidR="00326B36" w:rsidRPr="00A80B85" w:rsidRDefault="00326B36" w:rsidP="00C123EC">
            <w:pPr>
              <w:spacing w:line="240" w:lineRule="atLeast"/>
              <w:contextualSpacing/>
              <w:rPr>
                <w:snapToGrid w:val="0"/>
                <w:color w:val="000000" w:themeColor="text1"/>
                <w:szCs w:val="20"/>
              </w:rPr>
            </w:pPr>
            <w:r w:rsidRPr="00A80B85">
              <w:rPr>
                <w:snapToGrid w:val="0"/>
                <w:color w:val="000000" w:themeColor="text1"/>
                <w:szCs w:val="20"/>
              </w:rPr>
              <w:t>MU-MIMO with rank</w:t>
            </w:r>
            <w:r>
              <w:rPr>
                <w:snapToGrid w:val="0"/>
                <w:color w:val="000000" w:themeColor="text1"/>
                <w:szCs w:val="20"/>
              </w:rPr>
              <w:t xml:space="preserve"> with rank1</w:t>
            </w:r>
          </w:p>
        </w:tc>
      </w:tr>
      <w:tr w:rsidR="00326B36" w:rsidRPr="00503CA1" w14:paraId="3CDFDAE9"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20DCD4E" w14:textId="77777777" w:rsidR="00326B36" w:rsidRPr="00A80B85" w:rsidRDefault="00326B36" w:rsidP="00C123EC">
            <w:pPr>
              <w:spacing w:line="240" w:lineRule="atLeast"/>
              <w:rPr>
                <w:szCs w:val="20"/>
              </w:rPr>
            </w:pPr>
            <w:r w:rsidRPr="002D2D60">
              <w:rPr>
                <w:szCs w:val="20"/>
              </w:rPr>
              <w:t xml:space="preserve">CSI feedback </w:t>
            </w:r>
            <w:r w:rsidRPr="002D2D60">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68A25FB" w14:textId="77777777" w:rsidR="00326B36" w:rsidRPr="00A80B85" w:rsidRDefault="00326B36" w:rsidP="00C123EC">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1</w:t>
            </w:r>
            <w:r>
              <w:rPr>
                <w:snapToGrid w:val="0"/>
                <w:color w:val="000000" w:themeColor="text1"/>
                <w:szCs w:val="20"/>
                <w:lang w:eastAsia="zh-CN"/>
              </w:rPr>
              <w:t>0ms</w:t>
            </w:r>
          </w:p>
        </w:tc>
      </w:tr>
      <w:tr w:rsidR="00326B36" w:rsidRPr="00503CA1" w14:paraId="3798A062"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2DDF67B" w14:textId="77777777" w:rsidR="00326B36" w:rsidRPr="00F748F2" w:rsidRDefault="00326B36" w:rsidP="00C123EC">
            <w:pPr>
              <w:spacing w:line="240" w:lineRule="atLeast"/>
              <w:rPr>
                <w:szCs w:val="20"/>
              </w:rPr>
            </w:pPr>
            <w:r w:rsidRPr="00F748F2">
              <w:rPr>
                <w:szCs w:val="20"/>
              </w:rPr>
              <w:t>Traffic model</w:t>
            </w:r>
            <w:r w:rsidRPr="00F748F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845C4B8" w14:textId="77777777" w:rsidR="00326B36" w:rsidRPr="00F748F2" w:rsidRDefault="00326B36" w:rsidP="00C123EC">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F</w:t>
            </w:r>
            <w:r>
              <w:rPr>
                <w:snapToGrid w:val="0"/>
                <w:color w:val="000000" w:themeColor="text1"/>
                <w:szCs w:val="20"/>
                <w:lang w:eastAsia="zh-CN"/>
              </w:rPr>
              <w:t>ull buffer</w:t>
            </w:r>
          </w:p>
        </w:tc>
      </w:tr>
      <w:tr w:rsidR="00326B36" w:rsidRPr="00503CA1" w14:paraId="40BCD648"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54DABC3" w14:textId="77777777" w:rsidR="00326B36" w:rsidRPr="00F748F2" w:rsidRDefault="00326B36" w:rsidP="00C123EC">
            <w:pPr>
              <w:spacing w:line="240" w:lineRule="atLeast"/>
              <w:rPr>
                <w:szCs w:val="20"/>
              </w:rPr>
            </w:pPr>
            <w:r w:rsidRPr="00C07F0B">
              <w:rPr>
                <w:szCs w:val="20"/>
              </w:rPr>
              <w:t>UE distribution</w:t>
            </w:r>
            <w:r w:rsidRPr="00C07F0B">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FC341B7" w14:textId="77777777" w:rsidR="00326B36" w:rsidRDefault="00326B36" w:rsidP="00C123EC">
            <w:pPr>
              <w:spacing w:line="240" w:lineRule="atLeast"/>
              <w:contextualSpacing/>
              <w:rPr>
                <w:snapToGrid w:val="0"/>
                <w:color w:val="000000" w:themeColor="text1"/>
                <w:szCs w:val="20"/>
                <w:lang w:eastAsia="zh-CN"/>
              </w:rPr>
            </w:pPr>
            <w:r w:rsidRPr="00C07F0B">
              <w:rPr>
                <w:snapToGrid w:val="0"/>
                <w:color w:val="000000" w:themeColor="text1"/>
                <w:szCs w:val="20"/>
                <w:lang w:eastAsia="zh-CN"/>
              </w:rPr>
              <w:t>100% outdoor</w:t>
            </w:r>
          </w:p>
        </w:tc>
      </w:tr>
      <w:tr w:rsidR="00326B36" w:rsidRPr="00503CA1" w14:paraId="222D38EC"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77568F7" w14:textId="77777777" w:rsidR="00326B36" w:rsidRPr="00C07F0B" w:rsidRDefault="00326B36" w:rsidP="00C123EC">
            <w:pPr>
              <w:spacing w:line="240" w:lineRule="atLeast"/>
              <w:rPr>
                <w:szCs w:val="20"/>
              </w:rPr>
            </w:pPr>
            <w:r w:rsidRPr="00F22402">
              <w:rPr>
                <w:szCs w:val="20"/>
              </w:rPr>
              <w:t>UE receiver</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E489948" w14:textId="77777777" w:rsidR="00326B36" w:rsidRPr="00C07F0B" w:rsidRDefault="00326B36" w:rsidP="00C123EC">
            <w:pPr>
              <w:spacing w:line="240" w:lineRule="atLeast"/>
              <w:contextualSpacing/>
              <w:rPr>
                <w:snapToGrid w:val="0"/>
                <w:color w:val="000000" w:themeColor="text1"/>
                <w:szCs w:val="20"/>
                <w:lang w:eastAsia="zh-CN"/>
              </w:rPr>
            </w:pPr>
            <w:r w:rsidRPr="00F22402">
              <w:rPr>
                <w:snapToGrid w:val="0"/>
                <w:color w:val="000000" w:themeColor="text1"/>
                <w:szCs w:val="20"/>
                <w:lang w:eastAsia="zh-CN"/>
              </w:rPr>
              <w:t>MMSE-IRC</w:t>
            </w:r>
          </w:p>
        </w:tc>
      </w:tr>
      <w:tr w:rsidR="00326B36" w:rsidRPr="00503CA1" w14:paraId="40774061"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ED8070" w14:textId="77777777" w:rsidR="00326B36" w:rsidRPr="00F22402" w:rsidRDefault="00326B36" w:rsidP="00C123EC">
            <w:pPr>
              <w:spacing w:line="240" w:lineRule="atLeast"/>
              <w:rPr>
                <w:szCs w:val="20"/>
              </w:rPr>
            </w:pPr>
            <w:r w:rsidRPr="00F22402">
              <w:rPr>
                <w:szCs w:val="20"/>
              </w:rPr>
              <w:t>Feedback assumption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1652633" w14:textId="77777777" w:rsidR="00326B36" w:rsidRPr="00F22402" w:rsidRDefault="00326B36" w:rsidP="00C123EC">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326B36" w:rsidRPr="00503CA1" w14:paraId="15F308FF"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9ED9883" w14:textId="77777777" w:rsidR="00326B36" w:rsidRPr="00F22402" w:rsidRDefault="00326B36" w:rsidP="00C123EC">
            <w:pPr>
              <w:spacing w:line="240" w:lineRule="atLeast"/>
              <w:rPr>
                <w:szCs w:val="20"/>
              </w:rPr>
            </w:pPr>
            <w:r w:rsidRPr="00F22402">
              <w:rPr>
                <w:szCs w:val="20"/>
              </w:rPr>
              <w:t>Channel estimation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B00BA2C" w14:textId="77777777" w:rsidR="00326B36" w:rsidRPr="00F22402" w:rsidRDefault="00326B36" w:rsidP="00C123EC">
            <w:pPr>
              <w:spacing w:line="240" w:lineRule="atLeast"/>
              <w:contextualSpacing/>
              <w:rPr>
                <w:snapToGrid w:val="0"/>
                <w:color w:val="000000" w:themeColor="text1"/>
                <w:szCs w:val="20"/>
                <w:lang w:eastAsia="zh-CN"/>
              </w:rPr>
            </w:pPr>
            <w:r w:rsidRPr="00F22402">
              <w:rPr>
                <w:snapToGrid w:val="0"/>
                <w:color w:val="000000" w:themeColor="text1"/>
                <w:szCs w:val="20"/>
                <w:lang w:eastAsia="zh-CN"/>
              </w:rPr>
              <w:t>Realistic</w:t>
            </w:r>
          </w:p>
        </w:tc>
      </w:tr>
      <w:tr w:rsidR="00326B36" w:rsidRPr="00503CA1" w14:paraId="0D63C4B7" w14:textId="77777777" w:rsidTr="00C123EC">
        <w:trPr>
          <w:trHeight w:val="211"/>
        </w:trPr>
        <w:tc>
          <w:tcPr>
            <w:tcW w:w="323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7ACDE67" w14:textId="77777777" w:rsidR="00326B36" w:rsidRPr="00F22402" w:rsidRDefault="00326B36" w:rsidP="00C123EC">
            <w:pPr>
              <w:spacing w:line="240" w:lineRule="atLeast"/>
              <w:rPr>
                <w:szCs w:val="20"/>
              </w:rPr>
            </w:pPr>
            <w:r w:rsidRPr="00F22402">
              <w:rPr>
                <w:szCs w:val="20"/>
              </w:rPr>
              <w:t>Baseline for performance evaluation</w:t>
            </w:r>
            <w:r w:rsidRPr="00F22402">
              <w:rPr>
                <w:szCs w:val="20"/>
              </w:rPr>
              <w:tab/>
            </w:r>
          </w:p>
        </w:tc>
        <w:tc>
          <w:tcPr>
            <w:tcW w:w="604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DDCDF00" w14:textId="77777777" w:rsidR="00326B36" w:rsidRPr="00F22402" w:rsidRDefault="00326B36" w:rsidP="00C123EC">
            <w:pPr>
              <w:spacing w:line="240" w:lineRule="atLeast"/>
              <w:contextualSpacing/>
              <w:rPr>
                <w:snapToGrid w:val="0"/>
                <w:color w:val="000000" w:themeColor="text1"/>
                <w:szCs w:val="20"/>
                <w:lang w:eastAsia="zh-CN"/>
              </w:rPr>
            </w:pPr>
            <w:r>
              <w:rPr>
                <w:rFonts w:hint="eastAsia"/>
                <w:snapToGrid w:val="0"/>
                <w:color w:val="000000" w:themeColor="text1"/>
                <w:szCs w:val="20"/>
                <w:lang w:eastAsia="zh-CN"/>
              </w:rPr>
              <w:t>R</w:t>
            </w:r>
            <w:r>
              <w:rPr>
                <w:snapToGrid w:val="0"/>
                <w:color w:val="000000" w:themeColor="text1"/>
                <w:szCs w:val="20"/>
                <w:lang w:eastAsia="zh-CN"/>
              </w:rPr>
              <w:t xml:space="preserve">17/R16 Type II with CSI feedback </w:t>
            </w:r>
            <w:r w:rsidRPr="00F22402">
              <w:rPr>
                <w:snapToGrid w:val="0"/>
                <w:color w:val="000000" w:themeColor="text1"/>
                <w:szCs w:val="20"/>
                <w:lang w:eastAsia="zh-CN"/>
              </w:rPr>
              <w:t xml:space="preserve">periodicity </w:t>
            </w:r>
            <w:r>
              <w:rPr>
                <w:snapToGrid w:val="0"/>
                <w:color w:val="000000" w:themeColor="text1"/>
                <w:szCs w:val="20"/>
                <w:lang w:eastAsia="zh-CN"/>
              </w:rPr>
              <w:t>10</w:t>
            </w:r>
            <w:r w:rsidRPr="00F22402">
              <w:rPr>
                <w:snapToGrid w:val="0"/>
                <w:color w:val="000000" w:themeColor="text1"/>
                <w:szCs w:val="20"/>
                <w:lang w:eastAsia="zh-CN"/>
              </w:rPr>
              <w:t xml:space="preserve"> ms</w:t>
            </w:r>
          </w:p>
        </w:tc>
      </w:tr>
    </w:tbl>
    <w:p w14:paraId="20C7795A" w14:textId="5E0B22D6" w:rsidR="00716F3C" w:rsidRDefault="00716F3C" w:rsidP="00716F3C">
      <w:pPr>
        <w:keepNext/>
        <w:spacing w:before="120"/>
        <w:ind w:left="432" w:hanging="432"/>
        <w:outlineLvl w:val="0"/>
        <w:rPr>
          <w:b/>
          <w:bCs/>
          <w:sz w:val="28"/>
          <w:szCs w:val="28"/>
        </w:rPr>
      </w:pPr>
      <w:r w:rsidRPr="00C57D13">
        <w:rPr>
          <w:b/>
          <w:bCs/>
          <w:sz w:val="28"/>
          <w:szCs w:val="28"/>
        </w:rPr>
        <w:t>Appendix I</w:t>
      </w:r>
      <w:r w:rsidR="004B5631">
        <w:rPr>
          <w:b/>
          <w:bCs/>
          <w:sz w:val="28"/>
          <w:szCs w:val="28"/>
        </w:rPr>
        <w:t>II</w:t>
      </w:r>
      <w:r>
        <w:rPr>
          <w:b/>
          <w:bCs/>
          <w:sz w:val="28"/>
          <w:szCs w:val="28"/>
        </w:rPr>
        <w:t xml:space="preserve"> F</w:t>
      </w:r>
      <w:r w:rsidRPr="00775BD9">
        <w:rPr>
          <w:b/>
          <w:bCs/>
          <w:sz w:val="28"/>
          <w:szCs w:val="28"/>
        </w:rPr>
        <w:t>ield test results of CSI enhancement for coherent JT</w:t>
      </w:r>
    </w:p>
    <w:p w14:paraId="1F87295F" w14:textId="77777777" w:rsidR="00716F3C" w:rsidRDefault="00716F3C" w:rsidP="00716F3C">
      <w:pPr>
        <w:rPr>
          <w:lang w:val="en-GB" w:eastAsia="zh-CN"/>
        </w:rPr>
      </w:pPr>
      <w:r>
        <w:rPr>
          <w:lang w:val="en-GB" w:eastAsia="zh-CN"/>
        </w:rPr>
        <w:t>The field test results for CJT are provided in this section.</w:t>
      </w:r>
    </w:p>
    <w:p w14:paraId="149D624D" w14:textId="775B82E2" w:rsidR="00716F3C" w:rsidRPr="00822530" w:rsidRDefault="00716F3C" w:rsidP="00716F3C">
      <w:pPr>
        <w:rPr>
          <w:lang w:val="en-GB" w:eastAsia="zh-CN"/>
        </w:rPr>
      </w:pPr>
      <w:r w:rsidRPr="006C74BB">
        <w:rPr>
          <w:lang w:val="en-GB" w:eastAsia="zh-CN"/>
        </w:rPr>
        <w:t xml:space="preserve">In the field test of CJT, three TRPs (both intra-/inter-site) with 8 TX ports cooperate </w:t>
      </w:r>
      <w:r w:rsidR="00D76A66">
        <w:rPr>
          <w:lang w:val="en-GB" w:eastAsia="zh-CN"/>
        </w:rPr>
        <w:t>for</w:t>
      </w:r>
      <w:r w:rsidRPr="006C74BB">
        <w:rPr>
          <w:lang w:val="en-GB" w:eastAsia="zh-CN"/>
        </w:rPr>
        <w:t xml:space="preserve"> coherent joint transmission, which are shown as the </w:t>
      </w:r>
      <w:r w:rsidRPr="001647BD">
        <w:rPr>
          <w:lang w:val="en-GB" w:eastAsia="zh-CN"/>
        </w:rPr>
        <w:t>yellow arrows in</w:t>
      </w:r>
      <w:r w:rsidRPr="00C06558">
        <w:rPr>
          <w:lang w:val="en-GB" w:eastAsia="zh-CN"/>
        </w:rPr>
        <w:t xml:space="preserve"> </w:t>
      </w:r>
      <w:r w:rsidR="003B40AA">
        <w:rPr>
          <w:lang w:val="en-GB" w:eastAsia="zh-CN"/>
        </w:rPr>
        <w:fldChar w:fldCharType="begin"/>
      </w:r>
      <w:r w:rsidR="003B40AA">
        <w:rPr>
          <w:lang w:val="en-GB" w:eastAsia="zh-CN"/>
        </w:rPr>
        <w:instrText xml:space="preserve"> REF _Ref111238386 \h </w:instrText>
      </w:r>
      <w:r w:rsidR="003B40AA">
        <w:rPr>
          <w:lang w:val="en-GB" w:eastAsia="zh-CN"/>
        </w:rPr>
      </w:r>
      <w:r w:rsidR="003B40AA">
        <w:rPr>
          <w:lang w:val="en-GB" w:eastAsia="zh-CN"/>
        </w:rPr>
        <w:fldChar w:fldCharType="separate"/>
      </w:r>
      <w:r w:rsidR="008673B5">
        <w:t xml:space="preserve">Figure </w:t>
      </w:r>
      <w:r w:rsidR="008673B5">
        <w:rPr>
          <w:noProof/>
        </w:rPr>
        <w:t>19</w:t>
      </w:r>
      <w:r w:rsidR="003B40AA">
        <w:rPr>
          <w:lang w:val="en-GB" w:eastAsia="zh-CN"/>
        </w:rPr>
        <w:fldChar w:fldCharType="end"/>
      </w:r>
      <w:r w:rsidRPr="003B40AA">
        <w:rPr>
          <w:lang w:val="en-GB" w:eastAsia="zh-CN"/>
        </w:rPr>
        <w:fldChar w:fldCharType="begin"/>
      </w:r>
      <w:r w:rsidRPr="003B40AA">
        <w:rPr>
          <w:lang w:val="en-GB" w:eastAsia="zh-CN"/>
        </w:rPr>
        <w:instrText xml:space="preserve"> REF _Ref111096066 \h </w:instrText>
      </w:r>
      <w:r w:rsidR="00D76A66" w:rsidRPr="006B0AB3">
        <w:rPr>
          <w:lang w:val="en-GB" w:eastAsia="zh-CN"/>
        </w:rPr>
        <w:instrText xml:space="preserve"> \* MERGEFORMAT </w:instrText>
      </w:r>
      <w:r w:rsidRPr="003B40AA">
        <w:rPr>
          <w:lang w:val="en-GB" w:eastAsia="zh-CN"/>
        </w:rPr>
      </w:r>
      <w:r w:rsidRPr="006B0AB3">
        <w:rPr>
          <w:lang w:val="en-GB" w:eastAsia="zh-CN"/>
        </w:rPr>
        <w:fldChar w:fldCharType="end"/>
      </w:r>
      <w:r w:rsidRPr="001647BD">
        <w:rPr>
          <w:lang w:val="en-GB" w:eastAsia="zh-CN"/>
        </w:rPr>
        <w:t>,</w:t>
      </w:r>
      <w:r w:rsidRPr="006C74BB">
        <w:rPr>
          <w:lang w:val="en-GB" w:eastAsia="zh-CN"/>
        </w:rPr>
        <w:t xml:space="preserve"> and the test terminal is equipped with 4RX.</w:t>
      </w:r>
      <w:r>
        <w:rPr>
          <w:lang w:val="en-GB" w:eastAsia="zh-CN"/>
        </w:rPr>
        <w:t xml:space="preserve"> </w:t>
      </w:r>
      <w:r>
        <w:rPr>
          <w:lang w:eastAsia="zh-CN"/>
        </w:rPr>
        <w:t>The network frequency in field test is 2.1GHz and the bandwidth is 5MHz</w:t>
      </w:r>
      <w:r>
        <w:rPr>
          <w:rFonts w:hint="eastAsia"/>
          <w:lang w:eastAsia="zh-CN"/>
        </w:rPr>
        <w:t>.</w:t>
      </w:r>
      <w:r>
        <w:rPr>
          <w:lang w:eastAsia="zh-CN"/>
        </w:rPr>
        <w:t xml:space="preserve"> Single-TRP transmission with </w:t>
      </w:r>
      <w:r w:rsidRPr="006C74BB">
        <w:rPr>
          <w:rFonts w:hint="eastAsia"/>
          <w:lang w:eastAsia="zh-CN"/>
        </w:rPr>
        <w:t>R</w:t>
      </w:r>
      <w:r w:rsidR="008673B5">
        <w:rPr>
          <w:lang w:eastAsia="zh-CN"/>
        </w:rPr>
        <w:t>el-</w:t>
      </w:r>
      <w:r w:rsidRPr="006C74BB">
        <w:rPr>
          <w:rFonts w:hint="eastAsia"/>
          <w:lang w:eastAsia="zh-CN"/>
        </w:rPr>
        <w:t>16 regular eTypeII codebook</w:t>
      </w:r>
      <w:r>
        <w:rPr>
          <w:lang w:eastAsia="zh-CN"/>
        </w:rPr>
        <w:t xml:space="preserve"> is </w:t>
      </w:r>
      <w:r w:rsidR="001E49FF">
        <w:rPr>
          <w:lang w:eastAsia="zh-CN"/>
        </w:rPr>
        <w:t>used</w:t>
      </w:r>
      <w:r>
        <w:rPr>
          <w:lang w:eastAsia="zh-CN"/>
        </w:rPr>
        <w:t xml:space="preserve"> as the baseline. And for CJT, the codebook with both </w:t>
      </w:r>
      <w:r w:rsidRPr="008341F8">
        <w:rPr>
          <w:lang w:eastAsia="zh-CN"/>
        </w:rPr>
        <w:t>joint SD-FD eigenvector-based basis</w:t>
      </w:r>
      <w:r>
        <w:rPr>
          <w:lang w:eastAsia="zh-CN"/>
        </w:rPr>
        <w:t xml:space="preserve"> and </w:t>
      </w:r>
      <w:r w:rsidRPr="008341F8">
        <w:rPr>
          <w:rFonts w:hint="eastAsia"/>
          <w:lang w:eastAsia="zh-CN"/>
        </w:rPr>
        <w:t>receiver side information feedback</w:t>
      </w:r>
      <w:r>
        <w:rPr>
          <w:lang w:eastAsia="zh-CN"/>
        </w:rPr>
        <w:t xml:space="preserve"> is adopted, where the number of </w:t>
      </w:r>
      <w:r w:rsidRPr="008341F8">
        <w:rPr>
          <w:lang w:eastAsia="zh-CN"/>
        </w:rPr>
        <w:t>joint SD-FD</w:t>
      </w:r>
      <w:r>
        <w:rPr>
          <w:lang w:eastAsia="zh-CN"/>
        </w:rPr>
        <w:t xml:space="preserve"> basis is TRP-specific and the combination coefficients are joint selected across the TRP. The red p</w:t>
      </w:r>
      <w:r w:rsidRPr="001647BD">
        <w:rPr>
          <w:lang w:eastAsia="zh-CN"/>
        </w:rPr>
        <w:t xml:space="preserve">oints </w:t>
      </w:r>
      <w:r w:rsidRPr="00C06558">
        <w:rPr>
          <w:lang w:eastAsia="zh-CN"/>
        </w:rPr>
        <w:t>in</w:t>
      </w:r>
      <w:r w:rsidR="005251C9" w:rsidRPr="006B0AB3">
        <w:rPr>
          <w:lang w:eastAsia="zh-CN"/>
        </w:rPr>
        <w:t xml:space="preserve"> </w:t>
      </w:r>
      <w:r w:rsidR="005251C9" w:rsidRPr="006B0AB3">
        <w:rPr>
          <w:lang w:eastAsia="zh-CN"/>
        </w:rPr>
        <w:fldChar w:fldCharType="begin"/>
      </w:r>
      <w:r w:rsidR="005251C9" w:rsidRPr="006B0AB3">
        <w:rPr>
          <w:lang w:eastAsia="zh-CN"/>
        </w:rPr>
        <w:instrText xml:space="preserve"> REF _Ref111238386 \h </w:instrText>
      </w:r>
      <w:r w:rsidR="005251C9">
        <w:rPr>
          <w:lang w:eastAsia="zh-CN"/>
        </w:rPr>
        <w:instrText xml:space="preserve"> \* MERGEFORMAT </w:instrText>
      </w:r>
      <w:r w:rsidR="005251C9" w:rsidRPr="006B0AB3">
        <w:rPr>
          <w:lang w:eastAsia="zh-CN"/>
        </w:rPr>
      </w:r>
      <w:r w:rsidR="005251C9" w:rsidRPr="006B0AB3">
        <w:rPr>
          <w:lang w:eastAsia="zh-CN"/>
        </w:rPr>
        <w:fldChar w:fldCharType="separate"/>
      </w:r>
      <w:r w:rsidR="008673B5">
        <w:t xml:space="preserve">Figure </w:t>
      </w:r>
      <w:r w:rsidR="008673B5">
        <w:rPr>
          <w:noProof/>
        </w:rPr>
        <w:t>19</w:t>
      </w:r>
      <w:r w:rsidR="005251C9" w:rsidRPr="006B0AB3">
        <w:rPr>
          <w:lang w:eastAsia="zh-CN"/>
        </w:rPr>
        <w:fldChar w:fldCharType="end"/>
      </w:r>
      <w:r w:rsidRPr="001647BD">
        <w:rPr>
          <w:lang w:eastAsia="zh-CN"/>
        </w:rPr>
        <w:t xml:space="preserve"> </w:t>
      </w:r>
      <w:r w:rsidRPr="005251C9">
        <w:rPr>
          <w:lang w:eastAsia="zh-CN"/>
        </w:rPr>
        <w:fldChar w:fldCharType="begin"/>
      </w:r>
      <w:r w:rsidRPr="005251C9">
        <w:rPr>
          <w:lang w:eastAsia="zh-CN"/>
        </w:rPr>
        <w:instrText xml:space="preserve"> REF _Ref111096066 \h </w:instrText>
      </w:r>
      <w:r w:rsidR="005251C9">
        <w:rPr>
          <w:lang w:eastAsia="zh-CN"/>
        </w:rPr>
        <w:instrText xml:space="preserve"> \* MERGEFORMAT </w:instrText>
      </w:r>
      <w:r w:rsidRPr="005251C9">
        <w:rPr>
          <w:lang w:eastAsia="zh-CN"/>
        </w:rPr>
      </w:r>
      <w:r w:rsidRPr="006B0AB3">
        <w:rPr>
          <w:lang w:eastAsia="zh-CN"/>
        </w:rPr>
        <w:fldChar w:fldCharType="end"/>
      </w:r>
      <w:r w:rsidRPr="001647BD">
        <w:rPr>
          <w:lang w:eastAsia="zh-CN"/>
        </w:rPr>
        <w:t xml:space="preserve"> a</w:t>
      </w:r>
      <w:r>
        <w:rPr>
          <w:lang w:eastAsia="zh-CN"/>
        </w:rPr>
        <w:t>re test UEs.</w:t>
      </w:r>
      <w:r w:rsidRPr="00FB52C1">
        <w:rPr>
          <w:lang w:eastAsia="zh-CN"/>
        </w:rPr>
        <w:t xml:space="preserve"> </w:t>
      </w:r>
      <w:r>
        <w:rPr>
          <w:lang w:eastAsia="zh-CN"/>
        </w:rPr>
        <w:t xml:space="preserve">The </w:t>
      </w:r>
      <w:r w:rsidR="001E49FF">
        <w:rPr>
          <w:lang w:eastAsia="zh-CN"/>
        </w:rPr>
        <w:t>cooperating</w:t>
      </w:r>
      <w:r>
        <w:rPr>
          <w:lang w:eastAsia="zh-CN"/>
        </w:rPr>
        <w:t xml:space="preserve"> TRP</w:t>
      </w:r>
      <w:r w:rsidR="001E49FF">
        <w:rPr>
          <w:lang w:eastAsia="zh-CN"/>
        </w:rPr>
        <w:t>s</w:t>
      </w:r>
      <w:r>
        <w:rPr>
          <w:lang w:eastAsia="zh-CN"/>
        </w:rPr>
        <w:t xml:space="preserve"> for each test UE is determined based on the RSRP difference with the serving cell.</w:t>
      </w:r>
    </w:p>
    <w:p w14:paraId="74D0E0D0" w14:textId="77777777" w:rsidR="00716F3C" w:rsidRDefault="00716F3C" w:rsidP="00716F3C">
      <w:pPr>
        <w:keepNext/>
        <w:jc w:val="center"/>
      </w:pPr>
      <w:r>
        <w:rPr>
          <w:noProof/>
          <w:lang w:eastAsia="zh-CN"/>
        </w:rPr>
        <w:drawing>
          <wp:inline distT="0" distB="0" distL="0" distR="0" wp14:anchorId="54974775" wp14:editId="4A9D2A58">
            <wp:extent cx="4314167" cy="27432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29251" cy="2752791"/>
                    </a:xfrm>
                    <a:prstGeom prst="rect">
                      <a:avLst/>
                    </a:prstGeom>
                    <a:noFill/>
                  </pic:spPr>
                </pic:pic>
              </a:graphicData>
            </a:graphic>
          </wp:inline>
        </w:drawing>
      </w:r>
    </w:p>
    <w:p w14:paraId="0C4D7849" w14:textId="0CFD3338" w:rsidR="00716F3C" w:rsidRDefault="00716F3C" w:rsidP="00716F3C">
      <w:pPr>
        <w:pStyle w:val="a6"/>
        <w:rPr>
          <w:lang w:val="en-GB" w:eastAsia="zh-CN"/>
        </w:rPr>
      </w:pPr>
      <w:bookmarkStart w:id="21" w:name="_Ref111238386"/>
      <w:r>
        <w:t xml:space="preserve">Figure </w:t>
      </w:r>
      <w:r>
        <w:rPr>
          <w:noProof/>
        </w:rPr>
        <w:fldChar w:fldCharType="begin"/>
      </w:r>
      <w:r>
        <w:rPr>
          <w:noProof/>
        </w:rPr>
        <w:instrText xml:space="preserve"> SEQ Figure \* ARABIC </w:instrText>
      </w:r>
      <w:r>
        <w:rPr>
          <w:noProof/>
        </w:rPr>
        <w:fldChar w:fldCharType="separate"/>
      </w:r>
      <w:r w:rsidR="008673B5">
        <w:rPr>
          <w:noProof/>
        </w:rPr>
        <w:t>19</w:t>
      </w:r>
      <w:r>
        <w:rPr>
          <w:noProof/>
        </w:rPr>
        <w:fldChar w:fldCharType="end"/>
      </w:r>
      <w:bookmarkEnd w:id="21"/>
      <w:r>
        <w:t xml:space="preserve">. </w:t>
      </w:r>
      <w:r w:rsidRPr="00B61DD8">
        <w:rPr>
          <w:lang w:eastAsia="zh-CN"/>
        </w:rPr>
        <w:t xml:space="preserve">Illustration of </w:t>
      </w:r>
      <w:r>
        <w:rPr>
          <w:rFonts w:hint="eastAsia"/>
          <w:lang w:val="en-GB" w:eastAsia="zh-CN"/>
        </w:rPr>
        <w:t>S</w:t>
      </w:r>
      <w:r>
        <w:rPr>
          <w:lang w:val="en-GB" w:eastAsia="zh-CN"/>
        </w:rPr>
        <w:t>U fixed point field test</w:t>
      </w:r>
    </w:p>
    <w:p w14:paraId="130C5194" w14:textId="57F15FDB" w:rsidR="00716F3C" w:rsidRPr="00BB79F2" w:rsidRDefault="00716F3C" w:rsidP="00716F3C">
      <w:pPr>
        <w:rPr>
          <w:lang w:val="en-GB" w:eastAsia="zh-CN"/>
        </w:rPr>
      </w:pPr>
      <w:r>
        <w:rPr>
          <w:rFonts w:hint="eastAsia"/>
          <w:lang w:val="en-GB" w:eastAsia="zh-CN"/>
        </w:rPr>
        <w:t>The</w:t>
      </w:r>
      <w:r>
        <w:rPr>
          <w:lang w:val="en-GB" w:eastAsia="zh-CN"/>
        </w:rPr>
        <w:t xml:space="preserve"> performance gains of FDD CJT over single-TRP transmission for all the test UEs are summarized in </w:t>
      </w:r>
      <w:r w:rsidRPr="00A62283">
        <w:rPr>
          <w:lang w:val="en-GB" w:eastAsia="zh-CN"/>
        </w:rPr>
        <w:t>Table A-</w:t>
      </w:r>
      <w:r w:rsidR="007925CE">
        <w:rPr>
          <w:lang w:val="en-GB" w:eastAsia="zh-CN"/>
        </w:rPr>
        <w:t>3</w:t>
      </w:r>
      <w:r>
        <w:rPr>
          <w:lang w:val="en-GB" w:eastAsia="zh-CN"/>
        </w:rPr>
        <w:t>. Up to 30% gain for CJT is observed.</w:t>
      </w:r>
    </w:p>
    <w:p w14:paraId="5AA25210" w14:textId="7A1F10C7" w:rsidR="00716F3C" w:rsidRPr="00EF7B9E" w:rsidRDefault="00716F3C" w:rsidP="00716F3C">
      <w:pPr>
        <w:overflowPunct w:val="0"/>
        <w:jc w:val="center"/>
        <w:textAlignment w:val="baseline"/>
        <w:rPr>
          <w:b/>
          <w:sz w:val="20"/>
          <w:szCs w:val="20"/>
          <w:lang w:eastAsia="zh-CN"/>
        </w:rPr>
      </w:pPr>
      <w:r w:rsidRPr="00503CA1">
        <w:rPr>
          <w:b/>
          <w:sz w:val="20"/>
          <w:szCs w:val="20"/>
          <w:lang w:eastAsia="zh-CN"/>
        </w:rPr>
        <w:t>Table A-</w:t>
      </w:r>
      <w:r>
        <w:rPr>
          <w:b/>
          <w:sz w:val="20"/>
          <w:szCs w:val="20"/>
          <w:lang w:eastAsia="zh-CN"/>
        </w:rPr>
        <w:t>3</w:t>
      </w:r>
      <w:r w:rsidRPr="00503CA1">
        <w:rPr>
          <w:b/>
          <w:sz w:val="20"/>
          <w:szCs w:val="20"/>
          <w:lang w:eastAsia="zh-CN"/>
        </w:rPr>
        <w:t xml:space="preserve"> </w:t>
      </w:r>
      <w:r w:rsidR="003F4C37">
        <w:rPr>
          <w:b/>
          <w:sz w:val="20"/>
          <w:szCs w:val="20"/>
          <w:lang w:eastAsia="zh-CN"/>
        </w:rPr>
        <w:t>F</w:t>
      </w:r>
      <w:r w:rsidRPr="006B56FC">
        <w:rPr>
          <w:b/>
          <w:sz w:val="20"/>
          <w:szCs w:val="20"/>
          <w:lang w:eastAsia="zh-CN"/>
        </w:rPr>
        <w:t>ield test</w:t>
      </w:r>
      <w:r>
        <w:rPr>
          <w:b/>
          <w:sz w:val="20"/>
          <w:szCs w:val="20"/>
          <w:lang w:eastAsia="zh-CN"/>
        </w:rPr>
        <w:t xml:space="preserve"> 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89"/>
        <w:gridCol w:w="2217"/>
        <w:gridCol w:w="3032"/>
        <w:gridCol w:w="2169"/>
      </w:tblGrid>
      <w:tr w:rsidR="00716F3C" w:rsidRPr="00503CA1" w14:paraId="4F9740C8" w14:textId="77777777" w:rsidTr="00013197">
        <w:tc>
          <w:tcPr>
            <w:tcW w:w="1015"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0330B9A" w14:textId="77777777" w:rsidR="00716F3C" w:rsidRPr="00503CA1" w:rsidRDefault="00716F3C" w:rsidP="00013197">
            <w:pPr>
              <w:spacing w:line="240" w:lineRule="atLeast"/>
              <w:rPr>
                <w:szCs w:val="20"/>
              </w:rPr>
            </w:pPr>
            <w:r w:rsidRPr="00503CA1">
              <w:rPr>
                <w:b/>
                <w:bCs/>
                <w:szCs w:val="20"/>
              </w:rPr>
              <w:t>P</w:t>
            </w:r>
            <w:r>
              <w:rPr>
                <w:b/>
                <w:bCs/>
                <w:szCs w:val="20"/>
              </w:rPr>
              <w:t>osition</w:t>
            </w:r>
          </w:p>
        </w:tc>
        <w:tc>
          <w:tcPr>
            <w:tcW w:w="1191" w:type="pct"/>
            <w:tcBorders>
              <w:top w:val="single" w:sz="4" w:space="0" w:color="auto"/>
              <w:left w:val="single" w:sz="4" w:space="0" w:color="auto"/>
              <w:bottom w:val="single" w:sz="4" w:space="0" w:color="auto"/>
              <w:right w:val="single" w:sz="4" w:space="0" w:color="auto"/>
            </w:tcBorders>
            <w:shd w:val="clear" w:color="auto" w:fill="D9D9D9"/>
          </w:tcPr>
          <w:p w14:paraId="6150D9FA" w14:textId="77777777" w:rsidR="00716F3C" w:rsidRPr="00503CA1" w:rsidRDefault="00716F3C" w:rsidP="00013197">
            <w:pPr>
              <w:spacing w:line="240" w:lineRule="atLeast"/>
              <w:rPr>
                <w:b/>
                <w:bCs/>
                <w:szCs w:val="20"/>
                <w:lang w:eastAsia="zh-CN"/>
              </w:rPr>
            </w:pPr>
            <w:r>
              <w:rPr>
                <w:rFonts w:hint="eastAsia"/>
                <w:b/>
                <w:bCs/>
                <w:szCs w:val="20"/>
                <w:lang w:eastAsia="zh-CN"/>
              </w:rPr>
              <w:t>S</w:t>
            </w:r>
            <w:r>
              <w:rPr>
                <w:b/>
                <w:bCs/>
                <w:szCs w:val="20"/>
                <w:lang w:eastAsia="zh-CN"/>
              </w:rPr>
              <w:t>erving TRP</w:t>
            </w:r>
          </w:p>
        </w:tc>
        <w:tc>
          <w:tcPr>
            <w:tcW w:w="1629" w:type="pct"/>
            <w:tcBorders>
              <w:top w:val="single" w:sz="4" w:space="0" w:color="auto"/>
              <w:left w:val="single" w:sz="4" w:space="0" w:color="auto"/>
              <w:bottom w:val="single" w:sz="4" w:space="0" w:color="auto"/>
              <w:right w:val="single" w:sz="4" w:space="0" w:color="auto"/>
            </w:tcBorders>
            <w:shd w:val="clear" w:color="auto" w:fill="D9D9D9"/>
          </w:tcPr>
          <w:p w14:paraId="75C72D26" w14:textId="77777777" w:rsidR="00716F3C" w:rsidRPr="00503CA1" w:rsidRDefault="00716F3C" w:rsidP="00013197">
            <w:pPr>
              <w:spacing w:line="240" w:lineRule="atLeast"/>
              <w:rPr>
                <w:b/>
                <w:bCs/>
                <w:szCs w:val="20"/>
                <w:lang w:eastAsia="zh-CN"/>
              </w:rPr>
            </w:pPr>
            <w:r>
              <w:rPr>
                <w:b/>
                <w:bCs/>
                <w:szCs w:val="20"/>
                <w:lang w:eastAsia="zh-CN"/>
              </w:rPr>
              <w:t>C</w:t>
            </w:r>
            <w:r w:rsidRPr="00E87944">
              <w:rPr>
                <w:b/>
                <w:bCs/>
                <w:szCs w:val="20"/>
                <w:lang w:eastAsia="zh-CN"/>
              </w:rPr>
              <w:t xml:space="preserve">ooperating </w:t>
            </w:r>
            <w:r>
              <w:rPr>
                <w:b/>
                <w:bCs/>
                <w:szCs w:val="20"/>
                <w:lang w:eastAsia="zh-CN"/>
              </w:rPr>
              <w:t>TRP</w:t>
            </w:r>
          </w:p>
        </w:tc>
        <w:tc>
          <w:tcPr>
            <w:tcW w:w="1165" w:type="pc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51C0922" w14:textId="77777777" w:rsidR="00716F3C" w:rsidRPr="00503CA1" w:rsidRDefault="00716F3C" w:rsidP="00013197">
            <w:pPr>
              <w:spacing w:line="240" w:lineRule="atLeast"/>
              <w:rPr>
                <w:szCs w:val="20"/>
              </w:rPr>
            </w:pPr>
            <w:r>
              <w:rPr>
                <w:b/>
                <w:bCs/>
                <w:szCs w:val="20"/>
              </w:rPr>
              <w:t>Thp Gain</w:t>
            </w:r>
          </w:p>
        </w:tc>
      </w:tr>
      <w:tr w:rsidR="00716F3C" w:rsidRPr="00503CA1" w14:paraId="237F288B" w14:textId="77777777" w:rsidTr="00013197">
        <w:tc>
          <w:tcPr>
            <w:tcW w:w="101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9D13FE" w14:textId="77777777" w:rsidR="00716F3C" w:rsidRPr="00503CA1" w:rsidRDefault="00716F3C" w:rsidP="00013197">
            <w:pPr>
              <w:spacing w:line="240" w:lineRule="atLeast"/>
              <w:rPr>
                <w:szCs w:val="20"/>
              </w:rPr>
            </w:pPr>
            <w:r>
              <w:rPr>
                <w:szCs w:val="20"/>
              </w:rPr>
              <w:t>P1</w:t>
            </w:r>
          </w:p>
        </w:tc>
        <w:tc>
          <w:tcPr>
            <w:tcW w:w="1191" w:type="pct"/>
            <w:tcBorders>
              <w:top w:val="single" w:sz="4" w:space="0" w:color="auto"/>
              <w:left w:val="single" w:sz="4" w:space="0" w:color="auto"/>
              <w:bottom w:val="single" w:sz="4" w:space="0" w:color="auto"/>
              <w:right w:val="single" w:sz="4" w:space="0" w:color="auto"/>
            </w:tcBorders>
          </w:tcPr>
          <w:p w14:paraId="3D14E139" w14:textId="77777777" w:rsidR="00716F3C" w:rsidRPr="00503CA1" w:rsidRDefault="00716F3C" w:rsidP="00013197">
            <w:pPr>
              <w:spacing w:line="240" w:lineRule="atLeast"/>
              <w:rPr>
                <w:szCs w:val="20"/>
                <w:lang w:eastAsia="zh-CN"/>
              </w:rPr>
            </w:pPr>
            <w:r>
              <w:rPr>
                <w:szCs w:val="20"/>
                <w:lang w:eastAsia="zh-CN"/>
              </w:rPr>
              <w:t>TRP1</w:t>
            </w:r>
          </w:p>
        </w:tc>
        <w:tc>
          <w:tcPr>
            <w:tcW w:w="1629" w:type="pct"/>
            <w:tcBorders>
              <w:top w:val="single" w:sz="4" w:space="0" w:color="auto"/>
              <w:left w:val="single" w:sz="4" w:space="0" w:color="auto"/>
              <w:bottom w:val="single" w:sz="4" w:space="0" w:color="auto"/>
              <w:right w:val="single" w:sz="4" w:space="0" w:color="auto"/>
            </w:tcBorders>
          </w:tcPr>
          <w:p w14:paraId="65111B8D" w14:textId="77777777" w:rsidR="00716F3C" w:rsidRPr="00503CA1" w:rsidRDefault="00716F3C" w:rsidP="00013197">
            <w:pPr>
              <w:spacing w:line="240" w:lineRule="atLeast"/>
              <w:rPr>
                <w:szCs w:val="20"/>
                <w:lang w:eastAsia="zh-CN"/>
              </w:rPr>
            </w:pPr>
            <w:r>
              <w:rPr>
                <w:rFonts w:hint="eastAsia"/>
                <w:szCs w:val="20"/>
                <w:lang w:eastAsia="zh-CN"/>
              </w:rPr>
              <w:t>T</w:t>
            </w:r>
            <w:r>
              <w:rPr>
                <w:szCs w:val="20"/>
                <w:lang w:eastAsia="zh-CN"/>
              </w:rPr>
              <w:t>RP2, TRP3</w:t>
            </w:r>
          </w:p>
        </w:tc>
        <w:tc>
          <w:tcPr>
            <w:tcW w:w="116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C5AD3E0" w14:textId="77777777" w:rsidR="00716F3C" w:rsidRPr="00503CA1" w:rsidRDefault="00716F3C" w:rsidP="00013197">
            <w:pPr>
              <w:spacing w:line="240" w:lineRule="atLeast"/>
              <w:rPr>
                <w:szCs w:val="20"/>
                <w:lang w:eastAsia="zh-CN"/>
              </w:rPr>
            </w:pPr>
            <w:r>
              <w:rPr>
                <w:rFonts w:hint="eastAsia"/>
                <w:szCs w:val="20"/>
                <w:lang w:eastAsia="zh-CN"/>
              </w:rPr>
              <w:t>3</w:t>
            </w:r>
            <w:r>
              <w:rPr>
                <w:szCs w:val="20"/>
                <w:lang w:eastAsia="zh-CN"/>
              </w:rPr>
              <w:t>8%</w:t>
            </w:r>
          </w:p>
        </w:tc>
      </w:tr>
      <w:tr w:rsidR="00716F3C" w:rsidRPr="00503CA1" w14:paraId="2ACC180B" w14:textId="77777777" w:rsidTr="00013197">
        <w:tc>
          <w:tcPr>
            <w:tcW w:w="101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43331D" w14:textId="77777777" w:rsidR="00716F3C" w:rsidRDefault="00716F3C" w:rsidP="00013197">
            <w:pPr>
              <w:spacing w:line="240" w:lineRule="atLeast"/>
              <w:rPr>
                <w:szCs w:val="20"/>
                <w:lang w:eastAsia="zh-CN"/>
              </w:rPr>
            </w:pPr>
            <w:r>
              <w:rPr>
                <w:szCs w:val="20"/>
                <w:lang w:eastAsia="zh-CN"/>
              </w:rPr>
              <w:t>P2</w:t>
            </w:r>
          </w:p>
        </w:tc>
        <w:tc>
          <w:tcPr>
            <w:tcW w:w="1191" w:type="pct"/>
            <w:tcBorders>
              <w:top w:val="single" w:sz="4" w:space="0" w:color="auto"/>
              <w:left w:val="single" w:sz="4" w:space="0" w:color="auto"/>
              <w:bottom w:val="single" w:sz="4" w:space="0" w:color="auto"/>
              <w:right w:val="single" w:sz="4" w:space="0" w:color="auto"/>
            </w:tcBorders>
          </w:tcPr>
          <w:p w14:paraId="0D0CB87A"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RP3</w:t>
            </w:r>
          </w:p>
        </w:tc>
        <w:tc>
          <w:tcPr>
            <w:tcW w:w="1629" w:type="pct"/>
            <w:tcBorders>
              <w:top w:val="single" w:sz="4" w:space="0" w:color="auto"/>
              <w:left w:val="single" w:sz="4" w:space="0" w:color="auto"/>
              <w:bottom w:val="single" w:sz="4" w:space="0" w:color="auto"/>
              <w:right w:val="single" w:sz="4" w:space="0" w:color="auto"/>
            </w:tcBorders>
          </w:tcPr>
          <w:p w14:paraId="3C0DEB19"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RP2</w:t>
            </w:r>
          </w:p>
        </w:tc>
        <w:tc>
          <w:tcPr>
            <w:tcW w:w="116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D01028F" w14:textId="77777777" w:rsidR="00716F3C" w:rsidRPr="00503CA1" w:rsidRDefault="00716F3C" w:rsidP="00013197">
            <w:pPr>
              <w:spacing w:line="240" w:lineRule="atLeast"/>
              <w:rPr>
                <w:szCs w:val="20"/>
                <w:lang w:eastAsia="zh-CN"/>
              </w:rPr>
            </w:pPr>
            <w:r>
              <w:rPr>
                <w:rFonts w:hint="eastAsia"/>
                <w:szCs w:val="20"/>
                <w:lang w:eastAsia="zh-CN"/>
              </w:rPr>
              <w:t>3</w:t>
            </w:r>
            <w:r>
              <w:rPr>
                <w:szCs w:val="20"/>
                <w:lang w:eastAsia="zh-CN"/>
              </w:rPr>
              <w:t>2%</w:t>
            </w:r>
          </w:p>
        </w:tc>
      </w:tr>
      <w:tr w:rsidR="00716F3C" w:rsidRPr="00503CA1" w14:paraId="2A066802" w14:textId="77777777" w:rsidTr="00013197">
        <w:tc>
          <w:tcPr>
            <w:tcW w:w="101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2C32DA4" w14:textId="77777777" w:rsidR="00716F3C" w:rsidRDefault="00716F3C" w:rsidP="00013197">
            <w:pPr>
              <w:spacing w:line="240" w:lineRule="atLeast"/>
              <w:rPr>
                <w:szCs w:val="20"/>
                <w:lang w:eastAsia="zh-CN"/>
              </w:rPr>
            </w:pPr>
            <w:r>
              <w:rPr>
                <w:szCs w:val="20"/>
                <w:lang w:eastAsia="zh-CN"/>
              </w:rPr>
              <w:t>P3</w:t>
            </w:r>
          </w:p>
        </w:tc>
        <w:tc>
          <w:tcPr>
            <w:tcW w:w="1191" w:type="pct"/>
            <w:tcBorders>
              <w:top w:val="single" w:sz="4" w:space="0" w:color="auto"/>
              <w:left w:val="single" w:sz="4" w:space="0" w:color="auto"/>
              <w:bottom w:val="single" w:sz="4" w:space="0" w:color="auto"/>
              <w:right w:val="single" w:sz="4" w:space="0" w:color="auto"/>
            </w:tcBorders>
          </w:tcPr>
          <w:p w14:paraId="44BAF001"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RP3</w:t>
            </w:r>
          </w:p>
        </w:tc>
        <w:tc>
          <w:tcPr>
            <w:tcW w:w="1629" w:type="pct"/>
            <w:tcBorders>
              <w:top w:val="single" w:sz="4" w:space="0" w:color="auto"/>
              <w:left w:val="single" w:sz="4" w:space="0" w:color="auto"/>
              <w:bottom w:val="single" w:sz="4" w:space="0" w:color="auto"/>
              <w:right w:val="single" w:sz="4" w:space="0" w:color="auto"/>
            </w:tcBorders>
          </w:tcPr>
          <w:p w14:paraId="529620EB"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RP2</w:t>
            </w:r>
          </w:p>
        </w:tc>
        <w:tc>
          <w:tcPr>
            <w:tcW w:w="116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479A6F1" w14:textId="77777777" w:rsidR="00716F3C" w:rsidRPr="00503CA1" w:rsidRDefault="00716F3C" w:rsidP="00013197">
            <w:pPr>
              <w:spacing w:line="240" w:lineRule="atLeast"/>
              <w:rPr>
                <w:szCs w:val="20"/>
                <w:lang w:eastAsia="zh-CN"/>
              </w:rPr>
            </w:pPr>
            <w:r>
              <w:rPr>
                <w:rFonts w:hint="eastAsia"/>
                <w:szCs w:val="20"/>
                <w:lang w:eastAsia="zh-CN"/>
              </w:rPr>
              <w:t>4</w:t>
            </w:r>
            <w:r>
              <w:rPr>
                <w:szCs w:val="20"/>
                <w:lang w:eastAsia="zh-CN"/>
              </w:rPr>
              <w:t>1%</w:t>
            </w:r>
          </w:p>
        </w:tc>
      </w:tr>
      <w:tr w:rsidR="00716F3C" w:rsidRPr="00503CA1" w14:paraId="16A4615C" w14:textId="77777777" w:rsidTr="00013197">
        <w:tc>
          <w:tcPr>
            <w:tcW w:w="101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2D0E340" w14:textId="77777777" w:rsidR="00716F3C" w:rsidRDefault="00716F3C" w:rsidP="00013197">
            <w:pPr>
              <w:spacing w:line="240" w:lineRule="atLeast"/>
              <w:rPr>
                <w:szCs w:val="20"/>
                <w:lang w:eastAsia="zh-CN"/>
              </w:rPr>
            </w:pPr>
            <w:r>
              <w:rPr>
                <w:rFonts w:hint="eastAsia"/>
                <w:szCs w:val="20"/>
                <w:lang w:eastAsia="zh-CN"/>
              </w:rPr>
              <w:t>P</w:t>
            </w:r>
            <w:r>
              <w:rPr>
                <w:szCs w:val="20"/>
                <w:lang w:eastAsia="zh-CN"/>
              </w:rPr>
              <w:t>4</w:t>
            </w:r>
          </w:p>
        </w:tc>
        <w:tc>
          <w:tcPr>
            <w:tcW w:w="1191" w:type="pct"/>
            <w:tcBorders>
              <w:top w:val="single" w:sz="4" w:space="0" w:color="auto"/>
              <w:left w:val="single" w:sz="4" w:space="0" w:color="auto"/>
              <w:bottom w:val="single" w:sz="4" w:space="0" w:color="auto"/>
              <w:right w:val="single" w:sz="4" w:space="0" w:color="auto"/>
            </w:tcBorders>
          </w:tcPr>
          <w:p w14:paraId="32AAF5E1"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RP2</w:t>
            </w:r>
          </w:p>
        </w:tc>
        <w:tc>
          <w:tcPr>
            <w:tcW w:w="1629" w:type="pct"/>
            <w:tcBorders>
              <w:top w:val="single" w:sz="4" w:space="0" w:color="auto"/>
              <w:left w:val="single" w:sz="4" w:space="0" w:color="auto"/>
              <w:bottom w:val="single" w:sz="4" w:space="0" w:color="auto"/>
              <w:right w:val="single" w:sz="4" w:space="0" w:color="auto"/>
            </w:tcBorders>
          </w:tcPr>
          <w:p w14:paraId="63A7743B"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RP3</w:t>
            </w:r>
          </w:p>
        </w:tc>
        <w:tc>
          <w:tcPr>
            <w:tcW w:w="116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A22DDD1" w14:textId="77777777" w:rsidR="00716F3C" w:rsidRPr="00503CA1" w:rsidRDefault="00716F3C" w:rsidP="00013197">
            <w:pPr>
              <w:spacing w:line="240" w:lineRule="atLeast"/>
              <w:rPr>
                <w:szCs w:val="20"/>
                <w:lang w:eastAsia="zh-CN"/>
              </w:rPr>
            </w:pPr>
            <w:r>
              <w:rPr>
                <w:szCs w:val="20"/>
                <w:lang w:eastAsia="zh-CN"/>
              </w:rPr>
              <w:t>39%</w:t>
            </w:r>
          </w:p>
        </w:tc>
      </w:tr>
      <w:tr w:rsidR="00716F3C" w:rsidRPr="00503CA1" w14:paraId="7B1E4DB0" w14:textId="77777777" w:rsidTr="00013197">
        <w:trPr>
          <w:trHeight w:val="417"/>
        </w:trPr>
        <w:tc>
          <w:tcPr>
            <w:tcW w:w="101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37D65F" w14:textId="77777777" w:rsidR="00716F3C" w:rsidRDefault="00716F3C" w:rsidP="00013197">
            <w:pPr>
              <w:spacing w:line="240" w:lineRule="atLeast"/>
              <w:rPr>
                <w:szCs w:val="20"/>
                <w:lang w:eastAsia="zh-CN"/>
              </w:rPr>
            </w:pPr>
            <w:r>
              <w:rPr>
                <w:rFonts w:hint="eastAsia"/>
                <w:szCs w:val="20"/>
                <w:lang w:eastAsia="zh-CN"/>
              </w:rPr>
              <w:t>P</w:t>
            </w:r>
            <w:r>
              <w:rPr>
                <w:szCs w:val="20"/>
                <w:lang w:eastAsia="zh-CN"/>
              </w:rPr>
              <w:t>5</w:t>
            </w:r>
          </w:p>
        </w:tc>
        <w:tc>
          <w:tcPr>
            <w:tcW w:w="1191" w:type="pct"/>
            <w:tcBorders>
              <w:top w:val="single" w:sz="4" w:space="0" w:color="auto"/>
              <w:left w:val="single" w:sz="4" w:space="0" w:color="auto"/>
              <w:bottom w:val="single" w:sz="4" w:space="0" w:color="auto"/>
              <w:right w:val="single" w:sz="4" w:space="0" w:color="auto"/>
            </w:tcBorders>
          </w:tcPr>
          <w:p w14:paraId="6827CD15"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RP1</w:t>
            </w:r>
          </w:p>
        </w:tc>
        <w:tc>
          <w:tcPr>
            <w:tcW w:w="1629" w:type="pct"/>
            <w:tcBorders>
              <w:top w:val="single" w:sz="4" w:space="0" w:color="auto"/>
              <w:left w:val="single" w:sz="4" w:space="0" w:color="auto"/>
              <w:bottom w:val="single" w:sz="4" w:space="0" w:color="auto"/>
              <w:right w:val="single" w:sz="4" w:space="0" w:color="auto"/>
            </w:tcBorders>
          </w:tcPr>
          <w:p w14:paraId="59F37EE9" w14:textId="77777777" w:rsidR="00716F3C" w:rsidRDefault="00716F3C" w:rsidP="00013197">
            <w:pPr>
              <w:spacing w:line="240" w:lineRule="atLeast"/>
              <w:rPr>
                <w:szCs w:val="20"/>
                <w:lang w:eastAsia="zh-CN"/>
              </w:rPr>
            </w:pPr>
            <w:r>
              <w:rPr>
                <w:rFonts w:hint="eastAsia"/>
                <w:szCs w:val="20"/>
                <w:lang w:eastAsia="zh-CN"/>
              </w:rPr>
              <w:t>T</w:t>
            </w:r>
            <w:r>
              <w:rPr>
                <w:szCs w:val="20"/>
                <w:lang w:eastAsia="zh-CN"/>
              </w:rPr>
              <w:t>RP2, TRP3</w:t>
            </w:r>
          </w:p>
        </w:tc>
        <w:tc>
          <w:tcPr>
            <w:tcW w:w="1165"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D589A24" w14:textId="77777777" w:rsidR="00716F3C" w:rsidRPr="00503CA1" w:rsidRDefault="00716F3C" w:rsidP="00013197">
            <w:pPr>
              <w:spacing w:line="240" w:lineRule="atLeast"/>
              <w:rPr>
                <w:szCs w:val="20"/>
                <w:lang w:eastAsia="zh-CN"/>
              </w:rPr>
            </w:pPr>
            <w:r>
              <w:rPr>
                <w:rFonts w:hint="eastAsia"/>
                <w:szCs w:val="20"/>
                <w:lang w:eastAsia="zh-CN"/>
              </w:rPr>
              <w:t>3</w:t>
            </w:r>
            <w:r>
              <w:rPr>
                <w:szCs w:val="20"/>
                <w:lang w:eastAsia="zh-CN"/>
              </w:rPr>
              <w:t>5%</w:t>
            </w:r>
          </w:p>
        </w:tc>
      </w:tr>
    </w:tbl>
    <w:p w14:paraId="750C0C21" w14:textId="77777777" w:rsidR="00BA3486" w:rsidRPr="00326B36" w:rsidRDefault="00BA3486" w:rsidP="006B0AB3">
      <w:pPr>
        <w:keepNext/>
        <w:spacing w:before="120"/>
        <w:rPr>
          <w:lang w:eastAsia="zh-CN"/>
        </w:rPr>
      </w:pPr>
    </w:p>
    <w:sectPr w:rsidR="00BA3486" w:rsidRPr="00326B3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BB0CD6" w14:textId="77777777" w:rsidR="00A01785" w:rsidRDefault="00A01785">
      <w:r>
        <w:separator/>
      </w:r>
    </w:p>
  </w:endnote>
  <w:endnote w:type="continuationSeparator" w:id="0">
    <w:p w14:paraId="3828CFA3" w14:textId="77777777" w:rsidR="00A01785" w:rsidRDefault="00A01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ItalicMT">
    <w:altName w:val="Times New Roman"/>
    <w:charset w:val="00"/>
    <w:family w:val="roman"/>
    <w:pitch w:val="default"/>
  </w:font>
  <w:font w:name="TimesNewRomanPSM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n-cs">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74C887" w14:textId="77777777" w:rsidR="00A01785" w:rsidRDefault="00A01785">
      <w:r>
        <w:separator/>
      </w:r>
    </w:p>
  </w:footnote>
  <w:footnote w:type="continuationSeparator" w:id="0">
    <w:p w14:paraId="51ABE304" w14:textId="77777777" w:rsidR="00A01785" w:rsidRDefault="00A017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035E03"/>
    <w:multiLevelType w:val="hybridMultilevel"/>
    <w:tmpl w:val="C1F8F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77B32"/>
    <w:multiLevelType w:val="hybridMultilevel"/>
    <w:tmpl w:val="A5CE5A6A"/>
    <w:lvl w:ilvl="0" w:tplc="64FA277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B971D3"/>
    <w:multiLevelType w:val="hybridMultilevel"/>
    <w:tmpl w:val="14DEFD5A"/>
    <w:lvl w:ilvl="0" w:tplc="64DE2754">
      <w:start w:val="1"/>
      <w:numFmt w:val="lowerLetter"/>
      <w:lvlText w:val="%1)"/>
      <w:lvlJc w:val="left"/>
      <w:pPr>
        <w:ind w:left="640" w:hanging="420"/>
      </w:pPr>
      <w:rPr>
        <w:rFonts w:hint="eastAsia"/>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4" w15:restartNumberingAfterBreak="0">
    <w:nsid w:val="053872F3"/>
    <w:multiLevelType w:val="hybridMultilevel"/>
    <w:tmpl w:val="97A03A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3D3253"/>
    <w:multiLevelType w:val="hybridMultilevel"/>
    <w:tmpl w:val="20F0F8B8"/>
    <w:lvl w:ilvl="0" w:tplc="15BC505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A1695E"/>
    <w:multiLevelType w:val="hybridMultilevel"/>
    <w:tmpl w:val="35AA13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9795C5C"/>
    <w:multiLevelType w:val="hybridMultilevel"/>
    <w:tmpl w:val="14DEFD5A"/>
    <w:lvl w:ilvl="0" w:tplc="64DE2754">
      <w:start w:val="1"/>
      <w:numFmt w:val="lowerLetter"/>
      <w:lvlText w:val="%1)"/>
      <w:lvlJc w:val="left"/>
      <w:pPr>
        <w:ind w:left="640" w:hanging="420"/>
      </w:pPr>
      <w:rPr>
        <w:rFonts w:hint="eastAsia"/>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9" w15:restartNumberingAfterBreak="0">
    <w:nsid w:val="1C517F4D"/>
    <w:multiLevelType w:val="hybridMultilevel"/>
    <w:tmpl w:val="FF5C1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71501EE"/>
    <w:multiLevelType w:val="hybridMultilevel"/>
    <w:tmpl w:val="845E99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DFF5601"/>
    <w:multiLevelType w:val="hybridMultilevel"/>
    <w:tmpl w:val="03B6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1E02A17"/>
    <w:multiLevelType w:val="hybridMultilevel"/>
    <w:tmpl w:val="EE444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B557C1"/>
    <w:multiLevelType w:val="multilevel"/>
    <w:tmpl w:val="3B56D59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1604883"/>
    <w:multiLevelType w:val="hybridMultilevel"/>
    <w:tmpl w:val="0030AB3E"/>
    <w:lvl w:ilvl="0" w:tplc="64DE2754">
      <w:start w:val="1"/>
      <w:numFmt w:val="lowerLetter"/>
      <w:lvlText w:val="%1)"/>
      <w:lvlJc w:val="left"/>
      <w:pPr>
        <w:ind w:left="640" w:hanging="420"/>
      </w:pPr>
      <w:rPr>
        <w:rFonts w:hint="eastAsia"/>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7"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44360C28"/>
    <w:multiLevelType w:val="hybridMultilevel"/>
    <w:tmpl w:val="FF420C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D028FF"/>
    <w:multiLevelType w:val="hybridMultilevel"/>
    <w:tmpl w:val="9556A6E6"/>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EAE3C54"/>
    <w:multiLevelType w:val="hybridMultilevel"/>
    <w:tmpl w:val="348C4D62"/>
    <w:lvl w:ilvl="0" w:tplc="C2FCEFB0">
      <w:numFmt w:val="bullet"/>
      <w:lvlText w:val="-"/>
      <w:lvlJc w:val="left"/>
      <w:pPr>
        <w:ind w:left="640" w:hanging="420"/>
      </w:pPr>
      <w:rPr>
        <w:rFonts w:ascii="Times New Roman" w:eastAsia="MS Mincho" w:hAnsi="Times New Roman"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2" w15:restartNumberingAfterBreak="0">
    <w:nsid w:val="54835C17"/>
    <w:multiLevelType w:val="hybridMultilevel"/>
    <w:tmpl w:val="0030AB3E"/>
    <w:lvl w:ilvl="0" w:tplc="64DE2754">
      <w:start w:val="1"/>
      <w:numFmt w:val="lowerLetter"/>
      <w:lvlText w:val="%1)"/>
      <w:lvlJc w:val="left"/>
      <w:pPr>
        <w:ind w:left="640" w:hanging="420"/>
      </w:pPr>
      <w:rPr>
        <w:rFonts w:hint="eastAsia"/>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23"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B50D10"/>
    <w:multiLevelType w:val="hybridMultilevel"/>
    <w:tmpl w:val="8C4CA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6E1C6465"/>
    <w:multiLevelType w:val="hybridMultilevel"/>
    <w:tmpl w:val="F774A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6EFB5F69"/>
    <w:multiLevelType w:val="hybridMultilevel"/>
    <w:tmpl w:val="F918C17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0E12D6C"/>
    <w:multiLevelType w:val="hybridMultilevel"/>
    <w:tmpl w:val="725EE5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5D84368"/>
    <w:multiLevelType w:val="hybridMultilevel"/>
    <w:tmpl w:val="63AAE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A3064E4"/>
    <w:multiLevelType w:val="hybridMultilevel"/>
    <w:tmpl w:val="98AA2972"/>
    <w:lvl w:ilvl="0" w:tplc="A9DCEB3C">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7C907705"/>
    <w:multiLevelType w:val="hybridMultilevel"/>
    <w:tmpl w:val="A5CE5A6A"/>
    <w:lvl w:ilvl="0" w:tplc="64FA277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5"/>
  </w:num>
  <w:num w:numId="2">
    <w:abstractNumId w:val="14"/>
  </w:num>
  <w:num w:numId="3">
    <w:abstractNumId w:val="0"/>
  </w:num>
  <w:num w:numId="4">
    <w:abstractNumId w:val="32"/>
  </w:num>
  <w:num w:numId="5">
    <w:abstractNumId w:val="19"/>
  </w:num>
  <w:num w:numId="6">
    <w:abstractNumId w:val="21"/>
  </w:num>
  <w:num w:numId="7">
    <w:abstractNumId w:val="30"/>
  </w:num>
  <w:num w:numId="8">
    <w:abstractNumId w:val="1"/>
  </w:num>
  <w:num w:numId="9">
    <w:abstractNumId w:val="9"/>
  </w:num>
  <w:num w:numId="10">
    <w:abstractNumId w:val="29"/>
  </w:num>
  <w:num w:numId="11">
    <w:abstractNumId w:val="25"/>
  </w:num>
  <w:num w:numId="12">
    <w:abstractNumId w:val="11"/>
  </w:num>
  <w:num w:numId="13">
    <w:abstractNumId w:val="10"/>
  </w:num>
  <w:num w:numId="14">
    <w:abstractNumId w:val="6"/>
  </w:num>
  <w:num w:numId="15">
    <w:abstractNumId w:val="18"/>
  </w:num>
  <w:num w:numId="16">
    <w:abstractNumId w:val="13"/>
  </w:num>
  <w:num w:numId="17">
    <w:abstractNumId w:val="4"/>
  </w:num>
  <w:num w:numId="18">
    <w:abstractNumId w:val="33"/>
  </w:num>
  <w:num w:numId="19">
    <w:abstractNumId w:val="27"/>
  </w:num>
  <w:num w:numId="20">
    <w:abstractNumId w:val="14"/>
  </w:num>
  <w:num w:numId="21">
    <w:abstractNumId w:val="14"/>
  </w:num>
  <w:num w:numId="22">
    <w:abstractNumId w:val="24"/>
  </w:num>
  <w:num w:numId="23">
    <w:abstractNumId w:val="23"/>
  </w:num>
  <w:num w:numId="24">
    <w:abstractNumId w:val="20"/>
  </w:num>
  <w:num w:numId="25">
    <w:abstractNumId w:val="14"/>
  </w:num>
  <w:num w:numId="26">
    <w:abstractNumId w:val="20"/>
  </w:num>
  <w:num w:numId="27">
    <w:abstractNumId w:val="12"/>
  </w:num>
  <w:num w:numId="28">
    <w:abstractNumId w:val="28"/>
  </w:num>
  <w:num w:numId="29">
    <w:abstractNumId w:val="20"/>
  </w:num>
  <w:num w:numId="30">
    <w:abstractNumId w:val="26"/>
  </w:num>
  <w:num w:numId="31">
    <w:abstractNumId w:val="31"/>
  </w:num>
  <w:num w:numId="32">
    <w:abstractNumId w:val="7"/>
  </w:num>
  <w:num w:numId="33">
    <w:abstractNumId w:val="12"/>
  </w:num>
  <w:num w:numId="34">
    <w:abstractNumId w:val="17"/>
  </w:num>
  <w:num w:numId="35">
    <w:abstractNumId w:val="34"/>
  </w:num>
  <w:num w:numId="36">
    <w:abstractNumId w:val="8"/>
  </w:num>
  <w:num w:numId="37">
    <w:abstractNumId w:val="2"/>
  </w:num>
  <w:num w:numId="38">
    <w:abstractNumId w:val="22"/>
  </w:num>
  <w:num w:numId="39">
    <w:abstractNumId w:val="3"/>
  </w:num>
  <w:num w:numId="40">
    <w:abstractNumId w:val="16"/>
  </w:num>
  <w:num w:numId="41">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en-US" w:vendorID="64" w:dllVersion="4096" w:nlCheck="1" w:checkStyle="0"/>
  <w:activeWritingStyle w:appName="MSWord" w:lang="en-GB"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ED"/>
    <w:rsid w:val="00000D04"/>
    <w:rsid w:val="00000DB2"/>
    <w:rsid w:val="00000EAB"/>
    <w:rsid w:val="000020F6"/>
    <w:rsid w:val="000024AD"/>
    <w:rsid w:val="00002893"/>
    <w:rsid w:val="000028A1"/>
    <w:rsid w:val="00002E6B"/>
    <w:rsid w:val="000033A3"/>
    <w:rsid w:val="00003605"/>
    <w:rsid w:val="0000371D"/>
    <w:rsid w:val="000038E0"/>
    <w:rsid w:val="00003974"/>
    <w:rsid w:val="00003C56"/>
    <w:rsid w:val="00003EC2"/>
    <w:rsid w:val="000040A9"/>
    <w:rsid w:val="00004154"/>
    <w:rsid w:val="000042E0"/>
    <w:rsid w:val="0000435B"/>
    <w:rsid w:val="0000450F"/>
    <w:rsid w:val="0000458E"/>
    <w:rsid w:val="00004E70"/>
    <w:rsid w:val="000054A6"/>
    <w:rsid w:val="000072B6"/>
    <w:rsid w:val="00007583"/>
    <w:rsid w:val="00007813"/>
    <w:rsid w:val="00007823"/>
    <w:rsid w:val="00007EC8"/>
    <w:rsid w:val="000106CA"/>
    <w:rsid w:val="000109E6"/>
    <w:rsid w:val="00010C6D"/>
    <w:rsid w:val="00011F67"/>
    <w:rsid w:val="0001219C"/>
    <w:rsid w:val="00012862"/>
    <w:rsid w:val="000128E6"/>
    <w:rsid w:val="00012D2F"/>
    <w:rsid w:val="00013197"/>
    <w:rsid w:val="0001376F"/>
    <w:rsid w:val="00015401"/>
    <w:rsid w:val="00015A0B"/>
    <w:rsid w:val="00015EFB"/>
    <w:rsid w:val="000165E2"/>
    <w:rsid w:val="0001695C"/>
    <w:rsid w:val="00016F4E"/>
    <w:rsid w:val="000172BE"/>
    <w:rsid w:val="00017D8A"/>
    <w:rsid w:val="00020819"/>
    <w:rsid w:val="000213AF"/>
    <w:rsid w:val="00022334"/>
    <w:rsid w:val="00023250"/>
    <w:rsid w:val="00023388"/>
    <w:rsid w:val="00023425"/>
    <w:rsid w:val="00023DCB"/>
    <w:rsid w:val="000241BE"/>
    <w:rsid w:val="000242F2"/>
    <w:rsid w:val="00025145"/>
    <w:rsid w:val="0002539C"/>
    <w:rsid w:val="00026C57"/>
    <w:rsid w:val="00026D39"/>
    <w:rsid w:val="00026D4B"/>
    <w:rsid w:val="000272A1"/>
    <w:rsid w:val="000275C6"/>
    <w:rsid w:val="000277DE"/>
    <w:rsid w:val="00027AD6"/>
    <w:rsid w:val="0003024C"/>
    <w:rsid w:val="0003064A"/>
    <w:rsid w:val="0003114E"/>
    <w:rsid w:val="00031309"/>
    <w:rsid w:val="0003138B"/>
    <w:rsid w:val="0003159A"/>
    <w:rsid w:val="00031ADB"/>
    <w:rsid w:val="00031B88"/>
    <w:rsid w:val="00031C0E"/>
    <w:rsid w:val="00031C71"/>
    <w:rsid w:val="00032056"/>
    <w:rsid w:val="000328CA"/>
    <w:rsid w:val="00032E40"/>
    <w:rsid w:val="0003376B"/>
    <w:rsid w:val="00033875"/>
    <w:rsid w:val="00034676"/>
    <w:rsid w:val="000346E6"/>
    <w:rsid w:val="0003485B"/>
    <w:rsid w:val="0003489C"/>
    <w:rsid w:val="00034BF6"/>
    <w:rsid w:val="000352B3"/>
    <w:rsid w:val="00035512"/>
    <w:rsid w:val="00035748"/>
    <w:rsid w:val="00035B74"/>
    <w:rsid w:val="000361D9"/>
    <w:rsid w:val="000364B4"/>
    <w:rsid w:val="00036E89"/>
    <w:rsid w:val="0003786A"/>
    <w:rsid w:val="0004023E"/>
    <w:rsid w:val="0004024B"/>
    <w:rsid w:val="000407EF"/>
    <w:rsid w:val="00041C57"/>
    <w:rsid w:val="00041D06"/>
    <w:rsid w:val="00043005"/>
    <w:rsid w:val="00043492"/>
    <w:rsid w:val="000434B7"/>
    <w:rsid w:val="000435E4"/>
    <w:rsid w:val="00043617"/>
    <w:rsid w:val="00044878"/>
    <w:rsid w:val="00044E2F"/>
    <w:rsid w:val="000450D2"/>
    <w:rsid w:val="00045231"/>
    <w:rsid w:val="00046280"/>
    <w:rsid w:val="00046465"/>
    <w:rsid w:val="00046796"/>
    <w:rsid w:val="000467FD"/>
    <w:rsid w:val="00046AAF"/>
    <w:rsid w:val="00046FC6"/>
    <w:rsid w:val="00047089"/>
    <w:rsid w:val="000470BE"/>
    <w:rsid w:val="00047225"/>
    <w:rsid w:val="00047E60"/>
    <w:rsid w:val="00050A8C"/>
    <w:rsid w:val="00050D63"/>
    <w:rsid w:val="00050D66"/>
    <w:rsid w:val="000517A1"/>
    <w:rsid w:val="00051803"/>
    <w:rsid w:val="0005188D"/>
    <w:rsid w:val="0005266C"/>
    <w:rsid w:val="0005285C"/>
    <w:rsid w:val="00052AD2"/>
    <w:rsid w:val="00052F7C"/>
    <w:rsid w:val="000530DF"/>
    <w:rsid w:val="00053140"/>
    <w:rsid w:val="000531B4"/>
    <w:rsid w:val="000537FC"/>
    <w:rsid w:val="00053B20"/>
    <w:rsid w:val="00054988"/>
    <w:rsid w:val="00054E0C"/>
    <w:rsid w:val="0005541D"/>
    <w:rsid w:val="00055A5D"/>
    <w:rsid w:val="00055D6B"/>
    <w:rsid w:val="000562FB"/>
    <w:rsid w:val="000565C8"/>
    <w:rsid w:val="00056FD4"/>
    <w:rsid w:val="000573A6"/>
    <w:rsid w:val="00057DC8"/>
    <w:rsid w:val="000603B7"/>
    <w:rsid w:val="0006075A"/>
    <w:rsid w:val="000612E1"/>
    <w:rsid w:val="000614FE"/>
    <w:rsid w:val="00061C78"/>
    <w:rsid w:val="00063C87"/>
    <w:rsid w:val="00063DAA"/>
    <w:rsid w:val="0006445B"/>
    <w:rsid w:val="00064831"/>
    <w:rsid w:val="0006543C"/>
    <w:rsid w:val="000655F4"/>
    <w:rsid w:val="00065D38"/>
    <w:rsid w:val="00067DD1"/>
    <w:rsid w:val="00067EC8"/>
    <w:rsid w:val="00067F0B"/>
    <w:rsid w:val="00070447"/>
    <w:rsid w:val="00070627"/>
    <w:rsid w:val="000706E7"/>
    <w:rsid w:val="00070A5E"/>
    <w:rsid w:val="00070EF8"/>
    <w:rsid w:val="0007113A"/>
    <w:rsid w:val="00071192"/>
    <w:rsid w:val="000713A7"/>
    <w:rsid w:val="00071836"/>
    <w:rsid w:val="00071A4B"/>
    <w:rsid w:val="00072088"/>
    <w:rsid w:val="000721EB"/>
    <w:rsid w:val="000722EC"/>
    <w:rsid w:val="0007261D"/>
    <w:rsid w:val="00072A80"/>
    <w:rsid w:val="000731A0"/>
    <w:rsid w:val="000736C1"/>
    <w:rsid w:val="00073797"/>
    <w:rsid w:val="00073DEC"/>
    <w:rsid w:val="000743F9"/>
    <w:rsid w:val="000745AA"/>
    <w:rsid w:val="00074C09"/>
    <w:rsid w:val="00074C7F"/>
    <w:rsid w:val="00074E86"/>
    <w:rsid w:val="000753D7"/>
    <w:rsid w:val="00075910"/>
    <w:rsid w:val="00076097"/>
    <w:rsid w:val="00076541"/>
    <w:rsid w:val="000772F4"/>
    <w:rsid w:val="000776EB"/>
    <w:rsid w:val="00080833"/>
    <w:rsid w:val="00080AE5"/>
    <w:rsid w:val="00080C6A"/>
    <w:rsid w:val="00080D1E"/>
    <w:rsid w:val="00081894"/>
    <w:rsid w:val="00081B2C"/>
    <w:rsid w:val="00081F05"/>
    <w:rsid w:val="00082276"/>
    <w:rsid w:val="000823B0"/>
    <w:rsid w:val="00082ABD"/>
    <w:rsid w:val="00082C22"/>
    <w:rsid w:val="0008335B"/>
    <w:rsid w:val="00083379"/>
    <w:rsid w:val="00083587"/>
    <w:rsid w:val="00083838"/>
    <w:rsid w:val="00083B6A"/>
    <w:rsid w:val="00083F28"/>
    <w:rsid w:val="00084050"/>
    <w:rsid w:val="0008445D"/>
    <w:rsid w:val="00084D8E"/>
    <w:rsid w:val="000852EE"/>
    <w:rsid w:val="00085E04"/>
    <w:rsid w:val="00085FA3"/>
    <w:rsid w:val="00086306"/>
    <w:rsid w:val="00086800"/>
    <w:rsid w:val="00086B71"/>
    <w:rsid w:val="0008710F"/>
    <w:rsid w:val="00087709"/>
    <w:rsid w:val="00087913"/>
    <w:rsid w:val="00087DAF"/>
    <w:rsid w:val="00087E96"/>
    <w:rsid w:val="000902DC"/>
    <w:rsid w:val="000908B0"/>
    <w:rsid w:val="00090AF1"/>
    <w:rsid w:val="000911AE"/>
    <w:rsid w:val="0009125B"/>
    <w:rsid w:val="000917DC"/>
    <w:rsid w:val="00092E04"/>
    <w:rsid w:val="00093697"/>
    <w:rsid w:val="000939D8"/>
    <w:rsid w:val="00093D42"/>
    <w:rsid w:val="00093DD0"/>
    <w:rsid w:val="00094285"/>
    <w:rsid w:val="000945CC"/>
    <w:rsid w:val="00094A16"/>
    <w:rsid w:val="00094DE6"/>
    <w:rsid w:val="0009500B"/>
    <w:rsid w:val="00095E9B"/>
    <w:rsid w:val="00095F2D"/>
    <w:rsid w:val="00096160"/>
    <w:rsid w:val="00096356"/>
    <w:rsid w:val="000963B8"/>
    <w:rsid w:val="00096A40"/>
    <w:rsid w:val="00096C5B"/>
    <w:rsid w:val="00097C5A"/>
    <w:rsid w:val="00097C99"/>
    <w:rsid w:val="000A074E"/>
    <w:rsid w:val="000A0F14"/>
    <w:rsid w:val="000A11D3"/>
    <w:rsid w:val="000A1441"/>
    <w:rsid w:val="000A16CF"/>
    <w:rsid w:val="000A1A06"/>
    <w:rsid w:val="000A1B60"/>
    <w:rsid w:val="000A1EBF"/>
    <w:rsid w:val="000A21B4"/>
    <w:rsid w:val="000A2CC7"/>
    <w:rsid w:val="000A2ED6"/>
    <w:rsid w:val="000A38E8"/>
    <w:rsid w:val="000A4205"/>
    <w:rsid w:val="000A49E4"/>
    <w:rsid w:val="000A4A19"/>
    <w:rsid w:val="000A4C01"/>
    <w:rsid w:val="000A4F27"/>
    <w:rsid w:val="000A5001"/>
    <w:rsid w:val="000A5C23"/>
    <w:rsid w:val="000A6351"/>
    <w:rsid w:val="000A63D6"/>
    <w:rsid w:val="000A647E"/>
    <w:rsid w:val="000A6788"/>
    <w:rsid w:val="000A689E"/>
    <w:rsid w:val="000A71FE"/>
    <w:rsid w:val="000A78DD"/>
    <w:rsid w:val="000A7B38"/>
    <w:rsid w:val="000B0343"/>
    <w:rsid w:val="000B10A6"/>
    <w:rsid w:val="000B15EA"/>
    <w:rsid w:val="000B19FF"/>
    <w:rsid w:val="000B1B2D"/>
    <w:rsid w:val="000B2985"/>
    <w:rsid w:val="000B2C61"/>
    <w:rsid w:val="000B2C88"/>
    <w:rsid w:val="000B3342"/>
    <w:rsid w:val="000B3BA3"/>
    <w:rsid w:val="000B3DC0"/>
    <w:rsid w:val="000B51FA"/>
    <w:rsid w:val="000B5905"/>
    <w:rsid w:val="000B5975"/>
    <w:rsid w:val="000B5A93"/>
    <w:rsid w:val="000B5DE2"/>
    <w:rsid w:val="000B5FD8"/>
    <w:rsid w:val="000B6004"/>
    <w:rsid w:val="000B629E"/>
    <w:rsid w:val="000B63BF"/>
    <w:rsid w:val="000B6E2C"/>
    <w:rsid w:val="000B76C5"/>
    <w:rsid w:val="000B7748"/>
    <w:rsid w:val="000B7A10"/>
    <w:rsid w:val="000C01D4"/>
    <w:rsid w:val="000C03B5"/>
    <w:rsid w:val="000C098B"/>
    <w:rsid w:val="000C0B21"/>
    <w:rsid w:val="000C115D"/>
    <w:rsid w:val="000C1535"/>
    <w:rsid w:val="000C1853"/>
    <w:rsid w:val="000C252B"/>
    <w:rsid w:val="000C2FBD"/>
    <w:rsid w:val="000C386E"/>
    <w:rsid w:val="000C3B0C"/>
    <w:rsid w:val="000C3C42"/>
    <w:rsid w:val="000C422D"/>
    <w:rsid w:val="000C44DF"/>
    <w:rsid w:val="000C512A"/>
    <w:rsid w:val="000C53D8"/>
    <w:rsid w:val="000C55BC"/>
    <w:rsid w:val="000C57F3"/>
    <w:rsid w:val="000C5F91"/>
    <w:rsid w:val="000C6025"/>
    <w:rsid w:val="000C6252"/>
    <w:rsid w:val="000C77E3"/>
    <w:rsid w:val="000C7915"/>
    <w:rsid w:val="000D0565"/>
    <w:rsid w:val="000D07F3"/>
    <w:rsid w:val="000D0A61"/>
    <w:rsid w:val="000D0C31"/>
    <w:rsid w:val="000D0E36"/>
    <w:rsid w:val="000D0E4E"/>
    <w:rsid w:val="000D113C"/>
    <w:rsid w:val="000D12D1"/>
    <w:rsid w:val="000D159A"/>
    <w:rsid w:val="000D1796"/>
    <w:rsid w:val="000D22B4"/>
    <w:rsid w:val="000D22CC"/>
    <w:rsid w:val="000D3162"/>
    <w:rsid w:val="000D36AE"/>
    <w:rsid w:val="000D38A1"/>
    <w:rsid w:val="000D4100"/>
    <w:rsid w:val="000D4C4E"/>
    <w:rsid w:val="000D5077"/>
    <w:rsid w:val="000D5362"/>
    <w:rsid w:val="000D57F8"/>
    <w:rsid w:val="000D5851"/>
    <w:rsid w:val="000D5C60"/>
    <w:rsid w:val="000D6460"/>
    <w:rsid w:val="000D71E2"/>
    <w:rsid w:val="000D72C2"/>
    <w:rsid w:val="000D73A5"/>
    <w:rsid w:val="000D7F54"/>
    <w:rsid w:val="000E07D6"/>
    <w:rsid w:val="000E1380"/>
    <w:rsid w:val="000E1633"/>
    <w:rsid w:val="000E18DF"/>
    <w:rsid w:val="000E27BC"/>
    <w:rsid w:val="000E3339"/>
    <w:rsid w:val="000E35FB"/>
    <w:rsid w:val="000E3802"/>
    <w:rsid w:val="000E4A62"/>
    <w:rsid w:val="000E4C4E"/>
    <w:rsid w:val="000E5399"/>
    <w:rsid w:val="000E53DD"/>
    <w:rsid w:val="000E59A0"/>
    <w:rsid w:val="000E6CC9"/>
    <w:rsid w:val="000E726B"/>
    <w:rsid w:val="000E7A84"/>
    <w:rsid w:val="000F0707"/>
    <w:rsid w:val="000F131B"/>
    <w:rsid w:val="000F15BC"/>
    <w:rsid w:val="000F180A"/>
    <w:rsid w:val="000F1C92"/>
    <w:rsid w:val="000F2989"/>
    <w:rsid w:val="000F2EEE"/>
    <w:rsid w:val="000F3697"/>
    <w:rsid w:val="000F4A82"/>
    <w:rsid w:val="000F4F25"/>
    <w:rsid w:val="000F6345"/>
    <w:rsid w:val="000F68D7"/>
    <w:rsid w:val="000F6D41"/>
    <w:rsid w:val="000F6DFB"/>
    <w:rsid w:val="000F6FEA"/>
    <w:rsid w:val="000F7D8B"/>
    <w:rsid w:val="000F7F58"/>
    <w:rsid w:val="00100128"/>
    <w:rsid w:val="00100FF3"/>
    <w:rsid w:val="00101407"/>
    <w:rsid w:val="001016C6"/>
    <w:rsid w:val="001017B7"/>
    <w:rsid w:val="00102622"/>
    <w:rsid w:val="001026CA"/>
    <w:rsid w:val="00102CF4"/>
    <w:rsid w:val="001041BB"/>
    <w:rsid w:val="001043C2"/>
    <w:rsid w:val="001043E1"/>
    <w:rsid w:val="001049B6"/>
    <w:rsid w:val="00104F5C"/>
    <w:rsid w:val="0010505A"/>
    <w:rsid w:val="001055FC"/>
    <w:rsid w:val="00105CC7"/>
    <w:rsid w:val="00105EA8"/>
    <w:rsid w:val="001069C6"/>
    <w:rsid w:val="00106E7F"/>
    <w:rsid w:val="00106ED4"/>
    <w:rsid w:val="00106F72"/>
    <w:rsid w:val="00107096"/>
    <w:rsid w:val="00107779"/>
    <w:rsid w:val="001078C2"/>
    <w:rsid w:val="00107C62"/>
    <w:rsid w:val="00107CC1"/>
    <w:rsid w:val="00107E1C"/>
    <w:rsid w:val="00110243"/>
    <w:rsid w:val="00110CBC"/>
    <w:rsid w:val="001112C4"/>
    <w:rsid w:val="00111444"/>
    <w:rsid w:val="00111723"/>
    <w:rsid w:val="00111891"/>
    <w:rsid w:val="00112088"/>
    <w:rsid w:val="001120C2"/>
    <w:rsid w:val="001129B5"/>
    <w:rsid w:val="00112BE6"/>
    <w:rsid w:val="00113045"/>
    <w:rsid w:val="0011328C"/>
    <w:rsid w:val="001133AC"/>
    <w:rsid w:val="00113A25"/>
    <w:rsid w:val="001141E3"/>
    <w:rsid w:val="0011424B"/>
    <w:rsid w:val="001144DF"/>
    <w:rsid w:val="00115430"/>
    <w:rsid w:val="0011557B"/>
    <w:rsid w:val="00117924"/>
    <w:rsid w:val="00117C85"/>
    <w:rsid w:val="00117E47"/>
    <w:rsid w:val="00120B13"/>
    <w:rsid w:val="00120C6D"/>
    <w:rsid w:val="00121853"/>
    <w:rsid w:val="00121D60"/>
    <w:rsid w:val="0012333D"/>
    <w:rsid w:val="00124078"/>
    <w:rsid w:val="00124D84"/>
    <w:rsid w:val="001250DD"/>
    <w:rsid w:val="00125733"/>
    <w:rsid w:val="001260EC"/>
    <w:rsid w:val="00126222"/>
    <w:rsid w:val="00126384"/>
    <w:rsid w:val="001263AA"/>
    <w:rsid w:val="0012673C"/>
    <w:rsid w:val="00126822"/>
    <w:rsid w:val="00126920"/>
    <w:rsid w:val="001272AF"/>
    <w:rsid w:val="00130491"/>
    <w:rsid w:val="00130779"/>
    <w:rsid w:val="001307A1"/>
    <w:rsid w:val="00130D5C"/>
    <w:rsid w:val="00130E4F"/>
    <w:rsid w:val="00131327"/>
    <w:rsid w:val="001321D3"/>
    <w:rsid w:val="00132401"/>
    <w:rsid w:val="001327C9"/>
    <w:rsid w:val="00132BE9"/>
    <w:rsid w:val="00133599"/>
    <w:rsid w:val="001337FD"/>
    <w:rsid w:val="00133BF7"/>
    <w:rsid w:val="00134271"/>
    <w:rsid w:val="0013428C"/>
    <w:rsid w:val="00134396"/>
    <w:rsid w:val="0013474B"/>
    <w:rsid w:val="00134B88"/>
    <w:rsid w:val="00135396"/>
    <w:rsid w:val="001354B6"/>
    <w:rsid w:val="0013556B"/>
    <w:rsid w:val="0013630B"/>
    <w:rsid w:val="00136A23"/>
    <w:rsid w:val="00136B99"/>
    <w:rsid w:val="001377FE"/>
    <w:rsid w:val="0014063E"/>
    <w:rsid w:val="0014087D"/>
    <w:rsid w:val="00140F74"/>
    <w:rsid w:val="0014101A"/>
    <w:rsid w:val="0014105B"/>
    <w:rsid w:val="00141191"/>
    <w:rsid w:val="0014121A"/>
    <w:rsid w:val="00141506"/>
    <w:rsid w:val="0014159C"/>
    <w:rsid w:val="00141698"/>
    <w:rsid w:val="00141F11"/>
    <w:rsid w:val="00142665"/>
    <w:rsid w:val="0014384A"/>
    <w:rsid w:val="00143F14"/>
    <w:rsid w:val="00144481"/>
    <w:rsid w:val="0014450F"/>
    <w:rsid w:val="00144D8F"/>
    <w:rsid w:val="00145C74"/>
    <w:rsid w:val="00145E05"/>
    <w:rsid w:val="00145FCC"/>
    <w:rsid w:val="001462E9"/>
    <w:rsid w:val="00146E32"/>
    <w:rsid w:val="00146E78"/>
    <w:rsid w:val="00147025"/>
    <w:rsid w:val="00147D3E"/>
    <w:rsid w:val="00150771"/>
    <w:rsid w:val="00151619"/>
    <w:rsid w:val="00151DB8"/>
    <w:rsid w:val="0015249D"/>
    <w:rsid w:val="001525B7"/>
    <w:rsid w:val="00152835"/>
    <w:rsid w:val="00152B45"/>
    <w:rsid w:val="00152D7B"/>
    <w:rsid w:val="0015390B"/>
    <w:rsid w:val="00153FF1"/>
    <w:rsid w:val="001541E1"/>
    <w:rsid w:val="001553FF"/>
    <w:rsid w:val="0015576F"/>
    <w:rsid w:val="001559FA"/>
    <w:rsid w:val="00155A3B"/>
    <w:rsid w:val="00156374"/>
    <w:rsid w:val="0015663E"/>
    <w:rsid w:val="001577D8"/>
    <w:rsid w:val="00157FC3"/>
    <w:rsid w:val="0016016F"/>
    <w:rsid w:val="001602B2"/>
    <w:rsid w:val="001602D9"/>
    <w:rsid w:val="00160739"/>
    <w:rsid w:val="0016077D"/>
    <w:rsid w:val="00161005"/>
    <w:rsid w:val="00161A41"/>
    <w:rsid w:val="0016271E"/>
    <w:rsid w:val="001627D5"/>
    <w:rsid w:val="00162D7A"/>
    <w:rsid w:val="00162D84"/>
    <w:rsid w:val="001630BD"/>
    <w:rsid w:val="00163CF6"/>
    <w:rsid w:val="0016412B"/>
    <w:rsid w:val="001647BD"/>
    <w:rsid w:val="00164D3B"/>
    <w:rsid w:val="00164DAB"/>
    <w:rsid w:val="0016514E"/>
    <w:rsid w:val="00165BBB"/>
    <w:rsid w:val="0016613F"/>
    <w:rsid w:val="00166215"/>
    <w:rsid w:val="00166591"/>
    <w:rsid w:val="00167146"/>
    <w:rsid w:val="001673EB"/>
    <w:rsid w:val="001710C8"/>
    <w:rsid w:val="00171143"/>
    <w:rsid w:val="001711F3"/>
    <w:rsid w:val="001714FB"/>
    <w:rsid w:val="00171770"/>
    <w:rsid w:val="00171D60"/>
    <w:rsid w:val="00172262"/>
    <w:rsid w:val="00172864"/>
    <w:rsid w:val="00172B82"/>
    <w:rsid w:val="00172E3E"/>
    <w:rsid w:val="00172EFA"/>
    <w:rsid w:val="001731E8"/>
    <w:rsid w:val="00173465"/>
    <w:rsid w:val="00173608"/>
    <w:rsid w:val="001738DD"/>
    <w:rsid w:val="00173ABE"/>
    <w:rsid w:val="00173CA5"/>
    <w:rsid w:val="001741A9"/>
    <w:rsid w:val="001745EC"/>
    <w:rsid w:val="001745F5"/>
    <w:rsid w:val="001747B7"/>
    <w:rsid w:val="00174872"/>
    <w:rsid w:val="00174DE9"/>
    <w:rsid w:val="00175635"/>
    <w:rsid w:val="00175C30"/>
    <w:rsid w:val="001762E2"/>
    <w:rsid w:val="001766A0"/>
    <w:rsid w:val="001767E1"/>
    <w:rsid w:val="00176CA9"/>
    <w:rsid w:val="00177069"/>
    <w:rsid w:val="001773F4"/>
    <w:rsid w:val="00177FC1"/>
    <w:rsid w:val="00180AE9"/>
    <w:rsid w:val="0018143F"/>
    <w:rsid w:val="001815A2"/>
    <w:rsid w:val="0018191E"/>
    <w:rsid w:val="00181FC1"/>
    <w:rsid w:val="001825B2"/>
    <w:rsid w:val="00183034"/>
    <w:rsid w:val="001830F7"/>
    <w:rsid w:val="001834D3"/>
    <w:rsid w:val="00183770"/>
    <w:rsid w:val="00183916"/>
    <w:rsid w:val="00183EE6"/>
    <w:rsid w:val="00184597"/>
    <w:rsid w:val="0018588A"/>
    <w:rsid w:val="00185AC7"/>
    <w:rsid w:val="00185F17"/>
    <w:rsid w:val="001866F6"/>
    <w:rsid w:val="001866FC"/>
    <w:rsid w:val="0018676B"/>
    <w:rsid w:val="00186835"/>
    <w:rsid w:val="001868E6"/>
    <w:rsid w:val="0018721E"/>
    <w:rsid w:val="00187252"/>
    <w:rsid w:val="001879C1"/>
    <w:rsid w:val="00187DC2"/>
    <w:rsid w:val="00190069"/>
    <w:rsid w:val="00190C0F"/>
    <w:rsid w:val="00191258"/>
    <w:rsid w:val="00191C91"/>
    <w:rsid w:val="001921A9"/>
    <w:rsid w:val="001925A4"/>
    <w:rsid w:val="00192833"/>
    <w:rsid w:val="00192AB0"/>
    <w:rsid w:val="00192C1A"/>
    <w:rsid w:val="00192DD9"/>
    <w:rsid w:val="00192E2F"/>
    <w:rsid w:val="00192EB2"/>
    <w:rsid w:val="00192FA6"/>
    <w:rsid w:val="0019314B"/>
    <w:rsid w:val="00194339"/>
    <w:rsid w:val="00194848"/>
    <w:rsid w:val="001954FA"/>
    <w:rsid w:val="001958EA"/>
    <w:rsid w:val="00195A7A"/>
    <w:rsid w:val="00195B27"/>
    <w:rsid w:val="00195E0E"/>
    <w:rsid w:val="0019608E"/>
    <w:rsid w:val="00196249"/>
    <w:rsid w:val="00196E98"/>
    <w:rsid w:val="0019740C"/>
    <w:rsid w:val="00197893"/>
    <w:rsid w:val="001978E2"/>
    <w:rsid w:val="00197A96"/>
    <w:rsid w:val="001A00E1"/>
    <w:rsid w:val="001A08AE"/>
    <w:rsid w:val="001A0B7D"/>
    <w:rsid w:val="001A1355"/>
    <w:rsid w:val="001A180D"/>
    <w:rsid w:val="001A1B7D"/>
    <w:rsid w:val="001A1BAC"/>
    <w:rsid w:val="001A23CE"/>
    <w:rsid w:val="001A2729"/>
    <w:rsid w:val="001A2C89"/>
    <w:rsid w:val="001A58F4"/>
    <w:rsid w:val="001A65FB"/>
    <w:rsid w:val="001A673E"/>
    <w:rsid w:val="001A68DA"/>
    <w:rsid w:val="001A69AD"/>
    <w:rsid w:val="001A75FF"/>
    <w:rsid w:val="001A7763"/>
    <w:rsid w:val="001A795D"/>
    <w:rsid w:val="001B178C"/>
    <w:rsid w:val="001B2521"/>
    <w:rsid w:val="001B3906"/>
    <w:rsid w:val="001B3964"/>
    <w:rsid w:val="001B3B7D"/>
    <w:rsid w:val="001B4452"/>
    <w:rsid w:val="001B466C"/>
    <w:rsid w:val="001B4F34"/>
    <w:rsid w:val="001B52EC"/>
    <w:rsid w:val="001B53C9"/>
    <w:rsid w:val="001B554A"/>
    <w:rsid w:val="001B55E8"/>
    <w:rsid w:val="001B5B35"/>
    <w:rsid w:val="001B6564"/>
    <w:rsid w:val="001B6840"/>
    <w:rsid w:val="001B691A"/>
    <w:rsid w:val="001B7321"/>
    <w:rsid w:val="001B7407"/>
    <w:rsid w:val="001B7E7C"/>
    <w:rsid w:val="001C02D8"/>
    <w:rsid w:val="001C04E3"/>
    <w:rsid w:val="001C06FD"/>
    <w:rsid w:val="001C132B"/>
    <w:rsid w:val="001C1AE7"/>
    <w:rsid w:val="001C1F16"/>
    <w:rsid w:val="001C2367"/>
    <w:rsid w:val="001C2378"/>
    <w:rsid w:val="001C3599"/>
    <w:rsid w:val="001C3621"/>
    <w:rsid w:val="001C3B6A"/>
    <w:rsid w:val="001C3E81"/>
    <w:rsid w:val="001C3EE9"/>
    <w:rsid w:val="001C3FA4"/>
    <w:rsid w:val="001C40F9"/>
    <w:rsid w:val="001C4123"/>
    <w:rsid w:val="001C458B"/>
    <w:rsid w:val="001C5468"/>
    <w:rsid w:val="001C59DE"/>
    <w:rsid w:val="001C5D4F"/>
    <w:rsid w:val="001C64C0"/>
    <w:rsid w:val="001C69DA"/>
    <w:rsid w:val="001C6F06"/>
    <w:rsid w:val="001C729B"/>
    <w:rsid w:val="001C759C"/>
    <w:rsid w:val="001C7634"/>
    <w:rsid w:val="001D03F2"/>
    <w:rsid w:val="001D0E26"/>
    <w:rsid w:val="001D0F56"/>
    <w:rsid w:val="001D15B2"/>
    <w:rsid w:val="001D1738"/>
    <w:rsid w:val="001D2360"/>
    <w:rsid w:val="001D26C7"/>
    <w:rsid w:val="001D2854"/>
    <w:rsid w:val="001D3109"/>
    <w:rsid w:val="001D332E"/>
    <w:rsid w:val="001D3D71"/>
    <w:rsid w:val="001D4CCB"/>
    <w:rsid w:val="001D5033"/>
    <w:rsid w:val="001D5C88"/>
    <w:rsid w:val="001D60A9"/>
    <w:rsid w:val="001D6567"/>
    <w:rsid w:val="001D695C"/>
    <w:rsid w:val="001D6CFE"/>
    <w:rsid w:val="001D6FD9"/>
    <w:rsid w:val="001D732F"/>
    <w:rsid w:val="001D7409"/>
    <w:rsid w:val="001D780E"/>
    <w:rsid w:val="001D7DBE"/>
    <w:rsid w:val="001E05C3"/>
    <w:rsid w:val="001E0747"/>
    <w:rsid w:val="001E0990"/>
    <w:rsid w:val="001E09DB"/>
    <w:rsid w:val="001E0AD3"/>
    <w:rsid w:val="001E1A33"/>
    <w:rsid w:val="001E36E4"/>
    <w:rsid w:val="001E379D"/>
    <w:rsid w:val="001E3A3C"/>
    <w:rsid w:val="001E3C32"/>
    <w:rsid w:val="001E42F4"/>
    <w:rsid w:val="001E49FF"/>
    <w:rsid w:val="001E4F9C"/>
    <w:rsid w:val="001E5C23"/>
    <w:rsid w:val="001E6B83"/>
    <w:rsid w:val="001E7504"/>
    <w:rsid w:val="001E76C0"/>
    <w:rsid w:val="001E76DF"/>
    <w:rsid w:val="001F0B2A"/>
    <w:rsid w:val="001F1308"/>
    <w:rsid w:val="001F138E"/>
    <w:rsid w:val="001F1525"/>
    <w:rsid w:val="001F1636"/>
    <w:rsid w:val="001F16CA"/>
    <w:rsid w:val="001F1E87"/>
    <w:rsid w:val="001F1EB6"/>
    <w:rsid w:val="001F2394"/>
    <w:rsid w:val="001F2751"/>
    <w:rsid w:val="001F2E23"/>
    <w:rsid w:val="001F30BC"/>
    <w:rsid w:val="001F341F"/>
    <w:rsid w:val="001F35AC"/>
    <w:rsid w:val="001F3800"/>
    <w:rsid w:val="001F3911"/>
    <w:rsid w:val="001F3A52"/>
    <w:rsid w:val="001F3A6E"/>
    <w:rsid w:val="001F3F1A"/>
    <w:rsid w:val="001F4345"/>
    <w:rsid w:val="001F4CBD"/>
    <w:rsid w:val="001F5545"/>
    <w:rsid w:val="001F5777"/>
    <w:rsid w:val="001F58DB"/>
    <w:rsid w:val="001F5937"/>
    <w:rsid w:val="001F59E3"/>
    <w:rsid w:val="001F59ED"/>
    <w:rsid w:val="001F5A8E"/>
    <w:rsid w:val="001F5F3A"/>
    <w:rsid w:val="001F7121"/>
    <w:rsid w:val="001F7937"/>
    <w:rsid w:val="001F7BCE"/>
    <w:rsid w:val="00200758"/>
    <w:rsid w:val="00200D2C"/>
    <w:rsid w:val="002011D7"/>
    <w:rsid w:val="002019D8"/>
    <w:rsid w:val="00201BBC"/>
    <w:rsid w:val="00201EC7"/>
    <w:rsid w:val="0020248B"/>
    <w:rsid w:val="00202ABB"/>
    <w:rsid w:val="00202F68"/>
    <w:rsid w:val="002033CC"/>
    <w:rsid w:val="0020349A"/>
    <w:rsid w:val="002034B4"/>
    <w:rsid w:val="00203D1C"/>
    <w:rsid w:val="00204032"/>
    <w:rsid w:val="00204778"/>
    <w:rsid w:val="00204BAD"/>
    <w:rsid w:val="00204D60"/>
    <w:rsid w:val="00205627"/>
    <w:rsid w:val="002056D0"/>
    <w:rsid w:val="00205A0E"/>
    <w:rsid w:val="00205B76"/>
    <w:rsid w:val="002062AA"/>
    <w:rsid w:val="002062C9"/>
    <w:rsid w:val="00207757"/>
    <w:rsid w:val="00207A26"/>
    <w:rsid w:val="00207C47"/>
    <w:rsid w:val="00207D6E"/>
    <w:rsid w:val="0021030D"/>
    <w:rsid w:val="00210860"/>
    <w:rsid w:val="00210B6A"/>
    <w:rsid w:val="00210C43"/>
    <w:rsid w:val="002111A6"/>
    <w:rsid w:val="002116C5"/>
    <w:rsid w:val="002118DF"/>
    <w:rsid w:val="00211F40"/>
    <w:rsid w:val="00212B3E"/>
    <w:rsid w:val="00212CB6"/>
    <w:rsid w:val="00212CFF"/>
    <w:rsid w:val="00212E37"/>
    <w:rsid w:val="00213388"/>
    <w:rsid w:val="00213571"/>
    <w:rsid w:val="002140FF"/>
    <w:rsid w:val="00215534"/>
    <w:rsid w:val="00215BC0"/>
    <w:rsid w:val="0021614F"/>
    <w:rsid w:val="002162BC"/>
    <w:rsid w:val="002167F9"/>
    <w:rsid w:val="00216E40"/>
    <w:rsid w:val="0021722F"/>
    <w:rsid w:val="00217360"/>
    <w:rsid w:val="00217607"/>
    <w:rsid w:val="0022009C"/>
    <w:rsid w:val="002206ED"/>
    <w:rsid w:val="00220894"/>
    <w:rsid w:val="00220D90"/>
    <w:rsid w:val="002218C7"/>
    <w:rsid w:val="00221D8E"/>
    <w:rsid w:val="002227D8"/>
    <w:rsid w:val="002228E4"/>
    <w:rsid w:val="00222C55"/>
    <w:rsid w:val="0022313A"/>
    <w:rsid w:val="002237C0"/>
    <w:rsid w:val="00223CD2"/>
    <w:rsid w:val="00224952"/>
    <w:rsid w:val="00224B74"/>
    <w:rsid w:val="00224DD2"/>
    <w:rsid w:val="002256BE"/>
    <w:rsid w:val="00225A6A"/>
    <w:rsid w:val="00225AC7"/>
    <w:rsid w:val="00225ACC"/>
    <w:rsid w:val="00226E4F"/>
    <w:rsid w:val="00227FC6"/>
    <w:rsid w:val="002300DE"/>
    <w:rsid w:val="002302B4"/>
    <w:rsid w:val="00230F3C"/>
    <w:rsid w:val="0023165F"/>
    <w:rsid w:val="00231C25"/>
    <w:rsid w:val="00231C6F"/>
    <w:rsid w:val="00232A90"/>
    <w:rsid w:val="00232BAF"/>
    <w:rsid w:val="00232EB4"/>
    <w:rsid w:val="00233A85"/>
    <w:rsid w:val="00234151"/>
    <w:rsid w:val="002346AC"/>
    <w:rsid w:val="00234A93"/>
    <w:rsid w:val="00234F8C"/>
    <w:rsid w:val="0023527B"/>
    <w:rsid w:val="00235542"/>
    <w:rsid w:val="00235A55"/>
    <w:rsid w:val="00235CAE"/>
    <w:rsid w:val="00235E32"/>
    <w:rsid w:val="00236077"/>
    <w:rsid w:val="002369B0"/>
    <w:rsid w:val="00236AD8"/>
    <w:rsid w:val="00237CE8"/>
    <w:rsid w:val="002401F5"/>
    <w:rsid w:val="00240E54"/>
    <w:rsid w:val="002411F5"/>
    <w:rsid w:val="0024178F"/>
    <w:rsid w:val="00243359"/>
    <w:rsid w:val="00243386"/>
    <w:rsid w:val="002434BC"/>
    <w:rsid w:val="00243B2D"/>
    <w:rsid w:val="00243CC8"/>
    <w:rsid w:val="00244560"/>
    <w:rsid w:val="00244614"/>
    <w:rsid w:val="00244A38"/>
    <w:rsid w:val="0024518E"/>
    <w:rsid w:val="002451C5"/>
    <w:rsid w:val="00245F1F"/>
    <w:rsid w:val="0024663B"/>
    <w:rsid w:val="00246DAC"/>
    <w:rsid w:val="00247103"/>
    <w:rsid w:val="0024770C"/>
    <w:rsid w:val="002479A5"/>
    <w:rsid w:val="00250067"/>
    <w:rsid w:val="002516DE"/>
    <w:rsid w:val="00251BA3"/>
    <w:rsid w:val="00251C1F"/>
    <w:rsid w:val="00251F81"/>
    <w:rsid w:val="00252173"/>
    <w:rsid w:val="00252370"/>
    <w:rsid w:val="00252A63"/>
    <w:rsid w:val="00252BE0"/>
    <w:rsid w:val="002532A5"/>
    <w:rsid w:val="00253588"/>
    <w:rsid w:val="002546C4"/>
    <w:rsid w:val="002546F4"/>
    <w:rsid w:val="00254E9A"/>
    <w:rsid w:val="002551D0"/>
    <w:rsid w:val="00255374"/>
    <w:rsid w:val="002553E3"/>
    <w:rsid w:val="002557CB"/>
    <w:rsid w:val="00255F23"/>
    <w:rsid w:val="00255FB6"/>
    <w:rsid w:val="002561EA"/>
    <w:rsid w:val="00256361"/>
    <w:rsid w:val="00256637"/>
    <w:rsid w:val="00256A0D"/>
    <w:rsid w:val="00256C42"/>
    <w:rsid w:val="002570E5"/>
    <w:rsid w:val="00257119"/>
    <w:rsid w:val="00257316"/>
    <w:rsid w:val="00257BF4"/>
    <w:rsid w:val="00260003"/>
    <w:rsid w:val="0026013C"/>
    <w:rsid w:val="0026017D"/>
    <w:rsid w:val="00260259"/>
    <w:rsid w:val="0026035D"/>
    <w:rsid w:val="002606D6"/>
    <w:rsid w:val="00260C6D"/>
    <w:rsid w:val="002611C3"/>
    <w:rsid w:val="00261A43"/>
    <w:rsid w:val="00261C98"/>
    <w:rsid w:val="0026248E"/>
    <w:rsid w:val="002628AA"/>
    <w:rsid w:val="002628B8"/>
    <w:rsid w:val="00262914"/>
    <w:rsid w:val="00262FCA"/>
    <w:rsid w:val="002639A0"/>
    <w:rsid w:val="002639E6"/>
    <w:rsid w:val="00263A3E"/>
    <w:rsid w:val="00263DDD"/>
    <w:rsid w:val="00263E74"/>
    <w:rsid w:val="00264719"/>
    <w:rsid w:val="002647BF"/>
    <w:rsid w:val="002647D5"/>
    <w:rsid w:val="00264C61"/>
    <w:rsid w:val="00265032"/>
    <w:rsid w:val="002651FB"/>
    <w:rsid w:val="002652BD"/>
    <w:rsid w:val="0026538C"/>
    <w:rsid w:val="00265735"/>
    <w:rsid w:val="00265781"/>
    <w:rsid w:val="00265880"/>
    <w:rsid w:val="00265D5E"/>
    <w:rsid w:val="00266B13"/>
    <w:rsid w:val="0026702D"/>
    <w:rsid w:val="00267736"/>
    <w:rsid w:val="00267A42"/>
    <w:rsid w:val="00267BD9"/>
    <w:rsid w:val="00267BF1"/>
    <w:rsid w:val="00267ED4"/>
    <w:rsid w:val="00270728"/>
    <w:rsid w:val="00270D42"/>
    <w:rsid w:val="0027132D"/>
    <w:rsid w:val="002718CE"/>
    <w:rsid w:val="0027195D"/>
    <w:rsid w:val="00271A37"/>
    <w:rsid w:val="00271BDC"/>
    <w:rsid w:val="00272B03"/>
    <w:rsid w:val="002731AA"/>
    <w:rsid w:val="00273312"/>
    <w:rsid w:val="002733E2"/>
    <w:rsid w:val="002738A9"/>
    <w:rsid w:val="00273AF7"/>
    <w:rsid w:val="00273EC6"/>
    <w:rsid w:val="0027433D"/>
    <w:rsid w:val="002744EF"/>
    <w:rsid w:val="002748A3"/>
    <w:rsid w:val="00274F0E"/>
    <w:rsid w:val="00275063"/>
    <w:rsid w:val="002750B1"/>
    <w:rsid w:val="00275E04"/>
    <w:rsid w:val="00276473"/>
    <w:rsid w:val="00276A35"/>
    <w:rsid w:val="00276E4D"/>
    <w:rsid w:val="00276FED"/>
    <w:rsid w:val="00277312"/>
    <w:rsid w:val="00277835"/>
    <w:rsid w:val="00277BF3"/>
    <w:rsid w:val="00280AB1"/>
    <w:rsid w:val="00283370"/>
    <w:rsid w:val="00283B8A"/>
    <w:rsid w:val="00283CC2"/>
    <w:rsid w:val="00284BAE"/>
    <w:rsid w:val="00284F57"/>
    <w:rsid w:val="002859AF"/>
    <w:rsid w:val="002859B3"/>
    <w:rsid w:val="00286366"/>
    <w:rsid w:val="00286AE7"/>
    <w:rsid w:val="00287243"/>
    <w:rsid w:val="00287253"/>
    <w:rsid w:val="00287315"/>
    <w:rsid w:val="002874CC"/>
    <w:rsid w:val="002875E1"/>
    <w:rsid w:val="00287728"/>
    <w:rsid w:val="00287CBA"/>
    <w:rsid w:val="00287DBD"/>
    <w:rsid w:val="00287DDB"/>
    <w:rsid w:val="002903F8"/>
    <w:rsid w:val="00290647"/>
    <w:rsid w:val="00290D91"/>
    <w:rsid w:val="00291385"/>
    <w:rsid w:val="002913E2"/>
    <w:rsid w:val="00291422"/>
    <w:rsid w:val="00291835"/>
    <w:rsid w:val="00291CD6"/>
    <w:rsid w:val="00291F38"/>
    <w:rsid w:val="0029237F"/>
    <w:rsid w:val="00292684"/>
    <w:rsid w:val="00292715"/>
    <w:rsid w:val="00293299"/>
    <w:rsid w:val="00293E0A"/>
    <w:rsid w:val="00293E57"/>
    <w:rsid w:val="002947D1"/>
    <w:rsid w:val="002948DF"/>
    <w:rsid w:val="00294D90"/>
    <w:rsid w:val="002962F7"/>
    <w:rsid w:val="0029688E"/>
    <w:rsid w:val="00296901"/>
    <w:rsid w:val="00296BE6"/>
    <w:rsid w:val="00296FD5"/>
    <w:rsid w:val="002970B4"/>
    <w:rsid w:val="00297B8A"/>
    <w:rsid w:val="00297D1C"/>
    <w:rsid w:val="002A054F"/>
    <w:rsid w:val="002A0558"/>
    <w:rsid w:val="002A0E8E"/>
    <w:rsid w:val="002A141B"/>
    <w:rsid w:val="002A1919"/>
    <w:rsid w:val="002A1D70"/>
    <w:rsid w:val="002A1E92"/>
    <w:rsid w:val="002A204D"/>
    <w:rsid w:val="002A2616"/>
    <w:rsid w:val="002A2685"/>
    <w:rsid w:val="002A26E1"/>
    <w:rsid w:val="002A2843"/>
    <w:rsid w:val="002A2C49"/>
    <w:rsid w:val="002A2C58"/>
    <w:rsid w:val="002A31C4"/>
    <w:rsid w:val="002A34C7"/>
    <w:rsid w:val="002A368A"/>
    <w:rsid w:val="002A3F29"/>
    <w:rsid w:val="002A4065"/>
    <w:rsid w:val="002A419A"/>
    <w:rsid w:val="002A4695"/>
    <w:rsid w:val="002A59F0"/>
    <w:rsid w:val="002A6395"/>
    <w:rsid w:val="002A6432"/>
    <w:rsid w:val="002A6F25"/>
    <w:rsid w:val="002A6FD3"/>
    <w:rsid w:val="002A714B"/>
    <w:rsid w:val="002A735E"/>
    <w:rsid w:val="002A7DE3"/>
    <w:rsid w:val="002B04CB"/>
    <w:rsid w:val="002B067B"/>
    <w:rsid w:val="002B06F0"/>
    <w:rsid w:val="002B0A7D"/>
    <w:rsid w:val="002B1A69"/>
    <w:rsid w:val="002B2723"/>
    <w:rsid w:val="002B2BA7"/>
    <w:rsid w:val="002B2CE8"/>
    <w:rsid w:val="002B303A"/>
    <w:rsid w:val="002B42D9"/>
    <w:rsid w:val="002B4570"/>
    <w:rsid w:val="002B4649"/>
    <w:rsid w:val="002B538E"/>
    <w:rsid w:val="002B5950"/>
    <w:rsid w:val="002B5DCA"/>
    <w:rsid w:val="002B6BDC"/>
    <w:rsid w:val="002B70E1"/>
    <w:rsid w:val="002B736B"/>
    <w:rsid w:val="002B73ED"/>
    <w:rsid w:val="002B75B0"/>
    <w:rsid w:val="002B78B9"/>
    <w:rsid w:val="002B7B49"/>
    <w:rsid w:val="002B7EAF"/>
    <w:rsid w:val="002C0060"/>
    <w:rsid w:val="002C00FB"/>
    <w:rsid w:val="002C044B"/>
    <w:rsid w:val="002C04E7"/>
    <w:rsid w:val="002C086D"/>
    <w:rsid w:val="002C099C"/>
    <w:rsid w:val="002C0B74"/>
    <w:rsid w:val="002C0C8B"/>
    <w:rsid w:val="002C0CBB"/>
    <w:rsid w:val="002C0F3A"/>
    <w:rsid w:val="002C0F3B"/>
    <w:rsid w:val="002C1201"/>
    <w:rsid w:val="002C1460"/>
    <w:rsid w:val="002C1647"/>
    <w:rsid w:val="002C20F2"/>
    <w:rsid w:val="002C32F6"/>
    <w:rsid w:val="002C34BD"/>
    <w:rsid w:val="002C38B2"/>
    <w:rsid w:val="002C3F9C"/>
    <w:rsid w:val="002C547E"/>
    <w:rsid w:val="002C5541"/>
    <w:rsid w:val="002C5690"/>
    <w:rsid w:val="002C5AFA"/>
    <w:rsid w:val="002C60F1"/>
    <w:rsid w:val="002C6E64"/>
    <w:rsid w:val="002C72A1"/>
    <w:rsid w:val="002C74AE"/>
    <w:rsid w:val="002D0439"/>
    <w:rsid w:val="002D08FF"/>
    <w:rsid w:val="002D09CF"/>
    <w:rsid w:val="002D0C00"/>
    <w:rsid w:val="002D11B7"/>
    <w:rsid w:val="002D19C8"/>
    <w:rsid w:val="002D1C7A"/>
    <w:rsid w:val="002D1D78"/>
    <w:rsid w:val="002D1E1A"/>
    <w:rsid w:val="002D36FD"/>
    <w:rsid w:val="002D3BBC"/>
    <w:rsid w:val="002D3C21"/>
    <w:rsid w:val="002D438A"/>
    <w:rsid w:val="002D4F28"/>
    <w:rsid w:val="002D4F59"/>
    <w:rsid w:val="002D5738"/>
    <w:rsid w:val="002D5E53"/>
    <w:rsid w:val="002D623A"/>
    <w:rsid w:val="002D627D"/>
    <w:rsid w:val="002D6FC0"/>
    <w:rsid w:val="002D7F90"/>
    <w:rsid w:val="002E0107"/>
    <w:rsid w:val="002E0319"/>
    <w:rsid w:val="002E04EF"/>
    <w:rsid w:val="002E0692"/>
    <w:rsid w:val="002E079A"/>
    <w:rsid w:val="002E08B0"/>
    <w:rsid w:val="002E0968"/>
    <w:rsid w:val="002E0C2C"/>
    <w:rsid w:val="002E121C"/>
    <w:rsid w:val="002E179B"/>
    <w:rsid w:val="002E1AED"/>
    <w:rsid w:val="002E1C9E"/>
    <w:rsid w:val="002E1E2D"/>
    <w:rsid w:val="002E217C"/>
    <w:rsid w:val="002E257B"/>
    <w:rsid w:val="002E2C40"/>
    <w:rsid w:val="002E3C65"/>
    <w:rsid w:val="002E3F5B"/>
    <w:rsid w:val="002E4362"/>
    <w:rsid w:val="002E4CC4"/>
    <w:rsid w:val="002E4D57"/>
    <w:rsid w:val="002E5251"/>
    <w:rsid w:val="002E5CE5"/>
    <w:rsid w:val="002E5E1B"/>
    <w:rsid w:val="002E63D9"/>
    <w:rsid w:val="002E640E"/>
    <w:rsid w:val="002E7112"/>
    <w:rsid w:val="002E71B2"/>
    <w:rsid w:val="002E7798"/>
    <w:rsid w:val="002E7EFC"/>
    <w:rsid w:val="002F0963"/>
    <w:rsid w:val="002F0A38"/>
    <w:rsid w:val="002F0C28"/>
    <w:rsid w:val="002F0F6B"/>
    <w:rsid w:val="002F0F83"/>
    <w:rsid w:val="002F138B"/>
    <w:rsid w:val="002F14CC"/>
    <w:rsid w:val="002F19E8"/>
    <w:rsid w:val="002F1AC2"/>
    <w:rsid w:val="002F283E"/>
    <w:rsid w:val="002F2D30"/>
    <w:rsid w:val="002F3CDE"/>
    <w:rsid w:val="002F3D46"/>
    <w:rsid w:val="002F429B"/>
    <w:rsid w:val="002F4326"/>
    <w:rsid w:val="002F49D4"/>
    <w:rsid w:val="002F5DD6"/>
    <w:rsid w:val="002F5FEA"/>
    <w:rsid w:val="002F63E7"/>
    <w:rsid w:val="002F6CFA"/>
    <w:rsid w:val="002F7A35"/>
    <w:rsid w:val="002F7B17"/>
    <w:rsid w:val="002F7BE3"/>
    <w:rsid w:val="002F7E6A"/>
    <w:rsid w:val="00300165"/>
    <w:rsid w:val="00300990"/>
    <w:rsid w:val="003010CF"/>
    <w:rsid w:val="00301C67"/>
    <w:rsid w:val="00302380"/>
    <w:rsid w:val="003032B4"/>
    <w:rsid w:val="00303440"/>
    <w:rsid w:val="003036DF"/>
    <w:rsid w:val="00303F38"/>
    <w:rsid w:val="00304D9B"/>
    <w:rsid w:val="00305FF9"/>
    <w:rsid w:val="00306672"/>
    <w:rsid w:val="00306E6B"/>
    <w:rsid w:val="003074CA"/>
    <w:rsid w:val="003079CE"/>
    <w:rsid w:val="003100C8"/>
    <w:rsid w:val="0031075E"/>
    <w:rsid w:val="00310DC1"/>
    <w:rsid w:val="00311161"/>
    <w:rsid w:val="003116E7"/>
    <w:rsid w:val="00311D3B"/>
    <w:rsid w:val="00311EEB"/>
    <w:rsid w:val="00312322"/>
    <w:rsid w:val="00312400"/>
    <w:rsid w:val="003124CF"/>
    <w:rsid w:val="00312739"/>
    <w:rsid w:val="00312C1C"/>
    <w:rsid w:val="00312D10"/>
    <w:rsid w:val="003132FF"/>
    <w:rsid w:val="0031337F"/>
    <w:rsid w:val="00313538"/>
    <w:rsid w:val="00313B1A"/>
    <w:rsid w:val="003144FD"/>
    <w:rsid w:val="00315136"/>
    <w:rsid w:val="0031604B"/>
    <w:rsid w:val="0031660A"/>
    <w:rsid w:val="0031686D"/>
    <w:rsid w:val="00316F5B"/>
    <w:rsid w:val="00317437"/>
    <w:rsid w:val="003176EA"/>
    <w:rsid w:val="003178DA"/>
    <w:rsid w:val="00317C80"/>
    <w:rsid w:val="00317CF5"/>
    <w:rsid w:val="00317DB8"/>
    <w:rsid w:val="00320505"/>
    <w:rsid w:val="00320618"/>
    <w:rsid w:val="003206C3"/>
    <w:rsid w:val="00320DDE"/>
    <w:rsid w:val="00320E84"/>
    <w:rsid w:val="0032100B"/>
    <w:rsid w:val="00321AB7"/>
    <w:rsid w:val="00321BD7"/>
    <w:rsid w:val="003221B0"/>
    <w:rsid w:val="0032228A"/>
    <w:rsid w:val="0032260F"/>
    <w:rsid w:val="003228DA"/>
    <w:rsid w:val="00323531"/>
    <w:rsid w:val="00323D6B"/>
    <w:rsid w:val="0032559C"/>
    <w:rsid w:val="00326957"/>
    <w:rsid w:val="00326AE2"/>
    <w:rsid w:val="00326B36"/>
    <w:rsid w:val="0032708E"/>
    <w:rsid w:val="003274CB"/>
    <w:rsid w:val="00327EE9"/>
    <w:rsid w:val="00330344"/>
    <w:rsid w:val="00330A09"/>
    <w:rsid w:val="00330CCF"/>
    <w:rsid w:val="00331327"/>
    <w:rsid w:val="00331426"/>
    <w:rsid w:val="0033171D"/>
    <w:rsid w:val="00331FC3"/>
    <w:rsid w:val="00332395"/>
    <w:rsid w:val="003328FE"/>
    <w:rsid w:val="00332A7D"/>
    <w:rsid w:val="003330E2"/>
    <w:rsid w:val="00333246"/>
    <w:rsid w:val="003336B3"/>
    <w:rsid w:val="00334E1D"/>
    <w:rsid w:val="00334FC9"/>
    <w:rsid w:val="0033500E"/>
    <w:rsid w:val="00335425"/>
    <w:rsid w:val="00335B75"/>
    <w:rsid w:val="00335D8C"/>
    <w:rsid w:val="00336072"/>
    <w:rsid w:val="003363A1"/>
    <w:rsid w:val="003365E8"/>
    <w:rsid w:val="003369BD"/>
    <w:rsid w:val="00337C46"/>
    <w:rsid w:val="00337FBA"/>
    <w:rsid w:val="003402AF"/>
    <w:rsid w:val="00340CB0"/>
    <w:rsid w:val="00340E92"/>
    <w:rsid w:val="0034226D"/>
    <w:rsid w:val="003428D0"/>
    <w:rsid w:val="00342972"/>
    <w:rsid w:val="00342FDD"/>
    <w:rsid w:val="00343063"/>
    <w:rsid w:val="00344222"/>
    <w:rsid w:val="0034429B"/>
    <w:rsid w:val="0034442D"/>
    <w:rsid w:val="003446F7"/>
    <w:rsid w:val="00344866"/>
    <w:rsid w:val="00344F0E"/>
    <w:rsid w:val="00345DBB"/>
    <w:rsid w:val="0034638C"/>
    <w:rsid w:val="00346F7F"/>
    <w:rsid w:val="00350108"/>
    <w:rsid w:val="00350192"/>
    <w:rsid w:val="00350762"/>
    <w:rsid w:val="003507C4"/>
    <w:rsid w:val="0035081F"/>
    <w:rsid w:val="00351134"/>
    <w:rsid w:val="0035127B"/>
    <w:rsid w:val="003512C2"/>
    <w:rsid w:val="003519A1"/>
    <w:rsid w:val="003523C4"/>
    <w:rsid w:val="00352480"/>
    <w:rsid w:val="00352529"/>
    <w:rsid w:val="003530D2"/>
    <w:rsid w:val="0035331A"/>
    <w:rsid w:val="003534E1"/>
    <w:rsid w:val="00353535"/>
    <w:rsid w:val="003535BE"/>
    <w:rsid w:val="003535E0"/>
    <w:rsid w:val="003536C6"/>
    <w:rsid w:val="003548D8"/>
    <w:rsid w:val="0035538A"/>
    <w:rsid w:val="003554CA"/>
    <w:rsid w:val="0035744B"/>
    <w:rsid w:val="003575A2"/>
    <w:rsid w:val="003600E9"/>
    <w:rsid w:val="00360232"/>
    <w:rsid w:val="003602E0"/>
    <w:rsid w:val="00360460"/>
    <w:rsid w:val="003609DA"/>
    <w:rsid w:val="00360D01"/>
    <w:rsid w:val="00360D9F"/>
    <w:rsid w:val="00360FEB"/>
    <w:rsid w:val="003622AB"/>
    <w:rsid w:val="00362301"/>
    <w:rsid w:val="00362569"/>
    <w:rsid w:val="00362C3B"/>
    <w:rsid w:val="003636CD"/>
    <w:rsid w:val="00363DDF"/>
    <w:rsid w:val="0036487C"/>
    <w:rsid w:val="00365411"/>
    <w:rsid w:val="00365FA2"/>
    <w:rsid w:val="00366251"/>
    <w:rsid w:val="00366518"/>
    <w:rsid w:val="00366C69"/>
    <w:rsid w:val="00367441"/>
    <w:rsid w:val="0036789D"/>
    <w:rsid w:val="00367B1D"/>
    <w:rsid w:val="00370E4F"/>
    <w:rsid w:val="00371215"/>
    <w:rsid w:val="003726CD"/>
    <w:rsid w:val="00372F0D"/>
    <w:rsid w:val="00374059"/>
    <w:rsid w:val="003746D6"/>
    <w:rsid w:val="003747DD"/>
    <w:rsid w:val="0037487E"/>
    <w:rsid w:val="00375343"/>
    <w:rsid w:val="0037535B"/>
    <w:rsid w:val="0037552D"/>
    <w:rsid w:val="003756DB"/>
    <w:rsid w:val="00375B3C"/>
    <w:rsid w:val="00376784"/>
    <w:rsid w:val="00376A20"/>
    <w:rsid w:val="003770BB"/>
    <w:rsid w:val="0037771A"/>
    <w:rsid w:val="00380257"/>
    <w:rsid w:val="003802DC"/>
    <w:rsid w:val="00380761"/>
    <w:rsid w:val="00380E4E"/>
    <w:rsid w:val="00380FBF"/>
    <w:rsid w:val="00381A19"/>
    <w:rsid w:val="00382A43"/>
    <w:rsid w:val="00382D60"/>
    <w:rsid w:val="00382F29"/>
    <w:rsid w:val="00383C8D"/>
    <w:rsid w:val="00384381"/>
    <w:rsid w:val="0038500C"/>
    <w:rsid w:val="003852FB"/>
    <w:rsid w:val="00385366"/>
    <w:rsid w:val="00385429"/>
    <w:rsid w:val="00385B05"/>
    <w:rsid w:val="00386116"/>
    <w:rsid w:val="00386382"/>
    <w:rsid w:val="003865EF"/>
    <w:rsid w:val="00386BA9"/>
    <w:rsid w:val="00386CB4"/>
    <w:rsid w:val="00387294"/>
    <w:rsid w:val="00387696"/>
    <w:rsid w:val="00387EA2"/>
    <w:rsid w:val="00390017"/>
    <w:rsid w:val="003901A3"/>
    <w:rsid w:val="0039072F"/>
    <w:rsid w:val="00390875"/>
    <w:rsid w:val="003908AF"/>
    <w:rsid w:val="00390B3A"/>
    <w:rsid w:val="00391AD5"/>
    <w:rsid w:val="00391B5F"/>
    <w:rsid w:val="00392217"/>
    <w:rsid w:val="00392A1C"/>
    <w:rsid w:val="00392EF3"/>
    <w:rsid w:val="003937A4"/>
    <w:rsid w:val="00393B11"/>
    <w:rsid w:val="00393CE1"/>
    <w:rsid w:val="003940CE"/>
    <w:rsid w:val="0039425E"/>
    <w:rsid w:val="003950AC"/>
    <w:rsid w:val="003955DB"/>
    <w:rsid w:val="0039561E"/>
    <w:rsid w:val="00395D55"/>
    <w:rsid w:val="00396545"/>
    <w:rsid w:val="003971FC"/>
    <w:rsid w:val="0039793E"/>
    <w:rsid w:val="003979F5"/>
    <w:rsid w:val="00397C1D"/>
    <w:rsid w:val="003A0543"/>
    <w:rsid w:val="003A07B8"/>
    <w:rsid w:val="003A0AF0"/>
    <w:rsid w:val="003A180F"/>
    <w:rsid w:val="003A183B"/>
    <w:rsid w:val="003A18DD"/>
    <w:rsid w:val="003A20C8"/>
    <w:rsid w:val="003A25A9"/>
    <w:rsid w:val="003A27B2"/>
    <w:rsid w:val="003A2C29"/>
    <w:rsid w:val="003A2DD6"/>
    <w:rsid w:val="003A2EC3"/>
    <w:rsid w:val="003A2EFD"/>
    <w:rsid w:val="003A36F2"/>
    <w:rsid w:val="003A3D39"/>
    <w:rsid w:val="003A3EC7"/>
    <w:rsid w:val="003A40B4"/>
    <w:rsid w:val="003A5037"/>
    <w:rsid w:val="003A5D0A"/>
    <w:rsid w:val="003A5D4B"/>
    <w:rsid w:val="003A5E28"/>
    <w:rsid w:val="003A6C88"/>
    <w:rsid w:val="003A6F0E"/>
    <w:rsid w:val="003A702D"/>
    <w:rsid w:val="003A767C"/>
    <w:rsid w:val="003A7834"/>
    <w:rsid w:val="003B0B5B"/>
    <w:rsid w:val="003B0C56"/>
    <w:rsid w:val="003B0E6D"/>
    <w:rsid w:val="003B0E79"/>
    <w:rsid w:val="003B0E98"/>
    <w:rsid w:val="003B0F20"/>
    <w:rsid w:val="003B1459"/>
    <w:rsid w:val="003B19A2"/>
    <w:rsid w:val="003B1E1B"/>
    <w:rsid w:val="003B2046"/>
    <w:rsid w:val="003B2C70"/>
    <w:rsid w:val="003B3575"/>
    <w:rsid w:val="003B3E34"/>
    <w:rsid w:val="003B3E58"/>
    <w:rsid w:val="003B40AA"/>
    <w:rsid w:val="003B4597"/>
    <w:rsid w:val="003B48EA"/>
    <w:rsid w:val="003B4CBD"/>
    <w:rsid w:val="003B50BC"/>
    <w:rsid w:val="003B5D97"/>
    <w:rsid w:val="003B63A4"/>
    <w:rsid w:val="003B68FE"/>
    <w:rsid w:val="003B6D7D"/>
    <w:rsid w:val="003B6E5F"/>
    <w:rsid w:val="003B7D7E"/>
    <w:rsid w:val="003C02A3"/>
    <w:rsid w:val="003C0D09"/>
    <w:rsid w:val="003C1012"/>
    <w:rsid w:val="003C11C9"/>
    <w:rsid w:val="003C120D"/>
    <w:rsid w:val="003C1229"/>
    <w:rsid w:val="003C14D2"/>
    <w:rsid w:val="003C1C2B"/>
    <w:rsid w:val="003C1FD4"/>
    <w:rsid w:val="003C2078"/>
    <w:rsid w:val="003C213D"/>
    <w:rsid w:val="003C25AD"/>
    <w:rsid w:val="003C2D21"/>
    <w:rsid w:val="003C3140"/>
    <w:rsid w:val="003C5E6B"/>
    <w:rsid w:val="003C706E"/>
    <w:rsid w:val="003C7132"/>
    <w:rsid w:val="003C7AD7"/>
    <w:rsid w:val="003D00E9"/>
    <w:rsid w:val="003D04E2"/>
    <w:rsid w:val="003D0AEA"/>
    <w:rsid w:val="003D0D69"/>
    <w:rsid w:val="003D0FC3"/>
    <w:rsid w:val="003D162A"/>
    <w:rsid w:val="003D2C1D"/>
    <w:rsid w:val="003D2C34"/>
    <w:rsid w:val="003D2F9E"/>
    <w:rsid w:val="003D38BE"/>
    <w:rsid w:val="003D39F3"/>
    <w:rsid w:val="003D3DDD"/>
    <w:rsid w:val="003D4B8A"/>
    <w:rsid w:val="003D4CAA"/>
    <w:rsid w:val="003D5CBF"/>
    <w:rsid w:val="003D656D"/>
    <w:rsid w:val="003D66D2"/>
    <w:rsid w:val="003D6EE6"/>
    <w:rsid w:val="003E00BE"/>
    <w:rsid w:val="003E04E1"/>
    <w:rsid w:val="003E07AE"/>
    <w:rsid w:val="003E0D3E"/>
    <w:rsid w:val="003E11E7"/>
    <w:rsid w:val="003E14FC"/>
    <w:rsid w:val="003E17CE"/>
    <w:rsid w:val="003E1E27"/>
    <w:rsid w:val="003E2976"/>
    <w:rsid w:val="003E3F8F"/>
    <w:rsid w:val="003E3FB5"/>
    <w:rsid w:val="003E4858"/>
    <w:rsid w:val="003E4BE2"/>
    <w:rsid w:val="003E4D6A"/>
    <w:rsid w:val="003E4F82"/>
    <w:rsid w:val="003E5199"/>
    <w:rsid w:val="003E59D3"/>
    <w:rsid w:val="003E5BCB"/>
    <w:rsid w:val="003E604E"/>
    <w:rsid w:val="003E62B9"/>
    <w:rsid w:val="003E6316"/>
    <w:rsid w:val="003E64E4"/>
    <w:rsid w:val="003E6884"/>
    <w:rsid w:val="003E6AC5"/>
    <w:rsid w:val="003E7910"/>
    <w:rsid w:val="003E7AB7"/>
    <w:rsid w:val="003E7BA9"/>
    <w:rsid w:val="003F004B"/>
    <w:rsid w:val="003F0067"/>
    <w:rsid w:val="003F0096"/>
    <w:rsid w:val="003F00AD"/>
    <w:rsid w:val="003F0231"/>
    <w:rsid w:val="003F075C"/>
    <w:rsid w:val="003F0850"/>
    <w:rsid w:val="003F0867"/>
    <w:rsid w:val="003F0D12"/>
    <w:rsid w:val="003F0E09"/>
    <w:rsid w:val="003F0F0D"/>
    <w:rsid w:val="003F1041"/>
    <w:rsid w:val="003F12A7"/>
    <w:rsid w:val="003F12AC"/>
    <w:rsid w:val="003F160C"/>
    <w:rsid w:val="003F1BFF"/>
    <w:rsid w:val="003F1EA8"/>
    <w:rsid w:val="003F324F"/>
    <w:rsid w:val="003F325F"/>
    <w:rsid w:val="003F33BC"/>
    <w:rsid w:val="003F3616"/>
    <w:rsid w:val="003F3D4E"/>
    <w:rsid w:val="003F40E6"/>
    <w:rsid w:val="003F477E"/>
    <w:rsid w:val="003F4C37"/>
    <w:rsid w:val="003F4C98"/>
    <w:rsid w:val="003F4E57"/>
    <w:rsid w:val="003F5764"/>
    <w:rsid w:val="003F5D8C"/>
    <w:rsid w:val="003F5F38"/>
    <w:rsid w:val="003F6122"/>
    <w:rsid w:val="003F697F"/>
    <w:rsid w:val="003F6CD2"/>
    <w:rsid w:val="003F7084"/>
    <w:rsid w:val="003F7378"/>
    <w:rsid w:val="003F788D"/>
    <w:rsid w:val="003F7D72"/>
    <w:rsid w:val="003F7DF1"/>
    <w:rsid w:val="0040126E"/>
    <w:rsid w:val="004016B8"/>
    <w:rsid w:val="00401A78"/>
    <w:rsid w:val="00401B6F"/>
    <w:rsid w:val="004020D4"/>
    <w:rsid w:val="004021B6"/>
    <w:rsid w:val="004026D2"/>
    <w:rsid w:val="00404089"/>
    <w:rsid w:val="00404589"/>
    <w:rsid w:val="0040470D"/>
    <w:rsid w:val="004047C4"/>
    <w:rsid w:val="0040570B"/>
    <w:rsid w:val="00405A62"/>
    <w:rsid w:val="00405EDB"/>
    <w:rsid w:val="00405FB1"/>
    <w:rsid w:val="0040610B"/>
    <w:rsid w:val="0040615E"/>
    <w:rsid w:val="00406460"/>
    <w:rsid w:val="004068EF"/>
    <w:rsid w:val="00406E59"/>
    <w:rsid w:val="00407931"/>
    <w:rsid w:val="004103E4"/>
    <w:rsid w:val="00410666"/>
    <w:rsid w:val="00412203"/>
    <w:rsid w:val="00412461"/>
    <w:rsid w:val="00412546"/>
    <w:rsid w:val="00412BEF"/>
    <w:rsid w:val="00413053"/>
    <w:rsid w:val="0041319C"/>
    <w:rsid w:val="004135EF"/>
    <w:rsid w:val="00413796"/>
    <w:rsid w:val="004137B6"/>
    <w:rsid w:val="004138A7"/>
    <w:rsid w:val="00413A54"/>
    <w:rsid w:val="00413C10"/>
    <w:rsid w:val="00413CA1"/>
    <w:rsid w:val="00413CD9"/>
    <w:rsid w:val="00413CE1"/>
    <w:rsid w:val="00413F9A"/>
    <w:rsid w:val="004140CA"/>
    <w:rsid w:val="004141F2"/>
    <w:rsid w:val="0041488C"/>
    <w:rsid w:val="00414C65"/>
    <w:rsid w:val="004153CE"/>
    <w:rsid w:val="00415D76"/>
    <w:rsid w:val="00416665"/>
    <w:rsid w:val="004166D7"/>
    <w:rsid w:val="00416A67"/>
    <w:rsid w:val="00416ACB"/>
    <w:rsid w:val="00416FEB"/>
    <w:rsid w:val="004204C0"/>
    <w:rsid w:val="00420DEB"/>
    <w:rsid w:val="004217D5"/>
    <w:rsid w:val="00421DCF"/>
    <w:rsid w:val="00422218"/>
    <w:rsid w:val="00422341"/>
    <w:rsid w:val="00422E53"/>
    <w:rsid w:val="004235E4"/>
    <w:rsid w:val="00423641"/>
    <w:rsid w:val="00423D2A"/>
    <w:rsid w:val="004241A8"/>
    <w:rsid w:val="004242CD"/>
    <w:rsid w:val="004244D2"/>
    <w:rsid w:val="0042471A"/>
    <w:rsid w:val="00424EFD"/>
    <w:rsid w:val="0042577B"/>
    <w:rsid w:val="004259A2"/>
    <w:rsid w:val="004259AB"/>
    <w:rsid w:val="00425BF7"/>
    <w:rsid w:val="00426266"/>
    <w:rsid w:val="004264E5"/>
    <w:rsid w:val="004274F1"/>
    <w:rsid w:val="004309E7"/>
    <w:rsid w:val="00430A2D"/>
    <w:rsid w:val="00430A95"/>
    <w:rsid w:val="00430C4E"/>
    <w:rsid w:val="00431505"/>
    <w:rsid w:val="00431AF0"/>
    <w:rsid w:val="00431D84"/>
    <w:rsid w:val="0043213A"/>
    <w:rsid w:val="0043293C"/>
    <w:rsid w:val="004330F4"/>
    <w:rsid w:val="004332E3"/>
    <w:rsid w:val="004333B4"/>
    <w:rsid w:val="00433590"/>
    <w:rsid w:val="0043393D"/>
    <w:rsid w:val="0043398B"/>
    <w:rsid w:val="004344C7"/>
    <w:rsid w:val="0043484C"/>
    <w:rsid w:val="00435135"/>
    <w:rsid w:val="00435274"/>
    <w:rsid w:val="004352AD"/>
    <w:rsid w:val="0043545D"/>
    <w:rsid w:val="00435689"/>
    <w:rsid w:val="00435FE2"/>
    <w:rsid w:val="00436009"/>
    <w:rsid w:val="00436E2F"/>
    <w:rsid w:val="00436EAB"/>
    <w:rsid w:val="004374B3"/>
    <w:rsid w:val="00437EB2"/>
    <w:rsid w:val="004404A1"/>
    <w:rsid w:val="004404BE"/>
    <w:rsid w:val="00441E66"/>
    <w:rsid w:val="0044257D"/>
    <w:rsid w:val="00442957"/>
    <w:rsid w:val="00442DD6"/>
    <w:rsid w:val="00443F71"/>
    <w:rsid w:val="00444121"/>
    <w:rsid w:val="0044418D"/>
    <w:rsid w:val="00444359"/>
    <w:rsid w:val="00444874"/>
    <w:rsid w:val="00444C06"/>
    <w:rsid w:val="00444C25"/>
    <w:rsid w:val="00444C9E"/>
    <w:rsid w:val="00444D94"/>
    <w:rsid w:val="00446115"/>
    <w:rsid w:val="004461D9"/>
    <w:rsid w:val="00446AC6"/>
    <w:rsid w:val="00446B1E"/>
    <w:rsid w:val="00446DE0"/>
    <w:rsid w:val="0044759B"/>
    <w:rsid w:val="004475FB"/>
    <w:rsid w:val="00447F54"/>
    <w:rsid w:val="00450B7E"/>
    <w:rsid w:val="0045136B"/>
    <w:rsid w:val="004514B6"/>
    <w:rsid w:val="00451AD4"/>
    <w:rsid w:val="00451C7E"/>
    <w:rsid w:val="004538FF"/>
    <w:rsid w:val="00453BB6"/>
    <w:rsid w:val="00453CAA"/>
    <w:rsid w:val="004547D4"/>
    <w:rsid w:val="00455059"/>
    <w:rsid w:val="00455113"/>
    <w:rsid w:val="00456421"/>
    <w:rsid w:val="00456DAB"/>
    <w:rsid w:val="004570D3"/>
    <w:rsid w:val="0045787D"/>
    <w:rsid w:val="00457893"/>
    <w:rsid w:val="004578FE"/>
    <w:rsid w:val="0045790A"/>
    <w:rsid w:val="00460CC3"/>
    <w:rsid w:val="00460E86"/>
    <w:rsid w:val="0046185F"/>
    <w:rsid w:val="00461D8A"/>
    <w:rsid w:val="00462DE7"/>
    <w:rsid w:val="00462EB3"/>
    <w:rsid w:val="00462FC9"/>
    <w:rsid w:val="004631D4"/>
    <w:rsid w:val="004636B4"/>
    <w:rsid w:val="004646B4"/>
    <w:rsid w:val="0046481F"/>
    <w:rsid w:val="00464A88"/>
    <w:rsid w:val="00464B91"/>
    <w:rsid w:val="00464EAB"/>
    <w:rsid w:val="004651A0"/>
    <w:rsid w:val="004654BA"/>
    <w:rsid w:val="00466532"/>
    <w:rsid w:val="004666BF"/>
    <w:rsid w:val="004669D5"/>
    <w:rsid w:val="00467488"/>
    <w:rsid w:val="00467C53"/>
    <w:rsid w:val="0047083E"/>
    <w:rsid w:val="00470B49"/>
    <w:rsid w:val="00470C20"/>
    <w:rsid w:val="00470EB5"/>
    <w:rsid w:val="004713C2"/>
    <w:rsid w:val="0047218B"/>
    <w:rsid w:val="0047277E"/>
    <w:rsid w:val="0047286B"/>
    <w:rsid w:val="00472E27"/>
    <w:rsid w:val="00472EE8"/>
    <w:rsid w:val="00473184"/>
    <w:rsid w:val="004737B1"/>
    <w:rsid w:val="00474220"/>
    <w:rsid w:val="004748AF"/>
    <w:rsid w:val="00475089"/>
    <w:rsid w:val="004752D3"/>
    <w:rsid w:val="004754E1"/>
    <w:rsid w:val="004758E1"/>
    <w:rsid w:val="00475CE0"/>
    <w:rsid w:val="00476827"/>
    <w:rsid w:val="00476BD4"/>
    <w:rsid w:val="00476E0E"/>
    <w:rsid w:val="0047799A"/>
    <w:rsid w:val="00477C35"/>
    <w:rsid w:val="00480324"/>
    <w:rsid w:val="00480880"/>
    <w:rsid w:val="00480988"/>
    <w:rsid w:val="00480D25"/>
    <w:rsid w:val="00480E05"/>
    <w:rsid w:val="00481E38"/>
    <w:rsid w:val="00482BA7"/>
    <w:rsid w:val="00482BBE"/>
    <w:rsid w:val="0048323C"/>
    <w:rsid w:val="00483A12"/>
    <w:rsid w:val="00484A77"/>
    <w:rsid w:val="004850BA"/>
    <w:rsid w:val="00485394"/>
    <w:rsid w:val="0048540F"/>
    <w:rsid w:val="00485970"/>
    <w:rsid w:val="00485C0D"/>
    <w:rsid w:val="004860CB"/>
    <w:rsid w:val="00486575"/>
    <w:rsid w:val="004866D0"/>
    <w:rsid w:val="00486936"/>
    <w:rsid w:val="00487A1A"/>
    <w:rsid w:val="004901E5"/>
    <w:rsid w:val="004902AF"/>
    <w:rsid w:val="004903FF"/>
    <w:rsid w:val="00491740"/>
    <w:rsid w:val="004918D0"/>
    <w:rsid w:val="00491EE0"/>
    <w:rsid w:val="0049207A"/>
    <w:rsid w:val="004923F8"/>
    <w:rsid w:val="00492AF2"/>
    <w:rsid w:val="00492F97"/>
    <w:rsid w:val="00493E6F"/>
    <w:rsid w:val="00494242"/>
    <w:rsid w:val="004945C8"/>
    <w:rsid w:val="00494ADC"/>
    <w:rsid w:val="00494AED"/>
    <w:rsid w:val="00494E8E"/>
    <w:rsid w:val="004955BC"/>
    <w:rsid w:val="00495D63"/>
    <w:rsid w:val="00495DF8"/>
    <w:rsid w:val="004960D6"/>
    <w:rsid w:val="0049648F"/>
    <w:rsid w:val="00496606"/>
    <w:rsid w:val="00496F05"/>
    <w:rsid w:val="00497370"/>
    <w:rsid w:val="00497471"/>
    <w:rsid w:val="00497EE3"/>
    <w:rsid w:val="004A0F39"/>
    <w:rsid w:val="004A1CBF"/>
    <w:rsid w:val="004A1F6C"/>
    <w:rsid w:val="004A2313"/>
    <w:rsid w:val="004A251F"/>
    <w:rsid w:val="004A265D"/>
    <w:rsid w:val="004A3BF1"/>
    <w:rsid w:val="004A3C8B"/>
    <w:rsid w:val="004A3CAC"/>
    <w:rsid w:val="004A3E42"/>
    <w:rsid w:val="004A42E4"/>
    <w:rsid w:val="004A43EC"/>
    <w:rsid w:val="004A44AF"/>
    <w:rsid w:val="004A46B3"/>
    <w:rsid w:val="004A4715"/>
    <w:rsid w:val="004A4EED"/>
    <w:rsid w:val="004A5046"/>
    <w:rsid w:val="004A51F0"/>
    <w:rsid w:val="004A52C6"/>
    <w:rsid w:val="004A565E"/>
    <w:rsid w:val="004A5C03"/>
    <w:rsid w:val="004A5DF3"/>
    <w:rsid w:val="004A6134"/>
    <w:rsid w:val="004A7092"/>
    <w:rsid w:val="004B02C2"/>
    <w:rsid w:val="004B05B5"/>
    <w:rsid w:val="004B0988"/>
    <w:rsid w:val="004B09B1"/>
    <w:rsid w:val="004B0ECC"/>
    <w:rsid w:val="004B151E"/>
    <w:rsid w:val="004B1535"/>
    <w:rsid w:val="004B15A9"/>
    <w:rsid w:val="004B2541"/>
    <w:rsid w:val="004B2CF5"/>
    <w:rsid w:val="004B341C"/>
    <w:rsid w:val="004B3B6C"/>
    <w:rsid w:val="004B45E9"/>
    <w:rsid w:val="004B49E6"/>
    <w:rsid w:val="004B4D69"/>
    <w:rsid w:val="004B545D"/>
    <w:rsid w:val="004B5631"/>
    <w:rsid w:val="004B5BE5"/>
    <w:rsid w:val="004B754E"/>
    <w:rsid w:val="004C01A8"/>
    <w:rsid w:val="004C021A"/>
    <w:rsid w:val="004C0260"/>
    <w:rsid w:val="004C02DA"/>
    <w:rsid w:val="004C093D"/>
    <w:rsid w:val="004C179D"/>
    <w:rsid w:val="004C1840"/>
    <w:rsid w:val="004C1FEA"/>
    <w:rsid w:val="004C2276"/>
    <w:rsid w:val="004C24C9"/>
    <w:rsid w:val="004C31B6"/>
    <w:rsid w:val="004C32F6"/>
    <w:rsid w:val="004C476E"/>
    <w:rsid w:val="004C4A13"/>
    <w:rsid w:val="004C5319"/>
    <w:rsid w:val="004C54D2"/>
    <w:rsid w:val="004C621F"/>
    <w:rsid w:val="004C6A75"/>
    <w:rsid w:val="004C6E1A"/>
    <w:rsid w:val="004C6F17"/>
    <w:rsid w:val="004C7948"/>
    <w:rsid w:val="004C7BB8"/>
    <w:rsid w:val="004C7C15"/>
    <w:rsid w:val="004C7C60"/>
    <w:rsid w:val="004C7F2A"/>
    <w:rsid w:val="004D042F"/>
    <w:rsid w:val="004D0789"/>
    <w:rsid w:val="004D07CE"/>
    <w:rsid w:val="004D08F0"/>
    <w:rsid w:val="004D0CEC"/>
    <w:rsid w:val="004D0DFE"/>
    <w:rsid w:val="004D1D91"/>
    <w:rsid w:val="004D1E4D"/>
    <w:rsid w:val="004D2095"/>
    <w:rsid w:val="004D22C3"/>
    <w:rsid w:val="004D257A"/>
    <w:rsid w:val="004D2652"/>
    <w:rsid w:val="004D30F1"/>
    <w:rsid w:val="004D3940"/>
    <w:rsid w:val="004D426E"/>
    <w:rsid w:val="004D4408"/>
    <w:rsid w:val="004D49E9"/>
    <w:rsid w:val="004D4C32"/>
    <w:rsid w:val="004D57F6"/>
    <w:rsid w:val="004D5B6E"/>
    <w:rsid w:val="004D6B53"/>
    <w:rsid w:val="004D6F4D"/>
    <w:rsid w:val="004D6F95"/>
    <w:rsid w:val="004D72FE"/>
    <w:rsid w:val="004D7982"/>
    <w:rsid w:val="004D7E91"/>
    <w:rsid w:val="004E003A"/>
    <w:rsid w:val="004E0768"/>
    <w:rsid w:val="004E150E"/>
    <w:rsid w:val="004E1A31"/>
    <w:rsid w:val="004E1C77"/>
    <w:rsid w:val="004E2DE0"/>
    <w:rsid w:val="004E31C6"/>
    <w:rsid w:val="004E32F2"/>
    <w:rsid w:val="004E37C9"/>
    <w:rsid w:val="004E3A24"/>
    <w:rsid w:val="004E4060"/>
    <w:rsid w:val="004E409A"/>
    <w:rsid w:val="004E4484"/>
    <w:rsid w:val="004E573A"/>
    <w:rsid w:val="004E693E"/>
    <w:rsid w:val="004E6F06"/>
    <w:rsid w:val="004E70C5"/>
    <w:rsid w:val="004F0287"/>
    <w:rsid w:val="004F0FB9"/>
    <w:rsid w:val="004F147B"/>
    <w:rsid w:val="004F202E"/>
    <w:rsid w:val="004F2046"/>
    <w:rsid w:val="004F2F7E"/>
    <w:rsid w:val="004F32B5"/>
    <w:rsid w:val="004F3683"/>
    <w:rsid w:val="004F407E"/>
    <w:rsid w:val="004F4B90"/>
    <w:rsid w:val="004F4E58"/>
    <w:rsid w:val="004F5479"/>
    <w:rsid w:val="004F552E"/>
    <w:rsid w:val="004F5585"/>
    <w:rsid w:val="004F5F71"/>
    <w:rsid w:val="004F7528"/>
    <w:rsid w:val="004F789E"/>
    <w:rsid w:val="004F7BCA"/>
    <w:rsid w:val="004F7D89"/>
    <w:rsid w:val="00500243"/>
    <w:rsid w:val="005015A8"/>
    <w:rsid w:val="0050190C"/>
    <w:rsid w:val="00501981"/>
    <w:rsid w:val="00501A7C"/>
    <w:rsid w:val="00501A85"/>
    <w:rsid w:val="00501BB3"/>
    <w:rsid w:val="00501C04"/>
    <w:rsid w:val="005021DD"/>
    <w:rsid w:val="005025DD"/>
    <w:rsid w:val="005026CA"/>
    <w:rsid w:val="00502B72"/>
    <w:rsid w:val="00503CA1"/>
    <w:rsid w:val="00503DDF"/>
    <w:rsid w:val="00504057"/>
    <w:rsid w:val="00504548"/>
    <w:rsid w:val="00504770"/>
    <w:rsid w:val="00504BC1"/>
    <w:rsid w:val="00505134"/>
    <w:rsid w:val="00505C04"/>
    <w:rsid w:val="00506330"/>
    <w:rsid w:val="00507357"/>
    <w:rsid w:val="00507453"/>
    <w:rsid w:val="005110AD"/>
    <w:rsid w:val="005110CF"/>
    <w:rsid w:val="005113BB"/>
    <w:rsid w:val="005115D1"/>
    <w:rsid w:val="00511A14"/>
    <w:rsid w:val="00511F15"/>
    <w:rsid w:val="0051318C"/>
    <w:rsid w:val="00513B12"/>
    <w:rsid w:val="005142CD"/>
    <w:rsid w:val="00514392"/>
    <w:rsid w:val="005143C9"/>
    <w:rsid w:val="005155D9"/>
    <w:rsid w:val="005156A2"/>
    <w:rsid w:val="005157A9"/>
    <w:rsid w:val="00515A9B"/>
    <w:rsid w:val="00515FBC"/>
    <w:rsid w:val="005161CD"/>
    <w:rsid w:val="00516394"/>
    <w:rsid w:val="00516689"/>
    <w:rsid w:val="005166B7"/>
    <w:rsid w:val="00516A65"/>
    <w:rsid w:val="00516EF7"/>
    <w:rsid w:val="005173A7"/>
    <w:rsid w:val="005177E1"/>
    <w:rsid w:val="00517C4D"/>
    <w:rsid w:val="00520C0A"/>
    <w:rsid w:val="00520C3D"/>
    <w:rsid w:val="005218B6"/>
    <w:rsid w:val="00521EA6"/>
    <w:rsid w:val="00522589"/>
    <w:rsid w:val="00523243"/>
    <w:rsid w:val="00523810"/>
    <w:rsid w:val="005241B6"/>
    <w:rsid w:val="00524468"/>
    <w:rsid w:val="00524545"/>
    <w:rsid w:val="00524B28"/>
    <w:rsid w:val="005251C9"/>
    <w:rsid w:val="005255BF"/>
    <w:rsid w:val="005257DE"/>
    <w:rsid w:val="00525E12"/>
    <w:rsid w:val="00526379"/>
    <w:rsid w:val="00527200"/>
    <w:rsid w:val="005273AE"/>
    <w:rsid w:val="005274C7"/>
    <w:rsid w:val="00527761"/>
    <w:rsid w:val="00527C82"/>
    <w:rsid w:val="00530157"/>
    <w:rsid w:val="00530696"/>
    <w:rsid w:val="00530724"/>
    <w:rsid w:val="005317F0"/>
    <w:rsid w:val="00531A38"/>
    <w:rsid w:val="00531EBE"/>
    <w:rsid w:val="00531ED5"/>
    <w:rsid w:val="0053277D"/>
    <w:rsid w:val="00532B54"/>
    <w:rsid w:val="00532F8B"/>
    <w:rsid w:val="00533737"/>
    <w:rsid w:val="005343CF"/>
    <w:rsid w:val="005350FC"/>
    <w:rsid w:val="00535B79"/>
    <w:rsid w:val="00535D7C"/>
    <w:rsid w:val="00536158"/>
    <w:rsid w:val="00536579"/>
    <w:rsid w:val="00536C1E"/>
    <w:rsid w:val="0054108F"/>
    <w:rsid w:val="0054220D"/>
    <w:rsid w:val="005424C0"/>
    <w:rsid w:val="00542560"/>
    <w:rsid w:val="005432C0"/>
    <w:rsid w:val="00543364"/>
    <w:rsid w:val="0054343A"/>
    <w:rsid w:val="005435C4"/>
    <w:rsid w:val="0054380D"/>
    <w:rsid w:val="00543974"/>
    <w:rsid w:val="00543EBF"/>
    <w:rsid w:val="00544152"/>
    <w:rsid w:val="0054462F"/>
    <w:rsid w:val="00544ABA"/>
    <w:rsid w:val="00544C52"/>
    <w:rsid w:val="0054593A"/>
    <w:rsid w:val="00545FC8"/>
    <w:rsid w:val="005465D1"/>
    <w:rsid w:val="00546768"/>
    <w:rsid w:val="005467FB"/>
    <w:rsid w:val="00546AE9"/>
    <w:rsid w:val="00546B3B"/>
    <w:rsid w:val="005470A4"/>
    <w:rsid w:val="00547159"/>
    <w:rsid w:val="005475D6"/>
    <w:rsid w:val="00547861"/>
    <w:rsid w:val="00547989"/>
    <w:rsid w:val="00547B49"/>
    <w:rsid w:val="00547C15"/>
    <w:rsid w:val="00547EC5"/>
    <w:rsid w:val="00551320"/>
    <w:rsid w:val="0055161D"/>
    <w:rsid w:val="005518A4"/>
    <w:rsid w:val="005518E4"/>
    <w:rsid w:val="00552630"/>
    <w:rsid w:val="00552768"/>
    <w:rsid w:val="00552935"/>
    <w:rsid w:val="00553127"/>
    <w:rsid w:val="005537D5"/>
    <w:rsid w:val="00553A7D"/>
    <w:rsid w:val="00554924"/>
    <w:rsid w:val="00554BE7"/>
    <w:rsid w:val="00554F03"/>
    <w:rsid w:val="005558F9"/>
    <w:rsid w:val="00555B13"/>
    <w:rsid w:val="00556158"/>
    <w:rsid w:val="0055641D"/>
    <w:rsid w:val="00556798"/>
    <w:rsid w:val="00556D68"/>
    <w:rsid w:val="00557173"/>
    <w:rsid w:val="00557407"/>
    <w:rsid w:val="005576A1"/>
    <w:rsid w:val="00557A64"/>
    <w:rsid w:val="005605C0"/>
    <w:rsid w:val="00560D23"/>
    <w:rsid w:val="005615D8"/>
    <w:rsid w:val="00561C92"/>
    <w:rsid w:val="00561CBD"/>
    <w:rsid w:val="00561D16"/>
    <w:rsid w:val="0056234F"/>
    <w:rsid w:val="005626D6"/>
    <w:rsid w:val="005629A3"/>
    <w:rsid w:val="00562B24"/>
    <w:rsid w:val="0056340E"/>
    <w:rsid w:val="005638D4"/>
    <w:rsid w:val="00563EBD"/>
    <w:rsid w:val="00564587"/>
    <w:rsid w:val="00564AC5"/>
    <w:rsid w:val="005656ED"/>
    <w:rsid w:val="005658F3"/>
    <w:rsid w:val="00565C7D"/>
    <w:rsid w:val="005660A1"/>
    <w:rsid w:val="00566544"/>
    <w:rsid w:val="00566608"/>
    <w:rsid w:val="005667AD"/>
    <w:rsid w:val="005667DD"/>
    <w:rsid w:val="00566C83"/>
    <w:rsid w:val="00567494"/>
    <w:rsid w:val="00567EFF"/>
    <w:rsid w:val="005700FE"/>
    <w:rsid w:val="005704F9"/>
    <w:rsid w:val="00570E24"/>
    <w:rsid w:val="00571240"/>
    <w:rsid w:val="0057170E"/>
    <w:rsid w:val="00572331"/>
    <w:rsid w:val="00572422"/>
    <w:rsid w:val="00572760"/>
    <w:rsid w:val="005727B3"/>
    <w:rsid w:val="00572C40"/>
    <w:rsid w:val="00572CB7"/>
    <w:rsid w:val="00573B75"/>
    <w:rsid w:val="00573C1C"/>
    <w:rsid w:val="005743DE"/>
    <w:rsid w:val="00574532"/>
    <w:rsid w:val="00574BBD"/>
    <w:rsid w:val="00574F3F"/>
    <w:rsid w:val="00574FD5"/>
    <w:rsid w:val="00575511"/>
    <w:rsid w:val="0057562C"/>
    <w:rsid w:val="005759F6"/>
    <w:rsid w:val="00575A2D"/>
    <w:rsid w:val="00575DD9"/>
    <w:rsid w:val="00575E3E"/>
    <w:rsid w:val="005765F5"/>
    <w:rsid w:val="00576775"/>
    <w:rsid w:val="00576776"/>
    <w:rsid w:val="00576B30"/>
    <w:rsid w:val="00576D34"/>
    <w:rsid w:val="00576D6C"/>
    <w:rsid w:val="0057790F"/>
    <w:rsid w:val="00577A2E"/>
    <w:rsid w:val="00577B74"/>
    <w:rsid w:val="00577FFD"/>
    <w:rsid w:val="00580035"/>
    <w:rsid w:val="00580E48"/>
    <w:rsid w:val="00580F0A"/>
    <w:rsid w:val="00581246"/>
    <w:rsid w:val="00581315"/>
    <w:rsid w:val="00581478"/>
    <w:rsid w:val="005823C3"/>
    <w:rsid w:val="00582C3A"/>
    <w:rsid w:val="00582C40"/>
    <w:rsid w:val="00582E1A"/>
    <w:rsid w:val="00582E38"/>
    <w:rsid w:val="00583147"/>
    <w:rsid w:val="005832EA"/>
    <w:rsid w:val="00584416"/>
    <w:rsid w:val="005845FA"/>
    <w:rsid w:val="00584808"/>
    <w:rsid w:val="005848AE"/>
    <w:rsid w:val="00584B39"/>
    <w:rsid w:val="00584C08"/>
    <w:rsid w:val="00584D5A"/>
    <w:rsid w:val="00585024"/>
    <w:rsid w:val="00585028"/>
    <w:rsid w:val="005852B9"/>
    <w:rsid w:val="005854D1"/>
    <w:rsid w:val="00585F5B"/>
    <w:rsid w:val="0058620A"/>
    <w:rsid w:val="00586E7F"/>
    <w:rsid w:val="005874D0"/>
    <w:rsid w:val="00587E3F"/>
    <w:rsid w:val="00587FC0"/>
    <w:rsid w:val="005906AD"/>
    <w:rsid w:val="005909BE"/>
    <w:rsid w:val="00590DA6"/>
    <w:rsid w:val="00590E7E"/>
    <w:rsid w:val="00590EE4"/>
    <w:rsid w:val="00591086"/>
    <w:rsid w:val="00591C7D"/>
    <w:rsid w:val="00592B03"/>
    <w:rsid w:val="00593521"/>
    <w:rsid w:val="00593AB9"/>
    <w:rsid w:val="00594047"/>
    <w:rsid w:val="00594ABB"/>
    <w:rsid w:val="00594D1C"/>
    <w:rsid w:val="00594E36"/>
    <w:rsid w:val="00594F0A"/>
    <w:rsid w:val="005950A4"/>
    <w:rsid w:val="0059525E"/>
    <w:rsid w:val="00595887"/>
    <w:rsid w:val="00595EF1"/>
    <w:rsid w:val="005961F7"/>
    <w:rsid w:val="00596B9C"/>
    <w:rsid w:val="005970AD"/>
    <w:rsid w:val="005A054D"/>
    <w:rsid w:val="005A0A46"/>
    <w:rsid w:val="005A0A95"/>
    <w:rsid w:val="005A0EA6"/>
    <w:rsid w:val="005A10B9"/>
    <w:rsid w:val="005A11EA"/>
    <w:rsid w:val="005A1385"/>
    <w:rsid w:val="005A1FE2"/>
    <w:rsid w:val="005A1FEC"/>
    <w:rsid w:val="005A269F"/>
    <w:rsid w:val="005A2C0C"/>
    <w:rsid w:val="005A2F45"/>
    <w:rsid w:val="005A305E"/>
    <w:rsid w:val="005A30BB"/>
    <w:rsid w:val="005A3887"/>
    <w:rsid w:val="005A391D"/>
    <w:rsid w:val="005A3B9B"/>
    <w:rsid w:val="005A48EF"/>
    <w:rsid w:val="005A5163"/>
    <w:rsid w:val="005A5723"/>
    <w:rsid w:val="005A5BDB"/>
    <w:rsid w:val="005A6744"/>
    <w:rsid w:val="005A6ECE"/>
    <w:rsid w:val="005A7EE4"/>
    <w:rsid w:val="005B0542"/>
    <w:rsid w:val="005B0CE7"/>
    <w:rsid w:val="005B16CE"/>
    <w:rsid w:val="005B2225"/>
    <w:rsid w:val="005B2799"/>
    <w:rsid w:val="005B2A39"/>
    <w:rsid w:val="005B2B20"/>
    <w:rsid w:val="005B2B77"/>
    <w:rsid w:val="005B2CA9"/>
    <w:rsid w:val="005B3B0B"/>
    <w:rsid w:val="005B3B6F"/>
    <w:rsid w:val="005B3D4A"/>
    <w:rsid w:val="005B4393"/>
    <w:rsid w:val="005B43C7"/>
    <w:rsid w:val="005B4D87"/>
    <w:rsid w:val="005B4F7C"/>
    <w:rsid w:val="005B599D"/>
    <w:rsid w:val="005B5FC3"/>
    <w:rsid w:val="005B7834"/>
    <w:rsid w:val="005B79C1"/>
    <w:rsid w:val="005B7DD1"/>
    <w:rsid w:val="005C00A0"/>
    <w:rsid w:val="005C0664"/>
    <w:rsid w:val="005C06B8"/>
    <w:rsid w:val="005C078C"/>
    <w:rsid w:val="005C12AC"/>
    <w:rsid w:val="005C28FA"/>
    <w:rsid w:val="005C3863"/>
    <w:rsid w:val="005C3977"/>
    <w:rsid w:val="005C39A3"/>
    <w:rsid w:val="005C40F4"/>
    <w:rsid w:val="005C43BE"/>
    <w:rsid w:val="005C44F3"/>
    <w:rsid w:val="005C6983"/>
    <w:rsid w:val="005C6BBF"/>
    <w:rsid w:val="005C708E"/>
    <w:rsid w:val="005C712D"/>
    <w:rsid w:val="005C7C0F"/>
    <w:rsid w:val="005C7C75"/>
    <w:rsid w:val="005C7E90"/>
    <w:rsid w:val="005C7F48"/>
    <w:rsid w:val="005D08DA"/>
    <w:rsid w:val="005D0BBC"/>
    <w:rsid w:val="005D0D92"/>
    <w:rsid w:val="005D0E4F"/>
    <w:rsid w:val="005D0F13"/>
    <w:rsid w:val="005D1843"/>
    <w:rsid w:val="005D1E32"/>
    <w:rsid w:val="005D1FA0"/>
    <w:rsid w:val="005D206B"/>
    <w:rsid w:val="005D20E4"/>
    <w:rsid w:val="005D22B7"/>
    <w:rsid w:val="005D2380"/>
    <w:rsid w:val="005D2BDE"/>
    <w:rsid w:val="005D3D76"/>
    <w:rsid w:val="005D4578"/>
    <w:rsid w:val="005D4908"/>
    <w:rsid w:val="005D4EFA"/>
    <w:rsid w:val="005D5156"/>
    <w:rsid w:val="005D55BA"/>
    <w:rsid w:val="005D5786"/>
    <w:rsid w:val="005D5896"/>
    <w:rsid w:val="005D5ADB"/>
    <w:rsid w:val="005D648A"/>
    <w:rsid w:val="005D6DB2"/>
    <w:rsid w:val="005D6F86"/>
    <w:rsid w:val="005D7924"/>
    <w:rsid w:val="005D7E0D"/>
    <w:rsid w:val="005E0580"/>
    <w:rsid w:val="005E0A2E"/>
    <w:rsid w:val="005E109A"/>
    <w:rsid w:val="005E1850"/>
    <w:rsid w:val="005E234A"/>
    <w:rsid w:val="005E28A9"/>
    <w:rsid w:val="005E3565"/>
    <w:rsid w:val="005E35CC"/>
    <w:rsid w:val="005E371E"/>
    <w:rsid w:val="005E3979"/>
    <w:rsid w:val="005E3BCF"/>
    <w:rsid w:val="005E3ED8"/>
    <w:rsid w:val="005E4AA0"/>
    <w:rsid w:val="005E4DB2"/>
    <w:rsid w:val="005E4E33"/>
    <w:rsid w:val="005E5194"/>
    <w:rsid w:val="005E53F9"/>
    <w:rsid w:val="005E5E1A"/>
    <w:rsid w:val="005E6B6E"/>
    <w:rsid w:val="005E751B"/>
    <w:rsid w:val="005E775D"/>
    <w:rsid w:val="005E7918"/>
    <w:rsid w:val="005F0186"/>
    <w:rsid w:val="005F01BE"/>
    <w:rsid w:val="005F0993"/>
    <w:rsid w:val="005F0A43"/>
    <w:rsid w:val="005F1193"/>
    <w:rsid w:val="005F11D0"/>
    <w:rsid w:val="005F141E"/>
    <w:rsid w:val="005F142A"/>
    <w:rsid w:val="005F1BBB"/>
    <w:rsid w:val="005F27BF"/>
    <w:rsid w:val="005F36FE"/>
    <w:rsid w:val="005F3E2C"/>
    <w:rsid w:val="005F400B"/>
    <w:rsid w:val="005F4171"/>
    <w:rsid w:val="005F46D6"/>
    <w:rsid w:val="005F4DD6"/>
    <w:rsid w:val="005F4EE3"/>
    <w:rsid w:val="005F50D8"/>
    <w:rsid w:val="005F53A1"/>
    <w:rsid w:val="005F57FF"/>
    <w:rsid w:val="005F5C38"/>
    <w:rsid w:val="005F5DC0"/>
    <w:rsid w:val="005F6774"/>
    <w:rsid w:val="005F6896"/>
    <w:rsid w:val="005F6B77"/>
    <w:rsid w:val="005F72A1"/>
    <w:rsid w:val="005F7487"/>
    <w:rsid w:val="0060002D"/>
    <w:rsid w:val="006002C7"/>
    <w:rsid w:val="00600F95"/>
    <w:rsid w:val="0060121C"/>
    <w:rsid w:val="00601839"/>
    <w:rsid w:val="006026FB"/>
    <w:rsid w:val="00602759"/>
    <w:rsid w:val="0060277A"/>
    <w:rsid w:val="00602B09"/>
    <w:rsid w:val="00602B7C"/>
    <w:rsid w:val="00603312"/>
    <w:rsid w:val="00604A1C"/>
    <w:rsid w:val="00604BE0"/>
    <w:rsid w:val="00604DC7"/>
    <w:rsid w:val="00604E47"/>
    <w:rsid w:val="0060514F"/>
    <w:rsid w:val="00605171"/>
    <w:rsid w:val="00605441"/>
    <w:rsid w:val="00605FAF"/>
    <w:rsid w:val="006064A9"/>
    <w:rsid w:val="00606970"/>
    <w:rsid w:val="00606A20"/>
    <w:rsid w:val="00606C09"/>
    <w:rsid w:val="006072C6"/>
    <w:rsid w:val="0060787B"/>
    <w:rsid w:val="00607A2E"/>
    <w:rsid w:val="0061034B"/>
    <w:rsid w:val="00610874"/>
    <w:rsid w:val="0061221E"/>
    <w:rsid w:val="006128C9"/>
    <w:rsid w:val="00612B86"/>
    <w:rsid w:val="006130F7"/>
    <w:rsid w:val="006131CB"/>
    <w:rsid w:val="00613AF8"/>
    <w:rsid w:val="00613CB5"/>
    <w:rsid w:val="00613D8E"/>
    <w:rsid w:val="00614230"/>
    <w:rsid w:val="006142E0"/>
    <w:rsid w:val="006153C8"/>
    <w:rsid w:val="00616112"/>
    <w:rsid w:val="00617896"/>
    <w:rsid w:val="006205CA"/>
    <w:rsid w:val="00620D5B"/>
    <w:rsid w:val="00620DF5"/>
    <w:rsid w:val="00620FC4"/>
    <w:rsid w:val="0062143B"/>
    <w:rsid w:val="00621797"/>
    <w:rsid w:val="00621B73"/>
    <w:rsid w:val="00621C3A"/>
    <w:rsid w:val="00621E7B"/>
    <w:rsid w:val="00621F53"/>
    <w:rsid w:val="00622172"/>
    <w:rsid w:val="00622363"/>
    <w:rsid w:val="006228AC"/>
    <w:rsid w:val="00622E2A"/>
    <w:rsid w:val="00622FBE"/>
    <w:rsid w:val="00623032"/>
    <w:rsid w:val="00623089"/>
    <w:rsid w:val="0062308E"/>
    <w:rsid w:val="00623111"/>
    <w:rsid w:val="006234C4"/>
    <w:rsid w:val="006244C9"/>
    <w:rsid w:val="006245F6"/>
    <w:rsid w:val="0062475D"/>
    <w:rsid w:val="0062495F"/>
    <w:rsid w:val="00624A18"/>
    <w:rsid w:val="00624BCD"/>
    <w:rsid w:val="00625723"/>
    <w:rsid w:val="0062623D"/>
    <w:rsid w:val="0062660B"/>
    <w:rsid w:val="00626AD1"/>
    <w:rsid w:val="00626F3C"/>
    <w:rsid w:val="00626FE1"/>
    <w:rsid w:val="006274CE"/>
    <w:rsid w:val="006274F7"/>
    <w:rsid w:val="006277E5"/>
    <w:rsid w:val="006278B0"/>
    <w:rsid w:val="006304BC"/>
    <w:rsid w:val="0063068B"/>
    <w:rsid w:val="00630DCE"/>
    <w:rsid w:val="00630EBA"/>
    <w:rsid w:val="0063120A"/>
    <w:rsid w:val="0063137A"/>
    <w:rsid w:val="0063150B"/>
    <w:rsid w:val="00631585"/>
    <w:rsid w:val="00631938"/>
    <w:rsid w:val="006322B1"/>
    <w:rsid w:val="00633B5E"/>
    <w:rsid w:val="0063448A"/>
    <w:rsid w:val="00634ACF"/>
    <w:rsid w:val="00635035"/>
    <w:rsid w:val="00635625"/>
    <w:rsid w:val="0063580D"/>
    <w:rsid w:val="00635CAE"/>
    <w:rsid w:val="00636520"/>
    <w:rsid w:val="006370C8"/>
    <w:rsid w:val="00637240"/>
    <w:rsid w:val="006375D9"/>
    <w:rsid w:val="0064066A"/>
    <w:rsid w:val="006409CE"/>
    <w:rsid w:val="00640CE2"/>
    <w:rsid w:val="00640DD4"/>
    <w:rsid w:val="00641373"/>
    <w:rsid w:val="006413FF"/>
    <w:rsid w:val="0064160C"/>
    <w:rsid w:val="0064216B"/>
    <w:rsid w:val="00643660"/>
    <w:rsid w:val="00643A54"/>
    <w:rsid w:val="00644A61"/>
    <w:rsid w:val="006461CC"/>
    <w:rsid w:val="006463A6"/>
    <w:rsid w:val="00646C91"/>
    <w:rsid w:val="00647093"/>
    <w:rsid w:val="00647278"/>
    <w:rsid w:val="00647BF2"/>
    <w:rsid w:val="00647CCB"/>
    <w:rsid w:val="00647F1E"/>
    <w:rsid w:val="0065003F"/>
    <w:rsid w:val="00650139"/>
    <w:rsid w:val="00650196"/>
    <w:rsid w:val="0065019B"/>
    <w:rsid w:val="0065116D"/>
    <w:rsid w:val="006511B1"/>
    <w:rsid w:val="0065208B"/>
    <w:rsid w:val="00652756"/>
    <w:rsid w:val="00652AD8"/>
    <w:rsid w:val="00652B79"/>
    <w:rsid w:val="00652CDC"/>
    <w:rsid w:val="00652E00"/>
    <w:rsid w:val="006533C3"/>
    <w:rsid w:val="0065370B"/>
    <w:rsid w:val="00653967"/>
    <w:rsid w:val="00653A09"/>
    <w:rsid w:val="00653C90"/>
    <w:rsid w:val="00654068"/>
    <w:rsid w:val="006543D7"/>
    <w:rsid w:val="006544D2"/>
    <w:rsid w:val="00654B38"/>
    <w:rsid w:val="00654B83"/>
    <w:rsid w:val="00655061"/>
    <w:rsid w:val="0065510C"/>
    <w:rsid w:val="006557F1"/>
    <w:rsid w:val="00655B63"/>
    <w:rsid w:val="00656BC5"/>
    <w:rsid w:val="006571F6"/>
    <w:rsid w:val="0065776A"/>
    <w:rsid w:val="00657A3B"/>
    <w:rsid w:val="00660DA4"/>
    <w:rsid w:val="006618CC"/>
    <w:rsid w:val="00661C78"/>
    <w:rsid w:val="00662111"/>
    <w:rsid w:val="00662118"/>
    <w:rsid w:val="00662AC7"/>
    <w:rsid w:val="006638AD"/>
    <w:rsid w:val="0066393B"/>
    <w:rsid w:val="00663D43"/>
    <w:rsid w:val="00664151"/>
    <w:rsid w:val="006643D3"/>
    <w:rsid w:val="00664471"/>
    <w:rsid w:val="00664F65"/>
    <w:rsid w:val="00665700"/>
    <w:rsid w:val="0066645C"/>
    <w:rsid w:val="00667094"/>
    <w:rsid w:val="00667309"/>
    <w:rsid w:val="0066732C"/>
    <w:rsid w:val="006679F5"/>
    <w:rsid w:val="00667B77"/>
    <w:rsid w:val="00670283"/>
    <w:rsid w:val="0067109D"/>
    <w:rsid w:val="00671552"/>
    <w:rsid w:val="006716DA"/>
    <w:rsid w:val="00671C30"/>
    <w:rsid w:val="00671C65"/>
    <w:rsid w:val="006725D0"/>
    <w:rsid w:val="006728ED"/>
    <w:rsid w:val="00672999"/>
    <w:rsid w:val="006732B1"/>
    <w:rsid w:val="00673B34"/>
    <w:rsid w:val="00673DC5"/>
    <w:rsid w:val="0067411F"/>
    <w:rsid w:val="0067415F"/>
    <w:rsid w:val="0067446F"/>
    <w:rsid w:val="006746A4"/>
    <w:rsid w:val="0067495D"/>
    <w:rsid w:val="00674DAA"/>
    <w:rsid w:val="00674EA0"/>
    <w:rsid w:val="00675558"/>
    <w:rsid w:val="00675611"/>
    <w:rsid w:val="00675A60"/>
    <w:rsid w:val="0067650F"/>
    <w:rsid w:val="0067697E"/>
    <w:rsid w:val="00676A38"/>
    <w:rsid w:val="00677383"/>
    <w:rsid w:val="00677443"/>
    <w:rsid w:val="0067769A"/>
    <w:rsid w:val="00677817"/>
    <w:rsid w:val="00677892"/>
    <w:rsid w:val="0067794F"/>
    <w:rsid w:val="00680222"/>
    <w:rsid w:val="006806A3"/>
    <w:rsid w:val="006806A6"/>
    <w:rsid w:val="00681211"/>
    <w:rsid w:val="00681B36"/>
    <w:rsid w:val="006825D9"/>
    <w:rsid w:val="006827DF"/>
    <w:rsid w:val="00682938"/>
    <w:rsid w:val="00682E14"/>
    <w:rsid w:val="00683DB5"/>
    <w:rsid w:val="0068436C"/>
    <w:rsid w:val="00684AEE"/>
    <w:rsid w:val="0068545E"/>
    <w:rsid w:val="0068546B"/>
    <w:rsid w:val="006854EF"/>
    <w:rsid w:val="0068586F"/>
    <w:rsid w:val="00685FD4"/>
    <w:rsid w:val="00686088"/>
    <w:rsid w:val="0068633B"/>
    <w:rsid w:val="00686612"/>
    <w:rsid w:val="0068661E"/>
    <w:rsid w:val="0068734D"/>
    <w:rsid w:val="00687381"/>
    <w:rsid w:val="00687D29"/>
    <w:rsid w:val="0069023C"/>
    <w:rsid w:val="00690821"/>
    <w:rsid w:val="00690A49"/>
    <w:rsid w:val="00690BB6"/>
    <w:rsid w:val="0069163D"/>
    <w:rsid w:val="00691B30"/>
    <w:rsid w:val="00692853"/>
    <w:rsid w:val="0069308E"/>
    <w:rsid w:val="00693533"/>
    <w:rsid w:val="00693E1F"/>
    <w:rsid w:val="00693ECB"/>
    <w:rsid w:val="0069417A"/>
    <w:rsid w:val="00694797"/>
    <w:rsid w:val="00694A30"/>
    <w:rsid w:val="00694BC0"/>
    <w:rsid w:val="00695171"/>
    <w:rsid w:val="00695864"/>
    <w:rsid w:val="0069586A"/>
    <w:rsid w:val="00695887"/>
    <w:rsid w:val="00696463"/>
    <w:rsid w:val="00696CFC"/>
    <w:rsid w:val="00696ECD"/>
    <w:rsid w:val="00697207"/>
    <w:rsid w:val="00697733"/>
    <w:rsid w:val="006A0BC0"/>
    <w:rsid w:val="006A0D29"/>
    <w:rsid w:val="006A1052"/>
    <w:rsid w:val="006A254E"/>
    <w:rsid w:val="006A2C30"/>
    <w:rsid w:val="006A2C3A"/>
    <w:rsid w:val="006A301C"/>
    <w:rsid w:val="006A3107"/>
    <w:rsid w:val="006A3E2B"/>
    <w:rsid w:val="006A433D"/>
    <w:rsid w:val="006A469D"/>
    <w:rsid w:val="006A4F4E"/>
    <w:rsid w:val="006A5419"/>
    <w:rsid w:val="006A5446"/>
    <w:rsid w:val="006A556D"/>
    <w:rsid w:val="006A5C45"/>
    <w:rsid w:val="006A5FB2"/>
    <w:rsid w:val="006A67B6"/>
    <w:rsid w:val="006A6E17"/>
    <w:rsid w:val="006A7D79"/>
    <w:rsid w:val="006B009F"/>
    <w:rsid w:val="006B0AB3"/>
    <w:rsid w:val="006B0F99"/>
    <w:rsid w:val="006B120D"/>
    <w:rsid w:val="006B17E7"/>
    <w:rsid w:val="006B19E8"/>
    <w:rsid w:val="006B1A8A"/>
    <w:rsid w:val="006B1FD5"/>
    <w:rsid w:val="006B2277"/>
    <w:rsid w:val="006B3182"/>
    <w:rsid w:val="006B4C3E"/>
    <w:rsid w:val="006B53EC"/>
    <w:rsid w:val="006B5445"/>
    <w:rsid w:val="006B555A"/>
    <w:rsid w:val="006B559A"/>
    <w:rsid w:val="006B5EB3"/>
    <w:rsid w:val="006B5ED7"/>
    <w:rsid w:val="006B600A"/>
    <w:rsid w:val="006B6635"/>
    <w:rsid w:val="006B6E08"/>
    <w:rsid w:val="006B7B12"/>
    <w:rsid w:val="006B7D22"/>
    <w:rsid w:val="006B7D2C"/>
    <w:rsid w:val="006C0962"/>
    <w:rsid w:val="006C1019"/>
    <w:rsid w:val="006C1732"/>
    <w:rsid w:val="006C1805"/>
    <w:rsid w:val="006C1F99"/>
    <w:rsid w:val="006C2884"/>
    <w:rsid w:val="006C2A6D"/>
    <w:rsid w:val="006C2BB5"/>
    <w:rsid w:val="006C2BEE"/>
    <w:rsid w:val="006C3AD8"/>
    <w:rsid w:val="006C4516"/>
    <w:rsid w:val="006C455E"/>
    <w:rsid w:val="006C4BF1"/>
    <w:rsid w:val="006C5681"/>
    <w:rsid w:val="006C5958"/>
    <w:rsid w:val="006C5B4F"/>
    <w:rsid w:val="006C6116"/>
    <w:rsid w:val="006C643C"/>
    <w:rsid w:val="006C6814"/>
    <w:rsid w:val="006C6E3A"/>
    <w:rsid w:val="006C6FD7"/>
    <w:rsid w:val="006C76CC"/>
    <w:rsid w:val="006D00DB"/>
    <w:rsid w:val="006D0361"/>
    <w:rsid w:val="006D09E7"/>
    <w:rsid w:val="006D119A"/>
    <w:rsid w:val="006D16B0"/>
    <w:rsid w:val="006D2182"/>
    <w:rsid w:val="006D2444"/>
    <w:rsid w:val="006D254B"/>
    <w:rsid w:val="006D2775"/>
    <w:rsid w:val="006D2821"/>
    <w:rsid w:val="006D289B"/>
    <w:rsid w:val="006D3138"/>
    <w:rsid w:val="006D3BE1"/>
    <w:rsid w:val="006D3F36"/>
    <w:rsid w:val="006D47A4"/>
    <w:rsid w:val="006D48FC"/>
    <w:rsid w:val="006D5F3C"/>
    <w:rsid w:val="006D62BC"/>
    <w:rsid w:val="006D6450"/>
    <w:rsid w:val="006D6939"/>
    <w:rsid w:val="006D7EB0"/>
    <w:rsid w:val="006E0138"/>
    <w:rsid w:val="006E0BB0"/>
    <w:rsid w:val="006E125A"/>
    <w:rsid w:val="006E12C3"/>
    <w:rsid w:val="006E18D2"/>
    <w:rsid w:val="006E1F2F"/>
    <w:rsid w:val="006E1F72"/>
    <w:rsid w:val="006E2529"/>
    <w:rsid w:val="006E2DB2"/>
    <w:rsid w:val="006E2EDA"/>
    <w:rsid w:val="006E2F82"/>
    <w:rsid w:val="006E3707"/>
    <w:rsid w:val="006E45F3"/>
    <w:rsid w:val="006E4677"/>
    <w:rsid w:val="006E46A2"/>
    <w:rsid w:val="006E4A2F"/>
    <w:rsid w:val="006E4C7C"/>
    <w:rsid w:val="006E4ED4"/>
    <w:rsid w:val="006E5E19"/>
    <w:rsid w:val="006E61C3"/>
    <w:rsid w:val="006E799D"/>
    <w:rsid w:val="006E7A07"/>
    <w:rsid w:val="006F0593"/>
    <w:rsid w:val="006F0A2C"/>
    <w:rsid w:val="006F1064"/>
    <w:rsid w:val="006F19FF"/>
    <w:rsid w:val="006F1D5B"/>
    <w:rsid w:val="006F1EB7"/>
    <w:rsid w:val="006F23C5"/>
    <w:rsid w:val="006F2E27"/>
    <w:rsid w:val="006F391E"/>
    <w:rsid w:val="006F3B2D"/>
    <w:rsid w:val="006F3EC9"/>
    <w:rsid w:val="006F4081"/>
    <w:rsid w:val="006F4679"/>
    <w:rsid w:val="006F4E92"/>
    <w:rsid w:val="006F4EAF"/>
    <w:rsid w:val="006F511A"/>
    <w:rsid w:val="006F52E5"/>
    <w:rsid w:val="006F53A6"/>
    <w:rsid w:val="006F5518"/>
    <w:rsid w:val="006F598E"/>
    <w:rsid w:val="006F5FB0"/>
    <w:rsid w:val="006F5FC6"/>
    <w:rsid w:val="006F6066"/>
    <w:rsid w:val="006F6850"/>
    <w:rsid w:val="006F691F"/>
    <w:rsid w:val="006F6A8C"/>
    <w:rsid w:val="006F6B74"/>
    <w:rsid w:val="006F707E"/>
    <w:rsid w:val="007001DC"/>
    <w:rsid w:val="007002AD"/>
    <w:rsid w:val="007009EB"/>
    <w:rsid w:val="007020F4"/>
    <w:rsid w:val="00702290"/>
    <w:rsid w:val="007025CB"/>
    <w:rsid w:val="007034AA"/>
    <w:rsid w:val="00703877"/>
    <w:rsid w:val="007038F1"/>
    <w:rsid w:val="00703C9D"/>
    <w:rsid w:val="00704573"/>
    <w:rsid w:val="0070490C"/>
    <w:rsid w:val="0070502D"/>
    <w:rsid w:val="00705C38"/>
    <w:rsid w:val="007062BE"/>
    <w:rsid w:val="0070641D"/>
    <w:rsid w:val="00706465"/>
    <w:rsid w:val="0070695A"/>
    <w:rsid w:val="00706D14"/>
    <w:rsid w:val="00706E7E"/>
    <w:rsid w:val="0070782D"/>
    <w:rsid w:val="007109C2"/>
    <w:rsid w:val="00710D67"/>
    <w:rsid w:val="00711340"/>
    <w:rsid w:val="007114CD"/>
    <w:rsid w:val="0071176B"/>
    <w:rsid w:val="00711FE3"/>
    <w:rsid w:val="007121FA"/>
    <w:rsid w:val="007127C2"/>
    <w:rsid w:val="00712C42"/>
    <w:rsid w:val="00712DC1"/>
    <w:rsid w:val="00712FB2"/>
    <w:rsid w:val="0071394F"/>
    <w:rsid w:val="00713DE4"/>
    <w:rsid w:val="00714C47"/>
    <w:rsid w:val="007150F5"/>
    <w:rsid w:val="0071539A"/>
    <w:rsid w:val="0071634E"/>
    <w:rsid w:val="00716462"/>
    <w:rsid w:val="00716745"/>
    <w:rsid w:val="00716EA6"/>
    <w:rsid w:val="00716F3C"/>
    <w:rsid w:val="007172E0"/>
    <w:rsid w:val="0071776B"/>
    <w:rsid w:val="007179CF"/>
    <w:rsid w:val="00717AF7"/>
    <w:rsid w:val="00721084"/>
    <w:rsid w:val="00721262"/>
    <w:rsid w:val="00721692"/>
    <w:rsid w:val="00721992"/>
    <w:rsid w:val="00721D9B"/>
    <w:rsid w:val="00722121"/>
    <w:rsid w:val="007224B9"/>
    <w:rsid w:val="0072291A"/>
    <w:rsid w:val="00722F94"/>
    <w:rsid w:val="00722FDD"/>
    <w:rsid w:val="00723AA7"/>
    <w:rsid w:val="00723F8B"/>
    <w:rsid w:val="0072432E"/>
    <w:rsid w:val="007245BC"/>
    <w:rsid w:val="0072505D"/>
    <w:rsid w:val="00725399"/>
    <w:rsid w:val="00726036"/>
    <w:rsid w:val="00726279"/>
    <w:rsid w:val="007269B5"/>
    <w:rsid w:val="00726A9B"/>
    <w:rsid w:val="00726AE0"/>
    <w:rsid w:val="00727008"/>
    <w:rsid w:val="0072706E"/>
    <w:rsid w:val="0072708F"/>
    <w:rsid w:val="00727530"/>
    <w:rsid w:val="00727CC3"/>
    <w:rsid w:val="00727E4D"/>
    <w:rsid w:val="007310A7"/>
    <w:rsid w:val="0073147D"/>
    <w:rsid w:val="00731E7C"/>
    <w:rsid w:val="007329EF"/>
    <w:rsid w:val="0073327A"/>
    <w:rsid w:val="00733BBB"/>
    <w:rsid w:val="00734282"/>
    <w:rsid w:val="007342E0"/>
    <w:rsid w:val="0073453E"/>
    <w:rsid w:val="00734EBE"/>
    <w:rsid w:val="00735770"/>
    <w:rsid w:val="007364C4"/>
    <w:rsid w:val="00736DD8"/>
    <w:rsid w:val="00737D79"/>
    <w:rsid w:val="0074074C"/>
    <w:rsid w:val="0074076A"/>
    <w:rsid w:val="007407D8"/>
    <w:rsid w:val="00740902"/>
    <w:rsid w:val="00740EB1"/>
    <w:rsid w:val="00741AF4"/>
    <w:rsid w:val="00741DCC"/>
    <w:rsid w:val="0074203A"/>
    <w:rsid w:val="007427B5"/>
    <w:rsid w:val="00742865"/>
    <w:rsid w:val="0074296C"/>
    <w:rsid w:val="007429D0"/>
    <w:rsid w:val="00742C83"/>
    <w:rsid w:val="00743050"/>
    <w:rsid w:val="0074360F"/>
    <w:rsid w:val="0074465E"/>
    <w:rsid w:val="00744A64"/>
    <w:rsid w:val="00744D47"/>
    <w:rsid w:val="00744EA0"/>
    <w:rsid w:val="00744FBD"/>
    <w:rsid w:val="007453B8"/>
    <w:rsid w:val="00746180"/>
    <w:rsid w:val="0074638D"/>
    <w:rsid w:val="00746484"/>
    <w:rsid w:val="0074704F"/>
    <w:rsid w:val="007474E1"/>
    <w:rsid w:val="0074786F"/>
    <w:rsid w:val="00747F48"/>
    <w:rsid w:val="00747F4C"/>
    <w:rsid w:val="0075029E"/>
    <w:rsid w:val="00751091"/>
    <w:rsid w:val="00751B83"/>
    <w:rsid w:val="0075270D"/>
    <w:rsid w:val="007530AB"/>
    <w:rsid w:val="00753202"/>
    <w:rsid w:val="00753723"/>
    <w:rsid w:val="00753A09"/>
    <w:rsid w:val="00754359"/>
    <w:rsid w:val="00754411"/>
    <w:rsid w:val="00754BD9"/>
    <w:rsid w:val="00754E13"/>
    <w:rsid w:val="00754E7A"/>
    <w:rsid w:val="0075540C"/>
    <w:rsid w:val="00755DB1"/>
    <w:rsid w:val="00755DB8"/>
    <w:rsid w:val="007560D4"/>
    <w:rsid w:val="0075636B"/>
    <w:rsid w:val="0075676A"/>
    <w:rsid w:val="00756A6F"/>
    <w:rsid w:val="007572EE"/>
    <w:rsid w:val="007574FC"/>
    <w:rsid w:val="00760490"/>
    <w:rsid w:val="00760975"/>
    <w:rsid w:val="007617A2"/>
    <w:rsid w:val="00761909"/>
    <w:rsid w:val="00761A6F"/>
    <w:rsid w:val="00761FDA"/>
    <w:rsid w:val="007621FF"/>
    <w:rsid w:val="007625AF"/>
    <w:rsid w:val="007625F4"/>
    <w:rsid w:val="00762663"/>
    <w:rsid w:val="00763216"/>
    <w:rsid w:val="0076342C"/>
    <w:rsid w:val="007634E3"/>
    <w:rsid w:val="00764194"/>
    <w:rsid w:val="00764288"/>
    <w:rsid w:val="007651CD"/>
    <w:rsid w:val="00765ED3"/>
    <w:rsid w:val="00765F44"/>
    <w:rsid w:val="0076681D"/>
    <w:rsid w:val="00766A65"/>
    <w:rsid w:val="00766B1F"/>
    <w:rsid w:val="007671F5"/>
    <w:rsid w:val="007676A1"/>
    <w:rsid w:val="007676B8"/>
    <w:rsid w:val="007700E9"/>
    <w:rsid w:val="0077040E"/>
    <w:rsid w:val="00770C04"/>
    <w:rsid w:val="00770FEC"/>
    <w:rsid w:val="0077118E"/>
    <w:rsid w:val="0077175C"/>
    <w:rsid w:val="00771870"/>
    <w:rsid w:val="00771B28"/>
    <w:rsid w:val="00771BF9"/>
    <w:rsid w:val="00771C36"/>
    <w:rsid w:val="00771CDE"/>
    <w:rsid w:val="00771DBD"/>
    <w:rsid w:val="007729D7"/>
    <w:rsid w:val="007729FF"/>
    <w:rsid w:val="00772F8A"/>
    <w:rsid w:val="0077316E"/>
    <w:rsid w:val="007739C6"/>
    <w:rsid w:val="00774889"/>
    <w:rsid w:val="00774FF5"/>
    <w:rsid w:val="007750B3"/>
    <w:rsid w:val="00775BD9"/>
    <w:rsid w:val="00775F76"/>
    <w:rsid w:val="00776AEA"/>
    <w:rsid w:val="00776FB1"/>
    <w:rsid w:val="00777133"/>
    <w:rsid w:val="00777B9A"/>
    <w:rsid w:val="00777BA0"/>
    <w:rsid w:val="00777E9D"/>
    <w:rsid w:val="007803BD"/>
    <w:rsid w:val="00780792"/>
    <w:rsid w:val="007811DC"/>
    <w:rsid w:val="007814DE"/>
    <w:rsid w:val="00781AD4"/>
    <w:rsid w:val="00781B1E"/>
    <w:rsid w:val="007820FA"/>
    <w:rsid w:val="0078285F"/>
    <w:rsid w:val="00782EC3"/>
    <w:rsid w:val="007830A0"/>
    <w:rsid w:val="00783207"/>
    <w:rsid w:val="00783E1D"/>
    <w:rsid w:val="0078408A"/>
    <w:rsid w:val="00784308"/>
    <w:rsid w:val="0078483B"/>
    <w:rsid w:val="00784EED"/>
    <w:rsid w:val="00785900"/>
    <w:rsid w:val="00786958"/>
    <w:rsid w:val="00786E71"/>
    <w:rsid w:val="007876E7"/>
    <w:rsid w:val="00787BF0"/>
    <w:rsid w:val="0079025E"/>
    <w:rsid w:val="007903C4"/>
    <w:rsid w:val="0079052C"/>
    <w:rsid w:val="007905E6"/>
    <w:rsid w:val="0079162F"/>
    <w:rsid w:val="00791A0E"/>
    <w:rsid w:val="007925CE"/>
    <w:rsid w:val="00792FBA"/>
    <w:rsid w:val="0079352B"/>
    <w:rsid w:val="00793691"/>
    <w:rsid w:val="00794648"/>
    <w:rsid w:val="00794924"/>
    <w:rsid w:val="00794C91"/>
    <w:rsid w:val="007953C4"/>
    <w:rsid w:val="00795D37"/>
    <w:rsid w:val="00796BBF"/>
    <w:rsid w:val="0079729C"/>
    <w:rsid w:val="00797655"/>
    <w:rsid w:val="00797CC4"/>
    <w:rsid w:val="00797D76"/>
    <w:rsid w:val="007A0BC2"/>
    <w:rsid w:val="007A1DB8"/>
    <w:rsid w:val="007A1F44"/>
    <w:rsid w:val="007A229F"/>
    <w:rsid w:val="007A23FF"/>
    <w:rsid w:val="007A2946"/>
    <w:rsid w:val="007A295B"/>
    <w:rsid w:val="007A2A25"/>
    <w:rsid w:val="007A2C86"/>
    <w:rsid w:val="007A2DF8"/>
    <w:rsid w:val="007A3111"/>
    <w:rsid w:val="007A3424"/>
    <w:rsid w:val="007A35EF"/>
    <w:rsid w:val="007A399C"/>
    <w:rsid w:val="007A43A2"/>
    <w:rsid w:val="007A4D04"/>
    <w:rsid w:val="007A51EF"/>
    <w:rsid w:val="007A5D48"/>
    <w:rsid w:val="007A6C51"/>
    <w:rsid w:val="007A7A8C"/>
    <w:rsid w:val="007A7A96"/>
    <w:rsid w:val="007A7C0C"/>
    <w:rsid w:val="007A7C7F"/>
    <w:rsid w:val="007B03AF"/>
    <w:rsid w:val="007B0ABC"/>
    <w:rsid w:val="007B1543"/>
    <w:rsid w:val="007B1AC0"/>
    <w:rsid w:val="007B270A"/>
    <w:rsid w:val="007B2947"/>
    <w:rsid w:val="007B2D3B"/>
    <w:rsid w:val="007B36AD"/>
    <w:rsid w:val="007B5166"/>
    <w:rsid w:val="007B517A"/>
    <w:rsid w:val="007B52CD"/>
    <w:rsid w:val="007B5E0E"/>
    <w:rsid w:val="007B6607"/>
    <w:rsid w:val="007B71AF"/>
    <w:rsid w:val="007B7870"/>
    <w:rsid w:val="007B7DC1"/>
    <w:rsid w:val="007B7EDB"/>
    <w:rsid w:val="007C017E"/>
    <w:rsid w:val="007C06AD"/>
    <w:rsid w:val="007C1455"/>
    <w:rsid w:val="007C15BC"/>
    <w:rsid w:val="007C19AD"/>
    <w:rsid w:val="007C19DB"/>
    <w:rsid w:val="007C1A57"/>
    <w:rsid w:val="007C25BA"/>
    <w:rsid w:val="007C2AF4"/>
    <w:rsid w:val="007C2CAE"/>
    <w:rsid w:val="007C2D1D"/>
    <w:rsid w:val="007C3598"/>
    <w:rsid w:val="007C3FA8"/>
    <w:rsid w:val="007C44B5"/>
    <w:rsid w:val="007C48F2"/>
    <w:rsid w:val="007C4C11"/>
    <w:rsid w:val="007C4C54"/>
    <w:rsid w:val="007C565B"/>
    <w:rsid w:val="007C5706"/>
    <w:rsid w:val="007C5B19"/>
    <w:rsid w:val="007C65F4"/>
    <w:rsid w:val="007C6807"/>
    <w:rsid w:val="007C68DA"/>
    <w:rsid w:val="007C6F32"/>
    <w:rsid w:val="007C7677"/>
    <w:rsid w:val="007C7809"/>
    <w:rsid w:val="007C7D77"/>
    <w:rsid w:val="007C7F2D"/>
    <w:rsid w:val="007D0833"/>
    <w:rsid w:val="007D1C95"/>
    <w:rsid w:val="007D1D78"/>
    <w:rsid w:val="007D229A"/>
    <w:rsid w:val="007D26CE"/>
    <w:rsid w:val="007D26DD"/>
    <w:rsid w:val="007D2B35"/>
    <w:rsid w:val="007D2F44"/>
    <w:rsid w:val="007D2F4D"/>
    <w:rsid w:val="007D3246"/>
    <w:rsid w:val="007D40E8"/>
    <w:rsid w:val="007D4178"/>
    <w:rsid w:val="007D4576"/>
    <w:rsid w:val="007D4BF8"/>
    <w:rsid w:val="007D4D20"/>
    <w:rsid w:val="007D4D33"/>
    <w:rsid w:val="007D52DF"/>
    <w:rsid w:val="007D57DF"/>
    <w:rsid w:val="007D5F25"/>
    <w:rsid w:val="007D62F4"/>
    <w:rsid w:val="007D7175"/>
    <w:rsid w:val="007D749D"/>
    <w:rsid w:val="007D7829"/>
    <w:rsid w:val="007D788D"/>
    <w:rsid w:val="007E1020"/>
    <w:rsid w:val="007E1369"/>
    <w:rsid w:val="007E18A2"/>
    <w:rsid w:val="007E1909"/>
    <w:rsid w:val="007E1A1B"/>
    <w:rsid w:val="007E1A88"/>
    <w:rsid w:val="007E2F8F"/>
    <w:rsid w:val="007E430C"/>
    <w:rsid w:val="007E4581"/>
    <w:rsid w:val="007E49D0"/>
    <w:rsid w:val="007E4C88"/>
    <w:rsid w:val="007E4FBE"/>
    <w:rsid w:val="007E585E"/>
    <w:rsid w:val="007E65C6"/>
    <w:rsid w:val="007E6A69"/>
    <w:rsid w:val="007E6BFB"/>
    <w:rsid w:val="007E6CC6"/>
    <w:rsid w:val="007E7135"/>
    <w:rsid w:val="007E7354"/>
    <w:rsid w:val="007E7DDF"/>
    <w:rsid w:val="007F0285"/>
    <w:rsid w:val="007F11C8"/>
    <w:rsid w:val="007F1C08"/>
    <w:rsid w:val="007F1CFB"/>
    <w:rsid w:val="007F219B"/>
    <w:rsid w:val="007F21FE"/>
    <w:rsid w:val="007F220B"/>
    <w:rsid w:val="007F27DD"/>
    <w:rsid w:val="007F293F"/>
    <w:rsid w:val="007F2FD1"/>
    <w:rsid w:val="007F3252"/>
    <w:rsid w:val="007F33A9"/>
    <w:rsid w:val="007F4865"/>
    <w:rsid w:val="007F5238"/>
    <w:rsid w:val="007F5662"/>
    <w:rsid w:val="007F6880"/>
    <w:rsid w:val="007F6A6A"/>
    <w:rsid w:val="007F7141"/>
    <w:rsid w:val="007F76B4"/>
    <w:rsid w:val="008001B4"/>
    <w:rsid w:val="00800665"/>
    <w:rsid w:val="00800769"/>
    <w:rsid w:val="008008C9"/>
    <w:rsid w:val="00800ED2"/>
    <w:rsid w:val="0080108E"/>
    <w:rsid w:val="00801642"/>
    <w:rsid w:val="008016D4"/>
    <w:rsid w:val="00801A2E"/>
    <w:rsid w:val="00802260"/>
    <w:rsid w:val="008022EB"/>
    <w:rsid w:val="008025B6"/>
    <w:rsid w:val="00802E74"/>
    <w:rsid w:val="00803ACF"/>
    <w:rsid w:val="00803E4D"/>
    <w:rsid w:val="00803F36"/>
    <w:rsid w:val="00804222"/>
    <w:rsid w:val="00804886"/>
    <w:rsid w:val="00804AC4"/>
    <w:rsid w:val="00804B92"/>
    <w:rsid w:val="00804E21"/>
    <w:rsid w:val="00805092"/>
    <w:rsid w:val="008064DF"/>
    <w:rsid w:val="008069EA"/>
    <w:rsid w:val="00806AAF"/>
    <w:rsid w:val="00807066"/>
    <w:rsid w:val="008070AC"/>
    <w:rsid w:val="008101FD"/>
    <w:rsid w:val="00810433"/>
    <w:rsid w:val="008104C8"/>
    <w:rsid w:val="0081068D"/>
    <w:rsid w:val="00810D32"/>
    <w:rsid w:val="00810D8D"/>
    <w:rsid w:val="00810EA6"/>
    <w:rsid w:val="0081101D"/>
    <w:rsid w:val="00811648"/>
    <w:rsid w:val="00811835"/>
    <w:rsid w:val="00813902"/>
    <w:rsid w:val="00813CC3"/>
    <w:rsid w:val="008149C7"/>
    <w:rsid w:val="00814F1F"/>
    <w:rsid w:val="008153CA"/>
    <w:rsid w:val="0081581D"/>
    <w:rsid w:val="008158C6"/>
    <w:rsid w:val="00815A7B"/>
    <w:rsid w:val="008166F8"/>
    <w:rsid w:val="008172BE"/>
    <w:rsid w:val="0081743F"/>
    <w:rsid w:val="00817A72"/>
    <w:rsid w:val="00817B71"/>
    <w:rsid w:val="00820244"/>
    <w:rsid w:val="008202B5"/>
    <w:rsid w:val="00820413"/>
    <w:rsid w:val="00820647"/>
    <w:rsid w:val="00820C5B"/>
    <w:rsid w:val="0082193D"/>
    <w:rsid w:val="00821A48"/>
    <w:rsid w:val="00821E26"/>
    <w:rsid w:val="008221B3"/>
    <w:rsid w:val="0082248E"/>
    <w:rsid w:val="00822699"/>
    <w:rsid w:val="0082329D"/>
    <w:rsid w:val="00823BB1"/>
    <w:rsid w:val="0082439F"/>
    <w:rsid w:val="00824707"/>
    <w:rsid w:val="008247DB"/>
    <w:rsid w:val="00824FD9"/>
    <w:rsid w:val="00824FDF"/>
    <w:rsid w:val="00825125"/>
    <w:rsid w:val="008256B3"/>
    <w:rsid w:val="008257CC"/>
    <w:rsid w:val="00825F40"/>
    <w:rsid w:val="008271E0"/>
    <w:rsid w:val="008274BF"/>
    <w:rsid w:val="00827BE2"/>
    <w:rsid w:val="0083076E"/>
    <w:rsid w:val="00830DC3"/>
    <w:rsid w:val="00831555"/>
    <w:rsid w:val="00831CD5"/>
    <w:rsid w:val="00831E60"/>
    <w:rsid w:val="00831F52"/>
    <w:rsid w:val="0083207F"/>
    <w:rsid w:val="00832154"/>
    <w:rsid w:val="00832BDD"/>
    <w:rsid w:val="00832F5C"/>
    <w:rsid w:val="0083312E"/>
    <w:rsid w:val="008350EF"/>
    <w:rsid w:val="008352DE"/>
    <w:rsid w:val="008359E0"/>
    <w:rsid w:val="00835CF6"/>
    <w:rsid w:val="00835D15"/>
    <w:rsid w:val="00836114"/>
    <w:rsid w:val="00836F1B"/>
    <w:rsid w:val="00837510"/>
    <w:rsid w:val="008375C2"/>
    <w:rsid w:val="008376F6"/>
    <w:rsid w:val="0083782D"/>
    <w:rsid w:val="00837D5B"/>
    <w:rsid w:val="0084003E"/>
    <w:rsid w:val="00840209"/>
    <w:rsid w:val="00840483"/>
    <w:rsid w:val="00840607"/>
    <w:rsid w:val="00840AFB"/>
    <w:rsid w:val="00841CD2"/>
    <w:rsid w:val="008420BB"/>
    <w:rsid w:val="00842B77"/>
    <w:rsid w:val="0084309F"/>
    <w:rsid w:val="00845C12"/>
    <w:rsid w:val="00845D4F"/>
    <w:rsid w:val="00845F0C"/>
    <w:rsid w:val="0084644E"/>
    <w:rsid w:val="008467DB"/>
    <w:rsid w:val="0084682F"/>
    <w:rsid w:val="008469D9"/>
    <w:rsid w:val="008469EA"/>
    <w:rsid w:val="00846DC0"/>
    <w:rsid w:val="008474A7"/>
    <w:rsid w:val="00847A67"/>
    <w:rsid w:val="008506B6"/>
    <w:rsid w:val="00850AE0"/>
    <w:rsid w:val="00851676"/>
    <w:rsid w:val="00851C90"/>
    <w:rsid w:val="00851CEF"/>
    <w:rsid w:val="00851E08"/>
    <w:rsid w:val="008524D2"/>
    <w:rsid w:val="008528E2"/>
    <w:rsid w:val="00852E19"/>
    <w:rsid w:val="00852EB9"/>
    <w:rsid w:val="00852F13"/>
    <w:rsid w:val="008535E5"/>
    <w:rsid w:val="00854D9D"/>
    <w:rsid w:val="00854FB6"/>
    <w:rsid w:val="008556AE"/>
    <w:rsid w:val="0085597A"/>
    <w:rsid w:val="00855AE0"/>
    <w:rsid w:val="00856252"/>
    <w:rsid w:val="00856833"/>
    <w:rsid w:val="00856840"/>
    <w:rsid w:val="00857313"/>
    <w:rsid w:val="0085779E"/>
    <w:rsid w:val="0086014A"/>
    <w:rsid w:val="0086041D"/>
    <w:rsid w:val="0086087C"/>
    <w:rsid w:val="00860D8E"/>
    <w:rsid w:val="00861118"/>
    <w:rsid w:val="008612DD"/>
    <w:rsid w:val="00861507"/>
    <w:rsid w:val="008620B1"/>
    <w:rsid w:val="008621C1"/>
    <w:rsid w:val="0086275E"/>
    <w:rsid w:val="00863379"/>
    <w:rsid w:val="00864440"/>
    <w:rsid w:val="00864884"/>
    <w:rsid w:val="00864D76"/>
    <w:rsid w:val="00864D8C"/>
    <w:rsid w:val="00864E9A"/>
    <w:rsid w:val="008650FC"/>
    <w:rsid w:val="00865C98"/>
    <w:rsid w:val="00866BEF"/>
    <w:rsid w:val="00866EB3"/>
    <w:rsid w:val="0086701A"/>
    <w:rsid w:val="008673B5"/>
    <w:rsid w:val="00867455"/>
    <w:rsid w:val="00867ADC"/>
    <w:rsid w:val="00867BD2"/>
    <w:rsid w:val="008705FD"/>
    <w:rsid w:val="00870816"/>
    <w:rsid w:val="00870DDC"/>
    <w:rsid w:val="008712FD"/>
    <w:rsid w:val="008716A1"/>
    <w:rsid w:val="008718EE"/>
    <w:rsid w:val="0087276A"/>
    <w:rsid w:val="00872924"/>
    <w:rsid w:val="00872D3F"/>
    <w:rsid w:val="00872E72"/>
    <w:rsid w:val="00872E83"/>
    <w:rsid w:val="008733E4"/>
    <w:rsid w:val="00873841"/>
    <w:rsid w:val="008738AF"/>
    <w:rsid w:val="00873E73"/>
    <w:rsid w:val="00873F15"/>
    <w:rsid w:val="00874096"/>
    <w:rsid w:val="00874358"/>
    <w:rsid w:val="008749B2"/>
    <w:rsid w:val="008756A4"/>
    <w:rsid w:val="00875AE7"/>
    <w:rsid w:val="00875B04"/>
    <w:rsid w:val="00875F73"/>
    <w:rsid w:val="00876C23"/>
    <w:rsid w:val="0087715C"/>
    <w:rsid w:val="00877E70"/>
    <w:rsid w:val="008800F0"/>
    <w:rsid w:val="00880D15"/>
    <w:rsid w:val="00880EC7"/>
    <w:rsid w:val="00880F30"/>
    <w:rsid w:val="00881980"/>
    <w:rsid w:val="00882F8A"/>
    <w:rsid w:val="00882FD0"/>
    <w:rsid w:val="0088309B"/>
    <w:rsid w:val="00883244"/>
    <w:rsid w:val="008833E8"/>
    <w:rsid w:val="00883433"/>
    <w:rsid w:val="00883D0E"/>
    <w:rsid w:val="008846C7"/>
    <w:rsid w:val="00884813"/>
    <w:rsid w:val="008853E7"/>
    <w:rsid w:val="008854C6"/>
    <w:rsid w:val="0088628D"/>
    <w:rsid w:val="00887232"/>
    <w:rsid w:val="00887B48"/>
    <w:rsid w:val="0089061F"/>
    <w:rsid w:val="00890C27"/>
    <w:rsid w:val="00890FA1"/>
    <w:rsid w:val="0089176E"/>
    <w:rsid w:val="008917E0"/>
    <w:rsid w:val="00891D99"/>
    <w:rsid w:val="00892125"/>
    <w:rsid w:val="00892365"/>
    <w:rsid w:val="00892BE5"/>
    <w:rsid w:val="00892FFE"/>
    <w:rsid w:val="0089387C"/>
    <w:rsid w:val="00893C78"/>
    <w:rsid w:val="0089444E"/>
    <w:rsid w:val="008946AC"/>
    <w:rsid w:val="00894866"/>
    <w:rsid w:val="008949DF"/>
    <w:rsid w:val="00894DCE"/>
    <w:rsid w:val="008951DB"/>
    <w:rsid w:val="008956D9"/>
    <w:rsid w:val="00895A6A"/>
    <w:rsid w:val="0089658E"/>
    <w:rsid w:val="008969B1"/>
    <w:rsid w:val="00896C81"/>
    <w:rsid w:val="00896D83"/>
    <w:rsid w:val="008970BC"/>
    <w:rsid w:val="0089714D"/>
    <w:rsid w:val="008A0AB2"/>
    <w:rsid w:val="008A0CFC"/>
    <w:rsid w:val="008A12FE"/>
    <w:rsid w:val="008A1305"/>
    <w:rsid w:val="008A1B83"/>
    <w:rsid w:val="008A28B6"/>
    <w:rsid w:val="008A2BB1"/>
    <w:rsid w:val="008A2ECC"/>
    <w:rsid w:val="008A338E"/>
    <w:rsid w:val="008A3415"/>
    <w:rsid w:val="008A3466"/>
    <w:rsid w:val="008A389F"/>
    <w:rsid w:val="008A3D02"/>
    <w:rsid w:val="008A4305"/>
    <w:rsid w:val="008A4E88"/>
    <w:rsid w:val="008A5254"/>
    <w:rsid w:val="008A543A"/>
    <w:rsid w:val="008A5940"/>
    <w:rsid w:val="008A5AF9"/>
    <w:rsid w:val="008A634A"/>
    <w:rsid w:val="008A68E8"/>
    <w:rsid w:val="008A7112"/>
    <w:rsid w:val="008A73B2"/>
    <w:rsid w:val="008A7D36"/>
    <w:rsid w:val="008B01EC"/>
    <w:rsid w:val="008B043F"/>
    <w:rsid w:val="008B0808"/>
    <w:rsid w:val="008B0AEC"/>
    <w:rsid w:val="008B0DE5"/>
    <w:rsid w:val="008B100C"/>
    <w:rsid w:val="008B12BD"/>
    <w:rsid w:val="008B1E53"/>
    <w:rsid w:val="008B1E5B"/>
    <w:rsid w:val="008B2894"/>
    <w:rsid w:val="008B2D6F"/>
    <w:rsid w:val="008B3745"/>
    <w:rsid w:val="008B389D"/>
    <w:rsid w:val="008B3AA7"/>
    <w:rsid w:val="008B3C5C"/>
    <w:rsid w:val="008B492C"/>
    <w:rsid w:val="008B4951"/>
    <w:rsid w:val="008B4FBD"/>
    <w:rsid w:val="008B5299"/>
    <w:rsid w:val="008B5936"/>
    <w:rsid w:val="008B5A5F"/>
    <w:rsid w:val="008B5AB0"/>
    <w:rsid w:val="008B5B6E"/>
    <w:rsid w:val="008B6054"/>
    <w:rsid w:val="008B61A4"/>
    <w:rsid w:val="008B672D"/>
    <w:rsid w:val="008B6D2C"/>
    <w:rsid w:val="008B6F4B"/>
    <w:rsid w:val="008B7B08"/>
    <w:rsid w:val="008C003F"/>
    <w:rsid w:val="008C0775"/>
    <w:rsid w:val="008C0873"/>
    <w:rsid w:val="008C098D"/>
    <w:rsid w:val="008C0996"/>
    <w:rsid w:val="008C13F0"/>
    <w:rsid w:val="008C1F26"/>
    <w:rsid w:val="008C27B1"/>
    <w:rsid w:val="008C2A3A"/>
    <w:rsid w:val="008C32C6"/>
    <w:rsid w:val="008C3A9B"/>
    <w:rsid w:val="008C4345"/>
    <w:rsid w:val="008C4C7E"/>
    <w:rsid w:val="008C581F"/>
    <w:rsid w:val="008C5C46"/>
    <w:rsid w:val="008C6184"/>
    <w:rsid w:val="008C6507"/>
    <w:rsid w:val="008C785E"/>
    <w:rsid w:val="008C7E8E"/>
    <w:rsid w:val="008D0791"/>
    <w:rsid w:val="008D0AFB"/>
    <w:rsid w:val="008D0EEE"/>
    <w:rsid w:val="008D0F56"/>
    <w:rsid w:val="008D1511"/>
    <w:rsid w:val="008D32DF"/>
    <w:rsid w:val="008D35E9"/>
    <w:rsid w:val="008D3959"/>
    <w:rsid w:val="008D3966"/>
    <w:rsid w:val="008D3BD0"/>
    <w:rsid w:val="008D3ECC"/>
    <w:rsid w:val="008D4352"/>
    <w:rsid w:val="008D487D"/>
    <w:rsid w:val="008D5EBC"/>
    <w:rsid w:val="008D60BC"/>
    <w:rsid w:val="008D6D7B"/>
    <w:rsid w:val="008D7886"/>
    <w:rsid w:val="008D7B8A"/>
    <w:rsid w:val="008D7EB7"/>
    <w:rsid w:val="008E0194"/>
    <w:rsid w:val="008E08AC"/>
    <w:rsid w:val="008E0EB8"/>
    <w:rsid w:val="008E10A6"/>
    <w:rsid w:val="008E1271"/>
    <w:rsid w:val="008E1390"/>
    <w:rsid w:val="008E16DD"/>
    <w:rsid w:val="008E2070"/>
    <w:rsid w:val="008E2251"/>
    <w:rsid w:val="008E24B3"/>
    <w:rsid w:val="008E24CA"/>
    <w:rsid w:val="008E27E6"/>
    <w:rsid w:val="008E2F6E"/>
    <w:rsid w:val="008E38AD"/>
    <w:rsid w:val="008E3BCB"/>
    <w:rsid w:val="008E3C1B"/>
    <w:rsid w:val="008E3EEC"/>
    <w:rsid w:val="008E410F"/>
    <w:rsid w:val="008E5079"/>
    <w:rsid w:val="008E5BF2"/>
    <w:rsid w:val="008E5C81"/>
    <w:rsid w:val="008E66C7"/>
    <w:rsid w:val="008F00B8"/>
    <w:rsid w:val="008F0753"/>
    <w:rsid w:val="008F07FC"/>
    <w:rsid w:val="008F0A38"/>
    <w:rsid w:val="008F0F6A"/>
    <w:rsid w:val="008F0F84"/>
    <w:rsid w:val="008F1014"/>
    <w:rsid w:val="008F11C9"/>
    <w:rsid w:val="008F13AA"/>
    <w:rsid w:val="008F1695"/>
    <w:rsid w:val="008F1DCC"/>
    <w:rsid w:val="008F2299"/>
    <w:rsid w:val="008F2324"/>
    <w:rsid w:val="008F23D8"/>
    <w:rsid w:val="008F2EB8"/>
    <w:rsid w:val="008F2F5F"/>
    <w:rsid w:val="008F2FD5"/>
    <w:rsid w:val="008F310D"/>
    <w:rsid w:val="008F35D7"/>
    <w:rsid w:val="008F37E5"/>
    <w:rsid w:val="008F3F27"/>
    <w:rsid w:val="008F43EE"/>
    <w:rsid w:val="008F46A1"/>
    <w:rsid w:val="008F48C2"/>
    <w:rsid w:val="008F50D6"/>
    <w:rsid w:val="008F55AD"/>
    <w:rsid w:val="008F5840"/>
    <w:rsid w:val="008F5EEF"/>
    <w:rsid w:val="008F62C4"/>
    <w:rsid w:val="008F66FE"/>
    <w:rsid w:val="008F670D"/>
    <w:rsid w:val="008F678B"/>
    <w:rsid w:val="008F72CC"/>
    <w:rsid w:val="008F72CD"/>
    <w:rsid w:val="008F7318"/>
    <w:rsid w:val="008F7538"/>
    <w:rsid w:val="0090099A"/>
    <w:rsid w:val="00901E47"/>
    <w:rsid w:val="00901EDF"/>
    <w:rsid w:val="00902859"/>
    <w:rsid w:val="009030B9"/>
    <w:rsid w:val="009032FB"/>
    <w:rsid w:val="009034B6"/>
    <w:rsid w:val="00903802"/>
    <w:rsid w:val="00904904"/>
    <w:rsid w:val="00904F8E"/>
    <w:rsid w:val="009053EB"/>
    <w:rsid w:val="009057E7"/>
    <w:rsid w:val="00906624"/>
    <w:rsid w:val="0090664D"/>
    <w:rsid w:val="0090696D"/>
    <w:rsid w:val="00906CD6"/>
    <w:rsid w:val="00906E4D"/>
    <w:rsid w:val="00906F31"/>
    <w:rsid w:val="0090702B"/>
    <w:rsid w:val="009078B3"/>
    <w:rsid w:val="00907A77"/>
    <w:rsid w:val="00907E00"/>
    <w:rsid w:val="009106D7"/>
    <w:rsid w:val="0091088D"/>
    <w:rsid w:val="009108B1"/>
    <w:rsid w:val="00910FC9"/>
    <w:rsid w:val="009117B8"/>
    <w:rsid w:val="0091291A"/>
    <w:rsid w:val="00912A9E"/>
    <w:rsid w:val="00913612"/>
    <w:rsid w:val="0091366A"/>
    <w:rsid w:val="00913824"/>
    <w:rsid w:val="00915757"/>
    <w:rsid w:val="009159B3"/>
    <w:rsid w:val="00916181"/>
    <w:rsid w:val="009165CB"/>
    <w:rsid w:val="00916B05"/>
    <w:rsid w:val="00916DA4"/>
    <w:rsid w:val="00917570"/>
    <w:rsid w:val="0091787A"/>
    <w:rsid w:val="00917A4E"/>
    <w:rsid w:val="00917E1A"/>
    <w:rsid w:val="00917E81"/>
    <w:rsid w:val="00917F0E"/>
    <w:rsid w:val="009204C5"/>
    <w:rsid w:val="0092113A"/>
    <w:rsid w:val="00921168"/>
    <w:rsid w:val="00921209"/>
    <w:rsid w:val="00921474"/>
    <w:rsid w:val="0092180D"/>
    <w:rsid w:val="00921ACD"/>
    <w:rsid w:val="00921DBD"/>
    <w:rsid w:val="00921F5D"/>
    <w:rsid w:val="00922698"/>
    <w:rsid w:val="00922D0E"/>
    <w:rsid w:val="009232C9"/>
    <w:rsid w:val="00923608"/>
    <w:rsid w:val="009238E5"/>
    <w:rsid w:val="00923F12"/>
    <w:rsid w:val="009246E1"/>
    <w:rsid w:val="00924FF8"/>
    <w:rsid w:val="009253AC"/>
    <w:rsid w:val="00925BA8"/>
    <w:rsid w:val="00925C37"/>
    <w:rsid w:val="00925E27"/>
    <w:rsid w:val="0092601D"/>
    <w:rsid w:val="0092649F"/>
    <w:rsid w:val="00926A90"/>
    <w:rsid w:val="00926DA7"/>
    <w:rsid w:val="00927F8B"/>
    <w:rsid w:val="00927FA8"/>
    <w:rsid w:val="0093094D"/>
    <w:rsid w:val="00930EDC"/>
    <w:rsid w:val="00932429"/>
    <w:rsid w:val="009328C7"/>
    <w:rsid w:val="00932B13"/>
    <w:rsid w:val="009336EC"/>
    <w:rsid w:val="009339FE"/>
    <w:rsid w:val="00933F56"/>
    <w:rsid w:val="00934014"/>
    <w:rsid w:val="0093469B"/>
    <w:rsid w:val="00934C13"/>
    <w:rsid w:val="00934F3A"/>
    <w:rsid w:val="00935228"/>
    <w:rsid w:val="009355A2"/>
    <w:rsid w:val="009356E8"/>
    <w:rsid w:val="00935F9E"/>
    <w:rsid w:val="00936164"/>
    <w:rsid w:val="00936D98"/>
    <w:rsid w:val="00940439"/>
    <w:rsid w:val="00941CB4"/>
    <w:rsid w:val="009424F3"/>
    <w:rsid w:val="00942C80"/>
    <w:rsid w:val="009430EB"/>
    <w:rsid w:val="00943197"/>
    <w:rsid w:val="009435F2"/>
    <w:rsid w:val="00944066"/>
    <w:rsid w:val="00945180"/>
    <w:rsid w:val="0094590C"/>
    <w:rsid w:val="00946355"/>
    <w:rsid w:val="009468B7"/>
    <w:rsid w:val="00947013"/>
    <w:rsid w:val="0094724E"/>
    <w:rsid w:val="00947973"/>
    <w:rsid w:val="00947A2D"/>
    <w:rsid w:val="00947BE6"/>
    <w:rsid w:val="0095036D"/>
    <w:rsid w:val="0095048D"/>
    <w:rsid w:val="0095123B"/>
    <w:rsid w:val="0095197D"/>
    <w:rsid w:val="009519F4"/>
    <w:rsid w:val="00951ADB"/>
    <w:rsid w:val="00951D1C"/>
    <w:rsid w:val="00952A8B"/>
    <w:rsid w:val="00952EF1"/>
    <w:rsid w:val="00953640"/>
    <w:rsid w:val="0095380C"/>
    <w:rsid w:val="009539E2"/>
    <w:rsid w:val="00953B63"/>
    <w:rsid w:val="00954353"/>
    <w:rsid w:val="00954E79"/>
    <w:rsid w:val="00955C0A"/>
    <w:rsid w:val="00955C4F"/>
    <w:rsid w:val="00956195"/>
    <w:rsid w:val="00957295"/>
    <w:rsid w:val="00960BD6"/>
    <w:rsid w:val="00961C84"/>
    <w:rsid w:val="0096239C"/>
    <w:rsid w:val="00962785"/>
    <w:rsid w:val="009637A3"/>
    <w:rsid w:val="00963E80"/>
    <w:rsid w:val="00964028"/>
    <w:rsid w:val="00964C79"/>
    <w:rsid w:val="009657F1"/>
    <w:rsid w:val="00965BC5"/>
    <w:rsid w:val="0096625D"/>
    <w:rsid w:val="009669A9"/>
    <w:rsid w:val="00966A30"/>
    <w:rsid w:val="00966D86"/>
    <w:rsid w:val="009674C7"/>
    <w:rsid w:val="0096753B"/>
    <w:rsid w:val="00967E4A"/>
    <w:rsid w:val="00970409"/>
    <w:rsid w:val="009704A4"/>
    <w:rsid w:val="009709F8"/>
    <w:rsid w:val="009714A7"/>
    <w:rsid w:val="00971995"/>
    <w:rsid w:val="00971A80"/>
    <w:rsid w:val="00971E0F"/>
    <w:rsid w:val="00972929"/>
    <w:rsid w:val="00972F91"/>
    <w:rsid w:val="00973214"/>
    <w:rsid w:val="00973825"/>
    <w:rsid w:val="00973827"/>
    <w:rsid w:val="009739F8"/>
    <w:rsid w:val="009742D3"/>
    <w:rsid w:val="00974750"/>
    <w:rsid w:val="00974C6D"/>
    <w:rsid w:val="00974D9A"/>
    <w:rsid w:val="009753AD"/>
    <w:rsid w:val="00976017"/>
    <w:rsid w:val="00976743"/>
    <w:rsid w:val="009776B8"/>
    <w:rsid w:val="00977BA7"/>
    <w:rsid w:val="0098017C"/>
    <w:rsid w:val="00980517"/>
    <w:rsid w:val="0098194F"/>
    <w:rsid w:val="00981DB4"/>
    <w:rsid w:val="009826C8"/>
    <w:rsid w:val="00982D6C"/>
    <w:rsid w:val="009836E4"/>
    <w:rsid w:val="00984036"/>
    <w:rsid w:val="0098412F"/>
    <w:rsid w:val="00984759"/>
    <w:rsid w:val="009851BC"/>
    <w:rsid w:val="0098537C"/>
    <w:rsid w:val="00985F28"/>
    <w:rsid w:val="00986149"/>
    <w:rsid w:val="00986176"/>
    <w:rsid w:val="009861C3"/>
    <w:rsid w:val="00986BFC"/>
    <w:rsid w:val="00986E7F"/>
    <w:rsid w:val="00987536"/>
    <w:rsid w:val="009906BF"/>
    <w:rsid w:val="00990B41"/>
    <w:rsid w:val="00990BD5"/>
    <w:rsid w:val="00991100"/>
    <w:rsid w:val="00991782"/>
    <w:rsid w:val="0099196F"/>
    <w:rsid w:val="00991A24"/>
    <w:rsid w:val="00991B77"/>
    <w:rsid w:val="00991EAF"/>
    <w:rsid w:val="00992B98"/>
    <w:rsid w:val="00992C78"/>
    <w:rsid w:val="0099359F"/>
    <w:rsid w:val="0099388E"/>
    <w:rsid w:val="009941A7"/>
    <w:rsid w:val="00994871"/>
    <w:rsid w:val="00994A4E"/>
    <w:rsid w:val="00994E08"/>
    <w:rsid w:val="009951F9"/>
    <w:rsid w:val="00995A14"/>
    <w:rsid w:val="00995C95"/>
    <w:rsid w:val="00995E85"/>
    <w:rsid w:val="00996468"/>
    <w:rsid w:val="009965E1"/>
    <w:rsid w:val="00996876"/>
    <w:rsid w:val="00996B14"/>
    <w:rsid w:val="00996FFA"/>
    <w:rsid w:val="009973F1"/>
    <w:rsid w:val="009973F3"/>
    <w:rsid w:val="009A010D"/>
    <w:rsid w:val="009A043B"/>
    <w:rsid w:val="009A0C6F"/>
    <w:rsid w:val="009A1198"/>
    <w:rsid w:val="009A14EF"/>
    <w:rsid w:val="009A17E7"/>
    <w:rsid w:val="009A18C5"/>
    <w:rsid w:val="009A1ABC"/>
    <w:rsid w:val="009A2302"/>
    <w:rsid w:val="009A280D"/>
    <w:rsid w:val="009A2DF9"/>
    <w:rsid w:val="009A3930"/>
    <w:rsid w:val="009A3A72"/>
    <w:rsid w:val="009A3A86"/>
    <w:rsid w:val="009A4869"/>
    <w:rsid w:val="009A4A63"/>
    <w:rsid w:val="009A53E9"/>
    <w:rsid w:val="009A6A44"/>
    <w:rsid w:val="009A6A6B"/>
    <w:rsid w:val="009A6D7B"/>
    <w:rsid w:val="009A6DE7"/>
    <w:rsid w:val="009A7DC7"/>
    <w:rsid w:val="009B0B51"/>
    <w:rsid w:val="009B171E"/>
    <w:rsid w:val="009B1C3A"/>
    <w:rsid w:val="009B1DEC"/>
    <w:rsid w:val="009B1EF9"/>
    <w:rsid w:val="009B21AE"/>
    <w:rsid w:val="009B253B"/>
    <w:rsid w:val="009B2673"/>
    <w:rsid w:val="009B26AC"/>
    <w:rsid w:val="009B2C68"/>
    <w:rsid w:val="009B320D"/>
    <w:rsid w:val="009B37E2"/>
    <w:rsid w:val="009B4519"/>
    <w:rsid w:val="009B4C96"/>
    <w:rsid w:val="009B506B"/>
    <w:rsid w:val="009B5636"/>
    <w:rsid w:val="009B57EF"/>
    <w:rsid w:val="009B5B85"/>
    <w:rsid w:val="009B6031"/>
    <w:rsid w:val="009B7204"/>
    <w:rsid w:val="009B779B"/>
    <w:rsid w:val="009C0074"/>
    <w:rsid w:val="009C00DB"/>
    <w:rsid w:val="009C0564"/>
    <w:rsid w:val="009C15C6"/>
    <w:rsid w:val="009C2685"/>
    <w:rsid w:val="009C39BC"/>
    <w:rsid w:val="009C459F"/>
    <w:rsid w:val="009C48CA"/>
    <w:rsid w:val="009C4A94"/>
    <w:rsid w:val="009C4BC2"/>
    <w:rsid w:val="009C4D22"/>
    <w:rsid w:val="009C53AA"/>
    <w:rsid w:val="009C594B"/>
    <w:rsid w:val="009C5DEC"/>
    <w:rsid w:val="009C60B6"/>
    <w:rsid w:val="009C68D3"/>
    <w:rsid w:val="009C7320"/>
    <w:rsid w:val="009D0729"/>
    <w:rsid w:val="009D0CBF"/>
    <w:rsid w:val="009D0F66"/>
    <w:rsid w:val="009D1A06"/>
    <w:rsid w:val="009D1BA4"/>
    <w:rsid w:val="009D1CF8"/>
    <w:rsid w:val="009D22E4"/>
    <w:rsid w:val="009D22F7"/>
    <w:rsid w:val="009D319C"/>
    <w:rsid w:val="009D343E"/>
    <w:rsid w:val="009D3464"/>
    <w:rsid w:val="009D392F"/>
    <w:rsid w:val="009D4606"/>
    <w:rsid w:val="009D4955"/>
    <w:rsid w:val="009D502A"/>
    <w:rsid w:val="009D52DB"/>
    <w:rsid w:val="009D5642"/>
    <w:rsid w:val="009D564B"/>
    <w:rsid w:val="009D5BAB"/>
    <w:rsid w:val="009D6A0A"/>
    <w:rsid w:val="009D6AC6"/>
    <w:rsid w:val="009D7F83"/>
    <w:rsid w:val="009E0533"/>
    <w:rsid w:val="009E058F"/>
    <w:rsid w:val="009E0A9E"/>
    <w:rsid w:val="009E133B"/>
    <w:rsid w:val="009E192F"/>
    <w:rsid w:val="009E19A2"/>
    <w:rsid w:val="009E30ED"/>
    <w:rsid w:val="009E3106"/>
    <w:rsid w:val="009E39EF"/>
    <w:rsid w:val="009E3AFD"/>
    <w:rsid w:val="009E3B49"/>
    <w:rsid w:val="009E3C95"/>
    <w:rsid w:val="009E3CDD"/>
    <w:rsid w:val="009E4B16"/>
    <w:rsid w:val="009E4F6D"/>
    <w:rsid w:val="009E4FC3"/>
    <w:rsid w:val="009E534B"/>
    <w:rsid w:val="009E5C60"/>
    <w:rsid w:val="009E5D0D"/>
    <w:rsid w:val="009E5E7A"/>
    <w:rsid w:val="009E5FCA"/>
    <w:rsid w:val="009E60A3"/>
    <w:rsid w:val="009E64DB"/>
    <w:rsid w:val="009E6794"/>
    <w:rsid w:val="009E69AA"/>
    <w:rsid w:val="009E7189"/>
    <w:rsid w:val="009E73B6"/>
    <w:rsid w:val="009E7963"/>
    <w:rsid w:val="009E7CD3"/>
    <w:rsid w:val="009E7E46"/>
    <w:rsid w:val="009E7FC1"/>
    <w:rsid w:val="009F01E1"/>
    <w:rsid w:val="009F033D"/>
    <w:rsid w:val="009F0744"/>
    <w:rsid w:val="009F08F5"/>
    <w:rsid w:val="009F093D"/>
    <w:rsid w:val="009F0B4D"/>
    <w:rsid w:val="009F1096"/>
    <w:rsid w:val="009F11FE"/>
    <w:rsid w:val="009F150E"/>
    <w:rsid w:val="009F1A23"/>
    <w:rsid w:val="009F1BBD"/>
    <w:rsid w:val="009F1E2B"/>
    <w:rsid w:val="009F250A"/>
    <w:rsid w:val="009F27AD"/>
    <w:rsid w:val="009F29DE"/>
    <w:rsid w:val="009F2B0B"/>
    <w:rsid w:val="009F361E"/>
    <w:rsid w:val="009F3BB3"/>
    <w:rsid w:val="009F3FB5"/>
    <w:rsid w:val="009F521F"/>
    <w:rsid w:val="009F553C"/>
    <w:rsid w:val="009F5898"/>
    <w:rsid w:val="009F59F8"/>
    <w:rsid w:val="009F5A9F"/>
    <w:rsid w:val="009F5E2F"/>
    <w:rsid w:val="009F6E15"/>
    <w:rsid w:val="00A005B0"/>
    <w:rsid w:val="00A00AB4"/>
    <w:rsid w:val="00A00B82"/>
    <w:rsid w:val="00A01484"/>
    <w:rsid w:val="00A01785"/>
    <w:rsid w:val="00A01F17"/>
    <w:rsid w:val="00A022A5"/>
    <w:rsid w:val="00A0240F"/>
    <w:rsid w:val="00A02D37"/>
    <w:rsid w:val="00A02D64"/>
    <w:rsid w:val="00A0333F"/>
    <w:rsid w:val="00A03849"/>
    <w:rsid w:val="00A03A22"/>
    <w:rsid w:val="00A04032"/>
    <w:rsid w:val="00A04634"/>
    <w:rsid w:val="00A05341"/>
    <w:rsid w:val="00A0563C"/>
    <w:rsid w:val="00A06119"/>
    <w:rsid w:val="00A07115"/>
    <w:rsid w:val="00A07A48"/>
    <w:rsid w:val="00A1008F"/>
    <w:rsid w:val="00A108EE"/>
    <w:rsid w:val="00A10B0C"/>
    <w:rsid w:val="00A10BB8"/>
    <w:rsid w:val="00A11DA7"/>
    <w:rsid w:val="00A1200D"/>
    <w:rsid w:val="00A13116"/>
    <w:rsid w:val="00A137E4"/>
    <w:rsid w:val="00A142FC"/>
    <w:rsid w:val="00A1438A"/>
    <w:rsid w:val="00A14813"/>
    <w:rsid w:val="00A1566A"/>
    <w:rsid w:val="00A15A76"/>
    <w:rsid w:val="00A15B1C"/>
    <w:rsid w:val="00A15B78"/>
    <w:rsid w:val="00A160B0"/>
    <w:rsid w:val="00A165BF"/>
    <w:rsid w:val="00A16ADF"/>
    <w:rsid w:val="00A172E8"/>
    <w:rsid w:val="00A1731D"/>
    <w:rsid w:val="00A17508"/>
    <w:rsid w:val="00A17796"/>
    <w:rsid w:val="00A179FF"/>
    <w:rsid w:val="00A211B1"/>
    <w:rsid w:val="00A212DB"/>
    <w:rsid w:val="00A21A36"/>
    <w:rsid w:val="00A237A3"/>
    <w:rsid w:val="00A23F8F"/>
    <w:rsid w:val="00A24490"/>
    <w:rsid w:val="00A24891"/>
    <w:rsid w:val="00A24C42"/>
    <w:rsid w:val="00A25077"/>
    <w:rsid w:val="00A25101"/>
    <w:rsid w:val="00A2510F"/>
    <w:rsid w:val="00A251A1"/>
    <w:rsid w:val="00A25294"/>
    <w:rsid w:val="00A25380"/>
    <w:rsid w:val="00A254EE"/>
    <w:rsid w:val="00A25522"/>
    <w:rsid w:val="00A25621"/>
    <w:rsid w:val="00A258A0"/>
    <w:rsid w:val="00A25A9A"/>
    <w:rsid w:val="00A25BE7"/>
    <w:rsid w:val="00A2653D"/>
    <w:rsid w:val="00A26E02"/>
    <w:rsid w:val="00A27008"/>
    <w:rsid w:val="00A2787D"/>
    <w:rsid w:val="00A27CDF"/>
    <w:rsid w:val="00A30907"/>
    <w:rsid w:val="00A309C6"/>
    <w:rsid w:val="00A30B18"/>
    <w:rsid w:val="00A30D13"/>
    <w:rsid w:val="00A314F9"/>
    <w:rsid w:val="00A319D0"/>
    <w:rsid w:val="00A32316"/>
    <w:rsid w:val="00A32B45"/>
    <w:rsid w:val="00A33172"/>
    <w:rsid w:val="00A33E87"/>
    <w:rsid w:val="00A3432B"/>
    <w:rsid w:val="00A346BA"/>
    <w:rsid w:val="00A346C5"/>
    <w:rsid w:val="00A34C14"/>
    <w:rsid w:val="00A34C67"/>
    <w:rsid w:val="00A34D62"/>
    <w:rsid w:val="00A35C04"/>
    <w:rsid w:val="00A3611D"/>
    <w:rsid w:val="00A36339"/>
    <w:rsid w:val="00A366E4"/>
    <w:rsid w:val="00A36909"/>
    <w:rsid w:val="00A36D1E"/>
    <w:rsid w:val="00A37E50"/>
    <w:rsid w:val="00A4269D"/>
    <w:rsid w:val="00A4282E"/>
    <w:rsid w:val="00A42A23"/>
    <w:rsid w:val="00A42C24"/>
    <w:rsid w:val="00A4376F"/>
    <w:rsid w:val="00A438D0"/>
    <w:rsid w:val="00A43B5F"/>
    <w:rsid w:val="00A43DDF"/>
    <w:rsid w:val="00A4529D"/>
    <w:rsid w:val="00A4549F"/>
    <w:rsid w:val="00A45B9B"/>
    <w:rsid w:val="00A462DD"/>
    <w:rsid w:val="00A462FE"/>
    <w:rsid w:val="00A46381"/>
    <w:rsid w:val="00A47838"/>
    <w:rsid w:val="00A47EE8"/>
    <w:rsid w:val="00A501C9"/>
    <w:rsid w:val="00A50268"/>
    <w:rsid w:val="00A50506"/>
    <w:rsid w:val="00A509DB"/>
    <w:rsid w:val="00A51D2D"/>
    <w:rsid w:val="00A521C3"/>
    <w:rsid w:val="00A52A6A"/>
    <w:rsid w:val="00A53568"/>
    <w:rsid w:val="00A53F55"/>
    <w:rsid w:val="00A5417B"/>
    <w:rsid w:val="00A54304"/>
    <w:rsid w:val="00A54599"/>
    <w:rsid w:val="00A54B6C"/>
    <w:rsid w:val="00A54B82"/>
    <w:rsid w:val="00A55113"/>
    <w:rsid w:val="00A55397"/>
    <w:rsid w:val="00A56268"/>
    <w:rsid w:val="00A56423"/>
    <w:rsid w:val="00A566C4"/>
    <w:rsid w:val="00A569D4"/>
    <w:rsid w:val="00A57610"/>
    <w:rsid w:val="00A57ADC"/>
    <w:rsid w:val="00A57B17"/>
    <w:rsid w:val="00A57F1A"/>
    <w:rsid w:val="00A57FF8"/>
    <w:rsid w:val="00A6004E"/>
    <w:rsid w:val="00A60163"/>
    <w:rsid w:val="00A6038D"/>
    <w:rsid w:val="00A60CF0"/>
    <w:rsid w:val="00A60DB5"/>
    <w:rsid w:val="00A61429"/>
    <w:rsid w:val="00A61514"/>
    <w:rsid w:val="00A61645"/>
    <w:rsid w:val="00A62080"/>
    <w:rsid w:val="00A626F7"/>
    <w:rsid w:val="00A630A2"/>
    <w:rsid w:val="00A632B8"/>
    <w:rsid w:val="00A63B1A"/>
    <w:rsid w:val="00A63BF3"/>
    <w:rsid w:val="00A63D38"/>
    <w:rsid w:val="00A63D74"/>
    <w:rsid w:val="00A63D82"/>
    <w:rsid w:val="00A63E40"/>
    <w:rsid w:val="00A64942"/>
    <w:rsid w:val="00A65175"/>
    <w:rsid w:val="00A65911"/>
    <w:rsid w:val="00A659AB"/>
    <w:rsid w:val="00A65EF9"/>
    <w:rsid w:val="00A6643C"/>
    <w:rsid w:val="00A67255"/>
    <w:rsid w:val="00A67544"/>
    <w:rsid w:val="00A70264"/>
    <w:rsid w:val="00A70299"/>
    <w:rsid w:val="00A70323"/>
    <w:rsid w:val="00A7075B"/>
    <w:rsid w:val="00A70BE0"/>
    <w:rsid w:val="00A7141F"/>
    <w:rsid w:val="00A71CE6"/>
    <w:rsid w:val="00A71D23"/>
    <w:rsid w:val="00A7333A"/>
    <w:rsid w:val="00A73D0D"/>
    <w:rsid w:val="00A73F14"/>
    <w:rsid w:val="00A749EF"/>
    <w:rsid w:val="00A74A92"/>
    <w:rsid w:val="00A75719"/>
    <w:rsid w:val="00A757D4"/>
    <w:rsid w:val="00A75B6D"/>
    <w:rsid w:val="00A75CC1"/>
    <w:rsid w:val="00A75E88"/>
    <w:rsid w:val="00A765BA"/>
    <w:rsid w:val="00A768ED"/>
    <w:rsid w:val="00A77083"/>
    <w:rsid w:val="00A77955"/>
    <w:rsid w:val="00A77D91"/>
    <w:rsid w:val="00A8056E"/>
    <w:rsid w:val="00A808C3"/>
    <w:rsid w:val="00A8094B"/>
    <w:rsid w:val="00A80B00"/>
    <w:rsid w:val="00A80D13"/>
    <w:rsid w:val="00A81A6D"/>
    <w:rsid w:val="00A82733"/>
    <w:rsid w:val="00A82D58"/>
    <w:rsid w:val="00A82DF3"/>
    <w:rsid w:val="00A82FED"/>
    <w:rsid w:val="00A834FB"/>
    <w:rsid w:val="00A8399D"/>
    <w:rsid w:val="00A83E3D"/>
    <w:rsid w:val="00A8443A"/>
    <w:rsid w:val="00A8478B"/>
    <w:rsid w:val="00A8479C"/>
    <w:rsid w:val="00A85494"/>
    <w:rsid w:val="00A8557B"/>
    <w:rsid w:val="00A85776"/>
    <w:rsid w:val="00A85A05"/>
    <w:rsid w:val="00A85F99"/>
    <w:rsid w:val="00A85F9E"/>
    <w:rsid w:val="00A86B5A"/>
    <w:rsid w:val="00A86D63"/>
    <w:rsid w:val="00A87797"/>
    <w:rsid w:val="00A90E72"/>
    <w:rsid w:val="00A915C6"/>
    <w:rsid w:val="00A9204B"/>
    <w:rsid w:val="00A922A2"/>
    <w:rsid w:val="00A9327B"/>
    <w:rsid w:val="00A9384A"/>
    <w:rsid w:val="00A93B69"/>
    <w:rsid w:val="00A948D2"/>
    <w:rsid w:val="00A94BC0"/>
    <w:rsid w:val="00A94FB6"/>
    <w:rsid w:val="00A96221"/>
    <w:rsid w:val="00A963C7"/>
    <w:rsid w:val="00A97081"/>
    <w:rsid w:val="00AA0D8D"/>
    <w:rsid w:val="00AA1626"/>
    <w:rsid w:val="00AA171A"/>
    <w:rsid w:val="00AA1C21"/>
    <w:rsid w:val="00AA1C25"/>
    <w:rsid w:val="00AA2377"/>
    <w:rsid w:val="00AA2BE3"/>
    <w:rsid w:val="00AA37B8"/>
    <w:rsid w:val="00AA3DB7"/>
    <w:rsid w:val="00AA51F5"/>
    <w:rsid w:val="00AA5E3B"/>
    <w:rsid w:val="00AA6087"/>
    <w:rsid w:val="00AA624F"/>
    <w:rsid w:val="00AA659A"/>
    <w:rsid w:val="00AA68B4"/>
    <w:rsid w:val="00AA6A9E"/>
    <w:rsid w:val="00AA6AA0"/>
    <w:rsid w:val="00AA73A6"/>
    <w:rsid w:val="00AB01C2"/>
    <w:rsid w:val="00AB0543"/>
    <w:rsid w:val="00AB0AC9"/>
    <w:rsid w:val="00AB185A"/>
    <w:rsid w:val="00AB1BA7"/>
    <w:rsid w:val="00AB1E04"/>
    <w:rsid w:val="00AB29CF"/>
    <w:rsid w:val="00AB3113"/>
    <w:rsid w:val="00AB348A"/>
    <w:rsid w:val="00AB3917"/>
    <w:rsid w:val="00AB3F38"/>
    <w:rsid w:val="00AB3F89"/>
    <w:rsid w:val="00AB43EC"/>
    <w:rsid w:val="00AB4BF4"/>
    <w:rsid w:val="00AB4C1D"/>
    <w:rsid w:val="00AB5ADF"/>
    <w:rsid w:val="00AB5E57"/>
    <w:rsid w:val="00AB62BC"/>
    <w:rsid w:val="00AB63A7"/>
    <w:rsid w:val="00AB6857"/>
    <w:rsid w:val="00AB6D0D"/>
    <w:rsid w:val="00AB725F"/>
    <w:rsid w:val="00AB7B4B"/>
    <w:rsid w:val="00AB7EC8"/>
    <w:rsid w:val="00AC0016"/>
    <w:rsid w:val="00AC0705"/>
    <w:rsid w:val="00AC0ED4"/>
    <w:rsid w:val="00AC109B"/>
    <w:rsid w:val="00AC1133"/>
    <w:rsid w:val="00AC1369"/>
    <w:rsid w:val="00AC2989"/>
    <w:rsid w:val="00AC2AE5"/>
    <w:rsid w:val="00AC2B57"/>
    <w:rsid w:val="00AC3152"/>
    <w:rsid w:val="00AC331C"/>
    <w:rsid w:val="00AC3588"/>
    <w:rsid w:val="00AC3A36"/>
    <w:rsid w:val="00AC3F25"/>
    <w:rsid w:val="00AC4000"/>
    <w:rsid w:val="00AC51B6"/>
    <w:rsid w:val="00AC6799"/>
    <w:rsid w:val="00AC74DA"/>
    <w:rsid w:val="00AC7A2B"/>
    <w:rsid w:val="00AC7C25"/>
    <w:rsid w:val="00AC7D1A"/>
    <w:rsid w:val="00AD0A51"/>
    <w:rsid w:val="00AD0B37"/>
    <w:rsid w:val="00AD0BE6"/>
    <w:rsid w:val="00AD11F7"/>
    <w:rsid w:val="00AD1DB7"/>
    <w:rsid w:val="00AD2852"/>
    <w:rsid w:val="00AD303E"/>
    <w:rsid w:val="00AD3976"/>
    <w:rsid w:val="00AD3E69"/>
    <w:rsid w:val="00AD4567"/>
    <w:rsid w:val="00AD4D2A"/>
    <w:rsid w:val="00AD542F"/>
    <w:rsid w:val="00AD5543"/>
    <w:rsid w:val="00AD622A"/>
    <w:rsid w:val="00AD6520"/>
    <w:rsid w:val="00AD6E26"/>
    <w:rsid w:val="00AD7305"/>
    <w:rsid w:val="00AD7464"/>
    <w:rsid w:val="00AD76DF"/>
    <w:rsid w:val="00AD7E64"/>
    <w:rsid w:val="00AE0C56"/>
    <w:rsid w:val="00AE149E"/>
    <w:rsid w:val="00AE1C14"/>
    <w:rsid w:val="00AE1C16"/>
    <w:rsid w:val="00AE1DC4"/>
    <w:rsid w:val="00AE22F2"/>
    <w:rsid w:val="00AE23F3"/>
    <w:rsid w:val="00AE25ED"/>
    <w:rsid w:val="00AE29FC"/>
    <w:rsid w:val="00AE2F3F"/>
    <w:rsid w:val="00AE32AC"/>
    <w:rsid w:val="00AE3B4E"/>
    <w:rsid w:val="00AE3CA6"/>
    <w:rsid w:val="00AE59D7"/>
    <w:rsid w:val="00AE59EC"/>
    <w:rsid w:val="00AE5C40"/>
    <w:rsid w:val="00AE5FF2"/>
    <w:rsid w:val="00AE64D7"/>
    <w:rsid w:val="00AE67B3"/>
    <w:rsid w:val="00AE6AC8"/>
    <w:rsid w:val="00AE7864"/>
    <w:rsid w:val="00AE7876"/>
    <w:rsid w:val="00AE7906"/>
    <w:rsid w:val="00AE7949"/>
    <w:rsid w:val="00AE7AA5"/>
    <w:rsid w:val="00AF07CE"/>
    <w:rsid w:val="00AF0BCC"/>
    <w:rsid w:val="00AF0F14"/>
    <w:rsid w:val="00AF127C"/>
    <w:rsid w:val="00AF19A2"/>
    <w:rsid w:val="00AF25D5"/>
    <w:rsid w:val="00AF3DBB"/>
    <w:rsid w:val="00AF3E31"/>
    <w:rsid w:val="00AF41CF"/>
    <w:rsid w:val="00AF4733"/>
    <w:rsid w:val="00AF4851"/>
    <w:rsid w:val="00AF48AC"/>
    <w:rsid w:val="00AF515E"/>
    <w:rsid w:val="00AF5194"/>
    <w:rsid w:val="00AF53EF"/>
    <w:rsid w:val="00AF54F6"/>
    <w:rsid w:val="00AF5CB3"/>
    <w:rsid w:val="00AF5FCF"/>
    <w:rsid w:val="00AF605D"/>
    <w:rsid w:val="00AF69F6"/>
    <w:rsid w:val="00AF6DEA"/>
    <w:rsid w:val="00AF73C3"/>
    <w:rsid w:val="00AF795C"/>
    <w:rsid w:val="00B00752"/>
    <w:rsid w:val="00B0087F"/>
    <w:rsid w:val="00B00880"/>
    <w:rsid w:val="00B020FE"/>
    <w:rsid w:val="00B022FB"/>
    <w:rsid w:val="00B026C1"/>
    <w:rsid w:val="00B028A7"/>
    <w:rsid w:val="00B02B9C"/>
    <w:rsid w:val="00B0353B"/>
    <w:rsid w:val="00B040B2"/>
    <w:rsid w:val="00B040C8"/>
    <w:rsid w:val="00B04A07"/>
    <w:rsid w:val="00B0509E"/>
    <w:rsid w:val="00B05495"/>
    <w:rsid w:val="00B061F0"/>
    <w:rsid w:val="00B06C0B"/>
    <w:rsid w:val="00B06C14"/>
    <w:rsid w:val="00B1028B"/>
    <w:rsid w:val="00B10558"/>
    <w:rsid w:val="00B1096C"/>
    <w:rsid w:val="00B10F7C"/>
    <w:rsid w:val="00B1130E"/>
    <w:rsid w:val="00B113B2"/>
    <w:rsid w:val="00B11DCD"/>
    <w:rsid w:val="00B11F90"/>
    <w:rsid w:val="00B1225C"/>
    <w:rsid w:val="00B1230D"/>
    <w:rsid w:val="00B13058"/>
    <w:rsid w:val="00B13152"/>
    <w:rsid w:val="00B13880"/>
    <w:rsid w:val="00B13EA2"/>
    <w:rsid w:val="00B1490A"/>
    <w:rsid w:val="00B156A9"/>
    <w:rsid w:val="00B15F83"/>
    <w:rsid w:val="00B1604A"/>
    <w:rsid w:val="00B160FF"/>
    <w:rsid w:val="00B16322"/>
    <w:rsid w:val="00B1662E"/>
    <w:rsid w:val="00B16A6F"/>
    <w:rsid w:val="00B17B3D"/>
    <w:rsid w:val="00B20881"/>
    <w:rsid w:val="00B21C6B"/>
    <w:rsid w:val="00B22131"/>
    <w:rsid w:val="00B2275C"/>
    <w:rsid w:val="00B22C0D"/>
    <w:rsid w:val="00B230AA"/>
    <w:rsid w:val="00B23AF4"/>
    <w:rsid w:val="00B23C15"/>
    <w:rsid w:val="00B240DB"/>
    <w:rsid w:val="00B2438C"/>
    <w:rsid w:val="00B253DF"/>
    <w:rsid w:val="00B256BD"/>
    <w:rsid w:val="00B25762"/>
    <w:rsid w:val="00B25857"/>
    <w:rsid w:val="00B25B40"/>
    <w:rsid w:val="00B25F6E"/>
    <w:rsid w:val="00B25FDE"/>
    <w:rsid w:val="00B26986"/>
    <w:rsid w:val="00B26AB0"/>
    <w:rsid w:val="00B26AD2"/>
    <w:rsid w:val="00B26CA2"/>
    <w:rsid w:val="00B26D61"/>
    <w:rsid w:val="00B27242"/>
    <w:rsid w:val="00B27263"/>
    <w:rsid w:val="00B2726F"/>
    <w:rsid w:val="00B301E5"/>
    <w:rsid w:val="00B30B4E"/>
    <w:rsid w:val="00B31246"/>
    <w:rsid w:val="00B32287"/>
    <w:rsid w:val="00B326A2"/>
    <w:rsid w:val="00B326FF"/>
    <w:rsid w:val="00B32B6C"/>
    <w:rsid w:val="00B33107"/>
    <w:rsid w:val="00B340AA"/>
    <w:rsid w:val="00B34800"/>
    <w:rsid w:val="00B34A9F"/>
    <w:rsid w:val="00B34B80"/>
    <w:rsid w:val="00B3505A"/>
    <w:rsid w:val="00B35139"/>
    <w:rsid w:val="00B35234"/>
    <w:rsid w:val="00B35ADE"/>
    <w:rsid w:val="00B35CDA"/>
    <w:rsid w:val="00B36562"/>
    <w:rsid w:val="00B36BC4"/>
    <w:rsid w:val="00B370EB"/>
    <w:rsid w:val="00B371E1"/>
    <w:rsid w:val="00B374D2"/>
    <w:rsid w:val="00B37D97"/>
    <w:rsid w:val="00B4052B"/>
    <w:rsid w:val="00B406EF"/>
    <w:rsid w:val="00B4110F"/>
    <w:rsid w:val="00B411BD"/>
    <w:rsid w:val="00B41559"/>
    <w:rsid w:val="00B418E8"/>
    <w:rsid w:val="00B42109"/>
    <w:rsid w:val="00B42285"/>
    <w:rsid w:val="00B4274B"/>
    <w:rsid w:val="00B4289F"/>
    <w:rsid w:val="00B428F4"/>
    <w:rsid w:val="00B42C40"/>
    <w:rsid w:val="00B435B1"/>
    <w:rsid w:val="00B4367F"/>
    <w:rsid w:val="00B43882"/>
    <w:rsid w:val="00B438BA"/>
    <w:rsid w:val="00B4413B"/>
    <w:rsid w:val="00B44C40"/>
    <w:rsid w:val="00B44F99"/>
    <w:rsid w:val="00B45876"/>
    <w:rsid w:val="00B4588C"/>
    <w:rsid w:val="00B468B6"/>
    <w:rsid w:val="00B46998"/>
    <w:rsid w:val="00B46AA3"/>
    <w:rsid w:val="00B471B1"/>
    <w:rsid w:val="00B471F8"/>
    <w:rsid w:val="00B47886"/>
    <w:rsid w:val="00B5084F"/>
    <w:rsid w:val="00B50CEA"/>
    <w:rsid w:val="00B50E46"/>
    <w:rsid w:val="00B51370"/>
    <w:rsid w:val="00B51542"/>
    <w:rsid w:val="00B51CF0"/>
    <w:rsid w:val="00B51D1D"/>
    <w:rsid w:val="00B524B7"/>
    <w:rsid w:val="00B52546"/>
    <w:rsid w:val="00B52DD7"/>
    <w:rsid w:val="00B52E2F"/>
    <w:rsid w:val="00B5310E"/>
    <w:rsid w:val="00B53A3D"/>
    <w:rsid w:val="00B5416A"/>
    <w:rsid w:val="00B543A8"/>
    <w:rsid w:val="00B54708"/>
    <w:rsid w:val="00B54ACC"/>
    <w:rsid w:val="00B54DCB"/>
    <w:rsid w:val="00B5570F"/>
    <w:rsid w:val="00B55AC2"/>
    <w:rsid w:val="00B55BAD"/>
    <w:rsid w:val="00B560C9"/>
    <w:rsid w:val="00B56533"/>
    <w:rsid w:val="00B56CFC"/>
    <w:rsid w:val="00B56EEB"/>
    <w:rsid w:val="00B57466"/>
    <w:rsid w:val="00B576EF"/>
    <w:rsid w:val="00B57777"/>
    <w:rsid w:val="00B57A17"/>
    <w:rsid w:val="00B60786"/>
    <w:rsid w:val="00B6098F"/>
    <w:rsid w:val="00B613F5"/>
    <w:rsid w:val="00B61BE2"/>
    <w:rsid w:val="00B61EB9"/>
    <w:rsid w:val="00B6266F"/>
    <w:rsid w:val="00B627F2"/>
    <w:rsid w:val="00B62C5B"/>
    <w:rsid w:val="00B62E0B"/>
    <w:rsid w:val="00B636A4"/>
    <w:rsid w:val="00B63752"/>
    <w:rsid w:val="00B63A91"/>
    <w:rsid w:val="00B63C32"/>
    <w:rsid w:val="00B64434"/>
    <w:rsid w:val="00B64C57"/>
    <w:rsid w:val="00B6532D"/>
    <w:rsid w:val="00B658F6"/>
    <w:rsid w:val="00B662E4"/>
    <w:rsid w:val="00B67DB2"/>
    <w:rsid w:val="00B70420"/>
    <w:rsid w:val="00B7066C"/>
    <w:rsid w:val="00B708EB"/>
    <w:rsid w:val="00B711CE"/>
    <w:rsid w:val="00B71DC8"/>
    <w:rsid w:val="00B7256F"/>
    <w:rsid w:val="00B72C03"/>
    <w:rsid w:val="00B7324E"/>
    <w:rsid w:val="00B73321"/>
    <w:rsid w:val="00B73C85"/>
    <w:rsid w:val="00B7415E"/>
    <w:rsid w:val="00B746C6"/>
    <w:rsid w:val="00B750F7"/>
    <w:rsid w:val="00B75EA8"/>
    <w:rsid w:val="00B7604C"/>
    <w:rsid w:val="00B7652C"/>
    <w:rsid w:val="00B766BF"/>
    <w:rsid w:val="00B7681E"/>
    <w:rsid w:val="00B76A82"/>
    <w:rsid w:val="00B76EB3"/>
    <w:rsid w:val="00B76EF7"/>
    <w:rsid w:val="00B76FA6"/>
    <w:rsid w:val="00B77133"/>
    <w:rsid w:val="00B80910"/>
    <w:rsid w:val="00B812FA"/>
    <w:rsid w:val="00B818F4"/>
    <w:rsid w:val="00B81BC9"/>
    <w:rsid w:val="00B8222F"/>
    <w:rsid w:val="00B82249"/>
    <w:rsid w:val="00B82615"/>
    <w:rsid w:val="00B82699"/>
    <w:rsid w:val="00B82CED"/>
    <w:rsid w:val="00B83444"/>
    <w:rsid w:val="00B836ED"/>
    <w:rsid w:val="00B8471D"/>
    <w:rsid w:val="00B8471F"/>
    <w:rsid w:val="00B84751"/>
    <w:rsid w:val="00B84FCD"/>
    <w:rsid w:val="00B8505D"/>
    <w:rsid w:val="00B853BE"/>
    <w:rsid w:val="00B86476"/>
    <w:rsid w:val="00B86A3D"/>
    <w:rsid w:val="00B86DF5"/>
    <w:rsid w:val="00B87196"/>
    <w:rsid w:val="00B875C7"/>
    <w:rsid w:val="00B876B5"/>
    <w:rsid w:val="00B87EF3"/>
    <w:rsid w:val="00B907AC"/>
    <w:rsid w:val="00B90D10"/>
    <w:rsid w:val="00B90FE5"/>
    <w:rsid w:val="00B91142"/>
    <w:rsid w:val="00B911CB"/>
    <w:rsid w:val="00B919AD"/>
    <w:rsid w:val="00B91A2B"/>
    <w:rsid w:val="00B923EE"/>
    <w:rsid w:val="00B924F4"/>
    <w:rsid w:val="00B928EA"/>
    <w:rsid w:val="00B92AE7"/>
    <w:rsid w:val="00B92F12"/>
    <w:rsid w:val="00B93204"/>
    <w:rsid w:val="00B93647"/>
    <w:rsid w:val="00B93EFA"/>
    <w:rsid w:val="00B944E9"/>
    <w:rsid w:val="00B94E17"/>
    <w:rsid w:val="00B95448"/>
    <w:rsid w:val="00B957FE"/>
    <w:rsid w:val="00B95BC2"/>
    <w:rsid w:val="00B95F02"/>
    <w:rsid w:val="00B96019"/>
    <w:rsid w:val="00B96A87"/>
    <w:rsid w:val="00B96BEF"/>
    <w:rsid w:val="00B96FC0"/>
    <w:rsid w:val="00B97260"/>
    <w:rsid w:val="00B9771E"/>
    <w:rsid w:val="00B97A69"/>
    <w:rsid w:val="00BA0632"/>
    <w:rsid w:val="00BA092B"/>
    <w:rsid w:val="00BA0AAA"/>
    <w:rsid w:val="00BA0DFB"/>
    <w:rsid w:val="00BA12D6"/>
    <w:rsid w:val="00BA169C"/>
    <w:rsid w:val="00BA2807"/>
    <w:rsid w:val="00BA2906"/>
    <w:rsid w:val="00BA299D"/>
    <w:rsid w:val="00BA2FEF"/>
    <w:rsid w:val="00BA3486"/>
    <w:rsid w:val="00BA3C13"/>
    <w:rsid w:val="00BA475C"/>
    <w:rsid w:val="00BA492C"/>
    <w:rsid w:val="00BA4F52"/>
    <w:rsid w:val="00BA58BE"/>
    <w:rsid w:val="00BA6147"/>
    <w:rsid w:val="00BA6644"/>
    <w:rsid w:val="00BA7300"/>
    <w:rsid w:val="00BA735D"/>
    <w:rsid w:val="00BA771E"/>
    <w:rsid w:val="00BB063E"/>
    <w:rsid w:val="00BB1319"/>
    <w:rsid w:val="00BB1548"/>
    <w:rsid w:val="00BB1CE7"/>
    <w:rsid w:val="00BB1DDE"/>
    <w:rsid w:val="00BB2B00"/>
    <w:rsid w:val="00BB2FD3"/>
    <w:rsid w:val="00BB2FDF"/>
    <w:rsid w:val="00BB2FFF"/>
    <w:rsid w:val="00BB3B18"/>
    <w:rsid w:val="00BB3BB1"/>
    <w:rsid w:val="00BB3E41"/>
    <w:rsid w:val="00BB3E79"/>
    <w:rsid w:val="00BB4BD7"/>
    <w:rsid w:val="00BB5FCB"/>
    <w:rsid w:val="00BB604B"/>
    <w:rsid w:val="00BB6472"/>
    <w:rsid w:val="00BB6AF7"/>
    <w:rsid w:val="00BB6B18"/>
    <w:rsid w:val="00BB6D39"/>
    <w:rsid w:val="00BB76DC"/>
    <w:rsid w:val="00BC00EC"/>
    <w:rsid w:val="00BC08C5"/>
    <w:rsid w:val="00BC12FB"/>
    <w:rsid w:val="00BC1BCD"/>
    <w:rsid w:val="00BC1C3C"/>
    <w:rsid w:val="00BC225C"/>
    <w:rsid w:val="00BC281E"/>
    <w:rsid w:val="00BC295B"/>
    <w:rsid w:val="00BC307F"/>
    <w:rsid w:val="00BC30AA"/>
    <w:rsid w:val="00BC3159"/>
    <w:rsid w:val="00BC3257"/>
    <w:rsid w:val="00BC32A5"/>
    <w:rsid w:val="00BC39DB"/>
    <w:rsid w:val="00BC3A32"/>
    <w:rsid w:val="00BC3B07"/>
    <w:rsid w:val="00BC3BF3"/>
    <w:rsid w:val="00BC40D0"/>
    <w:rsid w:val="00BC40E1"/>
    <w:rsid w:val="00BC4465"/>
    <w:rsid w:val="00BC4588"/>
    <w:rsid w:val="00BC46EF"/>
    <w:rsid w:val="00BC4D12"/>
    <w:rsid w:val="00BC4F7C"/>
    <w:rsid w:val="00BC5428"/>
    <w:rsid w:val="00BC6488"/>
    <w:rsid w:val="00BC6FD6"/>
    <w:rsid w:val="00BC7B53"/>
    <w:rsid w:val="00BD008E"/>
    <w:rsid w:val="00BD01DA"/>
    <w:rsid w:val="00BD0BD3"/>
    <w:rsid w:val="00BD0EAA"/>
    <w:rsid w:val="00BD10ED"/>
    <w:rsid w:val="00BD132D"/>
    <w:rsid w:val="00BD296A"/>
    <w:rsid w:val="00BD2D93"/>
    <w:rsid w:val="00BD2F3B"/>
    <w:rsid w:val="00BD3372"/>
    <w:rsid w:val="00BD3C05"/>
    <w:rsid w:val="00BD50AA"/>
    <w:rsid w:val="00BD5135"/>
    <w:rsid w:val="00BD5769"/>
    <w:rsid w:val="00BD5909"/>
    <w:rsid w:val="00BD6314"/>
    <w:rsid w:val="00BD65D7"/>
    <w:rsid w:val="00BD6D5B"/>
    <w:rsid w:val="00BD7291"/>
    <w:rsid w:val="00BD79BE"/>
    <w:rsid w:val="00BD7EA3"/>
    <w:rsid w:val="00BD7F2D"/>
    <w:rsid w:val="00BD7FCE"/>
    <w:rsid w:val="00BD7FE2"/>
    <w:rsid w:val="00BE034D"/>
    <w:rsid w:val="00BE06EF"/>
    <w:rsid w:val="00BE0B19"/>
    <w:rsid w:val="00BE0DD8"/>
    <w:rsid w:val="00BE0EB2"/>
    <w:rsid w:val="00BE103B"/>
    <w:rsid w:val="00BE13F0"/>
    <w:rsid w:val="00BE1C50"/>
    <w:rsid w:val="00BE1D82"/>
    <w:rsid w:val="00BE1EE4"/>
    <w:rsid w:val="00BE1F8B"/>
    <w:rsid w:val="00BE25A2"/>
    <w:rsid w:val="00BE2B4F"/>
    <w:rsid w:val="00BE2F01"/>
    <w:rsid w:val="00BE2F39"/>
    <w:rsid w:val="00BE32DF"/>
    <w:rsid w:val="00BE332D"/>
    <w:rsid w:val="00BE37C2"/>
    <w:rsid w:val="00BE3B17"/>
    <w:rsid w:val="00BE3CF1"/>
    <w:rsid w:val="00BE3E6A"/>
    <w:rsid w:val="00BE3FA3"/>
    <w:rsid w:val="00BE4266"/>
    <w:rsid w:val="00BE4B20"/>
    <w:rsid w:val="00BE578F"/>
    <w:rsid w:val="00BE5EDD"/>
    <w:rsid w:val="00BE5FC4"/>
    <w:rsid w:val="00BE7538"/>
    <w:rsid w:val="00BE7C4D"/>
    <w:rsid w:val="00BE7F6A"/>
    <w:rsid w:val="00BF0274"/>
    <w:rsid w:val="00BF08C4"/>
    <w:rsid w:val="00BF0ADF"/>
    <w:rsid w:val="00BF0BAF"/>
    <w:rsid w:val="00BF0CBD"/>
    <w:rsid w:val="00BF17A4"/>
    <w:rsid w:val="00BF19CE"/>
    <w:rsid w:val="00BF1DA2"/>
    <w:rsid w:val="00BF2B6F"/>
    <w:rsid w:val="00BF351A"/>
    <w:rsid w:val="00BF3914"/>
    <w:rsid w:val="00BF40B6"/>
    <w:rsid w:val="00BF444D"/>
    <w:rsid w:val="00BF49B1"/>
    <w:rsid w:val="00BF4AD2"/>
    <w:rsid w:val="00BF5552"/>
    <w:rsid w:val="00BF5EC3"/>
    <w:rsid w:val="00BF60B9"/>
    <w:rsid w:val="00BF6D02"/>
    <w:rsid w:val="00BF6F9D"/>
    <w:rsid w:val="00BF7321"/>
    <w:rsid w:val="00BF73F2"/>
    <w:rsid w:val="00BF796C"/>
    <w:rsid w:val="00BF7AC1"/>
    <w:rsid w:val="00BF7B1F"/>
    <w:rsid w:val="00BF7C5D"/>
    <w:rsid w:val="00C0090A"/>
    <w:rsid w:val="00C00B44"/>
    <w:rsid w:val="00C0103D"/>
    <w:rsid w:val="00C0161D"/>
    <w:rsid w:val="00C01671"/>
    <w:rsid w:val="00C01867"/>
    <w:rsid w:val="00C02155"/>
    <w:rsid w:val="00C023E7"/>
    <w:rsid w:val="00C02419"/>
    <w:rsid w:val="00C02766"/>
    <w:rsid w:val="00C0286B"/>
    <w:rsid w:val="00C031F5"/>
    <w:rsid w:val="00C033F5"/>
    <w:rsid w:val="00C0376C"/>
    <w:rsid w:val="00C03808"/>
    <w:rsid w:val="00C03852"/>
    <w:rsid w:val="00C03AC8"/>
    <w:rsid w:val="00C03EE8"/>
    <w:rsid w:val="00C05BEC"/>
    <w:rsid w:val="00C06558"/>
    <w:rsid w:val="00C067E0"/>
    <w:rsid w:val="00C06E7D"/>
    <w:rsid w:val="00C1028A"/>
    <w:rsid w:val="00C1101A"/>
    <w:rsid w:val="00C1112B"/>
    <w:rsid w:val="00C111DA"/>
    <w:rsid w:val="00C11A88"/>
    <w:rsid w:val="00C11FDF"/>
    <w:rsid w:val="00C12012"/>
    <w:rsid w:val="00C123EC"/>
    <w:rsid w:val="00C12874"/>
    <w:rsid w:val="00C12B72"/>
    <w:rsid w:val="00C12BC1"/>
    <w:rsid w:val="00C13A9F"/>
    <w:rsid w:val="00C13BDA"/>
    <w:rsid w:val="00C13FFD"/>
    <w:rsid w:val="00C14632"/>
    <w:rsid w:val="00C1498E"/>
    <w:rsid w:val="00C14D6B"/>
    <w:rsid w:val="00C1529D"/>
    <w:rsid w:val="00C158B4"/>
    <w:rsid w:val="00C15C03"/>
    <w:rsid w:val="00C15DED"/>
    <w:rsid w:val="00C16526"/>
    <w:rsid w:val="00C16C30"/>
    <w:rsid w:val="00C16E86"/>
    <w:rsid w:val="00C20159"/>
    <w:rsid w:val="00C20216"/>
    <w:rsid w:val="00C20289"/>
    <w:rsid w:val="00C207EC"/>
    <w:rsid w:val="00C20A00"/>
    <w:rsid w:val="00C215E6"/>
    <w:rsid w:val="00C21673"/>
    <w:rsid w:val="00C2199E"/>
    <w:rsid w:val="00C21AE7"/>
    <w:rsid w:val="00C21C7A"/>
    <w:rsid w:val="00C22A29"/>
    <w:rsid w:val="00C22B24"/>
    <w:rsid w:val="00C22BAA"/>
    <w:rsid w:val="00C22C56"/>
    <w:rsid w:val="00C22F26"/>
    <w:rsid w:val="00C22F86"/>
    <w:rsid w:val="00C22FC1"/>
    <w:rsid w:val="00C23130"/>
    <w:rsid w:val="00C246F6"/>
    <w:rsid w:val="00C24974"/>
    <w:rsid w:val="00C24AA8"/>
    <w:rsid w:val="00C25075"/>
    <w:rsid w:val="00C255A5"/>
    <w:rsid w:val="00C2584B"/>
    <w:rsid w:val="00C25908"/>
    <w:rsid w:val="00C25942"/>
    <w:rsid w:val="00C25DD9"/>
    <w:rsid w:val="00C25E5C"/>
    <w:rsid w:val="00C2663F"/>
    <w:rsid w:val="00C26789"/>
    <w:rsid w:val="00C26AF2"/>
    <w:rsid w:val="00C26DB8"/>
    <w:rsid w:val="00C26E47"/>
    <w:rsid w:val="00C26E92"/>
    <w:rsid w:val="00C2794B"/>
    <w:rsid w:val="00C27E2A"/>
    <w:rsid w:val="00C31A49"/>
    <w:rsid w:val="00C31A4A"/>
    <w:rsid w:val="00C327ED"/>
    <w:rsid w:val="00C32E63"/>
    <w:rsid w:val="00C33705"/>
    <w:rsid w:val="00C33806"/>
    <w:rsid w:val="00C3400F"/>
    <w:rsid w:val="00C346EC"/>
    <w:rsid w:val="00C34B64"/>
    <w:rsid w:val="00C34C36"/>
    <w:rsid w:val="00C352B3"/>
    <w:rsid w:val="00C3654C"/>
    <w:rsid w:val="00C36BF5"/>
    <w:rsid w:val="00C36DBC"/>
    <w:rsid w:val="00C376BA"/>
    <w:rsid w:val="00C4024C"/>
    <w:rsid w:val="00C40373"/>
    <w:rsid w:val="00C4082D"/>
    <w:rsid w:val="00C40AE6"/>
    <w:rsid w:val="00C411AF"/>
    <w:rsid w:val="00C4138D"/>
    <w:rsid w:val="00C41E3A"/>
    <w:rsid w:val="00C42F20"/>
    <w:rsid w:val="00C4304C"/>
    <w:rsid w:val="00C43315"/>
    <w:rsid w:val="00C43A3C"/>
    <w:rsid w:val="00C4492C"/>
    <w:rsid w:val="00C452F5"/>
    <w:rsid w:val="00C454DD"/>
    <w:rsid w:val="00C45737"/>
    <w:rsid w:val="00C45B04"/>
    <w:rsid w:val="00C46555"/>
    <w:rsid w:val="00C465D8"/>
    <w:rsid w:val="00C46B15"/>
    <w:rsid w:val="00C46F7D"/>
    <w:rsid w:val="00C47697"/>
    <w:rsid w:val="00C479B5"/>
    <w:rsid w:val="00C47A97"/>
    <w:rsid w:val="00C50242"/>
    <w:rsid w:val="00C502DB"/>
    <w:rsid w:val="00C5034D"/>
    <w:rsid w:val="00C5050E"/>
    <w:rsid w:val="00C50B9B"/>
    <w:rsid w:val="00C50E99"/>
    <w:rsid w:val="00C51DE3"/>
    <w:rsid w:val="00C52587"/>
    <w:rsid w:val="00C52744"/>
    <w:rsid w:val="00C52FCA"/>
    <w:rsid w:val="00C53EB3"/>
    <w:rsid w:val="00C53F00"/>
    <w:rsid w:val="00C542D4"/>
    <w:rsid w:val="00C544C9"/>
    <w:rsid w:val="00C54596"/>
    <w:rsid w:val="00C54D71"/>
    <w:rsid w:val="00C557C2"/>
    <w:rsid w:val="00C563F5"/>
    <w:rsid w:val="00C569E2"/>
    <w:rsid w:val="00C570F7"/>
    <w:rsid w:val="00C573EE"/>
    <w:rsid w:val="00C605E0"/>
    <w:rsid w:val="00C60800"/>
    <w:rsid w:val="00C6109F"/>
    <w:rsid w:val="00C61FB0"/>
    <w:rsid w:val="00C62CD5"/>
    <w:rsid w:val="00C6322F"/>
    <w:rsid w:val="00C636E6"/>
    <w:rsid w:val="00C639D6"/>
    <w:rsid w:val="00C63F8E"/>
    <w:rsid w:val="00C64572"/>
    <w:rsid w:val="00C647FB"/>
    <w:rsid w:val="00C64E21"/>
    <w:rsid w:val="00C653E5"/>
    <w:rsid w:val="00C654E0"/>
    <w:rsid w:val="00C658D2"/>
    <w:rsid w:val="00C65922"/>
    <w:rsid w:val="00C65B27"/>
    <w:rsid w:val="00C6630D"/>
    <w:rsid w:val="00C67AFB"/>
    <w:rsid w:val="00C67EAB"/>
    <w:rsid w:val="00C70DFF"/>
    <w:rsid w:val="00C71AD0"/>
    <w:rsid w:val="00C71C06"/>
    <w:rsid w:val="00C72234"/>
    <w:rsid w:val="00C74B7B"/>
    <w:rsid w:val="00C75A6B"/>
    <w:rsid w:val="00C763B6"/>
    <w:rsid w:val="00C7644F"/>
    <w:rsid w:val="00C768F6"/>
    <w:rsid w:val="00C76EA5"/>
    <w:rsid w:val="00C76EE0"/>
    <w:rsid w:val="00C77255"/>
    <w:rsid w:val="00C77549"/>
    <w:rsid w:val="00C80073"/>
    <w:rsid w:val="00C8058C"/>
    <w:rsid w:val="00C80DEA"/>
    <w:rsid w:val="00C81403"/>
    <w:rsid w:val="00C8154F"/>
    <w:rsid w:val="00C82A1B"/>
    <w:rsid w:val="00C82B58"/>
    <w:rsid w:val="00C832DC"/>
    <w:rsid w:val="00C835EC"/>
    <w:rsid w:val="00C8377F"/>
    <w:rsid w:val="00C83E5E"/>
    <w:rsid w:val="00C83F8E"/>
    <w:rsid w:val="00C84A38"/>
    <w:rsid w:val="00C853F9"/>
    <w:rsid w:val="00C85927"/>
    <w:rsid w:val="00C85B42"/>
    <w:rsid w:val="00C8646D"/>
    <w:rsid w:val="00C86543"/>
    <w:rsid w:val="00C86C52"/>
    <w:rsid w:val="00C9155A"/>
    <w:rsid w:val="00C917A9"/>
    <w:rsid w:val="00C91DE3"/>
    <w:rsid w:val="00C92C7F"/>
    <w:rsid w:val="00C9369D"/>
    <w:rsid w:val="00C93A01"/>
    <w:rsid w:val="00C93C88"/>
    <w:rsid w:val="00C93D33"/>
    <w:rsid w:val="00C944FA"/>
    <w:rsid w:val="00C94A48"/>
    <w:rsid w:val="00C95854"/>
    <w:rsid w:val="00C95EFF"/>
    <w:rsid w:val="00C96A43"/>
    <w:rsid w:val="00C96E6F"/>
    <w:rsid w:val="00C97226"/>
    <w:rsid w:val="00C97797"/>
    <w:rsid w:val="00C97872"/>
    <w:rsid w:val="00C97DDD"/>
    <w:rsid w:val="00C97F4D"/>
    <w:rsid w:val="00CA0532"/>
    <w:rsid w:val="00CA107C"/>
    <w:rsid w:val="00CA12BC"/>
    <w:rsid w:val="00CA1649"/>
    <w:rsid w:val="00CA173B"/>
    <w:rsid w:val="00CA1E5B"/>
    <w:rsid w:val="00CA2241"/>
    <w:rsid w:val="00CA2D1F"/>
    <w:rsid w:val="00CA3CDD"/>
    <w:rsid w:val="00CA403B"/>
    <w:rsid w:val="00CA4925"/>
    <w:rsid w:val="00CA505A"/>
    <w:rsid w:val="00CA5982"/>
    <w:rsid w:val="00CA59DD"/>
    <w:rsid w:val="00CA613E"/>
    <w:rsid w:val="00CA7BB0"/>
    <w:rsid w:val="00CA7F61"/>
    <w:rsid w:val="00CB008E"/>
    <w:rsid w:val="00CB01FA"/>
    <w:rsid w:val="00CB0733"/>
    <w:rsid w:val="00CB0737"/>
    <w:rsid w:val="00CB097A"/>
    <w:rsid w:val="00CB10EA"/>
    <w:rsid w:val="00CB1102"/>
    <w:rsid w:val="00CB1D04"/>
    <w:rsid w:val="00CB2117"/>
    <w:rsid w:val="00CB24AA"/>
    <w:rsid w:val="00CB26EC"/>
    <w:rsid w:val="00CB2D2A"/>
    <w:rsid w:val="00CB37E9"/>
    <w:rsid w:val="00CB412A"/>
    <w:rsid w:val="00CB4183"/>
    <w:rsid w:val="00CB427B"/>
    <w:rsid w:val="00CB53DB"/>
    <w:rsid w:val="00CB5AE0"/>
    <w:rsid w:val="00CB5B1E"/>
    <w:rsid w:val="00CB6434"/>
    <w:rsid w:val="00CB787A"/>
    <w:rsid w:val="00CC0322"/>
    <w:rsid w:val="00CC0C4A"/>
    <w:rsid w:val="00CC0D25"/>
    <w:rsid w:val="00CC1711"/>
    <w:rsid w:val="00CC17F0"/>
    <w:rsid w:val="00CC1853"/>
    <w:rsid w:val="00CC1FAE"/>
    <w:rsid w:val="00CC22BA"/>
    <w:rsid w:val="00CC260E"/>
    <w:rsid w:val="00CC286F"/>
    <w:rsid w:val="00CC382C"/>
    <w:rsid w:val="00CC3A23"/>
    <w:rsid w:val="00CC5727"/>
    <w:rsid w:val="00CC6091"/>
    <w:rsid w:val="00CC737C"/>
    <w:rsid w:val="00CC7902"/>
    <w:rsid w:val="00CC7A4D"/>
    <w:rsid w:val="00CD00DB"/>
    <w:rsid w:val="00CD035A"/>
    <w:rsid w:val="00CD0542"/>
    <w:rsid w:val="00CD087D"/>
    <w:rsid w:val="00CD0F5D"/>
    <w:rsid w:val="00CD17DC"/>
    <w:rsid w:val="00CD1C0B"/>
    <w:rsid w:val="00CD239A"/>
    <w:rsid w:val="00CD4DBF"/>
    <w:rsid w:val="00CD5512"/>
    <w:rsid w:val="00CD5D49"/>
    <w:rsid w:val="00CD6A32"/>
    <w:rsid w:val="00CD6E3D"/>
    <w:rsid w:val="00CD71AB"/>
    <w:rsid w:val="00CD75FA"/>
    <w:rsid w:val="00CE0109"/>
    <w:rsid w:val="00CE01CD"/>
    <w:rsid w:val="00CE05A4"/>
    <w:rsid w:val="00CE16AE"/>
    <w:rsid w:val="00CE1990"/>
    <w:rsid w:val="00CE1FC5"/>
    <w:rsid w:val="00CE2226"/>
    <w:rsid w:val="00CE2259"/>
    <w:rsid w:val="00CE2380"/>
    <w:rsid w:val="00CE27DE"/>
    <w:rsid w:val="00CE2921"/>
    <w:rsid w:val="00CE46E5"/>
    <w:rsid w:val="00CE485A"/>
    <w:rsid w:val="00CE5279"/>
    <w:rsid w:val="00CE5A78"/>
    <w:rsid w:val="00CE75A9"/>
    <w:rsid w:val="00CE78AE"/>
    <w:rsid w:val="00CE7918"/>
    <w:rsid w:val="00CE7E62"/>
    <w:rsid w:val="00CF006E"/>
    <w:rsid w:val="00CF0E8C"/>
    <w:rsid w:val="00CF164D"/>
    <w:rsid w:val="00CF1900"/>
    <w:rsid w:val="00CF195E"/>
    <w:rsid w:val="00CF1975"/>
    <w:rsid w:val="00CF19DA"/>
    <w:rsid w:val="00CF1C10"/>
    <w:rsid w:val="00CF1C7F"/>
    <w:rsid w:val="00CF1CC0"/>
    <w:rsid w:val="00CF24F8"/>
    <w:rsid w:val="00CF2653"/>
    <w:rsid w:val="00CF27E8"/>
    <w:rsid w:val="00CF2F7A"/>
    <w:rsid w:val="00CF41D9"/>
    <w:rsid w:val="00CF4247"/>
    <w:rsid w:val="00CF4695"/>
    <w:rsid w:val="00CF4909"/>
    <w:rsid w:val="00CF5263"/>
    <w:rsid w:val="00CF547A"/>
    <w:rsid w:val="00CF564C"/>
    <w:rsid w:val="00CF5824"/>
    <w:rsid w:val="00CF5EA1"/>
    <w:rsid w:val="00CF60B5"/>
    <w:rsid w:val="00CF6CEA"/>
    <w:rsid w:val="00D004FA"/>
    <w:rsid w:val="00D00D4F"/>
    <w:rsid w:val="00D01712"/>
    <w:rsid w:val="00D01B21"/>
    <w:rsid w:val="00D01E2F"/>
    <w:rsid w:val="00D02CF3"/>
    <w:rsid w:val="00D03102"/>
    <w:rsid w:val="00D03400"/>
    <w:rsid w:val="00D03421"/>
    <w:rsid w:val="00D03727"/>
    <w:rsid w:val="00D0378A"/>
    <w:rsid w:val="00D0397A"/>
    <w:rsid w:val="00D03AD3"/>
    <w:rsid w:val="00D0460A"/>
    <w:rsid w:val="00D05132"/>
    <w:rsid w:val="00D051D9"/>
    <w:rsid w:val="00D05626"/>
    <w:rsid w:val="00D05682"/>
    <w:rsid w:val="00D059A9"/>
    <w:rsid w:val="00D05AAD"/>
    <w:rsid w:val="00D05DD8"/>
    <w:rsid w:val="00D05EA9"/>
    <w:rsid w:val="00D071F8"/>
    <w:rsid w:val="00D07252"/>
    <w:rsid w:val="00D074F4"/>
    <w:rsid w:val="00D07CE1"/>
    <w:rsid w:val="00D1026A"/>
    <w:rsid w:val="00D1050D"/>
    <w:rsid w:val="00D107CF"/>
    <w:rsid w:val="00D109F6"/>
    <w:rsid w:val="00D1184B"/>
    <w:rsid w:val="00D11B0B"/>
    <w:rsid w:val="00D11B79"/>
    <w:rsid w:val="00D12293"/>
    <w:rsid w:val="00D135C0"/>
    <w:rsid w:val="00D14236"/>
    <w:rsid w:val="00D14553"/>
    <w:rsid w:val="00D148BA"/>
    <w:rsid w:val="00D14976"/>
    <w:rsid w:val="00D14DB1"/>
    <w:rsid w:val="00D1503E"/>
    <w:rsid w:val="00D15882"/>
    <w:rsid w:val="00D15F43"/>
    <w:rsid w:val="00D16A18"/>
    <w:rsid w:val="00D16E76"/>
    <w:rsid w:val="00D16E87"/>
    <w:rsid w:val="00D200C4"/>
    <w:rsid w:val="00D20B8B"/>
    <w:rsid w:val="00D2162C"/>
    <w:rsid w:val="00D2186A"/>
    <w:rsid w:val="00D21A3C"/>
    <w:rsid w:val="00D22A8D"/>
    <w:rsid w:val="00D233F1"/>
    <w:rsid w:val="00D234BA"/>
    <w:rsid w:val="00D23AF4"/>
    <w:rsid w:val="00D24013"/>
    <w:rsid w:val="00D24211"/>
    <w:rsid w:val="00D24F34"/>
    <w:rsid w:val="00D256F8"/>
    <w:rsid w:val="00D258D3"/>
    <w:rsid w:val="00D25F80"/>
    <w:rsid w:val="00D264C9"/>
    <w:rsid w:val="00D2685C"/>
    <w:rsid w:val="00D26A3B"/>
    <w:rsid w:val="00D27F1B"/>
    <w:rsid w:val="00D30006"/>
    <w:rsid w:val="00D302E7"/>
    <w:rsid w:val="00D302FD"/>
    <w:rsid w:val="00D3038A"/>
    <w:rsid w:val="00D303A0"/>
    <w:rsid w:val="00D3098D"/>
    <w:rsid w:val="00D30CC9"/>
    <w:rsid w:val="00D317E7"/>
    <w:rsid w:val="00D31A02"/>
    <w:rsid w:val="00D31EAD"/>
    <w:rsid w:val="00D33068"/>
    <w:rsid w:val="00D3323C"/>
    <w:rsid w:val="00D33456"/>
    <w:rsid w:val="00D33670"/>
    <w:rsid w:val="00D3396F"/>
    <w:rsid w:val="00D33B73"/>
    <w:rsid w:val="00D33D4D"/>
    <w:rsid w:val="00D3435B"/>
    <w:rsid w:val="00D348E0"/>
    <w:rsid w:val="00D34A0B"/>
    <w:rsid w:val="00D358F2"/>
    <w:rsid w:val="00D359ED"/>
    <w:rsid w:val="00D35A0E"/>
    <w:rsid w:val="00D35A74"/>
    <w:rsid w:val="00D36234"/>
    <w:rsid w:val="00D36371"/>
    <w:rsid w:val="00D37EAF"/>
    <w:rsid w:val="00D400F9"/>
    <w:rsid w:val="00D40BEF"/>
    <w:rsid w:val="00D41861"/>
    <w:rsid w:val="00D419FA"/>
    <w:rsid w:val="00D41B8A"/>
    <w:rsid w:val="00D42719"/>
    <w:rsid w:val="00D42A1D"/>
    <w:rsid w:val="00D43128"/>
    <w:rsid w:val="00D436A6"/>
    <w:rsid w:val="00D437D8"/>
    <w:rsid w:val="00D443D6"/>
    <w:rsid w:val="00D4462B"/>
    <w:rsid w:val="00D44994"/>
    <w:rsid w:val="00D44E4B"/>
    <w:rsid w:val="00D459A0"/>
    <w:rsid w:val="00D45DF3"/>
    <w:rsid w:val="00D45EB8"/>
    <w:rsid w:val="00D46004"/>
    <w:rsid w:val="00D4607B"/>
    <w:rsid w:val="00D46174"/>
    <w:rsid w:val="00D46BA1"/>
    <w:rsid w:val="00D472F5"/>
    <w:rsid w:val="00D47DD0"/>
    <w:rsid w:val="00D50183"/>
    <w:rsid w:val="00D51981"/>
    <w:rsid w:val="00D51D12"/>
    <w:rsid w:val="00D51D3D"/>
    <w:rsid w:val="00D5362B"/>
    <w:rsid w:val="00D547C2"/>
    <w:rsid w:val="00D549D6"/>
    <w:rsid w:val="00D55072"/>
    <w:rsid w:val="00D551B5"/>
    <w:rsid w:val="00D557EA"/>
    <w:rsid w:val="00D56DB2"/>
    <w:rsid w:val="00D5747F"/>
    <w:rsid w:val="00D57495"/>
    <w:rsid w:val="00D574FA"/>
    <w:rsid w:val="00D57E05"/>
    <w:rsid w:val="00D57EF8"/>
    <w:rsid w:val="00D60C8D"/>
    <w:rsid w:val="00D61012"/>
    <w:rsid w:val="00D61374"/>
    <w:rsid w:val="00D6168A"/>
    <w:rsid w:val="00D616A5"/>
    <w:rsid w:val="00D616EA"/>
    <w:rsid w:val="00D61BEE"/>
    <w:rsid w:val="00D61E9B"/>
    <w:rsid w:val="00D61FF0"/>
    <w:rsid w:val="00D6211D"/>
    <w:rsid w:val="00D62173"/>
    <w:rsid w:val="00D62A6A"/>
    <w:rsid w:val="00D62C97"/>
    <w:rsid w:val="00D6324F"/>
    <w:rsid w:val="00D63517"/>
    <w:rsid w:val="00D63B75"/>
    <w:rsid w:val="00D64C44"/>
    <w:rsid w:val="00D64EAA"/>
    <w:rsid w:val="00D65773"/>
    <w:rsid w:val="00D659B1"/>
    <w:rsid w:val="00D66171"/>
    <w:rsid w:val="00D664F8"/>
    <w:rsid w:val="00D66E18"/>
    <w:rsid w:val="00D66EDE"/>
    <w:rsid w:val="00D67043"/>
    <w:rsid w:val="00D6734D"/>
    <w:rsid w:val="00D67712"/>
    <w:rsid w:val="00D679CF"/>
    <w:rsid w:val="00D679D3"/>
    <w:rsid w:val="00D70CE9"/>
    <w:rsid w:val="00D71110"/>
    <w:rsid w:val="00D71266"/>
    <w:rsid w:val="00D714C3"/>
    <w:rsid w:val="00D71DDF"/>
    <w:rsid w:val="00D73015"/>
    <w:rsid w:val="00D7356F"/>
    <w:rsid w:val="00D73587"/>
    <w:rsid w:val="00D73AC0"/>
    <w:rsid w:val="00D73B94"/>
    <w:rsid w:val="00D73B9E"/>
    <w:rsid w:val="00D73EBB"/>
    <w:rsid w:val="00D746A7"/>
    <w:rsid w:val="00D74A53"/>
    <w:rsid w:val="00D751FB"/>
    <w:rsid w:val="00D7527E"/>
    <w:rsid w:val="00D7532C"/>
    <w:rsid w:val="00D754D6"/>
    <w:rsid w:val="00D754D9"/>
    <w:rsid w:val="00D755CD"/>
    <w:rsid w:val="00D761AA"/>
    <w:rsid w:val="00D76379"/>
    <w:rsid w:val="00D768A0"/>
    <w:rsid w:val="00D76A66"/>
    <w:rsid w:val="00D76D35"/>
    <w:rsid w:val="00D76FAE"/>
    <w:rsid w:val="00D777D7"/>
    <w:rsid w:val="00D800AD"/>
    <w:rsid w:val="00D80AB8"/>
    <w:rsid w:val="00D81792"/>
    <w:rsid w:val="00D819B1"/>
    <w:rsid w:val="00D81A7E"/>
    <w:rsid w:val="00D82410"/>
    <w:rsid w:val="00D82494"/>
    <w:rsid w:val="00D82FDB"/>
    <w:rsid w:val="00D8346B"/>
    <w:rsid w:val="00D83A63"/>
    <w:rsid w:val="00D83AE9"/>
    <w:rsid w:val="00D842D0"/>
    <w:rsid w:val="00D84784"/>
    <w:rsid w:val="00D848CC"/>
    <w:rsid w:val="00D853B5"/>
    <w:rsid w:val="00D85609"/>
    <w:rsid w:val="00D857B8"/>
    <w:rsid w:val="00D86892"/>
    <w:rsid w:val="00D87175"/>
    <w:rsid w:val="00D87406"/>
    <w:rsid w:val="00D87409"/>
    <w:rsid w:val="00D87510"/>
    <w:rsid w:val="00D8780E"/>
    <w:rsid w:val="00D87ABF"/>
    <w:rsid w:val="00D909E7"/>
    <w:rsid w:val="00D90CD3"/>
    <w:rsid w:val="00D918AE"/>
    <w:rsid w:val="00D919E6"/>
    <w:rsid w:val="00D91BE1"/>
    <w:rsid w:val="00D9238C"/>
    <w:rsid w:val="00D92C29"/>
    <w:rsid w:val="00D93329"/>
    <w:rsid w:val="00D936E2"/>
    <w:rsid w:val="00D93846"/>
    <w:rsid w:val="00D944C1"/>
    <w:rsid w:val="00D9465C"/>
    <w:rsid w:val="00D95104"/>
    <w:rsid w:val="00D9523A"/>
    <w:rsid w:val="00D95600"/>
    <w:rsid w:val="00D9606C"/>
    <w:rsid w:val="00D9683C"/>
    <w:rsid w:val="00D969DA"/>
    <w:rsid w:val="00D97884"/>
    <w:rsid w:val="00D97C99"/>
    <w:rsid w:val="00D97D5F"/>
    <w:rsid w:val="00DA0A7F"/>
    <w:rsid w:val="00DA1409"/>
    <w:rsid w:val="00DA15BC"/>
    <w:rsid w:val="00DA1C31"/>
    <w:rsid w:val="00DA2016"/>
    <w:rsid w:val="00DA20BC"/>
    <w:rsid w:val="00DA22AE"/>
    <w:rsid w:val="00DA29B1"/>
    <w:rsid w:val="00DA2B9A"/>
    <w:rsid w:val="00DA2ED7"/>
    <w:rsid w:val="00DA2F26"/>
    <w:rsid w:val="00DA3E7A"/>
    <w:rsid w:val="00DA3F18"/>
    <w:rsid w:val="00DA430C"/>
    <w:rsid w:val="00DA4B42"/>
    <w:rsid w:val="00DA53C8"/>
    <w:rsid w:val="00DA54A0"/>
    <w:rsid w:val="00DA5538"/>
    <w:rsid w:val="00DA5637"/>
    <w:rsid w:val="00DA5A9E"/>
    <w:rsid w:val="00DA5D78"/>
    <w:rsid w:val="00DA615D"/>
    <w:rsid w:val="00DA6598"/>
    <w:rsid w:val="00DA6C0F"/>
    <w:rsid w:val="00DA6D38"/>
    <w:rsid w:val="00DA6E97"/>
    <w:rsid w:val="00DA702F"/>
    <w:rsid w:val="00DA713A"/>
    <w:rsid w:val="00DA7C44"/>
    <w:rsid w:val="00DA7F8A"/>
    <w:rsid w:val="00DB0176"/>
    <w:rsid w:val="00DB0404"/>
    <w:rsid w:val="00DB11F8"/>
    <w:rsid w:val="00DB18F8"/>
    <w:rsid w:val="00DB1D43"/>
    <w:rsid w:val="00DB1F2A"/>
    <w:rsid w:val="00DB208D"/>
    <w:rsid w:val="00DB2291"/>
    <w:rsid w:val="00DB2921"/>
    <w:rsid w:val="00DB297F"/>
    <w:rsid w:val="00DB2B88"/>
    <w:rsid w:val="00DB2EE3"/>
    <w:rsid w:val="00DB3153"/>
    <w:rsid w:val="00DB317A"/>
    <w:rsid w:val="00DB3782"/>
    <w:rsid w:val="00DB398F"/>
    <w:rsid w:val="00DB3B82"/>
    <w:rsid w:val="00DB3BF4"/>
    <w:rsid w:val="00DB3E50"/>
    <w:rsid w:val="00DB485D"/>
    <w:rsid w:val="00DB4FEB"/>
    <w:rsid w:val="00DB5806"/>
    <w:rsid w:val="00DB5C49"/>
    <w:rsid w:val="00DB5DE9"/>
    <w:rsid w:val="00DC021B"/>
    <w:rsid w:val="00DC03BD"/>
    <w:rsid w:val="00DC1327"/>
    <w:rsid w:val="00DC1350"/>
    <w:rsid w:val="00DC135A"/>
    <w:rsid w:val="00DC15F0"/>
    <w:rsid w:val="00DC16D3"/>
    <w:rsid w:val="00DC17E9"/>
    <w:rsid w:val="00DC17EF"/>
    <w:rsid w:val="00DC1EA0"/>
    <w:rsid w:val="00DC3237"/>
    <w:rsid w:val="00DC32F0"/>
    <w:rsid w:val="00DC341C"/>
    <w:rsid w:val="00DC3CE9"/>
    <w:rsid w:val="00DC41A4"/>
    <w:rsid w:val="00DC433A"/>
    <w:rsid w:val="00DC43A2"/>
    <w:rsid w:val="00DC49DD"/>
    <w:rsid w:val="00DC4EC3"/>
    <w:rsid w:val="00DC54A6"/>
    <w:rsid w:val="00DC5672"/>
    <w:rsid w:val="00DC60A2"/>
    <w:rsid w:val="00DC6600"/>
    <w:rsid w:val="00DC67BD"/>
    <w:rsid w:val="00DC6878"/>
    <w:rsid w:val="00DC6924"/>
    <w:rsid w:val="00DC6E42"/>
    <w:rsid w:val="00DC71F2"/>
    <w:rsid w:val="00DC7215"/>
    <w:rsid w:val="00DD01A4"/>
    <w:rsid w:val="00DD058F"/>
    <w:rsid w:val="00DD1038"/>
    <w:rsid w:val="00DD2025"/>
    <w:rsid w:val="00DD22EA"/>
    <w:rsid w:val="00DD23A0"/>
    <w:rsid w:val="00DD275C"/>
    <w:rsid w:val="00DD2D86"/>
    <w:rsid w:val="00DD2F94"/>
    <w:rsid w:val="00DD3B66"/>
    <w:rsid w:val="00DD3EF5"/>
    <w:rsid w:val="00DD3F1F"/>
    <w:rsid w:val="00DD3FB0"/>
    <w:rsid w:val="00DD408C"/>
    <w:rsid w:val="00DD50C7"/>
    <w:rsid w:val="00DD5190"/>
    <w:rsid w:val="00DD53FA"/>
    <w:rsid w:val="00DD53FC"/>
    <w:rsid w:val="00DD5F42"/>
    <w:rsid w:val="00DD617B"/>
    <w:rsid w:val="00DD6901"/>
    <w:rsid w:val="00DD6FE2"/>
    <w:rsid w:val="00DD787F"/>
    <w:rsid w:val="00DD78C2"/>
    <w:rsid w:val="00DE0139"/>
    <w:rsid w:val="00DE079E"/>
    <w:rsid w:val="00DE0A91"/>
    <w:rsid w:val="00DE0E59"/>
    <w:rsid w:val="00DE0F6C"/>
    <w:rsid w:val="00DE1669"/>
    <w:rsid w:val="00DE219B"/>
    <w:rsid w:val="00DE24C4"/>
    <w:rsid w:val="00DE3E90"/>
    <w:rsid w:val="00DE4725"/>
    <w:rsid w:val="00DE518C"/>
    <w:rsid w:val="00DE52E3"/>
    <w:rsid w:val="00DE59FB"/>
    <w:rsid w:val="00DE5D28"/>
    <w:rsid w:val="00DE669D"/>
    <w:rsid w:val="00DE69EB"/>
    <w:rsid w:val="00DE7374"/>
    <w:rsid w:val="00DE7C00"/>
    <w:rsid w:val="00DE7F31"/>
    <w:rsid w:val="00DF03E9"/>
    <w:rsid w:val="00DF03ED"/>
    <w:rsid w:val="00DF04EE"/>
    <w:rsid w:val="00DF0BF4"/>
    <w:rsid w:val="00DF1105"/>
    <w:rsid w:val="00DF14EC"/>
    <w:rsid w:val="00DF179D"/>
    <w:rsid w:val="00DF18F1"/>
    <w:rsid w:val="00DF1968"/>
    <w:rsid w:val="00DF1E9C"/>
    <w:rsid w:val="00DF20EC"/>
    <w:rsid w:val="00DF2153"/>
    <w:rsid w:val="00DF34EE"/>
    <w:rsid w:val="00DF3678"/>
    <w:rsid w:val="00DF4572"/>
    <w:rsid w:val="00DF4658"/>
    <w:rsid w:val="00DF551E"/>
    <w:rsid w:val="00DF55FB"/>
    <w:rsid w:val="00DF5FCF"/>
    <w:rsid w:val="00DF664A"/>
    <w:rsid w:val="00DF6995"/>
    <w:rsid w:val="00DF6C8B"/>
    <w:rsid w:val="00DF6F17"/>
    <w:rsid w:val="00DF78FA"/>
    <w:rsid w:val="00DF7BEB"/>
    <w:rsid w:val="00DF7CC2"/>
    <w:rsid w:val="00E002F1"/>
    <w:rsid w:val="00E005E6"/>
    <w:rsid w:val="00E0082C"/>
    <w:rsid w:val="00E01211"/>
    <w:rsid w:val="00E01DAA"/>
    <w:rsid w:val="00E023E5"/>
    <w:rsid w:val="00E02432"/>
    <w:rsid w:val="00E0336B"/>
    <w:rsid w:val="00E03728"/>
    <w:rsid w:val="00E039B5"/>
    <w:rsid w:val="00E03EEC"/>
    <w:rsid w:val="00E04022"/>
    <w:rsid w:val="00E0475A"/>
    <w:rsid w:val="00E04C04"/>
    <w:rsid w:val="00E053C1"/>
    <w:rsid w:val="00E06648"/>
    <w:rsid w:val="00E06A59"/>
    <w:rsid w:val="00E06C47"/>
    <w:rsid w:val="00E0728F"/>
    <w:rsid w:val="00E0755C"/>
    <w:rsid w:val="00E076FC"/>
    <w:rsid w:val="00E07B16"/>
    <w:rsid w:val="00E07CC9"/>
    <w:rsid w:val="00E1061F"/>
    <w:rsid w:val="00E115BF"/>
    <w:rsid w:val="00E117A0"/>
    <w:rsid w:val="00E118E2"/>
    <w:rsid w:val="00E127D0"/>
    <w:rsid w:val="00E146F2"/>
    <w:rsid w:val="00E14A7E"/>
    <w:rsid w:val="00E15112"/>
    <w:rsid w:val="00E151E1"/>
    <w:rsid w:val="00E157E7"/>
    <w:rsid w:val="00E15F66"/>
    <w:rsid w:val="00E164E8"/>
    <w:rsid w:val="00E166D5"/>
    <w:rsid w:val="00E16C6C"/>
    <w:rsid w:val="00E17619"/>
    <w:rsid w:val="00E17632"/>
    <w:rsid w:val="00E17805"/>
    <w:rsid w:val="00E2037E"/>
    <w:rsid w:val="00E205CF"/>
    <w:rsid w:val="00E20F79"/>
    <w:rsid w:val="00E21278"/>
    <w:rsid w:val="00E21998"/>
    <w:rsid w:val="00E21E54"/>
    <w:rsid w:val="00E22282"/>
    <w:rsid w:val="00E222B4"/>
    <w:rsid w:val="00E227DA"/>
    <w:rsid w:val="00E22B09"/>
    <w:rsid w:val="00E22CCD"/>
    <w:rsid w:val="00E23133"/>
    <w:rsid w:val="00E23192"/>
    <w:rsid w:val="00E233B1"/>
    <w:rsid w:val="00E233D8"/>
    <w:rsid w:val="00E23A11"/>
    <w:rsid w:val="00E23B51"/>
    <w:rsid w:val="00E23FB7"/>
    <w:rsid w:val="00E24583"/>
    <w:rsid w:val="00E248EF"/>
    <w:rsid w:val="00E24A27"/>
    <w:rsid w:val="00E256D0"/>
    <w:rsid w:val="00E25B57"/>
    <w:rsid w:val="00E25F05"/>
    <w:rsid w:val="00E25F89"/>
    <w:rsid w:val="00E2703E"/>
    <w:rsid w:val="00E2799F"/>
    <w:rsid w:val="00E27B49"/>
    <w:rsid w:val="00E27B91"/>
    <w:rsid w:val="00E30699"/>
    <w:rsid w:val="00E30D90"/>
    <w:rsid w:val="00E328EA"/>
    <w:rsid w:val="00E3295C"/>
    <w:rsid w:val="00E32D62"/>
    <w:rsid w:val="00E339DC"/>
    <w:rsid w:val="00E33E15"/>
    <w:rsid w:val="00E33F1A"/>
    <w:rsid w:val="00E34E85"/>
    <w:rsid w:val="00E35130"/>
    <w:rsid w:val="00E35FDC"/>
    <w:rsid w:val="00E361B8"/>
    <w:rsid w:val="00E36A1B"/>
    <w:rsid w:val="00E36F62"/>
    <w:rsid w:val="00E36F94"/>
    <w:rsid w:val="00E41132"/>
    <w:rsid w:val="00E41771"/>
    <w:rsid w:val="00E41D54"/>
    <w:rsid w:val="00E429ED"/>
    <w:rsid w:val="00E42F78"/>
    <w:rsid w:val="00E43F37"/>
    <w:rsid w:val="00E446E2"/>
    <w:rsid w:val="00E450ED"/>
    <w:rsid w:val="00E45E8C"/>
    <w:rsid w:val="00E45FEA"/>
    <w:rsid w:val="00E4620B"/>
    <w:rsid w:val="00E4671E"/>
    <w:rsid w:val="00E470D6"/>
    <w:rsid w:val="00E476B9"/>
    <w:rsid w:val="00E4791B"/>
    <w:rsid w:val="00E47E31"/>
    <w:rsid w:val="00E47ECC"/>
    <w:rsid w:val="00E50762"/>
    <w:rsid w:val="00E50AC6"/>
    <w:rsid w:val="00E51DDD"/>
    <w:rsid w:val="00E51FDD"/>
    <w:rsid w:val="00E52435"/>
    <w:rsid w:val="00E52D25"/>
    <w:rsid w:val="00E53122"/>
    <w:rsid w:val="00E5351B"/>
    <w:rsid w:val="00E53912"/>
    <w:rsid w:val="00E53AAA"/>
    <w:rsid w:val="00E53FA9"/>
    <w:rsid w:val="00E5411B"/>
    <w:rsid w:val="00E5414C"/>
    <w:rsid w:val="00E546AF"/>
    <w:rsid w:val="00E547B3"/>
    <w:rsid w:val="00E556BB"/>
    <w:rsid w:val="00E558AC"/>
    <w:rsid w:val="00E55A92"/>
    <w:rsid w:val="00E560DD"/>
    <w:rsid w:val="00E5703F"/>
    <w:rsid w:val="00E5733D"/>
    <w:rsid w:val="00E6001E"/>
    <w:rsid w:val="00E60396"/>
    <w:rsid w:val="00E61056"/>
    <w:rsid w:val="00E61151"/>
    <w:rsid w:val="00E61CC0"/>
    <w:rsid w:val="00E621F1"/>
    <w:rsid w:val="00E6277B"/>
    <w:rsid w:val="00E62DA4"/>
    <w:rsid w:val="00E6338C"/>
    <w:rsid w:val="00E637C2"/>
    <w:rsid w:val="00E63EC9"/>
    <w:rsid w:val="00E6417C"/>
    <w:rsid w:val="00E64424"/>
    <w:rsid w:val="00E647BD"/>
    <w:rsid w:val="00E649CF"/>
    <w:rsid w:val="00E64C99"/>
    <w:rsid w:val="00E64CD3"/>
    <w:rsid w:val="00E655D6"/>
    <w:rsid w:val="00E671C9"/>
    <w:rsid w:val="00E6743F"/>
    <w:rsid w:val="00E6758E"/>
    <w:rsid w:val="00E67C52"/>
    <w:rsid w:val="00E67CE0"/>
    <w:rsid w:val="00E67E23"/>
    <w:rsid w:val="00E70016"/>
    <w:rsid w:val="00E70304"/>
    <w:rsid w:val="00E703D1"/>
    <w:rsid w:val="00E703D9"/>
    <w:rsid w:val="00E70808"/>
    <w:rsid w:val="00E709D6"/>
    <w:rsid w:val="00E70BC7"/>
    <w:rsid w:val="00E70D0D"/>
    <w:rsid w:val="00E70E40"/>
    <w:rsid w:val="00E70FBC"/>
    <w:rsid w:val="00E710B1"/>
    <w:rsid w:val="00E710F4"/>
    <w:rsid w:val="00E72A38"/>
    <w:rsid w:val="00E72C01"/>
    <w:rsid w:val="00E741AC"/>
    <w:rsid w:val="00E74F05"/>
    <w:rsid w:val="00E74F6E"/>
    <w:rsid w:val="00E75174"/>
    <w:rsid w:val="00E756C8"/>
    <w:rsid w:val="00E75EBA"/>
    <w:rsid w:val="00E75F38"/>
    <w:rsid w:val="00E763B4"/>
    <w:rsid w:val="00E76525"/>
    <w:rsid w:val="00E77709"/>
    <w:rsid w:val="00E77848"/>
    <w:rsid w:val="00E779D4"/>
    <w:rsid w:val="00E77ACD"/>
    <w:rsid w:val="00E77FB5"/>
    <w:rsid w:val="00E80514"/>
    <w:rsid w:val="00E80DE6"/>
    <w:rsid w:val="00E80E5B"/>
    <w:rsid w:val="00E816C5"/>
    <w:rsid w:val="00E818D6"/>
    <w:rsid w:val="00E819C4"/>
    <w:rsid w:val="00E81CE0"/>
    <w:rsid w:val="00E81E7C"/>
    <w:rsid w:val="00E8224D"/>
    <w:rsid w:val="00E83507"/>
    <w:rsid w:val="00E8373C"/>
    <w:rsid w:val="00E83767"/>
    <w:rsid w:val="00E83C84"/>
    <w:rsid w:val="00E83F0E"/>
    <w:rsid w:val="00E844F9"/>
    <w:rsid w:val="00E8519F"/>
    <w:rsid w:val="00E8563B"/>
    <w:rsid w:val="00E857D9"/>
    <w:rsid w:val="00E858C5"/>
    <w:rsid w:val="00E85A0E"/>
    <w:rsid w:val="00E85CC3"/>
    <w:rsid w:val="00E85FBC"/>
    <w:rsid w:val="00E8644A"/>
    <w:rsid w:val="00E873FC"/>
    <w:rsid w:val="00E87687"/>
    <w:rsid w:val="00E90279"/>
    <w:rsid w:val="00E90635"/>
    <w:rsid w:val="00E909A1"/>
    <w:rsid w:val="00E90BFF"/>
    <w:rsid w:val="00E90D88"/>
    <w:rsid w:val="00E91721"/>
    <w:rsid w:val="00E91AF7"/>
    <w:rsid w:val="00E91B5A"/>
    <w:rsid w:val="00E91F04"/>
    <w:rsid w:val="00E91F35"/>
    <w:rsid w:val="00E92907"/>
    <w:rsid w:val="00E950AA"/>
    <w:rsid w:val="00E9590B"/>
    <w:rsid w:val="00E95A54"/>
    <w:rsid w:val="00E95AB2"/>
    <w:rsid w:val="00E95BA6"/>
    <w:rsid w:val="00E966BE"/>
    <w:rsid w:val="00E972CD"/>
    <w:rsid w:val="00E9756A"/>
    <w:rsid w:val="00E97648"/>
    <w:rsid w:val="00E97C09"/>
    <w:rsid w:val="00E97C7C"/>
    <w:rsid w:val="00EA04BA"/>
    <w:rsid w:val="00EA0DEB"/>
    <w:rsid w:val="00EA0E4A"/>
    <w:rsid w:val="00EA150F"/>
    <w:rsid w:val="00EA1A54"/>
    <w:rsid w:val="00EA1F40"/>
    <w:rsid w:val="00EA2226"/>
    <w:rsid w:val="00EA2430"/>
    <w:rsid w:val="00EA26FC"/>
    <w:rsid w:val="00EA2B27"/>
    <w:rsid w:val="00EA2BC2"/>
    <w:rsid w:val="00EA3B5A"/>
    <w:rsid w:val="00EA410E"/>
    <w:rsid w:val="00EA41E8"/>
    <w:rsid w:val="00EA4FD1"/>
    <w:rsid w:val="00EA53C2"/>
    <w:rsid w:val="00EA5695"/>
    <w:rsid w:val="00EA5B0A"/>
    <w:rsid w:val="00EA65AD"/>
    <w:rsid w:val="00EA693E"/>
    <w:rsid w:val="00EA7A06"/>
    <w:rsid w:val="00EA7FCF"/>
    <w:rsid w:val="00EB01B4"/>
    <w:rsid w:val="00EB0CA3"/>
    <w:rsid w:val="00EB104F"/>
    <w:rsid w:val="00EB144A"/>
    <w:rsid w:val="00EB1B27"/>
    <w:rsid w:val="00EB1C57"/>
    <w:rsid w:val="00EB1DA8"/>
    <w:rsid w:val="00EB3327"/>
    <w:rsid w:val="00EB377D"/>
    <w:rsid w:val="00EB3BE4"/>
    <w:rsid w:val="00EB4CFF"/>
    <w:rsid w:val="00EB501B"/>
    <w:rsid w:val="00EB5096"/>
    <w:rsid w:val="00EB530D"/>
    <w:rsid w:val="00EB5476"/>
    <w:rsid w:val="00EB61D5"/>
    <w:rsid w:val="00EB656B"/>
    <w:rsid w:val="00EB6CAB"/>
    <w:rsid w:val="00EB70B0"/>
    <w:rsid w:val="00EB736F"/>
    <w:rsid w:val="00EB7633"/>
    <w:rsid w:val="00EB7736"/>
    <w:rsid w:val="00EB78BB"/>
    <w:rsid w:val="00EB7E9C"/>
    <w:rsid w:val="00EC0177"/>
    <w:rsid w:val="00EC0E39"/>
    <w:rsid w:val="00EC14A8"/>
    <w:rsid w:val="00EC1553"/>
    <w:rsid w:val="00EC15EE"/>
    <w:rsid w:val="00EC19C6"/>
    <w:rsid w:val="00EC1DA2"/>
    <w:rsid w:val="00EC23CD"/>
    <w:rsid w:val="00EC292E"/>
    <w:rsid w:val="00EC2E2D"/>
    <w:rsid w:val="00EC3110"/>
    <w:rsid w:val="00EC3476"/>
    <w:rsid w:val="00EC397B"/>
    <w:rsid w:val="00EC4457"/>
    <w:rsid w:val="00EC462B"/>
    <w:rsid w:val="00EC4723"/>
    <w:rsid w:val="00EC5108"/>
    <w:rsid w:val="00EC56E0"/>
    <w:rsid w:val="00EC5B63"/>
    <w:rsid w:val="00EC6057"/>
    <w:rsid w:val="00EC6847"/>
    <w:rsid w:val="00EC796E"/>
    <w:rsid w:val="00EC7DB6"/>
    <w:rsid w:val="00ED05E1"/>
    <w:rsid w:val="00ED0AD8"/>
    <w:rsid w:val="00ED0EC2"/>
    <w:rsid w:val="00ED143C"/>
    <w:rsid w:val="00ED162F"/>
    <w:rsid w:val="00ED1647"/>
    <w:rsid w:val="00ED1940"/>
    <w:rsid w:val="00ED269D"/>
    <w:rsid w:val="00ED2B19"/>
    <w:rsid w:val="00ED2D63"/>
    <w:rsid w:val="00ED2E52"/>
    <w:rsid w:val="00ED2F13"/>
    <w:rsid w:val="00ED3024"/>
    <w:rsid w:val="00ED3284"/>
    <w:rsid w:val="00ED3EBC"/>
    <w:rsid w:val="00ED4467"/>
    <w:rsid w:val="00ED506E"/>
    <w:rsid w:val="00ED5540"/>
    <w:rsid w:val="00ED5FE4"/>
    <w:rsid w:val="00ED69E5"/>
    <w:rsid w:val="00ED71C5"/>
    <w:rsid w:val="00ED77CD"/>
    <w:rsid w:val="00EE0BE7"/>
    <w:rsid w:val="00EE0FA0"/>
    <w:rsid w:val="00EE115F"/>
    <w:rsid w:val="00EE16FA"/>
    <w:rsid w:val="00EE2AA0"/>
    <w:rsid w:val="00EE2AF0"/>
    <w:rsid w:val="00EE2C5A"/>
    <w:rsid w:val="00EE2F4C"/>
    <w:rsid w:val="00EE38AF"/>
    <w:rsid w:val="00EE3C42"/>
    <w:rsid w:val="00EE3D4F"/>
    <w:rsid w:val="00EE3DFD"/>
    <w:rsid w:val="00EE3FDC"/>
    <w:rsid w:val="00EE401E"/>
    <w:rsid w:val="00EE4C74"/>
    <w:rsid w:val="00EE534D"/>
    <w:rsid w:val="00EE552D"/>
    <w:rsid w:val="00EE5560"/>
    <w:rsid w:val="00EE5D04"/>
    <w:rsid w:val="00EE6081"/>
    <w:rsid w:val="00EE6106"/>
    <w:rsid w:val="00EE6576"/>
    <w:rsid w:val="00EE6BA5"/>
    <w:rsid w:val="00EE6F1E"/>
    <w:rsid w:val="00EE772A"/>
    <w:rsid w:val="00EF0348"/>
    <w:rsid w:val="00EF0497"/>
    <w:rsid w:val="00EF06E5"/>
    <w:rsid w:val="00EF1B98"/>
    <w:rsid w:val="00EF1F9C"/>
    <w:rsid w:val="00EF29FB"/>
    <w:rsid w:val="00EF2AB3"/>
    <w:rsid w:val="00EF3AEE"/>
    <w:rsid w:val="00EF3BFF"/>
    <w:rsid w:val="00EF3E16"/>
    <w:rsid w:val="00EF4366"/>
    <w:rsid w:val="00EF46AD"/>
    <w:rsid w:val="00EF4C99"/>
    <w:rsid w:val="00EF4CD6"/>
    <w:rsid w:val="00EF5214"/>
    <w:rsid w:val="00EF52CC"/>
    <w:rsid w:val="00EF54DE"/>
    <w:rsid w:val="00EF55A0"/>
    <w:rsid w:val="00EF5690"/>
    <w:rsid w:val="00EF5A6E"/>
    <w:rsid w:val="00EF63D1"/>
    <w:rsid w:val="00EF63DF"/>
    <w:rsid w:val="00EF63E0"/>
    <w:rsid w:val="00EF6513"/>
    <w:rsid w:val="00EF6683"/>
    <w:rsid w:val="00EF6B1E"/>
    <w:rsid w:val="00EF7002"/>
    <w:rsid w:val="00EF769B"/>
    <w:rsid w:val="00F0049A"/>
    <w:rsid w:val="00F009E5"/>
    <w:rsid w:val="00F012A3"/>
    <w:rsid w:val="00F01999"/>
    <w:rsid w:val="00F0267D"/>
    <w:rsid w:val="00F027BA"/>
    <w:rsid w:val="00F02D97"/>
    <w:rsid w:val="00F03549"/>
    <w:rsid w:val="00F03660"/>
    <w:rsid w:val="00F0366E"/>
    <w:rsid w:val="00F03D4C"/>
    <w:rsid w:val="00F03E79"/>
    <w:rsid w:val="00F04421"/>
    <w:rsid w:val="00F045E2"/>
    <w:rsid w:val="00F0628D"/>
    <w:rsid w:val="00F06651"/>
    <w:rsid w:val="00F07505"/>
    <w:rsid w:val="00F07DE6"/>
    <w:rsid w:val="00F10405"/>
    <w:rsid w:val="00F1056C"/>
    <w:rsid w:val="00F107F1"/>
    <w:rsid w:val="00F10BE3"/>
    <w:rsid w:val="00F10E04"/>
    <w:rsid w:val="00F10FC1"/>
    <w:rsid w:val="00F112FD"/>
    <w:rsid w:val="00F117C5"/>
    <w:rsid w:val="00F11F7B"/>
    <w:rsid w:val="00F120A2"/>
    <w:rsid w:val="00F12CB2"/>
    <w:rsid w:val="00F12F68"/>
    <w:rsid w:val="00F133A1"/>
    <w:rsid w:val="00F13A4B"/>
    <w:rsid w:val="00F13A77"/>
    <w:rsid w:val="00F13ECD"/>
    <w:rsid w:val="00F155CE"/>
    <w:rsid w:val="00F16634"/>
    <w:rsid w:val="00F16B2A"/>
    <w:rsid w:val="00F16BF2"/>
    <w:rsid w:val="00F16FAE"/>
    <w:rsid w:val="00F17469"/>
    <w:rsid w:val="00F17571"/>
    <w:rsid w:val="00F17587"/>
    <w:rsid w:val="00F178CC"/>
    <w:rsid w:val="00F17EAE"/>
    <w:rsid w:val="00F20325"/>
    <w:rsid w:val="00F211AB"/>
    <w:rsid w:val="00F218D4"/>
    <w:rsid w:val="00F2250A"/>
    <w:rsid w:val="00F22D41"/>
    <w:rsid w:val="00F23258"/>
    <w:rsid w:val="00F236FA"/>
    <w:rsid w:val="00F23753"/>
    <w:rsid w:val="00F23913"/>
    <w:rsid w:val="00F23971"/>
    <w:rsid w:val="00F23E25"/>
    <w:rsid w:val="00F2429F"/>
    <w:rsid w:val="00F24788"/>
    <w:rsid w:val="00F251BD"/>
    <w:rsid w:val="00F25673"/>
    <w:rsid w:val="00F25BE1"/>
    <w:rsid w:val="00F25E3E"/>
    <w:rsid w:val="00F25F48"/>
    <w:rsid w:val="00F26045"/>
    <w:rsid w:val="00F2640F"/>
    <w:rsid w:val="00F26E97"/>
    <w:rsid w:val="00F277AD"/>
    <w:rsid w:val="00F27C34"/>
    <w:rsid w:val="00F27CB0"/>
    <w:rsid w:val="00F27E46"/>
    <w:rsid w:val="00F300CE"/>
    <w:rsid w:val="00F301C2"/>
    <w:rsid w:val="00F302E1"/>
    <w:rsid w:val="00F30BF1"/>
    <w:rsid w:val="00F30EC8"/>
    <w:rsid w:val="00F311C7"/>
    <w:rsid w:val="00F31682"/>
    <w:rsid w:val="00F31B22"/>
    <w:rsid w:val="00F31B49"/>
    <w:rsid w:val="00F31DA0"/>
    <w:rsid w:val="00F31EA3"/>
    <w:rsid w:val="00F326BC"/>
    <w:rsid w:val="00F32834"/>
    <w:rsid w:val="00F32F56"/>
    <w:rsid w:val="00F33AB4"/>
    <w:rsid w:val="00F33D4F"/>
    <w:rsid w:val="00F347DA"/>
    <w:rsid w:val="00F34CD6"/>
    <w:rsid w:val="00F34FFB"/>
    <w:rsid w:val="00F35873"/>
    <w:rsid w:val="00F35920"/>
    <w:rsid w:val="00F35D03"/>
    <w:rsid w:val="00F366A5"/>
    <w:rsid w:val="00F36C5F"/>
    <w:rsid w:val="00F37259"/>
    <w:rsid w:val="00F37A56"/>
    <w:rsid w:val="00F402DD"/>
    <w:rsid w:val="00F405A4"/>
    <w:rsid w:val="00F40CDA"/>
    <w:rsid w:val="00F40E31"/>
    <w:rsid w:val="00F41458"/>
    <w:rsid w:val="00F416BC"/>
    <w:rsid w:val="00F417B3"/>
    <w:rsid w:val="00F41EB8"/>
    <w:rsid w:val="00F41F05"/>
    <w:rsid w:val="00F42DE7"/>
    <w:rsid w:val="00F433BD"/>
    <w:rsid w:val="00F43AA0"/>
    <w:rsid w:val="00F43B82"/>
    <w:rsid w:val="00F43E59"/>
    <w:rsid w:val="00F449C5"/>
    <w:rsid w:val="00F44EC5"/>
    <w:rsid w:val="00F44ECC"/>
    <w:rsid w:val="00F46729"/>
    <w:rsid w:val="00F46974"/>
    <w:rsid w:val="00F46DA1"/>
    <w:rsid w:val="00F47498"/>
    <w:rsid w:val="00F47CF5"/>
    <w:rsid w:val="00F507BB"/>
    <w:rsid w:val="00F509FB"/>
    <w:rsid w:val="00F512B2"/>
    <w:rsid w:val="00F51FE0"/>
    <w:rsid w:val="00F52146"/>
    <w:rsid w:val="00F52244"/>
    <w:rsid w:val="00F5283D"/>
    <w:rsid w:val="00F52ABA"/>
    <w:rsid w:val="00F52BC7"/>
    <w:rsid w:val="00F53019"/>
    <w:rsid w:val="00F53149"/>
    <w:rsid w:val="00F535CE"/>
    <w:rsid w:val="00F5366C"/>
    <w:rsid w:val="00F537CE"/>
    <w:rsid w:val="00F53BF4"/>
    <w:rsid w:val="00F54266"/>
    <w:rsid w:val="00F55043"/>
    <w:rsid w:val="00F55505"/>
    <w:rsid w:val="00F55566"/>
    <w:rsid w:val="00F55B03"/>
    <w:rsid w:val="00F562A6"/>
    <w:rsid w:val="00F56DCF"/>
    <w:rsid w:val="00F56F63"/>
    <w:rsid w:val="00F57034"/>
    <w:rsid w:val="00F571D3"/>
    <w:rsid w:val="00F572C6"/>
    <w:rsid w:val="00F5741C"/>
    <w:rsid w:val="00F57E3B"/>
    <w:rsid w:val="00F60B46"/>
    <w:rsid w:val="00F60BE9"/>
    <w:rsid w:val="00F610D3"/>
    <w:rsid w:val="00F61D04"/>
    <w:rsid w:val="00F61FD8"/>
    <w:rsid w:val="00F626E9"/>
    <w:rsid w:val="00F62DBF"/>
    <w:rsid w:val="00F641FC"/>
    <w:rsid w:val="00F6449C"/>
    <w:rsid w:val="00F64522"/>
    <w:rsid w:val="00F647F7"/>
    <w:rsid w:val="00F656EC"/>
    <w:rsid w:val="00F6583C"/>
    <w:rsid w:val="00F6589A"/>
    <w:rsid w:val="00F65C46"/>
    <w:rsid w:val="00F65D9F"/>
    <w:rsid w:val="00F667CB"/>
    <w:rsid w:val="00F66BDF"/>
    <w:rsid w:val="00F6783E"/>
    <w:rsid w:val="00F67B61"/>
    <w:rsid w:val="00F67F18"/>
    <w:rsid w:val="00F7020A"/>
    <w:rsid w:val="00F702A3"/>
    <w:rsid w:val="00F708A4"/>
    <w:rsid w:val="00F70D40"/>
    <w:rsid w:val="00F70DBE"/>
    <w:rsid w:val="00F71124"/>
    <w:rsid w:val="00F7157B"/>
    <w:rsid w:val="00F71888"/>
    <w:rsid w:val="00F7191C"/>
    <w:rsid w:val="00F719CD"/>
    <w:rsid w:val="00F71BB8"/>
    <w:rsid w:val="00F724EA"/>
    <w:rsid w:val="00F72584"/>
    <w:rsid w:val="00F7290D"/>
    <w:rsid w:val="00F72B32"/>
    <w:rsid w:val="00F7302F"/>
    <w:rsid w:val="00F732EC"/>
    <w:rsid w:val="00F7399A"/>
    <w:rsid w:val="00F73D08"/>
    <w:rsid w:val="00F74102"/>
    <w:rsid w:val="00F74E10"/>
    <w:rsid w:val="00F75165"/>
    <w:rsid w:val="00F7586B"/>
    <w:rsid w:val="00F75A0C"/>
    <w:rsid w:val="00F75A41"/>
    <w:rsid w:val="00F75E34"/>
    <w:rsid w:val="00F75F2F"/>
    <w:rsid w:val="00F76445"/>
    <w:rsid w:val="00F76DAE"/>
    <w:rsid w:val="00F76ECC"/>
    <w:rsid w:val="00F80399"/>
    <w:rsid w:val="00F804A0"/>
    <w:rsid w:val="00F8075F"/>
    <w:rsid w:val="00F80B23"/>
    <w:rsid w:val="00F812C8"/>
    <w:rsid w:val="00F8132D"/>
    <w:rsid w:val="00F81547"/>
    <w:rsid w:val="00F81733"/>
    <w:rsid w:val="00F818AE"/>
    <w:rsid w:val="00F81B40"/>
    <w:rsid w:val="00F81E66"/>
    <w:rsid w:val="00F82078"/>
    <w:rsid w:val="00F820C4"/>
    <w:rsid w:val="00F8258C"/>
    <w:rsid w:val="00F83004"/>
    <w:rsid w:val="00F83829"/>
    <w:rsid w:val="00F84069"/>
    <w:rsid w:val="00F843D7"/>
    <w:rsid w:val="00F85332"/>
    <w:rsid w:val="00F85536"/>
    <w:rsid w:val="00F8657A"/>
    <w:rsid w:val="00F866A4"/>
    <w:rsid w:val="00F866C0"/>
    <w:rsid w:val="00F8679A"/>
    <w:rsid w:val="00F87117"/>
    <w:rsid w:val="00F872D3"/>
    <w:rsid w:val="00F872E6"/>
    <w:rsid w:val="00F8736C"/>
    <w:rsid w:val="00F8755D"/>
    <w:rsid w:val="00F87BAC"/>
    <w:rsid w:val="00F9030E"/>
    <w:rsid w:val="00F90ADB"/>
    <w:rsid w:val="00F90E78"/>
    <w:rsid w:val="00F91209"/>
    <w:rsid w:val="00F91784"/>
    <w:rsid w:val="00F9221F"/>
    <w:rsid w:val="00F9234E"/>
    <w:rsid w:val="00F924C4"/>
    <w:rsid w:val="00F9262F"/>
    <w:rsid w:val="00F926C5"/>
    <w:rsid w:val="00F93029"/>
    <w:rsid w:val="00F931C7"/>
    <w:rsid w:val="00F93248"/>
    <w:rsid w:val="00F93559"/>
    <w:rsid w:val="00F93A25"/>
    <w:rsid w:val="00F93D72"/>
    <w:rsid w:val="00F93E57"/>
    <w:rsid w:val="00F93E65"/>
    <w:rsid w:val="00F94070"/>
    <w:rsid w:val="00F944EE"/>
    <w:rsid w:val="00F950B5"/>
    <w:rsid w:val="00F9513F"/>
    <w:rsid w:val="00F952F2"/>
    <w:rsid w:val="00F95337"/>
    <w:rsid w:val="00F95A44"/>
    <w:rsid w:val="00F95FF0"/>
    <w:rsid w:val="00F96093"/>
    <w:rsid w:val="00F96166"/>
    <w:rsid w:val="00F967A6"/>
    <w:rsid w:val="00F96D79"/>
    <w:rsid w:val="00F97878"/>
    <w:rsid w:val="00F97908"/>
    <w:rsid w:val="00F97B43"/>
    <w:rsid w:val="00F97BCD"/>
    <w:rsid w:val="00F97FFC"/>
    <w:rsid w:val="00FA04DC"/>
    <w:rsid w:val="00FA07F8"/>
    <w:rsid w:val="00FA105C"/>
    <w:rsid w:val="00FA1475"/>
    <w:rsid w:val="00FA148A"/>
    <w:rsid w:val="00FA16E3"/>
    <w:rsid w:val="00FA1FD1"/>
    <w:rsid w:val="00FA26BD"/>
    <w:rsid w:val="00FA27C8"/>
    <w:rsid w:val="00FA284A"/>
    <w:rsid w:val="00FA322F"/>
    <w:rsid w:val="00FA3ABE"/>
    <w:rsid w:val="00FA3B76"/>
    <w:rsid w:val="00FA46A4"/>
    <w:rsid w:val="00FA4D66"/>
    <w:rsid w:val="00FA5A46"/>
    <w:rsid w:val="00FA5A4E"/>
    <w:rsid w:val="00FA69DD"/>
    <w:rsid w:val="00FA6D5C"/>
    <w:rsid w:val="00FA7F1D"/>
    <w:rsid w:val="00FB0082"/>
    <w:rsid w:val="00FB0243"/>
    <w:rsid w:val="00FB0FB6"/>
    <w:rsid w:val="00FB1370"/>
    <w:rsid w:val="00FB1527"/>
    <w:rsid w:val="00FB17A3"/>
    <w:rsid w:val="00FB2012"/>
    <w:rsid w:val="00FB2537"/>
    <w:rsid w:val="00FB26DC"/>
    <w:rsid w:val="00FB2BB2"/>
    <w:rsid w:val="00FB323A"/>
    <w:rsid w:val="00FB3303"/>
    <w:rsid w:val="00FB33DC"/>
    <w:rsid w:val="00FB3495"/>
    <w:rsid w:val="00FB34CC"/>
    <w:rsid w:val="00FB425E"/>
    <w:rsid w:val="00FB4338"/>
    <w:rsid w:val="00FB477E"/>
    <w:rsid w:val="00FB4894"/>
    <w:rsid w:val="00FB4C9C"/>
    <w:rsid w:val="00FB5817"/>
    <w:rsid w:val="00FB59E1"/>
    <w:rsid w:val="00FB6165"/>
    <w:rsid w:val="00FB68E4"/>
    <w:rsid w:val="00FB698A"/>
    <w:rsid w:val="00FB7DD1"/>
    <w:rsid w:val="00FB7F46"/>
    <w:rsid w:val="00FC0150"/>
    <w:rsid w:val="00FC03AB"/>
    <w:rsid w:val="00FC11E8"/>
    <w:rsid w:val="00FC1463"/>
    <w:rsid w:val="00FC15E3"/>
    <w:rsid w:val="00FC250B"/>
    <w:rsid w:val="00FC27A8"/>
    <w:rsid w:val="00FC27C3"/>
    <w:rsid w:val="00FC3153"/>
    <w:rsid w:val="00FC4035"/>
    <w:rsid w:val="00FC4729"/>
    <w:rsid w:val="00FC473F"/>
    <w:rsid w:val="00FC4A8C"/>
    <w:rsid w:val="00FC5307"/>
    <w:rsid w:val="00FC53DB"/>
    <w:rsid w:val="00FC5448"/>
    <w:rsid w:val="00FC54F9"/>
    <w:rsid w:val="00FC5E27"/>
    <w:rsid w:val="00FC5EEB"/>
    <w:rsid w:val="00FC5FC2"/>
    <w:rsid w:val="00FC6177"/>
    <w:rsid w:val="00FC63D1"/>
    <w:rsid w:val="00FC65A6"/>
    <w:rsid w:val="00FC6A87"/>
    <w:rsid w:val="00FC72AA"/>
    <w:rsid w:val="00FC7528"/>
    <w:rsid w:val="00FD020B"/>
    <w:rsid w:val="00FD0572"/>
    <w:rsid w:val="00FD0FE0"/>
    <w:rsid w:val="00FD14F3"/>
    <w:rsid w:val="00FD1A97"/>
    <w:rsid w:val="00FD1B3E"/>
    <w:rsid w:val="00FD1F3E"/>
    <w:rsid w:val="00FD24A1"/>
    <w:rsid w:val="00FD2D7B"/>
    <w:rsid w:val="00FD2E82"/>
    <w:rsid w:val="00FD37F6"/>
    <w:rsid w:val="00FD4589"/>
    <w:rsid w:val="00FD473E"/>
    <w:rsid w:val="00FD57C6"/>
    <w:rsid w:val="00FD613D"/>
    <w:rsid w:val="00FD6929"/>
    <w:rsid w:val="00FD6F93"/>
    <w:rsid w:val="00FD73CB"/>
    <w:rsid w:val="00FD75FA"/>
    <w:rsid w:val="00FD7A19"/>
    <w:rsid w:val="00FD7B62"/>
    <w:rsid w:val="00FD7DF9"/>
    <w:rsid w:val="00FE001B"/>
    <w:rsid w:val="00FE0171"/>
    <w:rsid w:val="00FE0382"/>
    <w:rsid w:val="00FE06D3"/>
    <w:rsid w:val="00FE0B51"/>
    <w:rsid w:val="00FE0B78"/>
    <w:rsid w:val="00FE0D5D"/>
    <w:rsid w:val="00FE0ED4"/>
    <w:rsid w:val="00FE0F30"/>
    <w:rsid w:val="00FE1DE3"/>
    <w:rsid w:val="00FE1EAB"/>
    <w:rsid w:val="00FE23C3"/>
    <w:rsid w:val="00FE24C8"/>
    <w:rsid w:val="00FE3465"/>
    <w:rsid w:val="00FE3C4C"/>
    <w:rsid w:val="00FE3EB9"/>
    <w:rsid w:val="00FE4036"/>
    <w:rsid w:val="00FE4DA4"/>
    <w:rsid w:val="00FE55E6"/>
    <w:rsid w:val="00FE55EE"/>
    <w:rsid w:val="00FE67CF"/>
    <w:rsid w:val="00FE6D20"/>
    <w:rsid w:val="00FE6FB9"/>
    <w:rsid w:val="00FE7549"/>
    <w:rsid w:val="00FE788E"/>
    <w:rsid w:val="00FE7BCC"/>
    <w:rsid w:val="00FF0849"/>
    <w:rsid w:val="00FF0BB1"/>
    <w:rsid w:val="00FF0DE3"/>
    <w:rsid w:val="00FF126D"/>
    <w:rsid w:val="00FF13A7"/>
    <w:rsid w:val="00FF151E"/>
    <w:rsid w:val="00FF21D4"/>
    <w:rsid w:val="00FF2310"/>
    <w:rsid w:val="00FF2BBD"/>
    <w:rsid w:val="00FF2E73"/>
    <w:rsid w:val="00FF3020"/>
    <w:rsid w:val="00FF339C"/>
    <w:rsid w:val="00FF366D"/>
    <w:rsid w:val="00FF3D5A"/>
    <w:rsid w:val="00FF4697"/>
    <w:rsid w:val="00FF49FB"/>
    <w:rsid w:val="00FF4AE2"/>
    <w:rsid w:val="00FF4F03"/>
    <w:rsid w:val="00FF50A8"/>
    <w:rsid w:val="00FF53AE"/>
    <w:rsid w:val="00FF571E"/>
    <w:rsid w:val="00FF58B0"/>
    <w:rsid w:val="00FF5F34"/>
    <w:rsid w:val="00FF6AA2"/>
    <w:rsid w:val="00FF6BD1"/>
    <w:rsid w:val="00FF6CC0"/>
    <w:rsid w:val="00FF704A"/>
    <w:rsid w:val="00FF73DD"/>
    <w:rsid w:val="00FF7512"/>
    <w:rsid w:val="00FF7563"/>
    <w:rsid w:val="00FF7627"/>
    <w:rsid w:val="00FF7638"/>
    <w:rsid w:val="00FF7C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5D75E8"/>
  <w15:docId w15:val="{9651C3A2-DB67-47A3-B472-FA46ED56CE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43A3C"/>
    <w:pPr>
      <w:autoSpaceDE w:val="0"/>
      <w:autoSpaceDN w:val="0"/>
      <w:adjustRightInd w:val="0"/>
      <w:snapToGrid w:val="0"/>
      <w:spacing w:after="120"/>
      <w:jc w:val="both"/>
    </w:pPr>
    <w:rPr>
      <w:sz w:val="22"/>
      <w:szCs w:val="22"/>
    </w:rPr>
  </w:style>
  <w:style w:type="paragraph" w:styleId="1">
    <w:name w:val="heading 1"/>
    <w:basedOn w:val="a"/>
    <w:next w:val="a"/>
    <w:link w:val="10"/>
    <w:qFormat/>
    <w:pPr>
      <w:keepNext/>
      <w:numPr>
        <w:numId w:val="2"/>
      </w:numPr>
      <w:spacing w:before="120"/>
      <w:outlineLvl w:val="0"/>
    </w:pPr>
    <w:rPr>
      <w:b/>
      <w:bCs/>
      <w:sz w:val="28"/>
      <w:szCs w:val="28"/>
    </w:rPr>
  </w:style>
  <w:style w:type="paragraph" w:styleId="2">
    <w:name w:val="heading 2"/>
    <w:basedOn w:val="a"/>
    <w:next w:val="a"/>
    <w:link w:val="20"/>
    <w:qFormat/>
    <w:pPr>
      <w:keepNext/>
      <w:numPr>
        <w:ilvl w:val="1"/>
        <w:numId w:val="2"/>
      </w:numPr>
      <w:spacing w:before="120"/>
      <w:outlineLvl w:val="1"/>
    </w:pPr>
    <w:rPr>
      <w:b/>
      <w:bCs/>
      <w:sz w:val="24"/>
    </w:rPr>
  </w:style>
  <w:style w:type="paragraph" w:styleId="3">
    <w:name w:val="heading 3"/>
    <w:basedOn w:val="a"/>
    <w:next w:val="a"/>
    <w:link w:val="30"/>
    <w:qFormat/>
    <w:pPr>
      <w:keepNext/>
      <w:numPr>
        <w:ilvl w:val="2"/>
        <w:numId w:val="2"/>
      </w:numPr>
      <w:spacing w:before="120"/>
      <w:outlineLvl w:val="2"/>
    </w:pPr>
    <w:rPr>
      <w:b/>
    </w:rPr>
  </w:style>
  <w:style w:type="paragraph" w:styleId="4">
    <w:name w:val="heading 4"/>
    <w:basedOn w:val="a"/>
    <w:next w:val="a"/>
    <w:link w:val="40"/>
    <w:qFormat/>
    <w:pPr>
      <w:keepNext/>
      <w:numPr>
        <w:ilvl w:val="3"/>
        <w:numId w:val="2"/>
      </w:numPr>
      <w:spacing w:before="120"/>
      <w:outlineLvl w:val="3"/>
    </w:pPr>
    <w:rPr>
      <w:b/>
      <w:bCs/>
      <w:szCs w:val="28"/>
    </w:rPr>
  </w:style>
  <w:style w:type="paragraph" w:styleId="5">
    <w:name w:val="heading 5"/>
    <w:basedOn w:val="a"/>
    <w:next w:val="a"/>
    <w:link w:val="50"/>
    <w:qFormat/>
    <w:pPr>
      <w:keepNext/>
      <w:numPr>
        <w:ilvl w:val="4"/>
        <w:numId w:val="2"/>
      </w:numPr>
      <w:spacing w:before="1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link w:val="70"/>
    <w:qFormat/>
    <w:pPr>
      <w:numPr>
        <w:ilvl w:val="6"/>
        <w:numId w:val="2"/>
      </w:numPr>
      <w:spacing w:before="240" w:after="60"/>
      <w:outlineLvl w:val="6"/>
    </w:pPr>
    <w:rPr>
      <w:sz w:val="24"/>
      <w:szCs w:val="24"/>
    </w:rPr>
  </w:style>
  <w:style w:type="paragraph" w:styleId="8">
    <w:name w:val="heading 8"/>
    <w:basedOn w:val="a"/>
    <w:next w:val="a"/>
    <w:link w:val="80"/>
    <w:qFormat/>
    <w:pPr>
      <w:numPr>
        <w:ilvl w:val="7"/>
        <w:numId w:val="2"/>
      </w:numPr>
      <w:spacing w:before="240" w:after="60"/>
      <w:outlineLvl w:val="7"/>
    </w:pPr>
    <w:rPr>
      <w:i/>
      <w:iCs/>
      <w:sz w:val="24"/>
      <w:szCs w:val="24"/>
    </w:rPr>
  </w:style>
  <w:style w:type="paragraph" w:styleId="9">
    <w:name w:val="heading 9"/>
    <w:basedOn w:val="a"/>
    <w:next w:val="a"/>
    <w:link w:val="90"/>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Pr>
      <w:sz w:val="20"/>
      <w:szCs w:val="20"/>
    </w:rPr>
  </w:style>
  <w:style w:type="character" w:customStyle="1" w:styleId="a4">
    <w:name w:val="正文文本 字符"/>
    <w:basedOn w:val="a0"/>
    <w:link w:val="a3"/>
    <w:rsid w:val="00CF195E"/>
  </w:style>
  <w:style w:type="character" w:styleId="a5">
    <w:name w:val="Hyperlink"/>
    <w:basedOn w:val="a0"/>
    <w:rPr>
      <w:color w:val="0000FF"/>
      <w:u w:val="single"/>
    </w:rPr>
  </w:style>
  <w:style w:type="paragraph" w:styleId="a6">
    <w:name w:val="caption"/>
    <w:aliases w:val="cap"/>
    <w:basedOn w:val="a"/>
    <w:next w:val="a"/>
    <w:link w:val="a7"/>
    <w:qFormat/>
    <w:pPr>
      <w:jc w:val="center"/>
    </w:pPr>
    <w:rPr>
      <w:b/>
      <w:bCs/>
      <w:sz w:val="20"/>
      <w:szCs w:val="20"/>
    </w:rPr>
  </w:style>
  <w:style w:type="character" w:customStyle="1" w:styleId="a7">
    <w:name w:val="题注 字符"/>
    <w:aliases w:val="cap 字符"/>
    <w:basedOn w:val="a0"/>
    <w:link w:val="a6"/>
    <w:rsid w:val="00C411AF"/>
    <w:rPr>
      <w:b/>
      <w:bCs/>
    </w:rPr>
  </w:style>
  <w:style w:type="paragraph" w:styleId="a8">
    <w:name w:val="List Bullet"/>
    <w:basedOn w:val="a9"/>
    <w:pPr>
      <w:autoSpaceDE/>
      <w:autoSpaceDN/>
      <w:adjustRightInd/>
      <w:spacing w:after="180"/>
      <w:ind w:left="568" w:hanging="284"/>
      <w:jc w:val="left"/>
    </w:pPr>
    <w:rPr>
      <w:sz w:val="20"/>
      <w:szCs w:val="20"/>
      <w:lang w:val="en-GB"/>
    </w:rPr>
  </w:style>
  <w:style w:type="paragraph" w:styleId="a9">
    <w:name w:val="List"/>
    <w:basedOn w:val="a"/>
    <w:pPr>
      <w:ind w:left="360" w:hanging="360"/>
    </w:pPr>
  </w:style>
  <w:style w:type="paragraph" w:styleId="21">
    <w:name w:val="Body Text 2"/>
    <w:basedOn w:val="a"/>
    <w:link w:val="22"/>
    <w:pPr>
      <w:spacing w:after="0"/>
      <w:jc w:val="left"/>
    </w:pPr>
    <w:rPr>
      <w:szCs w:val="20"/>
    </w:rPr>
  </w:style>
  <w:style w:type="paragraph" w:styleId="aa">
    <w:name w:val="Balloon Text"/>
    <w:basedOn w:val="a"/>
    <w:link w:val="ab"/>
    <w:uiPriority w:val="99"/>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c">
    <w:name w:val="FollowedHyperlink"/>
    <w:basedOn w:val="a0"/>
    <w:rPr>
      <w:color w:val="800080"/>
      <w:u w:val="single"/>
    </w:rPr>
  </w:style>
  <w:style w:type="paragraph" w:styleId="ad">
    <w:name w:val="footnote text"/>
    <w:basedOn w:val="a"/>
    <w:link w:val="ae"/>
    <w:semiHidden/>
    <w:rPr>
      <w:sz w:val="20"/>
      <w:szCs w:val="20"/>
    </w:rPr>
  </w:style>
  <w:style w:type="character" w:styleId="af">
    <w:name w:val="footnote reference"/>
    <w:basedOn w:val="a0"/>
    <w:semiHidden/>
    <w:rPr>
      <w:vertAlign w:val="superscript"/>
    </w:rPr>
  </w:style>
  <w:style w:type="table" w:styleId="af0">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f1">
    <w:name w:val="header"/>
    <w:basedOn w:val="a"/>
    <w:link w:val="af2"/>
    <w:rsid w:val="00AB3F38"/>
    <w:pPr>
      <w:tabs>
        <w:tab w:val="center" w:pos="4680"/>
        <w:tab w:val="right" w:pos="9360"/>
      </w:tabs>
    </w:pPr>
  </w:style>
  <w:style w:type="character" w:customStyle="1" w:styleId="af2">
    <w:name w:val="页眉 字符"/>
    <w:basedOn w:val="a0"/>
    <w:link w:val="af1"/>
    <w:rsid w:val="00AB3F38"/>
    <w:rPr>
      <w:sz w:val="22"/>
      <w:szCs w:val="22"/>
    </w:rPr>
  </w:style>
  <w:style w:type="paragraph" w:styleId="af3">
    <w:name w:val="footer"/>
    <w:basedOn w:val="a"/>
    <w:link w:val="af4"/>
    <w:rsid w:val="00AB3F38"/>
    <w:pPr>
      <w:tabs>
        <w:tab w:val="center" w:pos="4680"/>
        <w:tab w:val="right" w:pos="9360"/>
      </w:tabs>
    </w:pPr>
  </w:style>
  <w:style w:type="character" w:customStyle="1" w:styleId="af4">
    <w:name w:val="页脚 字符"/>
    <w:basedOn w:val="a0"/>
    <w:link w:val="af3"/>
    <w:rsid w:val="00AB3F38"/>
    <w:rPr>
      <w:sz w:val="22"/>
      <w:szCs w:val="22"/>
    </w:rPr>
  </w:style>
  <w:style w:type="paragraph" w:customStyle="1" w:styleId="tablecol">
    <w:name w:val="tablecol"/>
    <w:basedOn w:val="tablecell"/>
    <w:qFormat/>
    <w:rsid w:val="000D1796"/>
    <w:pPr>
      <w:jc w:val="center"/>
    </w:pPr>
    <w:rPr>
      <w:b/>
    </w:rPr>
  </w:style>
  <w:style w:type="paragraph" w:styleId="af5">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Task Body,列"/>
    <w:basedOn w:val="a"/>
    <w:link w:val="af6"/>
    <w:uiPriority w:val="34"/>
    <w:qFormat/>
    <w:rsid w:val="00FB5817"/>
    <w:pPr>
      <w:ind w:firstLineChars="200" w:firstLine="420"/>
    </w:pPr>
  </w:style>
  <w:style w:type="character" w:styleId="af7">
    <w:name w:val="Placeholder Text"/>
    <w:basedOn w:val="a0"/>
    <w:uiPriority w:val="99"/>
    <w:semiHidden/>
    <w:rsid w:val="0082329D"/>
    <w:rPr>
      <w:color w:val="808080"/>
    </w:rPr>
  </w:style>
  <w:style w:type="character" w:styleId="af8">
    <w:name w:val="annotation reference"/>
    <w:basedOn w:val="a0"/>
    <w:semiHidden/>
    <w:unhideWhenUsed/>
    <w:rsid w:val="00847A67"/>
    <w:rPr>
      <w:sz w:val="21"/>
      <w:szCs w:val="21"/>
    </w:rPr>
  </w:style>
  <w:style w:type="paragraph" w:styleId="af9">
    <w:name w:val="annotation text"/>
    <w:basedOn w:val="a"/>
    <w:link w:val="afa"/>
    <w:unhideWhenUsed/>
    <w:rsid w:val="00847A67"/>
    <w:pPr>
      <w:jc w:val="left"/>
    </w:pPr>
  </w:style>
  <w:style w:type="character" w:customStyle="1" w:styleId="afa">
    <w:name w:val="批注文字 字符"/>
    <w:basedOn w:val="a0"/>
    <w:link w:val="af9"/>
    <w:rsid w:val="00847A67"/>
    <w:rPr>
      <w:sz w:val="22"/>
      <w:szCs w:val="22"/>
    </w:rPr>
  </w:style>
  <w:style w:type="paragraph" w:styleId="afb">
    <w:name w:val="annotation subject"/>
    <w:basedOn w:val="af9"/>
    <w:next w:val="af9"/>
    <w:link w:val="afc"/>
    <w:semiHidden/>
    <w:unhideWhenUsed/>
    <w:rsid w:val="00847A67"/>
    <w:rPr>
      <w:b/>
      <w:bCs/>
    </w:rPr>
  </w:style>
  <w:style w:type="character" w:customStyle="1" w:styleId="afc">
    <w:name w:val="批注主题 字符"/>
    <w:basedOn w:val="afa"/>
    <w:link w:val="afb"/>
    <w:semiHidden/>
    <w:rsid w:val="00847A67"/>
    <w:rPr>
      <w:b/>
      <w:bCs/>
      <w:sz w:val="22"/>
      <w:szCs w:val="22"/>
    </w:rPr>
  </w:style>
  <w:style w:type="table" w:customStyle="1" w:styleId="12">
    <w:name w:val="网格型1"/>
    <w:basedOn w:val="a1"/>
    <w:next w:val="af0"/>
    <w:rsid w:val="00797D7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6">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5"/>
    <w:uiPriority w:val="34"/>
    <w:qFormat/>
    <w:rsid w:val="006A5419"/>
    <w:rPr>
      <w:sz w:val="22"/>
      <w:szCs w:val="22"/>
    </w:rPr>
  </w:style>
  <w:style w:type="paragraph" w:customStyle="1" w:styleId="a00">
    <w:name w:val="a0"/>
    <w:basedOn w:val="a"/>
    <w:uiPriority w:val="99"/>
    <w:rsid w:val="00C72234"/>
    <w:pPr>
      <w:autoSpaceDE/>
      <w:autoSpaceDN/>
      <w:adjustRightInd/>
      <w:snapToGrid/>
      <w:spacing w:before="100" w:beforeAutospacing="1" w:after="100" w:afterAutospacing="1"/>
      <w:jc w:val="left"/>
    </w:pPr>
    <w:rPr>
      <w:rFonts w:ascii="Calibri" w:eastAsiaTheme="minorHAnsi" w:hAnsi="Calibri" w:cs="Calibri"/>
      <w:lang w:val="en-GB" w:eastAsia="en-GB"/>
    </w:rPr>
  </w:style>
  <w:style w:type="table" w:customStyle="1" w:styleId="23">
    <w:name w:val="网格型2"/>
    <w:basedOn w:val="a1"/>
    <w:next w:val="af0"/>
    <w:rsid w:val="00B0088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qFormat/>
    <w:rsid w:val="002A419A"/>
    <w:pPr>
      <w:autoSpaceDE/>
      <w:autoSpaceDN/>
      <w:adjustRightInd/>
      <w:snapToGrid/>
      <w:spacing w:before="100" w:beforeAutospacing="1" w:after="100" w:afterAutospacing="1"/>
      <w:jc w:val="left"/>
    </w:pPr>
    <w:rPr>
      <w:rFonts w:ascii="宋体" w:hAnsi="宋体" w:cs="宋体"/>
      <w:sz w:val="24"/>
      <w:szCs w:val="24"/>
      <w:lang w:eastAsia="zh-CN"/>
    </w:rPr>
  </w:style>
  <w:style w:type="table" w:customStyle="1" w:styleId="31">
    <w:name w:val="网格型3"/>
    <w:basedOn w:val="a1"/>
    <w:next w:val="af0"/>
    <w:uiPriority w:val="39"/>
    <w:rsid w:val="00521EA6"/>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1"/>
    <w:next w:val="af0"/>
    <w:uiPriority w:val="39"/>
    <w:rsid w:val="00543364"/>
    <w:rPr>
      <w:rFonts w:ascii="Calibri" w:hAnsi="Calibr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sid w:val="003E3F8F"/>
    <w:rPr>
      <w:b/>
      <w:bCs/>
    </w:rPr>
  </w:style>
  <w:style w:type="character" w:styleId="aff">
    <w:name w:val="Emphasis"/>
    <w:qFormat/>
    <w:rsid w:val="00657A3B"/>
    <w:rPr>
      <w:i/>
      <w:iCs/>
    </w:rPr>
  </w:style>
  <w:style w:type="paragraph" w:styleId="aff0">
    <w:name w:val="Revision"/>
    <w:hidden/>
    <w:uiPriority w:val="99"/>
    <w:semiHidden/>
    <w:rsid w:val="00192AB0"/>
    <w:rPr>
      <w:sz w:val="22"/>
      <w:szCs w:val="22"/>
    </w:rPr>
  </w:style>
  <w:style w:type="paragraph" w:styleId="aff1">
    <w:name w:val="Body Text First Indent"/>
    <w:basedOn w:val="a3"/>
    <w:link w:val="aff2"/>
    <w:rsid w:val="004C2276"/>
    <w:pPr>
      <w:ind w:firstLineChars="100" w:firstLine="420"/>
    </w:pPr>
    <w:rPr>
      <w:sz w:val="22"/>
      <w:szCs w:val="22"/>
    </w:rPr>
  </w:style>
  <w:style w:type="character" w:customStyle="1" w:styleId="aff2">
    <w:name w:val="正文文本首行缩进 字符"/>
    <w:basedOn w:val="a4"/>
    <w:link w:val="aff1"/>
    <w:rsid w:val="004C2276"/>
    <w:rPr>
      <w:sz w:val="22"/>
      <w:szCs w:val="22"/>
    </w:rPr>
  </w:style>
  <w:style w:type="paragraph" w:customStyle="1" w:styleId="TH">
    <w:name w:val="TH"/>
    <w:basedOn w:val="a"/>
    <w:link w:val="THChar"/>
    <w:qFormat/>
    <w:rsid w:val="009E4F6D"/>
    <w:pPr>
      <w:keepNext/>
      <w:keepLines/>
      <w:autoSpaceDE/>
      <w:autoSpaceDN/>
      <w:adjustRightInd/>
      <w:snapToGrid/>
      <w:spacing w:before="60" w:after="180"/>
      <w:jc w:val="center"/>
    </w:pPr>
    <w:rPr>
      <w:rFonts w:ascii="Arial" w:hAnsi="Arial"/>
      <w:b/>
      <w:sz w:val="20"/>
      <w:szCs w:val="20"/>
      <w:lang w:val="x-none"/>
    </w:rPr>
  </w:style>
  <w:style w:type="character" w:customStyle="1" w:styleId="THChar">
    <w:name w:val="TH Char"/>
    <w:link w:val="TH"/>
    <w:qFormat/>
    <w:rsid w:val="009E4F6D"/>
    <w:rPr>
      <w:rFonts w:ascii="Arial" w:hAnsi="Arial"/>
      <w:b/>
      <w:lang w:val="x-none"/>
    </w:rPr>
  </w:style>
  <w:style w:type="character" w:customStyle="1" w:styleId="fontstyle01">
    <w:name w:val="fontstyle01"/>
    <w:basedOn w:val="a0"/>
    <w:rsid w:val="00A4269D"/>
    <w:rPr>
      <w:rFonts w:ascii="TimesNewRomanPS-ItalicMT" w:hAnsi="TimesNewRomanPS-ItalicMT" w:hint="default"/>
      <w:b w:val="0"/>
      <w:bCs w:val="0"/>
      <w:i/>
      <w:iCs/>
      <w:color w:val="000000"/>
      <w:sz w:val="22"/>
      <w:szCs w:val="22"/>
    </w:rPr>
  </w:style>
  <w:style w:type="character" w:customStyle="1" w:styleId="fontstyle21">
    <w:name w:val="fontstyle21"/>
    <w:basedOn w:val="a0"/>
    <w:rsid w:val="00A4269D"/>
    <w:rPr>
      <w:rFonts w:ascii="TimesNewRomanPSMT" w:hAnsi="TimesNewRomanPSMT" w:hint="default"/>
      <w:b w:val="0"/>
      <w:bCs w:val="0"/>
      <w:i w:val="0"/>
      <w:iCs w:val="0"/>
      <w:color w:val="000000"/>
      <w:sz w:val="22"/>
      <w:szCs w:val="22"/>
    </w:rPr>
  </w:style>
  <w:style w:type="paragraph" w:customStyle="1" w:styleId="TAL">
    <w:name w:val="TAL"/>
    <w:basedOn w:val="a"/>
    <w:link w:val="TALCar"/>
    <w:qFormat/>
    <w:rsid w:val="006277E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0"/>
    <w:link w:val="TAL"/>
    <w:qFormat/>
    <w:locked/>
    <w:rsid w:val="006277E5"/>
    <w:rPr>
      <w:rFonts w:ascii="Arial" w:eastAsiaTheme="minorEastAsia" w:hAnsi="Arial"/>
      <w:sz w:val="18"/>
      <w:lang w:val="en-GB"/>
    </w:rPr>
  </w:style>
  <w:style w:type="paragraph" w:customStyle="1" w:styleId="PL">
    <w:name w:val="PL"/>
    <w:link w:val="PLChar"/>
    <w:qFormat/>
    <w:rsid w:val="00AE25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basedOn w:val="a0"/>
    <w:link w:val="PL"/>
    <w:qFormat/>
    <w:locked/>
    <w:rsid w:val="00AE25ED"/>
    <w:rPr>
      <w:rFonts w:ascii="Courier New" w:eastAsia="Times New Roman" w:hAnsi="Courier New"/>
      <w:noProof/>
      <w:sz w:val="16"/>
      <w:lang w:val="en-GB" w:eastAsia="ja-JP"/>
    </w:rPr>
  </w:style>
  <w:style w:type="paragraph" w:customStyle="1" w:styleId="B1">
    <w:name w:val="B1"/>
    <w:basedOn w:val="a"/>
    <w:link w:val="B1Zchn"/>
    <w:qFormat/>
    <w:rsid w:val="0003786A"/>
    <w:pPr>
      <w:autoSpaceDE/>
      <w:autoSpaceDN/>
      <w:adjustRightInd/>
      <w:snapToGrid/>
      <w:spacing w:after="180"/>
      <w:ind w:left="568" w:hanging="284"/>
      <w:jc w:val="left"/>
    </w:pPr>
    <w:rPr>
      <w:sz w:val="20"/>
      <w:szCs w:val="20"/>
      <w:lang w:val="x-none"/>
    </w:rPr>
  </w:style>
  <w:style w:type="character" w:customStyle="1" w:styleId="B1Zchn">
    <w:name w:val="B1 Zchn"/>
    <w:link w:val="B1"/>
    <w:qFormat/>
    <w:rsid w:val="0003786A"/>
    <w:rPr>
      <w:lang w:val="x-none"/>
    </w:rPr>
  </w:style>
  <w:style w:type="paragraph" w:customStyle="1" w:styleId="textintend3">
    <w:name w:val="text intend 3"/>
    <w:basedOn w:val="a"/>
    <w:rsid w:val="00C20289"/>
    <w:pPr>
      <w:numPr>
        <w:numId w:val="3"/>
      </w:numPr>
      <w:overflowPunct w:val="0"/>
      <w:snapToGrid/>
      <w:textAlignment w:val="baseline"/>
    </w:pPr>
    <w:rPr>
      <w:rFonts w:eastAsia="MS Mincho"/>
      <w:sz w:val="24"/>
      <w:szCs w:val="20"/>
      <w:lang w:eastAsia="x-none"/>
    </w:rPr>
  </w:style>
  <w:style w:type="character" w:customStyle="1" w:styleId="20">
    <w:name w:val="标题 2 字符"/>
    <w:basedOn w:val="a0"/>
    <w:link w:val="2"/>
    <w:rsid w:val="009B1DEC"/>
    <w:rPr>
      <w:b/>
      <w:bCs/>
      <w:sz w:val="24"/>
      <w:szCs w:val="22"/>
    </w:rPr>
  </w:style>
  <w:style w:type="paragraph" w:customStyle="1" w:styleId="TAH">
    <w:name w:val="TAH"/>
    <w:basedOn w:val="TAC"/>
    <w:link w:val="TAHCar"/>
    <w:qFormat/>
    <w:rsid w:val="009B1DEC"/>
    <w:rPr>
      <w:b/>
    </w:rPr>
  </w:style>
  <w:style w:type="paragraph" w:customStyle="1" w:styleId="TAC">
    <w:name w:val="TAC"/>
    <w:basedOn w:val="a"/>
    <w:link w:val="TACChar"/>
    <w:qFormat/>
    <w:rsid w:val="009B1DEC"/>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9B1DEC"/>
    <w:rPr>
      <w:rFonts w:ascii="Arial" w:hAnsi="Arial"/>
      <w:sz w:val="18"/>
      <w:lang w:val="en-GB"/>
    </w:rPr>
  </w:style>
  <w:style w:type="character" w:customStyle="1" w:styleId="TAHCar">
    <w:name w:val="TAH Car"/>
    <w:link w:val="TAH"/>
    <w:qFormat/>
    <w:rsid w:val="009B1DEC"/>
    <w:rPr>
      <w:rFonts w:ascii="Arial" w:hAnsi="Arial"/>
      <w:b/>
      <w:sz w:val="18"/>
      <w:lang w:val="en-GB"/>
    </w:rPr>
  </w:style>
  <w:style w:type="character" w:customStyle="1" w:styleId="40">
    <w:name w:val="标题 4 字符"/>
    <w:basedOn w:val="a0"/>
    <w:link w:val="4"/>
    <w:rsid w:val="00C93D33"/>
    <w:rPr>
      <w:b/>
      <w:bCs/>
      <w:sz w:val="22"/>
      <w:szCs w:val="28"/>
    </w:rPr>
  </w:style>
  <w:style w:type="character" w:customStyle="1" w:styleId="10">
    <w:name w:val="标题 1 字符"/>
    <w:basedOn w:val="a0"/>
    <w:link w:val="1"/>
    <w:rsid w:val="000562FB"/>
    <w:rPr>
      <w:b/>
      <w:bCs/>
      <w:sz w:val="28"/>
      <w:szCs w:val="28"/>
    </w:rPr>
  </w:style>
  <w:style w:type="character" w:customStyle="1" w:styleId="30">
    <w:name w:val="标题 3 字符"/>
    <w:basedOn w:val="a0"/>
    <w:link w:val="3"/>
    <w:rsid w:val="000562FB"/>
    <w:rPr>
      <w:b/>
      <w:sz w:val="22"/>
      <w:szCs w:val="22"/>
    </w:rPr>
  </w:style>
  <w:style w:type="character" w:customStyle="1" w:styleId="50">
    <w:name w:val="标题 5 字符"/>
    <w:basedOn w:val="a0"/>
    <w:link w:val="5"/>
    <w:rsid w:val="000562FB"/>
    <w:rPr>
      <w:b/>
      <w:bCs/>
      <w:i/>
      <w:iCs/>
      <w:sz w:val="22"/>
      <w:szCs w:val="26"/>
    </w:rPr>
  </w:style>
  <w:style w:type="character" w:customStyle="1" w:styleId="60">
    <w:name w:val="标题 6 字符"/>
    <w:basedOn w:val="a0"/>
    <w:link w:val="6"/>
    <w:rsid w:val="000562FB"/>
    <w:rPr>
      <w:b/>
      <w:bCs/>
      <w:sz w:val="22"/>
      <w:szCs w:val="22"/>
    </w:rPr>
  </w:style>
  <w:style w:type="character" w:customStyle="1" w:styleId="70">
    <w:name w:val="标题 7 字符"/>
    <w:basedOn w:val="a0"/>
    <w:link w:val="7"/>
    <w:rsid w:val="000562FB"/>
    <w:rPr>
      <w:sz w:val="24"/>
      <w:szCs w:val="24"/>
    </w:rPr>
  </w:style>
  <w:style w:type="character" w:customStyle="1" w:styleId="80">
    <w:name w:val="标题 8 字符"/>
    <w:basedOn w:val="a0"/>
    <w:link w:val="8"/>
    <w:rsid w:val="000562FB"/>
    <w:rPr>
      <w:i/>
      <w:iCs/>
      <w:sz w:val="24"/>
      <w:szCs w:val="24"/>
    </w:rPr>
  </w:style>
  <w:style w:type="character" w:customStyle="1" w:styleId="90">
    <w:name w:val="标题 9 字符"/>
    <w:basedOn w:val="a0"/>
    <w:link w:val="9"/>
    <w:rsid w:val="000562FB"/>
    <w:rPr>
      <w:rFonts w:ascii="Arial" w:hAnsi="Arial" w:cs="Arial"/>
      <w:sz w:val="22"/>
      <w:szCs w:val="22"/>
    </w:rPr>
  </w:style>
  <w:style w:type="character" w:customStyle="1" w:styleId="22">
    <w:name w:val="正文文本 2 字符"/>
    <w:basedOn w:val="a0"/>
    <w:link w:val="21"/>
    <w:rsid w:val="000562FB"/>
    <w:rPr>
      <w:sz w:val="22"/>
    </w:rPr>
  </w:style>
  <w:style w:type="character" w:customStyle="1" w:styleId="ab">
    <w:name w:val="批注框文本 字符"/>
    <w:basedOn w:val="a0"/>
    <w:link w:val="aa"/>
    <w:uiPriority w:val="99"/>
    <w:semiHidden/>
    <w:rsid w:val="000562FB"/>
    <w:rPr>
      <w:rFonts w:ascii="Tahoma" w:hAnsi="Tahoma" w:cs="Tahoma"/>
      <w:sz w:val="16"/>
      <w:szCs w:val="16"/>
    </w:rPr>
  </w:style>
  <w:style w:type="character" w:customStyle="1" w:styleId="ae">
    <w:name w:val="脚注文本 字符"/>
    <w:basedOn w:val="a0"/>
    <w:link w:val="ad"/>
    <w:semiHidden/>
    <w:rsid w:val="000562FB"/>
  </w:style>
  <w:style w:type="character" w:customStyle="1" w:styleId="32">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D2186A"/>
    <w:rPr>
      <w:rFonts w:eastAsia="宋体"/>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091169">
      <w:bodyDiv w:val="1"/>
      <w:marLeft w:val="0"/>
      <w:marRight w:val="0"/>
      <w:marTop w:val="0"/>
      <w:marBottom w:val="0"/>
      <w:divBdr>
        <w:top w:val="none" w:sz="0" w:space="0" w:color="auto"/>
        <w:left w:val="none" w:sz="0" w:space="0" w:color="auto"/>
        <w:bottom w:val="none" w:sz="0" w:space="0" w:color="auto"/>
        <w:right w:val="none" w:sz="0" w:space="0" w:color="auto"/>
      </w:divBdr>
    </w:div>
    <w:div w:id="172040982">
      <w:bodyDiv w:val="1"/>
      <w:marLeft w:val="0"/>
      <w:marRight w:val="0"/>
      <w:marTop w:val="0"/>
      <w:marBottom w:val="0"/>
      <w:divBdr>
        <w:top w:val="none" w:sz="0" w:space="0" w:color="auto"/>
        <w:left w:val="none" w:sz="0" w:space="0" w:color="auto"/>
        <w:bottom w:val="none" w:sz="0" w:space="0" w:color="auto"/>
        <w:right w:val="none" w:sz="0" w:space="0" w:color="auto"/>
      </w:divBdr>
      <w:divsChild>
        <w:div w:id="1583370382">
          <w:marLeft w:val="547"/>
          <w:marRight w:val="0"/>
          <w:marTop w:val="0"/>
          <w:marBottom w:val="120"/>
          <w:divBdr>
            <w:top w:val="none" w:sz="0" w:space="0" w:color="auto"/>
            <w:left w:val="none" w:sz="0" w:space="0" w:color="auto"/>
            <w:bottom w:val="none" w:sz="0" w:space="0" w:color="auto"/>
            <w:right w:val="none" w:sz="0" w:space="0" w:color="auto"/>
          </w:divBdr>
        </w:div>
      </w:divsChild>
    </w:div>
    <w:div w:id="173302854">
      <w:bodyDiv w:val="1"/>
      <w:marLeft w:val="0"/>
      <w:marRight w:val="0"/>
      <w:marTop w:val="0"/>
      <w:marBottom w:val="0"/>
      <w:divBdr>
        <w:top w:val="none" w:sz="0" w:space="0" w:color="auto"/>
        <w:left w:val="none" w:sz="0" w:space="0" w:color="auto"/>
        <w:bottom w:val="none" w:sz="0" w:space="0" w:color="auto"/>
        <w:right w:val="none" w:sz="0" w:space="0" w:color="auto"/>
      </w:divBdr>
      <w:divsChild>
        <w:div w:id="3670941">
          <w:marLeft w:val="547"/>
          <w:marRight w:val="0"/>
          <w:marTop w:val="0"/>
          <w:marBottom w:val="0"/>
          <w:divBdr>
            <w:top w:val="none" w:sz="0" w:space="0" w:color="auto"/>
            <w:left w:val="none" w:sz="0" w:space="0" w:color="auto"/>
            <w:bottom w:val="none" w:sz="0" w:space="0" w:color="auto"/>
            <w:right w:val="none" w:sz="0" w:space="0" w:color="auto"/>
          </w:divBdr>
        </w:div>
        <w:div w:id="762072536">
          <w:marLeft w:val="547"/>
          <w:marRight w:val="0"/>
          <w:marTop w:val="0"/>
          <w:marBottom w:val="0"/>
          <w:divBdr>
            <w:top w:val="none" w:sz="0" w:space="0" w:color="auto"/>
            <w:left w:val="none" w:sz="0" w:space="0" w:color="auto"/>
            <w:bottom w:val="none" w:sz="0" w:space="0" w:color="auto"/>
            <w:right w:val="none" w:sz="0" w:space="0" w:color="auto"/>
          </w:divBdr>
        </w:div>
        <w:div w:id="1835804453">
          <w:marLeft w:val="547"/>
          <w:marRight w:val="0"/>
          <w:marTop w:val="0"/>
          <w:marBottom w:val="0"/>
          <w:divBdr>
            <w:top w:val="none" w:sz="0" w:space="0" w:color="auto"/>
            <w:left w:val="none" w:sz="0" w:space="0" w:color="auto"/>
            <w:bottom w:val="none" w:sz="0" w:space="0" w:color="auto"/>
            <w:right w:val="none" w:sz="0" w:space="0" w:color="auto"/>
          </w:divBdr>
        </w:div>
        <w:div w:id="1858805362">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2882932">
      <w:bodyDiv w:val="1"/>
      <w:marLeft w:val="0"/>
      <w:marRight w:val="0"/>
      <w:marTop w:val="0"/>
      <w:marBottom w:val="0"/>
      <w:divBdr>
        <w:top w:val="none" w:sz="0" w:space="0" w:color="auto"/>
        <w:left w:val="none" w:sz="0" w:space="0" w:color="auto"/>
        <w:bottom w:val="none" w:sz="0" w:space="0" w:color="auto"/>
        <w:right w:val="none" w:sz="0" w:space="0" w:color="auto"/>
      </w:divBdr>
      <w:divsChild>
        <w:div w:id="1457681553">
          <w:marLeft w:val="547"/>
          <w:marRight w:val="0"/>
          <w:marTop w:val="0"/>
          <w:marBottom w:val="0"/>
          <w:divBdr>
            <w:top w:val="none" w:sz="0" w:space="0" w:color="auto"/>
            <w:left w:val="none" w:sz="0" w:space="0" w:color="auto"/>
            <w:bottom w:val="none" w:sz="0" w:space="0" w:color="auto"/>
            <w:right w:val="none" w:sz="0" w:space="0" w:color="auto"/>
          </w:divBdr>
        </w:div>
      </w:divsChild>
    </w:div>
    <w:div w:id="33793143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3989987">
      <w:bodyDiv w:val="1"/>
      <w:marLeft w:val="0"/>
      <w:marRight w:val="0"/>
      <w:marTop w:val="0"/>
      <w:marBottom w:val="0"/>
      <w:divBdr>
        <w:top w:val="none" w:sz="0" w:space="0" w:color="auto"/>
        <w:left w:val="none" w:sz="0" w:space="0" w:color="auto"/>
        <w:bottom w:val="none" w:sz="0" w:space="0" w:color="auto"/>
        <w:right w:val="none" w:sz="0" w:space="0" w:color="auto"/>
      </w:divBdr>
    </w:div>
    <w:div w:id="520626171">
      <w:bodyDiv w:val="1"/>
      <w:marLeft w:val="0"/>
      <w:marRight w:val="0"/>
      <w:marTop w:val="0"/>
      <w:marBottom w:val="0"/>
      <w:divBdr>
        <w:top w:val="none" w:sz="0" w:space="0" w:color="auto"/>
        <w:left w:val="none" w:sz="0" w:space="0" w:color="auto"/>
        <w:bottom w:val="none" w:sz="0" w:space="0" w:color="auto"/>
        <w:right w:val="none" w:sz="0" w:space="0" w:color="auto"/>
      </w:divBdr>
      <w:divsChild>
        <w:div w:id="345837079">
          <w:marLeft w:val="1166"/>
          <w:marRight w:val="0"/>
          <w:marTop w:val="0"/>
          <w:marBottom w:val="120"/>
          <w:divBdr>
            <w:top w:val="none" w:sz="0" w:space="0" w:color="auto"/>
            <w:left w:val="none" w:sz="0" w:space="0" w:color="auto"/>
            <w:bottom w:val="none" w:sz="0" w:space="0" w:color="auto"/>
            <w:right w:val="none" w:sz="0" w:space="0" w:color="auto"/>
          </w:divBdr>
        </w:div>
      </w:divsChild>
    </w:div>
    <w:div w:id="572204722">
      <w:bodyDiv w:val="1"/>
      <w:marLeft w:val="0"/>
      <w:marRight w:val="0"/>
      <w:marTop w:val="0"/>
      <w:marBottom w:val="0"/>
      <w:divBdr>
        <w:top w:val="none" w:sz="0" w:space="0" w:color="auto"/>
        <w:left w:val="none" w:sz="0" w:space="0" w:color="auto"/>
        <w:bottom w:val="none" w:sz="0" w:space="0" w:color="auto"/>
        <w:right w:val="none" w:sz="0" w:space="0" w:color="auto"/>
      </w:divBdr>
      <w:divsChild>
        <w:div w:id="9457130">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0574513">
      <w:bodyDiv w:val="1"/>
      <w:marLeft w:val="0"/>
      <w:marRight w:val="0"/>
      <w:marTop w:val="0"/>
      <w:marBottom w:val="0"/>
      <w:divBdr>
        <w:top w:val="none" w:sz="0" w:space="0" w:color="auto"/>
        <w:left w:val="none" w:sz="0" w:space="0" w:color="auto"/>
        <w:bottom w:val="none" w:sz="0" w:space="0" w:color="auto"/>
        <w:right w:val="none" w:sz="0" w:space="0" w:color="auto"/>
      </w:divBdr>
      <w:divsChild>
        <w:div w:id="410660121">
          <w:marLeft w:val="547"/>
          <w:marRight w:val="0"/>
          <w:marTop w:val="0"/>
          <w:marBottom w:val="0"/>
          <w:divBdr>
            <w:top w:val="none" w:sz="0" w:space="0" w:color="auto"/>
            <w:left w:val="none" w:sz="0" w:space="0" w:color="auto"/>
            <w:bottom w:val="none" w:sz="0" w:space="0" w:color="auto"/>
            <w:right w:val="none" w:sz="0" w:space="0" w:color="auto"/>
          </w:divBdr>
        </w:div>
        <w:div w:id="1642493375">
          <w:marLeft w:val="547"/>
          <w:marRight w:val="0"/>
          <w:marTop w:val="0"/>
          <w:marBottom w:val="0"/>
          <w:divBdr>
            <w:top w:val="none" w:sz="0" w:space="0" w:color="auto"/>
            <w:left w:val="none" w:sz="0" w:space="0" w:color="auto"/>
            <w:bottom w:val="none" w:sz="0" w:space="0" w:color="auto"/>
            <w:right w:val="none" w:sz="0" w:space="0" w:color="auto"/>
          </w:divBdr>
        </w:div>
        <w:div w:id="1909343716">
          <w:marLeft w:val="547"/>
          <w:marRight w:val="0"/>
          <w:marTop w:val="0"/>
          <w:marBottom w:val="0"/>
          <w:divBdr>
            <w:top w:val="none" w:sz="0" w:space="0" w:color="auto"/>
            <w:left w:val="none" w:sz="0" w:space="0" w:color="auto"/>
            <w:bottom w:val="none" w:sz="0" w:space="0" w:color="auto"/>
            <w:right w:val="none" w:sz="0" w:space="0" w:color="auto"/>
          </w:divBdr>
        </w:div>
        <w:div w:id="2026593339">
          <w:marLeft w:val="547"/>
          <w:marRight w:val="0"/>
          <w:marTop w:val="0"/>
          <w:marBottom w:val="0"/>
          <w:divBdr>
            <w:top w:val="none" w:sz="0" w:space="0" w:color="auto"/>
            <w:left w:val="none" w:sz="0" w:space="0" w:color="auto"/>
            <w:bottom w:val="none" w:sz="0" w:space="0" w:color="auto"/>
            <w:right w:val="none" w:sz="0" w:space="0" w:color="auto"/>
          </w:divBdr>
        </w:div>
      </w:divsChild>
    </w:div>
    <w:div w:id="709110711">
      <w:bodyDiv w:val="1"/>
      <w:marLeft w:val="0"/>
      <w:marRight w:val="0"/>
      <w:marTop w:val="0"/>
      <w:marBottom w:val="0"/>
      <w:divBdr>
        <w:top w:val="none" w:sz="0" w:space="0" w:color="auto"/>
        <w:left w:val="none" w:sz="0" w:space="0" w:color="auto"/>
        <w:bottom w:val="none" w:sz="0" w:space="0" w:color="auto"/>
        <w:right w:val="none" w:sz="0" w:space="0" w:color="auto"/>
      </w:divBdr>
    </w:div>
    <w:div w:id="833685006">
      <w:bodyDiv w:val="1"/>
      <w:marLeft w:val="0"/>
      <w:marRight w:val="0"/>
      <w:marTop w:val="0"/>
      <w:marBottom w:val="0"/>
      <w:divBdr>
        <w:top w:val="none" w:sz="0" w:space="0" w:color="auto"/>
        <w:left w:val="none" w:sz="0" w:space="0" w:color="auto"/>
        <w:bottom w:val="none" w:sz="0" w:space="0" w:color="auto"/>
        <w:right w:val="none" w:sz="0" w:space="0" w:color="auto"/>
      </w:divBdr>
      <w:divsChild>
        <w:div w:id="1909882516">
          <w:marLeft w:val="1166"/>
          <w:marRight w:val="0"/>
          <w:marTop w:val="0"/>
          <w:marBottom w:val="120"/>
          <w:divBdr>
            <w:top w:val="none" w:sz="0" w:space="0" w:color="auto"/>
            <w:left w:val="none" w:sz="0" w:space="0" w:color="auto"/>
            <w:bottom w:val="none" w:sz="0" w:space="0" w:color="auto"/>
            <w:right w:val="none" w:sz="0" w:space="0" w:color="auto"/>
          </w:divBdr>
        </w:div>
      </w:divsChild>
    </w:div>
    <w:div w:id="91347285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107039">
      <w:bodyDiv w:val="1"/>
      <w:marLeft w:val="0"/>
      <w:marRight w:val="0"/>
      <w:marTop w:val="0"/>
      <w:marBottom w:val="0"/>
      <w:divBdr>
        <w:top w:val="none" w:sz="0" w:space="0" w:color="auto"/>
        <w:left w:val="none" w:sz="0" w:space="0" w:color="auto"/>
        <w:bottom w:val="none" w:sz="0" w:space="0" w:color="auto"/>
        <w:right w:val="none" w:sz="0" w:space="0" w:color="auto"/>
      </w:divBdr>
      <w:divsChild>
        <w:div w:id="345062372">
          <w:marLeft w:val="547"/>
          <w:marRight w:val="0"/>
          <w:marTop w:val="0"/>
          <w:marBottom w:val="0"/>
          <w:divBdr>
            <w:top w:val="none" w:sz="0" w:space="0" w:color="auto"/>
            <w:left w:val="none" w:sz="0" w:space="0" w:color="auto"/>
            <w:bottom w:val="none" w:sz="0" w:space="0" w:color="auto"/>
            <w:right w:val="none" w:sz="0" w:space="0" w:color="auto"/>
          </w:divBdr>
        </w:div>
      </w:divsChild>
    </w:div>
    <w:div w:id="1071152867">
      <w:bodyDiv w:val="1"/>
      <w:marLeft w:val="0"/>
      <w:marRight w:val="0"/>
      <w:marTop w:val="0"/>
      <w:marBottom w:val="0"/>
      <w:divBdr>
        <w:top w:val="none" w:sz="0" w:space="0" w:color="auto"/>
        <w:left w:val="none" w:sz="0" w:space="0" w:color="auto"/>
        <w:bottom w:val="none" w:sz="0" w:space="0" w:color="auto"/>
        <w:right w:val="none" w:sz="0" w:space="0" w:color="auto"/>
      </w:divBdr>
    </w:div>
    <w:div w:id="1091661039">
      <w:bodyDiv w:val="1"/>
      <w:marLeft w:val="0"/>
      <w:marRight w:val="0"/>
      <w:marTop w:val="0"/>
      <w:marBottom w:val="0"/>
      <w:divBdr>
        <w:top w:val="none" w:sz="0" w:space="0" w:color="auto"/>
        <w:left w:val="none" w:sz="0" w:space="0" w:color="auto"/>
        <w:bottom w:val="none" w:sz="0" w:space="0" w:color="auto"/>
        <w:right w:val="none" w:sz="0" w:space="0" w:color="auto"/>
      </w:divBdr>
    </w:div>
    <w:div w:id="1100644177">
      <w:bodyDiv w:val="1"/>
      <w:marLeft w:val="0"/>
      <w:marRight w:val="0"/>
      <w:marTop w:val="0"/>
      <w:marBottom w:val="0"/>
      <w:divBdr>
        <w:top w:val="none" w:sz="0" w:space="0" w:color="auto"/>
        <w:left w:val="none" w:sz="0" w:space="0" w:color="auto"/>
        <w:bottom w:val="none" w:sz="0" w:space="0" w:color="auto"/>
        <w:right w:val="none" w:sz="0" w:space="0" w:color="auto"/>
      </w:divBdr>
      <w:divsChild>
        <w:div w:id="299455270">
          <w:marLeft w:val="547"/>
          <w:marRight w:val="0"/>
          <w:marTop w:val="0"/>
          <w:marBottom w:val="0"/>
          <w:divBdr>
            <w:top w:val="none" w:sz="0" w:space="0" w:color="auto"/>
            <w:left w:val="none" w:sz="0" w:space="0" w:color="auto"/>
            <w:bottom w:val="none" w:sz="0" w:space="0" w:color="auto"/>
            <w:right w:val="none" w:sz="0" w:space="0" w:color="auto"/>
          </w:divBdr>
        </w:div>
        <w:div w:id="610090509">
          <w:marLeft w:val="547"/>
          <w:marRight w:val="0"/>
          <w:marTop w:val="0"/>
          <w:marBottom w:val="0"/>
          <w:divBdr>
            <w:top w:val="none" w:sz="0" w:space="0" w:color="auto"/>
            <w:left w:val="none" w:sz="0" w:space="0" w:color="auto"/>
            <w:bottom w:val="none" w:sz="0" w:space="0" w:color="auto"/>
            <w:right w:val="none" w:sz="0" w:space="0" w:color="auto"/>
          </w:divBdr>
        </w:div>
        <w:div w:id="1247806220">
          <w:marLeft w:val="547"/>
          <w:marRight w:val="0"/>
          <w:marTop w:val="0"/>
          <w:marBottom w:val="0"/>
          <w:divBdr>
            <w:top w:val="none" w:sz="0" w:space="0" w:color="auto"/>
            <w:left w:val="none" w:sz="0" w:space="0" w:color="auto"/>
            <w:bottom w:val="none" w:sz="0" w:space="0" w:color="auto"/>
            <w:right w:val="none" w:sz="0" w:space="0" w:color="auto"/>
          </w:divBdr>
        </w:div>
        <w:div w:id="1329360307">
          <w:marLeft w:val="547"/>
          <w:marRight w:val="0"/>
          <w:marTop w:val="0"/>
          <w:marBottom w:val="0"/>
          <w:divBdr>
            <w:top w:val="none" w:sz="0" w:space="0" w:color="auto"/>
            <w:left w:val="none" w:sz="0" w:space="0" w:color="auto"/>
            <w:bottom w:val="none" w:sz="0" w:space="0" w:color="auto"/>
            <w:right w:val="none" w:sz="0" w:space="0" w:color="auto"/>
          </w:divBdr>
        </w:div>
        <w:div w:id="1619294429">
          <w:marLeft w:val="547"/>
          <w:marRight w:val="0"/>
          <w:marTop w:val="0"/>
          <w:marBottom w:val="0"/>
          <w:divBdr>
            <w:top w:val="none" w:sz="0" w:space="0" w:color="auto"/>
            <w:left w:val="none" w:sz="0" w:space="0" w:color="auto"/>
            <w:bottom w:val="none" w:sz="0" w:space="0" w:color="auto"/>
            <w:right w:val="none" w:sz="0" w:space="0" w:color="auto"/>
          </w:divBdr>
        </w:div>
        <w:div w:id="1629236915">
          <w:marLeft w:val="547"/>
          <w:marRight w:val="0"/>
          <w:marTop w:val="0"/>
          <w:marBottom w:val="0"/>
          <w:divBdr>
            <w:top w:val="none" w:sz="0" w:space="0" w:color="auto"/>
            <w:left w:val="none" w:sz="0" w:space="0" w:color="auto"/>
            <w:bottom w:val="none" w:sz="0" w:space="0" w:color="auto"/>
            <w:right w:val="none" w:sz="0" w:space="0" w:color="auto"/>
          </w:divBdr>
        </w:div>
        <w:div w:id="1727028372">
          <w:marLeft w:val="547"/>
          <w:marRight w:val="0"/>
          <w:marTop w:val="0"/>
          <w:marBottom w:val="0"/>
          <w:divBdr>
            <w:top w:val="none" w:sz="0" w:space="0" w:color="auto"/>
            <w:left w:val="none" w:sz="0" w:space="0" w:color="auto"/>
            <w:bottom w:val="none" w:sz="0" w:space="0" w:color="auto"/>
            <w:right w:val="none" w:sz="0" w:space="0" w:color="auto"/>
          </w:divBdr>
        </w:div>
      </w:divsChild>
    </w:div>
    <w:div w:id="1195070349">
      <w:bodyDiv w:val="1"/>
      <w:marLeft w:val="0"/>
      <w:marRight w:val="0"/>
      <w:marTop w:val="0"/>
      <w:marBottom w:val="0"/>
      <w:divBdr>
        <w:top w:val="none" w:sz="0" w:space="0" w:color="auto"/>
        <w:left w:val="none" w:sz="0" w:space="0" w:color="auto"/>
        <w:bottom w:val="none" w:sz="0" w:space="0" w:color="auto"/>
        <w:right w:val="none" w:sz="0" w:space="0" w:color="auto"/>
      </w:divBdr>
    </w:div>
    <w:div w:id="1211571811">
      <w:bodyDiv w:val="1"/>
      <w:marLeft w:val="0"/>
      <w:marRight w:val="0"/>
      <w:marTop w:val="0"/>
      <w:marBottom w:val="0"/>
      <w:divBdr>
        <w:top w:val="none" w:sz="0" w:space="0" w:color="auto"/>
        <w:left w:val="none" w:sz="0" w:space="0" w:color="auto"/>
        <w:bottom w:val="none" w:sz="0" w:space="0" w:color="auto"/>
        <w:right w:val="none" w:sz="0" w:space="0" w:color="auto"/>
      </w:divBdr>
      <w:divsChild>
        <w:div w:id="218135165">
          <w:marLeft w:val="432"/>
          <w:marRight w:val="0"/>
          <w:marTop w:val="120"/>
          <w:marBottom w:val="0"/>
          <w:divBdr>
            <w:top w:val="none" w:sz="0" w:space="0" w:color="auto"/>
            <w:left w:val="none" w:sz="0" w:space="0" w:color="auto"/>
            <w:bottom w:val="none" w:sz="0" w:space="0" w:color="auto"/>
            <w:right w:val="none" w:sz="0" w:space="0" w:color="auto"/>
          </w:divBdr>
        </w:div>
      </w:divsChild>
    </w:div>
    <w:div w:id="1293098745">
      <w:bodyDiv w:val="1"/>
      <w:marLeft w:val="0"/>
      <w:marRight w:val="0"/>
      <w:marTop w:val="0"/>
      <w:marBottom w:val="0"/>
      <w:divBdr>
        <w:top w:val="none" w:sz="0" w:space="0" w:color="auto"/>
        <w:left w:val="none" w:sz="0" w:space="0" w:color="auto"/>
        <w:bottom w:val="none" w:sz="0" w:space="0" w:color="auto"/>
        <w:right w:val="none" w:sz="0" w:space="0" w:color="auto"/>
      </w:divBdr>
    </w:div>
    <w:div w:id="1323662089">
      <w:bodyDiv w:val="1"/>
      <w:marLeft w:val="0"/>
      <w:marRight w:val="0"/>
      <w:marTop w:val="0"/>
      <w:marBottom w:val="0"/>
      <w:divBdr>
        <w:top w:val="none" w:sz="0" w:space="0" w:color="auto"/>
        <w:left w:val="none" w:sz="0" w:space="0" w:color="auto"/>
        <w:bottom w:val="none" w:sz="0" w:space="0" w:color="auto"/>
        <w:right w:val="none" w:sz="0" w:space="0" w:color="auto"/>
      </w:divBdr>
      <w:divsChild>
        <w:div w:id="21639370">
          <w:marLeft w:val="547"/>
          <w:marRight w:val="0"/>
          <w:marTop w:val="0"/>
          <w:marBottom w:val="120"/>
          <w:divBdr>
            <w:top w:val="none" w:sz="0" w:space="0" w:color="auto"/>
            <w:left w:val="none" w:sz="0" w:space="0" w:color="auto"/>
            <w:bottom w:val="none" w:sz="0" w:space="0" w:color="auto"/>
            <w:right w:val="none" w:sz="0" w:space="0" w:color="auto"/>
          </w:divBdr>
        </w:div>
      </w:divsChild>
    </w:div>
    <w:div w:id="1337997910">
      <w:bodyDiv w:val="1"/>
      <w:marLeft w:val="0"/>
      <w:marRight w:val="0"/>
      <w:marTop w:val="0"/>
      <w:marBottom w:val="0"/>
      <w:divBdr>
        <w:top w:val="none" w:sz="0" w:space="0" w:color="auto"/>
        <w:left w:val="none" w:sz="0" w:space="0" w:color="auto"/>
        <w:bottom w:val="none" w:sz="0" w:space="0" w:color="auto"/>
        <w:right w:val="none" w:sz="0" w:space="0" w:color="auto"/>
      </w:divBdr>
    </w:div>
    <w:div w:id="1342858186">
      <w:bodyDiv w:val="1"/>
      <w:marLeft w:val="0"/>
      <w:marRight w:val="0"/>
      <w:marTop w:val="0"/>
      <w:marBottom w:val="0"/>
      <w:divBdr>
        <w:top w:val="none" w:sz="0" w:space="0" w:color="auto"/>
        <w:left w:val="none" w:sz="0" w:space="0" w:color="auto"/>
        <w:bottom w:val="none" w:sz="0" w:space="0" w:color="auto"/>
        <w:right w:val="none" w:sz="0" w:space="0" w:color="auto"/>
      </w:divBdr>
    </w:div>
    <w:div w:id="1396276140">
      <w:bodyDiv w:val="1"/>
      <w:marLeft w:val="0"/>
      <w:marRight w:val="0"/>
      <w:marTop w:val="0"/>
      <w:marBottom w:val="0"/>
      <w:divBdr>
        <w:top w:val="none" w:sz="0" w:space="0" w:color="auto"/>
        <w:left w:val="none" w:sz="0" w:space="0" w:color="auto"/>
        <w:bottom w:val="none" w:sz="0" w:space="0" w:color="auto"/>
        <w:right w:val="none" w:sz="0" w:space="0" w:color="auto"/>
      </w:divBdr>
      <w:divsChild>
        <w:div w:id="472602864">
          <w:marLeft w:val="547"/>
          <w:marRight w:val="0"/>
          <w:marTop w:val="0"/>
          <w:marBottom w:val="0"/>
          <w:divBdr>
            <w:top w:val="none" w:sz="0" w:space="0" w:color="auto"/>
            <w:left w:val="none" w:sz="0" w:space="0" w:color="auto"/>
            <w:bottom w:val="none" w:sz="0" w:space="0" w:color="auto"/>
            <w:right w:val="none" w:sz="0" w:space="0" w:color="auto"/>
          </w:divBdr>
        </w:div>
        <w:div w:id="528877074">
          <w:marLeft w:val="547"/>
          <w:marRight w:val="0"/>
          <w:marTop w:val="0"/>
          <w:marBottom w:val="0"/>
          <w:divBdr>
            <w:top w:val="none" w:sz="0" w:space="0" w:color="auto"/>
            <w:left w:val="none" w:sz="0" w:space="0" w:color="auto"/>
            <w:bottom w:val="none" w:sz="0" w:space="0" w:color="auto"/>
            <w:right w:val="none" w:sz="0" w:space="0" w:color="auto"/>
          </w:divBdr>
        </w:div>
        <w:div w:id="552085579">
          <w:marLeft w:val="547"/>
          <w:marRight w:val="0"/>
          <w:marTop w:val="0"/>
          <w:marBottom w:val="0"/>
          <w:divBdr>
            <w:top w:val="none" w:sz="0" w:space="0" w:color="auto"/>
            <w:left w:val="none" w:sz="0" w:space="0" w:color="auto"/>
            <w:bottom w:val="none" w:sz="0" w:space="0" w:color="auto"/>
            <w:right w:val="none" w:sz="0" w:space="0" w:color="auto"/>
          </w:divBdr>
        </w:div>
        <w:div w:id="1438057805">
          <w:marLeft w:val="547"/>
          <w:marRight w:val="0"/>
          <w:marTop w:val="0"/>
          <w:marBottom w:val="0"/>
          <w:divBdr>
            <w:top w:val="none" w:sz="0" w:space="0" w:color="auto"/>
            <w:left w:val="none" w:sz="0" w:space="0" w:color="auto"/>
            <w:bottom w:val="none" w:sz="0" w:space="0" w:color="auto"/>
            <w:right w:val="none" w:sz="0" w:space="0" w:color="auto"/>
          </w:divBdr>
        </w:div>
        <w:div w:id="1509098191">
          <w:marLeft w:val="547"/>
          <w:marRight w:val="0"/>
          <w:marTop w:val="0"/>
          <w:marBottom w:val="0"/>
          <w:divBdr>
            <w:top w:val="none" w:sz="0" w:space="0" w:color="auto"/>
            <w:left w:val="none" w:sz="0" w:space="0" w:color="auto"/>
            <w:bottom w:val="none" w:sz="0" w:space="0" w:color="auto"/>
            <w:right w:val="none" w:sz="0" w:space="0" w:color="auto"/>
          </w:divBdr>
        </w:div>
        <w:div w:id="1811747476">
          <w:marLeft w:val="547"/>
          <w:marRight w:val="0"/>
          <w:marTop w:val="0"/>
          <w:marBottom w:val="0"/>
          <w:divBdr>
            <w:top w:val="none" w:sz="0" w:space="0" w:color="auto"/>
            <w:left w:val="none" w:sz="0" w:space="0" w:color="auto"/>
            <w:bottom w:val="none" w:sz="0" w:space="0" w:color="auto"/>
            <w:right w:val="none" w:sz="0" w:space="0" w:color="auto"/>
          </w:divBdr>
        </w:div>
        <w:div w:id="2030523001">
          <w:marLeft w:val="547"/>
          <w:marRight w:val="0"/>
          <w:marTop w:val="0"/>
          <w:marBottom w:val="0"/>
          <w:divBdr>
            <w:top w:val="none" w:sz="0" w:space="0" w:color="auto"/>
            <w:left w:val="none" w:sz="0" w:space="0" w:color="auto"/>
            <w:bottom w:val="none" w:sz="0" w:space="0" w:color="auto"/>
            <w:right w:val="none" w:sz="0" w:space="0" w:color="auto"/>
          </w:divBdr>
        </w:div>
      </w:divsChild>
    </w:div>
    <w:div w:id="1398823198">
      <w:bodyDiv w:val="1"/>
      <w:marLeft w:val="0"/>
      <w:marRight w:val="0"/>
      <w:marTop w:val="0"/>
      <w:marBottom w:val="0"/>
      <w:divBdr>
        <w:top w:val="none" w:sz="0" w:space="0" w:color="auto"/>
        <w:left w:val="none" w:sz="0" w:space="0" w:color="auto"/>
        <w:bottom w:val="none" w:sz="0" w:space="0" w:color="auto"/>
        <w:right w:val="none" w:sz="0" w:space="0" w:color="auto"/>
      </w:divBdr>
      <w:divsChild>
        <w:div w:id="1430353680">
          <w:marLeft w:val="547"/>
          <w:marRight w:val="0"/>
          <w:marTop w:val="0"/>
          <w:marBottom w:val="0"/>
          <w:divBdr>
            <w:top w:val="none" w:sz="0" w:space="0" w:color="auto"/>
            <w:left w:val="none" w:sz="0" w:space="0" w:color="auto"/>
            <w:bottom w:val="none" w:sz="0" w:space="0" w:color="auto"/>
            <w:right w:val="none" w:sz="0" w:space="0" w:color="auto"/>
          </w:divBdr>
        </w:div>
      </w:divsChild>
    </w:div>
    <w:div w:id="1428620344">
      <w:bodyDiv w:val="1"/>
      <w:marLeft w:val="0"/>
      <w:marRight w:val="0"/>
      <w:marTop w:val="0"/>
      <w:marBottom w:val="0"/>
      <w:divBdr>
        <w:top w:val="none" w:sz="0" w:space="0" w:color="auto"/>
        <w:left w:val="none" w:sz="0" w:space="0" w:color="auto"/>
        <w:bottom w:val="none" w:sz="0" w:space="0" w:color="auto"/>
        <w:right w:val="none" w:sz="0" w:space="0" w:color="auto"/>
      </w:divBdr>
    </w:div>
    <w:div w:id="1447432631">
      <w:bodyDiv w:val="1"/>
      <w:marLeft w:val="0"/>
      <w:marRight w:val="0"/>
      <w:marTop w:val="0"/>
      <w:marBottom w:val="0"/>
      <w:divBdr>
        <w:top w:val="none" w:sz="0" w:space="0" w:color="auto"/>
        <w:left w:val="none" w:sz="0" w:space="0" w:color="auto"/>
        <w:bottom w:val="none" w:sz="0" w:space="0" w:color="auto"/>
        <w:right w:val="none" w:sz="0" w:space="0" w:color="auto"/>
      </w:divBdr>
    </w:div>
    <w:div w:id="1563713669">
      <w:bodyDiv w:val="1"/>
      <w:marLeft w:val="0"/>
      <w:marRight w:val="0"/>
      <w:marTop w:val="0"/>
      <w:marBottom w:val="0"/>
      <w:divBdr>
        <w:top w:val="none" w:sz="0" w:space="0" w:color="auto"/>
        <w:left w:val="none" w:sz="0" w:space="0" w:color="auto"/>
        <w:bottom w:val="none" w:sz="0" w:space="0" w:color="auto"/>
        <w:right w:val="none" w:sz="0" w:space="0" w:color="auto"/>
      </w:divBdr>
      <w:divsChild>
        <w:div w:id="981738798">
          <w:marLeft w:val="446"/>
          <w:marRight w:val="0"/>
          <w:marTop w:val="0"/>
          <w:marBottom w:val="0"/>
          <w:divBdr>
            <w:top w:val="none" w:sz="0" w:space="0" w:color="auto"/>
            <w:left w:val="none" w:sz="0" w:space="0" w:color="auto"/>
            <w:bottom w:val="none" w:sz="0" w:space="0" w:color="auto"/>
            <w:right w:val="none" w:sz="0" w:space="0" w:color="auto"/>
          </w:divBdr>
        </w:div>
      </w:divsChild>
    </w:div>
    <w:div w:id="1668360820">
      <w:bodyDiv w:val="1"/>
      <w:marLeft w:val="0"/>
      <w:marRight w:val="0"/>
      <w:marTop w:val="0"/>
      <w:marBottom w:val="0"/>
      <w:divBdr>
        <w:top w:val="none" w:sz="0" w:space="0" w:color="auto"/>
        <w:left w:val="none" w:sz="0" w:space="0" w:color="auto"/>
        <w:bottom w:val="none" w:sz="0" w:space="0" w:color="auto"/>
        <w:right w:val="none" w:sz="0" w:space="0" w:color="auto"/>
      </w:divBdr>
      <w:divsChild>
        <w:div w:id="719477559">
          <w:marLeft w:val="547"/>
          <w:marRight w:val="0"/>
          <w:marTop w:val="0"/>
          <w:marBottom w:val="0"/>
          <w:divBdr>
            <w:top w:val="none" w:sz="0" w:space="0" w:color="auto"/>
            <w:left w:val="none" w:sz="0" w:space="0" w:color="auto"/>
            <w:bottom w:val="none" w:sz="0" w:space="0" w:color="auto"/>
            <w:right w:val="none" w:sz="0" w:space="0" w:color="auto"/>
          </w:divBdr>
        </w:div>
        <w:div w:id="862090529">
          <w:marLeft w:val="547"/>
          <w:marRight w:val="0"/>
          <w:marTop w:val="0"/>
          <w:marBottom w:val="0"/>
          <w:divBdr>
            <w:top w:val="none" w:sz="0" w:space="0" w:color="auto"/>
            <w:left w:val="none" w:sz="0" w:space="0" w:color="auto"/>
            <w:bottom w:val="none" w:sz="0" w:space="0" w:color="auto"/>
            <w:right w:val="none" w:sz="0" w:space="0" w:color="auto"/>
          </w:divBdr>
        </w:div>
        <w:div w:id="1108621022">
          <w:marLeft w:val="547"/>
          <w:marRight w:val="0"/>
          <w:marTop w:val="0"/>
          <w:marBottom w:val="0"/>
          <w:divBdr>
            <w:top w:val="none" w:sz="0" w:space="0" w:color="auto"/>
            <w:left w:val="none" w:sz="0" w:space="0" w:color="auto"/>
            <w:bottom w:val="none" w:sz="0" w:space="0" w:color="auto"/>
            <w:right w:val="none" w:sz="0" w:space="0" w:color="auto"/>
          </w:divBdr>
        </w:div>
        <w:div w:id="1143548390">
          <w:marLeft w:val="547"/>
          <w:marRight w:val="0"/>
          <w:marTop w:val="0"/>
          <w:marBottom w:val="0"/>
          <w:divBdr>
            <w:top w:val="none" w:sz="0" w:space="0" w:color="auto"/>
            <w:left w:val="none" w:sz="0" w:space="0" w:color="auto"/>
            <w:bottom w:val="none" w:sz="0" w:space="0" w:color="auto"/>
            <w:right w:val="none" w:sz="0" w:space="0" w:color="auto"/>
          </w:divBdr>
        </w:div>
        <w:div w:id="1355886304">
          <w:marLeft w:val="547"/>
          <w:marRight w:val="0"/>
          <w:marTop w:val="0"/>
          <w:marBottom w:val="0"/>
          <w:divBdr>
            <w:top w:val="none" w:sz="0" w:space="0" w:color="auto"/>
            <w:left w:val="none" w:sz="0" w:space="0" w:color="auto"/>
            <w:bottom w:val="none" w:sz="0" w:space="0" w:color="auto"/>
            <w:right w:val="none" w:sz="0" w:space="0" w:color="auto"/>
          </w:divBdr>
        </w:div>
      </w:divsChild>
    </w:div>
    <w:div w:id="1688405806">
      <w:bodyDiv w:val="1"/>
      <w:marLeft w:val="0"/>
      <w:marRight w:val="0"/>
      <w:marTop w:val="0"/>
      <w:marBottom w:val="0"/>
      <w:divBdr>
        <w:top w:val="none" w:sz="0" w:space="0" w:color="auto"/>
        <w:left w:val="none" w:sz="0" w:space="0" w:color="auto"/>
        <w:bottom w:val="none" w:sz="0" w:space="0" w:color="auto"/>
        <w:right w:val="none" w:sz="0" w:space="0" w:color="auto"/>
      </w:divBdr>
    </w:div>
    <w:div w:id="1725131086">
      <w:bodyDiv w:val="1"/>
      <w:marLeft w:val="0"/>
      <w:marRight w:val="0"/>
      <w:marTop w:val="0"/>
      <w:marBottom w:val="0"/>
      <w:divBdr>
        <w:top w:val="none" w:sz="0" w:space="0" w:color="auto"/>
        <w:left w:val="none" w:sz="0" w:space="0" w:color="auto"/>
        <w:bottom w:val="none" w:sz="0" w:space="0" w:color="auto"/>
        <w:right w:val="none" w:sz="0" w:space="0" w:color="auto"/>
      </w:divBdr>
      <w:divsChild>
        <w:div w:id="44569760">
          <w:marLeft w:val="1800"/>
          <w:marRight w:val="0"/>
          <w:marTop w:val="0"/>
          <w:marBottom w:val="0"/>
          <w:divBdr>
            <w:top w:val="none" w:sz="0" w:space="0" w:color="auto"/>
            <w:left w:val="none" w:sz="0" w:space="0" w:color="auto"/>
            <w:bottom w:val="none" w:sz="0" w:space="0" w:color="auto"/>
            <w:right w:val="none" w:sz="0" w:space="0" w:color="auto"/>
          </w:divBdr>
        </w:div>
        <w:div w:id="856770234">
          <w:marLeft w:val="1166"/>
          <w:marRight w:val="0"/>
          <w:marTop w:val="0"/>
          <w:marBottom w:val="0"/>
          <w:divBdr>
            <w:top w:val="none" w:sz="0" w:space="0" w:color="auto"/>
            <w:left w:val="none" w:sz="0" w:space="0" w:color="auto"/>
            <w:bottom w:val="none" w:sz="0" w:space="0" w:color="auto"/>
            <w:right w:val="none" w:sz="0" w:space="0" w:color="auto"/>
          </w:divBdr>
        </w:div>
        <w:div w:id="1122384707">
          <w:marLeft w:val="547"/>
          <w:marRight w:val="0"/>
          <w:marTop w:val="0"/>
          <w:marBottom w:val="0"/>
          <w:divBdr>
            <w:top w:val="none" w:sz="0" w:space="0" w:color="auto"/>
            <w:left w:val="none" w:sz="0" w:space="0" w:color="auto"/>
            <w:bottom w:val="none" w:sz="0" w:space="0" w:color="auto"/>
            <w:right w:val="none" w:sz="0" w:space="0" w:color="auto"/>
          </w:divBdr>
        </w:div>
        <w:div w:id="1321807114">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5450198">
      <w:bodyDiv w:val="1"/>
      <w:marLeft w:val="0"/>
      <w:marRight w:val="0"/>
      <w:marTop w:val="0"/>
      <w:marBottom w:val="0"/>
      <w:divBdr>
        <w:top w:val="none" w:sz="0" w:space="0" w:color="auto"/>
        <w:left w:val="none" w:sz="0" w:space="0" w:color="auto"/>
        <w:bottom w:val="none" w:sz="0" w:space="0" w:color="auto"/>
        <w:right w:val="none" w:sz="0" w:space="0" w:color="auto"/>
      </w:divBdr>
      <w:divsChild>
        <w:div w:id="37167168">
          <w:marLeft w:val="547"/>
          <w:marRight w:val="0"/>
          <w:marTop w:val="0"/>
          <w:marBottom w:val="0"/>
          <w:divBdr>
            <w:top w:val="none" w:sz="0" w:space="0" w:color="auto"/>
            <w:left w:val="none" w:sz="0" w:space="0" w:color="auto"/>
            <w:bottom w:val="none" w:sz="0" w:space="0" w:color="auto"/>
            <w:right w:val="none" w:sz="0" w:space="0" w:color="auto"/>
          </w:divBdr>
        </w:div>
        <w:div w:id="96297599">
          <w:marLeft w:val="547"/>
          <w:marRight w:val="0"/>
          <w:marTop w:val="0"/>
          <w:marBottom w:val="0"/>
          <w:divBdr>
            <w:top w:val="none" w:sz="0" w:space="0" w:color="auto"/>
            <w:left w:val="none" w:sz="0" w:space="0" w:color="auto"/>
            <w:bottom w:val="none" w:sz="0" w:space="0" w:color="auto"/>
            <w:right w:val="none" w:sz="0" w:space="0" w:color="auto"/>
          </w:divBdr>
        </w:div>
        <w:div w:id="336494294">
          <w:marLeft w:val="547"/>
          <w:marRight w:val="0"/>
          <w:marTop w:val="0"/>
          <w:marBottom w:val="0"/>
          <w:divBdr>
            <w:top w:val="none" w:sz="0" w:space="0" w:color="auto"/>
            <w:left w:val="none" w:sz="0" w:space="0" w:color="auto"/>
            <w:bottom w:val="none" w:sz="0" w:space="0" w:color="auto"/>
            <w:right w:val="none" w:sz="0" w:space="0" w:color="auto"/>
          </w:divBdr>
        </w:div>
        <w:div w:id="1050686853">
          <w:marLeft w:val="547"/>
          <w:marRight w:val="0"/>
          <w:marTop w:val="0"/>
          <w:marBottom w:val="0"/>
          <w:divBdr>
            <w:top w:val="none" w:sz="0" w:space="0" w:color="auto"/>
            <w:left w:val="none" w:sz="0" w:space="0" w:color="auto"/>
            <w:bottom w:val="none" w:sz="0" w:space="0" w:color="auto"/>
            <w:right w:val="none" w:sz="0" w:space="0" w:color="auto"/>
          </w:divBdr>
        </w:div>
        <w:div w:id="1292980456">
          <w:marLeft w:val="547"/>
          <w:marRight w:val="0"/>
          <w:marTop w:val="0"/>
          <w:marBottom w:val="0"/>
          <w:divBdr>
            <w:top w:val="none" w:sz="0" w:space="0" w:color="auto"/>
            <w:left w:val="none" w:sz="0" w:space="0" w:color="auto"/>
            <w:bottom w:val="none" w:sz="0" w:space="0" w:color="auto"/>
            <w:right w:val="none" w:sz="0" w:space="0" w:color="auto"/>
          </w:divBdr>
        </w:div>
        <w:div w:id="1653632667">
          <w:marLeft w:val="547"/>
          <w:marRight w:val="0"/>
          <w:marTop w:val="0"/>
          <w:marBottom w:val="0"/>
          <w:divBdr>
            <w:top w:val="none" w:sz="0" w:space="0" w:color="auto"/>
            <w:left w:val="none" w:sz="0" w:space="0" w:color="auto"/>
            <w:bottom w:val="none" w:sz="0" w:space="0" w:color="auto"/>
            <w:right w:val="none" w:sz="0" w:space="0" w:color="auto"/>
          </w:divBdr>
        </w:div>
        <w:div w:id="1798832808">
          <w:marLeft w:val="547"/>
          <w:marRight w:val="0"/>
          <w:marTop w:val="0"/>
          <w:marBottom w:val="0"/>
          <w:divBdr>
            <w:top w:val="none" w:sz="0" w:space="0" w:color="auto"/>
            <w:left w:val="none" w:sz="0" w:space="0" w:color="auto"/>
            <w:bottom w:val="none" w:sz="0" w:space="0" w:color="auto"/>
            <w:right w:val="none" w:sz="0" w:space="0" w:color="auto"/>
          </w:divBdr>
        </w:div>
      </w:divsChild>
    </w:div>
    <w:div w:id="1956520493">
      <w:bodyDiv w:val="1"/>
      <w:marLeft w:val="0"/>
      <w:marRight w:val="0"/>
      <w:marTop w:val="0"/>
      <w:marBottom w:val="0"/>
      <w:divBdr>
        <w:top w:val="none" w:sz="0" w:space="0" w:color="auto"/>
        <w:left w:val="none" w:sz="0" w:space="0" w:color="auto"/>
        <w:bottom w:val="none" w:sz="0" w:space="0" w:color="auto"/>
        <w:right w:val="none" w:sz="0" w:space="0" w:color="auto"/>
      </w:divBdr>
      <w:divsChild>
        <w:div w:id="352994495">
          <w:marLeft w:val="562"/>
          <w:marRight w:val="0"/>
          <w:marTop w:val="0"/>
          <w:marBottom w:val="0"/>
          <w:divBdr>
            <w:top w:val="none" w:sz="0" w:space="0" w:color="auto"/>
            <w:left w:val="none" w:sz="0" w:space="0" w:color="auto"/>
            <w:bottom w:val="none" w:sz="0" w:space="0" w:color="auto"/>
            <w:right w:val="none" w:sz="0" w:space="0" w:color="auto"/>
          </w:divBdr>
        </w:div>
        <w:div w:id="489441361">
          <w:marLeft w:val="562"/>
          <w:marRight w:val="0"/>
          <w:marTop w:val="0"/>
          <w:marBottom w:val="0"/>
          <w:divBdr>
            <w:top w:val="none" w:sz="0" w:space="0" w:color="auto"/>
            <w:left w:val="none" w:sz="0" w:space="0" w:color="auto"/>
            <w:bottom w:val="none" w:sz="0" w:space="0" w:color="auto"/>
            <w:right w:val="none" w:sz="0" w:space="0" w:color="auto"/>
          </w:divBdr>
        </w:div>
        <w:div w:id="1544828800">
          <w:marLeft w:val="562"/>
          <w:marRight w:val="0"/>
          <w:marTop w:val="0"/>
          <w:marBottom w:val="0"/>
          <w:divBdr>
            <w:top w:val="none" w:sz="0" w:space="0" w:color="auto"/>
            <w:left w:val="none" w:sz="0" w:space="0" w:color="auto"/>
            <w:bottom w:val="none" w:sz="0" w:space="0" w:color="auto"/>
            <w:right w:val="none" w:sz="0" w:space="0" w:color="auto"/>
          </w:divBdr>
        </w:div>
      </w:divsChild>
    </w:div>
    <w:div w:id="1971281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B75145-799B-43F3-B0D6-D83AD283B6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1705</TotalTime>
  <Pages>6</Pages>
  <Words>7995</Words>
  <Characters>45573</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53462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zhangdidi (A)</dc:creator>
  <cp:keywords/>
  <dc:description/>
  <cp:lastModifiedBy>Yangyubo</cp:lastModifiedBy>
  <cp:revision>342</cp:revision>
  <dcterms:created xsi:type="dcterms:W3CDTF">2022-08-08T06:33:00Z</dcterms:created>
  <dcterms:modified xsi:type="dcterms:W3CDTF">2022-08-12T17:41:00Z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(3)sxPiw7w0+aIIf4G1DzK9N1D8gpw0/PwmP6R4Ce6TK8lgJTtL1MU5Z6Bb35+C7qgfFSJDpOZi
fg1dbrI9GKxFTeHT44ssvKamvQWIdnLdnL6j2rX51mRy2/kvXaQGqQWQY7kgdUG4irUWVlUs
yhNULhWaYCq/GyWYhROqyC/fekmk7YvwjNm+k0zEmn+XfEhE0BDdf/nibw9l0VR29PgWkdcH
kCJTRSkDpEVf61mV8A</vt:lpwstr>
  </property>
  <property fmtid="{D5CDD505-2E9C-101B-9397-08002B2CF9AE}" pid="3" name="_2015_ms_pID_7253431">
    <vt:lpwstr>cuyVLnwIq1tDl44CMt5K20Af3tTYwJXmfoXrh32NY7C3bgXpQqCr5R
8KSI5b+PdzG6wTTDiJhDsU2RO5DaV3J+2dYhkB8Vn3oWpHhl+tT/UYnCCQix5FwHjgDODYgy
3rRO7ZRcOsq71LAWSlQqqminX42Ijx8nPRA2nlSD69TCicLrnl4ZYQ4fdUQj1AyeF4GQEsjN
JZjqTe2lkZ6mXdAC3rlFgSAilExyTTwP6MXC</vt:lpwstr>
  </property>
  <property fmtid="{D5CDD505-2E9C-101B-9397-08002B2CF9AE}" pid="4" name="_2015_ms_pID_7253432">
    <vt:lpwstr>Xg==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1660315502</vt:lpwstr>
  </property>
</Properties>
</file>