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77777777"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88E757" w14:textId="77777777" w:rsidR="00AC4E6C" w:rsidRDefault="00C66DB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0188E7CA"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lastRenderedPageBreak/>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lastRenderedPageBreak/>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proofErr w:type="spellStart"/>
            <w:r>
              <w:rPr>
                <w:rFonts w:eastAsiaTheme="minorEastAsia" w:hint="eastAsia"/>
                <w:lang w:val="en-US" w:eastAsia="zh-CN"/>
              </w:rPr>
              <w:t>Spreadtrum</w:t>
            </w:r>
            <w:proofErr w:type="spellEnd"/>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proofErr w:type="spellStart"/>
            <w:r w:rsidRPr="003C0245">
              <w:rPr>
                <w:rFonts w:eastAsia="Yu Mincho" w:hint="eastAsia"/>
                <w:lang w:val="en-US" w:eastAsia="ja-JP"/>
              </w:rPr>
              <w:t>Spreadtrum</w:t>
            </w:r>
            <w:proofErr w:type="spellEnd"/>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lastRenderedPageBreak/>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lastRenderedPageBreak/>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lastRenderedPageBreak/>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proofErr w:type="spellStart"/>
            <w:r w:rsidRPr="003C0245">
              <w:rPr>
                <w:rFonts w:eastAsia="Yu Mincho" w:hint="eastAsia"/>
                <w:lang w:val="en-US" w:eastAsia="ja-JP"/>
              </w:rPr>
              <w:t>Spreadtrum</w:t>
            </w:r>
            <w:proofErr w:type="spellEnd"/>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 xml:space="preserve">We have add [24] in BW1 since there is discussion on this option in our </w:t>
            </w:r>
            <w:r>
              <w:rPr>
                <w:rFonts w:eastAsiaTheme="minorEastAsia"/>
                <w:lang w:val="en-US" w:eastAsia="zh-CN"/>
              </w:rPr>
              <w:lastRenderedPageBreak/>
              <w:t>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lastRenderedPageBreak/>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w:t>
            </w:r>
            <w:r>
              <w:rPr>
                <w:rFonts w:eastAsiaTheme="minorEastAsia"/>
                <w:lang w:val="en-US" w:eastAsia="zh-CN"/>
              </w:rPr>
              <w:lastRenderedPageBreak/>
              <w:t xml:space="preserve">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lastRenderedPageBreak/>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signals are still allowed to use a BWP up to the 20 MHz maximum UE RF </w:t>
            </w:r>
            <w:r>
              <w:rPr>
                <w:rFonts w:ascii="Times New Roman" w:hAnsi="Times New Roman" w:cs="Times New Roman"/>
                <w:b/>
                <w:bCs/>
                <w:sz w:val="20"/>
                <w:szCs w:val="20"/>
                <w:lang w:val="en-US"/>
              </w:rPr>
              <w:lastRenderedPageBreak/>
              <w:t>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lastRenderedPageBreak/>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lastRenderedPageBreak/>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 xml:space="preserve">Can’t see the necessity to study option BW2. We recommend spending no time to discuss on how/what conclusion and simulation results will be captured in </w:t>
            </w:r>
            <w:r>
              <w:rPr>
                <w:rFonts w:eastAsiaTheme="minorEastAsia"/>
                <w:lang w:val="en-US" w:eastAsia="zh-CN"/>
              </w:rPr>
              <w:lastRenderedPageBreak/>
              <w:t>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lastRenderedPageBreak/>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lastRenderedPageBreak/>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w:t>
            </w:r>
            <w:r>
              <w:rPr>
                <w:rFonts w:eastAsiaTheme="minorEastAsia"/>
                <w:lang w:val="en-US" w:eastAsia="zh-CN"/>
              </w:rPr>
              <w:lastRenderedPageBreak/>
              <w:t xml:space="preserve">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lastRenderedPageBreak/>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ListParagraph"/>
              <w:jc w:val="left"/>
              <w:rPr>
                <w:rFonts w:eastAsia="Malgun Gothic"/>
                <w:lang w:val="en-US" w:eastAsia="ko-KR"/>
              </w:rPr>
            </w:pPr>
          </w:p>
          <w:p w14:paraId="0188ED17" w14:textId="77777777" w:rsidR="00AC4E6C" w:rsidRDefault="00AC4E6C">
            <w:pPr>
              <w:pStyle w:val="ListParagraph"/>
              <w:jc w:val="left"/>
              <w:rPr>
                <w:rFonts w:eastAsia="Malgun Gothic"/>
                <w:lang w:val="en-US" w:eastAsia="ko-KR"/>
              </w:rPr>
            </w:pPr>
          </w:p>
          <w:p w14:paraId="0188ED18" w14:textId="77777777" w:rsidR="00AC4E6C" w:rsidRDefault="00AC4E6C">
            <w:pPr>
              <w:pStyle w:val="ListParagraph"/>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w:t>
            </w:r>
            <w:r>
              <w:rPr>
                <w:rFonts w:eastAsia="Malgun Gothic"/>
                <w:lang w:val="en-US" w:eastAsia="ko-KR"/>
              </w:rPr>
              <w:lastRenderedPageBreak/>
              <w:t xml:space="preserve">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proofErr w:type="spellStart"/>
            <w:r w:rsidRPr="003C0245">
              <w:rPr>
                <w:rFonts w:eastAsia="Yu Mincho" w:hint="eastAsia"/>
                <w:lang w:val="en-US" w:eastAsia="ja-JP"/>
              </w:rPr>
              <w:t>Spreadtrum</w:t>
            </w:r>
            <w:proofErr w:type="spellEnd"/>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t>
            </w:r>
            <w:r>
              <w:rPr>
                <w:rFonts w:eastAsiaTheme="minorEastAsia"/>
                <w:lang w:val="en-US" w:eastAsia="zh-CN"/>
              </w:rPr>
              <w:t>W</w:t>
            </w:r>
            <w:r>
              <w:rPr>
                <w:rFonts w:eastAsiaTheme="minorEastAsia"/>
                <w:lang w:val="en-US" w:eastAsia="zh-CN"/>
              </w:rPr>
              <w:t xml:space="preserve">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w:t>
            </w:r>
            <w:r>
              <w:rPr>
                <w:color w:val="FF0000"/>
                <w:lang w:val="en-US"/>
              </w:rPr>
              <w:lastRenderedPageBreak/>
              <w:t xml:space="preserve">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lastRenderedPageBreak/>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w:t>
            </w:r>
            <w:r>
              <w:rPr>
                <w:rFonts w:eastAsiaTheme="minorEastAsia"/>
                <w:lang w:val="en-US" w:eastAsia="zh-CN"/>
              </w:rPr>
              <w:lastRenderedPageBreak/>
              <w:t xml:space="preserve">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lastRenderedPageBreak/>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lastRenderedPageBreak/>
              <w:t xml:space="preserve">Study of options PR1, PR2 and PR3 are supported by most of the received responses. The other options receive very limited interest. Based on the responses the following proposal can be </w:t>
            </w:r>
            <w:r>
              <w:rPr>
                <w:rFonts w:eastAsiaTheme="minorEastAsia"/>
                <w:lang w:val="en-US" w:eastAsia="zh-CN"/>
              </w:rPr>
              <w:lastRenderedPageBreak/>
              <w:t>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w:t>
            </w:r>
            <w:r>
              <w:rPr>
                <w:rFonts w:eastAsiaTheme="minorEastAsia"/>
                <w:lang w:eastAsia="zh-CN"/>
              </w:rPr>
              <w:lastRenderedPageBreak/>
              <w:t xml:space="preserve">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lastRenderedPageBreak/>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channel in baseband only, while the control channels are still allowed to use the carrier bandwidth” is </w:t>
            </w:r>
            <w:r>
              <w:rPr>
                <w:rFonts w:ascii="Times New Roman" w:eastAsiaTheme="minorEastAsia" w:hAnsi="Times New Roman" w:cs="Times New Roman"/>
                <w:sz w:val="20"/>
                <w:szCs w:val="20"/>
                <w:lang w:val="en-US" w:eastAsia="zh-CN"/>
              </w:rPr>
              <w:lastRenderedPageBreak/>
              <w:t>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lastRenderedPageBreak/>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proofErr w:type="spellStart"/>
            <w:r>
              <w:rPr>
                <w:rFonts w:eastAsiaTheme="minorEastAsia"/>
                <w:lang w:eastAsia="zh-CN"/>
              </w:rPr>
              <w:t>Spreadtrum</w:t>
            </w:r>
            <w:proofErr w:type="spellEnd"/>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w:t>
            </w:r>
            <w:r>
              <w:rPr>
                <w:rFonts w:ascii="Times New Roman" w:hAnsi="Times New Roman" w:cs="Times New Roman"/>
                <w:b/>
                <w:bCs/>
                <w:iCs/>
                <w:sz w:val="20"/>
                <w:szCs w:val="20"/>
                <w:lang w:val="en-US"/>
              </w:rPr>
              <w:lastRenderedPageBreak/>
              <w:t>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proofErr w:type="spellStart"/>
            <w:r>
              <w:rPr>
                <w:rFonts w:eastAsiaTheme="minorEastAsia"/>
                <w:lang w:eastAsia="zh-CN"/>
              </w:rPr>
              <w:t>Spreadtrum</w:t>
            </w:r>
            <w:proofErr w:type="spellEnd"/>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lastRenderedPageBreak/>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lastRenderedPageBreak/>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w:t>
            </w:r>
            <w:r>
              <w:rPr>
                <w:rFonts w:eastAsiaTheme="minorEastAsia"/>
                <w:lang w:val="en-US" w:eastAsia="zh-CN"/>
              </w:rPr>
              <w:lastRenderedPageBreak/>
              <w:t xml:space="preserve">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lastRenderedPageBreak/>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lastRenderedPageBreak/>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lastRenderedPageBreak/>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 xml:space="preserve">Relaxed modulation order causes spectral efficiency degradation but it has no </w:t>
            </w:r>
            <w:r>
              <w:rPr>
                <w:rFonts w:eastAsiaTheme="minorEastAsia"/>
                <w:lang w:val="en-US" w:eastAsia="zh-CN"/>
              </w:rPr>
              <w:lastRenderedPageBreak/>
              <w:t>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lastRenderedPageBreak/>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lastRenderedPageBreak/>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t>
            </w:r>
            <w:r>
              <w:rPr>
                <w:rFonts w:eastAsiaTheme="minorEastAsia"/>
                <w:lang w:val="en-US" w:eastAsia="zh-CN"/>
              </w:rPr>
              <w:lastRenderedPageBreak/>
              <w:t xml:space="preserve">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lastRenderedPageBreak/>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 xml:space="preserve">in terms of </w:t>
            </w:r>
            <w:r>
              <w:rPr>
                <w:rFonts w:ascii="Times New Roman" w:hAnsi="Times New Roman" w:cs="Times New Roman"/>
                <w:bCs/>
                <w:sz w:val="20"/>
                <w:szCs w:val="20"/>
                <w:lang w:val="en-US"/>
              </w:rPr>
              <w:lastRenderedPageBreak/>
              <w:t>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w:t>
      </w:r>
      <w:r>
        <w:rPr>
          <w:lang w:val="en-US"/>
        </w:rPr>
        <w:lastRenderedPageBreak/>
        <w:t xml:space="preserve">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B05EB6"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combination of the further UE bandwidth reduction options and the UE peak data rate reduction options may result in more cost reduction than single </w:t>
            </w:r>
            <w:r>
              <w:rPr>
                <w:rFonts w:ascii="Times New Roman" w:eastAsiaTheme="minorEastAsia" w:hAnsi="Times New Roman" w:cs="Times New Roman"/>
                <w:sz w:val="20"/>
                <w:szCs w:val="20"/>
                <w:lang w:val="en-US" w:eastAsia="zh-CN"/>
              </w:rPr>
              <w:lastRenderedPageBreak/>
              <w:t>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lastRenderedPageBreak/>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w:t>
            </w:r>
            <w:r>
              <w:rPr>
                <w:rFonts w:eastAsiaTheme="minorEastAsia"/>
                <w:lang w:val="en-US" w:eastAsia="zh-CN"/>
              </w:rPr>
              <w:lastRenderedPageBreak/>
              <w:t xml:space="preserve">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 xml:space="preserve">We don’t think PDCCH monitoring reduction will bring any meaningful reduction in complexity and will increase blocking, especially if the control </w:t>
            </w:r>
            <w:r>
              <w:rPr>
                <w:rFonts w:eastAsiaTheme="minorEastAsia"/>
                <w:lang w:val="en-US" w:eastAsia="zh-CN"/>
              </w:rPr>
              <w:lastRenderedPageBreak/>
              <w:t>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lastRenderedPageBreak/>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lastRenderedPageBreak/>
              <w:t>Sanechips</w:t>
            </w:r>
            <w:proofErr w:type="spellEnd"/>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lastRenderedPageBreak/>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7420DC">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7420DC">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7420DC">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7420DC">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7420DC">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7420DC">
            <w:pPr>
              <w:jc w:val="left"/>
              <w:rPr>
                <w:rStyle w:val="Hyperlink"/>
                <w:color w:val="0000FF"/>
                <w:lang w:eastAsia="sv-SE"/>
              </w:rPr>
            </w:pPr>
            <w:hyperlink r:id="rId18"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7420DC">
            <w:pPr>
              <w:jc w:val="left"/>
              <w:rPr>
                <w:rStyle w:val="Hyperlink"/>
                <w:color w:val="0000FF"/>
                <w:lang w:eastAsia="sv-SE"/>
              </w:rPr>
            </w:pPr>
            <w:hyperlink r:id="rId19"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7420DC">
            <w:pPr>
              <w:jc w:val="left"/>
              <w:rPr>
                <w:rStyle w:val="Hyperlink"/>
                <w:color w:val="0000FF"/>
                <w:lang w:eastAsia="sv-SE"/>
              </w:rPr>
            </w:pPr>
            <w:hyperlink r:id="rId20"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7420DC">
            <w:pPr>
              <w:jc w:val="left"/>
              <w:rPr>
                <w:rStyle w:val="Hyperlink"/>
                <w:color w:val="0000FF"/>
                <w:lang w:eastAsia="sv-SE"/>
              </w:rPr>
            </w:pPr>
            <w:hyperlink r:id="rId21"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7420DC">
            <w:pPr>
              <w:jc w:val="left"/>
              <w:rPr>
                <w:rStyle w:val="Hyperlink"/>
                <w:color w:val="0000FF"/>
                <w:lang w:eastAsia="sv-SE"/>
              </w:rPr>
            </w:pPr>
            <w:hyperlink r:id="rId22"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7420DC">
            <w:pPr>
              <w:jc w:val="left"/>
              <w:rPr>
                <w:rStyle w:val="Hyperlink"/>
                <w:color w:val="0000FF"/>
                <w:lang w:eastAsia="sv-SE"/>
              </w:rPr>
            </w:pPr>
            <w:hyperlink r:id="rId23"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 xml:space="preserve">Huawei, </w:t>
            </w:r>
            <w:proofErr w:type="spellStart"/>
            <w:r>
              <w:t>HiSilicon</w:t>
            </w:r>
            <w:proofErr w:type="spellEnd"/>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7420DC">
            <w:pPr>
              <w:jc w:val="left"/>
              <w:rPr>
                <w:rStyle w:val="Hyperlink"/>
                <w:color w:val="0000FF"/>
                <w:lang w:eastAsia="sv-SE"/>
              </w:rPr>
            </w:pPr>
            <w:hyperlink r:id="rId24"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proofErr w:type="spellStart"/>
            <w:r>
              <w:t>Spreadtrum</w:t>
            </w:r>
            <w:proofErr w:type="spellEnd"/>
            <w:r>
              <w:t xml:space="preserve">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7420DC">
            <w:pPr>
              <w:jc w:val="left"/>
              <w:rPr>
                <w:rStyle w:val="Hyperlink"/>
                <w:color w:val="0000FF"/>
                <w:lang w:eastAsia="sv-SE"/>
              </w:rPr>
            </w:pPr>
            <w:hyperlink r:id="rId25"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7420DC">
            <w:pPr>
              <w:jc w:val="left"/>
              <w:rPr>
                <w:rStyle w:val="Hyperlink"/>
                <w:color w:val="0000FF"/>
                <w:lang w:eastAsia="sv-SE"/>
              </w:rPr>
            </w:pPr>
            <w:hyperlink r:id="rId26"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7420DC">
            <w:pPr>
              <w:jc w:val="left"/>
              <w:rPr>
                <w:rStyle w:val="Hyperlink"/>
                <w:color w:val="0000FF"/>
                <w:lang w:eastAsia="sv-SE"/>
              </w:rPr>
            </w:pPr>
            <w:hyperlink r:id="rId27"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 xml:space="preserve">ZTE, </w:t>
            </w:r>
            <w:proofErr w:type="spellStart"/>
            <w:r>
              <w:t>Sanechips</w:t>
            </w:r>
            <w:proofErr w:type="spellEnd"/>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lastRenderedPageBreak/>
              <w:t>[16]</w:t>
            </w:r>
          </w:p>
        </w:tc>
        <w:tc>
          <w:tcPr>
            <w:tcW w:w="1456" w:type="dxa"/>
            <w:tcMar>
              <w:top w:w="0" w:type="dxa"/>
              <w:left w:w="70" w:type="dxa"/>
              <w:bottom w:w="0" w:type="dxa"/>
              <w:right w:w="70" w:type="dxa"/>
            </w:tcMar>
          </w:tcPr>
          <w:p w14:paraId="0188F489" w14:textId="77777777" w:rsidR="00AC4E6C" w:rsidRDefault="007420DC">
            <w:pPr>
              <w:jc w:val="left"/>
              <w:rPr>
                <w:rStyle w:val="Hyperlink"/>
                <w:color w:val="0000FF"/>
                <w:lang w:eastAsia="sv-SE"/>
              </w:rPr>
            </w:pPr>
            <w:hyperlink r:id="rId28"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7420DC">
            <w:pPr>
              <w:jc w:val="left"/>
              <w:rPr>
                <w:rStyle w:val="Hyperlink"/>
                <w:color w:val="0000FF"/>
                <w:lang w:eastAsia="sv-SE"/>
              </w:rPr>
            </w:pPr>
            <w:hyperlink r:id="rId29"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7420DC">
            <w:pPr>
              <w:jc w:val="left"/>
              <w:rPr>
                <w:rStyle w:val="Hyperlink"/>
                <w:color w:val="0000FF"/>
                <w:lang w:eastAsia="sv-SE"/>
              </w:rPr>
            </w:pPr>
            <w:hyperlink r:id="rId30"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7420DC">
            <w:pPr>
              <w:jc w:val="left"/>
              <w:rPr>
                <w:rStyle w:val="Hyperlink"/>
                <w:color w:val="0000FF"/>
                <w:lang w:eastAsia="sv-SE"/>
              </w:rPr>
            </w:pPr>
            <w:hyperlink r:id="rId31"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7420DC">
            <w:pPr>
              <w:jc w:val="left"/>
              <w:rPr>
                <w:rStyle w:val="Hyperlink"/>
                <w:color w:val="0000FF"/>
                <w:lang w:eastAsia="sv-SE"/>
              </w:rPr>
            </w:pPr>
            <w:hyperlink r:id="rId32"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7420DC">
            <w:pPr>
              <w:jc w:val="left"/>
              <w:rPr>
                <w:rStyle w:val="Hyperlink"/>
                <w:color w:val="0000FF"/>
                <w:lang w:eastAsia="sv-SE"/>
              </w:rPr>
            </w:pPr>
            <w:hyperlink r:id="rId33"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7420DC">
            <w:pPr>
              <w:jc w:val="left"/>
              <w:rPr>
                <w:rStyle w:val="Hyperlink"/>
                <w:color w:val="0000FF"/>
                <w:lang w:eastAsia="sv-SE"/>
              </w:rPr>
            </w:pPr>
            <w:hyperlink r:id="rId34"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7420DC">
            <w:pPr>
              <w:jc w:val="left"/>
              <w:rPr>
                <w:rStyle w:val="Hyperlink"/>
                <w:color w:val="0000FF"/>
                <w:lang w:eastAsia="sv-SE"/>
              </w:rPr>
            </w:pPr>
            <w:hyperlink r:id="rId35"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7420DC">
            <w:pPr>
              <w:jc w:val="left"/>
              <w:rPr>
                <w:rStyle w:val="Hyperlink"/>
                <w:color w:val="0000FF"/>
                <w:lang w:eastAsia="sv-SE"/>
              </w:rPr>
            </w:pPr>
            <w:hyperlink r:id="rId36"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7420DC">
            <w:pPr>
              <w:jc w:val="left"/>
              <w:rPr>
                <w:rStyle w:val="Hyperlink"/>
                <w:color w:val="0000FF"/>
                <w:lang w:eastAsia="sv-SE"/>
              </w:rPr>
            </w:pPr>
            <w:hyperlink r:id="rId37"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7420DC">
            <w:pPr>
              <w:jc w:val="left"/>
              <w:rPr>
                <w:rStyle w:val="Hyperlink"/>
                <w:color w:val="0000FF"/>
                <w:lang w:eastAsia="sv-SE"/>
              </w:rPr>
            </w:pPr>
            <w:hyperlink r:id="rId38"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7420DC">
            <w:pPr>
              <w:jc w:val="left"/>
              <w:rPr>
                <w:rStyle w:val="Hyperlink"/>
                <w:color w:val="0000FF"/>
                <w:lang w:eastAsia="sv-SE"/>
              </w:rPr>
            </w:pPr>
            <w:hyperlink r:id="rId39"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7420DC">
            <w:pPr>
              <w:jc w:val="left"/>
              <w:rPr>
                <w:rStyle w:val="Hyperlink"/>
                <w:color w:val="0000FF"/>
                <w:lang w:eastAsia="sv-SE"/>
              </w:rPr>
            </w:pPr>
            <w:hyperlink r:id="rId40"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proofErr w:type="spellStart"/>
            <w:r>
              <w:t>Transsion</w:t>
            </w:r>
            <w:proofErr w:type="spellEnd"/>
            <w:r>
              <w:t xml:space="preserve">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7420DC">
            <w:pPr>
              <w:jc w:val="left"/>
              <w:rPr>
                <w:rStyle w:val="Hyperlink"/>
                <w:color w:val="0000FF"/>
                <w:lang w:eastAsia="sv-SE"/>
              </w:rPr>
            </w:pPr>
            <w:hyperlink r:id="rId41"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7420DC">
            <w:pPr>
              <w:jc w:val="left"/>
              <w:rPr>
                <w:rStyle w:val="Hyperlink"/>
                <w:color w:val="0000FF"/>
                <w:lang w:eastAsia="sv-SE"/>
              </w:rPr>
            </w:pPr>
            <w:hyperlink r:id="rId42"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7420DC">
            <w:pPr>
              <w:jc w:val="left"/>
              <w:rPr>
                <w:rStyle w:val="Hyperlink"/>
                <w:color w:val="0000FF"/>
                <w:lang w:eastAsia="sv-SE"/>
              </w:rPr>
            </w:pPr>
            <w:hyperlink r:id="rId43"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7420DC">
            <w:pPr>
              <w:jc w:val="left"/>
              <w:rPr>
                <w:rStyle w:val="Hyperlink"/>
                <w:color w:val="0000FF"/>
                <w:lang w:eastAsia="sv-SE"/>
              </w:rPr>
            </w:pPr>
            <w:hyperlink r:id="rId44"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7420DC">
            <w:pPr>
              <w:jc w:val="left"/>
              <w:rPr>
                <w:color w:val="000000"/>
                <w:lang w:val="en-US"/>
              </w:rPr>
            </w:pPr>
            <w:hyperlink r:id="rId45"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proofErr w:type="spellStart"/>
            <w:r>
              <w:t>InterDigital</w:t>
            </w:r>
            <w:proofErr w:type="spellEnd"/>
            <w:r>
              <w:t>,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7420DC">
            <w:pPr>
              <w:jc w:val="left"/>
              <w:rPr>
                <w:color w:val="000000"/>
                <w:lang w:val="en-US"/>
              </w:rPr>
            </w:pPr>
            <w:hyperlink r:id="rId46"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7420DC">
            <w:pPr>
              <w:jc w:val="left"/>
              <w:rPr>
                <w:color w:val="000000"/>
                <w:lang w:val="en-US"/>
              </w:rPr>
            </w:pPr>
            <w:hyperlink r:id="rId47"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7420DC">
            <w:pPr>
              <w:jc w:val="left"/>
              <w:rPr>
                <w:color w:val="000000"/>
                <w:lang w:val="en-US"/>
              </w:rPr>
            </w:pPr>
            <w:hyperlink r:id="rId48"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proofErr w:type="spellStart"/>
            <w:r>
              <w:t>Spreadtrum</w:t>
            </w:r>
            <w:proofErr w:type="spellEnd"/>
            <w:r>
              <w:t xml:space="preserve">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7420DC">
            <w:pPr>
              <w:jc w:val="left"/>
              <w:rPr>
                <w:color w:val="000000"/>
                <w:lang w:val="en-US"/>
              </w:rPr>
            </w:pPr>
            <w:hyperlink r:id="rId49"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 xml:space="preserve">ZTE, </w:t>
            </w:r>
            <w:proofErr w:type="spellStart"/>
            <w:r>
              <w:t>Sanechips</w:t>
            </w:r>
            <w:proofErr w:type="spellEnd"/>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7420DC">
            <w:pPr>
              <w:jc w:val="left"/>
              <w:rPr>
                <w:color w:val="000000"/>
                <w:lang w:val="en-US"/>
              </w:rPr>
            </w:pPr>
            <w:hyperlink r:id="rId50"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7420DC">
            <w:pPr>
              <w:jc w:val="left"/>
              <w:rPr>
                <w:color w:val="000000"/>
                <w:lang w:val="en-US"/>
              </w:rPr>
            </w:pPr>
            <w:hyperlink r:id="rId51"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7420DC">
            <w:pPr>
              <w:jc w:val="left"/>
              <w:rPr>
                <w:color w:val="000000"/>
                <w:lang w:val="en-US"/>
              </w:rPr>
            </w:pPr>
            <w:hyperlink r:id="rId52"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7420DC">
            <w:pPr>
              <w:jc w:val="left"/>
              <w:rPr>
                <w:color w:val="000000"/>
                <w:lang w:val="en-US"/>
              </w:rPr>
            </w:pPr>
            <w:hyperlink r:id="rId53"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proofErr w:type="spellStart"/>
            <w:r>
              <w:t>Transsion</w:t>
            </w:r>
            <w:proofErr w:type="spellEnd"/>
            <w:r>
              <w:t xml:space="preserve">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7420DC">
            <w:pPr>
              <w:jc w:val="left"/>
              <w:rPr>
                <w:color w:val="000000"/>
                <w:lang w:val="en-US"/>
              </w:rPr>
            </w:pPr>
            <w:hyperlink r:id="rId54"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lastRenderedPageBreak/>
              <w:t>[43]</w:t>
            </w:r>
          </w:p>
        </w:tc>
        <w:tc>
          <w:tcPr>
            <w:tcW w:w="1456" w:type="dxa"/>
            <w:tcMar>
              <w:top w:w="0" w:type="dxa"/>
              <w:left w:w="70" w:type="dxa"/>
              <w:bottom w:w="0" w:type="dxa"/>
              <w:right w:w="70" w:type="dxa"/>
            </w:tcMar>
          </w:tcPr>
          <w:p w14:paraId="0188F510" w14:textId="77777777" w:rsidR="00AC4E6C" w:rsidRDefault="007420DC">
            <w:pPr>
              <w:jc w:val="left"/>
            </w:pPr>
            <w:hyperlink r:id="rId55"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7420DC">
            <w:pPr>
              <w:jc w:val="left"/>
            </w:pPr>
            <w:hyperlink r:id="rId56"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7420DC">
            <w:pPr>
              <w:jc w:val="left"/>
            </w:pPr>
            <w:hyperlink r:id="rId57"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 xml:space="preserve">ZTE, </w:t>
            </w:r>
            <w:proofErr w:type="spellStart"/>
            <w:r>
              <w:rPr>
                <w:rFonts w:eastAsia="Times New Roman"/>
              </w:rPr>
              <w:t>Sanechips</w:t>
            </w:r>
            <w:proofErr w:type="spellEnd"/>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7420DC">
            <w:pPr>
              <w:jc w:val="left"/>
            </w:pPr>
            <w:hyperlink r:id="rId58"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7420DC">
            <w:pPr>
              <w:jc w:val="left"/>
            </w:pPr>
            <w:hyperlink r:id="rId59"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7420DC">
            <w:pPr>
              <w:jc w:val="left"/>
            </w:pPr>
            <w:hyperlink r:id="rId60"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7420DC">
            <w:pPr>
              <w:jc w:val="left"/>
            </w:pPr>
            <w:hyperlink r:id="rId61"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7420DC">
            <w:pPr>
              <w:jc w:val="left"/>
            </w:pPr>
            <w:hyperlink r:id="rId62"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2AD2" w14:textId="77777777" w:rsidR="007420DC" w:rsidRDefault="007420DC">
      <w:pPr>
        <w:spacing w:line="240" w:lineRule="auto"/>
      </w:pPr>
      <w:r>
        <w:separator/>
      </w:r>
    </w:p>
  </w:endnote>
  <w:endnote w:type="continuationSeparator" w:id="0">
    <w:p w14:paraId="5279E1D7" w14:textId="77777777" w:rsidR="007420DC" w:rsidRDefault="00742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28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6E67" w14:textId="77777777" w:rsidR="007420DC" w:rsidRDefault="007420DC">
      <w:pPr>
        <w:spacing w:after="0"/>
      </w:pPr>
      <w:r>
        <w:separator/>
      </w:r>
    </w:p>
  </w:footnote>
  <w:footnote w:type="continuationSeparator" w:id="0">
    <w:p w14:paraId="3EB143C1" w14:textId="77777777" w:rsidR="007420DC" w:rsidRDefault="007420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057F61C-30ED-46C5-89AC-2431FA6AB1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21569</Words>
  <Characters>122947</Characters>
  <Application>Microsoft Office Word</Application>
  <DocSecurity>0</DocSecurity>
  <Lines>1024</Lines>
  <Paragraphs>288</Paragraphs>
  <ScaleCrop>false</ScaleCrop>
  <Company>Panasonic Corporation</Company>
  <LinksUpToDate>false</LinksUpToDate>
  <CharactersWithSpaces>144228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2022-05-17T08:22:00Z</dcterms:created>
  <dcterms:modified xsi:type="dcterms:W3CDTF">2022-05-17T08:22:00Z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