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8E740" w14:textId="77777777" w:rsidR="00AC4E6C" w:rsidRDefault="00C66DB1">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4" w:name="_GoBack"/>
      <w:r>
        <w:rPr>
          <w:color w:val="FF0000"/>
          <w:lang w:val="en-US"/>
        </w:rPr>
        <w:t>FL5</w:t>
      </w:r>
      <w:bookmarkEnd w:id="4"/>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88E757"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맑은 고딕"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맑은 고딕"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1"/>
        <w:numPr>
          <w:ilvl w:val="0"/>
          <w:numId w:val="0"/>
        </w:numPr>
        <w:ind w:left="1134" w:hanging="1134"/>
      </w:pPr>
      <w:bookmarkStart w:id="5" w:name="_Toc101519362"/>
      <w:r>
        <w:t>6</w:t>
      </w:r>
      <w:r>
        <w:tab/>
        <w:t>Evaluation methodology</w:t>
      </w:r>
      <w:bookmarkEnd w:id="5"/>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6" w:name="_Toc101519363"/>
      <w:r>
        <w:rPr>
          <w:rFonts w:ascii="Arial" w:eastAsia="Times New Roman" w:hAnsi="Arial"/>
          <w:sz w:val="32"/>
        </w:rPr>
        <w:t>6.1</w:t>
      </w:r>
      <w:r>
        <w:rPr>
          <w:rFonts w:ascii="Arial" w:eastAsia="Times New Roman" w:hAnsi="Arial"/>
          <w:sz w:val="32"/>
        </w:rPr>
        <w:tab/>
        <w:t>Evaluation methodology for UE complexity reduction</w:t>
      </w:r>
      <w:bookmarkEnd w:id="6"/>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af6"/>
        <w:numPr>
          <w:ilvl w:val="0"/>
          <w:numId w:val="12"/>
        </w:numPr>
        <w:rPr>
          <w:sz w:val="20"/>
          <w:szCs w:val="14"/>
          <w:lang w:val="en-US"/>
        </w:rPr>
      </w:pPr>
      <w:r>
        <w:rPr>
          <w:sz w:val="20"/>
          <w:szCs w:val="14"/>
          <w:lang w:val="en-US"/>
        </w:rPr>
        <w:t xml:space="preserve">[9]: </w:t>
      </w:r>
      <w:bookmarkStart w:id="7" w:name="_Hlk102415232"/>
      <w:r>
        <w:rPr>
          <w:sz w:val="20"/>
          <w:szCs w:val="14"/>
          <w:lang w:val="en-US"/>
        </w:rPr>
        <w:t>Define a baseline Rel-17 RedCap UE that supports a maximum 20 MHz bandwidth, one Rx branch, one MIMO layer, and a maximum DL modulation order of 64QAM.</w:t>
      </w:r>
      <w:bookmarkEnd w:id="7"/>
    </w:p>
    <w:p w14:paraId="0188E7D4" w14:textId="77777777" w:rsidR="00AC4E6C" w:rsidRDefault="00C66DB1">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af6"/>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맑은 고딕"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맑은 고딕"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맑은 고딕"/>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맑은 고딕"/>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맑은 고딕"/>
                <w:lang w:val="en-US" w:eastAsia="ko-KR"/>
              </w:rPr>
              <w:t>Y</w:t>
            </w:r>
          </w:p>
        </w:tc>
        <w:tc>
          <w:tcPr>
            <w:tcW w:w="6780" w:type="dxa"/>
          </w:tcPr>
          <w:p w14:paraId="0188E892" w14:textId="77777777" w:rsidR="00AC4E6C" w:rsidRDefault="00C66DB1">
            <w:pPr>
              <w:rPr>
                <w:rFonts w:eastAsiaTheme="minorEastAsia"/>
                <w:lang w:val="en-US" w:eastAsia="zh-CN"/>
              </w:rPr>
            </w:pPr>
            <w:r>
              <w:rPr>
                <w:rFonts w:eastAsia="맑은 고딕"/>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맑은 고딕"/>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780" w:type="dxa"/>
          </w:tcPr>
          <w:p w14:paraId="0188E896" w14:textId="77777777" w:rsidR="00AC4E6C" w:rsidRDefault="00C66DB1">
            <w:pPr>
              <w:rPr>
                <w:rFonts w:eastAsia="맑은 고딕"/>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HD-FDD UEs</w:t>
            </w:r>
          </w:p>
          <w:p w14:paraId="0188E8B4" w14:textId="77777777" w:rsidR="00AC4E6C" w:rsidRDefault="00C66DB1">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UEs with 2 Rx</w:t>
            </w:r>
          </w:p>
          <w:p w14:paraId="0188E8B5" w14:textId="77777777" w:rsidR="00AC4E6C" w:rsidRDefault="00C66DB1">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8"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8"/>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9"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9"/>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맑은 고딕"/>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맑은 고딕"/>
                <w:lang w:val="en-US" w:eastAsia="ko-KR"/>
              </w:rPr>
              <w:t>N</w:t>
            </w:r>
          </w:p>
        </w:tc>
        <w:tc>
          <w:tcPr>
            <w:tcW w:w="6780" w:type="dxa"/>
          </w:tcPr>
          <w:p w14:paraId="0188E90E" w14:textId="77777777" w:rsidR="00AC4E6C" w:rsidRDefault="00C66DB1">
            <w:pPr>
              <w:rPr>
                <w:rFonts w:eastAsia="SimSun"/>
                <w:lang w:eastAsia="ja-JP"/>
              </w:rPr>
            </w:pPr>
            <w:r>
              <w:rPr>
                <w:rFonts w:eastAsia="맑은 고딕"/>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맑은 고딕"/>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맑은 고딕"/>
                <w:lang w:val="en-US" w:eastAsia="ko-KR"/>
              </w:rPr>
            </w:pPr>
          </w:p>
        </w:tc>
        <w:tc>
          <w:tcPr>
            <w:tcW w:w="6780" w:type="dxa"/>
          </w:tcPr>
          <w:p w14:paraId="0188E912" w14:textId="77777777" w:rsidR="00AC4E6C" w:rsidRDefault="00C66DB1">
            <w:pPr>
              <w:rPr>
                <w:rFonts w:eastAsia="맑은 고딕"/>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맑은 고딕"/>
                <w:lang w:val="en-US" w:eastAsia="ko-KR"/>
              </w:rPr>
            </w:pPr>
            <w:r>
              <w:rPr>
                <w:rFonts w:eastAsia="맑은 고딕"/>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맑은 고딕"/>
                <w:lang w:val="en-US" w:eastAsia="ko-KR"/>
              </w:rPr>
            </w:pPr>
            <w:r>
              <w:rPr>
                <w:rFonts w:eastAsia="맑은 고딕"/>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맑은 고딕"/>
                <w:lang w:val="en-US" w:eastAsia="ko-KR"/>
              </w:rPr>
            </w:pPr>
            <w:r>
              <w:rPr>
                <w:rFonts w:eastAsia="맑은 고딕"/>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맑은 고딕"/>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맑은 고딕"/>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맑은 고딕"/>
                <w:lang w:val="en-US" w:eastAsia="ko-KR"/>
              </w:rPr>
            </w:pPr>
            <w:r>
              <w:t>FUTUREWEI</w:t>
            </w:r>
          </w:p>
        </w:tc>
        <w:tc>
          <w:tcPr>
            <w:tcW w:w="1372" w:type="dxa"/>
          </w:tcPr>
          <w:p w14:paraId="0188E99F" w14:textId="77777777" w:rsidR="00AC4E6C" w:rsidRDefault="00AC4E6C">
            <w:pPr>
              <w:tabs>
                <w:tab w:val="left" w:pos="551"/>
              </w:tabs>
              <w:rPr>
                <w:rFonts w:eastAsia="맑은 고딕"/>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맑은 고딕"/>
                <w:lang w:val="en-US" w:eastAsia="ko-KR"/>
              </w:rPr>
            </w:pPr>
            <w:r>
              <w:rPr>
                <w:rFonts w:eastAsia="맑은 고딕"/>
                <w:lang w:val="en-US" w:eastAsia="ko-KR"/>
              </w:rPr>
              <w:t>vivo</w:t>
            </w:r>
          </w:p>
        </w:tc>
        <w:tc>
          <w:tcPr>
            <w:tcW w:w="1372" w:type="dxa"/>
          </w:tcPr>
          <w:p w14:paraId="0188E9AF" w14:textId="77777777" w:rsidR="00AC4E6C" w:rsidRDefault="00C66DB1">
            <w:pPr>
              <w:tabs>
                <w:tab w:val="left" w:pos="551"/>
              </w:tabs>
              <w:rPr>
                <w:rFonts w:eastAsia="맑은 고딕"/>
                <w:lang w:val="en-US" w:eastAsia="ko-KR"/>
              </w:rPr>
            </w:pPr>
            <w:r>
              <w:rPr>
                <w:rFonts w:eastAsia="맑은 고딕"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맑은 고딕"/>
                <w:lang w:val="en-US" w:eastAsia="ko-KR"/>
              </w:rPr>
            </w:pPr>
            <w:r>
              <w:rPr>
                <w:rFonts w:eastAsia="맑은 고딕"/>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맑은 고딕"/>
                <w:lang w:val="en-US" w:eastAsia="ko-KR"/>
              </w:rPr>
            </w:pPr>
            <w:r>
              <w:rPr>
                <w:rFonts w:eastAsia="맑은 고딕"/>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맑은 고딕"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맑은 고딕" w:hint="eastAsia"/>
                <w:lang w:val="en-US" w:eastAsia="ko-KR"/>
              </w:rPr>
              <w:t>Y</w:t>
            </w:r>
          </w:p>
        </w:tc>
        <w:tc>
          <w:tcPr>
            <w:tcW w:w="6780" w:type="dxa"/>
          </w:tcPr>
          <w:p w14:paraId="0188E9D4" w14:textId="77777777" w:rsidR="00AC4E6C" w:rsidRDefault="00C66DB1">
            <w:pPr>
              <w:rPr>
                <w:rFonts w:eastAsia="맑은 고딕"/>
                <w:lang w:val="en-US" w:eastAsia="ko-KR"/>
              </w:rPr>
            </w:pPr>
            <w:r>
              <w:rPr>
                <w:rFonts w:eastAsia="맑은 고딕"/>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hint="eastAsia"/>
                <w:lang w:val="en-US" w:eastAsia="ja-JP"/>
              </w:rPr>
            </w:pPr>
            <w:r>
              <w:rPr>
                <w:rFonts w:eastAsia="맑은 고딕" w:hint="eastAsia"/>
                <w:lang w:val="en-US" w:eastAsia="ko-KR"/>
              </w:rPr>
              <w:t>L</w:t>
            </w:r>
            <w:r>
              <w:rPr>
                <w:rFonts w:eastAsia="맑은 고딕"/>
                <w:lang w:val="en-US" w:eastAsia="ko-KR"/>
              </w:rPr>
              <w:t>GE</w:t>
            </w:r>
          </w:p>
        </w:tc>
        <w:tc>
          <w:tcPr>
            <w:tcW w:w="1372" w:type="dxa"/>
          </w:tcPr>
          <w:p w14:paraId="1B78FE7F" w14:textId="5F243AE8" w:rsidR="00046742" w:rsidRDefault="00046742" w:rsidP="00046742">
            <w:pPr>
              <w:tabs>
                <w:tab w:val="left" w:pos="551"/>
              </w:tabs>
              <w:rPr>
                <w:rFonts w:eastAsia="Yu Mincho" w:hint="eastAsia"/>
                <w:lang w:val="en-US" w:eastAsia="ja-JP"/>
              </w:rPr>
            </w:pPr>
            <w:r>
              <w:rPr>
                <w:rFonts w:eastAsia="맑은 고딕"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10" w:name="_Hlk102485260"/>
      <w:r>
        <w:rPr>
          <w:lang w:val="en-US"/>
        </w:rPr>
        <w:t xml:space="preserve">the performance impacts, coexistence impacts, specification impacts </w:t>
      </w:r>
      <w:bookmarkEnd w:id="10"/>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1"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1"/>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맑은 고딕"/>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맑은 고딕"/>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맑은 고딕"/>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맑은 고딕"/>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780" w:type="dxa"/>
          </w:tcPr>
          <w:p w14:paraId="0188EA58" w14:textId="77777777" w:rsidR="00AC4E6C" w:rsidRDefault="00C66DB1">
            <w:pPr>
              <w:rPr>
                <w:rFonts w:eastAsia="맑은 고딕"/>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0188EA73"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맑은 고딕"/>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맑은 고딕"/>
                <w:lang w:val="en-US" w:eastAsia="ko-KR"/>
              </w:rPr>
              <w:t>Y</w:t>
            </w:r>
          </w:p>
        </w:tc>
        <w:tc>
          <w:tcPr>
            <w:tcW w:w="6780" w:type="dxa"/>
          </w:tcPr>
          <w:p w14:paraId="0188EAB6" w14:textId="77777777" w:rsidR="00AC4E6C" w:rsidRDefault="00C66DB1">
            <w:pPr>
              <w:rPr>
                <w:rFonts w:eastAsia="Yu Mincho"/>
                <w:lang w:val="en-US" w:eastAsia="ja-JP"/>
              </w:rPr>
            </w:pPr>
            <w:r>
              <w:rPr>
                <w:rFonts w:eastAsia="맑은 고딕"/>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맑은 고딕"/>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맑은 고딕"/>
                <w:lang w:val="en-US" w:eastAsia="ko-KR"/>
              </w:rPr>
              <w:t>Y</w:t>
            </w:r>
          </w:p>
        </w:tc>
        <w:tc>
          <w:tcPr>
            <w:tcW w:w="6780" w:type="dxa"/>
          </w:tcPr>
          <w:p w14:paraId="0188EAC2" w14:textId="77777777" w:rsidR="00AC4E6C" w:rsidRDefault="00C66DB1">
            <w:pPr>
              <w:rPr>
                <w:lang w:val="en-US"/>
              </w:rPr>
            </w:pPr>
            <w:r>
              <w:rPr>
                <w:rFonts w:eastAsia="맑은 고딕"/>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lastRenderedPageBreak/>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맑은 고딕"/>
                <w:lang w:val="en-US" w:eastAsia="ko-KR"/>
              </w:rPr>
            </w:pPr>
            <w:r>
              <w:rPr>
                <w:rFonts w:eastAsia="맑은 고딕"/>
                <w:lang w:val="en-US" w:eastAsia="ko-KR"/>
              </w:rPr>
              <w:lastRenderedPageBreak/>
              <w:t>MediaTek</w:t>
            </w:r>
          </w:p>
        </w:tc>
        <w:tc>
          <w:tcPr>
            <w:tcW w:w="1372" w:type="dxa"/>
          </w:tcPr>
          <w:p w14:paraId="0188EAC7"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AC8" w14:textId="77777777" w:rsidR="00AC4E6C" w:rsidRDefault="00C66DB1">
            <w:pPr>
              <w:rPr>
                <w:rFonts w:eastAsia="맑은 고딕"/>
                <w:lang w:val="en-US" w:eastAsia="ko-KR"/>
              </w:rPr>
            </w:pPr>
            <w:r>
              <w:rPr>
                <w:rFonts w:eastAsia="맑은 고딕"/>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맑은 고딕"/>
                <w:lang w:val="en-US" w:eastAsia="ko-KR"/>
              </w:rPr>
            </w:pPr>
            <w:r>
              <w:rPr>
                <w:rFonts w:eastAsia="맑은 고딕"/>
                <w:lang w:val="en-US" w:eastAsia="ko-KR"/>
              </w:rPr>
              <w:t>IDCC</w:t>
            </w:r>
          </w:p>
        </w:tc>
        <w:tc>
          <w:tcPr>
            <w:tcW w:w="1372" w:type="dxa"/>
          </w:tcPr>
          <w:p w14:paraId="0188EACB"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ACC" w14:textId="77777777" w:rsidR="00AC4E6C" w:rsidRDefault="00AC4E6C">
            <w:pPr>
              <w:rPr>
                <w:rFonts w:eastAsia="맑은 고딕"/>
                <w:lang w:val="en-US" w:eastAsia="ko-KR"/>
              </w:rPr>
            </w:pPr>
          </w:p>
        </w:tc>
      </w:tr>
      <w:tr w:rsidR="00AC4E6C" w14:paraId="0188EAD1" w14:textId="77777777">
        <w:tc>
          <w:tcPr>
            <w:tcW w:w="1479" w:type="dxa"/>
          </w:tcPr>
          <w:p w14:paraId="0188EACE" w14:textId="77777777" w:rsidR="00AC4E6C" w:rsidRDefault="00C66DB1">
            <w:pPr>
              <w:rPr>
                <w:rFonts w:eastAsia="맑은 고딕"/>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780" w:type="dxa"/>
          </w:tcPr>
          <w:p w14:paraId="0188EAD0" w14:textId="77777777" w:rsidR="00AC4E6C" w:rsidRDefault="00AC4E6C">
            <w:pPr>
              <w:rPr>
                <w:rFonts w:eastAsia="맑은 고딕"/>
                <w:lang w:val="en-US" w:eastAsia="ko-KR"/>
              </w:rPr>
            </w:pPr>
          </w:p>
        </w:tc>
      </w:tr>
      <w:tr w:rsidR="00AC4E6C" w14:paraId="0188EAD6" w14:textId="77777777">
        <w:tc>
          <w:tcPr>
            <w:tcW w:w="1479" w:type="dxa"/>
          </w:tcPr>
          <w:p w14:paraId="0188EAD2" w14:textId="77777777" w:rsidR="00AC4E6C" w:rsidRDefault="00C66DB1">
            <w:pPr>
              <w:rPr>
                <w:rFonts w:eastAsia="맑은 고딕"/>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맑은 고딕"/>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맑은 고딕"/>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맑은 고딕"/>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780" w:type="dxa"/>
          </w:tcPr>
          <w:p w14:paraId="0188EAD9" w14:textId="77777777" w:rsidR="00AC4E6C" w:rsidRDefault="00C66DB1">
            <w:pPr>
              <w:rPr>
                <w:rFonts w:eastAsia="맑은 고딕"/>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0188EADF"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맑은 고딕"/>
                <w:lang w:val="en-US" w:eastAsia="ko-KR"/>
              </w:rPr>
            </w:pPr>
            <w:r>
              <w:rPr>
                <w:rFonts w:eastAsia="맑은 고딕"/>
                <w:lang w:val="en-US" w:eastAsia="ko-KR"/>
              </w:rPr>
              <w:t>Sierra Wireless</w:t>
            </w:r>
          </w:p>
        </w:tc>
        <w:tc>
          <w:tcPr>
            <w:tcW w:w="1372" w:type="dxa"/>
          </w:tcPr>
          <w:p w14:paraId="0188EAE4"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AE5" w14:textId="77777777" w:rsidR="00AC4E6C" w:rsidRDefault="00AC4E6C">
            <w:pPr>
              <w:rPr>
                <w:rFonts w:eastAsia="맑은 고딕"/>
                <w:lang w:val="en-US" w:eastAsia="ko-KR"/>
              </w:rPr>
            </w:pPr>
          </w:p>
        </w:tc>
      </w:tr>
      <w:tr w:rsidR="00AC4E6C" w14:paraId="0188EAEA" w14:textId="77777777">
        <w:tc>
          <w:tcPr>
            <w:tcW w:w="1479" w:type="dxa"/>
          </w:tcPr>
          <w:p w14:paraId="0188EAE7" w14:textId="77777777" w:rsidR="00AC4E6C" w:rsidRDefault="00C66DB1">
            <w:pPr>
              <w:rPr>
                <w:rFonts w:eastAsia="맑은 고딕"/>
                <w:lang w:val="en-US" w:eastAsia="ko-KR"/>
              </w:rPr>
            </w:pPr>
            <w:r>
              <w:rPr>
                <w:rFonts w:eastAsia="맑은 고딕"/>
                <w:lang w:val="en-US" w:eastAsia="ko-KR"/>
              </w:rPr>
              <w:t>Intel</w:t>
            </w:r>
          </w:p>
        </w:tc>
        <w:tc>
          <w:tcPr>
            <w:tcW w:w="1372" w:type="dxa"/>
          </w:tcPr>
          <w:p w14:paraId="0188EAE8"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AE9" w14:textId="77777777" w:rsidR="00AC4E6C" w:rsidRDefault="00AC4E6C">
            <w:pPr>
              <w:rPr>
                <w:rFonts w:eastAsia="맑은 고딕"/>
                <w:lang w:val="en-US" w:eastAsia="ko-KR"/>
              </w:rPr>
            </w:pPr>
          </w:p>
        </w:tc>
      </w:tr>
      <w:tr w:rsidR="00AC4E6C" w14:paraId="0188EAEE" w14:textId="77777777">
        <w:tc>
          <w:tcPr>
            <w:tcW w:w="1479" w:type="dxa"/>
          </w:tcPr>
          <w:p w14:paraId="0188EAEB" w14:textId="77777777" w:rsidR="00AC4E6C" w:rsidRDefault="00C66DB1">
            <w:pPr>
              <w:rPr>
                <w:rFonts w:eastAsia="맑은 고딕"/>
                <w:lang w:val="en-US" w:eastAsia="ko-KR"/>
              </w:rPr>
            </w:pPr>
            <w:r>
              <w:rPr>
                <w:rFonts w:eastAsia="맑은 고딕"/>
                <w:lang w:val="en-US" w:eastAsia="ko-KR"/>
              </w:rPr>
              <w:t>FUTUREWEI</w:t>
            </w:r>
          </w:p>
        </w:tc>
        <w:tc>
          <w:tcPr>
            <w:tcW w:w="1372" w:type="dxa"/>
          </w:tcPr>
          <w:p w14:paraId="0188EAEC"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AED" w14:textId="77777777" w:rsidR="00AC4E6C" w:rsidRDefault="00AC4E6C">
            <w:pPr>
              <w:rPr>
                <w:rFonts w:eastAsia="맑은 고딕"/>
                <w:lang w:val="en-US" w:eastAsia="ko-KR"/>
              </w:rPr>
            </w:pPr>
          </w:p>
        </w:tc>
      </w:tr>
      <w:tr w:rsidR="00AC4E6C" w14:paraId="0188EAF2" w14:textId="77777777">
        <w:tc>
          <w:tcPr>
            <w:tcW w:w="1479" w:type="dxa"/>
          </w:tcPr>
          <w:p w14:paraId="0188EAEF" w14:textId="77777777" w:rsidR="00AC4E6C" w:rsidRDefault="00C66DB1">
            <w:pPr>
              <w:rPr>
                <w:rFonts w:eastAsia="맑은 고딕"/>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780" w:type="dxa"/>
          </w:tcPr>
          <w:p w14:paraId="0188EAF1" w14:textId="77777777" w:rsidR="00AC4E6C" w:rsidRDefault="00AC4E6C">
            <w:pPr>
              <w:rPr>
                <w:rFonts w:eastAsia="맑은 고딕"/>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맑은 고딕"/>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맑은 고딕"/>
                <w:lang w:val="en-US" w:eastAsia="ko-KR"/>
              </w:rPr>
            </w:pPr>
            <w:r>
              <w:rPr>
                <w:rFonts w:eastAsia="맑은 고딕"/>
                <w:lang w:val="en-US" w:eastAsia="ko-KR"/>
              </w:rPr>
              <w:t>We want to know whether the “network deployment” impact includes the network overhead analysis.</w:t>
            </w:r>
          </w:p>
          <w:p w14:paraId="0188EAF6" w14:textId="77777777" w:rsidR="00AC4E6C" w:rsidRDefault="00C66DB1">
            <w:pPr>
              <w:rPr>
                <w:rFonts w:eastAsia="맑은 고딕"/>
                <w:lang w:val="en-US" w:eastAsia="ko-KR"/>
              </w:rPr>
            </w:pPr>
            <w:r>
              <w:rPr>
                <w:rFonts w:eastAsia="맑은 고딕"/>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맑은 고딕"/>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맑은 고딕"/>
                <w:lang w:val="en-US" w:eastAsia="ko-KR"/>
              </w:rPr>
            </w:pPr>
            <w:r>
              <w:rPr>
                <w:rFonts w:eastAsia="맑은 고딕"/>
                <w:lang w:val="en-US" w:eastAsia="ko-KR"/>
              </w:rPr>
              <w:lastRenderedPageBreak/>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맑은 고딕"/>
                <w:lang w:val="en-US" w:eastAsia="ko-KR"/>
              </w:rPr>
            </w:pPr>
            <w:r>
              <w:rPr>
                <w:rFonts w:eastAsia="맑은 고딕"/>
                <w:lang w:val="en-US" w:eastAsia="ko-KR"/>
              </w:rPr>
              <w:t>Ericsson</w:t>
            </w:r>
          </w:p>
        </w:tc>
        <w:tc>
          <w:tcPr>
            <w:tcW w:w="1372" w:type="dxa"/>
          </w:tcPr>
          <w:p w14:paraId="0188EB1D"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맑은 고딕"/>
                <w:lang w:val="en-US" w:eastAsia="ko-KR"/>
              </w:rPr>
            </w:pPr>
            <w:r>
              <w:rPr>
                <w:rFonts w:eastAsia="맑은 고딕"/>
                <w:lang w:val="en-US" w:eastAsia="ko-KR"/>
              </w:rPr>
              <w:t>LGE</w:t>
            </w:r>
          </w:p>
        </w:tc>
        <w:tc>
          <w:tcPr>
            <w:tcW w:w="1372" w:type="dxa"/>
          </w:tcPr>
          <w:p w14:paraId="0188EB23"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맑은 고딕"/>
                <w:lang w:val="en-US" w:eastAsia="ko-KR"/>
              </w:rPr>
            </w:pPr>
            <w:r>
              <w:rPr>
                <w:rFonts w:eastAsia="맑은 고딕"/>
                <w:lang w:val="en-US" w:eastAsia="ko-KR"/>
              </w:rPr>
              <w:t>Lenovo</w:t>
            </w:r>
          </w:p>
        </w:tc>
        <w:tc>
          <w:tcPr>
            <w:tcW w:w="1372" w:type="dxa"/>
          </w:tcPr>
          <w:p w14:paraId="0188EB27"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14:paraId="0188EB36"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hint="eastAsia"/>
                <w:lang w:val="en-US" w:eastAsia="ja-JP"/>
              </w:rPr>
            </w:pPr>
            <w:r>
              <w:rPr>
                <w:rFonts w:eastAsia="맑은 고딕" w:hint="eastAsia"/>
                <w:lang w:val="en-US" w:eastAsia="ko-KR"/>
              </w:rPr>
              <w:t>LGE</w:t>
            </w:r>
          </w:p>
        </w:tc>
        <w:tc>
          <w:tcPr>
            <w:tcW w:w="1372" w:type="dxa"/>
          </w:tcPr>
          <w:p w14:paraId="5039974A" w14:textId="1154F96D" w:rsidR="00046742" w:rsidRDefault="00046742" w:rsidP="00046742">
            <w:pPr>
              <w:tabs>
                <w:tab w:val="left" w:pos="551"/>
              </w:tabs>
              <w:rPr>
                <w:rFonts w:eastAsia="Yu Mincho" w:hint="eastAsia"/>
                <w:lang w:val="en-US" w:eastAsia="ja-JP"/>
              </w:rPr>
            </w:pPr>
            <w:r>
              <w:rPr>
                <w:rFonts w:eastAsia="맑은 고딕"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af6"/>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af6"/>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af6"/>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af6"/>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af6"/>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맑은 고딕"/>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맑은 고딕"/>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맑은 고딕"/>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맑은 고딕"/>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맑은 고딕"/>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맑은 고딕"/>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af6"/>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lastRenderedPageBreak/>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af6"/>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0188EC1E" w14:textId="77777777" w:rsidR="00AC4E6C" w:rsidRDefault="00C66DB1">
            <w:pPr>
              <w:pStyle w:val="af6"/>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af6"/>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af6"/>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lastRenderedPageBreak/>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af6"/>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af6"/>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맑은 고딕"/>
                <w:lang w:val="en-US" w:eastAsia="ko-KR"/>
              </w:rPr>
            </w:pPr>
            <w:r>
              <w:rPr>
                <w:rFonts w:eastAsia="맑은 고딕"/>
                <w:lang w:val="en-US" w:eastAsia="ko-KR"/>
              </w:rPr>
              <w:t>LGE</w:t>
            </w:r>
          </w:p>
        </w:tc>
        <w:tc>
          <w:tcPr>
            <w:tcW w:w="1583" w:type="dxa"/>
          </w:tcPr>
          <w:p w14:paraId="0188EC6D" w14:textId="77777777" w:rsidR="00AC4E6C" w:rsidRDefault="00C66DB1">
            <w:pPr>
              <w:tabs>
                <w:tab w:val="left" w:pos="551"/>
              </w:tabs>
              <w:rPr>
                <w:rFonts w:eastAsia="맑은 고딕"/>
                <w:lang w:val="en-US" w:eastAsia="ko-KR"/>
              </w:rPr>
            </w:pPr>
            <w:r>
              <w:rPr>
                <w:rFonts w:eastAsia="맑은 고딕"/>
                <w:lang w:val="en-US" w:eastAsia="ko-KR"/>
              </w:rPr>
              <w:t>Y</w:t>
            </w:r>
          </w:p>
        </w:tc>
        <w:tc>
          <w:tcPr>
            <w:tcW w:w="6569" w:type="dxa"/>
          </w:tcPr>
          <w:p w14:paraId="0188EC6E" w14:textId="77777777" w:rsidR="00AC4E6C" w:rsidRDefault="00C66DB1">
            <w:pPr>
              <w:rPr>
                <w:rFonts w:eastAsia="맑은 고딕"/>
                <w:lang w:val="en-US" w:eastAsia="ko-KR"/>
              </w:rPr>
            </w:pPr>
            <w:r>
              <w:rPr>
                <w:rFonts w:eastAsia="맑은 고딕"/>
                <w:lang w:val="en-US" w:eastAsia="ko-KR"/>
              </w:rPr>
              <w:t xml:space="preserve">As commented in the e-mail reflector, we are okay with the </w:t>
            </w:r>
            <w:r>
              <w:rPr>
                <w:b/>
                <w:highlight w:val="yellow"/>
                <w:lang w:val="en-US"/>
              </w:rPr>
              <w:t>High Priority Proposal 7.2-1b</w:t>
            </w:r>
            <w:r>
              <w:rPr>
                <w:rFonts w:eastAsia="맑은 고딕"/>
                <w:lang w:val="en-US" w:eastAsia="ko-KR"/>
              </w:rPr>
              <w:t xml:space="preserve"> as it is. Or if companies have concerns on Option BW3, then </w:t>
            </w:r>
            <w:r>
              <w:rPr>
                <w:rFonts w:eastAsia="맑은 고딕"/>
                <w:lang w:val="en-US" w:eastAsia="ko-KR"/>
              </w:rPr>
              <w:lastRenderedPageBreak/>
              <w:t>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맑은 고딕"/>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맑은 고딕"/>
                <w:lang w:val="en-US" w:eastAsia="ko-KR"/>
              </w:rPr>
              <w:t>Y</w:t>
            </w:r>
          </w:p>
        </w:tc>
        <w:tc>
          <w:tcPr>
            <w:tcW w:w="6569" w:type="dxa"/>
          </w:tcPr>
          <w:p w14:paraId="0188EC7F" w14:textId="77777777" w:rsidR="00AC4E6C" w:rsidRDefault="00C66DB1">
            <w:pPr>
              <w:rPr>
                <w:rFonts w:eastAsia="맑은 고딕"/>
                <w:lang w:val="en-US" w:eastAsia="ko-KR"/>
              </w:rPr>
            </w:pPr>
            <w:r>
              <w:rPr>
                <w:rFonts w:eastAsia="맑은 고딕"/>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맑은 고딕"/>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맑은 고딕"/>
                <w:lang w:val="en-US" w:eastAsia="ko-KR"/>
              </w:rPr>
            </w:pPr>
            <w:r>
              <w:rPr>
                <w:rFonts w:eastAsia="맑은 고딕"/>
                <w:lang w:val="en-US" w:eastAsia="ko-KR"/>
              </w:rPr>
              <w:t>MediaTek</w:t>
            </w:r>
          </w:p>
        </w:tc>
        <w:tc>
          <w:tcPr>
            <w:tcW w:w="1583" w:type="dxa"/>
          </w:tcPr>
          <w:p w14:paraId="0188EC83" w14:textId="77777777" w:rsidR="00AC4E6C" w:rsidRDefault="00AC4E6C">
            <w:pPr>
              <w:tabs>
                <w:tab w:val="left" w:pos="551"/>
              </w:tabs>
              <w:rPr>
                <w:rFonts w:eastAsia="맑은 고딕"/>
                <w:lang w:val="en-US" w:eastAsia="ko-KR"/>
              </w:rPr>
            </w:pPr>
          </w:p>
        </w:tc>
        <w:tc>
          <w:tcPr>
            <w:tcW w:w="6569" w:type="dxa"/>
          </w:tcPr>
          <w:p w14:paraId="0188EC84" w14:textId="77777777" w:rsidR="00AC4E6C" w:rsidRDefault="00C66DB1">
            <w:pPr>
              <w:rPr>
                <w:rFonts w:eastAsia="맑은 고딕"/>
                <w:lang w:val="en-US" w:eastAsia="ko-KR"/>
              </w:rPr>
            </w:pPr>
            <w:r>
              <w:rPr>
                <w:rFonts w:eastAsia="맑은 고딕"/>
                <w:lang w:val="en-US" w:eastAsia="ko-KR"/>
              </w:rPr>
              <w:t>support</w:t>
            </w:r>
          </w:p>
        </w:tc>
      </w:tr>
      <w:tr w:rsidR="00AC4E6C" w14:paraId="0188EC89" w14:textId="77777777">
        <w:tc>
          <w:tcPr>
            <w:tcW w:w="1479" w:type="dxa"/>
          </w:tcPr>
          <w:p w14:paraId="0188EC86" w14:textId="77777777" w:rsidR="00AC4E6C" w:rsidRDefault="00C66DB1">
            <w:pPr>
              <w:rPr>
                <w:rFonts w:eastAsia="맑은 고딕"/>
                <w:lang w:val="en-US" w:eastAsia="ko-KR"/>
              </w:rPr>
            </w:pPr>
            <w:r>
              <w:rPr>
                <w:rFonts w:eastAsia="맑은 고딕"/>
                <w:lang w:val="en-US" w:eastAsia="ko-KR"/>
              </w:rPr>
              <w:t>IDCC</w:t>
            </w:r>
          </w:p>
        </w:tc>
        <w:tc>
          <w:tcPr>
            <w:tcW w:w="1583" w:type="dxa"/>
          </w:tcPr>
          <w:p w14:paraId="0188EC87" w14:textId="77777777" w:rsidR="00AC4E6C" w:rsidRDefault="00C66DB1">
            <w:pPr>
              <w:tabs>
                <w:tab w:val="left" w:pos="551"/>
              </w:tabs>
              <w:rPr>
                <w:rFonts w:eastAsia="맑은 고딕"/>
                <w:lang w:val="en-US" w:eastAsia="ko-KR"/>
              </w:rPr>
            </w:pPr>
            <w:r>
              <w:rPr>
                <w:rFonts w:eastAsia="맑은 고딕"/>
                <w:lang w:val="en-US" w:eastAsia="ko-KR"/>
              </w:rPr>
              <w:t>Y</w:t>
            </w:r>
          </w:p>
        </w:tc>
        <w:tc>
          <w:tcPr>
            <w:tcW w:w="6569" w:type="dxa"/>
          </w:tcPr>
          <w:p w14:paraId="0188EC88" w14:textId="77777777" w:rsidR="00AC4E6C" w:rsidRDefault="00AC4E6C">
            <w:pPr>
              <w:rPr>
                <w:rFonts w:eastAsia="맑은 고딕"/>
                <w:lang w:val="en-US" w:eastAsia="ko-KR"/>
              </w:rPr>
            </w:pPr>
          </w:p>
        </w:tc>
      </w:tr>
      <w:tr w:rsidR="00AC4E6C" w14:paraId="0188EC8D" w14:textId="77777777">
        <w:tc>
          <w:tcPr>
            <w:tcW w:w="1479" w:type="dxa"/>
          </w:tcPr>
          <w:p w14:paraId="0188EC8A" w14:textId="77777777" w:rsidR="00AC4E6C" w:rsidRDefault="00C66DB1">
            <w:pPr>
              <w:rPr>
                <w:rFonts w:eastAsia="맑은 고딕"/>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569" w:type="dxa"/>
          </w:tcPr>
          <w:p w14:paraId="0188EC8C" w14:textId="77777777" w:rsidR="00AC4E6C" w:rsidRDefault="00AC4E6C">
            <w:pPr>
              <w:rPr>
                <w:rFonts w:eastAsia="맑은 고딕"/>
                <w:lang w:val="en-US" w:eastAsia="ko-KR"/>
              </w:rPr>
            </w:pPr>
          </w:p>
        </w:tc>
      </w:tr>
      <w:tr w:rsidR="00AC4E6C" w14:paraId="0188EC92" w14:textId="77777777">
        <w:tc>
          <w:tcPr>
            <w:tcW w:w="1479" w:type="dxa"/>
          </w:tcPr>
          <w:p w14:paraId="0188EC8E" w14:textId="77777777" w:rsidR="00AC4E6C" w:rsidRDefault="00C66DB1">
            <w:pPr>
              <w:rPr>
                <w:rFonts w:eastAsia="맑은 고딕"/>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맑은 고딕"/>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맑은 고딕"/>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569" w:type="dxa"/>
          </w:tcPr>
          <w:p w14:paraId="0188EC95" w14:textId="77777777" w:rsidR="00AC4E6C" w:rsidRDefault="00C66DB1">
            <w:pPr>
              <w:rPr>
                <w:rFonts w:eastAsia="맑은 고딕"/>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맑은 고딕"/>
                <w:lang w:val="en-US" w:eastAsia="ko-KR"/>
              </w:rPr>
            </w:pPr>
            <w:r>
              <w:rPr>
                <w:rFonts w:eastAsia="맑은 고딕"/>
                <w:lang w:val="en-US" w:eastAsia="ko-KR"/>
              </w:rPr>
              <w:lastRenderedPageBreak/>
              <w:t>Sierra Wireless</w:t>
            </w:r>
          </w:p>
        </w:tc>
        <w:tc>
          <w:tcPr>
            <w:tcW w:w="1583" w:type="dxa"/>
          </w:tcPr>
          <w:p w14:paraId="0188ECA3" w14:textId="77777777" w:rsidR="00AC4E6C" w:rsidRDefault="00C66DB1">
            <w:pPr>
              <w:tabs>
                <w:tab w:val="left" w:pos="551"/>
              </w:tabs>
              <w:jc w:val="left"/>
              <w:rPr>
                <w:rFonts w:eastAsia="맑은 고딕"/>
                <w:lang w:val="en-US" w:eastAsia="ko-KR"/>
              </w:rPr>
            </w:pPr>
            <w:r>
              <w:rPr>
                <w:rFonts w:eastAsia="맑은 고딕"/>
                <w:lang w:val="en-US" w:eastAsia="ko-KR"/>
              </w:rPr>
              <w:t>Y</w:t>
            </w:r>
          </w:p>
        </w:tc>
        <w:tc>
          <w:tcPr>
            <w:tcW w:w="6569" w:type="dxa"/>
          </w:tcPr>
          <w:p w14:paraId="0188ECA4" w14:textId="77777777" w:rsidR="00AC4E6C" w:rsidRDefault="00C66DB1">
            <w:pPr>
              <w:rPr>
                <w:rFonts w:eastAsia="맑은 고딕"/>
                <w:lang w:val="en-US" w:eastAsia="ko-KR"/>
              </w:rPr>
            </w:pPr>
            <w:r>
              <w:rPr>
                <w:rFonts w:eastAsia="맑은 고딕"/>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맑은 고딕"/>
                <w:lang w:val="en-US" w:eastAsia="ko-KR"/>
              </w:rPr>
            </w:pPr>
            <w:r>
              <w:rPr>
                <w:rFonts w:eastAsia="맑은 고딕"/>
                <w:lang w:val="en-US" w:eastAsia="ko-KR"/>
              </w:rPr>
              <w:t>Intel</w:t>
            </w:r>
          </w:p>
        </w:tc>
        <w:tc>
          <w:tcPr>
            <w:tcW w:w="1583" w:type="dxa"/>
          </w:tcPr>
          <w:p w14:paraId="0188ECA7" w14:textId="77777777" w:rsidR="00AC4E6C" w:rsidRDefault="00C66DB1">
            <w:pPr>
              <w:tabs>
                <w:tab w:val="left" w:pos="551"/>
              </w:tabs>
              <w:jc w:val="left"/>
              <w:rPr>
                <w:rFonts w:eastAsia="맑은 고딕"/>
                <w:lang w:val="en-US" w:eastAsia="ko-KR"/>
              </w:rPr>
            </w:pPr>
            <w:r>
              <w:rPr>
                <w:rFonts w:eastAsia="맑은 고딕"/>
                <w:lang w:val="en-US" w:eastAsia="ko-KR"/>
              </w:rPr>
              <w:t>Y</w:t>
            </w:r>
          </w:p>
        </w:tc>
        <w:tc>
          <w:tcPr>
            <w:tcW w:w="6569" w:type="dxa"/>
          </w:tcPr>
          <w:p w14:paraId="0188ECA8" w14:textId="77777777" w:rsidR="00AC4E6C" w:rsidRDefault="00AC4E6C">
            <w:pPr>
              <w:rPr>
                <w:rFonts w:eastAsia="맑은 고딕"/>
                <w:lang w:val="en-US" w:eastAsia="ko-KR"/>
              </w:rPr>
            </w:pPr>
          </w:p>
        </w:tc>
      </w:tr>
      <w:tr w:rsidR="00AC4E6C" w14:paraId="0188ECAD" w14:textId="77777777">
        <w:tc>
          <w:tcPr>
            <w:tcW w:w="1479" w:type="dxa"/>
          </w:tcPr>
          <w:p w14:paraId="0188ECAA" w14:textId="77777777" w:rsidR="00AC4E6C" w:rsidRDefault="00C66DB1">
            <w:pPr>
              <w:rPr>
                <w:rFonts w:eastAsia="맑은 고딕"/>
                <w:lang w:val="en-US" w:eastAsia="ko-KR"/>
              </w:rPr>
            </w:pPr>
            <w:r>
              <w:rPr>
                <w:rFonts w:eastAsia="맑은 고딕"/>
                <w:lang w:val="en-US" w:eastAsia="ko-KR"/>
              </w:rPr>
              <w:t>FUTUREWEI</w:t>
            </w:r>
          </w:p>
        </w:tc>
        <w:tc>
          <w:tcPr>
            <w:tcW w:w="1583" w:type="dxa"/>
          </w:tcPr>
          <w:p w14:paraId="0188ECAB" w14:textId="77777777" w:rsidR="00AC4E6C" w:rsidRDefault="00C66DB1">
            <w:pPr>
              <w:tabs>
                <w:tab w:val="left" w:pos="551"/>
              </w:tabs>
              <w:jc w:val="left"/>
              <w:rPr>
                <w:rFonts w:eastAsia="맑은 고딕"/>
                <w:lang w:val="en-US" w:eastAsia="ko-KR"/>
              </w:rPr>
            </w:pPr>
            <w:r>
              <w:rPr>
                <w:rFonts w:eastAsia="맑은 고딕"/>
                <w:lang w:val="en-US" w:eastAsia="ko-KR"/>
              </w:rPr>
              <w:t>Y</w:t>
            </w:r>
          </w:p>
        </w:tc>
        <w:tc>
          <w:tcPr>
            <w:tcW w:w="6569" w:type="dxa"/>
          </w:tcPr>
          <w:p w14:paraId="0188ECAC" w14:textId="77777777" w:rsidR="00AC4E6C" w:rsidRDefault="00AC4E6C">
            <w:pPr>
              <w:rPr>
                <w:rFonts w:eastAsia="맑은 고딕"/>
                <w:lang w:val="en-US" w:eastAsia="ko-KR"/>
              </w:rPr>
            </w:pPr>
          </w:p>
        </w:tc>
      </w:tr>
      <w:tr w:rsidR="00AC4E6C" w14:paraId="0188ECB1" w14:textId="77777777">
        <w:tc>
          <w:tcPr>
            <w:tcW w:w="1479" w:type="dxa"/>
          </w:tcPr>
          <w:p w14:paraId="0188ECAE" w14:textId="77777777" w:rsidR="00AC4E6C" w:rsidRDefault="00C66DB1">
            <w:pPr>
              <w:rPr>
                <w:rFonts w:eastAsia="맑은 고딕"/>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맑은 고딕"/>
                <w:lang w:val="en-US" w:eastAsia="ko-KR"/>
              </w:rPr>
            </w:pPr>
            <w:r>
              <w:rPr>
                <w:rFonts w:eastAsiaTheme="minorEastAsia"/>
                <w:lang w:val="en-US" w:eastAsia="zh-CN"/>
              </w:rPr>
              <w:t>Y</w:t>
            </w:r>
          </w:p>
        </w:tc>
        <w:tc>
          <w:tcPr>
            <w:tcW w:w="6569" w:type="dxa"/>
          </w:tcPr>
          <w:p w14:paraId="0188ECB0" w14:textId="77777777" w:rsidR="00AC4E6C" w:rsidRDefault="00AC4E6C">
            <w:pPr>
              <w:rPr>
                <w:rFonts w:eastAsia="맑은 고딕"/>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맑은 고딕"/>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맑은 고딕"/>
                <w:lang w:val="en-US" w:eastAsia="ko-KR"/>
              </w:rPr>
            </w:pPr>
            <w:r>
              <w:rPr>
                <w:rFonts w:eastAsia="맑은 고딕"/>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0188ECDA"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af6"/>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af6"/>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af6"/>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af6"/>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af6"/>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맑은 고딕"/>
                <w:lang w:val="en-US" w:eastAsia="ko-KR"/>
              </w:rPr>
              <w:lastRenderedPageBreak/>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맑은 고딕"/>
                <w:lang w:val="en-US" w:eastAsia="ko-KR"/>
              </w:rPr>
              <w:t>Y</w:t>
            </w:r>
          </w:p>
        </w:tc>
        <w:tc>
          <w:tcPr>
            <w:tcW w:w="6569" w:type="dxa"/>
          </w:tcPr>
          <w:p w14:paraId="0188ECE3" w14:textId="77777777" w:rsidR="00AC4E6C" w:rsidRDefault="00C66DB1">
            <w:pPr>
              <w:rPr>
                <w:rFonts w:eastAsiaTheme="minorEastAsia"/>
                <w:lang w:val="en-US" w:eastAsia="zh-CN"/>
              </w:rPr>
            </w:pPr>
            <w:r>
              <w:rPr>
                <w:rFonts w:eastAsia="맑은 고딕"/>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맑은 고딕"/>
                <w:lang w:val="en-US" w:eastAsia="ko-KR"/>
              </w:rPr>
            </w:pPr>
            <w:r>
              <w:rPr>
                <w:rFonts w:eastAsia="맑은 고딕"/>
                <w:lang w:val="en-US" w:eastAsia="ko-KR"/>
              </w:rPr>
              <w:t>LGE</w:t>
            </w:r>
          </w:p>
        </w:tc>
        <w:tc>
          <w:tcPr>
            <w:tcW w:w="1583" w:type="dxa"/>
          </w:tcPr>
          <w:p w14:paraId="0188ECE6" w14:textId="77777777" w:rsidR="00AC4E6C" w:rsidRDefault="00C66DB1">
            <w:pPr>
              <w:tabs>
                <w:tab w:val="left" w:pos="551"/>
              </w:tabs>
              <w:jc w:val="left"/>
              <w:rPr>
                <w:rFonts w:eastAsia="맑은 고딕"/>
                <w:lang w:val="en-US" w:eastAsia="ko-KR"/>
              </w:rPr>
            </w:pPr>
            <w:r>
              <w:rPr>
                <w:rFonts w:eastAsia="맑은 고딕"/>
                <w:lang w:val="en-US" w:eastAsia="ko-KR"/>
              </w:rPr>
              <w:t>Y</w:t>
            </w:r>
          </w:p>
        </w:tc>
        <w:tc>
          <w:tcPr>
            <w:tcW w:w="6569" w:type="dxa"/>
          </w:tcPr>
          <w:p w14:paraId="0188ECE7" w14:textId="77777777" w:rsidR="00AC4E6C" w:rsidRDefault="00C66DB1">
            <w:pPr>
              <w:rPr>
                <w:rFonts w:eastAsia="맑은 고딕"/>
                <w:lang w:val="en-US" w:eastAsia="ko-KR"/>
              </w:rPr>
            </w:pPr>
            <w:r>
              <w:rPr>
                <w:rFonts w:eastAsia="맑은 고딕"/>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맑은 고딕"/>
                <w:lang w:val="en-US" w:eastAsia="ko-KR"/>
              </w:rPr>
            </w:pPr>
            <w:r>
              <w:rPr>
                <w:rFonts w:eastAsia="맑은 고딕"/>
                <w:lang w:val="en-US" w:eastAsia="ko-KR"/>
              </w:rPr>
              <w:t>Lenovo</w:t>
            </w:r>
          </w:p>
        </w:tc>
        <w:tc>
          <w:tcPr>
            <w:tcW w:w="1583" w:type="dxa"/>
          </w:tcPr>
          <w:p w14:paraId="0188ECEA" w14:textId="77777777" w:rsidR="00AC4E6C" w:rsidRDefault="00C66DB1">
            <w:pPr>
              <w:tabs>
                <w:tab w:val="left" w:pos="551"/>
              </w:tabs>
              <w:jc w:val="left"/>
              <w:rPr>
                <w:rFonts w:eastAsia="맑은 고딕"/>
                <w:lang w:val="en-US" w:eastAsia="ko-KR"/>
              </w:rPr>
            </w:pPr>
            <w:r>
              <w:rPr>
                <w:rFonts w:eastAsia="맑은 고딕"/>
                <w:lang w:val="en-US" w:eastAsia="ko-KR"/>
              </w:rPr>
              <w:t>Y</w:t>
            </w:r>
          </w:p>
        </w:tc>
        <w:tc>
          <w:tcPr>
            <w:tcW w:w="6569" w:type="dxa"/>
          </w:tcPr>
          <w:p w14:paraId="0188ECEB" w14:textId="77777777" w:rsidR="00AC4E6C" w:rsidRDefault="00AC4E6C">
            <w:pPr>
              <w:rPr>
                <w:rFonts w:eastAsia="맑은 고딕"/>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맑은 고딕"/>
                <w:lang w:val="en-US" w:eastAsia="ko-KR"/>
              </w:rPr>
            </w:pPr>
            <w:r>
              <w:rPr>
                <w:rFonts w:eastAsia="맑은 고딕"/>
                <w:lang w:val="en-US" w:eastAsia="ko-KR"/>
              </w:rPr>
              <w:t>Huawei, HiSilicon</w:t>
            </w:r>
          </w:p>
        </w:tc>
        <w:tc>
          <w:tcPr>
            <w:tcW w:w="1583" w:type="dxa"/>
          </w:tcPr>
          <w:p w14:paraId="0188ECF2" w14:textId="77777777" w:rsidR="00AC4E6C" w:rsidRDefault="00C66DB1">
            <w:pPr>
              <w:tabs>
                <w:tab w:val="left" w:pos="551"/>
              </w:tabs>
              <w:jc w:val="left"/>
              <w:rPr>
                <w:rFonts w:eastAsia="맑은 고딕"/>
                <w:lang w:val="en-US" w:eastAsia="ko-KR"/>
              </w:rPr>
            </w:pPr>
            <w:r>
              <w:rPr>
                <w:rFonts w:eastAsia="맑은 고딕"/>
                <w:lang w:val="en-US" w:eastAsia="ko-KR"/>
              </w:rPr>
              <w:t>Y for the first bullet only</w:t>
            </w:r>
          </w:p>
        </w:tc>
        <w:tc>
          <w:tcPr>
            <w:tcW w:w="6569" w:type="dxa"/>
          </w:tcPr>
          <w:p w14:paraId="0188ECF3" w14:textId="77777777" w:rsidR="00AC4E6C" w:rsidRDefault="00C66DB1">
            <w:pPr>
              <w:rPr>
                <w:rFonts w:eastAsia="맑은 고딕"/>
                <w:lang w:val="en-US" w:eastAsia="ko-KR"/>
              </w:rPr>
            </w:pPr>
            <w:r>
              <w:rPr>
                <w:rFonts w:eastAsia="맑은 고딕"/>
                <w:lang w:val="en-US" w:eastAsia="ko-KR"/>
              </w:rPr>
              <w:t>BW2 seems to overlap with BW1 or BWP, so it needs more clarification:</w:t>
            </w:r>
          </w:p>
          <w:p w14:paraId="0188ECF4" w14:textId="77777777" w:rsidR="00AC4E6C" w:rsidRDefault="00C66DB1">
            <w:pPr>
              <w:pStyle w:val="af6"/>
              <w:numPr>
                <w:ilvl w:val="0"/>
                <w:numId w:val="31"/>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af6"/>
              <w:numPr>
                <w:ilvl w:val="0"/>
                <w:numId w:val="31"/>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맑은 고딕"/>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맑은 고딕"/>
                <w:lang w:val="en-US" w:eastAsia="ko-KR"/>
              </w:rPr>
            </w:pPr>
            <w:r>
              <w:rPr>
                <w:rFonts w:eastAsia="Yu Mincho"/>
                <w:lang w:val="en-US" w:eastAsia="ja-JP"/>
              </w:rPr>
              <w:t>N</w:t>
            </w:r>
          </w:p>
        </w:tc>
        <w:tc>
          <w:tcPr>
            <w:tcW w:w="6569" w:type="dxa"/>
          </w:tcPr>
          <w:p w14:paraId="0188ECF9" w14:textId="77777777" w:rsidR="00AC4E6C" w:rsidRDefault="00C66DB1">
            <w:pPr>
              <w:rPr>
                <w:rFonts w:eastAsia="맑은 고딕"/>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맑은 고딕"/>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맑은 고딕"/>
                <w:lang w:val="en-US" w:eastAsia="ko-KR"/>
              </w:rPr>
            </w:pPr>
            <w:r>
              <w:rPr>
                <w:rFonts w:eastAsia="Yu Mincho"/>
                <w:lang w:val="en-US" w:eastAsia="ja-JP"/>
              </w:rPr>
              <w:t>Y</w:t>
            </w:r>
          </w:p>
        </w:tc>
        <w:tc>
          <w:tcPr>
            <w:tcW w:w="6569" w:type="dxa"/>
          </w:tcPr>
          <w:p w14:paraId="0188ECFD" w14:textId="77777777" w:rsidR="00AC4E6C" w:rsidRDefault="00AC4E6C">
            <w:pPr>
              <w:rPr>
                <w:rFonts w:eastAsia="맑은 고딕"/>
                <w:lang w:val="en-US" w:eastAsia="ko-KR"/>
              </w:rPr>
            </w:pPr>
          </w:p>
        </w:tc>
      </w:tr>
      <w:tr w:rsidR="00AC4E6C" w14:paraId="0188ED0C" w14:textId="77777777">
        <w:tc>
          <w:tcPr>
            <w:tcW w:w="1479" w:type="dxa"/>
          </w:tcPr>
          <w:p w14:paraId="0188ECFF" w14:textId="77777777" w:rsidR="00AC4E6C" w:rsidRDefault="00C66DB1">
            <w:pPr>
              <w:rPr>
                <w:rFonts w:eastAsia="맑은 고딕"/>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AC4E6C" w14:paraId="0188ED19" w14:textId="77777777">
        <w:tc>
          <w:tcPr>
            <w:tcW w:w="1479" w:type="dxa"/>
          </w:tcPr>
          <w:p w14:paraId="0188ED0D" w14:textId="77777777" w:rsidR="00AC4E6C" w:rsidRDefault="00C66DB1">
            <w:pPr>
              <w:rPr>
                <w:rFonts w:eastAsia="맑은 고딕"/>
                <w:lang w:val="en-US" w:eastAsia="ko-KR"/>
              </w:rPr>
            </w:pPr>
            <w:r>
              <w:rPr>
                <w:rFonts w:eastAsia="맑은 고딕"/>
                <w:lang w:val="en-US" w:eastAsia="ko-KR"/>
              </w:rPr>
              <w:lastRenderedPageBreak/>
              <w:t xml:space="preserve">Nordic </w:t>
            </w:r>
          </w:p>
        </w:tc>
        <w:tc>
          <w:tcPr>
            <w:tcW w:w="1583" w:type="dxa"/>
          </w:tcPr>
          <w:p w14:paraId="0188ED0E" w14:textId="77777777" w:rsidR="00AC4E6C" w:rsidRDefault="00C66DB1">
            <w:pPr>
              <w:tabs>
                <w:tab w:val="left" w:pos="551"/>
              </w:tabs>
              <w:jc w:val="left"/>
              <w:rPr>
                <w:rFonts w:eastAsia="맑은 고딕"/>
                <w:lang w:val="en-US" w:eastAsia="ko-KR"/>
              </w:rPr>
            </w:pPr>
            <w:r>
              <w:rPr>
                <w:rFonts w:eastAsia="맑은 고딕"/>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af6"/>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af6"/>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af6"/>
              <w:jc w:val="left"/>
              <w:rPr>
                <w:rFonts w:eastAsia="맑은 고딕"/>
                <w:lang w:val="en-US" w:eastAsia="ko-KR"/>
              </w:rPr>
            </w:pPr>
          </w:p>
          <w:p w14:paraId="0188ED17" w14:textId="77777777" w:rsidR="00AC4E6C" w:rsidRDefault="00AC4E6C">
            <w:pPr>
              <w:pStyle w:val="af6"/>
              <w:jc w:val="left"/>
              <w:rPr>
                <w:rFonts w:eastAsia="맑은 고딕"/>
                <w:lang w:val="en-US" w:eastAsia="ko-KR"/>
              </w:rPr>
            </w:pPr>
          </w:p>
          <w:p w14:paraId="0188ED18" w14:textId="77777777" w:rsidR="00AC4E6C" w:rsidRDefault="00AC4E6C">
            <w:pPr>
              <w:pStyle w:val="af6"/>
              <w:jc w:val="left"/>
              <w:rPr>
                <w:rFonts w:eastAsia="맑은 고딕"/>
                <w:lang w:val="en-US" w:eastAsia="ko-KR"/>
              </w:rPr>
            </w:pPr>
          </w:p>
        </w:tc>
      </w:tr>
      <w:tr w:rsidR="00AC4E6C" w14:paraId="0188ED1D" w14:textId="77777777">
        <w:tc>
          <w:tcPr>
            <w:tcW w:w="1479" w:type="dxa"/>
          </w:tcPr>
          <w:p w14:paraId="0188ED1A" w14:textId="77777777" w:rsidR="00AC4E6C" w:rsidRDefault="00C66DB1">
            <w:pPr>
              <w:rPr>
                <w:rFonts w:eastAsia="맑은 고딕"/>
                <w:lang w:val="en-US" w:eastAsia="ko-KR"/>
              </w:rPr>
            </w:pPr>
            <w:r>
              <w:rPr>
                <w:rFonts w:eastAsia="맑은 고딕"/>
                <w:lang w:val="en-US" w:eastAsia="ko-KR"/>
              </w:rPr>
              <w:t>IDCC</w:t>
            </w:r>
          </w:p>
        </w:tc>
        <w:tc>
          <w:tcPr>
            <w:tcW w:w="1583" w:type="dxa"/>
          </w:tcPr>
          <w:p w14:paraId="0188ED1B" w14:textId="77777777" w:rsidR="00AC4E6C" w:rsidRDefault="00C66DB1">
            <w:pPr>
              <w:tabs>
                <w:tab w:val="left" w:pos="551"/>
              </w:tabs>
              <w:jc w:val="left"/>
              <w:rPr>
                <w:rFonts w:eastAsia="맑은 고딕"/>
                <w:lang w:val="en-US" w:eastAsia="ko-KR"/>
              </w:rPr>
            </w:pPr>
            <w:r>
              <w:rPr>
                <w:rFonts w:eastAsia="맑은 고딕"/>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맑은 고딕"/>
                <w:lang w:val="en-US" w:eastAsia="ko-KR"/>
              </w:rPr>
            </w:pPr>
            <w:r>
              <w:rPr>
                <w:rFonts w:eastAsia="맑은 고딕"/>
                <w:lang w:val="en-US" w:eastAsia="ko-KR"/>
              </w:rPr>
              <w:t>FUTUREWEI</w:t>
            </w:r>
          </w:p>
        </w:tc>
        <w:tc>
          <w:tcPr>
            <w:tcW w:w="1583" w:type="dxa"/>
          </w:tcPr>
          <w:p w14:paraId="0188ED1F" w14:textId="77777777" w:rsidR="00AC4E6C" w:rsidRDefault="00C66DB1">
            <w:pPr>
              <w:tabs>
                <w:tab w:val="left" w:pos="551"/>
              </w:tabs>
              <w:jc w:val="left"/>
              <w:rPr>
                <w:rFonts w:eastAsia="맑은 고딕"/>
                <w:lang w:val="en-US" w:eastAsia="ko-KR"/>
              </w:rPr>
            </w:pPr>
            <w:r>
              <w:rPr>
                <w:rFonts w:eastAsia="맑은 고딕"/>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맑은 고딕"/>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맑은 고딕"/>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맑은 고딕"/>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af6"/>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af6"/>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맑은 고딕"/>
                <w:lang w:val="en-US" w:eastAsia="ko-KR"/>
              </w:rPr>
            </w:pPr>
            <w:r>
              <w:rPr>
                <w:rFonts w:eastAsia="맑은 고딕"/>
                <w:lang w:val="en-US" w:eastAsia="ko-KR"/>
              </w:rPr>
              <w:t>Samsung</w:t>
            </w:r>
          </w:p>
        </w:tc>
        <w:tc>
          <w:tcPr>
            <w:tcW w:w="1583" w:type="dxa"/>
          </w:tcPr>
          <w:p w14:paraId="398AFA49" w14:textId="6051340A" w:rsidR="00577EAC" w:rsidRDefault="00577EAC" w:rsidP="00A76ED2">
            <w:pPr>
              <w:tabs>
                <w:tab w:val="left" w:pos="551"/>
              </w:tabs>
              <w:jc w:val="left"/>
              <w:rPr>
                <w:rFonts w:eastAsia="맑은 고딕"/>
                <w:lang w:val="en-US" w:eastAsia="ko-KR"/>
              </w:rPr>
            </w:pPr>
            <w:r>
              <w:rPr>
                <w:rFonts w:eastAsia="맑은 고딕"/>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맑은 고딕"/>
                <w:lang w:val="en-US" w:eastAsia="ko-KR"/>
              </w:rPr>
              <w:t>Nordic</w:t>
            </w:r>
          </w:p>
        </w:tc>
      </w:tr>
      <w:tr w:rsidR="004668AE" w14:paraId="236F201B" w14:textId="77777777">
        <w:tc>
          <w:tcPr>
            <w:tcW w:w="1479" w:type="dxa"/>
          </w:tcPr>
          <w:p w14:paraId="70FF9194" w14:textId="18053C73" w:rsidR="004668AE" w:rsidRDefault="004668AE" w:rsidP="00A76ED2">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583" w:type="dxa"/>
          </w:tcPr>
          <w:p w14:paraId="1780BDC0" w14:textId="1BECD8C7" w:rsidR="004668AE" w:rsidRDefault="004668AE" w:rsidP="00A76ED2">
            <w:pPr>
              <w:tabs>
                <w:tab w:val="left" w:pos="551"/>
              </w:tabs>
              <w:jc w:val="left"/>
              <w:rPr>
                <w:rFonts w:eastAsia="맑은 고딕"/>
                <w:lang w:val="en-US" w:eastAsia="ko-KR"/>
              </w:rPr>
            </w:pPr>
            <w:r>
              <w:rPr>
                <w:rFonts w:eastAsia="맑은 고딕"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맑은 고딕" w:hint="eastAsia"/>
                <w:lang w:val="en-US" w:eastAsia="ko-KR"/>
              </w:rPr>
            </w:pPr>
            <w:r>
              <w:rPr>
                <w:rFonts w:eastAsia="맑은 고딕" w:hint="eastAsia"/>
                <w:lang w:val="en-US" w:eastAsia="ko-KR"/>
              </w:rPr>
              <w:lastRenderedPageBreak/>
              <w:t>LGE</w:t>
            </w:r>
          </w:p>
        </w:tc>
        <w:tc>
          <w:tcPr>
            <w:tcW w:w="1583" w:type="dxa"/>
          </w:tcPr>
          <w:p w14:paraId="4DB206C6" w14:textId="065FC0CF" w:rsidR="00046742" w:rsidRDefault="00046742" w:rsidP="00046742">
            <w:pPr>
              <w:tabs>
                <w:tab w:val="left" w:pos="551"/>
              </w:tabs>
              <w:jc w:val="left"/>
              <w:rPr>
                <w:rFonts w:eastAsia="맑은 고딕" w:hint="eastAsia"/>
                <w:lang w:val="en-US" w:eastAsia="ko-KR"/>
              </w:rPr>
            </w:pPr>
            <w:r>
              <w:rPr>
                <w:rFonts w:eastAsia="맑은 고딕"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hint="eastAsia"/>
                <w:lang w:val="en-US" w:eastAsia="zh-CN"/>
              </w:rPr>
            </w:pPr>
            <w:r>
              <w:rPr>
                <w:rFonts w:eastAsia="맑은 고딕"/>
                <w:lang w:val="en-US" w:eastAsia="ko-KR"/>
              </w:rPr>
              <w:t xml:space="preserve">We are okay with the FL’s proposal as it is. </w:t>
            </w:r>
            <w:r>
              <w:rPr>
                <w:rFonts w:eastAsia="맑은 고딕" w:hint="eastAsia"/>
                <w:lang w:val="en-US" w:eastAsia="ko-KR"/>
              </w:rPr>
              <w:t xml:space="preserve">We </w:t>
            </w:r>
            <w:r>
              <w:rPr>
                <w:rFonts w:eastAsia="맑은 고딕"/>
                <w:lang w:val="en-US" w:eastAsia="ko-KR"/>
              </w:rPr>
              <w:t>are also</w:t>
            </w:r>
            <w:r>
              <w:rPr>
                <w:rFonts w:eastAsia="맑은 고딕" w:hint="eastAsia"/>
                <w:lang w:val="en-US" w:eastAsia="ko-KR"/>
              </w:rPr>
              <w:t xml:space="preserve"> fine</w:t>
            </w:r>
            <w:r>
              <w:rPr>
                <w:rFonts w:eastAsia="맑은 고딕"/>
                <w:lang w:val="en-US" w:eastAsia="ko-KR"/>
              </w:rPr>
              <w:t xml:space="preserve"> to make Option BW3 as optional to address the concerns raised</w:t>
            </w:r>
            <w:r>
              <w:rPr>
                <w:rFonts w:eastAsia="맑은 고딕" w:hint="eastAsia"/>
                <w:lang w:val="en-US" w:eastAsia="ko-KR"/>
              </w:rPr>
              <w:t>.</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lastRenderedPageBreak/>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lastRenderedPageBreak/>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맑은 고딕"/>
                <w:lang w:val="en-US" w:eastAsia="ko-KR"/>
              </w:rPr>
              <w:t>LGE</w:t>
            </w:r>
          </w:p>
        </w:tc>
        <w:tc>
          <w:tcPr>
            <w:tcW w:w="1501" w:type="dxa"/>
          </w:tcPr>
          <w:p w14:paraId="0188ED76" w14:textId="77777777" w:rsidR="00AC4E6C" w:rsidRDefault="00C66DB1">
            <w:pPr>
              <w:tabs>
                <w:tab w:val="left" w:pos="551"/>
              </w:tabs>
              <w:jc w:val="left"/>
              <w:rPr>
                <w:rFonts w:eastAsia="맑은 고딕"/>
                <w:lang w:val="en-US" w:eastAsia="ko-KR"/>
              </w:rPr>
            </w:pPr>
            <w:r>
              <w:rPr>
                <w:rFonts w:eastAsia="맑은 고딕"/>
                <w:lang w:val="en-US" w:eastAsia="ko-KR"/>
              </w:rPr>
              <w:t>N</w:t>
            </w:r>
          </w:p>
        </w:tc>
        <w:tc>
          <w:tcPr>
            <w:tcW w:w="6659" w:type="dxa"/>
          </w:tcPr>
          <w:p w14:paraId="0188ED77" w14:textId="77777777" w:rsidR="00AC4E6C" w:rsidRDefault="00C66DB1">
            <w:pPr>
              <w:rPr>
                <w:rFonts w:eastAsiaTheme="minorEastAsia"/>
                <w:lang w:val="en-US" w:eastAsia="zh-CN"/>
              </w:rPr>
            </w:pPr>
            <w:r>
              <w:rPr>
                <w:rFonts w:eastAsia="맑은 고딕"/>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lastRenderedPageBreak/>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af6"/>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af6"/>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af6"/>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af6"/>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af6"/>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lastRenderedPageBreak/>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af6"/>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맑은 고딕"/>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맑은 고딕"/>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맑은 고딕"/>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맑은 고딕"/>
                <w:lang w:val="en-US" w:eastAsia="ko-KR"/>
              </w:rPr>
            </w:pPr>
            <w:r>
              <w:rPr>
                <w:rFonts w:eastAsiaTheme="minorEastAsia"/>
                <w:lang w:val="en-US" w:eastAsia="zh-CN"/>
              </w:rPr>
              <w:t>PR2</w:t>
            </w:r>
          </w:p>
        </w:tc>
        <w:tc>
          <w:tcPr>
            <w:tcW w:w="6415" w:type="dxa"/>
          </w:tcPr>
          <w:p w14:paraId="0188EDFF" w14:textId="77777777" w:rsidR="00AC4E6C" w:rsidRDefault="00C66DB1">
            <w:pPr>
              <w:rPr>
                <w:rFonts w:eastAsia="맑은 고딕"/>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lastRenderedPageBreak/>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맑은 고딕"/>
                <w:lang w:val="en-US" w:eastAsia="ko-KR"/>
              </w:rPr>
            </w:pPr>
            <w:r>
              <w:rPr>
                <w:rFonts w:eastAsia="맑은 고딕"/>
                <w:lang w:val="en-US" w:eastAsia="ko-KR"/>
              </w:rPr>
              <w:t>LGE</w:t>
            </w:r>
          </w:p>
        </w:tc>
        <w:tc>
          <w:tcPr>
            <w:tcW w:w="1745" w:type="dxa"/>
          </w:tcPr>
          <w:p w14:paraId="0188EE6A" w14:textId="77777777" w:rsidR="00AC4E6C" w:rsidRDefault="00C66DB1">
            <w:pPr>
              <w:tabs>
                <w:tab w:val="left" w:pos="551"/>
              </w:tabs>
              <w:rPr>
                <w:rFonts w:eastAsia="맑은 고딕"/>
                <w:lang w:val="en-US" w:eastAsia="ko-KR"/>
              </w:rPr>
            </w:pPr>
            <w:r>
              <w:rPr>
                <w:rFonts w:eastAsia="맑은 고딕"/>
                <w:lang w:val="en-US" w:eastAsia="ko-KR"/>
              </w:rPr>
              <w:t>Y</w:t>
            </w:r>
          </w:p>
        </w:tc>
        <w:tc>
          <w:tcPr>
            <w:tcW w:w="6415" w:type="dxa"/>
          </w:tcPr>
          <w:p w14:paraId="0188EE6B" w14:textId="77777777" w:rsidR="00AC4E6C" w:rsidRDefault="00C66DB1">
            <w:pPr>
              <w:rPr>
                <w:rFonts w:eastAsia="맑은 고딕"/>
                <w:lang w:eastAsia="ko-KR"/>
              </w:rPr>
            </w:pPr>
            <w:r>
              <w:rPr>
                <w:rFonts w:eastAsia="맑은 고딕"/>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“Restricting the number of PRBs in an assignment/grant” is considered as a peak rate reduction option (“Technique 2”).</w:t>
            </w:r>
          </w:p>
          <w:p w14:paraId="0188EE71" w14:textId="77777777" w:rsidR="00AC4E6C" w:rsidRDefault="00C66DB1">
            <w:pPr>
              <w:pStyle w:val="af6"/>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맑은 고딕"/>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맑은 고딕"/>
                <w:lang w:val="en-US" w:eastAsia="ko-KR"/>
              </w:rPr>
              <w:t>Y</w:t>
            </w:r>
          </w:p>
        </w:tc>
        <w:tc>
          <w:tcPr>
            <w:tcW w:w="6415" w:type="dxa"/>
          </w:tcPr>
          <w:p w14:paraId="0188EE7B" w14:textId="77777777" w:rsidR="00AC4E6C" w:rsidRDefault="00C66DB1">
            <w:pPr>
              <w:rPr>
                <w:rFonts w:eastAsiaTheme="minorEastAsia"/>
                <w:lang w:eastAsia="zh-CN"/>
              </w:rPr>
            </w:pPr>
            <w:r>
              <w:rPr>
                <w:rFonts w:eastAsia="맑은 고딕"/>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맑은 고딕"/>
                <w:lang w:val="en-US" w:eastAsia="ko-KR"/>
              </w:rPr>
            </w:pPr>
            <w:r>
              <w:rPr>
                <w:rFonts w:eastAsia="맑은 고딕"/>
                <w:lang w:val="en-US" w:eastAsia="ko-KR"/>
              </w:rPr>
              <w:t>MediaTek</w:t>
            </w:r>
          </w:p>
        </w:tc>
        <w:tc>
          <w:tcPr>
            <w:tcW w:w="1745" w:type="dxa"/>
          </w:tcPr>
          <w:p w14:paraId="0188EE7E" w14:textId="77777777" w:rsidR="00AC4E6C" w:rsidRDefault="00C66DB1">
            <w:pPr>
              <w:tabs>
                <w:tab w:val="left" w:pos="551"/>
              </w:tabs>
              <w:rPr>
                <w:rFonts w:eastAsia="맑은 고딕"/>
                <w:lang w:val="en-US" w:eastAsia="ko-KR"/>
              </w:rPr>
            </w:pPr>
            <w:r>
              <w:rPr>
                <w:rFonts w:eastAsia="맑은 고딕"/>
                <w:lang w:val="en-US" w:eastAsia="ko-KR"/>
              </w:rPr>
              <w:t>Y but …</w:t>
            </w:r>
          </w:p>
        </w:tc>
        <w:tc>
          <w:tcPr>
            <w:tcW w:w="6415" w:type="dxa"/>
          </w:tcPr>
          <w:p w14:paraId="0188EE7F" w14:textId="77777777" w:rsidR="00AC4E6C" w:rsidRDefault="00C66DB1">
            <w:pPr>
              <w:rPr>
                <w:rFonts w:eastAsia="맑은 고딕"/>
                <w:lang w:val="en-US" w:eastAsia="ko-KR"/>
              </w:rPr>
            </w:pPr>
            <w:r>
              <w:rPr>
                <w:rFonts w:eastAsia="맑은 고딕"/>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맑은 고딕"/>
                <w:lang w:val="en-US" w:eastAsia="ko-KR"/>
              </w:rPr>
            </w:pPr>
            <w:r>
              <w:rPr>
                <w:rFonts w:eastAsia="맑은 고딕"/>
                <w:lang w:val="en-US" w:eastAsia="ko-KR"/>
              </w:rPr>
              <w:t>IDCC</w:t>
            </w:r>
          </w:p>
        </w:tc>
        <w:tc>
          <w:tcPr>
            <w:tcW w:w="1745" w:type="dxa"/>
          </w:tcPr>
          <w:p w14:paraId="0188EE82" w14:textId="77777777" w:rsidR="00AC4E6C" w:rsidRDefault="00C66DB1">
            <w:pPr>
              <w:tabs>
                <w:tab w:val="left" w:pos="551"/>
              </w:tabs>
              <w:rPr>
                <w:rFonts w:eastAsia="맑은 고딕"/>
                <w:lang w:val="en-US" w:eastAsia="ko-KR"/>
              </w:rPr>
            </w:pPr>
            <w:r>
              <w:rPr>
                <w:rFonts w:eastAsia="맑은 고딕"/>
                <w:lang w:val="en-US" w:eastAsia="ko-KR"/>
              </w:rPr>
              <w:t>Y</w:t>
            </w:r>
          </w:p>
        </w:tc>
        <w:tc>
          <w:tcPr>
            <w:tcW w:w="6415" w:type="dxa"/>
          </w:tcPr>
          <w:p w14:paraId="0188EE83" w14:textId="77777777" w:rsidR="00AC4E6C" w:rsidRDefault="00AC4E6C">
            <w:pPr>
              <w:rPr>
                <w:rFonts w:eastAsia="맑은 고딕"/>
                <w:lang w:val="en-US" w:eastAsia="ko-KR"/>
              </w:rPr>
            </w:pPr>
          </w:p>
        </w:tc>
      </w:tr>
      <w:tr w:rsidR="00AC4E6C" w14:paraId="0188EE88" w14:textId="77777777">
        <w:tc>
          <w:tcPr>
            <w:tcW w:w="1471" w:type="dxa"/>
          </w:tcPr>
          <w:p w14:paraId="0188EE85" w14:textId="77777777" w:rsidR="00AC4E6C" w:rsidRDefault="00C66DB1">
            <w:pPr>
              <w:rPr>
                <w:rFonts w:eastAsia="맑은 고딕"/>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415" w:type="dxa"/>
          </w:tcPr>
          <w:p w14:paraId="0188EE87" w14:textId="77777777" w:rsidR="00AC4E6C" w:rsidRDefault="00C66DB1">
            <w:pPr>
              <w:rPr>
                <w:rFonts w:eastAsia="맑은 고딕"/>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맑은 고딕"/>
                <w:lang w:val="en-US" w:eastAsia="ko-KR"/>
              </w:rPr>
            </w:pPr>
          </w:p>
        </w:tc>
        <w:tc>
          <w:tcPr>
            <w:tcW w:w="6415" w:type="dxa"/>
          </w:tcPr>
          <w:p w14:paraId="0188EE8B" w14:textId="77777777" w:rsidR="00AC4E6C" w:rsidRDefault="00C66DB1">
            <w:pPr>
              <w:rPr>
                <w:rFonts w:eastAsia="맑은 고딕"/>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맑은 고딕"/>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415" w:type="dxa"/>
          </w:tcPr>
          <w:p w14:paraId="0188EE8F" w14:textId="77777777" w:rsidR="00AC4E6C" w:rsidRDefault="00C66DB1">
            <w:pPr>
              <w:rPr>
                <w:rFonts w:eastAsia="맑은 고딕"/>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맑은 고딕"/>
                <w:lang w:val="en-US" w:eastAsia="ko-KR"/>
              </w:rPr>
            </w:pPr>
            <w:r>
              <w:rPr>
                <w:rFonts w:eastAsia="맑은 고딕"/>
                <w:lang w:val="en-US" w:eastAsia="ko-KR"/>
              </w:rPr>
              <w:lastRenderedPageBreak/>
              <w:t>Sierra Wireless</w:t>
            </w:r>
          </w:p>
        </w:tc>
        <w:tc>
          <w:tcPr>
            <w:tcW w:w="1745" w:type="dxa"/>
          </w:tcPr>
          <w:p w14:paraId="0188EE9F" w14:textId="77777777" w:rsidR="00AC4E6C" w:rsidRDefault="00C66DB1">
            <w:pPr>
              <w:tabs>
                <w:tab w:val="left" w:pos="551"/>
              </w:tabs>
              <w:rPr>
                <w:rFonts w:eastAsia="맑은 고딕"/>
                <w:lang w:val="en-US" w:eastAsia="ko-KR"/>
              </w:rPr>
            </w:pPr>
            <w:r>
              <w:rPr>
                <w:rFonts w:eastAsia="맑은 고딕"/>
                <w:lang w:val="en-US" w:eastAsia="ko-KR"/>
              </w:rPr>
              <w:t>Y</w:t>
            </w:r>
          </w:p>
        </w:tc>
        <w:tc>
          <w:tcPr>
            <w:tcW w:w="6415" w:type="dxa"/>
          </w:tcPr>
          <w:p w14:paraId="0188EEA0" w14:textId="77777777" w:rsidR="00AC4E6C" w:rsidRDefault="00AC4E6C">
            <w:pPr>
              <w:rPr>
                <w:rFonts w:eastAsia="맑은 고딕"/>
                <w:lang w:val="en-US" w:eastAsia="ko-KR"/>
              </w:rPr>
            </w:pPr>
          </w:p>
        </w:tc>
      </w:tr>
      <w:tr w:rsidR="00AC4E6C" w14:paraId="0188EEA5" w14:textId="77777777">
        <w:tc>
          <w:tcPr>
            <w:tcW w:w="1471" w:type="dxa"/>
          </w:tcPr>
          <w:p w14:paraId="0188EEA2" w14:textId="77777777" w:rsidR="00AC4E6C" w:rsidRDefault="00C66DB1">
            <w:pPr>
              <w:rPr>
                <w:rFonts w:eastAsia="맑은 고딕"/>
                <w:lang w:val="en-US" w:eastAsia="ko-KR"/>
              </w:rPr>
            </w:pPr>
            <w:r>
              <w:rPr>
                <w:rFonts w:eastAsia="맑은 고딕"/>
                <w:lang w:val="en-US" w:eastAsia="ko-KR"/>
              </w:rPr>
              <w:t>Intel</w:t>
            </w:r>
          </w:p>
        </w:tc>
        <w:tc>
          <w:tcPr>
            <w:tcW w:w="1745" w:type="dxa"/>
          </w:tcPr>
          <w:p w14:paraId="0188EEA3" w14:textId="77777777" w:rsidR="00AC4E6C" w:rsidRDefault="00C66DB1">
            <w:pPr>
              <w:tabs>
                <w:tab w:val="left" w:pos="551"/>
              </w:tabs>
              <w:rPr>
                <w:rFonts w:eastAsia="맑은 고딕"/>
                <w:lang w:val="en-US" w:eastAsia="ko-KR"/>
              </w:rPr>
            </w:pPr>
            <w:r>
              <w:rPr>
                <w:rFonts w:eastAsia="맑은 고딕"/>
                <w:lang w:val="en-US" w:eastAsia="ko-KR"/>
              </w:rPr>
              <w:t>Y</w:t>
            </w:r>
          </w:p>
        </w:tc>
        <w:tc>
          <w:tcPr>
            <w:tcW w:w="6415" w:type="dxa"/>
          </w:tcPr>
          <w:p w14:paraId="0188EEA4" w14:textId="77777777" w:rsidR="00AC4E6C" w:rsidRDefault="00AC4E6C">
            <w:pPr>
              <w:rPr>
                <w:rFonts w:eastAsia="맑은 고딕"/>
                <w:lang w:val="en-US" w:eastAsia="ko-KR"/>
              </w:rPr>
            </w:pPr>
          </w:p>
        </w:tc>
      </w:tr>
      <w:tr w:rsidR="00AC4E6C" w14:paraId="0188EEA9" w14:textId="77777777">
        <w:tc>
          <w:tcPr>
            <w:tcW w:w="1471" w:type="dxa"/>
          </w:tcPr>
          <w:p w14:paraId="0188EEA6" w14:textId="77777777" w:rsidR="00AC4E6C" w:rsidRDefault="00C66DB1">
            <w:pPr>
              <w:rPr>
                <w:rFonts w:eastAsia="맑은 고딕"/>
                <w:lang w:val="en-US" w:eastAsia="ko-KR"/>
              </w:rPr>
            </w:pPr>
            <w:r>
              <w:t>FUTUREWEI</w:t>
            </w:r>
          </w:p>
        </w:tc>
        <w:tc>
          <w:tcPr>
            <w:tcW w:w="1745" w:type="dxa"/>
          </w:tcPr>
          <w:p w14:paraId="0188EEA7" w14:textId="77777777" w:rsidR="00AC4E6C" w:rsidRDefault="00C66DB1">
            <w:pPr>
              <w:tabs>
                <w:tab w:val="left" w:pos="551"/>
              </w:tabs>
              <w:rPr>
                <w:rFonts w:eastAsia="맑은 고딕"/>
                <w:lang w:val="en-US" w:eastAsia="ko-KR"/>
              </w:rPr>
            </w:pPr>
            <w:r>
              <w:t>Y</w:t>
            </w:r>
          </w:p>
        </w:tc>
        <w:tc>
          <w:tcPr>
            <w:tcW w:w="6415" w:type="dxa"/>
          </w:tcPr>
          <w:p w14:paraId="0188EEA8" w14:textId="77777777" w:rsidR="00AC4E6C" w:rsidRDefault="00C66DB1">
            <w:pPr>
              <w:rPr>
                <w:rFonts w:eastAsia="맑은 고딕"/>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af6"/>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맑은 고딕"/>
                <w:lang w:val="en-US" w:eastAsia="ko-KR"/>
              </w:rPr>
            </w:pPr>
            <w:r>
              <w:rPr>
                <w:rFonts w:eastAsia="맑은 고딕"/>
                <w:lang w:val="en-US" w:eastAsia="ko-KR"/>
              </w:rPr>
              <w:t>Ericsson</w:t>
            </w:r>
          </w:p>
        </w:tc>
        <w:tc>
          <w:tcPr>
            <w:tcW w:w="1745" w:type="dxa"/>
          </w:tcPr>
          <w:p w14:paraId="0188EED8" w14:textId="77777777" w:rsidR="00AC4E6C" w:rsidRDefault="00C66DB1">
            <w:pPr>
              <w:tabs>
                <w:tab w:val="left" w:pos="551"/>
              </w:tabs>
              <w:rPr>
                <w:rFonts w:eastAsia="맑은 고딕"/>
                <w:lang w:val="en-US" w:eastAsia="ko-KR"/>
              </w:rPr>
            </w:pPr>
            <w:r>
              <w:rPr>
                <w:rFonts w:eastAsia="맑은 고딕"/>
                <w:lang w:val="en-US" w:eastAsia="ko-KR"/>
              </w:rPr>
              <w:t>Y</w:t>
            </w:r>
          </w:p>
        </w:tc>
        <w:tc>
          <w:tcPr>
            <w:tcW w:w="6415" w:type="dxa"/>
          </w:tcPr>
          <w:p w14:paraId="0188EED9" w14:textId="77777777" w:rsidR="00AC4E6C" w:rsidRDefault="00AC4E6C">
            <w:pPr>
              <w:rPr>
                <w:rFonts w:eastAsia="맑은 고딕"/>
                <w:lang w:val="en-US" w:eastAsia="ko-KR"/>
              </w:rPr>
            </w:pPr>
          </w:p>
        </w:tc>
      </w:tr>
      <w:tr w:rsidR="00AC4E6C" w14:paraId="0188EEDE" w14:textId="77777777">
        <w:tc>
          <w:tcPr>
            <w:tcW w:w="1471" w:type="dxa"/>
          </w:tcPr>
          <w:p w14:paraId="0188EEDB" w14:textId="77777777" w:rsidR="00AC4E6C" w:rsidRDefault="00C66DB1">
            <w:pPr>
              <w:rPr>
                <w:rFonts w:eastAsia="맑은 고딕"/>
                <w:lang w:val="en-US" w:eastAsia="ko-KR"/>
              </w:rPr>
            </w:pPr>
            <w:r>
              <w:rPr>
                <w:rFonts w:eastAsia="맑은 고딕" w:hint="eastAsia"/>
                <w:lang w:eastAsia="ko-KR"/>
              </w:rPr>
              <w:t>LGE</w:t>
            </w:r>
          </w:p>
        </w:tc>
        <w:tc>
          <w:tcPr>
            <w:tcW w:w="1745" w:type="dxa"/>
          </w:tcPr>
          <w:p w14:paraId="0188EEDC" w14:textId="77777777" w:rsidR="00AC4E6C" w:rsidRDefault="00C66DB1">
            <w:pPr>
              <w:tabs>
                <w:tab w:val="left" w:pos="551"/>
              </w:tabs>
              <w:rPr>
                <w:rFonts w:eastAsia="맑은 고딕"/>
                <w:lang w:val="en-US" w:eastAsia="ko-KR"/>
              </w:rPr>
            </w:pPr>
            <w:r>
              <w:rPr>
                <w:rFonts w:eastAsia="맑은 고딕" w:hint="eastAsia"/>
                <w:lang w:val="en-US" w:eastAsia="ko-KR"/>
              </w:rPr>
              <w:t>N</w:t>
            </w:r>
          </w:p>
        </w:tc>
        <w:tc>
          <w:tcPr>
            <w:tcW w:w="6415" w:type="dxa"/>
          </w:tcPr>
          <w:p w14:paraId="0188EEDD" w14:textId="77777777" w:rsidR="00AC4E6C" w:rsidRDefault="00C66DB1">
            <w:pPr>
              <w:rPr>
                <w:rFonts w:eastAsia="맑은 고딕"/>
                <w:lang w:val="en-US" w:eastAsia="ko-KR"/>
              </w:rPr>
            </w:pPr>
            <w:r>
              <w:rPr>
                <w:rFonts w:eastAsia="맑은 고딕"/>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맑은 고딕"/>
                <w:lang w:val="en-US" w:eastAsia="ko-KR"/>
              </w:rPr>
            </w:pPr>
            <w:r>
              <w:rPr>
                <w:rFonts w:eastAsia="맑은 고딕"/>
                <w:lang w:val="en-US" w:eastAsia="ko-KR"/>
              </w:rPr>
              <w:t>Lenovo</w:t>
            </w:r>
          </w:p>
        </w:tc>
        <w:tc>
          <w:tcPr>
            <w:tcW w:w="1745" w:type="dxa"/>
          </w:tcPr>
          <w:p w14:paraId="0188EEE0" w14:textId="77777777" w:rsidR="00AC4E6C" w:rsidRDefault="00C66DB1">
            <w:pPr>
              <w:tabs>
                <w:tab w:val="left" w:pos="551"/>
              </w:tabs>
              <w:rPr>
                <w:rFonts w:eastAsia="맑은 고딕"/>
                <w:lang w:val="en-US" w:eastAsia="ko-KR"/>
              </w:rPr>
            </w:pPr>
            <w:r>
              <w:rPr>
                <w:rFonts w:eastAsia="맑은 고딕"/>
                <w:lang w:val="en-US" w:eastAsia="ko-KR"/>
              </w:rPr>
              <w:t>Y</w:t>
            </w:r>
          </w:p>
        </w:tc>
        <w:tc>
          <w:tcPr>
            <w:tcW w:w="6415" w:type="dxa"/>
          </w:tcPr>
          <w:p w14:paraId="0188EEE1" w14:textId="77777777" w:rsidR="00AC4E6C" w:rsidRDefault="00AC4E6C">
            <w:pPr>
              <w:rPr>
                <w:rFonts w:eastAsia="맑은 고딕"/>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맑은 고딕"/>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lastRenderedPageBreak/>
              <w:t>High Priority Proposal 7.3-1d</w:t>
            </w:r>
            <w:r>
              <w:rPr>
                <w:b/>
                <w:bCs/>
                <w:lang w:val="en-US"/>
              </w:rPr>
              <w:t>:</w:t>
            </w:r>
          </w:p>
          <w:p w14:paraId="0188EEF2"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af6"/>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af6"/>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af6"/>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af6"/>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lastRenderedPageBreak/>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af6"/>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af6"/>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af6"/>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af6"/>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af6"/>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hint="eastAsia"/>
                <w:lang w:val="en-US" w:eastAsia="zh-CN"/>
              </w:rPr>
            </w:pPr>
            <w:r>
              <w:rPr>
                <w:rFonts w:eastAsia="맑은 고딕" w:hint="eastAsia"/>
                <w:lang w:val="en-US" w:eastAsia="ko-KR"/>
              </w:rPr>
              <w:t>LGE</w:t>
            </w:r>
          </w:p>
        </w:tc>
        <w:tc>
          <w:tcPr>
            <w:tcW w:w="1745" w:type="dxa"/>
          </w:tcPr>
          <w:p w14:paraId="3AD13960" w14:textId="1CF87314" w:rsidR="00046742" w:rsidRDefault="00046742" w:rsidP="00046742">
            <w:pPr>
              <w:tabs>
                <w:tab w:val="left" w:pos="551"/>
              </w:tabs>
              <w:rPr>
                <w:rFonts w:eastAsiaTheme="minorEastAsia" w:hint="eastAsia"/>
                <w:lang w:val="en-US" w:eastAsia="zh-CN"/>
              </w:rPr>
            </w:pPr>
            <w:r>
              <w:rPr>
                <w:rFonts w:eastAsia="맑은 고딕" w:hint="eastAsia"/>
                <w:lang w:val="en-US" w:eastAsia="ko-KR"/>
              </w:rPr>
              <w:t>Y</w:t>
            </w:r>
          </w:p>
        </w:tc>
        <w:tc>
          <w:tcPr>
            <w:tcW w:w="6415" w:type="dxa"/>
          </w:tcPr>
          <w:p w14:paraId="0792EB20" w14:textId="02638283" w:rsidR="00046742" w:rsidRDefault="00046742" w:rsidP="00046742">
            <w:pPr>
              <w:rPr>
                <w:lang w:eastAsia="zh-CN"/>
              </w:rPr>
            </w:pPr>
            <w:r>
              <w:rPr>
                <w:rFonts w:eastAsia="맑은 고딕"/>
                <w:lang w:eastAsia="ko-KR"/>
              </w:rPr>
              <w:t xml:space="preserve">We can </w:t>
            </w:r>
            <w:r>
              <w:rPr>
                <w:rFonts w:eastAsia="맑은 고딕"/>
                <w:lang w:eastAsia="ko-KR"/>
              </w:rPr>
              <w:t>live with</w:t>
            </w:r>
            <w:r>
              <w:rPr>
                <w:rFonts w:eastAsia="맑은 고딕"/>
                <w:lang w:eastAsia="ko-KR"/>
              </w:rPr>
              <w:t xml:space="preserve"> this proposal </w:t>
            </w:r>
            <w:r>
              <w:rPr>
                <w:rFonts w:eastAsia="맑은 고딕"/>
                <w:lang w:eastAsia="ko-KR"/>
              </w:rPr>
              <w:t>for the sake of progress.</w:t>
            </w: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맑은 고딕"/>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맑은 고딕"/>
                <w:lang w:val="en-US" w:eastAsia="ko-KR"/>
              </w:rPr>
              <w:t>Y</w:t>
            </w:r>
          </w:p>
        </w:tc>
        <w:tc>
          <w:tcPr>
            <w:tcW w:w="6659" w:type="dxa"/>
          </w:tcPr>
          <w:p w14:paraId="0188EF35" w14:textId="77777777" w:rsidR="00AC4E6C" w:rsidRDefault="00C66DB1">
            <w:pPr>
              <w:rPr>
                <w:rFonts w:eastAsiaTheme="minorEastAsia"/>
                <w:lang w:val="en-US" w:eastAsia="zh-CN"/>
              </w:rPr>
            </w:pPr>
            <w:r>
              <w:rPr>
                <w:rFonts w:eastAsia="맑은 고딕"/>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맑은 고딕"/>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맑은 고딕"/>
                <w:lang w:val="en-US" w:eastAsia="ko-KR"/>
              </w:rPr>
            </w:pPr>
            <w:r>
              <w:rPr>
                <w:rFonts w:eastAsiaTheme="minorEastAsia" w:hint="eastAsia"/>
                <w:lang w:eastAsia="zh-CN"/>
              </w:rPr>
              <w:t>Y</w:t>
            </w:r>
          </w:p>
        </w:tc>
        <w:tc>
          <w:tcPr>
            <w:tcW w:w="6659" w:type="dxa"/>
          </w:tcPr>
          <w:p w14:paraId="0188EF3D" w14:textId="77777777" w:rsidR="00AC4E6C" w:rsidRDefault="00AC4E6C">
            <w:pPr>
              <w:rPr>
                <w:rFonts w:eastAsia="맑은 고딕"/>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맑은 고딕"/>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맑은 고딕"/>
                <w:lang w:val="en-US" w:eastAsia="ko-KR"/>
              </w:rPr>
            </w:pPr>
            <w:r>
              <w:rPr>
                <w:rFonts w:eastAsia="맑은 고딕"/>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맑은 고딕"/>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맑은 고딕"/>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맑은 고딕"/>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맑은 고딕"/>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맑은 고딕"/>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맑은 고딕"/>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맑은 고딕"/>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맑은 고딕"/>
                <w:lang w:val="en-US" w:eastAsia="ko-KR"/>
              </w:rPr>
              <w:lastRenderedPageBreak/>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맑은 고딕"/>
                <w:lang w:val="en-US" w:eastAsia="ko-KR"/>
              </w:rPr>
            </w:pPr>
            <w:r>
              <w:rPr>
                <w:rFonts w:eastAsia="맑은 고딕"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lastRenderedPageBreak/>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맑은 고딕" w:hint="eastAsia"/>
                <w:lang w:eastAsia="ko-KR"/>
              </w:rPr>
              <w:t>LGE</w:t>
            </w:r>
          </w:p>
        </w:tc>
        <w:tc>
          <w:tcPr>
            <w:tcW w:w="1501" w:type="dxa"/>
          </w:tcPr>
          <w:p w14:paraId="0188EFB9" w14:textId="77777777" w:rsidR="00AC4E6C" w:rsidRDefault="00C66DB1">
            <w:pPr>
              <w:tabs>
                <w:tab w:val="left" w:pos="551"/>
              </w:tabs>
              <w:jc w:val="left"/>
              <w:rPr>
                <w:rFonts w:eastAsia="맑은 고딕"/>
                <w:lang w:val="en-US" w:eastAsia="ko-KR"/>
              </w:rPr>
            </w:pPr>
            <w:r>
              <w:rPr>
                <w:rFonts w:eastAsia="맑은 고딕"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맑은 고딕"/>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맑은 고딕"/>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af6"/>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af6"/>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맑은 고딕"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맑은 고딕"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w:t>
            </w:r>
            <w:r>
              <w:rPr>
                <w:rFonts w:eastAsiaTheme="minorEastAsia"/>
                <w:lang w:val="en-US" w:eastAsia="zh-CN"/>
              </w:rPr>
              <w:lastRenderedPageBreak/>
              <w:t xml:space="preserve">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맑은 고딕"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맑은 고딕"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lastRenderedPageBreak/>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hint="eastAsia"/>
                <w:lang w:val="en-US" w:eastAsia="zh-CN"/>
              </w:rPr>
            </w:pPr>
            <w:r>
              <w:rPr>
                <w:rFonts w:eastAsia="맑은 고딕"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hint="eastAsia"/>
                <w:lang w:val="en-US" w:eastAsia="zh-CN"/>
              </w:rPr>
            </w:pPr>
            <w:r>
              <w:rPr>
                <w:rFonts w:eastAsia="맑은 고딕"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맑은 고딕"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맑은 고딕"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맑은 고딕"/>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lastRenderedPageBreak/>
              <w:t>Medium Priority Proposal 7.3-6b</w:t>
            </w:r>
            <w:r>
              <w:rPr>
                <w:b/>
                <w:bCs/>
                <w:lang w:val="en-US"/>
              </w:rPr>
              <w:t>:</w:t>
            </w:r>
          </w:p>
          <w:p w14:paraId="0188F0CD"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af6"/>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af6"/>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af6"/>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hint="eastAsia"/>
                <w:lang w:val="en-US" w:eastAsia="zh-CN"/>
              </w:rPr>
            </w:pPr>
            <w:r>
              <w:rPr>
                <w:rFonts w:eastAsia="맑은 고딕"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hint="eastAsia"/>
                <w:lang w:val="en-US" w:eastAsia="zh-CN"/>
              </w:rPr>
            </w:pPr>
            <w:r>
              <w:rPr>
                <w:rFonts w:eastAsia="맑은 고딕"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맑은 고딕"/>
                <w:lang w:val="en-US" w:eastAsia="ko-KR"/>
              </w:rPr>
              <w:t>Mainly due to the small cost/complexity reduction gain.</w:t>
            </w: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af6"/>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af6"/>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lastRenderedPageBreak/>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맑은 고딕"/>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맑은 고딕"/>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맑은 고딕"/>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맑은 고딕"/>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lastRenderedPageBreak/>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맑은 고딕"/>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맑은 고딕"/>
                <w:lang w:val="en-US" w:eastAsia="ko-KR"/>
              </w:rPr>
            </w:pPr>
            <w:r>
              <w:rPr>
                <w:rFonts w:eastAsia="맑은 고딕"/>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맑은 고딕"/>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af6"/>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af6"/>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af6"/>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af6"/>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af6"/>
        <w:numPr>
          <w:ilvl w:val="0"/>
          <w:numId w:val="37"/>
        </w:numPr>
        <w:rPr>
          <w:b/>
          <w:bCs/>
          <w:sz w:val="20"/>
          <w:szCs w:val="20"/>
          <w:lang w:val="en-US"/>
        </w:rPr>
      </w:pPr>
      <w:r>
        <w:rPr>
          <w:b/>
          <w:bCs/>
          <w:sz w:val="20"/>
          <w:szCs w:val="20"/>
          <w:lang w:val="en-US"/>
        </w:rPr>
        <w:lastRenderedPageBreak/>
        <w:t>In Option PT2, the relaxation factor for Z and Z’ is 2.</w:t>
      </w:r>
    </w:p>
    <w:p w14:paraId="0188F1D2" w14:textId="77777777" w:rsidR="00AC4E6C" w:rsidRDefault="00C66DB1">
      <w:pPr>
        <w:pStyle w:val="af6"/>
        <w:numPr>
          <w:ilvl w:val="0"/>
          <w:numId w:val="37"/>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hint="eastAsia"/>
                <w:lang w:val="en-US" w:eastAsia="zh-CN"/>
              </w:rPr>
            </w:pPr>
            <w:r>
              <w:rPr>
                <w:rFonts w:eastAsia="맑은 고딕"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hint="eastAsia"/>
                <w:lang w:val="en-US" w:eastAsia="zh-CN"/>
              </w:rPr>
            </w:pPr>
            <w:r>
              <w:rPr>
                <w:rFonts w:eastAsia="맑은 고딕"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맑은 고딕"/>
                <w:lang w:val="en-US" w:eastAsia="ko-KR"/>
              </w:rPr>
              <w:t>We are open for further discussion to reduce the number of combinations.</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w:t>
            </w:r>
            <w:r>
              <w:rPr>
                <w:rFonts w:eastAsiaTheme="minorEastAsia"/>
                <w:lang w:val="en-US" w:eastAsia="zh-CN"/>
              </w:rPr>
              <w:lastRenderedPageBreak/>
              <w:t xml:space="preserve">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046742"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af6"/>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af6"/>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맑은 고딕"/>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맑은 고딕"/>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맑은 고딕"/>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맑은 고딕"/>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af6"/>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af6"/>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af6"/>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af6"/>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lastRenderedPageBreak/>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af6"/>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af6"/>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맑은 고딕"/>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맑은 고딕"/>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맑은 고딕"/>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af6"/>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af6"/>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맑은 고딕"/>
                <w:lang w:val="en-US" w:eastAsia="ko-KR"/>
              </w:rPr>
            </w:pPr>
            <w:r>
              <w:rPr>
                <w:rFonts w:eastAsia="맑은 고딕"/>
                <w:lang w:val="en-US" w:eastAsia="ko-KR"/>
              </w:rPr>
              <w:t>LGE</w:t>
            </w:r>
          </w:p>
        </w:tc>
        <w:tc>
          <w:tcPr>
            <w:tcW w:w="1372" w:type="dxa"/>
          </w:tcPr>
          <w:p w14:paraId="0188F2EA" w14:textId="77777777" w:rsidR="00AC4E6C" w:rsidRDefault="00C66DB1">
            <w:pPr>
              <w:tabs>
                <w:tab w:val="left" w:pos="551"/>
              </w:tabs>
              <w:rPr>
                <w:rFonts w:eastAsia="맑은 고딕"/>
                <w:lang w:val="en-US" w:eastAsia="ko-KR"/>
              </w:rPr>
            </w:pPr>
            <w:r>
              <w:rPr>
                <w:rFonts w:eastAsia="맑은 고딕"/>
                <w:lang w:val="en-US" w:eastAsia="ko-KR"/>
              </w:rPr>
              <w:t>N</w:t>
            </w:r>
          </w:p>
        </w:tc>
        <w:tc>
          <w:tcPr>
            <w:tcW w:w="6780" w:type="dxa"/>
          </w:tcPr>
          <w:p w14:paraId="0188F2EB" w14:textId="77777777" w:rsidR="00AC4E6C" w:rsidRDefault="00C66DB1">
            <w:pPr>
              <w:rPr>
                <w:rFonts w:eastAsia="맑은 고딕"/>
                <w:lang w:val="en-US" w:eastAsia="ko-KR"/>
              </w:rPr>
            </w:pPr>
            <w:r>
              <w:rPr>
                <w:rFonts w:eastAsia="맑은 고딕"/>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맑은 고딕"/>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맑은 고딕"/>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맑은 고딕"/>
                <w:lang w:val="en-US" w:eastAsia="ko-KR"/>
              </w:rPr>
            </w:pPr>
            <w:r>
              <w:rPr>
                <w:rFonts w:eastAsia="맑은 고딕"/>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맑은 고딕"/>
                <w:lang w:val="en-US" w:eastAsia="ko-KR"/>
              </w:rPr>
            </w:pPr>
            <w:r>
              <w:rPr>
                <w:rFonts w:eastAsia="맑은 고딕"/>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맑은 고딕"/>
                <w:lang w:val="en-US" w:eastAsia="ko-KR"/>
              </w:rPr>
            </w:pPr>
            <w:r>
              <w:rPr>
                <w:rFonts w:eastAsia="맑은 고딕"/>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맑은 고딕"/>
                <w:lang w:val="en-US" w:eastAsia="ko-KR"/>
              </w:rPr>
            </w:pPr>
          </w:p>
        </w:tc>
      </w:tr>
      <w:tr w:rsidR="00AC4E6C" w14:paraId="0188F305" w14:textId="77777777">
        <w:tc>
          <w:tcPr>
            <w:tcW w:w="1479" w:type="dxa"/>
          </w:tcPr>
          <w:p w14:paraId="0188F302" w14:textId="77777777" w:rsidR="00AC4E6C" w:rsidRDefault="00C66DB1">
            <w:pPr>
              <w:rPr>
                <w:rFonts w:eastAsia="맑은 고딕"/>
                <w:lang w:val="en-US" w:eastAsia="ko-KR"/>
              </w:rPr>
            </w:pPr>
            <w:r>
              <w:rPr>
                <w:rFonts w:eastAsiaTheme="minorEastAsia"/>
                <w:lang w:val="en-US" w:eastAsia="zh-CN"/>
              </w:rPr>
              <w:lastRenderedPageBreak/>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맑은 고딕"/>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맑은 고딕"/>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af6"/>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af6"/>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af6"/>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If the TU permits, we are open to talk about these feature.</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af6"/>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af6"/>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lastRenderedPageBreak/>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lastRenderedPageBreak/>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맑은 고딕"/>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맑은 고딕"/>
                <w:lang w:val="en-US" w:eastAsia="ko-KR"/>
              </w:rPr>
              <w:t>N</w:t>
            </w:r>
          </w:p>
        </w:tc>
        <w:tc>
          <w:tcPr>
            <w:tcW w:w="6780" w:type="dxa"/>
          </w:tcPr>
          <w:p w14:paraId="0188F353" w14:textId="77777777" w:rsidR="00AC4E6C" w:rsidRDefault="00C66DB1">
            <w:pPr>
              <w:rPr>
                <w:rFonts w:eastAsia="맑은 고딕"/>
                <w:lang w:val="en-US" w:eastAsia="ko-KR"/>
              </w:rPr>
            </w:pPr>
            <w:r>
              <w:rPr>
                <w:rFonts w:eastAsia="맑은 고딕"/>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맑은 고딕"/>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맑은 고딕"/>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맑은 고딕"/>
                <w:lang w:val="en-US" w:eastAsia="ko-KR"/>
              </w:rPr>
            </w:pPr>
            <w:r>
              <w:rPr>
                <w:rFonts w:eastAsiaTheme="minorEastAsia"/>
                <w:lang w:val="en-US" w:eastAsia="zh-CN"/>
              </w:rPr>
              <w:t>Y</w:t>
            </w:r>
          </w:p>
        </w:tc>
        <w:tc>
          <w:tcPr>
            <w:tcW w:w="6780" w:type="dxa"/>
          </w:tcPr>
          <w:p w14:paraId="0188F358" w14:textId="77777777" w:rsidR="00AC4E6C" w:rsidRDefault="00C66DB1">
            <w:pPr>
              <w:rPr>
                <w:rFonts w:eastAsia="맑은 고딕"/>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af6"/>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맑은 고딕"/>
                <w:lang w:val="en-US" w:eastAsia="ko-KR"/>
              </w:rPr>
            </w:pPr>
            <w:r>
              <w:rPr>
                <w:rFonts w:eastAsia="맑은 고딕"/>
                <w:lang w:val="en-US" w:eastAsia="ko-KR"/>
              </w:rPr>
              <w:t>LGE</w:t>
            </w:r>
          </w:p>
        </w:tc>
        <w:tc>
          <w:tcPr>
            <w:tcW w:w="1372" w:type="dxa"/>
          </w:tcPr>
          <w:p w14:paraId="0188F3AD" w14:textId="77777777" w:rsidR="00AC4E6C" w:rsidRDefault="00C66DB1">
            <w:pPr>
              <w:tabs>
                <w:tab w:val="left" w:pos="551"/>
              </w:tabs>
              <w:rPr>
                <w:rFonts w:eastAsia="맑은 고딕"/>
                <w:lang w:val="en-US" w:eastAsia="ko-KR"/>
              </w:rPr>
            </w:pPr>
            <w:r>
              <w:rPr>
                <w:rFonts w:eastAsia="맑은 고딕"/>
                <w:lang w:val="en-US" w:eastAsia="ko-KR"/>
              </w:rPr>
              <w:t>Y</w:t>
            </w:r>
          </w:p>
        </w:tc>
        <w:tc>
          <w:tcPr>
            <w:tcW w:w="6780" w:type="dxa"/>
          </w:tcPr>
          <w:p w14:paraId="0188F3AE" w14:textId="77777777" w:rsidR="00AC4E6C" w:rsidRDefault="00C66DB1">
            <w:pPr>
              <w:rPr>
                <w:rFonts w:eastAsia="맑은 고딕"/>
                <w:lang w:val="en-US" w:eastAsia="ko-KR"/>
              </w:rPr>
            </w:pPr>
            <w:r>
              <w:rPr>
                <w:rFonts w:eastAsia="맑은 고딕"/>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 xml:space="preserve">We don’t see why to prevent companies from studying techniques that may potentially lead to UE complexity reduction. The objectives of the SID are to </w:t>
            </w:r>
            <w:r>
              <w:rPr>
                <w:lang w:val="en-US"/>
              </w:rPr>
              <w:lastRenderedPageBreak/>
              <w:t>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lastRenderedPageBreak/>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af6"/>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lastRenderedPageBreak/>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맑은 고딕" w:hint="eastAsia"/>
                <w:lang w:eastAsia="ko-KR"/>
              </w:rPr>
              <w:t>LGE</w:t>
            </w:r>
          </w:p>
        </w:tc>
        <w:tc>
          <w:tcPr>
            <w:tcW w:w="1372" w:type="dxa"/>
          </w:tcPr>
          <w:p w14:paraId="0188F405" w14:textId="77777777" w:rsidR="00AC4E6C" w:rsidRDefault="00AC4E6C">
            <w:pPr>
              <w:tabs>
                <w:tab w:val="left" w:pos="551"/>
              </w:tabs>
              <w:rPr>
                <w:rFonts w:eastAsia="맑은 고딕"/>
                <w:lang w:val="en-US" w:eastAsia="ko-KR"/>
              </w:rPr>
            </w:pPr>
          </w:p>
        </w:tc>
        <w:tc>
          <w:tcPr>
            <w:tcW w:w="6780" w:type="dxa"/>
          </w:tcPr>
          <w:p w14:paraId="0188F406" w14:textId="77777777" w:rsidR="00AC4E6C" w:rsidRDefault="00C66DB1">
            <w:pPr>
              <w:rPr>
                <w:rFonts w:eastAsiaTheme="minorEastAsia"/>
                <w:lang w:val="en-US" w:eastAsia="zh-CN"/>
              </w:rPr>
            </w:pPr>
            <w:r>
              <w:rPr>
                <w:rFonts w:eastAsia="맑은 고딕"/>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af6"/>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tcPr>
          <w:p w14:paraId="71214955" w14:textId="7EDA4BA9" w:rsidR="00046742" w:rsidRDefault="00046742" w:rsidP="00046742">
            <w:pPr>
              <w:rPr>
                <w:rFonts w:eastAsiaTheme="minorEastAsia" w:hint="eastAsia"/>
                <w:lang w:val="en-US" w:eastAsia="zh-CN"/>
              </w:rPr>
            </w:pPr>
            <w:r>
              <w:rPr>
                <w:rFonts w:eastAsia="맑은 고딕" w:hint="eastAsia"/>
                <w:lang w:val="en-US" w:eastAsia="ko-KR"/>
              </w:rPr>
              <w:t>LGE</w:t>
            </w:r>
          </w:p>
        </w:tc>
        <w:tc>
          <w:tcPr>
            <w:tcW w:w="1372" w:type="dxa"/>
          </w:tcPr>
          <w:p w14:paraId="2507350C" w14:textId="179587BC" w:rsidR="00046742" w:rsidRDefault="00046742" w:rsidP="00046742">
            <w:pPr>
              <w:tabs>
                <w:tab w:val="left" w:pos="551"/>
              </w:tabs>
              <w:rPr>
                <w:rFonts w:eastAsiaTheme="minorEastAsia" w:hint="eastAsia"/>
                <w:lang w:val="en-US" w:eastAsia="zh-CN"/>
              </w:rPr>
            </w:pPr>
            <w:r>
              <w:rPr>
                <w:rFonts w:eastAsia="맑은 고딕" w:hint="eastAsia"/>
                <w:lang w:val="en-US" w:eastAsia="ko-KR"/>
              </w:rPr>
              <w:t>Y</w:t>
            </w:r>
          </w:p>
        </w:tc>
        <w:tc>
          <w:tcPr>
            <w:tcW w:w="6780" w:type="dxa"/>
          </w:tcPr>
          <w:p w14:paraId="208AC7E1" w14:textId="77777777" w:rsidR="00046742" w:rsidRDefault="00046742" w:rsidP="00046742">
            <w:pPr>
              <w:rPr>
                <w:rFonts w:eastAsiaTheme="minorEastAsia" w:hint="eastAsia"/>
                <w:lang w:val="en-US" w:eastAsia="zh-CN"/>
              </w:rPr>
            </w:pPr>
          </w:p>
        </w:tc>
      </w:tr>
    </w:tbl>
    <w:p w14:paraId="0188F43B" w14:textId="77777777" w:rsidR="00AC4E6C" w:rsidRDefault="00AC4E6C">
      <w:pPr>
        <w:tabs>
          <w:tab w:val="left" w:pos="5510"/>
        </w:tabs>
        <w:rPr>
          <w:lang w:val="en-US"/>
        </w:rPr>
      </w:pPr>
    </w:p>
    <w:p w14:paraId="0188F43C" w14:textId="77777777" w:rsidR="00AC4E6C" w:rsidRDefault="00C66DB1">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D07012">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D07012">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D07012">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D07012">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D07012">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D07012">
            <w:pPr>
              <w:jc w:val="left"/>
              <w:rPr>
                <w:rStyle w:val="af3"/>
                <w:color w:val="0000FF"/>
                <w:lang w:eastAsia="sv-SE"/>
              </w:rPr>
            </w:pPr>
            <w:hyperlink r:id="rId18" w:history="1">
              <w:r w:rsidR="00C66DB1">
                <w:rPr>
                  <w:rStyle w:val="af3"/>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D07012">
            <w:pPr>
              <w:jc w:val="left"/>
              <w:rPr>
                <w:rStyle w:val="af3"/>
                <w:color w:val="0000FF"/>
                <w:lang w:eastAsia="sv-SE"/>
              </w:rPr>
            </w:pPr>
            <w:hyperlink r:id="rId19" w:history="1">
              <w:r w:rsidR="00C66DB1">
                <w:rPr>
                  <w:rStyle w:val="af3"/>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D07012">
            <w:pPr>
              <w:jc w:val="left"/>
              <w:rPr>
                <w:rStyle w:val="af3"/>
                <w:color w:val="0000FF"/>
                <w:lang w:eastAsia="sv-SE"/>
              </w:rPr>
            </w:pPr>
            <w:hyperlink r:id="rId20" w:history="1">
              <w:r w:rsidR="00C66DB1">
                <w:rPr>
                  <w:rStyle w:val="af3"/>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D07012">
            <w:pPr>
              <w:jc w:val="left"/>
              <w:rPr>
                <w:rStyle w:val="af3"/>
                <w:color w:val="0000FF"/>
                <w:lang w:eastAsia="sv-SE"/>
              </w:rPr>
            </w:pPr>
            <w:hyperlink r:id="rId21" w:history="1">
              <w:r w:rsidR="00C66DB1">
                <w:rPr>
                  <w:rStyle w:val="af3"/>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D07012">
            <w:pPr>
              <w:jc w:val="left"/>
              <w:rPr>
                <w:rStyle w:val="af3"/>
                <w:color w:val="0000FF"/>
                <w:lang w:eastAsia="sv-SE"/>
              </w:rPr>
            </w:pPr>
            <w:hyperlink r:id="rId22" w:history="1">
              <w:r w:rsidR="00C66DB1">
                <w:rPr>
                  <w:rStyle w:val="af3"/>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D07012">
            <w:pPr>
              <w:jc w:val="left"/>
              <w:rPr>
                <w:rStyle w:val="af3"/>
                <w:color w:val="0000FF"/>
                <w:lang w:eastAsia="sv-SE"/>
              </w:rPr>
            </w:pPr>
            <w:hyperlink r:id="rId23" w:history="1">
              <w:r w:rsidR="00C66DB1">
                <w:rPr>
                  <w:rStyle w:val="af3"/>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D07012">
            <w:pPr>
              <w:jc w:val="left"/>
              <w:rPr>
                <w:rStyle w:val="af3"/>
                <w:color w:val="0000FF"/>
                <w:lang w:eastAsia="sv-SE"/>
              </w:rPr>
            </w:pPr>
            <w:hyperlink r:id="rId24" w:history="1">
              <w:r w:rsidR="00C66DB1">
                <w:rPr>
                  <w:rStyle w:val="af3"/>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D07012">
            <w:pPr>
              <w:jc w:val="left"/>
              <w:rPr>
                <w:rStyle w:val="af3"/>
                <w:color w:val="0000FF"/>
                <w:lang w:eastAsia="sv-SE"/>
              </w:rPr>
            </w:pPr>
            <w:hyperlink r:id="rId25" w:history="1">
              <w:r w:rsidR="00C66DB1">
                <w:rPr>
                  <w:rStyle w:val="af3"/>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D07012">
            <w:pPr>
              <w:jc w:val="left"/>
              <w:rPr>
                <w:rStyle w:val="af3"/>
                <w:color w:val="0000FF"/>
                <w:lang w:eastAsia="sv-SE"/>
              </w:rPr>
            </w:pPr>
            <w:hyperlink r:id="rId26" w:history="1">
              <w:r w:rsidR="00C66DB1">
                <w:rPr>
                  <w:rStyle w:val="af3"/>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D07012">
            <w:pPr>
              <w:jc w:val="left"/>
              <w:rPr>
                <w:rStyle w:val="af3"/>
                <w:color w:val="0000FF"/>
                <w:lang w:eastAsia="sv-SE"/>
              </w:rPr>
            </w:pPr>
            <w:hyperlink r:id="rId27" w:history="1">
              <w:r w:rsidR="00C66DB1">
                <w:rPr>
                  <w:rStyle w:val="af3"/>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D07012">
            <w:pPr>
              <w:jc w:val="left"/>
              <w:rPr>
                <w:rStyle w:val="af3"/>
                <w:color w:val="0000FF"/>
                <w:lang w:eastAsia="sv-SE"/>
              </w:rPr>
            </w:pPr>
            <w:hyperlink r:id="rId28" w:history="1">
              <w:r w:rsidR="00C66DB1">
                <w:rPr>
                  <w:rStyle w:val="af3"/>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D07012">
            <w:pPr>
              <w:jc w:val="left"/>
              <w:rPr>
                <w:rStyle w:val="af3"/>
                <w:color w:val="0000FF"/>
                <w:lang w:eastAsia="sv-SE"/>
              </w:rPr>
            </w:pPr>
            <w:hyperlink r:id="rId29" w:history="1">
              <w:r w:rsidR="00C66DB1">
                <w:rPr>
                  <w:rStyle w:val="af3"/>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D07012">
            <w:pPr>
              <w:jc w:val="left"/>
              <w:rPr>
                <w:rStyle w:val="af3"/>
                <w:color w:val="0000FF"/>
                <w:lang w:eastAsia="sv-SE"/>
              </w:rPr>
            </w:pPr>
            <w:hyperlink r:id="rId30" w:history="1">
              <w:r w:rsidR="00C66DB1">
                <w:rPr>
                  <w:rStyle w:val="af3"/>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D07012">
            <w:pPr>
              <w:jc w:val="left"/>
              <w:rPr>
                <w:rStyle w:val="af3"/>
                <w:color w:val="0000FF"/>
                <w:lang w:eastAsia="sv-SE"/>
              </w:rPr>
            </w:pPr>
            <w:hyperlink r:id="rId31" w:history="1">
              <w:r w:rsidR="00C66DB1">
                <w:rPr>
                  <w:rStyle w:val="af3"/>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D07012">
            <w:pPr>
              <w:jc w:val="left"/>
              <w:rPr>
                <w:rStyle w:val="af3"/>
                <w:color w:val="0000FF"/>
                <w:lang w:eastAsia="sv-SE"/>
              </w:rPr>
            </w:pPr>
            <w:hyperlink r:id="rId32" w:history="1">
              <w:r w:rsidR="00C66DB1">
                <w:rPr>
                  <w:rStyle w:val="af3"/>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D07012">
            <w:pPr>
              <w:jc w:val="left"/>
              <w:rPr>
                <w:rStyle w:val="af3"/>
                <w:color w:val="0000FF"/>
                <w:lang w:eastAsia="sv-SE"/>
              </w:rPr>
            </w:pPr>
            <w:hyperlink r:id="rId33" w:history="1">
              <w:r w:rsidR="00C66DB1">
                <w:rPr>
                  <w:rStyle w:val="af3"/>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D07012">
            <w:pPr>
              <w:jc w:val="left"/>
              <w:rPr>
                <w:rStyle w:val="af3"/>
                <w:color w:val="0000FF"/>
                <w:lang w:eastAsia="sv-SE"/>
              </w:rPr>
            </w:pPr>
            <w:hyperlink r:id="rId34" w:history="1">
              <w:r w:rsidR="00C66DB1">
                <w:rPr>
                  <w:rStyle w:val="af3"/>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D07012">
            <w:pPr>
              <w:jc w:val="left"/>
              <w:rPr>
                <w:rStyle w:val="af3"/>
                <w:color w:val="0000FF"/>
                <w:lang w:eastAsia="sv-SE"/>
              </w:rPr>
            </w:pPr>
            <w:hyperlink r:id="rId35" w:history="1">
              <w:r w:rsidR="00C66DB1">
                <w:rPr>
                  <w:rStyle w:val="af3"/>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lastRenderedPageBreak/>
              <w:t>[24]</w:t>
            </w:r>
          </w:p>
        </w:tc>
        <w:tc>
          <w:tcPr>
            <w:tcW w:w="1456" w:type="dxa"/>
            <w:tcMar>
              <w:top w:w="0" w:type="dxa"/>
              <w:left w:w="70" w:type="dxa"/>
              <w:bottom w:w="0" w:type="dxa"/>
              <w:right w:w="70" w:type="dxa"/>
            </w:tcMar>
          </w:tcPr>
          <w:p w14:paraId="0188F4B1" w14:textId="77777777" w:rsidR="00AC4E6C" w:rsidRDefault="00D07012">
            <w:pPr>
              <w:jc w:val="left"/>
              <w:rPr>
                <w:rStyle w:val="af3"/>
                <w:color w:val="0000FF"/>
                <w:lang w:eastAsia="sv-SE"/>
              </w:rPr>
            </w:pPr>
            <w:hyperlink r:id="rId36" w:history="1">
              <w:r w:rsidR="00C66DB1">
                <w:rPr>
                  <w:rStyle w:val="af3"/>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D07012">
            <w:pPr>
              <w:jc w:val="left"/>
              <w:rPr>
                <w:rStyle w:val="af3"/>
                <w:color w:val="0000FF"/>
                <w:lang w:eastAsia="sv-SE"/>
              </w:rPr>
            </w:pPr>
            <w:hyperlink r:id="rId37" w:history="1">
              <w:r w:rsidR="00C66DB1">
                <w:rPr>
                  <w:rStyle w:val="af3"/>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D07012">
            <w:pPr>
              <w:jc w:val="left"/>
              <w:rPr>
                <w:rStyle w:val="af3"/>
                <w:color w:val="0000FF"/>
                <w:lang w:eastAsia="sv-SE"/>
              </w:rPr>
            </w:pPr>
            <w:hyperlink r:id="rId38" w:history="1">
              <w:r w:rsidR="00C66DB1">
                <w:rPr>
                  <w:rStyle w:val="af3"/>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D07012">
            <w:pPr>
              <w:jc w:val="left"/>
              <w:rPr>
                <w:rStyle w:val="af3"/>
                <w:color w:val="0000FF"/>
                <w:lang w:eastAsia="sv-SE"/>
              </w:rPr>
            </w:pPr>
            <w:hyperlink r:id="rId39" w:history="1">
              <w:r w:rsidR="00C66DB1">
                <w:rPr>
                  <w:rStyle w:val="af3"/>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D07012">
            <w:pPr>
              <w:jc w:val="left"/>
              <w:rPr>
                <w:rStyle w:val="af3"/>
                <w:color w:val="0000FF"/>
                <w:lang w:eastAsia="sv-SE"/>
              </w:rPr>
            </w:pPr>
            <w:hyperlink r:id="rId40" w:history="1">
              <w:r w:rsidR="00C66DB1">
                <w:rPr>
                  <w:rStyle w:val="af3"/>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D07012">
            <w:pPr>
              <w:jc w:val="left"/>
              <w:rPr>
                <w:rStyle w:val="af3"/>
                <w:color w:val="0000FF"/>
                <w:lang w:eastAsia="sv-SE"/>
              </w:rPr>
            </w:pPr>
            <w:hyperlink r:id="rId41" w:history="1">
              <w:r w:rsidR="00C66DB1">
                <w:rPr>
                  <w:rStyle w:val="af3"/>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D07012">
            <w:pPr>
              <w:jc w:val="left"/>
              <w:rPr>
                <w:rStyle w:val="af3"/>
                <w:color w:val="0000FF"/>
                <w:lang w:eastAsia="sv-SE"/>
              </w:rPr>
            </w:pPr>
            <w:hyperlink r:id="rId42" w:history="1">
              <w:r w:rsidR="00C66DB1">
                <w:rPr>
                  <w:rStyle w:val="af3"/>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D07012">
            <w:pPr>
              <w:jc w:val="left"/>
              <w:rPr>
                <w:rStyle w:val="af3"/>
                <w:color w:val="0000FF"/>
                <w:lang w:eastAsia="sv-SE"/>
              </w:rPr>
            </w:pPr>
            <w:hyperlink r:id="rId43" w:history="1">
              <w:r w:rsidR="00C66DB1">
                <w:rPr>
                  <w:rStyle w:val="af3"/>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D07012">
            <w:pPr>
              <w:jc w:val="left"/>
              <w:rPr>
                <w:rStyle w:val="af3"/>
                <w:color w:val="0000FF"/>
                <w:lang w:eastAsia="sv-SE"/>
              </w:rPr>
            </w:pPr>
            <w:hyperlink r:id="rId44" w:history="1">
              <w:r w:rsidR="00C66DB1">
                <w:rPr>
                  <w:rStyle w:val="af3"/>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D07012">
            <w:pPr>
              <w:jc w:val="left"/>
              <w:rPr>
                <w:color w:val="000000"/>
                <w:lang w:val="en-US"/>
              </w:rPr>
            </w:pPr>
            <w:hyperlink r:id="rId45" w:history="1">
              <w:r w:rsidR="00C66DB1">
                <w:rPr>
                  <w:rStyle w:val="af3"/>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D07012">
            <w:pPr>
              <w:jc w:val="left"/>
              <w:rPr>
                <w:color w:val="000000"/>
                <w:lang w:val="en-US"/>
              </w:rPr>
            </w:pPr>
            <w:hyperlink r:id="rId46" w:history="1">
              <w:r w:rsidR="00C66DB1">
                <w:rPr>
                  <w:rStyle w:val="af3"/>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D07012">
            <w:pPr>
              <w:jc w:val="left"/>
              <w:rPr>
                <w:color w:val="000000"/>
                <w:lang w:val="en-US"/>
              </w:rPr>
            </w:pPr>
            <w:hyperlink r:id="rId47" w:history="1">
              <w:r w:rsidR="00C66DB1">
                <w:rPr>
                  <w:rStyle w:val="af3"/>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D07012">
            <w:pPr>
              <w:jc w:val="left"/>
              <w:rPr>
                <w:color w:val="000000"/>
                <w:lang w:val="en-US"/>
              </w:rPr>
            </w:pPr>
            <w:hyperlink r:id="rId48" w:history="1">
              <w:r w:rsidR="00C66DB1">
                <w:rPr>
                  <w:rStyle w:val="af3"/>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D07012">
            <w:pPr>
              <w:jc w:val="left"/>
              <w:rPr>
                <w:color w:val="000000"/>
                <w:lang w:val="en-US"/>
              </w:rPr>
            </w:pPr>
            <w:hyperlink r:id="rId49" w:history="1">
              <w:r w:rsidR="00C66DB1">
                <w:rPr>
                  <w:rStyle w:val="af3"/>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D07012">
            <w:pPr>
              <w:jc w:val="left"/>
              <w:rPr>
                <w:color w:val="000000"/>
                <w:lang w:val="en-US"/>
              </w:rPr>
            </w:pPr>
            <w:hyperlink r:id="rId50" w:history="1">
              <w:r w:rsidR="00C66DB1">
                <w:rPr>
                  <w:rStyle w:val="af3"/>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D07012">
            <w:pPr>
              <w:jc w:val="left"/>
              <w:rPr>
                <w:color w:val="000000"/>
                <w:lang w:val="en-US"/>
              </w:rPr>
            </w:pPr>
            <w:hyperlink r:id="rId51" w:history="1">
              <w:r w:rsidR="00C66DB1">
                <w:rPr>
                  <w:rStyle w:val="af3"/>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D07012">
            <w:pPr>
              <w:jc w:val="left"/>
              <w:rPr>
                <w:color w:val="000000"/>
                <w:lang w:val="en-US"/>
              </w:rPr>
            </w:pPr>
            <w:hyperlink r:id="rId52" w:history="1">
              <w:r w:rsidR="00C66DB1">
                <w:rPr>
                  <w:rStyle w:val="af3"/>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D07012">
            <w:pPr>
              <w:jc w:val="left"/>
              <w:rPr>
                <w:color w:val="000000"/>
                <w:lang w:val="en-US"/>
              </w:rPr>
            </w:pPr>
            <w:hyperlink r:id="rId53" w:history="1">
              <w:r w:rsidR="00C66DB1">
                <w:rPr>
                  <w:rStyle w:val="af3"/>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D07012">
            <w:pPr>
              <w:jc w:val="left"/>
              <w:rPr>
                <w:color w:val="000000"/>
                <w:lang w:val="en-US"/>
              </w:rPr>
            </w:pPr>
            <w:hyperlink r:id="rId54" w:history="1">
              <w:r w:rsidR="00C66DB1">
                <w:rPr>
                  <w:rStyle w:val="af3"/>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D07012">
            <w:pPr>
              <w:jc w:val="left"/>
            </w:pPr>
            <w:hyperlink r:id="rId55" w:history="1">
              <w:r w:rsidR="00C66DB1">
                <w:rPr>
                  <w:rStyle w:val="af3"/>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D07012">
            <w:pPr>
              <w:jc w:val="left"/>
            </w:pPr>
            <w:hyperlink r:id="rId56" w:history="1">
              <w:r w:rsidR="00C66DB1">
                <w:rPr>
                  <w:rStyle w:val="af3"/>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D07012">
            <w:pPr>
              <w:jc w:val="left"/>
            </w:pPr>
            <w:hyperlink r:id="rId57" w:history="1">
              <w:r w:rsidR="00C66DB1">
                <w:rPr>
                  <w:rStyle w:val="af3"/>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D07012">
            <w:pPr>
              <w:jc w:val="left"/>
            </w:pPr>
            <w:hyperlink r:id="rId58" w:history="1">
              <w:r w:rsidR="00C66DB1">
                <w:rPr>
                  <w:rStyle w:val="af3"/>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D07012">
            <w:pPr>
              <w:jc w:val="left"/>
            </w:pPr>
            <w:hyperlink r:id="rId59" w:history="1">
              <w:r w:rsidR="00C66DB1">
                <w:rPr>
                  <w:rStyle w:val="af3"/>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D07012">
            <w:pPr>
              <w:jc w:val="left"/>
            </w:pPr>
            <w:hyperlink r:id="rId60" w:history="1">
              <w:r w:rsidR="00C66DB1">
                <w:rPr>
                  <w:rStyle w:val="af3"/>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D07012">
            <w:pPr>
              <w:jc w:val="left"/>
            </w:pPr>
            <w:hyperlink r:id="rId61" w:history="1">
              <w:r w:rsidR="00C66DB1">
                <w:rPr>
                  <w:rStyle w:val="af3"/>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0188F533" w14:textId="77777777" w:rsidR="00AC4E6C" w:rsidRDefault="00D07012">
            <w:pPr>
              <w:jc w:val="left"/>
            </w:pPr>
            <w:hyperlink r:id="rId62" w:history="1">
              <w:r w:rsidR="00C66DB1">
                <w:rPr>
                  <w:rStyle w:val="af3"/>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681AD" w14:textId="77777777" w:rsidR="00D07012" w:rsidRDefault="00D07012">
      <w:pPr>
        <w:spacing w:line="240" w:lineRule="auto"/>
      </w:pPr>
      <w:r>
        <w:separator/>
      </w:r>
    </w:p>
  </w:endnote>
  <w:endnote w:type="continuationSeparator" w:id="0">
    <w:p w14:paraId="225C73FE" w14:textId="77777777" w:rsidR="00D07012" w:rsidRDefault="00D07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F96B" w14:textId="77777777" w:rsidR="00D07012" w:rsidRDefault="00D07012">
      <w:pPr>
        <w:spacing w:after="0"/>
      </w:pPr>
      <w:r>
        <w:separator/>
      </w:r>
    </w:p>
  </w:footnote>
  <w:footnote w:type="continuationSeparator" w:id="0">
    <w:p w14:paraId="32C29BEA" w14:textId="77777777" w:rsidR="00D07012" w:rsidRDefault="00D0701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E740"/>
  <w15:docId w15:val="{DA0CB4EB-60DA-4BA9-9E42-8C4E920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D8C78A-960B-40B4-9A5B-89C1D798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59</Pages>
  <Words>21335</Words>
  <Characters>121611</Characters>
  <Application>Microsoft Office Word</Application>
  <DocSecurity>0</DocSecurity>
  <Lines>1013</Lines>
  <Paragraphs>285</Paragraphs>
  <ScaleCrop>false</ScaleCrop>
  <Company>Panasonic Corporation</Company>
  <LinksUpToDate>false</LinksUpToDate>
  <CharactersWithSpaces>142661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18</cp:revision>
  <dcterms:created xsi:type="dcterms:W3CDTF">2022-05-17T06:11:00Z</dcterms:created>
  <dcterms:modified xsi:type="dcterms:W3CDTF">2022-05-17T07:01:00Z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