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57B8F" w14:textId="77777777"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91D7FD" w14:textId="77777777"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p>
    <w:p w14:paraId="6C180A35" w14:textId="77777777" w:rsidR="002328B0" w:rsidRPr="00240590" w:rsidRDefault="002328B0" w:rsidP="002328B0">
      <w:pPr>
        <w:pStyle w:val="a5"/>
        <w:tabs>
          <w:tab w:val="left" w:pos="1800"/>
        </w:tabs>
        <w:ind w:left="1800" w:hanging="1800"/>
        <w:rPr>
          <w:rFonts w:eastAsia="宋体"/>
          <w:sz w:val="22"/>
          <w:lang w:eastAsia="zh-CN"/>
        </w:rPr>
      </w:pPr>
    </w:p>
    <w:p w14:paraId="714C727C"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1CD0FA28" w14:textId="7777777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286DF56E"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a1"/>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a1"/>
              <w:spacing w:before="40" w:after="40"/>
            </w:pPr>
            <w:r>
              <w:rPr>
                <w:rFonts w:eastAsia="宋体"/>
                <w:sz w:val="22"/>
                <w:lang w:eastAsia="zh-CN"/>
              </w:rPr>
              <w:t>Moderator</w:t>
            </w:r>
          </w:p>
        </w:tc>
        <w:tc>
          <w:tcPr>
            <w:tcW w:w="2410" w:type="dxa"/>
            <w:vAlign w:val="center"/>
          </w:tcPr>
          <w:p w14:paraId="59B85962" w14:textId="77777777" w:rsidR="000E4C7B" w:rsidRDefault="00526AEA" w:rsidP="00913928">
            <w:pPr>
              <w:pStyle w:val="a1"/>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a1"/>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a1"/>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a1"/>
              <w:spacing w:before="40" w:after="40"/>
            </w:pPr>
            <w:r>
              <w:t>Yushu Zhang</w:t>
            </w:r>
          </w:p>
        </w:tc>
        <w:tc>
          <w:tcPr>
            <w:tcW w:w="4389" w:type="dxa"/>
            <w:vAlign w:val="center"/>
          </w:tcPr>
          <w:p w14:paraId="44EA4753" w14:textId="77777777" w:rsidR="000E4C7B" w:rsidRDefault="00DB6AB1" w:rsidP="00913928">
            <w:pPr>
              <w:pStyle w:val="a1"/>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a1"/>
              <w:spacing w:before="40" w:after="40"/>
            </w:pPr>
            <w:r>
              <w:t>AT&amp;T</w:t>
            </w:r>
          </w:p>
        </w:tc>
        <w:tc>
          <w:tcPr>
            <w:tcW w:w="2410" w:type="dxa"/>
            <w:vAlign w:val="center"/>
          </w:tcPr>
          <w:p w14:paraId="63AB5311" w14:textId="77777777" w:rsidR="000E4C7B" w:rsidRDefault="00342A70" w:rsidP="00913928">
            <w:pPr>
              <w:pStyle w:val="a1"/>
              <w:spacing w:before="40" w:after="40"/>
            </w:pPr>
            <w:r>
              <w:t xml:space="preserve">Thomas </w:t>
            </w:r>
            <w:proofErr w:type="spellStart"/>
            <w:r>
              <w:t>Novlan</w:t>
            </w:r>
            <w:proofErr w:type="spellEnd"/>
          </w:p>
        </w:tc>
        <w:tc>
          <w:tcPr>
            <w:tcW w:w="4389" w:type="dxa"/>
            <w:vAlign w:val="center"/>
          </w:tcPr>
          <w:p w14:paraId="3E9EAD29" w14:textId="77777777" w:rsidR="000E4C7B" w:rsidRDefault="00342A70" w:rsidP="00913928">
            <w:pPr>
              <w:pStyle w:val="a1"/>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a1"/>
              <w:spacing w:before="40" w:after="40"/>
              <w:rPr>
                <w:smallCaps/>
              </w:rPr>
            </w:pPr>
            <w:proofErr w:type="spellStart"/>
            <w:r w:rsidRPr="00444FA8">
              <w:rPr>
                <w:smallCaps/>
              </w:rPr>
              <w:t>Futurewei</w:t>
            </w:r>
            <w:proofErr w:type="spellEnd"/>
          </w:p>
        </w:tc>
        <w:tc>
          <w:tcPr>
            <w:tcW w:w="2410" w:type="dxa"/>
            <w:vAlign w:val="center"/>
          </w:tcPr>
          <w:p w14:paraId="5E9F83AA" w14:textId="77777777" w:rsidR="000E4C7B" w:rsidRDefault="00444FA8" w:rsidP="00913928">
            <w:pPr>
              <w:pStyle w:val="a1"/>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a1"/>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a1"/>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a1"/>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F6D2244" w14:textId="77777777" w:rsidR="000E4C7B" w:rsidRPr="00E71858" w:rsidRDefault="00E71858" w:rsidP="00913928">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a1"/>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a1"/>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a1"/>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a1"/>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a1"/>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a1"/>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a1"/>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a1"/>
              <w:spacing w:before="40" w:after="40"/>
              <w:rPr>
                <w:lang w:eastAsia="ko-KR"/>
              </w:rPr>
            </w:pPr>
            <w:r>
              <w:rPr>
                <w:rFonts w:hint="eastAsia"/>
                <w:lang w:eastAsia="ko-KR"/>
              </w:rPr>
              <w:t>SeongWon Go</w:t>
            </w:r>
          </w:p>
          <w:p w14:paraId="2F80099E" w14:textId="77777777" w:rsidR="009B4235" w:rsidRDefault="009B4235" w:rsidP="009B4235">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a1"/>
              <w:spacing w:before="40" w:after="40"/>
              <w:rPr>
                <w:lang w:eastAsia="ko-KR"/>
              </w:rPr>
            </w:pPr>
            <w:r>
              <w:rPr>
                <w:lang w:eastAsia="ko-KR"/>
              </w:rPr>
              <w:t>sw.go@lge.com</w:t>
            </w:r>
          </w:p>
          <w:p w14:paraId="6AF32474" w14:textId="77777777" w:rsidR="009B4235" w:rsidRDefault="009B4235" w:rsidP="009B4235">
            <w:pPr>
              <w:pStyle w:val="a1"/>
              <w:spacing w:before="40" w:after="40"/>
              <w:rPr>
                <w:rFonts w:eastAsiaTheme="minorEastAsia"/>
                <w:lang w:eastAsia="zh-CN"/>
              </w:rPr>
            </w:pPr>
            <w:r>
              <w:rPr>
                <w:rFonts w:hint="eastAsia"/>
                <w:lang w:eastAsia="ko-KR"/>
              </w:rPr>
              <w:t>ht.kim@lge.com</w:t>
            </w:r>
          </w:p>
        </w:tc>
      </w:tr>
      <w:tr w:rsidR="00AC1FA8" w14:paraId="0EDEC42B" w14:textId="77777777" w:rsidTr="001F578E">
        <w:tc>
          <w:tcPr>
            <w:tcW w:w="2263" w:type="dxa"/>
            <w:vAlign w:val="center"/>
          </w:tcPr>
          <w:p w14:paraId="4B0BC3AB" w14:textId="77777777" w:rsidR="00AC1FA8" w:rsidRDefault="00AC1FA8" w:rsidP="001F578E">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1F578E">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1F578E">
            <w:pPr>
              <w:pStyle w:val="a1"/>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a1"/>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a1"/>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a1"/>
              <w:spacing w:before="40" w:after="40"/>
              <w:rPr>
                <w:lang w:eastAsia="ko-KR"/>
              </w:rPr>
            </w:pPr>
            <w:r>
              <w:rPr>
                <w:lang w:eastAsia="ko-KR"/>
              </w:rPr>
              <w:t>Henrik.a.ryden@ericsson.com</w:t>
            </w:r>
          </w:p>
        </w:tc>
      </w:tr>
      <w:tr w:rsidR="00065C76" w14:paraId="561E5F80" w14:textId="77777777" w:rsidTr="00750747">
        <w:tc>
          <w:tcPr>
            <w:tcW w:w="2263" w:type="dxa"/>
          </w:tcPr>
          <w:p w14:paraId="3AB33747" w14:textId="77777777" w:rsidR="00065C76" w:rsidRDefault="00065C76" w:rsidP="00065C76">
            <w:pPr>
              <w:pStyle w:val="a1"/>
              <w:spacing w:before="40" w:after="40"/>
              <w:rPr>
                <w:lang w:eastAsia="ko-KR"/>
              </w:rPr>
            </w:pPr>
            <w:r w:rsidRPr="00701667">
              <w:t>Nokia, NSB</w:t>
            </w:r>
          </w:p>
        </w:tc>
        <w:tc>
          <w:tcPr>
            <w:tcW w:w="2410" w:type="dxa"/>
          </w:tcPr>
          <w:p w14:paraId="085C81C7" w14:textId="77777777" w:rsidR="00752E68" w:rsidRDefault="00065C76" w:rsidP="00065C76">
            <w:pPr>
              <w:pStyle w:val="a1"/>
              <w:spacing w:before="40" w:after="40"/>
            </w:pPr>
            <w:r w:rsidRPr="00701667">
              <w:t>Keeth Jayasinghe</w:t>
            </w:r>
          </w:p>
          <w:p w14:paraId="5FEB60BE" w14:textId="77777777" w:rsidR="00065C76" w:rsidRDefault="00065C76" w:rsidP="00065C76">
            <w:pPr>
              <w:pStyle w:val="a1"/>
              <w:spacing w:before="40" w:after="40"/>
              <w:rPr>
                <w:lang w:eastAsia="ko-KR"/>
              </w:rPr>
            </w:pPr>
            <w:r w:rsidRPr="00701667">
              <w:t>Mihai Enescu</w:t>
            </w:r>
          </w:p>
        </w:tc>
        <w:tc>
          <w:tcPr>
            <w:tcW w:w="4389" w:type="dxa"/>
          </w:tcPr>
          <w:p w14:paraId="63EB54BA" w14:textId="77777777" w:rsidR="00065C76" w:rsidRDefault="00E52B9E" w:rsidP="00065C76">
            <w:pPr>
              <w:pStyle w:val="a1"/>
              <w:spacing w:before="40" w:after="40"/>
              <w:rPr>
                <w:lang w:eastAsia="ko-KR"/>
              </w:rPr>
            </w:pPr>
            <w:r>
              <w:t>k</w:t>
            </w:r>
            <w:r w:rsidR="00065C76" w:rsidRPr="00701667">
              <w:t>eeth.jayasinghe@nokia.com, mihai.enescu@nokia.com</w:t>
            </w:r>
          </w:p>
        </w:tc>
      </w:tr>
      <w:tr w:rsidR="006E4E42" w14:paraId="1B387951" w14:textId="77777777" w:rsidTr="00EA2798">
        <w:tc>
          <w:tcPr>
            <w:tcW w:w="2263" w:type="dxa"/>
            <w:vAlign w:val="center"/>
          </w:tcPr>
          <w:p w14:paraId="66429BF9" w14:textId="77777777" w:rsidR="006E4E42" w:rsidRPr="00701667" w:rsidRDefault="006E4E42" w:rsidP="00065C76">
            <w:pPr>
              <w:pStyle w:val="a1"/>
              <w:spacing w:before="40" w:after="40"/>
            </w:pPr>
            <w:r>
              <w:rPr>
                <w:lang w:eastAsia="ko-KR"/>
              </w:rPr>
              <w:t>CATT</w:t>
            </w:r>
          </w:p>
        </w:tc>
        <w:tc>
          <w:tcPr>
            <w:tcW w:w="2410" w:type="dxa"/>
            <w:vAlign w:val="center"/>
          </w:tcPr>
          <w:p w14:paraId="24667D92" w14:textId="77777777" w:rsidR="006E4E42" w:rsidRPr="00701667" w:rsidRDefault="006E4E42" w:rsidP="00065C7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AEC02EA" w14:textId="77777777" w:rsidR="006E4E42" w:rsidRDefault="006E4E42" w:rsidP="00065C76">
            <w:pPr>
              <w:pStyle w:val="a1"/>
              <w:spacing w:before="40" w:after="40"/>
            </w:pPr>
            <w:r>
              <w:rPr>
                <w:rFonts w:eastAsiaTheme="minorEastAsia" w:hint="eastAsia"/>
                <w:lang w:eastAsia="zh-CN"/>
              </w:rPr>
              <w:t>feiyongqiang@catt.cn</w:t>
            </w:r>
          </w:p>
        </w:tc>
      </w:tr>
      <w:tr w:rsidR="00B507F3" w14:paraId="787D698B" w14:textId="77777777" w:rsidTr="00EA2798">
        <w:tc>
          <w:tcPr>
            <w:tcW w:w="2263" w:type="dxa"/>
            <w:vAlign w:val="center"/>
          </w:tcPr>
          <w:p w14:paraId="6092D5A4" w14:textId="77777777" w:rsidR="00B507F3" w:rsidRDefault="00B507F3" w:rsidP="00B507F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a1"/>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EA2798">
        <w:tc>
          <w:tcPr>
            <w:tcW w:w="2263" w:type="dxa"/>
            <w:vAlign w:val="center"/>
          </w:tcPr>
          <w:p w14:paraId="7E46F520" w14:textId="77777777" w:rsidR="00F86DA3" w:rsidRDefault="00F86DA3" w:rsidP="00B507F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a1"/>
              <w:spacing w:before="40" w:after="40"/>
            </w:pPr>
            <w:r>
              <w:t>tom.chenzhe@samsung.com</w:t>
            </w:r>
          </w:p>
        </w:tc>
      </w:tr>
      <w:tr w:rsidR="002214BE" w14:paraId="71AB831D" w14:textId="77777777" w:rsidTr="00EA2798">
        <w:tc>
          <w:tcPr>
            <w:tcW w:w="2263" w:type="dxa"/>
            <w:vAlign w:val="center"/>
          </w:tcPr>
          <w:p w14:paraId="7F28FE9F" w14:textId="77777777" w:rsidR="002214BE" w:rsidRDefault="002214BE" w:rsidP="00D30732">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D30732">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D30732">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EA2798">
        <w:tc>
          <w:tcPr>
            <w:tcW w:w="2263" w:type="dxa"/>
            <w:vAlign w:val="center"/>
          </w:tcPr>
          <w:p w14:paraId="1EF1B0AF" w14:textId="10F585E1" w:rsidR="003624B9" w:rsidRDefault="003624B9" w:rsidP="00D30732">
            <w:pPr>
              <w:pStyle w:val="a1"/>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D30732">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D30732">
            <w:pPr>
              <w:pStyle w:val="a1"/>
              <w:spacing w:before="40" w:after="40"/>
              <w:rPr>
                <w:rFonts w:eastAsiaTheme="minorEastAsia"/>
                <w:lang w:eastAsia="zh-CN"/>
              </w:rPr>
            </w:pPr>
            <w:r>
              <w:rPr>
                <w:rFonts w:eastAsiaTheme="minorEastAsia"/>
                <w:lang w:eastAsia="zh-CN"/>
              </w:rPr>
              <w:t>xingqinl@nvidia.com</w:t>
            </w:r>
          </w:p>
        </w:tc>
      </w:tr>
      <w:tr w:rsidR="00A645BE" w14:paraId="23431032" w14:textId="77777777" w:rsidTr="00EA2798">
        <w:tc>
          <w:tcPr>
            <w:tcW w:w="2263" w:type="dxa"/>
            <w:vAlign w:val="center"/>
          </w:tcPr>
          <w:p w14:paraId="2617DFE3" w14:textId="504C5B20" w:rsidR="00A645BE" w:rsidRDefault="00A645BE" w:rsidP="00A645BE">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a1"/>
              <w:spacing w:before="40" w:after="40"/>
              <w:rPr>
                <w:rFonts w:eastAsiaTheme="minorEastAsia"/>
                <w:lang w:eastAsia="zh-CN"/>
              </w:rPr>
            </w:pPr>
            <w:r>
              <w:rPr>
                <w:rFonts w:eastAsiaTheme="minorEastAsia"/>
                <w:lang w:eastAsia="zh-CN"/>
              </w:rPr>
              <w:t>Liuxiaofeng1@caict.ac.cn</w:t>
            </w:r>
          </w:p>
        </w:tc>
      </w:tr>
      <w:tr w:rsidR="00BA77E4" w14:paraId="3D429F1F" w14:textId="77777777" w:rsidTr="00EA2798">
        <w:tc>
          <w:tcPr>
            <w:tcW w:w="2263" w:type="dxa"/>
            <w:vAlign w:val="center"/>
          </w:tcPr>
          <w:p w14:paraId="7597A383" w14:textId="0A5B4ED9" w:rsidR="00BA77E4" w:rsidRDefault="00BA77E4" w:rsidP="00BA77E4">
            <w:pPr>
              <w:pStyle w:val="a1"/>
              <w:spacing w:before="40" w:after="40"/>
              <w:rPr>
                <w:rFonts w:eastAsiaTheme="minorEastAsia" w:hint="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a1"/>
              <w:spacing w:before="40" w:after="40"/>
              <w:rPr>
                <w:rFonts w:eastAsiaTheme="minorEastAsia" w:hint="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a1"/>
              <w:spacing w:before="40" w:after="40"/>
              <w:rPr>
                <w:rFonts w:eastAsiaTheme="minorEastAsia"/>
                <w:lang w:eastAsia="zh-CN"/>
              </w:rPr>
            </w:pPr>
            <w:r w:rsidRPr="006C5F59">
              <w:rPr>
                <w:rFonts w:eastAsiaTheme="minorEastAsia"/>
                <w:lang w:eastAsia="zh-CN"/>
              </w:rPr>
              <w:t>caojianfei@oppo.com</w:t>
            </w:r>
          </w:p>
        </w:tc>
      </w:tr>
    </w:tbl>
    <w:p w14:paraId="5BD1DE81" w14:textId="77777777" w:rsidR="00715792" w:rsidRDefault="00715792" w:rsidP="00715792">
      <w:pPr>
        <w:pStyle w:val="a1"/>
      </w:pPr>
    </w:p>
    <w:p w14:paraId="1D51D528" w14:textId="77777777" w:rsidR="000E4C7B" w:rsidRPr="00715792" w:rsidRDefault="000E4C7B" w:rsidP="00715792">
      <w:pPr>
        <w:pStyle w:val="a1"/>
      </w:pPr>
    </w:p>
    <w:p w14:paraId="676B0E49" w14:textId="77777777" w:rsidR="004A110D" w:rsidRDefault="00A06FBF" w:rsidP="00E71399">
      <w:pPr>
        <w:pStyle w:val="1"/>
      </w:pPr>
      <w:r>
        <w:t>Summary of Contributions and Offline Proposals</w:t>
      </w:r>
    </w:p>
    <w:p w14:paraId="110FED8D" w14:textId="77777777" w:rsidR="00483BAE" w:rsidRPr="00FD7FCD" w:rsidRDefault="007315A0" w:rsidP="00E71399">
      <w:pPr>
        <w:pStyle w:val="2"/>
      </w:pPr>
      <w:r w:rsidRPr="00FD7FCD">
        <w:t>Sub use cases</w:t>
      </w:r>
    </w:p>
    <w:p w14:paraId="2B18E455" w14:textId="77777777"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a1"/>
      </w:pPr>
    </w:p>
    <w:p w14:paraId="2D56F3BA" w14:textId="77777777"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3"/>
      </w:pPr>
      <w:r>
        <w:t>Categories and typical sub use cases</w:t>
      </w:r>
    </w:p>
    <w:p w14:paraId="1BE14FA1" w14:textId="77777777"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a1"/>
        <w:numPr>
          <w:ilvl w:val="0"/>
          <w:numId w:val="23"/>
        </w:numPr>
      </w:pPr>
      <w:r>
        <w:rPr>
          <w:rFonts w:hint="eastAsia"/>
        </w:rPr>
        <w:t>C</w:t>
      </w:r>
      <w:r>
        <w:t>at1: Spatial-domain DL beam prediction</w:t>
      </w:r>
    </w:p>
    <w:p w14:paraId="1DF2E2D1" w14:textId="77777777"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74ECC985" w14:textId="77777777"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a1"/>
        <w:numPr>
          <w:ilvl w:val="0"/>
          <w:numId w:val="23"/>
        </w:numPr>
      </w:pPr>
      <w:r>
        <w:rPr>
          <w:rFonts w:hint="eastAsia"/>
        </w:rPr>
        <w:t>C</w:t>
      </w:r>
      <w:r>
        <w:t xml:space="preserve">at3: </w:t>
      </w:r>
      <w:r w:rsidR="00981196">
        <w:t>Others</w:t>
      </w:r>
    </w:p>
    <w:p w14:paraId="6BDA282B" w14:textId="77777777" w:rsidR="00F55A75" w:rsidRDefault="00EB35AA" w:rsidP="008C6D88">
      <w:pPr>
        <w:pStyle w:val="a1"/>
        <w:numPr>
          <w:ilvl w:val="1"/>
          <w:numId w:val="23"/>
        </w:numPr>
      </w:pPr>
      <w:r w:rsidRPr="004D2F81">
        <w:rPr>
          <w:rFonts w:hint="eastAsia"/>
          <w:b/>
          <w:bCs/>
        </w:rPr>
        <w:lastRenderedPageBreak/>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a1"/>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w:t>
      </w:r>
      <w:proofErr w:type="spellStart"/>
      <w:r w:rsidRPr="00B73459">
        <w:rPr>
          <w:sz w:val="18"/>
          <w:szCs w:val="22"/>
        </w:rPr>
        <w:t>Spreadtrum</w:t>
      </w:r>
      <w:proofErr w:type="spellEnd"/>
      <w:r w:rsidRPr="00B73459">
        <w:rPr>
          <w:sz w:val="18"/>
          <w:szCs w:val="22"/>
        </w:rPr>
        <w:t xml:space="preserve">[21],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a1"/>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a1"/>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proofErr w:type="spellStart"/>
      <w:r w:rsidRPr="003C26DD">
        <w:rPr>
          <w:sz w:val="18"/>
          <w:szCs w:val="18"/>
        </w:rPr>
        <w:t>Spreadtrum</w:t>
      </w:r>
      <w:proofErr w:type="spellEnd"/>
      <w:r w:rsidRPr="003C26DD">
        <w:rPr>
          <w:sz w:val="18"/>
          <w:szCs w:val="18"/>
        </w:rPr>
        <w:t xml:space="preserve">[21],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a1"/>
        <w:numPr>
          <w:ilvl w:val="0"/>
          <w:numId w:val="26"/>
        </w:numPr>
        <w:spacing w:before="180"/>
      </w:pPr>
      <w:r>
        <w:rPr>
          <w:rFonts w:hint="eastAsia"/>
        </w:rPr>
        <w:t>B</w:t>
      </w:r>
      <w:r>
        <w:t>eam dwelling time</w:t>
      </w:r>
    </w:p>
    <w:p w14:paraId="0B60E8C9" w14:textId="77777777" w:rsidR="000D2DEB" w:rsidRPr="000D2DEB" w:rsidRDefault="000D2DEB" w:rsidP="000D2DEB">
      <w:pPr>
        <w:pStyle w:val="a1"/>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1FCF1E78" w14:textId="77777777" w:rsidR="00585DDB" w:rsidRDefault="00585DDB" w:rsidP="002566AC">
      <w:pPr>
        <w:pStyle w:val="a1"/>
        <w:numPr>
          <w:ilvl w:val="0"/>
          <w:numId w:val="26"/>
        </w:numPr>
        <w:spacing w:before="180"/>
      </w:pPr>
      <w:r>
        <w:rPr>
          <w:rFonts w:hint="eastAsia"/>
        </w:rPr>
        <w:t>B</w:t>
      </w:r>
      <w:r>
        <w:t>eam failure / blockage</w:t>
      </w:r>
    </w:p>
    <w:p w14:paraId="67D0A4F4" w14:textId="77777777" w:rsidR="00585DDB" w:rsidRPr="00585DDB" w:rsidRDefault="00585DDB" w:rsidP="00585DDB">
      <w:pPr>
        <w:pStyle w:val="a1"/>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4A5509CB" w14:textId="77777777" w:rsidR="00585DDB" w:rsidRDefault="00585DDB" w:rsidP="002566AC">
      <w:pPr>
        <w:pStyle w:val="a1"/>
        <w:numPr>
          <w:ilvl w:val="0"/>
          <w:numId w:val="26"/>
        </w:numPr>
        <w:spacing w:before="180"/>
      </w:pPr>
      <w:r>
        <w:rPr>
          <w:rFonts w:hint="eastAsia"/>
        </w:rPr>
        <w:t>N</w:t>
      </w:r>
      <w:r>
        <w:t>ew candidate beam</w:t>
      </w:r>
    </w:p>
    <w:p w14:paraId="3B6592D4" w14:textId="77777777" w:rsidR="00973E72" w:rsidRDefault="00973E72" w:rsidP="00973E72">
      <w:pPr>
        <w:pStyle w:val="a1"/>
        <w:numPr>
          <w:ilvl w:val="1"/>
          <w:numId w:val="26"/>
        </w:numPr>
        <w:spacing w:before="180"/>
      </w:pPr>
      <w:proofErr w:type="gramStart"/>
      <w:r w:rsidRPr="00585DDB">
        <w:rPr>
          <w:sz w:val="18"/>
          <w:szCs w:val="18"/>
        </w:rPr>
        <w:t>Panasonic[</w:t>
      </w:r>
      <w:proofErr w:type="gramEnd"/>
      <w:r w:rsidRPr="00585DDB">
        <w:rPr>
          <w:sz w:val="18"/>
          <w:szCs w:val="18"/>
        </w:rPr>
        <w:t>13], TCL[22]</w:t>
      </w:r>
    </w:p>
    <w:p w14:paraId="42BE9FF0" w14:textId="77777777"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a1"/>
      </w:pPr>
      <w:r>
        <w:rPr>
          <w:rFonts w:hint="eastAsia"/>
        </w:rPr>
        <w:lastRenderedPageBreak/>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a1"/>
      </w:pPr>
    </w:p>
    <w:p w14:paraId="3778F49E" w14:textId="77777777" w:rsidR="00545770" w:rsidRDefault="00EB5927" w:rsidP="003816DF">
      <w:pPr>
        <w:pStyle w:val="a1"/>
      </w:pPr>
      <w:r>
        <w:t xml:space="preserve">Companies’ views are summarized </w:t>
      </w:r>
      <w:r w:rsidR="003816DF">
        <w:t>in the following table</w:t>
      </w:r>
      <w:r w:rsidR="00A64823">
        <w:t>:</w:t>
      </w:r>
    </w:p>
    <w:p w14:paraId="364D13C9" w14:textId="77777777"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a1"/>
              <w:jc w:val="center"/>
            </w:pPr>
            <w:r>
              <w:rPr>
                <w:rFonts w:hint="eastAsia"/>
              </w:rPr>
              <w:t>C</w:t>
            </w:r>
            <w:r>
              <w:t>ategory</w:t>
            </w:r>
          </w:p>
        </w:tc>
        <w:tc>
          <w:tcPr>
            <w:tcW w:w="2977" w:type="dxa"/>
            <w:vAlign w:val="center"/>
          </w:tcPr>
          <w:p w14:paraId="10C310FE" w14:textId="77777777" w:rsidR="00781D87" w:rsidRDefault="00781D87" w:rsidP="00581AC5">
            <w:pPr>
              <w:pStyle w:val="a1"/>
              <w:jc w:val="center"/>
            </w:pPr>
            <w:r>
              <w:rPr>
                <w:rFonts w:hint="eastAsia"/>
              </w:rPr>
              <w:t>S</w:t>
            </w:r>
            <w:r>
              <w:t>ub use case</w:t>
            </w:r>
          </w:p>
        </w:tc>
        <w:tc>
          <w:tcPr>
            <w:tcW w:w="4394" w:type="dxa"/>
            <w:vAlign w:val="center"/>
          </w:tcPr>
          <w:p w14:paraId="266FAC54" w14:textId="77777777"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3BC51AEF" w14:textId="77777777" w:rsidTr="00BA6FF0">
        <w:tc>
          <w:tcPr>
            <w:tcW w:w="1696" w:type="dxa"/>
            <w:vAlign w:val="center"/>
          </w:tcPr>
          <w:p w14:paraId="29FBFAC3" w14:textId="77777777" w:rsidR="00781D87" w:rsidRDefault="00781D87" w:rsidP="00F90479">
            <w:pPr>
              <w:pStyle w:val="a1"/>
            </w:pPr>
            <w:r>
              <w:rPr>
                <w:rFonts w:hint="eastAsia"/>
              </w:rPr>
              <w:t>C</w:t>
            </w:r>
            <w:r>
              <w:t>at1:</w:t>
            </w:r>
          </w:p>
          <w:p w14:paraId="42CFE0DC" w14:textId="77777777" w:rsidR="00781D87" w:rsidRDefault="00781D87" w:rsidP="00F90479">
            <w:pPr>
              <w:pStyle w:val="a1"/>
            </w:pPr>
            <w:r>
              <w:t>Spatial-domain DL beam prediction</w:t>
            </w:r>
          </w:p>
        </w:tc>
        <w:tc>
          <w:tcPr>
            <w:tcW w:w="2977" w:type="dxa"/>
            <w:vAlign w:val="center"/>
          </w:tcPr>
          <w:p w14:paraId="3BF21F7B" w14:textId="77777777" w:rsidR="00781D87" w:rsidRDefault="00781D87" w:rsidP="00F90479">
            <w:pPr>
              <w:pStyle w:val="a1"/>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926644" w:rsidRDefault="00926644" w:rsidP="00F90479">
            <w:pPr>
              <w:pStyle w:val="a1"/>
            </w:pPr>
            <w:r>
              <w:rPr>
                <w:rFonts w:hint="eastAsia"/>
              </w:rPr>
              <w:t>2</w:t>
            </w:r>
            <w:r>
              <w:t>6</w:t>
            </w:r>
          </w:p>
          <w:p w14:paraId="0A1AA8A9" w14:textId="77777777"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sidR="00F805E9">
              <w:rPr>
                <w:rFonts w:hint="eastAsia"/>
              </w:rPr>
              <w:t>D</w:t>
            </w:r>
            <w:r w:rsidR="00F805E9">
              <w:t xml:space="preserve">OCOMO[19], </w:t>
            </w:r>
            <w:r>
              <w:t xml:space="preserve">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40E84E3" w14:textId="77777777" w:rsidTr="00BA6FF0">
        <w:tc>
          <w:tcPr>
            <w:tcW w:w="1696" w:type="dxa"/>
            <w:vAlign w:val="center"/>
          </w:tcPr>
          <w:p w14:paraId="13A71DDD" w14:textId="77777777" w:rsidR="00781D87" w:rsidRDefault="00781D87" w:rsidP="00F90479">
            <w:pPr>
              <w:pStyle w:val="a1"/>
            </w:pPr>
            <w:r>
              <w:rPr>
                <w:rFonts w:hint="eastAsia"/>
              </w:rPr>
              <w:t>C</w:t>
            </w:r>
            <w:r>
              <w:t>at2:</w:t>
            </w:r>
          </w:p>
          <w:p w14:paraId="0D31755D" w14:textId="77777777" w:rsidR="00781D87" w:rsidRDefault="009C43B7" w:rsidP="00F90479">
            <w:pPr>
              <w:pStyle w:val="a1"/>
            </w:pPr>
            <w:r>
              <w:t>Time</w:t>
            </w:r>
            <w:r w:rsidR="00781D87">
              <w:t>-domain DL beam prediction</w:t>
            </w:r>
          </w:p>
        </w:tc>
        <w:tc>
          <w:tcPr>
            <w:tcW w:w="2977" w:type="dxa"/>
            <w:vAlign w:val="center"/>
          </w:tcPr>
          <w:p w14:paraId="3D702E9A" w14:textId="77777777"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13B89E2B" w14:textId="77777777" w:rsidR="00926644" w:rsidRDefault="00926644" w:rsidP="00F90479">
            <w:pPr>
              <w:pStyle w:val="a1"/>
            </w:pPr>
            <w:r>
              <w:rPr>
                <w:rFonts w:hint="eastAsia"/>
              </w:rPr>
              <w:t>2</w:t>
            </w:r>
            <w:r>
              <w:t>2</w:t>
            </w:r>
          </w:p>
          <w:p w14:paraId="2C989164" w14:textId="77777777"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7C1BB4C0" w14:textId="77777777" w:rsidTr="00BA6FF0">
        <w:tc>
          <w:tcPr>
            <w:tcW w:w="1696" w:type="dxa"/>
            <w:vMerge w:val="restart"/>
            <w:vAlign w:val="center"/>
          </w:tcPr>
          <w:p w14:paraId="6C0CF751" w14:textId="77777777" w:rsidR="00E32357" w:rsidRDefault="00E32357" w:rsidP="00F90479">
            <w:pPr>
              <w:pStyle w:val="a1"/>
            </w:pPr>
            <w:r>
              <w:rPr>
                <w:rFonts w:hint="eastAsia"/>
              </w:rPr>
              <w:t>C</w:t>
            </w:r>
            <w:r>
              <w:t>at3: Others</w:t>
            </w:r>
          </w:p>
        </w:tc>
        <w:tc>
          <w:tcPr>
            <w:tcW w:w="2977" w:type="dxa"/>
            <w:vAlign w:val="center"/>
          </w:tcPr>
          <w:p w14:paraId="4878CC32" w14:textId="77777777"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5D3E780C" w14:textId="77777777" w:rsidR="00926644" w:rsidRDefault="00926644" w:rsidP="00F90479">
            <w:pPr>
              <w:pStyle w:val="a1"/>
            </w:pPr>
            <w:r>
              <w:rPr>
                <w:rFonts w:hint="eastAsia"/>
              </w:rPr>
              <w:t>2</w:t>
            </w:r>
          </w:p>
          <w:p w14:paraId="4090550D" w14:textId="77777777" w:rsidR="00E32357" w:rsidRDefault="00E32357" w:rsidP="00F90479">
            <w:pPr>
              <w:pStyle w:val="a1"/>
            </w:pPr>
            <w:proofErr w:type="gramStart"/>
            <w:r>
              <w:rPr>
                <w:rFonts w:hint="eastAsia"/>
              </w:rPr>
              <w:t>S</w:t>
            </w:r>
            <w:r>
              <w:t>ony[</w:t>
            </w:r>
            <w:proofErr w:type="gramEnd"/>
            <w:r>
              <w:t>8], Apple[17],</w:t>
            </w:r>
          </w:p>
        </w:tc>
      </w:tr>
      <w:tr w:rsidR="00E32357" w14:paraId="4B431AD1" w14:textId="77777777" w:rsidTr="00BA6FF0">
        <w:tc>
          <w:tcPr>
            <w:tcW w:w="1696" w:type="dxa"/>
            <w:vMerge/>
          </w:tcPr>
          <w:p w14:paraId="4DF23292" w14:textId="77777777" w:rsidR="00E32357" w:rsidRDefault="00E32357" w:rsidP="00F90479">
            <w:pPr>
              <w:pStyle w:val="a1"/>
            </w:pPr>
          </w:p>
        </w:tc>
        <w:tc>
          <w:tcPr>
            <w:tcW w:w="2977" w:type="dxa"/>
            <w:vAlign w:val="center"/>
          </w:tcPr>
          <w:p w14:paraId="5F8AD897" w14:textId="77777777"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A3F29E" w14:textId="77777777" w:rsidR="00926644" w:rsidRDefault="00926644" w:rsidP="00F90479">
            <w:pPr>
              <w:pStyle w:val="a1"/>
            </w:pPr>
            <w:r>
              <w:rPr>
                <w:rFonts w:hint="eastAsia"/>
              </w:rPr>
              <w:t>2</w:t>
            </w:r>
          </w:p>
          <w:p w14:paraId="689F8877" w14:textId="77777777" w:rsidR="00E32357" w:rsidRDefault="00E32357" w:rsidP="00F90479">
            <w:pPr>
              <w:pStyle w:val="a1"/>
            </w:pPr>
            <w:r>
              <w:rPr>
                <w:rFonts w:hint="eastAsia"/>
              </w:rPr>
              <w:t>S</w:t>
            </w:r>
            <w:r>
              <w:t xml:space="preserve">ony [8], </w:t>
            </w:r>
            <w:proofErr w:type="gramStart"/>
            <w:r>
              <w:rPr>
                <w:rFonts w:hint="eastAsia"/>
              </w:rPr>
              <w:t>L</w:t>
            </w:r>
            <w:r>
              <w:t>enovo[</w:t>
            </w:r>
            <w:proofErr w:type="gramEnd"/>
            <w:r>
              <w:t>20],</w:t>
            </w:r>
          </w:p>
        </w:tc>
      </w:tr>
      <w:tr w:rsidR="00E32357" w14:paraId="339E99FE" w14:textId="77777777" w:rsidTr="00BA6FF0">
        <w:tc>
          <w:tcPr>
            <w:tcW w:w="1696" w:type="dxa"/>
            <w:vMerge/>
          </w:tcPr>
          <w:p w14:paraId="686898BE" w14:textId="77777777" w:rsidR="00E32357" w:rsidRDefault="00E32357" w:rsidP="00F90479">
            <w:pPr>
              <w:pStyle w:val="a1"/>
            </w:pPr>
          </w:p>
        </w:tc>
        <w:tc>
          <w:tcPr>
            <w:tcW w:w="2977" w:type="dxa"/>
            <w:vAlign w:val="center"/>
          </w:tcPr>
          <w:p w14:paraId="0FB8A28B" w14:textId="77777777"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39406917" w14:textId="77777777" w:rsidR="00926644" w:rsidRDefault="00926644" w:rsidP="00F90479">
            <w:pPr>
              <w:pStyle w:val="a1"/>
            </w:pPr>
            <w:r>
              <w:rPr>
                <w:rFonts w:hint="eastAsia"/>
              </w:rPr>
              <w:t>1</w:t>
            </w:r>
          </w:p>
          <w:p w14:paraId="770C72D7" w14:textId="77777777" w:rsidR="00E32357" w:rsidRDefault="00E32357" w:rsidP="00F90479">
            <w:pPr>
              <w:pStyle w:val="a1"/>
            </w:pPr>
            <w:proofErr w:type="gramStart"/>
            <w:r>
              <w:rPr>
                <w:rFonts w:hint="eastAsia"/>
              </w:rPr>
              <w:t>N</w:t>
            </w:r>
            <w:r>
              <w:t>okia[</w:t>
            </w:r>
            <w:proofErr w:type="gramEnd"/>
            <w:r>
              <w:t>23]</w:t>
            </w:r>
          </w:p>
        </w:tc>
      </w:tr>
      <w:tr w:rsidR="00E32357" w14:paraId="22C53987" w14:textId="77777777" w:rsidTr="00BA6FF0">
        <w:tc>
          <w:tcPr>
            <w:tcW w:w="1696" w:type="dxa"/>
            <w:vMerge/>
          </w:tcPr>
          <w:p w14:paraId="668670B9" w14:textId="77777777" w:rsidR="00E32357" w:rsidRDefault="00E32357" w:rsidP="00F90479">
            <w:pPr>
              <w:pStyle w:val="a1"/>
            </w:pPr>
          </w:p>
        </w:tc>
        <w:tc>
          <w:tcPr>
            <w:tcW w:w="2977" w:type="dxa"/>
            <w:vAlign w:val="center"/>
          </w:tcPr>
          <w:p w14:paraId="4E9F6609" w14:textId="77777777"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541A58A3" w14:textId="77777777" w:rsidR="00926644" w:rsidRDefault="00926644" w:rsidP="00F90479">
            <w:pPr>
              <w:pStyle w:val="a1"/>
            </w:pPr>
            <w:r>
              <w:t>1</w:t>
            </w:r>
          </w:p>
          <w:p w14:paraId="11C7383D" w14:textId="77777777" w:rsidR="00E32357" w:rsidRDefault="00E32357" w:rsidP="00F90479">
            <w:pPr>
              <w:pStyle w:val="a1"/>
            </w:pPr>
            <w:proofErr w:type="gramStart"/>
            <w:r>
              <w:t>Samsung[</w:t>
            </w:r>
            <w:proofErr w:type="gramEnd"/>
            <w:r>
              <w:t>10],</w:t>
            </w:r>
          </w:p>
        </w:tc>
      </w:tr>
      <w:tr w:rsidR="00E32357" w14:paraId="78DBBADA" w14:textId="77777777" w:rsidTr="00BA6FF0">
        <w:tc>
          <w:tcPr>
            <w:tcW w:w="1696" w:type="dxa"/>
            <w:vMerge/>
          </w:tcPr>
          <w:p w14:paraId="033CC0D2" w14:textId="77777777" w:rsidR="00E32357" w:rsidRDefault="00E32357" w:rsidP="00F90479">
            <w:pPr>
              <w:pStyle w:val="a1"/>
            </w:pPr>
          </w:p>
        </w:tc>
        <w:tc>
          <w:tcPr>
            <w:tcW w:w="2977" w:type="dxa"/>
            <w:vAlign w:val="center"/>
          </w:tcPr>
          <w:p w14:paraId="4CBDE46C" w14:textId="77777777"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BF0DC8E" w14:textId="77777777" w:rsidR="00926644" w:rsidRDefault="00926644" w:rsidP="00F90479">
            <w:pPr>
              <w:pStyle w:val="a1"/>
            </w:pPr>
            <w:r>
              <w:t>1</w:t>
            </w:r>
          </w:p>
          <w:p w14:paraId="5249EB7B" w14:textId="77777777" w:rsidR="00E32357" w:rsidRDefault="00E32357" w:rsidP="00F90479">
            <w:pPr>
              <w:pStyle w:val="a1"/>
            </w:pPr>
            <w:proofErr w:type="gramStart"/>
            <w:r>
              <w:t>Samsung[</w:t>
            </w:r>
            <w:proofErr w:type="gramEnd"/>
            <w:r>
              <w:t>10],</w:t>
            </w:r>
          </w:p>
        </w:tc>
      </w:tr>
      <w:tr w:rsidR="00E32357" w14:paraId="69DFE1FE" w14:textId="77777777" w:rsidTr="00BA6FF0">
        <w:tc>
          <w:tcPr>
            <w:tcW w:w="1696" w:type="dxa"/>
            <w:vMerge/>
          </w:tcPr>
          <w:p w14:paraId="209C2FFD" w14:textId="77777777" w:rsidR="00E32357" w:rsidRDefault="00E32357" w:rsidP="00F90479">
            <w:pPr>
              <w:pStyle w:val="a1"/>
            </w:pPr>
          </w:p>
        </w:tc>
        <w:tc>
          <w:tcPr>
            <w:tcW w:w="2977" w:type="dxa"/>
            <w:vAlign w:val="center"/>
          </w:tcPr>
          <w:p w14:paraId="22E9BAE1" w14:textId="77777777"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7BB30587" w14:textId="77777777" w:rsidR="00926644" w:rsidRDefault="002A6E6D" w:rsidP="00F90479">
            <w:pPr>
              <w:pStyle w:val="a1"/>
              <w:rPr>
                <w:rFonts w:eastAsia="宋体"/>
                <w:szCs w:val="20"/>
                <w:lang w:eastAsia="zh-CN"/>
              </w:rPr>
            </w:pPr>
            <w:r>
              <w:rPr>
                <w:rFonts w:eastAsia="宋体" w:hint="eastAsia"/>
                <w:szCs w:val="20"/>
                <w:lang w:eastAsia="zh-CN"/>
              </w:rPr>
              <w:t>2</w:t>
            </w:r>
          </w:p>
          <w:p w14:paraId="1DE80A4D" w14:textId="77777777" w:rsidR="00E32357" w:rsidRDefault="00E32357" w:rsidP="00F90479">
            <w:pPr>
              <w:pStyle w:val="a1"/>
            </w:pPr>
            <w:proofErr w:type="spellStart"/>
            <w:proofErr w:type="gramStart"/>
            <w:r w:rsidRPr="002505AF">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rsidR="002A6E6D">
              <w:rPr>
                <w:rFonts w:eastAsia="宋体"/>
                <w:szCs w:val="20"/>
                <w:lang w:eastAsia="zh-CN"/>
              </w:rPr>
              <w:t xml:space="preserve">, </w:t>
            </w:r>
            <w:r w:rsidR="002A6E6D">
              <w:t>Charter[30]</w:t>
            </w:r>
          </w:p>
        </w:tc>
      </w:tr>
    </w:tbl>
    <w:p w14:paraId="4CEDCC0D" w14:textId="77777777" w:rsidR="00545770" w:rsidRDefault="00545770" w:rsidP="00545770">
      <w:pPr>
        <w:pStyle w:val="a1"/>
      </w:pPr>
    </w:p>
    <w:p w14:paraId="59B9F573"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4E0A17BD" w14:textId="77777777" w:rsidR="009B1438" w:rsidRPr="00F31708" w:rsidRDefault="00DE09A6" w:rsidP="00DE09A6">
      <w:pPr>
        <w:pStyle w:val="af3"/>
        <w:numPr>
          <w:ilvl w:val="0"/>
          <w:numId w:val="23"/>
        </w:numPr>
        <w:autoSpaceDE w:val="0"/>
        <w:autoSpaceDN w:val="0"/>
        <w:adjustRightInd w:val="0"/>
        <w:snapToGrid w:val="0"/>
        <w:spacing w:after="120"/>
        <w:rPr>
          <w:rFonts w:eastAsia="宋体"/>
          <w:szCs w:val="20"/>
        </w:rPr>
      </w:pPr>
      <w:r>
        <w:rPr>
          <w:rFonts w:eastAsia="宋体"/>
          <w:szCs w:val="20"/>
        </w:rPr>
        <w:lastRenderedPageBreak/>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af3"/>
        <w:numPr>
          <w:ilvl w:val="0"/>
          <w:numId w:val="23"/>
        </w:numPr>
        <w:autoSpaceDE w:val="0"/>
        <w:autoSpaceDN w:val="0"/>
        <w:adjustRightInd w:val="0"/>
        <w:snapToGrid w:val="0"/>
        <w:spacing w:after="120"/>
        <w:rPr>
          <w:rFonts w:eastAsia="宋体"/>
          <w:szCs w:val="20"/>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7A752949" w14:textId="77777777" w:rsidR="00BB036E" w:rsidRPr="00BB036E" w:rsidRDefault="00BB036E" w:rsidP="00DE09A6">
      <w:pPr>
        <w:pStyle w:val="af3"/>
        <w:numPr>
          <w:ilvl w:val="0"/>
          <w:numId w:val="23"/>
        </w:numPr>
        <w:autoSpaceDE w:val="0"/>
        <w:autoSpaceDN w:val="0"/>
        <w:adjustRightInd w:val="0"/>
        <w:snapToGrid w:val="0"/>
        <w:spacing w:after="120"/>
        <w:rPr>
          <w:rFonts w:eastAsia="宋体"/>
          <w:szCs w:val="20"/>
        </w:rPr>
      </w:pPr>
      <w:r>
        <w:rPr>
          <w:rFonts w:eastAsia="宋体"/>
          <w:szCs w:val="20"/>
        </w:rPr>
        <w:t>Descriptions</w:t>
      </w:r>
      <w:r w:rsidR="00F31708">
        <w:rPr>
          <w:rFonts w:eastAsia="宋体"/>
          <w:szCs w:val="20"/>
        </w:rPr>
        <w:t xml:space="preserve"> </w:t>
      </w:r>
      <w:r>
        <w:rPr>
          <w:rFonts w:eastAsia="宋体"/>
          <w:szCs w:val="20"/>
        </w:rPr>
        <w:t>of the above sub use cases</w:t>
      </w:r>
    </w:p>
    <w:p w14:paraId="7BBDCFB9" w14:textId="77777777" w:rsidR="00F31708" w:rsidRPr="00DE09A6" w:rsidRDefault="00BB036E" w:rsidP="00DE09A6">
      <w:pPr>
        <w:pStyle w:val="af3"/>
        <w:numPr>
          <w:ilvl w:val="0"/>
          <w:numId w:val="23"/>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618BC5DE"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BE868F2"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035C69BD" w14:textId="77777777" w:rsidR="00AC1FA8" w:rsidRDefault="00AC1FA8" w:rsidP="00AC1FA8">
            <w:pPr>
              <w:autoSpaceDE w:val="0"/>
              <w:autoSpaceDN w:val="0"/>
              <w:adjustRightInd w:val="0"/>
              <w:snapToGrid w:val="0"/>
              <w:jc w:val="both"/>
              <w:rPr>
                <w:lang w:eastAsia="ko-KR"/>
              </w:rPr>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w:t>
            </w:r>
            <w:proofErr w:type="gramStart"/>
            <w:r>
              <w:t>So</w:t>
            </w:r>
            <w:proofErr w:type="gramEnd"/>
            <w:r>
              <w:t xml:space="preserve"> it seems important to discuss the criterion for categorization.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af3"/>
              <w:autoSpaceDE w:val="0"/>
              <w:autoSpaceDN w:val="0"/>
              <w:adjustRightInd w:val="0"/>
              <w:snapToGrid w:val="0"/>
              <w:spacing w:after="120"/>
              <w:ind w:left="420"/>
              <w:rPr>
                <w:rFonts w:eastAsia="宋体"/>
                <w:szCs w:val="20"/>
              </w:rPr>
            </w:pPr>
            <w:r w:rsidRPr="00777A6D">
              <w:rPr>
                <w:rFonts w:eastAsia="宋体"/>
                <w:szCs w:val="20"/>
              </w:rPr>
              <w:t>No</w:t>
            </w:r>
          </w:p>
          <w:p w14:paraId="3B7DBDC1"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af3"/>
              <w:autoSpaceDE w:val="0"/>
              <w:autoSpaceDN w:val="0"/>
              <w:adjustRightInd w:val="0"/>
              <w:snapToGrid w:val="0"/>
              <w:spacing w:after="120"/>
              <w:ind w:left="420"/>
              <w:rPr>
                <w:rFonts w:eastAsia="宋体"/>
                <w:szCs w:val="20"/>
              </w:rPr>
            </w:pPr>
            <w:r w:rsidRPr="00777A6D">
              <w:rPr>
                <w:rFonts w:eastAsia="宋体"/>
                <w:szCs w:val="20"/>
              </w:rPr>
              <w:t>No</w:t>
            </w:r>
          </w:p>
          <w:p w14:paraId="3934BFF2" w14:textId="77777777" w:rsidR="00ED6879" w:rsidRPr="00777A6D" w:rsidRDefault="00ED6879" w:rsidP="00ED6879">
            <w:pPr>
              <w:pStyle w:val="af3"/>
              <w:numPr>
                <w:ilvl w:val="0"/>
                <w:numId w:val="23"/>
              </w:numPr>
              <w:autoSpaceDE w:val="0"/>
              <w:autoSpaceDN w:val="0"/>
              <w:adjustRightInd w:val="0"/>
              <w:snapToGrid w:val="0"/>
              <w:spacing w:after="120"/>
              <w:rPr>
                <w:rFonts w:eastAsia="宋体"/>
                <w:i/>
                <w:iCs/>
                <w:color w:val="4472C4" w:themeColor="accent1"/>
                <w:szCs w:val="20"/>
              </w:rPr>
            </w:pPr>
            <w:r w:rsidRPr="00777A6D">
              <w:rPr>
                <w:rFonts w:eastAsia="宋体"/>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77777777"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77777777" w:rsidR="00ED6879" w:rsidRDefault="00ED6879" w:rsidP="00ED6879">
            <w:pPr>
              <w:autoSpaceDE w:val="0"/>
              <w:autoSpaceDN w:val="0"/>
              <w:adjustRightInd w:val="0"/>
              <w:snapToGrid w:val="0"/>
              <w:jc w:val="both"/>
              <w:rPr>
                <w:lang w:eastAsia="ko-KR"/>
              </w:rPr>
            </w:pPr>
          </w:p>
          <w:p w14:paraId="165E75CF" w14:textId="77777777" w:rsidR="00ED6879" w:rsidRDefault="00ED6879" w:rsidP="00ED6879">
            <w:pPr>
              <w:autoSpaceDE w:val="0"/>
              <w:autoSpaceDN w:val="0"/>
              <w:adjustRightInd w:val="0"/>
              <w:snapToGrid w:val="0"/>
              <w:jc w:val="both"/>
            </w:pPr>
            <w:r>
              <w:rPr>
                <w:lang w:eastAsia="ko-KR"/>
              </w:rPr>
              <w:t xml:space="preserve">For </w:t>
            </w:r>
            <w:r>
              <w:t>2) time domain beam prediction</w:t>
            </w:r>
            <w:r>
              <w:rPr>
                <w:lang w:eastAsia="ko-KR"/>
              </w:rPr>
              <w:t>, support to study the cases: (1) Top-N2 beams IDs (but NOT predicted L1-RSRP)</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4C883AE6" w14:textId="77777777" w:rsidR="00F86DA3" w:rsidRPr="00F86DA3" w:rsidRDefault="00F86DA3" w:rsidP="00F86DA3">
            <w:pPr>
              <w:autoSpaceDE w:val="0"/>
              <w:autoSpaceDN w:val="0"/>
              <w:adjustRightInd w:val="0"/>
              <w:snapToGrid w:val="0"/>
              <w:spacing w:after="120"/>
              <w:rPr>
                <w:rFonts w:eastAsia="宋体"/>
                <w:i/>
                <w:iCs/>
                <w:color w:val="4472C4" w:themeColor="accent1"/>
                <w:szCs w:val="20"/>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D30732">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D30732">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hint="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hint="eastAsia"/>
                <w:lang w:eastAsia="zh-CN"/>
              </w:rPr>
            </w:pPr>
            <w:r>
              <w:t>We are fine with the categorization.</w:t>
            </w:r>
          </w:p>
        </w:tc>
      </w:tr>
    </w:tbl>
    <w:p w14:paraId="39C5FF09" w14:textId="77777777" w:rsidR="009B1438" w:rsidRDefault="009B1438" w:rsidP="009B1438">
      <w:pPr>
        <w:autoSpaceDE w:val="0"/>
        <w:autoSpaceDN w:val="0"/>
        <w:adjustRightInd w:val="0"/>
        <w:snapToGrid w:val="0"/>
        <w:spacing w:after="120"/>
        <w:jc w:val="both"/>
        <w:rPr>
          <w:rFonts w:eastAsia="宋体"/>
          <w:bCs/>
        </w:rPr>
      </w:pPr>
    </w:p>
    <w:p w14:paraId="7BD5C82B" w14:textId="77777777" w:rsidR="009B1438" w:rsidRDefault="00885E19" w:rsidP="00F6021B">
      <w:pPr>
        <w:pStyle w:val="a1"/>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14:paraId="1B876533" w14:textId="77777777"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3442046F" w14:textId="77777777"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63B0E4EC"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44B2055" w14:textId="77777777"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21241441" w14:textId="77777777"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t>high level</w:t>
            </w:r>
            <w:proofErr w:type="gramEnd"/>
            <w:r>
              <w:t xml:space="preserve">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宋体"/>
                <w:b/>
                <w:bCs/>
                <w:i/>
                <w:iCs/>
              </w:rPr>
              <w:t xml:space="preserve"> as the </w:t>
            </w:r>
            <w:r w:rsidRPr="00230143">
              <w:rPr>
                <w:rFonts w:eastAsia="宋体"/>
                <w:b/>
                <w:bCs/>
                <w:i/>
                <w:iCs/>
              </w:rPr>
              <w:t>representative sub use case</w:t>
            </w:r>
            <w:r>
              <w:rPr>
                <w:rFonts w:eastAsia="宋体"/>
                <w:b/>
                <w:bCs/>
                <w:i/>
                <w:iCs/>
              </w:rPr>
              <w:t xml:space="preserve"> for </w:t>
            </w:r>
            <w:r w:rsidRPr="009D2979">
              <w:rPr>
                <w:rFonts w:eastAsia="宋体"/>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rFonts w:hint="eastAsia"/>
                <w:b/>
                <w:bCs/>
                <w:i/>
                <w:iCs/>
              </w:rPr>
              <w:lastRenderedPageBreak/>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68C3A522" w14:textId="77777777" w:rsidR="001A0067" w:rsidRPr="00885564" w:rsidRDefault="001A0067" w:rsidP="005D5186">
            <w:pPr>
              <w:autoSpaceDE w:val="0"/>
              <w:autoSpaceDN w:val="0"/>
              <w:adjustRightInd w:val="0"/>
              <w:snapToGrid w:val="0"/>
              <w:jc w:val="both"/>
              <w:rPr>
                <w:rFonts w:eastAsiaTheme="minorEastAsia"/>
                <w:lang w:eastAsia="zh-CN"/>
              </w:rPr>
            </w:pP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1F578E">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147BE1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w:t>
            </w:r>
            <w:r w:rsidRPr="006C0DB6">
              <w:rPr>
                <w:rFonts w:eastAsia="宋体"/>
                <w:b/>
                <w:bCs/>
                <w:i/>
                <w:iCs/>
              </w:rPr>
              <w:t xml:space="preserve">: For </w:t>
            </w:r>
            <w:r>
              <w:rPr>
                <w:rFonts w:eastAsia="宋体"/>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宋体"/>
                <w:b/>
                <w:bCs/>
                <w:i/>
                <w:iCs/>
                <w:color w:val="4472C4" w:themeColor="accent1"/>
              </w:rPr>
              <w:t xml:space="preserve"> following </w:t>
            </w:r>
            <w:r w:rsidRPr="008E4C42">
              <w:rPr>
                <w:rFonts w:eastAsia="宋体"/>
                <w:b/>
                <w:bCs/>
                <w:i/>
                <w:iCs/>
                <w:strike/>
                <w:color w:val="4472C4" w:themeColor="accent1"/>
              </w:rPr>
              <w:t xml:space="preserve">as the </w:t>
            </w:r>
            <w:r w:rsidRPr="00230143">
              <w:rPr>
                <w:rFonts w:eastAsia="宋体"/>
                <w:b/>
                <w:bCs/>
                <w:i/>
                <w:iCs/>
              </w:rPr>
              <w:t>representative sub use case</w:t>
            </w:r>
            <w:r w:rsidRPr="008E4C42">
              <w:rPr>
                <w:rFonts w:eastAsia="宋体"/>
                <w:b/>
                <w:bCs/>
                <w:i/>
                <w:iCs/>
                <w:color w:val="4472C4" w:themeColor="accent1"/>
              </w:rPr>
              <w:t>s</w:t>
            </w:r>
            <w:r>
              <w:rPr>
                <w:rFonts w:eastAsia="宋体"/>
                <w:b/>
                <w:bCs/>
                <w:i/>
                <w:iCs/>
              </w:rPr>
              <w:t xml:space="preserve"> for </w:t>
            </w:r>
            <w:r w:rsidRPr="009D2979">
              <w:rPr>
                <w:rFonts w:eastAsia="宋体"/>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sidRPr="00E413CD">
              <w:rPr>
                <w:b/>
                <w:bCs/>
                <w:i/>
                <w:iCs/>
              </w:rPr>
              <w:t>FFS:</w:t>
            </w:r>
            <w:r w:rsidRPr="00E413CD">
              <w:rPr>
                <w:rFonts w:eastAsia="宋体"/>
                <w:b/>
                <w:bCs/>
                <w:i/>
                <w:iCs/>
              </w:rPr>
              <w:t xml:space="preserve"> details of </w:t>
            </w:r>
            <w:r w:rsidRPr="008E4C42">
              <w:rPr>
                <w:rFonts w:eastAsia="宋体"/>
                <w:b/>
                <w:bCs/>
                <w:i/>
                <w:iCs/>
                <w:strike/>
                <w:color w:val="4472C4" w:themeColor="accent1"/>
              </w:rPr>
              <w:t>BM-</w:t>
            </w:r>
            <w:r w:rsidRPr="00E413CD">
              <w:rPr>
                <w:rFonts w:eastAsia="宋体"/>
                <w:b/>
                <w:bCs/>
                <w:i/>
                <w:iCs/>
              </w:rPr>
              <w:t xml:space="preserve">Case1 and </w:t>
            </w:r>
            <w:r w:rsidRPr="008E4C42">
              <w:rPr>
                <w:rFonts w:eastAsia="宋体"/>
                <w:b/>
                <w:bCs/>
                <w:i/>
                <w:iCs/>
                <w:strike/>
                <w:color w:val="4472C4" w:themeColor="accent1"/>
              </w:rPr>
              <w:t>BM-</w:t>
            </w:r>
            <w:r w:rsidRPr="00E413CD">
              <w:rPr>
                <w:rFonts w:eastAsia="宋体"/>
                <w:b/>
                <w:bCs/>
                <w:i/>
                <w:iCs/>
              </w:rPr>
              <w:t>Case2</w:t>
            </w:r>
          </w:p>
          <w:p w14:paraId="7D87FCB2" w14:textId="77777777" w:rsidR="00ED6879" w:rsidRDefault="00ED6879" w:rsidP="00ED6879">
            <w:pPr>
              <w:autoSpaceDE w:val="0"/>
              <w:autoSpaceDN w:val="0"/>
              <w:adjustRightInd w:val="0"/>
              <w:snapToGrid w:val="0"/>
              <w:jc w:val="both"/>
            </w:pPr>
            <w:r w:rsidRPr="00E413CD">
              <w:rPr>
                <w:b/>
                <w:bCs/>
                <w:i/>
                <w:iCs/>
              </w:rPr>
              <w:t>FFS: other sub use cases</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44B403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5AA9C22"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hint="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bl>
    <w:p w14:paraId="60C912FB" w14:textId="77777777" w:rsidR="00BB036E" w:rsidRDefault="00BB036E" w:rsidP="00F6021B">
      <w:pPr>
        <w:pStyle w:val="a1"/>
      </w:pPr>
    </w:p>
    <w:p w14:paraId="1CEA036C" w14:textId="77777777"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a1"/>
      </w:pPr>
    </w:p>
    <w:p w14:paraId="76980515" w14:textId="7777777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a1"/>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69A37A67" w14:textId="77777777" w:rsidR="0046405E" w:rsidRPr="008E3A99" w:rsidRDefault="00F950EA" w:rsidP="00F950EA">
            <w:pPr>
              <w:pStyle w:val="a1"/>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a1"/>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a1"/>
              <w:jc w:val="center"/>
            </w:pPr>
            <w:r>
              <w:t>BM-Case3</w:t>
            </w:r>
          </w:p>
        </w:tc>
        <w:tc>
          <w:tcPr>
            <w:tcW w:w="3778" w:type="dxa"/>
          </w:tcPr>
          <w:p w14:paraId="2EC532BB" w14:textId="77777777" w:rsidR="0046405E" w:rsidRDefault="00885564" w:rsidP="00F6021B">
            <w:pPr>
              <w:pStyle w:val="a1"/>
            </w:pPr>
            <w:r>
              <w:t>Sony</w:t>
            </w:r>
          </w:p>
        </w:tc>
        <w:tc>
          <w:tcPr>
            <w:tcW w:w="3021" w:type="dxa"/>
          </w:tcPr>
          <w:p w14:paraId="5E37F3D1" w14:textId="77777777" w:rsidR="0046405E" w:rsidRDefault="0046405E" w:rsidP="00F6021B">
            <w:pPr>
              <w:pStyle w:val="a1"/>
            </w:pPr>
          </w:p>
        </w:tc>
      </w:tr>
      <w:tr w:rsidR="0046405E" w14:paraId="4BF3D5B9" w14:textId="77777777" w:rsidTr="00D25FCA">
        <w:tc>
          <w:tcPr>
            <w:tcW w:w="2263" w:type="dxa"/>
          </w:tcPr>
          <w:p w14:paraId="212E355F" w14:textId="77777777" w:rsidR="0046405E" w:rsidRDefault="00D25FCA" w:rsidP="00F950EA">
            <w:pPr>
              <w:pStyle w:val="a1"/>
              <w:jc w:val="center"/>
            </w:pPr>
            <w:r>
              <w:t>BM-Case4</w:t>
            </w:r>
          </w:p>
        </w:tc>
        <w:tc>
          <w:tcPr>
            <w:tcW w:w="3778" w:type="dxa"/>
          </w:tcPr>
          <w:p w14:paraId="04C25110" w14:textId="77777777" w:rsidR="0046405E" w:rsidRPr="005D5186" w:rsidRDefault="005D5186" w:rsidP="00F6021B">
            <w:pPr>
              <w:pStyle w:val="a1"/>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p>
        </w:tc>
        <w:tc>
          <w:tcPr>
            <w:tcW w:w="3021" w:type="dxa"/>
          </w:tcPr>
          <w:p w14:paraId="2DAC743B" w14:textId="77777777" w:rsidR="0046405E" w:rsidRDefault="0046405E" w:rsidP="00F6021B">
            <w:pPr>
              <w:pStyle w:val="a1"/>
            </w:pPr>
          </w:p>
        </w:tc>
      </w:tr>
      <w:tr w:rsidR="0046405E" w14:paraId="40B9A30F" w14:textId="77777777" w:rsidTr="00D25FCA">
        <w:tc>
          <w:tcPr>
            <w:tcW w:w="2263" w:type="dxa"/>
          </w:tcPr>
          <w:p w14:paraId="645AEF53" w14:textId="77777777" w:rsidR="0046405E" w:rsidRDefault="00D25FCA" w:rsidP="00F950EA">
            <w:pPr>
              <w:pStyle w:val="a1"/>
              <w:jc w:val="center"/>
            </w:pPr>
            <w:r>
              <w:t>BM-Case5</w:t>
            </w:r>
          </w:p>
        </w:tc>
        <w:tc>
          <w:tcPr>
            <w:tcW w:w="3778" w:type="dxa"/>
          </w:tcPr>
          <w:p w14:paraId="0F9C2A2F" w14:textId="77777777" w:rsidR="0046405E" w:rsidRDefault="0046405E" w:rsidP="00F6021B">
            <w:pPr>
              <w:pStyle w:val="a1"/>
            </w:pPr>
          </w:p>
        </w:tc>
        <w:tc>
          <w:tcPr>
            <w:tcW w:w="3021" w:type="dxa"/>
          </w:tcPr>
          <w:p w14:paraId="750AF72E" w14:textId="77777777" w:rsidR="0046405E" w:rsidRDefault="0046405E" w:rsidP="00F6021B">
            <w:pPr>
              <w:pStyle w:val="a1"/>
            </w:pPr>
          </w:p>
        </w:tc>
      </w:tr>
      <w:tr w:rsidR="0046405E" w14:paraId="2326A871" w14:textId="77777777" w:rsidTr="00D25FCA">
        <w:tc>
          <w:tcPr>
            <w:tcW w:w="2263" w:type="dxa"/>
          </w:tcPr>
          <w:p w14:paraId="2CB16053" w14:textId="77777777" w:rsidR="0046405E" w:rsidRDefault="00D25FCA" w:rsidP="00F950EA">
            <w:pPr>
              <w:pStyle w:val="a1"/>
              <w:jc w:val="center"/>
            </w:pPr>
            <w:r>
              <w:t>BM-Case6</w:t>
            </w:r>
          </w:p>
        </w:tc>
        <w:tc>
          <w:tcPr>
            <w:tcW w:w="3778" w:type="dxa"/>
          </w:tcPr>
          <w:p w14:paraId="2BC91CE1" w14:textId="77777777" w:rsidR="0046405E" w:rsidRDefault="00BC0624" w:rsidP="00F6021B">
            <w:pPr>
              <w:pStyle w:val="a1"/>
            </w:pPr>
            <w:r>
              <w:rPr>
                <w:rFonts w:hint="eastAsia"/>
              </w:rPr>
              <w:t>S</w:t>
            </w:r>
            <w:r>
              <w:t>amsung</w:t>
            </w:r>
          </w:p>
        </w:tc>
        <w:tc>
          <w:tcPr>
            <w:tcW w:w="3021" w:type="dxa"/>
          </w:tcPr>
          <w:p w14:paraId="5D65BD93" w14:textId="77777777" w:rsidR="0046405E" w:rsidRDefault="0046405E" w:rsidP="00F6021B">
            <w:pPr>
              <w:pStyle w:val="a1"/>
            </w:pPr>
          </w:p>
        </w:tc>
      </w:tr>
      <w:tr w:rsidR="0046405E" w14:paraId="7A5D2704" w14:textId="77777777" w:rsidTr="00D25FCA">
        <w:tc>
          <w:tcPr>
            <w:tcW w:w="2263" w:type="dxa"/>
          </w:tcPr>
          <w:p w14:paraId="1D18AA14" w14:textId="77777777" w:rsidR="0046405E" w:rsidRDefault="00D25FCA" w:rsidP="00F950EA">
            <w:pPr>
              <w:pStyle w:val="a1"/>
              <w:jc w:val="center"/>
            </w:pPr>
            <w:r>
              <w:lastRenderedPageBreak/>
              <w:t>BM-Case7</w:t>
            </w:r>
          </w:p>
        </w:tc>
        <w:tc>
          <w:tcPr>
            <w:tcW w:w="3778" w:type="dxa"/>
          </w:tcPr>
          <w:p w14:paraId="56418F7D" w14:textId="77777777" w:rsidR="0046405E" w:rsidRDefault="00BC0624" w:rsidP="00F6021B">
            <w:pPr>
              <w:pStyle w:val="a1"/>
            </w:pPr>
            <w:r>
              <w:rPr>
                <w:rFonts w:hint="eastAsia"/>
              </w:rPr>
              <w:t>S</w:t>
            </w:r>
            <w:r>
              <w:t>amsung</w:t>
            </w:r>
          </w:p>
        </w:tc>
        <w:tc>
          <w:tcPr>
            <w:tcW w:w="3021" w:type="dxa"/>
          </w:tcPr>
          <w:p w14:paraId="2C2AA087" w14:textId="77777777" w:rsidR="0046405E" w:rsidRDefault="0046405E" w:rsidP="00F6021B">
            <w:pPr>
              <w:pStyle w:val="a1"/>
            </w:pPr>
          </w:p>
        </w:tc>
      </w:tr>
      <w:tr w:rsidR="00D25FCA" w14:paraId="67FE2FD4" w14:textId="77777777" w:rsidTr="00D25FCA">
        <w:tc>
          <w:tcPr>
            <w:tcW w:w="2263" w:type="dxa"/>
          </w:tcPr>
          <w:p w14:paraId="62AECBB2" w14:textId="77777777" w:rsidR="00D25FCA" w:rsidRDefault="00D25FCA" w:rsidP="00F950EA">
            <w:pPr>
              <w:pStyle w:val="a1"/>
              <w:jc w:val="center"/>
            </w:pPr>
            <w:r>
              <w:t>BM-Case8</w:t>
            </w:r>
          </w:p>
        </w:tc>
        <w:tc>
          <w:tcPr>
            <w:tcW w:w="3778" w:type="dxa"/>
          </w:tcPr>
          <w:p w14:paraId="66C9669F" w14:textId="77777777" w:rsidR="00D25FCA" w:rsidRDefault="00D25FCA" w:rsidP="00F6021B">
            <w:pPr>
              <w:pStyle w:val="a1"/>
            </w:pPr>
          </w:p>
        </w:tc>
        <w:tc>
          <w:tcPr>
            <w:tcW w:w="3021" w:type="dxa"/>
          </w:tcPr>
          <w:p w14:paraId="5772BE5F" w14:textId="77777777" w:rsidR="00D25FCA" w:rsidRDefault="00D25FCA" w:rsidP="00F6021B">
            <w:pPr>
              <w:pStyle w:val="a1"/>
            </w:pPr>
          </w:p>
        </w:tc>
      </w:tr>
    </w:tbl>
    <w:p w14:paraId="1D7DD8BF" w14:textId="77777777" w:rsidR="000660B3" w:rsidRDefault="00F66B48" w:rsidP="002214BE">
      <w:pPr>
        <w:pStyle w:val="a1"/>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821532"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proofErr w:type="spellStart"/>
            <w:r w:rsidRPr="00A87DD0">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af3"/>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af3"/>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D30732">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bl>
    <w:p w14:paraId="5E6BF7AC" w14:textId="77777777" w:rsidR="00F66B48" w:rsidRDefault="00F66B48" w:rsidP="00F6021B">
      <w:pPr>
        <w:pStyle w:val="a1"/>
      </w:pPr>
    </w:p>
    <w:p w14:paraId="6F097313" w14:textId="77777777" w:rsidR="006E5ADA" w:rsidRDefault="007E2F6C" w:rsidP="007E2F6C">
      <w:pPr>
        <w:pStyle w:val="3"/>
      </w:pPr>
      <w:r>
        <w:rPr>
          <w:rFonts w:hint="eastAsia"/>
        </w:rPr>
        <w:t>D</w:t>
      </w:r>
      <w:r>
        <w:t xml:space="preserve">etails of sub use case </w:t>
      </w:r>
      <w:r w:rsidRPr="007E2F6C">
        <w:rPr>
          <w:b/>
          <w:bCs w:val="0"/>
        </w:rPr>
        <w:t>BM-Case1</w:t>
      </w:r>
    </w:p>
    <w:p w14:paraId="589087D4" w14:textId="77777777"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a1"/>
        <w:numPr>
          <w:ilvl w:val="0"/>
          <w:numId w:val="30"/>
        </w:numPr>
      </w:pPr>
      <w:r>
        <w:rPr>
          <w:rFonts w:hint="eastAsia"/>
        </w:rPr>
        <w:t>A</w:t>
      </w:r>
      <w:r>
        <w:t>L/ML model deployed at NW side is preferred</w:t>
      </w:r>
    </w:p>
    <w:p w14:paraId="0FA00C5F" w14:textId="77777777" w:rsidR="0091746E" w:rsidRDefault="0091746E" w:rsidP="0091746E">
      <w:pPr>
        <w:pStyle w:val="a1"/>
        <w:numPr>
          <w:ilvl w:val="0"/>
          <w:numId w:val="30"/>
        </w:numPr>
      </w:pPr>
      <w:r>
        <w:rPr>
          <w:rFonts w:hint="eastAsia"/>
        </w:rPr>
        <w:t>A</w:t>
      </w:r>
      <w:r>
        <w:t xml:space="preserve">L/ML model deployed at UE side is preferred </w:t>
      </w:r>
    </w:p>
    <w:p w14:paraId="0A075C53" w14:textId="77777777"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a1"/>
        <w:numPr>
          <w:ilvl w:val="0"/>
          <w:numId w:val="30"/>
        </w:numPr>
      </w:pPr>
      <w:r>
        <w:t>Joint AL/ML model at NW and UE size can be studied</w:t>
      </w:r>
    </w:p>
    <w:p w14:paraId="23622BAF" w14:textId="77777777" w:rsidR="00942037" w:rsidRDefault="001C788A" w:rsidP="00942037">
      <w:pPr>
        <w:pStyle w:val="a1"/>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a1"/>
        <w:jc w:val="center"/>
      </w:pPr>
      <w:r>
        <w:rPr>
          <w:rFonts w:hint="eastAsia"/>
        </w:rPr>
        <w:lastRenderedPageBreak/>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proofErr w:type="gramStart"/>
            <w:r>
              <w:t>Samsung[</w:t>
            </w:r>
            <w:proofErr w:type="gramEnd"/>
            <w:r>
              <w:t xml:space="preserve">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w:t>
            </w:r>
            <w:proofErr w:type="gramStart"/>
            <w:r>
              <w:t>T[</w:t>
            </w:r>
            <w:proofErr w:type="gramEnd"/>
            <w:r>
              <w: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a1"/>
      </w:pPr>
    </w:p>
    <w:p w14:paraId="4954A8B6" w14:textId="77777777"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4FD922C9" w14:textId="77777777"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14:paraId="58185C99" w14:textId="77777777"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9A542C8" w14:textId="77777777"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13FFCD66" w14:textId="77777777"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p w14:paraId="57777441" w14:textId="77777777" w:rsidR="002741FC" w:rsidRPr="009D6C77" w:rsidRDefault="008C6151" w:rsidP="00F6021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1F578E">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1F578E">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w:t>
            </w:r>
            <w:r w:rsidRPr="006C0DB6">
              <w:rPr>
                <w:rFonts w:eastAsia="宋体"/>
                <w:b/>
                <w:bCs/>
                <w:i/>
                <w:iCs/>
              </w:rPr>
              <w:t xml:space="preserve">: For </w:t>
            </w:r>
            <w:r>
              <w:rPr>
                <w:rFonts w:eastAsia="宋体"/>
                <w:b/>
                <w:bCs/>
                <w:i/>
                <w:iCs/>
              </w:rPr>
              <w:t xml:space="preserve">the sub use case </w:t>
            </w:r>
            <w:r w:rsidRPr="008E4C42">
              <w:rPr>
                <w:rFonts w:eastAsia="宋体"/>
                <w:b/>
                <w:bCs/>
                <w:i/>
                <w:iCs/>
                <w:strike/>
                <w:color w:val="4472C4" w:themeColor="accent1"/>
              </w:rPr>
              <w:t>B</w:t>
            </w:r>
            <w:r w:rsidRPr="008E4C42">
              <w:rPr>
                <w:b/>
                <w:bCs/>
                <w:i/>
                <w:iCs/>
                <w:strike/>
                <w:color w:val="4472C4" w:themeColor="accent1"/>
              </w:rPr>
              <w:t>M-</w:t>
            </w:r>
            <w:r w:rsidRPr="00E413CD">
              <w:rPr>
                <w:b/>
                <w:bCs/>
                <w:i/>
                <w:iCs/>
              </w:rPr>
              <w:t>Case1</w:t>
            </w:r>
            <w:r>
              <w:rPr>
                <w:rFonts w:eastAsia="宋体"/>
                <w:b/>
                <w:bCs/>
                <w:i/>
                <w:iCs/>
              </w:rPr>
              <w:t xml:space="preserve">, </w:t>
            </w:r>
            <w:r w:rsidRPr="008E4C42">
              <w:rPr>
                <w:rFonts w:eastAsia="宋体"/>
                <w:b/>
                <w:bCs/>
                <w:i/>
                <w:iCs/>
                <w:strike/>
                <w:color w:val="4472C4" w:themeColor="accent1"/>
              </w:rPr>
              <w:t>down select one of the</w:t>
            </w:r>
            <w:r w:rsidRPr="008E4C42">
              <w:rPr>
                <w:rFonts w:eastAsia="宋体"/>
                <w:b/>
                <w:bCs/>
                <w:i/>
                <w:iCs/>
                <w:color w:val="4472C4" w:themeColor="accent1"/>
              </w:rPr>
              <w:t xml:space="preserve"> further </w:t>
            </w:r>
            <w:proofErr w:type="gramStart"/>
            <w:r w:rsidRPr="008E4C42">
              <w:rPr>
                <w:rFonts w:eastAsia="宋体"/>
                <w:b/>
                <w:bCs/>
                <w:i/>
                <w:iCs/>
                <w:color w:val="4472C4" w:themeColor="accent1"/>
              </w:rPr>
              <w:t>study</w:t>
            </w:r>
            <w:proofErr w:type="gramEnd"/>
            <w:r w:rsidRPr="008E4C42">
              <w:rPr>
                <w:rFonts w:eastAsia="宋体"/>
                <w:b/>
                <w:bCs/>
                <w:i/>
                <w:iCs/>
                <w:color w:val="4472C4" w:themeColor="accent1"/>
              </w:rPr>
              <w:t xml:space="preserve"> </w:t>
            </w:r>
            <w:r>
              <w:rPr>
                <w:rFonts w:eastAsia="宋体"/>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4A5E70">
              <w:rPr>
                <w:rFonts w:eastAsia="宋体"/>
                <w:b/>
                <w:bCs/>
                <w:i/>
                <w:iCs/>
                <w:color w:val="FF0000"/>
                <w:u w:val="single"/>
                <w:lang w:eastAsia="zh-CN"/>
              </w:rPr>
              <w:t xml:space="preserve">or more </w:t>
            </w:r>
            <w:r>
              <w:rPr>
                <w:rFonts w:eastAsia="宋体"/>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D30732">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D30732">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hint="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bl>
    <w:p w14:paraId="25840C50" w14:textId="77777777" w:rsidR="0073272B" w:rsidRDefault="0073272B" w:rsidP="00F6021B">
      <w:pPr>
        <w:pStyle w:val="a1"/>
      </w:pPr>
    </w:p>
    <w:p w14:paraId="55D9312D" w14:textId="77777777"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08407C91" w14:textId="77777777"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14:paraId="2CF78BC3" w14:textId="77777777"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FB97D73" w14:textId="77777777"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A0E74CC" w14:textId="77777777"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w:t>
      </w:r>
      <w:r w:rsidR="00F04421">
        <w:rPr>
          <w:b/>
          <w:bCs/>
          <w:i/>
          <w:iCs/>
        </w:rPr>
        <w:t xml:space="preserve"> (e.g., fixed pattern, random pattern, …)</w:t>
      </w:r>
    </w:p>
    <w:p w14:paraId="17A3B604" w14:textId="77777777"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81275E">
        <w:rPr>
          <w:b/>
          <w:bCs/>
          <w:i/>
          <w:iCs/>
        </w:rPr>
        <w:t xml:space="preserve">Set A consists of </w:t>
      </w:r>
      <w:r w:rsidR="00845210">
        <w:rPr>
          <w:b/>
          <w:bCs/>
          <w:i/>
          <w:iCs/>
        </w:rPr>
        <w:t>narrow beams and Set B consists of wide beams</w:t>
      </w:r>
    </w:p>
    <w:p w14:paraId="7E8A6D53" w14:textId="77777777"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F90F9FF" w14:textId="77777777"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Alt.3: </w:t>
      </w:r>
      <w:r w:rsidR="00471A3B">
        <w:rPr>
          <w:b/>
          <w:bCs/>
          <w:i/>
          <w:iCs/>
        </w:rPr>
        <w:t>both Alt1 and Alt.2</w:t>
      </w:r>
    </w:p>
    <w:p w14:paraId="17D37465" w14:textId="77777777" w:rsidR="00936079" w:rsidRPr="009D6C77" w:rsidRDefault="00936079" w:rsidP="0093607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rPr>
            </w:pPr>
            <w:r>
              <w:rPr>
                <w:b/>
                <w:bCs/>
                <w:i/>
                <w:iCs/>
              </w:rPr>
              <w:t>Alt.4: set A and set B beams</w:t>
            </w:r>
            <w:r w:rsidR="00301364">
              <w:rPr>
                <w:b/>
                <w:bCs/>
                <w:i/>
                <w:iCs/>
              </w:rPr>
              <w:t xml:space="preserve"> are in different bands</w:t>
            </w:r>
          </w:p>
          <w:p w14:paraId="67E93EBE" w14:textId="77777777" w:rsidR="00426608" w:rsidRPr="00426608" w:rsidRDefault="00426608" w:rsidP="00F90479">
            <w:pPr>
              <w:autoSpaceDE w:val="0"/>
              <w:autoSpaceDN w:val="0"/>
              <w:adjustRightInd w:val="0"/>
              <w:snapToGrid w:val="0"/>
              <w:jc w:val="both"/>
            </w:pPr>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宋体"/>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FF4BF1" w14:textId="77777777" w:rsidR="00ED6879" w:rsidRDefault="00ED6879" w:rsidP="00ED6879">
            <w:pPr>
              <w:autoSpaceDE w:val="0"/>
              <w:autoSpaceDN w:val="0"/>
              <w:adjustRightInd w:val="0"/>
              <w:snapToGrid w:val="0"/>
              <w:jc w:val="both"/>
            </w:pPr>
            <w:r>
              <w:rPr>
                <w:lang w:eastAsia="ko-KR"/>
              </w:rPr>
              <w:t xml:space="preserve">Please reword “BM”, ok with the proposal otherwise. And support Alt.3.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宋体" w:hint="eastAsia"/>
                <w:lang w:eastAsia="zh-CN"/>
              </w:rPr>
              <w:t>. Final</w:t>
            </w:r>
            <w:r w:rsidRPr="006964C4">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D30732">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hint="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hint="eastAsia"/>
                <w:lang w:eastAsia="zh-CN"/>
              </w:rPr>
            </w:pPr>
            <w:r>
              <w:t>We prefer Alt.1</w:t>
            </w:r>
          </w:p>
        </w:tc>
      </w:tr>
    </w:tbl>
    <w:p w14:paraId="54849732" w14:textId="77777777" w:rsidR="0073272B" w:rsidRDefault="0073272B" w:rsidP="00F6021B">
      <w:pPr>
        <w:pStyle w:val="a1"/>
      </w:pPr>
    </w:p>
    <w:p w14:paraId="7DA94D39" w14:textId="77777777"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30491C5" w14:textId="77777777"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14:paraId="41591B64"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w:t>
      </w:r>
      <w:r w:rsidR="007C6F69">
        <w:rPr>
          <w:b/>
          <w:bCs/>
          <w:i/>
          <w:iCs/>
        </w:rPr>
        <w:t>Only L1-RSRP measurement based on Set B</w:t>
      </w:r>
      <w:r w:rsidR="00E93DD1">
        <w:rPr>
          <w:b/>
          <w:bCs/>
          <w:i/>
          <w:iCs/>
        </w:rPr>
        <w:t xml:space="preserve"> of DL Tx beams</w:t>
      </w:r>
    </w:p>
    <w:p w14:paraId="127CA997" w14:textId="77777777"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382CCA9" w14:textId="77777777"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w:t>
      </w:r>
    </w:p>
    <w:p w14:paraId="5BF2622F" w14:textId="77777777" w:rsidR="00F2118D" w:rsidRPr="009D6C77" w:rsidRDefault="00F2118D" w:rsidP="00F2118D">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lastRenderedPageBreak/>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proofErr w:type="spellStart"/>
            <w:r w:rsidRPr="00D3630D">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DEFCB1" w14:textId="77777777" w:rsidR="005B71B8" w:rsidRDefault="005B71B8" w:rsidP="005B71B8">
            <w:pPr>
              <w:autoSpaceDE w:val="0"/>
              <w:autoSpaceDN w:val="0"/>
              <w:adjustRightInd w:val="0"/>
              <w:snapToGrid w:val="0"/>
              <w:jc w:val="both"/>
            </w:pPr>
            <w:r>
              <w:rPr>
                <w:lang w:eastAsia="zh-CN"/>
              </w:rPr>
              <w:t>As for the corresponding beam ID, we want to clarify that is it only related to Tx beam ID or both Tx and Rx beam ID?</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0DFCC8B" w14:textId="77777777" w:rsidR="00D62CA7" w:rsidRDefault="00D62CA7" w:rsidP="00D62CA7">
            <w:pPr>
              <w:autoSpaceDE w:val="0"/>
              <w:autoSpaceDN w:val="0"/>
              <w:adjustRightInd w:val="0"/>
              <w:snapToGrid w:val="0"/>
              <w:jc w:val="both"/>
            </w:pPr>
            <w:r w:rsidRPr="00843E8B">
              <w:rPr>
                <w:rFonts w:eastAsiaTheme="minorEastAsia"/>
                <w:lang w:eastAsia="zh-CN"/>
              </w:rPr>
              <w:t>Does Alt1 mean that the measured L1-RSRP corresponding to all the beams in Set B are taken as AI/ML input?</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523817">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523817">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68F8273E" w14:textId="77777777" w:rsidR="00B03CCA" w:rsidRPr="002B27F8" w:rsidRDefault="00B03CCA" w:rsidP="00523817">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6D09E35" w14:textId="77777777" w:rsidR="009B4235" w:rsidRDefault="009B4235" w:rsidP="009B4235">
            <w:pPr>
              <w:autoSpaceDE w:val="0"/>
              <w:autoSpaceDN w:val="0"/>
              <w:adjustRightInd w:val="0"/>
              <w:snapToGrid w:val="0"/>
              <w:jc w:val="both"/>
              <w:rPr>
                <w:rFonts w:eastAsiaTheme="minorEastAsia"/>
                <w:lang w:eastAsia="zh-CN"/>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6D6ED0A" w14:textId="77777777" w:rsidR="005F3539" w:rsidRDefault="005F3539" w:rsidP="005F3539">
            <w:pPr>
              <w:autoSpaceDE w:val="0"/>
              <w:autoSpaceDN w:val="0"/>
              <w:adjustRightInd w:val="0"/>
              <w:snapToGrid w:val="0"/>
              <w:rPr>
                <w:lang w:eastAsia="ko-KR"/>
              </w:rPr>
            </w:pPr>
            <w:r>
              <w:t>We don’t think the input should be restricted to RSRP measurements but could also include information such as UE position information. Avoid restricting the input open for now.</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宋体"/>
                <w:b/>
                <w:bCs/>
                <w:i/>
                <w:iCs/>
              </w:rPr>
            </w:pPr>
            <w:r w:rsidRPr="006C0DB6">
              <w:rPr>
                <w:rFonts w:eastAsia="宋体"/>
                <w:b/>
                <w:bCs/>
                <w:i/>
                <w:iCs/>
                <w:u w:val="single"/>
              </w:rPr>
              <w:t xml:space="preserve">Proposal </w:t>
            </w:r>
            <w:r>
              <w:rPr>
                <w:rFonts w:eastAsia="宋体"/>
                <w:b/>
                <w:bCs/>
                <w:i/>
                <w:iCs/>
                <w:u w:val="single"/>
              </w:rPr>
              <w:t>2-3</w:t>
            </w:r>
            <w:r w:rsidRPr="006C0DB6">
              <w:rPr>
                <w:rFonts w:eastAsia="宋体"/>
                <w:b/>
                <w:bCs/>
                <w:i/>
                <w:iCs/>
              </w:rPr>
              <w:t xml:space="preserve">: </w:t>
            </w:r>
            <w:r>
              <w:rPr>
                <w:rFonts w:eastAsia="宋体"/>
                <w:b/>
                <w:bCs/>
                <w:i/>
                <w:iCs/>
              </w:rPr>
              <w:t xml:space="preserve">Regarding the sub use case </w:t>
            </w:r>
            <w:r w:rsidRPr="0071672B">
              <w:rPr>
                <w:rFonts w:eastAsia="宋体"/>
                <w:b/>
                <w:bCs/>
                <w:i/>
                <w:iCs/>
                <w:strike/>
                <w:color w:val="4472C4" w:themeColor="accent1"/>
              </w:rPr>
              <w:t>B</w:t>
            </w:r>
            <w:r w:rsidRPr="0071672B">
              <w:rPr>
                <w:b/>
                <w:bCs/>
                <w:i/>
                <w:iCs/>
                <w:strike/>
                <w:color w:val="4472C4" w:themeColor="accent1"/>
              </w:rPr>
              <w:t>M-</w:t>
            </w:r>
            <w:r w:rsidRPr="00E413CD">
              <w:rPr>
                <w:b/>
                <w:bCs/>
                <w:i/>
                <w:iCs/>
              </w:rPr>
              <w:t>Case1</w:t>
            </w:r>
            <w:r>
              <w:rPr>
                <w:rFonts w:eastAsia="宋体"/>
                <w:b/>
                <w:bCs/>
                <w:i/>
                <w:iCs/>
              </w:rPr>
              <w:t xml:space="preserve">, further study </w:t>
            </w:r>
            <w:r w:rsidRPr="0071672B">
              <w:rPr>
                <w:rFonts w:eastAsia="宋体"/>
                <w:b/>
                <w:bCs/>
                <w:i/>
                <w:iCs/>
                <w:color w:val="4472C4" w:themeColor="accent1"/>
              </w:rPr>
              <w:t xml:space="preserve">at least </w:t>
            </w:r>
            <w:r>
              <w:rPr>
                <w:rFonts w:eastAsia="宋体"/>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宋体"/>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proofErr w:type="gramStart"/>
            <w:r w:rsidR="00717BC4">
              <w:rPr>
                <w:b/>
                <w:bCs/>
                <w:i/>
                <w:iCs/>
                <w:color w:val="4472C4" w:themeColor="accent1"/>
              </w:rPr>
              <w:t>, ,</w:t>
            </w:r>
            <w:proofErr w:type="gramEnd"/>
            <w:r w:rsidR="00717BC4">
              <w:rPr>
                <w:b/>
                <w:bCs/>
                <w:i/>
                <w:iCs/>
                <w:color w:val="4472C4" w:themeColor="accent1"/>
              </w:rPr>
              <w:t xml:space="preserve">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79A9FC8" w14:textId="77777777" w:rsidR="00ED6879" w:rsidRDefault="00ED6879" w:rsidP="00ED6879">
            <w:pPr>
              <w:autoSpaceDE w:val="0"/>
              <w:autoSpaceDN w:val="0"/>
              <w:adjustRightInd w:val="0"/>
              <w:snapToGrid w:val="0"/>
            </w:pPr>
            <w:r>
              <w:rPr>
                <w:b/>
                <w:bCs/>
                <w:i/>
                <w:iCs/>
                <w:color w:val="4472C4" w:themeColor="accent1"/>
              </w:rPr>
              <w:t xml:space="preserve">For each alternative, companies to provide details on any impacts to Air-interface signaling to generate input parameters to ML model.  </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F470C3" w14:textId="77777777" w:rsidR="006E4E42" w:rsidRDefault="006E4E42" w:rsidP="00ED6879">
            <w:pPr>
              <w:autoSpaceDE w:val="0"/>
              <w:autoSpaceDN w:val="0"/>
              <w:adjustRightInd w:val="0"/>
              <w:snapToGrid w:val="0"/>
              <w:spacing w:after="120" w:line="259" w:lineRule="auto"/>
              <w:jc w:val="both"/>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3B350CE" w14:textId="77777777" w:rsidR="00B507F3" w:rsidRPr="00CF3CC3" w:rsidRDefault="00B507F3" w:rsidP="00B507F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A41DF5" w14:textId="07881583" w:rsidR="007B0892" w:rsidRDefault="007B0892" w:rsidP="007B0892">
            <w:pPr>
              <w:autoSpaceDE w:val="0"/>
              <w:autoSpaceDN w:val="0"/>
              <w:adjustRightInd w:val="0"/>
              <w:snapToGrid w:val="0"/>
              <w:jc w:val="both"/>
              <w:rPr>
                <w:rFonts w:eastAsiaTheme="minorEastAsia"/>
                <w:lang w:eastAsia="zh-CN"/>
              </w:rPr>
            </w:pPr>
            <w:r>
              <w:t>It does not appear necessary to make such down selection at this early stage of the study item. It should be up to companies to explore.</w:t>
            </w:r>
            <w:r w:rsidR="004F6FB2">
              <w:t xml:space="preserve"> Support to further study this.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20E0E747" w14:textId="63E88D5A"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hint="eastAsia"/>
                <w:lang w:eastAsia="zh-CN"/>
              </w:rPr>
            </w:pPr>
            <w:r>
              <w:t>We prefer Alt.2 and open to other alternatives</w:t>
            </w:r>
          </w:p>
        </w:tc>
      </w:tr>
    </w:tbl>
    <w:p w14:paraId="6FBF57CD" w14:textId="77777777" w:rsidR="00F2118D" w:rsidRDefault="00F2118D" w:rsidP="00F2118D">
      <w:pPr>
        <w:pStyle w:val="a1"/>
      </w:pPr>
    </w:p>
    <w:p w14:paraId="1A984152" w14:textId="77777777"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14:paraId="5E0EA55A" w14:textId="77777777"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72EA613B" w14:textId="77777777"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 xml:space="preserve">FS: </w:t>
      </w:r>
      <w:r w:rsidR="001155EE">
        <w:rPr>
          <w:b/>
          <w:bCs/>
          <w:i/>
          <w:iCs/>
        </w:rPr>
        <w:t>N1</w:t>
      </w:r>
    </w:p>
    <w:p w14:paraId="24A11816" w14:textId="77777777"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417BDD">
        <w:rPr>
          <w:b/>
          <w:bCs/>
          <w:i/>
          <w:iCs/>
        </w:rPr>
        <w:t>…</w:t>
      </w:r>
    </w:p>
    <w:p w14:paraId="5325BD03" w14:textId="77777777" w:rsidR="00FE7FC2" w:rsidRPr="009D6C77" w:rsidRDefault="00FE7FC2" w:rsidP="00FE7FC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777777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7355B467" w14:textId="77777777"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49D714"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EE4C86" w14:textId="77777777" w:rsidR="00487837" w:rsidRDefault="00487837" w:rsidP="00487837">
            <w:pPr>
              <w:autoSpaceDE w:val="0"/>
              <w:autoSpaceDN w:val="0"/>
              <w:adjustRightInd w:val="0"/>
              <w:snapToGrid w:val="0"/>
              <w:jc w:val="both"/>
            </w:pPr>
            <w:r>
              <w:rPr>
                <w:lang w:eastAsia="zh-CN"/>
              </w:rPr>
              <w:t>W</w:t>
            </w:r>
            <w:r>
              <w:rPr>
                <w:rFonts w:hint="eastAsia"/>
                <w:lang w:eastAsia="zh-CN"/>
              </w:rPr>
              <w:t xml:space="preserve">e </w:t>
            </w:r>
            <w:r>
              <w:rPr>
                <w:lang w:eastAsia="zh-CN"/>
              </w:rPr>
              <w:t xml:space="preserve">prefer to separate L1-RSRP and beam ID as two alternatives. </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523817">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523817">
            <w:pPr>
              <w:numPr>
                <w:ilvl w:val="0"/>
                <w:numId w:val="28"/>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4177F7A" w14:textId="77777777" w:rsidR="00E84F13" w:rsidRPr="008310DF" w:rsidRDefault="00E84F13" w:rsidP="00523817">
            <w:pPr>
              <w:numPr>
                <w:ilvl w:val="1"/>
                <w:numId w:val="28"/>
              </w:numPr>
              <w:autoSpaceDE w:val="0"/>
              <w:autoSpaceDN w:val="0"/>
              <w:adjustRightInd w:val="0"/>
              <w:snapToGrid w:val="0"/>
              <w:spacing w:after="120" w:line="259" w:lineRule="auto"/>
              <w:jc w:val="both"/>
              <w:rPr>
                <w:rFonts w:eastAsia="宋体"/>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1F578E">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F39493"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77777777" w:rsidR="005F3539" w:rsidRDefault="005F3539" w:rsidP="005F3539">
            <w:pPr>
              <w:autoSpaceDE w:val="0"/>
              <w:autoSpaceDN w:val="0"/>
              <w:adjustRightInd w:val="0"/>
              <w:snapToGrid w:val="0"/>
              <w:jc w:val="both"/>
              <w:rPr>
                <w:lang w:eastAsia="ko-KR"/>
              </w:rPr>
            </w:pP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E416DBC" w14:textId="77777777" w:rsidR="00ED6879" w:rsidRDefault="00ED6879" w:rsidP="00ED6879">
            <w:pPr>
              <w:autoSpaceDE w:val="0"/>
              <w:autoSpaceDN w:val="0"/>
              <w:adjustRightInd w:val="0"/>
              <w:snapToGrid w:val="0"/>
              <w:jc w:val="both"/>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63A8FE" w14:textId="77777777" w:rsidR="006E4E42" w:rsidRDefault="006E4E42" w:rsidP="00ED6879">
            <w:pPr>
              <w:autoSpaceDE w:val="0"/>
              <w:autoSpaceDN w:val="0"/>
              <w:adjustRightInd w:val="0"/>
              <w:snapToGrid w:val="0"/>
              <w:jc w:val="both"/>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77777777" w:rsidR="00B507F3" w:rsidRDefault="00B507F3" w:rsidP="00B507F3">
            <w:pPr>
              <w:autoSpaceDE w:val="0"/>
              <w:autoSpaceDN w:val="0"/>
              <w:adjustRightInd w:val="0"/>
              <w:snapToGrid w:val="0"/>
              <w:jc w:val="both"/>
              <w:rPr>
                <w:rFonts w:eastAsiaTheme="minorEastAsia"/>
                <w:lang w:eastAsia="zh-CN"/>
              </w:rPr>
            </w:pP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D30732">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D3073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EB26ACA"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5DB79096" w14:textId="77777777" w:rsidR="002214BE" w:rsidRPr="00663AD3"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632B616" w14:textId="77777777" w:rsidR="002214BE"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428063E7" w14:textId="77777777" w:rsidR="002214BE" w:rsidRDefault="002214BE" w:rsidP="00D30732">
            <w:pPr>
              <w:autoSpaceDE w:val="0"/>
              <w:autoSpaceDN w:val="0"/>
              <w:adjustRightInd w:val="0"/>
              <w:snapToGrid w:val="0"/>
              <w:ind w:firstLineChars="150" w:firstLine="301"/>
              <w:jc w:val="both"/>
              <w:rPr>
                <w:rFonts w:eastAsiaTheme="minorEastAsia"/>
                <w:lang w:eastAsia="zh-CN"/>
              </w:rPr>
            </w:pPr>
            <w:r w:rsidRPr="007442A8">
              <w:rPr>
                <w:rFonts w:eastAsia="宋体"/>
                <w:b/>
                <w:bCs/>
                <w:i/>
                <w:iCs/>
                <w:lang w:eastAsia="zh-CN"/>
              </w:rPr>
              <w:t>…</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BADDD17" w14:textId="290BE688"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hint="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bl>
    <w:p w14:paraId="61421950" w14:textId="77777777" w:rsidR="00F2118D" w:rsidRDefault="00F2118D" w:rsidP="00F2118D">
      <w:pPr>
        <w:pStyle w:val="a1"/>
      </w:pPr>
    </w:p>
    <w:p w14:paraId="3FD20D8B" w14:textId="77777777"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a1"/>
      </w:pPr>
    </w:p>
    <w:p w14:paraId="5AA90927" w14:textId="77777777" w:rsidR="009C5DD2" w:rsidRPr="009D6C77" w:rsidRDefault="009C5DD2" w:rsidP="009C5DD2">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D30732">
            <w:pPr>
              <w:autoSpaceDE w:val="0"/>
              <w:autoSpaceDN w:val="0"/>
              <w:adjustRightInd w:val="0"/>
              <w:snapToGrid w:val="0"/>
              <w:jc w:val="both"/>
            </w:pPr>
            <w:r>
              <w:t>We suggest that following problems can also be discussed.</w:t>
            </w:r>
          </w:p>
          <w:p w14:paraId="782599D0" w14:textId="77777777" w:rsidR="002214BE" w:rsidRDefault="002214BE" w:rsidP="00D30732">
            <w:pPr>
              <w:autoSpaceDE w:val="0"/>
              <w:autoSpaceDN w:val="0"/>
              <w:adjustRightInd w:val="0"/>
              <w:snapToGrid w:val="0"/>
              <w:jc w:val="both"/>
            </w:pPr>
            <w:r>
              <w:t>1) Which side does AI model perform training, NW side or UE side?</w:t>
            </w:r>
          </w:p>
          <w:p w14:paraId="558AAE1B"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4446313A" w14:textId="77777777" w:rsidR="002214BE" w:rsidRDefault="002214BE" w:rsidP="00D30732">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D1B03D" w14:textId="77777777" w:rsidR="002214BE" w:rsidRDefault="002214BE" w:rsidP="00F90479">
            <w:pPr>
              <w:autoSpaceDE w:val="0"/>
              <w:autoSpaceDN w:val="0"/>
              <w:adjustRightInd w:val="0"/>
              <w:snapToGrid w:val="0"/>
              <w:jc w:val="both"/>
            </w:pP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a1"/>
      </w:pPr>
    </w:p>
    <w:p w14:paraId="4C7DC2BF" w14:textId="77777777"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a1"/>
      </w:pPr>
    </w:p>
    <w:p w14:paraId="45F70B09" w14:textId="77777777"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14:paraId="316F3482"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23E29B5"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75D2CD5B"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lastRenderedPageBreak/>
        <w:t>Alt.3: Both AI/ML models deployed at NW side and AI/ML models deployed at UE side</w:t>
      </w:r>
    </w:p>
    <w:p w14:paraId="331D1CA3" w14:textId="77777777"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1F578E">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D01AE7">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宋体"/>
                <w:b/>
                <w:bCs/>
                <w:i/>
                <w:iCs/>
              </w:rPr>
              <w:t xml:space="preserve">For </w:t>
            </w:r>
            <w:r>
              <w:rPr>
                <w:rFonts w:eastAsia="宋体"/>
                <w:b/>
                <w:bCs/>
                <w:i/>
                <w:iCs/>
              </w:rPr>
              <w:t>the sub use case B</w:t>
            </w:r>
            <w:r w:rsidRPr="00E413CD">
              <w:rPr>
                <w:b/>
                <w:bCs/>
                <w:i/>
                <w:iCs/>
              </w:rPr>
              <w:t>M-Case1</w:t>
            </w:r>
            <w:r>
              <w:rPr>
                <w:rFonts w:eastAsia="宋体"/>
                <w:b/>
                <w:bCs/>
                <w:i/>
                <w:iCs/>
              </w:rPr>
              <w:t xml:space="preserve">, down select one </w:t>
            </w:r>
            <w:r w:rsidRPr="00F51B4C">
              <w:rPr>
                <w:rFonts w:eastAsia="宋体" w:hint="eastAsia"/>
                <w:b/>
                <w:bCs/>
                <w:i/>
                <w:iCs/>
                <w:color w:val="FF0000"/>
                <w:u w:val="single"/>
                <w:lang w:eastAsia="zh-CN"/>
              </w:rPr>
              <w:t xml:space="preserve">or more </w:t>
            </w:r>
            <w:r>
              <w:rPr>
                <w:rFonts w:eastAsia="宋体"/>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D30732">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hint="eastAsia"/>
                <w:lang w:eastAsia="zh-CN"/>
              </w:rPr>
            </w:pPr>
            <w:r>
              <w:t xml:space="preserve">Support Alt.3. Samsung’s version is better. </w:t>
            </w:r>
          </w:p>
        </w:tc>
      </w:tr>
    </w:tbl>
    <w:p w14:paraId="3997D50E" w14:textId="77777777" w:rsidR="005A1F19" w:rsidRDefault="005A1F19" w:rsidP="005A1F19">
      <w:pPr>
        <w:pStyle w:val="a1"/>
      </w:pPr>
    </w:p>
    <w:p w14:paraId="10D551D5" w14:textId="77777777"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2B10064" w14:textId="77777777"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14:paraId="3B68D605"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FE7418D"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5CA9FDB"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9636208" w14:textId="77777777"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4B4C611"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61F4900" w14:textId="77777777"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Alt.3: </w:t>
      </w:r>
      <w:r w:rsidR="0029723F">
        <w:rPr>
          <w:b/>
          <w:bCs/>
          <w:i/>
          <w:iCs/>
        </w:rPr>
        <w:t>…</w:t>
      </w:r>
    </w:p>
    <w:p w14:paraId="39406223" w14:textId="77777777" w:rsidR="00AA2FA5" w:rsidRPr="009D6C77" w:rsidRDefault="00AA2FA5" w:rsidP="00AA2FA5">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proofErr w:type="spellStart"/>
            <w:r w:rsidRPr="00354CD1">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af3"/>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af3"/>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429F6DB" w14:textId="77777777" w:rsidR="001A0067" w:rsidRDefault="001A0067" w:rsidP="001A0067">
            <w:pPr>
              <w:autoSpaceDE w:val="0"/>
              <w:autoSpaceDN w:val="0"/>
              <w:adjustRightInd w:val="0"/>
              <w:snapToGrid w:val="0"/>
              <w:jc w:val="both"/>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AC1FA8" w14:paraId="557C94D8" w14:textId="77777777" w:rsidTr="001F578E">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eastAsia="宋体"/>
                <w:b/>
                <w:bCs/>
                <w:i/>
                <w:iCs/>
              </w:rPr>
              <w:t xml:space="preserve">Note: </w:t>
            </w:r>
            <w:r w:rsidRPr="009C73DA">
              <w:rPr>
                <w:rFonts w:eastAsia="宋体"/>
                <w:b/>
                <w:bCs/>
                <w:i/>
                <w:iCs/>
              </w:rPr>
              <w:t xml:space="preserve">Set </w:t>
            </w:r>
            <w:r>
              <w:rPr>
                <w:rFonts w:eastAsia="宋体"/>
                <w:b/>
                <w:bCs/>
                <w:i/>
                <w:iCs/>
              </w:rPr>
              <w:t>B</w:t>
            </w:r>
            <w:r w:rsidRPr="009C73DA">
              <w:rPr>
                <w:rFonts w:eastAsia="宋体"/>
                <w:b/>
                <w:bCs/>
                <w:i/>
                <w:iCs/>
              </w:rPr>
              <w:t xml:space="preserve"> </w:t>
            </w:r>
            <w:r>
              <w:rPr>
                <w:rFonts w:eastAsia="宋体"/>
                <w:b/>
                <w:bCs/>
                <w:i/>
                <w:iCs/>
              </w:rPr>
              <w:t>equals to</w:t>
            </w:r>
            <w:r w:rsidRPr="009C73DA">
              <w:rPr>
                <w:rFonts w:eastAsia="宋体"/>
                <w:b/>
                <w:bCs/>
                <w:i/>
                <w:iCs/>
              </w:rPr>
              <w:t xml:space="preserve"> Set </w:t>
            </w:r>
            <w:r>
              <w:rPr>
                <w:rFonts w:eastAsia="宋体"/>
                <w:b/>
                <w:bCs/>
                <w:i/>
                <w:iCs/>
              </w:rPr>
              <w:t>A</w:t>
            </w:r>
            <w:r w:rsidRPr="009C73DA">
              <w:rPr>
                <w:rFonts w:eastAsia="宋体"/>
                <w:b/>
                <w:bCs/>
                <w:i/>
                <w:iCs/>
              </w:rPr>
              <w:t xml:space="preserve"> </w:t>
            </w:r>
            <w:r>
              <w:rPr>
                <w:rFonts w:eastAsia="宋体"/>
                <w:b/>
                <w:bCs/>
                <w:i/>
                <w:iCs/>
              </w:rPr>
              <w:t>is</w:t>
            </w:r>
            <w:r w:rsidRPr="009C73DA">
              <w:rPr>
                <w:rFonts w:eastAsia="宋体"/>
                <w:b/>
                <w:bCs/>
                <w:i/>
                <w:iCs/>
              </w:rPr>
              <w:t xml:space="preserve"> </w:t>
            </w:r>
            <w:r>
              <w:rPr>
                <w:rFonts w:eastAsia="宋体"/>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lastRenderedPageBreak/>
              <w:t>Also, the definition of Set A and Set B is missing in this proposal. Hence, we suggest to add the following note.</w:t>
            </w:r>
          </w:p>
          <w:p w14:paraId="5F781947" w14:textId="77777777" w:rsidR="00474868" w:rsidRDefault="00474868" w:rsidP="00474868">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hint="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bl>
    <w:p w14:paraId="153E273D" w14:textId="77777777" w:rsidR="00AA2FA5" w:rsidRDefault="00AA2FA5" w:rsidP="005A1F19">
      <w:pPr>
        <w:pStyle w:val="a1"/>
      </w:pPr>
    </w:p>
    <w:p w14:paraId="0C7409C2" w14:textId="77777777"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14:paraId="559B4177" w14:textId="77777777"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FFS: values of K</w:t>
      </w:r>
      <w:r w:rsidR="003A70D5">
        <w:rPr>
          <w:b/>
          <w:bCs/>
          <w:i/>
          <w:iCs/>
        </w:rPr>
        <w:t xml:space="preserve"> </w:t>
      </w:r>
    </w:p>
    <w:p w14:paraId="402B640C" w14:textId="77777777"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5E3BBB" w14:textId="77777777"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w:t>
            </w:r>
            <w:proofErr w:type="gramStart"/>
            <w:r w:rsidR="003A70D5">
              <w:t>1)</w:t>
            </w:r>
            <w:r>
              <w:t>value</w:t>
            </w:r>
            <w:proofErr w:type="gramEnd"/>
            <w:r>
              <w:t xml:space="preserv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1F578E">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1F578E">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91A0446" w14:textId="77777777" w:rsidR="008B33E5" w:rsidRDefault="008B33E5" w:rsidP="008B33E5">
            <w:pPr>
              <w:autoSpaceDE w:val="0"/>
              <w:autoSpaceDN w:val="0"/>
              <w:adjustRightInd w:val="0"/>
              <w:snapToGrid w:val="0"/>
              <w:jc w:val="both"/>
              <w:rPr>
                <w:rFonts w:eastAsiaTheme="minorEastAsia"/>
                <w:lang w:eastAsia="ko-KR"/>
              </w:rPr>
            </w:pPr>
            <w:r>
              <w:t xml:space="preserve">We support this proposal. But it needs clarification. Important to also describe the timestamp assumed for the K past measurements. The amount of historical measurements can limit when the model can start to be used to perform predictions. </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hint="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hint="eastAsia"/>
                <w:lang w:eastAsia="zh-CN"/>
              </w:rPr>
            </w:pPr>
            <w:r>
              <w:rPr>
                <w:rFonts w:eastAsiaTheme="minorEastAsia"/>
                <w:lang w:eastAsia="zh-CN"/>
              </w:rPr>
              <w:t>Support</w:t>
            </w:r>
          </w:p>
        </w:tc>
      </w:tr>
    </w:tbl>
    <w:p w14:paraId="69935B90" w14:textId="77777777" w:rsidR="005A1F19" w:rsidRDefault="005A1F19" w:rsidP="005A1F19">
      <w:pPr>
        <w:pStyle w:val="a1"/>
      </w:pPr>
    </w:p>
    <w:p w14:paraId="552C9EF1" w14:textId="77777777"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14:paraId="2BDA7884"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w:t>
      </w:r>
      <w:r w:rsidR="003C1563">
        <w:rPr>
          <w:b/>
          <w:bCs/>
          <w:i/>
          <w:iCs/>
        </w:rPr>
        <w:t>L1-RSRP measurement based on Set B of DL Tx beams and the corresponding beam ID</w:t>
      </w:r>
    </w:p>
    <w:p w14:paraId="774E282E" w14:textId="77777777"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lastRenderedPageBreak/>
        <w:t xml:space="preserve">Alt.2: </w:t>
      </w:r>
      <w:r w:rsidR="003C1563">
        <w:rPr>
          <w:b/>
          <w:bCs/>
          <w:i/>
          <w:iCs/>
        </w:rPr>
        <w:t>…</w:t>
      </w:r>
    </w:p>
    <w:p w14:paraId="0C6870D0" w14:textId="77777777"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77777777"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proofErr w:type="spellStart"/>
            <w:r w:rsidRPr="00D3630D">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w:t>
            </w:r>
            <w:proofErr w:type="gramStart"/>
            <w:r w:rsidRPr="00020D18">
              <w:rPr>
                <w:bCs/>
                <w:iCs/>
                <w:color w:val="FF0000"/>
              </w:rPr>
              <w:t>or</w:t>
            </w:r>
            <w:r w:rsidRPr="00020D18">
              <w:rPr>
                <w:bCs/>
                <w:iCs/>
              </w:rPr>
              <w:t xml:space="preserve">  the</w:t>
            </w:r>
            <w:proofErr w:type="gramEnd"/>
            <w:r w:rsidRPr="00020D18">
              <w:rPr>
                <w:bCs/>
                <w:iCs/>
              </w:rPr>
              <w:t xml:space="preserve"> corresponding beam ID</w:t>
            </w:r>
          </w:p>
        </w:tc>
      </w:tr>
      <w:tr w:rsidR="002A4516" w:rsidRPr="00B37A06" w14:paraId="16CCE0D5" w14:textId="77777777" w:rsidTr="00523817">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523817">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523817">
            <w:pPr>
              <w:numPr>
                <w:ilvl w:val="0"/>
                <w:numId w:val="28"/>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1F578E">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1F578E">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D30732">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D30732">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bl>
    <w:p w14:paraId="08AD9E8A" w14:textId="77777777" w:rsidR="005A1F19" w:rsidRDefault="005A1F19" w:rsidP="005A1F19">
      <w:pPr>
        <w:pStyle w:val="a1"/>
      </w:pPr>
    </w:p>
    <w:p w14:paraId="07A7CDD5" w14:textId="77777777"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14:paraId="4B90129C" w14:textId="77777777"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Alt.1: Beam ID(s) and the predicted L1-RSRP of the predicted Top-N</w:t>
      </w:r>
      <w:r w:rsidR="000459E0">
        <w:rPr>
          <w:b/>
          <w:bCs/>
          <w:i/>
          <w:iCs/>
        </w:rPr>
        <w:t>2</w:t>
      </w:r>
      <w:r>
        <w:rPr>
          <w:b/>
          <w:bCs/>
          <w:i/>
          <w:iCs/>
        </w:rPr>
        <w:t xml:space="preserve"> DL Tx beams </w:t>
      </w:r>
    </w:p>
    <w:p w14:paraId="7126C748"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7B80279" w14:textId="77777777"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CA7F47">
        <w:rPr>
          <w:b/>
          <w:bCs/>
          <w:i/>
          <w:iCs/>
        </w:rPr>
        <w:t>Beam ID(s) and the corresponding b</w:t>
      </w:r>
      <w:r w:rsidR="00CA7F47" w:rsidRPr="00CA7F47">
        <w:rPr>
          <w:b/>
          <w:bCs/>
          <w:i/>
          <w:iCs/>
        </w:rPr>
        <w:t>eam dwelling time</w:t>
      </w:r>
    </w:p>
    <w:p w14:paraId="6943DCC2"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Predicted Beam failure and the corresponding bream ID(s)</w:t>
      </w:r>
    </w:p>
    <w:p w14:paraId="6B78E19B" w14:textId="77777777"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new candidate beam(s)</w:t>
      </w:r>
    </w:p>
    <w:p w14:paraId="1773DD10" w14:textId="77777777"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w:t>
      </w:r>
    </w:p>
    <w:p w14:paraId="52F47C10" w14:textId="77777777" w:rsidR="00C5551B" w:rsidRPr="009D6C77" w:rsidRDefault="00C5551B" w:rsidP="00C5551B">
      <w:pPr>
        <w:pStyle w:val="a1"/>
      </w:pPr>
      <w:r w:rsidRPr="00F4096F">
        <w:rPr>
          <w:rFonts w:eastAsia="宋体"/>
          <w:bCs/>
          <w:szCs w:val="20"/>
        </w:rPr>
        <w:lastRenderedPageBreak/>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w:t>
            </w:r>
            <w:r w:rsidR="00354C74">
              <w:rPr>
                <w:b/>
                <w:bCs/>
                <w:i/>
                <w:iCs/>
              </w:rPr>
              <w:t>7</w:t>
            </w:r>
            <w:r>
              <w:rPr>
                <w:b/>
                <w:bCs/>
                <w:i/>
                <w:iCs/>
              </w:rPr>
              <w:t>. …</w:t>
            </w:r>
          </w:p>
          <w:p w14:paraId="6499C81F" w14:textId="77777777"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proofErr w:type="spellStart"/>
            <w:r w:rsidRPr="00EF062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宋体"/>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523817">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523817">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523817">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rFonts w:eastAsia="宋体" w:hint="eastAsia"/>
                <w:b/>
                <w:bCs/>
                <w:i/>
                <w:iCs/>
                <w:lang w:eastAsia="zh-CN"/>
              </w:rPr>
              <w:t>A</w:t>
            </w:r>
            <w:r w:rsidRPr="00ED51A3">
              <w:rPr>
                <w:rFonts w:eastAsia="宋体"/>
                <w:b/>
                <w:bCs/>
                <w:i/>
                <w:iCs/>
                <w:lang w:eastAsia="zh-CN"/>
              </w:rPr>
              <w:t xml:space="preserve">lt.1: </w:t>
            </w:r>
            <w:r w:rsidRPr="00ED51A3">
              <w:rPr>
                <w:b/>
                <w:bCs/>
                <w:i/>
                <w:iCs/>
              </w:rPr>
              <w:t>Beam ID(s) of the predicted Top-N2 DL Tx beams</w:t>
            </w:r>
          </w:p>
          <w:p w14:paraId="2273D38E"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t xml:space="preserve">Alt.2: Beam ID(s) and the predicted L1-RSRP of the predicted Top-N2 DL Tx beams </w:t>
            </w:r>
          </w:p>
          <w:p w14:paraId="5087AC07"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b/>
                <w:bCs/>
                <w:i/>
                <w:iCs/>
              </w:rPr>
              <w:t>Alt.3: Beam ID(s) and the corresponding beam dwelling time</w:t>
            </w:r>
          </w:p>
          <w:p w14:paraId="7FDF6048"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523817">
            <w:pPr>
              <w:numPr>
                <w:ilvl w:val="0"/>
                <w:numId w:val="28"/>
              </w:numPr>
              <w:autoSpaceDE w:val="0"/>
              <w:autoSpaceDN w:val="0"/>
              <w:adjustRightInd w:val="0"/>
              <w:snapToGrid w:val="0"/>
              <w:spacing w:after="120" w:line="259" w:lineRule="auto"/>
              <w:jc w:val="both"/>
              <w:rPr>
                <w:rFonts w:eastAsia="宋体"/>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1F578E">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7745DF">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7745DF">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7745DF">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7745DF">
            <w:pPr>
              <w:autoSpaceDE w:val="0"/>
              <w:autoSpaceDN w:val="0"/>
              <w:adjustRightInd w:val="0"/>
              <w:snapToGrid w:val="0"/>
              <w:jc w:val="both"/>
            </w:pPr>
          </w:p>
          <w:p w14:paraId="1F986752" w14:textId="77777777" w:rsidR="008F5AD8" w:rsidRPr="00DF3AE9" w:rsidRDefault="008F5AD8" w:rsidP="007745DF">
            <w:pPr>
              <w:autoSpaceDE w:val="0"/>
              <w:autoSpaceDN w:val="0"/>
              <w:adjustRightInd w:val="0"/>
              <w:snapToGrid w:val="0"/>
              <w:jc w:val="both"/>
            </w:pPr>
            <w:r>
              <w:t>There is no definition of beam ID. We could use the following instead</w:t>
            </w:r>
          </w:p>
          <w:p w14:paraId="34C089D5" w14:textId="77777777" w:rsidR="008F5AD8" w:rsidRDefault="008F5AD8" w:rsidP="007745DF">
            <w:pPr>
              <w:autoSpaceDE w:val="0"/>
              <w:autoSpaceDN w:val="0"/>
              <w:adjustRightInd w:val="0"/>
              <w:snapToGrid w:val="0"/>
              <w:jc w:val="both"/>
            </w:pPr>
            <w:r w:rsidRPr="00DF3AE9">
              <w:rPr>
                <w:b/>
                <w:bCs/>
              </w:rPr>
              <w:lastRenderedPageBreak/>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7745DF">
            <w:pPr>
              <w:autoSpaceDE w:val="0"/>
              <w:autoSpaceDN w:val="0"/>
              <w:adjustRightInd w:val="0"/>
              <w:snapToGrid w:val="0"/>
              <w:jc w:val="both"/>
            </w:pPr>
            <w:r>
              <w:t>Alt 2. No</w:t>
            </w:r>
          </w:p>
          <w:p w14:paraId="67D5ED48" w14:textId="77777777" w:rsidR="008F5AD8" w:rsidRDefault="008F5AD8" w:rsidP="007745DF">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7745DF">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1279107"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D30732">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70EFECE5" w14:textId="77777777" w:rsidR="002214BE" w:rsidRPr="006C0DB6" w:rsidRDefault="002214BE" w:rsidP="00D3073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for AI/ML output with potential down-selection:</w:t>
            </w:r>
          </w:p>
          <w:p w14:paraId="3F600933" w14:textId="77777777" w:rsidR="002214BE" w:rsidRPr="00936079"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Alt.1: L1-RSRP </w:t>
            </w:r>
          </w:p>
          <w:p w14:paraId="624DB4AE" w14:textId="77777777" w:rsidR="002214BE" w:rsidRPr="00EE64C3"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A19582B" w14:textId="77777777" w:rsidR="002214BE" w:rsidRDefault="002214BE" w:rsidP="00D30732">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958451C" w14:textId="77777777" w:rsidR="002214BE" w:rsidRDefault="002214BE" w:rsidP="00D30732">
            <w:pPr>
              <w:autoSpaceDE w:val="0"/>
              <w:autoSpaceDN w:val="0"/>
              <w:adjustRightInd w:val="0"/>
              <w:snapToGrid w:val="0"/>
              <w:ind w:firstLineChars="350" w:firstLine="703"/>
              <w:jc w:val="both"/>
              <w:rPr>
                <w:rFonts w:eastAsiaTheme="minorEastAsia"/>
                <w:lang w:eastAsia="zh-CN"/>
              </w:rPr>
            </w:pPr>
            <w:r w:rsidRPr="00245281">
              <w:rPr>
                <w:rFonts w:eastAsia="宋体"/>
                <w:b/>
                <w:bCs/>
                <w:i/>
                <w:iCs/>
                <w:lang w:eastAsia="zh-CN"/>
              </w:rPr>
              <w:t>…</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hint="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hint="eastAsia"/>
                <w:lang w:eastAsia="zh-CN"/>
              </w:rPr>
            </w:pPr>
            <w:r>
              <w:t>Support the proposal with a preference on Alt.1</w:t>
            </w:r>
          </w:p>
        </w:tc>
      </w:tr>
    </w:tbl>
    <w:p w14:paraId="0306BC1F" w14:textId="77777777" w:rsidR="005A1F19" w:rsidRDefault="005A1F19" w:rsidP="005A1F19">
      <w:pPr>
        <w:pStyle w:val="a1"/>
      </w:pPr>
    </w:p>
    <w:p w14:paraId="346BA15E" w14:textId="77777777" w:rsidR="008A5B9B" w:rsidRDefault="008A5B9B" w:rsidP="008A5B9B">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201A5E28" w14:textId="77777777"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14:paraId="2E9AE831" w14:textId="77777777"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7CA7A78" w14:textId="77777777"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rPr>
      </w:pPr>
      <w:r>
        <w:rPr>
          <w:b/>
          <w:bCs/>
          <w:i/>
          <w:iCs/>
        </w:rPr>
        <w:t xml:space="preserve">FFS: </w:t>
      </w:r>
      <w:r w:rsidR="00ED3F50">
        <w:rPr>
          <w:b/>
          <w:bCs/>
          <w:i/>
          <w:iCs/>
        </w:rPr>
        <w:t xml:space="preserve">other </w:t>
      </w:r>
      <w:r>
        <w:rPr>
          <w:b/>
          <w:bCs/>
          <w:i/>
          <w:iCs/>
        </w:rPr>
        <w:t xml:space="preserve">values of </w:t>
      </w:r>
      <w:r w:rsidR="00ED3F50">
        <w:rPr>
          <w:b/>
          <w:bCs/>
          <w:i/>
          <w:iCs/>
        </w:rPr>
        <w:t>F</w:t>
      </w:r>
    </w:p>
    <w:p w14:paraId="7DC8F8D3" w14:textId="77777777" w:rsidR="008A5B9B" w:rsidRPr="009D6C77" w:rsidRDefault="008A5B9B" w:rsidP="008A5B9B">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866AF6" w14:textId="77777777" w:rsidR="008A5B9B" w:rsidRDefault="00BE09C0" w:rsidP="00F90479">
            <w:pPr>
              <w:autoSpaceDE w:val="0"/>
              <w:autoSpaceDN w:val="0"/>
              <w:adjustRightInd w:val="0"/>
              <w:snapToGrid w:val="0"/>
              <w:jc w:val="both"/>
            </w:pPr>
            <w:r>
              <w:t>OK in principle, but should the F instances with the same interval?</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proofErr w:type="spellStart"/>
            <w:r w:rsidRPr="001313D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1F578E">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1F578E">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D30732">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hint="eastAsia"/>
                <w:lang w:eastAsia="zh-CN"/>
              </w:rPr>
            </w:pPr>
            <w:bookmarkStart w:id="5" w:name="_GoBack" w:colFirst="0" w:colLast="0"/>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bookmarkEnd w:id="5"/>
    </w:tbl>
    <w:p w14:paraId="183CB52E" w14:textId="77777777" w:rsidR="0007514C" w:rsidRDefault="0007514C" w:rsidP="0007514C">
      <w:pPr>
        <w:pStyle w:val="a1"/>
      </w:pPr>
    </w:p>
    <w:p w14:paraId="6BFF5EA7" w14:textId="77777777"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a1"/>
      </w:pPr>
    </w:p>
    <w:p w14:paraId="130E35A8" w14:textId="77777777" w:rsidR="005A1F19" w:rsidRPr="009D6C77" w:rsidRDefault="005A1F19" w:rsidP="005A1F19">
      <w:pPr>
        <w:pStyle w:val="a1"/>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D30732">
            <w:pPr>
              <w:autoSpaceDE w:val="0"/>
              <w:autoSpaceDN w:val="0"/>
              <w:adjustRightInd w:val="0"/>
              <w:snapToGrid w:val="0"/>
              <w:jc w:val="both"/>
            </w:pPr>
            <w:r>
              <w:t>We suggest that following problems can also be discussed.</w:t>
            </w:r>
          </w:p>
          <w:p w14:paraId="0C24A303" w14:textId="77777777" w:rsidR="002214BE" w:rsidRDefault="002214BE" w:rsidP="00D30732">
            <w:pPr>
              <w:autoSpaceDE w:val="0"/>
              <w:autoSpaceDN w:val="0"/>
              <w:adjustRightInd w:val="0"/>
              <w:snapToGrid w:val="0"/>
              <w:jc w:val="both"/>
            </w:pPr>
            <w:r>
              <w:t>1) Which side does AI model perform training, NW side or UE side?</w:t>
            </w:r>
          </w:p>
          <w:p w14:paraId="748E5CD0" w14:textId="77777777" w:rsidR="002214BE" w:rsidRPr="00CE3E76" w:rsidRDefault="002214BE" w:rsidP="00D30732">
            <w:pPr>
              <w:autoSpaceDE w:val="0"/>
              <w:autoSpaceDN w:val="0"/>
              <w:adjustRightInd w:val="0"/>
              <w:snapToGrid w:val="0"/>
              <w:jc w:val="both"/>
            </w:pPr>
            <w:r>
              <w:t>2) Does training pe</w:t>
            </w:r>
            <w:r w:rsidRPr="00CE3E76">
              <w:t>rformed online or offline?</w:t>
            </w:r>
          </w:p>
          <w:p w14:paraId="148B96A5" w14:textId="77777777" w:rsidR="002214BE" w:rsidRDefault="002214BE" w:rsidP="00D30732">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08B9F63" w14:textId="77777777" w:rsidR="002214BE" w:rsidRDefault="002214BE" w:rsidP="00F90479">
            <w:pPr>
              <w:autoSpaceDE w:val="0"/>
              <w:autoSpaceDN w:val="0"/>
              <w:adjustRightInd w:val="0"/>
              <w:snapToGrid w:val="0"/>
              <w:jc w:val="both"/>
            </w:pP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a1"/>
      </w:pPr>
    </w:p>
    <w:p w14:paraId="3B7E18CA" w14:textId="77777777" w:rsidR="00A315BF" w:rsidRDefault="00A315BF" w:rsidP="0007744B"/>
    <w:p w14:paraId="6F89CCF4" w14:textId="77777777" w:rsidR="00F6021B" w:rsidRDefault="00F6021B" w:rsidP="00E71399">
      <w:pPr>
        <w:pStyle w:val="2"/>
      </w:pPr>
      <w:r>
        <w:t>Potential spec impacts</w:t>
      </w:r>
    </w:p>
    <w:p w14:paraId="1488A919" w14:textId="77777777"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a1"/>
        <w:numPr>
          <w:ilvl w:val="0"/>
          <w:numId w:val="29"/>
        </w:numPr>
      </w:pPr>
      <w:r>
        <w:t xml:space="preserve">What type of training: online or </w:t>
      </w:r>
      <w:r w:rsidR="007852DF">
        <w:t>offline?</w:t>
      </w:r>
    </w:p>
    <w:p w14:paraId="0029EBCF" w14:textId="77777777"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a1"/>
        <w:numPr>
          <w:ilvl w:val="0"/>
          <w:numId w:val="29"/>
        </w:numPr>
      </w:pPr>
      <w:r>
        <w:rPr>
          <w:rFonts w:hint="eastAsia"/>
        </w:rPr>
        <w:t>W</w:t>
      </w:r>
      <w:r>
        <w:t>hat the input is</w:t>
      </w:r>
      <w:r w:rsidR="007852DF">
        <w:t>?</w:t>
      </w:r>
    </w:p>
    <w:p w14:paraId="605692CB" w14:textId="77777777" w:rsidR="00137513" w:rsidRDefault="00137513" w:rsidP="00137513">
      <w:pPr>
        <w:pStyle w:val="a1"/>
        <w:numPr>
          <w:ilvl w:val="0"/>
          <w:numId w:val="29"/>
        </w:numPr>
      </w:pPr>
      <w:r>
        <w:rPr>
          <w:rFonts w:hint="eastAsia"/>
        </w:rPr>
        <w:t>W</w:t>
      </w:r>
      <w:r>
        <w:t>hat the output is</w:t>
      </w:r>
      <w:r w:rsidR="007852DF">
        <w:t>?</w:t>
      </w:r>
    </w:p>
    <w:p w14:paraId="744A6D67" w14:textId="77777777" w:rsidR="007852DF" w:rsidRDefault="007852DF" w:rsidP="00137513">
      <w:pPr>
        <w:pStyle w:val="a1"/>
        <w:numPr>
          <w:ilvl w:val="0"/>
          <w:numId w:val="29"/>
        </w:numPr>
      </w:pPr>
      <w:r>
        <w:t>…</w:t>
      </w:r>
    </w:p>
    <w:p w14:paraId="66540BB1" w14:textId="77777777"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a1"/>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a1"/>
        <w:numPr>
          <w:ilvl w:val="1"/>
          <w:numId w:val="21"/>
        </w:numPr>
      </w:pPr>
      <w:r>
        <w:rPr>
          <w:rFonts w:hint="eastAsia"/>
        </w:rPr>
        <w:t>S</w:t>
      </w:r>
      <w:r>
        <w:t>ignaling/configuration for enhanced BM measurement/reporting</w:t>
      </w:r>
    </w:p>
    <w:p w14:paraId="5DF2FD80" w14:textId="77777777"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a1"/>
        <w:numPr>
          <w:ilvl w:val="1"/>
          <w:numId w:val="21"/>
        </w:numPr>
      </w:pPr>
      <w:r>
        <w:rPr>
          <w:rFonts w:cs="Arial"/>
          <w:szCs w:val="20"/>
          <w:lang w:val="en-GB"/>
        </w:rPr>
        <w:lastRenderedPageBreak/>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a1"/>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a1"/>
        <w:numPr>
          <w:ilvl w:val="0"/>
          <w:numId w:val="21"/>
        </w:numPr>
      </w:pPr>
      <w:r>
        <w:rPr>
          <w:rFonts w:hint="eastAsia"/>
        </w:rPr>
        <w:t>I</w:t>
      </w:r>
      <w:r>
        <w:t>nterface of AI model</w:t>
      </w:r>
      <w:r w:rsidR="005A535E">
        <w:t>, e.g., input, output</w:t>
      </w:r>
    </w:p>
    <w:p w14:paraId="1DBDE502" w14:textId="77777777" w:rsidR="006D27EA" w:rsidRPr="006D27EA" w:rsidRDefault="00F41DF7" w:rsidP="00CB6FA2">
      <w:pPr>
        <w:pStyle w:val="a1"/>
        <w:numPr>
          <w:ilvl w:val="0"/>
          <w:numId w:val="21"/>
        </w:numPr>
      </w:pPr>
      <w:r>
        <w:rPr>
          <w:rFonts w:hint="eastAsia"/>
        </w:rPr>
        <w:t>O</w:t>
      </w:r>
      <w:r>
        <w:t>ther enhancement</w:t>
      </w:r>
      <w:r w:rsidR="00A5580C">
        <w:t>s</w:t>
      </w:r>
    </w:p>
    <w:p w14:paraId="19073ED8" w14:textId="77777777"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proofErr w:type="spellStart"/>
            <w:r w:rsidRPr="00191745">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D30732">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D30732">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D3073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D30732">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bl>
    <w:p w14:paraId="3DEFA037" w14:textId="77777777" w:rsidR="00452F0B" w:rsidRDefault="00452F0B" w:rsidP="00452F0B">
      <w:pPr>
        <w:pStyle w:val="a1"/>
      </w:pPr>
    </w:p>
    <w:p w14:paraId="2CE222D7" w14:textId="77777777" w:rsidR="00071427" w:rsidRDefault="008C5594" w:rsidP="00E71399">
      <w:pPr>
        <w:pStyle w:val="1"/>
      </w:pPr>
      <w:r>
        <w:t>Detailed Proposals / Observations</w:t>
      </w:r>
    </w:p>
    <w:p w14:paraId="7A5F692B" w14:textId="77777777"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w:t>
            </w:r>
            <w:r>
              <w:rPr>
                <w:rFonts w:hint="eastAsia"/>
                <w:i/>
                <w:iCs/>
                <w:szCs w:val="20"/>
              </w:rPr>
              <w:lastRenderedPageBreak/>
              <w:t>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lastRenderedPageBreak/>
              <w:t>E</w:t>
            </w:r>
            <w:r>
              <w:t xml:space="preserve">ricsson [3] </w:t>
            </w:r>
          </w:p>
        </w:tc>
        <w:tc>
          <w:tcPr>
            <w:tcW w:w="7649" w:type="dxa"/>
            <w:vAlign w:val="center"/>
          </w:tcPr>
          <w:p w14:paraId="11315FBE"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A97A61" w:rsidP="00FA5B76">
            <w:pPr>
              <w:pStyle w:val="af8"/>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A97A61" w:rsidP="00257DAE">
            <w:pPr>
              <w:pStyle w:val="af8"/>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A97A61" w:rsidP="00FA5B76">
            <w:pPr>
              <w:pStyle w:val="af8"/>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lastRenderedPageBreak/>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af3"/>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af3"/>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lastRenderedPageBreak/>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lastRenderedPageBreak/>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6" w:name="OLE_LINK217"/>
            <w:bookmarkStart w:id="7" w:name="OLE_LINK218"/>
            <w:r w:rsidRPr="00E806AA">
              <w:rPr>
                <w:rFonts w:eastAsiaTheme="minorEastAsia"/>
                <w:b/>
                <w:i/>
                <w:szCs w:val="20"/>
                <w:lang w:eastAsia="zh-CN"/>
              </w:rPr>
              <w:t>Proposal 1: Support beam prediction in spatial/time domain as the final representative sub use cases.</w:t>
            </w:r>
            <w:bookmarkEnd w:id="6"/>
            <w:bookmarkEnd w:id="7"/>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t>S</w:t>
            </w:r>
            <w:r>
              <w:t xml:space="preserve">ony [8] </w:t>
            </w:r>
          </w:p>
        </w:tc>
        <w:tc>
          <w:tcPr>
            <w:tcW w:w="7649" w:type="dxa"/>
            <w:vAlign w:val="center"/>
          </w:tcPr>
          <w:p w14:paraId="0B8E79D4"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af3"/>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lastRenderedPageBreak/>
              <w:t xml:space="preserve">: Propagation </w:t>
            </w:r>
            <w:proofErr w:type="gramStart"/>
            <w:r w:rsidRPr="00D66A11">
              <w:rPr>
                <w:b/>
                <w:szCs w:val="21"/>
              </w:rPr>
              <w:t>environment based</w:t>
            </w:r>
            <w:proofErr w:type="gramEnd"/>
            <w:r w:rsidRPr="00D66A11">
              <w:rPr>
                <w:b/>
                <w:szCs w:val="21"/>
              </w:rPr>
              <w:t xml:space="preserve">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proofErr w:type="gramStart"/>
            <w:r>
              <w:rPr>
                <w:rFonts w:hint="eastAsia"/>
              </w:rPr>
              <w:lastRenderedPageBreak/>
              <w:t>X</w:t>
            </w:r>
            <w:r>
              <w:t>iaomi[</w:t>
            </w:r>
            <w:proofErr w:type="gramEnd"/>
            <w:r>
              <w:t>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proofErr w:type="gramStart"/>
            <w:r>
              <w:rPr>
                <w:rFonts w:hint="eastAsia"/>
              </w:rPr>
              <w:t>S</w:t>
            </w:r>
            <w:r>
              <w:t>amsung[</w:t>
            </w:r>
            <w:proofErr w:type="gramEnd"/>
            <w:r>
              <w:t>10]</w:t>
            </w:r>
          </w:p>
        </w:tc>
        <w:tc>
          <w:tcPr>
            <w:tcW w:w="7649" w:type="dxa"/>
            <w:vAlign w:val="center"/>
          </w:tcPr>
          <w:p w14:paraId="1B256163"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33F6527"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2186481"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42110942"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229CFEB2"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7BE3C4B5" w14:textId="77777777"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proofErr w:type="gramStart"/>
            <w:r>
              <w:rPr>
                <w:rFonts w:hint="eastAsia"/>
              </w:rPr>
              <w:t>O</w:t>
            </w:r>
            <w:r>
              <w:t>PPO[</w:t>
            </w:r>
            <w:proofErr w:type="gramEnd"/>
            <w:r>
              <w:t>11]</w:t>
            </w:r>
          </w:p>
        </w:tc>
        <w:tc>
          <w:tcPr>
            <w:tcW w:w="7649" w:type="dxa"/>
            <w:vAlign w:val="center"/>
          </w:tcPr>
          <w:p w14:paraId="7CBD2CD8"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8"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8"/>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proofErr w:type="gramStart"/>
            <w:r>
              <w:rPr>
                <w:rFonts w:hint="eastAsia"/>
              </w:rPr>
              <w:t>P</w:t>
            </w:r>
            <w:r>
              <w:t>anasonic[</w:t>
            </w:r>
            <w:proofErr w:type="gramEnd"/>
            <w:r>
              <w:t>13]</w:t>
            </w:r>
          </w:p>
        </w:tc>
        <w:tc>
          <w:tcPr>
            <w:tcW w:w="7649" w:type="dxa"/>
            <w:vAlign w:val="center"/>
          </w:tcPr>
          <w:p w14:paraId="55AC0BED"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af3"/>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a1"/>
              <w:rPr>
                <w:rFonts w:eastAsia="MS Mincho"/>
                <w:b/>
                <w:bCs/>
                <w:szCs w:val="20"/>
              </w:rPr>
            </w:pPr>
            <w:r w:rsidRPr="008D3214">
              <w:rPr>
                <w:rFonts w:eastAsia="MS Mincho"/>
                <w:b/>
                <w:bCs/>
                <w:szCs w:val="20"/>
              </w:rPr>
              <w:lastRenderedPageBreak/>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3DE35A9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56176E41"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a1"/>
              <w:rPr>
                <w:szCs w:val="20"/>
              </w:rPr>
            </w:pPr>
            <w:r w:rsidRPr="008D3214">
              <w:rPr>
                <w:rFonts w:eastAsia="MS Mincho"/>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a1"/>
                    <w:rPr>
                      <w:b/>
                      <w:bCs/>
                      <w:szCs w:val="20"/>
                    </w:rPr>
                  </w:pPr>
                  <w:r w:rsidRPr="008D3214">
                    <w:rPr>
                      <w:b/>
                      <w:bCs/>
                      <w:szCs w:val="20"/>
                    </w:rPr>
                    <w:t>Sub use cases</w:t>
                  </w:r>
                </w:p>
              </w:tc>
              <w:tc>
                <w:tcPr>
                  <w:tcW w:w="1272" w:type="dxa"/>
                </w:tcPr>
                <w:p w14:paraId="28CDCCC8" w14:textId="77777777" w:rsidR="008D3214" w:rsidRPr="008D3214" w:rsidRDefault="008D3214" w:rsidP="008D3214">
                  <w:pPr>
                    <w:pStyle w:val="a1"/>
                    <w:rPr>
                      <w:b/>
                      <w:bCs/>
                      <w:szCs w:val="20"/>
                    </w:rPr>
                  </w:pPr>
                  <w:r w:rsidRPr="008D3214">
                    <w:rPr>
                      <w:b/>
                      <w:bCs/>
                      <w:szCs w:val="20"/>
                    </w:rPr>
                    <w:t>Cat-1-UE</w:t>
                  </w:r>
                </w:p>
                <w:p w14:paraId="7A35E8B9"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a1"/>
                    <w:rPr>
                      <w:b/>
                      <w:bCs/>
                      <w:szCs w:val="20"/>
                    </w:rPr>
                  </w:pPr>
                  <w:r w:rsidRPr="008D3214">
                    <w:rPr>
                      <w:b/>
                      <w:bCs/>
                      <w:szCs w:val="20"/>
                    </w:rPr>
                    <w:t>Cat-1-network</w:t>
                  </w:r>
                </w:p>
                <w:p w14:paraId="5BD3B815"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a1"/>
                    <w:rPr>
                      <w:b/>
                      <w:bCs/>
                      <w:szCs w:val="20"/>
                    </w:rPr>
                  </w:pPr>
                  <w:r w:rsidRPr="008D3214">
                    <w:rPr>
                      <w:b/>
                      <w:bCs/>
                      <w:szCs w:val="20"/>
                    </w:rPr>
                    <w:t>Cat-2</w:t>
                  </w:r>
                </w:p>
                <w:p w14:paraId="0096CB54"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a1"/>
                    <w:rPr>
                      <w:b/>
                      <w:bCs/>
                      <w:szCs w:val="20"/>
                    </w:rPr>
                  </w:pPr>
                  <w:r w:rsidRPr="008D3214">
                    <w:rPr>
                      <w:b/>
                      <w:bCs/>
                      <w:szCs w:val="20"/>
                    </w:rPr>
                    <w:t>Cat-3</w:t>
                  </w:r>
                </w:p>
                <w:p w14:paraId="7251D765"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a1"/>
                    <w:rPr>
                      <w:b/>
                      <w:bCs/>
                      <w:szCs w:val="20"/>
                    </w:rPr>
                  </w:pPr>
                  <w:r w:rsidRPr="008D3214">
                    <w:rPr>
                      <w:b/>
                      <w:bCs/>
                      <w:szCs w:val="20"/>
                    </w:rPr>
                    <w:t>Cat-4</w:t>
                  </w:r>
                </w:p>
                <w:p w14:paraId="35557FBC"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a1"/>
                    <w:rPr>
                      <w:b/>
                      <w:bCs/>
                      <w:szCs w:val="20"/>
                    </w:rPr>
                  </w:pPr>
                  <w:r w:rsidRPr="008D3214">
                    <w:rPr>
                      <w:b/>
                      <w:bCs/>
                      <w:szCs w:val="20"/>
                    </w:rPr>
                    <w:t>Cat-5</w:t>
                  </w:r>
                </w:p>
                <w:p w14:paraId="4F8A57D8" w14:textId="77777777" w:rsidR="008D3214" w:rsidRPr="008D3214" w:rsidRDefault="008D3214" w:rsidP="008D3214">
                  <w:pPr>
                    <w:pStyle w:val="a1"/>
                    <w:rPr>
                      <w:szCs w:val="20"/>
                    </w:rPr>
                  </w:pPr>
                  <w:r w:rsidRPr="008D3214">
                    <w:rPr>
                      <w:szCs w:val="20"/>
                    </w:rPr>
                    <w:t>(</w:t>
                  </w:r>
                  <w:r w:rsidRPr="008D3214">
                    <w:rPr>
                      <w:rFonts w:eastAsia="MS Mincho"/>
                      <w:szCs w:val="20"/>
                    </w:rPr>
                    <w:t xml:space="preserve">Model Training and Model Inference at both network and </w:t>
                  </w:r>
                  <w:proofErr w:type="gramStart"/>
                  <w:r w:rsidRPr="008D3214">
                    <w:rPr>
                      <w:rFonts w:eastAsia="MS Mincho"/>
                      <w:szCs w:val="20"/>
                    </w:rPr>
                    <w:t>UE )</w:t>
                  </w:r>
                  <w:proofErr w:type="gramEnd"/>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a1"/>
                    <w:rPr>
                      <w:b/>
                      <w:bCs/>
                      <w:szCs w:val="20"/>
                    </w:rPr>
                  </w:pPr>
                  <w:r w:rsidRPr="008D3214">
                    <w:rPr>
                      <w:b/>
                      <w:bCs/>
                      <w:szCs w:val="20"/>
                    </w:rPr>
                    <w:t>Deprioritized</w:t>
                  </w:r>
                </w:p>
              </w:tc>
              <w:tc>
                <w:tcPr>
                  <w:tcW w:w="1196" w:type="dxa"/>
                </w:tcPr>
                <w:p w14:paraId="2C7584E4" w14:textId="77777777" w:rsidR="008D3214" w:rsidRPr="008D3214" w:rsidRDefault="008D3214" w:rsidP="008D3214">
                  <w:pPr>
                    <w:pStyle w:val="a1"/>
                    <w:rPr>
                      <w:b/>
                      <w:bCs/>
                      <w:szCs w:val="20"/>
                    </w:rPr>
                  </w:pPr>
                  <w:r w:rsidRPr="008D3214">
                    <w:rPr>
                      <w:b/>
                      <w:bCs/>
                      <w:szCs w:val="20"/>
                    </w:rPr>
                    <w:t>FFS</w:t>
                  </w:r>
                </w:p>
              </w:tc>
              <w:tc>
                <w:tcPr>
                  <w:tcW w:w="1196" w:type="dxa"/>
                </w:tcPr>
                <w:p w14:paraId="3377DD05" w14:textId="77777777" w:rsidR="008D3214" w:rsidRPr="008D3214" w:rsidRDefault="008D3214" w:rsidP="008D3214">
                  <w:pPr>
                    <w:pStyle w:val="a1"/>
                    <w:rPr>
                      <w:b/>
                      <w:bCs/>
                      <w:szCs w:val="20"/>
                    </w:rPr>
                  </w:pPr>
                  <w:r w:rsidRPr="008D3214">
                    <w:rPr>
                      <w:b/>
                      <w:bCs/>
                      <w:szCs w:val="20"/>
                    </w:rPr>
                    <w:t>FFS</w:t>
                  </w:r>
                </w:p>
              </w:tc>
              <w:tc>
                <w:tcPr>
                  <w:tcW w:w="1196" w:type="dxa"/>
                </w:tcPr>
                <w:p w14:paraId="1866D984" w14:textId="77777777" w:rsidR="008D3214" w:rsidRPr="008D3214" w:rsidRDefault="008D3214" w:rsidP="008D3214">
                  <w:pPr>
                    <w:pStyle w:val="a1"/>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a1"/>
                    <w:rPr>
                      <w:b/>
                      <w:bCs/>
                      <w:szCs w:val="20"/>
                    </w:rPr>
                  </w:pPr>
                  <w:r w:rsidRPr="008D3214">
                    <w:rPr>
                      <w:b/>
                      <w:bCs/>
                      <w:szCs w:val="20"/>
                    </w:rPr>
                    <w:t>FFS</w:t>
                  </w:r>
                </w:p>
              </w:tc>
              <w:tc>
                <w:tcPr>
                  <w:tcW w:w="1342" w:type="dxa"/>
                </w:tcPr>
                <w:p w14:paraId="31DE4ED6"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a1"/>
                    <w:rPr>
                      <w:b/>
                      <w:bCs/>
                      <w:szCs w:val="20"/>
                    </w:rPr>
                  </w:pPr>
                  <w:r w:rsidRPr="008D3214">
                    <w:rPr>
                      <w:b/>
                      <w:bCs/>
                      <w:szCs w:val="20"/>
                    </w:rPr>
                    <w:t>FFS</w:t>
                  </w:r>
                </w:p>
              </w:tc>
              <w:tc>
                <w:tcPr>
                  <w:tcW w:w="1196" w:type="dxa"/>
                </w:tcPr>
                <w:p w14:paraId="10DA3492" w14:textId="77777777" w:rsidR="008D3214" w:rsidRPr="008D3214" w:rsidRDefault="008D3214" w:rsidP="008D3214">
                  <w:pPr>
                    <w:pStyle w:val="a1"/>
                    <w:rPr>
                      <w:b/>
                      <w:bCs/>
                      <w:szCs w:val="20"/>
                    </w:rPr>
                  </w:pPr>
                  <w:r w:rsidRPr="008D3214">
                    <w:rPr>
                      <w:b/>
                      <w:bCs/>
                      <w:szCs w:val="20"/>
                    </w:rPr>
                    <w:t>FFS</w:t>
                  </w:r>
                </w:p>
              </w:tc>
              <w:tc>
                <w:tcPr>
                  <w:tcW w:w="1196" w:type="dxa"/>
                </w:tcPr>
                <w:p w14:paraId="1E1F8CBF" w14:textId="77777777" w:rsidR="008D3214" w:rsidRPr="008D3214" w:rsidRDefault="008D3214" w:rsidP="008D3214">
                  <w:pPr>
                    <w:pStyle w:val="a1"/>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a1"/>
                    <w:rPr>
                      <w:b/>
                      <w:bCs/>
                      <w:szCs w:val="20"/>
                    </w:rPr>
                  </w:pPr>
                  <w:r w:rsidRPr="008D3214">
                    <w:rPr>
                      <w:b/>
                      <w:bCs/>
                      <w:szCs w:val="20"/>
                    </w:rPr>
                    <w:t>FFS</w:t>
                  </w:r>
                </w:p>
              </w:tc>
              <w:tc>
                <w:tcPr>
                  <w:tcW w:w="1342" w:type="dxa"/>
                </w:tcPr>
                <w:p w14:paraId="11A5F418"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a1"/>
                    <w:rPr>
                      <w:b/>
                      <w:bCs/>
                      <w:szCs w:val="20"/>
                    </w:rPr>
                  </w:pPr>
                  <w:r w:rsidRPr="008D3214">
                    <w:rPr>
                      <w:b/>
                      <w:bCs/>
                      <w:szCs w:val="20"/>
                    </w:rPr>
                    <w:t>FFS</w:t>
                  </w:r>
                </w:p>
              </w:tc>
              <w:tc>
                <w:tcPr>
                  <w:tcW w:w="1196" w:type="dxa"/>
                </w:tcPr>
                <w:p w14:paraId="1CB0A5C5" w14:textId="77777777" w:rsidR="008D3214" w:rsidRPr="008D3214" w:rsidRDefault="008D3214" w:rsidP="008D3214">
                  <w:pPr>
                    <w:pStyle w:val="a1"/>
                    <w:rPr>
                      <w:b/>
                      <w:bCs/>
                      <w:szCs w:val="20"/>
                    </w:rPr>
                  </w:pPr>
                  <w:r w:rsidRPr="008D3214">
                    <w:rPr>
                      <w:b/>
                      <w:bCs/>
                      <w:szCs w:val="20"/>
                    </w:rPr>
                    <w:t>FFS</w:t>
                  </w:r>
                </w:p>
              </w:tc>
              <w:tc>
                <w:tcPr>
                  <w:tcW w:w="1196" w:type="dxa"/>
                </w:tcPr>
                <w:p w14:paraId="3FD4494A" w14:textId="77777777" w:rsidR="008D3214" w:rsidRPr="008D3214" w:rsidRDefault="008D3214" w:rsidP="008D3214">
                  <w:pPr>
                    <w:pStyle w:val="a1"/>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608A4A5E"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a1"/>
                    <w:rPr>
                      <w:b/>
                      <w:bCs/>
                      <w:szCs w:val="20"/>
                    </w:rPr>
                  </w:pPr>
                  <w:r w:rsidRPr="008D3214">
                    <w:rPr>
                      <w:b/>
                      <w:bCs/>
                      <w:szCs w:val="20"/>
                    </w:rPr>
                    <w:t>FFS</w:t>
                  </w:r>
                </w:p>
              </w:tc>
              <w:tc>
                <w:tcPr>
                  <w:tcW w:w="1196" w:type="dxa"/>
                </w:tcPr>
                <w:p w14:paraId="3817CF0A" w14:textId="77777777" w:rsidR="008D3214" w:rsidRPr="008D3214" w:rsidRDefault="008D3214" w:rsidP="008D3214">
                  <w:pPr>
                    <w:pStyle w:val="a1"/>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proofErr w:type="gramStart"/>
            <w:r>
              <w:rPr>
                <w:rFonts w:hint="eastAsia"/>
              </w:rPr>
              <w:lastRenderedPageBreak/>
              <w:t>F</w:t>
            </w:r>
            <w:r>
              <w:t>UTUREWEI[</w:t>
            </w:r>
            <w:proofErr w:type="gramEnd"/>
            <w:r>
              <w:t>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proofErr w:type="gramStart"/>
            <w:r>
              <w:rPr>
                <w:rFonts w:hint="eastAsia"/>
              </w:rPr>
              <w:t>C</w:t>
            </w:r>
            <w:r>
              <w:t>IACT[</w:t>
            </w:r>
            <w:proofErr w:type="gramEnd"/>
            <w:r>
              <w: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1: AI/ML based algorithm could be used to simplify the beam measurement </w:t>
            </w:r>
            <w:r w:rsidRPr="000F563D">
              <w:rPr>
                <w:b/>
                <w:i/>
              </w:rPr>
              <w:lastRenderedPageBreak/>
              <w:t>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proofErr w:type="gramStart"/>
            <w:r>
              <w:rPr>
                <w:rFonts w:hint="eastAsia"/>
              </w:rPr>
              <w:lastRenderedPageBreak/>
              <w:t>A</w:t>
            </w:r>
            <w:r>
              <w:t>pple[</w:t>
            </w:r>
            <w:proofErr w:type="gramEnd"/>
            <w:r>
              <w:t>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proofErr w:type="gramStart"/>
            <w:r>
              <w:rPr>
                <w:rFonts w:hint="eastAsia"/>
              </w:rPr>
              <w:t>C</w:t>
            </w:r>
            <w:r>
              <w:t>MCC[</w:t>
            </w:r>
            <w:proofErr w:type="gramEnd"/>
            <w:r>
              <w:t>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proofErr w:type="gramStart"/>
            <w:r>
              <w:t>DOCOMO[</w:t>
            </w:r>
            <w:proofErr w:type="gramEnd"/>
            <w:r>
              <w:t>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proofErr w:type="gramStart"/>
            <w:r>
              <w:rPr>
                <w:rFonts w:hint="eastAsia"/>
              </w:rPr>
              <w:t>L</w:t>
            </w:r>
            <w:r>
              <w:t>enovo[</w:t>
            </w:r>
            <w:proofErr w:type="gramEnd"/>
            <w:r>
              <w:t>20]</w:t>
            </w:r>
          </w:p>
        </w:tc>
        <w:tc>
          <w:tcPr>
            <w:tcW w:w="7649" w:type="dxa"/>
            <w:vAlign w:val="center"/>
          </w:tcPr>
          <w:p w14:paraId="7678746A"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af3"/>
              <w:ind w:left="1837" w:rightChars="-100" w:right="-200"/>
              <w:rPr>
                <w:b/>
                <w:bCs/>
                <w:lang w:eastAsia="zh-CN"/>
              </w:rPr>
            </w:pPr>
          </w:p>
          <w:p w14:paraId="68E8D57B"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 xml:space="preserve">Beam prediction at gNB/TRP side with model management-related </w:t>
            </w:r>
            <w:r w:rsidRPr="001357A4">
              <w:rPr>
                <w:b/>
                <w:bCs/>
                <w:lang w:eastAsia="zh-CN"/>
              </w:rPr>
              <w:lastRenderedPageBreak/>
              <w:t>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af3"/>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proofErr w:type="gramStart"/>
            <w:r>
              <w:rPr>
                <w:rFonts w:hint="eastAsia"/>
              </w:rPr>
              <w:t>T</w:t>
            </w:r>
            <w:r>
              <w:t>CL[</w:t>
            </w:r>
            <w:proofErr w:type="gramEnd"/>
            <w:r>
              <w:t>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proofErr w:type="gramStart"/>
            <w:r>
              <w:rPr>
                <w:rFonts w:hint="eastAsia"/>
              </w:rPr>
              <w:t>N</w:t>
            </w:r>
            <w:r>
              <w:t>okia[</w:t>
            </w:r>
            <w:proofErr w:type="gramEnd"/>
            <w:r>
              <w:t>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In order to find beam selections that increase the QoS class specific performance </w:t>
            </w:r>
            <w:r w:rsidRPr="0093475E">
              <w:rPr>
                <w:bCs/>
                <w:sz w:val="20"/>
              </w:rPr>
              <w:lastRenderedPageBreak/>
              <w:t>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lastRenderedPageBreak/>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proofErr w:type="gramStart"/>
            <w:r>
              <w:rPr>
                <w:rFonts w:hint="eastAsia"/>
              </w:rPr>
              <w:lastRenderedPageBreak/>
              <w:t>I</w:t>
            </w:r>
            <w:r>
              <w:t>ntel[</w:t>
            </w:r>
            <w:proofErr w:type="gramEnd"/>
            <w:r>
              <w:t>24]</w:t>
            </w:r>
          </w:p>
        </w:tc>
        <w:tc>
          <w:tcPr>
            <w:tcW w:w="7649" w:type="dxa"/>
            <w:vAlign w:val="center"/>
          </w:tcPr>
          <w:p w14:paraId="2C1ABD54"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proofErr w:type="gramStart"/>
            <w:r>
              <w:rPr>
                <w:rFonts w:hint="eastAsia"/>
              </w:rPr>
              <w:t>N</w:t>
            </w:r>
            <w:r>
              <w:t>VIDIA[</w:t>
            </w:r>
            <w:proofErr w:type="gramEnd"/>
            <w:r>
              <w:t>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w:t>
            </w:r>
            <w:proofErr w:type="gramStart"/>
            <w:r>
              <w:t>T[</w:t>
            </w:r>
            <w:proofErr w:type="gramEnd"/>
            <w:r>
              <w: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77D2400B"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lastRenderedPageBreak/>
              <w:t xml:space="preserve">Reducing the P-2 overhead by predicting the best set of P-2 beams.  </w:t>
            </w:r>
          </w:p>
          <w:p w14:paraId="57EFD5DD"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af3"/>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9"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Beam-switching success rate</w:t>
            </w:r>
          </w:p>
          <w:p w14:paraId="3CB763FC"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9"/>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proofErr w:type="gramStart"/>
            <w:r>
              <w:rPr>
                <w:rFonts w:hint="eastAsia"/>
              </w:rPr>
              <w:lastRenderedPageBreak/>
              <w:t>Q</w:t>
            </w:r>
            <w:r>
              <w:t>C[</w:t>
            </w:r>
            <w:proofErr w:type="gramEnd"/>
            <w:r>
              <w:t>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gNB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gNB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gNB sending assistance </w:t>
            </w:r>
            <w:proofErr w:type="spellStart"/>
            <w:r w:rsidRPr="00745734">
              <w:rPr>
                <w:rFonts w:eastAsia="MS Mincho"/>
                <w:b/>
                <w:bCs/>
              </w:rPr>
              <w:t>signalling</w:t>
            </w:r>
            <w:proofErr w:type="spellEnd"/>
            <w:r w:rsidRPr="00745734">
              <w:rPr>
                <w:rFonts w:eastAsia="MS Mincho"/>
                <w:b/>
                <w:bCs/>
              </w:rPr>
              <w:t xml:space="preserve"> to help UE in comparing predicted </w:t>
            </w:r>
            <w:r w:rsidRPr="00745734">
              <w:rPr>
                <w:rFonts w:eastAsia="MS Mincho"/>
                <w:b/>
                <w:bCs/>
              </w:rPr>
              <w:lastRenderedPageBreak/>
              <w:t>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proofErr w:type="gramStart"/>
            <w:r>
              <w:rPr>
                <w:rFonts w:hint="eastAsia"/>
              </w:rPr>
              <w:lastRenderedPageBreak/>
              <w:t>F</w:t>
            </w:r>
            <w:r>
              <w:t>ujitsu</w:t>
            </w:r>
            <w:r w:rsidR="00A06CB7">
              <w:t>[</w:t>
            </w:r>
            <w:proofErr w:type="gramEnd"/>
            <w:r w:rsidR="00A06CB7">
              <w:t>29]</w:t>
            </w:r>
          </w:p>
        </w:tc>
        <w:tc>
          <w:tcPr>
            <w:tcW w:w="7649" w:type="dxa"/>
            <w:vAlign w:val="center"/>
          </w:tcPr>
          <w:p w14:paraId="355863D1"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1AFA1F2C"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proofErr w:type="gramStart"/>
            <w:r>
              <w:rPr>
                <w:rFonts w:hint="eastAsia"/>
              </w:rPr>
              <w:t>C</w:t>
            </w:r>
            <w:r>
              <w:t>harter[</w:t>
            </w:r>
            <w:proofErr w:type="gramEnd"/>
            <w:r>
              <w:t>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Huawei, HiSilicon</w:t>
      </w:r>
    </w:p>
    <w:p w14:paraId="09144E9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6B17239C"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71BDF91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2009533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20C9AA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73A8CF8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2E2D91C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253F751D"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0E7C94E2"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5C68502E"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28D8E9C0"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248C39F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297F8E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0B3425F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6AA10DC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3F999894"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027F3C1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6630D50F"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7A6A7BB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6218EF19"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r>
      <w:proofErr w:type="spellStart"/>
      <w:r w:rsidRPr="002505AF">
        <w:rPr>
          <w:rFonts w:eastAsia="宋体"/>
          <w:szCs w:val="20"/>
          <w:lang w:eastAsia="zh-CN"/>
        </w:rPr>
        <w:t>Spreadtrum</w:t>
      </w:r>
      <w:proofErr w:type="spellEnd"/>
      <w:r w:rsidRPr="002505AF">
        <w:rPr>
          <w:rFonts w:eastAsia="宋体"/>
          <w:szCs w:val="20"/>
          <w:lang w:eastAsia="zh-CN"/>
        </w:rPr>
        <w:t xml:space="preserve"> Communications</w:t>
      </w:r>
    </w:p>
    <w:p w14:paraId="71998731"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29E45F55"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92A158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1E8880C3"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75C06C7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720DF0D6" w14:textId="7777777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BDD3941" w14:textId="77777777"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10EA41AA" w14:textId="77777777"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05E5E270" w14:textId="77777777"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14:paraId="5F2CA7B2" w14:textId="77777777" w:rsidR="00E8232D" w:rsidRDefault="00E8232D" w:rsidP="00E8232D">
      <w:pPr>
        <w:rPr>
          <w:rFonts w:eastAsia="宋体"/>
          <w:szCs w:val="20"/>
          <w:lang w:eastAsia="zh-CN"/>
        </w:rPr>
      </w:pPr>
    </w:p>
    <w:p w14:paraId="4F2A3CAB" w14:textId="77777777" w:rsidR="008E0344" w:rsidRDefault="008E0344" w:rsidP="00E8232D">
      <w:pPr>
        <w:rPr>
          <w:rFonts w:eastAsia="宋体"/>
          <w:szCs w:val="20"/>
          <w:lang w:eastAsia="zh-CN"/>
        </w:rPr>
      </w:pPr>
    </w:p>
    <w:p w14:paraId="22664045" w14:textId="77777777" w:rsidR="008E0344" w:rsidRDefault="008E0344" w:rsidP="00E71399">
      <w:pPr>
        <w:pStyle w:val="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a1"/>
        <w:rPr>
          <w:rFonts w:eastAsia="宋体"/>
          <w:lang w:eastAsia="zh-CN"/>
        </w:rPr>
      </w:pPr>
    </w:p>
    <w:p w14:paraId="1D6AA956" w14:textId="77777777" w:rsidR="008E0344" w:rsidRDefault="00A20E7D" w:rsidP="00E8232D">
      <w:pPr>
        <w:rPr>
          <w:rFonts w:eastAsia="宋体"/>
          <w:szCs w:val="20"/>
          <w:lang w:eastAsia="zh-CN"/>
        </w:rPr>
      </w:pPr>
      <w:r>
        <w:rPr>
          <w:rFonts w:eastAsia="宋体" w:hint="eastAsia"/>
          <w:szCs w:val="20"/>
          <w:lang w:eastAsia="zh-CN"/>
        </w:rPr>
        <w:t>v</w:t>
      </w:r>
      <w:r>
        <w:rPr>
          <w:rFonts w:eastAsia="宋体"/>
          <w:szCs w:val="20"/>
          <w:lang w:eastAsia="zh-CN"/>
        </w:rPr>
        <w:t>oid</w:t>
      </w:r>
    </w:p>
    <w:p w14:paraId="1FEEF9FF" w14:textId="77777777" w:rsidR="008E0344" w:rsidRDefault="008E0344" w:rsidP="00E8232D">
      <w:pPr>
        <w:rPr>
          <w:rFonts w:eastAsia="宋体"/>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10F98" w14:textId="77777777" w:rsidR="00A97A61" w:rsidRDefault="00A97A61">
      <w:r>
        <w:separator/>
      </w:r>
    </w:p>
  </w:endnote>
  <w:endnote w:type="continuationSeparator" w:id="0">
    <w:p w14:paraId="2F095C7A" w14:textId="77777777" w:rsidR="00A97A61" w:rsidRDefault="00A9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3EA20" w14:textId="77777777" w:rsidR="00A97A61" w:rsidRDefault="00A97A61">
      <w:r>
        <w:separator/>
      </w:r>
    </w:p>
  </w:footnote>
  <w:footnote w:type="continuationSeparator" w:id="0">
    <w:p w14:paraId="632617D9" w14:textId="77777777" w:rsidR="00A97A61" w:rsidRDefault="00A97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1E97" w14:textId="77777777" w:rsidR="005B71B8" w:rsidRDefault="005B71B8" w:rsidP="009A5B4B">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6"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22"/>
  </w:num>
  <w:num w:numId="4">
    <w:abstractNumId w:val="1"/>
  </w:num>
  <w:num w:numId="5">
    <w:abstractNumId w:val="17"/>
  </w:num>
  <w:num w:numId="6">
    <w:abstractNumId w:val="19"/>
  </w:num>
  <w:num w:numId="7">
    <w:abstractNumId w:val="0"/>
  </w:num>
  <w:num w:numId="8">
    <w:abstractNumId w:val="24"/>
  </w:num>
  <w:num w:numId="9">
    <w:abstractNumId w:val="2"/>
  </w:num>
  <w:num w:numId="10">
    <w:abstractNumId w:val="10"/>
  </w:num>
  <w:num w:numId="11">
    <w:abstractNumId w:val="8"/>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3"/>
  </w:num>
  <w:num w:numId="23">
    <w:abstractNumId w:val="25"/>
  </w:num>
  <w:num w:numId="24">
    <w:abstractNumId w:val="20"/>
  </w:num>
  <w:num w:numId="25">
    <w:abstractNumId w:val="11"/>
  </w:num>
  <w:num w:numId="26">
    <w:abstractNumId w:val="12"/>
  </w:num>
  <w:num w:numId="27">
    <w:abstractNumId w:val="7"/>
  </w:num>
  <w:num w:numId="28">
    <w:abstractNumId w:val="16"/>
  </w:num>
  <w:num w:numId="29">
    <w:abstractNumId w:val="9"/>
  </w:num>
  <w:num w:numId="30">
    <w:abstractNumId w:val="5"/>
  </w:num>
  <w:num w:numId="31">
    <w:abstractNumId w:val="6"/>
  </w:num>
  <w:num w:numId="32">
    <w:abstractNumId w:val="21"/>
  </w:num>
  <w:num w:numId="33">
    <w:abstractNumId w:val="14"/>
  </w:num>
  <w:num w:numId="3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28B0"/>
    <w:rsid w:val="00000EF9"/>
    <w:rsid w:val="00001EF3"/>
    <w:rsid w:val="00002DC0"/>
    <w:rsid w:val="00003899"/>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5C76"/>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4AA"/>
    <w:rsid w:val="00195B74"/>
    <w:rsid w:val="001964DE"/>
    <w:rsid w:val="00196C23"/>
    <w:rsid w:val="001977B8"/>
    <w:rsid w:val="001A0067"/>
    <w:rsid w:val="001A157B"/>
    <w:rsid w:val="001A18D6"/>
    <w:rsid w:val="001A21F9"/>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6869"/>
    <w:rsid w:val="002075E0"/>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D8"/>
    <w:rsid w:val="00237283"/>
    <w:rsid w:val="00237DDC"/>
    <w:rsid w:val="00237DFF"/>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2DBC"/>
    <w:rsid w:val="00283EAD"/>
    <w:rsid w:val="0028590C"/>
    <w:rsid w:val="00286177"/>
    <w:rsid w:val="00286683"/>
    <w:rsid w:val="00290459"/>
    <w:rsid w:val="002909EA"/>
    <w:rsid w:val="0029305E"/>
    <w:rsid w:val="0029386F"/>
    <w:rsid w:val="00295A6A"/>
    <w:rsid w:val="0029723F"/>
    <w:rsid w:val="00297D37"/>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6035A"/>
    <w:rsid w:val="003607D4"/>
    <w:rsid w:val="003610DE"/>
    <w:rsid w:val="0036243F"/>
    <w:rsid w:val="003624B9"/>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0D5"/>
    <w:rsid w:val="003A7917"/>
    <w:rsid w:val="003B068B"/>
    <w:rsid w:val="003B081B"/>
    <w:rsid w:val="003B09BE"/>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530"/>
    <w:rsid w:val="004D2378"/>
    <w:rsid w:val="004D237A"/>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161FE"/>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D22AA"/>
    <w:rsid w:val="006D27EA"/>
    <w:rsid w:val="006D3439"/>
    <w:rsid w:val="006D348C"/>
    <w:rsid w:val="006D4A84"/>
    <w:rsid w:val="006D5AEF"/>
    <w:rsid w:val="006D6954"/>
    <w:rsid w:val="006D743E"/>
    <w:rsid w:val="006E23E8"/>
    <w:rsid w:val="006E446F"/>
    <w:rsid w:val="006E4E42"/>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0D2F"/>
    <w:rsid w:val="00751E75"/>
    <w:rsid w:val="00752231"/>
    <w:rsid w:val="00752E68"/>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485D"/>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3E5"/>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2D3B"/>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97A6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11FB"/>
    <w:rsid w:val="00B0199B"/>
    <w:rsid w:val="00B0262D"/>
    <w:rsid w:val="00B03CCA"/>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7F3"/>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555E"/>
    <w:rsid w:val="00B95632"/>
    <w:rsid w:val="00B96F94"/>
    <w:rsid w:val="00B97330"/>
    <w:rsid w:val="00BA23CC"/>
    <w:rsid w:val="00BA2BB6"/>
    <w:rsid w:val="00BA4F95"/>
    <w:rsid w:val="00BA58B4"/>
    <w:rsid w:val="00BA6FF0"/>
    <w:rsid w:val="00BA758E"/>
    <w:rsid w:val="00BA77E4"/>
    <w:rsid w:val="00BB036E"/>
    <w:rsid w:val="00BB1F6A"/>
    <w:rsid w:val="00BB2146"/>
    <w:rsid w:val="00BB5B30"/>
    <w:rsid w:val="00BB745D"/>
    <w:rsid w:val="00BC000C"/>
    <w:rsid w:val="00BC0355"/>
    <w:rsid w:val="00BC0576"/>
    <w:rsid w:val="00BC0624"/>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3842"/>
    <w:rsid w:val="00DC485D"/>
    <w:rsid w:val="00DC5CAF"/>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703C0"/>
    <w:rsid w:val="00E71399"/>
    <w:rsid w:val="00E71858"/>
    <w:rsid w:val="00E72313"/>
    <w:rsid w:val="00E73CE9"/>
    <w:rsid w:val="00E74AE3"/>
    <w:rsid w:val="00E7726D"/>
    <w:rsid w:val="00E806AA"/>
    <w:rsid w:val="00E807E9"/>
    <w:rsid w:val="00E8232D"/>
    <w:rsid w:val="00E8285B"/>
    <w:rsid w:val="00E83068"/>
    <w:rsid w:val="00E84804"/>
    <w:rsid w:val="00E848DD"/>
    <w:rsid w:val="00E84F13"/>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42AD"/>
    <w:rsid w:val="00F34B6B"/>
    <w:rsid w:val="00F34C97"/>
    <w:rsid w:val="00F35520"/>
    <w:rsid w:val="00F375A4"/>
    <w:rsid w:val="00F3763F"/>
    <w:rsid w:val="00F401D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5865"/>
    <w:rsid w:val="00FB621D"/>
    <w:rsid w:val="00FC05F4"/>
    <w:rsid w:val="00FC13A0"/>
    <w:rsid w:val="00FC3B45"/>
    <w:rsid w:val="00FC471E"/>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71399"/>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71399"/>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E71399"/>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2328B0"/>
    <w:rPr>
      <w:rFonts w:ascii="Arial" w:eastAsia="MS Mincho"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正文文本 字符"/>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批注框文本 字符"/>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页脚 字符"/>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批注文字 字符"/>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批注主题 字符"/>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목록 단락,リ"/>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4A110D"/>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标题 7 字符"/>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标题 8 字符"/>
    <w:basedOn w:val="a2"/>
    <w:link w:val="8"/>
    <w:uiPriority w:val="9"/>
    <w:semiHidden/>
    <w:rsid w:val="004A110D"/>
    <w:rPr>
      <w:rFonts w:ascii="Cambria" w:eastAsia="宋体" w:hAnsi="Cambria" w:cs="Times New Roman"/>
      <w:sz w:val="24"/>
      <w:szCs w:val="24"/>
      <w:lang w:eastAsia="en-US"/>
    </w:rPr>
  </w:style>
  <w:style w:type="character" w:customStyle="1" w:styleId="90">
    <w:name w:val="标题 9 字符"/>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customStyle="1" w:styleId="11">
    <w:name w:val="未处理的提及1"/>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8">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9"/>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9">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BDB6-C866-411F-9515-D309FB24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14284</Words>
  <Characters>81423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2022-05-11T13:14:00Z</dcterms:created>
  <dcterms:modified xsi:type="dcterms:W3CDTF">2022-05-11T16:07:00Z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