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Heading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ListParagraph"/>
        <w:numPr>
          <w:ilvl w:val="0"/>
          <w:numId w:val="3"/>
        </w:numPr>
      </w:pPr>
      <w:r w:rsidRPr="00C545E1">
        <w:rPr>
          <w:noProof/>
          <w:lang w:eastAsia="ko-KR"/>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CBA455"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&#13;&#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ListParagraph"/>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ListParagraph"/>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ListParagraph"/>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lang w:eastAsia="ko-KR"/>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FD706"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" filled="f" strokecolor="black [3213]" strokeweight=".25pt"/>
            </w:pict>
          </mc:Fallback>
        </mc:AlternateContent>
      </w:r>
    </w:p>
    <w:p w14:paraId="4C8B6B32" w14:textId="73B42359" w:rsidR="00B667A7" w:rsidRPr="00C545E1" w:rsidRDefault="00B667A7" w:rsidP="0042572B">
      <w:pPr>
        <w:pStyle w:val="ListParagraph"/>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ListParagraph"/>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ListParagraph"/>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ListParagraph"/>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ListParagraph"/>
        <w:numPr>
          <w:ilvl w:val="2"/>
          <w:numId w:val="3"/>
        </w:numPr>
      </w:pPr>
      <w:r w:rsidRPr="00C545E1">
        <w:t xml:space="preserve">Need for common assumptions in dataset construction for training, </w:t>
      </w:r>
      <w:proofErr w:type="gramStart"/>
      <w:r w:rsidRPr="00C545E1">
        <w:t>validation</w:t>
      </w:r>
      <w:proofErr w:type="gramEnd"/>
      <w:r w:rsidRPr="00C545E1">
        <w:t xml:space="preserve"> and test for the selected use cases. </w:t>
      </w:r>
    </w:p>
    <w:p w14:paraId="6F7B57F8" w14:textId="77777777" w:rsidR="00B667A7" w:rsidRPr="00C545E1" w:rsidRDefault="00B667A7" w:rsidP="0042572B">
      <w:pPr>
        <w:pStyle w:val="ListParagraph"/>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ListParagraph"/>
        <w:numPr>
          <w:ilvl w:val="2"/>
          <w:numId w:val="3"/>
        </w:numPr>
      </w:pPr>
      <w:r w:rsidRPr="00C545E1">
        <w:t>Consider agreed-upon base AI model(s) for calibration</w:t>
      </w:r>
    </w:p>
    <w:p w14:paraId="6EB9A51D" w14:textId="77777777" w:rsidR="00B667A7" w:rsidRPr="00C545E1" w:rsidRDefault="00B667A7" w:rsidP="0042572B">
      <w:pPr>
        <w:pStyle w:val="ListParagraph"/>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ListParagraph"/>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ListParagraph"/>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ListParagraph"/>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w:t>
      </w:r>
      <w:r w:rsidR="00DD182B">
        <w:lastRenderedPageBreak/>
        <w:t>contributions submitted to AI 9.2.3.1 for beam management (BM).</w:t>
      </w:r>
    </w:p>
    <w:p w14:paraId="5C87E29D" w14:textId="3DFED1AC" w:rsidR="001F69FE" w:rsidRDefault="001F69FE" w:rsidP="0042572B">
      <w:r w:rsidRPr="001F69FE">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ListParagraph"/>
        <w:numPr>
          <w:ilvl w:val="0"/>
          <w:numId w:val="41"/>
        </w:numPr>
      </w:pPr>
      <w:r w:rsidRPr="00C63DB0">
        <w:t>Document-v000-Mod.docx</w:t>
      </w:r>
    </w:p>
    <w:p w14:paraId="3D1B6934" w14:textId="77777777" w:rsidR="00C63DB0" w:rsidRPr="00C63DB0" w:rsidRDefault="00C63DB0" w:rsidP="00B7696B">
      <w:pPr>
        <w:pStyle w:val="ListParagraph"/>
        <w:numPr>
          <w:ilvl w:val="0"/>
          <w:numId w:val="41"/>
        </w:numPr>
      </w:pPr>
      <w:r w:rsidRPr="00C63DB0">
        <w:t>Document-v001-Mod-CompanyA.docx</w:t>
      </w:r>
    </w:p>
    <w:p w14:paraId="5F9FBB58" w14:textId="77777777" w:rsidR="00C63DB0" w:rsidRPr="00C63DB0" w:rsidRDefault="00C63DB0" w:rsidP="00B7696B">
      <w:pPr>
        <w:pStyle w:val="ListParagraph"/>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uploads an empty file named Document-v003-CompanyB-CompanyC</w:t>
      </w:r>
      <w:r w:rsidRPr="00C63DB0">
        <w:rPr>
          <w:color w:val="FF0000"/>
        </w:rPr>
        <w:t>.checkout</w:t>
      </w:r>
    </w:p>
    <w:p w14:paraId="19CB1D53"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w:t>
      </w:r>
      <w:r w:rsidRPr="00C63DB0">
        <w:rPr>
          <w:color w:val="FF0000"/>
        </w:rPr>
        <w:t>checks that no one else has created a checkout file simultaneously</w:t>
      </w:r>
      <w:r w:rsidRPr="00C63DB0">
        <w:t xml:space="preserve">, and if there is a collision, </w:t>
      </w:r>
      <w:proofErr w:type="spellStart"/>
      <w:r w:rsidRPr="00C63DB0">
        <w:t>CompanyC</w:t>
      </w:r>
      <w:proofErr w:type="spellEnd"/>
      <w:r w:rsidRPr="00C63DB0">
        <w:t xml:space="preserve"> tries to coordinate with the company who made the other checkout </w:t>
      </w:r>
    </w:p>
    <w:p w14:paraId="2030B685"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ListParagraph"/>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ListParagraph"/>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Heading4"/>
        <w:rPr>
          <w:highlight w:val="yellow"/>
        </w:rPr>
      </w:pPr>
      <w:r w:rsidRPr="00D56B21">
        <w:rPr>
          <w:highlight w:val="yellow"/>
        </w:rPr>
        <w:t>FL1 Question 0-1a</w:t>
      </w:r>
    </w:p>
    <w:p w14:paraId="2D0F8CF3" w14:textId="12C9BE1E" w:rsidR="001F69FE" w:rsidRPr="00D56B21" w:rsidRDefault="001F69FE" w:rsidP="00B7696B">
      <w:pPr>
        <w:pStyle w:val="ListParagraph"/>
        <w:numPr>
          <w:ilvl w:val="0"/>
          <w:numId w:val="39"/>
        </w:numPr>
        <w:rPr>
          <w:b/>
          <w:bCs/>
        </w:rPr>
      </w:pPr>
      <w:r w:rsidRPr="00D56B21">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proofErr w:type="spellStart"/>
            <w:r>
              <w:t>Yushu</w:t>
            </w:r>
            <w:proofErr w:type="spellEnd"/>
            <w:r>
              <w:t xml:space="preserve">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proofErr w:type="spellStart"/>
            <w:r>
              <w:t>Keeth</w:t>
            </w:r>
            <w:proofErr w:type="spellEnd"/>
            <w: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330C4F" w:rsidP="00FD1352">
            <w:pPr>
              <w:rPr>
                <w:lang w:eastAsia="zh-CN"/>
              </w:rPr>
            </w:pPr>
            <w:hyperlink r:id="rId8" w:history="1">
              <w:r w:rsidR="00FD1352" w:rsidRPr="00EF481A">
                <w:rPr>
                  <w:rStyle w:val="Hyperlink"/>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proofErr w:type="spellStart"/>
            <w:r>
              <w:rPr>
                <w:rFonts w:eastAsiaTheme="minorEastAsia" w:hint="eastAsia"/>
                <w:lang w:eastAsia="zh-CN"/>
              </w:rPr>
              <w:t>Mingju</w:t>
            </w:r>
            <w:proofErr w:type="spellEnd"/>
            <w:r>
              <w:rPr>
                <w:rFonts w:eastAsiaTheme="minorEastAsia" w:hint="eastAsia"/>
                <w:lang w:eastAsia="zh-CN"/>
              </w:rPr>
              <w:t xml:space="preserve">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proofErr w:type="spellStart"/>
            <w:r>
              <w:rPr>
                <w:lang w:eastAsia="ja-JP"/>
              </w:rPr>
              <w:t>Avik</w:t>
            </w:r>
            <w:proofErr w:type="spellEnd"/>
            <w:r>
              <w:rPr>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r>
              <w:t>avik.sengupta@intel.com</w:t>
            </w:r>
          </w:p>
        </w:tc>
      </w:tr>
      <w:tr w:rsidR="0071393D" w:rsidRPr="0051144F" w14:paraId="49EA25C6" w14:textId="77777777" w:rsidTr="00F536BD">
        <w:tc>
          <w:tcPr>
            <w:tcW w:w="2263" w:type="dxa"/>
            <w:tcBorders>
              <w:top w:val="single" w:sz="4" w:space="0" w:color="auto"/>
              <w:left w:val="single" w:sz="4" w:space="0" w:color="auto"/>
              <w:bottom w:val="single" w:sz="4" w:space="0" w:color="auto"/>
              <w:right w:val="single" w:sz="4" w:space="0" w:color="auto"/>
            </w:tcBorders>
          </w:tcPr>
          <w:p w14:paraId="5FC07CF6" w14:textId="39B26544" w:rsidR="0071393D" w:rsidRDefault="0071393D" w:rsidP="0071393D">
            <w:pPr>
              <w:rPr>
                <w:lang w:eastAsia="ja-JP"/>
              </w:rPr>
            </w:pPr>
            <w:r>
              <w:rPr>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686D6FC" w14:textId="0BE3BBB2" w:rsidR="0071393D" w:rsidRDefault="0071393D" w:rsidP="0071393D">
            <w:pPr>
              <w:rPr>
                <w:lang w:eastAsia="ja-JP"/>
              </w:rPr>
            </w:pPr>
            <w:proofErr w:type="spellStart"/>
            <w:r>
              <w:rPr>
                <w:lang w:eastAsia="ja-JP"/>
              </w:rPr>
              <w:t>Xingqin</w:t>
            </w:r>
            <w:proofErr w:type="spellEnd"/>
            <w:r>
              <w:rPr>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2DF277C9" w14:textId="3AA454E9" w:rsidR="0071393D" w:rsidRDefault="0071393D" w:rsidP="0071393D">
            <w:r>
              <w:t>xingqinl@nvidia.com</w:t>
            </w:r>
          </w:p>
        </w:tc>
      </w:tr>
      <w:tr w:rsidR="009641C9" w:rsidRPr="0051144F" w14:paraId="426A8B1A" w14:textId="77777777" w:rsidTr="00F536BD">
        <w:tc>
          <w:tcPr>
            <w:tcW w:w="2263" w:type="dxa"/>
            <w:tcBorders>
              <w:top w:val="single" w:sz="4" w:space="0" w:color="auto"/>
              <w:left w:val="single" w:sz="4" w:space="0" w:color="auto"/>
              <w:bottom w:val="single" w:sz="4" w:space="0" w:color="auto"/>
              <w:right w:val="single" w:sz="4" w:space="0" w:color="auto"/>
            </w:tcBorders>
          </w:tcPr>
          <w:p w14:paraId="7EF449E4" w14:textId="00712396" w:rsidR="009641C9" w:rsidRDefault="009641C9" w:rsidP="0071393D">
            <w:pPr>
              <w:rPr>
                <w:lang w:eastAsia="ja-JP"/>
              </w:rPr>
            </w:pPr>
            <w:r>
              <w:rPr>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CC3B007" w14:textId="3E957068" w:rsidR="009641C9" w:rsidRDefault="009641C9" w:rsidP="0071393D">
            <w:pPr>
              <w:rPr>
                <w:lang w:eastAsia="ja-JP"/>
              </w:rPr>
            </w:pPr>
            <w:proofErr w:type="spellStart"/>
            <w:r>
              <w:rPr>
                <w:lang w:eastAsia="ja-JP"/>
              </w:rPr>
              <w:t>Zhihua</w:t>
            </w:r>
            <w:proofErr w:type="spellEnd"/>
            <w:r>
              <w:rPr>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7A44F4A6" w14:textId="0CC4FA9E" w:rsidR="009641C9" w:rsidRDefault="009641C9" w:rsidP="0071393D">
            <w:r>
              <w:t>szh@oppo.com</w:t>
            </w:r>
          </w:p>
        </w:tc>
      </w:tr>
      <w:tr w:rsidR="00EA1A7B" w:rsidRPr="0051144F" w14:paraId="72AEA70C" w14:textId="77777777" w:rsidTr="00F536BD">
        <w:tc>
          <w:tcPr>
            <w:tcW w:w="2263" w:type="dxa"/>
            <w:tcBorders>
              <w:top w:val="single" w:sz="4" w:space="0" w:color="auto"/>
              <w:left w:val="single" w:sz="4" w:space="0" w:color="auto"/>
              <w:bottom w:val="single" w:sz="4" w:space="0" w:color="auto"/>
              <w:right w:val="single" w:sz="4" w:space="0" w:color="auto"/>
            </w:tcBorders>
          </w:tcPr>
          <w:p w14:paraId="5FC2A366" w14:textId="7AEBD96D" w:rsidR="00EA1A7B" w:rsidRDefault="00EA1A7B" w:rsidP="0071393D">
            <w:pPr>
              <w:rPr>
                <w:lang w:eastAsia="ja-JP"/>
              </w:rPr>
            </w:pPr>
            <w:r>
              <w:rPr>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90356E5" w14:textId="5149E2EC" w:rsidR="00EA1A7B" w:rsidRDefault="00EA1A7B" w:rsidP="0071393D">
            <w:pPr>
              <w:rPr>
                <w:lang w:eastAsia="ja-JP"/>
              </w:rPr>
            </w:pPr>
            <w:r>
              <w:rPr>
                <w:lang w:eastAsia="ja-JP"/>
              </w:rPr>
              <w:t xml:space="preserve">Thomas </w:t>
            </w:r>
            <w:proofErr w:type="spellStart"/>
            <w:r>
              <w:rPr>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20297D0A" w14:textId="4929DE87" w:rsidR="00EA1A7B" w:rsidRDefault="00EA1A7B" w:rsidP="0071393D">
            <w:r>
              <w:t>thomas_novlan@labs.att.com</w:t>
            </w:r>
          </w:p>
        </w:tc>
      </w:tr>
      <w:tr w:rsidR="004D5578" w:rsidRPr="0051144F" w14:paraId="6A4E0AD0" w14:textId="77777777" w:rsidTr="00F536BD">
        <w:tc>
          <w:tcPr>
            <w:tcW w:w="2263" w:type="dxa"/>
            <w:tcBorders>
              <w:top w:val="single" w:sz="4" w:space="0" w:color="auto"/>
              <w:left w:val="single" w:sz="4" w:space="0" w:color="auto"/>
              <w:bottom w:val="single" w:sz="4" w:space="0" w:color="auto"/>
              <w:right w:val="single" w:sz="4" w:space="0" w:color="auto"/>
            </w:tcBorders>
          </w:tcPr>
          <w:p w14:paraId="7525AF10" w14:textId="4F77E538" w:rsidR="004D5578" w:rsidRPr="004D5578" w:rsidRDefault="004D5578" w:rsidP="0071393D">
            <w:pPr>
              <w:rPr>
                <w:rFonts w:eastAsiaTheme="minorEastAsia"/>
                <w:lang w:eastAsia="zh-CN"/>
              </w:rPr>
            </w:pPr>
            <w:r>
              <w:rPr>
                <w:rFonts w:eastAsiaTheme="minorEastAsia" w:hint="eastAsia"/>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41B9FEA2" w14:textId="20662BEE" w:rsidR="004D5578" w:rsidRPr="004D5578" w:rsidRDefault="004D5578" w:rsidP="0071393D">
            <w:pP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76A766E" w14:textId="71EFCBFD" w:rsidR="004D5578" w:rsidRPr="004D5578" w:rsidRDefault="004D5578" w:rsidP="0071393D">
            <w:pPr>
              <w:rPr>
                <w:rFonts w:eastAsiaTheme="minorEastAsia"/>
                <w:lang w:eastAsia="zh-CN"/>
              </w:rPr>
            </w:pPr>
            <w:r>
              <w:rPr>
                <w:rFonts w:eastAsiaTheme="minorEastAsia" w:hint="eastAsia"/>
                <w:lang w:eastAsia="zh-CN"/>
              </w:rPr>
              <w:t>feiyongqiang@catt.cn</w:t>
            </w:r>
          </w:p>
        </w:tc>
      </w:tr>
      <w:tr w:rsidR="00263DD0" w:rsidRPr="0051144F" w14:paraId="6F3C4F7A" w14:textId="77777777" w:rsidTr="00F536BD">
        <w:tc>
          <w:tcPr>
            <w:tcW w:w="2263" w:type="dxa"/>
            <w:tcBorders>
              <w:top w:val="single" w:sz="4" w:space="0" w:color="auto"/>
              <w:left w:val="single" w:sz="4" w:space="0" w:color="auto"/>
              <w:bottom w:val="single" w:sz="4" w:space="0" w:color="auto"/>
              <w:right w:val="single" w:sz="4" w:space="0" w:color="auto"/>
            </w:tcBorders>
          </w:tcPr>
          <w:p w14:paraId="44EA3CEE" w14:textId="674CBBDE" w:rsidR="00263DD0" w:rsidRDefault="00263DD0" w:rsidP="00263DD0">
            <w:r>
              <w:rPr>
                <w:rFonts w:hint="eastAsia"/>
              </w:rPr>
              <w:t>LG Electronics</w:t>
            </w:r>
          </w:p>
        </w:tc>
        <w:tc>
          <w:tcPr>
            <w:tcW w:w="2977" w:type="dxa"/>
            <w:tcBorders>
              <w:top w:val="single" w:sz="4" w:space="0" w:color="auto"/>
              <w:left w:val="single" w:sz="4" w:space="0" w:color="auto"/>
              <w:bottom w:val="single" w:sz="4" w:space="0" w:color="auto"/>
              <w:right w:val="single" w:sz="4" w:space="0" w:color="auto"/>
            </w:tcBorders>
          </w:tcPr>
          <w:p w14:paraId="69303F10" w14:textId="05D031D5" w:rsidR="00263DD0" w:rsidRDefault="00263DD0" w:rsidP="00263DD0">
            <w:proofErr w:type="spellStart"/>
            <w:r>
              <w:rPr>
                <w:rFonts w:hint="eastAsia"/>
              </w:rPr>
              <w:t>SeongWon</w:t>
            </w:r>
            <w:proofErr w:type="spellEnd"/>
            <w:r>
              <w:rPr>
                <w:rFonts w:hint="eastAsia"/>
              </w:rPr>
              <w:t xml:space="preserve"> Go</w:t>
            </w:r>
          </w:p>
        </w:tc>
        <w:tc>
          <w:tcPr>
            <w:tcW w:w="4394" w:type="dxa"/>
            <w:tcBorders>
              <w:top w:val="single" w:sz="4" w:space="0" w:color="auto"/>
              <w:left w:val="single" w:sz="4" w:space="0" w:color="auto"/>
              <w:bottom w:val="single" w:sz="4" w:space="0" w:color="auto"/>
              <w:right w:val="single" w:sz="4" w:space="0" w:color="auto"/>
            </w:tcBorders>
          </w:tcPr>
          <w:p w14:paraId="7AF04963" w14:textId="6B9224C0" w:rsidR="00263DD0" w:rsidRDefault="001974D6" w:rsidP="00263DD0">
            <w:hyperlink r:id="rId9" w:history="1">
              <w:r w:rsidRPr="00F677B5">
                <w:rPr>
                  <w:rStyle w:val="Hyperlink"/>
                  <w:rFonts w:hint="eastAsia"/>
                </w:rPr>
                <w:t>sw.</w:t>
              </w:r>
              <w:r w:rsidRPr="00F677B5">
                <w:rPr>
                  <w:rStyle w:val="Hyperlink"/>
                </w:rPr>
                <w:t>go@lge.com</w:t>
              </w:r>
            </w:hyperlink>
          </w:p>
        </w:tc>
      </w:tr>
      <w:tr w:rsidR="001974D6" w:rsidRPr="0051144F" w14:paraId="65533FDF" w14:textId="77777777" w:rsidTr="00F536BD">
        <w:tc>
          <w:tcPr>
            <w:tcW w:w="2263" w:type="dxa"/>
            <w:tcBorders>
              <w:top w:val="single" w:sz="4" w:space="0" w:color="auto"/>
              <w:left w:val="single" w:sz="4" w:space="0" w:color="auto"/>
              <w:bottom w:val="single" w:sz="4" w:space="0" w:color="auto"/>
              <w:right w:val="single" w:sz="4" w:space="0" w:color="auto"/>
            </w:tcBorders>
          </w:tcPr>
          <w:p w14:paraId="28AE42F0" w14:textId="4163F49A" w:rsidR="001974D6" w:rsidRDefault="001974D6" w:rsidP="00263DD0">
            <w:pPr>
              <w:rPr>
                <w:rFonts w:hint="eastAsia"/>
              </w:rPr>
            </w:pPr>
            <w:r>
              <w:t>Ericsson</w:t>
            </w:r>
          </w:p>
        </w:tc>
        <w:tc>
          <w:tcPr>
            <w:tcW w:w="2977" w:type="dxa"/>
            <w:tcBorders>
              <w:top w:val="single" w:sz="4" w:space="0" w:color="auto"/>
              <w:left w:val="single" w:sz="4" w:space="0" w:color="auto"/>
              <w:bottom w:val="single" w:sz="4" w:space="0" w:color="auto"/>
              <w:right w:val="single" w:sz="4" w:space="0" w:color="auto"/>
            </w:tcBorders>
          </w:tcPr>
          <w:p w14:paraId="404AB154" w14:textId="36408CA0" w:rsidR="001974D6" w:rsidRDefault="001974D6" w:rsidP="00263DD0">
            <w:pPr>
              <w:rPr>
                <w:rFonts w:hint="eastAsia"/>
              </w:rPr>
            </w:pPr>
            <w:r>
              <w:t>Henrik Ryden</w:t>
            </w:r>
          </w:p>
        </w:tc>
        <w:tc>
          <w:tcPr>
            <w:tcW w:w="4394" w:type="dxa"/>
            <w:tcBorders>
              <w:top w:val="single" w:sz="4" w:space="0" w:color="auto"/>
              <w:left w:val="single" w:sz="4" w:space="0" w:color="auto"/>
              <w:bottom w:val="single" w:sz="4" w:space="0" w:color="auto"/>
              <w:right w:val="single" w:sz="4" w:space="0" w:color="auto"/>
            </w:tcBorders>
          </w:tcPr>
          <w:p w14:paraId="0C81A994" w14:textId="669522FF" w:rsidR="001974D6" w:rsidRDefault="001974D6" w:rsidP="00263DD0">
            <w:r>
              <w:t>Henrik.a.ryden@ericsson.com</w:t>
            </w:r>
          </w:p>
        </w:tc>
      </w:tr>
    </w:tbl>
    <w:p w14:paraId="6C0C4ECD" w14:textId="5BD3CCCC" w:rsidR="00C155B9" w:rsidRPr="00C155B9" w:rsidRDefault="00C155B9" w:rsidP="0042572B">
      <w:pPr>
        <w:pStyle w:val="Heading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Heading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ListParagraph"/>
        <w:numPr>
          <w:ilvl w:val="0"/>
          <w:numId w:val="9"/>
        </w:numPr>
        <w:rPr>
          <w:sz w:val="18"/>
          <w:szCs w:val="18"/>
        </w:rPr>
      </w:pPr>
      <w:r w:rsidRPr="00C72390">
        <w:rPr>
          <w:sz w:val="18"/>
          <w:szCs w:val="18"/>
        </w:rPr>
        <w:t>Huawei/</w:t>
      </w:r>
      <w:proofErr w:type="spellStart"/>
      <w:r w:rsidRPr="00C72390">
        <w:rPr>
          <w:sz w:val="18"/>
          <w:szCs w:val="18"/>
        </w:rPr>
        <w:t>HiSi</w:t>
      </w:r>
      <w:proofErr w:type="spellEnd"/>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ListParagraph"/>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 xml:space="preserve">it is necessary to provide common data </w:t>
      </w:r>
      <w:r w:rsidRPr="00C72390">
        <w:rPr>
          <w:sz w:val="18"/>
          <w:szCs w:val="18"/>
          <w:u w:val="single"/>
        </w:rPr>
        <w:lastRenderedPageBreak/>
        <w:t>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ListParagraph"/>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ListParagraph"/>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ListParagraph"/>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ListParagraph"/>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ListParagraph"/>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ListParagraph"/>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ListParagraph"/>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ListParagraph"/>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w:t>
      </w:r>
      <w:proofErr w:type="gramStart"/>
      <w:r w:rsidRPr="00C72390">
        <w:rPr>
          <w:sz w:val="18"/>
          <w:szCs w:val="18"/>
        </w:rPr>
        <w:t>in to</w:t>
      </w:r>
      <w:proofErr w:type="gramEnd"/>
      <w:r w:rsidRPr="00C72390">
        <w:rPr>
          <w:sz w:val="18"/>
          <w:szCs w:val="18"/>
        </w:rPr>
        <w:t xml:space="preserve"> account spatially consistency.</w:t>
      </w:r>
    </w:p>
    <w:p w14:paraId="3BEA42EC" w14:textId="5BDA5578" w:rsidR="00692205" w:rsidRPr="00C72390" w:rsidRDefault="00893C88" w:rsidP="0042572B">
      <w:pPr>
        <w:pStyle w:val="ListParagraph"/>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ListParagraph"/>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10" w:history="1">
        <w:r w:rsidR="008A6903" w:rsidRPr="00930E16">
          <w:rPr>
            <w:rStyle w:val="Hyperlink"/>
          </w:rPr>
          <w:t>http://www.mobileai-dataset.com/</w:t>
        </w:r>
      </w:hyperlink>
      <w:r w:rsidR="008A6903" w:rsidRPr="00930E16">
        <w:t xml:space="preserve">. </w:t>
      </w:r>
    </w:p>
    <w:p w14:paraId="249124DA" w14:textId="3B64BED1" w:rsidR="00E5103A" w:rsidRPr="00C72390" w:rsidRDefault="00E5103A" w:rsidP="0042572B">
      <w:pPr>
        <w:pStyle w:val="ListParagraph"/>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ListParagraph"/>
        <w:numPr>
          <w:ilvl w:val="0"/>
          <w:numId w:val="9"/>
        </w:numPr>
        <w:rPr>
          <w:sz w:val="18"/>
          <w:szCs w:val="18"/>
        </w:rPr>
      </w:pPr>
      <w:r w:rsidRPr="00C72390">
        <w:rPr>
          <w:sz w:val="18"/>
          <w:szCs w:val="18"/>
        </w:rPr>
        <w:t xml:space="preserve">Intel [20]: A common dataset across companies should be considered for each use-case to ensure robustness and fair comparison of AI/ML model performance </w:t>
      </w:r>
      <w:proofErr w:type="gramStart"/>
      <w:r w:rsidRPr="00C72390">
        <w:rPr>
          <w:sz w:val="18"/>
          <w:szCs w:val="18"/>
        </w:rPr>
        <w:t>taking into account</w:t>
      </w:r>
      <w:proofErr w:type="gramEnd"/>
      <w:r w:rsidRPr="00C72390">
        <w:rPr>
          <w:sz w:val="18"/>
          <w:szCs w:val="18"/>
        </w:rPr>
        <w:t>, a reasonable dataset size.</w:t>
      </w:r>
    </w:p>
    <w:p w14:paraId="0D8C5F3F" w14:textId="77777777" w:rsidR="009A742C" w:rsidRPr="005E1D5B" w:rsidRDefault="009A742C" w:rsidP="0042572B">
      <w:pPr>
        <w:pStyle w:val="ListParagraph"/>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 xml:space="preserve">should be part of the evaluation </w:t>
      </w:r>
      <w:proofErr w:type="gramStart"/>
      <w:r w:rsidRPr="00930E16">
        <w:t>work, and</w:t>
      </w:r>
      <w:proofErr w:type="gramEnd"/>
      <w:r w:rsidRPr="00930E16">
        <w:t xml:space="preserve"> suggested to encourage companies to contribute real</w:t>
      </w:r>
      <w:r w:rsidR="00F536BD">
        <w:t>istic</w:t>
      </w:r>
      <w:r w:rsidRPr="00930E16">
        <w:t xml:space="preserve"> data to develop and evaluation. </w:t>
      </w:r>
    </w:p>
    <w:p w14:paraId="54572738" w14:textId="7F5C971E" w:rsidR="00936B05" w:rsidRDefault="00936B05" w:rsidP="0042572B">
      <w:pPr>
        <w:pStyle w:val="ListParagraph"/>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ListParagraph"/>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ListParagraph"/>
        <w:numPr>
          <w:ilvl w:val="0"/>
          <w:numId w:val="9"/>
        </w:numPr>
        <w:rPr>
          <w:sz w:val="18"/>
          <w:szCs w:val="18"/>
        </w:rPr>
      </w:pPr>
      <w:r w:rsidRPr="00C72390">
        <w:rPr>
          <w:sz w:val="18"/>
          <w:szCs w:val="18"/>
        </w:rPr>
        <w:lastRenderedPageBreak/>
        <w:t>NVIDIA [21]: Identifying existing sets of real data should be part of the evaluation work for AI/ML based beam management.</w:t>
      </w:r>
    </w:p>
    <w:p w14:paraId="20F5702F" w14:textId="00EFC972" w:rsidR="00C42AD9" w:rsidRPr="00C72390" w:rsidRDefault="00C42AD9" w:rsidP="0042572B">
      <w:pPr>
        <w:pStyle w:val="ListParagraph"/>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Heading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ListParagraph"/>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ListParagraph"/>
        <w:numPr>
          <w:ilvl w:val="0"/>
          <w:numId w:val="16"/>
        </w:numPr>
      </w:pPr>
      <w:r w:rsidRPr="009A742C">
        <w:t>Whether the above proposal 1-1 can be adopted?</w:t>
      </w:r>
    </w:p>
    <w:p w14:paraId="5955B1D9" w14:textId="3597907D" w:rsidR="00FF023C" w:rsidRPr="009A742C" w:rsidRDefault="003A6460" w:rsidP="00B7696B">
      <w:pPr>
        <w:pStyle w:val="ListParagraph"/>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TableGrid"/>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w:t>
            </w:r>
            <w:proofErr w:type="gramStart"/>
            <w:r>
              <w:t>main focus</w:t>
            </w:r>
            <w:proofErr w:type="gramEnd"/>
            <w:r>
              <w:t xml:space="preserve">.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r>
              <w:t>Intel</w:t>
            </w:r>
          </w:p>
        </w:tc>
        <w:tc>
          <w:tcPr>
            <w:tcW w:w="949" w:type="dxa"/>
          </w:tcPr>
          <w:p w14:paraId="1718515C" w14:textId="648D8426" w:rsidR="004E0100" w:rsidRDefault="004E0100" w:rsidP="004E0100">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r w:rsidR="0071393D" w14:paraId="53661AC9" w14:textId="77777777" w:rsidTr="001F69FE">
        <w:tc>
          <w:tcPr>
            <w:tcW w:w="1116" w:type="dxa"/>
          </w:tcPr>
          <w:p w14:paraId="6B998971" w14:textId="65F218C7" w:rsidR="0071393D" w:rsidRDefault="0071393D" w:rsidP="0071393D">
            <w:r>
              <w:t>NVIDIA</w:t>
            </w:r>
          </w:p>
        </w:tc>
        <w:tc>
          <w:tcPr>
            <w:tcW w:w="949" w:type="dxa"/>
          </w:tcPr>
          <w:p w14:paraId="7C3AA7F6" w14:textId="13AD7285" w:rsidR="0071393D" w:rsidRDefault="0071393D" w:rsidP="0071393D">
            <w:r>
              <w:t>Y</w:t>
            </w:r>
          </w:p>
        </w:tc>
        <w:tc>
          <w:tcPr>
            <w:tcW w:w="7671" w:type="dxa"/>
          </w:tcPr>
          <w:p w14:paraId="000F2532" w14:textId="77777777" w:rsidR="0071393D" w:rsidRDefault="0071393D" w:rsidP="0071393D">
            <w:r>
              <w:t xml:space="preserve">Support a) </w:t>
            </w:r>
          </w:p>
          <w:p w14:paraId="714A8891" w14:textId="6012B093" w:rsidR="0071393D" w:rsidRDefault="0071393D" w:rsidP="0071393D">
            <w:r>
              <w:t>Support b) to consider optional field data.</w:t>
            </w:r>
          </w:p>
        </w:tc>
      </w:tr>
      <w:tr w:rsidR="005333B5" w14:paraId="0D4C9C62" w14:textId="77777777" w:rsidTr="001F69FE">
        <w:tc>
          <w:tcPr>
            <w:tcW w:w="1116" w:type="dxa"/>
          </w:tcPr>
          <w:p w14:paraId="412D8CA1" w14:textId="4F8F75C0" w:rsidR="005333B5" w:rsidRDefault="005333B5" w:rsidP="005333B5">
            <w:r>
              <w:t>OPPO</w:t>
            </w:r>
          </w:p>
        </w:tc>
        <w:tc>
          <w:tcPr>
            <w:tcW w:w="949" w:type="dxa"/>
          </w:tcPr>
          <w:p w14:paraId="0B78C373" w14:textId="2D6294E9" w:rsidR="005333B5" w:rsidRDefault="005333B5" w:rsidP="005333B5">
            <w:r>
              <w:t>Y</w:t>
            </w:r>
          </w:p>
        </w:tc>
        <w:tc>
          <w:tcPr>
            <w:tcW w:w="7671" w:type="dxa"/>
          </w:tcPr>
          <w:p w14:paraId="32EEC6C7" w14:textId="51E5FDC7" w:rsidR="005333B5" w:rsidRDefault="005333B5" w:rsidP="005333B5">
            <w:r>
              <w:t xml:space="preserve">The real data / field data are welcome and can be used optionally. </w:t>
            </w:r>
          </w:p>
        </w:tc>
      </w:tr>
      <w:tr w:rsidR="00EA1A7B" w14:paraId="6E9D013B" w14:textId="77777777" w:rsidTr="001F69FE">
        <w:tc>
          <w:tcPr>
            <w:tcW w:w="1116" w:type="dxa"/>
          </w:tcPr>
          <w:p w14:paraId="71808310" w14:textId="403BB3A4" w:rsidR="00EA1A7B" w:rsidRDefault="00EA1A7B" w:rsidP="005333B5">
            <w:r>
              <w:t>AT&amp;T</w:t>
            </w:r>
          </w:p>
        </w:tc>
        <w:tc>
          <w:tcPr>
            <w:tcW w:w="949" w:type="dxa"/>
          </w:tcPr>
          <w:p w14:paraId="6A30F05A" w14:textId="4D6781FB" w:rsidR="00EA1A7B" w:rsidRDefault="00EA1A7B" w:rsidP="005333B5">
            <w:r>
              <w:t>Y</w:t>
            </w:r>
          </w:p>
        </w:tc>
        <w:tc>
          <w:tcPr>
            <w:tcW w:w="7671" w:type="dxa"/>
          </w:tcPr>
          <w:p w14:paraId="72818A21" w14:textId="77777777" w:rsidR="00EA1A7B" w:rsidRDefault="00EA1A7B" w:rsidP="005333B5"/>
        </w:tc>
      </w:tr>
      <w:tr w:rsidR="004D5578" w14:paraId="157A2E1F" w14:textId="77777777" w:rsidTr="001F69FE">
        <w:tc>
          <w:tcPr>
            <w:tcW w:w="1116" w:type="dxa"/>
          </w:tcPr>
          <w:p w14:paraId="02CBDB98" w14:textId="58BDAC84" w:rsidR="004D5578" w:rsidRDefault="004D5578" w:rsidP="005333B5">
            <w:r>
              <w:rPr>
                <w:rFonts w:eastAsiaTheme="minorEastAsia" w:hint="eastAsia"/>
                <w:lang w:eastAsia="zh-CN"/>
              </w:rPr>
              <w:t xml:space="preserve">CATT </w:t>
            </w:r>
          </w:p>
        </w:tc>
        <w:tc>
          <w:tcPr>
            <w:tcW w:w="949" w:type="dxa"/>
          </w:tcPr>
          <w:p w14:paraId="61B40B6B" w14:textId="7F902222" w:rsidR="004D5578" w:rsidRDefault="004D5578" w:rsidP="005333B5">
            <w:r>
              <w:rPr>
                <w:rFonts w:eastAsiaTheme="minorEastAsia" w:hint="eastAsia"/>
                <w:lang w:eastAsia="zh-CN"/>
              </w:rPr>
              <w:t xml:space="preserve">Y </w:t>
            </w:r>
          </w:p>
        </w:tc>
        <w:tc>
          <w:tcPr>
            <w:tcW w:w="7671" w:type="dxa"/>
          </w:tcPr>
          <w:p w14:paraId="340171AD" w14:textId="73B04714" w:rsidR="004D5578" w:rsidRDefault="004D5578" w:rsidP="004D5578">
            <w:pPr>
              <w:rPr>
                <w:rFonts w:eastAsiaTheme="minorEastAsia"/>
                <w:lang w:eastAsia="zh-CN"/>
              </w:rPr>
            </w:pPr>
            <w:r>
              <w:rPr>
                <w:rFonts w:eastAsiaTheme="minorEastAsia"/>
                <w:lang w:eastAsia="zh-CN"/>
              </w:rPr>
              <w:t>Support a)</w:t>
            </w:r>
            <w:r>
              <w:rPr>
                <w:rFonts w:eastAsiaTheme="minorEastAsia" w:hint="eastAsia"/>
                <w:lang w:eastAsia="zh-CN"/>
              </w:rPr>
              <w:t xml:space="preserve">. </w:t>
            </w:r>
          </w:p>
          <w:p w14:paraId="5326E05D" w14:textId="0F892666" w:rsidR="004D5578" w:rsidRDefault="004D5578" w:rsidP="00D65054">
            <w:r>
              <w:rPr>
                <w:rFonts w:eastAsiaTheme="minorEastAsia" w:hint="eastAsia"/>
                <w:lang w:eastAsia="zh-CN"/>
              </w:rPr>
              <w:t xml:space="preserve">Field data can be optionally </w:t>
            </w:r>
            <w:proofErr w:type="gramStart"/>
            <w:r w:rsidR="00D65054">
              <w:rPr>
                <w:rFonts w:eastAsiaTheme="minorEastAsia" w:hint="eastAsia"/>
                <w:lang w:eastAsia="zh-CN"/>
              </w:rPr>
              <w:t>used,</w:t>
            </w:r>
            <w:r>
              <w:rPr>
                <w:rFonts w:eastAsiaTheme="minorEastAsia" w:hint="eastAsia"/>
                <w:lang w:eastAsia="zh-CN"/>
              </w:rPr>
              <w:t xml:space="preserve"> if</w:t>
            </w:r>
            <w:proofErr w:type="gramEnd"/>
            <w:r>
              <w:rPr>
                <w:rFonts w:eastAsiaTheme="minorEastAsia" w:hint="eastAsia"/>
                <w:lang w:eastAsia="zh-CN"/>
              </w:rPr>
              <w:t xml:space="preserve"> companies have interest.</w:t>
            </w:r>
          </w:p>
        </w:tc>
      </w:tr>
      <w:tr w:rsidR="00263DD0" w14:paraId="381979F6" w14:textId="77777777" w:rsidTr="001F69FE">
        <w:tc>
          <w:tcPr>
            <w:tcW w:w="1116" w:type="dxa"/>
          </w:tcPr>
          <w:p w14:paraId="502507C2" w14:textId="75BBF3B3" w:rsidR="00263DD0" w:rsidRDefault="00263DD0" w:rsidP="00263DD0">
            <w:r>
              <w:rPr>
                <w:rFonts w:hint="eastAsia"/>
              </w:rPr>
              <w:t>LGE</w:t>
            </w:r>
          </w:p>
        </w:tc>
        <w:tc>
          <w:tcPr>
            <w:tcW w:w="949" w:type="dxa"/>
          </w:tcPr>
          <w:p w14:paraId="37A76B7B" w14:textId="4681156F" w:rsidR="00263DD0" w:rsidRDefault="00263DD0" w:rsidP="00263DD0">
            <w:r>
              <w:rPr>
                <w:rFonts w:hint="eastAsia"/>
              </w:rPr>
              <w:t>Y</w:t>
            </w:r>
          </w:p>
        </w:tc>
        <w:tc>
          <w:tcPr>
            <w:tcW w:w="7671" w:type="dxa"/>
          </w:tcPr>
          <w:p w14:paraId="61202375" w14:textId="77777777" w:rsidR="00263DD0" w:rsidRDefault="00263DD0" w:rsidP="00263DD0">
            <w:r>
              <w:rPr>
                <w:rFonts w:hint="eastAsia"/>
              </w:rPr>
              <w:t xml:space="preserve">a) </w:t>
            </w:r>
            <w:r>
              <w:t>Support.</w:t>
            </w:r>
          </w:p>
          <w:p w14:paraId="2CD30FFF" w14:textId="110433AB" w:rsidR="00263DD0" w:rsidRDefault="00263DD0" w:rsidP="00263DD0">
            <w:r>
              <w:t>b) We think stochastic channel model is enough to evaluate AI/ML for BM.</w:t>
            </w:r>
          </w:p>
        </w:tc>
      </w:tr>
      <w:tr w:rsidR="001974D6" w14:paraId="65A31142" w14:textId="77777777" w:rsidTr="001F69FE">
        <w:tc>
          <w:tcPr>
            <w:tcW w:w="1116" w:type="dxa"/>
          </w:tcPr>
          <w:p w14:paraId="7B482C88" w14:textId="234F0343" w:rsidR="001974D6" w:rsidRDefault="001974D6" w:rsidP="001974D6">
            <w:pPr>
              <w:rPr>
                <w:rFonts w:hint="eastAsia"/>
              </w:rPr>
            </w:pPr>
            <w:r>
              <w:t>Ericsson</w:t>
            </w:r>
          </w:p>
        </w:tc>
        <w:tc>
          <w:tcPr>
            <w:tcW w:w="949" w:type="dxa"/>
          </w:tcPr>
          <w:p w14:paraId="1AE15A2A" w14:textId="293CF616" w:rsidR="001974D6" w:rsidRDefault="001974D6" w:rsidP="001974D6">
            <w:pPr>
              <w:rPr>
                <w:rFonts w:hint="eastAsia"/>
              </w:rPr>
            </w:pPr>
            <w:r>
              <w:t>Y</w:t>
            </w:r>
          </w:p>
        </w:tc>
        <w:tc>
          <w:tcPr>
            <w:tcW w:w="7671" w:type="dxa"/>
          </w:tcPr>
          <w:p w14:paraId="524CC15E" w14:textId="22B96E2E" w:rsidR="001974D6" w:rsidRDefault="001974D6" w:rsidP="001974D6">
            <w:pPr>
              <w:rPr>
                <w:rFonts w:hint="eastAsia"/>
              </w:rPr>
            </w:pPr>
            <w:r>
              <w:t>Support a)</w:t>
            </w:r>
          </w:p>
        </w:tc>
      </w:tr>
    </w:tbl>
    <w:p w14:paraId="1CDF1CEA" w14:textId="1BA2D2E3" w:rsidR="00C42AD9" w:rsidRDefault="00C42AD9" w:rsidP="0042572B"/>
    <w:p w14:paraId="6A9547F9" w14:textId="44743224" w:rsidR="00F46BFA" w:rsidRPr="005F5A98" w:rsidRDefault="00F46BFA" w:rsidP="0042572B">
      <w:pPr>
        <w:pStyle w:val="Heading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ListParagraph"/>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ListParagraph"/>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ListParagraph"/>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w:t>
      </w:r>
      <w:r w:rsidRPr="006A775F">
        <w:rPr>
          <w:sz w:val="18"/>
          <w:szCs w:val="18"/>
        </w:rPr>
        <w:lastRenderedPageBreak/>
        <w:t>evaluation on AI/ML for beam management.</w:t>
      </w:r>
    </w:p>
    <w:p w14:paraId="021A3C70" w14:textId="3888D3CE" w:rsidR="00F63D15" w:rsidRPr="006A775F" w:rsidRDefault="00F63D15" w:rsidP="0042572B">
      <w:pPr>
        <w:pStyle w:val="ListParagraph"/>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ListParagraph"/>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ListParagraph"/>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ListParagraph"/>
        <w:numPr>
          <w:ilvl w:val="0"/>
          <w:numId w:val="9"/>
        </w:numPr>
        <w:rPr>
          <w:sz w:val="18"/>
          <w:szCs w:val="18"/>
        </w:rPr>
      </w:pPr>
      <w:r w:rsidRPr="006A775F">
        <w:rPr>
          <w:sz w:val="18"/>
          <w:szCs w:val="18"/>
        </w:rPr>
        <w:t xml:space="preserve">NVIDIA [21]: The evaluation scenarios for beam management include </w:t>
      </w:r>
      <w:proofErr w:type="spellStart"/>
      <w:r w:rsidRPr="006A775F">
        <w:rPr>
          <w:sz w:val="18"/>
          <w:szCs w:val="18"/>
          <w:u w:val="single"/>
        </w:rPr>
        <w:t>UMi</w:t>
      </w:r>
      <w:proofErr w:type="spellEnd"/>
      <w:r w:rsidRPr="006A775F">
        <w:rPr>
          <w:sz w:val="18"/>
          <w:szCs w:val="18"/>
          <w:u w:val="single"/>
        </w:rPr>
        <w:t xml:space="preserve">-street canyon and </w:t>
      </w:r>
      <w:proofErr w:type="spellStart"/>
      <w:r w:rsidRPr="006A775F">
        <w:rPr>
          <w:sz w:val="18"/>
          <w:szCs w:val="18"/>
          <w:u w:val="single"/>
        </w:rPr>
        <w:t>UMa</w:t>
      </w:r>
      <w:proofErr w:type="spellEnd"/>
      <w:r w:rsidRPr="006A775F">
        <w:rPr>
          <w:sz w:val="18"/>
          <w:szCs w:val="18"/>
          <w:u w:val="single"/>
        </w:rPr>
        <w:t xml:space="preserve"> scenarios.</w:t>
      </w:r>
    </w:p>
    <w:p w14:paraId="24F8C307" w14:textId="16F6E9BF" w:rsidR="00893C88" w:rsidRPr="006A775F" w:rsidRDefault="00893C88" w:rsidP="0042572B">
      <w:pPr>
        <w:pStyle w:val="ListParagraph"/>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Heading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ListParagraph"/>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ListParagraph"/>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ListParagraph"/>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ListParagraph"/>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ListParagraph"/>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TableGrid"/>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ListParagraph"/>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ListParagraph"/>
              <w:numPr>
                <w:ilvl w:val="0"/>
                <w:numId w:val="43"/>
              </w:numPr>
            </w:pPr>
            <w:r w:rsidRPr="00760351">
              <w:lastRenderedPageBreak/>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ListParagraph"/>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w:t>
            </w:r>
            <w:proofErr w:type="spellStart"/>
            <w:r w:rsidRPr="00760351">
              <w:t>UMa</w:t>
            </w:r>
            <w:proofErr w:type="spellEnd"/>
            <w:r w:rsidRPr="00760351">
              <w:t xml:space="preserve"> LOS" is too simplistic as building and other static street objects may obstruct the BS-UE link. We suggest that for a given link, the models decide whether the channel propagation conditions are </w:t>
            </w:r>
            <w:proofErr w:type="spellStart"/>
            <w:r w:rsidRPr="00760351">
              <w:t>LoS</w:t>
            </w:r>
            <w:proofErr w:type="spellEnd"/>
            <w:r w:rsidRPr="00760351">
              <w:t xml:space="preserve"> or </w:t>
            </w:r>
            <w:proofErr w:type="spellStart"/>
            <w:r w:rsidRPr="00760351">
              <w:t>NLoS</w:t>
            </w:r>
            <w:proofErr w:type="spellEnd"/>
            <w:r w:rsidRPr="00760351">
              <w:t xml:space="preserve">, by considering a </w:t>
            </w:r>
            <w:proofErr w:type="gramStart"/>
            <w:r w:rsidRPr="00760351">
              <w:t>distance-dependent</w:t>
            </w:r>
            <w:proofErr w:type="gramEnd"/>
            <w:r w:rsidRPr="00760351">
              <w:t xml:space="preserve"> </w:t>
            </w:r>
            <w:proofErr w:type="spellStart"/>
            <w:r w:rsidRPr="00760351">
              <w:t>LoS</w:t>
            </w:r>
            <w:proofErr w:type="spellEnd"/>
            <w:r w:rsidRPr="00760351">
              <w:t xml:space="preserve">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proofErr w:type="gramStart"/>
            <w:r>
              <w:rPr>
                <w:rFonts w:eastAsiaTheme="minorEastAsia"/>
                <w:lang w:eastAsia="zh-CN"/>
              </w:rPr>
              <w:t>First</w:t>
            </w:r>
            <w:proofErr w:type="gramEnd"/>
            <w:r>
              <w:rPr>
                <w:rFonts w:eastAsiaTheme="minorEastAsia"/>
                <w:lang w:eastAsia="zh-CN"/>
              </w:rPr>
              <w:t xml:space="preserve">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gNB</w:t>
            </w:r>
            <w:proofErr w:type="spellEnd"/>
            <w:r>
              <w:rPr>
                <w:rFonts w:eastAsiaTheme="minorEastAsia"/>
                <w:lang w:eastAsia="zh-CN"/>
              </w:rPr>
              <w:t xml:space="preserve">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r>
              <w:t>Intel</w:t>
            </w:r>
          </w:p>
        </w:tc>
        <w:tc>
          <w:tcPr>
            <w:tcW w:w="1216" w:type="dxa"/>
          </w:tcPr>
          <w:p w14:paraId="14BEEBAF" w14:textId="700B3BC6" w:rsidR="00E355F8" w:rsidRDefault="00E355F8" w:rsidP="00E355F8">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and Dense Urban for example should be relevant only for the temporal domain prediction. </w:t>
            </w:r>
          </w:p>
        </w:tc>
      </w:tr>
      <w:tr w:rsidR="0071393D" w14:paraId="68FD6463" w14:textId="77777777" w:rsidTr="008C2146">
        <w:trPr>
          <w:trHeight w:val="333"/>
        </w:trPr>
        <w:tc>
          <w:tcPr>
            <w:tcW w:w="1720" w:type="dxa"/>
          </w:tcPr>
          <w:p w14:paraId="0EAC9F30" w14:textId="35700C0E" w:rsidR="0071393D" w:rsidRDefault="0071393D" w:rsidP="0071393D">
            <w:r>
              <w:lastRenderedPageBreak/>
              <w:t>NVIDIA</w:t>
            </w:r>
          </w:p>
        </w:tc>
        <w:tc>
          <w:tcPr>
            <w:tcW w:w="1216" w:type="dxa"/>
          </w:tcPr>
          <w:p w14:paraId="0F63B674" w14:textId="268B3647" w:rsidR="0071393D" w:rsidRDefault="0071393D" w:rsidP="0071393D">
            <w:r>
              <w:t>Y</w:t>
            </w:r>
          </w:p>
        </w:tc>
        <w:tc>
          <w:tcPr>
            <w:tcW w:w="6862" w:type="dxa"/>
          </w:tcPr>
          <w:p w14:paraId="7F5B3496" w14:textId="45ADF651" w:rsidR="0071393D" w:rsidRDefault="0071393D" w:rsidP="0071393D">
            <w:r>
              <w:t>Support Proposal 1-2</w:t>
            </w:r>
          </w:p>
        </w:tc>
      </w:tr>
      <w:tr w:rsidR="002511C5" w14:paraId="4501158D" w14:textId="77777777" w:rsidTr="008C2146">
        <w:trPr>
          <w:trHeight w:val="333"/>
        </w:trPr>
        <w:tc>
          <w:tcPr>
            <w:tcW w:w="1720" w:type="dxa"/>
          </w:tcPr>
          <w:p w14:paraId="562EDF52" w14:textId="36821FDC" w:rsidR="002511C5" w:rsidRDefault="002511C5" w:rsidP="0071393D">
            <w:r>
              <w:t>OPPO</w:t>
            </w:r>
          </w:p>
        </w:tc>
        <w:tc>
          <w:tcPr>
            <w:tcW w:w="1216" w:type="dxa"/>
          </w:tcPr>
          <w:p w14:paraId="5F3A2880" w14:textId="390D1955" w:rsidR="002511C5" w:rsidRDefault="002511C5" w:rsidP="0071393D">
            <w:r>
              <w:t>Y</w:t>
            </w:r>
          </w:p>
        </w:tc>
        <w:tc>
          <w:tcPr>
            <w:tcW w:w="6862" w:type="dxa"/>
          </w:tcPr>
          <w:p w14:paraId="0EB53E42" w14:textId="77777777" w:rsidR="002511C5" w:rsidRPr="002511C5" w:rsidRDefault="002511C5" w:rsidP="002511C5">
            <w:pPr>
              <w:rPr>
                <w:rFonts w:eastAsiaTheme="minorEastAsia"/>
                <w:kern w:val="2"/>
                <w:lang w:eastAsia="zh-CN"/>
              </w:rPr>
            </w:pPr>
            <w:r w:rsidRPr="002511C5">
              <w:rPr>
                <w:rFonts w:eastAsiaTheme="minorEastAsia"/>
                <w:kern w:val="2"/>
                <w:lang w:eastAsia="zh-CN"/>
              </w:rPr>
              <w:t>a) Yes</w:t>
            </w:r>
          </w:p>
          <w:p w14:paraId="5A222A90" w14:textId="77777777" w:rsidR="002511C5" w:rsidRPr="002511C5" w:rsidRDefault="002511C5" w:rsidP="002511C5">
            <w:pPr>
              <w:rPr>
                <w:rFonts w:eastAsiaTheme="minorEastAsia"/>
                <w:kern w:val="2"/>
                <w:lang w:eastAsia="zh-CN"/>
              </w:rPr>
            </w:pPr>
            <w:r w:rsidRPr="002511C5">
              <w:rPr>
                <w:rFonts w:eastAsiaTheme="minorEastAsia"/>
                <w:kern w:val="2"/>
                <w:lang w:eastAsia="zh-CN"/>
              </w:rPr>
              <w:t xml:space="preserve">b) For the sub use case of beam prediction in spatial domain, it seems not mandatory for UE to move at high speed </w:t>
            </w:r>
            <w:proofErr w:type="gramStart"/>
            <w:r w:rsidRPr="002511C5">
              <w:rPr>
                <w:rFonts w:eastAsiaTheme="minorEastAsia"/>
                <w:kern w:val="2"/>
                <w:lang w:eastAsia="zh-CN"/>
              </w:rPr>
              <w:t>e.g.</w:t>
            </w:r>
            <w:proofErr w:type="gramEnd"/>
            <w:r w:rsidRPr="002511C5">
              <w:rPr>
                <w:rFonts w:eastAsiaTheme="minorEastAsia"/>
                <w:kern w:val="2"/>
                <w:lang w:eastAsia="zh-CN"/>
              </w:rPr>
              <w:t xml:space="preserve"> 60km/h or even higher speed. When UE travels at low speed, </w:t>
            </w:r>
            <w:proofErr w:type="gramStart"/>
            <w:r w:rsidRPr="002511C5">
              <w:rPr>
                <w:rFonts w:eastAsiaTheme="minorEastAsia"/>
                <w:kern w:val="2"/>
                <w:lang w:eastAsia="zh-CN"/>
              </w:rPr>
              <w:t>e.g.</w:t>
            </w:r>
            <w:proofErr w:type="gramEnd"/>
            <w:r w:rsidRPr="002511C5">
              <w:rPr>
                <w:rFonts w:eastAsiaTheme="minorEastAsia"/>
                <w:kern w:val="2"/>
                <w:lang w:eastAsia="zh-CN"/>
              </w:rPr>
              <w:t xml:space="preserve"> 3km/h, the beam prediction in spatial domain can be evaluated.</w:t>
            </w:r>
          </w:p>
          <w:p w14:paraId="6BC7C62E" w14:textId="407B3FFA" w:rsidR="002511C5" w:rsidRPr="002511C5" w:rsidRDefault="002511C5" w:rsidP="002511C5">
            <w:pPr>
              <w:rPr>
                <w:rFonts w:eastAsiaTheme="minorEastAsia"/>
                <w:kern w:val="2"/>
                <w:lang w:eastAsia="zh-CN"/>
              </w:rPr>
            </w:pPr>
            <w:r w:rsidRPr="002511C5">
              <w:rPr>
                <w:rFonts w:eastAsiaTheme="minorEastAsia"/>
                <w:kern w:val="2"/>
                <w:lang w:eastAsia="zh-CN"/>
              </w:rPr>
              <w:t xml:space="preserve">c) Indoor hotspot (office scenario) also serves as classic FR2 deployment and should be considered for dataset generation and evaluation for spatial domain prediction.  </w:t>
            </w:r>
          </w:p>
          <w:p w14:paraId="55309CED" w14:textId="77777777" w:rsidR="002511C5" w:rsidRDefault="002511C5" w:rsidP="0071393D"/>
        </w:tc>
      </w:tr>
      <w:tr w:rsidR="00EA1A7B" w14:paraId="0AF1E237" w14:textId="77777777" w:rsidTr="008C2146">
        <w:trPr>
          <w:trHeight w:val="333"/>
        </w:trPr>
        <w:tc>
          <w:tcPr>
            <w:tcW w:w="1720" w:type="dxa"/>
          </w:tcPr>
          <w:p w14:paraId="6C39ACD7" w14:textId="71E3A062" w:rsidR="00EA1A7B" w:rsidRDefault="00EA1A7B" w:rsidP="0071393D">
            <w:r>
              <w:t>AT&amp;T</w:t>
            </w:r>
          </w:p>
        </w:tc>
        <w:tc>
          <w:tcPr>
            <w:tcW w:w="1216" w:type="dxa"/>
          </w:tcPr>
          <w:p w14:paraId="7BA89E20" w14:textId="448CD499" w:rsidR="00EA1A7B" w:rsidRDefault="00EA1A7B" w:rsidP="0071393D">
            <w:r>
              <w:t>Y</w:t>
            </w:r>
          </w:p>
        </w:tc>
        <w:tc>
          <w:tcPr>
            <w:tcW w:w="6862" w:type="dxa"/>
          </w:tcPr>
          <w:p w14:paraId="0EC732BB" w14:textId="7972FF1A" w:rsidR="00EA1A7B" w:rsidRPr="006632CE" w:rsidRDefault="006632CE" w:rsidP="006632CE">
            <w:r w:rsidRPr="006632CE">
              <w:t>d)</w:t>
            </w:r>
            <w:r>
              <w:t xml:space="preserve"> A stadium/venue scenario could optionally be considered as well as the indoor hotspot deployment</w:t>
            </w:r>
            <w:r w:rsidR="00DB0585">
              <w:t xml:space="preserve"> scenario - both for FR2</w:t>
            </w:r>
          </w:p>
        </w:tc>
      </w:tr>
      <w:tr w:rsidR="00385227" w14:paraId="074EE08B" w14:textId="77777777" w:rsidTr="008C2146">
        <w:trPr>
          <w:trHeight w:val="333"/>
        </w:trPr>
        <w:tc>
          <w:tcPr>
            <w:tcW w:w="1720" w:type="dxa"/>
          </w:tcPr>
          <w:p w14:paraId="68CBA8D5" w14:textId="14D09BFC" w:rsidR="00385227" w:rsidRPr="00385227" w:rsidRDefault="00385227" w:rsidP="0071393D">
            <w:pPr>
              <w:rPr>
                <w:rFonts w:eastAsiaTheme="minorEastAsia"/>
                <w:lang w:eastAsia="zh-CN"/>
              </w:rPr>
            </w:pPr>
            <w:r>
              <w:rPr>
                <w:rFonts w:eastAsiaTheme="minorEastAsia" w:hint="eastAsia"/>
                <w:lang w:eastAsia="zh-CN"/>
              </w:rPr>
              <w:t>CATT</w:t>
            </w:r>
          </w:p>
        </w:tc>
        <w:tc>
          <w:tcPr>
            <w:tcW w:w="1216" w:type="dxa"/>
          </w:tcPr>
          <w:p w14:paraId="6818E14C" w14:textId="21FCBC49" w:rsidR="00385227" w:rsidRPr="00385227" w:rsidRDefault="00385227" w:rsidP="0071393D">
            <w:pPr>
              <w:rPr>
                <w:rFonts w:eastAsiaTheme="minorEastAsia"/>
                <w:lang w:eastAsia="zh-CN"/>
              </w:rPr>
            </w:pPr>
            <w:r>
              <w:rPr>
                <w:rFonts w:eastAsiaTheme="minorEastAsia" w:hint="eastAsia"/>
                <w:lang w:eastAsia="zh-CN"/>
              </w:rPr>
              <w:t>Y</w:t>
            </w:r>
          </w:p>
        </w:tc>
        <w:tc>
          <w:tcPr>
            <w:tcW w:w="6862" w:type="dxa"/>
          </w:tcPr>
          <w:p w14:paraId="4CB69892" w14:textId="51230B83" w:rsidR="00385227" w:rsidRDefault="00385227" w:rsidP="00385227">
            <w:pPr>
              <w:rPr>
                <w:rFonts w:eastAsiaTheme="minorEastAsia"/>
                <w:lang w:eastAsia="zh-CN"/>
              </w:rPr>
            </w:pPr>
            <w:r>
              <w:rPr>
                <w:rFonts w:eastAsiaTheme="minorEastAsia" w:hint="eastAsia"/>
                <w:lang w:eastAsia="zh-CN"/>
              </w:rPr>
              <w:t xml:space="preserve">It is good to focus on FR2 only. Additionally, AI-based beam management seems more attractive in outdoor due to the challenge brought by high speed. </w:t>
            </w:r>
            <w:r w:rsidR="00A20D3D">
              <w:rPr>
                <w:rFonts w:eastAsiaTheme="minorEastAsia" w:hint="eastAsia"/>
                <w:lang w:eastAsia="zh-CN"/>
              </w:rPr>
              <w:t xml:space="preserve">Indoor scenario may not need AI-based approach urgently. </w:t>
            </w:r>
          </w:p>
          <w:p w14:paraId="3ED11A8E" w14:textId="217B2345" w:rsidR="00D65054" w:rsidRDefault="00D65054" w:rsidP="00D65054">
            <w:pPr>
              <w:rPr>
                <w:rFonts w:eastAsiaTheme="minorEastAsia"/>
                <w:lang w:eastAsia="zh-CN"/>
              </w:rPr>
            </w:pPr>
            <w:r>
              <w:rPr>
                <w:rFonts w:eastAsiaTheme="minorEastAsia" w:hint="eastAsia"/>
                <w:lang w:eastAsia="zh-CN"/>
              </w:rPr>
              <w:t xml:space="preserve">For </w:t>
            </w:r>
            <w:r w:rsidR="00385227">
              <w:rPr>
                <w:rFonts w:eastAsiaTheme="minorEastAsia" w:hint="eastAsia"/>
                <w:lang w:eastAsia="zh-CN"/>
              </w:rPr>
              <w:t>b)</w:t>
            </w:r>
            <w:r>
              <w:rPr>
                <w:rFonts w:eastAsiaTheme="minorEastAsia" w:hint="eastAsia"/>
                <w:lang w:eastAsia="zh-CN"/>
              </w:rPr>
              <w:t>, w</w:t>
            </w:r>
            <w:r w:rsidR="00385227">
              <w:rPr>
                <w:rFonts w:eastAsiaTheme="minorEastAsia" w:hint="eastAsia"/>
                <w:lang w:eastAsia="zh-CN"/>
              </w:rPr>
              <w:t xml:space="preserve">e are open to further consider </w:t>
            </w:r>
            <w:r w:rsidR="00385227">
              <w:rPr>
                <w:rFonts w:eastAsiaTheme="minorEastAsia"/>
                <w:lang w:eastAsia="zh-CN"/>
              </w:rPr>
              <w:t>additional</w:t>
            </w:r>
            <w:r w:rsidR="00385227">
              <w:rPr>
                <w:rFonts w:eastAsiaTheme="minorEastAsia" w:hint="eastAsia"/>
                <w:lang w:eastAsia="zh-CN"/>
              </w:rPr>
              <w:t xml:space="preserve"> </w:t>
            </w:r>
            <w:r>
              <w:rPr>
                <w:rFonts w:eastAsiaTheme="minorEastAsia" w:hint="eastAsia"/>
                <w:lang w:eastAsia="zh-CN"/>
              </w:rPr>
              <w:t xml:space="preserve">slower </w:t>
            </w:r>
            <w:r w:rsidR="00385227">
              <w:rPr>
                <w:rFonts w:eastAsiaTheme="minorEastAsia" w:hint="eastAsia"/>
                <w:lang w:eastAsia="zh-CN"/>
              </w:rPr>
              <w:t>UE speed</w:t>
            </w:r>
            <w:r>
              <w:rPr>
                <w:rFonts w:eastAsiaTheme="minorEastAsia" w:hint="eastAsia"/>
                <w:lang w:eastAsia="zh-CN"/>
              </w:rPr>
              <w:t xml:space="preserve">(s), </w:t>
            </w:r>
            <w:proofErr w:type="gramStart"/>
            <w:r>
              <w:rPr>
                <w:rFonts w:eastAsiaTheme="minorEastAsia" w:hint="eastAsia"/>
                <w:lang w:eastAsia="zh-CN"/>
              </w:rPr>
              <w:t>e.g.</w:t>
            </w:r>
            <w:proofErr w:type="gramEnd"/>
            <w:r>
              <w:rPr>
                <w:rFonts w:eastAsiaTheme="minorEastAsia" w:hint="eastAsia"/>
                <w:lang w:eastAsia="zh-CN"/>
              </w:rPr>
              <w:t xml:space="preserve"> 3km/h, 30km/h</w:t>
            </w:r>
            <w:r w:rsidR="00385227">
              <w:rPr>
                <w:rFonts w:eastAsiaTheme="minorEastAsia" w:hint="eastAsia"/>
                <w:lang w:eastAsia="zh-CN"/>
              </w:rPr>
              <w:t>.</w:t>
            </w:r>
            <w:r>
              <w:rPr>
                <w:rFonts w:eastAsiaTheme="minorEastAsia" w:hint="eastAsia"/>
                <w:lang w:eastAsia="zh-CN"/>
              </w:rPr>
              <w:t xml:space="preserve"> </w:t>
            </w:r>
          </w:p>
          <w:p w14:paraId="1D880C5C" w14:textId="4F493B03" w:rsidR="00D65054" w:rsidRPr="00385227" w:rsidRDefault="00D65054" w:rsidP="00D65054">
            <w:pPr>
              <w:rPr>
                <w:rFonts w:eastAsiaTheme="minorEastAsia"/>
                <w:lang w:eastAsia="zh-CN"/>
              </w:rPr>
            </w:pPr>
            <w:r w:rsidRPr="00D65054">
              <w:rPr>
                <w:rFonts w:eastAsiaTheme="minorEastAsia"/>
                <w:lang w:eastAsia="zh-CN"/>
              </w:rPr>
              <w:t>For traffic model, FTP traffic shall be evaluated.</w:t>
            </w:r>
          </w:p>
        </w:tc>
      </w:tr>
      <w:tr w:rsidR="00263DD0" w14:paraId="5D4756CC" w14:textId="77777777" w:rsidTr="008C2146">
        <w:trPr>
          <w:trHeight w:val="333"/>
        </w:trPr>
        <w:tc>
          <w:tcPr>
            <w:tcW w:w="1720" w:type="dxa"/>
          </w:tcPr>
          <w:p w14:paraId="6EE95137" w14:textId="18489EBA" w:rsidR="00263DD0" w:rsidRDefault="00263DD0" w:rsidP="00263DD0">
            <w:r>
              <w:rPr>
                <w:rFonts w:hint="eastAsia"/>
              </w:rPr>
              <w:t>LGE</w:t>
            </w:r>
          </w:p>
        </w:tc>
        <w:tc>
          <w:tcPr>
            <w:tcW w:w="1216" w:type="dxa"/>
          </w:tcPr>
          <w:p w14:paraId="07DDA38B" w14:textId="34FDFEBE" w:rsidR="00263DD0" w:rsidRDefault="00263DD0" w:rsidP="00263DD0">
            <w:r>
              <w:rPr>
                <w:rFonts w:hint="eastAsia"/>
              </w:rPr>
              <w:t>Y</w:t>
            </w:r>
          </w:p>
        </w:tc>
        <w:tc>
          <w:tcPr>
            <w:tcW w:w="6862" w:type="dxa"/>
          </w:tcPr>
          <w:p w14:paraId="0F228935" w14:textId="77777777" w:rsidR="00263DD0" w:rsidRDefault="00263DD0" w:rsidP="00263DD0">
            <w:r>
              <w:rPr>
                <w:rFonts w:hint="eastAsia"/>
              </w:rPr>
              <w:t xml:space="preserve">a) </w:t>
            </w:r>
            <w:r>
              <w:t>Support.</w:t>
            </w:r>
          </w:p>
          <w:p w14:paraId="3AF662FD" w14:textId="50A6BD9B" w:rsidR="00263DD0" w:rsidRDefault="00263DD0" w:rsidP="00263DD0">
            <w:r>
              <w:rPr>
                <w:rFonts w:hint="eastAsia"/>
              </w:rPr>
              <w:t xml:space="preserve">b) Agree with </w:t>
            </w:r>
            <w:r>
              <w:t>adding 3 km/h,</w:t>
            </w:r>
            <w:r>
              <w:rPr>
                <w:rFonts w:hint="eastAsia"/>
              </w:rPr>
              <w:t xml:space="preserve"> </w:t>
            </w:r>
            <w:r>
              <w:t>30 km/h for UE speed.</w:t>
            </w:r>
          </w:p>
          <w:p w14:paraId="5CD7C903" w14:textId="1940483F" w:rsidR="00263DD0" w:rsidRDefault="00263DD0" w:rsidP="00263DD0">
            <w:r>
              <w:t xml:space="preserve">c, d) OK. sub use case-specific scenarios can be optionally </w:t>
            </w:r>
            <w:proofErr w:type="gramStart"/>
            <w:r>
              <w:t>considered</w:t>
            </w:r>
            <w:proofErr w:type="gramEnd"/>
            <w:r>
              <w:t xml:space="preserve"> and companies can provide detailed assumption.</w:t>
            </w:r>
          </w:p>
        </w:tc>
      </w:tr>
      <w:tr w:rsidR="001974D6" w14:paraId="46B7AAC4" w14:textId="77777777" w:rsidTr="008C2146">
        <w:trPr>
          <w:trHeight w:val="333"/>
        </w:trPr>
        <w:tc>
          <w:tcPr>
            <w:tcW w:w="1720" w:type="dxa"/>
          </w:tcPr>
          <w:p w14:paraId="41D5D609" w14:textId="268859F0" w:rsidR="001974D6" w:rsidRDefault="001974D6" w:rsidP="001974D6">
            <w:pPr>
              <w:rPr>
                <w:rFonts w:hint="eastAsia"/>
              </w:rPr>
            </w:pPr>
            <w:r>
              <w:t>Ericsson</w:t>
            </w:r>
          </w:p>
        </w:tc>
        <w:tc>
          <w:tcPr>
            <w:tcW w:w="1216" w:type="dxa"/>
          </w:tcPr>
          <w:p w14:paraId="4380F1DC" w14:textId="57EF0103" w:rsidR="001974D6" w:rsidRDefault="001974D6" w:rsidP="001974D6">
            <w:pPr>
              <w:rPr>
                <w:rFonts w:hint="eastAsia"/>
              </w:rPr>
            </w:pPr>
            <w:r>
              <w:t>Y</w:t>
            </w:r>
          </w:p>
        </w:tc>
        <w:tc>
          <w:tcPr>
            <w:tcW w:w="6862" w:type="dxa"/>
          </w:tcPr>
          <w:p w14:paraId="0706AC1B" w14:textId="77777777" w:rsidR="001974D6" w:rsidRPr="00565455" w:rsidRDefault="001974D6" w:rsidP="00330C4F">
            <w:pPr>
              <w:pStyle w:val="ListParagraph"/>
              <w:numPr>
                <w:ilvl w:val="0"/>
                <w:numId w:val="55"/>
              </w:numPr>
            </w:pPr>
            <w:r>
              <w:t>Agree</w:t>
            </w:r>
          </w:p>
          <w:p w14:paraId="52360F72" w14:textId="77777777" w:rsidR="001974D6" w:rsidRDefault="001974D6" w:rsidP="00330C4F">
            <w:pPr>
              <w:pStyle w:val="ListParagraph"/>
              <w:numPr>
                <w:ilvl w:val="0"/>
                <w:numId w:val="55"/>
              </w:numPr>
            </w:pPr>
            <w:r>
              <w:t>-</w:t>
            </w:r>
            <w:r w:rsidRPr="00B60D40">
              <w:t xml:space="preserve">We encourage the possibility of using other traffic models than full buffer. Full buffer cannot be used to make strong predictions of the usefulness of a feature and hence doesn’t provide any insights that assist in drawing SI conclusions.  </w:t>
            </w:r>
          </w:p>
          <w:p w14:paraId="44CB4F8D" w14:textId="7EFB70B6" w:rsidR="001974D6" w:rsidRPr="001974D6" w:rsidRDefault="001974D6" w:rsidP="001974D6">
            <w:pPr>
              <w:pStyle w:val="ListParagraph"/>
              <w:rPr>
                <w:rFonts w:hint="eastAsia"/>
              </w:rPr>
            </w:pPr>
            <w:r>
              <w:t>-</w:t>
            </w:r>
            <w:r w:rsidRPr="001974D6">
              <w:t xml:space="preserve">Other UE speeds than 60/120 km/h should also be simulated given the Dense Urban scenario. Such as 3/10/30 km/h </w:t>
            </w:r>
          </w:p>
        </w:tc>
      </w:tr>
    </w:tbl>
    <w:p w14:paraId="0D96C9C8" w14:textId="5D328741" w:rsidR="00D0546D" w:rsidRDefault="00EF1C9D" w:rsidP="00892EFA">
      <w:pPr>
        <w:pStyle w:val="Heading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ListParagraph"/>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ListParagraph"/>
        <w:numPr>
          <w:ilvl w:val="0"/>
          <w:numId w:val="9"/>
        </w:numPr>
        <w:rPr>
          <w:sz w:val="18"/>
          <w:szCs w:val="18"/>
        </w:rPr>
      </w:pPr>
      <w:r w:rsidRPr="006A775F">
        <w:rPr>
          <w:sz w:val="18"/>
          <w:szCs w:val="18"/>
        </w:rPr>
        <w:t xml:space="preserve">Samsung [9]: For evaluation of beam prediction in the time domain, in addition to the </w:t>
      </w:r>
      <w:proofErr w:type="gramStart"/>
      <w:r w:rsidRPr="006A775F">
        <w:rPr>
          <w:sz w:val="18"/>
          <w:szCs w:val="18"/>
          <w:u w:val="single"/>
        </w:rPr>
        <w:t>spatially-consistent</w:t>
      </w:r>
      <w:proofErr w:type="gramEnd"/>
      <w:r w:rsidRPr="006A775F">
        <w:rPr>
          <w:sz w:val="18"/>
          <w:szCs w:val="18"/>
          <w:u w:val="single"/>
        </w:rPr>
        <w:t xml:space="preserve">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ListParagraph"/>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proofErr w:type="gramStart"/>
      <w:r w:rsidRPr="004965DC">
        <w:rPr>
          <w:sz w:val="18"/>
          <w:szCs w:val="18"/>
          <w:u w:val="single"/>
        </w:rPr>
        <w:t>Spatially-consistent</w:t>
      </w:r>
      <w:proofErr w:type="gramEnd"/>
      <w:r w:rsidRPr="004965DC">
        <w:rPr>
          <w:sz w:val="18"/>
          <w:szCs w:val="18"/>
          <w:u w:val="single"/>
        </w:rPr>
        <w:t xml:space="preserve"> UE mobility modelling</w:t>
      </w:r>
      <w:r w:rsidRPr="006A775F">
        <w:rPr>
          <w:sz w:val="18"/>
          <w:szCs w:val="18"/>
        </w:rPr>
        <w:t>: Procedure A in clause 7.6.3.2 in TR38.901</w:t>
      </w:r>
    </w:p>
    <w:p w14:paraId="6C003F9A" w14:textId="3E6EF81B" w:rsidR="00D0546D" w:rsidRPr="006A775F" w:rsidRDefault="00D0546D" w:rsidP="0042572B">
      <w:pPr>
        <w:pStyle w:val="ListParagraph"/>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ListParagraph"/>
        <w:numPr>
          <w:ilvl w:val="0"/>
          <w:numId w:val="9"/>
        </w:numPr>
        <w:rPr>
          <w:sz w:val="18"/>
          <w:szCs w:val="18"/>
        </w:rPr>
      </w:pPr>
      <w:proofErr w:type="spellStart"/>
      <w:r w:rsidRPr="006A775F">
        <w:rPr>
          <w:sz w:val="18"/>
          <w:szCs w:val="18"/>
        </w:rPr>
        <w:t>Futurewei</w:t>
      </w:r>
      <w:proofErr w:type="spellEnd"/>
      <w:r w:rsidRPr="006A775F">
        <w:rPr>
          <w:sz w:val="18"/>
          <w:szCs w:val="18"/>
        </w:rPr>
        <w:t xml:space="preserve">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ListParagraph"/>
        <w:numPr>
          <w:ilvl w:val="0"/>
          <w:numId w:val="9"/>
        </w:numPr>
        <w:rPr>
          <w:sz w:val="18"/>
          <w:szCs w:val="18"/>
        </w:rPr>
      </w:pPr>
      <w:r w:rsidRPr="006A775F">
        <w:rPr>
          <w:sz w:val="18"/>
          <w:szCs w:val="18"/>
        </w:rPr>
        <w:lastRenderedPageBreak/>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ListParagraph"/>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ListParagraph"/>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w:t>
      </w:r>
      <w:proofErr w:type="gramStart"/>
      <w:r w:rsidRPr="006A775F">
        <w:rPr>
          <w:sz w:val="18"/>
          <w:szCs w:val="18"/>
        </w:rPr>
        <w:t>in to</w:t>
      </w:r>
      <w:proofErr w:type="gramEnd"/>
      <w:r w:rsidRPr="006A775F">
        <w:rPr>
          <w:sz w:val="18"/>
          <w:szCs w:val="18"/>
        </w:rPr>
        <w:t xml:space="preserve">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ListParagraph"/>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ListParagraph"/>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ListParagraph"/>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ListParagraph"/>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Heading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ListParagraph"/>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ListParagraph"/>
        <w:numPr>
          <w:ilvl w:val="0"/>
          <w:numId w:val="23"/>
        </w:numPr>
      </w:pPr>
      <w:r>
        <w:t>Which procedure can be used, p</w:t>
      </w:r>
      <w:r w:rsidRPr="00BF7967">
        <w:t>rocedure A</w:t>
      </w:r>
      <w:r>
        <w:t xml:space="preserve"> or p</w:t>
      </w:r>
      <w:r w:rsidRPr="00BF7967">
        <w:t xml:space="preserve">rocedure </w:t>
      </w:r>
      <w:r>
        <w:t>B in TR38.901, and why?</w:t>
      </w:r>
    </w:p>
    <w:tbl>
      <w:tblPr>
        <w:tblStyle w:val="TableGrid"/>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ListParagraph"/>
              <w:numPr>
                <w:ilvl w:val="0"/>
                <w:numId w:val="44"/>
              </w:numPr>
            </w:pPr>
            <w:r>
              <w:t xml:space="preserve">Yes, since spatial consistency enables to capture the correlated </w:t>
            </w:r>
            <w:proofErr w:type="spellStart"/>
            <w:r>
              <w:t>behaviour</w:t>
            </w:r>
            <w:proofErr w:type="spellEnd"/>
            <w:r>
              <w:t xml:space="preserve"> of the channel for UE moving over a path</w:t>
            </w:r>
          </w:p>
          <w:p w14:paraId="3C80F490" w14:textId="31C289C7" w:rsidR="00FD1352" w:rsidRPr="00FD1352" w:rsidRDefault="00FD1352" w:rsidP="00B7696B">
            <w:pPr>
              <w:pStyle w:val="ListParagraph"/>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r w:rsidR="0071393D" w14:paraId="4F045A93" w14:textId="77777777" w:rsidTr="004F2DC0">
        <w:trPr>
          <w:trHeight w:val="333"/>
        </w:trPr>
        <w:tc>
          <w:tcPr>
            <w:tcW w:w="1720" w:type="dxa"/>
          </w:tcPr>
          <w:p w14:paraId="2C3C50CA" w14:textId="28CD9948" w:rsidR="0071393D" w:rsidRDefault="0071393D" w:rsidP="0071393D">
            <w:r>
              <w:t>NVIDIA</w:t>
            </w:r>
          </w:p>
        </w:tc>
        <w:tc>
          <w:tcPr>
            <w:tcW w:w="8355" w:type="dxa"/>
          </w:tcPr>
          <w:p w14:paraId="589CEB50" w14:textId="77777777" w:rsidR="0071393D" w:rsidRDefault="0071393D" w:rsidP="00330C4F">
            <w:pPr>
              <w:pStyle w:val="ListParagraph"/>
              <w:numPr>
                <w:ilvl w:val="0"/>
                <w:numId w:val="51"/>
              </w:numPr>
            </w:pPr>
            <w:r>
              <w:t>Yes, it’s necessary to model spatial consistency</w:t>
            </w:r>
          </w:p>
          <w:p w14:paraId="20F41633" w14:textId="331C1D4D" w:rsidR="0071393D" w:rsidRPr="0071393D" w:rsidRDefault="0071393D" w:rsidP="00330C4F">
            <w:pPr>
              <w:pStyle w:val="ListParagraph"/>
              <w:numPr>
                <w:ilvl w:val="0"/>
                <w:numId w:val="51"/>
              </w:numPr>
            </w:pPr>
            <w:r w:rsidRPr="0071393D">
              <w:t>Though the use of spatial consistency procedures defined in TR38.901 can be the baseline, it would be good to check its modeling accuracy.</w:t>
            </w:r>
          </w:p>
        </w:tc>
      </w:tr>
      <w:tr w:rsidR="00C5100E" w14:paraId="168F1F22" w14:textId="77777777" w:rsidTr="004F2DC0">
        <w:trPr>
          <w:trHeight w:val="333"/>
        </w:trPr>
        <w:tc>
          <w:tcPr>
            <w:tcW w:w="1720" w:type="dxa"/>
          </w:tcPr>
          <w:p w14:paraId="304769D5" w14:textId="66048AFE" w:rsidR="00C5100E" w:rsidRDefault="00C5100E" w:rsidP="0071393D">
            <w:r>
              <w:t>OPPO</w:t>
            </w:r>
          </w:p>
        </w:tc>
        <w:tc>
          <w:tcPr>
            <w:tcW w:w="8355" w:type="dxa"/>
          </w:tcPr>
          <w:p w14:paraId="2666A361" w14:textId="77777777" w:rsidR="00C5100E" w:rsidRDefault="00C5100E" w:rsidP="00C5100E">
            <w:r>
              <w:t>a) Yes</w:t>
            </w:r>
          </w:p>
          <w:p w14:paraId="3EB3E619" w14:textId="7A4DAEB0" w:rsidR="00C5100E" w:rsidRPr="00C5100E" w:rsidRDefault="00C5100E" w:rsidP="00C5100E">
            <w:r>
              <w:t>b) We are open to procedure A or B</w:t>
            </w:r>
          </w:p>
        </w:tc>
      </w:tr>
      <w:tr w:rsidR="00EA1A7B" w14:paraId="68893018" w14:textId="77777777" w:rsidTr="004F2DC0">
        <w:trPr>
          <w:trHeight w:val="333"/>
        </w:trPr>
        <w:tc>
          <w:tcPr>
            <w:tcW w:w="1720" w:type="dxa"/>
          </w:tcPr>
          <w:p w14:paraId="5F6AB17D" w14:textId="77EF005A" w:rsidR="00EA1A7B" w:rsidRDefault="00EA1A7B" w:rsidP="0071393D">
            <w:r>
              <w:t>AT&amp;T</w:t>
            </w:r>
          </w:p>
        </w:tc>
        <w:tc>
          <w:tcPr>
            <w:tcW w:w="8355" w:type="dxa"/>
          </w:tcPr>
          <w:p w14:paraId="49C50B52" w14:textId="77777777" w:rsidR="00EA1A7B" w:rsidRDefault="00EA1A7B" w:rsidP="00330C4F">
            <w:pPr>
              <w:pStyle w:val="ListParagraph"/>
              <w:numPr>
                <w:ilvl w:val="0"/>
                <w:numId w:val="54"/>
              </w:numPr>
            </w:pPr>
            <w:r w:rsidRPr="00EA1A7B">
              <w:t>Yes, needed for spatial and time domain</w:t>
            </w:r>
          </w:p>
          <w:p w14:paraId="1B27FFB3" w14:textId="2EB505D9" w:rsidR="00EA1A7B" w:rsidRPr="00EA1A7B" w:rsidRDefault="00EA1A7B" w:rsidP="00330C4F">
            <w:pPr>
              <w:pStyle w:val="ListParagraph"/>
              <w:numPr>
                <w:ilvl w:val="0"/>
                <w:numId w:val="54"/>
              </w:numPr>
            </w:pPr>
            <w:r>
              <w:t>Prefer Model B in TR38.901</w:t>
            </w:r>
          </w:p>
        </w:tc>
      </w:tr>
      <w:tr w:rsidR="00A20D3D" w14:paraId="005116DC" w14:textId="77777777" w:rsidTr="004F2DC0">
        <w:trPr>
          <w:trHeight w:val="333"/>
        </w:trPr>
        <w:tc>
          <w:tcPr>
            <w:tcW w:w="1720" w:type="dxa"/>
          </w:tcPr>
          <w:p w14:paraId="5DDB40A9" w14:textId="77777777" w:rsidR="00A20D3D" w:rsidRDefault="00A20D3D" w:rsidP="00263DD0">
            <w:pPr>
              <w:rPr>
                <w:rFonts w:eastAsiaTheme="minorEastAsia"/>
                <w:lang w:eastAsia="zh-CN"/>
              </w:rPr>
            </w:pPr>
            <w:r>
              <w:rPr>
                <w:rFonts w:eastAsiaTheme="minorEastAsia" w:hint="eastAsia"/>
                <w:lang w:eastAsia="zh-CN"/>
              </w:rPr>
              <w:t>CATT</w:t>
            </w:r>
          </w:p>
          <w:p w14:paraId="6E80C447" w14:textId="77777777" w:rsidR="00A20D3D" w:rsidRDefault="00A20D3D" w:rsidP="0071393D"/>
        </w:tc>
        <w:tc>
          <w:tcPr>
            <w:tcW w:w="8355" w:type="dxa"/>
          </w:tcPr>
          <w:p w14:paraId="5CF6BA2C" w14:textId="571EEE84" w:rsidR="00A20D3D" w:rsidRPr="00A20D3D" w:rsidRDefault="00A20D3D" w:rsidP="00D65054">
            <w:pPr>
              <w:rPr>
                <w:rFonts w:eastAsiaTheme="minorEastAsia"/>
              </w:rPr>
            </w:pPr>
            <w:r>
              <w:rPr>
                <w:rFonts w:eastAsiaTheme="minorEastAsia" w:hint="eastAsia"/>
                <w:lang w:eastAsia="zh-CN"/>
              </w:rPr>
              <w:t xml:space="preserve">a) </w:t>
            </w:r>
            <w:r w:rsidR="00D65054">
              <w:rPr>
                <w:rFonts w:eastAsiaTheme="minorEastAsia"/>
                <w:lang w:eastAsia="zh-CN"/>
              </w:rPr>
              <w:t>This</w:t>
            </w:r>
            <w:r w:rsidR="00D65054">
              <w:rPr>
                <w:rFonts w:eastAsiaTheme="minorEastAsia" w:hint="eastAsia"/>
                <w:lang w:eastAsia="zh-CN"/>
              </w:rPr>
              <w:t xml:space="preserve"> depends on the sub-use case. </w:t>
            </w:r>
            <w:r w:rsidR="00D65054">
              <w:rPr>
                <w:rFonts w:eastAsiaTheme="minorEastAsia"/>
                <w:lang w:eastAsia="zh-CN"/>
              </w:rPr>
              <w:t>W</w:t>
            </w:r>
            <w:r w:rsidR="00D65054">
              <w:rPr>
                <w:rFonts w:eastAsiaTheme="minorEastAsia" w:hint="eastAsia"/>
                <w:lang w:eastAsia="zh-CN"/>
              </w:rPr>
              <w:t xml:space="preserve">hile it is true </w:t>
            </w:r>
            <w:r w:rsidR="00D65054">
              <w:rPr>
                <w:rFonts w:eastAsiaTheme="minorEastAsia"/>
                <w:lang w:eastAsia="zh-CN"/>
              </w:rPr>
              <w:t>that</w:t>
            </w:r>
            <w:r w:rsidR="00D65054">
              <w:rPr>
                <w:rFonts w:eastAsiaTheme="minorEastAsia" w:hint="eastAsia"/>
                <w:lang w:eastAsia="zh-CN"/>
              </w:rPr>
              <w:t xml:space="preserve"> spatial consistency modelling is important for time domain prediction, it is not needed for spatial domain prediction. It can be an optional choice, which is highly recommended for time domain prediction case.</w:t>
            </w:r>
          </w:p>
        </w:tc>
      </w:tr>
      <w:tr w:rsidR="00263DD0" w14:paraId="79FBB60B" w14:textId="77777777" w:rsidTr="004F2DC0">
        <w:trPr>
          <w:trHeight w:val="333"/>
        </w:trPr>
        <w:tc>
          <w:tcPr>
            <w:tcW w:w="1720" w:type="dxa"/>
          </w:tcPr>
          <w:p w14:paraId="1E0BDEFC" w14:textId="4883AE65" w:rsidR="00263DD0" w:rsidRDefault="00263DD0" w:rsidP="00263DD0">
            <w:r>
              <w:rPr>
                <w:rFonts w:hint="eastAsia"/>
              </w:rPr>
              <w:t>LGE</w:t>
            </w:r>
          </w:p>
        </w:tc>
        <w:tc>
          <w:tcPr>
            <w:tcW w:w="8355" w:type="dxa"/>
          </w:tcPr>
          <w:p w14:paraId="36E8F0B3" w14:textId="73BAF276" w:rsidR="00263DD0" w:rsidRDefault="00263DD0" w:rsidP="00263DD0">
            <w:r>
              <w:rPr>
                <w:rFonts w:hint="eastAsia"/>
              </w:rPr>
              <w:t xml:space="preserve">a) </w:t>
            </w:r>
            <w:r>
              <w:t>Support.</w:t>
            </w:r>
            <w:r w:rsidR="009E78A7">
              <w:t xml:space="preserve"> I</w:t>
            </w:r>
            <w:r w:rsidR="009E78A7">
              <w:rPr>
                <w:rFonts w:hint="eastAsia"/>
              </w:rPr>
              <w:t xml:space="preserve">t </w:t>
            </w:r>
            <w:r w:rsidR="009E78A7">
              <w:t>is needed for time domain prediction.</w:t>
            </w:r>
          </w:p>
          <w:p w14:paraId="487635D3" w14:textId="764DC79A" w:rsidR="00263DD0" w:rsidRDefault="00263DD0" w:rsidP="00263DD0">
            <w:r>
              <w:t xml:space="preserve">b) Same view as Apple and vivo. </w:t>
            </w:r>
            <w:r>
              <w:rPr>
                <w:rFonts w:eastAsiaTheme="minorEastAsia"/>
                <w:lang w:eastAsia="zh-CN"/>
              </w:rPr>
              <w:t>S</w:t>
            </w:r>
            <w:r w:rsidRPr="00046825">
              <w:rPr>
                <w:rFonts w:eastAsiaTheme="minorEastAsia"/>
                <w:lang w:eastAsia="zh-CN"/>
              </w:rPr>
              <w:t xml:space="preserve">ection </w:t>
            </w:r>
            <w:r w:rsidRPr="00046825">
              <w:t>7.6.3.1 in 38.901 is</w:t>
            </w:r>
            <w:r>
              <w:t xml:space="preserve"> enough.</w:t>
            </w:r>
          </w:p>
        </w:tc>
      </w:tr>
      <w:tr w:rsidR="005739E5" w14:paraId="6FB8F136" w14:textId="77777777" w:rsidTr="004F2DC0">
        <w:trPr>
          <w:trHeight w:val="333"/>
        </w:trPr>
        <w:tc>
          <w:tcPr>
            <w:tcW w:w="1720" w:type="dxa"/>
          </w:tcPr>
          <w:p w14:paraId="3AE5A62B" w14:textId="515282F6" w:rsidR="005739E5" w:rsidRDefault="005739E5" w:rsidP="005739E5">
            <w:pPr>
              <w:rPr>
                <w:rFonts w:hint="eastAsia"/>
              </w:rPr>
            </w:pPr>
            <w:r>
              <w:t>Ericsson</w:t>
            </w:r>
          </w:p>
        </w:tc>
        <w:tc>
          <w:tcPr>
            <w:tcW w:w="8355" w:type="dxa"/>
          </w:tcPr>
          <w:p w14:paraId="2B2F31C4" w14:textId="77777777" w:rsidR="005739E5" w:rsidRDefault="005739E5" w:rsidP="00330C4F">
            <w:pPr>
              <w:pStyle w:val="ListParagraph"/>
              <w:numPr>
                <w:ilvl w:val="0"/>
                <w:numId w:val="56"/>
              </w:numPr>
            </w:pPr>
            <w:r>
              <w:t xml:space="preserve">Yes, </w:t>
            </w:r>
            <w:proofErr w:type="gramStart"/>
            <w:r>
              <w:t>It</w:t>
            </w:r>
            <w:proofErr w:type="gramEnd"/>
            <w:r>
              <w:t xml:space="preserve"> should also be modeled for spatial beam domain prediction. </w:t>
            </w:r>
          </w:p>
          <w:p w14:paraId="1724896E" w14:textId="193BEE3C" w:rsidR="005739E5" w:rsidRDefault="005739E5" w:rsidP="00330C4F">
            <w:pPr>
              <w:pStyle w:val="ListParagraph"/>
              <w:numPr>
                <w:ilvl w:val="0"/>
                <w:numId w:val="56"/>
              </w:numPr>
              <w:rPr>
                <w:rFonts w:hint="eastAsia"/>
              </w:rPr>
            </w:pPr>
            <w:r>
              <w:t>O</w:t>
            </w:r>
            <w:r>
              <w:t xml:space="preserve">ur preference is procedure B </w:t>
            </w:r>
          </w:p>
        </w:tc>
      </w:tr>
    </w:tbl>
    <w:p w14:paraId="552243FA" w14:textId="29E6B7AF" w:rsidR="00D0546D" w:rsidRDefault="00D0546D" w:rsidP="0042572B"/>
    <w:p w14:paraId="1E96B29A" w14:textId="6240250D" w:rsidR="00D0546D" w:rsidRDefault="00D0546D" w:rsidP="00892EFA">
      <w:pPr>
        <w:pStyle w:val="Heading3"/>
      </w:pPr>
      <w:r>
        <w:t>1.</w:t>
      </w:r>
      <w:r w:rsidR="004F2DC0">
        <w:t>2</w:t>
      </w:r>
      <w:r>
        <w:t>.</w:t>
      </w:r>
      <w:r w:rsidR="004F2DC0">
        <w:t>2</w:t>
      </w:r>
      <w:r>
        <w:t xml:space="preserve"> Trajectory model for UE mobility</w:t>
      </w:r>
    </w:p>
    <w:p w14:paraId="164E7D30" w14:textId="5053EB6F" w:rsidR="00D0546D" w:rsidRDefault="004F2DC0" w:rsidP="0042572B">
      <w:r>
        <w:lastRenderedPageBreak/>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ListParagraph"/>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ListParagraph"/>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ListParagraph"/>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ListParagraph"/>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ListParagraph"/>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ListParagraph"/>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ListParagraph"/>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ListParagraph"/>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ListParagraph"/>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ListParagraph"/>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ListParagraph"/>
        <w:numPr>
          <w:ilvl w:val="1"/>
          <w:numId w:val="24"/>
        </w:numPr>
      </w:pPr>
      <w:r w:rsidRPr="001A683E">
        <w:t>Option #2: Linear trajectory model with random direction change.</w:t>
      </w:r>
    </w:p>
    <w:p w14:paraId="24F2770F" w14:textId="721EB952" w:rsidR="00517E25" w:rsidRPr="001A683E" w:rsidRDefault="00517E25" w:rsidP="00B7696B">
      <w:pPr>
        <w:pStyle w:val="ListParagraph"/>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TableGrid"/>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ListParagraph"/>
              <w:ind w:left="360"/>
            </w:pPr>
            <w:r>
              <w:t xml:space="preserve"> </w:t>
            </w:r>
          </w:p>
          <w:p w14:paraId="4D369949" w14:textId="7ADCFD74" w:rsidR="002D42D2" w:rsidRPr="00853A5E" w:rsidRDefault="002D42D2" w:rsidP="002D42D2">
            <w:r>
              <w:t>b) T</w:t>
            </w:r>
            <w:r w:rsidRPr="00853A5E">
              <w:t>rajectory model for time beam prediction can be defined considering the distance BS-UE taken from uniform distribution on [</w:t>
            </w:r>
            <w:proofErr w:type="spellStart"/>
            <w:r w:rsidRPr="00853A5E">
              <w:t>dmin</w:t>
            </w:r>
            <w:proofErr w:type="spellEnd"/>
            <w:r w:rsidRPr="00853A5E">
              <w:t xml:space="preserve">, ISD/2], where </w:t>
            </w:r>
            <w:proofErr w:type="spellStart"/>
            <w:r w:rsidRPr="00853A5E">
              <w:t>d_min</w:t>
            </w:r>
            <w:proofErr w:type="spellEnd"/>
            <w:r w:rsidRPr="00853A5E">
              <w:t xml:space="preserve"> is min distance BS-UE, as well as the angle that defines the UE trajectory crossing the sector taken from uniform distribution on [0, 360]. </w:t>
            </w:r>
          </w:p>
          <w:p w14:paraId="42A367D3" w14:textId="77777777" w:rsidR="002D42D2" w:rsidRDefault="002D42D2" w:rsidP="00B7696B">
            <w:pPr>
              <w:pStyle w:val="ListParagraph"/>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ListParagraph"/>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ListParagraph"/>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CommentText"/>
            </w:pPr>
            <w:r>
              <w:t xml:space="preserve">Also, we think a clear separation on EVM for training data generation and performance evaluation is </w:t>
            </w:r>
            <w:r>
              <w:lastRenderedPageBreak/>
              <w:t>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lastRenderedPageBreak/>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 xml:space="preserve">can be modeled as in 37.885, and random direction </w:t>
            </w:r>
            <w:proofErr w:type="gramStart"/>
            <w:r>
              <w:rPr>
                <w:rFonts w:eastAsiaTheme="minorEastAsia"/>
                <w:lang w:eastAsia="zh-CN"/>
              </w:rPr>
              <w:t>change</w:t>
            </w:r>
            <w:proofErr w:type="gramEnd"/>
            <w:r>
              <w:rPr>
                <w:rFonts w:eastAsiaTheme="minorEastAsia"/>
                <w:lang w:eastAsia="zh-CN"/>
              </w:rPr>
              <w:t xml:space="preserv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r>
              <w:t>Intel</w:t>
            </w:r>
          </w:p>
        </w:tc>
        <w:tc>
          <w:tcPr>
            <w:tcW w:w="8355" w:type="dxa"/>
          </w:tcPr>
          <w:p w14:paraId="1090827D" w14:textId="5A8AA708" w:rsidR="00A2358F" w:rsidRDefault="00A2358F" w:rsidP="00A2358F">
            <w: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A9155C" w14:paraId="6DA484E4" w14:textId="77777777" w:rsidTr="00F536BD">
        <w:trPr>
          <w:trHeight w:val="333"/>
        </w:trPr>
        <w:tc>
          <w:tcPr>
            <w:tcW w:w="1720" w:type="dxa"/>
          </w:tcPr>
          <w:p w14:paraId="1EF321A4" w14:textId="785D39D4" w:rsidR="00A9155C" w:rsidRDefault="00A9155C" w:rsidP="00A9155C">
            <w:r>
              <w:t>OPPO</w:t>
            </w:r>
          </w:p>
        </w:tc>
        <w:tc>
          <w:tcPr>
            <w:tcW w:w="8355" w:type="dxa"/>
          </w:tcPr>
          <w:p w14:paraId="705E5309" w14:textId="2B807187" w:rsidR="00A9155C" w:rsidRDefault="00A9155C" w:rsidP="00A9155C">
            <w:r>
              <w:t>a) Yes. But for beam prediction in spatial domain, it is not necessary to model the UE trajectory.</w:t>
            </w:r>
          </w:p>
        </w:tc>
      </w:tr>
      <w:tr w:rsidR="00EA1A7B" w14:paraId="4A9B51E7" w14:textId="77777777" w:rsidTr="00F536BD">
        <w:trPr>
          <w:trHeight w:val="333"/>
        </w:trPr>
        <w:tc>
          <w:tcPr>
            <w:tcW w:w="1720" w:type="dxa"/>
          </w:tcPr>
          <w:p w14:paraId="534AB953" w14:textId="00E63E90" w:rsidR="00EA1A7B" w:rsidRDefault="00EA1A7B" w:rsidP="00A9155C">
            <w:r>
              <w:t>AT&amp;T</w:t>
            </w:r>
          </w:p>
        </w:tc>
        <w:tc>
          <w:tcPr>
            <w:tcW w:w="8355" w:type="dxa"/>
          </w:tcPr>
          <w:p w14:paraId="74B47938" w14:textId="682BCA13" w:rsidR="00EA1A7B" w:rsidRDefault="00EA1A7B" w:rsidP="00A9155C">
            <w:r>
              <w:t>Agree with Intel and Nokia</w:t>
            </w:r>
          </w:p>
        </w:tc>
      </w:tr>
      <w:tr w:rsidR="00F04957" w14:paraId="594F9C24" w14:textId="77777777" w:rsidTr="00F536BD">
        <w:trPr>
          <w:trHeight w:val="333"/>
        </w:trPr>
        <w:tc>
          <w:tcPr>
            <w:tcW w:w="1720" w:type="dxa"/>
          </w:tcPr>
          <w:p w14:paraId="03A397D3" w14:textId="1F650442" w:rsidR="00F04957" w:rsidRPr="00F04957" w:rsidRDefault="00F04957" w:rsidP="00A9155C">
            <w:pPr>
              <w:rPr>
                <w:rFonts w:eastAsiaTheme="minorEastAsia"/>
                <w:lang w:eastAsia="zh-CN"/>
              </w:rPr>
            </w:pPr>
            <w:r>
              <w:rPr>
                <w:rFonts w:eastAsiaTheme="minorEastAsia" w:hint="eastAsia"/>
                <w:lang w:eastAsia="zh-CN"/>
              </w:rPr>
              <w:t>CATT</w:t>
            </w:r>
          </w:p>
        </w:tc>
        <w:tc>
          <w:tcPr>
            <w:tcW w:w="8355" w:type="dxa"/>
          </w:tcPr>
          <w:p w14:paraId="36042D6E" w14:textId="2EE7AAF4" w:rsidR="00F04957" w:rsidRPr="00F04957" w:rsidRDefault="00F04957" w:rsidP="00A9155C">
            <w:pPr>
              <w:rPr>
                <w:rFonts w:eastAsiaTheme="minorEastAsia"/>
                <w:lang w:eastAsia="zh-CN"/>
              </w:rPr>
            </w:pPr>
            <w:r>
              <w:rPr>
                <w:rFonts w:eastAsiaTheme="minorEastAsia" w:hint="eastAsia"/>
                <w:lang w:eastAsia="zh-CN"/>
              </w:rPr>
              <w:t>Agree with OPPO.</w:t>
            </w:r>
          </w:p>
        </w:tc>
      </w:tr>
      <w:tr w:rsidR="00263DD0" w14:paraId="721FB0B3" w14:textId="77777777" w:rsidTr="00F536BD">
        <w:trPr>
          <w:trHeight w:val="333"/>
        </w:trPr>
        <w:tc>
          <w:tcPr>
            <w:tcW w:w="1720" w:type="dxa"/>
          </w:tcPr>
          <w:p w14:paraId="3D4CCD25" w14:textId="38278BEC" w:rsidR="00263DD0" w:rsidRDefault="00263DD0" w:rsidP="00263DD0">
            <w:r>
              <w:rPr>
                <w:rFonts w:hint="eastAsia"/>
              </w:rPr>
              <w:t>LGE</w:t>
            </w:r>
          </w:p>
        </w:tc>
        <w:tc>
          <w:tcPr>
            <w:tcW w:w="8355" w:type="dxa"/>
          </w:tcPr>
          <w:p w14:paraId="4666D5AA" w14:textId="602FA1E4" w:rsidR="00263DD0" w:rsidRDefault="00263DD0" w:rsidP="00263DD0">
            <w:r>
              <w:t>W</w:t>
            </w:r>
            <w:r>
              <w:rPr>
                <w:rFonts w:hint="eastAsia"/>
              </w:rPr>
              <w:t xml:space="preserve">e </w:t>
            </w:r>
            <w:r>
              <w:t>also think UE trajectory model can be up to each sub use case. For non-HST scenario, either option 2 or option 3 is fine for us.</w:t>
            </w:r>
          </w:p>
        </w:tc>
      </w:tr>
      <w:tr w:rsidR="008F5EF2" w14:paraId="03FEBF5B" w14:textId="77777777" w:rsidTr="00F536BD">
        <w:trPr>
          <w:trHeight w:val="333"/>
        </w:trPr>
        <w:tc>
          <w:tcPr>
            <w:tcW w:w="1720" w:type="dxa"/>
          </w:tcPr>
          <w:p w14:paraId="126BC9E7" w14:textId="30CC40CA" w:rsidR="008F5EF2" w:rsidRDefault="008F5EF2" w:rsidP="008F5EF2">
            <w:pPr>
              <w:rPr>
                <w:rFonts w:hint="eastAsia"/>
              </w:rPr>
            </w:pPr>
            <w:r>
              <w:t>Ericsson</w:t>
            </w:r>
          </w:p>
        </w:tc>
        <w:tc>
          <w:tcPr>
            <w:tcW w:w="8355" w:type="dxa"/>
          </w:tcPr>
          <w:p w14:paraId="26DE6405" w14:textId="77777777" w:rsidR="008F5EF2" w:rsidRDefault="008F5EF2" w:rsidP="008F5EF2">
            <w:r>
              <w:t>a) For spatial domain we think it could be sufficient.</w:t>
            </w:r>
          </w:p>
          <w:p w14:paraId="4C2D6168" w14:textId="31107906" w:rsidR="008F5EF2" w:rsidRDefault="008F5EF2" w:rsidP="008F5EF2">
            <w:r>
              <w:t xml:space="preserve">B) Sharing the view by Vivo that it might create too optimistic results, due to overfitting. Investigating option 2 and 3 should not be precluded. Note that, in general, UE moving at </w:t>
            </w:r>
            <w:r w:rsidRPr="008F5EF2">
              <w:rPr>
                <w:b/>
                <w:bCs/>
              </w:rPr>
              <w:t>constant</w:t>
            </w:r>
            <w:r>
              <w:t xml:space="preserve"> speed and/or constant rotation should </w:t>
            </w:r>
            <w:r>
              <w:t xml:space="preserve">lead to more predictable behavior </w:t>
            </w:r>
            <w:r>
              <w:t xml:space="preserve">than dynamic speed/rotation. Another option is to enable modelling of non-constant UE speed. </w:t>
            </w:r>
          </w:p>
        </w:tc>
      </w:tr>
    </w:tbl>
    <w:p w14:paraId="23808D54" w14:textId="77777777" w:rsidR="00D0546D" w:rsidRDefault="00D0546D" w:rsidP="0042572B"/>
    <w:p w14:paraId="3F582F1E" w14:textId="6D38E212" w:rsidR="00DB5E3E" w:rsidRDefault="00DB5E3E" w:rsidP="00892EFA">
      <w:pPr>
        <w:pStyle w:val="Heading3"/>
      </w:pPr>
      <w:r>
        <w:t>1.2.</w:t>
      </w:r>
      <w:r w:rsidR="00550B15">
        <w:t>3</w:t>
      </w:r>
      <w:r>
        <w:t xml:space="preserve"> </w:t>
      </w:r>
      <w:proofErr w:type="gramStart"/>
      <w:r w:rsidR="00550B15">
        <w:t>O</w:t>
      </w:r>
      <w:r>
        <w:t>thers</w:t>
      </w:r>
      <w:proofErr w:type="gramEnd"/>
      <w:r>
        <w:t xml:space="preserve">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ListParagraph"/>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 xml:space="preserve">For evaluation of beam prediction in the time domain, in addition to the </w:t>
      </w:r>
      <w:proofErr w:type="gramStart"/>
      <w:r w:rsidRPr="00ED4EBC">
        <w:rPr>
          <w:sz w:val="18"/>
          <w:szCs w:val="18"/>
        </w:rPr>
        <w:t>spatially-consistent</w:t>
      </w:r>
      <w:proofErr w:type="gramEnd"/>
      <w:r w:rsidRPr="00ED4EBC">
        <w:rPr>
          <w:sz w:val="18"/>
          <w:szCs w:val="18"/>
        </w:rPr>
        <w:t xml:space="preserve">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ListParagraph"/>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w:t>
      </w:r>
      <w:proofErr w:type="spellStart"/>
      <w:r w:rsidRPr="00ED4EBC">
        <w:rPr>
          <w:sz w:val="18"/>
          <w:szCs w:val="18"/>
        </w:rPr>
        <w:t>evalutations</w:t>
      </w:r>
      <w:proofErr w:type="spellEnd"/>
      <w:r w:rsidRPr="00ED4EBC">
        <w:rPr>
          <w:sz w:val="18"/>
          <w:szCs w:val="18"/>
        </w:rPr>
        <w:t xml:space="preserve">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w:t>
      </w:r>
      <w:proofErr w:type="gramStart"/>
      <w:r w:rsidRPr="003005F5">
        <w:rPr>
          <w:sz w:val="18"/>
          <w:szCs w:val="18"/>
          <w:u w:val="single"/>
        </w:rPr>
        <w:t>single-beam</w:t>
      </w:r>
      <w:proofErr w:type="gramEnd"/>
      <w:r w:rsidRPr="003005F5">
        <w:rPr>
          <w:sz w:val="18"/>
          <w:szCs w:val="18"/>
          <w:u w:val="single"/>
        </w:rPr>
        <w:t xml:space="preserve">/panel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ListParagraph"/>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Heading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ListParagraph"/>
        <w:numPr>
          <w:ilvl w:val="0"/>
          <w:numId w:val="25"/>
        </w:numPr>
        <w:rPr>
          <w:sz w:val="18"/>
          <w:szCs w:val="18"/>
        </w:rPr>
      </w:pPr>
      <w:r>
        <w:t xml:space="preserve">What other assumptions or parameters need to be defined for SLS based dataset generation and evaluation for </w:t>
      </w:r>
      <w:r>
        <w:lastRenderedPageBreak/>
        <w:t xml:space="preserve">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TableGrid"/>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r>
              <w:t>Intel</w:t>
            </w:r>
          </w:p>
        </w:tc>
        <w:tc>
          <w:tcPr>
            <w:tcW w:w="8355" w:type="dxa"/>
          </w:tcPr>
          <w:p w14:paraId="715CC8A5" w14:textId="0A221396" w:rsidR="00FE5BA5" w:rsidRDefault="00FE5BA5" w:rsidP="00FE5BA5">
            <w:r>
              <w:t>OK to consider UE rotation, although 360 degrees per second seems very fast.</w:t>
            </w:r>
          </w:p>
        </w:tc>
      </w:tr>
      <w:tr w:rsidR="0071393D" w14:paraId="41EEB770" w14:textId="77777777" w:rsidTr="00F536BD">
        <w:trPr>
          <w:trHeight w:val="333"/>
        </w:trPr>
        <w:tc>
          <w:tcPr>
            <w:tcW w:w="1720" w:type="dxa"/>
          </w:tcPr>
          <w:p w14:paraId="57BA179B" w14:textId="63F240B3" w:rsidR="0071393D" w:rsidRDefault="0018218C" w:rsidP="00FE5BA5">
            <w:r>
              <w:t>AT&amp;T</w:t>
            </w:r>
          </w:p>
        </w:tc>
        <w:tc>
          <w:tcPr>
            <w:tcW w:w="8355" w:type="dxa"/>
          </w:tcPr>
          <w:p w14:paraId="19288122" w14:textId="5C6D809C" w:rsidR="0071393D" w:rsidRDefault="0018218C" w:rsidP="00FE5BA5">
            <w:r>
              <w:t>Ok to consider UE rotation</w:t>
            </w:r>
          </w:p>
        </w:tc>
      </w:tr>
      <w:tr w:rsidR="005B5BAE" w14:paraId="6BC579FD" w14:textId="77777777" w:rsidTr="00F536BD">
        <w:trPr>
          <w:trHeight w:val="333"/>
        </w:trPr>
        <w:tc>
          <w:tcPr>
            <w:tcW w:w="1720" w:type="dxa"/>
          </w:tcPr>
          <w:p w14:paraId="369FE271" w14:textId="6A142C57" w:rsidR="005B5BAE" w:rsidRDefault="005B5BAE" w:rsidP="00FE5BA5">
            <w:r>
              <w:rPr>
                <w:rFonts w:eastAsiaTheme="minorEastAsia" w:hint="eastAsia"/>
                <w:lang w:eastAsia="zh-CN"/>
              </w:rPr>
              <w:t>CATT</w:t>
            </w:r>
          </w:p>
        </w:tc>
        <w:tc>
          <w:tcPr>
            <w:tcW w:w="8355" w:type="dxa"/>
          </w:tcPr>
          <w:p w14:paraId="2EBEE0DE" w14:textId="054541C3" w:rsidR="005B5BAE" w:rsidRDefault="005B5BAE" w:rsidP="00FE5BA5">
            <w:r>
              <w:rPr>
                <w:rFonts w:eastAsiaTheme="minorEastAsia" w:hint="eastAsia"/>
                <w:lang w:eastAsia="zh-CN"/>
              </w:rPr>
              <w:t>Ok to optionally consider UE rotation</w:t>
            </w:r>
            <w:r w:rsidR="00F04957">
              <w:rPr>
                <w:rFonts w:eastAsiaTheme="minorEastAsia" w:hint="eastAsia"/>
                <w:lang w:eastAsia="zh-CN"/>
              </w:rPr>
              <w:t xml:space="preserve"> but should be in lower priority</w:t>
            </w:r>
            <w:r>
              <w:rPr>
                <w:rFonts w:eastAsiaTheme="minorEastAsia" w:hint="eastAsia"/>
                <w:lang w:eastAsia="zh-CN"/>
              </w:rPr>
              <w:t>.</w:t>
            </w:r>
          </w:p>
        </w:tc>
      </w:tr>
      <w:tr w:rsidR="00263DD0" w14:paraId="5045CCEB" w14:textId="77777777" w:rsidTr="00F536BD">
        <w:trPr>
          <w:trHeight w:val="333"/>
        </w:trPr>
        <w:tc>
          <w:tcPr>
            <w:tcW w:w="1720" w:type="dxa"/>
          </w:tcPr>
          <w:p w14:paraId="4EA12C82" w14:textId="20D321F9" w:rsidR="00263DD0" w:rsidRDefault="00263DD0" w:rsidP="00FE5BA5">
            <w:r>
              <w:rPr>
                <w:rFonts w:hint="eastAsia"/>
              </w:rPr>
              <w:t>LGE</w:t>
            </w:r>
          </w:p>
        </w:tc>
        <w:tc>
          <w:tcPr>
            <w:tcW w:w="8355" w:type="dxa"/>
          </w:tcPr>
          <w:p w14:paraId="18354FDF" w14:textId="300BDEAD" w:rsidR="00263DD0" w:rsidRDefault="00263DD0" w:rsidP="00FE5BA5">
            <w:r>
              <w:rPr>
                <w:rFonts w:hint="eastAsia"/>
              </w:rPr>
              <w:t>UE rotation can be optionally considered</w:t>
            </w:r>
            <w:r>
              <w:t>,</w:t>
            </w:r>
            <w:r>
              <w:rPr>
                <w:rFonts w:hint="eastAsia"/>
              </w:rPr>
              <w:t xml:space="preserve"> if needed.</w:t>
            </w:r>
          </w:p>
        </w:tc>
      </w:tr>
      <w:tr w:rsidR="008F5EF2" w14:paraId="66CD7B67" w14:textId="77777777" w:rsidTr="00F536BD">
        <w:trPr>
          <w:trHeight w:val="333"/>
        </w:trPr>
        <w:tc>
          <w:tcPr>
            <w:tcW w:w="1720" w:type="dxa"/>
          </w:tcPr>
          <w:p w14:paraId="4E88E20A" w14:textId="09D1F212" w:rsidR="008F5EF2" w:rsidRDefault="008F5EF2" w:rsidP="008F5EF2">
            <w:pPr>
              <w:rPr>
                <w:rFonts w:hint="eastAsia"/>
              </w:rPr>
            </w:pPr>
            <w:r>
              <w:t>Ericsson</w:t>
            </w:r>
          </w:p>
        </w:tc>
        <w:tc>
          <w:tcPr>
            <w:tcW w:w="8355" w:type="dxa"/>
          </w:tcPr>
          <w:p w14:paraId="74547305" w14:textId="621BEA1F" w:rsidR="008F5EF2" w:rsidRDefault="008F5EF2" w:rsidP="008F5EF2">
            <w:pPr>
              <w:rPr>
                <w:rFonts w:hint="eastAsia"/>
              </w:rPr>
            </w:pPr>
            <w:r>
              <w:t xml:space="preserve">We are ok with adding a UE rotation. It should be clarified around what UE axis the rotation is made. Also defining reasonable numbers for such rotation. 360 degree per second sounds very fast. </w:t>
            </w:r>
          </w:p>
        </w:tc>
      </w:tr>
    </w:tbl>
    <w:p w14:paraId="0509BEE9" w14:textId="77777777" w:rsidR="00EA461D" w:rsidRDefault="00EA461D" w:rsidP="00EA461D"/>
    <w:p w14:paraId="46C796C0" w14:textId="110303A5" w:rsidR="00DA18AE" w:rsidRDefault="00DA18AE" w:rsidP="0042572B">
      <w:pPr>
        <w:pStyle w:val="Heading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ListParagraph"/>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ListParagraph"/>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ListParagraph"/>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ListParagraph"/>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ListParagraph"/>
        <w:numPr>
          <w:ilvl w:val="0"/>
          <w:numId w:val="9"/>
        </w:numPr>
        <w:rPr>
          <w:sz w:val="18"/>
          <w:szCs w:val="18"/>
        </w:rPr>
      </w:pPr>
      <w:r w:rsidRPr="00C13E09">
        <w:rPr>
          <w:sz w:val="18"/>
          <w:szCs w:val="18"/>
        </w:rPr>
        <w:t xml:space="preserve">Intel [20]: Assumptions on </w:t>
      </w:r>
      <w:proofErr w:type="spellStart"/>
      <w:r w:rsidRPr="00C13E09">
        <w:rPr>
          <w:sz w:val="18"/>
          <w:szCs w:val="18"/>
        </w:rPr>
        <w:t>gNB</w:t>
      </w:r>
      <w:proofErr w:type="spellEnd"/>
      <w:r w:rsidRPr="00C13E09">
        <w:rPr>
          <w:sz w:val="18"/>
          <w:szCs w:val="18"/>
        </w:rPr>
        <w:t xml:space="preserve"> and UE antenna arrays and beamforming should be aligned across companies for common dataset generation </w:t>
      </w:r>
    </w:p>
    <w:p w14:paraId="0E7BAE31" w14:textId="0643B5F0" w:rsidR="00893C88" w:rsidRPr="00C13E09" w:rsidRDefault="00893C88" w:rsidP="0042572B">
      <w:pPr>
        <w:pStyle w:val="ListParagraph"/>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ListParagraph"/>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ListParagraph"/>
        <w:numPr>
          <w:ilvl w:val="0"/>
          <w:numId w:val="26"/>
        </w:numPr>
      </w:pPr>
      <w:r>
        <w:t xml:space="preserve">If the answer </w:t>
      </w:r>
      <w:proofErr w:type="gramStart"/>
      <w:r>
        <w:t>is yes,</w:t>
      </w:r>
      <w:proofErr w:type="gramEnd"/>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TableGrid"/>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 xml:space="preserve">Disagree that LLS are needed for this SI. The BM use case requires mainly beam measurements data (L1-RSRP) for multiple beams and UEs in different locations of the sector. We don’t see </w:t>
            </w:r>
            <w:r>
              <w:lastRenderedPageBreak/>
              <w:t>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lastRenderedPageBreak/>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r>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r w:rsidR="0071393D" w14:paraId="79DAA897" w14:textId="77777777" w:rsidTr="00C303F9">
        <w:tc>
          <w:tcPr>
            <w:tcW w:w="1052" w:type="dxa"/>
          </w:tcPr>
          <w:p w14:paraId="7BB9B52C" w14:textId="59703E3C" w:rsidR="0071393D" w:rsidRDefault="0071393D" w:rsidP="0071393D">
            <w:r>
              <w:t>NVIDIA</w:t>
            </w:r>
          </w:p>
        </w:tc>
        <w:tc>
          <w:tcPr>
            <w:tcW w:w="744" w:type="dxa"/>
          </w:tcPr>
          <w:p w14:paraId="1E68493B" w14:textId="77777777" w:rsidR="0071393D" w:rsidRDefault="0071393D" w:rsidP="0071393D"/>
        </w:tc>
        <w:tc>
          <w:tcPr>
            <w:tcW w:w="7919" w:type="dxa"/>
          </w:tcPr>
          <w:p w14:paraId="21CE13CF" w14:textId="421059E4" w:rsidR="0071393D" w:rsidRDefault="0071393D" w:rsidP="0071393D">
            <w:r>
              <w:t>Interested companies can present the results with sufficient level of description.</w:t>
            </w:r>
          </w:p>
        </w:tc>
      </w:tr>
      <w:tr w:rsidR="008F7465" w14:paraId="1441CF47" w14:textId="77777777" w:rsidTr="00C303F9">
        <w:tc>
          <w:tcPr>
            <w:tcW w:w="1052" w:type="dxa"/>
          </w:tcPr>
          <w:p w14:paraId="181E59F5" w14:textId="7144BC80" w:rsidR="008F7465" w:rsidRDefault="008F7465" w:rsidP="008F7465">
            <w:r>
              <w:t>OPPO</w:t>
            </w:r>
          </w:p>
        </w:tc>
        <w:tc>
          <w:tcPr>
            <w:tcW w:w="744" w:type="dxa"/>
          </w:tcPr>
          <w:p w14:paraId="5F6DDDC0" w14:textId="77777777" w:rsidR="008F7465" w:rsidRDefault="008F7465" w:rsidP="008F7465"/>
        </w:tc>
        <w:tc>
          <w:tcPr>
            <w:tcW w:w="7919" w:type="dxa"/>
          </w:tcPr>
          <w:p w14:paraId="14E0EF1C" w14:textId="48D2695F" w:rsidR="008F7465" w:rsidRDefault="008F7465" w:rsidP="008F7465">
            <w:r>
              <w:t xml:space="preserve">SLS is the baseline. LLS seems not necessary. Anyway, companies can bring up LLS evaluation results if they are willing to. </w:t>
            </w:r>
          </w:p>
        </w:tc>
      </w:tr>
      <w:tr w:rsidR="005B5BAE" w14:paraId="6728DE35" w14:textId="77777777" w:rsidTr="00C303F9">
        <w:tc>
          <w:tcPr>
            <w:tcW w:w="1052" w:type="dxa"/>
          </w:tcPr>
          <w:p w14:paraId="03DBF526" w14:textId="2E389A8A" w:rsidR="005B5BAE" w:rsidRDefault="005B5BAE" w:rsidP="008F7465">
            <w:r>
              <w:rPr>
                <w:rFonts w:eastAsiaTheme="minorEastAsia" w:hint="eastAsia"/>
                <w:lang w:eastAsia="zh-CN"/>
              </w:rPr>
              <w:t>CATT</w:t>
            </w:r>
          </w:p>
        </w:tc>
        <w:tc>
          <w:tcPr>
            <w:tcW w:w="744" w:type="dxa"/>
          </w:tcPr>
          <w:p w14:paraId="28585965" w14:textId="4C8D727B" w:rsidR="005B5BAE" w:rsidRDefault="005B5BAE" w:rsidP="008F7465">
            <w:r>
              <w:rPr>
                <w:rFonts w:eastAsiaTheme="minorEastAsia" w:hint="eastAsia"/>
                <w:lang w:eastAsia="zh-CN"/>
              </w:rPr>
              <w:t>N</w:t>
            </w:r>
          </w:p>
        </w:tc>
        <w:tc>
          <w:tcPr>
            <w:tcW w:w="7919" w:type="dxa"/>
          </w:tcPr>
          <w:p w14:paraId="606A4012" w14:textId="696DA40F" w:rsidR="005B5BAE" w:rsidRDefault="005B5BAE" w:rsidP="008F7465">
            <w:r>
              <w:rPr>
                <w:rFonts w:eastAsiaTheme="minorEastAsia" w:hint="eastAsia"/>
                <w:lang w:eastAsia="zh-CN"/>
              </w:rPr>
              <w:t xml:space="preserve">We </w:t>
            </w:r>
            <w:r>
              <w:rPr>
                <w:rFonts w:eastAsiaTheme="minorEastAsia"/>
                <w:lang w:eastAsia="zh-CN"/>
              </w:rPr>
              <w:t>don’t</w:t>
            </w:r>
            <w:r>
              <w:rPr>
                <w:rFonts w:eastAsiaTheme="minorEastAsia" w:hint="eastAsia"/>
                <w:lang w:eastAsia="zh-CN"/>
              </w:rPr>
              <w:t xml:space="preserve"> need to duplicate the evaluation effort since SLS evaluation is sufficient.</w:t>
            </w:r>
          </w:p>
        </w:tc>
      </w:tr>
      <w:tr w:rsidR="00263DD0" w14:paraId="12C4C616" w14:textId="77777777" w:rsidTr="00C303F9">
        <w:tc>
          <w:tcPr>
            <w:tcW w:w="1052" w:type="dxa"/>
          </w:tcPr>
          <w:p w14:paraId="2F874275" w14:textId="14D3B739" w:rsidR="00263DD0" w:rsidRDefault="00263DD0" w:rsidP="00263DD0">
            <w:r>
              <w:rPr>
                <w:rFonts w:hint="eastAsia"/>
              </w:rPr>
              <w:t>LGE</w:t>
            </w:r>
          </w:p>
        </w:tc>
        <w:tc>
          <w:tcPr>
            <w:tcW w:w="744" w:type="dxa"/>
          </w:tcPr>
          <w:p w14:paraId="730D4FFA" w14:textId="1928BB49" w:rsidR="00263DD0" w:rsidRDefault="00263DD0" w:rsidP="00263DD0">
            <w:r>
              <w:rPr>
                <w:rFonts w:hint="eastAsia"/>
              </w:rPr>
              <w:t>N</w:t>
            </w:r>
          </w:p>
        </w:tc>
        <w:tc>
          <w:tcPr>
            <w:tcW w:w="7919" w:type="dxa"/>
          </w:tcPr>
          <w:p w14:paraId="60C222FA" w14:textId="4AA58E20" w:rsidR="00263DD0" w:rsidRDefault="00263DD0" w:rsidP="00263DD0">
            <w:r>
              <w:t>P</w:t>
            </w:r>
            <w:r>
              <w:rPr>
                <w:rFonts w:hint="eastAsia"/>
              </w:rPr>
              <w:t xml:space="preserve">refer </w:t>
            </w:r>
            <w:r>
              <w:t>to have SLS as the baseline.</w:t>
            </w:r>
          </w:p>
        </w:tc>
      </w:tr>
      <w:tr w:rsidR="008F5EF2" w14:paraId="2E57FA28" w14:textId="77777777" w:rsidTr="00C303F9">
        <w:tc>
          <w:tcPr>
            <w:tcW w:w="1052" w:type="dxa"/>
          </w:tcPr>
          <w:p w14:paraId="201D587C" w14:textId="498E7DA4" w:rsidR="008F5EF2" w:rsidRDefault="008F5EF2" w:rsidP="008F5EF2">
            <w:pPr>
              <w:rPr>
                <w:rFonts w:hint="eastAsia"/>
              </w:rPr>
            </w:pPr>
            <w:r>
              <w:t>Ericsson</w:t>
            </w:r>
          </w:p>
        </w:tc>
        <w:tc>
          <w:tcPr>
            <w:tcW w:w="744" w:type="dxa"/>
          </w:tcPr>
          <w:p w14:paraId="20D84CD0" w14:textId="7A76D238" w:rsidR="008F5EF2" w:rsidRDefault="008F5EF2" w:rsidP="008F5EF2">
            <w:pPr>
              <w:rPr>
                <w:rFonts w:hint="eastAsia"/>
              </w:rPr>
            </w:pPr>
            <w:r>
              <w:t>N</w:t>
            </w:r>
          </w:p>
        </w:tc>
        <w:tc>
          <w:tcPr>
            <w:tcW w:w="7919" w:type="dxa"/>
          </w:tcPr>
          <w:p w14:paraId="25079125" w14:textId="3B6B9FC9" w:rsidR="008F5EF2" w:rsidRDefault="008F5EF2" w:rsidP="008F5EF2">
            <w:r>
              <w:t>No need to address LLS.</w:t>
            </w:r>
          </w:p>
        </w:tc>
      </w:tr>
    </w:tbl>
    <w:p w14:paraId="230B3C32" w14:textId="01111698" w:rsidR="005E1D5B" w:rsidRDefault="005E1D5B" w:rsidP="0042572B"/>
    <w:p w14:paraId="3EE51623" w14:textId="13411A90" w:rsidR="0054478C" w:rsidRDefault="0054478C" w:rsidP="0042572B">
      <w:pPr>
        <w:pStyle w:val="Heading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ListParagraph"/>
        <w:numPr>
          <w:ilvl w:val="0"/>
          <w:numId w:val="8"/>
        </w:numPr>
        <w:rPr>
          <w:sz w:val="18"/>
          <w:szCs w:val="18"/>
        </w:rPr>
      </w:pPr>
      <w:r w:rsidRPr="00F734FA">
        <w:rPr>
          <w:sz w:val="18"/>
          <w:szCs w:val="18"/>
        </w:rPr>
        <w:t>Huawei/</w:t>
      </w:r>
      <w:proofErr w:type="spellStart"/>
      <w:r w:rsidRPr="00F734FA">
        <w:rPr>
          <w:sz w:val="18"/>
          <w:szCs w:val="18"/>
        </w:rPr>
        <w:t>HiSi</w:t>
      </w:r>
      <w:proofErr w:type="spellEnd"/>
      <w:r w:rsidRPr="00F734FA">
        <w:rPr>
          <w:sz w:val="18"/>
          <w:szCs w:val="18"/>
        </w:rPr>
        <w:t xml:space="preserve">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ListParagraph"/>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ListParagraph"/>
        <w:numPr>
          <w:ilvl w:val="0"/>
          <w:numId w:val="8"/>
        </w:numPr>
        <w:rPr>
          <w:sz w:val="18"/>
          <w:szCs w:val="18"/>
        </w:rPr>
      </w:pPr>
      <w:r w:rsidRPr="00F734FA">
        <w:rPr>
          <w:sz w:val="18"/>
          <w:szCs w:val="18"/>
        </w:rPr>
        <w:t>Vivo</w:t>
      </w:r>
      <w:r w:rsidR="00120CB1">
        <w:rPr>
          <w:sz w:val="18"/>
          <w:szCs w:val="18"/>
        </w:rPr>
        <w:t xml:space="preserve"> </w:t>
      </w:r>
      <w:r w:rsidRPr="00F734FA">
        <w:rPr>
          <w:sz w:val="18"/>
          <w:szCs w:val="18"/>
        </w:rPr>
        <w:t xml:space="preserve">[7]: </w:t>
      </w:r>
      <w:proofErr w:type="gramStart"/>
      <w:r w:rsidRPr="00F734FA">
        <w:rPr>
          <w:sz w:val="18"/>
          <w:szCs w:val="18"/>
        </w:rPr>
        <w:t>Fully-connected</w:t>
      </w:r>
      <w:proofErr w:type="gramEnd"/>
      <w:r w:rsidRPr="00F734FA">
        <w:rPr>
          <w:sz w:val="18"/>
          <w:szCs w:val="18"/>
        </w:rPr>
        <w:t xml:space="preserve">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ListParagraph"/>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ListParagraph"/>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ListParagraph"/>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ListParagraph"/>
        <w:numPr>
          <w:ilvl w:val="0"/>
          <w:numId w:val="27"/>
        </w:numPr>
      </w:pPr>
      <w:r>
        <w:t xml:space="preserve">Whether a reference AI/ML model needs to be defined, and why? </w:t>
      </w:r>
    </w:p>
    <w:p w14:paraId="13400AC3" w14:textId="77F96C79" w:rsidR="00AA4617" w:rsidRPr="006C4759" w:rsidRDefault="00AA4617" w:rsidP="00B7696B">
      <w:pPr>
        <w:pStyle w:val="ListParagraph"/>
        <w:numPr>
          <w:ilvl w:val="0"/>
          <w:numId w:val="27"/>
        </w:numPr>
      </w:pPr>
      <w:r>
        <w:t xml:space="preserve">If the answer is yes, please </w:t>
      </w:r>
      <w:proofErr w:type="gramStart"/>
      <w:r>
        <w:t>explain</w:t>
      </w:r>
      <w:proofErr w:type="gramEnd"/>
      <w:r>
        <w:t xml:space="preserve"> the purpose </w:t>
      </w:r>
      <w:r w:rsidR="001A053E">
        <w:t>to define</w:t>
      </w:r>
      <w:r>
        <w:t xml:space="preserve"> the reference AI/ML model. </w:t>
      </w:r>
    </w:p>
    <w:tbl>
      <w:tblPr>
        <w:tblStyle w:val="TableGrid"/>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ListParagraph"/>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w:t>
            </w:r>
            <w:r>
              <w:rPr>
                <w:rFonts w:eastAsiaTheme="minorEastAsia"/>
                <w:lang w:eastAsia="zh-CN"/>
              </w:rPr>
              <w:lastRenderedPageBreak/>
              <w:t xml:space="preserve">open the details as much as possible. </w:t>
            </w:r>
          </w:p>
        </w:tc>
      </w:tr>
      <w:tr w:rsidR="00AB6EB8" w14:paraId="46D7A5AF" w14:textId="77777777" w:rsidTr="006B4C46">
        <w:tc>
          <w:tcPr>
            <w:tcW w:w="1052" w:type="dxa"/>
          </w:tcPr>
          <w:p w14:paraId="5D949BF9" w14:textId="38890C61" w:rsidR="00AB6EB8" w:rsidRDefault="00AB6EB8" w:rsidP="00AB6EB8">
            <w:r>
              <w:lastRenderedPageBreak/>
              <w:t>Intel</w:t>
            </w:r>
          </w:p>
        </w:tc>
        <w:tc>
          <w:tcPr>
            <w:tcW w:w="8663" w:type="dxa"/>
          </w:tcPr>
          <w:p w14:paraId="29308E81" w14:textId="7CACBDE0" w:rsidR="00AB6EB8" w:rsidRDefault="00AB6EB8" w:rsidP="00AB6EB8">
            <w:r>
              <w:t>At this stage, no. Meaningful non-AI/ML baselines should be considered for fair comparison</w:t>
            </w:r>
          </w:p>
        </w:tc>
      </w:tr>
      <w:tr w:rsidR="0071393D" w14:paraId="20512F42" w14:textId="77777777" w:rsidTr="006B4C46">
        <w:tc>
          <w:tcPr>
            <w:tcW w:w="1052" w:type="dxa"/>
          </w:tcPr>
          <w:p w14:paraId="159D62B3" w14:textId="7EBB20A4" w:rsidR="0071393D" w:rsidRDefault="0071393D" w:rsidP="0071393D">
            <w:r>
              <w:t>NVIDIA</w:t>
            </w:r>
          </w:p>
        </w:tc>
        <w:tc>
          <w:tcPr>
            <w:tcW w:w="8663" w:type="dxa"/>
          </w:tcPr>
          <w:p w14:paraId="51E02DFD" w14:textId="6BE03D25" w:rsidR="0071393D" w:rsidRDefault="0071393D" w:rsidP="0071393D">
            <w:r>
              <w:t>Yes, a baseline model would facilitate calibration.</w:t>
            </w:r>
          </w:p>
        </w:tc>
      </w:tr>
      <w:tr w:rsidR="00F17649" w14:paraId="55FAEA3C" w14:textId="77777777" w:rsidTr="006B4C46">
        <w:tc>
          <w:tcPr>
            <w:tcW w:w="1052" w:type="dxa"/>
          </w:tcPr>
          <w:p w14:paraId="3B89DEC1" w14:textId="4CBB086A" w:rsidR="00F17649" w:rsidRDefault="00F17649" w:rsidP="00F17649">
            <w:r>
              <w:t>OPPO</w:t>
            </w:r>
          </w:p>
        </w:tc>
        <w:tc>
          <w:tcPr>
            <w:tcW w:w="8663" w:type="dxa"/>
          </w:tcPr>
          <w:p w14:paraId="333366C9" w14:textId="401D1EBA" w:rsidR="00F17649" w:rsidRDefault="00F17649" w:rsidP="00F17649">
            <w:r>
              <w:t xml:space="preserve">We are open to it. However, it may be difficult to define a reference AI/ML model. Companies are encouraged to share their models used in the evaluation for cross check and calibration. </w:t>
            </w:r>
          </w:p>
        </w:tc>
      </w:tr>
      <w:tr w:rsidR="005B5BAE" w14:paraId="4F00321E" w14:textId="77777777" w:rsidTr="006B4C46">
        <w:tc>
          <w:tcPr>
            <w:tcW w:w="1052" w:type="dxa"/>
          </w:tcPr>
          <w:p w14:paraId="08B3F116" w14:textId="2B8738A1" w:rsidR="005B5BAE" w:rsidRPr="005B5BAE" w:rsidRDefault="005B5BAE" w:rsidP="00F17649">
            <w:pPr>
              <w:rPr>
                <w:rFonts w:eastAsiaTheme="minorEastAsia"/>
                <w:lang w:eastAsia="zh-CN"/>
              </w:rPr>
            </w:pPr>
            <w:r>
              <w:rPr>
                <w:rFonts w:eastAsiaTheme="minorEastAsia" w:hint="eastAsia"/>
                <w:lang w:eastAsia="zh-CN"/>
              </w:rPr>
              <w:t>CATT</w:t>
            </w:r>
          </w:p>
        </w:tc>
        <w:tc>
          <w:tcPr>
            <w:tcW w:w="8663" w:type="dxa"/>
          </w:tcPr>
          <w:p w14:paraId="7A3499E0" w14:textId="01E34E88" w:rsidR="005B5BAE" w:rsidRPr="005B5BAE" w:rsidRDefault="005B5BAE" w:rsidP="005B5BAE">
            <w:pPr>
              <w:rPr>
                <w:rFonts w:eastAsiaTheme="minorEastAsia"/>
                <w:lang w:eastAsia="zh-CN"/>
              </w:rPr>
            </w:pPr>
            <w:r>
              <w:rPr>
                <w:rFonts w:eastAsiaTheme="minorEastAsia" w:hint="eastAsia"/>
                <w:lang w:eastAsia="zh-CN"/>
              </w:rPr>
              <w:t xml:space="preserve">We are open to consider it, at least </w:t>
            </w:r>
            <w:r>
              <w:rPr>
                <w:rFonts w:eastAsiaTheme="minorEastAsia"/>
                <w:lang w:eastAsia="zh-CN"/>
              </w:rPr>
              <w:t>for the</w:t>
            </w:r>
            <w:r>
              <w:rPr>
                <w:rFonts w:eastAsiaTheme="minorEastAsia" w:hint="eastAsia"/>
                <w:lang w:eastAsia="zh-CN"/>
              </w:rPr>
              <w:t xml:space="preserve"> purpose of calibration.</w:t>
            </w:r>
          </w:p>
        </w:tc>
      </w:tr>
      <w:tr w:rsidR="00263DD0" w14:paraId="39E64706" w14:textId="77777777" w:rsidTr="006B4C46">
        <w:tc>
          <w:tcPr>
            <w:tcW w:w="1052" w:type="dxa"/>
          </w:tcPr>
          <w:p w14:paraId="35F3D91B" w14:textId="044EB89A" w:rsidR="00263DD0" w:rsidRDefault="00263DD0" w:rsidP="00263DD0">
            <w:r>
              <w:rPr>
                <w:rFonts w:hint="eastAsia"/>
              </w:rPr>
              <w:t>LGE</w:t>
            </w:r>
          </w:p>
        </w:tc>
        <w:tc>
          <w:tcPr>
            <w:tcW w:w="8663" w:type="dxa"/>
          </w:tcPr>
          <w:p w14:paraId="66DCA657" w14:textId="5B0CA8DC" w:rsidR="00263DD0" w:rsidRDefault="00263DD0" w:rsidP="00263DD0">
            <w:r>
              <w:t xml:space="preserve">No, </w:t>
            </w:r>
            <w:r>
              <w:rPr>
                <w:rFonts w:hint="eastAsia"/>
              </w:rPr>
              <w:t>companies</w:t>
            </w:r>
            <w:r>
              <w:t xml:space="preserve"> can provide </w:t>
            </w:r>
            <w:proofErr w:type="gramStart"/>
            <w:r>
              <w:t>there</w:t>
            </w:r>
            <w:proofErr w:type="gramEnd"/>
            <w:r>
              <w:t xml:space="preserve"> assumption on AI/ML </w:t>
            </w:r>
            <w:r>
              <w:rPr>
                <w:rFonts w:hint="eastAsia"/>
              </w:rPr>
              <w:t>mod</w:t>
            </w:r>
            <w:r>
              <w:t>el.</w:t>
            </w:r>
          </w:p>
        </w:tc>
      </w:tr>
      <w:tr w:rsidR="008F5EF2" w14:paraId="79F38EC8" w14:textId="77777777" w:rsidTr="006B4C46">
        <w:tc>
          <w:tcPr>
            <w:tcW w:w="1052" w:type="dxa"/>
          </w:tcPr>
          <w:p w14:paraId="5FDC202B" w14:textId="702C4D65" w:rsidR="008F5EF2" w:rsidRDefault="008F5EF2" w:rsidP="008F5EF2">
            <w:pPr>
              <w:rPr>
                <w:rFonts w:hint="eastAsia"/>
              </w:rPr>
            </w:pPr>
            <w:r>
              <w:t>Ericsson</w:t>
            </w:r>
          </w:p>
        </w:tc>
        <w:tc>
          <w:tcPr>
            <w:tcW w:w="8663" w:type="dxa"/>
          </w:tcPr>
          <w:p w14:paraId="1ACB07B6" w14:textId="6EA2099C" w:rsidR="008F5EF2" w:rsidRDefault="008F5EF2" w:rsidP="008F5EF2">
            <w:r>
              <w:t>Not needed in case the model training methodology and model description are properly defined</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ListParagraph"/>
        <w:numPr>
          <w:ilvl w:val="0"/>
          <w:numId w:val="8"/>
        </w:numPr>
        <w:rPr>
          <w:sz w:val="18"/>
          <w:szCs w:val="18"/>
        </w:rPr>
      </w:pPr>
      <w:r w:rsidRPr="006B4CC1">
        <w:rPr>
          <w:sz w:val="18"/>
          <w:szCs w:val="18"/>
        </w:rPr>
        <w:t>Huawei/</w:t>
      </w:r>
      <w:proofErr w:type="spellStart"/>
      <w:r w:rsidRPr="006B4CC1">
        <w:rPr>
          <w:sz w:val="18"/>
          <w:szCs w:val="18"/>
        </w:rPr>
        <w:t>HiSi</w:t>
      </w:r>
      <w:proofErr w:type="spellEnd"/>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ListParagraph"/>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ListParagraph"/>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ListParagraph"/>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ListParagraph"/>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ListParagraph"/>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ListParagraph"/>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ListParagraph"/>
        <w:numPr>
          <w:ilvl w:val="1"/>
          <w:numId w:val="8"/>
        </w:numPr>
        <w:rPr>
          <w:sz w:val="18"/>
          <w:szCs w:val="18"/>
        </w:rPr>
      </w:pPr>
      <w:r w:rsidRPr="006B4CC1">
        <w:rPr>
          <w:sz w:val="18"/>
          <w:szCs w:val="18"/>
        </w:rPr>
        <w:t xml:space="preserve">For </w:t>
      </w:r>
      <w:proofErr w:type="spellStart"/>
      <w:r w:rsidRPr="006B4CC1">
        <w:rPr>
          <w:sz w:val="18"/>
          <w:szCs w:val="18"/>
        </w:rPr>
        <w:t>gNB</w:t>
      </w:r>
      <w:proofErr w:type="spellEnd"/>
      <w:r w:rsidRPr="006B4CC1">
        <w:rPr>
          <w:sz w:val="18"/>
          <w:szCs w:val="18"/>
        </w:rPr>
        <w:t xml:space="preserve"> side AI/ML, </w:t>
      </w:r>
      <w:proofErr w:type="spellStart"/>
      <w:r w:rsidRPr="006B4CC1">
        <w:rPr>
          <w:sz w:val="18"/>
          <w:szCs w:val="18"/>
        </w:rPr>
        <w:t>gNB</w:t>
      </w:r>
      <w:proofErr w:type="spellEnd"/>
      <w:r w:rsidRPr="006B4CC1">
        <w:rPr>
          <w:sz w:val="18"/>
          <w:szCs w:val="18"/>
        </w:rPr>
        <w:t xml:space="preserve"> measurement (e.g., UE position/trajectory, UL measurement) and UE beam related reporting.</w:t>
      </w:r>
    </w:p>
    <w:p w14:paraId="0F4EBB81" w14:textId="77777777" w:rsidR="006A775F" w:rsidRPr="00892EFA" w:rsidRDefault="006A775F" w:rsidP="006A775F">
      <w:pPr>
        <w:pStyle w:val="ListParagraph"/>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ListParagraph"/>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ListParagraph"/>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ListParagraph"/>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Heading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ListParagraph"/>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ListParagraph"/>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ListParagraph"/>
        <w:numPr>
          <w:ilvl w:val="0"/>
          <w:numId w:val="28"/>
        </w:numPr>
      </w:pPr>
      <w:r>
        <w:t>Whether proposal 1-8 can be adopted?</w:t>
      </w:r>
      <w:r w:rsidR="00424994">
        <w:t xml:space="preserve"> Why?</w:t>
      </w:r>
    </w:p>
    <w:p w14:paraId="022F3A2B" w14:textId="7B8E4C38" w:rsidR="00E22D50" w:rsidRDefault="00E22D50" w:rsidP="00B7696B">
      <w:pPr>
        <w:pStyle w:val="ListParagraph"/>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ListParagraph"/>
        <w:numPr>
          <w:ilvl w:val="0"/>
          <w:numId w:val="28"/>
        </w:numPr>
      </w:pPr>
      <w:r>
        <w:lastRenderedPageBreak/>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ListParagraph"/>
        <w:numPr>
          <w:ilvl w:val="0"/>
          <w:numId w:val="28"/>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w:t>
            </w:r>
            <w:proofErr w:type="gramStart"/>
            <w:r>
              <w:t>e.g.</w:t>
            </w:r>
            <w:proofErr w:type="gramEnd"/>
            <w:r>
              <w:t xml:space="preserve">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w:t>
            </w:r>
            <w:proofErr w:type="gramStart"/>
            <w:r>
              <w:rPr>
                <w:rFonts w:eastAsiaTheme="minorEastAsia"/>
                <w:lang w:eastAsia="zh-CN"/>
              </w:rPr>
              <w:t>etc.</w:t>
            </w:r>
            <w:r w:rsidR="00653050">
              <w:rPr>
                <w:rFonts w:eastAsiaTheme="minorEastAsia"/>
                <w:lang w:eastAsia="zh-CN"/>
              </w:rPr>
              <w:t>.</w:t>
            </w:r>
            <w:proofErr w:type="gramEnd"/>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 xml:space="preserve">model trained for single </w:t>
            </w:r>
            <w:proofErr w:type="gramStart"/>
            <w:r w:rsidR="00942A2E">
              <w:rPr>
                <w:rFonts w:eastAsiaTheme="minorEastAsia"/>
                <w:lang w:eastAsia="zh-CN"/>
              </w:rPr>
              <w:t>cell</w:t>
            </w:r>
            <w:proofErr w:type="gramEnd"/>
            <w:r w:rsidR="00942A2E">
              <w:rPr>
                <w:rFonts w:eastAsiaTheme="minorEastAsia"/>
                <w:lang w:eastAsia="zh-CN"/>
              </w:rPr>
              <w:t xml:space="preserve">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ListParagraph"/>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ListParagraph"/>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w:t>
            </w:r>
            <w:proofErr w:type="gramStart"/>
            <w:r>
              <w:rPr>
                <w:rFonts w:eastAsiaTheme="minorEastAsia"/>
                <w:sz w:val="18"/>
                <w:lang w:eastAsia="zh-CN"/>
              </w:rPr>
              <w:t>quantization</w:t>
            </w:r>
            <w:proofErr w:type="gramEnd"/>
            <w:r>
              <w:rPr>
                <w:rFonts w:eastAsiaTheme="minorEastAsia"/>
                <w:sz w:val="18"/>
                <w:lang w:eastAsia="zh-CN"/>
              </w:rPr>
              <w:t xml:space="preserve"> and loss function. </w:t>
            </w:r>
          </w:p>
          <w:p w14:paraId="63BF8E96" w14:textId="77777777" w:rsidR="00046825" w:rsidRPr="001D3123" w:rsidRDefault="00046825" w:rsidP="00046825">
            <w:pPr>
              <w:pStyle w:val="ListParagraph"/>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r>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w:t>
            </w:r>
            <w:proofErr w:type="gramStart"/>
            <w:r>
              <w:t>8.a</w:t>
            </w:r>
            <w:proofErr w:type="gramEnd"/>
            <w:r>
              <w:t>: Yes</w:t>
            </w:r>
          </w:p>
          <w:p w14:paraId="6C3B7895" w14:textId="77777777" w:rsidR="00DA48B8" w:rsidRDefault="00DA48B8" w:rsidP="00DA48B8">
            <w:r>
              <w:t>Q1-</w:t>
            </w:r>
            <w:proofErr w:type="gramStart"/>
            <w:r>
              <w:t>8.b</w:t>
            </w:r>
            <w:proofErr w:type="gramEnd"/>
            <w:r>
              <w:t>: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r w:rsidR="0071393D" w14:paraId="22A2EEF4" w14:textId="77777777" w:rsidTr="00F536BD">
        <w:tc>
          <w:tcPr>
            <w:tcW w:w="1052" w:type="dxa"/>
          </w:tcPr>
          <w:p w14:paraId="4582B898" w14:textId="5B130368" w:rsidR="0071393D" w:rsidRDefault="0071393D" w:rsidP="0071393D">
            <w:r>
              <w:t>NVIDIA</w:t>
            </w:r>
          </w:p>
        </w:tc>
        <w:tc>
          <w:tcPr>
            <w:tcW w:w="744" w:type="dxa"/>
          </w:tcPr>
          <w:p w14:paraId="42F08113" w14:textId="03769B3B" w:rsidR="0071393D" w:rsidRDefault="0071393D" w:rsidP="0071393D">
            <w:r>
              <w:t>Y</w:t>
            </w:r>
          </w:p>
        </w:tc>
        <w:tc>
          <w:tcPr>
            <w:tcW w:w="8099" w:type="dxa"/>
          </w:tcPr>
          <w:p w14:paraId="1F949849" w14:textId="782DCFDE" w:rsidR="0071393D" w:rsidRDefault="0071393D" w:rsidP="0071393D">
            <w:r w:rsidRPr="00426A3B">
              <w:t>Yes</w:t>
            </w:r>
            <w:r>
              <w:t>, description of AI/ML model should be provided. Details can be FFS.</w:t>
            </w:r>
          </w:p>
        </w:tc>
      </w:tr>
      <w:tr w:rsidR="00EF2E97" w14:paraId="5B83A74C" w14:textId="77777777" w:rsidTr="00F536BD">
        <w:tc>
          <w:tcPr>
            <w:tcW w:w="1052" w:type="dxa"/>
          </w:tcPr>
          <w:p w14:paraId="327713D5" w14:textId="049D31B3" w:rsidR="00EF2E97" w:rsidRDefault="00EF2E97" w:rsidP="00EF2E97">
            <w:r>
              <w:t>OPPO</w:t>
            </w:r>
          </w:p>
        </w:tc>
        <w:tc>
          <w:tcPr>
            <w:tcW w:w="744" w:type="dxa"/>
          </w:tcPr>
          <w:p w14:paraId="1D40B164" w14:textId="0DE69F42" w:rsidR="00EF2E97" w:rsidRDefault="00EF2E97" w:rsidP="00EF2E97">
            <w:r>
              <w:t>Y</w:t>
            </w:r>
          </w:p>
        </w:tc>
        <w:tc>
          <w:tcPr>
            <w:tcW w:w="8099" w:type="dxa"/>
          </w:tcPr>
          <w:p w14:paraId="0F99C8D3" w14:textId="77777777" w:rsidR="00EF2E97" w:rsidRDefault="00EF2E97" w:rsidP="00EF2E97">
            <w:r>
              <w:t xml:space="preserve">a) Support in principle. </w:t>
            </w:r>
          </w:p>
          <w:p w14:paraId="19BA133B" w14:textId="77777777" w:rsidR="00EF2E97" w:rsidRDefault="00EF2E97" w:rsidP="00EF2E97">
            <w:r>
              <w:t xml:space="preserve">b) At least the high-level description for AI/ML model should be reported. Detailed information is up to each company. Companies are encouraged to disclose more details.  </w:t>
            </w:r>
          </w:p>
          <w:p w14:paraId="12808A57" w14:textId="77777777" w:rsidR="00EF2E97" w:rsidRDefault="00EF2E97" w:rsidP="00EF2E97">
            <w:r>
              <w:t xml:space="preserve">c) Model input/output should be reported. </w:t>
            </w:r>
          </w:p>
          <w:p w14:paraId="55E20917" w14:textId="6847DF27" w:rsidR="00EF2E97" w:rsidRPr="00426A3B" w:rsidRDefault="00EF2E97" w:rsidP="00EF2E97">
            <w:r>
              <w:t xml:space="preserve">d) It is up to each company. </w:t>
            </w:r>
          </w:p>
        </w:tc>
      </w:tr>
      <w:tr w:rsidR="005B5BAE" w14:paraId="1ADF2BB8" w14:textId="77777777" w:rsidTr="00F536BD">
        <w:tc>
          <w:tcPr>
            <w:tcW w:w="1052" w:type="dxa"/>
          </w:tcPr>
          <w:p w14:paraId="22B73C9C" w14:textId="272E0474" w:rsidR="005B5BAE" w:rsidRDefault="005B5BAE" w:rsidP="00EF2E97">
            <w:r>
              <w:rPr>
                <w:rFonts w:eastAsiaTheme="minorEastAsia" w:hint="eastAsia"/>
                <w:lang w:eastAsia="zh-CN"/>
              </w:rPr>
              <w:t>CATT</w:t>
            </w:r>
          </w:p>
        </w:tc>
        <w:tc>
          <w:tcPr>
            <w:tcW w:w="744" w:type="dxa"/>
          </w:tcPr>
          <w:p w14:paraId="6A9CF01B" w14:textId="2B6DAEDC" w:rsidR="005B5BAE" w:rsidRDefault="005B5BAE" w:rsidP="00EF2E97">
            <w:r>
              <w:rPr>
                <w:rFonts w:eastAsiaTheme="minorEastAsia" w:hint="eastAsia"/>
                <w:lang w:eastAsia="zh-CN"/>
              </w:rPr>
              <w:t>Y</w:t>
            </w:r>
          </w:p>
        </w:tc>
        <w:tc>
          <w:tcPr>
            <w:tcW w:w="8099" w:type="dxa"/>
          </w:tcPr>
          <w:p w14:paraId="55EB187F" w14:textId="77777777" w:rsidR="00F04957" w:rsidRDefault="00F04957" w:rsidP="00EF2E97">
            <w:pPr>
              <w:rPr>
                <w:rFonts w:eastAsiaTheme="minorEastAsia"/>
                <w:lang w:eastAsia="zh-CN"/>
              </w:rPr>
            </w:pPr>
            <w:r>
              <w:rPr>
                <w:rFonts w:eastAsiaTheme="minorEastAsia" w:hint="eastAsia"/>
                <w:lang w:eastAsia="zh-CN"/>
              </w:rPr>
              <w:t>a) Yes</w:t>
            </w:r>
          </w:p>
          <w:p w14:paraId="1B15F2CC" w14:textId="77777777" w:rsidR="005B5BAE" w:rsidRDefault="00F04957" w:rsidP="00EF2E97">
            <w:pPr>
              <w:rPr>
                <w:rFonts w:eastAsiaTheme="minorEastAsia"/>
                <w:lang w:eastAsia="zh-CN"/>
              </w:rPr>
            </w:pPr>
            <w:r>
              <w:rPr>
                <w:rFonts w:eastAsiaTheme="minorEastAsia" w:hint="eastAsia"/>
                <w:lang w:eastAsia="zh-CN"/>
              </w:rPr>
              <w:t xml:space="preserve">b) </w:t>
            </w:r>
            <w:r w:rsidR="005B5BAE">
              <w:rPr>
                <w:rFonts w:eastAsiaTheme="minorEastAsia" w:hint="eastAsia"/>
                <w:lang w:eastAsia="zh-CN"/>
              </w:rPr>
              <w:t>T</w:t>
            </w:r>
            <w:r w:rsidR="005B5BAE">
              <w:t xml:space="preserve">he input(s)/output(s) </w:t>
            </w:r>
            <w:r w:rsidR="005B5BAE">
              <w:rPr>
                <w:rFonts w:eastAsiaTheme="minorEastAsia" w:hint="eastAsia"/>
                <w:lang w:eastAsia="zh-CN"/>
              </w:rPr>
              <w:t>of AI/ML model for</w:t>
            </w:r>
            <w:r w:rsidR="005B5BAE">
              <w:t xml:space="preserve"> each sub-use case can be reported by each company</w:t>
            </w:r>
            <w:r w:rsidR="005B5BAE">
              <w:rPr>
                <w:rFonts w:eastAsiaTheme="minorEastAsia" w:hint="eastAsia"/>
                <w:lang w:eastAsia="zh-CN"/>
              </w:rPr>
              <w:t>.</w:t>
            </w:r>
          </w:p>
          <w:p w14:paraId="4B1AAADE" w14:textId="00624EFD" w:rsidR="00F04957" w:rsidRDefault="00F04957" w:rsidP="00EF2E97">
            <w:pPr>
              <w:rPr>
                <w:rFonts w:eastAsiaTheme="minorEastAsia"/>
                <w:lang w:eastAsia="zh-CN"/>
              </w:rPr>
            </w:pPr>
            <w:r>
              <w:rPr>
                <w:rFonts w:eastAsiaTheme="minorEastAsia" w:hint="eastAsia"/>
                <w:lang w:eastAsia="zh-CN"/>
              </w:rPr>
              <w:t>c) The output may be specified. While at the first stage, we are open to see different input(s) reported by companies.</w:t>
            </w:r>
          </w:p>
          <w:p w14:paraId="21B43EEF" w14:textId="463A100D" w:rsidR="00F04957" w:rsidRPr="00F04957" w:rsidRDefault="00F04957" w:rsidP="00F04957">
            <w:pPr>
              <w:rPr>
                <w:rFonts w:eastAsiaTheme="minorEastAsia"/>
                <w:lang w:eastAsia="zh-CN"/>
              </w:rPr>
            </w:pPr>
            <w:r>
              <w:rPr>
                <w:rFonts w:eastAsiaTheme="minorEastAsia" w:hint="eastAsia"/>
                <w:lang w:eastAsia="zh-CN"/>
              </w:rPr>
              <w:t xml:space="preserve">d) At least the details of training data set should be reported, </w:t>
            </w:r>
            <w:proofErr w:type="gramStart"/>
            <w:r>
              <w:rPr>
                <w:rFonts w:eastAsiaTheme="minorEastAsia" w:hint="eastAsia"/>
                <w:lang w:eastAsia="zh-CN"/>
              </w:rPr>
              <w:t>i.e.</w:t>
            </w:r>
            <w:proofErr w:type="gramEnd"/>
            <w:r>
              <w:rPr>
                <w:rFonts w:eastAsiaTheme="minorEastAsia" w:hint="eastAsia"/>
                <w:lang w:eastAsia="zh-CN"/>
              </w:rPr>
              <w:t xml:space="preserve"> channel model, </w:t>
            </w:r>
            <w:r>
              <w:rPr>
                <w:rFonts w:eastAsiaTheme="minorEastAsia"/>
                <w:lang w:eastAsia="zh-CN"/>
              </w:rPr>
              <w:t>dataset</w:t>
            </w:r>
            <w:r>
              <w:rPr>
                <w:rFonts w:eastAsiaTheme="minorEastAsia" w:hint="eastAsia"/>
                <w:lang w:eastAsia="zh-CN"/>
              </w:rPr>
              <w:t xml:space="preserve"> size.</w:t>
            </w:r>
          </w:p>
        </w:tc>
      </w:tr>
      <w:tr w:rsidR="00263DD0" w14:paraId="317B51FC" w14:textId="77777777" w:rsidTr="00F536BD">
        <w:tc>
          <w:tcPr>
            <w:tcW w:w="1052" w:type="dxa"/>
          </w:tcPr>
          <w:p w14:paraId="1070EA84" w14:textId="6304F09C" w:rsidR="00263DD0" w:rsidRDefault="00263DD0" w:rsidP="00EF2E97">
            <w:r>
              <w:rPr>
                <w:rFonts w:hint="eastAsia"/>
              </w:rPr>
              <w:t>LGE</w:t>
            </w:r>
          </w:p>
        </w:tc>
        <w:tc>
          <w:tcPr>
            <w:tcW w:w="744" w:type="dxa"/>
          </w:tcPr>
          <w:p w14:paraId="56E189F1" w14:textId="4F8F7620" w:rsidR="00263DD0" w:rsidRDefault="00263DD0" w:rsidP="00EF2E97">
            <w:r>
              <w:rPr>
                <w:rFonts w:hint="eastAsia"/>
              </w:rPr>
              <w:t>Y</w:t>
            </w:r>
          </w:p>
        </w:tc>
        <w:tc>
          <w:tcPr>
            <w:tcW w:w="8099" w:type="dxa"/>
          </w:tcPr>
          <w:p w14:paraId="41A09D9E" w14:textId="77777777" w:rsidR="00263DD0" w:rsidRDefault="00263DD0" w:rsidP="00EF2E97">
            <w:r>
              <w:rPr>
                <w:rFonts w:hint="eastAsia"/>
              </w:rPr>
              <w:t xml:space="preserve">a) </w:t>
            </w:r>
            <w:r>
              <w:t>Yes.</w:t>
            </w:r>
          </w:p>
          <w:p w14:paraId="564AE604" w14:textId="77777777" w:rsidR="00263DD0" w:rsidRDefault="00263DD0" w:rsidP="00EF2E97">
            <w:r>
              <w:t>b) NN architecture can be provided.</w:t>
            </w:r>
          </w:p>
          <w:p w14:paraId="2575C10A" w14:textId="7BAAA9BF" w:rsidR="00263DD0" w:rsidRDefault="00263DD0" w:rsidP="000112ED">
            <w:r>
              <w:lastRenderedPageBreak/>
              <w:t xml:space="preserve">c) </w:t>
            </w:r>
            <w:r w:rsidR="000112ED">
              <w:t>Either way is fine</w:t>
            </w:r>
            <w:r>
              <w:t>. However, there is similar ongoing discussion in AI 9.1.3.2.</w:t>
            </w:r>
          </w:p>
        </w:tc>
      </w:tr>
      <w:tr w:rsidR="008F5EF2" w14:paraId="0C5A790E" w14:textId="77777777" w:rsidTr="00F536BD">
        <w:tc>
          <w:tcPr>
            <w:tcW w:w="1052" w:type="dxa"/>
          </w:tcPr>
          <w:p w14:paraId="1E487C2F" w14:textId="70EDC2F8" w:rsidR="008F5EF2" w:rsidRDefault="008F5EF2" w:rsidP="008F5EF2">
            <w:pPr>
              <w:rPr>
                <w:rFonts w:hint="eastAsia"/>
              </w:rPr>
            </w:pPr>
            <w:r>
              <w:lastRenderedPageBreak/>
              <w:t>Ericsson</w:t>
            </w:r>
          </w:p>
        </w:tc>
        <w:tc>
          <w:tcPr>
            <w:tcW w:w="744" w:type="dxa"/>
          </w:tcPr>
          <w:p w14:paraId="5DD0CB99" w14:textId="6C5D9023" w:rsidR="008F5EF2" w:rsidRDefault="008F5EF2" w:rsidP="008F5EF2">
            <w:pPr>
              <w:rPr>
                <w:rFonts w:hint="eastAsia"/>
              </w:rPr>
            </w:pPr>
            <w:r>
              <w:t>Y</w:t>
            </w:r>
          </w:p>
        </w:tc>
        <w:tc>
          <w:tcPr>
            <w:tcW w:w="8099" w:type="dxa"/>
          </w:tcPr>
          <w:p w14:paraId="762C1A9B" w14:textId="77777777" w:rsidR="008F5EF2" w:rsidRDefault="008F5EF2" w:rsidP="00330C4F">
            <w:pPr>
              <w:pStyle w:val="ListParagraph"/>
              <w:numPr>
                <w:ilvl w:val="0"/>
                <w:numId w:val="57"/>
              </w:numPr>
            </w:pPr>
            <w:r w:rsidRPr="001D605F">
              <w:t>Agree.</w:t>
            </w:r>
            <w:r>
              <w:t xml:space="preserve"> This allows for some degree of cross checking of results among companies and the possibility to assess the complexity, memory consumption, FLOPS etc. </w:t>
            </w:r>
          </w:p>
          <w:p w14:paraId="7C603E30" w14:textId="438F93F6" w:rsidR="008F5EF2" w:rsidRPr="008F5EF2" w:rsidRDefault="008F5EF2" w:rsidP="00330C4F">
            <w:pPr>
              <w:pStyle w:val="ListParagraph"/>
              <w:numPr>
                <w:ilvl w:val="0"/>
                <w:numId w:val="57"/>
              </w:numPr>
            </w:pPr>
            <w:r w:rsidRPr="008F5EF2">
              <w:t xml:space="preserve">Model description (type of model, parameters), Model input description, Model output description. The method used in </w:t>
            </w:r>
            <w:proofErr w:type="gramStart"/>
            <w:r w:rsidRPr="008F5EF2">
              <w:t>e.g.</w:t>
            </w:r>
            <w:proofErr w:type="gramEnd"/>
            <w:r w:rsidRPr="008F5EF2">
              <w:t xml:space="preserve"> IEEE papers on ML can be a guideline. </w:t>
            </w:r>
          </w:p>
          <w:p w14:paraId="133EC0C9" w14:textId="77777777" w:rsidR="008F5EF2" w:rsidRDefault="008F5EF2" w:rsidP="00330C4F">
            <w:pPr>
              <w:pStyle w:val="ListParagraph"/>
              <w:numPr>
                <w:ilvl w:val="0"/>
                <w:numId w:val="57"/>
              </w:numPr>
            </w:pPr>
            <w:r>
              <w:t xml:space="preserve">Agree – the input(s)/output(s) should depend on each </w:t>
            </w:r>
            <w:proofErr w:type="spellStart"/>
            <w:r>
              <w:t>subuse</w:t>
            </w:r>
            <w:proofErr w:type="spellEnd"/>
            <w:r>
              <w:t xml:space="preserve"> case</w:t>
            </w:r>
          </w:p>
          <w:p w14:paraId="6976908C" w14:textId="77777777" w:rsidR="008F5EF2" w:rsidRPr="009A3324" w:rsidRDefault="008F5EF2" w:rsidP="00330C4F">
            <w:pPr>
              <w:pStyle w:val="ListParagraph"/>
              <w:numPr>
                <w:ilvl w:val="0"/>
                <w:numId w:val="57"/>
              </w:numPr>
            </w:pPr>
            <w:r>
              <w:t xml:space="preserve">Loss function, optimization function, </w:t>
            </w:r>
            <w:r w:rsidRPr="00CB6307">
              <w:t>Dataset description (Training/Test data)</w:t>
            </w:r>
            <w:r>
              <w:t>, Number of training/test samples, Model validity area</w:t>
            </w:r>
          </w:p>
          <w:p w14:paraId="2E1F9316" w14:textId="77777777" w:rsidR="008F5EF2" w:rsidRDefault="008F5EF2" w:rsidP="008F5EF2">
            <w:pPr>
              <w:rPr>
                <w:rFonts w:hint="eastAsia"/>
              </w:rPr>
            </w:pPr>
          </w:p>
        </w:tc>
      </w:tr>
    </w:tbl>
    <w:p w14:paraId="34CB9C09" w14:textId="598B5157" w:rsidR="00E5103A" w:rsidRDefault="00E5103A" w:rsidP="0042572B"/>
    <w:p w14:paraId="1A3061C9" w14:textId="77777777" w:rsidR="00620732" w:rsidRPr="00892EFA" w:rsidRDefault="00620732" w:rsidP="00B7696B">
      <w:pPr>
        <w:pStyle w:val="Heading2"/>
        <w:numPr>
          <w:ilvl w:val="1"/>
          <w:numId w:val="22"/>
        </w:numPr>
      </w:pPr>
      <w:r w:rsidRPr="00892EFA">
        <w:t>Others</w:t>
      </w:r>
    </w:p>
    <w:p w14:paraId="4D2409A6" w14:textId="77777777" w:rsidR="00620732" w:rsidRPr="00930E16" w:rsidRDefault="00620732" w:rsidP="00892EFA">
      <w:pPr>
        <w:pStyle w:val="Heading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ListParagraph"/>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 xml:space="preserve">FR2 high mobility scenario (e.g., high-speed train and </w:t>
      </w:r>
      <w:proofErr w:type="gramStart"/>
      <w:r w:rsidRPr="006B4CC1">
        <w:rPr>
          <w:rFonts w:hint="eastAsia"/>
          <w:sz w:val="18"/>
          <w:szCs w:val="18"/>
          <w:u w:val="single"/>
        </w:rPr>
        <w:t>high-way</w:t>
      </w:r>
      <w:proofErr w:type="gramEnd"/>
      <w:r w:rsidRPr="006B4CC1">
        <w:rPr>
          <w:rFonts w:hint="eastAsia"/>
          <w:sz w:val="18"/>
          <w:szCs w:val="18"/>
          <w:u w:val="single"/>
        </w:rPr>
        <w:t>).</w:t>
      </w:r>
    </w:p>
    <w:p w14:paraId="3C695157" w14:textId="77777777" w:rsidR="00620732" w:rsidRPr="006B4CC1" w:rsidRDefault="00620732" w:rsidP="00620732">
      <w:pPr>
        <w:pStyle w:val="ListParagraph"/>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ListParagraph"/>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ListParagraph"/>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ListParagraph"/>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ListParagraph"/>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ListParagraph"/>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r w:rsidR="0071393D" w14:paraId="1F1AAE73" w14:textId="77777777" w:rsidTr="00C22AA9">
        <w:tc>
          <w:tcPr>
            <w:tcW w:w="1052" w:type="dxa"/>
          </w:tcPr>
          <w:p w14:paraId="0E66918E" w14:textId="7DA50E1C" w:rsidR="0071393D" w:rsidRDefault="0071393D" w:rsidP="0071393D">
            <w:r>
              <w:t>NVIDIA</w:t>
            </w:r>
          </w:p>
        </w:tc>
        <w:tc>
          <w:tcPr>
            <w:tcW w:w="744" w:type="dxa"/>
          </w:tcPr>
          <w:p w14:paraId="0FEAC00B" w14:textId="77777777" w:rsidR="0071393D" w:rsidRDefault="0071393D" w:rsidP="0071393D"/>
        </w:tc>
        <w:tc>
          <w:tcPr>
            <w:tcW w:w="8009" w:type="dxa"/>
          </w:tcPr>
          <w:p w14:paraId="3BD6161A" w14:textId="401B35CB" w:rsidR="0071393D" w:rsidRDefault="0071393D" w:rsidP="0071393D">
            <w:r>
              <w:t>Interested companies can present the results with sufficient level of description.</w:t>
            </w:r>
          </w:p>
        </w:tc>
      </w:tr>
      <w:tr w:rsidR="00C03474" w14:paraId="75BB918D" w14:textId="77777777" w:rsidTr="00C22AA9">
        <w:tc>
          <w:tcPr>
            <w:tcW w:w="1052" w:type="dxa"/>
          </w:tcPr>
          <w:p w14:paraId="64456304" w14:textId="579A2C34" w:rsidR="00C03474" w:rsidRDefault="00C03474" w:rsidP="00C03474">
            <w:r>
              <w:t>OPPO</w:t>
            </w:r>
          </w:p>
        </w:tc>
        <w:tc>
          <w:tcPr>
            <w:tcW w:w="744" w:type="dxa"/>
          </w:tcPr>
          <w:p w14:paraId="54F4826B" w14:textId="77777777" w:rsidR="00C03474" w:rsidRDefault="00C03474" w:rsidP="00C03474"/>
        </w:tc>
        <w:tc>
          <w:tcPr>
            <w:tcW w:w="8009" w:type="dxa"/>
          </w:tcPr>
          <w:p w14:paraId="433C2746" w14:textId="509E9F3B" w:rsidR="00C03474" w:rsidRDefault="00C03474" w:rsidP="00C03474">
            <w:r>
              <w:t>Low priority</w:t>
            </w:r>
          </w:p>
        </w:tc>
      </w:tr>
      <w:tr w:rsidR="005B5BAE" w14:paraId="00008955" w14:textId="77777777" w:rsidTr="00C22AA9">
        <w:tc>
          <w:tcPr>
            <w:tcW w:w="1052" w:type="dxa"/>
          </w:tcPr>
          <w:p w14:paraId="2571219D" w14:textId="5DED306E" w:rsidR="005B5BAE" w:rsidRDefault="005B5BAE" w:rsidP="00C03474">
            <w:r>
              <w:rPr>
                <w:rFonts w:eastAsiaTheme="minorEastAsia" w:hint="eastAsia"/>
                <w:lang w:eastAsia="zh-CN"/>
              </w:rPr>
              <w:t>CATT</w:t>
            </w:r>
          </w:p>
        </w:tc>
        <w:tc>
          <w:tcPr>
            <w:tcW w:w="744" w:type="dxa"/>
          </w:tcPr>
          <w:p w14:paraId="00235A0F" w14:textId="6F67D9F4" w:rsidR="005B5BAE" w:rsidRDefault="005B5BAE" w:rsidP="00C03474">
            <w:r>
              <w:rPr>
                <w:rFonts w:eastAsiaTheme="minorEastAsia" w:hint="eastAsia"/>
                <w:lang w:eastAsia="zh-CN"/>
              </w:rPr>
              <w:t>N</w:t>
            </w:r>
          </w:p>
        </w:tc>
        <w:tc>
          <w:tcPr>
            <w:tcW w:w="8009" w:type="dxa"/>
          </w:tcPr>
          <w:p w14:paraId="674292A4" w14:textId="7E21585A" w:rsidR="005B5BAE" w:rsidRDefault="005B5BAE" w:rsidP="00C03474">
            <w:r>
              <w:rPr>
                <w:rFonts w:eastAsiaTheme="minorEastAsia" w:hint="eastAsia"/>
                <w:lang w:eastAsia="zh-CN"/>
              </w:rPr>
              <w:t>No need to include HST scenario.</w:t>
            </w:r>
          </w:p>
        </w:tc>
      </w:tr>
      <w:tr w:rsidR="000112ED" w14:paraId="2E03B924" w14:textId="77777777" w:rsidTr="00C22AA9">
        <w:tc>
          <w:tcPr>
            <w:tcW w:w="1052" w:type="dxa"/>
          </w:tcPr>
          <w:p w14:paraId="50FFDE65" w14:textId="25BA5D2A" w:rsidR="000112ED" w:rsidRDefault="000112ED" w:rsidP="000112ED">
            <w:r>
              <w:rPr>
                <w:rFonts w:hint="eastAsia"/>
              </w:rPr>
              <w:t>LGE</w:t>
            </w:r>
          </w:p>
        </w:tc>
        <w:tc>
          <w:tcPr>
            <w:tcW w:w="744" w:type="dxa"/>
          </w:tcPr>
          <w:p w14:paraId="0303BB8F" w14:textId="7994C8B4" w:rsidR="000112ED" w:rsidRDefault="000112ED" w:rsidP="000112ED">
            <w:r>
              <w:rPr>
                <w:rFonts w:hint="eastAsia"/>
              </w:rPr>
              <w:t>N</w:t>
            </w:r>
          </w:p>
        </w:tc>
        <w:tc>
          <w:tcPr>
            <w:tcW w:w="8009" w:type="dxa"/>
          </w:tcPr>
          <w:p w14:paraId="413F21E2" w14:textId="5BE4A749" w:rsidR="000112ED" w:rsidRDefault="000112ED" w:rsidP="000112ED">
            <w:r>
              <w:t>S</w:t>
            </w:r>
            <w:r>
              <w:rPr>
                <w:rFonts w:hint="eastAsia"/>
              </w:rPr>
              <w:t xml:space="preserve">imilar </w:t>
            </w:r>
            <w:r>
              <w:t>view as Nokia.</w:t>
            </w:r>
          </w:p>
        </w:tc>
      </w:tr>
      <w:tr w:rsidR="00C25423" w14:paraId="03EADD07" w14:textId="77777777" w:rsidTr="00C22AA9">
        <w:tc>
          <w:tcPr>
            <w:tcW w:w="1052" w:type="dxa"/>
          </w:tcPr>
          <w:p w14:paraId="44C2495D" w14:textId="2A7C816C" w:rsidR="00C25423" w:rsidRDefault="00C25423" w:rsidP="00C25423">
            <w:pPr>
              <w:rPr>
                <w:rFonts w:hint="eastAsia"/>
              </w:rPr>
            </w:pPr>
            <w:r>
              <w:t>Ericsson</w:t>
            </w:r>
          </w:p>
        </w:tc>
        <w:tc>
          <w:tcPr>
            <w:tcW w:w="744" w:type="dxa"/>
          </w:tcPr>
          <w:p w14:paraId="6C854BA0" w14:textId="057DE674" w:rsidR="00C25423" w:rsidRDefault="00C25423" w:rsidP="00C25423">
            <w:pPr>
              <w:rPr>
                <w:rFonts w:hint="eastAsia"/>
              </w:rPr>
            </w:pPr>
            <w:r>
              <w:t>N</w:t>
            </w:r>
          </w:p>
        </w:tc>
        <w:tc>
          <w:tcPr>
            <w:tcW w:w="8009" w:type="dxa"/>
          </w:tcPr>
          <w:p w14:paraId="50B326F8" w14:textId="49FE97ED" w:rsidR="00C25423" w:rsidRDefault="00C25423" w:rsidP="00C25423">
            <w:r>
              <w:t>No need to study HST at this stage.</w:t>
            </w:r>
          </w:p>
        </w:tc>
      </w:tr>
    </w:tbl>
    <w:p w14:paraId="00F555B4" w14:textId="77777777" w:rsidR="00620732" w:rsidRDefault="00620732" w:rsidP="00620732"/>
    <w:p w14:paraId="3EB401AB" w14:textId="401F44A9" w:rsidR="0043564E" w:rsidRDefault="0043564E" w:rsidP="0043564E">
      <w:pPr>
        <w:pStyle w:val="Heading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ListParagraph"/>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ListParagraph"/>
        <w:numPr>
          <w:ilvl w:val="1"/>
          <w:numId w:val="9"/>
        </w:numPr>
        <w:rPr>
          <w:sz w:val="18"/>
          <w:szCs w:val="18"/>
        </w:rPr>
      </w:pPr>
      <w:r w:rsidRPr="00AF5310">
        <w:rPr>
          <w:sz w:val="18"/>
          <w:szCs w:val="18"/>
        </w:rPr>
        <w:t xml:space="preserve">Intermediate evaluation: Evaluate the result of beam selection from the AI model, or the overhead reduction due to AI/ML-based </w:t>
      </w:r>
      <w:proofErr w:type="gramStart"/>
      <w:r w:rsidRPr="00AF5310">
        <w:rPr>
          <w:sz w:val="18"/>
          <w:szCs w:val="18"/>
        </w:rPr>
        <w:t>approach;</w:t>
      </w:r>
      <w:proofErr w:type="gramEnd"/>
    </w:p>
    <w:p w14:paraId="41E5A48D" w14:textId="77777777" w:rsidR="0043564E" w:rsidRPr="00AF5310" w:rsidRDefault="0043564E" w:rsidP="0043564E">
      <w:pPr>
        <w:pStyle w:val="ListParagraph"/>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ListParagraph"/>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ListParagraph"/>
        <w:numPr>
          <w:ilvl w:val="0"/>
          <w:numId w:val="9"/>
        </w:numPr>
        <w:rPr>
          <w:sz w:val="18"/>
          <w:szCs w:val="18"/>
        </w:rPr>
      </w:pPr>
      <w:r w:rsidRPr="00AF5310">
        <w:rPr>
          <w:sz w:val="18"/>
          <w:szCs w:val="18"/>
        </w:rPr>
        <w:t xml:space="preserve">Samsung [9]: The following two-stage approach is adopted for </w:t>
      </w:r>
      <w:proofErr w:type="spellStart"/>
      <w:r w:rsidRPr="00AF5310">
        <w:rPr>
          <w:sz w:val="18"/>
          <w:szCs w:val="18"/>
        </w:rPr>
        <w:t>gNB</w:t>
      </w:r>
      <w:proofErr w:type="spellEnd"/>
      <w:r w:rsidRPr="00AF5310">
        <w:rPr>
          <w:sz w:val="18"/>
          <w:szCs w:val="18"/>
        </w:rPr>
        <w:t xml:space="preserve">/UE </w:t>
      </w:r>
      <w:proofErr w:type="spellStart"/>
      <w:r w:rsidRPr="00AF5310">
        <w:rPr>
          <w:sz w:val="18"/>
          <w:szCs w:val="18"/>
        </w:rPr>
        <w:t>beambook</w:t>
      </w:r>
      <w:proofErr w:type="spellEnd"/>
      <w:r w:rsidRPr="00AF5310">
        <w:rPr>
          <w:sz w:val="18"/>
          <w:szCs w:val="18"/>
        </w:rPr>
        <w:t xml:space="preserve"> design: </w:t>
      </w:r>
    </w:p>
    <w:p w14:paraId="77A3B116" w14:textId="77777777" w:rsidR="0043564E" w:rsidRPr="00AF5310" w:rsidRDefault="0043564E" w:rsidP="0043564E">
      <w:pPr>
        <w:pStyle w:val="ListParagraph"/>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ListParagraph"/>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ListParagraph"/>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w:t>
      </w:r>
      <w:proofErr w:type="spellStart"/>
      <w:r w:rsidRPr="00AF5310">
        <w:rPr>
          <w:sz w:val="18"/>
          <w:szCs w:val="18"/>
        </w:rPr>
        <w:t>beambook</w:t>
      </w:r>
      <w:proofErr w:type="spellEnd"/>
      <w:r w:rsidRPr="00AF5310">
        <w:rPr>
          <w:sz w:val="18"/>
          <w:szCs w:val="18"/>
        </w:rPr>
        <w:t xml:space="preserve"> design: beam directions/beamwidth. </w:t>
      </w:r>
    </w:p>
    <w:p w14:paraId="4B02C39D"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Heading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xml:space="preserve">, </w:t>
      </w:r>
      <w:proofErr w:type="spellStart"/>
      <w:r>
        <w:t>etc</w:t>
      </w:r>
      <w:proofErr w:type="spellEnd"/>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Heading2"/>
        <w:numPr>
          <w:ilvl w:val="1"/>
          <w:numId w:val="1"/>
        </w:numPr>
      </w:pPr>
      <w:r>
        <w:t>Performance KPI</w:t>
      </w:r>
      <w:r w:rsidR="0082316E">
        <w:t>s</w:t>
      </w:r>
    </w:p>
    <w:p w14:paraId="1C47B8B1" w14:textId="4F88B600" w:rsidR="00F46BFA" w:rsidRDefault="00F46BFA" w:rsidP="00357AAD">
      <w:pPr>
        <w:pStyle w:val="Heading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ListParagraph"/>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ListParagraph"/>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ListParagraph"/>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ListParagraph"/>
        <w:numPr>
          <w:ilvl w:val="0"/>
          <w:numId w:val="10"/>
        </w:numPr>
        <w:rPr>
          <w:sz w:val="18"/>
          <w:szCs w:val="18"/>
        </w:rPr>
      </w:pPr>
      <w:proofErr w:type="spellStart"/>
      <w:r w:rsidRPr="00E9420A">
        <w:rPr>
          <w:sz w:val="18"/>
          <w:szCs w:val="18"/>
        </w:rPr>
        <w:t>InterDigital</w:t>
      </w:r>
      <w:proofErr w:type="spellEnd"/>
      <w:r w:rsidRPr="00E9420A">
        <w:rPr>
          <w:sz w:val="18"/>
          <w:szCs w:val="18"/>
        </w:rPr>
        <w:t xml:space="preserve">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ListParagraph"/>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ListParagraph"/>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ListParagraph"/>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ListParagraph"/>
        <w:numPr>
          <w:ilvl w:val="0"/>
          <w:numId w:val="10"/>
        </w:numPr>
        <w:rPr>
          <w:sz w:val="18"/>
          <w:szCs w:val="18"/>
        </w:rPr>
      </w:pPr>
      <w:r w:rsidRPr="00E9420A">
        <w:rPr>
          <w:sz w:val="18"/>
          <w:szCs w:val="18"/>
        </w:rPr>
        <w:t xml:space="preserve">CATT [6]: Intermediate KPI: Probability of identifying the best beam (pair), average power loss between the selected beam (pair) and the optimal beam (pair), and the ratio of overhead </w:t>
      </w:r>
      <w:proofErr w:type="gramStart"/>
      <w:r w:rsidRPr="00E9420A">
        <w:rPr>
          <w:sz w:val="18"/>
          <w:szCs w:val="18"/>
        </w:rPr>
        <w:t>reduction;</w:t>
      </w:r>
      <w:proofErr w:type="gramEnd"/>
    </w:p>
    <w:p w14:paraId="0A404500" w14:textId="32B34F57" w:rsidR="00F67BF5" w:rsidRPr="00E9420A" w:rsidRDefault="00F67BF5" w:rsidP="000E5F39">
      <w:pPr>
        <w:pStyle w:val="ListParagraph"/>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ListParagraph"/>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ListParagraph"/>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ListParagraph"/>
        <w:numPr>
          <w:ilvl w:val="1"/>
          <w:numId w:val="10"/>
        </w:numPr>
        <w:rPr>
          <w:sz w:val="18"/>
          <w:szCs w:val="18"/>
        </w:rPr>
      </w:pPr>
      <w:r w:rsidRPr="00E9420A">
        <w:rPr>
          <w:sz w:val="18"/>
          <w:szCs w:val="18"/>
        </w:rPr>
        <w:lastRenderedPageBreak/>
        <w:t>beam pair prediction deterioration</w:t>
      </w:r>
    </w:p>
    <w:p w14:paraId="635ED044" w14:textId="5EB7ABC3" w:rsidR="00F67BF5" w:rsidRPr="00E9420A" w:rsidRDefault="00F67BF5" w:rsidP="000E5F39">
      <w:pPr>
        <w:pStyle w:val="ListParagraph"/>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ListParagraph"/>
        <w:numPr>
          <w:ilvl w:val="0"/>
          <w:numId w:val="10"/>
        </w:numPr>
        <w:rPr>
          <w:rFonts w:eastAsia="Times New Roman"/>
          <w:kern w:val="0"/>
          <w:sz w:val="18"/>
          <w:szCs w:val="18"/>
        </w:rPr>
      </w:pPr>
      <w:proofErr w:type="spellStart"/>
      <w:r w:rsidRPr="00E9420A">
        <w:rPr>
          <w:sz w:val="18"/>
          <w:szCs w:val="18"/>
        </w:rPr>
        <w:t>xiaomi</w:t>
      </w:r>
      <w:proofErr w:type="spellEnd"/>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ListParagraph"/>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ListParagraph"/>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ListParagraph"/>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ListParagraph"/>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ListParagraph"/>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ListParagraph"/>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ListParagraph"/>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ListParagraph"/>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ListParagraph"/>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ListParagraph"/>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Overhead, </w:t>
      </w:r>
      <w:proofErr w:type="gramStart"/>
      <w:r w:rsidRPr="00E9420A">
        <w:rPr>
          <w:sz w:val="18"/>
          <w:szCs w:val="18"/>
        </w:rPr>
        <w:t>latency</w:t>
      </w:r>
      <w:proofErr w:type="gramEnd"/>
      <w:r w:rsidRPr="00E9420A">
        <w:rPr>
          <w:sz w:val="18"/>
          <w:szCs w:val="18"/>
        </w:rPr>
        <w:t xml:space="preserve"> and beam selection accuracy of existing L1-RSRP measurement scheme, need to be considered as the benchmark of AI-based beam selection.</w:t>
      </w:r>
    </w:p>
    <w:p w14:paraId="693064B4" w14:textId="703C5177" w:rsidR="00692205" w:rsidRPr="00E9420A" w:rsidRDefault="00692205" w:rsidP="000E5F39">
      <w:pPr>
        <w:pStyle w:val="ListParagraph"/>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ListParagraph"/>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ListParagraph"/>
        <w:numPr>
          <w:ilvl w:val="0"/>
          <w:numId w:val="10"/>
        </w:numPr>
        <w:rPr>
          <w:sz w:val="18"/>
          <w:szCs w:val="18"/>
        </w:rPr>
      </w:pPr>
      <w:proofErr w:type="spellStart"/>
      <w:proofErr w:type="gramStart"/>
      <w:r w:rsidRPr="00E9420A">
        <w:rPr>
          <w:sz w:val="18"/>
          <w:szCs w:val="18"/>
        </w:rPr>
        <w:t>Futurewei</w:t>
      </w:r>
      <w:proofErr w:type="spellEnd"/>
      <w:r w:rsidRPr="00E9420A">
        <w:rPr>
          <w:sz w:val="18"/>
          <w:szCs w:val="18"/>
        </w:rPr>
        <w:t>[</w:t>
      </w:r>
      <w:proofErr w:type="gramEnd"/>
      <w:r w:rsidRPr="00E9420A">
        <w:rPr>
          <w:sz w:val="18"/>
          <w:szCs w:val="18"/>
        </w:rPr>
        <w:t>12]: Include measured RSRP as one of the evaluation metrics for AI/ML-based beam management use case.</w:t>
      </w:r>
    </w:p>
    <w:p w14:paraId="789CB1BE" w14:textId="1E6AF5D5" w:rsidR="00692205" w:rsidRPr="00E9420A" w:rsidRDefault="00692205" w:rsidP="000E5F39">
      <w:pPr>
        <w:pStyle w:val="ListParagraph"/>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ListParagraph"/>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ListParagraph"/>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ListParagraph"/>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ListParagraph"/>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ListParagraph"/>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ListParagraph"/>
        <w:numPr>
          <w:ilvl w:val="1"/>
          <w:numId w:val="10"/>
        </w:numPr>
        <w:rPr>
          <w:sz w:val="18"/>
          <w:szCs w:val="18"/>
        </w:rPr>
      </w:pPr>
      <w:r w:rsidRPr="00E9420A">
        <w:rPr>
          <w:sz w:val="18"/>
          <w:szCs w:val="18"/>
        </w:rPr>
        <w:t>Beam prediction accuracy (Top-1 Prediction, Top-K Prediction, Top-</w:t>
      </w:r>
      <w:proofErr w:type="gramStart"/>
      <w:r w:rsidRPr="00E9420A">
        <w:rPr>
          <w:sz w:val="18"/>
          <w:szCs w:val="18"/>
        </w:rPr>
        <w:t>1</w:t>
      </w:r>
      <w:proofErr w:type="gramEnd"/>
      <w:r w:rsidRPr="00E9420A">
        <w:rPr>
          <w:sz w:val="18"/>
          <w:szCs w:val="18"/>
        </w:rPr>
        <w:t xml:space="preserve"> and Top-K Prediction with 1 dB margin)</w:t>
      </w:r>
    </w:p>
    <w:p w14:paraId="5B7B24C3" w14:textId="7A0DF7AF" w:rsidR="00893C88" w:rsidRPr="00E9420A" w:rsidRDefault="00893C88" w:rsidP="000E5F39">
      <w:pPr>
        <w:pStyle w:val="ListParagraph"/>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ListParagraph"/>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ListParagraph"/>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ListParagraph"/>
        <w:numPr>
          <w:ilvl w:val="0"/>
          <w:numId w:val="10"/>
        </w:numPr>
        <w:rPr>
          <w:sz w:val="18"/>
          <w:szCs w:val="18"/>
        </w:rPr>
      </w:pPr>
      <w:r w:rsidRPr="00E9420A">
        <w:rPr>
          <w:sz w:val="18"/>
          <w:szCs w:val="18"/>
        </w:rPr>
        <w:lastRenderedPageBreak/>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ListParagraph"/>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ListParagraph"/>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Heading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ListParagraph"/>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ListParagraph"/>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ListParagraph"/>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ListParagraph"/>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ListParagraph"/>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ListParagraph"/>
        <w:numPr>
          <w:ilvl w:val="3"/>
          <w:numId w:val="10"/>
        </w:numPr>
      </w:pPr>
      <w:r>
        <w:t xml:space="preserve">CDF of </w:t>
      </w:r>
      <w:r w:rsidR="008A1093" w:rsidRPr="00721BFA">
        <w:t xml:space="preserve">L1-RSRP </w:t>
      </w:r>
    </w:p>
    <w:p w14:paraId="2AB55728" w14:textId="55013222" w:rsidR="008A1093" w:rsidRPr="00721BFA" w:rsidRDefault="008A1093" w:rsidP="000E5F39">
      <w:pPr>
        <w:pStyle w:val="ListParagraph"/>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ListParagraph"/>
        <w:numPr>
          <w:ilvl w:val="2"/>
          <w:numId w:val="10"/>
        </w:numPr>
      </w:pPr>
      <w:r w:rsidRPr="00721BFA">
        <w:t>Top-1</w:t>
      </w:r>
    </w:p>
    <w:p w14:paraId="0BFBD9B4" w14:textId="70FC0519" w:rsidR="008A1093" w:rsidRDefault="008A1093" w:rsidP="000E5F39">
      <w:pPr>
        <w:pStyle w:val="ListParagraph"/>
        <w:numPr>
          <w:ilvl w:val="2"/>
          <w:numId w:val="10"/>
        </w:numPr>
      </w:pPr>
      <w:r w:rsidRPr="00721BFA">
        <w:t>Top-N</w:t>
      </w:r>
    </w:p>
    <w:p w14:paraId="0F5C7AA2" w14:textId="5A8F9FC9" w:rsidR="00E23D7B" w:rsidRPr="00721BFA" w:rsidRDefault="00E23D7B" w:rsidP="004965DC">
      <w:pPr>
        <w:pStyle w:val="ListParagraph"/>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ListParagraph"/>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ListParagraph"/>
        <w:numPr>
          <w:ilvl w:val="0"/>
          <w:numId w:val="30"/>
        </w:numPr>
      </w:pPr>
      <w:r>
        <w:t xml:space="preserve">Which KPI(s) are preferred as basic KPI(s)? </w:t>
      </w:r>
    </w:p>
    <w:p w14:paraId="4413FB75" w14:textId="32BE9740" w:rsidR="006D34BE" w:rsidRDefault="006D34BE" w:rsidP="00B7696B">
      <w:pPr>
        <w:pStyle w:val="ListParagraph"/>
        <w:numPr>
          <w:ilvl w:val="0"/>
          <w:numId w:val="3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ListParagraph"/>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ListParagraph"/>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Type 1: Predicted RSRPs of top-k beams in predicted set – actual RSRPs in labelled set with the same K-</w:t>
            </w:r>
            <w:proofErr w:type="spellStart"/>
            <w:r>
              <w:rPr>
                <w:rFonts w:eastAsiaTheme="minorEastAsia"/>
                <w:lang w:eastAsia="zh-CN"/>
              </w:rPr>
              <w:t>th</w:t>
            </w:r>
            <w:proofErr w:type="spellEnd"/>
            <w:r>
              <w:rPr>
                <w:rFonts w:eastAsiaTheme="minorEastAsia"/>
                <w:lang w:eastAsia="zh-CN"/>
              </w:rPr>
              <w:t xml:space="preserve"> beam </w:t>
            </w:r>
            <w:proofErr w:type="gramStart"/>
            <w:r>
              <w:rPr>
                <w:rFonts w:eastAsiaTheme="minorEastAsia"/>
                <w:lang w:eastAsia="zh-CN"/>
              </w:rPr>
              <w:t>IDs;</w:t>
            </w:r>
            <w:proofErr w:type="gramEnd"/>
          </w:p>
          <w:p w14:paraId="3431EBC7" w14:textId="77777777" w:rsidR="00046825" w:rsidRDefault="00046825" w:rsidP="00046825">
            <w:pPr>
              <w:rPr>
                <w:rFonts w:eastAsiaTheme="minorEastAsia"/>
                <w:lang w:eastAsia="zh-CN"/>
              </w:rPr>
            </w:pPr>
            <w:r>
              <w:rPr>
                <w:rFonts w:eastAsiaTheme="minorEastAsia"/>
                <w:lang w:eastAsia="zh-CN"/>
              </w:rPr>
              <w:t xml:space="preserve">Type 2: Predicted RSRPs of top-k beams in predicted set – actual RSRP of best beam in testing </w:t>
            </w:r>
            <w:proofErr w:type="gramStart"/>
            <w:r>
              <w:rPr>
                <w:rFonts w:eastAsiaTheme="minorEastAsia"/>
                <w:lang w:eastAsia="zh-CN"/>
              </w:rPr>
              <w:t>set;</w:t>
            </w:r>
            <w:proofErr w:type="gramEnd"/>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w:t>
            </w:r>
            <w:proofErr w:type="gramStart"/>
            <w:r>
              <w:rPr>
                <w:rFonts w:eastAsiaTheme="minorEastAsia"/>
                <w:lang w:eastAsia="zh-CN"/>
              </w:rPr>
              <w:t>actual  RSRP</w:t>
            </w:r>
            <w:proofErr w:type="gramEnd"/>
            <w:r>
              <w:rPr>
                <w:rFonts w:eastAsiaTheme="minorEastAsia"/>
                <w:lang w:eastAsia="zh-CN"/>
              </w:rPr>
              <w:t xml:space="preserve">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lastRenderedPageBreak/>
              <w:t>c. CDF of L1-RSRP difference can be optionally reported</w:t>
            </w:r>
          </w:p>
        </w:tc>
      </w:tr>
      <w:tr w:rsidR="0021460F" w14:paraId="0C17C6C4" w14:textId="77777777" w:rsidTr="006D34BE">
        <w:tc>
          <w:tcPr>
            <w:tcW w:w="1165" w:type="dxa"/>
          </w:tcPr>
          <w:p w14:paraId="7D49194B" w14:textId="2F743C8D" w:rsidR="0021460F" w:rsidRDefault="0021460F" w:rsidP="0021460F">
            <w:r>
              <w:lastRenderedPageBreak/>
              <w:t>NVIDIA</w:t>
            </w:r>
          </w:p>
        </w:tc>
        <w:tc>
          <w:tcPr>
            <w:tcW w:w="810" w:type="dxa"/>
          </w:tcPr>
          <w:p w14:paraId="785C5BE3" w14:textId="1943C0B2" w:rsidR="0021460F" w:rsidRDefault="0021460F" w:rsidP="0021460F">
            <w:r>
              <w:t>Y</w:t>
            </w:r>
          </w:p>
        </w:tc>
        <w:tc>
          <w:tcPr>
            <w:tcW w:w="7830" w:type="dxa"/>
          </w:tcPr>
          <w:p w14:paraId="57442D7A" w14:textId="77777777" w:rsidR="0021460F" w:rsidRDefault="0021460F" w:rsidP="0021460F">
            <w:r>
              <w:t>a) Support</w:t>
            </w:r>
          </w:p>
          <w:p w14:paraId="0A3E1E29" w14:textId="6D917FBA" w:rsidR="0021460F" w:rsidRDefault="0021460F" w:rsidP="0021460F">
            <w:r>
              <w:t xml:space="preserve">b) CDF of L1-RSRP difference, Top-K beam selection accuracy </w:t>
            </w:r>
          </w:p>
        </w:tc>
      </w:tr>
      <w:tr w:rsidR="004B0E56" w14:paraId="7F12F6CB" w14:textId="77777777" w:rsidTr="006D34BE">
        <w:tc>
          <w:tcPr>
            <w:tcW w:w="1165" w:type="dxa"/>
          </w:tcPr>
          <w:p w14:paraId="0BE28F9A" w14:textId="4BD1FE07" w:rsidR="004B0E56" w:rsidRDefault="004B0E56" w:rsidP="0021460F">
            <w:r>
              <w:t>OPPO</w:t>
            </w:r>
          </w:p>
        </w:tc>
        <w:tc>
          <w:tcPr>
            <w:tcW w:w="810" w:type="dxa"/>
          </w:tcPr>
          <w:p w14:paraId="0DABBB06" w14:textId="520B33A6" w:rsidR="004B0E56" w:rsidRDefault="004B0E56" w:rsidP="0021460F">
            <w:r>
              <w:t>Y</w:t>
            </w:r>
          </w:p>
        </w:tc>
        <w:tc>
          <w:tcPr>
            <w:tcW w:w="7830" w:type="dxa"/>
          </w:tcPr>
          <w:p w14:paraId="7416E187" w14:textId="77777777" w:rsidR="004B0E56" w:rsidRDefault="004B0E56" w:rsidP="0021460F">
            <w:r>
              <w:t>a) Support</w:t>
            </w:r>
          </w:p>
          <w:p w14:paraId="284455EA" w14:textId="77777777" w:rsidR="004B0E56" w:rsidRDefault="004B0E56" w:rsidP="0021460F">
            <w:r>
              <w:t xml:space="preserve">b) </w:t>
            </w:r>
            <w:r w:rsidRPr="004B0E56">
              <w:t>Average L1-RSRP difference</w:t>
            </w:r>
            <w:r>
              <w:t xml:space="preserve">, </w:t>
            </w:r>
            <w:r w:rsidR="00024AEF" w:rsidRPr="00024AEF">
              <w:t>CDF of L1-RSRP difference</w:t>
            </w:r>
            <w:r w:rsidR="00024AEF">
              <w:t>,</w:t>
            </w:r>
            <w:r w:rsidR="00024AEF" w:rsidRPr="00024AEF">
              <w:t xml:space="preserve"> </w:t>
            </w:r>
            <w:r w:rsidRPr="004B0E56">
              <w:t>Top-1</w:t>
            </w:r>
            <w:r>
              <w:t xml:space="preserve"> beam prediction accuracy</w:t>
            </w:r>
          </w:p>
          <w:p w14:paraId="103291E0" w14:textId="0DF33487" w:rsidR="00A12E4B" w:rsidRDefault="00A12E4B" w:rsidP="0021460F">
            <w:r>
              <w:t>c) any other KPIs</w:t>
            </w:r>
          </w:p>
        </w:tc>
      </w:tr>
      <w:tr w:rsidR="00F04957" w14:paraId="5E31D82B" w14:textId="77777777" w:rsidTr="006D34BE">
        <w:tc>
          <w:tcPr>
            <w:tcW w:w="1165" w:type="dxa"/>
          </w:tcPr>
          <w:p w14:paraId="25C5793B" w14:textId="569D0FB4" w:rsidR="00F04957" w:rsidRDefault="00F04957" w:rsidP="0021460F">
            <w:r>
              <w:rPr>
                <w:rFonts w:eastAsiaTheme="minorEastAsia" w:hint="eastAsia"/>
                <w:lang w:eastAsia="zh-CN"/>
              </w:rPr>
              <w:t>CATT</w:t>
            </w:r>
          </w:p>
        </w:tc>
        <w:tc>
          <w:tcPr>
            <w:tcW w:w="810" w:type="dxa"/>
          </w:tcPr>
          <w:p w14:paraId="23C89857" w14:textId="62704601" w:rsidR="00F04957" w:rsidRDefault="00F04957" w:rsidP="0021460F">
            <w:r>
              <w:rPr>
                <w:rFonts w:eastAsiaTheme="minorEastAsia" w:hint="eastAsia"/>
                <w:lang w:eastAsia="zh-CN"/>
              </w:rPr>
              <w:t>Y</w:t>
            </w:r>
          </w:p>
        </w:tc>
        <w:tc>
          <w:tcPr>
            <w:tcW w:w="7830" w:type="dxa"/>
          </w:tcPr>
          <w:p w14:paraId="46070287" w14:textId="1142938D" w:rsidR="00F04957" w:rsidRDefault="00F04957" w:rsidP="0021460F">
            <w:pPr>
              <w:rPr>
                <w:rFonts w:eastAsiaTheme="minorEastAsia"/>
                <w:lang w:eastAsia="zh-CN"/>
              </w:rPr>
            </w:pPr>
            <w:r>
              <w:rPr>
                <w:rFonts w:eastAsiaTheme="minorEastAsia" w:hint="eastAsia"/>
                <w:lang w:eastAsia="zh-CN"/>
              </w:rPr>
              <w:t xml:space="preserve">a) Support the proposal. </w:t>
            </w:r>
          </w:p>
          <w:p w14:paraId="2E4C3D45" w14:textId="23D64D0B" w:rsidR="00F04957" w:rsidRDefault="00F04957" w:rsidP="0021460F">
            <w:pPr>
              <w:rPr>
                <w:rFonts w:eastAsiaTheme="minorEastAsia"/>
                <w:lang w:eastAsia="zh-CN"/>
              </w:rPr>
            </w:pPr>
            <w:r>
              <w:rPr>
                <w:rFonts w:eastAsiaTheme="minorEastAsia" w:hint="eastAsia"/>
                <w:lang w:eastAsia="zh-CN"/>
              </w:rPr>
              <w:t xml:space="preserve">b) </w:t>
            </w:r>
            <w:r w:rsidRPr="00721BFA">
              <w:t>Average L1-RSRP difference</w:t>
            </w:r>
            <w:r>
              <w:rPr>
                <w:rFonts w:eastAsiaTheme="minorEastAsia" w:hint="eastAsia"/>
                <w:lang w:eastAsia="zh-CN"/>
              </w:rPr>
              <w:t xml:space="preserve"> of the Top-K beams can be set as the basic KPI. </w:t>
            </w:r>
          </w:p>
          <w:p w14:paraId="6188F528" w14:textId="618950E1" w:rsidR="00F04957" w:rsidRDefault="00F04957" w:rsidP="0021460F">
            <w:r>
              <w:rPr>
                <w:rFonts w:eastAsiaTheme="minorEastAsia" w:hint="eastAsia"/>
                <w:lang w:eastAsia="zh-CN"/>
              </w:rPr>
              <w:t xml:space="preserve">c) All other KPIs can be optionally reported by </w:t>
            </w:r>
            <w:r>
              <w:rPr>
                <w:rFonts w:eastAsiaTheme="minorEastAsia"/>
                <w:lang w:eastAsia="zh-CN"/>
              </w:rPr>
              <w:t>compani</w:t>
            </w:r>
            <w:r>
              <w:rPr>
                <w:rFonts w:eastAsiaTheme="minorEastAsia" w:hint="eastAsia"/>
                <w:lang w:eastAsia="zh-CN"/>
              </w:rPr>
              <w:t>es.</w:t>
            </w:r>
          </w:p>
        </w:tc>
      </w:tr>
      <w:tr w:rsidR="000112ED" w14:paraId="3C4D09C9" w14:textId="77777777" w:rsidTr="006D34BE">
        <w:tc>
          <w:tcPr>
            <w:tcW w:w="1165" w:type="dxa"/>
          </w:tcPr>
          <w:p w14:paraId="40F8BF58" w14:textId="1A441723" w:rsidR="000112ED" w:rsidRDefault="000112ED" w:rsidP="000112ED">
            <w:r>
              <w:rPr>
                <w:rFonts w:hint="eastAsia"/>
              </w:rPr>
              <w:t>LGE</w:t>
            </w:r>
          </w:p>
        </w:tc>
        <w:tc>
          <w:tcPr>
            <w:tcW w:w="810" w:type="dxa"/>
          </w:tcPr>
          <w:p w14:paraId="21D160E5" w14:textId="413846F9" w:rsidR="000112ED" w:rsidRDefault="000112ED" w:rsidP="000112ED">
            <w:r>
              <w:rPr>
                <w:rFonts w:hint="eastAsia"/>
              </w:rPr>
              <w:t>Y</w:t>
            </w:r>
          </w:p>
        </w:tc>
        <w:tc>
          <w:tcPr>
            <w:tcW w:w="7830" w:type="dxa"/>
          </w:tcPr>
          <w:p w14:paraId="27078D35" w14:textId="77777777" w:rsidR="000112ED" w:rsidRDefault="000112ED" w:rsidP="000112ED">
            <w:r>
              <w:rPr>
                <w:rFonts w:hint="eastAsia"/>
              </w:rPr>
              <w:t xml:space="preserve">a) </w:t>
            </w:r>
            <w:r>
              <w:t>Support.</w:t>
            </w:r>
          </w:p>
          <w:p w14:paraId="67C1006B" w14:textId="77777777" w:rsidR="000112ED" w:rsidRDefault="000112ED" w:rsidP="000112ED">
            <w:r>
              <w:t xml:space="preserve">b) </w:t>
            </w:r>
            <w:r w:rsidRPr="005F755F">
              <w:t>Average L1-RSRP difference</w:t>
            </w:r>
            <w:r>
              <w:t xml:space="preserve"> and Top-1/K beam selection accuracy.</w:t>
            </w:r>
          </w:p>
          <w:p w14:paraId="787F076E" w14:textId="723A04BA" w:rsidR="000112ED" w:rsidRDefault="000112ED" w:rsidP="000112ED">
            <w:r>
              <w:t>c) CDF of L1</w:t>
            </w:r>
            <w:r w:rsidRPr="005F755F">
              <w:t>-RSRP difference</w:t>
            </w:r>
            <w:r>
              <w:t xml:space="preserve"> and/or CDF of L1</w:t>
            </w:r>
            <w:r w:rsidRPr="005F755F">
              <w:t>-</w:t>
            </w:r>
            <w:r>
              <w:t>RSRP.</w:t>
            </w:r>
          </w:p>
        </w:tc>
      </w:tr>
      <w:tr w:rsidR="00C25423" w14:paraId="2328E2FE" w14:textId="77777777" w:rsidTr="006D34BE">
        <w:tc>
          <w:tcPr>
            <w:tcW w:w="1165" w:type="dxa"/>
          </w:tcPr>
          <w:p w14:paraId="684F66AA" w14:textId="404E4061" w:rsidR="00C25423" w:rsidRDefault="00C25423" w:rsidP="00C25423">
            <w:pPr>
              <w:rPr>
                <w:rFonts w:hint="eastAsia"/>
              </w:rPr>
            </w:pPr>
            <w:r>
              <w:t>Ericsson</w:t>
            </w:r>
          </w:p>
        </w:tc>
        <w:tc>
          <w:tcPr>
            <w:tcW w:w="810" w:type="dxa"/>
          </w:tcPr>
          <w:p w14:paraId="492265B8" w14:textId="1508A6D4" w:rsidR="00C25423" w:rsidRDefault="00C25423" w:rsidP="00C25423">
            <w:pPr>
              <w:rPr>
                <w:rFonts w:hint="eastAsia"/>
              </w:rPr>
            </w:pPr>
            <w:r>
              <w:t>Y</w:t>
            </w:r>
          </w:p>
        </w:tc>
        <w:tc>
          <w:tcPr>
            <w:tcW w:w="7830" w:type="dxa"/>
          </w:tcPr>
          <w:p w14:paraId="612ACE54" w14:textId="77777777" w:rsidR="00C25423" w:rsidRDefault="00C25423" w:rsidP="00330C4F">
            <w:pPr>
              <w:pStyle w:val="ListParagraph"/>
              <w:numPr>
                <w:ilvl w:val="0"/>
                <w:numId w:val="58"/>
              </w:numPr>
            </w:pPr>
            <w:r>
              <w:t>Agree</w:t>
            </w:r>
          </w:p>
          <w:p w14:paraId="47A51524" w14:textId="056079BC" w:rsidR="00C25423" w:rsidRDefault="00C25423" w:rsidP="00330C4F">
            <w:pPr>
              <w:pStyle w:val="ListParagraph"/>
              <w:numPr>
                <w:ilvl w:val="0"/>
                <w:numId w:val="58"/>
              </w:numPr>
              <w:rPr>
                <w:rFonts w:hint="eastAsia"/>
              </w:rPr>
            </w:pPr>
            <w:r w:rsidRPr="00B21DC7">
              <w:t>Average L1-RSRP difference and Top-1/K beam selection accuracy.</w:t>
            </w:r>
          </w:p>
        </w:tc>
      </w:tr>
    </w:tbl>
    <w:p w14:paraId="761E5BB7" w14:textId="05B161E9" w:rsidR="00E9420A" w:rsidRDefault="00E9420A" w:rsidP="0042572B"/>
    <w:p w14:paraId="67B6155D" w14:textId="226A8E5A" w:rsidR="00E4011F" w:rsidRDefault="00E4011F" w:rsidP="00E4011F">
      <w:pPr>
        <w:pStyle w:val="Heading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ListParagraph"/>
        <w:numPr>
          <w:ilvl w:val="0"/>
          <w:numId w:val="6"/>
        </w:numPr>
        <w:rPr>
          <w:sz w:val="18"/>
          <w:szCs w:val="18"/>
        </w:rPr>
      </w:pPr>
      <w:r w:rsidRPr="00ED3027">
        <w:rPr>
          <w:sz w:val="18"/>
          <w:szCs w:val="18"/>
        </w:rPr>
        <w:t>Huawei/</w:t>
      </w:r>
      <w:proofErr w:type="spellStart"/>
      <w:r w:rsidRPr="00ED3027">
        <w:rPr>
          <w:sz w:val="18"/>
          <w:szCs w:val="18"/>
        </w:rPr>
        <w:t>HiSi</w:t>
      </w:r>
      <w:proofErr w:type="spellEnd"/>
      <w:r w:rsidRPr="00ED3027">
        <w:rPr>
          <w:sz w:val="18"/>
          <w:szCs w:val="18"/>
        </w:rPr>
        <w:t xml:space="preserve">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ListParagraph"/>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ListParagraph"/>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ListParagraph"/>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ListParagraph"/>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ListParagraph"/>
        <w:numPr>
          <w:ilvl w:val="0"/>
          <w:numId w:val="6"/>
        </w:numPr>
        <w:rPr>
          <w:sz w:val="18"/>
          <w:szCs w:val="18"/>
        </w:rPr>
      </w:pPr>
      <w:r w:rsidRPr="00ED3027">
        <w:rPr>
          <w:sz w:val="18"/>
          <w:szCs w:val="18"/>
        </w:rPr>
        <w:t xml:space="preserve">Beijing </w:t>
      </w:r>
      <w:proofErr w:type="spellStart"/>
      <w:r w:rsidRPr="00ED3027">
        <w:rPr>
          <w:sz w:val="18"/>
          <w:szCs w:val="18"/>
        </w:rPr>
        <w:t>Jiaotong</w:t>
      </w:r>
      <w:proofErr w:type="spellEnd"/>
      <w:r w:rsidRPr="00ED3027">
        <w:rPr>
          <w:sz w:val="18"/>
          <w:szCs w:val="18"/>
        </w:rPr>
        <w:t xml:space="preserve">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ListParagraph"/>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ListParagraph"/>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ListParagraph"/>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Heading4"/>
        <w:rPr>
          <w:highlight w:val="yellow"/>
        </w:rPr>
      </w:pPr>
      <w:r w:rsidRPr="006C05DF">
        <w:rPr>
          <w:highlight w:val="yellow"/>
        </w:rPr>
        <w:lastRenderedPageBreak/>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ListParagraph"/>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ListParagraph"/>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ListParagraph"/>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ListParagraph"/>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ListParagraph"/>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ListParagraph"/>
        <w:numPr>
          <w:ilvl w:val="0"/>
          <w:numId w:val="31"/>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w:t>
            </w:r>
            <w:proofErr w:type="gramStart"/>
            <w:r>
              <w:t>percentile</w:t>
            </w:r>
            <w:proofErr w:type="gramEnd"/>
            <w:r>
              <w:t xml:space="preserv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 xml:space="preserve">prefer to consider throughput as an optional </w:t>
            </w:r>
            <w:proofErr w:type="gramStart"/>
            <w:r>
              <w:rPr>
                <w:rFonts w:eastAsiaTheme="minorEastAsia"/>
                <w:lang w:eastAsia="zh-CN"/>
              </w:rPr>
              <w:t>metric</w:t>
            </w:r>
            <w:proofErr w:type="gramEnd"/>
            <w:r>
              <w:rPr>
                <w:rFonts w:eastAsiaTheme="minorEastAsia"/>
                <w:lang w:eastAsia="zh-CN"/>
              </w:rPr>
              <w:t xml:space="preserve">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r w:rsidR="0021460F" w14:paraId="55A5F8EB" w14:textId="77777777" w:rsidTr="00F536BD">
        <w:tc>
          <w:tcPr>
            <w:tcW w:w="1165" w:type="dxa"/>
          </w:tcPr>
          <w:p w14:paraId="64AB271D" w14:textId="2C8A0C86" w:rsidR="0021460F" w:rsidRDefault="0021460F" w:rsidP="0021460F">
            <w:r>
              <w:t>NVIDIA</w:t>
            </w:r>
          </w:p>
        </w:tc>
        <w:tc>
          <w:tcPr>
            <w:tcW w:w="810" w:type="dxa"/>
          </w:tcPr>
          <w:p w14:paraId="1508668E" w14:textId="470F4A5E" w:rsidR="0021460F" w:rsidRDefault="0021460F" w:rsidP="0021460F">
            <w:r>
              <w:t>Y</w:t>
            </w:r>
          </w:p>
        </w:tc>
        <w:tc>
          <w:tcPr>
            <w:tcW w:w="7830" w:type="dxa"/>
          </w:tcPr>
          <w:p w14:paraId="30A4E240" w14:textId="77777777" w:rsidR="0021460F" w:rsidRDefault="0021460F" w:rsidP="0021460F">
            <w:r>
              <w:t>a) Yes,</w:t>
            </w:r>
          </w:p>
          <w:p w14:paraId="7E531DAA" w14:textId="40886C85" w:rsidR="0021460F" w:rsidRDefault="0021460F" w:rsidP="0021460F">
            <w:r>
              <w:t xml:space="preserve">b) </w:t>
            </w:r>
            <w:r w:rsidRPr="00BD7F5B">
              <w:t>CDF of UE throughput, avg. and 5%ile UE throughput</w:t>
            </w:r>
          </w:p>
        </w:tc>
      </w:tr>
      <w:tr w:rsidR="005C2E71" w14:paraId="3C1A2DFA" w14:textId="77777777" w:rsidTr="00F536BD">
        <w:tc>
          <w:tcPr>
            <w:tcW w:w="1165" w:type="dxa"/>
          </w:tcPr>
          <w:p w14:paraId="13C55A7D" w14:textId="4758F37F" w:rsidR="005C2E71" w:rsidRDefault="005C2E71" w:rsidP="0021460F">
            <w:r>
              <w:t>OPPO</w:t>
            </w:r>
          </w:p>
        </w:tc>
        <w:tc>
          <w:tcPr>
            <w:tcW w:w="810" w:type="dxa"/>
          </w:tcPr>
          <w:p w14:paraId="152D1B7E" w14:textId="77777777" w:rsidR="005C2E71" w:rsidRDefault="005C2E71" w:rsidP="0021460F"/>
        </w:tc>
        <w:tc>
          <w:tcPr>
            <w:tcW w:w="7830" w:type="dxa"/>
          </w:tcPr>
          <w:p w14:paraId="4E253404" w14:textId="77777777" w:rsidR="005C2E71" w:rsidRDefault="005C2E71" w:rsidP="0021460F">
            <w:r>
              <w:t>It can be an optional KPI</w:t>
            </w:r>
          </w:p>
          <w:p w14:paraId="7E847F72" w14:textId="12760D90" w:rsidR="00A84ECC" w:rsidRDefault="00B93120" w:rsidP="0021460F">
            <w:r>
              <w:t xml:space="preserve">Average cell throughput, 5%-percentile UE throughput </w:t>
            </w:r>
          </w:p>
        </w:tc>
      </w:tr>
      <w:tr w:rsidR="006632CE" w14:paraId="13B61AE8" w14:textId="77777777" w:rsidTr="00F536BD">
        <w:tc>
          <w:tcPr>
            <w:tcW w:w="1165" w:type="dxa"/>
          </w:tcPr>
          <w:p w14:paraId="402FAFD5" w14:textId="01990688" w:rsidR="006632CE" w:rsidRDefault="006632CE" w:rsidP="0021460F">
            <w:r>
              <w:t>AT&amp;T</w:t>
            </w:r>
          </w:p>
        </w:tc>
        <w:tc>
          <w:tcPr>
            <w:tcW w:w="810" w:type="dxa"/>
          </w:tcPr>
          <w:p w14:paraId="00795154" w14:textId="669C44AE" w:rsidR="006632CE" w:rsidRDefault="006632CE" w:rsidP="0021460F">
            <w:r>
              <w:t>Y</w:t>
            </w:r>
          </w:p>
        </w:tc>
        <w:tc>
          <w:tcPr>
            <w:tcW w:w="7830" w:type="dxa"/>
          </w:tcPr>
          <w:p w14:paraId="65667D7D" w14:textId="77777777" w:rsidR="006632CE" w:rsidRDefault="006632CE" w:rsidP="006632CE">
            <w:pPr>
              <w:pStyle w:val="ListParagraph"/>
              <w:numPr>
                <w:ilvl w:val="0"/>
                <w:numId w:val="21"/>
              </w:numPr>
            </w:pPr>
            <w:r w:rsidRPr="006632CE">
              <w:t>Prefer CDF of UE throughput and 5% UE throughput</w:t>
            </w:r>
          </w:p>
          <w:p w14:paraId="4931B9EA" w14:textId="3208C7CF" w:rsidR="006632CE" w:rsidRPr="006632CE" w:rsidRDefault="006632CE" w:rsidP="006632CE">
            <w:pPr>
              <w:pStyle w:val="ListParagraph"/>
              <w:numPr>
                <w:ilvl w:val="0"/>
                <w:numId w:val="21"/>
              </w:numPr>
            </w:pPr>
            <w:r>
              <w:t>Packet delay</w:t>
            </w:r>
          </w:p>
        </w:tc>
      </w:tr>
      <w:tr w:rsidR="00F04957" w14:paraId="224AA52C" w14:textId="77777777" w:rsidTr="00F536BD">
        <w:tc>
          <w:tcPr>
            <w:tcW w:w="1165" w:type="dxa"/>
          </w:tcPr>
          <w:p w14:paraId="60395619" w14:textId="3215D0CD" w:rsidR="00F04957" w:rsidRDefault="00F04957" w:rsidP="0021460F">
            <w:r>
              <w:rPr>
                <w:rFonts w:eastAsiaTheme="minorEastAsia" w:hint="eastAsia"/>
                <w:lang w:eastAsia="zh-CN"/>
              </w:rPr>
              <w:t>CATT</w:t>
            </w:r>
          </w:p>
        </w:tc>
        <w:tc>
          <w:tcPr>
            <w:tcW w:w="810" w:type="dxa"/>
          </w:tcPr>
          <w:p w14:paraId="12A8F306" w14:textId="09F816ED" w:rsidR="00F04957" w:rsidRDefault="00F04957" w:rsidP="0021460F">
            <w:r>
              <w:rPr>
                <w:rFonts w:eastAsiaTheme="minorEastAsia" w:hint="eastAsia"/>
                <w:lang w:eastAsia="zh-CN"/>
              </w:rPr>
              <w:t>Y</w:t>
            </w:r>
          </w:p>
        </w:tc>
        <w:tc>
          <w:tcPr>
            <w:tcW w:w="7830" w:type="dxa"/>
          </w:tcPr>
          <w:p w14:paraId="6AE29FC2" w14:textId="77777777" w:rsidR="00F04957" w:rsidRDefault="00F04957" w:rsidP="00F04957">
            <w:pPr>
              <w:rPr>
                <w:rFonts w:eastAsiaTheme="minorEastAsia"/>
                <w:lang w:eastAsia="zh-CN"/>
              </w:rPr>
            </w:pPr>
            <w:r>
              <w:rPr>
                <w:rFonts w:eastAsiaTheme="minorEastAsia" w:hint="eastAsia"/>
                <w:lang w:eastAsia="zh-CN"/>
              </w:rPr>
              <w:t>a) Yes</w:t>
            </w:r>
          </w:p>
          <w:p w14:paraId="767FDCE8" w14:textId="09E80784" w:rsidR="00F04957" w:rsidRPr="00F04957" w:rsidRDefault="00F04957" w:rsidP="00F04957">
            <w:r>
              <w:rPr>
                <w:rFonts w:eastAsiaTheme="minorEastAsia" w:hint="eastAsia"/>
                <w:lang w:eastAsia="zh-CN"/>
              </w:rPr>
              <w:t xml:space="preserve">b) </w:t>
            </w:r>
            <w:r w:rsidRPr="00F04957">
              <w:rPr>
                <w:rFonts w:hint="eastAsia"/>
                <w:lang w:eastAsia="zh-CN"/>
              </w:rPr>
              <w:t>CDF of</w:t>
            </w:r>
            <w:r w:rsidR="002F3F5D">
              <w:rPr>
                <w:rFonts w:hint="eastAsia"/>
                <w:lang w:eastAsia="zh-CN"/>
              </w:rPr>
              <w:t xml:space="preserve"> UE throughput shall be </w:t>
            </w:r>
            <w:r w:rsidR="002F3F5D">
              <w:rPr>
                <w:rFonts w:eastAsiaTheme="minorEastAsia" w:hint="eastAsia"/>
                <w:lang w:eastAsia="zh-CN"/>
              </w:rPr>
              <w:t>the basic one</w:t>
            </w:r>
            <w:r w:rsidRPr="00F04957">
              <w:rPr>
                <w:rFonts w:hint="eastAsia"/>
                <w:lang w:eastAsia="zh-CN"/>
              </w:rPr>
              <w:t>.</w:t>
            </w:r>
          </w:p>
        </w:tc>
      </w:tr>
      <w:tr w:rsidR="000112ED" w14:paraId="2A978732" w14:textId="77777777" w:rsidTr="00F536BD">
        <w:tc>
          <w:tcPr>
            <w:tcW w:w="1165" w:type="dxa"/>
          </w:tcPr>
          <w:p w14:paraId="3722771F" w14:textId="7A5EFDB0" w:rsidR="000112ED" w:rsidRDefault="000112ED" w:rsidP="000112ED">
            <w:r>
              <w:rPr>
                <w:rFonts w:hint="eastAsia"/>
              </w:rPr>
              <w:t>LGE</w:t>
            </w:r>
          </w:p>
        </w:tc>
        <w:tc>
          <w:tcPr>
            <w:tcW w:w="810" w:type="dxa"/>
          </w:tcPr>
          <w:p w14:paraId="4040B60E" w14:textId="293745D8" w:rsidR="000112ED" w:rsidRDefault="000112ED" w:rsidP="000112ED">
            <w:r>
              <w:t>N</w:t>
            </w:r>
          </w:p>
        </w:tc>
        <w:tc>
          <w:tcPr>
            <w:tcW w:w="7830" w:type="dxa"/>
          </w:tcPr>
          <w:p w14:paraId="0D95101B" w14:textId="487F4184" w:rsidR="000112ED" w:rsidRDefault="000112ED" w:rsidP="000112ED">
            <w:r>
              <w:t>Prefer to have throughput as optional metric.</w:t>
            </w:r>
          </w:p>
        </w:tc>
      </w:tr>
      <w:tr w:rsidR="00D52B75" w14:paraId="58804977" w14:textId="77777777" w:rsidTr="00F536BD">
        <w:tc>
          <w:tcPr>
            <w:tcW w:w="1165" w:type="dxa"/>
          </w:tcPr>
          <w:p w14:paraId="0DBB6464" w14:textId="3F6116AB" w:rsidR="00D52B75" w:rsidRDefault="00D52B75" w:rsidP="00D52B75">
            <w:pPr>
              <w:rPr>
                <w:rFonts w:hint="eastAsia"/>
              </w:rPr>
            </w:pPr>
            <w:r>
              <w:t>Ericsson</w:t>
            </w:r>
          </w:p>
        </w:tc>
        <w:tc>
          <w:tcPr>
            <w:tcW w:w="810" w:type="dxa"/>
          </w:tcPr>
          <w:p w14:paraId="6907103D" w14:textId="0AAF6E5F" w:rsidR="00D52B75" w:rsidRDefault="00D52B75" w:rsidP="00D52B75">
            <w:r>
              <w:t>Y</w:t>
            </w:r>
          </w:p>
        </w:tc>
        <w:tc>
          <w:tcPr>
            <w:tcW w:w="7830" w:type="dxa"/>
          </w:tcPr>
          <w:p w14:paraId="0729FA99" w14:textId="77777777" w:rsidR="00D52B75" w:rsidRDefault="00D52B75" w:rsidP="00D52B75">
            <w:r>
              <w:t>a) Agree</w:t>
            </w:r>
          </w:p>
          <w:p w14:paraId="707F6904" w14:textId="77777777" w:rsidR="00D52B75" w:rsidRDefault="00D52B75" w:rsidP="00D52B75">
            <w:r>
              <w:t xml:space="preserve">b) </w:t>
            </w:r>
            <w:r w:rsidRPr="00BD7F5B">
              <w:t>CDF of UE throughput, avg. and 5%ile UE throughput</w:t>
            </w:r>
          </w:p>
          <w:p w14:paraId="4F06F20A" w14:textId="62ECA973" w:rsidR="00D52B75" w:rsidRDefault="00D52B75" w:rsidP="00D52B75">
            <w:r>
              <w:t xml:space="preserve">c) CDF of UE beam failures, </w:t>
            </w:r>
            <w:proofErr w:type="gramStart"/>
            <w:r>
              <w:t>Note</w:t>
            </w:r>
            <w:proofErr w:type="gramEnd"/>
            <w:r>
              <w:t xml:space="preserve"> that </w:t>
            </w:r>
            <w:r>
              <w:t>time-based beam predictions could be used to mitigate such occurrences</w:t>
            </w:r>
          </w:p>
        </w:tc>
      </w:tr>
    </w:tbl>
    <w:p w14:paraId="44C531E7" w14:textId="77777777" w:rsidR="002D2620" w:rsidRDefault="002D2620" w:rsidP="0042572B"/>
    <w:p w14:paraId="5CA4DA0E" w14:textId="5048B1AC" w:rsidR="002D2620" w:rsidRDefault="00467446" w:rsidP="00467446">
      <w:pPr>
        <w:pStyle w:val="Heading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ListParagraph"/>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ListParagraph"/>
        <w:numPr>
          <w:ilvl w:val="0"/>
          <w:numId w:val="11"/>
        </w:numPr>
        <w:rPr>
          <w:sz w:val="18"/>
          <w:szCs w:val="18"/>
        </w:rPr>
      </w:pPr>
      <w:r w:rsidRPr="008742D6">
        <w:rPr>
          <w:sz w:val="18"/>
          <w:szCs w:val="18"/>
        </w:rPr>
        <w:t xml:space="preserve">ZTE [2]: AI/ML based solutions are expected to be studied and evaluated to do beam prediction </w:t>
      </w:r>
      <w:proofErr w:type="gramStart"/>
      <w:r w:rsidRPr="008742D6">
        <w:rPr>
          <w:sz w:val="18"/>
          <w:szCs w:val="18"/>
        </w:rPr>
        <w:t>so as to</w:t>
      </w:r>
      <w:proofErr w:type="gramEnd"/>
      <w:r w:rsidRPr="008742D6">
        <w:rPr>
          <w:sz w:val="18"/>
          <w:szCs w:val="18"/>
        </w:rPr>
        <w:t xml:space="preserve">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ListParagraph"/>
        <w:numPr>
          <w:ilvl w:val="0"/>
          <w:numId w:val="11"/>
        </w:numPr>
        <w:rPr>
          <w:sz w:val="18"/>
          <w:szCs w:val="18"/>
        </w:rPr>
      </w:pPr>
      <w:r w:rsidRPr="008A6008">
        <w:rPr>
          <w:sz w:val="18"/>
          <w:szCs w:val="18"/>
        </w:rPr>
        <w:lastRenderedPageBreak/>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ListParagraph"/>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 xml:space="preserve">and the ratio of overhead </w:t>
      </w:r>
      <w:proofErr w:type="gramStart"/>
      <w:r w:rsidRPr="008A6008">
        <w:rPr>
          <w:sz w:val="18"/>
          <w:szCs w:val="18"/>
          <w:u w:val="single"/>
        </w:rPr>
        <w:t>reduction;</w:t>
      </w:r>
      <w:proofErr w:type="gramEnd"/>
    </w:p>
    <w:p w14:paraId="3E441D40" w14:textId="7A10A28B" w:rsidR="00F55247" w:rsidRDefault="00F55247" w:rsidP="000E5F39">
      <w:pPr>
        <w:pStyle w:val="ListParagraph"/>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ListParagraph"/>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ListParagraph"/>
        <w:numPr>
          <w:ilvl w:val="0"/>
          <w:numId w:val="11"/>
        </w:numPr>
        <w:rPr>
          <w:rFonts w:cstheme="minorHAnsi"/>
          <w:sz w:val="18"/>
          <w:szCs w:val="18"/>
        </w:rPr>
      </w:pPr>
      <w:r w:rsidRPr="008A6008">
        <w:rPr>
          <w:sz w:val="18"/>
          <w:szCs w:val="18"/>
        </w:rPr>
        <w:t xml:space="preserve">Beijing </w:t>
      </w:r>
      <w:proofErr w:type="spellStart"/>
      <w:r w:rsidRPr="008A6008">
        <w:rPr>
          <w:sz w:val="18"/>
          <w:szCs w:val="18"/>
        </w:rPr>
        <w:t>Jiaotong</w:t>
      </w:r>
      <w:proofErr w:type="spellEnd"/>
      <w:r w:rsidRPr="008A6008">
        <w:rPr>
          <w:sz w:val="18"/>
          <w:szCs w:val="18"/>
        </w:rPr>
        <w:t xml:space="preserve"> University </w:t>
      </w:r>
      <w:r w:rsidRPr="008A6008">
        <w:rPr>
          <w:rFonts w:cstheme="minorHAnsi"/>
          <w:sz w:val="18"/>
          <w:szCs w:val="18"/>
        </w:rPr>
        <w:t xml:space="preserve">[11]: </w:t>
      </w:r>
      <w:r w:rsidRPr="008A6008">
        <w:rPr>
          <w:sz w:val="18"/>
          <w:szCs w:val="18"/>
          <w:u w:val="single"/>
        </w:rPr>
        <w:t xml:space="preserve">Overhead, </w:t>
      </w:r>
      <w:proofErr w:type="gramStart"/>
      <w:r w:rsidRPr="008A6008">
        <w:rPr>
          <w:sz w:val="18"/>
          <w:szCs w:val="18"/>
          <w:u w:val="single"/>
        </w:rPr>
        <w:t>latency</w:t>
      </w:r>
      <w:proofErr w:type="gramEnd"/>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ListParagraph"/>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ListParagraph"/>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ListParagraph"/>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ListParagraph"/>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ListParagraph"/>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Heading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ListParagraph"/>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ListParagraph"/>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ListParagraph"/>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w:t>
            </w:r>
            <w:proofErr w:type="gramStart"/>
            <w:r w:rsidRPr="00867ACD">
              <w:t>size  N</w:t>
            </w:r>
            <w:proofErr w:type="gramEnd"/>
            <w:r w:rsidRPr="00867ACD">
              <w:t xml:space="preserve">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ListParagraph"/>
              <w:numPr>
                <w:ilvl w:val="0"/>
                <w:numId w:val="47"/>
              </w:numPr>
            </w:pPr>
            <w:r w:rsidRPr="0037635D">
              <w:t xml:space="preserve">Latency may be specific to the packet delay defined as the one-way PDCP layer delay between </w:t>
            </w:r>
            <w:proofErr w:type="spellStart"/>
            <w:r w:rsidRPr="0037635D">
              <w:t>gNB</w:t>
            </w:r>
            <w:proofErr w:type="spellEnd"/>
            <w:r w:rsidRPr="0037635D">
              <w:t xml:space="preserve">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w:t>
            </w:r>
            <w:r>
              <w:rPr>
                <w:rFonts w:eastAsiaTheme="minorEastAsia"/>
                <w:lang w:eastAsia="zh-CN"/>
              </w:rPr>
              <w:lastRenderedPageBreak/>
              <w:t xml:space="preserve">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r>
              <w:lastRenderedPageBreak/>
              <w:t>Intel</w:t>
            </w:r>
          </w:p>
        </w:tc>
        <w:tc>
          <w:tcPr>
            <w:tcW w:w="810" w:type="dxa"/>
          </w:tcPr>
          <w:p w14:paraId="0C62DB46" w14:textId="13AAC403" w:rsidR="0028680D" w:rsidRDefault="0028680D" w:rsidP="0028680D">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r w:rsidR="0021460F" w14:paraId="10FF4F36" w14:textId="77777777" w:rsidTr="00F536BD">
        <w:tc>
          <w:tcPr>
            <w:tcW w:w="1165" w:type="dxa"/>
          </w:tcPr>
          <w:p w14:paraId="7D7D51C3" w14:textId="1230AF76" w:rsidR="0021460F" w:rsidRDefault="0021460F" w:rsidP="0021460F">
            <w:r>
              <w:t>NVIDIA</w:t>
            </w:r>
          </w:p>
        </w:tc>
        <w:tc>
          <w:tcPr>
            <w:tcW w:w="810" w:type="dxa"/>
          </w:tcPr>
          <w:p w14:paraId="4BB6993B" w14:textId="70C7F9E9" w:rsidR="0021460F" w:rsidRDefault="0021460F" w:rsidP="0021460F">
            <w:r>
              <w:t>Y</w:t>
            </w:r>
          </w:p>
        </w:tc>
        <w:tc>
          <w:tcPr>
            <w:tcW w:w="7830" w:type="dxa"/>
          </w:tcPr>
          <w:p w14:paraId="0F62D980" w14:textId="77777777" w:rsidR="0021460F" w:rsidRDefault="0021460F" w:rsidP="00330C4F">
            <w:pPr>
              <w:pStyle w:val="ListParagraph"/>
              <w:numPr>
                <w:ilvl w:val="0"/>
                <w:numId w:val="52"/>
              </w:numPr>
            </w:pPr>
            <w:r>
              <w:t>Signaling overhead can be measured as the ratio of required number of beams for a given scheme over the number of all beams. With this, signaling overhead reduction can be computed accordingly.</w:t>
            </w:r>
          </w:p>
          <w:p w14:paraId="37213BC9" w14:textId="59543ADB" w:rsidR="0021460F" w:rsidRPr="0021460F" w:rsidRDefault="0021460F" w:rsidP="00330C4F">
            <w:pPr>
              <w:pStyle w:val="ListParagraph"/>
              <w:numPr>
                <w:ilvl w:val="0"/>
                <w:numId w:val="52"/>
              </w:numPr>
            </w:pPr>
            <w:r w:rsidRPr="0021460F">
              <w:t>AI/ML model inference latency, i.e., the time it takes for the model to make its prediction once it is fed its input.</w:t>
            </w:r>
          </w:p>
        </w:tc>
      </w:tr>
      <w:tr w:rsidR="00F1432A" w14:paraId="4524676C" w14:textId="77777777" w:rsidTr="00F536BD">
        <w:tc>
          <w:tcPr>
            <w:tcW w:w="1165" w:type="dxa"/>
          </w:tcPr>
          <w:p w14:paraId="271F7A6B" w14:textId="03E0EB91" w:rsidR="00F1432A" w:rsidRDefault="00F1432A" w:rsidP="00F1432A">
            <w:r>
              <w:t>OPPO</w:t>
            </w:r>
          </w:p>
        </w:tc>
        <w:tc>
          <w:tcPr>
            <w:tcW w:w="810" w:type="dxa"/>
          </w:tcPr>
          <w:p w14:paraId="7DA825DF" w14:textId="73EA47ED" w:rsidR="00F1432A" w:rsidRDefault="00F1432A" w:rsidP="00F1432A">
            <w:r>
              <w:t>Y</w:t>
            </w:r>
          </w:p>
        </w:tc>
        <w:tc>
          <w:tcPr>
            <w:tcW w:w="7830" w:type="dxa"/>
          </w:tcPr>
          <w:p w14:paraId="36C1D565" w14:textId="66B9BEEA" w:rsidR="00F1432A" w:rsidRPr="00741B46" w:rsidRDefault="00F1432A" w:rsidP="00741B46">
            <w:r w:rsidRPr="00741B46">
              <w:t>RS overhead reduction and latency can be optional KPIs.</w:t>
            </w:r>
          </w:p>
        </w:tc>
      </w:tr>
      <w:tr w:rsidR="006632CE" w14:paraId="7D09D820" w14:textId="77777777" w:rsidTr="00F536BD">
        <w:tc>
          <w:tcPr>
            <w:tcW w:w="1165" w:type="dxa"/>
          </w:tcPr>
          <w:p w14:paraId="1A96753A" w14:textId="23354FFD" w:rsidR="006632CE" w:rsidRDefault="006632CE" w:rsidP="00F1432A">
            <w:r>
              <w:t>AT&amp;T</w:t>
            </w:r>
          </w:p>
        </w:tc>
        <w:tc>
          <w:tcPr>
            <w:tcW w:w="810" w:type="dxa"/>
          </w:tcPr>
          <w:p w14:paraId="191BEEEA" w14:textId="4F4A5F5F" w:rsidR="006632CE" w:rsidRDefault="006632CE" w:rsidP="00F1432A">
            <w:r>
              <w:t>Y</w:t>
            </w:r>
          </w:p>
        </w:tc>
        <w:tc>
          <w:tcPr>
            <w:tcW w:w="7830" w:type="dxa"/>
          </w:tcPr>
          <w:p w14:paraId="5FA94D5D" w14:textId="3EABA9A2" w:rsidR="006632CE" w:rsidRPr="006632CE" w:rsidRDefault="006632CE" w:rsidP="006632CE">
            <w:r>
              <w:t>Support overhead reduction and latency metrics. The proposals from Nokia and vivo are good starting points</w:t>
            </w:r>
          </w:p>
        </w:tc>
      </w:tr>
      <w:tr w:rsidR="002F3F5D" w14:paraId="4B9388AD" w14:textId="77777777" w:rsidTr="00F536BD">
        <w:tc>
          <w:tcPr>
            <w:tcW w:w="1165" w:type="dxa"/>
          </w:tcPr>
          <w:p w14:paraId="78DD4E2C" w14:textId="7226A68F" w:rsidR="002F3F5D" w:rsidRPr="002F3F5D" w:rsidRDefault="002F3F5D" w:rsidP="00F1432A">
            <w:pPr>
              <w:rPr>
                <w:rFonts w:eastAsiaTheme="minorEastAsia"/>
                <w:lang w:eastAsia="zh-CN"/>
              </w:rPr>
            </w:pPr>
            <w:r>
              <w:rPr>
                <w:rFonts w:eastAsiaTheme="minorEastAsia" w:hint="eastAsia"/>
                <w:lang w:eastAsia="zh-CN"/>
              </w:rPr>
              <w:t>CATT</w:t>
            </w:r>
          </w:p>
        </w:tc>
        <w:tc>
          <w:tcPr>
            <w:tcW w:w="810" w:type="dxa"/>
          </w:tcPr>
          <w:p w14:paraId="5D0CF7B3" w14:textId="4FD0B9C1" w:rsidR="002F3F5D" w:rsidRPr="002F3F5D" w:rsidRDefault="002F3F5D" w:rsidP="00F1432A">
            <w:pPr>
              <w:rPr>
                <w:rFonts w:eastAsiaTheme="minorEastAsia"/>
                <w:lang w:eastAsia="zh-CN"/>
              </w:rPr>
            </w:pPr>
            <w:r>
              <w:rPr>
                <w:rFonts w:eastAsiaTheme="minorEastAsia" w:hint="eastAsia"/>
                <w:lang w:eastAsia="zh-CN"/>
              </w:rPr>
              <w:t>Y</w:t>
            </w:r>
          </w:p>
        </w:tc>
        <w:tc>
          <w:tcPr>
            <w:tcW w:w="7830" w:type="dxa"/>
          </w:tcPr>
          <w:p w14:paraId="76EFB5DD" w14:textId="1EC06D72" w:rsidR="002F3F5D" w:rsidRDefault="002F3F5D" w:rsidP="006632CE">
            <w:pPr>
              <w:rPr>
                <w:rFonts w:eastAsiaTheme="minorEastAsia"/>
                <w:lang w:eastAsia="zh-CN"/>
              </w:rPr>
            </w:pPr>
            <w:r>
              <w:rPr>
                <w:rFonts w:eastAsiaTheme="minorEastAsia" w:hint="eastAsia"/>
                <w:lang w:eastAsia="zh-CN"/>
              </w:rPr>
              <w:t xml:space="preserve">a) Overhead reduction ratio can be considered as a KPI. </w:t>
            </w:r>
          </w:p>
          <w:p w14:paraId="558788AF" w14:textId="4680A204" w:rsidR="002F3F5D" w:rsidRPr="002F3F5D" w:rsidRDefault="002F3F5D" w:rsidP="006632CE">
            <w:pPr>
              <w:rPr>
                <w:b/>
              </w:rPr>
            </w:pPr>
            <w:r>
              <w:rPr>
                <w:rFonts w:eastAsiaTheme="minorEastAsia" w:hint="eastAsia"/>
                <w:lang w:eastAsia="zh-CN"/>
              </w:rPr>
              <w:t xml:space="preserve">b) Latency reduction seems not </w:t>
            </w:r>
            <w:r>
              <w:rPr>
                <w:rFonts w:eastAsiaTheme="minorEastAsia"/>
                <w:lang w:eastAsia="zh-CN"/>
              </w:rPr>
              <w:t>applicable</w:t>
            </w:r>
            <w:r>
              <w:rPr>
                <w:rFonts w:eastAsiaTheme="minorEastAsia" w:hint="eastAsia"/>
                <w:lang w:eastAsia="zh-CN"/>
              </w:rPr>
              <w:t xml:space="preserve"> to all sub use cases.</w:t>
            </w:r>
          </w:p>
        </w:tc>
      </w:tr>
      <w:tr w:rsidR="000112ED" w14:paraId="7988649C" w14:textId="77777777" w:rsidTr="00F536BD">
        <w:tc>
          <w:tcPr>
            <w:tcW w:w="1165" w:type="dxa"/>
          </w:tcPr>
          <w:p w14:paraId="3253A1F5" w14:textId="591F3B3F" w:rsidR="000112ED" w:rsidRDefault="000112ED" w:rsidP="000112ED">
            <w:r>
              <w:rPr>
                <w:rFonts w:hint="eastAsia"/>
              </w:rPr>
              <w:t>LGE</w:t>
            </w:r>
          </w:p>
        </w:tc>
        <w:tc>
          <w:tcPr>
            <w:tcW w:w="810" w:type="dxa"/>
          </w:tcPr>
          <w:p w14:paraId="4D7913E9" w14:textId="1E30C471" w:rsidR="000112ED" w:rsidRDefault="000112ED" w:rsidP="000112ED">
            <w:r>
              <w:rPr>
                <w:rFonts w:hint="eastAsia"/>
              </w:rPr>
              <w:t>Y</w:t>
            </w:r>
          </w:p>
        </w:tc>
        <w:tc>
          <w:tcPr>
            <w:tcW w:w="7830" w:type="dxa"/>
          </w:tcPr>
          <w:p w14:paraId="38FDBEAA" w14:textId="4FECF3BF" w:rsidR="000112ED" w:rsidRDefault="000112ED" w:rsidP="000112ED">
            <w:r>
              <w:t>P</w:t>
            </w:r>
            <w:r>
              <w:rPr>
                <w:rFonts w:hint="eastAsia"/>
              </w:rPr>
              <w:t xml:space="preserve">refer </w:t>
            </w:r>
            <w:r>
              <w:t>to have overhead reduction ratio as basic KPI. Generalized equation for the ratio can be decided in this meeting.</w:t>
            </w:r>
          </w:p>
        </w:tc>
      </w:tr>
      <w:tr w:rsidR="00D52B75" w14:paraId="2EFC06B8" w14:textId="77777777" w:rsidTr="00F536BD">
        <w:tc>
          <w:tcPr>
            <w:tcW w:w="1165" w:type="dxa"/>
          </w:tcPr>
          <w:p w14:paraId="1EB39102" w14:textId="7526727B" w:rsidR="00D52B75" w:rsidRDefault="00D52B75" w:rsidP="00D52B75">
            <w:pPr>
              <w:rPr>
                <w:rFonts w:hint="eastAsia"/>
              </w:rPr>
            </w:pPr>
            <w:r>
              <w:t>Ericsson</w:t>
            </w:r>
          </w:p>
        </w:tc>
        <w:tc>
          <w:tcPr>
            <w:tcW w:w="810" w:type="dxa"/>
          </w:tcPr>
          <w:p w14:paraId="69CEB4D8" w14:textId="5F02D2BD" w:rsidR="00D52B75" w:rsidRDefault="00D52B75" w:rsidP="00D52B75">
            <w:pPr>
              <w:rPr>
                <w:rFonts w:hint="eastAsia"/>
              </w:rPr>
            </w:pPr>
            <w:r>
              <w:t>Y</w:t>
            </w:r>
          </w:p>
        </w:tc>
        <w:tc>
          <w:tcPr>
            <w:tcW w:w="7830" w:type="dxa"/>
          </w:tcPr>
          <w:p w14:paraId="0A5B98D2" w14:textId="77777777" w:rsidR="00D52B75" w:rsidRDefault="00D52B75" w:rsidP="00330C4F">
            <w:pPr>
              <w:pStyle w:val="ListParagraph"/>
              <w:numPr>
                <w:ilvl w:val="0"/>
                <w:numId w:val="59"/>
              </w:numPr>
            </w:pPr>
            <w:r>
              <w:t>Yes, but the overhead needs to be compared to a state-of-the-art non-ml baseline approach.</w:t>
            </w:r>
          </w:p>
          <w:p w14:paraId="39FCB6C2" w14:textId="7EC40E45" w:rsidR="00D52B75" w:rsidRPr="00D52B75" w:rsidRDefault="00D52B75" w:rsidP="00330C4F">
            <w:pPr>
              <w:pStyle w:val="ListParagraph"/>
              <w:numPr>
                <w:ilvl w:val="0"/>
                <w:numId w:val="59"/>
              </w:numPr>
            </w:pPr>
            <w:r w:rsidRPr="00D52B75">
              <w:t xml:space="preserve">Unclear what is meant by latency. The latency could comprise of the time to find the strongest </w:t>
            </w:r>
            <w:proofErr w:type="gramStart"/>
            <w:r w:rsidRPr="00D52B75">
              <w:t>beam,</w:t>
            </w:r>
            <w:proofErr w:type="gramEnd"/>
            <w:r w:rsidRPr="00D52B75">
              <w:t xml:space="preserve"> however, such information should be visible in the RSRP performance statistics.</w:t>
            </w:r>
          </w:p>
        </w:tc>
      </w:tr>
    </w:tbl>
    <w:p w14:paraId="69FE6C6A" w14:textId="5CBEEB51" w:rsidR="00E5103A" w:rsidRDefault="00E5103A" w:rsidP="0042572B"/>
    <w:p w14:paraId="2356658F" w14:textId="64645747" w:rsidR="00E5103A" w:rsidRDefault="00E5103A" w:rsidP="0042572B">
      <w:r>
        <w:t xml:space="preserve">Power </w:t>
      </w:r>
      <w:proofErr w:type="gramStart"/>
      <w:r>
        <w:t>consumption</w:t>
      </w:r>
      <w:proofErr w:type="gramEnd"/>
      <w:r w:rsidR="00C63008">
        <w:t xml:space="preserve"> were proposed by three companies as the metric for evaluation.  </w:t>
      </w:r>
    </w:p>
    <w:p w14:paraId="5995CE5F" w14:textId="77777777" w:rsidR="008742D6" w:rsidRPr="008742D6" w:rsidRDefault="008742D6" w:rsidP="000E5F39">
      <w:pPr>
        <w:pStyle w:val="ListParagraph"/>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ListParagraph"/>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ListParagraph"/>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w:t>
      </w:r>
      <w:proofErr w:type="gramStart"/>
      <w:r w:rsidRPr="00C63008">
        <w:rPr>
          <w:sz w:val="18"/>
          <w:szCs w:val="18"/>
        </w:rPr>
        <w:t>reduction;</w:t>
      </w:r>
      <w:proofErr w:type="gramEnd"/>
    </w:p>
    <w:p w14:paraId="02F834FC" w14:textId="39643912" w:rsidR="00C42AD9" w:rsidRPr="00C63008"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ListParagraph"/>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Heading4"/>
        <w:rPr>
          <w:highlight w:val="cyan"/>
        </w:rPr>
      </w:pPr>
      <w:r w:rsidRPr="00C63008">
        <w:rPr>
          <w:highlight w:val="cyan"/>
        </w:rPr>
        <w:t>FL1 Medium Priority Question 2-</w:t>
      </w:r>
      <w:r>
        <w:rPr>
          <w:highlight w:val="cyan"/>
        </w:rPr>
        <w:t>4</w:t>
      </w:r>
    </w:p>
    <w:p w14:paraId="62A1D379" w14:textId="77777777" w:rsidR="00C63008" w:rsidRDefault="00C63008" w:rsidP="00C63008">
      <w:pPr>
        <w:pStyle w:val="ListParagraph"/>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ListParagraph"/>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r>
              <w:t xml:space="preserve">This can be a secondary consideration once sub-use-cases with definitive performance gain are finalized. </w:t>
            </w:r>
          </w:p>
        </w:tc>
      </w:tr>
      <w:tr w:rsidR="0021460F" w14:paraId="235D2B78" w14:textId="77777777" w:rsidTr="00E928C6">
        <w:tc>
          <w:tcPr>
            <w:tcW w:w="1345" w:type="dxa"/>
          </w:tcPr>
          <w:p w14:paraId="4BE5947F" w14:textId="790472C3" w:rsidR="0021460F" w:rsidRDefault="0021460F" w:rsidP="0021460F">
            <w:r>
              <w:t>NVIDIA</w:t>
            </w:r>
          </w:p>
        </w:tc>
        <w:tc>
          <w:tcPr>
            <w:tcW w:w="810" w:type="dxa"/>
          </w:tcPr>
          <w:p w14:paraId="417EB2CA" w14:textId="3AB39615" w:rsidR="0021460F" w:rsidRDefault="0021460F" w:rsidP="0021460F">
            <w:r>
              <w:t>Y</w:t>
            </w:r>
          </w:p>
        </w:tc>
        <w:tc>
          <w:tcPr>
            <w:tcW w:w="7650" w:type="dxa"/>
          </w:tcPr>
          <w:p w14:paraId="349DC361" w14:textId="16916532" w:rsidR="0021460F" w:rsidRDefault="0021460F" w:rsidP="0021460F">
            <w:r>
              <w:t>More discussion is required to define a proper power consumption metric.</w:t>
            </w:r>
          </w:p>
        </w:tc>
      </w:tr>
      <w:tr w:rsidR="00741B46" w14:paraId="23A569D3" w14:textId="77777777" w:rsidTr="00E928C6">
        <w:tc>
          <w:tcPr>
            <w:tcW w:w="1345" w:type="dxa"/>
          </w:tcPr>
          <w:p w14:paraId="10B2CB6B" w14:textId="1AB18728" w:rsidR="00741B46" w:rsidRDefault="00741B46" w:rsidP="0021460F">
            <w:r>
              <w:t>OPPO</w:t>
            </w:r>
          </w:p>
        </w:tc>
        <w:tc>
          <w:tcPr>
            <w:tcW w:w="810" w:type="dxa"/>
          </w:tcPr>
          <w:p w14:paraId="36328C6E" w14:textId="77777777" w:rsidR="00741B46" w:rsidRDefault="00741B46" w:rsidP="0021460F"/>
        </w:tc>
        <w:tc>
          <w:tcPr>
            <w:tcW w:w="7650" w:type="dxa"/>
          </w:tcPr>
          <w:p w14:paraId="4C423984" w14:textId="381334E7" w:rsidR="00741B46" w:rsidRDefault="00741B46" w:rsidP="0021460F">
            <w:r>
              <w:t xml:space="preserve">Not sure how to evaluate the power consumption for AI-based solution. In general, the implementation of AI is </w:t>
            </w:r>
            <w:proofErr w:type="gramStart"/>
            <w:r>
              <w:t>device-specific</w:t>
            </w:r>
            <w:proofErr w:type="gramEnd"/>
            <w:r>
              <w:t xml:space="preserve">. </w:t>
            </w:r>
          </w:p>
        </w:tc>
      </w:tr>
      <w:tr w:rsidR="002F3F5D" w14:paraId="44EA8983" w14:textId="77777777" w:rsidTr="00E928C6">
        <w:tc>
          <w:tcPr>
            <w:tcW w:w="1345" w:type="dxa"/>
          </w:tcPr>
          <w:p w14:paraId="64105C8D" w14:textId="5994C235" w:rsidR="002F3F5D" w:rsidRPr="002F3F5D" w:rsidRDefault="002F3F5D" w:rsidP="0021460F">
            <w:pPr>
              <w:rPr>
                <w:rFonts w:eastAsiaTheme="minorEastAsia"/>
                <w:lang w:eastAsia="zh-CN"/>
              </w:rPr>
            </w:pPr>
            <w:r>
              <w:rPr>
                <w:rFonts w:eastAsiaTheme="minorEastAsia" w:hint="eastAsia"/>
                <w:lang w:eastAsia="zh-CN"/>
              </w:rPr>
              <w:t>CATT</w:t>
            </w:r>
          </w:p>
        </w:tc>
        <w:tc>
          <w:tcPr>
            <w:tcW w:w="810" w:type="dxa"/>
          </w:tcPr>
          <w:p w14:paraId="62BB81BC" w14:textId="3AEB42D9" w:rsidR="002F3F5D" w:rsidRDefault="002F3F5D" w:rsidP="0021460F">
            <w:r>
              <w:rPr>
                <w:rFonts w:eastAsiaTheme="minorEastAsia" w:hint="eastAsia"/>
                <w:lang w:eastAsia="zh-CN"/>
              </w:rPr>
              <w:t>N</w:t>
            </w:r>
          </w:p>
        </w:tc>
        <w:tc>
          <w:tcPr>
            <w:tcW w:w="7650" w:type="dxa"/>
          </w:tcPr>
          <w:p w14:paraId="4E6CF472" w14:textId="378724A4" w:rsidR="002F3F5D" w:rsidRDefault="002F3F5D" w:rsidP="002F3F5D">
            <w:proofErr w:type="gramStart"/>
            <w:r>
              <w:rPr>
                <w:rFonts w:eastAsiaTheme="minorEastAsia" w:hint="eastAsia"/>
                <w:lang w:eastAsia="zh-CN"/>
              </w:rPr>
              <w:t>Actually, power</w:t>
            </w:r>
            <w:proofErr w:type="gramEnd"/>
            <w:r>
              <w:rPr>
                <w:rFonts w:eastAsiaTheme="minorEastAsia" w:hint="eastAsia"/>
                <w:lang w:eastAsia="zh-CN"/>
              </w:rPr>
              <w:t xml:space="preserve"> consumption can be reflected by RS measurement (</w:t>
            </w:r>
            <w:r>
              <w:rPr>
                <w:rFonts w:eastAsiaTheme="minorEastAsia"/>
                <w:lang w:eastAsia="zh-CN"/>
              </w:rPr>
              <w:t>overhead</w:t>
            </w:r>
            <w:r>
              <w:rPr>
                <w:rFonts w:eastAsiaTheme="minorEastAsia" w:hint="eastAsia"/>
                <w:lang w:eastAsia="zh-CN"/>
              </w:rPr>
              <w:t xml:space="preserve">) reduction. It does not have to be a standalone metric. </w:t>
            </w:r>
          </w:p>
        </w:tc>
      </w:tr>
      <w:tr w:rsidR="000112ED" w14:paraId="1A5D5D5B" w14:textId="77777777" w:rsidTr="00E928C6">
        <w:tc>
          <w:tcPr>
            <w:tcW w:w="1345" w:type="dxa"/>
          </w:tcPr>
          <w:p w14:paraId="55DEE8C0" w14:textId="663EAE6A" w:rsidR="000112ED" w:rsidRDefault="000112ED" w:rsidP="000112ED">
            <w:r>
              <w:rPr>
                <w:rFonts w:hint="eastAsia"/>
              </w:rPr>
              <w:t>LGE</w:t>
            </w:r>
          </w:p>
        </w:tc>
        <w:tc>
          <w:tcPr>
            <w:tcW w:w="810" w:type="dxa"/>
          </w:tcPr>
          <w:p w14:paraId="63940050" w14:textId="0DB60BAD" w:rsidR="000112ED" w:rsidRDefault="000112ED" w:rsidP="000112ED">
            <w:r>
              <w:rPr>
                <w:rFonts w:hint="eastAsia"/>
              </w:rPr>
              <w:t>N</w:t>
            </w:r>
          </w:p>
        </w:tc>
        <w:tc>
          <w:tcPr>
            <w:tcW w:w="7650" w:type="dxa"/>
          </w:tcPr>
          <w:p w14:paraId="3FDCF2DA" w14:textId="1BEAA64B" w:rsidR="000112ED" w:rsidRDefault="000112ED" w:rsidP="000112ED">
            <w:r>
              <w:t>S</w:t>
            </w:r>
            <w:r>
              <w:rPr>
                <w:rFonts w:hint="eastAsia"/>
              </w:rPr>
              <w:t xml:space="preserve">imilar </w:t>
            </w:r>
            <w:r>
              <w:t>view as Intel.</w:t>
            </w:r>
          </w:p>
        </w:tc>
      </w:tr>
      <w:tr w:rsidR="007860B5" w14:paraId="01E31B37" w14:textId="77777777" w:rsidTr="00E928C6">
        <w:tc>
          <w:tcPr>
            <w:tcW w:w="1345" w:type="dxa"/>
          </w:tcPr>
          <w:p w14:paraId="519C8986" w14:textId="1F8BBCDB" w:rsidR="007860B5" w:rsidRDefault="007860B5" w:rsidP="007860B5">
            <w:pPr>
              <w:rPr>
                <w:rFonts w:hint="eastAsia"/>
              </w:rPr>
            </w:pPr>
            <w:r>
              <w:t>Ericsson</w:t>
            </w:r>
          </w:p>
        </w:tc>
        <w:tc>
          <w:tcPr>
            <w:tcW w:w="810" w:type="dxa"/>
          </w:tcPr>
          <w:p w14:paraId="7D54C413" w14:textId="4ED8F0A7" w:rsidR="007860B5" w:rsidRDefault="007860B5" w:rsidP="007860B5">
            <w:pPr>
              <w:rPr>
                <w:rFonts w:hint="eastAsia"/>
              </w:rPr>
            </w:pPr>
            <w:r>
              <w:t>Y</w:t>
            </w:r>
          </w:p>
        </w:tc>
        <w:tc>
          <w:tcPr>
            <w:tcW w:w="7650" w:type="dxa"/>
          </w:tcPr>
          <w:p w14:paraId="37F30A68" w14:textId="7395215D" w:rsidR="007860B5" w:rsidRDefault="007860B5" w:rsidP="007860B5">
            <w:r>
              <w:t xml:space="preserve">Using the models in </w:t>
            </w:r>
            <w:r w:rsidRPr="007F4E6A">
              <w:rPr>
                <w:sz w:val="18"/>
                <w:szCs w:val="18"/>
              </w:rPr>
              <w:t>Ericsson [4</w:t>
            </w:r>
            <w:r>
              <w:rPr>
                <w:sz w:val="18"/>
                <w:szCs w:val="18"/>
              </w:rPr>
              <w:t>]</w:t>
            </w:r>
          </w:p>
        </w:tc>
      </w:tr>
    </w:tbl>
    <w:p w14:paraId="65991919" w14:textId="3D64AE5F" w:rsidR="00692205" w:rsidRDefault="00692205" w:rsidP="0042572B"/>
    <w:p w14:paraId="753E39AC" w14:textId="7D8580A8" w:rsidR="00F55247" w:rsidRPr="00F55247" w:rsidRDefault="00F55247" w:rsidP="004965DC">
      <w:pPr>
        <w:pStyle w:val="Heading2"/>
        <w:numPr>
          <w:ilvl w:val="1"/>
          <w:numId w:val="1"/>
        </w:numPr>
      </w:pPr>
      <w:r w:rsidRPr="00F55247">
        <w:t>Capability-related KPIs</w:t>
      </w:r>
    </w:p>
    <w:p w14:paraId="0036A929" w14:textId="5610DAAC" w:rsidR="00467446" w:rsidRDefault="00467446" w:rsidP="00467446">
      <w:pPr>
        <w:pStyle w:val="Heading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ListParagraph"/>
        <w:numPr>
          <w:ilvl w:val="0"/>
          <w:numId w:val="7"/>
        </w:numPr>
        <w:rPr>
          <w:sz w:val="18"/>
          <w:szCs w:val="18"/>
        </w:rPr>
      </w:pPr>
      <w:r w:rsidRPr="00C80430">
        <w:rPr>
          <w:sz w:val="18"/>
          <w:szCs w:val="18"/>
        </w:rPr>
        <w:t>Huawei/</w:t>
      </w:r>
      <w:proofErr w:type="spellStart"/>
      <w:r w:rsidRPr="00C80430">
        <w:rPr>
          <w:sz w:val="18"/>
          <w:szCs w:val="18"/>
        </w:rPr>
        <w:t>HiSi</w:t>
      </w:r>
      <w:proofErr w:type="spellEnd"/>
      <w:r w:rsidRPr="00C80430">
        <w:rPr>
          <w:sz w:val="18"/>
          <w:szCs w:val="18"/>
        </w:rPr>
        <w:t xml:space="preserve">: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ListParagraph"/>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w:t>
      </w:r>
      <w:proofErr w:type="gramStart"/>
      <w:r w:rsidRPr="00C80430">
        <w:rPr>
          <w:sz w:val="18"/>
          <w:szCs w:val="18"/>
        </w:rPr>
        <w:t>performance-related</w:t>
      </w:r>
      <w:proofErr w:type="gramEnd"/>
      <w:r w:rsidRPr="00C80430">
        <w:rPr>
          <w:sz w:val="18"/>
          <w:szCs w:val="18"/>
        </w:rPr>
        <w:t xml:space="preserve"> KPIs.</w:t>
      </w:r>
    </w:p>
    <w:p w14:paraId="2CA54352" w14:textId="77777777" w:rsidR="00E4011F" w:rsidRPr="003D4FCC" w:rsidRDefault="00E4011F" w:rsidP="00E4011F">
      <w:pPr>
        <w:pStyle w:val="ListParagraph"/>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ListParagraph"/>
        <w:numPr>
          <w:ilvl w:val="0"/>
          <w:numId w:val="7"/>
        </w:numPr>
        <w:rPr>
          <w:sz w:val="18"/>
          <w:szCs w:val="18"/>
        </w:rPr>
      </w:pPr>
      <w:r w:rsidRPr="00C80430">
        <w:rPr>
          <w:sz w:val="18"/>
          <w:szCs w:val="18"/>
        </w:rPr>
        <w:t xml:space="preserve">Samsung [9]: For the use case of AI/ML based beam management, at least the following </w:t>
      </w:r>
      <w:proofErr w:type="gramStart"/>
      <w:r w:rsidRPr="00C80430">
        <w:rPr>
          <w:sz w:val="18"/>
          <w:szCs w:val="18"/>
        </w:rPr>
        <w:t>capability-</w:t>
      </w:r>
      <w:r w:rsidR="00C80430" w:rsidRPr="00C80430">
        <w:rPr>
          <w:sz w:val="18"/>
          <w:szCs w:val="18"/>
        </w:rPr>
        <w:t>related</w:t>
      </w:r>
      <w:proofErr w:type="gramEnd"/>
      <w:r w:rsidRPr="00C80430">
        <w:rPr>
          <w:sz w:val="18"/>
          <w:szCs w:val="18"/>
        </w:rPr>
        <w:t xml:space="preserve"> KPI shall be considered: </w:t>
      </w:r>
    </w:p>
    <w:p w14:paraId="0D76EE32" w14:textId="77777777" w:rsidR="00467446" w:rsidRPr="00C80430" w:rsidRDefault="00467446" w:rsidP="00C80430">
      <w:pPr>
        <w:pStyle w:val="ListParagraph"/>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ListParagraph"/>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 xml:space="preserve">different channel models including </w:t>
      </w:r>
      <w:proofErr w:type="spellStart"/>
      <w:r w:rsidRPr="003D4FCC">
        <w:rPr>
          <w:sz w:val="18"/>
          <w:szCs w:val="18"/>
          <w:u w:val="single"/>
        </w:rPr>
        <w:t>UMa</w:t>
      </w:r>
      <w:proofErr w:type="spellEnd"/>
      <w:r w:rsidRPr="003D4FCC">
        <w:rPr>
          <w:sz w:val="18"/>
          <w:szCs w:val="18"/>
          <w:u w:val="single"/>
        </w:rPr>
        <w:t xml:space="preserve">, </w:t>
      </w:r>
      <w:proofErr w:type="spellStart"/>
      <w:r w:rsidRPr="003D4FCC">
        <w:rPr>
          <w:sz w:val="18"/>
          <w:szCs w:val="18"/>
          <w:u w:val="single"/>
        </w:rPr>
        <w:t>UMi</w:t>
      </w:r>
      <w:proofErr w:type="spellEnd"/>
      <w:r w:rsidRPr="003D4FCC">
        <w:rPr>
          <w:sz w:val="18"/>
          <w:szCs w:val="18"/>
          <w:u w:val="single"/>
        </w:rPr>
        <w:t xml:space="preserve"> (with various parameters), UE speed, UE orientations, and beam codebook design</w:t>
      </w:r>
      <w:r w:rsidRPr="00C80430">
        <w:rPr>
          <w:sz w:val="18"/>
          <w:szCs w:val="18"/>
        </w:rPr>
        <w:t>.</w:t>
      </w:r>
    </w:p>
    <w:p w14:paraId="3F1737DD" w14:textId="69DD2FB5" w:rsidR="00467446" w:rsidRPr="00C80430" w:rsidRDefault="00467446" w:rsidP="00467446">
      <w:pPr>
        <w:pStyle w:val="ListParagraph"/>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Heading4"/>
        <w:rPr>
          <w:highlight w:val="cyan"/>
        </w:rPr>
      </w:pPr>
      <w:r w:rsidRPr="00C63008">
        <w:rPr>
          <w:highlight w:val="cyan"/>
        </w:rPr>
        <w:t>FL1 Medium Priority Question 2-</w:t>
      </w:r>
      <w:r>
        <w:rPr>
          <w:highlight w:val="cyan"/>
        </w:rPr>
        <w:t>5</w:t>
      </w:r>
    </w:p>
    <w:p w14:paraId="3BCA9336" w14:textId="77777777" w:rsidR="004957D9" w:rsidRDefault="004957D9" w:rsidP="004957D9">
      <w:pPr>
        <w:pStyle w:val="ListParagraph"/>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ListParagraph"/>
        <w:numPr>
          <w:ilvl w:val="0"/>
          <w:numId w:val="35"/>
        </w:numPr>
      </w:pPr>
      <w:r>
        <w:lastRenderedPageBreak/>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ListParagraph"/>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TableGrid"/>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 xml:space="preserve">t should not be forced to realize the same Rx beam number for all accessed </w:t>
            </w:r>
            <w:proofErr w:type="gramStart"/>
            <w:r w:rsidRPr="00AB3D65">
              <w:rPr>
                <w:rFonts w:eastAsiaTheme="minorEastAsia"/>
                <w:color w:val="000000"/>
                <w:szCs w:val="24"/>
              </w:rPr>
              <w:t>UEs,</w:t>
            </w:r>
            <w:proofErr w:type="gramEnd"/>
            <w:r w:rsidRPr="00AB3D65">
              <w:rPr>
                <w:rFonts w:eastAsiaTheme="minorEastAsia"/>
                <w:color w:val="000000"/>
                <w:szCs w:val="24"/>
              </w:rPr>
              <w:t xml:space="preserve">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ListParagraph"/>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xml:space="preserve">) to generate training data set </w:t>
            </w:r>
            <w:proofErr w:type="gramStart"/>
            <w:r>
              <w:rPr>
                <w:color w:val="000000"/>
                <w:szCs w:val="24"/>
              </w:rPr>
              <w:t>A;</w:t>
            </w:r>
            <w:proofErr w:type="gramEnd"/>
          </w:p>
          <w:p w14:paraId="5613DFFA" w14:textId="77777777" w:rsidR="00046825" w:rsidRPr="00046825" w:rsidRDefault="00046825" w:rsidP="00046825">
            <w:pPr>
              <w:pStyle w:val="ListParagraph"/>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xml:space="preserve">) to generate testing set </w:t>
            </w:r>
            <w:proofErr w:type="gramStart"/>
            <w:r>
              <w:rPr>
                <w:color w:val="000000"/>
                <w:szCs w:val="24"/>
              </w:rPr>
              <w:t>B;</w:t>
            </w:r>
            <w:proofErr w:type="gramEnd"/>
          </w:p>
          <w:p w14:paraId="2AB61DA8" w14:textId="07CCC7A6" w:rsidR="00046825" w:rsidRPr="00046825" w:rsidRDefault="00046825" w:rsidP="00046825">
            <w:pPr>
              <w:pStyle w:val="ListParagraph"/>
              <w:numPr>
                <w:ilvl w:val="0"/>
                <w:numId w:val="50"/>
              </w:numPr>
              <w:rPr>
                <w:rFonts w:eastAsia="Malgun Gothic"/>
                <w:color w:val="000000"/>
                <w:szCs w:val="24"/>
              </w:rPr>
            </w:pPr>
            <w:r w:rsidRPr="00046825">
              <w:rPr>
                <w:color w:val="000000"/>
                <w:szCs w:val="24"/>
              </w:rPr>
              <w:t>Step3: Testing the performance of the model trained in step1 with the dataset generated in step2.</w:t>
            </w:r>
          </w:p>
        </w:tc>
      </w:tr>
      <w:tr w:rsidR="00ED735A" w14:paraId="625316ED" w14:textId="77777777" w:rsidTr="00F536BD">
        <w:tc>
          <w:tcPr>
            <w:tcW w:w="1165" w:type="dxa"/>
          </w:tcPr>
          <w:p w14:paraId="250E0C13" w14:textId="32DA9D9C" w:rsidR="00ED735A" w:rsidRDefault="00ED735A" w:rsidP="00ED735A">
            <w:r>
              <w:t>Intel</w:t>
            </w:r>
          </w:p>
        </w:tc>
        <w:tc>
          <w:tcPr>
            <w:tcW w:w="810" w:type="dxa"/>
          </w:tcPr>
          <w:p w14:paraId="26F20E25" w14:textId="77777777" w:rsidR="00ED735A" w:rsidRDefault="00ED735A" w:rsidP="00ED735A"/>
        </w:tc>
        <w:tc>
          <w:tcPr>
            <w:tcW w:w="7830" w:type="dxa"/>
          </w:tcPr>
          <w:p w14:paraId="2F1561BB" w14:textId="07DD2B8A" w:rsidR="00ED735A" w:rsidRDefault="00ED735A" w:rsidP="00ED735A">
            <w:r>
              <w:t>More discussion is needed for how to define generalization. Is training across different channel models and inferencing in one of the models used for training an example of generalization?</w:t>
            </w:r>
          </w:p>
        </w:tc>
      </w:tr>
      <w:tr w:rsidR="0021460F" w14:paraId="6B8AC595" w14:textId="77777777" w:rsidTr="00F536BD">
        <w:tc>
          <w:tcPr>
            <w:tcW w:w="1165" w:type="dxa"/>
          </w:tcPr>
          <w:p w14:paraId="69A10E3C" w14:textId="5250505B" w:rsidR="0021460F" w:rsidRDefault="0021460F" w:rsidP="0021460F">
            <w:r>
              <w:t>NVIDIA</w:t>
            </w:r>
          </w:p>
        </w:tc>
        <w:tc>
          <w:tcPr>
            <w:tcW w:w="810" w:type="dxa"/>
          </w:tcPr>
          <w:p w14:paraId="62AC0310" w14:textId="6E279463" w:rsidR="0021460F" w:rsidRDefault="0021460F" w:rsidP="0021460F">
            <w:r>
              <w:t>Y</w:t>
            </w:r>
          </w:p>
        </w:tc>
        <w:tc>
          <w:tcPr>
            <w:tcW w:w="7830" w:type="dxa"/>
          </w:tcPr>
          <w:p w14:paraId="7BFE72E5" w14:textId="7F74984A" w:rsidR="0021460F" w:rsidRDefault="0021460F" w:rsidP="0021460F">
            <w:proofErr w:type="gramStart"/>
            <w:r>
              <w:t>Similar to</w:t>
            </w:r>
            <w:proofErr w:type="gramEnd"/>
            <w:r>
              <w:t xml:space="preserve"> the discussion in 9.2.2.1, a list of configuration parameters and a list of scenarios can be formulated for companies to discuss further.</w:t>
            </w:r>
          </w:p>
        </w:tc>
      </w:tr>
      <w:tr w:rsidR="008A4963" w14:paraId="056787A9" w14:textId="77777777" w:rsidTr="00F536BD">
        <w:tc>
          <w:tcPr>
            <w:tcW w:w="1165" w:type="dxa"/>
          </w:tcPr>
          <w:p w14:paraId="27F3C514" w14:textId="3A7186BA" w:rsidR="008A4963" w:rsidRDefault="008A4963" w:rsidP="0021460F">
            <w:r>
              <w:t>OPPO</w:t>
            </w:r>
          </w:p>
        </w:tc>
        <w:tc>
          <w:tcPr>
            <w:tcW w:w="810" w:type="dxa"/>
          </w:tcPr>
          <w:p w14:paraId="4DDC53C7" w14:textId="77777777" w:rsidR="008A4963" w:rsidRDefault="008A4963" w:rsidP="0021460F"/>
        </w:tc>
        <w:tc>
          <w:tcPr>
            <w:tcW w:w="7830" w:type="dxa"/>
          </w:tcPr>
          <w:p w14:paraId="1886C606" w14:textId="070B30AA" w:rsidR="008A4963" w:rsidRDefault="008A4963" w:rsidP="0021460F">
            <w:r>
              <w:t>We are open to discuss this issue. It seems difficult to define an KPI in terms of generalization. But the generalization performance can be evaluated e.g., by using data sets of mixed scenarios.</w:t>
            </w:r>
          </w:p>
        </w:tc>
      </w:tr>
      <w:tr w:rsidR="006632CE" w14:paraId="31351E81" w14:textId="77777777" w:rsidTr="00F536BD">
        <w:tc>
          <w:tcPr>
            <w:tcW w:w="1165" w:type="dxa"/>
          </w:tcPr>
          <w:p w14:paraId="0715095A" w14:textId="29B80A74" w:rsidR="006632CE" w:rsidRDefault="006632CE" w:rsidP="0021460F">
            <w:r>
              <w:t>AT&amp;T</w:t>
            </w:r>
          </w:p>
        </w:tc>
        <w:tc>
          <w:tcPr>
            <w:tcW w:w="810" w:type="dxa"/>
          </w:tcPr>
          <w:p w14:paraId="4D147D56" w14:textId="1475DE82" w:rsidR="006632CE" w:rsidRDefault="006632CE" w:rsidP="0021460F">
            <w:r>
              <w:t>Y</w:t>
            </w:r>
          </w:p>
        </w:tc>
        <w:tc>
          <w:tcPr>
            <w:tcW w:w="7830" w:type="dxa"/>
          </w:tcPr>
          <w:p w14:paraId="26193C90" w14:textId="57B34842" w:rsidR="006632CE" w:rsidRDefault="006632CE" w:rsidP="0021460F">
            <w:r>
              <w:t>This is important, but will require additional scenario definitions</w:t>
            </w:r>
            <w:r w:rsidR="00DB0585">
              <w:t xml:space="preserve"> (venue, indoor hotspot, etc.)</w:t>
            </w:r>
          </w:p>
        </w:tc>
      </w:tr>
      <w:tr w:rsidR="002F3F5D" w14:paraId="14633BBA" w14:textId="77777777" w:rsidTr="00F536BD">
        <w:tc>
          <w:tcPr>
            <w:tcW w:w="1165" w:type="dxa"/>
          </w:tcPr>
          <w:p w14:paraId="58B080B7" w14:textId="2347DB4B" w:rsidR="002F3F5D" w:rsidRPr="002F3F5D" w:rsidRDefault="002F3F5D" w:rsidP="0021460F">
            <w:pPr>
              <w:rPr>
                <w:rFonts w:eastAsiaTheme="minorEastAsia"/>
                <w:lang w:eastAsia="zh-CN"/>
              </w:rPr>
            </w:pPr>
            <w:r>
              <w:rPr>
                <w:rFonts w:eastAsiaTheme="minorEastAsia" w:hint="eastAsia"/>
                <w:lang w:eastAsia="zh-CN"/>
              </w:rPr>
              <w:t>CATT</w:t>
            </w:r>
          </w:p>
        </w:tc>
        <w:tc>
          <w:tcPr>
            <w:tcW w:w="810" w:type="dxa"/>
          </w:tcPr>
          <w:p w14:paraId="0646DEAD" w14:textId="16B49082" w:rsidR="002F3F5D" w:rsidRDefault="002F3F5D" w:rsidP="0021460F">
            <w:r>
              <w:rPr>
                <w:rFonts w:eastAsiaTheme="minorEastAsia" w:hint="eastAsia"/>
                <w:lang w:eastAsia="zh-CN"/>
              </w:rPr>
              <w:t>Y</w:t>
            </w:r>
          </w:p>
        </w:tc>
        <w:tc>
          <w:tcPr>
            <w:tcW w:w="7830" w:type="dxa"/>
          </w:tcPr>
          <w:p w14:paraId="67D93F6E" w14:textId="27A6F507" w:rsidR="002F3F5D" w:rsidRDefault="002F3F5D" w:rsidP="002F3F5D">
            <w:r>
              <w:rPr>
                <w:rFonts w:eastAsiaTheme="minorEastAsia" w:hint="eastAsia"/>
                <w:lang w:eastAsia="zh-CN"/>
              </w:rPr>
              <w:t xml:space="preserve">For generalization evaluation, we can simulate the AI model performance where the training data and testing data are from different scenarios, different </w:t>
            </w:r>
            <w:proofErr w:type="spellStart"/>
            <w:r>
              <w:rPr>
                <w:rFonts w:eastAsiaTheme="minorEastAsia" w:hint="eastAsia"/>
                <w:lang w:eastAsia="zh-CN"/>
              </w:rPr>
              <w:t>gNB</w:t>
            </w:r>
            <w:proofErr w:type="spellEnd"/>
            <w:r>
              <w:rPr>
                <w:rFonts w:eastAsiaTheme="minorEastAsia" w:hint="eastAsia"/>
                <w:lang w:eastAsia="zh-CN"/>
              </w:rPr>
              <w:t>/UE antenna configurations, different UE distributions</w:t>
            </w:r>
            <w:r>
              <w:rPr>
                <w:rFonts w:eastAsiaTheme="minorEastAsia"/>
                <w:lang w:eastAsia="zh-CN"/>
              </w:rPr>
              <w:t>…</w:t>
            </w:r>
          </w:p>
        </w:tc>
      </w:tr>
      <w:tr w:rsidR="000112ED" w14:paraId="613B593D" w14:textId="77777777" w:rsidTr="00F536BD">
        <w:tc>
          <w:tcPr>
            <w:tcW w:w="1165" w:type="dxa"/>
          </w:tcPr>
          <w:p w14:paraId="76F1B06A" w14:textId="3EA48C55" w:rsidR="000112ED" w:rsidRDefault="000112ED" w:rsidP="000112ED">
            <w:r>
              <w:rPr>
                <w:rFonts w:hint="eastAsia"/>
              </w:rPr>
              <w:t>LGE</w:t>
            </w:r>
          </w:p>
        </w:tc>
        <w:tc>
          <w:tcPr>
            <w:tcW w:w="810" w:type="dxa"/>
          </w:tcPr>
          <w:p w14:paraId="3109C274" w14:textId="77777777" w:rsidR="000112ED" w:rsidRDefault="000112ED" w:rsidP="000112ED"/>
        </w:tc>
        <w:tc>
          <w:tcPr>
            <w:tcW w:w="7830" w:type="dxa"/>
          </w:tcPr>
          <w:p w14:paraId="5E759E00" w14:textId="49A8689A" w:rsidR="000112ED" w:rsidRDefault="000112ED" w:rsidP="000112ED">
            <w:r>
              <w:t>Open to discuss, but it could be later after the assumption on AI/ML model for BM is stabilized.</w:t>
            </w:r>
          </w:p>
        </w:tc>
      </w:tr>
      <w:tr w:rsidR="007860B5" w14:paraId="52112902" w14:textId="77777777" w:rsidTr="00F536BD">
        <w:tc>
          <w:tcPr>
            <w:tcW w:w="1165" w:type="dxa"/>
          </w:tcPr>
          <w:p w14:paraId="3DAC7289" w14:textId="3A81EB66" w:rsidR="007860B5" w:rsidRDefault="007860B5" w:rsidP="007860B5">
            <w:pPr>
              <w:rPr>
                <w:rFonts w:hint="eastAsia"/>
              </w:rPr>
            </w:pPr>
            <w:r>
              <w:t>Ericsson</w:t>
            </w:r>
          </w:p>
        </w:tc>
        <w:tc>
          <w:tcPr>
            <w:tcW w:w="810" w:type="dxa"/>
          </w:tcPr>
          <w:p w14:paraId="1BB2C192" w14:textId="253078D4" w:rsidR="007860B5" w:rsidRDefault="007860B5" w:rsidP="007860B5">
            <w:r>
              <w:t>Y</w:t>
            </w:r>
          </w:p>
        </w:tc>
        <w:tc>
          <w:tcPr>
            <w:tcW w:w="7830" w:type="dxa"/>
          </w:tcPr>
          <w:p w14:paraId="4AF97054" w14:textId="77777777" w:rsidR="007860B5" w:rsidRDefault="007860B5" w:rsidP="00330C4F">
            <w:pPr>
              <w:pStyle w:val="ListParagraph"/>
              <w:numPr>
                <w:ilvl w:val="0"/>
                <w:numId w:val="60"/>
              </w:numPr>
            </w:pPr>
            <w:r>
              <w:t>Yes, this is very important</w:t>
            </w:r>
          </w:p>
          <w:p w14:paraId="33B8C2AD" w14:textId="06EEBEC1" w:rsidR="007860B5" w:rsidRDefault="007860B5" w:rsidP="00330C4F">
            <w:pPr>
              <w:pStyle w:val="ListParagraph"/>
              <w:numPr>
                <w:ilvl w:val="0"/>
                <w:numId w:val="60"/>
              </w:numPr>
            </w:pPr>
            <w:r>
              <w:t xml:space="preserve">By defining a mix of simulation </w:t>
            </w:r>
            <w:r w:rsidR="0036729E">
              <w:t>parameters.</w:t>
            </w:r>
            <w:r>
              <w:t xml:space="preserve"> For </w:t>
            </w:r>
            <w:r w:rsidR="0036729E">
              <w:t>example,</w:t>
            </w:r>
            <w:r>
              <w:t xml:space="preserve"> training on UEs moving at 60 km/h, and evaluate on UEs moving on 120 km/h. In another example, a model trained from one drop is tested on another UE drop.</w:t>
            </w:r>
          </w:p>
        </w:tc>
      </w:tr>
    </w:tbl>
    <w:p w14:paraId="1494D221" w14:textId="77777777" w:rsidR="004957D9" w:rsidRDefault="004957D9" w:rsidP="0042572B"/>
    <w:p w14:paraId="15AE48F7" w14:textId="1C9947B4" w:rsidR="00467446" w:rsidRPr="00111A18" w:rsidRDefault="00111A18" w:rsidP="00467446">
      <w:pPr>
        <w:pStyle w:val="Heading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ListParagraph"/>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ListParagraph"/>
        <w:numPr>
          <w:ilvl w:val="0"/>
          <w:numId w:val="7"/>
        </w:numPr>
        <w:rPr>
          <w:sz w:val="18"/>
          <w:szCs w:val="18"/>
        </w:rPr>
      </w:pPr>
      <w:r w:rsidRPr="003D4FCC">
        <w:rPr>
          <w:sz w:val="18"/>
          <w:szCs w:val="18"/>
        </w:rPr>
        <w:t>Samsung [9]: For the use case of AI/ML based beam management, at least the following capability-</w:t>
      </w:r>
      <w:proofErr w:type="spellStart"/>
      <w:r w:rsidRPr="003D4FCC">
        <w:rPr>
          <w:sz w:val="18"/>
          <w:szCs w:val="18"/>
        </w:rPr>
        <w:t>realted</w:t>
      </w:r>
      <w:proofErr w:type="spellEnd"/>
      <w:r w:rsidRPr="003D4FCC">
        <w:rPr>
          <w:sz w:val="18"/>
          <w:szCs w:val="18"/>
        </w:rPr>
        <w:t xml:space="preserve"> KPI shall be considered: </w:t>
      </w:r>
    </w:p>
    <w:p w14:paraId="5EED8CCA" w14:textId="77777777" w:rsidR="003D4FCC" w:rsidRPr="003D4FCC" w:rsidRDefault="003D4FCC" w:rsidP="003D4FCC">
      <w:pPr>
        <w:pStyle w:val="ListParagraph"/>
        <w:numPr>
          <w:ilvl w:val="1"/>
          <w:numId w:val="7"/>
        </w:numPr>
        <w:rPr>
          <w:sz w:val="18"/>
          <w:szCs w:val="18"/>
          <w:u w:val="single"/>
        </w:rPr>
      </w:pPr>
      <w:r w:rsidRPr="003D4FCC">
        <w:rPr>
          <w:sz w:val="18"/>
          <w:szCs w:val="18"/>
          <w:u w:val="single"/>
        </w:rPr>
        <w:t xml:space="preserve">Size of AI/ML </w:t>
      </w:r>
      <w:proofErr w:type="gramStart"/>
      <w:r w:rsidRPr="003D4FCC">
        <w:rPr>
          <w:sz w:val="18"/>
          <w:szCs w:val="18"/>
          <w:u w:val="single"/>
        </w:rPr>
        <w:t>model;</w:t>
      </w:r>
      <w:proofErr w:type="gramEnd"/>
    </w:p>
    <w:p w14:paraId="50003944" w14:textId="6E0F96DB" w:rsidR="003D4FCC" w:rsidRPr="003D4FCC" w:rsidRDefault="003D4FCC" w:rsidP="003D4FCC">
      <w:pPr>
        <w:pStyle w:val="ListParagraph"/>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ListParagraph"/>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ListParagraph"/>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ListParagraph"/>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ListParagraph"/>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ListParagraph"/>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ListParagraph"/>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ListParagraph"/>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ListParagraph"/>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Heading4"/>
      </w:pPr>
      <w:r w:rsidRPr="0052766B">
        <w:rPr>
          <w:highlight w:val="lightGray"/>
        </w:rPr>
        <w:t>FL1 Low Priority Question 2-</w:t>
      </w:r>
      <w:r w:rsidRPr="0088678A">
        <w:rPr>
          <w:highlight w:val="lightGray"/>
        </w:rPr>
        <w:t>6</w:t>
      </w:r>
    </w:p>
    <w:p w14:paraId="40520548" w14:textId="77777777" w:rsidR="00111A18" w:rsidRDefault="00111A18" w:rsidP="00111A18">
      <w:pPr>
        <w:pStyle w:val="ListParagraph"/>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ListParagraph"/>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ListParagraph"/>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TableGrid"/>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r>
              <w:t xml:space="preserve">At this early phase, we should evaluate absolute gain available from AI/ML models. </w:t>
            </w:r>
            <w:proofErr w:type="gramStart"/>
            <w:r>
              <w:t>These  should</w:t>
            </w:r>
            <w:proofErr w:type="gramEnd"/>
            <w:r>
              <w:t xml:space="preserve"> be considered at a later phase.</w:t>
            </w:r>
          </w:p>
        </w:tc>
      </w:tr>
      <w:tr w:rsidR="0021460F" w14:paraId="6C89372C" w14:textId="77777777" w:rsidTr="00F536BD">
        <w:tc>
          <w:tcPr>
            <w:tcW w:w="1165" w:type="dxa"/>
          </w:tcPr>
          <w:p w14:paraId="24662512" w14:textId="10361F45" w:rsidR="0021460F" w:rsidRDefault="0021460F" w:rsidP="0021460F">
            <w:r>
              <w:t>NVIDIA</w:t>
            </w:r>
          </w:p>
        </w:tc>
        <w:tc>
          <w:tcPr>
            <w:tcW w:w="810" w:type="dxa"/>
          </w:tcPr>
          <w:p w14:paraId="7DA8EA31" w14:textId="075A593C" w:rsidR="0021460F" w:rsidRDefault="0021460F" w:rsidP="0021460F">
            <w:r>
              <w:t>Y</w:t>
            </w:r>
          </w:p>
        </w:tc>
        <w:tc>
          <w:tcPr>
            <w:tcW w:w="7830" w:type="dxa"/>
          </w:tcPr>
          <w:p w14:paraId="301E0AFF" w14:textId="77777777" w:rsidR="0021460F" w:rsidRDefault="0021460F" w:rsidP="0021460F">
            <w:r>
              <w:t xml:space="preserve">a) Number of trainable model parameters, model size in Byte </w:t>
            </w:r>
          </w:p>
          <w:p w14:paraId="542D6504" w14:textId="0B9894F5" w:rsidR="0021460F" w:rsidRDefault="0021460F" w:rsidP="0021460F">
            <w:r>
              <w:t xml:space="preserve">b) Yes, </w:t>
            </w:r>
            <w:r w:rsidRPr="004851DA">
              <w:t>number of floating-point operations (FLOPs)</w:t>
            </w:r>
          </w:p>
        </w:tc>
      </w:tr>
      <w:tr w:rsidR="00D25802" w14:paraId="79BA3656" w14:textId="77777777" w:rsidTr="00F536BD">
        <w:tc>
          <w:tcPr>
            <w:tcW w:w="1165" w:type="dxa"/>
          </w:tcPr>
          <w:p w14:paraId="0F7F39E3" w14:textId="4CA30399" w:rsidR="00D25802" w:rsidRDefault="00D25802" w:rsidP="00D25802">
            <w:r>
              <w:t>OPPO</w:t>
            </w:r>
          </w:p>
        </w:tc>
        <w:tc>
          <w:tcPr>
            <w:tcW w:w="810" w:type="dxa"/>
          </w:tcPr>
          <w:p w14:paraId="1EDC5FC1" w14:textId="77777777" w:rsidR="00D25802" w:rsidRDefault="00D25802" w:rsidP="00D25802"/>
        </w:tc>
        <w:tc>
          <w:tcPr>
            <w:tcW w:w="7830" w:type="dxa"/>
          </w:tcPr>
          <w:p w14:paraId="075241FD" w14:textId="24CDF3C7" w:rsidR="00D25802" w:rsidRDefault="00D25802" w:rsidP="00D25802">
            <w:r>
              <w:t xml:space="preserve">Companies are encouraged to report the mode size and FLOPs. How to use them can be further studied. </w:t>
            </w:r>
          </w:p>
        </w:tc>
      </w:tr>
      <w:tr w:rsidR="002F3F5D" w14:paraId="03043A06" w14:textId="77777777" w:rsidTr="00F536BD">
        <w:tc>
          <w:tcPr>
            <w:tcW w:w="1165" w:type="dxa"/>
          </w:tcPr>
          <w:p w14:paraId="4EF88798" w14:textId="4DC6746A" w:rsidR="002F3F5D" w:rsidRPr="002F3F5D" w:rsidRDefault="002F3F5D" w:rsidP="00D25802">
            <w:pPr>
              <w:rPr>
                <w:rFonts w:eastAsiaTheme="minorEastAsia"/>
                <w:lang w:eastAsia="zh-CN"/>
              </w:rPr>
            </w:pPr>
            <w:r>
              <w:rPr>
                <w:rFonts w:eastAsiaTheme="minorEastAsia" w:hint="eastAsia"/>
                <w:lang w:eastAsia="zh-CN"/>
              </w:rPr>
              <w:t>CATT</w:t>
            </w:r>
          </w:p>
        </w:tc>
        <w:tc>
          <w:tcPr>
            <w:tcW w:w="810" w:type="dxa"/>
          </w:tcPr>
          <w:p w14:paraId="2F769F79" w14:textId="0E51C98A" w:rsidR="002F3F5D" w:rsidRPr="002F3F5D" w:rsidRDefault="002F3F5D" w:rsidP="00D25802">
            <w:pPr>
              <w:rPr>
                <w:rFonts w:eastAsiaTheme="minorEastAsia"/>
                <w:lang w:eastAsia="zh-CN"/>
              </w:rPr>
            </w:pPr>
          </w:p>
        </w:tc>
        <w:tc>
          <w:tcPr>
            <w:tcW w:w="7830" w:type="dxa"/>
          </w:tcPr>
          <w:p w14:paraId="74D0A2D8" w14:textId="434377A5" w:rsidR="002F3F5D" w:rsidRDefault="002F3F5D" w:rsidP="002F3F5D">
            <w:r>
              <w:rPr>
                <w:rFonts w:eastAsiaTheme="minorEastAsia" w:hint="eastAsia"/>
                <w:lang w:eastAsia="zh-CN"/>
              </w:rPr>
              <w:t xml:space="preserve">Model size and computation complexity should be reported/evaluated anyway, thus natural to </w:t>
            </w:r>
            <w:r>
              <w:rPr>
                <w:rFonts w:eastAsiaTheme="minorEastAsia" w:hint="eastAsia"/>
                <w:lang w:eastAsia="zh-CN"/>
              </w:rPr>
              <w:lastRenderedPageBreak/>
              <w:t>be KPI. Details can be further discussed.</w:t>
            </w:r>
          </w:p>
        </w:tc>
      </w:tr>
      <w:tr w:rsidR="000112ED" w14:paraId="792767DA" w14:textId="77777777" w:rsidTr="00F536BD">
        <w:tc>
          <w:tcPr>
            <w:tcW w:w="1165" w:type="dxa"/>
          </w:tcPr>
          <w:p w14:paraId="33C7148B" w14:textId="54FC3628" w:rsidR="000112ED" w:rsidRDefault="000112ED" w:rsidP="000112ED">
            <w:r>
              <w:rPr>
                <w:rFonts w:hint="eastAsia"/>
              </w:rPr>
              <w:lastRenderedPageBreak/>
              <w:t>L</w:t>
            </w:r>
            <w:r>
              <w:t>GE</w:t>
            </w:r>
          </w:p>
        </w:tc>
        <w:tc>
          <w:tcPr>
            <w:tcW w:w="810" w:type="dxa"/>
          </w:tcPr>
          <w:p w14:paraId="776BE7D8" w14:textId="77777777" w:rsidR="000112ED" w:rsidRPr="002F3F5D" w:rsidRDefault="000112ED" w:rsidP="000112ED"/>
        </w:tc>
        <w:tc>
          <w:tcPr>
            <w:tcW w:w="7830" w:type="dxa"/>
          </w:tcPr>
          <w:p w14:paraId="01AA3106" w14:textId="6AB67026" w:rsidR="000112ED" w:rsidRDefault="000112ED" w:rsidP="000112ED">
            <w:r>
              <w:t>O</w:t>
            </w:r>
            <w:r>
              <w:rPr>
                <w:rFonts w:hint="eastAsia"/>
              </w:rPr>
              <w:t xml:space="preserve">pen </w:t>
            </w:r>
            <w:r>
              <w:t>to discuss.</w:t>
            </w:r>
          </w:p>
        </w:tc>
      </w:tr>
      <w:tr w:rsidR="00846848" w14:paraId="667794FB" w14:textId="77777777" w:rsidTr="00F536BD">
        <w:tc>
          <w:tcPr>
            <w:tcW w:w="1165" w:type="dxa"/>
          </w:tcPr>
          <w:p w14:paraId="12C5CBD0" w14:textId="3ADB7F27" w:rsidR="00846848" w:rsidRDefault="00846848" w:rsidP="00846848">
            <w:pPr>
              <w:rPr>
                <w:rFonts w:hint="eastAsia"/>
              </w:rPr>
            </w:pPr>
            <w:r>
              <w:t>Ericsson</w:t>
            </w:r>
          </w:p>
        </w:tc>
        <w:tc>
          <w:tcPr>
            <w:tcW w:w="810" w:type="dxa"/>
          </w:tcPr>
          <w:p w14:paraId="4928A8D4" w14:textId="11A9DB9B" w:rsidR="00846848" w:rsidRPr="002F3F5D" w:rsidRDefault="00846848" w:rsidP="00846848">
            <w:r>
              <w:t>Y</w:t>
            </w:r>
          </w:p>
        </w:tc>
        <w:tc>
          <w:tcPr>
            <w:tcW w:w="7830" w:type="dxa"/>
          </w:tcPr>
          <w:p w14:paraId="3F04F712" w14:textId="77777777" w:rsidR="00846848" w:rsidRDefault="00846848" w:rsidP="00330C4F">
            <w:pPr>
              <w:pStyle w:val="ListParagraph"/>
              <w:numPr>
                <w:ilvl w:val="0"/>
                <w:numId w:val="61"/>
              </w:numPr>
            </w:pPr>
            <w:r>
              <w:t>Yes, for example number of parameters. W</w:t>
            </w:r>
            <w:r w:rsidRPr="00691C3E">
              <w:t xml:space="preserve">e consider model complexity estimations are mainly relevant valid for UE sided models. </w:t>
            </w:r>
          </w:p>
          <w:p w14:paraId="37E1A4AF" w14:textId="5139DA8F" w:rsidR="00846848" w:rsidRDefault="00846848" w:rsidP="00330C4F">
            <w:pPr>
              <w:pStyle w:val="ListParagraph"/>
              <w:numPr>
                <w:ilvl w:val="0"/>
                <w:numId w:val="61"/>
              </w:numPr>
            </w:pPr>
            <w:r w:rsidRPr="00691C3E">
              <w:t xml:space="preserve">FLOPs and </w:t>
            </w:r>
            <w:r>
              <w:t xml:space="preserve">model </w:t>
            </w:r>
            <w:r w:rsidRPr="00691C3E">
              <w:t xml:space="preserve">execution frequency </w:t>
            </w:r>
            <w:r>
              <w:t>could</w:t>
            </w:r>
            <w:r w:rsidRPr="00691C3E">
              <w:t xml:space="preserve"> be presented. </w:t>
            </w:r>
          </w:p>
        </w:tc>
      </w:tr>
    </w:tbl>
    <w:p w14:paraId="212D999D" w14:textId="77777777" w:rsidR="00111A18" w:rsidRDefault="00111A18" w:rsidP="00467446">
      <w:pPr>
        <w:rPr>
          <w:lang w:eastAsia="en-US"/>
        </w:rPr>
      </w:pPr>
    </w:p>
    <w:p w14:paraId="1602775A" w14:textId="0ECD9775" w:rsidR="00467446" w:rsidRDefault="003D4FCC" w:rsidP="00467446">
      <w:pPr>
        <w:pStyle w:val="Heading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ListParagraph"/>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ListParagraph"/>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ListParagraph"/>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ListParagraph"/>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ListParagraph"/>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 xml:space="preserve">number of beams at </w:t>
      </w:r>
      <w:proofErr w:type="spellStart"/>
      <w:r w:rsidRPr="00E23D7B">
        <w:rPr>
          <w:sz w:val="18"/>
          <w:szCs w:val="18"/>
          <w:u w:val="single"/>
        </w:rPr>
        <w:t>gNB</w:t>
      </w:r>
      <w:proofErr w:type="spellEnd"/>
      <w:r w:rsidRPr="00E23D7B">
        <w:rPr>
          <w:sz w:val="18"/>
          <w:szCs w:val="18"/>
          <w:u w:val="single"/>
        </w:rPr>
        <w:t>/UE, should be evaluated</w:t>
      </w:r>
      <w:r w:rsidRPr="00E23D7B">
        <w:rPr>
          <w:sz w:val="18"/>
          <w:szCs w:val="18"/>
        </w:rPr>
        <w:t>.</w:t>
      </w:r>
    </w:p>
    <w:p w14:paraId="71070A4E" w14:textId="7AFF85CF" w:rsidR="008B4093" w:rsidRPr="003D4FCC" w:rsidRDefault="008B4093" w:rsidP="008B4093">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 xml:space="preserve">measurement overhead, latency, training convergence time, model robustness, scalability, </w:t>
      </w:r>
      <w:proofErr w:type="gramStart"/>
      <w:r w:rsidRPr="004851DA">
        <w:rPr>
          <w:sz w:val="18"/>
          <w:szCs w:val="18"/>
          <w:u w:val="single"/>
        </w:rPr>
        <w:t>adaptability</w:t>
      </w:r>
      <w:proofErr w:type="gramEnd"/>
      <w:r w:rsidRPr="003D4FCC">
        <w:rPr>
          <w:sz w:val="18"/>
          <w:szCs w:val="18"/>
        </w:rPr>
        <w:t xml:space="preserve"> and complexity/power consumption.</w:t>
      </w:r>
    </w:p>
    <w:p w14:paraId="0CF64A73" w14:textId="289BC5C9" w:rsidR="00467446" w:rsidRPr="003D4FCC" w:rsidRDefault="00467446" w:rsidP="00467446">
      <w:pPr>
        <w:pStyle w:val="ListParagraph"/>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ListParagraph"/>
        <w:rPr>
          <w:sz w:val="18"/>
          <w:szCs w:val="18"/>
        </w:rPr>
      </w:pPr>
    </w:p>
    <w:p w14:paraId="10AF3065" w14:textId="48B503DD" w:rsidR="003A6460" w:rsidRPr="003A6460" w:rsidRDefault="003A6460" w:rsidP="003A6460">
      <w:pPr>
        <w:pStyle w:val="Heading4"/>
      </w:pPr>
      <w:r w:rsidRPr="0052766B">
        <w:rPr>
          <w:highlight w:val="lightGray"/>
        </w:rPr>
        <w:t>FL1 Low Priority Question 2-7</w:t>
      </w:r>
    </w:p>
    <w:p w14:paraId="2BE0480B" w14:textId="77777777" w:rsidR="003A6460" w:rsidRDefault="003A6460" w:rsidP="003A6460">
      <w:pPr>
        <w:pStyle w:val="ListParagraph"/>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ListParagraph"/>
        <w:numPr>
          <w:ilvl w:val="0"/>
          <w:numId w:val="37"/>
        </w:numPr>
      </w:pPr>
      <w:r>
        <w:t xml:space="preserve">Any other KPI/metric needs to be </w:t>
      </w:r>
      <w:r w:rsidR="0058442B">
        <w:t>considered</w:t>
      </w:r>
      <w:r>
        <w:t xml:space="preserve"> for AI/ML in BM? </w:t>
      </w:r>
    </w:p>
    <w:tbl>
      <w:tblPr>
        <w:tblStyle w:val="TableGrid"/>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Heading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ListParagraph"/>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w:t>
      </w:r>
      <w:proofErr w:type="gramStart"/>
      <w:r w:rsidRPr="00F679E0">
        <w:rPr>
          <w:u w:val="single"/>
        </w:rPr>
        <w:t>i.e.</w:t>
      </w:r>
      <w:proofErr w:type="gramEnd"/>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ListParagraph"/>
        <w:numPr>
          <w:ilvl w:val="0"/>
          <w:numId w:val="12"/>
        </w:numPr>
      </w:pPr>
      <w:proofErr w:type="spellStart"/>
      <w:r w:rsidRPr="00F679E0">
        <w:t>InterDigital</w:t>
      </w:r>
      <w:proofErr w:type="spellEnd"/>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w:t>
      </w:r>
      <w:r w:rsidRPr="002E598D">
        <w:lastRenderedPageBreak/>
        <w:t xml:space="preserve">air-interface </w:t>
      </w:r>
      <w:proofErr w:type="gramStart"/>
      <w:r w:rsidRPr="002E598D">
        <w:t>changes’</w:t>
      </w:r>
      <w:proofErr w:type="gramEnd"/>
      <w:r w:rsidRPr="002E598D">
        <w:t xml:space="preserve"> could be an appropriate baseline to accurately evaluate the benefits of AI/ML with specification enhancements.</w:t>
      </w:r>
    </w:p>
    <w:p w14:paraId="7F5F6DC1" w14:textId="069189D0" w:rsidR="00E23D7B" w:rsidRPr="004965DC" w:rsidRDefault="00892EFA" w:rsidP="00E23D7B">
      <w:pPr>
        <w:pStyle w:val="ListParagraph"/>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ListParagraph"/>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ListParagraph"/>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ListParagraph"/>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ListParagraph"/>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w:t>
      </w:r>
      <w:proofErr w:type="gramStart"/>
      <w:r w:rsidRPr="00F679E0">
        <w:rPr>
          <w:lang w:val="en-GB"/>
        </w:rPr>
        <w:t>be studied,</w:t>
      </w:r>
      <w:proofErr w:type="gramEnd"/>
      <w:r w:rsidRPr="00F679E0">
        <w:rPr>
          <w:lang w:val="en-GB"/>
        </w:rPr>
        <w:t xml:space="preserve"> the following three options of baseline can be considered:</w:t>
      </w:r>
    </w:p>
    <w:p w14:paraId="1D34448A" w14:textId="77777777" w:rsidR="006F5F35" w:rsidRPr="00F679E0" w:rsidRDefault="006F5F35" w:rsidP="00F679E0">
      <w:pPr>
        <w:pStyle w:val="ListParagraph"/>
        <w:numPr>
          <w:ilvl w:val="1"/>
          <w:numId w:val="5"/>
        </w:numPr>
      </w:pPr>
      <w:r w:rsidRPr="00F679E0">
        <w:t xml:space="preserve">Option 1: </w:t>
      </w:r>
      <w:proofErr w:type="spellStart"/>
      <w:r w:rsidRPr="00F679E0">
        <w:t>gNB</w:t>
      </w:r>
      <w:proofErr w:type="spellEnd"/>
      <w:r w:rsidRPr="00F679E0">
        <w:t xml:space="preserve">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ListParagraph"/>
        <w:numPr>
          <w:ilvl w:val="1"/>
          <w:numId w:val="5"/>
        </w:numPr>
      </w:pPr>
      <w:r w:rsidRPr="00F679E0">
        <w:t xml:space="preserve">Option 2: </w:t>
      </w:r>
      <w:proofErr w:type="spellStart"/>
      <w:r w:rsidRPr="00F679E0">
        <w:t>gNB</w:t>
      </w:r>
      <w:proofErr w:type="spellEnd"/>
      <w:r w:rsidRPr="00F679E0">
        <w:t xml:space="preserve">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ListParagraph"/>
        <w:numPr>
          <w:ilvl w:val="1"/>
          <w:numId w:val="5"/>
        </w:numPr>
      </w:pPr>
      <w:r w:rsidRPr="00F679E0">
        <w:t xml:space="preserve">Option 3: </w:t>
      </w:r>
      <w:proofErr w:type="spellStart"/>
      <w:r w:rsidRPr="00F679E0">
        <w:t>gNB</w:t>
      </w:r>
      <w:proofErr w:type="spellEnd"/>
      <w:r w:rsidRPr="00F679E0">
        <w:t xml:space="preserve">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ListParagraph"/>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ListParagraph"/>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ListParagraph"/>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ListParagraph"/>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Heading4"/>
        <w:rPr>
          <w:highlight w:val="cyan"/>
        </w:rPr>
      </w:pPr>
      <w:r w:rsidRPr="00C63008">
        <w:rPr>
          <w:highlight w:val="cyan"/>
        </w:rPr>
        <w:t>FL1 Medium Priority Question 2-</w:t>
      </w:r>
      <w:r>
        <w:rPr>
          <w:highlight w:val="cyan"/>
        </w:rPr>
        <w:t>8</w:t>
      </w:r>
    </w:p>
    <w:p w14:paraId="4548EFAB" w14:textId="77777777" w:rsidR="006B4C46" w:rsidRDefault="006B4C46" w:rsidP="006B4C46">
      <w:pPr>
        <w:pStyle w:val="ListParagraph"/>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ListParagraph"/>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ListParagraph"/>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xml:space="preserve">, </w:t>
            </w:r>
            <w:r w:rsidR="00415407">
              <w:lastRenderedPageBreak/>
              <w:t>NSB</w:t>
            </w:r>
          </w:p>
        </w:tc>
        <w:tc>
          <w:tcPr>
            <w:tcW w:w="8550" w:type="dxa"/>
          </w:tcPr>
          <w:p w14:paraId="1B66C6A1" w14:textId="77777777" w:rsidR="0037635D" w:rsidRPr="00771085" w:rsidRDefault="0037635D" w:rsidP="00B7696B">
            <w:pPr>
              <w:pStyle w:val="ListParagraph"/>
              <w:numPr>
                <w:ilvl w:val="1"/>
                <w:numId w:val="14"/>
              </w:numPr>
              <w:tabs>
                <w:tab w:val="clear" w:pos="1440"/>
              </w:tabs>
              <w:ind w:left="360"/>
            </w:pPr>
            <w:r w:rsidRPr="00771085">
              <w:lastRenderedPageBreak/>
              <w:t>For spatial domain beam prediction:</w:t>
            </w:r>
          </w:p>
          <w:p w14:paraId="108F86B2" w14:textId="5A70C6A9" w:rsidR="0037635D" w:rsidRDefault="0037635D" w:rsidP="0037635D">
            <w:r>
              <w:lastRenderedPageBreak/>
              <w:t xml:space="preserve">  </w:t>
            </w:r>
            <w:r w:rsidRPr="6334CDA3">
              <w:rPr>
                <w:b/>
                <w:bCs/>
              </w:rPr>
              <w:t>Alternative 1</w:t>
            </w:r>
            <w:proofErr w:type="gramStart"/>
            <w:r w:rsidRPr="6334CDA3">
              <w:rPr>
                <w:b/>
                <w:bCs/>
              </w:rPr>
              <w:t>a</w:t>
            </w:r>
            <w:r w:rsidR="005A35F4">
              <w:rPr>
                <w:b/>
                <w:bCs/>
              </w:rPr>
              <w:t xml:space="preserve"> :</w:t>
            </w:r>
            <w:proofErr w:type="gramEnd"/>
            <w:r w:rsidR="005A35F4">
              <w:rPr>
                <w:b/>
                <w:bCs/>
              </w:rPr>
              <w:t xml:space="preserve"> </w:t>
            </w:r>
            <w:r>
              <w:t xml:space="preserve"> UE measures all CSI-RS resources</w:t>
            </w:r>
          </w:p>
          <w:p w14:paraId="3F66E1F6" w14:textId="06C1186C" w:rsidR="0037635D" w:rsidRDefault="0037635D" w:rsidP="0037635D">
            <w:r>
              <w:t xml:space="preserve">   </w:t>
            </w:r>
            <w:r w:rsidRPr="6334CDA3">
              <w:rPr>
                <w:b/>
                <w:bCs/>
              </w:rPr>
              <w:t>Alternative 2</w:t>
            </w:r>
            <w:proofErr w:type="gramStart"/>
            <w:r w:rsidRPr="6334CDA3">
              <w:rPr>
                <w:b/>
                <w:bCs/>
              </w:rPr>
              <w:t>a</w:t>
            </w:r>
            <w:r w:rsidR="005A35F4">
              <w:rPr>
                <w:b/>
                <w:bCs/>
              </w:rPr>
              <w:t xml:space="preserve"> :</w:t>
            </w:r>
            <w:proofErr w:type="gramEnd"/>
            <w:r w:rsidR="005A35F4">
              <w:rPr>
                <w:b/>
                <w:bCs/>
              </w:rPr>
              <w:t xml:space="preserve"> </w:t>
            </w:r>
            <w:r>
              <w:t xml:space="preserve"> UE measures a subset of CSI-RS resources with given size</w:t>
            </w:r>
          </w:p>
          <w:p w14:paraId="75F300CA" w14:textId="330B326F" w:rsidR="0037635D" w:rsidRDefault="0037635D" w:rsidP="0037635D">
            <w:r>
              <w:t xml:space="preserve">   </w:t>
            </w:r>
            <w:r w:rsidRPr="6334CDA3">
              <w:rPr>
                <w:b/>
                <w:bCs/>
              </w:rPr>
              <w:t>Alternative 3</w:t>
            </w:r>
            <w:proofErr w:type="gramStart"/>
            <w:r w:rsidRPr="6334CDA3">
              <w:rPr>
                <w:b/>
                <w:bCs/>
              </w:rPr>
              <w:t>a</w:t>
            </w:r>
            <w:r w:rsidR="005A35F4">
              <w:rPr>
                <w:b/>
                <w:bCs/>
              </w:rPr>
              <w:t xml:space="preserve"> :</w:t>
            </w:r>
            <w:proofErr w:type="gramEnd"/>
            <w:r w:rsidR="005A35F4">
              <w:rPr>
                <w:b/>
                <w:bCs/>
              </w:rPr>
              <w:t xml:space="preserve"> </w:t>
            </w:r>
            <w:r>
              <w:t xml:space="preserve"> UE measures all SSB resources</w:t>
            </w:r>
          </w:p>
          <w:p w14:paraId="0672315C" w14:textId="77777777" w:rsidR="0037635D" w:rsidRPr="00771085" w:rsidRDefault="0037635D" w:rsidP="00B7696B">
            <w:pPr>
              <w:pStyle w:val="ListParagraph"/>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w:t>
            </w:r>
            <w:proofErr w:type="gramStart"/>
            <w:r w:rsidRPr="6334CDA3">
              <w:rPr>
                <w:b/>
                <w:bCs/>
              </w:rPr>
              <w:t>b</w:t>
            </w:r>
            <w:r w:rsidR="005A35F4">
              <w:rPr>
                <w:b/>
                <w:bCs/>
              </w:rPr>
              <w:t xml:space="preserve"> :</w:t>
            </w:r>
            <w:proofErr w:type="gramEnd"/>
            <w:r w:rsidR="005A35F4">
              <w:rPr>
                <w:b/>
                <w:bCs/>
              </w:rPr>
              <w:t xml:space="preserve">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w:t>
            </w:r>
            <w:proofErr w:type="gramStart"/>
            <w:r w:rsidRPr="6334CDA3">
              <w:rPr>
                <w:b/>
                <w:bCs/>
              </w:rPr>
              <w:t>b</w:t>
            </w:r>
            <w:r w:rsidR="005A35F4">
              <w:rPr>
                <w:b/>
                <w:bCs/>
              </w:rPr>
              <w:t xml:space="preserve"> :</w:t>
            </w:r>
            <w:proofErr w:type="gramEnd"/>
            <w:r w:rsidR="005A35F4">
              <w:rPr>
                <w:b/>
                <w:bCs/>
              </w:rPr>
              <w:t xml:space="preserve">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lastRenderedPageBreak/>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r>
              <w:t>Intel</w:t>
            </w:r>
          </w:p>
        </w:tc>
        <w:tc>
          <w:tcPr>
            <w:tcW w:w="8550" w:type="dxa"/>
          </w:tcPr>
          <w:p w14:paraId="6900C45B" w14:textId="1DB76BDC" w:rsidR="005547CF" w:rsidRDefault="005547CF" w:rsidP="005547CF">
            <w:r>
              <w:t>The baselines are dependent heavily on sub-use-case definitions. Suggest considering this after sub-use-cases are finalized.</w:t>
            </w:r>
          </w:p>
        </w:tc>
      </w:tr>
      <w:tr w:rsidR="0021460F" w14:paraId="2F3BBD89" w14:textId="77777777" w:rsidTr="00C303F9">
        <w:tc>
          <w:tcPr>
            <w:tcW w:w="1165" w:type="dxa"/>
          </w:tcPr>
          <w:p w14:paraId="32216115" w14:textId="354BAADE" w:rsidR="0021460F" w:rsidRDefault="0021460F" w:rsidP="0021460F">
            <w:r>
              <w:t>NVIDIA</w:t>
            </w:r>
          </w:p>
        </w:tc>
        <w:tc>
          <w:tcPr>
            <w:tcW w:w="8550" w:type="dxa"/>
          </w:tcPr>
          <w:p w14:paraId="776769CE" w14:textId="77777777" w:rsidR="0021460F" w:rsidRDefault="0021460F" w:rsidP="00330C4F">
            <w:pPr>
              <w:pStyle w:val="ListParagraph"/>
              <w:numPr>
                <w:ilvl w:val="0"/>
                <w:numId w:val="53"/>
              </w:numPr>
            </w:pPr>
            <w:r>
              <w:t>Upper bound: Genie (best beam); Lower bound: UE measures a (random/fixed) subset of beams</w:t>
            </w:r>
          </w:p>
          <w:p w14:paraId="459639FF" w14:textId="3319949F" w:rsidR="0021460F" w:rsidRPr="0021460F" w:rsidRDefault="0021460F" w:rsidP="00330C4F">
            <w:pPr>
              <w:pStyle w:val="ListParagraph"/>
              <w:numPr>
                <w:ilvl w:val="0"/>
                <w:numId w:val="53"/>
              </w:numPr>
            </w:pPr>
            <w:r w:rsidRPr="0021460F">
              <w:t xml:space="preserve">Upper bound: Genie (best beam); Lower bound: latest best beam in the observation window applied to the prediction window </w:t>
            </w:r>
          </w:p>
        </w:tc>
      </w:tr>
      <w:tr w:rsidR="00D25802" w14:paraId="3A0AB2E7" w14:textId="77777777" w:rsidTr="00C303F9">
        <w:tc>
          <w:tcPr>
            <w:tcW w:w="1165" w:type="dxa"/>
          </w:tcPr>
          <w:p w14:paraId="78EA4359" w14:textId="616DE3DB" w:rsidR="00D25802" w:rsidRDefault="00D25802" w:rsidP="00D25802">
            <w:r>
              <w:t>OPPO</w:t>
            </w:r>
          </w:p>
        </w:tc>
        <w:tc>
          <w:tcPr>
            <w:tcW w:w="8550" w:type="dxa"/>
          </w:tcPr>
          <w:p w14:paraId="4E269ABA" w14:textId="4FCB24F2" w:rsidR="00D25802" w:rsidRPr="00621182" w:rsidRDefault="00D25802" w:rsidP="00621182">
            <w:r w:rsidRPr="00621182">
              <w:t xml:space="preserve">Since there is no common baseline for beam management, the baseline scheme can be reported by each company in their evaluation. In general, company can use any non-AI scheme as the baseline. </w:t>
            </w:r>
          </w:p>
        </w:tc>
      </w:tr>
      <w:tr w:rsidR="004E019A" w14:paraId="61241B2B" w14:textId="77777777" w:rsidTr="00C303F9">
        <w:tc>
          <w:tcPr>
            <w:tcW w:w="1165" w:type="dxa"/>
          </w:tcPr>
          <w:p w14:paraId="0A1DC882" w14:textId="613E2A33" w:rsidR="004E019A" w:rsidRDefault="004E019A" w:rsidP="00D25802">
            <w:r>
              <w:rPr>
                <w:rFonts w:eastAsiaTheme="minorEastAsia" w:hint="eastAsia"/>
                <w:lang w:eastAsia="zh-CN"/>
              </w:rPr>
              <w:t>CATT</w:t>
            </w:r>
          </w:p>
        </w:tc>
        <w:tc>
          <w:tcPr>
            <w:tcW w:w="8550" w:type="dxa"/>
          </w:tcPr>
          <w:p w14:paraId="33A1CC37" w14:textId="509B8C1C" w:rsidR="004E019A" w:rsidRPr="004E019A" w:rsidRDefault="004E019A" w:rsidP="00621182">
            <w:pPr>
              <w:rPr>
                <w:rFonts w:eastAsiaTheme="minorEastAsia"/>
                <w:lang w:eastAsia="zh-CN"/>
              </w:rPr>
            </w:pPr>
            <w:r>
              <w:rPr>
                <w:rFonts w:eastAsiaTheme="minorEastAsia" w:hint="eastAsia"/>
                <w:lang w:eastAsia="zh-CN"/>
              </w:rPr>
              <w:t xml:space="preserve">At least for spatial domain prediction, exhaustive beam sweeping scheme can be set as the baseline. </w:t>
            </w:r>
          </w:p>
        </w:tc>
      </w:tr>
      <w:tr w:rsidR="000112ED" w14:paraId="768408F3" w14:textId="77777777" w:rsidTr="00C303F9">
        <w:tc>
          <w:tcPr>
            <w:tcW w:w="1165" w:type="dxa"/>
          </w:tcPr>
          <w:p w14:paraId="57F9032B" w14:textId="2FFFEAFB" w:rsidR="000112ED" w:rsidRDefault="000112ED" w:rsidP="000112ED">
            <w:r>
              <w:rPr>
                <w:rFonts w:hint="eastAsia"/>
              </w:rPr>
              <w:t>LGE</w:t>
            </w:r>
          </w:p>
        </w:tc>
        <w:tc>
          <w:tcPr>
            <w:tcW w:w="8550" w:type="dxa"/>
          </w:tcPr>
          <w:p w14:paraId="07E66000" w14:textId="77777777" w:rsidR="000112ED" w:rsidRDefault="000112ED" w:rsidP="000112ED">
            <w:r>
              <w:t>F</w:t>
            </w:r>
            <w:r>
              <w:rPr>
                <w:rFonts w:hint="eastAsia"/>
              </w:rPr>
              <w:t xml:space="preserve">or </w:t>
            </w:r>
            <w:r>
              <w:t>spatial domain beam prediction, exhaustive beam search can be the baseline.</w:t>
            </w:r>
          </w:p>
          <w:p w14:paraId="06FB6CA7" w14:textId="2BFD980C" w:rsidR="000112ED" w:rsidRDefault="000112ED" w:rsidP="000112ED">
            <w:r>
              <w:t>For time domain beam prediction, specific periodicity of beam reporting can be decided for baseline performance.</w:t>
            </w:r>
          </w:p>
        </w:tc>
      </w:tr>
      <w:tr w:rsidR="00F1445A" w14:paraId="29C2DA09" w14:textId="77777777" w:rsidTr="00C303F9">
        <w:tc>
          <w:tcPr>
            <w:tcW w:w="1165" w:type="dxa"/>
          </w:tcPr>
          <w:p w14:paraId="45996119" w14:textId="06D78704" w:rsidR="00F1445A" w:rsidRDefault="00F1445A" w:rsidP="00F1445A">
            <w:pPr>
              <w:rPr>
                <w:rFonts w:hint="eastAsia"/>
              </w:rPr>
            </w:pPr>
            <w:r>
              <w:t>Ericsson</w:t>
            </w:r>
          </w:p>
        </w:tc>
        <w:tc>
          <w:tcPr>
            <w:tcW w:w="8550" w:type="dxa"/>
          </w:tcPr>
          <w:p w14:paraId="15636977" w14:textId="77777777" w:rsidR="00F1445A" w:rsidRDefault="00F1445A" w:rsidP="00F1445A">
            <w:r>
              <w:t>a) L1-RSRP from ideal beam, and beam selection from non-AI scheme such as selecting K closest beams in the spatial domain (adjacent beams)</w:t>
            </w:r>
          </w:p>
          <w:p w14:paraId="282EE2E3" w14:textId="21D1B8DF" w:rsidR="00F1445A" w:rsidRDefault="00F1445A" w:rsidP="00F1445A">
            <w:r>
              <w:t xml:space="preserve">b) Using the latest strongest measured beam in the prediction window could be used. </w:t>
            </w:r>
          </w:p>
        </w:tc>
      </w:tr>
    </w:tbl>
    <w:p w14:paraId="062FDCA9" w14:textId="55129752" w:rsidR="00DA18AE" w:rsidRDefault="00F231D3" w:rsidP="00535211">
      <w:pPr>
        <w:pStyle w:val="Heading1"/>
      </w:pPr>
      <w:r>
        <w:t>Others</w:t>
      </w:r>
    </w:p>
    <w:p w14:paraId="282F2CF4" w14:textId="722E0EFB" w:rsidR="000F78D1" w:rsidRDefault="000F78D1" w:rsidP="0042572B">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rsidRPr="00B50733">
        <w:t>scenarios for evaluations.</w:t>
      </w:r>
    </w:p>
    <w:p w14:paraId="4305B77C" w14:textId="501A8763" w:rsidR="00B50733" w:rsidRPr="009775F4" w:rsidRDefault="00E5103A" w:rsidP="00B7696B">
      <w:pPr>
        <w:pStyle w:val="ListParagraph"/>
        <w:numPr>
          <w:ilvl w:val="0"/>
          <w:numId w:val="38"/>
        </w:numPr>
        <w:rPr>
          <w:sz w:val="18"/>
          <w:szCs w:val="18"/>
        </w:rPr>
      </w:pPr>
      <w:proofErr w:type="spellStart"/>
      <w:r w:rsidRPr="009775F4">
        <w:rPr>
          <w:sz w:val="18"/>
          <w:szCs w:val="18"/>
          <w:lang w:eastAsia="en-US"/>
        </w:rPr>
        <w:t>InterDigital</w:t>
      </w:r>
      <w:proofErr w:type="spellEnd"/>
      <w:r w:rsidRPr="009775F4">
        <w:rPr>
          <w:sz w:val="18"/>
          <w:szCs w:val="18"/>
          <w:lang w:eastAsia="en-US"/>
        </w:rPr>
        <w:t xml:space="preserve">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ListParagraph"/>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Heading1"/>
      </w:pPr>
      <w:r>
        <w:t>Appendix: Detailed evaluation assumptions</w:t>
      </w:r>
    </w:p>
    <w:p w14:paraId="2ABB3BF5" w14:textId="5B628A80" w:rsidR="00996604" w:rsidRPr="0039763A" w:rsidRDefault="00996604" w:rsidP="00535211">
      <w:pPr>
        <w:pStyle w:val="Caption"/>
        <w:jc w:val="center"/>
      </w:pPr>
      <w:bookmarkStart w:id="2" w:name="_Ref102845044"/>
      <w:r w:rsidRPr="0039763A">
        <w:t xml:space="preserve">Table </w:t>
      </w:r>
      <w:fldSimple w:instr=" SEQ Table \* ARABIC ">
        <w:r w:rsidR="00C6148F">
          <w:rPr>
            <w:noProof/>
          </w:rPr>
          <w:t>1</w:t>
        </w:r>
      </w:fldSimple>
      <w:bookmarkEnd w:id="2"/>
      <w:r w:rsidRPr="0039763A">
        <w:t xml:space="preserve"> Baseline assumptions for SLS</w:t>
      </w:r>
      <w:r w:rsidR="00535211">
        <w:t xml:space="preserve"> </w:t>
      </w:r>
    </w:p>
    <w:tbl>
      <w:tblPr>
        <w:tblStyle w:val="TableGrid"/>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lastRenderedPageBreak/>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ListParagraph"/>
              <w:numPr>
                <w:ilvl w:val="0"/>
                <w:numId w:val="18"/>
              </w:numPr>
            </w:pPr>
            <w:r w:rsidRPr="00795D66">
              <w:t>SCS: 120 kHz</w:t>
            </w:r>
          </w:p>
          <w:p w14:paraId="76BE31D7" w14:textId="77777777" w:rsidR="00A8045A" w:rsidRPr="00795D66" w:rsidRDefault="00A8045A" w:rsidP="00B7696B">
            <w:pPr>
              <w:pStyle w:val="ListParagraph"/>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ListParagraph"/>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60 km/</w:t>
            </w:r>
            <w:proofErr w:type="spellStart"/>
            <w:r w:rsidRPr="00795D66">
              <w:t>hr</w:t>
            </w:r>
            <w:proofErr w:type="spellEnd"/>
            <w:r w:rsidRPr="00795D66">
              <w:t xml:space="preserve"> and 120 km/</w:t>
            </w:r>
            <w:proofErr w:type="spellStart"/>
            <w:r w:rsidRPr="00795D66">
              <w:t>hr</w:t>
            </w:r>
            <w:proofErr w:type="spellEnd"/>
            <w:r w:rsidRPr="00795D66">
              <w:t xml:space="preserve">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w:t>
            </w:r>
            <w:proofErr w:type="spellStart"/>
            <w:r w:rsidRPr="00795D66">
              <w:t>d</w:t>
            </w:r>
            <w:r w:rsidRPr="00795D66">
              <w:rPr>
                <w:vertAlign w:val="subscript"/>
              </w:rPr>
              <w:t>V</w:t>
            </w:r>
            <w:proofErr w:type="spellEnd"/>
            <w:r w:rsidRPr="00795D66">
              <w:t xml:space="preserve">, </w:t>
            </w:r>
            <w:proofErr w:type="spellStart"/>
            <w:r w:rsidRPr="00795D66">
              <w:t>d</w:t>
            </w:r>
            <w:r w:rsidRPr="00795D66">
              <w:rPr>
                <w:vertAlign w:val="subscript"/>
              </w:rPr>
              <w:t>H</w:t>
            </w:r>
            <w:proofErr w:type="spellEnd"/>
            <w:r w:rsidRPr="00795D66">
              <w:t xml:space="preserve">) = (0.5, 0.5) </w:t>
            </w:r>
            <w:r w:rsidRPr="00795D66">
              <w:rPr>
                <w:lang w:val="en-GB"/>
              </w:rPr>
              <w:t>λ</w:t>
            </w:r>
            <w:r w:rsidRPr="00795D66">
              <w:t>. (</w:t>
            </w:r>
            <w:proofErr w:type="spellStart"/>
            <w:proofErr w:type="gramStart"/>
            <w:r w:rsidRPr="00795D66">
              <w:t>d</w:t>
            </w:r>
            <w:r w:rsidRPr="00795D66">
              <w:rPr>
                <w:vertAlign w:val="subscript"/>
              </w:rPr>
              <w:t>g,V</w:t>
            </w:r>
            <w:proofErr w:type="spellEnd"/>
            <w:proofErr w:type="gramEnd"/>
            <w:r w:rsidRPr="00795D66">
              <w:t xml:space="preserve">, </w:t>
            </w:r>
            <w:proofErr w:type="spellStart"/>
            <w:r w:rsidRPr="00795D66">
              <w:t>d</w:t>
            </w:r>
            <w:r w:rsidRPr="00795D66">
              <w:rPr>
                <w:vertAlign w:val="subscript"/>
              </w:rPr>
              <w:t>g,H</w:t>
            </w:r>
            <w:proofErr w:type="spellEnd"/>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 xml:space="preserve">Panel structure: 1x4x2 or (M, N, P) = (1, 4, 2), </w:t>
            </w:r>
            <w:proofErr w:type="spellStart"/>
            <w:r w:rsidRPr="00795D66">
              <w:t>d</w:t>
            </w:r>
            <w:r w:rsidRPr="00795D66">
              <w:rPr>
                <w:vertAlign w:val="subscript"/>
              </w:rPr>
              <w:t>H</w:t>
            </w:r>
            <w:proofErr w:type="spellEnd"/>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 xml:space="preserve">Companies to explain beam correspondence assumptions (in accordance </w:t>
            </w:r>
            <w:proofErr w:type="gramStart"/>
            <w:r w:rsidRPr="00795D66">
              <w:t>to</w:t>
            </w:r>
            <w:proofErr w:type="gramEnd"/>
            <w:r w:rsidRPr="00795D66">
              <w:t xml:space="preserve">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ListParagraph"/>
              <w:numPr>
                <w:ilvl w:val="0"/>
                <w:numId w:val="18"/>
              </w:numPr>
            </w:pPr>
            <w:r w:rsidRPr="00795D66">
              <w:t>Beam reporting mechanism</w:t>
            </w:r>
          </w:p>
          <w:p w14:paraId="7A243263" w14:textId="77777777" w:rsidR="00A8045A" w:rsidRPr="00795D66" w:rsidRDefault="00A8045A" w:rsidP="00B7696B">
            <w:pPr>
              <w:pStyle w:val="ListParagraph"/>
              <w:numPr>
                <w:ilvl w:val="0"/>
                <w:numId w:val="18"/>
              </w:numPr>
            </w:pPr>
            <w:r w:rsidRPr="00795D66">
              <w:t>Beam metric L1-RSRP</w:t>
            </w:r>
          </w:p>
          <w:p w14:paraId="59ADF17B" w14:textId="77777777" w:rsidR="00A8045A" w:rsidRPr="00795D66" w:rsidRDefault="00A8045A" w:rsidP="00B7696B">
            <w:pPr>
              <w:pStyle w:val="ListParagraph"/>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w:t>
            </w:r>
            <w:r w:rsidRPr="00795D66">
              <w:lastRenderedPageBreak/>
              <w:t xml:space="preserve">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Caption"/>
        <w:jc w:val="center"/>
      </w:pPr>
      <w:bookmarkStart w:id="3" w:name="_Ref102847558"/>
      <w:r w:rsidRPr="00C6148F">
        <w:t xml:space="preserve">Table </w:t>
      </w:r>
      <w:fldSimple w:instr=" SEQ Table \* ARABIC ">
        <w:r w:rsidRPr="00C6148F">
          <w:t>2</w:t>
        </w:r>
      </w:fldSimple>
      <w:bookmarkEnd w:id="3"/>
      <w:r w:rsidRPr="00C6148F">
        <w:t xml:space="preserve"> Baseline </w:t>
      </w:r>
      <w:r w:rsidRPr="00FC633C">
        <w:t>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proofErr w:type="spellStart"/>
            <w:r w:rsidRPr="00795D66">
              <w:t>UMa</w:t>
            </w:r>
            <w:proofErr w:type="spellEnd"/>
            <w:r w:rsidRPr="00795D66">
              <w:t xml:space="preserve">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 xml:space="preserve">38.901, sec 7.4.3.2: μ = 9 dB, </w:t>
            </w:r>
            <w:proofErr w:type="spellStart"/>
            <w:r w:rsidRPr="00795D66">
              <w:t>σ</w:t>
            </w:r>
            <w:r w:rsidRPr="00795D66">
              <w:rPr>
                <w:vertAlign w:val="subscript"/>
              </w:rPr>
              <w:t>p</w:t>
            </w:r>
            <w:proofErr w:type="spellEnd"/>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Heading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330C4F" w:rsidP="00F536BD">
            <w:pPr>
              <w:rPr>
                <w:rFonts w:eastAsia="Times New Roman"/>
                <w:kern w:val="0"/>
                <w:sz w:val="18"/>
                <w:szCs w:val="18"/>
              </w:rPr>
            </w:pPr>
            <w:hyperlink r:id="rId11"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 xml:space="preserve">Huawei, </w:t>
            </w:r>
            <w:proofErr w:type="spellStart"/>
            <w:r w:rsidRPr="00855827">
              <w:rPr>
                <w:sz w:val="18"/>
                <w:szCs w:val="18"/>
              </w:rPr>
              <w:t>HiSilicon</w:t>
            </w:r>
            <w:proofErr w:type="spellEnd"/>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330C4F" w:rsidP="00F536BD">
            <w:pPr>
              <w:rPr>
                <w:rFonts w:eastAsia="Times New Roman"/>
                <w:kern w:val="0"/>
                <w:sz w:val="18"/>
                <w:szCs w:val="18"/>
              </w:rPr>
            </w:pPr>
            <w:hyperlink r:id="rId12"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330C4F" w:rsidP="00F536BD">
            <w:pPr>
              <w:rPr>
                <w:rFonts w:eastAsia="Times New Roman"/>
                <w:kern w:val="0"/>
                <w:sz w:val="18"/>
                <w:szCs w:val="18"/>
              </w:rPr>
            </w:pPr>
            <w:hyperlink r:id="rId13"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330C4F" w:rsidP="00F536BD">
            <w:pPr>
              <w:rPr>
                <w:rFonts w:eastAsia="Times New Roman"/>
                <w:kern w:val="0"/>
                <w:sz w:val="18"/>
                <w:szCs w:val="18"/>
              </w:rPr>
            </w:pPr>
            <w:hyperlink r:id="rId14"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330C4F" w:rsidP="00F536BD">
            <w:pPr>
              <w:rPr>
                <w:rFonts w:eastAsia="Times New Roman"/>
                <w:kern w:val="0"/>
                <w:sz w:val="18"/>
                <w:szCs w:val="18"/>
              </w:rPr>
            </w:pPr>
            <w:hyperlink r:id="rId15"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proofErr w:type="spellStart"/>
            <w:r w:rsidRPr="00855827">
              <w:rPr>
                <w:sz w:val="18"/>
                <w:szCs w:val="18"/>
              </w:rPr>
              <w:t>InterDigital</w:t>
            </w:r>
            <w:proofErr w:type="spellEnd"/>
            <w:r w:rsidRPr="00855827">
              <w:rPr>
                <w:sz w:val="18"/>
                <w:szCs w:val="18"/>
              </w:rPr>
              <w:t>,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330C4F" w:rsidP="00F536BD">
            <w:pPr>
              <w:rPr>
                <w:rFonts w:eastAsia="Times New Roman"/>
                <w:kern w:val="0"/>
                <w:sz w:val="18"/>
                <w:szCs w:val="18"/>
              </w:rPr>
            </w:pPr>
            <w:hyperlink r:id="rId16"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330C4F" w:rsidP="00F536BD">
            <w:pPr>
              <w:rPr>
                <w:rFonts w:eastAsia="Times New Roman"/>
                <w:kern w:val="0"/>
                <w:sz w:val="18"/>
                <w:szCs w:val="18"/>
              </w:rPr>
            </w:pPr>
            <w:hyperlink r:id="rId17"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330C4F" w:rsidP="00F536BD">
            <w:pPr>
              <w:rPr>
                <w:rFonts w:eastAsia="Times New Roman"/>
                <w:kern w:val="0"/>
                <w:sz w:val="18"/>
                <w:szCs w:val="18"/>
              </w:rPr>
            </w:pPr>
            <w:hyperlink r:id="rId18"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proofErr w:type="spellStart"/>
            <w:r w:rsidRPr="00855827">
              <w:rPr>
                <w:sz w:val="18"/>
                <w:szCs w:val="18"/>
              </w:rPr>
              <w:t>xiaomi</w:t>
            </w:r>
            <w:proofErr w:type="spellEnd"/>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330C4F" w:rsidP="00F536BD">
            <w:pPr>
              <w:rPr>
                <w:rFonts w:eastAsia="Times New Roman"/>
                <w:kern w:val="0"/>
                <w:sz w:val="18"/>
                <w:szCs w:val="18"/>
              </w:rPr>
            </w:pPr>
            <w:hyperlink r:id="rId19"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330C4F" w:rsidP="00F536BD">
            <w:pPr>
              <w:rPr>
                <w:rFonts w:eastAsia="Times New Roman"/>
                <w:kern w:val="0"/>
                <w:sz w:val="18"/>
                <w:szCs w:val="18"/>
              </w:rPr>
            </w:pPr>
            <w:hyperlink r:id="rId20"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330C4F" w:rsidP="00F536BD">
            <w:pPr>
              <w:rPr>
                <w:rFonts w:eastAsia="Times New Roman"/>
                <w:kern w:val="0"/>
                <w:sz w:val="18"/>
                <w:szCs w:val="18"/>
              </w:rPr>
            </w:pPr>
            <w:hyperlink r:id="rId21"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w:t>
            </w:r>
            <w:proofErr w:type="spellStart"/>
            <w:r w:rsidRPr="00855827">
              <w:rPr>
                <w:sz w:val="18"/>
                <w:szCs w:val="18"/>
              </w:rPr>
              <w:t>Jiaotong</w:t>
            </w:r>
            <w:proofErr w:type="spellEnd"/>
            <w:r w:rsidRPr="00855827">
              <w:rPr>
                <w:sz w:val="18"/>
                <w:szCs w:val="18"/>
              </w:rPr>
              <w:t xml:space="preserve">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330C4F" w:rsidP="00F536BD">
            <w:pPr>
              <w:rPr>
                <w:rFonts w:eastAsia="Times New Roman"/>
                <w:kern w:val="0"/>
                <w:sz w:val="18"/>
                <w:szCs w:val="18"/>
              </w:rPr>
            </w:pPr>
            <w:hyperlink r:id="rId22"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330C4F" w:rsidP="00F536BD">
            <w:pPr>
              <w:rPr>
                <w:rFonts w:eastAsia="Times New Roman"/>
                <w:kern w:val="0"/>
                <w:sz w:val="18"/>
                <w:szCs w:val="18"/>
              </w:rPr>
            </w:pPr>
            <w:hyperlink r:id="rId23"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330C4F" w:rsidP="00F536BD">
            <w:pPr>
              <w:rPr>
                <w:rFonts w:eastAsia="Times New Roman"/>
                <w:kern w:val="0"/>
                <w:sz w:val="18"/>
                <w:szCs w:val="18"/>
              </w:rPr>
            </w:pPr>
            <w:hyperlink r:id="rId24"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330C4F" w:rsidP="00F536BD">
            <w:pPr>
              <w:rPr>
                <w:rFonts w:eastAsia="Times New Roman"/>
                <w:kern w:val="0"/>
                <w:sz w:val="18"/>
                <w:szCs w:val="18"/>
              </w:rPr>
            </w:pPr>
            <w:hyperlink r:id="rId25"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proofErr w:type="spellStart"/>
            <w:r w:rsidRPr="00855827">
              <w:rPr>
                <w:sz w:val="18"/>
                <w:szCs w:val="18"/>
              </w:rPr>
              <w:t>Evalulation</w:t>
            </w:r>
            <w:proofErr w:type="spellEnd"/>
            <w:r w:rsidRPr="00855827">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330C4F" w:rsidP="00F536BD">
            <w:pPr>
              <w:rPr>
                <w:rFonts w:eastAsia="Times New Roman"/>
                <w:kern w:val="0"/>
                <w:sz w:val="18"/>
                <w:szCs w:val="18"/>
              </w:rPr>
            </w:pPr>
            <w:hyperlink r:id="rId26"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330C4F" w:rsidP="00F536BD">
            <w:pPr>
              <w:rPr>
                <w:rFonts w:eastAsia="Times New Roman"/>
                <w:kern w:val="0"/>
                <w:sz w:val="18"/>
                <w:szCs w:val="18"/>
              </w:rPr>
            </w:pPr>
            <w:hyperlink r:id="rId27"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330C4F" w:rsidP="00F536BD">
            <w:pPr>
              <w:rPr>
                <w:rFonts w:eastAsia="Times New Roman"/>
                <w:kern w:val="0"/>
                <w:sz w:val="18"/>
                <w:szCs w:val="18"/>
              </w:rPr>
            </w:pPr>
            <w:hyperlink r:id="rId28"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330C4F" w:rsidP="00F536BD">
            <w:pPr>
              <w:rPr>
                <w:rFonts w:eastAsia="Times New Roman"/>
                <w:kern w:val="0"/>
                <w:sz w:val="18"/>
                <w:szCs w:val="18"/>
              </w:rPr>
            </w:pPr>
            <w:hyperlink r:id="rId29"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330C4F" w:rsidP="00F536BD">
            <w:pPr>
              <w:rPr>
                <w:rFonts w:eastAsia="Times New Roman"/>
                <w:kern w:val="0"/>
                <w:sz w:val="18"/>
                <w:szCs w:val="18"/>
              </w:rPr>
            </w:pPr>
            <w:hyperlink r:id="rId30"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330C4F" w:rsidP="00F536BD">
            <w:pPr>
              <w:rPr>
                <w:rFonts w:eastAsia="Times New Roman"/>
                <w:kern w:val="0"/>
                <w:sz w:val="18"/>
                <w:szCs w:val="18"/>
              </w:rPr>
            </w:pPr>
            <w:hyperlink r:id="rId31"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330C4F" w:rsidP="00F536BD">
            <w:pPr>
              <w:rPr>
                <w:rFonts w:eastAsia="Times New Roman"/>
                <w:kern w:val="0"/>
                <w:sz w:val="18"/>
                <w:szCs w:val="18"/>
              </w:rPr>
            </w:pPr>
            <w:hyperlink r:id="rId32"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330C4F" w:rsidP="00F536BD">
            <w:pPr>
              <w:rPr>
                <w:rFonts w:eastAsia="Times New Roman"/>
                <w:kern w:val="0"/>
                <w:sz w:val="18"/>
                <w:szCs w:val="18"/>
              </w:rPr>
            </w:pPr>
            <w:hyperlink r:id="rId33"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330C4F" w:rsidP="00F536BD">
            <w:pPr>
              <w:rPr>
                <w:rFonts w:eastAsia="Times New Roman"/>
                <w:kern w:val="0"/>
                <w:sz w:val="18"/>
                <w:szCs w:val="18"/>
              </w:rPr>
            </w:pPr>
            <w:hyperlink r:id="rId34"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8649" w14:textId="77777777" w:rsidR="00330C4F" w:rsidRDefault="00330C4F" w:rsidP="0042572B">
      <w:r>
        <w:separator/>
      </w:r>
    </w:p>
  </w:endnote>
  <w:endnote w:type="continuationSeparator" w:id="0">
    <w:p w14:paraId="42D50C97" w14:textId="77777777" w:rsidR="00330C4F" w:rsidRDefault="00330C4F"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50CF" w14:textId="77777777" w:rsidR="00330C4F" w:rsidRDefault="00330C4F" w:rsidP="0042572B">
      <w:r>
        <w:separator/>
      </w:r>
    </w:p>
  </w:footnote>
  <w:footnote w:type="continuationSeparator" w:id="0">
    <w:p w14:paraId="3793F19C" w14:textId="77777777" w:rsidR="00330C4F" w:rsidRDefault="00330C4F"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25C0"/>
    <w:multiLevelType w:val="hybridMultilevel"/>
    <w:tmpl w:val="591AA322"/>
    <w:lvl w:ilvl="0" w:tplc="B316F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6AD843C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375B7"/>
    <w:multiLevelType w:val="hybridMultilevel"/>
    <w:tmpl w:val="DAACB6E4"/>
    <w:lvl w:ilvl="0" w:tplc="B95CAFE8">
      <w:start w:val="1"/>
      <w:numFmt w:val="lowerLetter"/>
      <w:lvlText w:val="%1)"/>
      <w:lvlJc w:val="left"/>
      <w:pPr>
        <w:ind w:left="720" w:hanging="360"/>
      </w:pPr>
      <w:rPr>
        <w:rFonts w:ascii="Times New Roman" w:eastAsia="Batang"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5"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F3090"/>
    <w:multiLevelType w:val="hybridMultilevel"/>
    <w:tmpl w:val="A8647EFA"/>
    <w:lvl w:ilvl="0" w:tplc="2ED657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2"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2AF555A"/>
    <w:multiLevelType w:val="hybridMultilevel"/>
    <w:tmpl w:val="68644ACE"/>
    <w:lvl w:ilvl="0" w:tplc="FC4209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2124B2"/>
    <w:multiLevelType w:val="hybridMultilevel"/>
    <w:tmpl w:val="8C1807F6"/>
    <w:lvl w:ilvl="0" w:tplc="43CA1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163665"/>
    <w:multiLevelType w:val="hybridMultilevel"/>
    <w:tmpl w:val="8F484E9E"/>
    <w:lvl w:ilvl="0" w:tplc="C21AE6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151EB4"/>
    <w:multiLevelType w:val="hybridMultilevel"/>
    <w:tmpl w:val="E5F22C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15:restartNumberingAfterBreak="0">
    <w:nsid w:val="626915BD"/>
    <w:multiLevelType w:val="hybridMultilevel"/>
    <w:tmpl w:val="B7E07E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ED10B4"/>
    <w:multiLevelType w:val="hybridMultilevel"/>
    <w:tmpl w:val="85DA8AF4"/>
    <w:lvl w:ilvl="0" w:tplc="F3E2DC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F391C6C"/>
    <w:multiLevelType w:val="hybridMultilevel"/>
    <w:tmpl w:val="6466369E"/>
    <w:lvl w:ilvl="0" w:tplc="0E3677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F30A6D"/>
    <w:multiLevelType w:val="hybridMultilevel"/>
    <w:tmpl w:val="12CC9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72591">
    <w:abstractNumId w:val="4"/>
  </w:num>
  <w:num w:numId="2" w16cid:durableId="135032315">
    <w:abstractNumId w:val="22"/>
  </w:num>
  <w:num w:numId="3" w16cid:durableId="565385213">
    <w:abstractNumId w:val="38"/>
  </w:num>
  <w:num w:numId="4" w16cid:durableId="564998386">
    <w:abstractNumId w:val="44"/>
  </w:num>
  <w:num w:numId="5" w16cid:durableId="790321747">
    <w:abstractNumId w:val="23"/>
  </w:num>
  <w:num w:numId="6" w16cid:durableId="421800481">
    <w:abstractNumId w:val="31"/>
  </w:num>
  <w:num w:numId="7" w16cid:durableId="470563018">
    <w:abstractNumId w:val="17"/>
  </w:num>
  <w:num w:numId="8" w16cid:durableId="467473268">
    <w:abstractNumId w:val="7"/>
  </w:num>
  <w:num w:numId="9" w16cid:durableId="1065643183">
    <w:abstractNumId w:val="58"/>
  </w:num>
  <w:num w:numId="10" w16cid:durableId="879632530">
    <w:abstractNumId w:val="16"/>
  </w:num>
  <w:num w:numId="11" w16cid:durableId="840201049">
    <w:abstractNumId w:val="42"/>
  </w:num>
  <w:num w:numId="12" w16cid:durableId="961962446">
    <w:abstractNumId w:val="13"/>
  </w:num>
  <w:num w:numId="13" w16cid:durableId="914440570">
    <w:abstractNumId w:val="18"/>
  </w:num>
  <w:num w:numId="14" w16cid:durableId="566186688">
    <w:abstractNumId w:val="5"/>
  </w:num>
  <w:num w:numId="15" w16cid:durableId="467209548">
    <w:abstractNumId w:val="21"/>
  </w:num>
  <w:num w:numId="16" w16cid:durableId="1383361923">
    <w:abstractNumId w:val="28"/>
  </w:num>
  <w:num w:numId="17" w16cid:durableId="1686790221">
    <w:abstractNumId w:val="1"/>
  </w:num>
  <w:num w:numId="18" w16cid:durableId="385229600">
    <w:abstractNumId w:val="26"/>
  </w:num>
  <w:num w:numId="19" w16cid:durableId="2007319877">
    <w:abstractNumId w:val="15"/>
  </w:num>
  <w:num w:numId="20" w16cid:durableId="235676058">
    <w:abstractNumId w:val="9"/>
  </w:num>
  <w:num w:numId="21" w16cid:durableId="587883538">
    <w:abstractNumId w:val="8"/>
  </w:num>
  <w:num w:numId="22" w16cid:durableId="1850439139">
    <w:abstractNumId w:val="4"/>
    <w:lvlOverride w:ilvl="0">
      <w:startOverride w:val="1"/>
    </w:lvlOverride>
    <w:lvlOverride w:ilvl="1">
      <w:startOverride w:val="5"/>
    </w:lvlOverride>
  </w:num>
  <w:num w:numId="23" w16cid:durableId="1162353678">
    <w:abstractNumId w:val="0"/>
  </w:num>
  <w:num w:numId="24" w16cid:durableId="1825512171">
    <w:abstractNumId w:val="12"/>
  </w:num>
  <w:num w:numId="25" w16cid:durableId="818813046">
    <w:abstractNumId w:val="47"/>
  </w:num>
  <w:num w:numId="26" w16cid:durableId="130514873">
    <w:abstractNumId w:val="37"/>
  </w:num>
  <w:num w:numId="27" w16cid:durableId="659122298">
    <w:abstractNumId w:val="20"/>
  </w:num>
  <w:num w:numId="28" w16cid:durableId="1599412750">
    <w:abstractNumId w:val="39"/>
  </w:num>
  <w:num w:numId="29" w16cid:durableId="28998132">
    <w:abstractNumId w:val="41"/>
  </w:num>
  <w:num w:numId="30" w16cid:durableId="1911306990">
    <w:abstractNumId w:val="43"/>
  </w:num>
  <w:num w:numId="31" w16cid:durableId="1681932887">
    <w:abstractNumId w:val="52"/>
  </w:num>
  <w:num w:numId="32" w16cid:durableId="1170214153">
    <w:abstractNumId w:val="6"/>
  </w:num>
  <w:num w:numId="33" w16cid:durableId="535965957">
    <w:abstractNumId w:val="33"/>
  </w:num>
  <w:num w:numId="34" w16cid:durableId="165676531">
    <w:abstractNumId w:val="4"/>
  </w:num>
  <w:num w:numId="35" w16cid:durableId="1053696688">
    <w:abstractNumId w:val="29"/>
  </w:num>
  <w:num w:numId="36" w16cid:durableId="1083911665">
    <w:abstractNumId w:val="27"/>
  </w:num>
  <w:num w:numId="37" w16cid:durableId="879631382">
    <w:abstractNumId w:val="11"/>
  </w:num>
  <w:num w:numId="38" w16cid:durableId="918292799">
    <w:abstractNumId w:val="56"/>
  </w:num>
  <w:num w:numId="39" w16cid:durableId="169375356">
    <w:abstractNumId w:val="25"/>
  </w:num>
  <w:num w:numId="40" w16cid:durableId="505487860">
    <w:abstractNumId w:val="49"/>
  </w:num>
  <w:num w:numId="41" w16cid:durableId="1672637598">
    <w:abstractNumId w:val="14"/>
  </w:num>
  <w:num w:numId="42" w16cid:durableId="799808683">
    <w:abstractNumId w:val="45"/>
  </w:num>
  <w:num w:numId="43" w16cid:durableId="1809786774">
    <w:abstractNumId w:val="51"/>
  </w:num>
  <w:num w:numId="44" w16cid:durableId="713970859">
    <w:abstractNumId w:val="32"/>
  </w:num>
  <w:num w:numId="45" w16cid:durableId="2119717917">
    <w:abstractNumId w:val="3"/>
  </w:num>
  <w:num w:numId="46" w16cid:durableId="79715051">
    <w:abstractNumId w:val="50"/>
  </w:num>
  <w:num w:numId="47" w16cid:durableId="1708993967">
    <w:abstractNumId w:val="57"/>
  </w:num>
  <w:num w:numId="48" w16cid:durableId="447236474">
    <w:abstractNumId w:val="10"/>
  </w:num>
  <w:num w:numId="49" w16cid:durableId="1984462140">
    <w:abstractNumId w:val="34"/>
  </w:num>
  <w:num w:numId="50" w16cid:durableId="636301576">
    <w:abstractNumId w:val="24"/>
  </w:num>
  <w:num w:numId="51" w16cid:durableId="472866535">
    <w:abstractNumId w:val="48"/>
  </w:num>
  <w:num w:numId="52" w16cid:durableId="657269509">
    <w:abstractNumId w:val="46"/>
  </w:num>
  <w:num w:numId="53" w16cid:durableId="2047100780">
    <w:abstractNumId w:val="55"/>
  </w:num>
  <w:num w:numId="54" w16cid:durableId="1772584776">
    <w:abstractNumId w:val="36"/>
  </w:num>
  <w:num w:numId="55" w16cid:durableId="415127354">
    <w:abstractNumId w:val="19"/>
  </w:num>
  <w:num w:numId="56" w16cid:durableId="1307319212">
    <w:abstractNumId w:val="35"/>
  </w:num>
  <w:num w:numId="57" w16cid:durableId="703407613">
    <w:abstractNumId w:val="53"/>
  </w:num>
  <w:num w:numId="58" w16cid:durableId="1973362021">
    <w:abstractNumId w:val="40"/>
  </w:num>
  <w:num w:numId="59" w16cid:durableId="51199232">
    <w:abstractNumId w:val="54"/>
  </w:num>
  <w:num w:numId="60" w16cid:durableId="1157841375">
    <w:abstractNumId w:val="2"/>
  </w:num>
  <w:num w:numId="61" w16cid:durableId="1882089679">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D5FCC"/>
    <w:rsid w:val="001E14C7"/>
    <w:rsid w:val="001F69FE"/>
    <w:rsid w:val="00212B83"/>
    <w:rsid w:val="0021460F"/>
    <w:rsid w:val="002153D5"/>
    <w:rsid w:val="00227E48"/>
    <w:rsid w:val="002469F2"/>
    <w:rsid w:val="002511C5"/>
    <w:rsid w:val="0026377D"/>
    <w:rsid w:val="00263DD0"/>
    <w:rsid w:val="0028680D"/>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738A3"/>
    <w:rsid w:val="005739E5"/>
    <w:rsid w:val="0058442B"/>
    <w:rsid w:val="0058743B"/>
    <w:rsid w:val="005948F0"/>
    <w:rsid w:val="005A258A"/>
    <w:rsid w:val="005A35F4"/>
    <w:rsid w:val="005B3674"/>
    <w:rsid w:val="005B5BAE"/>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4963"/>
    <w:rsid w:val="008A6008"/>
    <w:rsid w:val="008A6903"/>
    <w:rsid w:val="008A7E47"/>
    <w:rsid w:val="008B016E"/>
    <w:rsid w:val="008B1267"/>
    <w:rsid w:val="008B1E08"/>
    <w:rsid w:val="008B4093"/>
    <w:rsid w:val="008C2146"/>
    <w:rsid w:val="008D09E0"/>
    <w:rsid w:val="008D0BED"/>
    <w:rsid w:val="008D2076"/>
    <w:rsid w:val="008D4D7A"/>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6EB2"/>
    <w:rsid w:val="00AE0131"/>
    <w:rsid w:val="00AF5310"/>
    <w:rsid w:val="00AF5B18"/>
    <w:rsid w:val="00B03EAC"/>
    <w:rsid w:val="00B14558"/>
    <w:rsid w:val="00B1497E"/>
    <w:rsid w:val="00B16F97"/>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2B75"/>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B808"/>
  <w15:docId w15:val="{F7257010-F141-4073-BBE7-A45C7392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B"/>
    <w:pPr>
      <w:widowControl w:val="0"/>
      <w:jc w:val="both"/>
    </w:pPr>
    <w:rPr>
      <w:rFonts w:ascii="Times New Roman" w:hAnsi="Times New Roman" w:cs="Times New Roman"/>
      <w:sz w:val="20"/>
      <w:szCs w:val="20"/>
    </w:rPr>
  </w:style>
  <w:style w:type="paragraph" w:styleId="Heading1">
    <w:name w:val="heading 1"/>
    <w:basedOn w:val="Normal"/>
    <w:next w:val="Normal"/>
    <w:link w:val="Heading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D741C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985131"/>
    <w:pPr>
      <w:numPr>
        <w:ilvl w:val="3"/>
      </w:numPr>
      <w:ind w:left="720" w:hanging="720"/>
      <w:outlineLvl w:val="3"/>
    </w:pPr>
  </w:style>
  <w:style w:type="paragraph" w:styleId="Heading5">
    <w:name w:val="heading 5"/>
    <w:basedOn w:val="Heading4"/>
    <w:next w:val="Normal"/>
    <w:link w:val="Heading5Char"/>
    <w:qFormat/>
    <w:rsid w:val="00985131"/>
    <w:pPr>
      <w:numPr>
        <w:ilvl w:val="4"/>
      </w:numPr>
      <w:ind w:left="720" w:hanging="720"/>
      <w:outlineLvl w:val="4"/>
    </w:pPr>
    <w:rPr>
      <w:sz w:val="22"/>
    </w:rPr>
  </w:style>
  <w:style w:type="paragraph" w:styleId="Heading6">
    <w:name w:val="heading 6"/>
    <w:basedOn w:val="Normal"/>
    <w:next w:val="Normal"/>
    <w:link w:val="Heading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985131"/>
    <w:pPr>
      <w:numPr>
        <w:ilvl w:val="7"/>
      </w:numPr>
      <w:tabs>
        <w:tab w:val="left" w:pos="360"/>
        <w:tab w:val="left" w:pos="926"/>
      </w:tabs>
      <w:outlineLvl w:val="7"/>
    </w:pPr>
  </w:style>
  <w:style w:type="paragraph" w:styleId="Heading9">
    <w:name w:val="heading 9"/>
    <w:basedOn w:val="Heading8"/>
    <w:next w:val="Normal"/>
    <w:link w:val="Heading9Char"/>
    <w:qFormat/>
    <w:rsid w:val="009851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C3"/>
    <w:rPr>
      <w:color w:val="0563C1"/>
      <w:u w:val="single"/>
    </w:rPr>
  </w:style>
  <w:style w:type="character" w:customStyle="1" w:styleId="Heading1Char">
    <w:name w:val="Heading 1 Char"/>
    <w:basedOn w:val="DefaultParagraphFont"/>
    <w:link w:val="Heading1"/>
    <w:rsid w:val="00985131"/>
    <w:rPr>
      <w:rFonts w:ascii="Arial" w:eastAsia="Batang" w:hAnsi="Arial" w:cs="Times New Roman"/>
      <w:kern w:val="0"/>
      <w:sz w:val="36"/>
      <w:szCs w:val="20"/>
      <w:lang w:val="en-GB" w:eastAsia="en-US"/>
    </w:rPr>
  </w:style>
  <w:style w:type="character" w:customStyle="1" w:styleId="Heading3Char">
    <w:name w:val="Heading 3 Char"/>
    <w:basedOn w:val="DefaultParagraphFont"/>
    <w:link w:val="Heading3"/>
    <w:rsid w:val="00892EFA"/>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98513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98513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rsid w:val="00985131"/>
    <w:rPr>
      <w:rFonts w:ascii="Times New Roman" w:eastAsia="Batang" w:hAnsi="Times New Roman" w:cs="Times New Roman"/>
      <w:kern w:val="0"/>
      <w:sz w:val="20"/>
      <w:szCs w:val="20"/>
      <w:lang w:val="sv-SE" w:eastAsia="sv-SE"/>
    </w:rPr>
  </w:style>
  <w:style w:type="character" w:customStyle="1" w:styleId="Heading7Char">
    <w:name w:val="Heading 7 Char"/>
    <w:basedOn w:val="DefaultParagraphFont"/>
    <w:link w:val="Heading7"/>
    <w:rsid w:val="00985131"/>
    <w:rPr>
      <w:rFonts w:ascii="Times New Roman" w:eastAsia="Batang" w:hAnsi="Times New Roman" w:cs="Times New Roman"/>
      <w:kern w:val="0"/>
      <w:sz w:val="20"/>
      <w:szCs w:val="20"/>
      <w:lang w:val="sv-SE" w:eastAsia="sv-SE"/>
    </w:rPr>
  </w:style>
  <w:style w:type="character" w:customStyle="1" w:styleId="Heading8Char">
    <w:name w:val="Heading 8 Char"/>
    <w:basedOn w:val="DefaultParagraphFont"/>
    <w:link w:val="Heading8"/>
    <w:rsid w:val="00985131"/>
    <w:rPr>
      <w:rFonts w:ascii="Arial" w:eastAsia="Batang" w:hAnsi="Arial" w:cs="Times New Roman"/>
      <w:kern w:val="0"/>
      <w:sz w:val="36"/>
      <w:szCs w:val="20"/>
      <w:lang w:val="en-GB" w:eastAsia="en-US"/>
    </w:rPr>
  </w:style>
  <w:style w:type="character" w:customStyle="1" w:styleId="Heading9Char">
    <w:name w:val="Heading 9 Char"/>
    <w:basedOn w:val="DefaultParagraphFont"/>
    <w:link w:val="Heading9"/>
    <w:rsid w:val="00985131"/>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rsid w:val="00D741C0"/>
    <w:rPr>
      <w:rFonts w:ascii="Times New Roman" w:eastAsiaTheme="majorEastAsia" w:hAnsi="Times New Roman" w:cs="Times New Roman"/>
      <w:sz w:val="26"/>
      <w:szCs w:val="20"/>
    </w:rPr>
  </w:style>
  <w:style w:type="paragraph" w:styleId="Header">
    <w:name w:val="header"/>
    <w:basedOn w:val="Normal"/>
    <w:link w:val="HeaderChar"/>
    <w:uiPriority w:val="99"/>
    <w:unhideWhenUsed/>
    <w:rsid w:val="00B667A7"/>
    <w:pPr>
      <w:tabs>
        <w:tab w:val="center" w:pos="4320"/>
        <w:tab w:val="right" w:pos="8640"/>
      </w:tabs>
    </w:pPr>
  </w:style>
  <w:style w:type="character" w:customStyle="1" w:styleId="HeaderChar">
    <w:name w:val="Header Char"/>
    <w:basedOn w:val="DefaultParagraphFont"/>
    <w:link w:val="Header"/>
    <w:uiPriority w:val="99"/>
    <w:rsid w:val="00B667A7"/>
  </w:style>
  <w:style w:type="paragraph" w:styleId="Footer">
    <w:name w:val="footer"/>
    <w:basedOn w:val="Normal"/>
    <w:link w:val="FooterChar"/>
    <w:uiPriority w:val="99"/>
    <w:unhideWhenUsed/>
    <w:rsid w:val="00B667A7"/>
    <w:pPr>
      <w:tabs>
        <w:tab w:val="center" w:pos="4320"/>
        <w:tab w:val="right" w:pos="8640"/>
      </w:tabs>
    </w:pPr>
  </w:style>
  <w:style w:type="character" w:customStyle="1" w:styleId="FooterChar">
    <w:name w:val="Footer Char"/>
    <w:basedOn w:val="DefaultParagraphFont"/>
    <w:link w:val="Footer"/>
    <w:uiPriority w:val="99"/>
    <w:rsid w:val="00B667A7"/>
  </w:style>
  <w:style w:type="table" w:styleId="TableGrid">
    <w:name w:val="Table Grid"/>
    <w:aliases w:val="TableGrid"/>
    <w:basedOn w:val="TableNormal"/>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B667A7"/>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B667A7"/>
    <w:pPr>
      <w:ind w:left="720"/>
      <w:contextualSpacing/>
    </w:pPr>
  </w:style>
  <w:style w:type="paragraph" w:customStyle="1" w:styleId="TAL">
    <w:name w:val="TAL"/>
    <w:basedOn w:val="Normal"/>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NormalWeb">
    <w:name w:val="Normal (Web)"/>
    <w:basedOn w:val="Normal"/>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414A2"/>
  </w:style>
  <w:style w:type="character" w:customStyle="1" w:styleId="1">
    <w:name w:val="未处理的提及1"/>
    <w:basedOn w:val="DefaultParagraphFont"/>
    <w:uiPriority w:val="99"/>
    <w:semiHidden/>
    <w:unhideWhenUsed/>
    <w:rsid w:val="008A6903"/>
    <w:rPr>
      <w:color w:val="605E5C"/>
      <w:shd w:val="clear" w:color="auto" w:fill="E1DFDD"/>
    </w:rPr>
  </w:style>
  <w:style w:type="paragraph" w:styleId="Caption">
    <w:name w:val="caption"/>
    <w:basedOn w:val="Normal"/>
    <w:next w:val="Normal"/>
    <w:uiPriority w:val="35"/>
    <w:unhideWhenUsed/>
    <w:qFormat/>
    <w:rsid w:val="00996604"/>
    <w:pPr>
      <w:wordWrap w:val="0"/>
      <w:autoSpaceDE w:val="0"/>
      <w:autoSpaceDN w:val="0"/>
      <w:spacing w:after="160" w:line="259" w:lineRule="auto"/>
    </w:pPr>
    <w:rPr>
      <w:b/>
      <w:bCs/>
      <w:lang w:eastAsia="ko-KR"/>
    </w:rPr>
  </w:style>
  <w:style w:type="character" w:styleId="CommentReference">
    <w:name w:val="annotation reference"/>
    <w:basedOn w:val="DefaultParagraphFont"/>
    <w:uiPriority w:val="99"/>
    <w:semiHidden/>
    <w:unhideWhenUsed/>
    <w:rsid w:val="00ED3027"/>
    <w:rPr>
      <w:sz w:val="16"/>
      <w:szCs w:val="16"/>
    </w:rPr>
  </w:style>
  <w:style w:type="paragraph" w:styleId="CommentText">
    <w:name w:val="annotation text"/>
    <w:basedOn w:val="Normal"/>
    <w:link w:val="CommentTextChar"/>
    <w:uiPriority w:val="99"/>
    <w:unhideWhenUsed/>
    <w:rsid w:val="00ED3027"/>
  </w:style>
  <w:style w:type="character" w:customStyle="1" w:styleId="CommentTextChar">
    <w:name w:val="Comment Text Char"/>
    <w:basedOn w:val="DefaultParagraphFont"/>
    <w:link w:val="CommentText"/>
    <w:uiPriority w:val="99"/>
    <w:rsid w:val="00ED3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027"/>
    <w:rPr>
      <w:b/>
      <w:bCs/>
    </w:rPr>
  </w:style>
  <w:style w:type="character" w:customStyle="1" w:styleId="CommentSubjectChar">
    <w:name w:val="Comment Subject Char"/>
    <w:basedOn w:val="CommentTextChar"/>
    <w:link w:val="CommentSubject"/>
    <w:uiPriority w:val="99"/>
    <w:semiHidden/>
    <w:rsid w:val="00ED3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6A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6AE4"/>
    <w:rPr>
      <w:rFonts w:asciiTheme="majorHAnsi" w:eastAsiaTheme="majorEastAsia" w:hAnsiTheme="majorHAnsi" w:cstheme="majorBidi"/>
      <w:sz w:val="18"/>
      <w:szCs w:val="18"/>
    </w:rPr>
  </w:style>
  <w:style w:type="character" w:customStyle="1" w:styleId="10">
    <w:name w:val="@他1"/>
    <w:basedOn w:val="DefaultParagraphFont"/>
    <w:uiPriority w:val="99"/>
    <w:unhideWhenUsed/>
    <w:rsid w:val="00D3016B"/>
    <w:rPr>
      <w:color w:val="2B579A"/>
      <w:shd w:val="clear" w:color="auto" w:fill="E1DFDD"/>
    </w:rPr>
  </w:style>
  <w:style w:type="character" w:styleId="UnresolvedMention">
    <w:name w:val="Unresolved Mention"/>
    <w:basedOn w:val="DefaultParagraphFont"/>
    <w:uiPriority w:val="99"/>
    <w:semiHidden/>
    <w:unhideWhenUsed/>
    <w:rsid w:val="0019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5.zip" TargetMode="External"/><Relationship Id="rId18" Type="http://schemas.openxmlformats.org/officeDocument/2006/relationships/hyperlink" Target="https://www.3gpp.org/ftp/TSG_RAN/WG1_RL1/TSGR1_109-e/Docs/R1-2203810.zip" TargetMode="External"/><Relationship Id="rId26" Type="http://schemas.openxmlformats.org/officeDocument/2006/relationships/hyperlink" Target="https://www.3gpp.org/ftp/TSG_RAN/WG1_RL1/TSGR1_109-e/Docs/R1-220429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059.zip" TargetMode="External"/><Relationship Id="rId34" Type="http://schemas.openxmlformats.org/officeDocument/2006/relationships/hyperlink" Target="https://www.3gpp.org/ftp/TSG_RAN/WG1_RL1/TSGR1_109-e/Docs/R1-2205078.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250.zip" TargetMode="External"/><Relationship Id="rId17" Type="http://schemas.openxmlformats.org/officeDocument/2006/relationships/hyperlink" Target="https://www.3gpp.org/ftp/TSG_RAN/WG1_RL1/TSGR1_109-e/Docs/R1-2203552.zip" TargetMode="External"/><Relationship Id="rId25" Type="http://schemas.openxmlformats.org/officeDocument/2006/relationships/hyperlink" Target="https://www.3gpp.org/ftp/TSG_RAN/WG1_RL1/TSGR1_109-e/Docs/R1-2204240.zip" TargetMode="External"/><Relationship Id="rId33" Type="http://schemas.openxmlformats.org/officeDocument/2006/relationships/hyperlink" Target="https://www.3gpp.org/ftp/TSG_RAN/WG1_RL1/TSGR1_109-e/Docs/R1-220502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453.zip" TargetMode="External"/><Relationship Id="rId20" Type="http://schemas.openxmlformats.org/officeDocument/2006/relationships/hyperlink" Target="https://www.3gpp.org/ftp/TSG_RAN/WG1_RL1/TSGR1_109-e/Docs/R1-2204017.zip"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142.zip" TargetMode="External"/><Relationship Id="rId24" Type="http://schemas.openxmlformats.org/officeDocument/2006/relationships/hyperlink" Target="https://www.3gpp.org/ftp/TSG_RAN/WG1_RL1/TSGR1_109-e/Docs/R1-2204182.zip" TargetMode="External"/><Relationship Id="rId32" Type="http://schemas.openxmlformats.org/officeDocument/2006/relationships/hyperlink" Target="https://www.3gpp.org/ftp/TSG_RAN/WG1_RL1/TSGR1_109-e/Docs/R1-2204862.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374.zip" TargetMode="External"/><Relationship Id="rId23" Type="http://schemas.openxmlformats.org/officeDocument/2006/relationships/hyperlink" Target="https://www.3gpp.org/ftp/TSG_RAN/WG1_RL1/TSGR1_109-e/Docs/R1-2204151.zip" TargetMode="External"/><Relationship Id="rId28" Type="http://schemas.openxmlformats.org/officeDocument/2006/relationships/hyperlink" Target="https://www.3gpp.org/ftp/TSG_RAN/WG1_RL1/TSGR1_109-e/Docs/R1-2204419.zip" TargetMode="External"/><Relationship Id="rId36" Type="http://schemas.openxmlformats.org/officeDocument/2006/relationships/theme" Target="theme/theme1.xml"/><Relationship Id="rId10" Type="http://schemas.openxmlformats.org/officeDocument/2006/relationships/hyperlink" Target="http://www.mobileai-dataset.com/" TargetMode="External"/><Relationship Id="rId19" Type="http://schemas.openxmlformats.org/officeDocument/2006/relationships/hyperlink" Target="https://www.3gpp.org/ftp/TSG_RAN/WG1_RL1/TSGR1_109-e/Docs/R1-2203899.zip" TargetMode="External"/><Relationship Id="rId31" Type="http://schemas.openxmlformats.org/officeDocument/2006/relationships/hyperlink" Target="https://www.3gpp.org/ftp/TSG_RAN/WG1_RL1/TSGR1_109-e/Docs/R1-2204842.zip" TargetMode="External"/><Relationship Id="rId4" Type="http://schemas.openxmlformats.org/officeDocument/2006/relationships/settings" Target="settings.xml"/><Relationship Id="rId9" Type="http://schemas.openxmlformats.org/officeDocument/2006/relationships/hyperlink" Target="mailto:sw.go@lge.com" TargetMode="External"/><Relationship Id="rId14" Type="http://schemas.openxmlformats.org/officeDocument/2006/relationships/hyperlink" Target="https://www.3gpp.org/ftp/TSG_RAN/WG1_RL1/TSGR1_109-e/Docs/R1-2203283.zip" TargetMode="External"/><Relationship Id="rId22" Type="http://schemas.openxmlformats.org/officeDocument/2006/relationships/hyperlink" Target="https://www.3gpp.org/ftp/TSG_RAN/WG1_RL1/TSGR1_109-e/Docs/R1-2204102.zip" TargetMode="External"/><Relationship Id="rId27" Type="http://schemas.openxmlformats.org/officeDocument/2006/relationships/hyperlink" Target="https://www.3gpp.org/ftp/TSG_RAN/WG1_RL1/TSGR1_109-e/Docs/R1-2204377.zip" TargetMode="External"/><Relationship Id="rId30" Type="http://schemas.openxmlformats.org/officeDocument/2006/relationships/hyperlink" Target="https://www.3gpp.org/ftp/TSG_RAN/WG1_RL1/TSGR1_109-e/Docs/R1-2204795.zip" TargetMode="External"/><Relationship Id="rId35" Type="http://schemas.openxmlformats.org/officeDocument/2006/relationships/fontTable" Target="fontTable.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1D66D-169B-4C49-94EE-BF6A850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12741</Words>
  <Characters>72630</Characters>
  <Application>Microsoft Office Word</Application>
  <DocSecurity>0</DocSecurity>
  <Lines>605</Lines>
  <Paragraphs>170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Henrik Rydén A</cp:lastModifiedBy>
  <cp:revision>2</cp:revision>
  <dcterms:created xsi:type="dcterms:W3CDTF">2022-05-11T11:10:00Z</dcterms:created>
  <dcterms:modified xsi:type="dcterms:W3CDTF">2022-05-11T11:10:00Z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