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0C8D7" w14:textId="77777777" w:rsidR="001E419F" w:rsidRDefault="002B4AA2">
      <w:pPr>
        <w:pStyle w:val="Header"/>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Header"/>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Hyperlink"/>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Hyperlink"/>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Heading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ListParagraph"/>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ListParagraph"/>
        <w:ind w:left="420"/>
        <w:jc w:val="both"/>
        <w:rPr>
          <w:rFonts w:eastAsiaTheme="minorEastAsia"/>
          <w:sz w:val="20"/>
          <w:szCs w:val="20"/>
          <w:lang w:val="en-US" w:eastAsia="zh-CN"/>
        </w:rPr>
      </w:pPr>
    </w:p>
    <w:p w14:paraId="51D035AD"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ListParagraph"/>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TableGrid"/>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ListParagraph"/>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ListParagraph"/>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ListParagraph"/>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SimSun"/>
                <w:lang w:val="en-US" w:eastAsia="zh-CN"/>
              </w:rPr>
            </w:pPr>
            <w:r>
              <w:rPr>
                <w:rFonts w:eastAsia="SimSun"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SimSun" w:hint="eastAsia"/>
                <w:iCs/>
                <w:lang w:val="en-US" w:eastAsia="zh-CN"/>
              </w:rPr>
              <w:t xml:space="preserve"> with </w:t>
            </w:r>
            <w:r>
              <w:rPr>
                <w:iCs/>
              </w:rPr>
              <w:t>table 13.6</w:t>
            </w:r>
            <w:r>
              <w:rPr>
                <w:rFonts w:eastAsia="SimSun"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SimSun"/>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TableGrid"/>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TableGrid"/>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ListParagraph"/>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SimSun"/>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SimSun"/>
                <w:lang w:val="en-US" w:eastAsia="zh-CN"/>
              </w:rPr>
            </w:pPr>
            <w:r>
              <w:rPr>
                <w:lang w:val="en-US" w:eastAsia="ko-KR"/>
              </w:rPr>
              <w:t>Q2: Alt-1a</w:t>
            </w:r>
            <w:r>
              <w:rPr>
                <w:rFonts w:eastAsia="SimSun"/>
                <w:lang w:val="en-US" w:eastAsia="zh-CN"/>
              </w:rPr>
              <w:t xml:space="preserve">’. It can provide better flexibility and avoid dependency on </w:t>
            </w:r>
            <w:r>
              <w:rPr>
                <w:iCs/>
              </w:rPr>
              <w:t xml:space="preserve">GSCN </w:t>
            </w:r>
            <w:r>
              <w:rPr>
                <w:rFonts w:eastAsia="SimSun"/>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SimSun"/>
                <w:lang w:val="en-US" w:eastAsia="zh-CN"/>
              </w:rPr>
              <w:t xml:space="preserve"> </w:t>
            </w:r>
            <w:r>
              <w:rPr>
                <w:lang w:val="en-US" w:eastAsia="ko-KR"/>
              </w:rPr>
              <w:t>Alt-1b</w:t>
            </w:r>
            <w:r>
              <w:rPr>
                <w:rFonts w:eastAsia="SimSun"/>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6AF21022" w:rsidR="0082760B" w:rsidRPr="00424187" w:rsidRDefault="00186D81" w:rsidP="00C6135F">
      <w:pPr>
        <w:pStyle w:val="ListParagraph"/>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[Intel]??,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ListParagraph"/>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TableGrid"/>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[Huawei, </w:t>
            </w:r>
            <w:r w:rsidR="00BB764B">
              <w:rPr>
                <w:rFonts w:eastAsia="Yu Mincho"/>
                <w:lang w:eastAsia="ja-JP"/>
              </w:rPr>
              <w:t>HiSilicon</w:t>
            </w:r>
            <w:r w:rsidR="00BB764B">
              <w:rPr>
                <w:rFonts w:eastAsia="Yu Mincho"/>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[Intel]??, [Huawei, </w:t>
            </w:r>
            <w:r w:rsidR="00BB764B">
              <w:rPr>
                <w:rFonts w:eastAsia="Yu Mincho"/>
                <w:lang w:eastAsia="ja-JP"/>
              </w:rPr>
              <w:t>HiSilicon</w:t>
            </w:r>
            <w:r w:rsidR="00BB764B">
              <w:rPr>
                <w:rFonts w:eastAsia="Yu Mincho"/>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TableGrid"/>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新細明體" w:hint="eastAsia"/>
                <w:lang w:val="en-US" w:eastAsia="zh-TW"/>
              </w:rPr>
            </w:pPr>
            <w:r>
              <w:rPr>
                <w:rFonts w:eastAsia="新細明體"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bl>
    <w:p w14:paraId="42E0A8DE" w14:textId="53FAE8B4" w:rsidR="0009780B" w:rsidRPr="000F0F88"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Heading1"/>
        <w:ind w:left="1134" w:hanging="1134"/>
        <w:rPr>
          <w:lang w:val="en-US"/>
        </w:rPr>
      </w:pPr>
      <w:r>
        <w:rPr>
          <w:lang w:val="en-US"/>
        </w:rPr>
        <w:lastRenderedPageBreak/>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FL3:</w:t>
            </w:r>
            <w:r>
              <w:rPr>
                <w:color w:val="FF0000"/>
              </w:rPr>
              <w:t>Please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A197D20" w14:textId="2A83C1EE" w:rsidR="003B4266" w:rsidRDefault="003B4266" w:rsidP="003B4266">
            <w:pPr>
              <w:rPr>
                <w:lang w:val="en-US" w:eastAsia="ko-KR"/>
              </w:rPr>
            </w:pPr>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bl>
    <w:p w14:paraId="3E975631" w14:textId="77777777" w:rsidR="00B55347" w:rsidRPr="00864C21" w:rsidRDefault="00B55347" w:rsidP="00B55347">
      <w:pPr>
        <w:jc w:val="both"/>
        <w:rPr>
          <w:rFonts w:eastAsiaTheme="minorEastAsia"/>
          <w:lang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SimSun"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SimSun"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SimSun"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ListParagraph"/>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TableGrid"/>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SimSun"/>
                <w:lang w:val="en-US" w:eastAsia="zh-CN"/>
              </w:rPr>
            </w:pPr>
            <w:r>
              <w:rPr>
                <w:rFonts w:eastAsia="SimSun"/>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SimSun"/>
                <w:lang w:val="en-US" w:eastAsia="zh-CN"/>
              </w:rPr>
            </w:pPr>
            <w:r>
              <w:rPr>
                <w:rFonts w:eastAsia="SimSun"/>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SimSun"/>
                <w:lang w:val="en-US" w:eastAsia="ko-KR"/>
              </w:rPr>
            </w:pPr>
            <w:r>
              <w:rPr>
                <w:rFonts w:eastAsia="SimSun"/>
                <w:lang w:val="en-US" w:eastAsia="zh-CN"/>
              </w:rPr>
              <w:t xml:space="preserve">For Table 13-5: </w:t>
            </w:r>
          </w:p>
          <w:p w14:paraId="7DD9AAC0"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w:t>
            </w:r>
            <w:r>
              <w:rPr>
                <w:rFonts w:eastAsia="SimSun"/>
                <w:color w:val="FF0000"/>
                <w:u w:val="single"/>
                <w:shd w:val="clear" w:color="auto" w:fill="FFFFFF"/>
                <w:lang w:val="en-US" w:eastAsia="zh-CN"/>
              </w:rPr>
              <w:t>3</w:t>
            </w:r>
          </w:p>
          <w:p w14:paraId="2278724D"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01C5B2D7" w14:textId="77777777" w:rsidR="006E404E" w:rsidRDefault="006E404E">
            <w:pPr>
              <w:rPr>
                <w:rFonts w:eastAsia="SimSun"/>
                <w:color w:val="FF0000"/>
                <w:u w:val="single"/>
                <w:shd w:val="clear" w:color="auto" w:fill="FFFFFF"/>
                <w:lang w:eastAsia="zh-CN"/>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5</w:t>
            </w:r>
            <w:r>
              <w:rPr>
                <w:rFonts w:eastAsia="SimSun"/>
                <w:color w:val="FF0000"/>
                <w:u w:val="single"/>
                <w:shd w:val="clear" w:color="auto" w:fill="FFFFFF"/>
              </w:rPr>
              <w:t xml:space="preserve"> of Table 13-</w:t>
            </w:r>
            <w:r>
              <w:rPr>
                <w:rFonts w:eastAsia="SimSun"/>
                <w:color w:val="FF0000"/>
                <w:u w:val="single"/>
                <w:shd w:val="clear" w:color="auto" w:fill="FFFFFF"/>
                <w:lang w:val="en-US" w:eastAsia="zh-CN"/>
              </w:rPr>
              <w:t>3</w:t>
            </w:r>
          </w:p>
          <w:p w14:paraId="186AA4CB" w14:textId="77777777" w:rsidR="006E404E" w:rsidRDefault="006E404E">
            <w:pPr>
              <w:rPr>
                <w:rFonts w:eastAsia="SimSun"/>
                <w:lang w:val="en-US" w:eastAsia="ko-KR"/>
              </w:rPr>
            </w:pPr>
            <w:r>
              <w:rPr>
                <w:rFonts w:eastAsia="SimSun"/>
                <w:lang w:val="en-US" w:eastAsia="zh-CN"/>
              </w:rPr>
              <w:t xml:space="preserve">For Table 13-6: </w:t>
            </w:r>
          </w:p>
          <w:p w14:paraId="4E40CC8D"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ndex 1 of Table 13-4</w:t>
            </w:r>
          </w:p>
          <w:p w14:paraId="26F40EAC" w14:textId="77777777" w:rsidR="006E404E" w:rsidRDefault="006E404E">
            <w:pPr>
              <w:rPr>
                <w:rFonts w:eastAsia="SimSun"/>
                <w:color w:val="FF0000"/>
                <w:u w:val="single"/>
                <w:shd w:val="clear" w:color="auto" w:fill="FFFFFF"/>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2</w:t>
            </w:r>
            <w:r>
              <w:rPr>
                <w:rFonts w:eastAsia="SimSun"/>
                <w:color w:val="FF0000"/>
                <w:u w:val="single"/>
                <w:shd w:val="clear" w:color="auto" w:fill="FFFFFF"/>
              </w:rPr>
              <w:t xml:space="preserve"> of Table 13-4</w:t>
            </w:r>
          </w:p>
          <w:p w14:paraId="7BE3A0F7" w14:textId="77777777" w:rsidR="006E404E" w:rsidRDefault="006E404E">
            <w:pPr>
              <w:rPr>
                <w:rFonts w:eastAsia="SimSun"/>
                <w:color w:val="FF0000"/>
                <w:u w:val="single"/>
                <w:shd w:val="clear" w:color="auto" w:fill="FFFFFF"/>
                <w:lang w:val="en-US" w:eastAsia="ko-KR"/>
              </w:rPr>
            </w:pPr>
            <w:r>
              <w:rPr>
                <w:rFonts w:eastAsia="SimSun"/>
                <w:strike/>
                <w:color w:val="FF0000"/>
                <w:shd w:val="clear" w:color="auto" w:fill="FFFFFF"/>
              </w:rPr>
              <w:t>Reserved</w:t>
            </w:r>
            <w:r>
              <w:rPr>
                <w:rFonts w:eastAsia="SimSun"/>
                <w:color w:val="FF0000"/>
                <w:u w:val="single"/>
                <w:shd w:val="clear" w:color="auto" w:fill="FFFFFF"/>
              </w:rPr>
              <w:t> </w:t>
            </w:r>
            <w:r>
              <w:rPr>
                <w:rFonts w:eastAsia="SimSun"/>
                <w:color w:val="FF0000"/>
                <w:u w:val="single"/>
                <w:shd w:val="clear" w:color="auto" w:fill="FFFFFF"/>
                <w:lang w:val="en-US" w:eastAsia="zh-CN"/>
              </w:rPr>
              <w:t>I</w:t>
            </w:r>
            <w:r>
              <w:rPr>
                <w:rFonts w:eastAsia="SimSun"/>
                <w:color w:val="FF0000"/>
                <w:u w:val="single"/>
                <w:shd w:val="clear" w:color="auto" w:fill="FFFFFF"/>
              </w:rPr>
              <w:t xml:space="preserve">ndex </w:t>
            </w:r>
            <w:r>
              <w:rPr>
                <w:rFonts w:eastAsia="SimSun"/>
                <w:color w:val="FF0000"/>
                <w:u w:val="single"/>
                <w:shd w:val="clear" w:color="auto" w:fill="FFFFFF"/>
                <w:lang w:val="en-US" w:eastAsia="zh-CN"/>
              </w:rPr>
              <w:t>3</w:t>
            </w:r>
            <w:r>
              <w:rPr>
                <w:rFonts w:eastAsia="SimSun"/>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ListParagraph"/>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TableGrid"/>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SimSun"/>
          <w:color w:val="FF0000"/>
          <w:lang w:eastAsia="zh-CN"/>
        </w:rPr>
      </w:pPr>
      <w:r>
        <w:rPr>
          <w:rFonts w:eastAsia="SimSun"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SimSun"/>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TableGrid"/>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1B245C39" w14:textId="7CE37E20" w:rsidR="00BB764B" w:rsidRPr="00231654" w:rsidRDefault="00231654" w:rsidP="00214A12">
            <w:pPr>
              <w:tabs>
                <w:tab w:val="left" w:pos="551"/>
              </w:tabs>
              <w:rPr>
                <w:rFonts w:eastAsia="新細明體" w:hint="eastAsia"/>
                <w:lang w:val="en-US" w:eastAsia="zh-TW"/>
              </w:rPr>
            </w:pPr>
            <w:r>
              <w:rPr>
                <w:rFonts w:eastAsia="新細明體"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BB764B" w:rsidRPr="00864C21" w14:paraId="3E3BF1A6" w14:textId="77777777" w:rsidTr="00214A12">
        <w:tc>
          <w:tcPr>
            <w:tcW w:w="1479" w:type="dxa"/>
          </w:tcPr>
          <w:p w14:paraId="229ADFE5" w14:textId="1FE153E9" w:rsidR="00BB764B" w:rsidRPr="00E75FA2" w:rsidRDefault="00BB764B" w:rsidP="00214A12">
            <w:pPr>
              <w:rPr>
                <w:rFonts w:eastAsiaTheme="minorEastAsia"/>
                <w:lang w:val="en-US" w:eastAsia="zh-CN"/>
              </w:rPr>
            </w:pPr>
          </w:p>
        </w:tc>
        <w:tc>
          <w:tcPr>
            <w:tcW w:w="1372" w:type="dxa"/>
          </w:tcPr>
          <w:p w14:paraId="2A8C1D40" w14:textId="77777777" w:rsidR="00BB764B" w:rsidRPr="00864C21" w:rsidRDefault="00BB764B" w:rsidP="00214A12">
            <w:pPr>
              <w:tabs>
                <w:tab w:val="left" w:pos="551"/>
              </w:tabs>
              <w:rPr>
                <w:lang w:val="en-US" w:eastAsia="ko-KR"/>
              </w:rPr>
            </w:pPr>
          </w:p>
        </w:tc>
        <w:tc>
          <w:tcPr>
            <w:tcW w:w="6780" w:type="dxa"/>
          </w:tcPr>
          <w:p w14:paraId="5C4AD78C" w14:textId="5F5A2243" w:rsidR="00BB764B" w:rsidRPr="00E75FA2" w:rsidRDefault="00BB764B" w:rsidP="00214A12">
            <w:pPr>
              <w:rPr>
                <w:rFonts w:eastAsiaTheme="minorEastAsia"/>
                <w:lang w:val="en-US" w:eastAsia="zh-CN"/>
              </w:rPr>
            </w:pP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Heading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xmlns:w16sdtdh="http://schemas.microsoft.com/office/word/2020/wordml/sdtdatahash">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r>
                        <w:t>]</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ListParagraph"/>
        <w:spacing w:after="0" w:line="240" w:lineRule="auto"/>
        <w:contextualSpacing w:val="0"/>
        <w:rPr>
          <w:rFonts w:ascii="Times New Roman" w:eastAsiaTheme="minorEastAsia" w:hAnsi="Times New Roman" w:cs="Times New Roman"/>
          <w:b/>
          <w:sz w:val="20"/>
          <w:szCs w:val="20"/>
          <w:lang w:val="en-GB" w:eastAsia="zh-CN"/>
        </w:rPr>
      </w:pPr>
    </w:p>
    <w:tbl>
      <w:tblPr>
        <w:tblStyle w:val="TableGrid"/>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F1312A" w:rsidRPr="00864C21" w14:paraId="29580EA2" w14:textId="77777777" w:rsidTr="0061381B">
        <w:tc>
          <w:tcPr>
            <w:tcW w:w="1479" w:type="dxa"/>
          </w:tcPr>
          <w:p w14:paraId="2D88CA3E" w14:textId="4512CAF9" w:rsidR="00F1312A" w:rsidRPr="00864C21" w:rsidRDefault="00F1312A" w:rsidP="0061381B">
            <w:pPr>
              <w:rPr>
                <w:lang w:val="en-US" w:eastAsia="ko-KR"/>
              </w:rPr>
            </w:pPr>
          </w:p>
        </w:tc>
        <w:tc>
          <w:tcPr>
            <w:tcW w:w="1372" w:type="dxa"/>
          </w:tcPr>
          <w:p w14:paraId="73C37367" w14:textId="3D95C69F" w:rsidR="00F1312A" w:rsidRPr="00864C21" w:rsidRDefault="00F1312A" w:rsidP="0061381B">
            <w:pPr>
              <w:tabs>
                <w:tab w:val="left" w:pos="551"/>
              </w:tabs>
              <w:rPr>
                <w:lang w:val="en-US" w:eastAsia="ko-KR"/>
              </w:rPr>
            </w:pPr>
          </w:p>
        </w:tc>
        <w:tc>
          <w:tcPr>
            <w:tcW w:w="6780" w:type="dxa"/>
          </w:tcPr>
          <w:p w14:paraId="2C2F302E" w14:textId="77777777" w:rsidR="00F1312A" w:rsidRPr="00864C21" w:rsidRDefault="00F1312A" w:rsidP="0061381B">
            <w:pPr>
              <w:rPr>
                <w:lang w:val="en-US" w:eastAsia="ko-KR"/>
              </w:rPr>
            </w:pP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DB6EC9">
            <w:pPr>
              <w:rPr>
                <w:color w:val="0000FF"/>
                <w:u w:val="single"/>
                <w:lang w:val="en-US"/>
              </w:rPr>
            </w:pPr>
            <w:hyperlink r:id="rId14" w:history="1">
              <w:r w:rsidR="002B4AA2">
                <w:rPr>
                  <w:rStyle w:val="Hyperlink"/>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DB6EC9">
            <w:pPr>
              <w:rPr>
                <w:lang w:eastAsia="zh-CN"/>
              </w:rPr>
            </w:pPr>
            <w:hyperlink r:id="rId15" w:history="1">
              <w:r w:rsidR="002B4AA2">
                <w:rPr>
                  <w:rStyle w:val="Hyperlink"/>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DB6EC9">
            <w:pPr>
              <w:rPr>
                <w:lang w:eastAsia="zh-CN"/>
              </w:rPr>
            </w:pPr>
            <w:hyperlink r:id="rId16" w:history="1">
              <w:r w:rsidR="002B4AA2">
                <w:rPr>
                  <w:rStyle w:val="Hyperlink"/>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DB6EC9">
            <w:pPr>
              <w:rPr>
                <w:lang w:eastAsia="zh-CN"/>
              </w:rPr>
            </w:pPr>
            <w:hyperlink r:id="rId17" w:history="1">
              <w:r w:rsidR="002B4AA2">
                <w:rPr>
                  <w:rStyle w:val="Hyperlink"/>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DB6EC9">
            <w:pPr>
              <w:rPr>
                <w:lang w:eastAsia="zh-CN"/>
              </w:rPr>
            </w:pPr>
            <w:hyperlink r:id="rId18" w:history="1">
              <w:r w:rsidR="002B4AA2">
                <w:rPr>
                  <w:rStyle w:val="Hyperlink"/>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DB6EC9">
            <w:pPr>
              <w:rPr>
                <w:lang w:eastAsia="zh-CN"/>
              </w:rPr>
            </w:pPr>
            <w:hyperlink r:id="rId19" w:history="1">
              <w:r w:rsidR="002B4AA2">
                <w:rPr>
                  <w:rStyle w:val="Hyperlink"/>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DB6EC9">
            <w:pPr>
              <w:rPr>
                <w:lang w:eastAsia="zh-CN"/>
              </w:rPr>
            </w:pPr>
            <w:hyperlink r:id="rId20" w:history="1">
              <w:r w:rsidR="002B4AA2">
                <w:rPr>
                  <w:rStyle w:val="Hyperlink"/>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DB6EC9">
            <w:pPr>
              <w:rPr>
                <w:lang w:eastAsia="zh-CN"/>
              </w:rPr>
            </w:pPr>
            <w:hyperlink r:id="rId21" w:history="1">
              <w:r w:rsidR="002B4AA2">
                <w:rPr>
                  <w:rStyle w:val="Hyperlink"/>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DB6EC9">
            <w:pPr>
              <w:rPr>
                <w:lang w:eastAsia="zh-CN"/>
              </w:rPr>
            </w:pPr>
            <w:hyperlink r:id="rId22" w:history="1">
              <w:r w:rsidR="002B4AA2">
                <w:rPr>
                  <w:rStyle w:val="Hyperlink"/>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DB6EC9">
            <w:pPr>
              <w:rPr>
                <w:color w:val="FF0000"/>
                <w:lang w:eastAsia="zh-CN"/>
              </w:rPr>
            </w:pPr>
            <w:hyperlink r:id="rId23" w:history="1">
              <w:r w:rsidR="002B4AA2">
                <w:rPr>
                  <w:rStyle w:val="Hyperlink"/>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DB6EC9">
            <w:pPr>
              <w:rPr>
                <w:lang w:eastAsia="zh-CN"/>
              </w:rPr>
            </w:pPr>
            <w:hyperlink r:id="rId24" w:history="1">
              <w:r w:rsidR="002B4AA2">
                <w:rPr>
                  <w:rStyle w:val="Hyperlink"/>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5A1E7" w14:textId="77777777" w:rsidR="00DB6EC9" w:rsidRDefault="00DB6EC9" w:rsidP="00A8672E">
      <w:pPr>
        <w:spacing w:after="0" w:line="240" w:lineRule="auto"/>
      </w:pPr>
      <w:r>
        <w:separator/>
      </w:r>
    </w:p>
  </w:endnote>
  <w:endnote w:type="continuationSeparator" w:id="0">
    <w:p w14:paraId="395B9176" w14:textId="77777777" w:rsidR="00DB6EC9" w:rsidRDefault="00DB6EC9"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99C5F" w14:textId="77777777" w:rsidR="00DB6EC9" w:rsidRDefault="00DB6EC9" w:rsidP="00A8672E">
      <w:pPr>
        <w:spacing w:after="0" w:line="240" w:lineRule="auto"/>
      </w:pPr>
      <w:r>
        <w:separator/>
      </w:r>
    </w:p>
  </w:footnote>
  <w:footnote w:type="continuationSeparator" w:id="0">
    <w:p w14:paraId="5B6241A4" w14:textId="77777777" w:rsidR="00DB6EC9" w:rsidRDefault="00DB6EC9"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5C4971C-6E37-452C-AC7D-0C603453AE1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5629</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8</cp:revision>
  <dcterms:created xsi:type="dcterms:W3CDTF">2022-02-23T10:26:00Z</dcterms:created>
  <dcterms:modified xsi:type="dcterms:W3CDTF">2022-02-23T12:49:00Z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