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287BF" w14:textId="3BA67319"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sidR="0073383B" w:rsidRPr="0073383B">
        <w:rPr>
          <w:rFonts w:ascii="Arial" w:hAnsi="Arial" w:cs="Arial"/>
          <w:b/>
          <w:bCs/>
          <w:sz w:val="28"/>
          <w:lang w:val="de-DE"/>
        </w:rPr>
        <w:t>2200774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af8"/>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1"/>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맑은 고딕"/>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맑은 고딕" w:hint="eastAsia"/>
                <w:bCs/>
                <w:lang w:eastAsia="ko-KR"/>
              </w:rPr>
              <w:t>L</w:t>
            </w:r>
            <w:r>
              <w:rPr>
                <w:rFonts w:eastAsia="맑은 고딕"/>
                <w:bCs/>
                <w:lang w:eastAsia="ko-KR"/>
              </w:rPr>
              <w:t>G</w:t>
            </w:r>
          </w:p>
        </w:tc>
        <w:tc>
          <w:tcPr>
            <w:tcW w:w="7627" w:type="dxa"/>
          </w:tcPr>
          <w:p w14:paraId="596B3920" w14:textId="77777777" w:rsidR="00C11A27" w:rsidRDefault="00A33A7C">
            <w:pPr>
              <w:spacing w:after="0"/>
              <w:rPr>
                <w:lang w:eastAsia="zh-CN"/>
              </w:rPr>
            </w:pPr>
            <w:r>
              <w:rPr>
                <w:rFonts w:eastAsia="맑은 고딕" w:hint="eastAsia"/>
                <w:lang w:eastAsia="ko-KR"/>
              </w:rPr>
              <w:t>Support FL</w:t>
            </w:r>
            <w:r>
              <w:rPr>
                <w:rFonts w:eastAsia="맑은 고딕"/>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맑은 고딕"/>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맑은 고딕" w:hint="eastAsia"/>
                <w:bCs/>
                <w:lang w:eastAsia="ko-KR"/>
              </w:rPr>
              <w:t>LG</w:t>
            </w:r>
          </w:p>
        </w:tc>
        <w:tc>
          <w:tcPr>
            <w:tcW w:w="4344" w:type="dxa"/>
          </w:tcPr>
          <w:p w14:paraId="73DA72F0" w14:textId="77777777" w:rsidR="00C11A27" w:rsidRDefault="00A33A7C">
            <w:pPr>
              <w:spacing w:after="0"/>
              <w:rPr>
                <w:lang w:eastAsia="zh-CN"/>
              </w:rPr>
            </w:pPr>
            <w:r>
              <w:rPr>
                <w:rFonts w:eastAsia="맑은 고딕" w:hint="eastAsia"/>
                <w:lang w:eastAsia="ko-KR"/>
              </w:rPr>
              <w:t>Prefer option 2.</w:t>
            </w:r>
          </w:p>
        </w:tc>
        <w:tc>
          <w:tcPr>
            <w:tcW w:w="3925" w:type="dxa"/>
          </w:tcPr>
          <w:p w14:paraId="1E784CA3" w14:textId="77777777" w:rsidR="00C11A27" w:rsidRDefault="00A33A7C">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맑은 고딕" w:hint="eastAsia"/>
                <w:lang w:eastAsia="ko-KR"/>
              </w:rPr>
              <w:t xml:space="preserve">For the common design between DMRS bundling of PUSCH and PUCCH, </w:t>
            </w:r>
            <w:r>
              <w:rPr>
                <w:rFonts w:eastAsia="맑은 고딕"/>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맑은 고딕"/>
                <w:bCs/>
                <w:lang w:eastAsia="ko-KR"/>
              </w:rPr>
            </w:pPr>
            <w:r>
              <w:rPr>
                <w:rFonts w:eastAsia="맑은 고딕"/>
                <w:bCs/>
                <w:lang w:eastAsia="ko-KR"/>
              </w:rPr>
              <w:t>Apple</w:t>
            </w:r>
          </w:p>
        </w:tc>
        <w:tc>
          <w:tcPr>
            <w:tcW w:w="4344" w:type="dxa"/>
          </w:tcPr>
          <w:p w14:paraId="08DAA49C" w14:textId="77777777" w:rsidR="00C11A27" w:rsidRDefault="00A33A7C">
            <w:pPr>
              <w:spacing w:after="0"/>
              <w:rPr>
                <w:rFonts w:eastAsia="맑은 고딕"/>
                <w:lang w:eastAsia="ko-KR"/>
              </w:rPr>
            </w:pPr>
            <w:r>
              <w:rPr>
                <w:rFonts w:eastAsia="맑은 고딕"/>
                <w:lang w:eastAsia="ko-KR"/>
              </w:rPr>
              <w:t>Option 3</w:t>
            </w:r>
          </w:p>
        </w:tc>
        <w:tc>
          <w:tcPr>
            <w:tcW w:w="3925" w:type="dxa"/>
          </w:tcPr>
          <w:p w14:paraId="46E9B81B" w14:textId="77777777" w:rsidR="00C11A27" w:rsidRDefault="00A33A7C">
            <w:pPr>
              <w:spacing w:after="0"/>
              <w:rPr>
                <w:rFonts w:eastAsia="맑은 고딕"/>
                <w:lang w:eastAsia="ko-KR"/>
              </w:rPr>
            </w:pPr>
            <w:r>
              <w:rPr>
                <w:rFonts w:eastAsia="맑은 고딕"/>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맑은 고딕"/>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맑은 고딕"/>
                <w:lang w:eastAsia="ko-KR"/>
              </w:rPr>
            </w:pPr>
            <w:r>
              <w:rPr>
                <w:rFonts w:hint="eastAsia"/>
                <w:lang w:eastAsia="zh-CN"/>
              </w:rPr>
              <w:t>Option 2</w:t>
            </w:r>
          </w:p>
        </w:tc>
        <w:tc>
          <w:tcPr>
            <w:tcW w:w="3925" w:type="dxa"/>
          </w:tcPr>
          <w:p w14:paraId="33511165" w14:textId="77777777" w:rsidR="00C11A27" w:rsidRDefault="00C11A27">
            <w:pPr>
              <w:spacing w:after="0"/>
              <w:rPr>
                <w:rFonts w:eastAsia="맑은 고딕"/>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맑은 고딕"/>
                <w:bCs/>
                <w:lang w:eastAsia="ko-KR"/>
              </w:rPr>
              <w:t>CMCC</w:t>
            </w:r>
          </w:p>
        </w:tc>
        <w:tc>
          <w:tcPr>
            <w:tcW w:w="4344" w:type="dxa"/>
          </w:tcPr>
          <w:p w14:paraId="3884D01C" w14:textId="77777777" w:rsidR="00C11A27" w:rsidRDefault="00A33A7C">
            <w:pPr>
              <w:spacing w:after="0"/>
              <w:rPr>
                <w:lang w:eastAsia="zh-CN"/>
              </w:rPr>
            </w:pPr>
            <w:r>
              <w:rPr>
                <w:rFonts w:eastAsia="맑은 고딕"/>
                <w:lang w:eastAsia="ko-KR"/>
              </w:rPr>
              <w:t>Option 2</w:t>
            </w:r>
          </w:p>
        </w:tc>
        <w:tc>
          <w:tcPr>
            <w:tcW w:w="3925" w:type="dxa"/>
          </w:tcPr>
          <w:p w14:paraId="5A308C33" w14:textId="77777777" w:rsidR="00C11A27" w:rsidRDefault="00A33A7C">
            <w:pPr>
              <w:spacing w:after="0" w:line="240" w:lineRule="auto"/>
              <w:rPr>
                <w:lang w:eastAsia="zh-CN"/>
              </w:rPr>
            </w:pPr>
            <w:r>
              <w:rPr>
                <w:rFonts w:eastAsia="맑은 고딕"/>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맑은 고딕"/>
                <w:bCs/>
                <w:lang w:eastAsia="ko-KR"/>
              </w:rPr>
            </w:pPr>
            <w:r>
              <w:rPr>
                <w:bCs/>
                <w:lang w:eastAsia="zh-CN"/>
              </w:rPr>
              <w:t>Lenovo, Motorola Mobility</w:t>
            </w:r>
          </w:p>
        </w:tc>
        <w:tc>
          <w:tcPr>
            <w:tcW w:w="4344" w:type="dxa"/>
          </w:tcPr>
          <w:p w14:paraId="159584E1" w14:textId="77777777" w:rsidR="00C11A27" w:rsidRDefault="00A33A7C">
            <w:pPr>
              <w:spacing w:after="0"/>
              <w:rPr>
                <w:rFonts w:eastAsia="맑은 고딕"/>
                <w:lang w:eastAsia="ko-KR"/>
              </w:rPr>
            </w:pPr>
            <w:r>
              <w:rPr>
                <w:lang w:eastAsia="zh-CN"/>
              </w:rPr>
              <w:t>Option 2</w:t>
            </w:r>
          </w:p>
        </w:tc>
        <w:tc>
          <w:tcPr>
            <w:tcW w:w="3925" w:type="dxa"/>
          </w:tcPr>
          <w:p w14:paraId="24175F4A" w14:textId="77777777" w:rsidR="00C11A27" w:rsidRDefault="00A33A7C">
            <w:pPr>
              <w:spacing w:after="0" w:line="240" w:lineRule="auto"/>
              <w:rPr>
                <w:rFonts w:eastAsia="맑은 고딕"/>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맑은 고딕"/>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맑은 고딕" w:hint="eastAsia"/>
                <w:bCs/>
                <w:lang w:eastAsia="ko-KR"/>
              </w:rPr>
              <w:t>LG</w:t>
            </w:r>
          </w:p>
        </w:tc>
        <w:tc>
          <w:tcPr>
            <w:tcW w:w="4344" w:type="dxa"/>
          </w:tcPr>
          <w:p w14:paraId="696C9830" w14:textId="77777777" w:rsidR="00C11A27" w:rsidRDefault="00A33A7C">
            <w:pPr>
              <w:spacing w:after="0"/>
              <w:rPr>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0617533D" w14:textId="77777777" w:rsidR="00C11A27" w:rsidRDefault="00A33A7C">
            <w:pPr>
              <w:spacing w:after="0"/>
              <w:rPr>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맑은 고딕"/>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맑은 고딕"/>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af1"/>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맑은 고딕"/>
                <w:bCs/>
                <w:lang w:eastAsia="ko-KR"/>
              </w:rPr>
            </w:pPr>
            <w:r>
              <w:rPr>
                <w:rFonts w:eastAsia="맑은 고딕"/>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맑은 고딕"/>
                <w:bCs/>
                <w:lang w:eastAsia="ko-KR"/>
              </w:rPr>
            </w:pPr>
            <w:r>
              <w:rPr>
                <w:rFonts w:eastAsia="맑은 고딕"/>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맑은 고딕"/>
                <w:bCs/>
                <w:lang w:eastAsia="ko-KR"/>
              </w:rPr>
            </w:pPr>
            <w:r>
              <w:rPr>
                <w:rFonts w:eastAsia="맑은 고딕"/>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맑은 고딕"/>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맑은 고딕"/>
                <w:bCs/>
                <w:lang w:eastAsia="ko-KR"/>
              </w:rPr>
              <w:t>LG</w:t>
            </w:r>
          </w:p>
        </w:tc>
        <w:tc>
          <w:tcPr>
            <w:tcW w:w="8292" w:type="dxa"/>
          </w:tcPr>
          <w:p w14:paraId="15FF4671" w14:textId="77777777" w:rsidR="00C11A27" w:rsidRDefault="00A33A7C">
            <w:pPr>
              <w:spacing w:after="0"/>
              <w:rPr>
                <w:rFonts w:eastAsia="MS Mincho"/>
                <w:bCs/>
                <w:lang w:eastAsia="ja-JP"/>
              </w:rPr>
            </w:pPr>
            <w:r>
              <w:rPr>
                <w:rFonts w:eastAsia="맑은 고딕" w:hint="eastAsia"/>
                <w:bCs/>
                <w:lang w:eastAsia="ko-KR"/>
              </w:rPr>
              <w:t>Support.</w:t>
            </w:r>
          </w:p>
        </w:tc>
      </w:tr>
    </w:tbl>
    <w:p w14:paraId="51465A21" w14:textId="77777777" w:rsidR="00C11A27" w:rsidRDefault="00C11A27"/>
    <w:p w14:paraId="12FC77D6" w14:textId="77777777" w:rsidR="00C11A27" w:rsidRDefault="00A33A7C">
      <w:pPr>
        <w:pStyle w:val="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af8"/>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af1"/>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맑은 고딕"/>
                <w:bCs/>
                <w:lang w:eastAsia="ko-KR"/>
              </w:rPr>
              <w:t>LG</w:t>
            </w:r>
          </w:p>
        </w:tc>
        <w:tc>
          <w:tcPr>
            <w:tcW w:w="8292" w:type="dxa"/>
          </w:tcPr>
          <w:p w14:paraId="3BFCDB47" w14:textId="77777777" w:rsidR="00C11A27" w:rsidRDefault="00A33A7C">
            <w:pPr>
              <w:spacing w:before="0" w:after="0"/>
              <w:rPr>
                <w:lang w:eastAsia="zh-CN"/>
              </w:rPr>
            </w:pPr>
            <w:r>
              <w:rPr>
                <w:rFonts w:eastAsia="맑은 고딕" w:hint="eastAsia"/>
                <w:bCs/>
                <w:lang w:eastAsia="ko-KR"/>
              </w:rPr>
              <w:t>Support</w:t>
            </w:r>
            <w:r>
              <w:rPr>
                <w:rFonts w:eastAsia="맑은 고딕"/>
                <w:bCs/>
                <w:lang w:eastAsia="ko-KR"/>
              </w:rPr>
              <w:t xml:space="preserve"> </w:t>
            </w:r>
            <w:r>
              <w:rPr>
                <w:rFonts w:eastAsia="맑은 고딕"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af1"/>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맑은 고딕" w:hint="eastAsia"/>
                <w:bCs/>
                <w:lang w:eastAsia="ko-KR"/>
              </w:rPr>
              <w:t>LG</w:t>
            </w:r>
          </w:p>
        </w:tc>
        <w:tc>
          <w:tcPr>
            <w:tcW w:w="8292" w:type="dxa"/>
          </w:tcPr>
          <w:p w14:paraId="741256DC" w14:textId="77777777" w:rsidR="00C11A27" w:rsidRDefault="00A33A7C">
            <w:pPr>
              <w:spacing w:before="0" w:after="0"/>
              <w:rPr>
                <w:lang w:eastAsia="zh-CN"/>
              </w:rPr>
            </w:pPr>
            <w:r>
              <w:rPr>
                <w:rFonts w:eastAsia="맑은 고딕"/>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DE3023">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DE3023">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DE3023">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DE3023">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DE3023">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sub-slot based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DE3023">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DE3023">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724910D1" w14:textId="77777777" w:rsidR="00FE14D0" w:rsidRDefault="00FE14D0" w:rsidP="00DE3023">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DE3023">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DE3023">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and some how out of scope for CovEnh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af1"/>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맑은 고딕"/>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af8"/>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af8"/>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맑은 고딕" w:hint="eastAsia"/>
                <w:bCs/>
                <w:lang w:eastAsia="ko-KR"/>
              </w:rPr>
              <w:t>LG</w:t>
            </w:r>
          </w:p>
        </w:tc>
        <w:tc>
          <w:tcPr>
            <w:tcW w:w="8832" w:type="dxa"/>
          </w:tcPr>
          <w:p w14:paraId="6D166D6C" w14:textId="77777777" w:rsidR="00C11A27" w:rsidRDefault="00A33A7C">
            <w:pPr>
              <w:spacing w:after="0"/>
              <w:rPr>
                <w:lang w:eastAsia="zh-CN"/>
              </w:rPr>
            </w:pPr>
            <w:r>
              <w:rPr>
                <w:rFonts w:eastAsia="맑은 고딕" w:hint="eastAsia"/>
                <w:lang w:eastAsia="ko-KR"/>
              </w:rPr>
              <w:t xml:space="preserve">Before introducing RRC parameter, </w:t>
            </w:r>
            <w:r>
              <w:rPr>
                <w:rFonts w:eastAsia="맑은 고딕"/>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af8"/>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af8"/>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맑은 고딕"/>
                <w:bCs/>
                <w:lang w:eastAsia="ko-KR"/>
              </w:rPr>
            </w:pPr>
            <w:r>
              <w:rPr>
                <w:rFonts w:eastAsia="맑은 고딕"/>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맑은 고딕"/>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맑은 고딕"/>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맑은 고딕"/>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맑은 고딕"/>
                <w:bCs/>
                <w:lang w:eastAsia="ko-KR"/>
              </w:rPr>
            </w:pPr>
            <w:r>
              <w:rPr>
                <w:rFonts w:eastAsia="맑은 고딕"/>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맑은 고딕"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맑은 고딕"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맑은 고딕" w:hint="eastAsia"/>
                <w:bCs/>
                <w:lang w:eastAsia="ko-KR"/>
              </w:rPr>
              <w:t>LG</w:t>
            </w:r>
          </w:p>
        </w:tc>
        <w:tc>
          <w:tcPr>
            <w:tcW w:w="8832" w:type="dxa"/>
          </w:tcPr>
          <w:p w14:paraId="05936E8F" w14:textId="77777777" w:rsidR="00C11A27" w:rsidRDefault="00A33A7C">
            <w:pPr>
              <w:spacing w:before="0" w:after="0"/>
              <w:rPr>
                <w:lang w:eastAsia="zh-CN"/>
              </w:rPr>
            </w:pPr>
            <w:r>
              <w:rPr>
                <w:rFonts w:eastAsia="맑은 고딕"/>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맑은 고딕" w:hint="eastAsia"/>
                <w:bCs/>
                <w:lang w:eastAsia="ko-KR"/>
              </w:rPr>
              <w:t>LG</w:t>
            </w:r>
          </w:p>
        </w:tc>
        <w:tc>
          <w:tcPr>
            <w:tcW w:w="8832" w:type="dxa"/>
          </w:tcPr>
          <w:p w14:paraId="0A4EA197" w14:textId="77777777" w:rsidR="00C11A27" w:rsidRDefault="00A33A7C">
            <w:pPr>
              <w:spacing w:before="0" w:after="0"/>
              <w:rPr>
                <w:lang w:eastAsia="zh-CN"/>
              </w:rPr>
            </w:pPr>
            <w:r>
              <w:rPr>
                <w:rFonts w:eastAsia="맑은 고딕"/>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맑은 고딕"/>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af8"/>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af8"/>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1"/>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맑은 고딕" w:hint="eastAsia"/>
                <w:bCs/>
                <w:lang w:eastAsia="ko-KR"/>
              </w:rPr>
              <w:t>LG</w:t>
            </w:r>
          </w:p>
        </w:tc>
        <w:tc>
          <w:tcPr>
            <w:tcW w:w="8832" w:type="dxa"/>
          </w:tcPr>
          <w:p w14:paraId="72604E24" w14:textId="77777777" w:rsidR="00C11A27" w:rsidRDefault="00A33A7C">
            <w:pPr>
              <w:spacing w:before="0" w:after="0"/>
              <w:rPr>
                <w:lang w:eastAsia="zh-CN"/>
              </w:rPr>
            </w:pPr>
            <w:r>
              <w:rPr>
                <w:rFonts w:eastAsia="맑은 고딕"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DE3023">
        <w:tc>
          <w:tcPr>
            <w:tcW w:w="1693" w:type="dxa"/>
          </w:tcPr>
          <w:p w14:paraId="1A296660"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DE3023">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DE3023">
        <w:tc>
          <w:tcPr>
            <w:tcW w:w="1693" w:type="dxa"/>
          </w:tcPr>
          <w:p w14:paraId="21C64D29" w14:textId="15DF8D1A" w:rsidR="00CA3B52" w:rsidRDefault="00CA3B52" w:rsidP="00DE3023">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DE3023">
            <w:pPr>
              <w:spacing w:after="0"/>
              <w:rPr>
                <w:rFonts w:eastAsia="MS Mincho"/>
                <w:bCs/>
                <w:iCs/>
                <w:lang w:eastAsia="ja-JP"/>
              </w:rPr>
            </w:pPr>
            <w:r>
              <w:rPr>
                <w:rFonts w:eastAsia="MS Mincho"/>
                <w:bCs/>
                <w:iCs/>
                <w:lang w:eastAsia="ja-JP"/>
              </w:rPr>
              <w:t>We support the proposal.</w:t>
            </w:r>
          </w:p>
        </w:tc>
      </w:tr>
      <w:tr w:rsidR="00FE14D0" w14:paraId="508AECA9" w14:textId="77777777" w:rsidTr="00DE3023">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맑은 고딕" w:hint="eastAsia"/>
                <w:bCs/>
                <w:lang w:eastAsia="ko-KR"/>
              </w:rPr>
              <w:t>LG</w:t>
            </w:r>
          </w:p>
        </w:tc>
        <w:tc>
          <w:tcPr>
            <w:tcW w:w="8832" w:type="dxa"/>
          </w:tcPr>
          <w:p w14:paraId="528FAF22" w14:textId="77777777" w:rsidR="00C11A27" w:rsidRDefault="00A33A7C">
            <w:pPr>
              <w:spacing w:before="0" w:after="0"/>
              <w:rPr>
                <w:lang w:eastAsia="zh-CN"/>
              </w:rPr>
            </w:pPr>
            <w:r>
              <w:rPr>
                <w:rFonts w:eastAsia="맑은 고딕"/>
                <w:lang w:eastAsia="ko-KR"/>
              </w:rPr>
              <w:t>I</w:t>
            </w:r>
            <w:r>
              <w:rPr>
                <w:rFonts w:eastAsia="맑은 고딕" w:hint="eastAsia"/>
                <w:lang w:eastAsia="ko-KR"/>
              </w:rPr>
              <w:t xml:space="preserve">t </w:t>
            </w:r>
            <w:r>
              <w:rPr>
                <w:rFonts w:eastAsia="맑은 고딕"/>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DE3023">
        <w:tc>
          <w:tcPr>
            <w:tcW w:w="1693" w:type="dxa"/>
          </w:tcPr>
          <w:p w14:paraId="5B2CBE89"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DE3023">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DE3023">
        <w:tc>
          <w:tcPr>
            <w:tcW w:w="1693" w:type="dxa"/>
          </w:tcPr>
          <w:p w14:paraId="2297027E" w14:textId="44B10601" w:rsidR="008035B4" w:rsidRDefault="008035B4" w:rsidP="00DE3023">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DE3023">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DE3023">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af1"/>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맑은 고딕" w:hint="eastAsia"/>
                <w:bCs/>
                <w:lang w:eastAsia="ko-KR"/>
              </w:rPr>
              <w:t>LG</w:t>
            </w:r>
          </w:p>
        </w:tc>
        <w:tc>
          <w:tcPr>
            <w:tcW w:w="8832" w:type="dxa"/>
          </w:tcPr>
          <w:p w14:paraId="127DE4A7" w14:textId="77777777" w:rsidR="00C11A27" w:rsidRDefault="00A33A7C">
            <w:pPr>
              <w:spacing w:before="0" w:after="0"/>
              <w:rPr>
                <w:lang w:eastAsia="zh-CN"/>
              </w:rPr>
            </w:pPr>
            <w:r>
              <w:rPr>
                <w:rFonts w:eastAsia="맑은 고딕"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DE3023">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DE3023">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DE3023">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1B7A6FFB" w:rsidR="00C11A27" w:rsidRDefault="00C11A27"/>
    <w:p w14:paraId="3EB1816D" w14:textId="6FEFB723" w:rsidR="001807A7" w:rsidRDefault="001807A7" w:rsidP="001807A7">
      <w:pPr>
        <w:pStyle w:val="2"/>
      </w:pPr>
      <w:r>
        <w:t>Proposals for email approval</w:t>
      </w:r>
    </w:p>
    <w:p w14:paraId="3ABF070B" w14:textId="77777777" w:rsidR="001807A7" w:rsidRDefault="001807A7" w:rsidP="001807A7">
      <w:pPr>
        <w:rPr>
          <w:lang w:val="en-GB"/>
        </w:rPr>
      </w:pPr>
      <w:r>
        <w:rPr>
          <w:lang w:val="en-GB"/>
        </w:rPr>
        <w:t xml:space="preserve">Based on the discussion in GTW today online, the views on the value range for </w:t>
      </w:r>
      <w:r w:rsidRPr="00797EDF">
        <w:rPr>
          <w:lang w:val="en-GB"/>
        </w:rPr>
        <w:t xml:space="preserve">PUCCH-Frequencyhopping-Interval and PUSCH-Frequencyhopping-Interval are still controversial. </w:t>
      </w:r>
      <w:r>
        <w:rPr>
          <w:lang w:val="en-GB"/>
        </w:rPr>
        <w:t xml:space="preserve">Given we need inform RAN2 these two newly agreed RRC parameters, FL suggest to put the value range as FFS and email approve at least the rest fields. </w:t>
      </w:r>
    </w:p>
    <w:p w14:paraId="4D7DFFAC" w14:textId="77777777" w:rsidR="001807A7" w:rsidRDefault="001807A7" w:rsidP="001807A7">
      <w:pPr>
        <w:jc w:val="left"/>
        <w:rPr>
          <w:lang w:val="en-GB"/>
        </w:rPr>
      </w:pPr>
      <w:r>
        <w:rPr>
          <w:lang w:val="en-GB"/>
        </w:rPr>
        <w:t xml:space="preserve">For other RRC parameters, with the agreements made on </w:t>
      </w:r>
      <w:r w:rsidRPr="00797EDF">
        <w:rPr>
          <w:lang w:val="en-GB"/>
        </w:rPr>
        <w:t>PUCCH-DMRS-Bundling</w:t>
      </w:r>
      <w:r>
        <w:rPr>
          <w:lang w:val="en-GB"/>
        </w:rPr>
        <w:t xml:space="preserve"> and </w:t>
      </w:r>
      <w:r w:rsidRPr="00797EDF">
        <w:rPr>
          <w:lang w:val="en-GB"/>
        </w:rPr>
        <w:t>PUCCH</w:t>
      </w:r>
      <w:r>
        <w:rPr>
          <w:lang w:val="en-GB"/>
        </w:rPr>
        <w:t xml:space="preserve"> </w:t>
      </w:r>
      <w:r w:rsidRPr="00797EDF">
        <w:rPr>
          <w:lang w:val="en-GB"/>
        </w:rPr>
        <w:t>TimeDomainWindowLength</w:t>
      </w:r>
      <w:r>
        <w:rPr>
          <w:lang w:val="en-GB"/>
        </w:rPr>
        <w:t xml:space="preserve">, we can update the column M for these two RRC parameters. </w:t>
      </w:r>
    </w:p>
    <w:p w14:paraId="75C638AE" w14:textId="77777777" w:rsidR="001807A7" w:rsidRDefault="001807A7" w:rsidP="001807A7">
      <w:pPr>
        <w:jc w:val="left"/>
        <w:rPr>
          <w:lang w:val="en-GB"/>
        </w:rPr>
      </w:pPr>
      <w:r>
        <w:rPr>
          <w:lang w:val="en-GB"/>
        </w:rPr>
        <w:t xml:space="preserve">Besides, for all PUCCH related RRC parameters, column N should set to UE specific. The agreed note for </w:t>
      </w:r>
      <w:r w:rsidRPr="00E92EBA">
        <w:rPr>
          <w:lang w:val="en-GB"/>
        </w:rPr>
        <w:t>PUCCH-nrofSlots-r17</w:t>
      </w:r>
      <w:r>
        <w:rPr>
          <w:lang w:val="en-GB"/>
        </w:rPr>
        <w:t xml:space="preserve"> is also captured. </w:t>
      </w:r>
    </w:p>
    <w:p w14:paraId="50796B30" w14:textId="77777777" w:rsidR="001807A7" w:rsidRDefault="001807A7" w:rsidP="001807A7">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w:t>
      </w:r>
      <w:r w:rsidRPr="00E92EBA">
        <w:rPr>
          <w:lang w:val="en-GB"/>
        </w:rPr>
        <w:t>PUCCH-Frequencyhopping-Interval</w:t>
      </w:r>
      <w:r>
        <w:rPr>
          <w:lang w:val="en-GB"/>
        </w:rPr>
        <w:t xml:space="preserve"> and </w:t>
      </w:r>
      <w:r w:rsidRPr="00E92EBA">
        <w:rPr>
          <w:lang w:val="en-GB"/>
        </w:rPr>
        <w:t xml:space="preserve">PUSCH-Frequencyhopping-Interval </w:t>
      </w:r>
      <w:r>
        <w:rPr>
          <w:lang w:val="en-GB"/>
        </w:rPr>
        <w:t xml:space="preserve">is acceptable to LG and all companies. </w:t>
      </w:r>
    </w:p>
    <w:p w14:paraId="5D11F391" w14:textId="77777777" w:rsidR="001807A7" w:rsidRDefault="001807A7" w:rsidP="001807A7">
      <w:pPr>
        <w:jc w:val="left"/>
        <w:rPr>
          <w:lang w:val="en-GB"/>
        </w:rPr>
      </w:pPr>
      <w:r>
        <w:rPr>
          <w:lang w:val="en-GB"/>
        </w:rPr>
        <w:t xml:space="preserve">With the above, FL has the following proposal for email approval.  </w:t>
      </w:r>
    </w:p>
    <w:p w14:paraId="14B9E76E" w14:textId="77777777" w:rsidR="001807A7" w:rsidRPr="009F49DB" w:rsidRDefault="001807A7" w:rsidP="001807A7">
      <w:pPr>
        <w:jc w:val="left"/>
        <w:rPr>
          <w:b/>
          <w:bCs/>
          <w:lang w:val="en-GB"/>
        </w:rPr>
      </w:pPr>
      <w:r w:rsidRPr="009F49DB">
        <w:rPr>
          <w:b/>
          <w:bCs/>
          <w:highlight w:val="magenta"/>
          <w:lang w:val="en-GB"/>
        </w:rPr>
        <w:t xml:space="preserve">FL </w:t>
      </w:r>
      <w:r>
        <w:rPr>
          <w:b/>
          <w:bCs/>
          <w:highlight w:val="magenta"/>
          <w:lang w:val="en-GB"/>
        </w:rPr>
        <w:t>P</w:t>
      </w:r>
      <w:r w:rsidRPr="009F49DB">
        <w:rPr>
          <w:b/>
          <w:bCs/>
          <w:highlight w:val="magenta"/>
          <w:lang w:val="en-GB"/>
        </w:rPr>
        <w:t>roposal 1d for email approval:</w:t>
      </w:r>
      <w:r w:rsidRPr="009F49DB">
        <w:rPr>
          <w:b/>
          <w:bCs/>
          <w:lang w:val="en-GB"/>
        </w:rPr>
        <w:t xml:space="preserve"> </w:t>
      </w:r>
      <w:r>
        <w:rPr>
          <w:b/>
        </w:rPr>
        <w:t xml:space="preserve">Adopt the following table for the RRC parameters </w:t>
      </w:r>
      <w:r w:rsidRPr="009F49DB">
        <w:rPr>
          <w:b/>
        </w:rPr>
        <w:t>PUCCH-nrofSlots-r17</w:t>
      </w:r>
      <w:r>
        <w:rPr>
          <w:b/>
        </w:rPr>
        <w:t>,</w:t>
      </w:r>
      <w:r w:rsidRPr="009F49DB">
        <w:t xml:space="preserve"> </w:t>
      </w:r>
      <w:r w:rsidRPr="009F49DB">
        <w:rPr>
          <w:b/>
        </w:rPr>
        <w:t>PUCCH-DMRS-Bundling</w:t>
      </w:r>
      <w:r>
        <w:rPr>
          <w:b/>
        </w:rPr>
        <w:t xml:space="preserve">, </w:t>
      </w:r>
      <w:r w:rsidRPr="009F49DB">
        <w:rPr>
          <w:b/>
        </w:rPr>
        <w:t>PUCCH-TimeDomainWindowLength</w:t>
      </w:r>
      <w:r>
        <w:rPr>
          <w:b/>
        </w:rPr>
        <w:t xml:space="preserve">, </w:t>
      </w:r>
      <w:r w:rsidRPr="009F49DB">
        <w:rPr>
          <w:b/>
        </w:rPr>
        <w:t>PUCCH-Window-Restart</w:t>
      </w:r>
      <w:r>
        <w:rPr>
          <w:b/>
        </w:rPr>
        <w:t xml:space="preserve">, </w:t>
      </w:r>
      <w:r w:rsidRPr="009F49DB">
        <w:rPr>
          <w:b/>
        </w:rPr>
        <w:t>PUCCH-Frequencyhopping-Interval</w:t>
      </w:r>
      <w:r>
        <w:rPr>
          <w:b/>
        </w:rPr>
        <w:t xml:space="preserve">, and </w:t>
      </w:r>
      <w:r w:rsidRPr="009F49DB">
        <w:rPr>
          <w:b/>
        </w:rPr>
        <w:t>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1807A7" w:rsidRPr="008D12B5" w14:paraId="5386A7B2" w14:textId="77777777" w:rsidTr="00DE3023">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AF03410"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C0A2022"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1B7F756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03C86523"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39DCAC55"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61CC10B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CA9520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36BBEC4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264E3DE"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UE-specific or Cell-specific</w:t>
            </w:r>
          </w:p>
        </w:tc>
      </w:tr>
      <w:tr w:rsidR="001807A7" w:rsidRPr="008D12B5" w14:paraId="55F9826F"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DC2EA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CF6B87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0EF050"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826137D"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17C687DE" w14:textId="77777777" w:rsidR="001807A7"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365700E1" w14:textId="77777777" w:rsidR="001807A7" w:rsidRPr="008D12B5" w:rsidRDefault="001807A7" w:rsidP="00DE3023">
            <w:pPr>
              <w:spacing w:after="0"/>
              <w:jc w:val="left"/>
              <w:rPr>
                <w:rFonts w:ascii="Arial" w:eastAsia="DengXian" w:hAnsi="Arial" w:cs="Arial"/>
                <w:sz w:val="12"/>
                <w:szCs w:val="12"/>
                <w:lang w:eastAsia="zh-CN"/>
              </w:rPr>
            </w:pPr>
            <w:r w:rsidRPr="00A91E52">
              <w:rPr>
                <w:rFonts w:ascii="Arial" w:eastAsia="DengXian" w:hAnsi="Arial" w:cs="Arial"/>
                <w:color w:val="FF0000"/>
                <w:sz w:val="12"/>
                <w:szCs w:val="12"/>
                <w:lang w:eastAsia="zh-CN"/>
              </w:rPr>
              <w:t xml:space="preserve">Note: a PUCCH resource not configured with PUCCH-nrofSlots-r17 </w:t>
            </w:r>
            <w:r w:rsidRPr="00A91E52">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C9782D"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143847"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0BFE52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C67EC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UE-specific</w:t>
            </w:r>
            <w:r w:rsidRPr="008D12B5">
              <w:rPr>
                <w:rFonts w:ascii="Arial" w:eastAsia="DengXian" w:hAnsi="Arial" w:cs="Arial"/>
                <w:strike/>
                <w:color w:val="FF0000"/>
                <w:sz w:val="12"/>
                <w:szCs w:val="12"/>
                <w:lang w:eastAsia="zh-CN"/>
              </w:rPr>
              <w:t>]</w:t>
            </w:r>
          </w:p>
        </w:tc>
      </w:tr>
      <w:tr w:rsidR="001807A7" w:rsidRPr="008D12B5" w14:paraId="6E4D8A2C"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600DD1B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D340B5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20A3CD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713E50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14684C7"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69609F7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AD22B30"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BCFA88E"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FFS</w:t>
            </w:r>
          </w:p>
          <w:p w14:paraId="58821A70" w14:textId="77777777" w:rsidR="001807A7" w:rsidRDefault="001807A7" w:rsidP="00DE3023">
            <w:pPr>
              <w:spacing w:after="0"/>
              <w:rPr>
                <w:rFonts w:ascii="Arial" w:eastAsia="DengXian" w:hAnsi="Arial" w:cs="Arial"/>
                <w:color w:val="FF0000"/>
                <w:sz w:val="12"/>
                <w:szCs w:val="12"/>
                <w:lang w:eastAsia="zh-CN"/>
              </w:rPr>
            </w:pPr>
            <w:r w:rsidRPr="00E52062">
              <w:rPr>
                <w:rFonts w:ascii="Arial" w:eastAsia="DengXian" w:hAnsi="Arial" w:cs="Arial"/>
                <w:color w:val="FF0000"/>
                <w:sz w:val="12"/>
                <w:szCs w:val="12"/>
                <w:lang w:eastAsia="zh-CN"/>
              </w:rPr>
              <w:t>in PUCCH-Config</w:t>
            </w:r>
          </w:p>
          <w:p w14:paraId="123D2623" w14:textId="77777777" w:rsidR="001807A7" w:rsidRPr="00E52062" w:rsidRDefault="001807A7" w:rsidP="00DE3023">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EECD253"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9275838"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FBAB9E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97A15B4"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B9F64D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3CED87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F78929C"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Length of a </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nominal</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4F9D5F2F"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359794B"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A8F2FAC"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w:t>
            </w:r>
            <w:r w:rsidRPr="00E52062">
              <w:rPr>
                <w:rFonts w:ascii="Arial" w:eastAsia="DengXian" w:hAnsi="Arial" w:cs="Arial"/>
                <w:sz w:val="12"/>
                <w:szCs w:val="12"/>
                <w:lang w:eastAsia="zh-CN"/>
              </w:rPr>
              <w:t>in PUCCH-Config</w:t>
            </w:r>
            <w:r w:rsidRPr="00E52062">
              <w:rPr>
                <w:rFonts w:ascii="Arial" w:eastAsia="DengXian" w:hAnsi="Arial" w:cs="Arial"/>
                <w:strike/>
                <w:color w:val="FF0000"/>
                <w:sz w:val="12"/>
                <w:szCs w:val="12"/>
                <w:lang w:eastAsia="zh-CN"/>
              </w:rPr>
              <w:t>]</w:t>
            </w:r>
          </w:p>
          <w:p w14:paraId="6224DC3C" w14:textId="77777777" w:rsidR="001807A7" w:rsidRPr="008D12B5" w:rsidRDefault="001807A7" w:rsidP="00DE3023">
            <w:pPr>
              <w:spacing w:after="0"/>
              <w:rPr>
                <w:rFonts w:ascii="Arial" w:eastAsia="DengXian" w:hAnsi="Arial" w:cs="Arial"/>
                <w:sz w:val="12"/>
                <w:szCs w:val="12"/>
                <w:lang w:eastAsia="zh-CN"/>
              </w:rPr>
            </w:pPr>
            <w:r w:rsidRPr="00045C97">
              <w:rPr>
                <w:rFonts w:ascii="Arial" w:eastAsia="DengXian" w:hAnsi="Arial" w:cs="Arial"/>
                <w:color w:val="FF0000"/>
                <w:sz w:val="12"/>
                <w:szCs w:val="12"/>
                <w:lang w:eastAsia="zh-CN"/>
              </w:rPr>
              <w:t>Note: PUCCH DMRS Bundling is not supported</w:t>
            </w:r>
            <w:r>
              <w:rPr>
                <w:rFonts w:ascii="Arial" w:eastAsia="DengXian" w:hAnsi="Arial" w:cs="Arial"/>
                <w:color w:val="FF0000"/>
                <w:sz w:val="12"/>
                <w:szCs w:val="12"/>
                <w:lang w:eastAsia="zh-CN"/>
              </w:rPr>
              <w:t xml:space="preserve"> for</w:t>
            </w:r>
            <w:r w:rsidRPr="00045C97">
              <w:rPr>
                <w:rFonts w:ascii="Arial" w:eastAsia="DengXian" w:hAnsi="Arial" w:cs="Arial"/>
                <w:color w:val="FF0000"/>
                <w:sz w:val="12"/>
                <w:szCs w:val="12"/>
                <w:lang w:eastAsia="zh-CN"/>
              </w:rPr>
              <w:t xml:space="preserve">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B21C24A"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6268CB33"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5700CD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6A8C22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32C7722" w14:textId="77777777" w:rsidR="001807A7" w:rsidRPr="008D12B5" w:rsidRDefault="001807A7" w:rsidP="00DE3023">
            <w:pPr>
              <w:spacing w:after="0"/>
              <w:rPr>
                <w:rFonts w:ascii="Arial" w:eastAsia="DengXian" w:hAnsi="Arial" w:cs="Arial"/>
                <w:sz w:val="12"/>
                <w:szCs w:val="12"/>
                <w:lang w:eastAsia="zh-CN"/>
              </w:rPr>
            </w:pPr>
            <w:bookmarkStart w:id="14" w:name="_Hlk93875496"/>
            <w:r w:rsidRPr="008D12B5">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2BE31298"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14D1062"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447A5E2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7B2D94"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19042B6"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165BFF96"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BE50854"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48413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3FB1A3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2328DEFC" w14:textId="77777777" w:rsidR="001807A7" w:rsidRPr="008D12B5" w:rsidRDefault="001807A7" w:rsidP="00DE3023">
            <w:pPr>
              <w:spacing w:after="0"/>
              <w:rPr>
                <w:rFonts w:ascii="Arial" w:eastAsia="DengXian" w:hAnsi="Arial" w:cs="Arial"/>
                <w:i/>
                <w:iCs/>
                <w:sz w:val="12"/>
                <w:szCs w:val="12"/>
                <w:lang w:eastAsia="zh-CN"/>
              </w:rPr>
            </w:pPr>
            <w:bookmarkStart w:id="15" w:name="_Hlk93876892"/>
            <w:r w:rsidRPr="008D12B5">
              <w:rPr>
                <w:rFonts w:ascii="Arial" w:eastAsia="DengXian" w:hAnsi="Arial" w:cs="Arial"/>
                <w:i/>
                <w:iCs/>
                <w:sz w:val="12"/>
                <w:szCs w:val="12"/>
                <w:lang w:eastAsia="zh-CN"/>
              </w:rPr>
              <w:t>PU</w:t>
            </w:r>
            <w:r w:rsidRPr="008D12B5">
              <w:rPr>
                <w:rFonts w:ascii="Arial" w:eastAsia="DengXian" w:hAnsi="Arial" w:cs="Arial" w:hint="eastAsia"/>
                <w:i/>
                <w:iCs/>
                <w:sz w:val="12"/>
                <w:szCs w:val="12"/>
                <w:lang w:eastAsia="zh-CN"/>
              </w:rPr>
              <w:t>C</w:t>
            </w:r>
            <w:r w:rsidRPr="008D12B5">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1FF35D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66C0B60B"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 xml:space="preserve">Rel-17 </w:t>
            </w:r>
            <w:r w:rsidRPr="008D12B5">
              <w:rPr>
                <w:rFonts w:ascii="Arial" w:eastAsia="DengXian" w:hAnsi="Arial" w:cs="Arial"/>
                <w:sz w:val="12"/>
                <w:szCs w:val="12"/>
                <w:lang w:eastAsia="zh-CN"/>
              </w:rPr>
              <w:t xml:space="preserve">inter-slot frequency hopping </w:t>
            </w:r>
            <w:r w:rsidRPr="008D12B5">
              <w:rPr>
                <w:rFonts w:ascii="Arial" w:eastAsia="DengXian" w:hAnsi="Arial" w:cs="Arial"/>
                <w:color w:val="FF0000"/>
                <w:sz w:val="12"/>
                <w:szCs w:val="12"/>
                <w:lang w:eastAsia="zh-CN"/>
              </w:rPr>
              <w:t xml:space="preserve">for PUCCH </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14AE7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760FB4"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w:t>
            </w:r>
            <w:r w:rsidRPr="008D12B5">
              <w:rPr>
                <w:rFonts w:ascii="Arial" w:eastAsia="DengXian" w:hAnsi="Arial" w:cs="Arial" w:hint="eastAsia"/>
                <w:i/>
                <w:sz w:val="12"/>
                <w:szCs w:val="12"/>
                <w:lang w:eastAsia="zh-CN"/>
              </w:rPr>
              <w:t>C</w:t>
            </w:r>
            <w:r w:rsidRPr="008D12B5">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A454BA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F730DC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r w:rsidR="001807A7" w:rsidRPr="008D12B5" w14:paraId="765B4B28"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7D415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C40F46F"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2EE1EE3" w14:textId="77777777" w:rsidR="001807A7" w:rsidRPr="008D12B5" w:rsidRDefault="001807A7" w:rsidP="00DE3023">
            <w:pPr>
              <w:spacing w:after="0"/>
              <w:rPr>
                <w:rFonts w:ascii="Arial" w:eastAsia="DengXian" w:hAnsi="Arial" w:cs="Arial"/>
                <w:i/>
                <w:iCs/>
                <w:sz w:val="12"/>
                <w:szCs w:val="12"/>
                <w:lang w:eastAsia="zh-CN"/>
              </w:rPr>
            </w:pPr>
            <w:bookmarkStart w:id="16" w:name="_Hlk93876908"/>
            <w:r w:rsidRPr="008D12B5">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23DF2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F33C7B6"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Rel-17</w:t>
            </w:r>
            <w:r w:rsidRPr="008D12B5">
              <w:rPr>
                <w:rFonts w:ascii="Arial" w:eastAsia="DengXian" w:hAnsi="Arial" w:cs="Arial"/>
                <w:sz w:val="12"/>
                <w:szCs w:val="12"/>
                <w:lang w:eastAsia="zh-CN"/>
              </w:rPr>
              <w:t xml:space="preserve"> inter-slot frequency hopping </w:t>
            </w:r>
            <w:r w:rsidRPr="008D12B5">
              <w:rPr>
                <w:rFonts w:ascii="Arial" w:eastAsia="DengXian" w:hAnsi="Arial" w:cs="Arial"/>
                <w:color w:val="FF0000"/>
                <w:sz w:val="12"/>
                <w:szCs w:val="12"/>
                <w:lang w:eastAsia="zh-CN"/>
              </w:rPr>
              <w:t>for PUSCH</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8158F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3F29B7"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B30227B"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A789B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bl>
    <w:p w14:paraId="275F2C47" w14:textId="77777777" w:rsidR="001807A7" w:rsidRDefault="001807A7" w:rsidP="001807A7">
      <w:pPr>
        <w:jc w:val="left"/>
        <w:rPr>
          <w:lang w:val="en-GB"/>
        </w:rPr>
      </w:pPr>
    </w:p>
    <w:p w14:paraId="09326541" w14:textId="77777777" w:rsidR="001807A7" w:rsidRDefault="001807A7" w:rsidP="001807A7">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af1"/>
        <w:tblW w:w="9962" w:type="dxa"/>
        <w:tblLook w:val="04A0" w:firstRow="1" w:lastRow="0" w:firstColumn="1" w:lastColumn="0" w:noHBand="0" w:noVBand="1"/>
      </w:tblPr>
      <w:tblGrid>
        <w:gridCol w:w="2335"/>
        <w:gridCol w:w="7627"/>
      </w:tblGrid>
      <w:tr w:rsidR="001807A7" w14:paraId="4AA0F4B0" w14:textId="77777777" w:rsidTr="00DE3023">
        <w:tc>
          <w:tcPr>
            <w:tcW w:w="2335" w:type="dxa"/>
          </w:tcPr>
          <w:p w14:paraId="6D6330B3" w14:textId="77777777" w:rsidR="001807A7" w:rsidRDefault="001807A7" w:rsidP="00DE3023">
            <w:pPr>
              <w:spacing w:before="0" w:after="0"/>
              <w:rPr>
                <w:b/>
                <w:bCs/>
              </w:rPr>
            </w:pPr>
            <w:r>
              <w:rPr>
                <w:b/>
                <w:bCs/>
              </w:rPr>
              <w:t>Company name</w:t>
            </w:r>
          </w:p>
        </w:tc>
        <w:tc>
          <w:tcPr>
            <w:tcW w:w="7627" w:type="dxa"/>
          </w:tcPr>
          <w:p w14:paraId="115024D0" w14:textId="77777777" w:rsidR="001807A7" w:rsidRDefault="001807A7" w:rsidP="00DE3023">
            <w:pPr>
              <w:spacing w:before="0" w:after="0"/>
              <w:rPr>
                <w:b/>
                <w:bCs/>
              </w:rPr>
            </w:pPr>
            <w:r>
              <w:rPr>
                <w:b/>
                <w:bCs/>
              </w:rPr>
              <w:t>Comment</w:t>
            </w:r>
          </w:p>
        </w:tc>
      </w:tr>
      <w:tr w:rsidR="001807A7" w14:paraId="1AFEAF42" w14:textId="77777777" w:rsidTr="00DE3023">
        <w:tc>
          <w:tcPr>
            <w:tcW w:w="2335" w:type="dxa"/>
            <w:shd w:val="clear" w:color="auto" w:fill="auto"/>
          </w:tcPr>
          <w:p w14:paraId="1BD7D576" w14:textId="52C0F457" w:rsidR="001807A7" w:rsidRPr="002C2E98" w:rsidRDefault="00DE3023" w:rsidP="00DE3023">
            <w:pPr>
              <w:spacing w:before="0" w:after="0"/>
              <w:rPr>
                <w:rFonts w:eastAsia="맑은 고딕"/>
                <w:bCs/>
                <w:lang w:eastAsia="ko-KR"/>
              </w:rPr>
            </w:pPr>
            <w:r w:rsidRPr="002C2E98">
              <w:rPr>
                <w:rFonts w:eastAsia="맑은 고딕"/>
                <w:bCs/>
                <w:lang w:eastAsia="ko-KR"/>
              </w:rPr>
              <w:lastRenderedPageBreak/>
              <w:t>LG</w:t>
            </w:r>
          </w:p>
        </w:tc>
        <w:tc>
          <w:tcPr>
            <w:tcW w:w="7627" w:type="dxa"/>
            <w:shd w:val="clear" w:color="auto" w:fill="auto"/>
          </w:tcPr>
          <w:p w14:paraId="2BF0B4B1" w14:textId="73A12ECA" w:rsidR="001807A7" w:rsidRPr="002C2E98" w:rsidRDefault="00DE3023" w:rsidP="00DE3023">
            <w:pPr>
              <w:spacing w:before="0" w:after="0"/>
              <w:rPr>
                <w:rFonts w:eastAsia="맑은 고딕"/>
                <w:lang w:eastAsia="ko-KR"/>
              </w:rPr>
            </w:pPr>
            <w:r w:rsidRPr="002C2E98">
              <w:rPr>
                <w:rFonts w:eastAsia="맑은 고딕"/>
                <w:lang w:eastAsia="ko-KR"/>
              </w:rPr>
              <w:t xml:space="preserve">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w:t>
            </w:r>
            <w:r w:rsidR="0071327A">
              <w:rPr>
                <w:rFonts w:eastAsia="맑은 고딕"/>
                <w:lang w:eastAsia="ko-KR"/>
              </w:rPr>
              <w:t>I</w:t>
            </w:r>
            <w:r w:rsidR="002C2E98" w:rsidRPr="002C2E98">
              <w:rPr>
                <w:rFonts w:eastAsia="맑은 고딕"/>
                <w:lang w:eastAsia="ko-KR"/>
              </w:rPr>
              <w:t xml:space="preserve">f we are the only company who is not acceptable, we </w:t>
            </w:r>
            <w:r w:rsidR="0071327A">
              <w:rPr>
                <w:rFonts w:eastAsia="맑은 고딕"/>
                <w:lang w:eastAsia="ko-KR"/>
              </w:rPr>
              <w:t>are willing to</w:t>
            </w:r>
            <w:r w:rsidR="002C2E98" w:rsidRPr="002C2E98">
              <w:rPr>
                <w:rFonts w:eastAsia="맑은 고딕"/>
                <w:lang w:eastAsia="ko-KR"/>
              </w:rPr>
              <w:t xml:space="preserve"> compromise.</w:t>
            </w:r>
          </w:p>
          <w:p w14:paraId="15A62978" w14:textId="7553ED9A" w:rsidR="002C2E98" w:rsidRPr="002C2E98" w:rsidRDefault="002C2E98" w:rsidP="00DE3023">
            <w:pPr>
              <w:spacing w:before="0" w:after="0"/>
              <w:rPr>
                <w:rFonts w:eastAsia="맑은 고딕"/>
                <w:lang w:eastAsia="ko-KR"/>
              </w:rPr>
            </w:pPr>
            <w:r w:rsidRPr="002C2E98">
              <w:rPr>
                <w:rFonts w:eastAsia="맑은 고딕"/>
                <w:lang w:eastAsia="ko-KR"/>
              </w:rPr>
              <w:t>However, following</w:t>
            </w:r>
            <w:r>
              <w:rPr>
                <w:rFonts w:eastAsia="맑은 고딕"/>
                <w:lang w:eastAsia="ko-KR"/>
              </w:rPr>
              <w:t xml:space="preserve">s are agreed in RAN1#106-e and </w:t>
            </w:r>
            <w:r w:rsidRPr="002C2E98">
              <w:rPr>
                <w:rFonts w:eastAsia="맑은 고딕" w:hint="eastAsia"/>
                <w:lang w:eastAsia="ko-KR"/>
              </w:rPr>
              <w:t>RAN1#104-e</w:t>
            </w:r>
            <w:r>
              <w:rPr>
                <w:rFonts w:eastAsia="맑은 고딕"/>
                <w:lang w:eastAsia="ko-KR"/>
              </w:rPr>
              <w:t xml:space="preserve"> each.</w:t>
            </w:r>
          </w:p>
          <w:p w14:paraId="278074C5" w14:textId="77777777" w:rsidR="00DE3023" w:rsidRPr="002C2E98" w:rsidRDefault="00DE3023" w:rsidP="00DE3023">
            <w:pPr>
              <w:spacing w:after="0" w:line="240" w:lineRule="auto"/>
              <w:rPr>
                <w:rFonts w:eastAsia="Yu Mincho"/>
                <w:highlight w:val="green"/>
                <w:u w:val="single"/>
                <w:lang w:val="sv-SE" w:eastAsia="ja-JP"/>
              </w:rPr>
            </w:pPr>
            <w:r w:rsidRPr="002C2E98">
              <w:rPr>
                <w:rFonts w:eastAsia="Yu Mincho"/>
                <w:highlight w:val="green"/>
                <w:u w:val="single"/>
                <w:lang w:val="sv-SE" w:eastAsia="ja-JP"/>
              </w:rPr>
              <w:t>Agreement:</w:t>
            </w:r>
          </w:p>
          <w:p w14:paraId="060C67D6" w14:textId="77777777" w:rsidR="00DE3023" w:rsidRPr="002C2E98" w:rsidRDefault="00DE3023" w:rsidP="00DE3023">
            <w:pPr>
              <w:numPr>
                <w:ilvl w:val="0"/>
                <w:numId w:val="32"/>
              </w:numPr>
              <w:overflowPunct w:val="0"/>
              <w:adjustRightInd w:val="0"/>
              <w:spacing w:after="180" w:line="240" w:lineRule="auto"/>
              <w:jc w:val="left"/>
              <w:textAlignment w:val="baseline"/>
              <w:rPr>
                <w:rFonts w:eastAsia="Yu Mincho"/>
                <w:lang w:val="sv-SE" w:eastAsia="ja-JP"/>
              </w:rPr>
            </w:pPr>
            <w:r w:rsidRPr="002C2E98">
              <w:rPr>
                <w:rFonts w:eastAsia="Yu Mincho"/>
                <w:lang w:val="sv-SE" w:eastAsia="ja-JP"/>
              </w:rPr>
              <w:t xml:space="preserve">For Rel-17 PUSCH repetition Type A without joint channel estimation, no new inter-slot frequency hopping mechanism is introduced. </w:t>
            </w:r>
          </w:p>
          <w:p w14:paraId="791415B0" w14:textId="77777777" w:rsidR="002C2E98" w:rsidRPr="002C2E98" w:rsidRDefault="002C2E98" w:rsidP="002C2E98">
            <w:pPr>
              <w:spacing w:after="0" w:line="240" w:lineRule="auto"/>
            </w:pPr>
            <w:r w:rsidRPr="002C2E98">
              <w:rPr>
                <w:highlight w:val="green"/>
              </w:rPr>
              <w:t>Agreements</w:t>
            </w:r>
            <w:r w:rsidRPr="002C2E98">
              <w:t xml:space="preserve">: Subject to the prerequisite of DMRS bundling for PUCCH repetitions, enhance inter-slot frequency hopping pattern for PUCCH repetitions with DMRS bundling. </w:t>
            </w:r>
          </w:p>
          <w:p w14:paraId="1290FA66" w14:textId="77777777" w:rsidR="002C2E98" w:rsidRPr="002C2E98" w:rsidRDefault="002C2E98" w:rsidP="002C2E98">
            <w:pPr>
              <w:pStyle w:val="af8"/>
              <w:numPr>
                <w:ilvl w:val="0"/>
                <w:numId w:val="18"/>
              </w:numPr>
              <w:spacing w:after="0" w:line="240" w:lineRule="auto"/>
              <w:jc w:val="left"/>
              <w:rPr>
                <w:rFonts w:ascii="Times New Roman" w:hAnsi="Times New Roman"/>
                <w:color w:val="000000"/>
                <w:sz w:val="20"/>
                <w:szCs w:val="20"/>
              </w:rPr>
            </w:pPr>
            <w:r w:rsidRPr="002C2E98">
              <w:rPr>
                <w:rFonts w:ascii="Times New Roman" w:hAnsi="Times New Roman"/>
                <w:sz w:val="20"/>
                <w:szCs w:val="20"/>
              </w:rPr>
              <w:t>FFS: details in inter-slot frequency hopping pattern enhancement</w:t>
            </w:r>
            <w:r w:rsidRPr="002C2E98">
              <w:rPr>
                <w:rFonts w:ascii="Times New Roman" w:hAnsi="Times New Roman"/>
                <w:color w:val="000000"/>
                <w:sz w:val="20"/>
                <w:szCs w:val="20"/>
              </w:rPr>
              <w:t>, e.g., additional frequency hopping patterns than Rel-16.</w:t>
            </w:r>
          </w:p>
          <w:p w14:paraId="5EE2DF76" w14:textId="77777777" w:rsidR="002C2E98" w:rsidRPr="002C2E98" w:rsidRDefault="002C2E98" w:rsidP="002C2E98">
            <w:pPr>
              <w:pStyle w:val="af8"/>
              <w:numPr>
                <w:ilvl w:val="0"/>
                <w:numId w:val="18"/>
              </w:numPr>
              <w:spacing w:after="0" w:line="240" w:lineRule="auto"/>
              <w:jc w:val="left"/>
              <w:rPr>
                <w:rFonts w:ascii="Times New Roman" w:hAnsi="Times New Roman"/>
                <w:sz w:val="20"/>
                <w:szCs w:val="20"/>
              </w:rPr>
            </w:pPr>
            <w:r w:rsidRPr="002C2E98">
              <w:rPr>
                <w:rFonts w:ascii="Times New Roman" w:hAnsi="Times New Roman"/>
                <w:color w:val="000000"/>
                <w:sz w:val="20"/>
                <w:szCs w:val="20"/>
              </w:rPr>
              <w:t>Strive for common design for PUSCH/PUCCH with DMRS bundling as much</w:t>
            </w:r>
            <w:r w:rsidRPr="002C2E98">
              <w:rPr>
                <w:rFonts w:ascii="Times New Roman" w:hAnsi="Times New Roman"/>
                <w:sz w:val="20"/>
                <w:szCs w:val="20"/>
              </w:rPr>
              <w:t xml:space="preserve"> as possible</w:t>
            </w:r>
          </w:p>
          <w:p w14:paraId="4224DB52" w14:textId="44BA9164" w:rsidR="00DE3023" w:rsidRPr="002C2E98" w:rsidRDefault="002C2E98" w:rsidP="0071327A">
            <w:pPr>
              <w:spacing w:before="0" w:after="0"/>
              <w:rPr>
                <w:rFonts w:eastAsia="맑은 고딕"/>
                <w:lang w:val="sv-SE" w:eastAsia="ko-KR"/>
              </w:rPr>
            </w:pPr>
            <w:r>
              <w:rPr>
                <w:rFonts w:eastAsia="맑은 고딕"/>
                <w:lang w:eastAsia="ko-KR"/>
              </w:rPr>
              <w:t>Therefore to support FL proposal 1d</w:t>
            </w:r>
            <w:r w:rsidR="0071327A">
              <w:rPr>
                <w:rFonts w:eastAsia="맑은 고딕"/>
                <w:lang w:eastAsia="ko-KR"/>
              </w:rPr>
              <w:t xml:space="preserve"> for email approval</w:t>
            </w:r>
            <w:r>
              <w:rPr>
                <w:rFonts w:eastAsia="맑은 고딕"/>
                <w:lang w:eastAsia="ko-KR"/>
              </w:rPr>
              <w:t xml:space="preserve">, </w:t>
            </w:r>
            <w:r w:rsidR="00DE3023" w:rsidRPr="002C2E98">
              <w:rPr>
                <w:rFonts w:eastAsia="맑은 고딕"/>
                <w:lang w:val="sv-SE" w:eastAsia="ko-KR"/>
              </w:rPr>
              <w:t>previous agreement</w:t>
            </w:r>
            <w:r>
              <w:rPr>
                <w:rFonts w:eastAsia="맑은 고딕"/>
                <w:lang w:val="sv-SE" w:eastAsia="ko-KR"/>
              </w:rPr>
              <w:t xml:space="preserve">s </w:t>
            </w:r>
            <w:r w:rsidR="0071327A">
              <w:rPr>
                <w:rFonts w:eastAsia="맑은 고딕"/>
                <w:lang w:val="sv-SE" w:eastAsia="ko-KR"/>
              </w:rPr>
              <w:t xml:space="preserve">above </w:t>
            </w:r>
            <w:r>
              <w:rPr>
                <w:rFonts w:eastAsia="맑은 고딕"/>
                <w:lang w:val="sv-SE" w:eastAsia="ko-KR"/>
              </w:rPr>
              <w:t>should be reverted first.</w:t>
            </w:r>
            <w:r w:rsidR="0071327A">
              <w:rPr>
                <w:rFonts w:eastAsia="맑은 고딕"/>
                <w:lang w:val="sv-SE" w:eastAsia="ko-KR"/>
              </w:rPr>
              <w:t xml:space="preserve"> Please correct me if I am wrong.</w:t>
            </w:r>
          </w:p>
        </w:tc>
      </w:tr>
      <w:tr w:rsidR="001807A7" w14:paraId="0AFD67A0" w14:textId="77777777" w:rsidTr="00DE3023">
        <w:tc>
          <w:tcPr>
            <w:tcW w:w="2335" w:type="dxa"/>
            <w:shd w:val="clear" w:color="auto" w:fill="auto"/>
          </w:tcPr>
          <w:p w14:paraId="379641FB" w14:textId="69322279" w:rsidR="001807A7" w:rsidRDefault="001807A7" w:rsidP="00DE3023">
            <w:pPr>
              <w:spacing w:before="0" w:after="0"/>
              <w:rPr>
                <w:bCs/>
                <w:lang w:eastAsia="zh-CN"/>
              </w:rPr>
            </w:pPr>
          </w:p>
        </w:tc>
        <w:tc>
          <w:tcPr>
            <w:tcW w:w="7627" w:type="dxa"/>
            <w:shd w:val="clear" w:color="auto" w:fill="auto"/>
          </w:tcPr>
          <w:p w14:paraId="1A6E0D35" w14:textId="77777777" w:rsidR="001807A7" w:rsidRDefault="001807A7" w:rsidP="00DE3023">
            <w:pPr>
              <w:spacing w:before="0" w:after="0"/>
              <w:rPr>
                <w:lang w:eastAsia="zh-CN"/>
              </w:rPr>
            </w:pPr>
          </w:p>
        </w:tc>
      </w:tr>
    </w:tbl>
    <w:p w14:paraId="367D0F89" w14:textId="77777777" w:rsidR="001807A7" w:rsidRDefault="001807A7" w:rsidP="001807A7">
      <w:pPr>
        <w:jc w:val="left"/>
        <w:rPr>
          <w:lang w:val="en-GB"/>
        </w:rPr>
      </w:pPr>
    </w:p>
    <w:p w14:paraId="76C9CD43" w14:textId="77777777" w:rsidR="001807A7" w:rsidRDefault="001807A7" w:rsidP="001807A7">
      <w:pPr>
        <w:jc w:val="left"/>
        <w:rPr>
          <w:lang w:val="en-GB"/>
        </w:rPr>
      </w:pPr>
      <w:r>
        <w:rPr>
          <w:lang w:val="en-GB"/>
        </w:rPr>
        <w:t xml:space="preserve">Also, let’s give it a last try to see if we can agree on the value range for </w:t>
      </w:r>
      <w:bookmarkStart w:id="17" w:name="_Hlk93877022"/>
      <w:r w:rsidRPr="00A91E52">
        <w:rPr>
          <w:lang w:val="en-GB"/>
        </w:rPr>
        <w:t>PUCCH-Frequencyhopping-Interval</w:t>
      </w:r>
      <w:r>
        <w:rPr>
          <w:lang w:val="en-GB"/>
        </w:rPr>
        <w:t xml:space="preserve"> </w:t>
      </w:r>
      <w:bookmarkEnd w:id="17"/>
      <w:r>
        <w:rPr>
          <w:lang w:val="en-GB"/>
        </w:rPr>
        <w:t xml:space="preserve">and </w:t>
      </w:r>
      <w:r w:rsidRPr="00A91E52">
        <w:rPr>
          <w:lang w:val="en-GB"/>
        </w:rPr>
        <w:t>PUSCH-Frequencyhopping-Interval</w:t>
      </w:r>
      <w:r>
        <w:rPr>
          <w:lang w:val="en-GB"/>
        </w:rPr>
        <w:t xml:space="preserve">. </w:t>
      </w:r>
    </w:p>
    <w:p w14:paraId="36D48305" w14:textId="77777777" w:rsidR="001807A7" w:rsidRDefault="001807A7" w:rsidP="001807A7">
      <w:pPr>
        <w:jc w:val="left"/>
        <w:rPr>
          <w:rFonts w:eastAsia="DengXian"/>
          <w:b/>
          <w:bCs/>
          <w:lang w:eastAsia="zh-CN"/>
        </w:rPr>
      </w:pPr>
      <w:r w:rsidRPr="009F49DB">
        <w:rPr>
          <w:b/>
          <w:bCs/>
          <w:highlight w:val="magenta"/>
          <w:lang w:val="en-GB"/>
        </w:rPr>
        <w:t xml:space="preserve">FL </w:t>
      </w:r>
      <w:r>
        <w:rPr>
          <w:b/>
          <w:bCs/>
          <w:highlight w:val="magenta"/>
          <w:lang w:val="en-GB"/>
        </w:rPr>
        <w:t>Question 3f</w:t>
      </w:r>
      <w:r w:rsidRPr="009F49DB">
        <w:rPr>
          <w:b/>
          <w:bCs/>
          <w:highlight w:val="magenta"/>
          <w:lang w:val="en-GB"/>
        </w:rPr>
        <w:t>:</w:t>
      </w:r>
      <w:r w:rsidRPr="009F49DB">
        <w:rPr>
          <w:b/>
          <w:bCs/>
          <w:lang w:val="en-GB"/>
        </w:rPr>
        <w:t xml:space="preserve"> </w:t>
      </w:r>
      <w:r>
        <w:rPr>
          <w:b/>
        </w:rPr>
        <w:t>What is your concern, if any, to the following proposals</w:t>
      </w:r>
      <w:r>
        <w:rPr>
          <w:rFonts w:eastAsia="DengXian"/>
          <w:b/>
          <w:bCs/>
          <w:lang w:eastAsia="zh-CN"/>
        </w:rPr>
        <w:t xml:space="preserve">: </w:t>
      </w:r>
    </w:p>
    <w:p w14:paraId="11B31E14" w14:textId="77777777" w:rsidR="001807A7" w:rsidRPr="00A91E52" w:rsidRDefault="001807A7" w:rsidP="001807A7">
      <w:pPr>
        <w:pStyle w:val="af8"/>
        <w:numPr>
          <w:ilvl w:val="0"/>
          <w:numId w:val="29"/>
        </w:numPr>
        <w:jc w:val="left"/>
        <w:rPr>
          <w:rFonts w:ascii="Times New Roman" w:eastAsia="DengXian" w:hAnsi="Times New Roman"/>
          <w:b/>
          <w:bCs/>
          <w:sz w:val="20"/>
          <w:szCs w:val="20"/>
          <w:lang w:eastAsia="zh-CN"/>
        </w:rPr>
      </w:pPr>
      <w:r w:rsidRPr="00A91E52">
        <w:rPr>
          <w:rFonts w:ascii="Times New Roman" w:eastAsia="DengXian" w:hAnsi="Times New Roman"/>
          <w:b/>
          <w:bCs/>
          <w:sz w:val="20"/>
          <w:szCs w:val="20"/>
          <w:lang w:eastAsia="zh-CN"/>
        </w:rPr>
        <w:t>Value range for PUCCH-Frequencyhopping-Interval is set to “</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[1], 2, 4, [5]</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w:t>
      </w:r>
    </w:p>
    <w:p w14:paraId="1F958EC7" w14:textId="77777777" w:rsidR="001807A7" w:rsidRPr="00A91E52" w:rsidRDefault="001807A7" w:rsidP="001807A7">
      <w:pPr>
        <w:pStyle w:val="af8"/>
        <w:numPr>
          <w:ilvl w:val="0"/>
          <w:numId w:val="29"/>
        </w:numPr>
        <w:jc w:val="left"/>
        <w:rPr>
          <w:rFonts w:ascii="Times New Roman" w:hAnsi="Times New Roman"/>
          <w:b/>
          <w:bCs/>
          <w:sz w:val="20"/>
          <w:szCs w:val="20"/>
          <w:lang w:val="en-GB"/>
        </w:rPr>
      </w:pPr>
      <w:r w:rsidRPr="00A91E52">
        <w:rPr>
          <w:rFonts w:ascii="Times New Roman" w:eastAsia="DengXian" w:hAnsi="Times New Roman"/>
          <w:b/>
          <w:bCs/>
          <w:sz w:val="20"/>
          <w:szCs w:val="20"/>
          <w:lang w:eastAsia="zh-CN"/>
        </w:rPr>
        <w:t>Value range for PUSCH-Frequencyhopping-Interval is set to “</w:t>
      </w:r>
      <w:r w:rsidRPr="009E6AA3">
        <w:rPr>
          <w:rFonts w:ascii="Times New Roman" w:eastAsia="DengXian" w:hAnsi="Times New Roman"/>
          <w:b/>
          <w:bCs/>
          <w:sz w:val="20"/>
          <w:szCs w:val="20"/>
          <w:lang w:eastAsia="zh-CN"/>
        </w:rPr>
        <w:t>{1,2,4,5,8,10,16,20}</w:t>
      </w:r>
      <w:r w:rsidRPr="00A91E52">
        <w:rPr>
          <w:rFonts w:ascii="Times New Roman" w:eastAsia="DengXian" w:hAnsi="Times New Roman"/>
          <w:b/>
          <w:bCs/>
          <w:sz w:val="20"/>
          <w:szCs w:val="20"/>
          <w:lang w:eastAsia="zh-CN"/>
        </w:rPr>
        <w:t>”</w:t>
      </w:r>
    </w:p>
    <w:tbl>
      <w:tblPr>
        <w:tblStyle w:val="af1"/>
        <w:tblW w:w="9962" w:type="dxa"/>
        <w:tblLook w:val="04A0" w:firstRow="1" w:lastRow="0" w:firstColumn="1" w:lastColumn="0" w:noHBand="0" w:noVBand="1"/>
      </w:tblPr>
      <w:tblGrid>
        <w:gridCol w:w="2335"/>
        <w:gridCol w:w="7627"/>
      </w:tblGrid>
      <w:tr w:rsidR="001807A7" w14:paraId="6961FC57" w14:textId="77777777" w:rsidTr="00DE3023">
        <w:tc>
          <w:tcPr>
            <w:tcW w:w="2335" w:type="dxa"/>
          </w:tcPr>
          <w:p w14:paraId="479333E5" w14:textId="77777777" w:rsidR="001807A7" w:rsidRDefault="001807A7" w:rsidP="00DE3023">
            <w:pPr>
              <w:spacing w:before="0" w:after="0"/>
              <w:rPr>
                <w:b/>
                <w:bCs/>
              </w:rPr>
            </w:pPr>
            <w:r>
              <w:rPr>
                <w:b/>
                <w:bCs/>
              </w:rPr>
              <w:t>Company name</w:t>
            </w:r>
          </w:p>
        </w:tc>
        <w:tc>
          <w:tcPr>
            <w:tcW w:w="7627" w:type="dxa"/>
          </w:tcPr>
          <w:p w14:paraId="753ABC98" w14:textId="77777777" w:rsidR="001807A7" w:rsidRDefault="001807A7" w:rsidP="00DE3023">
            <w:pPr>
              <w:spacing w:before="0" w:after="0"/>
              <w:rPr>
                <w:b/>
                <w:bCs/>
              </w:rPr>
            </w:pPr>
            <w:r>
              <w:rPr>
                <w:b/>
                <w:bCs/>
              </w:rPr>
              <w:t>Comment</w:t>
            </w:r>
          </w:p>
        </w:tc>
      </w:tr>
      <w:tr w:rsidR="001807A7" w14:paraId="0CBDE84D" w14:textId="77777777" w:rsidTr="00DE3023">
        <w:tc>
          <w:tcPr>
            <w:tcW w:w="2335" w:type="dxa"/>
            <w:shd w:val="clear" w:color="auto" w:fill="auto"/>
          </w:tcPr>
          <w:p w14:paraId="6F1A8FD0" w14:textId="4468783A" w:rsidR="001807A7" w:rsidRPr="0071327A" w:rsidRDefault="0071327A" w:rsidP="00DE3023">
            <w:pPr>
              <w:spacing w:before="0" w:after="0"/>
              <w:rPr>
                <w:rFonts w:eastAsia="맑은 고딕" w:hint="eastAsia"/>
                <w:bCs/>
                <w:lang w:eastAsia="ko-KR"/>
              </w:rPr>
            </w:pPr>
            <w:r>
              <w:rPr>
                <w:rFonts w:eastAsia="맑은 고딕" w:hint="eastAsia"/>
                <w:bCs/>
                <w:lang w:eastAsia="ko-KR"/>
              </w:rPr>
              <w:t>LG</w:t>
            </w:r>
          </w:p>
        </w:tc>
        <w:tc>
          <w:tcPr>
            <w:tcW w:w="7627" w:type="dxa"/>
            <w:shd w:val="clear" w:color="auto" w:fill="auto"/>
          </w:tcPr>
          <w:p w14:paraId="690C0237" w14:textId="17519F3F" w:rsidR="001807A7" w:rsidRPr="0071327A" w:rsidRDefault="0071327A" w:rsidP="00DE3023">
            <w:pPr>
              <w:spacing w:before="0" w:after="0"/>
              <w:rPr>
                <w:rFonts w:eastAsia="맑은 고딕" w:hint="eastAsia"/>
                <w:lang w:eastAsia="ko-KR"/>
              </w:rPr>
            </w:pPr>
            <w:r>
              <w:rPr>
                <w:rFonts w:eastAsia="맑은 고딕" w:hint="eastAsia"/>
                <w:lang w:eastAsia="ko-KR"/>
              </w:rPr>
              <w:t xml:space="preserve">Following by the previous comment, since the frequency hopping interval enhancement is targeting for DMRS bundling, value </w:t>
            </w:r>
            <w:r>
              <w:rPr>
                <w:rFonts w:eastAsia="맑은 고딕"/>
                <w:lang w:eastAsia="ko-KR"/>
              </w:rPr>
              <w:t>“1” is unnecessary.</w:t>
            </w:r>
          </w:p>
        </w:tc>
      </w:tr>
      <w:tr w:rsidR="001807A7" w14:paraId="0752619C" w14:textId="77777777" w:rsidTr="00DE3023">
        <w:tc>
          <w:tcPr>
            <w:tcW w:w="2335" w:type="dxa"/>
            <w:shd w:val="clear" w:color="auto" w:fill="auto"/>
          </w:tcPr>
          <w:p w14:paraId="6C859029" w14:textId="77777777" w:rsidR="001807A7" w:rsidRDefault="001807A7" w:rsidP="00DE3023">
            <w:pPr>
              <w:spacing w:before="0" w:after="0"/>
              <w:rPr>
                <w:bCs/>
                <w:lang w:eastAsia="zh-CN"/>
              </w:rPr>
            </w:pPr>
          </w:p>
        </w:tc>
        <w:tc>
          <w:tcPr>
            <w:tcW w:w="7627" w:type="dxa"/>
            <w:shd w:val="clear" w:color="auto" w:fill="auto"/>
          </w:tcPr>
          <w:p w14:paraId="5AF86BF4" w14:textId="77777777" w:rsidR="001807A7" w:rsidRDefault="001807A7" w:rsidP="00DE3023">
            <w:pPr>
              <w:spacing w:before="0" w:after="0"/>
              <w:rPr>
                <w:lang w:eastAsia="zh-CN"/>
              </w:rPr>
            </w:pPr>
          </w:p>
        </w:tc>
      </w:tr>
    </w:tbl>
    <w:p w14:paraId="4326B318" w14:textId="77777777" w:rsidR="001807A7" w:rsidRDefault="001807A7"/>
    <w:p w14:paraId="3E7572F7" w14:textId="77777777" w:rsidR="00C11A27" w:rsidRDefault="00A33A7C">
      <w:pPr>
        <w:pStyle w:val="1"/>
      </w:pPr>
      <w:r>
        <w:rPr>
          <w:lang w:val="en-US" w:eastAsia="zh-CN"/>
        </w:rPr>
        <w:t>D</w:t>
      </w:r>
      <w:r>
        <w:t>ynamic PUCCH repetition factor indication</w:t>
      </w:r>
      <w:bookmarkEnd w:id="6"/>
    </w:p>
    <w:p w14:paraId="3AC85458" w14:textId="77777777" w:rsidR="00C11A27" w:rsidRDefault="00A33A7C">
      <w:pPr>
        <w:pStyle w:val="2"/>
      </w:pPr>
      <w:bookmarkStart w:id="18"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af8"/>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lastRenderedPageBreak/>
        <w:t xml:space="preserve">However, it was not agreeable in RAN1 107e mainly due to controversial views on the FFS. A few companies think the FFS is actually a Rel-15 maintenance issue. </w:t>
      </w:r>
    </w:p>
    <w:p w14:paraId="25DA65B2" w14:textId="77777777" w:rsidR="00C11A27" w:rsidRDefault="00C11A27">
      <w:pPr>
        <w:pStyle w:val="a9"/>
        <w:spacing w:after="0" w:line="259" w:lineRule="auto"/>
        <w:jc w:val="left"/>
        <w:rPr>
          <w:rFonts w:ascii="Times New Roman" w:hAnsi="Times New Roman"/>
          <w:szCs w:val="20"/>
        </w:rPr>
      </w:pPr>
    </w:p>
    <w:p w14:paraId="467C2D50" w14:textId="77777777" w:rsidR="00C11A27" w:rsidRDefault="00A33A7C">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af8"/>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맑은 고딕"/>
                <w:bCs/>
                <w:lang w:eastAsia="ko-KR"/>
              </w:rPr>
            </w:pPr>
            <w:r>
              <w:rPr>
                <w:rFonts w:eastAsia="맑은 고딕"/>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w:t>
            </w:r>
            <w:r>
              <w:rPr>
                <w:lang w:eastAsia="zh-CN"/>
              </w:rPr>
              <w:lastRenderedPageBreak/>
              <w:t xml:space="preserve">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af8"/>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8"/>
    <w:p w14:paraId="6A911FA0" w14:textId="77777777" w:rsidR="00C11A27" w:rsidRDefault="00A33A7C">
      <w:pPr>
        <w:pStyle w:val="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af8"/>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lastRenderedPageBreak/>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맑은 고딕"/>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1"/>
      </w:pPr>
      <w:bookmarkStart w:id="19" w:name="_Ref72009114"/>
      <w:r>
        <w:t>DMRS bundling across PUCCH repetitions</w:t>
      </w:r>
      <w:bookmarkEnd w:id="19"/>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2"/>
      </w:pPr>
      <w:bookmarkStart w:id="20" w:name="_Ref87390976"/>
      <w:r>
        <w:t>PUCCH TDW design details</w:t>
      </w:r>
      <w:bookmarkEnd w:id="20"/>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af8"/>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a6"/>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lastRenderedPageBreak/>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맑은 고딕"/>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맑은 고딕" w:hint="eastAsia"/>
                <w:bCs/>
                <w:lang w:eastAsia="ko-KR"/>
              </w:rPr>
              <w:t>LG</w:t>
            </w:r>
          </w:p>
        </w:tc>
        <w:tc>
          <w:tcPr>
            <w:tcW w:w="7627" w:type="dxa"/>
          </w:tcPr>
          <w:p w14:paraId="04E7E92A" w14:textId="77777777" w:rsidR="00C11A27" w:rsidRDefault="00A33A7C">
            <w:pPr>
              <w:spacing w:after="0"/>
              <w:rPr>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맑은 고딕"/>
                <w:bCs/>
                <w:lang w:eastAsia="ko-KR"/>
              </w:rPr>
            </w:pPr>
            <w:r>
              <w:rPr>
                <w:bCs/>
              </w:rPr>
              <w:t>Ericsson</w:t>
            </w:r>
          </w:p>
        </w:tc>
        <w:tc>
          <w:tcPr>
            <w:tcW w:w="7627" w:type="dxa"/>
          </w:tcPr>
          <w:p w14:paraId="3449D4E2" w14:textId="77777777" w:rsidR="00C11A27" w:rsidRDefault="00A33A7C">
            <w:pPr>
              <w:spacing w:after="0"/>
              <w:rPr>
                <w:rFonts w:eastAsia="맑은 고딕"/>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맑은 고딕"/>
                <w:bCs/>
                <w:lang w:eastAsia="ko-KR"/>
              </w:rPr>
              <w:t>QC</w:t>
            </w:r>
          </w:p>
        </w:tc>
        <w:tc>
          <w:tcPr>
            <w:tcW w:w="7627" w:type="dxa"/>
          </w:tcPr>
          <w:p w14:paraId="715156FC" w14:textId="77777777" w:rsidR="00C11A27" w:rsidRDefault="00A33A7C">
            <w:pPr>
              <w:spacing w:after="0"/>
              <w:rPr>
                <w:lang w:eastAsia="zh-CN"/>
              </w:rPr>
            </w:pPr>
            <w:r>
              <w:rPr>
                <w:rFonts w:eastAsia="맑은 고딕"/>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맑은 고딕"/>
                <w:bCs/>
                <w:lang w:eastAsia="ko-KR"/>
              </w:rPr>
            </w:pPr>
            <w:r>
              <w:rPr>
                <w:rFonts w:eastAsia="맑은 고딕"/>
                <w:bCs/>
                <w:lang w:eastAsia="ko-KR"/>
              </w:rPr>
              <w:lastRenderedPageBreak/>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맑은 고딕"/>
                <w:bCs/>
                <w:lang w:eastAsia="ko-KR"/>
              </w:rPr>
            </w:pPr>
            <w:r>
              <w:rPr>
                <w:rFonts w:eastAsia="맑은 고딕" w:hint="eastAsia"/>
                <w:bCs/>
                <w:lang w:eastAsia="ko-KR"/>
              </w:rPr>
              <w:t>LG</w:t>
            </w:r>
          </w:p>
        </w:tc>
        <w:tc>
          <w:tcPr>
            <w:tcW w:w="7627" w:type="dxa"/>
          </w:tcPr>
          <w:p w14:paraId="1F1D8D82" w14:textId="77777777" w:rsidR="00C11A27" w:rsidRDefault="00A33A7C">
            <w:pPr>
              <w:spacing w:after="0"/>
              <w:rPr>
                <w:rFonts w:eastAsia="맑은 고딕"/>
                <w:bCs/>
                <w:lang w:eastAsia="ko-KR"/>
              </w:rPr>
            </w:pPr>
            <w:r>
              <w:rPr>
                <w:rFonts w:eastAsia="맑은 고딕"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맑은 고딕"/>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맑은 고딕" w:hint="eastAsia"/>
                <w:bCs/>
                <w:lang w:eastAsia="ko-KR"/>
              </w:rPr>
              <w:t>LG</w:t>
            </w:r>
          </w:p>
        </w:tc>
        <w:tc>
          <w:tcPr>
            <w:tcW w:w="7627" w:type="dxa"/>
          </w:tcPr>
          <w:p w14:paraId="64CF4B2C" w14:textId="77777777" w:rsidR="00C11A27" w:rsidRDefault="00A33A7C">
            <w:pPr>
              <w:spacing w:after="0"/>
              <w:rPr>
                <w:lang w:eastAsia="zh-CN"/>
              </w:rPr>
            </w:pPr>
            <w:r>
              <w:rPr>
                <w:rFonts w:eastAsia="맑은 고딕" w:hint="eastAsia"/>
                <w:lang w:eastAsia="ko-KR"/>
              </w:rPr>
              <w:t>Support.</w:t>
            </w:r>
          </w:p>
        </w:tc>
      </w:tr>
      <w:tr w:rsidR="00C11A27" w14:paraId="102E6192" w14:textId="77777777">
        <w:tc>
          <w:tcPr>
            <w:tcW w:w="2335" w:type="dxa"/>
          </w:tcPr>
          <w:p w14:paraId="7F1FA6E6" w14:textId="77777777" w:rsidR="00C11A27" w:rsidRDefault="00A33A7C">
            <w:pPr>
              <w:spacing w:after="0"/>
              <w:rPr>
                <w:rFonts w:eastAsia="맑은 고딕"/>
                <w:bCs/>
                <w:lang w:eastAsia="ko-KR"/>
              </w:rPr>
            </w:pPr>
            <w:r>
              <w:rPr>
                <w:rFonts w:eastAsia="맑은 고딕"/>
                <w:bCs/>
                <w:lang w:eastAsia="ko-KR"/>
              </w:rPr>
              <w:t>InterDigital</w:t>
            </w:r>
          </w:p>
        </w:tc>
        <w:tc>
          <w:tcPr>
            <w:tcW w:w="7627" w:type="dxa"/>
          </w:tcPr>
          <w:p w14:paraId="7C52D125" w14:textId="77777777" w:rsidR="00C11A27" w:rsidRDefault="00A33A7C">
            <w:pPr>
              <w:spacing w:after="0"/>
              <w:rPr>
                <w:rFonts w:eastAsia="맑은 고딕"/>
                <w:lang w:eastAsia="ko-KR"/>
              </w:rPr>
            </w:pPr>
            <w:r>
              <w:rPr>
                <w:rFonts w:eastAsia="맑은 고딕"/>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맑은 고딕"/>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맑은 고딕"/>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맑은 고딕"/>
                <w:bCs/>
                <w:lang w:eastAsia="ko-KR"/>
              </w:rPr>
            </w:pPr>
            <w:r>
              <w:rPr>
                <w:rFonts w:eastAsia="맑은 고딕"/>
                <w:bCs/>
                <w:lang w:eastAsia="ko-KR"/>
              </w:rPr>
              <w:t>Samsung</w:t>
            </w:r>
          </w:p>
        </w:tc>
        <w:tc>
          <w:tcPr>
            <w:tcW w:w="7627" w:type="dxa"/>
          </w:tcPr>
          <w:p w14:paraId="49B929F2" w14:textId="77777777" w:rsidR="00C11A27" w:rsidRDefault="00A33A7C">
            <w:pPr>
              <w:spacing w:after="0"/>
              <w:rPr>
                <w:rFonts w:eastAsia="맑은 고딕"/>
                <w:lang w:eastAsia="ko-KR"/>
              </w:rPr>
            </w:pPr>
            <w:r>
              <w:rPr>
                <w:rFonts w:eastAsia="맑은 고딕"/>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맑은 고딕"/>
                <w:bCs/>
                <w:lang w:eastAsia="ko-KR"/>
              </w:rPr>
              <w:t>QC</w:t>
            </w:r>
          </w:p>
        </w:tc>
        <w:tc>
          <w:tcPr>
            <w:tcW w:w="7627" w:type="dxa"/>
          </w:tcPr>
          <w:p w14:paraId="25A36249" w14:textId="77777777" w:rsidR="00C11A27" w:rsidRDefault="00A33A7C">
            <w:pPr>
              <w:spacing w:after="0"/>
              <w:rPr>
                <w:lang w:eastAsia="zh-CN"/>
              </w:rPr>
            </w:pPr>
            <w:r>
              <w:rPr>
                <w:rFonts w:eastAsia="맑은 고딕"/>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맑은 고딕"/>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맑은 고딕"/>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lastRenderedPageBreak/>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1"/>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3"/>
      </w:pPr>
      <w:bookmarkStart w:id="22"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맑은 고딕"/>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lastRenderedPageBreak/>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맑은 고딕" w:hint="eastAsia"/>
                <w:bCs/>
                <w:lang w:eastAsia="ko-KR"/>
              </w:rPr>
              <w:t>LG</w:t>
            </w:r>
          </w:p>
        </w:tc>
        <w:tc>
          <w:tcPr>
            <w:tcW w:w="7627" w:type="dxa"/>
          </w:tcPr>
          <w:p w14:paraId="457536A9" w14:textId="77777777" w:rsidR="00C11A27" w:rsidRDefault="00A33A7C">
            <w:pPr>
              <w:rPr>
                <w:lang w:eastAsia="zh-CN"/>
              </w:rPr>
            </w:pPr>
            <w:r>
              <w:rPr>
                <w:rFonts w:eastAsia="맑은 고딕"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2"/>
      </w:pPr>
      <w:r>
        <w:t>Inter slot freq hopping enhancement with DMRS bundling</w:t>
      </w:r>
      <w:bookmarkEnd w:id="22"/>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af8"/>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af8"/>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af8"/>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af8"/>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af8"/>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af8"/>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af8"/>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af8"/>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af8"/>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af8"/>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3"/>
      </w:pPr>
      <w:bookmarkStart w:id="23" w:name="_Ref93222234"/>
      <w:r>
        <w:lastRenderedPageBreak/>
        <w:t>FFS: different FH pattern determination for PUCCH and PUSCH</w:t>
      </w:r>
      <w:bookmarkEnd w:id="23"/>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4" w:name="_Hlk71027981"/>
    </w:p>
    <w:bookmarkEnd w:id="24"/>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af8"/>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lastRenderedPageBreak/>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af8"/>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af8"/>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t>
            </w:r>
            <w:r>
              <w:rPr>
                <w:lang w:eastAsia="zh-CN"/>
              </w:rPr>
              <w:lastRenderedPageBreak/>
              <w:t>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맑은 고딕"/>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맑은 고딕" w:hint="eastAsia"/>
                <w:bCs/>
                <w:lang w:eastAsia="ko-KR"/>
              </w:rPr>
              <w:t>LG</w:t>
            </w:r>
          </w:p>
        </w:tc>
        <w:tc>
          <w:tcPr>
            <w:tcW w:w="4344" w:type="dxa"/>
          </w:tcPr>
          <w:p w14:paraId="0C71E5CC" w14:textId="77777777" w:rsidR="00C11A27" w:rsidRDefault="00A33A7C">
            <w:pPr>
              <w:spacing w:after="0"/>
              <w:rPr>
                <w:lang w:eastAsia="zh-CN"/>
              </w:rPr>
            </w:pPr>
            <w:r>
              <w:rPr>
                <w:rFonts w:eastAsia="맑은 고딕" w:hint="eastAsia"/>
                <w:lang w:eastAsia="ko-KR"/>
              </w:rPr>
              <w:t>Yes.</w:t>
            </w:r>
          </w:p>
        </w:tc>
        <w:tc>
          <w:tcPr>
            <w:tcW w:w="3925" w:type="dxa"/>
          </w:tcPr>
          <w:p w14:paraId="08898BDE" w14:textId="77777777" w:rsidR="00C11A27" w:rsidRDefault="00A33A7C">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af8"/>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af8"/>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4344" w:type="dxa"/>
          </w:tcPr>
          <w:p w14:paraId="0F38C79E" w14:textId="77777777" w:rsidR="00C11A27" w:rsidRDefault="00A33A7C">
            <w:pPr>
              <w:spacing w:before="0" w:after="0"/>
              <w:rPr>
                <w:rFonts w:eastAsia="맑은 고딕"/>
                <w:lang w:eastAsia="ko-KR"/>
              </w:rPr>
            </w:pPr>
            <w:r>
              <w:rPr>
                <w:rFonts w:eastAsia="맑은 고딕" w:hint="eastAsia"/>
                <w:lang w:eastAsia="ko-KR"/>
              </w:rPr>
              <w:t>N</w:t>
            </w:r>
            <w:r>
              <w:rPr>
                <w:rFonts w:eastAsia="맑은 고딕"/>
                <w:lang w:eastAsia="ko-KR"/>
              </w:rPr>
              <w:t>o</w:t>
            </w:r>
          </w:p>
        </w:tc>
        <w:tc>
          <w:tcPr>
            <w:tcW w:w="3925" w:type="dxa"/>
          </w:tcPr>
          <w:p w14:paraId="104EAB21" w14:textId="77777777" w:rsidR="00C11A27" w:rsidRDefault="00A33A7C">
            <w:pPr>
              <w:spacing w:before="0" w:after="0"/>
              <w:rPr>
                <w:rFonts w:eastAsia="맑은 고딕"/>
                <w:lang w:eastAsia="ko-KR"/>
              </w:rPr>
            </w:pPr>
            <w:r>
              <w:rPr>
                <w:rFonts w:eastAsia="맑은 고딕"/>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맑은 고딕"/>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맑은 고딕"/>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맑은 고딕"/>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lastRenderedPageBreak/>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맑은 고딕"/>
                <w:bCs/>
                <w:lang w:eastAsia="ko-KR"/>
              </w:rPr>
            </w:pPr>
            <w:r>
              <w:rPr>
                <w:rFonts w:eastAsia="맑은 고딕"/>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w:t>
            </w:r>
            <w:r>
              <w:rPr>
                <w:iCs/>
              </w:rPr>
              <w:lastRenderedPageBreak/>
              <w:t>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맑은 고딕" w:hint="eastAsia"/>
                <w:bCs/>
                <w:lang w:eastAsia="ko-KR"/>
              </w:rPr>
              <w:t>LG</w:t>
            </w:r>
          </w:p>
        </w:tc>
        <w:tc>
          <w:tcPr>
            <w:tcW w:w="4344" w:type="dxa"/>
          </w:tcPr>
          <w:p w14:paraId="3E5170CF" w14:textId="77777777" w:rsidR="00C11A27" w:rsidRDefault="00A33A7C">
            <w:pPr>
              <w:spacing w:after="0"/>
              <w:rPr>
                <w:lang w:eastAsia="zh-CN"/>
              </w:rPr>
            </w:pPr>
            <w:r>
              <w:rPr>
                <w:rFonts w:eastAsia="맑은 고딕"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맑은 고딕"/>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xml:space="preserve">, 5 in this example), </w:t>
            </w:r>
            <w:r>
              <w:rPr>
                <w:iCs/>
                <w:lang w:eastAsia="zh-CN"/>
              </w:rPr>
              <w:lastRenderedPageBreak/>
              <w:t>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맑은 고딕"/>
                <w:bCs/>
                <w:lang w:eastAsia="ko-KR"/>
              </w:rPr>
              <w:lastRenderedPageBreak/>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a8"/>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맑은 고딕"/>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lastRenderedPageBreak/>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w:t>
            </w:r>
            <w:r>
              <w:rPr>
                <w:bCs/>
                <w:lang w:eastAsia="zh-CN"/>
              </w:rPr>
              <w:lastRenderedPageBreak/>
              <w:t>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맑은 고딕"/>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4344" w:type="dxa"/>
          </w:tcPr>
          <w:p w14:paraId="18198AF8" w14:textId="77777777" w:rsidR="00C11A27" w:rsidRDefault="00A33A7C">
            <w:pPr>
              <w:spacing w:before="0" w:after="0"/>
              <w:rPr>
                <w:lang w:eastAsia="zh-CN"/>
              </w:rPr>
            </w:pPr>
            <w:r>
              <w:rPr>
                <w:rFonts w:eastAsia="맑은 고딕"/>
                <w:lang w:eastAsia="ko-KR"/>
              </w:rPr>
              <w:t>Yes</w:t>
            </w:r>
          </w:p>
        </w:tc>
        <w:tc>
          <w:tcPr>
            <w:tcW w:w="3925" w:type="dxa"/>
          </w:tcPr>
          <w:p w14:paraId="26F50CC2" w14:textId="77777777" w:rsidR="00C11A27" w:rsidRDefault="00A33A7C">
            <w:pPr>
              <w:spacing w:before="0" w:after="0"/>
              <w:rPr>
                <w:rFonts w:eastAsia="MS Mincho"/>
                <w:lang w:eastAsia="ja-JP"/>
              </w:rPr>
            </w:pPr>
            <w:r>
              <w:rPr>
                <w:rFonts w:eastAsia="맑은 고딕"/>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3"/>
      </w:pPr>
      <w:r>
        <w:t>FFS: details of FH pattern design</w:t>
      </w:r>
    </w:p>
    <w:p w14:paraId="35D97B60" w14:textId="77777777" w:rsidR="00C11A27" w:rsidRDefault="00A33A7C">
      <w:pPr>
        <w:spacing w:before="72"/>
      </w:pPr>
      <w:bookmarkStart w:id="25" w:name="_Hlk92984271"/>
      <w:r>
        <w:t>R1-2200054 Proposal 2: Further enhancement of frequency hopping pattern is not necessary.</w:t>
      </w:r>
    </w:p>
    <w:p w14:paraId="735EDAED" w14:textId="77777777" w:rsidR="00C11A27" w:rsidRDefault="00A33A7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af8"/>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af8"/>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af8"/>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DE3023">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DE3023">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DE3023">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af8"/>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af8"/>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af8"/>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af8"/>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맑은 고딕"/>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af8"/>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lastRenderedPageBreak/>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맑은 고딕" w:hint="eastAsia"/>
                <w:bCs/>
                <w:lang w:eastAsia="ko-KR"/>
              </w:rPr>
              <w:t>LG</w:t>
            </w:r>
          </w:p>
        </w:tc>
        <w:tc>
          <w:tcPr>
            <w:tcW w:w="8202" w:type="dxa"/>
          </w:tcPr>
          <w:p w14:paraId="377A9160" w14:textId="77777777" w:rsidR="00C11A27" w:rsidRDefault="00A33A7C">
            <w:pPr>
              <w:spacing w:after="0"/>
              <w:rPr>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172FC935" w14:textId="77777777" w:rsidR="00C11A27" w:rsidRDefault="00A33A7C">
            <w:pPr>
              <w:spacing w:before="0" w:after="0"/>
              <w:rPr>
                <w:rFonts w:eastAsia="맑은 고딕"/>
                <w:lang w:eastAsia="ko-KR"/>
              </w:rPr>
            </w:pPr>
            <w:r>
              <w:rPr>
                <w:rFonts w:eastAsia="맑은 고딕" w:hint="eastAsia"/>
                <w:lang w:eastAsia="ko-KR"/>
              </w:rPr>
              <w:t>B</w:t>
            </w:r>
            <w:r>
              <w:rPr>
                <w:rFonts w:eastAsia="맑은 고딕"/>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맑은 고딕"/>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맑은 고딕"/>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lastRenderedPageBreak/>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맑은 고딕" w:hint="eastAsia"/>
                <w:bCs/>
                <w:lang w:eastAsia="ko-KR"/>
              </w:rPr>
              <w:t>LG</w:t>
            </w:r>
          </w:p>
        </w:tc>
        <w:tc>
          <w:tcPr>
            <w:tcW w:w="3252" w:type="dxa"/>
          </w:tcPr>
          <w:p w14:paraId="5C2808E3" w14:textId="77777777" w:rsidR="00C11A27" w:rsidRDefault="00A33A7C">
            <w:pPr>
              <w:spacing w:after="0"/>
              <w:rPr>
                <w:bCs/>
                <w:lang w:eastAsia="zh-CN"/>
              </w:rPr>
            </w:pPr>
            <w:r>
              <w:rPr>
                <w:rFonts w:eastAsia="맑은 고딕"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맑은 고딕"/>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맑은 고딕" w:hint="eastAsia"/>
                <w:lang w:eastAsia="ko-KR"/>
              </w:rPr>
              <w:t>W</w:t>
            </w:r>
            <w:r>
              <w:rPr>
                <w:rFonts w:eastAsia="맑은 고딕"/>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맑은 고딕" w:hint="eastAsia"/>
                <w:lang w:eastAsia="ko-KR"/>
              </w:rPr>
              <w:t>N</w:t>
            </w:r>
            <w:r>
              <w:rPr>
                <w:rFonts w:eastAsia="맑은 고딕"/>
                <w:lang w:eastAsia="ko-KR"/>
              </w:rPr>
              <w:t>o</w:t>
            </w:r>
          </w:p>
        </w:tc>
        <w:tc>
          <w:tcPr>
            <w:tcW w:w="5017" w:type="dxa"/>
          </w:tcPr>
          <w:p w14:paraId="06441425" w14:textId="77777777" w:rsidR="00C11A27" w:rsidRDefault="00A33A7C">
            <w:pPr>
              <w:spacing w:before="0" w:after="0"/>
              <w:rPr>
                <w:rFonts w:eastAsia="맑은 고딕"/>
                <w:bCs/>
                <w:lang w:eastAsia="ko-KR"/>
              </w:rPr>
            </w:pPr>
            <w:r>
              <w:rPr>
                <w:rFonts w:eastAsia="맑은 고딕"/>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맑은 고딕"/>
                <w:lang w:eastAsia="ko-KR"/>
              </w:rPr>
            </w:pPr>
            <w:r>
              <w:rPr>
                <w:rFonts w:hint="eastAsia"/>
                <w:lang w:eastAsia="zh-CN"/>
              </w:rPr>
              <w:t>China Telecom</w:t>
            </w:r>
          </w:p>
        </w:tc>
        <w:tc>
          <w:tcPr>
            <w:tcW w:w="3252" w:type="dxa"/>
          </w:tcPr>
          <w:p w14:paraId="68B89FC2" w14:textId="77777777" w:rsidR="00C11A27" w:rsidRDefault="00A33A7C">
            <w:pPr>
              <w:spacing w:after="0"/>
              <w:rPr>
                <w:rFonts w:eastAsia="맑은 고딕"/>
                <w:lang w:eastAsia="ko-KR"/>
              </w:rPr>
            </w:pPr>
            <w:r>
              <w:rPr>
                <w:rFonts w:hint="eastAsia"/>
                <w:lang w:eastAsia="zh-CN"/>
              </w:rPr>
              <w:t>No</w:t>
            </w:r>
          </w:p>
        </w:tc>
        <w:tc>
          <w:tcPr>
            <w:tcW w:w="5017" w:type="dxa"/>
          </w:tcPr>
          <w:p w14:paraId="0DD5BAC8" w14:textId="77777777" w:rsidR="00C11A27" w:rsidRDefault="00A33A7C">
            <w:pPr>
              <w:spacing w:after="0"/>
              <w:rPr>
                <w:rFonts w:eastAsia="맑은 고딕"/>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lastRenderedPageBreak/>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3"/>
      </w:pPr>
      <w:r>
        <w:rPr>
          <w:rFonts w:hint="eastAsia"/>
        </w:rPr>
        <w:lastRenderedPageBreak/>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맑은 고딕"/>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맑은 고딕" w:hint="eastAsia"/>
                <w:bCs/>
                <w:lang w:eastAsia="ko-KR"/>
              </w:rPr>
              <w:t>LG</w:t>
            </w:r>
          </w:p>
        </w:tc>
        <w:tc>
          <w:tcPr>
            <w:tcW w:w="3252" w:type="dxa"/>
          </w:tcPr>
          <w:p w14:paraId="0DC2428A" w14:textId="77777777" w:rsidR="00C11A27" w:rsidRDefault="00A33A7C">
            <w:pPr>
              <w:rPr>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707F7262" w14:textId="77777777" w:rsidR="00C11A27" w:rsidRDefault="00A33A7C">
            <w:pPr>
              <w:spacing w:after="0"/>
              <w:rPr>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 xml:space="preserve">i.e., “if hopping interval is not configured, the default hopping interval is the same as the configured TDW length” and “if L is not configured, the default value of L = min </w:t>
            </w:r>
            <w:r>
              <w:rPr>
                <w:rFonts w:eastAsia="맑은 고딕"/>
                <w:lang w:eastAsia="ko-KR"/>
              </w:rPr>
              <w:lastRenderedPageBreak/>
              <w:t>(maximum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맑은 고딕"/>
                <w:bCs/>
                <w:lang w:eastAsia="ko-KR"/>
              </w:rPr>
              <w:t>InterDigital</w:t>
            </w:r>
          </w:p>
        </w:tc>
        <w:tc>
          <w:tcPr>
            <w:tcW w:w="3252" w:type="dxa"/>
          </w:tcPr>
          <w:p w14:paraId="5F11B3A3" w14:textId="77777777" w:rsidR="00C11A27" w:rsidRDefault="00A33A7C">
            <w:pPr>
              <w:rPr>
                <w:rFonts w:eastAsia="MS Mincho"/>
                <w:lang w:eastAsia="ja-JP"/>
              </w:rPr>
            </w:pPr>
            <w:r>
              <w:rPr>
                <w:rFonts w:eastAsia="맑은 고딕"/>
                <w:lang w:eastAsia="ko-KR"/>
              </w:rPr>
              <w:t>Option 2</w:t>
            </w:r>
          </w:p>
        </w:tc>
        <w:tc>
          <w:tcPr>
            <w:tcW w:w="5017" w:type="dxa"/>
          </w:tcPr>
          <w:p w14:paraId="45256462" w14:textId="77777777" w:rsidR="00C11A27" w:rsidRDefault="00A33A7C">
            <w:pPr>
              <w:spacing w:after="0"/>
              <w:rPr>
                <w:rFonts w:eastAsia="MS Mincho"/>
                <w:lang w:eastAsia="ja-JP"/>
              </w:rPr>
            </w:pPr>
            <w:r>
              <w:rPr>
                <w:rFonts w:eastAsia="맑은 고딕"/>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3252" w:type="dxa"/>
          </w:tcPr>
          <w:p w14:paraId="29420E4D" w14:textId="77777777" w:rsidR="00C11A27" w:rsidRDefault="00A33A7C">
            <w:pPr>
              <w:spacing w:before="0"/>
              <w:rPr>
                <w:rFonts w:eastAsia="맑은 고딕"/>
                <w:lang w:eastAsia="ko-KR"/>
              </w:rPr>
            </w:pPr>
            <w:r>
              <w:rPr>
                <w:rFonts w:eastAsia="맑은 고딕" w:hint="eastAsia"/>
                <w:lang w:eastAsia="ko-KR"/>
              </w:rPr>
              <w:t>O</w:t>
            </w:r>
            <w:r>
              <w:rPr>
                <w:rFonts w:eastAsia="맑은 고딕"/>
                <w:lang w:eastAsia="ko-KR"/>
              </w:rPr>
              <w:t>ption 4.</w:t>
            </w:r>
          </w:p>
        </w:tc>
        <w:tc>
          <w:tcPr>
            <w:tcW w:w="5017" w:type="dxa"/>
          </w:tcPr>
          <w:p w14:paraId="662B5E16" w14:textId="77777777" w:rsidR="00C11A27" w:rsidRDefault="00A33A7C">
            <w:pPr>
              <w:spacing w:before="0" w:after="0"/>
              <w:rPr>
                <w:rFonts w:eastAsia="맑은 고딕"/>
                <w:lang w:eastAsia="ko-KR"/>
              </w:rPr>
            </w:pPr>
            <w:r>
              <w:rPr>
                <w:rFonts w:eastAsia="맑은 고딕"/>
                <w:lang w:eastAsia="ko-KR"/>
              </w:rPr>
              <w:t xml:space="preserve">Default UE behavior should be Rel-15/16 inter-slot frequency hopping since UE is configured </w:t>
            </w:r>
            <w:r>
              <w:rPr>
                <w:i/>
                <w:iCs/>
              </w:rPr>
              <w:t>interslotFrequencyHopping</w:t>
            </w:r>
            <w:r>
              <w:rPr>
                <w:rFonts w:eastAsia="맑은 고딕"/>
                <w:lang w:eastAsia="ko-KR"/>
              </w:rPr>
              <w:t xml:space="preserve"> in </w:t>
            </w:r>
            <w:r>
              <w:rPr>
                <w:rFonts w:eastAsia="맑은 고딕"/>
                <w:i/>
                <w:iCs/>
                <w:lang w:eastAsia="ko-KR"/>
              </w:rPr>
              <w:t>PUCCH-FormatConfig</w:t>
            </w:r>
            <w:r>
              <w:rPr>
                <w:rFonts w:eastAsia="맑은 고딕"/>
                <w:lang w:eastAsia="ko-KR"/>
              </w:rPr>
              <w:t xml:space="preserve"> as enabled.</w:t>
            </w:r>
          </w:p>
          <w:p w14:paraId="28C56216" w14:textId="77777777" w:rsidR="00C11A27" w:rsidRDefault="00A33A7C">
            <w:pPr>
              <w:spacing w:before="0" w:after="0"/>
              <w:rPr>
                <w:rFonts w:eastAsia="맑은 고딕"/>
                <w:lang w:eastAsia="ko-KR"/>
              </w:rPr>
            </w:pPr>
            <w:r>
              <w:rPr>
                <w:rFonts w:eastAsia="맑은 고딕" w:hint="eastAsia"/>
                <w:lang w:eastAsia="ko-KR"/>
              </w:rPr>
              <w:t>I</w:t>
            </w:r>
            <w:r>
              <w:rPr>
                <w:rFonts w:eastAsia="맑은 고딕"/>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맑은 고딕"/>
                <w:bCs/>
                <w:lang w:eastAsia="ko-KR"/>
              </w:rPr>
            </w:pPr>
            <w:r>
              <w:rPr>
                <w:rFonts w:hint="eastAsia"/>
                <w:bCs/>
                <w:lang w:eastAsia="zh-CN"/>
              </w:rPr>
              <w:t>China Telecom</w:t>
            </w:r>
          </w:p>
        </w:tc>
        <w:tc>
          <w:tcPr>
            <w:tcW w:w="3252" w:type="dxa"/>
          </w:tcPr>
          <w:p w14:paraId="155E2AFC" w14:textId="77777777" w:rsidR="00C11A27" w:rsidRDefault="00A33A7C">
            <w:pPr>
              <w:rPr>
                <w:rFonts w:eastAsia="맑은 고딕"/>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맑은 고딕"/>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6"/>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맑은 고딕"/>
                <w:lang w:eastAsia="ko-KR"/>
              </w:rPr>
              <w:t xml:space="preserve">Considering that we have agreed the default frequency hopping interval is the length of configured TDW, and the </w:t>
            </w:r>
            <w:r>
              <w:rPr>
                <w:rFonts w:eastAsia="맑은 고딕"/>
                <w:lang w:eastAsia="ko-KR"/>
              </w:rPr>
              <w:lastRenderedPageBreak/>
              <w:t>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lastRenderedPageBreak/>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맑은 고딕"/>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맑은 고딕"/>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맑은 고딕"/>
                <w:lang w:eastAsia="ko-KR"/>
              </w:rPr>
            </w:pPr>
            <w:r>
              <w:rPr>
                <w:rFonts w:eastAsia="맑은 고딕"/>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lastRenderedPageBreak/>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맑은 고딕"/>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w:t>
            </w:r>
            <w:r>
              <w:rPr>
                <w:lang w:eastAsia="zh-CN"/>
              </w:rPr>
              <w:lastRenderedPageBreak/>
              <w:t>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lastRenderedPageBreak/>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51FAAE0C" w14:textId="77777777" w:rsidR="00C11A27" w:rsidRDefault="00A33A7C">
            <w:pPr>
              <w:spacing w:after="0"/>
              <w:rPr>
                <w:rFonts w:eastAsia="MS Mincho"/>
                <w:lang w:eastAsia="ja-JP"/>
              </w:rPr>
            </w:pPr>
            <w:r>
              <w:rPr>
                <w:rFonts w:eastAsia="맑은 고딕" w:hint="eastAsia"/>
                <w:lang w:eastAsia="ko-KR"/>
              </w:rPr>
              <w:t>W</w:t>
            </w:r>
            <w:r>
              <w:rPr>
                <w:rFonts w:eastAsia="맑은 고딕"/>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DE3023">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DE3023">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DE3023">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맑은 고딕" w:hint="eastAsia"/>
                <w:bCs/>
                <w:lang w:eastAsia="ko-KR"/>
              </w:rPr>
              <w:t>LG</w:t>
            </w:r>
          </w:p>
        </w:tc>
        <w:tc>
          <w:tcPr>
            <w:tcW w:w="8292" w:type="dxa"/>
          </w:tcPr>
          <w:p w14:paraId="7D1DB883" w14:textId="77777777" w:rsidR="00C11A27" w:rsidRDefault="00A33A7C">
            <w:pPr>
              <w:rPr>
                <w:color w:val="000000" w:themeColor="text1"/>
                <w:lang w:eastAsia="zh-CN"/>
              </w:rPr>
            </w:pPr>
            <w:r>
              <w:rPr>
                <w:rFonts w:eastAsia="맑은 고딕" w:hint="eastAsia"/>
                <w:lang w:eastAsia="ko-KR"/>
              </w:rPr>
              <w:t xml:space="preserve">Fine </w:t>
            </w:r>
            <w:r>
              <w:rPr>
                <w:rFonts w:eastAsia="맑은 고딕"/>
                <w:lang w:eastAsia="ko-KR"/>
              </w:rPr>
              <w:t>for the downselection between options. @</w:t>
            </w:r>
            <w:r>
              <w:rPr>
                <w:rFonts w:eastAsia="맑은 고딕" w:hint="eastAsia"/>
                <w:lang w:eastAsia="ko-KR"/>
              </w:rPr>
              <w:t xml:space="preserve">Nokia: Thanks for the clarification. </w:t>
            </w:r>
            <w:r>
              <w:rPr>
                <w:rFonts w:eastAsia="맑은 고딕"/>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맑은 고딕"/>
                <w:bCs/>
                <w:lang w:eastAsia="ko-KR"/>
              </w:rPr>
            </w:pPr>
            <w:r>
              <w:rPr>
                <w:rFonts w:eastAsia="맑은 고딕"/>
                <w:bCs/>
                <w:lang w:eastAsia="ko-KR"/>
              </w:rPr>
              <w:t>Nokia/NSB3</w:t>
            </w:r>
          </w:p>
        </w:tc>
        <w:tc>
          <w:tcPr>
            <w:tcW w:w="8292" w:type="dxa"/>
          </w:tcPr>
          <w:p w14:paraId="7B8D424C" w14:textId="77777777" w:rsidR="00C11A27" w:rsidRDefault="00A33A7C">
            <w:pPr>
              <w:rPr>
                <w:rFonts w:eastAsia="맑은 고딕"/>
                <w:lang w:eastAsia="ko-KR"/>
              </w:rPr>
            </w:pPr>
            <w:r>
              <w:rPr>
                <w:rFonts w:eastAsia="맑은 고딕"/>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맑은 고딕"/>
                <w:u w:val="single"/>
                <w:lang w:eastAsia="ko-KR"/>
              </w:rPr>
              <w:t>Are you telling the operators that NR deployment is so bad that you expect the majority of R17 UEs to be in coverage limited scenario</w:t>
            </w:r>
            <w:r>
              <w:rPr>
                <w:rFonts w:eastAsia="맑은 고딕"/>
                <w:lang w:eastAsia="ko-KR"/>
              </w:rPr>
              <w:t>?</w:t>
            </w:r>
          </w:p>
          <w:p w14:paraId="75356946" w14:textId="77777777" w:rsidR="00C11A27" w:rsidRDefault="00A33A7C">
            <w:pPr>
              <w:rPr>
                <w:rFonts w:eastAsia="맑은 고딕"/>
                <w:lang w:eastAsia="ko-KR"/>
              </w:rPr>
            </w:pPr>
            <w:r>
              <w:rPr>
                <w:rFonts w:eastAsia="맑은 고딕"/>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맑은 고딕"/>
                <w:lang w:eastAsia="ko-KR"/>
              </w:rPr>
            </w:pPr>
            <w:r>
              <w:rPr>
                <w:rFonts w:eastAsia="맑은 고딕"/>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맑은 고딕"/>
                <w:u w:val="single"/>
                <w:lang w:eastAsia="ko-KR"/>
              </w:rPr>
              <w:t>Bottom line</w:t>
            </w:r>
            <w:r>
              <w:rPr>
                <w:rFonts w:eastAsia="맑은 고딕"/>
                <w:lang w:eastAsia="ko-KR"/>
              </w:rPr>
              <w:t xml:space="preserve">: wouldn’t it make more sense to keep everything as is, or use PUCCH </w:t>
            </w:r>
            <w:r>
              <w:rPr>
                <w:rFonts w:eastAsia="맑은 고딕"/>
                <w:lang w:eastAsia="ko-KR"/>
              </w:rPr>
              <w:lastRenderedPageBreak/>
              <w:t xml:space="preserve">FH logic for PUSCH, instead of using PUSCH logic for PUCCH, given the fundamental role and presence of PUCCH in actual deployments?  </w:t>
            </w:r>
            <w:r>
              <w:rPr>
                <w:rFonts w:eastAsia="맑은 고딕"/>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맑은 고딕"/>
                <w:bCs/>
                <w:lang w:eastAsia="ko-KR"/>
              </w:rPr>
            </w:pPr>
            <w:r>
              <w:rPr>
                <w:rFonts w:eastAsia="맑은 고딕"/>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맑은 고딕"/>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맑은 고딕"/>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맑은 고딕"/>
                <w:bCs/>
                <w:lang w:eastAsia="ko-KR"/>
              </w:rPr>
            </w:pPr>
            <w:r>
              <w:rPr>
                <w:rFonts w:eastAsia="맑은 고딕"/>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3A141C76" w14:textId="77777777" w:rsidR="00C11A27" w:rsidRDefault="00A33A7C">
            <w:pPr>
              <w:spacing w:after="0"/>
              <w:rPr>
                <w:rFonts w:eastAsia="MS Mincho"/>
                <w:bCs/>
                <w:lang w:eastAsia="ja-JP"/>
              </w:rPr>
            </w:pPr>
            <w:r>
              <w:rPr>
                <w:rFonts w:eastAsia="맑은 고딕" w:hint="eastAsia"/>
                <w:bCs/>
                <w:lang w:eastAsia="ko-KR"/>
              </w:rPr>
              <w:t>W</w:t>
            </w:r>
            <w:r>
              <w:rPr>
                <w:rFonts w:eastAsia="맑은 고딕"/>
                <w:bCs/>
                <w:lang w:eastAsia="ko-KR"/>
              </w:rPr>
              <w:t xml:space="preserve">e still wonder why default hopping interval is the default value of L even </w:t>
            </w:r>
            <w:r>
              <w:rPr>
                <w:rFonts w:eastAsia="맑은 고딕"/>
                <w:bCs/>
                <w:i/>
                <w:iCs/>
                <w:lang w:eastAsia="ko-KR"/>
              </w:rPr>
              <w:t>interslotFrequencyHopping</w:t>
            </w:r>
            <w:r>
              <w:rPr>
                <w:rFonts w:eastAsia="맑은 고딕"/>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맑은 고딕" w:hint="eastAsia"/>
                <w:bCs/>
                <w:lang w:eastAsia="ko-KR"/>
              </w:rPr>
              <w:lastRenderedPageBreak/>
              <w:t>LG</w:t>
            </w:r>
          </w:p>
        </w:tc>
        <w:tc>
          <w:tcPr>
            <w:tcW w:w="8292" w:type="dxa"/>
          </w:tcPr>
          <w:p w14:paraId="6D71C181" w14:textId="77777777" w:rsidR="00C11A27" w:rsidRDefault="00A33A7C">
            <w:pPr>
              <w:spacing w:after="0"/>
              <w:rPr>
                <w:bCs/>
                <w:lang w:eastAsia="zh-CN"/>
              </w:rPr>
            </w:pPr>
            <w:r>
              <w:rPr>
                <w:rFonts w:eastAsia="맑은 고딕"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r w:rsidRPr="006122D9">
              <w:rPr>
                <w:bCs/>
                <w:lang w:eastAsia="zh-CN"/>
              </w:rPr>
              <w:t>InterDigital</w:t>
            </w:r>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af1"/>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맑은 고딕"/>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맑은 고딕" w:hint="eastAsia"/>
                <w:bCs/>
                <w:lang w:eastAsia="ko-KR"/>
              </w:rPr>
              <w:t>LG</w:t>
            </w:r>
          </w:p>
        </w:tc>
        <w:tc>
          <w:tcPr>
            <w:tcW w:w="3252" w:type="dxa"/>
          </w:tcPr>
          <w:p w14:paraId="6CCD60EF" w14:textId="77777777" w:rsidR="00C11A27" w:rsidRDefault="00A33A7C">
            <w:pPr>
              <w:spacing w:after="0"/>
              <w:rPr>
                <w:lang w:eastAsia="zh-CN"/>
              </w:rPr>
            </w:pPr>
            <w:r>
              <w:rPr>
                <w:rFonts w:eastAsia="맑은 고딕"/>
                <w:lang w:eastAsia="ko-KR"/>
              </w:rPr>
              <w:t>Only if those for PUSCH repetition type A is reused.</w:t>
            </w:r>
          </w:p>
        </w:tc>
        <w:tc>
          <w:tcPr>
            <w:tcW w:w="5017" w:type="dxa"/>
          </w:tcPr>
          <w:p w14:paraId="1E0CB42D" w14:textId="77777777" w:rsidR="00C11A27" w:rsidRDefault="00A33A7C">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lastRenderedPageBreak/>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맑은 고딕"/>
                <w:lang w:eastAsia="ko-KR"/>
              </w:rPr>
            </w:pPr>
          </w:p>
          <w:p w14:paraId="0246CDEE" w14:textId="77777777" w:rsidR="00C11A27" w:rsidRDefault="00A33A7C">
            <w:pPr>
              <w:spacing w:before="0" w:after="0"/>
              <w:rPr>
                <w:rFonts w:eastAsia="맑은 고딕"/>
                <w:lang w:eastAsia="ko-KR"/>
              </w:rPr>
            </w:pPr>
            <w:r>
              <w:rPr>
                <w:rFonts w:eastAsia="맑은 고딕"/>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맑은 고딕"/>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맑은 고딕"/>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맑은 고딕" w:hint="eastAsia"/>
                <w:lang w:eastAsia="ko-KR"/>
              </w:rPr>
              <w:t>Y</w:t>
            </w:r>
            <w:r>
              <w:rPr>
                <w:rFonts w:eastAsia="맑은 고딕"/>
                <w:lang w:eastAsia="ko-KR"/>
              </w:rPr>
              <w:t>es</w:t>
            </w:r>
          </w:p>
        </w:tc>
        <w:tc>
          <w:tcPr>
            <w:tcW w:w="5017" w:type="dxa"/>
          </w:tcPr>
          <w:p w14:paraId="1E15BE1E" w14:textId="77777777" w:rsidR="00C11A27" w:rsidRDefault="00A33A7C">
            <w:pPr>
              <w:spacing w:before="0" w:after="0"/>
              <w:rPr>
                <w:rFonts w:eastAsia="맑은 고딕"/>
                <w:lang w:eastAsia="ko-KR"/>
              </w:rPr>
            </w:pPr>
            <w:r>
              <w:rPr>
                <w:rFonts w:eastAsia="맑은 고딕"/>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맑은 고딕"/>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맑은 고딕"/>
                <w:lang w:eastAsia="ko-KR"/>
              </w:rPr>
            </w:pPr>
            <w:r>
              <w:rPr>
                <w:rFonts w:hint="eastAsia"/>
                <w:lang w:eastAsia="zh-CN"/>
              </w:rPr>
              <w:t>Yes</w:t>
            </w:r>
          </w:p>
        </w:tc>
        <w:tc>
          <w:tcPr>
            <w:tcW w:w="5017" w:type="dxa"/>
          </w:tcPr>
          <w:p w14:paraId="163F1F4E" w14:textId="77777777" w:rsidR="00C11A27" w:rsidRDefault="00C11A27">
            <w:pPr>
              <w:spacing w:after="0"/>
              <w:rPr>
                <w:rFonts w:eastAsia="맑은 고딕"/>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맑은 고딕"/>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맑은 고딕"/>
                <w:lang w:eastAsia="ko-KR"/>
              </w:rPr>
              <w:t xml:space="preserve">A better performance can be expected by supporting inter-slot frequency hopping with DMRS bundling for TBoMS. Same mechanism for </w:t>
            </w:r>
            <w:r>
              <w:t xml:space="preserve">type-A PUSCH repetition </w:t>
            </w:r>
            <w:r>
              <w:rPr>
                <w:rFonts w:eastAsia="맑은 고딕"/>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맑은 고딕"/>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lastRenderedPageBreak/>
        <w:t xml:space="preserve">Based on the feedback received, the following FL proposal is made. </w:t>
      </w:r>
    </w:p>
    <w:p w14:paraId="1248EA48" w14:textId="77777777" w:rsidR="00C11A27" w:rsidRDefault="00A33A7C">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9" w:name="_Hlk93610759"/>
            <w:bookmarkEnd w:id="28"/>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맑은 고딕"/>
                <w:bCs/>
                <w:lang w:eastAsia="ko-KR"/>
              </w:rPr>
            </w:pPr>
            <w:r>
              <w:rPr>
                <w:rFonts w:eastAsia="맑은 고딕"/>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9"/>
      <w:tr w:rsidR="00C11A27" w14:paraId="1F5D8157" w14:textId="77777777">
        <w:tc>
          <w:tcPr>
            <w:tcW w:w="2335" w:type="dxa"/>
          </w:tcPr>
          <w:p w14:paraId="624C793C" w14:textId="77777777" w:rsidR="00C11A27" w:rsidRDefault="00A33A7C">
            <w:pPr>
              <w:spacing w:after="0"/>
              <w:rPr>
                <w:rFonts w:eastAsia="맑은 고딕"/>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맑은 고딕"/>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174ED8AD" w14:textId="77777777" w:rsidR="00C11A27" w:rsidRDefault="00A33A7C">
            <w:pPr>
              <w:spacing w:after="0"/>
              <w:rPr>
                <w:rFonts w:eastAsia="맑은 고딕"/>
                <w:lang w:eastAsia="ko-KR"/>
              </w:rPr>
            </w:pPr>
            <w:r>
              <w:rPr>
                <w:rFonts w:eastAsia="맑은 고딕" w:hint="eastAsia"/>
                <w:lang w:eastAsia="ko-KR"/>
              </w:rPr>
              <w:t>S</w:t>
            </w:r>
            <w:r>
              <w:rPr>
                <w:rFonts w:eastAsia="맑은 고딕"/>
                <w:lang w:eastAsia="ko-KR"/>
              </w:rPr>
              <w:t>upport.</w:t>
            </w:r>
          </w:p>
        </w:tc>
      </w:tr>
      <w:tr w:rsidR="00C11A27" w14:paraId="79DB6E82" w14:textId="77777777">
        <w:tc>
          <w:tcPr>
            <w:tcW w:w="2335" w:type="dxa"/>
          </w:tcPr>
          <w:p w14:paraId="61DE902E" w14:textId="77777777" w:rsidR="00C11A27" w:rsidRDefault="00A33A7C">
            <w:pPr>
              <w:spacing w:after="0"/>
              <w:rPr>
                <w:rFonts w:eastAsia="맑은 고딕"/>
                <w:bCs/>
                <w:lang w:eastAsia="ko-KR"/>
              </w:rPr>
            </w:pPr>
            <w:r>
              <w:rPr>
                <w:rFonts w:eastAsia="맑은 고딕"/>
                <w:bCs/>
                <w:lang w:eastAsia="ko-KR"/>
              </w:rPr>
              <w:t>Lenovo, Motorola Mobility</w:t>
            </w:r>
          </w:p>
        </w:tc>
        <w:tc>
          <w:tcPr>
            <w:tcW w:w="7627" w:type="dxa"/>
          </w:tcPr>
          <w:p w14:paraId="324E1DD6" w14:textId="77777777" w:rsidR="00C11A27" w:rsidRDefault="00A33A7C">
            <w:pPr>
              <w:spacing w:after="0"/>
              <w:rPr>
                <w:rFonts w:eastAsia="맑은 고딕"/>
                <w:lang w:eastAsia="ko-KR"/>
              </w:rPr>
            </w:pPr>
            <w:r>
              <w:rPr>
                <w:rFonts w:eastAsia="맑은 고딕"/>
                <w:lang w:eastAsia="ko-KR"/>
              </w:rPr>
              <w:t>Support</w:t>
            </w:r>
          </w:p>
        </w:tc>
      </w:tr>
      <w:tr w:rsidR="00C11A27" w14:paraId="32376A08" w14:textId="77777777">
        <w:tc>
          <w:tcPr>
            <w:tcW w:w="2335" w:type="dxa"/>
          </w:tcPr>
          <w:p w14:paraId="722B7446" w14:textId="77777777" w:rsidR="00C11A27" w:rsidRDefault="00A33A7C">
            <w:pPr>
              <w:spacing w:after="0"/>
              <w:rPr>
                <w:rFonts w:eastAsia="맑은 고딕"/>
                <w:bCs/>
                <w:lang w:eastAsia="ko-KR"/>
              </w:rPr>
            </w:pPr>
            <w:r>
              <w:rPr>
                <w:rFonts w:eastAsia="맑은 고딕" w:hint="eastAsia"/>
                <w:bCs/>
                <w:lang w:eastAsia="ko-KR"/>
              </w:rPr>
              <w:t>LG</w:t>
            </w:r>
          </w:p>
        </w:tc>
        <w:tc>
          <w:tcPr>
            <w:tcW w:w="7627" w:type="dxa"/>
          </w:tcPr>
          <w:p w14:paraId="081895CC" w14:textId="77777777" w:rsidR="00C11A27" w:rsidRDefault="00A33A7C">
            <w:pPr>
              <w:spacing w:after="0"/>
              <w:rPr>
                <w:rFonts w:eastAsia="맑은 고딕"/>
                <w:lang w:eastAsia="ko-KR"/>
              </w:rPr>
            </w:pPr>
            <w:r>
              <w:rPr>
                <w:rFonts w:eastAsia="맑은 고딕" w:hint="eastAsia"/>
                <w:lang w:eastAsia="ko-KR"/>
              </w:rPr>
              <w:t>S</w:t>
            </w:r>
            <w:r>
              <w:rPr>
                <w:rFonts w:eastAsia="맑은 고딕"/>
                <w:lang w:eastAsia="ko-KR"/>
              </w:rPr>
              <w:t>upport.</w:t>
            </w:r>
          </w:p>
        </w:tc>
      </w:tr>
    </w:tbl>
    <w:p w14:paraId="12EB9438" w14:textId="77777777" w:rsidR="00C11A27" w:rsidRDefault="00C11A27">
      <w:pPr>
        <w:spacing w:line="252" w:lineRule="auto"/>
      </w:pPr>
    </w:p>
    <w:p w14:paraId="72A1DD9D" w14:textId="77777777" w:rsidR="00C11A27" w:rsidRDefault="00A33A7C">
      <w:pPr>
        <w:pStyle w:val="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C11A27" w14:paraId="658D9494" w14:textId="77777777">
        <w:tc>
          <w:tcPr>
            <w:tcW w:w="2335" w:type="dxa"/>
          </w:tcPr>
          <w:bookmarkEnd w:id="30"/>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맑은 고딕"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맑은 고딕"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DE3023">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r w:rsidR="00FE14D0" w14:paraId="3245F8FB" w14:textId="77777777" w:rsidTr="00FE14D0">
        <w:tc>
          <w:tcPr>
            <w:tcW w:w="2335" w:type="dxa"/>
          </w:tcPr>
          <w:p w14:paraId="0711A6F3" w14:textId="77777777" w:rsidR="00FE14D0" w:rsidRDefault="00FE14D0" w:rsidP="00DE3023">
            <w:pPr>
              <w:spacing w:after="0"/>
              <w:rPr>
                <w:bCs/>
                <w:lang w:eastAsia="zh-CN"/>
              </w:rPr>
            </w:pPr>
            <w:r>
              <w:rPr>
                <w:bCs/>
                <w:lang w:eastAsia="zh-CN"/>
              </w:rPr>
              <w:lastRenderedPageBreak/>
              <w:t>Ericsson</w:t>
            </w:r>
          </w:p>
        </w:tc>
        <w:tc>
          <w:tcPr>
            <w:tcW w:w="7627" w:type="dxa"/>
          </w:tcPr>
          <w:p w14:paraId="4B3E5B6B" w14:textId="77777777" w:rsidR="00FE14D0" w:rsidRDefault="00FE14D0" w:rsidP="00DE3023">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942A9A1" w:rsidR="00C11A27" w:rsidRDefault="00C11A27"/>
    <w:p w14:paraId="7D9C67C0" w14:textId="77777777" w:rsidR="00771797" w:rsidRDefault="00771797" w:rsidP="00771797">
      <w:pPr>
        <w:pStyle w:val="3"/>
      </w:pPr>
      <w:r>
        <w:t>Proposal for email approval</w:t>
      </w:r>
    </w:p>
    <w:p w14:paraId="7445349F" w14:textId="77777777" w:rsidR="00771797" w:rsidRDefault="00771797" w:rsidP="00771797">
      <w:pPr>
        <w:rPr>
          <w:lang w:val="en-GB"/>
        </w:rPr>
      </w:pPr>
      <w:r>
        <w:rPr>
          <w:lang w:val="en-GB"/>
        </w:rPr>
        <w:t xml:space="preserve">While waiting for Apple to confirm the existing agreements which </w:t>
      </w:r>
      <w:r w:rsidRPr="00D02E9C">
        <w:rPr>
          <w:lang w:val="en-GB"/>
        </w:rPr>
        <w:t>exclude inter-slot frequency hopping for TBoMS without DMRS bundling</w:t>
      </w:r>
      <w:r>
        <w:rPr>
          <w:lang w:val="en-GB"/>
        </w:rPr>
        <w:t xml:space="preserve">, let’s see if the following proposal can address Huawei’s concern and whether it is agreeable to the group. </w:t>
      </w:r>
    </w:p>
    <w:p w14:paraId="1E00ABFA" w14:textId="77777777" w:rsidR="00771797" w:rsidRDefault="00771797" w:rsidP="00771797">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 xml:space="preserve">. </w:t>
      </w:r>
    </w:p>
    <w:p w14:paraId="1AD2652C" w14:textId="77777777" w:rsidR="00771797" w:rsidRDefault="00771797" w:rsidP="00771797">
      <w:pPr>
        <w:pStyle w:val="af8"/>
        <w:numPr>
          <w:ilvl w:val="0"/>
          <w:numId w:val="30"/>
        </w:numPr>
        <w:rPr>
          <w:rFonts w:ascii="Times New Roman" w:hAnsi="Times New Roman"/>
          <w:b/>
          <w:bCs/>
          <w:color w:val="FF0000"/>
          <w:sz w:val="20"/>
          <w:szCs w:val="20"/>
        </w:rPr>
      </w:pPr>
      <w:r w:rsidRPr="00D02E9C">
        <w:rPr>
          <w:rFonts w:ascii="Times New Roman" w:hAnsi="Times New Roman"/>
          <w:b/>
          <w:bCs/>
          <w:color w:val="FF0000"/>
          <w:sz w:val="20"/>
          <w:szCs w:val="20"/>
        </w:rPr>
        <w:t xml:space="preserve">FFS: for TBoMS with repetitions. </w:t>
      </w:r>
    </w:p>
    <w:tbl>
      <w:tblPr>
        <w:tblStyle w:val="af1"/>
        <w:tblW w:w="9962" w:type="dxa"/>
        <w:tblLook w:val="04A0" w:firstRow="1" w:lastRow="0" w:firstColumn="1" w:lastColumn="0" w:noHBand="0" w:noVBand="1"/>
      </w:tblPr>
      <w:tblGrid>
        <w:gridCol w:w="2335"/>
        <w:gridCol w:w="7627"/>
      </w:tblGrid>
      <w:tr w:rsidR="00771797" w14:paraId="6A149583" w14:textId="77777777" w:rsidTr="00DE3023">
        <w:tc>
          <w:tcPr>
            <w:tcW w:w="2335" w:type="dxa"/>
          </w:tcPr>
          <w:p w14:paraId="14800A2D" w14:textId="77777777" w:rsidR="00771797" w:rsidRDefault="00771797" w:rsidP="00DE3023">
            <w:pPr>
              <w:spacing w:before="0" w:after="0"/>
              <w:rPr>
                <w:b/>
                <w:bCs/>
              </w:rPr>
            </w:pPr>
            <w:r>
              <w:rPr>
                <w:b/>
                <w:bCs/>
              </w:rPr>
              <w:t>Company name</w:t>
            </w:r>
          </w:p>
        </w:tc>
        <w:tc>
          <w:tcPr>
            <w:tcW w:w="7627" w:type="dxa"/>
          </w:tcPr>
          <w:p w14:paraId="0F1314E0" w14:textId="77777777" w:rsidR="00771797" w:rsidRDefault="00771797" w:rsidP="00DE3023">
            <w:pPr>
              <w:spacing w:before="0" w:after="0"/>
              <w:rPr>
                <w:b/>
                <w:bCs/>
              </w:rPr>
            </w:pPr>
            <w:r>
              <w:rPr>
                <w:b/>
                <w:bCs/>
              </w:rPr>
              <w:t>Comment</w:t>
            </w:r>
          </w:p>
        </w:tc>
      </w:tr>
      <w:tr w:rsidR="00771797" w14:paraId="248D2A21" w14:textId="77777777" w:rsidTr="00DE3023">
        <w:tc>
          <w:tcPr>
            <w:tcW w:w="2335" w:type="dxa"/>
            <w:shd w:val="clear" w:color="auto" w:fill="auto"/>
          </w:tcPr>
          <w:p w14:paraId="32B8AF03" w14:textId="7B9CDD12" w:rsidR="00771797" w:rsidRPr="0071327A" w:rsidRDefault="00F51234" w:rsidP="00DE3023">
            <w:pPr>
              <w:spacing w:before="0" w:after="0"/>
              <w:rPr>
                <w:rFonts w:eastAsia="맑은 고딕" w:hint="eastAsia"/>
                <w:bCs/>
                <w:lang w:eastAsia="ko-KR"/>
              </w:rPr>
            </w:pPr>
            <w:r>
              <w:rPr>
                <w:rFonts w:eastAsia="맑은 고딕" w:hint="eastAsia"/>
                <w:bCs/>
                <w:lang w:eastAsia="ko-KR"/>
              </w:rPr>
              <w:t>LG</w:t>
            </w:r>
          </w:p>
        </w:tc>
        <w:tc>
          <w:tcPr>
            <w:tcW w:w="7627" w:type="dxa"/>
            <w:shd w:val="clear" w:color="auto" w:fill="auto"/>
          </w:tcPr>
          <w:p w14:paraId="721ED98F" w14:textId="63B35F9B" w:rsidR="00771797" w:rsidRPr="0071327A" w:rsidRDefault="00F51234" w:rsidP="00DE3023">
            <w:pPr>
              <w:spacing w:before="0" w:after="0"/>
              <w:rPr>
                <w:rFonts w:eastAsia="맑은 고딕" w:hint="eastAsia"/>
                <w:lang w:eastAsia="ko-KR"/>
              </w:rPr>
            </w:pPr>
            <w:r>
              <w:rPr>
                <w:rFonts w:eastAsia="맑은 고딕" w:hint="eastAsia"/>
                <w:lang w:eastAsia="ko-KR"/>
              </w:rPr>
              <w:t xml:space="preserve">Just quick clarification. </w:t>
            </w:r>
            <w:r>
              <w:rPr>
                <w:rFonts w:eastAsia="맑은 고딕"/>
                <w:lang w:eastAsia="ko-KR"/>
              </w:rPr>
              <w:t>We would like to understand why TBoMS with repetition is left for FFS.</w:t>
            </w:r>
            <w:bookmarkStart w:id="31" w:name="_GoBack"/>
            <w:bookmarkEnd w:id="31"/>
          </w:p>
        </w:tc>
      </w:tr>
      <w:tr w:rsidR="00771797" w14:paraId="3740C988" w14:textId="77777777" w:rsidTr="00DE3023">
        <w:tc>
          <w:tcPr>
            <w:tcW w:w="2335" w:type="dxa"/>
            <w:shd w:val="clear" w:color="auto" w:fill="auto"/>
          </w:tcPr>
          <w:p w14:paraId="5695EC1C" w14:textId="77777777" w:rsidR="00771797" w:rsidRDefault="00771797" w:rsidP="00DE3023">
            <w:pPr>
              <w:spacing w:before="0" w:after="0"/>
              <w:rPr>
                <w:bCs/>
                <w:lang w:eastAsia="zh-CN"/>
              </w:rPr>
            </w:pPr>
          </w:p>
        </w:tc>
        <w:tc>
          <w:tcPr>
            <w:tcW w:w="7627" w:type="dxa"/>
            <w:shd w:val="clear" w:color="auto" w:fill="auto"/>
          </w:tcPr>
          <w:p w14:paraId="508FC9E2" w14:textId="77777777" w:rsidR="00771797" w:rsidRDefault="00771797" w:rsidP="00DE3023">
            <w:pPr>
              <w:spacing w:before="0" w:after="0"/>
              <w:rPr>
                <w:lang w:eastAsia="zh-CN"/>
              </w:rPr>
            </w:pPr>
          </w:p>
        </w:tc>
      </w:tr>
    </w:tbl>
    <w:p w14:paraId="0D728671" w14:textId="77777777" w:rsidR="00771797" w:rsidRDefault="00771797"/>
    <w:p w14:paraId="1F6AFCF8" w14:textId="77777777" w:rsidR="00C11A27" w:rsidRDefault="00A33A7C">
      <w:pPr>
        <w:pStyle w:val="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32"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맑은 고딕"/>
                <w:bCs/>
                <w:lang w:eastAsia="ko-KR"/>
              </w:rPr>
            </w:pPr>
          </w:p>
        </w:tc>
        <w:tc>
          <w:tcPr>
            <w:tcW w:w="7627" w:type="dxa"/>
          </w:tcPr>
          <w:p w14:paraId="56032C72" w14:textId="77777777" w:rsidR="00C11A27" w:rsidRDefault="00C11A27">
            <w:pPr>
              <w:spacing w:before="0" w:after="0"/>
              <w:rPr>
                <w:bCs/>
                <w:lang w:eastAsia="zh-CN"/>
              </w:rPr>
            </w:pPr>
          </w:p>
        </w:tc>
      </w:tr>
    </w:tbl>
    <w:bookmarkEnd w:id="32"/>
    <w:p w14:paraId="1E552127" w14:textId="77777777" w:rsidR="00C11A27" w:rsidRDefault="00A33A7C">
      <w:pPr>
        <w:pStyle w:val="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5232FF92" w:rsidR="00C11A27" w:rsidRDefault="00A33A7C">
      <w:pPr>
        <w:pStyle w:val="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af8"/>
        <w:numPr>
          <w:ilvl w:val="0"/>
          <w:numId w:val="7"/>
        </w:numPr>
        <w:rPr>
          <w:rFonts w:ascii="Times New Roman" w:hAnsi="Times New Roman"/>
          <w:b/>
          <w:bCs/>
          <w:sz w:val="20"/>
          <w:szCs w:val="20"/>
        </w:rPr>
      </w:pPr>
      <w:r>
        <w:rPr>
          <w:rFonts w:ascii="Times New Roman" w:hAnsi="Times New Roman"/>
          <w:b/>
          <w:bCs/>
          <w:sz w:val="20"/>
          <w:szCs w:val="20"/>
        </w:rPr>
        <w:lastRenderedPageBreak/>
        <w:t>PUCCH-Frequencyhopping-Interval</w:t>
      </w:r>
    </w:p>
    <w:p w14:paraId="3F3746E7" w14:textId="77777777" w:rsidR="00C11A27" w:rsidRDefault="00A33A7C">
      <w:pPr>
        <w:pStyle w:val="af8"/>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af8"/>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8D10511" w14:textId="77777777" w:rsidR="00C11A27" w:rsidRDefault="00A33A7C">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1"/>
      </w:pPr>
      <w:bookmarkStart w:id="33"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af8"/>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F542492" w14:textId="50A7DAEC" w:rsidR="00AF41BA" w:rsidRDefault="00AF41BA" w:rsidP="00AF41BA">
      <w:pPr>
        <w:pStyle w:val="af8"/>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 xml:space="preserve">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DE3023">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w:t>
      </w:r>
      <w:r w:rsidRPr="00632EBC">
        <w:rPr>
          <w:b/>
          <w:bCs/>
          <w:strike/>
          <w:color w:val="FF0000"/>
          <w:lang w:val="en-GB"/>
        </w:rPr>
        <w:t>(in RAN1#107bis-e)</w:t>
      </w:r>
      <w:r>
        <w:rPr>
          <w:b/>
          <w:bCs/>
          <w:lang w:val="en-GB"/>
        </w:rPr>
        <w:t xml:space="preserve"> between the following two options </w:t>
      </w:r>
    </w:p>
    <w:p w14:paraId="3EAA5F73" w14:textId="77777777" w:rsidR="00584776" w:rsidRDefault="00584776" w:rsidP="00584776">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TBoMS. </w:t>
      </w:r>
    </w:p>
    <w:p w14:paraId="5F071635" w14:textId="77777777" w:rsidR="00C11A27" w:rsidRDefault="00A33A7C">
      <w:pPr>
        <w:pStyle w:val="1"/>
      </w:pPr>
      <w:r>
        <w:t>References</w:t>
      </w:r>
      <w:bookmarkEnd w:id="33"/>
    </w:p>
    <w:tbl>
      <w:tblPr>
        <w:tblStyle w:val="af1"/>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DE3023">
            <w:pPr>
              <w:spacing w:before="0" w:after="0"/>
              <w:rPr>
                <w:iCs/>
                <w:u w:val="single"/>
                <w:lang w:eastAsia="zh-CN"/>
              </w:rPr>
            </w:pPr>
            <w:hyperlink r:id="rId14" w:tgtFrame="_parent" w:history="1">
              <w:r w:rsidR="00A33A7C">
                <w:rPr>
                  <w:rStyle w:val="af5"/>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DE3023">
            <w:pPr>
              <w:spacing w:before="0" w:after="0"/>
              <w:rPr>
                <w:iCs/>
                <w:u w:val="single"/>
                <w:lang w:eastAsia="zh-CN"/>
              </w:rPr>
            </w:pPr>
            <w:hyperlink r:id="rId15" w:tgtFrame="_parent" w:history="1">
              <w:r w:rsidR="00A33A7C">
                <w:rPr>
                  <w:rStyle w:val="af5"/>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DE3023">
            <w:pPr>
              <w:spacing w:before="0" w:after="0"/>
              <w:rPr>
                <w:iCs/>
                <w:u w:val="single"/>
                <w:lang w:eastAsia="zh-CN"/>
              </w:rPr>
            </w:pPr>
            <w:hyperlink r:id="rId16" w:tgtFrame="_parent" w:history="1">
              <w:r w:rsidR="00A33A7C">
                <w:rPr>
                  <w:rStyle w:val="af5"/>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DE3023">
            <w:pPr>
              <w:spacing w:before="0" w:after="0"/>
              <w:rPr>
                <w:iCs/>
                <w:u w:val="single"/>
                <w:lang w:eastAsia="zh-CN"/>
              </w:rPr>
            </w:pPr>
            <w:hyperlink r:id="rId17" w:tgtFrame="_parent" w:history="1">
              <w:r w:rsidR="00A33A7C">
                <w:rPr>
                  <w:rStyle w:val="af5"/>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DE3023">
            <w:pPr>
              <w:spacing w:before="0" w:after="0"/>
              <w:rPr>
                <w:iCs/>
                <w:u w:val="single"/>
                <w:lang w:eastAsia="zh-CN"/>
              </w:rPr>
            </w:pPr>
            <w:hyperlink r:id="rId18" w:tgtFrame="_parent" w:history="1">
              <w:r w:rsidR="00A33A7C">
                <w:rPr>
                  <w:rStyle w:val="af5"/>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DE3023">
            <w:pPr>
              <w:spacing w:before="0" w:after="0"/>
              <w:rPr>
                <w:iCs/>
                <w:u w:val="single"/>
                <w:lang w:eastAsia="zh-CN"/>
              </w:rPr>
            </w:pPr>
            <w:hyperlink r:id="rId19" w:tgtFrame="_parent" w:history="1">
              <w:r w:rsidR="00A33A7C">
                <w:rPr>
                  <w:rStyle w:val="af5"/>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DE3023">
            <w:pPr>
              <w:spacing w:before="0" w:after="0"/>
              <w:rPr>
                <w:iCs/>
                <w:u w:val="single"/>
                <w:lang w:eastAsia="zh-CN"/>
              </w:rPr>
            </w:pPr>
            <w:hyperlink r:id="rId20" w:tgtFrame="_parent" w:history="1">
              <w:r w:rsidR="00A33A7C">
                <w:rPr>
                  <w:rStyle w:val="af5"/>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DE3023">
            <w:pPr>
              <w:spacing w:before="0" w:after="0"/>
              <w:rPr>
                <w:iCs/>
                <w:u w:val="single"/>
                <w:lang w:eastAsia="zh-CN"/>
              </w:rPr>
            </w:pPr>
            <w:hyperlink r:id="rId21" w:tgtFrame="_parent" w:history="1">
              <w:r w:rsidR="00A33A7C">
                <w:rPr>
                  <w:rStyle w:val="af5"/>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DE3023">
            <w:pPr>
              <w:spacing w:before="0" w:after="0"/>
              <w:rPr>
                <w:iCs/>
                <w:u w:val="single"/>
                <w:lang w:eastAsia="zh-CN"/>
              </w:rPr>
            </w:pPr>
            <w:hyperlink r:id="rId22" w:tgtFrame="_parent" w:history="1">
              <w:r w:rsidR="00A33A7C">
                <w:rPr>
                  <w:rStyle w:val="af5"/>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DE3023">
            <w:pPr>
              <w:spacing w:before="0" w:after="0"/>
              <w:rPr>
                <w:iCs/>
                <w:u w:val="single"/>
                <w:lang w:eastAsia="zh-CN"/>
              </w:rPr>
            </w:pPr>
            <w:hyperlink r:id="rId23" w:tgtFrame="_parent" w:history="1">
              <w:r w:rsidR="00A33A7C">
                <w:rPr>
                  <w:rStyle w:val="af5"/>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DE3023">
            <w:pPr>
              <w:spacing w:before="0" w:after="0"/>
              <w:rPr>
                <w:iCs/>
                <w:u w:val="single"/>
                <w:lang w:eastAsia="zh-CN"/>
              </w:rPr>
            </w:pPr>
            <w:hyperlink r:id="rId24" w:tgtFrame="_parent" w:history="1">
              <w:r w:rsidR="00A33A7C">
                <w:rPr>
                  <w:rStyle w:val="af5"/>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DE3023">
            <w:pPr>
              <w:spacing w:before="0" w:after="0"/>
              <w:rPr>
                <w:iCs/>
                <w:u w:val="single"/>
                <w:lang w:eastAsia="zh-CN"/>
              </w:rPr>
            </w:pPr>
            <w:hyperlink r:id="rId25" w:tgtFrame="_parent" w:history="1">
              <w:r w:rsidR="00A33A7C">
                <w:rPr>
                  <w:rStyle w:val="af5"/>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DE3023">
            <w:pPr>
              <w:spacing w:before="0" w:after="0"/>
              <w:rPr>
                <w:iCs/>
                <w:u w:val="single"/>
                <w:lang w:eastAsia="zh-CN"/>
              </w:rPr>
            </w:pPr>
            <w:hyperlink r:id="rId26" w:tgtFrame="_parent" w:history="1">
              <w:r w:rsidR="00A33A7C">
                <w:rPr>
                  <w:rStyle w:val="af5"/>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DE3023">
            <w:pPr>
              <w:spacing w:before="0" w:after="0"/>
              <w:rPr>
                <w:iCs/>
                <w:u w:val="single"/>
                <w:lang w:eastAsia="zh-CN"/>
              </w:rPr>
            </w:pPr>
            <w:hyperlink r:id="rId27" w:tgtFrame="_parent" w:history="1">
              <w:r w:rsidR="00A33A7C">
                <w:rPr>
                  <w:rStyle w:val="af5"/>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DE3023">
            <w:pPr>
              <w:spacing w:before="0" w:after="0"/>
              <w:rPr>
                <w:iCs/>
                <w:u w:val="single"/>
                <w:lang w:eastAsia="zh-CN"/>
              </w:rPr>
            </w:pPr>
            <w:hyperlink r:id="rId28" w:tgtFrame="_parent" w:history="1">
              <w:r w:rsidR="00A33A7C">
                <w:rPr>
                  <w:rStyle w:val="af5"/>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DE3023">
            <w:pPr>
              <w:spacing w:before="0" w:after="0"/>
              <w:rPr>
                <w:iCs/>
                <w:u w:val="single"/>
                <w:lang w:eastAsia="zh-CN"/>
              </w:rPr>
            </w:pPr>
            <w:hyperlink r:id="rId29" w:tgtFrame="_parent" w:history="1">
              <w:r w:rsidR="00A33A7C">
                <w:rPr>
                  <w:rStyle w:val="af5"/>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DE3023">
            <w:pPr>
              <w:spacing w:before="0" w:after="0"/>
              <w:rPr>
                <w:iCs/>
                <w:u w:val="single"/>
                <w:lang w:eastAsia="zh-CN"/>
              </w:rPr>
            </w:pPr>
            <w:hyperlink r:id="rId30" w:tgtFrame="_parent" w:history="1">
              <w:r w:rsidR="00A33A7C">
                <w:rPr>
                  <w:rStyle w:val="af5"/>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DE3023">
            <w:pPr>
              <w:spacing w:before="0" w:after="0"/>
              <w:rPr>
                <w:iCs/>
                <w:u w:val="single"/>
                <w:lang w:eastAsia="zh-CN"/>
              </w:rPr>
            </w:pPr>
            <w:hyperlink r:id="rId31" w:tgtFrame="_parent" w:history="1">
              <w:r w:rsidR="00A33A7C">
                <w:rPr>
                  <w:rStyle w:val="af5"/>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DE3023">
            <w:pPr>
              <w:spacing w:before="0" w:after="0"/>
              <w:rPr>
                <w:iCs/>
                <w:u w:val="single"/>
                <w:lang w:eastAsia="zh-CN"/>
              </w:rPr>
            </w:pPr>
            <w:hyperlink r:id="rId32" w:tgtFrame="_parent" w:history="1">
              <w:r w:rsidR="00A33A7C">
                <w:rPr>
                  <w:rStyle w:val="af5"/>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DE3023">
            <w:pPr>
              <w:spacing w:before="0" w:after="0"/>
              <w:rPr>
                <w:iCs/>
                <w:u w:val="single"/>
                <w:lang w:eastAsia="zh-CN"/>
              </w:rPr>
            </w:pPr>
            <w:hyperlink r:id="rId33" w:tgtFrame="_parent" w:history="1">
              <w:r w:rsidR="00A33A7C">
                <w:rPr>
                  <w:rStyle w:val="af5"/>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DE3023">
            <w:pPr>
              <w:spacing w:before="0" w:after="0"/>
              <w:rPr>
                <w:iCs/>
                <w:u w:val="single"/>
                <w:lang w:eastAsia="zh-CN"/>
              </w:rPr>
            </w:pPr>
            <w:hyperlink r:id="rId34" w:tgtFrame="_parent" w:history="1">
              <w:r w:rsidR="00A33A7C">
                <w:rPr>
                  <w:rStyle w:val="af5"/>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EB27A" w14:textId="77777777" w:rsidR="00454CBD" w:rsidRDefault="00454CBD">
      <w:pPr>
        <w:spacing w:after="0" w:line="240" w:lineRule="auto"/>
      </w:pPr>
      <w:r>
        <w:separator/>
      </w:r>
    </w:p>
  </w:endnote>
  <w:endnote w:type="continuationSeparator" w:id="0">
    <w:p w14:paraId="5027E71D" w14:textId="77777777" w:rsidR="00454CBD" w:rsidRDefault="0045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4DA7" w14:textId="77777777" w:rsidR="00DE3023" w:rsidRDefault="00DE3023">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E28DBE7" w14:textId="77777777" w:rsidR="00DE3023" w:rsidRDefault="00DE302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8A99" w14:textId="3D12AE9B" w:rsidR="00DE3023" w:rsidRDefault="00DE3023">
    <w:pPr>
      <w:pStyle w:val="ab"/>
      <w:ind w:right="360"/>
    </w:pPr>
    <w:r>
      <w:rPr>
        <w:rStyle w:val="af3"/>
      </w:rPr>
      <w:fldChar w:fldCharType="begin"/>
    </w:r>
    <w:r>
      <w:rPr>
        <w:rStyle w:val="af3"/>
      </w:rPr>
      <w:instrText xml:space="preserve"> PAGE </w:instrText>
    </w:r>
    <w:r>
      <w:rPr>
        <w:rStyle w:val="af3"/>
      </w:rPr>
      <w:fldChar w:fldCharType="separate"/>
    </w:r>
    <w:r w:rsidR="00F51234">
      <w:rPr>
        <w:rStyle w:val="af3"/>
        <w:noProof/>
      </w:rPr>
      <w:t>52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51234">
      <w:rPr>
        <w:rStyle w:val="af3"/>
        <w:noProof/>
      </w:rPr>
      <w:t>55</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862BF" w14:textId="77777777" w:rsidR="00454CBD" w:rsidRDefault="00454CBD">
      <w:pPr>
        <w:spacing w:after="0" w:line="240" w:lineRule="auto"/>
      </w:pPr>
      <w:r>
        <w:separator/>
      </w:r>
    </w:p>
  </w:footnote>
  <w:footnote w:type="continuationSeparator" w:id="0">
    <w:p w14:paraId="53BA0F90" w14:textId="77777777" w:rsidR="00454CBD" w:rsidRDefault="00454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E76E" w14:textId="77777777" w:rsidR="00DE3023" w:rsidRDefault="00DE3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hybridMultilevel"/>
    <w:tmpl w:val="F27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EE1414"/>
    <w:multiLevelType w:val="hybridMultilevel"/>
    <w:tmpl w:val="D35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30"/>
  </w:num>
  <w:num w:numId="5">
    <w:abstractNumId w:val="28"/>
  </w:num>
  <w:num w:numId="6">
    <w:abstractNumId w:val="20"/>
  </w:num>
  <w:num w:numId="7">
    <w:abstractNumId w:val="7"/>
  </w:num>
  <w:num w:numId="8">
    <w:abstractNumId w:val="27"/>
  </w:num>
  <w:num w:numId="9">
    <w:abstractNumId w:val="1"/>
  </w:num>
  <w:num w:numId="10">
    <w:abstractNumId w:val="19"/>
  </w:num>
  <w:num w:numId="11">
    <w:abstractNumId w:val="14"/>
  </w:num>
  <w:num w:numId="12">
    <w:abstractNumId w:val="24"/>
  </w:num>
  <w:num w:numId="13">
    <w:abstractNumId w:val="23"/>
  </w:num>
  <w:num w:numId="14">
    <w:abstractNumId w:val="26"/>
  </w:num>
  <w:num w:numId="15">
    <w:abstractNumId w:val="16"/>
  </w:num>
  <w:num w:numId="16">
    <w:abstractNumId w:val="22"/>
  </w:num>
  <w:num w:numId="17">
    <w:abstractNumId w:val="18"/>
  </w:num>
  <w:num w:numId="18">
    <w:abstractNumId w:val="4"/>
  </w:num>
  <w:num w:numId="19">
    <w:abstractNumId w:val="17"/>
  </w:num>
  <w:num w:numId="20">
    <w:abstractNumId w:val="5"/>
  </w:num>
  <w:num w:numId="21">
    <w:abstractNumId w:val="29"/>
  </w:num>
  <w:num w:numId="22">
    <w:abstractNumId w:val="6"/>
  </w:num>
  <w:num w:numId="23">
    <w:abstractNumId w:val="12"/>
  </w:num>
  <w:num w:numId="24">
    <w:abstractNumId w:val="3"/>
  </w:num>
  <w:num w:numId="25">
    <w:abstractNumId w:val="9"/>
  </w:num>
  <w:num w:numId="26">
    <w:abstractNumId w:val="25"/>
  </w:num>
  <w:num w:numId="27">
    <w:abstractNumId w:val="11"/>
  </w:num>
  <w:num w:numId="28">
    <w:abstractNumId w:val="15"/>
  </w:num>
  <w:num w:numId="29">
    <w:abstractNumId w:val="21"/>
  </w:num>
  <w:num w:numId="30">
    <w:abstractNumId w:val="2"/>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4B5"/>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列出段落,P"/>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F3D3789-35EB-437E-8C7A-9DA7E4C7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55</Pages>
  <Words>19228</Words>
  <Characters>109600</Characters>
  <Application>Microsoft Office Word</Application>
  <DocSecurity>0</DocSecurity>
  <Lines>913</Lines>
  <Paragraphs>257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128571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2022-01-24T10:40:00Z</dcterms:created>
  <dcterms:modified xsi:type="dcterms:W3CDTF">2022-01-24T10:40:00Z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