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D8366" w14:textId="5E5ED498" w:rsidR="00225A2E" w:rsidRPr="0007137B" w:rsidRDefault="0046198D" w:rsidP="00225A2E">
      <w:pPr>
        <w:snapToGrid w:val="0"/>
        <w:spacing w:after="0"/>
        <w:rPr>
          <w:rFonts w:cs="Arial"/>
          <w:b/>
          <w:sz w:val="28"/>
          <w:szCs w:val="28"/>
        </w:rPr>
      </w:pPr>
      <w:bookmarkStart w:id="0" w:name="_Hlk507769600"/>
      <w:bookmarkStart w:id="1" w:name="OLE_LINK3"/>
      <w:bookmarkStart w:id="2" w:name="_Ref24117420"/>
      <w:r w:rsidRPr="0046198D">
        <w:rPr>
          <w:rFonts w:cs="Arial"/>
          <w:b/>
          <w:sz w:val="28"/>
          <w:szCs w:val="28"/>
        </w:rPr>
        <w:t>3GPP TSG RAN WG1 #107</w:t>
      </w:r>
      <w:r w:rsidR="00340DED">
        <w:rPr>
          <w:rFonts w:cs="Arial"/>
          <w:b/>
          <w:sz w:val="28"/>
          <w:szCs w:val="28"/>
        </w:rPr>
        <w:t>bis</w:t>
      </w:r>
      <w:r w:rsidRPr="0046198D">
        <w:rPr>
          <w:rFonts w:cs="Arial"/>
          <w:b/>
          <w:sz w:val="28"/>
          <w:szCs w:val="28"/>
        </w:rPr>
        <w:t>-e</w:t>
      </w:r>
      <w:r w:rsidR="00225A2E" w:rsidRPr="004345A1">
        <w:rPr>
          <w:rFonts w:cs="Arial"/>
          <w:b/>
          <w:sz w:val="28"/>
          <w:szCs w:val="28"/>
        </w:rPr>
        <w:tab/>
      </w:r>
      <w:r w:rsidR="00225A2E" w:rsidRPr="0007137B">
        <w:rPr>
          <w:rFonts w:cs="Arial"/>
          <w:b/>
          <w:sz w:val="28"/>
          <w:szCs w:val="28"/>
        </w:rPr>
        <w:tab/>
      </w:r>
      <w:r w:rsidR="00225A2E">
        <w:rPr>
          <w:rFonts w:cs="Arial" w:hint="eastAsia"/>
          <w:b/>
          <w:sz w:val="28"/>
          <w:szCs w:val="28"/>
        </w:rPr>
        <w:t xml:space="preserve">      </w:t>
      </w:r>
      <w:r w:rsidR="00225A2E">
        <w:rPr>
          <w:rFonts w:cs="Arial"/>
          <w:b/>
          <w:sz w:val="28"/>
          <w:szCs w:val="28"/>
        </w:rPr>
        <w:t xml:space="preserve">                             </w:t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  <w:t xml:space="preserve">       </w:t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  <w:t xml:space="preserve">                  </w:t>
      </w:r>
      <w:r w:rsidR="00225A2E" w:rsidRPr="00C60A6A">
        <w:rPr>
          <w:rFonts w:cs="Arial"/>
          <w:b/>
          <w:sz w:val="28"/>
          <w:szCs w:val="28"/>
        </w:rPr>
        <w:t>R1-200</w:t>
      </w:r>
      <w:r w:rsidR="00225A2E">
        <w:rPr>
          <w:rFonts w:cs="Arial"/>
          <w:b/>
          <w:sz w:val="28"/>
          <w:szCs w:val="28"/>
        </w:rPr>
        <w:t>xxxx</w:t>
      </w:r>
    </w:p>
    <w:p w14:paraId="55EAF2A7" w14:textId="787120E4" w:rsidR="00E03B9D" w:rsidRPr="00832F61" w:rsidRDefault="00340DED" w:rsidP="00832F61">
      <w:pPr>
        <w:snapToGrid w:val="0"/>
        <w:spacing w:after="0"/>
        <w:rPr>
          <w:rFonts w:cs="Arial"/>
          <w:b/>
          <w:sz w:val="28"/>
          <w:szCs w:val="28"/>
        </w:rPr>
      </w:pPr>
      <w:r w:rsidRPr="00340DED">
        <w:rPr>
          <w:rFonts w:cs="Arial"/>
          <w:b/>
          <w:sz w:val="28"/>
          <w:szCs w:val="28"/>
        </w:rPr>
        <w:t>e-Meeting, January 17th – 25th, 2022</w:t>
      </w:r>
    </w:p>
    <w:bookmarkEnd w:id="0"/>
    <w:p w14:paraId="316BE4A8" w14:textId="77777777" w:rsidR="00E03B9D" w:rsidRPr="0046198D" w:rsidRDefault="00E03B9D" w:rsidP="0046198D">
      <w:pPr>
        <w:snapToGrid w:val="0"/>
        <w:spacing w:after="0"/>
        <w:rPr>
          <w:rFonts w:cs="Arial"/>
          <w:b/>
          <w:sz w:val="28"/>
          <w:szCs w:val="28"/>
        </w:rPr>
      </w:pPr>
    </w:p>
    <w:p w14:paraId="132FE1C4" w14:textId="77777777" w:rsidR="00E03B9D" w:rsidRPr="00D07C92" w:rsidRDefault="00E03B9D" w:rsidP="00E03B9D">
      <w:pPr>
        <w:widowControl w:val="0"/>
        <w:ind w:left="1800" w:hanging="1800"/>
        <w:rPr>
          <w:rFonts w:eastAsia="MS Mincho"/>
          <w:b/>
          <w:noProof/>
          <w:sz w:val="24"/>
          <w:lang w:eastAsia="ja-JP"/>
        </w:rPr>
      </w:pPr>
      <w:r w:rsidRPr="00D07C92">
        <w:rPr>
          <w:rFonts w:eastAsia="MS Mincho"/>
          <w:b/>
          <w:noProof/>
          <w:sz w:val="24"/>
          <w:lang w:eastAsia="x-none"/>
        </w:rPr>
        <w:t>Source:</w:t>
      </w:r>
      <w:r w:rsidRPr="00D07C92"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>Ad-Hoc Chair (</w:t>
      </w:r>
      <w:r>
        <w:rPr>
          <w:rFonts w:eastAsia="MS Mincho"/>
          <w:b/>
          <w:noProof/>
          <w:sz w:val="24"/>
          <w:lang w:eastAsia="ja-JP"/>
        </w:rPr>
        <w:t>AT&amp;T)</w:t>
      </w:r>
    </w:p>
    <w:bookmarkEnd w:id="1"/>
    <w:p w14:paraId="2EF4E2C9" w14:textId="279F237B" w:rsidR="00E03B9D" w:rsidRPr="00D07C92" w:rsidRDefault="00E03B9D" w:rsidP="00E03B9D">
      <w:pPr>
        <w:widowControl w:val="0"/>
        <w:ind w:left="1800" w:hanging="1800"/>
        <w:rPr>
          <w:rFonts w:eastAsia="MS Mincho"/>
          <w:b/>
          <w:noProof/>
          <w:sz w:val="24"/>
          <w:lang w:eastAsia="ja-JP"/>
        </w:rPr>
      </w:pPr>
      <w:r w:rsidRPr="00D07C92">
        <w:rPr>
          <w:rFonts w:eastAsia="MS Mincho"/>
          <w:b/>
          <w:noProof/>
          <w:sz w:val="24"/>
          <w:lang w:eastAsia="x-none"/>
        </w:rPr>
        <w:t>Title:</w:t>
      </w:r>
      <w:r w:rsidRPr="00D07C92">
        <w:rPr>
          <w:rFonts w:eastAsia="MS Mincho"/>
          <w:b/>
          <w:noProof/>
          <w:sz w:val="24"/>
          <w:lang w:eastAsia="x-none"/>
        </w:rPr>
        <w:tab/>
      </w:r>
      <w:r w:rsidR="001D3D53">
        <w:rPr>
          <w:rFonts w:eastAsia="MS Mincho"/>
          <w:b/>
          <w:noProof/>
          <w:sz w:val="24"/>
          <w:lang w:eastAsia="x-none"/>
        </w:rPr>
        <w:t>Session</w:t>
      </w:r>
      <w:r w:rsidRPr="00D07C92">
        <w:rPr>
          <w:rFonts w:eastAsia="MS Mincho"/>
          <w:b/>
          <w:noProof/>
          <w:sz w:val="24"/>
          <w:lang w:eastAsia="x-none"/>
        </w:rPr>
        <w:t xml:space="preserve"> </w:t>
      </w:r>
      <w:r>
        <w:rPr>
          <w:rFonts w:eastAsia="MS Mincho"/>
          <w:b/>
          <w:noProof/>
          <w:sz w:val="24"/>
          <w:lang w:eastAsia="x-none"/>
        </w:rPr>
        <w:t>N</w:t>
      </w:r>
      <w:r w:rsidRPr="00D07C92">
        <w:rPr>
          <w:rFonts w:eastAsia="MS Mincho"/>
          <w:b/>
          <w:noProof/>
          <w:sz w:val="24"/>
          <w:lang w:eastAsia="x-none"/>
        </w:rPr>
        <w:t xml:space="preserve">otes of AI </w:t>
      </w:r>
      <w:r w:rsidR="0046198D" w:rsidRPr="0046198D">
        <w:rPr>
          <w:rFonts w:eastAsia="MS Mincho"/>
          <w:b/>
          <w:noProof/>
          <w:sz w:val="24"/>
          <w:lang w:eastAsia="x-none"/>
        </w:rPr>
        <w:t>8.1</w:t>
      </w:r>
      <w:r w:rsidR="00340DED">
        <w:rPr>
          <w:rFonts w:eastAsia="MS Mincho"/>
          <w:b/>
          <w:noProof/>
          <w:sz w:val="24"/>
          <w:lang w:eastAsia="x-none"/>
        </w:rPr>
        <w:t>5</w:t>
      </w:r>
      <w:r w:rsidR="0046198D" w:rsidRPr="0046198D">
        <w:rPr>
          <w:rFonts w:eastAsia="MS Mincho"/>
          <w:b/>
          <w:noProof/>
          <w:sz w:val="24"/>
          <w:lang w:eastAsia="x-none"/>
        </w:rPr>
        <w:t>.</w:t>
      </w:r>
      <w:r w:rsidR="00517960">
        <w:rPr>
          <w:rFonts w:eastAsia="MS Mincho"/>
          <w:b/>
          <w:noProof/>
          <w:sz w:val="24"/>
          <w:lang w:eastAsia="x-none"/>
        </w:rPr>
        <w:t>2</w:t>
      </w:r>
    </w:p>
    <w:p w14:paraId="03AD16E9" w14:textId="4AB08622" w:rsidR="00E03B9D" w:rsidRPr="00D07C92" w:rsidRDefault="00E03B9D" w:rsidP="00E03B9D">
      <w:pPr>
        <w:widowControl w:val="0"/>
        <w:tabs>
          <w:tab w:val="left" w:pos="1800"/>
        </w:tabs>
        <w:ind w:left="1800" w:hanging="1800"/>
        <w:rPr>
          <w:rFonts w:eastAsia="MS Mincho"/>
          <w:b/>
          <w:noProof/>
          <w:sz w:val="24"/>
          <w:lang w:eastAsia="ja-JP"/>
        </w:rPr>
      </w:pPr>
      <w:r w:rsidRPr="00D07C92">
        <w:rPr>
          <w:rFonts w:eastAsia="MS Mincho"/>
          <w:b/>
          <w:noProof/>
          <w:sz w:val="24"/>
          <w:lang w:eastAsia="x-none"/>
        </w:rPr>
        <w:t>Agenda Item:</w:t>
      </w:r>
      <w:bookmarkStart w:id="3" w:name="Source"/>
      <w:bookmarkEnd w:id="3"/>
      <w:r w:rsidRPr="00D07C92">
        <w:rPr>
          <w:rFonts w:eastAsia="MS Mincho"/>
          <w:b/>
          <w:noProof/>
          <w:sz w:val="24"/>
          <w:lang w:eastAsia="x-none"/>
        </w:rPr>
        <w:tab/>
      </w:r>
      <w:r w:rsidR="0046198D" w:rsidRPr="008509C5">
        <w:rPr>
          <w:b/>
          <w:color w:val="000000"/>
          <w:sz w:val="24"/>
          <w:szCs w:val="24"/>
        </w:rPr>
        <w:t>8.1</w:t>
      </w:r>
      <w:r w:rsidR="00340DED">
        <w:rPr>
          <w:b/>
          <w:color w:val="000000"/>
          <w:sz w:val="24"/>
          <w:szCs w:val="24"/>
        </w:rPr>
        <w:t>5</w:t>
      </w:r>
      <w:r w:rsidR="0046198D" w:rsidRPr="008509C5">
        <w:rPr>
          <w:b/>
          <w:color w:val="000000"/>
          <w:sz w:val="24"/>
          <w:szCs w:val="24"/>
        </w:rPr>
        <w:t>.</w:t>
      </w:r>
      <w:r w:rsidR="00517960">
        <w:rPr>
          <w:b/>
          <w:color w:val="000000"/>
          <w:sz w:val="24"/>
          <w:szCs w:val="24"/>
        </w:rPr>
        <w:t>2</w:t>
      </w:r>
    </w:p>
    <w:p w14:paraId="22548C9D" w14:textId="77777777" w:rsidR="00E03B9D" w:rsidRPr="00D07C92" w:rsidRDefault="00E03B9D" w:rsidP="00E03B9D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r w:rsidRPr="00D07C92">
        <w:rPr>
          <w:rFonts w:eastAsia="MS Gothic"/>
          <w:b/>
          <w:sz w:val="24"/>
          <w:lang w:eastAsia="ja-JP"/>
        </w:rPr>
        <w:t>Document for:</w:t>
      </w:r>
      <w:bookmarkStart w:id="4" w:name="DocumentFor"/>
      <w:bookmarkEnd w:id="4"/>
      <w:r w:rsidRPr="00D07C92">
        <w:rPr>
          <w:rFonts w:eastAsia="MS Gothic"/>
          <w:b/>
          <w:sz w:val="24"/>
          <w:lang w:eastAsia="ja-JP"/>
        </w:rPr>
        <w:t xml:space="preserve"> </w:t>
      </w:r>
      <w:r w:rsidRPr="00D07C92">
        <w:rPr>
          <w:rFonts w:eastAsia="MS Gothic"/>
          <w:b/>
          <w:sz w:val="24"/>
          <w:lang w:eastAsia="ja-JP"/>
        </w:rPr>
        <w:tab/>
      </w:r>
      <w:r>
        <w:rPr>
          <w:rFonts w:eastAsia="MS Gothic"/>
          <w:b/>
          <w:sz w:val="24"/>
          <w:lang w:eastAsia="ja-JP"/>
        </w:rPr>
        <w:t>Endorsement</w:t>
      </w:r>
    </w:p>
    <w:p w14:paraId="20A31DB5" w14:textId="77777777" w:rsidR="00E03B9D" w:rsidRDefault="00E03B9D" w:rsidP="00E03B9D">
      <w:pPr>
        <w:rPr>
          <w:rFonts w:eastAsia="MS Mincho"/>
          <w:iCs/>
          <w:lang w:eastAsia="ja-JP"/>
        </w:rPr>
      </w:pPr>
    </w:p>
    <w:p w14:paraId="2CB764D9" w14:textId="77777777" w:rsidR="00E03B9D" w:rsidRPr="00315CBC" w:rsidRDefault="00E03B9D" w:rsidP="002C044C">
      <w:pPr>
        <w:pStyle w:val="ListParagraph"/>
        <w:widowControl w:val="0"/>
        <w:numPr>
          <w:ilvl w:val="0"/>
          <w:numId w:val="6"/>
        </w:numPr>
        <w:spacing w:before="240" w:after="60"/>
        <w:contextualSpacing w:val="0"/>
        <w:jc w:val="left"/>
        <w:outlineLvl w:val="0"/>
        <w:rPr>
          <w:b/>
          <w:bCs/>
          <w:vanish/>
          <w:kern w:val="32"/>
          <w:sz w:val="32"/>
          <w:szCs w:val="32"/>
        </w:rPr>
      </w:pPr>
      <w:bookmarkStart w:id="5" w:name="_Toc503630811"/>
    </w:p>
    <w:p w14:paraId="12A4A63C" w14:textId="77777777" w:rsidR="00E03B9D" w:rsidRPr="00315CBC" w:rsidRDefault="00E03B9D" w:rsidP="002C044C">
      <w:pPr>
        <w:pStyle w:val="ListParagraph"/>
        <w:widowControl w:val="0"/>
        <w:numPr>
          <w:ilvl w:val="0"/>
          <w:numId w:val="6"/>
        </w:numPr>
        <w:spacing w:before="240" w:after="60"/>
        <w:contextualSpacing w:val="0"/>
        <w:jc w:val="left"/>
        <w:outlineLvl w:val="0"/>
        <w:rPr>
          <w:b/>
          <w:bCs/>
          <w:vanish/>
          <w:kern w:val="32"/>
          <w:sz w:val="32"/>
          <w:szCs w:val="32"/>
        </w:rPr>
      </w:pPr>
    </w:p>
    <w:p w14:paraId="518A17A0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39B92812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0F43174E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1BE1B9DE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3DA44BC5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62FBA167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6A6BC847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43EF4028" w14:textId="0EC9A9EC" w:rsidR="00E03B9D" w:rsidRDefault="0046198D" w:rsidP="00E03B9D">
      <w:pPr>
        <w:pStyle w:val="Heading4"/>
        <w:numPr>
          <w:ilvl w:val="0"/>
          <w:numId w:val="0"/>
        </w:numPr>
        <w:ind w:left="864" w:hanging="864"/>
      </w:pPr>
      <w:bookmarkStart w:id="6" w:name="_Toc38197081"/>
      <w:bookmarkEnd w:id="5"/>
      <w:r>
        <w:t>8</w:t>
      </w:r>
      <w:r w:rsidR="00E03B9D">
        <w:t>.</w:t>
      </w:r>
      <w:r>
        <w:t>1</w:t>
      </w:r>
      <w:r w:rsidR="00340DED">
        <w:t>5</w:t>
      </w:r>
      <w:r w:rsidR="00E03B9D">
        <w:t>.</w:t>
      </w:r>
      <w:r w:rsidR="00517960">
        <w:t>2</w:t>
      </w:r>
      <w:r w:rsidR="00E03B9D">
        <w:tab/>
      </w:r>
      <w:bookmarkStart w:id="7" w:name="_Toc86838815"/>
      <w:bookmarkEnd w:id="6"/>
      <w:r w:rsidR="00517960" w:rsidRPr="002D4D40">
        <w:t>UE features for supporting NR from 52.6 GHz to 71 GHz</w:t>
      </w:r>
      <w:bookmarkEnd w:id="7"/>
    </w:p>
    <w:p w14:paraId="509E687D" w14:textId="69886DD1" w:rsidR="00084442" w:rsidRDefault="00084442" w:rsidP="00084442">
      <w:pPr>
        <w:rPr>
          <w:rFonts w:cs="Arial"/>
        </w:rPr>
      </w:pPr>
    </w:p>
    <w:p w14:paraId="1FC72091" w14:textId="77777777" w:rsidR="00893525" w:rsidRPr="004F232E" w:rsidRDefault="00893525" w:rsidP="00893525">
      <w:pPr>
        <w:rPr>
          <w:lang w:eastAsia="x-none"/>
        </w:rPr>
      </w:pPr>
      <w:r w:rsidRPr="00EC01E4">
        <w:rPr>
          <w:highlight w:val="cyan"/>
          <w:lang w:eastAsia="x-none"/>
        </w:rPr>
        <w:t>[</w:t>
      </w:r>
      <w:r>
        <w:rPr>
          <w:highlight w:val="cyan"/>
          <w:lang w:eastAsia="x-none"/>
        </w:rPr>
        <w:t>107bis</w:t>
      </w:r>
      <w:r w:rsidRPr="00EC01E4">
        <w:rPr>
          <w:highlight w:val="cyan"/>
          <w:lang w:eastAsia="x-none"/>
        </w:rPr>
        <w:t>-e-R17-UE-features-</w:t>
      </w:r>
      <w:r w:rsidRPr="00F35CAE">
        <w:rPr>
          <w:highlight w:val="cyan"/>
          <w:lang w:eastAsia="x-none"/>
        </w:rPr>
        <w:t>52-71GHz</w:t>
      </w:r>
      <w:r w:rsidRPr="00EC01E4">
        <w:rPr>
          <w:highlight w:val="cyan"/>
          <w:lang w:eastAsia="x-none"/>
        </w:rPr>
        <w:t>-01] Email discussion UE features for</w:t>
      </w:r>
      <w:r w:rsidRPr="00EC01E4">
        <w:rPr>
          <w:highlight w:val="cyan"/>
        </w:rPr>
        <w:t xml:space="preserve"> supporting NR from 52.6 GHz to 71 GHz – Ralf (AT&amp;T)</w:t>
      </w:r>
    </w:p>
    <w:p w14:paraId="35391D4A" w14:textId="77777777" w:rsidR="00893525" w:rsidRDefault="00893525" w:rsidP="00893525">
      <w:pPr>
        <w:numPr>
          <w:ilvl w:val="0"/>
          <w:numId w:val="20"/>
        </w:numPr>
        <w:spacing w:before="0" w:after="0"/>
        <w:jc w:val="left"/>
        <w:rPr>
          <w:highlight w:val="cyan"/>
          <w:lang w:eastAsia="x-none"/>
        </w:rPr>
      </w:pPr>
      <w:r>
        <w:rPr>
          <w:rFonts w:hint="eastAsia"/>
          <w:highlight w:val="cyan"/>
          <w:lang w:eastAsia="x-none"/>
        </w:rPr>
        <w:t>1</w:t>
      </w:r>
      <w:r>
        <w:rPr>
          <w:rFonts w:hint="eastAsia"/>
          <w:highlight w:val="cyan"/>
          <w:vertAlign w:val="superscript"/>
          <w:lang w:eastAsia="x-none"/>
        </w:rPr>
        <w:t>st</w:t>
      </w:r>
      <w:r>
        <w:rPr>
          <w:rFonts w:hint="eastAsia"/>
          <w:highlight w:val="cyan"/>
          <w:lang w:eastAsia="x-none"/>
        </w:rPr>
        <w:t xml:space="preserve"> check point: </w:t>
      </w:r>
      <w:r>
        <w:rPr>
          <w:highlight w:val="cyan"/>
        </w:rPr>
        <w:t>January 20</w:t>
      </w:r>
    </w:p>
    <w:p w14:paraId="6B2565B7" w14:textId="77777777" w:rsidR="00893525" w:rsidRDefault="00893525" w:rsidP="00893525">
      <w:pPr>
        <w:numPr>
          <w:ilvl w:val="0"/>
          <w:numId w:val="20"/>
        </w:numPr>
        <w:spacing w:before="0" w:after="0"/>
        <w:jc w:val="left"/>
        <w:rPr>
          <w:highlight w:val="cyan"/>
          <w:lang w:eastAsia="x-none"/>
        </w:rPr>
      </w:pPr>
      <w:r>
        <w:rPr>
          <w:highlight w:val="cyan"/>
          <w:lang w:eastAsia="x-none"/>
        </w:rPr>
        <w:t>Final</w:t>
      </w:r>
      <w:r>
        <w:rPr>
          <w:rFonts w:hint="eastAsia"/>
          <w:highlight w:val="cyan"/>
          <w:lang w:eastAsia="x-none"/>
        </w:rPr>
        <w:t xml:space="preserve"> check point: </w:t>
      </w:r>
      <w:r>
        <w:rPr>
          <w:highlight w:val="cyan"/>
        </w:rPr>
        <w:t>January</w:t>
      </w:r>
      <w:r>
        <w:rPr>
          <w:rFonts w:hint="eastAsia"/>
          <w:highlight w:val="cyan"/>
        </w:rPr>
        <w:t xml:space="preserve"> </w:t>
      </w:r>
      <w:r>
        <w:rPr>
          <w:highlight w:val="cyan"/>
          <w:lang w:eastAsia="x-none"/>
        </w:rPr>
        <w:t>25</w:t>
      </w:r>
    </w:p>
    <w:p w14:paraId="14BC0269" w14:textId="25F13BAF" w:rsidR="00893525" w:rsidRDefault="00893525" w:rsidP="00893525">
      <w:pPr>
        <w:rPr>
          <w:lang w:eastAsia="x-none"/>
        </w:rPr>
      </w:pPr>
    </w:p>
    <w:p w14:paraId="328B6C76" w14:textId="29CCB413" w:rsidR="00893525" w:rsidRDefault="00893525" w:rsidP="00893525">
      <w:pPr>
        <w:rPr>
          <w:lang w:eastAsia="x-none"/>
        </w:rPr>
      </w:pPr>
    </w:p>
    <w:p w14:paraId="724BA4D5" w14:textId="365C16B6" w:rsidR="00893525" w:rsidRDefault="00AC7FE7" w:rsidP="00893525">
      <w:pPr>
        <w:pStyle w:val="maintext"/>
        <w:ind w:firstLineChars="90" w:firstLine="180"/>
        <w:rPr>
          <w:rFonts w:ascii="Calibri" w:hAnsi="Calibri" w:cs="Arial"/>
          <w:b/>
        </w:rPr>
      </w:pPr>
      <w:r w:rsidRPr="00AC7FE7">
        <w:rPr>
          <w:rFonts w:ascii="Calibri" w:hAnsi="Calibri" w:cs="Arial"/>
          <w:b/>
          <w:highlight w:val="green"/>
        </w:rPr>
        <w:t>Agreement</w:t>
      </w:r>
      <w:r w:rsidR="00893525" w:rsidRPr="00AC7FE7">
        <w:rPr>
          <w:rFonts w:ascii="Calibri" w:hAnsi="Calibri" w:cs="Arial"/>
          <w:b/>
          <w:highlight w:val="green"/>
        </w:rPr>
        <w:t>:</w:t>
      </w:r>
      <w:r w:rsidR="00893525">
        <w:rPr>
          <w:rFonts w:ascii="Calibri" w:hAnsi="Calibri" w:cs="Arial"/>
          <w:b/>
        </w:rPr>
        <w:t xml:space="preserve"> </w:t>
      </w:r>
      <w:r w:rsidR="00893525" w:rsidRPr="004F18ED">
        <w:rPr>
          <w:rFonts w:ascii="Calibri" w:hAnsi="Calibri" w:cs="Arial"/>
          <w:b/>
        </w:rPr>
        <w:t>Adopt the following changes highlighted in chromatic fonts, while keeping the yellow highlighting</w:t>
      </w:r>
      <w:r w:rsidR="00893525">
        <w:rPr>
          <w:rFonts w:ascii="Calibri" w:hAnsi="Calibri" w:cs="Arial"/>
          <w:b/>
        </w:rPr>
        <w:t>, if any,</w:t>
      </w:r>
      <w:r w:rsidR="00893525" w:rsidRPr="004F18ED">
        <w:rPr>
          <w:rFonts w:ascii="Calibri" w:hAnsi="Calibri" w:cs="Arial"/>
          <w:b/>
        </w:rPr>
        <w:t xml:space="preserve"> as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545"/>
        <w:gridCol w:w="1712"/>
        <w:gridCol w:w="8246"/>
        <w:gridCol w:w="222"/>
        <w:gridCol w:w="527"/>
        <w:gridCol w:w="517"/>
        <w:gridCol w:w="1715"/>
        <w:gridCol w:w="1410"/>
        <w:gridCol w:w="517"/>
        <w:gridCol w:w="517"/>
        <w:gridCol w:w="517"/>
        <w:gridCol w:w="222"/>
        <w:gridCol w:w="3750"/>
      </w:tblGrid>
      <w:tr w:rsidR="00893525" w:rsidRPr="004F18ED" w14:paraId="5C5E9E60" w14:textId="77777777" w:rsidTr="008C417D">
        <w:tc>
          <w:tcPr>
            <w:tcW w:w="0" w:type="auto"/>
          </w:tcPr>
          <w:p w14:paraId="5AFF662E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 xml:space="preserve"> 24. NR_ext_to_71GHz</w:t>
            </w:r>
          </w:p>
        </w:tc>
        <w:tc>
          <w:tcPr>
            <w:tcW w:w="0" w:type="auto"/>
          </w:tcPr>
          <w:p w14:paraId="12FFD4A5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24-1</w:t>
            </w:r>
          </w:p>
        </w:tc>
        <w:tc>
          <w:tcPr>
            <w:tcW w:w="0" w:type="auto"/>
          </w:tcPr>
          <w:p w14:paraId="7B8D80ED" w14:textId="77777777" w:rsidR="00893525" w:rsidRPr="004F18ED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eastAsia="SimSun" w:cs="Arial"/>
                <w:color w:val="000000" w:themeColor="text1"/>
                <w:szCs w:val="18"/>
                <w:lang w:eastAsia="zh-CN"/>
              </w:rPr>
              <w:t>Basic FR2-2 DL support</w:t>
            </w:r>
          </w:p>
        </w:tc>
        <w:tc>
          <w:tcPr>
            <w:tcW w:w="0" w:type="auto"/>
          </w:tcPr>
          <w:p w14:paraId="7E97ECC5" w14:textId="77777777" w:rsidR="00893525" w:rsidRPr="004F18ED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4F18ED" w:rsidDel="009C5E7F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4F18ED">
              <w:rPr>
                <w:rFonts w:cs="Arial"/>
                <w:color w:val="000000" w:themeColor="text1"/>
                <w:sz w:val="18"/>
                <w:szCs w:val="18"/>
              </w:rPr>
              <w:t>1. Support reception of 120kHz subcarrier spacing for DL data and control channels, SSB,  and reference signals in FR2-2 for non-initial access</w:t>
            </w:r>
          </w:p>
          <w:p w14:paraId="25633854" w14:textId="77777777" w:rsidR="00893525" w:rsidRPr="004F18ED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6A74C49B" w14:textId="77777777" w:rsidR="00893525" w:rsidRPr="004F18ED" w:rsidRDefault="00893525" w:rsidP="008C417D">
            <w:pPr>
              <w:pStyle w:val="TAL"/>
              <w:rPr>
                <w:rFonts w:eastAsia="MS Mincho" w:cs="Arial"/>
                <w:color w:val="000000" w:themeColor="text1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1CA76333" w14:textId="77777777" w:rsidR="00893525" w:rsidRPr="004F18ED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eastAsia="SimSun" w:cs="Arial"/>
                <w:color w:val="FF0000"/>
                <w:szCs w:val="18"/>
                <w:lang w:eastAsia="zh-CN"/>
              </w:rPr>
              <w:t>Yes</w:t>
            </w:r>
          </w:p>
        </w:tc>
        <w:tc>
          <w:tcPr>
            <w:tcW w:w="0" w:type="auto"/>
          </w:tcPr>
          <w:p w14:paraId="5C955CCA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6915933D" w14:textId="77777777" w:rsidR="00893525" w:rsidRPr="004F18ED" w:rsidRDefault="00893525" w:rsidP="008C417D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4F18ED">
              <w:rPr>
                <w:rFonts w:cs="Arial"/>
                <w:color w:val="000000" w:themeColor="text1"/>
                <w:sz w:val="18"/>
                <w:szCs w:val="18"/>
              </w:rPr>
              <w:t>FR2-2 is not supported</w:t>
            </w:r>
          </w:p>
        </w:tc>
        <w:tc>
          <w:tcPr>
            <w:tcW w:w="0" w:type="auto"/>
          </w:tcPr>
          <w:p w14:paraId="7BBE6D8A" w14:textId="77777777" w:rsidR="00893525" w:rsidRPr="00C1203B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C1203B">
              <w:rPr>
                <w:rFonts w:cs="Arial"/>
                <w:strike/>
                <w:color w:val="FF0000"/>
                <w:szCs w:val="18"/>
              </w:rPr>
              <w:t>[per UE][</w:t>
            </w:r>
            <w:r w:rsidRPr="00C1203B">
              <w:rPr>
                <w:rFonts w:cs="Arial"/>
                <w:color w:val="000000" w:themeColor="text1"/>
                <w:szCs w:val="18"/>
              </w:rPr>
              <w:t>per band</w:t>
            </w:r>
            <w:r w:rsidRPr="00C1203B"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</w:tcPr>
          <w:p w14:paraId="537D33EE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053E016A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36C8EBB7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5507ABC3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0" w:type="auto"/>
          </w:tcPr>
          <w:p w14:paraId="22554157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Optional with capability signalling</w:t>
            </w:r>
          </w:p>
          <w:p w14:paraId="3BB876DB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2EB477A4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A UE that supports FR2-2 must indicate this FG is supported</w:t>
            </w:r>
          </w:p>
        </w:tc>
      </w:tr>
    </w:tbl>
    <w:p w14:paraId="34EEB3E0" w14:textId="77777777" w:rsidR="00893525" w:rsidRDefault="00893525" w:rsidP="00893525">
      <w:pPr>
        <w:pStyle w:val="maintext"/>
        <w:ind w:firstLineChars="90" w:firstLine="180"/>
        <w:rPr>
          <w:rFonts w:ascii="Calibri" w:hAnsi="Calibri" w:cs="Arial"/>
          <w:b/>
        </w:rPr>
      </w:pPr>
    </w:p>
    <w:p w14:paraId="315ED714" w14:textId="540092EE" w:rsidR="00893525" w:rsidRDefault="00AC7FE7" w:rsidP="00893525">
      <w:pPr>
        <w:pStyle w:val="maintext"/>
        <w:ind w:firstLineChars="90" w:firstLine="180"/>
        <w:rPr>
          <w:rFonts w:ascii="Calibri" w:hAnsi="Calibri" w:cs="Arial"/>
          <w:b/>
        </w:rPr>
      </w:pPr>
      <w:r w:rsidRPr="00AC7FE7">
        <w:rPr>
          <w:rFonts w:ascii="Calibri" w:hAnsi="Calibri" w:cs="Arial"/>
          <w:b/>
          <w:highlight w:val="green"/>
        </w:rPr>
        <w:t>Agreement:</w:t>
      </w:r>
      <w:r w:rsidR="00893525">
        <w:rPr>
          <w:rFonts w:ascii="Calibri" w:hAnsi="Calibri" w:cs="Arial"/>
          <w:b/>
        </w:rPr>
        <w:t xml:space="preserve"> </w:t>
      </w:r>
      <w:r w:rsidR="00893525" w:rsidRPr="004F18ED">
        <w:rPr>
          <w:rFonts w:ascii="Calibri" w:hAnsi="Calibri" w:cs="Arial"/>
          <w:b/>
        </w:rPr>
        <w:t>Adopt the following changes highlighted in chromatic fonts, while keeping the yellow highlighting</w:t>
      </w:r>
      <w:r w:rsidR="00893525">
        <w:rPr>
          <w:rFonts w:ascii="Calibri" w:hAnsi="Calibri" w:cs="Arial"/>
          <w:b/>
        </w:rPr>
        <w:t>, if any,</w:t>
      </w:r>
      <w:r w:rsidR="00893525" w:rsidRPr="004F18ED">
        <w:rPr>
          <w:rFonts w:ascii="Calibri" w:hAnsi="Calibri" w:cs="Arial"/>
          <w:b/>
        </w:rPr>
        <w:t xml:space="preserve"> as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618"/>
        <w:gridCol w:w="1745"/>
        <w:gridCol w:w="7152"/>
        <w:gridCol w:w="633"/>
        <w:gridCol w:w="527"/>
        <w:gridCol w:w="517"/>
        <w:gridCol w:w="2073"/>
        <w:gridCol w:w="1432"/>
        <w:gridCol w:w="517"/>
        <w:gridCol w:w="517"/>
        <w:gridCol w:w="517"/>
        <w:gridCol w:w="222"/>
        <w:gridCol w:w="3938"/>
      </w:tblGrid>
      <w:tr w:rsidR="00893525" w:rsidRPr="004F18ED" w14:paraId="59D99764" w14:textId="77777777" w:rsidTr="008C417D">
        <w:tc>
          <w:tcPr>
            <w:tcW w:w="0" w:type="auto"/>
          </w:tcPr>
          <w:p w14:paraId="1E6DF109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 xml:space="preserve"> 24. NR_ext_to_71GHz</w:t>
            </w:r>
          </w:p>
        </w:tc>
        <w:tc>
          <w:tcPr>
            <w:tcW w:w="0" w:type="auto"/>
          </w:tcPr>
          <w:p w14:paraId="7AC4A6C8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24-1a</w:t>
            </w:r>
          </w:p>
        </w:tc>
        <w:tc>
          <w:tcPr>
            <w:tcW w:w="0" w:type="auto"/>
          </w:tcPr>
          <w:p w14:paraId="653F2F8E" w14:textId="77777777" w:rsidR="00893525" w:rsidRPr="004F18ED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eastAsia="SimSun" w:cs="Arial"/>
                <w:color w:val="000000" w:themeColor="text1"/>
                <w:szCs w:val="18"/>
                <w:lang w:eastAsia="zh-CN"/>
              </w:rPr>
              <w:t>Basic FR2-2 UL support</w:t>
            </w:r>
          </w:p>
        </w:tc>
        <w:tc>
          <w:tcPr>
            <w:tcW w:w="0" w:type="auto"/>
          </w:tcPr>
          <w:p w14:paraId="44103FD0" w14:textId="77777777" w:rsidR="00893525" w:rsidRPr="004F18ED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4F18ED">
              <w:rPr>
                <w:rFonts w:cs="Arial"/>
                <w:color w:val="000000" w:themeColor="text1"/>
                <w:sz w:val="18"/>
                <w:szCs w:val="18"/>
              </w:rPr>
              <w:t>1. PRACH with 120KHz SCS and length 139</w:t>
            </w:r>
          </w:p>
          <w:p w14:paraId="3E6CF79D" w14:textId="77777777" w:rsidR="00893525" w:rsidRPr="004F18ED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4F18ED">
              <w:rPr>
                <w:rFonts w:cs="Arial"/>
                <w:color w:val="000000" w:themeColor="text1"/>
                <w:sz w:val="18"/>
                <w:szCs w:val="18"/>
              </w:rPr>
              <w:t>2. Support transmission of 120kHz subcarrier spacing for UL data and control channels and reference signals in FR2-2</w:t>
            </w:r>
          </w:p>
        </w:tc>
        <w:tc>
          <w:tcPr>
            <w:tcW w:w="0" w:type="auto"/>
          </w:tcPr>
          <w:p w14:paraId="75640ED5" w14:textId="77777777" w:rsidR="00893525" w:rsidRPr="004F18ED" w:rsidRDefault="00893525" w:rsidP="008C417D">
            <w:pPr>
              <w:pStyle w:val="TAL"/>
              <w:rPr>
                <w:rFonts w:eastAsia="MS Mincho" w:cs="Arial"/>
                <w:color w:val="000000" w:themeColor="text1"/>
                <w:szCs w:val="18"/>
                <w:highlight w:val="yellow"/>
              </w:rPr>
            </w:pPr>
            <w:r w:rsidRPr="004F18ED">
              <w:rPr>
                <w:rFonts w:eastAsia="MS Mincho" w:cs="Arial"/>
                <w:strike/>
                <w:color w:val="FF0000"/>
                <w:szCs w:val="18"/>
              </w:rPr>
              <w:t>[</w:t>
            </w:r>
            <w:r w:rsidRPr="004F18ED">
              <w:rPr>
                <w:rFonts w:eastAsia="MS Mincho" w:cs="Arial"/>
                <w:color w:val="000000" w:themeColor="text1"/>
                <w:szCs w:val="18"/>
              </w:rPr>
              <w:t>24-1</w:t>
            </w:r>
            <w:r w:rsidRPr="004F18ED">
              <w:rPr>
                <w:rFonts w:eastAsia="MS Mincho"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</w:tcPr>
          <w:p w14:paraId="1A9A088D" w14:textId="77777777" w:rsidR="00893525" w:rsidRPr="004F18ED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eastAsia="SimSun" w:cs="Arial"/>
                <w:color w:val="FF0000"/>
                <w:szCs w:val="18"/>
                <w:lang w:eastAsia="zh-CN"/>
              </w:rPr>
              <w:t>Yes</w:t>
            </w:r>
          </w:p>
        </w:tc>
        <w:tc>
          <w:tcPr>
            <w:tcW w:w="0" w:type="auto"/>
          </w:tcPr>
          <w:p w14:paraId="2246D6C7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12AA43B2" w14:textId="77777777" w:rsidR="00893525" w:rsidRPr="004F18ED" w:rsidRDefault="00893525" w:rsidP="008C417D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4F18ED">
              <w:rPr>
                <w:rFonts w:cs="Arial"/>
                <w:color w:val="FF0000"/>
                <w:sz w:val="18"/>
                <w:szCs w:val="18"/>
              </w:rPr>
              <w:t>UL in FR2-2 is not supported</w:t>
            </w:r>
          </w:p>
        </w:tc>
        <w:tc>
          <w:tcPr>
            <w:tcW w:w="0" w:type="auto"/>
          </w:tcPr>
          <w:p w14:paraId="28F3CE5F" w14:textId="507A2814" w:rsidR="00893525" w:rsidRPr="004F18ED" w:rsidRDefault="00AC7FE7" w:rsidP="008C417D">
            <w:pPr>
              <w:pStyle w:val="TAL"/>
              <w:rPr>
                <w:rFonts w:cs="Arial"/>
                <w:color w:val="FF0000"/>
                <w:szCs w:val="18"/>
                <w:highlight w:val="yellow"/>
              </w:rPr>
            </w:pPr>
            <w:r w:rsidRPr="00C1203B">
              <w:rPr>
                <w:rFonts w:cs="Arial"/>
                <w:strike/>
                <w:color w:val="FF0000"/>
                <w:szCs w:val="18"/>
              </w:rPr>
              <w:t>[per UE][</w:t>
            </w:r>
            <w:r w:rsidRPr="00C1203B">
              <w:rPr>
                <w:rFonts w:cs="Arial"/>
                <w:color w:val="000000" w:themeColor="text1"/>
                <w:szCs w:val="18"/>
              </w:rPr>
              <w:t>per band</w:t>
            </w:r>
            <w:r w:rsidRPr="00C1203B"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</w:tcPr>
          <w:p w14:paraId="2C40C9A9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4C85263F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2B190E2A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7B411B79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0" w:type="auto"/>
          </w:tcPr>
          <w:p w14:paraId="0BC7F655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Optional with capability signalling</w:t>
            </w:r>
          </w:p>
          <w:p w14:paraId="1141DAA5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266DB586" w14:textId="77777777" w:rsidR="00893525" w:rsidRPr="004F18ED" w:rsidRDefault="00893525" w:rsidP="008C417D">
            <w:pPr>
              <w:pStyle w:val="TAL"/>
              <w:rPr>
                <w:rFonts w:cs="Arial"/>
                <w:strike/>
                <w:color w:val="000000" w:themeColor="text1"/>
                <w:szCs w:val="18"/>
              </w:rPr>
            </w:pPr>
            <w:r w:rsidRPr="006E136A">
              <w:rPr>
                <w:rFonts w:cs="Arial"/>
                <w:color w:val="000000" w:themeColor="text1"/>
                <w:szCs w:val="18"/>
                <w:highlight w:val="yellow"/>
              </w:rPr>
              <w:t>[A UE that supports FR2-2 must indicate this FG is supported]</w:t>
            </w:r>
          </w:p>
        </w:tc>
      </w:tr>
    </w:tbl>
    <w:p w14:paraId="0B91BCA2" w14:textId="77777777" w:rsidR="00893525" w:rsidRDefault="00893525" w:rsidP="00893525">
      <w:pPr>
        <w:pStyle w:val="maintext"/>
        <w:ind w:firstLineChars="90" w:firstLine="180"/>
        <w:rPr>
          <w:rFonts w:ascii="Calibri" w:hAnsi="Calibri" w:cs="Arial"/>
          <w:b/>
        </w:rPr>
      </w:pPr>
    </w:p>
    <w:p w14:paraId="100C654D" w14:textId="558A3E8A" w:rsidR="00893525" w:rsidRDefault="00EA1CD7" w:rsidP="00893525">
      <w:pPr>
        <w:pStyle w:val="maintext"/>
        <w:ind w:firstLineChars="90" w:firstLine="180"/>
        <w:rPr>
          <w:rFonts w:ascii="Calibri" w:hAnsi="Calibri" w:cs="Arial"/>
          <w:b/>
        </w:rPr>
      </w:pPr>
      <w:r w:rsidRPr="000D7C00">
        <w:rPr>
          <w:rFonts w:ascii="Calibri" w:hAnsi="Calibri" w:cs="Arial"/>
          <w:b/>
          <w:highlight w:val="green"/>
        </w:rPr>
        <w:t>Agreement:</w:t>
      </w:r>
      <w:r w:rsidR="00893525">
        <w:rPr>
          <w:rFonts w:ascii="Calibri" w:hAnsi="Calibri" w:cs="Arial"/>
          <w:b/>
        </w:rPr>
        <w:t xml:space="preserve"> </w:t>
      </w:r>
      <w:r w:rsidR="00893525" w:rsidRPr="004F18ED">
        <w:rPr>
          <w:rFonts w:ascii="Calibri" w:hAnsi="Calibri" w:cs="Arial"/>
          <w:b/>
        </w:rPr>
        <w:t>Adopt the following changes highlighted in chromatic fonts, while keeping the yellow highlighting</w:t>
      </w:r>
      <w:r w:rsidR="00893525">
        <w:rPr>
          <w:rFonts w:ascii="Calibri" w:hAnsi="Calibri" w:cs="Arial"/>
          <w:b/>
        </w:rPr>
        <w:t>, if any,</w:t>
      </w:r>
      <w:r w:rsidR="00893525" w:rsidRPr="004F18ED">
        <w:rPr>
          <w:rFonts w:ascii="Calibri" w:hAnsi="Calibri" w:cs="Arial"/>
          <w:b/>
        </w:rPr>
        <w:t xml:space="preserve"> as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581"/>
        <w:gridCol w:w="5340"/>
        <w:gridCol w:w="2750"/>
        <w:gridCol w:w="664"/>
        <w:gridCol w:w="527"/>
        <w:gridCol w:w="517"/>
        <w:gridCol w:w="3152"/>
        <w:gridCol w:w="798"/>
        <w:gridCol w:w="517"/>
        <w:gridCol w:w="517"/>
        <w:gridCol w:w="517"/>
        <w:gridCol w:w="222"/>
        <w:gridCol w:w="4360"/>
      </w:tblGrid>
      <w:tr w:rsidR="000261D3" w:rsidRPr="004F18ED" w14:paraId="0554B8F8" w14:textId="77777777" w:rsidTr="008C417D">
        <w:tc>
          <w:tcPr>
            <w:tcW w:w="0" w:type="auto"/>
          </w:tcPr>
          <w:p w14:paraId="4696E203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 xml:space="preserve"> 24. NR_ext_to_71GHz</w:t>
            </w:r>
          </w:p>
        </w:tc>
        <w:tc>
          <w:tcPr>
            <w:tcW w:w="0" w:type="auto"/>
          </w:tcPr>
          <w:p w14:paraId="256958EB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24-1c</w:t>
            </w:r>
          </w:p>
        </w:tc>
        <w:tc>
          <w:tcPr>
            <w:tcW w:w="0" w:type="auto"/>
          </w:tcPr>
          <w:p w14:paraId="6AB6BA2F" w14:textId="484547D8" w:rsidR="00893525" w:rsidRPr="004F18ED" w:rsidRDefault="00893525" w:rsidP="0084640A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cs="Arial"/>
                <w:color w:val="000000" w:themeColor="text1"/>
                <w:szCs w:val="18"/>
                <w:lang w:eastAsia="zh-CN"/>
              </w:rPr>
              <w:t>Multi-RB support</w:t>
            </w:r>
            <w:r w:rsidR="0084640A">
              <w:rPr>
                <w:rFonts w:cs="Arial"/>
                <w:color w:val="000000" w:themeColor="text1"/>
                <w:szCs w:val="18"/>
                <w:lang w:eastAsia="zh-CN"/>
              </w:rPr>
              <w:t xml:space="preserve"> </w:t>
            </w:r>
            <w:r w:rsidRPr="004F18ED">
              <w:rPr>
                <w:rFonts w:cs="Arial"/>
                <w:color w:val="000000" w:themeColor="text1"/>
                <w:szCs w:val="18"/>
                <w:lang w:eastAsia="zh-CN"/>
              </w:rPr>
              <w:t xml:space="preserve">PUCCH format 0/1/4 for 120 kHz </w:t>
            </w:r>
            <w:r w:rsidRPr="004F18ED">
              <w:rPr>
                <w:rFonts w:cs="Arial"/>
                <w:color w:val="FF0000"/>
                <w:szCs w:val="18"/>
                <w:lang w:eastAsia="zh-CN"/>
              </w:rPr>
              <w:t xml:space="preserve">in </w:t>
            </w:r>
            <w:r w:rsidRPr="004F18ED">
              <w:rPr>
                <w:rFonts w:eastAsia="SimSun" w:cs="Arial"/>
                <w:color w:val="FF0000"/>
                <w:szCs w:val="18"/>
                <w:lang w:eastAsia="zh-CN"/>
              </w:rPr>
              <w:t>FR2-2</w:t>
            </w:r>
            <w:r w:rsidRPr="004F18ED">
              <w:rPr>
                <w:rFonts w:cs="Arial"/>
                <w:strike/>
                <w:color w:val="FF0000"/>
                <w:szCs w:val="18"/>
              </w:rPr>
              <w:t xml:space="preserve"> [</w:t>
            </w:r>
            <w:r w:rsidRPr="00EA1CD7">
              <w:rPr>
                <w:rFonts w:cs="Arial"/>
                <w:strike/>
                <w:color w:val="FF0000"/>
                <w:szCs w:val="18"/>
              </w:rPr>
              <w:t>with/</w:t>
            </w:r>
            <w:r w:rsidRPr="004F18ED">
              <w:rPr>
                <w:rFonts w:cs="Arial"/>
                <w:strike/>
                <w:color w:val="FF0000"/>
                <w:szCs w:val="18"/>
              </w:rPr>
              <w:t xml:space="preserve">without </w:t>
            </w:r>
            <w:r w:rsidRPr="0084640A">
              <w:rPr>
                <w:rFonts w:cs="Arial"/>
                <w:strike/>
                <w:color w:val="FF0000"/>
                <w:szCs w:val="18"/>
              </w:rPr>
              <w:t>shared spectrum channel access</w:t>
            </w:r>
            <w:r w:rsidRPr="004F18ED"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</w:tcPr>
          <w:p w14:paraId="7F119854" w14:textId="77777777" w:rsidR="00893525" w:rsidRPr="004F18ED" w:rsidRDefault="00893525" w:rsidP="008C417D">
            <w:pPr>
              <w:pStyle w:val="TAL"/>
              <w:tabs>
                <w:tab w:val="left" w:pos="360"/>
              </w:tabs>
              <w:spacing w:line="256" w:lineRule="auto"/>
              <w:rPr>
                <w:rFonts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cs="Arial"/>
                <w:color w:val="000000" w:themeColor="text1"/>
                <w:szCs w:val="18"/>
                <w:lang w:eastAsia="zh-CN"/>
              </w:rPr>
              <w:t xml:space="preserve">1. Support multi-RB PUCCH format 4 for 120 kHz </w:t>
            </w:r>
          </w:p>
          <w:p w14:paraId="610DC700" w14:textId="77777777" w:rsidR="00893525" w:rsidRPr="004F18ED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4F18ED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2. Support multi-RB PUCCH format 0/1 for 120 kHz</w:t>
            </w:r>
          </w:p>
          <w:p w14:paraId="689827D6" w14:textId="77777777" w:rsidR="00893525" w:rsidRPr="004F18ED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303D189B" w14:textId="77777777" w:rsidR="00893525" w:rsidRPr="004F18ED" w:rsidRDefault="00893525" w:rsidP="008C417D">
            <w:pPr>
              <w:pStyle w:val="TAL"/>
              <w:rPr>
                <w:rFonts w:eastAsia="MS Mincho" w:cs="Arial"/>
                <w:color w:val="000000" w:themeColor="text1"/>
                <w:szCs w:val="18"/>
                <w:highlight w:val="yellow"/>
              </w:rPr>
            </w:pPr>
            <w:r w:rsidRPr="004F18ED">
              <w:rPr>
                <w:rFonts w:eastAsia="MS Mincho" w:cs="Arial"/>
                <w:strike/>
                <w:color w:val="FF0000"/>
                <w:szCs w:val="18"/>
              </w:rPr>
              <w:t>[</w:t>
            </w:r>
            <w:r w:rsidRPr="004F18ED">
              <w:rPr>
                <w:rFonts w:eastAsia="MS Mincho" w:cs="Arial"/>
                <w:color w:val="000000" w:themeColor="text1"/>
                <w:szCs w:val="18"/>
              </w:rPr>
              <w:t>24-1a</w:t>
            </w:r>
            <w:r w:rsidRPr="004F18ED">
              <w:rPr>
                <w:rFonts w:eastAsia="MS Mincho"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</w:tcPr>
          <w:p w14:paraId="32E5C04F" w14:textId="77777777" w:rsidR="00893525" w:rsidRPr="004F18ED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eastAsia="SimSun" w:cs="Arial"/>
                <w:color w:val="FF0000"/>
                <w:szCs w:val="18"/>
                <w:lang w:eastAsia="zh-CN"/>
              </w:rPr>
              <w:t>Yes</w:t>
            </w:r>
          </w:p>
        </w:tc>
        <w:tc>
          <w:tcPr>
            <w:tcW w:w="0" w:type="auto"/>
          </w:tcPr>
          <w:p w14:paraId="330F73E9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72DE89FB" w14:textId="77777777" w:rsidR="00893525" w:rsidRPr="004F18ED" w:rsidRDefault="00893525" w:rsidP="008C417D">
            <w:pPr>
              <w:rPr>
                <w:rFonts w:cs="Arial"/>
                <w:color w:val="FF0000"/>
                <w:sz w:val="18"/>
                <w:szCs w:val="18"/>
              </w:rPr>
            </w:pPr>
            <w:r w:rsidRPr="004F18ED">
              <w:rPr>
                <w:rFonts w:cs="Arial"/>
                <w:color w:val="FF0000"/>
                <w:sz w:val="18"/>
                <w:szCs w:val="18"/>
              </w:rPr>
              <w:t>Multi-RB support</w:t>
            </w:r>
          </w:p>
          <w:p w14:paraId="5E60684E" w14:textId="77777777" w:rsidR="00893525" w:rsidRPr="004F18ED" w:rsidRDefault="00893525" w:rsidP="008C417D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4F18ED">
              <w:rPr>
                <w:rFonts w:cs="Arial"/>
                <w:color w:val="FF0000"/>
                <w:sz w:val="18"/>
                <w:szCs w:val="18"/>
              </w:rPr>
              <w:t>PUCCH format 0/1/4 for 120 kHz in FR2-2 is not supported</w:t>
            </w:r>
          </w:p>
        </w:tc>
        <w:tc>
          <w:tcPr>
            <w:tcW w:w="0" w:type="auto"/>
          </w:tcPr>
          <w:p w14:paraId="338E5792" w14:textId="7CA23D8F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  <w:highlight w:val="yellow"/>
              </w:rPr>
            </w:pPr>
            <w:r w:rsidRPr="00EA1CD7"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</w:tcPr>
          <w:p w14:paraId="76C250B4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179F1356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4CB58D27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6BF4F2DF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0" w:type="auto"/>
          </w:tcPr>
          <w:p w14:paraId="2F164FD2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Optional with capability signalling</w:t>
            </w:r>
          </w:p>
          <w:p w14:paraId="0600FA0B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02233B93" w14:textId="77777777" w:rsidR="00893525" w:rsidRDefault="006E136A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6E136A">
              <w:rPr>
                <w:rFonts w:cs="Arial"/>
                <w:color w:val="000000" w:themeColor="text1"/>
                <w:szCs w:val="18"/>
                <w:highlight w:val="yellow"/>
              </w:rPr>
              <w:t xml:space="preserve">[A UE that supports </w:t>
            </w:r>
            <w:r>
              <w:rPr>
                <w:rFonts w:cs="Arial"/>
                <w:color w:val="000000" w:themeColor="text1"/>
                <w:szCs w:val="18"/>
                <w:highlight w:val="yellow"/>
              </w:rPr>
              <w:t>[</w:t>
            </w:r>
            <w:r>
              <w:rPr>
                <w:rFonts w:cs="Arial"/>
                <w:color w:val="FF0000"/>
                <w:szCs w:val="18"/>
                <w:highlight w:val="yellow"/>
              </w:rPr>
              <w:t>24-1a/24-2/</w:t>
            </w:r>
            <w:r w:rsidRPr="006E136A">
              <w:rPr>
                <w:rFonts w:cs="Arial"/>
                <w:color w:val="000000" w:themeColor="text1"/>
                <w:szCs w:val="18"/>
                <w:highlight w:val="yellow"/>
              </w:rPr>
              <w:t>FR2-2</w:t>
            </w:r>
            <w:r>
              <w:rPr>
                <w:rFonts w:cs="Arial"/>
                <w:color w:val="FF0000"/>
                <w:szCs w:val="18"/>
                <w:highlight w:val="yellow"/>
              </w:rPr>
              <w:t>]</w:t>
            </w:r>
            <w:r w:rsidRPr="006E136A">
              <w:rPr>
                <w:rFonts w:cs="Arial"/>
                <w:color w:val="000000" w:themeColor="text1"/>
                <w:szCs w:val="18"/>
                <w:highlight w:val="yellow"/>
              </w:rPr>
              <w:t xml:space="preserve"> must indicate this FG is supported]</w:t>
            </w:r>
          </w:p>
          <w:p w14:paraId="5424A876" w14:textId="77777777" w:rsidR="00EA1CD7" w:rsidRDefault="00EA1CD7" w:rsidP="008C417D">
            <w:pPr>
              <w:pStyle w:val="TAL"/>
              <w:rPr>
                <w:rFonts w:cs="Arial"/>
                <w:strike/>
                <w:color w:val="000000" w:themeColor="text1"/>
                <w:szCs w:val="18"/>
              </w:rPr>
            </w:pPr>
          </w:p>
          <w:p w14:paraId="6E8527CC" w14:textId="6B32FAB8" w:rsidR="00EA1CD7" w:rsidRPr="00EA1CD7" w:rsidRDefault="000261D3" w:rsidP="008C417D">
            <w:pPr>
              <w:pStyle w:val="TAL"/>
              <w:rPr>
                <w:rFonts w:cs="Arial"/>
                <w:color w:val="FF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 xml:space="preserve">This FG is only supported in bands under PSD limitation in shared spectrum operation </w:t>
            </w:r>
          </w:p>
        </w:tc>
      </w:tr>
    </w:tbl>
    <w:p w14:paraId="1E48BF50" w14:textId="2DD312C6" w:rsidR="00893525" w:rsidRDefault="00893525" w:rsidP="00893525">
      <w:pPr>
        <w:pStyle w:val="maintext"/>
        <w:ind w:firstLineChars="90" w:firstLine="180"/>
        <w:rPr>
          <w:rFonts w:ascii="Calibri" w:hAnsi="Calibri" w:cs="Arial"/>
          <w:b/>
        </w:rPr>
      </w:pPr>
    </w:p>
    <w:p w14:paraId="35B57B8D" w14:textId="44E414EE" w:rsidR="00893525" w:rsidRDefault="00EA1CD7" w:rsidP="00893525">
      <w:pPr>
        <w:pStyle w:val="maintext"/>
        <w:ind w:firstLineChars="90" w:firstLine="180"/>
        <w:rPr>
          <w:rFonts w:ascii="Calibri" w:hAnsi="Calibri" w:cs="Arial"/>
          <w:b/>
        </w:rPr>
      </w:pPr>
      <w:r w:rsidRPr="000D7C00">
        <w:rPr>
          <w:rFonts w:ascii="Calibri" w:hAnsi="Calibri" w:cs="Arial"/>
          <w:b/>
          <w:highlight w:val="green"/>
        </w:rPr>
        <w:t>Agreement:</w:t>
      </w:r>
      <w:r w:rsidR="00893525">
        <w:rPr>
          <w:rFonts w:ascii="Calibri" w:hAnsi="Calibri" w:cs="Arial"/>
          <w:b/>
        </w:rPr>
        <w:t xml:space="preserve"> </w:t>
      </w:r>
      <w:r w:rsidR="00893525" w:rsidRPr="004F18ED">
        <w:rPr>
          <w:rFonts w:ascii="Calibri" w:hAnsi="Calibri" w:cs="Arial"/>
          <w:b/>
        </w:rPr>
        <w:t>Adopt the following changes highlighted in chromatic fonts, while keeping the yellow highlighting</w:t>
      </w:r>
      <w:r w:rsidR="00893525">
        <w:rPr>
          <w:rFonts w:ascii="Calibri" w:hAnsi="Calibri" w:cs="Arial"/>
          <w:b/>
        </w:rPr>
        <w:t>, if any,</w:t>
      </w:r>
      <w:r w:rsidR="00893525" w:rsidRPr="004F18ED">
        <w:rPr>
          <w:rFonts w:ascii="Calibri" w:hAnsi="Calibri" w:cs="Arial"/>
          <w:b/>
        </w:rPr>
        <w:t xml:space="preserve"> as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582"/>
        <w:gridCol w:w="5007"/>
        <w:gridCol w:w="2735"/>
        <w:gridCol w:w="587"/>
        <w:gridCol w:w="527"/>
        <w:gridCol w:w="517"/>
        <w:gridCol w:w="3574"/>
        <w:gridCol w:w="799"/>
        <w:gridCol w:w="517"/>
        <w:gridCol w:w="517"/>
        <w:gridCol w:w="517"/>
        <w:gridCol w:w="222"/>
        <w:gridCol w:w="4359"/>
      </w:tblGrid>
      <w:tr w:rsidR="000261D3" w:rsidRPr="004F18ED" w14:paraId="0050D86A" w14:textId="77777777" w:rsidTr="008C417D">
        <w:tc>
          <w:tcPr>
            <w:tcW w:w="0" w:type="auto"/>
          </w:tcPr>
          <w:p w14:paraId="0E518F04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 xml:space="preserve"> 24. NR_ext_to_71GHz</w:t>
            </w:r>
          </w:p>
        </w:tc>
        <w:tc>
          <w:tcPr>
            <w:tcW w:w="0" w:type="auto"/>
          </w:tcPr>
          <w:p w14:paraId="69E8482B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24-4c</w:t>
            </w:r>
          </w:p>
        </w:tc>
        <w:tc>
          <w:tcPr>
            <w:tcW w:w="0" w:type="auto"/>
          </w:tcPr>
          <w:p w14:paraId="0F2590E9" w14:textId="77777777" w:rsidR="00893525" w:rsidRPr="003A02EA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3A02EA">
              <w:rPr>
                <w:rFonts w:cs="Arial"/>
                <w:color w:val="000000" w:themeColor="text1"/>
                <w:szCs w:val="18"/>
                <w:lang w:eastAsia="zh-CN"/>
              </w:rPr>
              <w:t xml:space="preserve">Multi-RB PUCCH format 0/1/4 for 480 kHz </w:t>
            </w:r>
            <w:r w:rsidRPr="003A02EA">
              <w:rPr>
                <w:rFonts w:cs="Arial"/>
                <w:color w:val="FF0000"/>
                <w:szCs w:val="18"/>
                <w:lang w:eastAsia="zh-CN"/>
              </w:rPr>
              <w:t>in FR2-2</w:t>
            </w:r>
            <w:r w:rsidRPr="003A02EA">
              <w:rPr>
                <w:rFonts w:cs="Arial"/>
                <w:color w:val="000000" w:themeColor="text1"/>
                <w:szCs w:val="18"/>
                <w:lang w:eastAsia="zh-CN"/>
              </w:rPr>
              <w:t xml:space="preserve"> </w:t>
            </w:r>
            <w:r w:rsidRPr="003A02EA">
              <w:rPr>
                <w:rFonts w:cs="Arial"/>
                <w:strike/>
                <w:color w:val="FF0000"/>
                <w:szCs w:val="18"/>
              </w:rPr>
              <w:t>[</w:t>
            </w:r>
            <w:r w:rsidRPr="0084640A">
              <w:rPr>
                <w:rFonts w:cs="Arial"/>
                <w:strike/>
                <w:color w:val="FF0000"/>
                <w:szCs w:val="18"/>
              </w:rPr>
              <w:t>with</w:t>
            </w:r>
            <w:r w:rsidRPr="003A02EA">
              <w:rPr>
                <w:rFonts w:cs="Arial"/>
                <w:strike/>
                <w:color w:val="FF0000"/>
                <w:szCs w:val="18"/>
              </w:rPr>
              <w:t xml:space="preserve">/without </w:t>
            </w:r>
            <w:r w:rsidRPr="0084640A">
              <w:rPr>
                <w:rFonts w:cs="Arial"/>
                <w:strike/>
                <w:color w:val="FF0000"/>
                <w:szCs w:val="18"/>
              </w:rPr>
              <w:t>shared spectrum channel access</w:t>
            </w:r>
            <w:r w:rsidRPr="003A02EA"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</w:tcPr>
          <w:p w14:paraId="2F34F4B7" w14:textId="77777777" w:rsidR="00893525" w:rsidRPr="003A02EA" w:rsidRDefault="00893525" w:rsidP="008C417D">
            <w:pPr>
              <w:autoSpaceDE w:val="0"/>
              <w:autoSpaceDN w:val="0"/>
              <w:adjustRightInd w:val="0"/>
              <w:snapToGrid w:val="0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3A02EA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Support multi-RB PUCCH format 0/1/4 for 480 kHz</w:t>
            </w:r>
          </w:p>
          <w:p w14:paraId="1D9CE18E" w14:textId="77777777" w:rsidR="00893525" w:rsidRPr="003A02EA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2685CC98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FF0000"/>
                <w:szCs w:val="18"/>
              </w:rPr>
              <w:t>24-4a</w:t>
            </w:r>
          </w:p>
        </w:tc>
        <w:tc>
          <w:tcPr>
            <w:tcW w:w="0" w:type="auto"/>
          </w:tcPr>
          <w:p w14:paraId="7606AC0C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0" w:type="auto"/>
          </w:tcPr>
          <w:p w14:paraId="7903377A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0B742B8D" w14:textId="77777777" w:rsidR="00893525" w:rsidRPr="003A02EA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 xml:space="preserve">Multi-RB PUCCH format 0/1/4 for 480 kHz </w:t>
            </w:r>
            <w:r w:rsidRPr="003A02EA">
              <w:rPr>
                <w:rFonts w:cs="Arial"/>
                <w:color w:val="FF0000"/>
                <w:szCs w:val="18"/>
                <w:lang w:eastAsia="zh-CN"/>
              </w:rPr>
              <w:t xml:space="preserve">in FR2-2 </w:t>
            </w: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is not supported</w:t>
            </w:r>
          </w:p>
        </w:tc>
        <w:tc>
          <w:tcPr>
            <w:tcW w:w="0" w:type="auto"/>
          </w:tcPr>
          <w:p w14:paraId="02B766D1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  <w:highlight w:val="yellow"/>
              </w:rPr>
            </w:pPr>
            <w:r w:rsidRPr="003A02EA"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</w:tcPr>
          <w:p w14:paraId="50F001F1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2287663A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3F698A39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4EE88DAA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0" w:type="auto"/>
          </w:tcPr>
          <w:p w14:paraId="3831E0DF" w14:textId="77777777" w:rsidR="00893525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Optional with capability signalling</w:t>
            </w:r>
          </w:p>
          <w:p w14:paraId="6C0A2071" w14:textId="77777777" w:rsidR="00EA1CD7" w:rsidRDefault="00EA1CD7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4A8F8E3F" w14:textId="09B68B3B" w:rsidR="0084640A" w:rsidRPr="000261D3" w:rsidRDefault="000261D3" w:rsidP="008C417D">
            <w:pPr>
              <w:pStyle w:val="TAL"/>
              <w:rPr>
                <w:rFonts w:cs="Arial"/>
                <w:color w:val="FF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This FG is only supported in bands under PSD limitation in shared spectrum operation</w:t>
            </w:r>
          </w:p>
        </w:tc>
      </w:tr>
    </w:tbl>
    <w:p w14:paraId="388AFF99" w14:textId="77777777" w:rsidR="00893525" w:rsidRDefault="00893525" w:rsidP="00893525">
      <w:pPr>
        <w:pStyle w:val="maintext"/>
        <w:ind w:firstLineChars="90" w:firstLine="180"/>
        <w:rPr>
          <w:rFonts w:ascii="Calibri" w:hAnsi="Calibri" w:cs="Arial"/>
          <w:b/>
        </w:rPr>
      </w:pPr>
    </w:p>
    <w:p w14:paraId="5BF95D14" w14:textId="16221865" w:rsidR="00893525" w:rsidRDefault="00EA1CD7" w:rsidP="00893525">
      <w:pPr>
        <w:pStyle w:val="maintext"/>
        <w:ind w:firstLineChars="90" w:firstLine="180"/>
        <w:rPr>
          <w:rFonts w:ascii="Calibri" w:hAnsi="Calibri" w:cs="Arial"/>
          <w:b/>
        </w:rPr>
      </w:pPr>
      <w:r w:rsidRPr="000D7C00">
        <w:rPr>
          <w:rFonts w:ascii="Calibri" w:hAnsi="Calibri" w:cs="Arial"/>
          <w:b/>
          <w:highlight w:val="green"/>
        </w:rPr>
        <w:t>Agreement:</w:t>
      </w:r>
      <w:r w:rsidR="00893525">
        <w:rPr>
          <w:rFonts w:ascii="Calibri" w:hAnsi="Calibri" w:cs="Arial"/>
          <w:b/>
        </w:rPr>
        <w:t xml:space="preserve"> </w:t>
      </w:r>
      <w:r w:rsidR="00893525" w:rsidRPr="004F18ED">
        <w:rPr>
          <w:rFonts w:ascii="Calibri" w:hAnsi="Calibri" w:cs="Arial"/>
          <w:b/>
        </w:rPr>
        <w:t>Adopt the following changes highlighted in chromatic fonts, while keeping the yellow highlighting</w:t>
      </w:r>
      <w:r w:rsidR="00893525">
        <w:rPr>
          <w:rFonts w:ascii="Calibri" w:hAnsi="Calibri" w:cs="Arial"/>
          <w:b/>
        </w:rPr>
        <w:t>, if any,</w:t>
      </w:r>
      <w:r w:rsidR="00893525" w:rsidRPr="004F18ED">
        <w:rPr>
          <w:rFonts w:ascii="Calibri" w:hAnsi="Calibri" w:cs="Arial"/>
          <w:b/>
        </w:rPr>
        <w:t xml:space="preserve"> as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582"/>
        <w:gridCol w:w="5007"/>
        <w:gridCol w:w="2735"/>
        <w:gridCol w:w="587"/>
        <w:gridCol w:w="527"/>
        <w:gridCol w:w="517"/>
        <w:gridCol w:w="3574"/>
        <w:gridCol w:w="799"/>
        <w:gridCol w:w="517"/>
        <w:gridCol w:w="517"/>
        <w:gridCol w:w="517"/>
        <w:gridCol w:w="222"/>
        <w:gridCol w:w="4359"/>
      </w:tblGrid>
      <w:tr w:rsidR="00893525" w:rsidRPr="004F18ED" w14:paraId="621C1161" w14:textId="77777777" w:rsidTr="001757A5">
        <w:tc>
          <w:tcPr>
            <w:tcW w:w="0" w:type="auto"/>
          </w:tcPr>
          <w:p w14:paraId="0874BB49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 xml:space="preserve"> 24. NR_ext_to_71GHz</w:t>
            </w:r>
          </w:p>
        </w:tc>
        <w:tc>
          <w:tcPr>
            <w:tcW w:w="0" w:type="auto"/>
          </w:tcPr>
          <w:p w14:paraId="01418C08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24-5c</w:t>
            </w:r>
          </w:p>
        </w:tc>
        <w:tc>
          <w:tcPr>
            <w:tcW w:w="0" w:type="auto"/>
            <w:shd w:val="clear" w:color="auto" w:fill="auto"/>
          </w:tcPr>
          <w:p w14:paraId="4AA5BE56" w14:textId="77777777" w:rsidR="00893525" w:rsidRPr="001757A5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1757A5">
              <w:rPr>
                <w:rFonts w:cs="Arial"/>
                <w:color w:val="000000" w:themeColor="text1"/>
                <w:szCs w:val="18"/>
                <w:lang w:eastAsia="zh-CN"/>
              </w:rPr>
              <w:t xml:space="preserve">Multi-RB PUCCH format 0/1/4 for 960 kHz </w:t>
            </w:r>
            <w:r w:rsidRPr="001757A5">
              <w:rPr>
                <w:rFonts w:cs="Arial"/>
                <w:color w:val="FF0000"/>
                <w:szCs w:val="18"/>
                <w:lang w:eastAsia="zh-CN"/>
              </w:rPr>
              <w:t>in FR2-2</w:t>
            </w:r>
            <w:r w:rsidRPr="001757A5">
              <w:rPr>
                <w:rFonts w:cs="Arial"/>
                <w:color w:val="000000" w:themeColor="text1"/>
                <w:szCs w:val="18"/>
              </w:rPr>
              <w:t xml:space="preserve"> </w:t>
            </w:r>
            <w:r w:rsidRPr="001757A5">
              <w:rPr>
                <w:rFonts w:cs="Arial"/>
                <w:strike/>
                <w:color w:val="FF0000"/>
                <w:szCs w:val="18"/>
              </w:rPr>
              <w:t>[</w:t>
            </w:r>
            <w:r w:rsidRPr="0084640A">
              <w:rPr>
                <w:rFonts w:cs="Arial"/>
                <w:strike/>
                <w:color w:val="FF0000"/>
                <w:szCs w:val="18"/>
              </w:rPr>
              <w:t>with</w:t>
            </w:r>
            <w:r w:rsidRPr="001757A5">
              <w:rPr>
                <w:rFonts w:cs="Arial"/>
                <w:strike/>
                <w:color w:val="FF0000"/>
                <w:szCs w:val="18"/>
              </w:rPr>
              <w:t xml:space="preserve">/without </w:t>
            </w:r>
            <w:r w:rsidRPr="0084640A">
              <w:rPr>
                <w:rFonts w:cs="Arial"/>
                <w:strike/>
                <w:color w:val="FF0000"/>
                <w:szCs w:val="18"/>
              </w:rPr>
              <w:t>shared spectrum channel access</w:t>
            </w:r>
            <w:r w:rsidRPr="001757A5"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</w:tcPr>
          <w:p w14:paraId="5383C242" w14:textId="77777777" w:rsidR="00893525" w:rsidRPr="003A02EA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>Support multi-RB PUCCH format 0/1/4 for 960 kHz</w:t>
            </w:r>
          </w:p>
        </w:tc>
        <w:tc>
          <w:tcPr>
            <w:tcW w:w="0" w:type="auto"/>
          </w:tcPr>
          <w:p w14:paraId="00C03B31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FF0000"/>
                <w:szCs w:val="18"/>
              </w:rPr>
              <w:t>24-5a</w:t>
            </w:r>
          </w:p>
        </w:tc>
        <w:tc>
          <w:tcPr>
            <w:tcW w:w="0" w:type="auto"/>
          </w:tcPr>
          <w:p w14:paraId="69AB78C7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0" w:type="auto"/>
          </w:tcPr>
          <w:p w14:paraId="72454A0D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6736BF45" w14:textId="77777777" w:rsidR="00893525" w:rsidRPr="003A02EA" w:rsidRDefault="00893525" w:rsidP="008C417D">
            <w:pPr>
              <w:pStyle w:val="TAL"/>
              <w:rPr>
                <w:rFonts w:eastAsia="SimSun" w:cs="Arial"/>
                <w:color w:val="FF0000"/>
                <w:szCs w:val="18"/>
                <w:lang w:eastAsia="zh-CN"/>
              </w:rPr>
            </w:pPr>
            <w:r w:rsidRPr="003A02EA">
              <w:rPr>
                <w:rFonts w:cs="Arial"/>
                <w:color w:val="FF0000"/>
                <w:szCs w:val="18"/>
                <w:lang w:eastAsia="zh-CN"/>
              </w:rPr>
              <w:t xml:space="preserve">Multi-RB PUCCH format 0/1/4 for 960 kHz in FR2-2 </w:t>
            </w: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is not supported</w:t>
            </w:r>
          </w:p>
        </w:tc>
        <w:tc>
          <w:tcPr>
            <w:tcW w:w="0" w:type="auto"/>
          </w:tcPr>
          <w:p w14:paraId="3A549F4C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  <w:highlight w:val="yellow"/>
              </w:rPr>
            </w:pPr>
            <w:r w:rsidRPr="003A02EA"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</w:tcPr>
          <w:p w14:paraId="5B6FE94B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6F55D569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4AE8FDF4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67634730" w14:textId="77777777" w:rsidR="00893525" w:rsidRPr="003A02EA" w:rsidRDefault="00893525" w:rsidP="008C417D">
            <w:pPr>
              <w:pStyle w:val="B1"/>
              <w:spacing w:after="0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05CEBC4D" w14:textId="77777777" w:rsidR="00893525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Optional with capability signalling</w:t>
            </w:r>
          </w:p>
          <w:p w14:paraId="01FABCBA" w14:textId="77777777" w:rsidR="00EA1CD7" w:rsidRDefault="00EA1CD7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66AEFC90" w14:textId="7B0DB6CA" w:rsidR="00EA1CD7" w:rsidRPr="003A02EA" w:rsidRDefault="000261D3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This FG is only supported in bands under PSD limitation in shared spectrum operation</w:t>
            </w:r>
          </w:p>
        </w:tc>
      </w:tr>
    </w:tbl>
    <w:p w14:paraId="69D393BF" w14:textId="5916B5F5" w:rsidR="00893525" w:rsidRDefault="00893525" w:rsidP="00893525">
      <w:pPr>
        <w:pStyle w:val="maintext"/>
        <w:ind w:firstLineChars="90" w:firstLine="180"/>
        <w:rPr>
          <w:rFonts w:ascii="Calibri" w:hAnsi="Calibri" w:cs="Arial"/>
          <w:b/>
        </w:rPr>
      </w:pPr>
    </w:p>
    <w:p w14:paraId="12A9A289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  <w:color w:val="000000"/>
          <w:highlight w:val="yellow"/>
        </w:rPr>
        <w:t>Proposed Agreement:</w:t>
      </w:r>
      <w:r>
        <w:rPr>
          <w:rFonts w:ascii="Calibri" w:hAnsi="Calibri" w:cs="Arial"/>
          <w:b/>
          <w:color w:val="000000"/>
        </w:rPr>
        <w:t xml:space="preserve"> </w:t>
      </w:r>
      <w:r>
        <w:rPr>
          <w:rFonts w:ascii="Calibri" w:hAnsi="Calibri" w:cs="Arial"/>
          <w:b/>
        </w:rPr>
        <w:t xml:space="preserve">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632"/>
        <w:gridCol w:w="2683"/>
        <w:gridCol w:w="4555"/>
        <w:gridCol w:w="222"/>
        <w:gridCol w:w="527"/>
        <w:gridCol w:w="517"/>
        <w:gridCol w:w="3718"/>
        <w:gridCol w:w="730"/>
        <w:gridCol w:w="517"/>
        <w:gridCol w:w="517"/>
        <w:gridCol w:w="517"/>
        <w:gridCol w:w="2853"/>
        <w:gridCol w:w="2434"/>
      </w:tblGrid>
      <w:tr w:rsidR="00AC3506" w14:paraId="28776E41" w14:textId="77777777" w:rsidTr="00371DF3">
        <w:tc>
          <w:tcPr>
            <w:tcW w:w="0" w:type="auto"/>
            <w:shd w:val="clear" w:color="auto" w:fill="auto"/>
          </w:tcPr>
          <w:p w14:paraId="10CD2090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lastRenderedPageBreak/>
              <w:t>24. NR_ext_to_71GHz</w:t>
            </w:r>
          </w:p>
        </w:tc>
        <w:tc>
          <w:tcPr>
            <w:tcW w:w="0" w:type="auto"/>
            <w:shd w:val="clear" w:color="auto" w:fill="auto"/>
          </w:tcPr>
          <w:p w14:paraId="2866F008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24-10</w:t>
            </w:r>
          </w:p>
        </w:tc>
        <w:tc>
          <w:tcPr>
            <w:tcW w:w="0" w:type="auto"/>
            <w:shd w:val="clear" w:color="auto" w:fill="auto"/>
          </w:tcPr>
          <w:p w14:paraId="101333D5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Additional beam switching time delay</w:t>
            </w:r>
          </w:p>
        </w:tc>
        <w:tc>
          <w:tcPr>
            <w:tcW w:w="0" w:type="auto"/>
            <w:shd w:val="clear" w:color="auto" w:fill="auto"/>
          </w:tcPr>
          <w:p w14:paraId="4BB82C73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Supported additional beam switching time delay d for 480 kHz SCS</w:t>
            </w:r>
          </w:p>
        </w:tc>
        <w:tc>
          <w:tcPr>
            <w:tcW w:w="0" w:type="auto"/>
            <w:shd w:val="clear" w:color="auto" w:fill="auto"/>
          </w:tcPr>
          <w:p w14:paraId="738E08D9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F65B34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4815A2CC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01133BD6" w14:textId="77777777" w:rsidR="00AC3506" w:rsidRDefault="00AC3506" w:rsidP="00371DF3">
            <w:pPr>
              <w:pStyle w:val="TAL"/>
              <w:rPr>
                <w:rFonts w:cs="Arial"/>
                <w:color w:val="FF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 xml:space="preserve">Additional beam switching time delay </w:t>
            </w:r>
            <w:r>
              <w:rPr>
                <w:rFonts w:eastAsia="SimSun" w:cs="Arial"/>
                <w:color w:val="FF0000"/>
                <w:szCs w:val="18"/>
                <w:lang w:eastAsia="zh-CN"/>
              </w:rPr>
              <w:t>is not supported</w:t>
            </w:r>
          </w:p>
        </w:tc>
        <w:tc>
          <w:tcPr>
            <w:tcW w:w="0" w:type="auto"/>
            <w:shd w:val="clear" w:color="auto" w:fill="auto"/>
          </w:tcPr>
          <w:p w14:paraId="59EB3E68" w14:textId="77777777" w:rsidR="00AC3506" w:rsidRDefault="00AC3506" w:rsidP="00371DF3">
            <w:pPr>
              <w:pStyle w:val="TAL"/>
              <w:rPr>
                <w:rFonts w:cs="Arial"/>
                <w:color w:val="FF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Per UE</w:t>
            </w:r>
          </w:p>
        </w:tc>
        <w:tc>
          <w:tcPr>
            <w:tcW w:w="0" w:type="auto"/>
            <w:shd w:val="clear" w:color="auto" w:fill="auto"/>
          </w:tcPr>
          <w:p w14:paraId="30C6086E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383E3170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44FB687C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7BE42BDE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Candidate value set: 56 or 112 symbols</w:t>
            </w:r>
          </w:p>
        </w:tc>
        <w:tc>
          <w:tcPr>
            <w:tcW w:w="0" w:type="auto"/>
            <w:shd w:val="clear" w:color="auto" w:fill="auto"/>
          </w:tcPr>
          <w:p w14:paraId="7B73E725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Optional with capability signalling</w:t>
            </w:r>
          </w:p>
        </w:tc>
      </w:tr>
    </w:tbl>
    <w:p w14:paraId="08CD782D" w14:textId="731881D1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</w:p>
    <w:p w14:paraId="417EA5FF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545"/>
        <w:gridCol w:w="3236"/>
        <w:gridCol w:w="5286"/>
        <w:gridCol w:w="612"/>
        <w:gridCol w:w="527"/>
        <w:gridCol w:w="517"/>
        <w:gridCol w:w="2289"/>
        <w:gridCol w:w="729"/>
        <w:gridCol w:w="517"/>
        <w:gridCol w:w="517"/>
        <w:gridCol w:w="517"/>
        <w:gridCol w:w="1824"/>
        <w:gridCol w:w="3419"/>
      </w:tblGrid>
      <w:tr w:rsidR="00AC3506" w14:paraId="19B09AC8" w14:textId="77777777" w:rsidTr="00371DF3">
        <w:tc>
          <w:tcPr>
            <w:tcW w:w="0" w:type="auto"/>
            <w:shd w:val="clear" w:color="auto" w:fill="auto"/>
          </w:tcPr>
          <w:p w14:paraId="32B2FB8F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17696136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24-1b</w:t>
            </w:r>
          </w:p>
        </w:tc>
        <w:tc>
          <w:tcPr>
            <w:tcW w:w="0" w:type="auto"/>
            <w:shd w:val="clear" w:color="auto" w:fill="auto"/>
          </w:tcPr>
          <w:p w14:paraId="40C31A4D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cs="Arial"/>
                <w:color w:val="000000"/>
                <w:szCs w:val="18"/>
                <w:lang w:eastAsia="zh-CN"/>
              </w:rPr>
              <w:t xml:space="preserve">Wideband PRACH </w:t>
            </w:r>
            <w:r>
              <w:rPr>
                <w:rFonts w:cs="Arial"/>
                <w:color w:val="FF0000"/>
                <w:szCs w:val="18"/>
                <w:lang w:eastAsia="zh-CN"/>
              </w:rPr>
              <w:t>for 120 kHz</w:t>
            </w:r>
            <w:r>
              <w:rPr>
                <w:rFonts w:cs="Arial"/>
                <w:color w:val="000000"/>
                <w:szCs w:val="18"/>
                <w:lang w:eastAsia="zh-CN"/>
              </w:rPr>
              <w:t xml:space="preserve"> </w:t>
            </w:r>
            <w:r>
              <w:rPr>
                <w:rFonts w:cs="Arial"/>
                <w:color w:val="FF0000"/>
                <w:szCs w:val="18"/>
                <w:lang w:eastAsia="zh-CN"/>
              </w:rPr>
              <w:t xml:space="preserve">in </w:t>
            </w:r>
            <w:r>
              <w:rPr>
                <w:rFonts w:eastAsia="SimSun" w:cs="Arial"/>
                <w:color w:val="FF0000"/>
                <w:szCs w:val="18"/>
                <w:lang w:eastAsia="zh-CN"/>
              </w:rPr>
              <w:t>FR2-2</w:t>
            </w:r>
            <w:r>
              <w:rPr>
                <w:rFonts w:cs="Arial"/>
                <w:strike/>
                <w:color w:val="FF0000"/>
                <w:szCs w:val="18"/>
              </w:rPr>
              <w:t xml:space="preserve"> [with/without shared spectrum channel access]</w:t>
            </w:r>
          </w:p>
        </w:tc>
        <w:tc>
          <w:tcPr>
            <w:tcW w:w="0" w:type="auto"/>
            <w:shd w:val="clear" w:color="auto" w:fill="auto"/>
          </w:tcPr>
          <w:p w14:paraId="17D4D2F8" w14:textId="77777777" w:rsidR="00AC3506" w:rsidRDefault="00AC3506" w:rsidP="00371DF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Enhanced PRACH design for operation by adopting a single long ZC sequence, with ZC sequence equal to 1151 for 120kHz and ZC sequence equal to 571 for 120kHz</w:t>
            </w:r>
            <w:r>
              <w:rPr>
                <w:rFonts w:cs="Arial"/>
                <w:strike/>
                <w:color w:val="000000"/>
                <w:sz w:val="18"/>
                <w:szCs w:val="18"/>
              </w:rPr>
              <w:t xml:space="preserve"> </w:t>
            </w:r>
          </w:p>
          <w:p w14:paraId="5AAE2326" w14:textId="77777777" w:rsidR="00AC3506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5874557" w14:textId="77777777" w:rsidR="00AC3506" w:rsidRDefault="00AC3506" w:rsidP="00371DF3">
            <w:pPr>
              <w:pStyle w:val="TAL"/>
              <w:rPr>
                <w:rFonts w:eastAsia="MS Mincho" w:cs="Arial"/>
                <w:color w:val="000000"/>
                <w:szCs w:val="18"/>
              </w:rPr>
            </w:pPr>
            <w:r>
              <w:rPr>
                <w:rFonts w:eastAsia="MS Mincho" w:cs="Arial"/>
                <w:strike/>
                <w:color w:val="FF0000"/>
                <w:szCs w:val="18"/>
              </w:rPr>
              <w:t>[</w:t>
            </w:r>
            <w:r>
              <w:rPr>
                <w:rFonts w:eastAsia="MS Mincho" w:cs="Arial"/>
                <w:color w:val="000000"/>
                <w:szCs w:val="18"/>
              </w:rPr>
              <w:t>24-1a</w:t>
            </w:r>
            <w:r>
              <w:rPr>
                <w:rFonts w:eastAsia="MS Mincho"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14:paraId="117C00F6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5D3D957D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1E9CB820" w14:textId="77777777" w:rsidR="00AC3506" w:rsidRDefault="00AC3506" w:rsidP="00371DF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Wideband PRACH for 120 kHz in FR2-2 is not supported</w:t>
            </w:r>
          </w:p>
        </w:tc>
        <w:tc>
          <w:tcPr>
            <w:tcW w:w="0" w:type="auto"/>
            <w:shd w:val="clear" w:color="auto" w:fill="auto"/>
          </w:tcPr>
          <w:p w14:paraId="7D5063AF" w14:textId="77777777" w:rsidR="00AC3506" w:rsidRDefault="00AC3506" w:rsidP="00371DF3">
            <w:pPr>
              <w:pStyle w:val="TAL"/>
              <w:rPr>
                <w:rFonts w:cs="Arial"/>
                <w:color w:val="FF0000"/>
                <w:szCs w:val="18"/>
              </w:rPr>
            </w:pPr>
            <w:r w:rsidRPr="002A21FB"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  <w:shd w:val="clear" w:color="auto" w:fill="auto"/>
          </w:tcPr>
          <w:p w14:paraId="100D3C65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66D2A011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3953A0EA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58510AB2" w14:textId="77777777" w:rsidR="00AC3506" w:rsidRDefault="00AC3506" w:rsidP="00371DF3">
            <w:pPr>
              <w:pStyle w:val="TAL"/>
              <w:rPr>
                <w:rFonts w:cs="Arial"/>
                <w:strike/>
                <w:color w:val="000000"/>
                <w:szCs w:val="18"/>
              </w:rPr>
            </w:pPr>
            <w:r>
              <w:rPr>
                <w:rFonts w:cs="Arial"/>
                <w:strike/>
                <w:color w:val="FF0000"/>
                <w:szCs w:val="18"/>
              </w:rPr>
              <w:t>FFS: whether to split this FG for SA and DC</w:t>
            </w:r>
          </w:p>
        </w:tc>
        <w:tc>
          <w:tcPr>
            <w:tcW w:w="0" w:type="auto"/>
            <w:shd w:val="clear" w:color="auto" w:fill="auto"/>
          </w:tcPr>
          <w:p w14:paraId="381438C3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Optional </w:t>
            </w:r>
            <w:r>
              <w:rPr>
                <w:rFonts w:cs="Arial"/>
                <w:strike/>
                <w:color w:val="FF0000"/>
                <w:szCs w:val="18"/>
              </w:rPr>
              <w:t>[</w:t>
            </w:r>
            <w:r>
              <w:rPr>
                <w:rFonts w:cs="Arial"/>
                <w:color w:val="000000"/>
                <w:szCs w:val="18"/>
              </w:rPr>
              <w:t>with</w:t>
            </w:r>
            <w:r>
              <w:rPr>
                <w:rFonts w:cs="Arial"/>
                <w:strike/>
                <w:color w:val="FF0000"/>
                <w:szCs w:val="18"/>
              </w:rPr>
              <w:t>/without]</w:t>
            </w:r>
            <w:r>
              <w:rPr>
                <w:rFonts w:cs="Arial"/>
                <w:color w:val="000000"/>
                <w:szCs w:val="18"/>
              </w:rPr>
              <w:t>capability signalling</w:t>
            </w:r>
          </w:p>
          <w:p w14:paraId="7AD27278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  <w:p w14:paraId="767E596E" w14:textId="107CE74E" w:rsidR="00AC3506" w:rsidRPr="00030B3E" w:rsidRDefault="00AC3506" w:rsidP="00371DF3">
            <w:pPr>
              <w:pStyle w:val="TAL"/>
              <w:rPr>
                <w:rFonts w:cs="Arial"/>
                <w:color w:val="FF0000"/>
                <w:szCs w:val="18"/>
              </w:rPr>
            </w:pPr>
            <w:r w:rsidRPr="00AC3506">
              <w:rPr>
                <w:rFonts w:cs="Arial"/>
                <w:color w:val="FF0000"/>
                <w:szCs w:val="18"/>
                <w:highlight w:val="yellow"/>
              </w:rPr>
              <w:t>[</w:t>
            </w:r>
            <w:r w:rsidRPr="00AC3506">
              <w:rPr>
                <w:rFonts w:cs="Arial"/>
                <w:color w:val="FF0000"/>
                <w:szCs w:val="18"/>
                <w:highlight w:val="yellow"/>
              </w:rPr>
              <w:t>Note: This FG is only supported in bands for shared spectrum operation</w:t>
            </w:r>
            <w:r w:rsidRPr="00AC3506">
              <w:rPr>
                <w:rFonts w:cs="Arial"/>
                <w:color w:val="FF0000"/>
                <w:szCs w:val="18"/>
                <w:highlight w:val="yellow"/>
              </w:rPr>
              <w:t>]</w:t>
            </w:r>
          </w:p>
          <w:p w14:paraId="6839CA45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  <w:p w14:paraId="0C1195E8" w14:textId="77777777" w:rsidR="00AC3506" w:rsidRPr="00030B3E" w:rsidRDefault="00AC3506" w:rsidP="00371DF3">
            <w:pPr>
              <w:pStyle w:val="TAL"/>
              <w:rPr>
                <w:rFonts w:cs="Arial"/>
                <w:strike/>
                <w:color w:val="000000"/>
                <w:szCs w:val="18"/>
              </w:rPr>
            </w:pPr>
            <w:r w:rsidRPr="00030B3E">
              <w:rPr>
                <w:rFonts w:cs="Arial"/>
                <w:strike/>
                <w:color w:val="FF0000"/>
                <w:szCs w:val="18"/>
              </w:rPr>
              <w:t>[A UE that supports [24-1a/24-2/FR2-2] must indicate this FG is supported]</w:t>
            </w:r>
          </w:p>
        </w:tc>
      </w:tr>
    </w:tbl>
    <w:p w14:paraId="272EB8A9" w14:textId="7553E8CC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</w:p>
    <w:p w14:paraId="16A31033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564"/>
        <w:gridCol w:w="3842"/>
        <w:gridCol w:w="1858"/>
        <w:gridCol w:w="564"/>
        <w:gridCol w:w="527"/>
        <w:gridCol w:w="517"/>
        <w:gridCol w:w="2675"/>
        <w:gridCol w:w="761"/>
        <w:gridCol w:w="517"/>
        <w:gridCol w:w="517"/>
        <w:gridCol w:w="517"/>
        <w:gridCol w:w="4435"/>
        <w:gridCol w:w="3206"/>
      </w:tblGrid>
      <w:tr w:rsidR="00AC3506" w14:paraId="511F4B0F" w14:textId="77777777" w:rsidTr="00371DF3">
        <w:tc>
          <w:tcPr>
            <w:tcW w:w="0" w:type="auto"/>
            <w:shd w:val="clear" w:color="auto" w:fill="auto"/>
          </w:tcPr>
          <w:p w14:paraId="08B137D1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11B704C0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24-4b</w:t>
            </w:r>
          </w:p>
        </w:tc>
        <w:tc>
          <w:tcPr>
            <w:tcW w:w="0" w:type="auto"/>
            <w:shd w:val="clear" w:color="auto" w:fill="auto"/>
          </w:tcPr>
          <w:p w14:paraId="353DF997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cs="Arial"/>
                <w:color w:val="000000"/>
                <w:szCs w:val="18"/>
                <w:lang w:eastAsia="zh-CN"/>
              </w:rPr>
              <w:t xml:space="preserve">Wideband PRACH  for 480 kHz </w:t>
            </w:r>
            <w:r>
              <w:rPr>
                <w:rFonts w:cs="Arial"/>
                <w:color w:val="FF0000"/>
                <w:szCs w:val="18"/>
                <w:lang w:eastAsia="zh-CN"/>
              </w:rPr>
              <w:t>in FR2-2</w:t>
            </w:r>
            <w:r>
              <w:rPr>
                <w:rFonts w:cs="Arial"/>
                <w:strike/>
                <w:color w:val="FF0000"/>
                <w:szCs w:val="18"/>
              </w:rPr>
              <w:t xml:space="preserve"> [with/without shared spectrum channel access]</w:t>
            </w:r>
          </w:p>
        </w:tc>
        <w:tc>
          <w:tcPr>
            <w:tcW w:w="0" w:type="auto"/>
            <w:shd w:val="clear" w:color="auto" w:fill="auto"/>
          </w:tcPr>
          <w:p w14:paraId="259CE668" w14:textId="77777777" w:rsidR="00AC3506" w:rsidRDefault="00AC3506" w:rsidP="00371DF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PRACH with 480KHz and length 571</w:t>
            </w:r>
          </w:p>
          <w:p w14:paraId="0F3FE160" w14:textId="77777777" w:rsidR="00AC3506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0B5DF31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24-4a</w:t>
            </w:r>
          </w:p>
        </w:tc>
        <w:tc>
          <w:tcPr>
            <w:tcW w:w="0" w:type="auto"/>
            <w:shd w:val="clear" w:color="auto" w:fill="auto"/>
          </w:tcPr>
          <w:p w14:paraId="7C4020EE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433C4B43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7B202C77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Wideband PRACH  for 480 kHz</w:t>
            </w:r>
            <w:r>
              <w:rPr>
                <w:rFonts w:cs="Arial"/>
                <w:color w:val="FF0000"/>
                <w:szCs w:val="18"/>
                <w:lang w:eastAsia="zh-CN"/>
              </w:rPr>
              <w:t xml:space="preserve"> in FR2-2</w:t>
            </w:r>
            <w:r>
              <w:rPr>
                <w:rFonts w:eastAsia="SimSun" w:cs="Arial"/>
                <w:color w:val="FF0000"/>
                <w:szCs w:val="18"/>
                <w:lang w:eastAsia="zh-CN"/>
              </w:rPr>
              <w:t xml:space="preserve"> is not supported</w:t>
            </w:r>
          </w:p>
        </w:tc>
        <w:tc>
          <w:tcPr>
            <w:tcW w:w="0" w:type="auto"/>
            <w:shd w:val="clear" w:color="auto" w:fill="auto"/>
          </w:tcPr>
          <w:p w14:paraId="1C56DD59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  <w:highlight w:val="yellow"/>
              </w:rPr>
            </w:pPr>
            <w:r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  <w:shd w:val="clear" w:color="auto" w:fill="auto"/>
          </w:tcPr>
          <w:p w14:paraId="4B766C95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19307463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72EDAEC9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23575766" w14:textId="77777777" w:rsidR="00AC3506" w:rsidRDefault="00AC3506" w:rsidP="00371DF3">
            <w:pPr>
              <w:pStyle w:val="TAL"/>
              <w:rPr>
                <w:rFonts w:cs="Arial"/>
                <w:strike/>
                <w:color w:val="FF0000"/>
                <w:szCs w:val="18"/>
              </w:rPr>
            </w:pPr>
            <w:r>
              <w:rPr>
                <w:rFonts w:cs="Arial"/>
                <w:strike/>
                <w:color w:val="FF0000"/>
                <w:szCs w:val="18"/>
              </w:rPr>
              <w:t>FFS: whether to split this FG for SA and DC</w:t>
            </w:r>
          </w:p>
          <w:p w14:paraId="68C099A0" w14:textId="77777777" w:rsidR="00AC3506" w:rsidRDefault="00AC3506" w:rsidP="00371DF3">
            <w:pPr>
              <w:pStyle w:val="TAL"/>
              <w:rPr>
                <w:rFonts w:cs="Arial"/>
                <w:strike/>
                <w:color w:val="FF0000"/>
                <w:szCs w:val="18"/>
              </w:rPr>
            </w:pPr>
          </w:p>
          <w:p w14:paraId="3FD28A75" w14:textId="77777777" w:rsidR="00AC3506" w:rsidRDefault="00AC3506" w:rsidP="00371DF3">
            <w:pPr>
              <w:pStyle w:val="TAL"/>
              <w:rPr>
                <w:rFonts w:cs="Arial"/>
                <w:strike/>
                <w:color w:val="FF0000"/>
                <w:szCs w:val="18"/>
              </w:rPr>
            </w:pPr>
            <w:r>
              <w:rPr>
                <w:rFonts w:cs="Arial"/>
                <w:strike/>
                <w:color w:val="FF0000"/>
                <w:szCs w:val="18"/>
              </w:rPr>
              <w:t>[Agreement:</w:t>
            </w:r>
          </w:p>
          <w:p w14:paraId="0B168399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trike/>
                <w:color w:val="FF0000"/>
                <w:szCs w:val="18"/>
              </w:rPr>
              <w:t>Do not support PRACH length L=571, 1151 for 960kHz PRACH and at least L =1151 for 480kHz PRACH]</w:t>
            </w:r>
          </w:p>
        </w:tc>
        <w:tc>
          <w:tcPr>
            <w:tcW w:w="0" w:type="auto"/>
            <w:shd w:val="clear" w:color="auto" w:fill="auto"/>
          </w:tcPr>
          <w:p w14:paraId="5481F296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Optional with capability signalling</w:t>
            </w:r>
          </w:p>
          <w:p w14:paraId="0E6E252A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  <w:p w14:paraId="79C336EE" w14:textId="3294779A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 w:rsidRPr="00AC3506">
              <w:rPr>
                <w:rFonts w:cs="Arial"/>
                <w:color w:val="FF0000"/>
                <w:szCs w:val="18"/>
                <w:highlight w:val="yellow"/>
              </w:rPr>
              <w:t>[Note: This FG is only supported in bands for shared spectrum operation]</w:t>
            </w:r>
          </w:p>
        </w:tc>
      </w:tr>
    </w:tbl>
    <w:p w14:paraId="388F6F5E" w14:textId="2788071D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</w:p>
    <w:p w14:paraId="3C4CDFD7" w14:textId="77777777" w:rsidR="00DE3725" w:rsidRDefault="00DE3725" w:rsidP="00DE3725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534"/>
        <w:gridCol w:w="1770"/>
        <w:gridCol w:w="9354"/>
        <w:gridCol w:w="534"/>
        <w:gridCol w:w="527"/>
        <w:gridCol w:w="517"/>
        <w:gridCol w:w="2225"/>
        <w:gridCol w:w="1182"/>
        <w:gridCol w:w="517"/>
        <w:gridCol w:w="517"/>
        <w:gridCol w:w="517"/>
        <w:gridCol w:w="222"/>
        <w:gridCol w:w="2039"/>
      </w:tblGrid>
      <w:tr w:rsidR="00DE3725" w14:paraId="58DE1C95" w14:textId="77777777" w:rsidTr="00371DF3">
        <w:tc>
          <w:tcPr>
            <w:tcW w:w="0" w:type="auto"/>
            <w:shd w:val="clear" w:color="auto" w:fill="auto"/>
          </w:tcPr>
          <w:p w14:paraId="6C340B5A" w14:textId="77777777" w:rsidR="00DE3725" w:rsidRDefault="00DE3725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23A46A24" w14:textId="77777777" w:rsidR="00DE3725" w:rsidRDefault="00DE3725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24-4</w:t>
            </w:r>
          </w:p>
        </w:tc>
        <w:tc>
          <w:tcPr>
            <w:tcW w:w="0" w:type="auto"/>
            <w:shd w:val="clear" w:color="auto" w:fill="auto"/>
          </w:tcPr>
          <w:p w14:paraId="7588B706" w14:textId="77777777" w:rsidR="00DE3725" w:rsidRDefault="00DE3725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Cs w:val="18"/>
                <w:lang w:eastAsia="zh-CN"/>
              </w:rPr>
              <w:t>480KHz SCS support for DL</w:t>
            </w:r>
          </w:p>
        </w:tc>
        <w:tc>
          <w:tcPr>
            <w:tcW w:w="0" w:type="auto"/>
            <w:shd w:val="clear" w:color="auto" w:fill="auto"/>
          </w:tcPr>
          <w:p w14:paraId="18E25A1E" w14:textId="77777777" w:rsidR="00DE3725" w:rsidRDefault="00DE3725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 480KH SCS for DL data and control channels, SSB, and reference signal reception in FR2-2 for non-initial access</w:t>
            </w:r>
          </w:p>
          <w:p w14:paraId="3EA7EAF8" w14:textId="77777777" w:rsidR="00DE3725" w:rsidRDefault="00DE3725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2. Multiple-slot PDCCH monitoring for 480KHz with </w:t>
            </w:r>
            <w:r>
              <w:rPr>
                <w:rFonts w:cs="Arial"/>
                <w:strike/>
                <w:color w:val="FF0000"/>
                <w:sz w:val="18"/>
                <w:szCs w:val="18"/>
              </w:rPr>
              <w:t>X=4 slots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color w:val="FF0000"/>
                <w:sz w:val="18"/>
                <w:szCs w:val="18"/>
              </w:rPr>
              <w:t>Xs,Ys</w:t>
            </w:r>
            <w:proofErr w:type="spellEnd"/>
            <w:r>
              <w:rPr>
                <w:rFonts w:cs="Arial"/>
                <w:color w:val="FF0000"/>
                <w:sz w:val="18"/>
                <w:szCs w:val="18"/>
              </w:rPr>
              <w:t>) = (4,1)</w:t>
            </w:r>
          </w:p>
          <w:p w14:paraId="4AEDFD2A" w14:textId="77777777" w:rsidR="00DE3725" w:rsidRDefault="00DE3725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trike/>
                <w:color w:val="FF0000"/>
                <w:sz w:val="18"/>
                <w:szCs w:val="18"/>
              </w:rPr>
              <w:t>FFS: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3. Multi- PDSCH scheduling by single DCI for the operation with 480 kHz SCS and corresponding HARQ enhancements</w:t>
            </w:r>
          </w:p>
          <w:p w14:paraId="271622A1" w14:textId="77777777" w:rsidR="00DE3725" w:rsidRPr="00FA5A56" w:rsidRDefault="00DE3725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FF0000"/>
                <w:sz w:val="18"/>
                <w:szCs w:val="18"/>
              </w:rPr>
            </w:pPr>
            <w:r w:rsidRPr="00FA5A56">
              <w:rPr>
                <w:rFonts w:cs="Arial"/>
                <w:color w:val="FF0000"/>
                <w:sz w:val="18"/>
                <w:szCs w:val="18"/>
              </w:rPr>
              <w:t>4. Within the Ys = 1 slot, monitoring of type 1 CSS with dedicated RRC configuration, type 3 CSS, and UE-SS according to FG 3-5b with set2 = (4, 3) and (7, 3) symbols</w:t>
            </w:r>
          </w:p>
          <w:p w14:paraId="173B4352" w14:textId="77777777" w:rsidR="00DE3725" w:rsidRPr="00FA5A56" w:rsidRDefault="00DE3725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FF0000"/>
                <w:sz w:val="18"/>
                <w:szCs w:val="18"/>
              </w:rPr>
            </w:pPr>
            <w:r w:rsidRPr="00FA5A56">
              <w:rPr>
                <w:rFonts w:cs="Arial"/>
                <w:color w:val="FF0000"/>
                <w:sz w:val="18"/>
                <w:szCs w:val="18"/>
              </w:rPr>
              <w:t xml:space="preserve">5. Processing one unicast DCI scheduling DL and one unicast DCI scheduling UL per slot group of </w:t>
            </w:r>
            <w:proofErr w:type="spellStart"/>
            <w:r w:rsidRPr="00FA5A56">
              <w:rPr>
                <w:rFonts w:cs="Arial"/>
                <w:color w:val="FF0000"/>
                <w:sz w:val="18"/>
                <w:szCs w:val="18"/>
              </w:rPr>
              <w:t>Xs</w:t>
            </w:r>
            <w:proofErr w:type="spellEnd"/>
            <w:r w:rsidRPr="00FA5A56">
              <w:rPr>
                <w:rFonts w:cs="Arial"/>
                <w:color w:val="FF0000"/>
                <w:sz w:val="18"/>
                <w:szCs w:val="18"/>
              </w:rPr>
              <w:t xml:space="preserve"> slots per scheduled CC for FDD (This supersedes corresponding component of FG 3-5b)</w:t>
            </w:r>
          </w:p>
          <w:p w14:paraId="5792698B" w14:textId="77777777" w:rsidR="00DE3725" w:rsidRDefault="00DE3725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FA5A56">
              <w:rPr>
                <w:rFonts w:cs="Arial"/>
                <w:color w:val="FF0000"/>
                <w:sz w:val="18"/>
                <w:szCs w:val="18"/>
              </w:rPr>
              <w:t xml:space="preserve">6. Processing one unicast DCI scheduling DL and 2 unicast DCI scheduling UL per slot group of </w:t>
            </w:r>
            <w:proofErr w:type="spellStart"/>
            <w:r w:rsidRPr="00FA5A56">
              <w:rPr>
                <w:rFonts w:cs="Arial"/>
                <w:color w:val="FF0000"/>
                <w:sz w:val="18"/>
                <w:szCs w:val="18"/>
              </w:rPr>
              <w:t>Xs</w:t>
            </w:r>
            <w:proofErr w:type="spellEnd"/>
            <w:r w:rsidRPr="00FA5A56">
              <w:rPr>
                <w:rFonts w:cs="Arial"/>
                <w:color w:val="FF0000"/>
                <w:sz w:val="18"/>
                <w:szCs w:val="18"/>
              </w:rPr>
              <w:t xml:space="preserve"> slots per scheduled CC for TDD (This supersedes Component 6 of FG 3-5b)   </w:t>
            </w:r>
          </w:p>
        </w:tc>
        <w:tc>
          <w:tcPr>
            <w:tcW w:w="0" w:type="auto"/>
            <w:shd w:val="clear" w:color="auto" w:fill="auto"/>
          </w:tcPr>
          <w:p w14:paraId="26E7E1A6" w14:textId="77777777" w:rsidR="00DE3725" w:rsidRDefault="00DE3725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24-1</w:t>
            </w:r>
          </w:p>
        </w:tc>
        <w:tc>
          <w:tcPr>
            <w:tcW w:w="0" w:type="auto"/>
            <w:shd w:val="clear" w:color="auto" w:fill="auto"/>
          </w:tcPr>
          <w:p w14:paraId="28C86337" w14:textId="77777777" w:rsidR="00DE3725" w:rsidRDefault="00DE3725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cs="Arial"/>
                <w:color w:val="000000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2A92FA84" w14:textId="77777777" w:rsidR="00DE3725" w:rsidRDefault="00DE3725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63A16302" w14:textId="77777777" w:rsidR="00DE3725" w:rsidRDefault="00DE3725" w:rsidP="00371DF3">
            <w:pPr>
              <w:pStyle w:val="TAL"/>
              <w:rPr>
                <w:rFonts w:eastAsia="SimSun" w:cs="Arial"/>
                <w:color w:val="FF0000"/>
                <w:szCs w:val="18"/>
                <w:lang w:eastAsia="zh-CN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480KHz SCS for DL is not supported</w:t>
            </w:r>
          </w:p>
        </w:tc>
        <w:tc>
          <w:tcPr>
            <w:tcW w:w="0" w:type="auto"/>
            <w:shd w:val="clear" w:color="auto" w:fill="auto"/>
          </w:tcPr>
          <w:p w14:paraId="41602163" w14:textId="77777777" w:rsidR="00DE3725" w:rsidRDefault="00DE3725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trike/>
                <w:color w:val="FF0000"/>
                <w:szCs w:val="18"/>
              </w:rPr>
              <w:t>[</w:t>
            </w:r>
            <w:r>
              <w:rPr>
                <w:rFonts w:cs="Arial"/>
                <w:color w:val="000000"/>
                <w:szCs w:val="18"/>
              </w:rPr>
              <w:t xml:space="preserve">Per </w:t>
            </w:r>
            <w:r>
              <w:rPr>
                <w:rFonts w:cs="Arial"/>
                <w:strike/>
                <w:color w:val="FF0000"/>
                <w:szCs w:val="18"/>
              </w:rPr>
              <w:t>UE/</w:t>
            </w:r>
            <w:r>
              <w:rPr>
                <w:rFonts w:cs="Arial"/>
                <w:color w:val="000000"/>
                <w:szCs w:val="18"/>
              </w:rPr>
              <w:t>band</w:t>
            </w:r>
            <w:r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14:paraId="1FEDAEC1" w14:textId="77777777" w:rsidR="00DE3725" w:rsidRDefault="00DE3725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7C55E924" w14:textId="77777777" w:rsidR="00DE3725" w:rsidRDefault="00DE3725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06DE11C7" w14:textId="77777777" w:rsidR="00DE3725" w:rsidRDefault="00DE3725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105CB0F9" w14:textId="77777777" w:rsidR="00DE3725" w:rsidRDefault="00DE3725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FE0457" w14:textId="77777777" w:rsidR="00DE3725" w:rsidRDefault="00DE3725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Optional with capability signalling</w:t>
            </w:r>
          </w:p>
          <w:p w14:paraId="01F96D2E" w14:textId="77777777" w:rsidR="00DE3725" w:rsidRDefault="00DE3725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</w:tc>
      </w:tr>
    </w:tbl>
    <w:p w14:paraId="5BFB53AD" w14:textId="64A8721C" w:rsidR="00DE3725" w:rsidRDefault="00DE3725" w:rsidP="00DE3725">
      <w:pPr>
        <w:pStyle w:val="maintext"/>
        <w:ind w:firstLineChars="90" w:firstLine="180"/>
        <w:rPr>
          <w:rFonts w:ascii="Calibri" w:hAnsi="Calibri" w:cs="Arial"/>
          <w:b/>
        </w:rPr>
      </w:pPr>
    </w:p>
    <w:p w14:paraId="6EFE4E62" w14:textId="77777777" w:rsidR="00804066" w:rsidRDefault="00804066" w:rsidP="00804066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532"/>
        <w:gridCol w:w="1742"/>
        <w:gridCol w:w="9111"/>
        <w:gridCol w:w="532"/>
        <w:gridCol w:w="527"/>
        <w:gridCol w:w="517"/>
        <w:gridCol w:w="2545"/>
        <w:gridCol w:w="1176"/>
        <w:gridCol w:w="517"/>
        <w:gridCol w:w="517"/>
        <w:gridCol w:w="517"/>
        <w:gridCol w:w="222"/>
        <w:gridCol w:w="2006"/>
      </w:tblGrid>
      <w:tr w:rsidR="00804066" w14:paraId="053D8B3D" w14:textId="77777777" w:rsidTr="00371DF3">
        <w:tc>
          <w:tcPr>
            <w:tcW w:w="0" w:type="auto"/>
            <w:shd w:val="clear" w:color="auto" w:fill="auto"/>
          </w:tcPr>
          <w:p w14:paraId="2D11F1F3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247BC3EE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24-5</w:t>
            </w:r>
          </w:p>
        </w:tc>
        <w:tc>
          <w:tcPr>
            <w:tcW w:w="0" w:type="auto"/>
            <w:shd w:val="clear" w:color="auto" w:fill="auto"/>
          </w:tcPr>
          <w:p w14:paraId="3B185455" w14:textId="77777777" w:rsidR="00804066" w:rsidRDefault="0080406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Cs w:val="18"/>
                <w:lang w:eastAsia="zh-CN"/>
              </w:rPr>
              <w:t>960KHz SCS support for DL</w:t>
            </w:r>
          </w:p>
        </w:tc>
        <w:tc>
          <w:tcPr>
            <w:tcW w:w="0" w:type="auto"/>
            <w:shd w:val="clear" w:color="auto" w:fill="auto"/>
          </w:tcPr>
          <w:p w14:paraId="2F6816AC" w14:textId="77777777" w:rsidR="00804066" w:rsidRDefault="0080406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 960KHz SCS for DL data and control channels, SSB, and reference signal reception in FR2-2 for non-initial access</w:t>
            </w:r>
          </w:p>
          <w:p w14:paraId="473A9D80" w14:textId="77777777" w:rsidR="00804066" w:rsidRDefault="0080406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2. Multiple-slot PDCCH monitoring for 960KHz with </w:t>
            </w:r>
            <w:r>
              <w:rPr>
                <w:rFonts w:cs="Arial"/>
                <w:color w:val="FF0000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X</w:t>
            </w:r>
            <w:r>
              <w:rPr>
                <w:rFonts w:cs="Arial"/>
                <w:color w:val="FF0000"/>
                <w:sz w:val="18"/>
                <w:szCs w:val="18"/>
              </w:rPr>
              <w:t>s,Ys</w:t>
            </w:r>
            <w:proofErr w:type="spellEnd"/>
            <w:r>
              <w:rPr>
                <w:rFonts w:cs="Arial"/>
                <w:color w:val="FF0000"/>
                <w:sz w:val="18"/>
                <w:szCs w:val="18"/>
              </w:rPr>
              <w:t>)</w:t>
            </w:r>
            <w:r>
              <w:rPr>
                <w:rFonts w:cs="Arial"/>
                <w:color w:val="000000"/>
                <w:sz w:val="18"/>
                <w:szCs w:val="18"/>
              </w:rPr>
              <w:t>=</w:t>
            </w:r>
            <w:r>
              <w:rPr>
                <w:rFonts w:cs="Arial"/>
                <w:color w:val="FF0000"/>
                <w:sz w:val="18"/>
                <w:szCs w:val="18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</w:rPr>
              <w:t>8</w:t>
            </w:r>
            <w:r>
              <w:rPr>
                <w:rFonts w:cs="Arial"/>
                <w:color w:val="FF0000"/>
                <w:sz w:val="18"/>
                <w:szCs w:val="18"/>
              </w:rPr>
              <w:t>,1)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strike/>
                <w:color w:val="FF0000"/>
                <w:sz w:val="18"/>
                <w:szCs w:val="18"/>
              </w:rPr>
              <w:t>slots</w:t>
            </w:r>
          </w:p>
          <w:p w14:paraId="2EB90940" w14:textId="77777777" w:rsidR="00804066" w:rsidRDefault="0080406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trike/>
                <w:color w:val="FF0000"/>
                <w:sz w:val="18"/>
                <w:szCs w:val="18"/>
              </w:rPr>
              <w:t>FFS: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3. Multi</w:t>
            </w:r>
            <w:r>
              <w:rPr>
                <w:rFonts w:cs="Arial"/>
                <w:color w:val="FF0000"/>
                <w:sz w:val="18"/>
                <w:szCs w:val="18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</w:rPr>
              <w:t>PDSCH scheduling by single DCI for the operation with 960 kHz SCS and corresponding HARQ enhancements</w:t>
            </w:r>
          </w:p>
          <w:p w14:paraId="0BA4963F" w14:textId="77777777" w:rsidR="00804066" w:rsidRPr="005518A9" w:rsidRDefault="0080406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FF0000"/>
                <w:sz w:val="18"/>
                <w:szCs w:val="18"/>
              </w:rPr>
            </w:pPr>
            <w:r w:rsidRPr="005518A9">
              <w:rPr>
                <w:rFonts w:cs="Arial"/>
                <w:color w:val="FF0000"/>
                <w:sz w:val="18"/>
                <w:szCs w:val="18"/>
              </w:rPr>
              <w:t>3. Within the Ys = 1 slot, monitoring of type 1 CSS with dedicated RRC configuration, type 3 CSS, and UE-SS according to FG 3-5b with set1 = (7, 3) symbols</w:t>
            </w:r>
          </w:p>
          <w:p w14:paraId="4424B8FE" w14:textId="77777777" w:rsidR="00804066" w:rsidRPr="005518A9" w:rsidRDefault="0080406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FF0000"/>
                <w:sz w:val="18"/>
                <w:szCs w:val="18"/>
              </w:rPr>
            </w:pPr>
            <w:r w:rsidRPr="005518A9">
              <w:rPr>
                <w:rFonts w:cs="Arial"/>
                <w:color w:val="FF0000"/>
                <w:sz w:val="18"/>
                <w:szCs w:val="18"/>
              </w:rPr>
              <w:t xml:space="preserve">4. Processing one unicast DCI scheduling DL and one unicast DCI scheduling UL per slot group of </w:t>
            </w:r>
            <w:proofErr w:type="spellStart"/>
            <w:r w:rsidRPr="005518A9">
              <w:rPr>
                <w:rFonts w:cs="Arial"/>
                <w:color w:val="FF0000"/>
                <w:sz w:val="18"/>
                <w:szCs w:val="18"/>
              </w:rPr>
              <w:t>Xs</w:t>
            </w:r>
            <w:proofErr w:type="spellEnd"/>
            <w:r w:rsidRPr="005518A9">
              <w:rPr>
                <w:rFonts w:cs="Arial"/>
                <w:color w:val="FF0000"/>
                <w:sz w:val="18"/>
                <w:szCs w:val="18"/>
              </w:rPr>
              <w:t xml:space="preserve"> slots per scheduled CC for FDD (This supersedes corresponding component of FG 3-5b)</w:t>
            </w:r>
          </w:p>
          <w:p w14:paraId="4FD9B466" w14:textId="77777777" w:rsidR="00804066" w:rsidRDefault="0080406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5518A9">
              <w:rPr>
                <w:rFonts w:cs="Arial"/>
                <w:color w:val="FF0000"/>
                <w:sz w:val="18"/>
                <w:szCs w:val="18"/>
              </w:rPr>
              <w:t xml:space="preserve">5. Processing one unicast DCI scheduling DL and 2 unicast DCI scheduling UL per slot group of </w:t>
            </w:r>
            <w:proofErr w:type="spellStart"/>
            <w:r w:rsidRPr="005518A9">
              <w:rPr>
                <w:rFonts w:cs="Arial"/>
                <w:color w:val="FF0000"/>
                <w:sz w:val="18"/>
                <w:szCs w:val="18"/>
              </w:rPr>
              <w:t>Xs</w:t>
            </w:r>
            <w:proofErr w:type="spellEnd"/>
            <w:r w:rsidRPr="005518A9">
              <w:rPr>
                <w:rFonts w:cs="Arial"/>
                <w:color w:val="FF0000"/>
                <w:sz w:val="18"/>
                <w:szCs w:val="18"/>
              </w:rPr>
              <w:t xml:space="preserve"> slots per scheduled CC for TDD (This supersedes Component 6 of FG 3-5b)</w:t>
            </w:r>
          </w:p>
        </w:tc>
        <w:tc>
          <w:tcPr>
            <w:tcW w:w="0" w:type="auto"/>
            <w:shd w:val="clear" w:color="auto" w:fill="auto"/>
          </w:tcPr>
          <w:p w14:paraId="6DEA9BDF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24-1</w:t>
            </w:r>
          </w:p>
        </w:tc>
        <w:tc>
          <w:tcPr>
            <w:tcW w:w="0" w:type="auto"/>
            <w:shd w:val="clear" w:color="auto" w:fill="auto"/>
          </w:tcPr>
          <w:p w14:paraId="5C6AACA7" w14:textId="77777777" w:rsidR="00804066" w:rsidRDefault="0080406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cs="Arial"/>
                <w:color w:val="000000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036E5937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3B613E97" w14:textId="77777777" w:rsidR="00804066" w:rsidRDefault="00804066" w:rsidP="00371DF3">
            <w:pPr>
              <w:pStyle w:val="TAL"/>
              <w:rPr>
                <w:rFonts w:eastAsia="SimSun" w:cs="Arial"/>
                <w:color w:val="FF0000"/>
                <w:szCs w:val="18"/>
                <w:lang w:eastAsia="zh-CN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960KHz SCS support for DL is not supported</w:t>
            </w:r>
          </w:p>
        </w:tc>
        <w:tc>
          <w:tcPr>
            <w:tcW w:w="0" w:type="auto"/>
            <w:shd w:val="clear" w:color="auto" w:fill="auto"/>
          </w:tcPr>
          <w:p w14:paraId="1CAAF5C2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trike/>
                <w:color w:val="FF0000"/>
                <w:szCs w:val="18"/>
              </w:rPr>
              <w:t>[</w:t>
            </w:r>
            <w:r>
              <w:rPr>
                <w:rFonts w:cs="Arial"/>
                <w:color w:val="000000"/>
                <w:szCs w:val="18"/>
              </w:rPr>
              <w:t xml:space="preserve">Per </w:t>
            </w:r>
            <w:r>
              <w:rPr>
                <w:rFonts w:cs="Arial"/>
                <w:strike/>
                <w:color w:val="FF0000"/>
                <w:szCs w:val="18"/>
              </w:rPr>
              <w:t>UE/</w:t>
            </w:r>
            <w:r>
              <w:rPr>
                <w:rFonts w:cs="Arial"/>
                <w:color w:val="000000"/>
                <w:szCs w:val="18"/>
              </w:rPr>
              <w:t>band</w:t>
            </w:r>
            <w:r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14:paraId="65A2D137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32411E99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073F917A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2CBCAA25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D82974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Optional with capability signalling</w:t>
            </w:r>
          </w:p>
          <w:p w14:paraId="6BBB2313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</w:tc>
      </w:tr>
    </w:tbl>
    <w:p w14:paraId="2D2E945C" w14:textId="77777777" w:rsidR="00804066" w:rsidRDefault="00804066" w:rsidP="00DE3725">
      <w:pPr>
        <w:pStyle w:val="maintext"/>
        <w:ind w:firstLineChars="90" w:firstLine="180"/>
        <w:rPr>
          <w:rFonts w:ascii="Calibri" w:hAnsi="Calibri" w:cs="Arial"/>
          <w:b/>
        </w:rPr>
      </w:pPr>
    </w:p>
    <w:p w14:paraId="2E077904" w14:textId="77777777" w:rsidR="00804066" w:rsidRDefault="00804066" w:rsidP="00804066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563"/>
        <w:gridCol w:w="2917"/>
        <w:gridCol w:w="7083"/>
        <w:gridCol w:w="534"/>
        <w:gridCol w:w="527"/>
        <w:gridCol w:w="517"/>
        <w:gridCol w:w="3681"/>
        <w:gridCol w:w="806"/>
        <w:gridCol w:w="517"/>
        <w:gridCol w:w="517"/>
        <w:gridCol w:w="517"/>
        <w:gridCol w:w="222"/>
        <w:gridCol w:w="2052"/>
      </w:tblGrid>
      <w:tr w:rsidR="00804066" w14:paraId="53951BA9" w14:textId="77777777" w:rsidTr="00371DF3">
        <w:tc>
          <w:tcPr>
            <w:tcW w:w="0" w:type="auto"/>
            <w:shd w:val="clear" w:color="auto" w:fill="auto"/>
          </w:tcPr>
          <w:p w14:paraId="6FBA6B83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5DBB715B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24-4f</w:t>
            </w:r>
          </w:p>
        </w:tc>
        <w:tc>
          <w:tcPr>
            <w:tcW w:w="0" w:type="auto"/>
            <w:shd w:val="clear" w:color="auto" w:fill="auto"/>
          </w:tcPr>
          <w:p w14:paraId="7AF89821" w14:textId="77777777" w:rsidR="00804066" w:rsidRDefault="00804066" w:rsidP="00371DF3">
            <w:pPr>
              <w:pStyle w:val="TAL"/>
              <w:jc w:val="both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cs="Arial"/>
                <w:color w:val="000000"/>
                <w:szCs w:val="18"/>
                <w:lang w:eastAsia="zh-CN"/>
              </w:rPr>
              <w:t xml:space="preserve">Enhanced </w:t>
            </w:r>
            <w:r>
              <w:rPr>
                <w:rFonts w:cs="Arial"/>
                <w:color w:val="000000"/>
                <w:szCs w:val="18"/>
              </w:rPr>
              <w:t xml:space="preserve">PDCCH monitoring for 480KHz </w:t>
            </w:r>
            <w:r>
              <w:rPr>
                <w:rFonts w:cs="Arial"/>
                <w:color w:val="FF0000"/>
                <w:szCs w:val="18"/>
                <w:lang w:eastAsia="zh-CN"/>
              </w:rPr>
              <w:t>in FR2-2</w:t>
            </w:r>
          </w:p>
        </w:tc>
        <w:tc>
          <w:tcPr>
            <w:tcW w:w="0" w:type="auto"/>
            <w:shd w:val="clear" w:color="auto" w:fill="auto"/>
          </w:tcPr>
          <w:p w14:paraId="2DF135A8" w14:textId="77777777" w:rsidR="00804066" w:rsidRDefault="0080406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FF0000"/>
                <w:sz w:val="18"/>
                <w:szCs w:val="18"/>
              </w:rPr>
            </w:pPr>
            <w:r w:rsidRPr="00FA5A56">
              <w:rPr>
                <w:rFonts w:cs="Arial"/>
                <w:color w:val="FF0000"/>
                <w:sz w:val="18"/>
                <w:szCs w:val="18"/>
                <w:highlight w:val="yellow"/>
              </w:rPr>
              <w:t>[1.) Multiple-slot PDCCH monitoring for 480KHz with (</w:t>
            </w:r>
            <w:proofErr w:type="spellStart"/>
            <w:r w:rsidRPr="00FA5A56">
              <w:rPr>
                <w:rFonts w:cs="Arial"/>
                <w:color w:val="FF0000"/>
                <w:sz w:val="18"/>
                <w:szCs w:val="18"/>
                <w:highlight w:val="yellow"/>
              </w:rPr>
              <w:t>Xs,Ys</w:t>
            </w:r>
            <w:proofErr w:type="spellEnd"/>
            <w:r w:rsidRPr="00FA5A56">
              <w:rPr>
                <w:rFonts w:cs="Arial"/>
                <w:color w:val="FF0000"/>
                <w:sz w:val="18"/>
                <w:szCs w:val="18"/>
                <w:highlight w:val="yellow"/>
              </w:rPr>
              <w:t>)=(2,1)]</w:t>
            </w:r>
          </w:p>
          <w:p w14:paraId="19A437B0" w14:textId="77777777" w:rsidR="00804066" w:rsidRDefault="0080406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strike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2.)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Multiple-slot PDCCH monitoring for 480KHz with </w:t>
            </w:r>
            <w:r>
              <w:rPr>
                <w:rFonts w:cs="Arial"/>
                <w:color w:val="FF0000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X</w:t>
            </w:r>
            <w:r>
              <w:rPr>
                <w:rFonts w:cs="Arial"/>
                <w:color w:val="FF0000"/>
                <w:sz w:val="18"/>
                <w:szCs w:val="18"/>
              </w:rPr>
              <w:t>s,Ys</w:t>
            </w:r>
            <w:proofErr w:type="spellEnd"/>
            <w:r>
              <w:rPr>
                <w:rFonts w:cs="Arial"/>
                <w:color w:val="FF0000"/>
                <w:sz w:val="18"/>
                <w:szCs w:val="18"/>
              </w:rPr>
              <w:t>)</w:t>
            </w:r>
            <w:r>
              <w:rPr>
                <w:rFonts w:cs="Arial"/>
                <w:color w:val="000000"/>
                <w:sz w:val="18"/>
                <w:szCs w:val="18"/>
              </w:rPr>
              <w:t>=</w:t>
            </w:r>
            <w:r>
              <w:rPr>
                <w:rFonts w:cs="Arial"/>
                <w:strike/>
                <w:color w:val="FF0000"/>
                <w:sz w:val="18"/>
                <w:szCs w:val="18"/>
              </w:rPr>
              <w:t>[</w:t>
            </w:r>
            <w:r>
              <w:rPr>
                <w:rFonts w:cs="Arial"/>
                <w:color w:val="FF0000"/>
                <w:sz w:val="18"/>
                <w:szCs w:val="18"/>
              </w:rPr>
              <w:t>(4,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FF0000"/>
                <w:sz w:val="18"/>
                <w:szCs w:val="18"/>
              </w:rPr>
              <w:t>)</w:t>
            </w:r>
            <w:r>
              <w:rPr>
                <w:rFonts w:cs="Arial"/>
                <w:strike/>
                <w:color w:val="FF0000"/>
                <w:sz w:val="18"/>
                <w:szCs w:val="18"/>
              </w:rPr>
              <w:t>] slots</w:t>
            </w:r>
          </w:p>
          <w:p w14:paraId="4BF9239E" w14:textId="77777777" w:rsidR="00804066" w:rsidRDefault="0080406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FA5A56">
              <w:rPr>
                <w:rFonts w:cs="Arial"/>
                <w:color w:val="FF0000"/>
                <w:sz w:val="18"/>
                <w:szCs w:val="18"/>
              </w:rPr>
              <w:t>3. Within each of the Ys = 2 slots, monitoring of type 1 CSS with dedicated RRC configuration, type 3 CSS, and UE-SS according to FG 3-1</w:t>
            </w:r>
          </w:p>
        </w:tc>
        <w:tc>
          <w:tcPr>
            <w:tcW w:w="0" w:type="auto"/>
            <w:shd w:val="clear" w:color="auto" w:fill="auto"/>
          </w:tcPr>
          <w:p w14:paraId="2FD84595" w14:textId="77777777" w:rsidR="00804066" w:rsidRDefault="00804066" w:rsidP="00371DF3">
            <w:pPr>
              <w:pStyle w:val="TAL"/>
              <w:rPr>
                <w:rFonts w:cs="Arial"/>
                <w:color w:val="FF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24-4</w:t>
            </w:r>
          </w:p>
        </w:tc>
        <w:tc>
          <w:tcPr>
            <w:tcW w:w="0" w:type="auto"/>
            <w:shd w:val="clear" w:color="auto" w:fill="auto"/>
          </w:tcPr>
          <w:p w14:paraId="16F22F29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6407FD0D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2183CEAA" w14:textId="77777777" w:rsidR="00804066" w:rsidRDefault="0080406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 xml:space="preserve">Enhanced PDCCH monitoring for 480KHz </w:t>
            </w:r>
            <w:r>
              <w:rPr>
                <w:rFonts w:cs="Arial"/>
                <w:color w:val="FF0000"/>
                <w:szCs w:val="18"/>
                <w:lang w:eastAsia="zh-CN"/>
              </w:rPr>
              <w:t>in FR2-2</w:t>
            </w:r>
            <w:r>
              <w:rPr>
                <w:rFonts w:eastAsia="SimSun" w:cs="Arial"/>
                <w:color w:val="FF0000"/>
                <w:szCs w:val="18"/>
                <w:lang w:eastAsia="zh-CN"/>
              </w:rPr>
              <w:t xml:space="preserve"> is not supported</w:t>
            </w:r>
          </w:p>
        </w:tc>
        <w:tc>
          <w:tcPr>
            <w:tcW w:w="0" w:type="auto"/>
            <w:shd w:val="clear" w:color="auto" w:fill="auto"/>
          </w:tcPr>
          <w:p w14:paraId="589C1BA9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  <w:highlight w:val="yellow"/>
              </w:rPr>
            </w:pPr>
            <w:r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  <w:shd w:val="clear" w:color="auto" w:fill="auto"/>
          </w:tcPr>
          <w:p w14:paraId="77DDFC4E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1A253B58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21624DF3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535538D8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72A0F2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Optional with capability signalling</w:t>
            </w:r>
          </w:p>
        </w:tc>
      </w:tr>
    </w:tbl>
    <w:p w14:paraId="1A5301A2" w14:textId="77777777" w:rsidR="00804066" w:rsidRDefault="00804066" w:rsidP="00804066">
      <w:pPr>
        <w:pStyle w:val="maintext"/>
        <w:ind w:firstLineChars="90" w:firstLine="180"/>
        <w:rPr>
          <w:rFonts w:ascii="Calibri" w:hAnsi="Calibri" w:cs="Arial"/>
          <w:b/>
        </w:rPr>
      </w:pPr>
    </w:p>
    <w:p w14:paraId="615C0B0E" w14:textId="77777777" w:rsidR="00804066" w:rsidRDefault="00804066" w:rsidP="00804066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568"/>
        <w:gridCol w:w="2579"/>
        <w:gridCol w:w="7614"/>
        <w:gridCol w:w="538"/>
        <w:gridCol w:w="527"/>
        <w:gridCol w:w="517"/>
        <w:gridCol w:w="3389"/>
        <w:gridCol w:w="818"/>
        <w:gridCol w:w="517"/>
        <w:gridCol w:w="517"/>
        <w:gridCol w:w="517"/>
        <w:gridCol w:w="222"/>
        <w:gridCol w:w="2118"/>
      </w:tblGrid>
      <w:tr w:rsidR="00804066" w14:paraId="20329A6B" w14:textId="77777777" w:rsidTr="00371DF3">
        <w:tc>
          <w:tcPr>
            <w:tcW w:w="0" w:type="auto"/>
            <w:shd w:val="clear" w:color="auto" w:fill="auto"/>
          </w:tcPr>
          <w:p w14:paraId="232102DC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lastRenderedPageBreak/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4477858B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24-5f</w:t>
            </w:r>
          </w:p>
        </w:tc>
        <w:tc>
          <w:tcPr>
            <w:tcW w:w="0" w:type="auto"/>
            <w:shd w:val="clear" w:color="auto" w:fill="auto"/>
          </w:tcPr>
          <w:p w14:paraId="384AF43F" w14:textId="77777777" w:rsidR="00804066" w:rsidRDefault="0080406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cs="Arial"/>
                <w:color w:val="000000"/>
                <w:szCs w:val="18"/>
                <w:lang w:eastAsia="zh-CN"/>
              </w:rPr>
              <w:t xml:space="preserve">Enhanced </w:t>
            </w:r>
            <w:r>
              <w:rPr>
                <w:rFonts w:cs="Arial"/>
                <w:color w:val="000000"/>
                <w:szCs w:val="18"/>
              </w:rPr>
              <w:t>PDCCH monitoring for 960KHz</w:t>
            </w:r>
          </w:p>
        </w:tc>
        <w:tc>
          <w:tcPr>
            <w:tcW w:w="0" w:type="auto"/>
            <w:shd w:val="clear" w:color="auto" w:fill="auto"/>
          </w:tcPr>
          <w:p w14:paraId="2E88EB0E" w14:textId="50C22BF1" w:rsidR="00804066" w:rsidRDefault="0080406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strike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1.) Multiple-slot PDCCH monitoring for 960KHz with (</w:t>
            </w:r>
            <w:proofErr w:type="spellStart"/>
            <w:r>
              <w:rPr>
                <w:rFonts w:cs="Arial"/>
                <w:color w:val="FF0000"/>
                <w:sz w:val="18"/>
                <w:szCs w:val="18"/>
              </w:rPr>
              <w:t>X</w:t>
            </w:r>
            <w:r w:rsidR="00120869">
              <w:rPr>
                <w:rFonts w:cs="Arial"/>
                <w:color w:val="FF0000"/>
                <w:sz w:val="18"/>
                <w:szCs w:val="18"/>
              </w:rPr>
              <w:t>s</w:t>
            </w:r>
            <w:r>
              <w:rPr>
                <w:rFonts w:cs="Arial"/>
                <w:color w:val="FF0000"/>
                <w:sz w:val="18"/>
                <w:szCs w:val="18"/>
              </w:rPr>
              <w:t>,Y</w:t>
            </w:r>
            <w:r w:rsidR="00120869">
              <w:rPr>
                <w:rFonts w:cs="Arial"/>
                <w:color w:val="FF0000"/>
                <w:sz w:val="18"/>
                <w:szCs w:val="18"/>
              </w:rPr>
              <w:t>s</w:t>
            </w:r>
            <w:proofErr w:type="spellEnd"/>
            <w:r>
              <w:rPr>
                <w:rFonts w:cs="Arial"/>
                <w:color w:val="FF0000"/>
                <w:sz w:val="18"/>
                <w:szCs w:val="18"/>
              </w:rPr>
              <w:t xml:space="preserve">)=(4,1) </w:t>
            </w:r>
          </w:p>
          <w:p w14:paraId="55AE4D94" w14:textId="16975974" w:rsidR="00804066" w:rsidRDefault="0080406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2.) Multiple-slot PDCCH monitoring for 960KHz with (</w:t>
            </w:r>
            <w:proofErr w:type="spellStart"/>
            <w:r>
              <w:rPr>
                <w:rFonts w:cs="Arial"/>
                <w:color w:val="FF0000"/>
                <w:sz w:val="18"/>
                <w:szCs w:val="18"/>
              </w:rPr>
              <w:t>X</w:t>
            </w:r>
            <w:r w:rsidR="00120869">
              <w:rPr>
                <w:rFonts w:cs="Arial"/>
                <w:color w:val="FF0000"/>
                <w:sz w:val="18"/>
                <w:szCs w:val="18"/>
              </w:rPr>
              <w:t>s</w:t>
            </w:r>
            <w:r>
              <w:rPr>
                <w:rFonts w:cs="Arial"/>
                <w:color w:val="FF0000"/>
                <w:sz w:val="18"/>
                <w:szCs w:val="18"/>
              </w:rPr>
              <w:t>,Y</w:t>
            </w:r>
            <w:r w:rsidR="00120869">
              <w:rPr>
                <w:rFonts w:cs="Arial"/>
                <w:color w:val="FF0000"/>
                <w:sz w:val="18"/>
                <w:szCs w:val="18"/>
              </w:rPr>
              <w:t>s</w:t>
            </w:r>
            <w:proofErr w:type="spellEnd"/>
            <w:r>
              <w:rPr>
                <w:rFonts w:cs="Arial"/>
                <w:color w:val="FF0000"/>
                <w:sz w:val="18"/>
                <w:szCs w:val="18"/>
              </w:rPr>
              <w:t>)= (4,2)</w:t>
            </w:r>
          </w:p>
          <w:p w14:paraId="1AE30A46" w14:textId="6955D3F6" w:rsidR="00804066" w:rsidRDefault="0080406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strike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3.)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Multiple-slot PDCCH monitoring for 960KHz with </w:t>
            </w:r>
            <w:r>
              <w:rPr>
                <w:rFonts w:cs="Arial"/>
                <w:color w:val="FF0000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X</w:t>
            </w:r>
            <w:r w:rsidR="00120869">
              <w:rPr>
                <w:rFonts w:cs="Arial"/>
                <w:color w:val="FF0000"/>
                <w:sz w:val="18"/>
                <w:szCs w:val="18"/>
              </w:rPr>
              <w:t>s</w:t>
            </w:r>
            <w:r>
              <w:rPr>
                <w:rFonts w:cs="Arial"/>
                <w:color w:val="FF0000"/>
                <w:sz w:val="18"/>
                <w:szCs w:val="18"/>
              </w:rPr>
              <w:t>,Y</w:t>
            </w:r>
            <w:r w:rsidR="00120869">
              <w:rPr>
                <w:rFonts w:cs="Arial"/>
                <w:color w:val="FF0000"/>
                <w:sz w:val="18"/>
                <w:szCs w:val="18"/>
              </w:rPr>
              <w:t>s</w:t>
            </w:r>
            <w:proofErr w:type="spellEnd"/>
            <w:r>
              <w:rPr>
                <w:rFonts w:cs="Arial"/>
                <w:color w:val="FF0000"/>
                <w:sz w:val="18"/>
                <w:szCs w:val="18"/>
              </w:rPr>
              <w:t>)</w:t>
            </w:r>
            <w:r>
              <w:rPr>
                <w:rFonts w:cs="Arial"/>
                <w:color w:val="000000"/>
                <w:sz w:val="18"/>
                <w:szCs w:val="18"/>
              </w:rPr>
              <w:t>=</w:t>
            </w:r>
            <w:r>
              <w:rPr>
                <w:rFonts w:cs="Arial"/>
                <w:color w:val="FF0000"/>
                <w:sz w:val="18"/>
                <w:szCs w:val="18"/>
              </w:rPr>
              <w:t>(8,</w:t>
            </w:r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) </w:t>
            </w:r>
            <w:r>
              <w:rPr>
                <w:rFonts w:cs="Arial"/>
                <w:strike/>
                <w:color w:val="FF0000"/>
                <w:sz w:val="18"/>
                <w:szCs w:val="18"/>
              </w:rPr>
              <w:t>slots</w:t>
            </w:r>
          </w:p>
          <w:p w14:paraId="130DDB4D" w14:textId="77777777" w:rsidR="00804066" w:rsidRDefault="0080406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5518A9">
              <w:rPr>
                <w:rFonts w:cs="Arial"/>
                <w:color w:val="FF0000"/>
                <w:sz w:val="18"/>
                <w:szCs w:val="18"/>
              </w:rPr>
              <w:t>3. Within each of the Ys = 2 or 4 slots, monitoring of type 1 CSS with dedicated RRC configuratio</w:t>
            </w:r>
            <w:bookmarkStart w:id="8" w:name="_GoBack"/>
            <w:bookmarkEnd w:id="8"/>
            <w:r w:rsidRPr="005518A9">
              <w:rPr>
                <w:rFonts w:cs="Arial"/>
                <w:color w:val="FF0000"/>
                <w:sz w:val="18"/>
                <w:szCs w:val="18"/>
              </w:rPr>
              <w:t>n, type 3 CSS, and UE-SS according to FG 3-1</w:t>
            </w:r>
          </w:p>
        </w:tc>
        <w:tc>
          <w:tcPr>
            <w:tcW w:w="0" w:type="auto"/>
            <w:shd w:val="clear" w:color="auto" w:fill="auto"/>
          </w:tcPr>
          <w:p w14:paraId="15A2D179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24-5</w:t>
            </w:r>
          </w:p>
        </w:tc>
        <w:tc>
          <w:tcPr>
            <w:tcW w:w="0" w:type="auto"/>
            <w:shd w:val="clear" w:color="auto" w:fill="auto"/>
          </w:tcPr>
          <w:p w14:paraId="224AC0C9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28D2B0D8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35D70F6F" w14:textId="77777777" w:rsidR="00804066" w:rsidRDefault="00804066" w:rsidP="00371DF3">
            <w:pPr>
              <w:pStyle w:val="TAL"/>
              <w:rPr>
                <w:rFonts w:eastAsia="SimSun" w:cs="Arial"/>
                <w:color w:val="FF0000"/>
                <w:szCs w:val="18"/>
                <w:lang w:eastAsia="zh-CN"/>
              </w:rPr>
            </w:pPr>
            <w:r>
              <w:rPr>
                <w:rFonts w:cs="Arial"/>
                <w:color w:val="FF0000"/>
                <w:szCs w:val="18"/>
                <w:lang w:eastAsia="zh-CN"/>
              </w:rPr>
              <w:t xml:space="preserve">Enhanced </w:t>
            </w:r>
            <w:r>
              <w:rPr>
                <w:rFonts w:cs="Arial"/>
                <w:color w:val="FF0000"/>
                <w:szCs w:val="18"/>
              </w:rPr>
              <w:t xml:space="preserve">PDCCH monitoring for 960KHz </w:t>
            </w:r>
            <w:r>
              <w:rPr>
                <w:rFonts w:eastAsia="SimSun" w:cs="Arial"/>
                <w:color w:val="FF0000"/>
                <w:szCs w:val="18"/>
                <w:lang w:eastAsia="zh-CN"/>
              </w:rPr>
              <w:t>is not supported</w:t>
            </w:r>
          </w:p>
        </w:tc>
        <w:tc>
          <w:tcPr>
            <w:tcW w:w="0" w:type="auto"/>
            <w:shd w:val="clear" w:color="auto" w:fill="auto"/>
          </w:tcPr>
          <w:p w14:paraId="1677DB4F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  <w:highlight w:val="yellow"/>
              </w:rPr>
            </w:pPr>
            <w:r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  <w:shd w:val="clear" w:color="auto" w:fill="auto"/>
          </w:tcPr>
          <w:p w14:paraId="0F253234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2103B9D4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26FCB1B0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47398534" w14:textId="77777777" w:rsidR="00804066" w:rsidRDefault="00804066" w:rsidP="00371DF3">
            <w:pPr>
              <w:pStyle w:val="B1"/>
              <w:spacing w:after="0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B7F4AF" w14:textId="77777777" w:rsidR="00804066" w:rsidRDefault="0080406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Optional with capability signalling</w:t>
            </w:r>
          </w:p>
        </w:tc>
      </w:tr>
    </w:tbl>
    <w:p w14:paraId="505AC13A" w14:textId="77777777" w:rsidR="00804066" w:rsidRDefault="00804066" w:rsidP="00804066">
      <w:pPr>
        <w:pStyle w:val="maintext"/>
        <w:ind w:firstLineChars="90" w:firstLine="180"/>
        <w:rPr>
          <w:rFonts w:ascii="Calibri" w:hAnsi="Calibri" w:cs="Arial"/>
          <w:b/>
        </w:rPr>
      </w:pPr>
    </w:p>
    <w:p w14:paraId="743644F1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Proposal: 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626"/>
        <w:gridCol w:w="1801"/>
        <w:gridCol w:w="7505"/>
        <w:gridCol w:w="552"/>
        <w:gridCol w:w="527"/>
        <w:gridCol w:w="517"/>
        <w:gridCol w:w="2136"/>
        <w:gridCol w:w="848"/>
        <w:gridCol w:w="517"/>
        <w:gridCol w:w="517"/>
        <w:gridCol w:w="517"/>
        <w:gridCol w:w="222"/>
        <w:gridCol w:w="4109"/>
      </w:tblGrid>
      <w:tr w:rsidR="00AC3506" w14:paraId="3557BABF" w14:textId="77777777" w:rsidTr="00371DF3">
        <w:tc>
          <w:tcPr>
            <w:tcW w:w="0" w:type="auto"/>
            <w:shd w:val="clear" w:color="auto" w:fill="auto"/>
          </w:tcPr>
          <w:p w14:paraId="60FFCF47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50BFCF34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24-1a</w:t>
            </w:r>
          </w:p>
        </w:tc>
        <w:tc>
          <w:tcPr>
            <w:tcW w:w="0" w:type="auto"/>
            <w:shd w:val="clear" w:color="auto" w:fill="auto"/>
          </w:tcPr>
          <w:p w14:paraId="697CD3C2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Cs w:val="18"/>
                <w:lang w:eastAsia="zh-CN"/>
              </w:rPr>
              <w:t>Basic FR2-2 UL support</w:t>
            </w:r>
          </w:p>
        </w:tc>
        <w:tc>
          <w:tcPr>
            <w:tcW w:w="0" w:type="auto"/>
            <w:shd w:val="clear" w:color="auto" w:fill="auto"/>
          </w:tcPr>
          <w:p w14:paraId="74D49975" w14:textId="77777777" w:rsidR="00AC3506" w:rsidRPr="002A21FB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2A21FB">
              <w:rPr>
                <w:rFonts w:cs="Arial"/>
                <w:color w:val="000000" w:themeColor="text1"/>
                <w:sz w:val="18"/>
                <w:szCs w:val="18"/>
              </w:rPr>
              <w:t>1. PRACH with 120KHz SCS and length 139</w:t>
            </w:r>
          </w:p>
          <w:p w14:paraId="1B10117F" w14:textId="77777777" w:rsidR="00AC3506" w:rsidRPr="002A21FB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2A21FB">
              <w:rPr>
                <w:rFonts w:cs="Arial"/>
                <w:color w:val="000000" w:themeColor="text1"/>
                <w:sz w:val="18"/>
                <w:szCs w:val="18"/>
              </w:rPr>
              <w:t>2. Support transmission of 120kHz subcarrier spacing for UL data and control channels and reference signals in FR2-2</w:t>
            </w:r>
          </w:p>
        </w:tc>
        <w:tc>
          <w:tcPr>
            <w:tcW w:w="0" w:type="auto"/>
            <w:shd w:val="clear" w:color="auto" w:fill="auto"/>
          </w:tcPr>
          <w:p w14:paraId="527BEF81" w14:textId="77777777" w:rsidR="00AC3506" w:rsidRPr="002A21FB" w:rsidRDefault="00AC3506" w:rsidP="00371DF3">
            <w:pPr>
              <w:pStyle w:val="TAL"/>
              <w:rPr>
                <w:rFonts w:eastAsia="MS Mincho" w:cs="Arial"/>
                <w:color w:val="000000" w:themeColor="text1"/>
                <w:szCs w:val="18"/>
                <w:highlight w:val="yellow"/>
              </w:rPr>
            </w:pPr>
            <w:r w:rsidRPr="002A21FB">
              <w:rPr>
                <w:rFonts w:eastAsia="MS Mincho" w:cs="Arial"/>
                <w:color w:val="000000" w:themeColor="text1"/>
                <w:szCs w:val="18"/>
              </w:rPr>
              <w:t>24-1</w:t>
            </w:r>
          </w:p>
        </w:tc>
        <w:tc>
          <w:tcPr>
            <w:tcW w:w="0" w:type="auto"/>
            <w:shd w:val="clear" w:color="auto" w:fill="auto"/>
          </w:tcPr>
          <w:p w14:paraId="77A014CE" w14:textId="77777777" w:rsidR="00AC3506" w:rsidRPr="002A21FB" w:rsidRDefault="00AC3506" w:rsidP="00371DF3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2A21FB">
              <w:rPr>
                <w:rFonts w:eastAsia="SimSun" w:cs="Arial"/>
                <w:color w:val="000000" w:themeColor="text1"/>
                <w:szCs w:val="18"/>
                <w:lang w:eastAsia="zh-CN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534B2715" w14:textId="77777777" w:rsidR="00AC3506" w:rsidRPr="002A21FB" w:rsidRDefault="00AC3506" w:rsidP="00371DF3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A21FB"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05274166" w14:textId="77777777" w:rsidR="00AC3506" w:rsidRPr="002A21FB" w:rsidRDefault="00AC3506" w:rsidP="00371DF3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A21FB">
              <w:rPr>
                <w:rFonts w:cs="Arial"/>
                <w:color w:val="000000" w:themeColor="text1"/>
                <w:sz w:val="18"/>
                <w:szCs w:val="18"/>
              </w:rPr>
              <w:t>UL in FR2-2 is not supported</w:t>
            </w:r>
          </w:p>
        </w:tc>
        <w:tc>
          <w:tcPr>
            <w:tcW w:w="0" w:type="auto"/>
            <w:shd w:val="clear" w:color="auto" w:fill="auto"/>
          </w:tcPr>
          <w:p w14:paraId="4E04A7B1" w14:textId="77777777" w:rsidR="00AC3506" w:rsidRPr="002A21FB" w:rsidRDefault="00AC3506" w:rsidP="00371DF3">
            <w:pPr>
              <w:pStyle w:val="TAL"/>
              <w:rPr>
                <w:rFonts w:cs="Arial"/>
                <w:color w:val="000000" w:themeColor="text1"/>
                <w:szCs w:val="18"/>
                <w:highlight w:val="yellow"/>
              </w:rPr>
            </w:pPr>
            <w:r w:rsidRPr="002A21FB">
              <w:rPr>
                <w:rFonts w:cs="Arial"/>
                <w:color w:val="000000" w:themeColor="text1"/>
                <w:szCs w:val="18"/>
              </w:rPr>
              <w:t>per band</w:t>
            </w:r>
          </w:p>
        </w:tc>
        <w:tc>
          <w:tcPr>
            <w:tcW w:w="0" w:type="auto"/>
            <w:shd w:val="clear" w:color="auto" w:fill="auto"/>
          </w:tcPr>
          <w:p w14:paraId="23A20FA3" w14:textId="77777777" w:rsidR="00AC3506" w:rsidRPr="002A21FB" w:rsidRDefault="00AC3506" w:rsidP="00371DF3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A21FB"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1B3EADFE" w14:textId="77777777" w:rsidR="00AC3506" w:rsidRPr="002A21FB" w:rsidRDefault="00AC3506" w:rsidP="00371DF3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A21FB"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4EA5B194" w14:textId="77777777" w:rsidR="00AC3506" w:rsidRPr="002A21FB" w:rsidRDefault="00AC3506" w:rsidP="00371DF3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A21FB"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459A5F78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4D5D3A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Optional with capability signalling</w:t>
            </w:r>
          </w:p>
          <w:p w14:paraId="08FE63B9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  <w:p w14:paraId="22446808" w14:textId="77777777" w:rsidR="00AC3506" w:rsidRPr="002A21FB" w:rsidRDefault="00AC3506" w:rsidP="00371DF3">
            <w:pPr>
              <w:pStyle w:val="TAL"/>
              <w:rPr>
                <w:rFonts w:cs="Arial"/>
                <w:strike/>
                <w:color w:val="000000"/>
                <w:szCs w:val="18"/>
              </w:rPr>
            </w:pPr>
            <w:r w:rsidRPr="002A21FB">
              <w:rPr>
                <w:rFonts w:cs="Arial"/>
                <w:strike/>
                <w:color w:val="FF0000"/>
                <w:szCs w:val="18"/>
              </w:rPr>
              <w:t>[A UE that supports FR2-2 must indicate this FG is supported]</w:t>
            </w:r>
          </w:p>
        </w:tc>
      </w:tr>
    </w:tbl>
    <w:p w14:paraId="01A401F0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color w:val="000000"/>
        </w:rPr>
      </w:pPr>
    </w:p>
    <w:p w14:paraId="485607D9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604"/>
        <w:gridCol w:w="3624"/>
        <w:gridCol w:w="3180"/>
        <w:gridCol w:w="612"/>
        <w:gridCol w:w="527"/>
        <w:gridCol w:w="517"/>
        <w:gridCol w:w="3636"/>
        <w:gridCol w:w="839"/>
        <w:gridCol w:w="517"/>
        <w:gridCol w:w="517"/>
        <w:gridCol w:w="517"/>
        <w:gridCol w:w="222"/>
        <w:gridCol w:w="5107"/>
      </w:tblGrid>
      <w:tr w:rsidR="00AC3506" w14:paraId="1E477248" w14:textId="77777777" w:rsidTr="00371DF3">
        <w:tc>
          <w:tcPr>
            <w:tcW w:w="0" w:type="auto"/>
            <w:shd w:val="clear" w:color="auto" w:fill="auto"/>
          </w:tcPr>
          <w:p w14:paraId="2777F549" w14:textId="77777777" w:rsidR="00AC3506" w:rsidRPr="00030B3E" w:rsidRDefault="00AC3506" w:rsidP="00371DF3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030B3E">
              <w:rPr>
                <w:rFonts w:cs="Arial"/>
                <w:color w:val="000000" w:themeColor="text1"/>
                <w:szCs w:val="18"/>
              </w:rPr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4009C91C" w14:textId="77777777" w:rsidR="00AC3506" w:rsidRPr="00030B3E" w:rsidRDefault="00AC3506" w:rsidP="00371DF3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030B3E">
              <w:rPr>
                <w:rFonts w:cs="Arial"/>
                <w:color w:val="000000" w:themeColor="text1"/>
                <w:szCs w:val="18"/>
              </w:rPr>
              <w:t>24-1c</w:t>
            </w:r>
          </w:p>
        </w:tc>
        <w:tc>
          <w:tcPr>
            <w:tcW w:w="0" w:type="auto"/>
            <w:shd w:val="clear" w:color="auto" w:fill="auto"/>
          </w:tcPr>
          <w:p w14:paraId="52751DF9" w14:textId="77777777" w:rsidR="00AC3506" w:rsidRPr="00030B3E" w:rsidRDefault="00AC3506" w:rsidP="00371DF3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030B3E">
              <w:rPr>
                <w:rFonts w:cs="Arial"/>
                <w:color w:val="000000" w:themeColor="text1"/>
                <w:szCs w:val="18"/>
                <w:lang w:eastAsia="zh-CN"/>
              </w:rPr>
              <w:t xml:space="preserve">Multi-RB support PUCCH format 0/1/4 for 120 kHz in </w:t>
            </w:r>
            <w:r w:rsidRPr="00030B3E">
              <w:rPr>
                <w:rFonts w:eastAsia="SimSun" w:cs="Arial"/>
                <w:color w:val="000000" w:themeColor="text1"/>
                <w:szCs w:val="18"/>
                <w:lang w:eastAsia="zh-CN"/>
              </w:rPr>
              <w:t>FR2-2</w:t>
            </w:r>
            <w:r w:rsidRPr="00030B3E">
              <w:rPr>
                <w:rFonts w:cs="Arial"/>
                <w:strike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20BBB63" w14:textId="77777777" w:rsidR="00AC3506" w:rsidRPr="00030B3E" w:rsidRDefault="00AC3506" w:rsidP="00371DF3">
            <w:pPr>
              <w:pStyle w:val="TAL"/>
              <w:tabs>
                <w:tab w:val="left" w:pos="360"/>
              </w:tabs>
              <w:spacing w:line="256" w:lineRule="auto"/>
              <w:rPr>
                <w:rFonts w:cs="Arial"/>
                <w:color w:val="000000" w:themeColor="text1"/>
                <w:szCs w:val="18"/>
                <w:lang w:eastAsia="zh-CN"/>
              </w:rPr>
            </w:pPr>
            <w:r w:rsidRPr="00030B3E">
              <w:rPr>
                <w:rFonts w:cs="Arial"/>
                <w:color w:val="000000" w:themeColor="text1"/>
                <w:szCs w:val="18"/>
                <w:lang w:eastAsia="zh-CN"/>
              </w:rPr>
              <w:t xml:space="preserve">1. Support multi-RB PUCCH format 4 for 120 kHz </w:t>
            </w:r>
          </w:p>
          <w:p w14:paraId="4720AE50" w14:textId="77777777" w:rsidR="00AC3506" w:rsidRPr="00030B3E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030B3E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2. Support multi-RB PUCCH format 0/1 for 120 kHz</w:t>
            </w:r>
          </w:p>
          <w:p w14:paraId="4BCC1BE3" w14:textId="77777777" w:rsidR="00AC3506" w:rsidRPr="00030B3E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56B1B9" w14:textId="77777777" w:rsidR="00AC3506" w:rsidRPr="00030B3E" w:rsidRDefault="00AC3506" w:rsidP="00371DF3">
            <w:pPr>
              <w:pStyle w:val="TAL"/>
              <w:rPr>
                <w:rFonts w:eastAsia="MS Mincho" w:cs="Arial"/>
                <w:color w:val="000000" w:themeColor="text1"/>
                <w:szCs w:val="18"/>
                <w:highlight w:val="yellow"/>
              </w:rPr>
            </w:pPr>
            <w:r w:rsidRPr="00030B3E">
              <w:rPr>
                <w:rFonts w:eastAsia="MS Mincho" w:cs="Arial"/>
                <w:color w:val="000000" w:themeColor="text1"/>
                <w:szCs w:val="18"/>
              </w:rPr>
              <w:t>24-1a</w:t>
            </w:r>
          </w:p>
        </w:tc>
        <w:tc>
          <w:tcPr>
            <w:tcW w:w="0" w:type="auto"/>
            <w:shd w:val="clear" w:color="auto" w:fill="auto"/>
          </w:tcPr>
          <w:p w14:paraId="48ECF361" w14:textId="77777777" w:rsidR="00AC3506" w:rsidRPr="00030B3E" w:rsidRDefault="00AC3506" w:rsidP="00371DF3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030B3E">
              <w:rPr>
                <w:rFonts w:eastAsia="SimSun" w:cs="Arial"/>
                <w:color w:val="000000" w:themeColor="text1"/>
                <w:szCs w:val="18"/>
                <w:lang w:eastAsia="zh-CN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45419CBD" w14:textId="77777777" w:rsidR="00AC3506" w:rsidRPr="00030B3E" w:rsidRDefault="00AC3506" w:rsidP="00371DF3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030B3E"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0126E9F6" w14:textId="77777777" w:rsidR="00AC3506" w:rsidRPr="00030B3E" w:rsidRDefault="00AC3506" w:rsidP="00371DF3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030B3E">
              <w:rPr>
                <w:rFonts w:cs="Arial"/>
                <w:color w:val="000000" w:themeColor="text1"/>
                <w:sz w:val="18"/>
                <w:szCs w:val="18"/>
              </w:rPr>
              <w:t>Multi-RB support</w:t>
            </w:r>
          </w:p>
          <w:p w14:paraId="4CEA3A0A" w14:textId="77777777" w:rsidR="00AC3506" w:rsidRPr="00030B3E" w:rsidRDefault="00AC3506" w:rsidP="00371DF3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030B3E">
              <w:rPr>
                <w:rFonts w:cs="Arial"/>
                <w:color w:val="000000" w:themeColor="text1"/>
                <w:sz w:val="18"/>
                <w:szCs w:val="18"/>
              </w:rPr>
              <w:t>PUCCH format 0/1/4 for 120 kHz in FR2-2 is not supported</w:t>
            </w:r>
          </w:p>
        </w:tc>
        <w:tc>
          <w:tcPr>
            <w:tcW w:w="0" w:type="auto"/>
            <w:shd w:val="clear" w:color="auto" w:fill="auto"/>
          </w:tcPr>
          <w:p w14:paraId="50C169E6" w14:textId="77777777" w:rsidR="00AC3506" w:rsidRPr="00030B3E" w:rsidRDefault="00AC3506" w:rsidP="00371DF3">
            <w:pPr>
              <w:pStyle w:val="TAL"/>
              <w:rPr>
                <w:rFonts w:cs="Arial"/>
                <w:color w:val="000000" w:themeColor="text1"/>
                <w:szCs w:val="18"/>
                <w:highlight w:val="yellow"/>
              </w:rPr>
            </w:pPr>
            <w:r w:rsidRPr="00030B3E">
              <w:rPr>
                <w:rFonts w:cs="Arial"/>
                <w:color w:val="000000" w:themeColor="text1"/>
                <w:szCs w:val="18"/>
              </w:rPr>
              <w:t>Per band</w:t>
            </w:r>
          </w:p>
        </w:tc>
        <w:tc>
          <w:tcPr>
            <w:tcW w:w="0" w:type="auto"/>
            <w:shd w:val="clear" w:color="auto" w:fill="auto"/>
          </w:tcPr>
          <w:p w14:paraId="270880D0" w14:textId="77777777" w:rsidR="00AC3506" w:rsidRPr="00030B3E" w:rsidRDefault="00AC3506" w:rsidP="00371DF3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030B3E"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0C426064" w14:textId="77777777" w:rsidR="00AC3506" w:rsidRPr="00030B3E" w:rsidRDefault="00AC3506" w:rsidP="00371DF3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030B3E"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697891F9" w14:textId="77777777" w:rsidR="00AC3506" w:rsidRPr="00030B3E" w:rsidRDefault="00AC3506" w:rsidP="00371DF3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030B3E"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5184FFC2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548A71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Optional with capability signalling</w:t>
            </w:r>
          </w:p>
          <w:p w14:paraId="24501081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  <w:p w14:paraId="2E95FDA8" w14:textId="77777777" w:rsidR="00AC3506" w:rsidRPr="00030B3E" w:rsidRDefault="00AC3506" w:rsidP="00371DF3">
            <w:pPr>
              <w:pStyle w:val="TAL"/>
              <w:rPr>
                <w:rFonts w:cs="Arial"/>
                <w:strike/>
                <w:color w:val="FF0000"/>
                <w:szCs w:val="18"/>
              </w:rPr>
            </w:pPr>
            <w:r w:rsidRPr="00030B3E">
              <w:rPr>
                <w:rFonts w:cs="Arial"/>
                <w:strike/>
                <w:color w:val="FF0000"/>
                <w:szCs w:val="18"/>
              </w:rPr>
              <w:t>[A UE that supports [24-1a/24-2/FR2-2] must indicate this FG is supported]</w:t>
            </w:r>
          </w:p>
          <w:p w14:paraId="4B30D2DF" w14:textId="77777777" w:rsidR="00AC3506" w:rsidRDefault="00AC3506" w:rsidP="00371DF3">
            <w:pPr>
              <w:pStyle w:val="TAL"/>
              <w:rPr>
                <w:rFonts w:cs="Arial"/>
                <w:strike/>
                <w:color w:val="000000"/>
                <w:szCs w:val="18"/>
              </w:rPr>
            </w:pPr>
          </w:p>
          <w:p w14:paraId="2B16A1BC" w14:textId="77777777" w:rsidR="00AC3506" w:rsidRDefault="00AC3506" w:rsidP="00371DF3">
            <w:pPr>
              <w:pStyle w:val="TAL"/>
              <w:rPr>
                <w:rFonts w:cs="Arial"/>
                <w:color w:val="FF0000"/>
                <w:szCs w:val="18"/>
              </w:rPr>
            </w:pPr>
            <w:r w:rsidRPr="00030B3E">
              <w:rPr>
                <w:rFonts w:cs="Arial"/>
                <w:color w:val="000000" w:themeColor="text1"/>
                <w:szCs w:val="18"/>
              </w:rPr>
              <w:t xml:space="preserve">This FG is only supported in bands under PSD limitation in shared spectrum operation </w:t>
            </w:r>
          </w:p>
        </w:tc>
      </w:tr>
    </w:tbl>
    <w:p w14:paraId="35F7E47C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color w:val="000000"/>
        </w:rPr>
      </w:pPr>
    </w:p>
    <w:p w14:paraId="0C4891DD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580"/>
        <w:gridCol w:w="2831"/>
        <w:gridCol w:w="3974"/>
        <w:gridCol w:w="605"/>
        <w:gridCol w:w="527"/>
        <w:gridCol w:w="517"/>
        <w:gridCol w:w="3519"/>
        <w:gridCol w:w="788"/>
        <w:gridCol w:w="517"/>
        <w:gridCol w:w="517"/>
        <w:gridCol w:w="517"/>
        <w:gridCol w:w="3636"/>
        <w:gridCol w:w="1945"/>
      </w:tblGrid>
      <w:tr w:rsidR="00AC3506" w14:paraId="6E49C59D" w14:textId="77777777" w:rsidTr="00371DF3">
        <w:tc>
          <w:tcPr>
            <w:tcW w:w="0" w:type="auto"/>
            <w:shd w:val="clear" w:color="auto" w:fill="auto"/>
          </w:tcPr>
          <w:p w14:paraId="57107A90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2E3AD7C1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24-1d</w:t>
            </w:r>
          </w:p>
        </w:tc>
        <w:tc>
          <w:tcPr>
            <w:tcW w:w="0" w:type="auto"/>
            <w:shd w:val="clear" w:color="auto" w:fill="auto"/>
          </w:tcPr>
          <w:p w14:paraId="2273E11B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cs="Arial"/>
                <w:color w:val="000000"/>
                <w:szCs w:val="18"/>
                <w:lang w:eastAsia="zh-CN"/>
              </w:rPr>
              <w:t>Multiple PDSCH scheduling by single DCI for 120kHz</w:t>
            </w:r>
          </w:p>
        </w:tc>
        <w:tc>
          <w:tcPr>
            <w:tcW w:w="0" w:type="auto"/>
            <w:shd w:val="clear" w:color="auto" w:fill="auto"/>
          </w:tcPr>
          <w:p w14:paraId="528F820E" w14:textId="77777777" w:rsidR="00AC3506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 Multi-PDSCH scheduling by single DCI for the operation with 120 kHz SCS</w:t>
            </w:r>
          </w:p>
          <w:p w14:paraId="667D243B" w14:textId="77777777" w:rsidR="00AC3506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 HARQ enhancements</w:t>
            </w:r>
          </w:p>
        </w:tc>
        <w:tc>
          <w:tcPr>
            <w:tcW w:w="0" w:type="auto"/>
            <w:shd w:val="clear" w:color="auto" w:fill="auto"/>
          </w:tcPr>
          <w:p w14:paraId="69E3E0C5" w14:textId="77777777" w:rsidR="00AC3506" w:rsidRDefault="00AC3506" w:rsidP="00371DF3">
            <w:pPr>
              <w:pStyle w:val="TAL"/>
              <w:rPr>
                <w:rFonts w:eastAsia="MS Mincho" w:cs="Arial"/>
                <w:color w:val="000000"/>
                <w:szCs w:val="18"/>
                <w:highlight w:val="yellow"/>
              </w:rPr>
            </w:pPr>
            <w:r>
              <w:rPr>
                <w:rFonts w:eastAsia="MS Mincho" w:cs="Arial"/>
                <w:strike/>
                <w:color w:val="FF0000"/>
                <w:szCs w:val="18"/>
              </w:rPr>
              <w:t>[</w:t>
            </w:r>
            <w:r>
              <w:rPr>
                <w:rFonts w:eastAsia="MS Mincho" w:cs="Arial"/>
                <w:color w:val="000000"/>
                <w:szCs w:val="18"/>
              </w:rPr>
              <w:t>24-1</w:t>
            </w:r>
            <w:r>
              <w:rPr>
                <w:rFonts w:eastAsia="MS Mincho"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14:paraId="6632D0A3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467AECB5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74D7C061" w14:textId="77777777" w:rsidR="00AC3506" w:rsidRDefault="00AC3506" w:rsidP="00371DF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Multiple PDSCH scheduling by single DCI for 120kHz is not supported</w:t>
            </w:r>
          </w:p>
        </w:tc>
        <w:tc>
          <w:tcPr>
            <w:tcW w:w="0" w:type="auto"/>
            <w:shd w:val="clear" w:color="auto" w:fill="auto"/>
          </w:tcPr>
          <w:p w14:paraId="13FC4745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  <w:highlight w:val="yellow"/>
              </w:rPr>
            </w:pPr>
            <w:r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  <w:shd w:val="clear" w:color="auto" w:fill="auto"/>
          </w:tcPr>
          <w:p w14:paraId="5046E99F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4B7D6482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2485B0B6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37D8F5A8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 w:rsidRPr="00030B3E">
              <w:rPr>
                <w:rFonts w:cs="Arial"/>
                <w:color w:val="FF0000"/>
                <w:szCs w:val="18"/>
                <w:highlight w:val="yellow"/>
              </w:rPr>
              <w:t>FFS: to extend this FG to other frequency ranges such as FR1 and FR2-1</w:t>
            </w:r>
          </w:p>
        </w:tc>
        <w:tc>
          <w:tcPr>
            <w:tcW w:w="0" w:type="auto"/>
            <w:shd w:val="clear" w:color="auto" w:fill="auto"/>
          </w:tcPr>
          <w:p w14:paraId="19550912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Optional with capability signalling</w:t>
            </w:r>
          </w:p>
        </w:tc>
      </w:tr>
    </w:tbl>
    <w:p w14:paraId="1F2EFC37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</w:p>
    <w:p w14:paraId="3CAC9F59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581"/>
        <w:gridCol w:w="2847"/>
        <w:gridCol w:w="3845"/>
        <w:gridCol w:w="658"/>
        <w:gridCol w:w="527"/>
        <w:gridCol w:w="517"/>
        <w:gridCol w:w="3542"/>
        <w:gridCol w:w="789"/>
        <w:gridCol w:w="517"/>
        <w:gridCol w:w="517"/>
        <w:gridCol w:w="517"/>
        <w:gridCol w:w="3660"/>
        <w:gridCol w:w="1954"/>
      </w:tblGrid>
      <w:tr w:rsidR="00AC3506" w14:paraId="655A2408" w14:textId="77777777" w:rsidTr="00371DF3">
        <w:tc>
          <w:tcPr>
            <w:tcW w:w="0" w:type="auto"/>
            <w:shd w:val="clear" w:color="auto" w:fill="auto"/>
          </w:tcPr>
          <w:p w14:paraId="4569FA84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0DBC63FC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24-1e</w:t>
            </w:r>
          </w:p>
        </w:tc>
        <w:tc>
          <w:tcPr>
            <w:tcW w:w="0" w:type="auto"/>
            <w:shd w:val="clear" w:color="auto" w:fill="auto"/>
          </w:tcPr>
          <w:p w14:paraId="0F547FB6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cs="Arial"/>
                <w:color w:val="000000"/>
                <w:szCs w:val="18"/>
                <w:lang w:eastAsia="zh-CN"/>
              </w:rPr>
              <w:t>Multiple PUSCH scheduling by single DCI for 120kHz</w:t>
            </w:r>
          </w:p>
        </w:tc>
        <w:tc>
          <w:tcPr>
            <w:tcW w:w="0" w:type="auto"/>
            <w:shd w:val="clear" w:color="auto" w:fill="auto"/>
          </w:tcPr>
          <w:p w14:paraId="37B40F55" w14:textId="77777777" w:rsidR="00AC3506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 Multi-PUSCH scheduling by single DCI for the operation with 120 kHz SCS</w:t>
            </w:r>
          </w:p>
        </w:tc>
        <w:tc>
          <w:tcPr>
            <w:tcW w:w="0" w:type="auto"/>
            <w:shd w:val="clear" w:color="auto" w:fill="auto"/>
          </w:tcPr>
          <w:p w14:paraId="11BCFBC9" w14:textId="77777777" w:rsidR="00AC3506" w:rsidRDefault="00AC3506" w:rsidP="00371DF3">
            <w:pPr>
              <w:pStyle w:val="TAL"/>
              <w:rPr>
                <w:rFonts w:eastAsia="MS Mincho" w:cs="Arial"/>
                <w:color w:val="000000"/>
                <w:szCs w:val="18"/>
                <w:highlight w:val="yellow"/>
              </w:rPr>
            </w:pPr>
            <w:r>
              <w:rPr>
                <w:rFonts w:eastAsia="MS Mincho" w:cs="Arial"/>
                <w:strike/>
                <w:color w:val="FF0000"/>
                <w:szCs w:val="18"/>
              </w:rPr>
              <w:t>[</w:t>
            </w:r>
            <w:r>
              <w:rPr>
                <w:rFonts w:eastAsia="MS Mincho" w:cs="Arial"/>
                <w:color w:val="000000"/>
                <w:szCs w:val="18"/>
              </w:rPr>
              <w:t>24-1a</w:t>
            </w:r>
            <w:r>
              <w:rPr>
                <w:rFonts w:eastAsia="MS Mincho"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14:paraId="1A140193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0C8D16AF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1BABE67B" w14:textId="77777777" w:rsidR="00AC3506" w:rsidRDefault="00AC3506" w:rsidP="00371DF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Multiple PUSCH scheduling by single DCI for 120kHz is not supported</w:t>
            </w:r>
          </w:p>
        </w:tc>
        <w:tc>
          <w:tcPr>
            <w:tcW w:w="0" w:type="auto"/>
            <w:shd w:val="clear" w:color="auto" w:fill="auto"/>
          </w:tcPr>
          <w:p w14:paraId="2CB5CB49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  <w:highlight w:val="yellow"/>
              </w:rPr>
            </w:pPr>
            <w:r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  <w:shd w:val="clear" w:color="auto" w:fill="auto"/>
          </w:tcPr>
          <w:p w14:paraId="554477C0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3EB2DE7C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6F0E1DCD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0B9A2AC0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 w:rsidRPr="00030B3E">
              <w:rPr>
                <w:rFonts w:cs="Arial"/>
                <w:color w:val="FF0000"/>
                <w:szCs w:val="18"/>
                <w:highlight w:val="yellow"/>
              </w:rPr>
              <w:t>FFS: to extend this FG to other frequency ranges such as FR1 and FR2-1</w:t>
            </w:r>
          </w:p>
        </w:tc>
        <w:tc>
          <w:tcPr>
            <w:tcW w:w="0" w:type="auto"/>
            <w:shd w:val="clear" w:color="auto" w:fill="auto"/>
          </w:tcPr>
          <w:p w14:paraId="3466C32B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Optional with capability signalling</w:t>
            </w:r>
          </w:p>
        </w:tc>
      </w:tr>
    </w:tbl>
    <w:p w14:paraId="4E2537D3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</w:p>
    <w:p w14:paraId="1D0261DB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532"/>
        <w:gridCol w:w="2899"/>
        <w:gridCol w:w="3025"/>
        <w:gridCol w:w="916"/>
        <w:gridCol w:w="517"/>
        <w:gridCol w:w="517"/>
        <w:gridCol w:w="3712"/>
        <w:gridCol w:w="989"/>
        <w:gridCol w:w="517"/>
        <w:gridCol w:w="517"/>
        <w:gridCol w:w="517"/>
        <w:gridCol w:w="2418"/>
        <w:gridCol w:w="3387"/>
      </w:tblGrid>
      <w:tr w:rsidR="00AC3506" w14:paraId="0BDE6D8E" w14:textId="77777777" w:rsidTr="00371DF3">
        <w:tc>
          <w:tcPr>
            <w:tcW w:w="0" w:type="auto"/>
            <w:shd w:val="clear" w:color="auto" w:fill="auto"/>
          </w:tcPr>
          <w:p w14:paraId="7F70C2D1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23EED396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24-2</w:t>
            </w:r>
          </w:p>
        </w:tc>
        <w:tc>
          <w:tcPr>
            <w:tcW w:w="0" w:type="auto"/>
            <w:shd w:val="clear" w:color="auto" w:fill="auto"/>
          </w:tcPr>
          <w:p w14:paraId="1C37E2E8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Cs w:val="18"/>
                <w:lang w:eastAsia="zh-CN"/>
              </w:rPr>
              <w:t xml:space="preserve">120KHz SSB support for </w:t>
            </w:r>
            <w:r>
              <w:rPr>
                <w:rFonts w:eastAsia="SimSun" w:cs="Arial"/>
                <w:strike/>
                <w:color w:val="FF0000"/>
                <w:szCs w:val="18"/>
                <w:lang w:eastAsia="zh-CN"/>
              </w:rPr>
              <w:t>SA/DC</w:t>
            </w:r>
            <w:r>
              <w:rPr>
                <w:rFonts w:eastAsia="SimSun" w:cs="Arial"/>
                <w:color w:val="FF0000"/>
                <w:szCs w:val="18"/>
                <w:lang w:eastAsia="zh-CN"/>
              </w:rPr>
              <w:t xml:space="preserve"> initial access </w:t>
            </w:r>
            <w:r>
              <w:rPr>
                <w:rFonts w:eastAsia="SimSun" w:cs="Arial"/>
                <w:color w:val="000000"/>
                <w:szCs w:val="18"/>
                <w:lang w:eastAsia="zh-CN"/>
              </w:rPr>
              <w:t>in FR2-2</w:t>
            </w:r>
          </w:p>
        </w:tc>
        <w:tc>
          <w:tcPr>
            <w:tcW w:w="0" w:type="auto"/>
            <w:shd w:val="clear" w:color="auto" w:fill="auto"/>
          </w:tcPr>
          <w:p w14:paraId="2708A7B6" w14:textId="77777777" w:rsidR="00AC3506" w:rsidRPr="003E1256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3E1256">
              <w:rPr>
                <w:rFonts w:cs="Arial"/>
                <w:color w:val="000000"/>
                <w:sz w:val="18"/>
                <w:szCs w:val="18"/>
              </w:rPr>
              <w:t xml:space="preserve">1. Support 120KHz SSB for </w:t>
            </w:r>
            <w:r w:rsidRPr="003E1256">
              <w:rPr>
                <w:rFonts w:eastAsia="SimSun" w:cs="Arial"/>
                <w:strike/>
                <w:color w:val="FF0000"/>
                <w:sz w:val="18"/>
                <w:szCs w:val="18"/>
                <w:lang w:eastAsia="zh-CN"/>
              </w:rPr>
              <w:t>SA/DC</w:t>
            </w:r>
            <w:r w:rsidRPr="003E1256">
              <w:rPr>
                <w:rFonts w:eastAsia="SimSun" w:cs="Arial"/>
                <w:color w:val="FF0000"/>
                <w:sz w:val="18"/>
                <w:szCs w:val="18"/>
                <w:lang w:eastAsia="zh-CN"/>
              </w:rPr>
              <w:t xml:space="preserve"> initial access</w:t>
            </w:r>
            <w:r w:rsidRPr="003E1256">
              <w:rPr>
                <w:rFonts w:cs="Arial"/>
                <w:color w:val="000000"/>
                <w:sz w:val="18"/>
                <w:szCs w:val="18"/>
              </w:rPr>
              <w:t xml:space="preserve"> in FR2-2</w:t>
            </w:r>
          </w:p>
          <w:p w14:paraId="1216CB42" w14:textId="77777777" w:rsidR="00AC3506" w:rsidRPr="003E1256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  <w:p w14:paraId="0F806A29" w14:textId="77777777" w:rsidR="00AC3506" w:rsidRPr="003E1256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756FCD" w14:textId="77777777" w:rsidR="00AC3506" w:rsidRDefault="00AC3506" w:rsidP="00371DF3">
            <w:pPr>
              <w:pStyle w:val="TAL"/>
              <w:rPr>
                <w:rFonts w:eastAsia="MS Mincho" w:cs="Arial"/>
                <w:color w:val="000000"/>
                <w:szCs w:val="18"/>
              </w:rPr>
            </w:pPr>
            <w:r>
              <w:rPr>
                <w:rFonts w:eastAsia="MS Mincho" w:cs="Arial"/>
                <w:strike/>
                <w:color w:val="FF0000"/>
                <w:szCs w:val="18"/>
              </w:rPr>
              <w:t>[</w:t>
            </w:r>
            <w:r>
              <w:rPr>
                <w:rFonts w:eastAsia="MS Mincho" w:cs="Arial"/>
                <w:color w:val="000000"/>
                <w:szCs w:val="18"/>
              </w:rPr>
              <w:t>24-1, 24-1a</w:t>
            </w:r>
            <w:r>
              <w:rPr>
                <w:rFonts w:eastAsia="MS Mincho"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14:paraId="504EDB32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7C3BF131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00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22A0D173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>
              <w:rPr>
                <w:rFonts w:eastAsia="SimSun" w:cs="Arial"/>
                <w:color w:val="000000"/>
                <w:szCs w:val="18"/>
                <w:lang w:val="en-US" w:eastAsia="zh-CN"/>
              </w:rPr>
              <w:t xml:space="preserve">120KHz SSB based </w:t>
            </w:r>
            <w:r>
              <w:rPr>
                <w:rFonts w:eastAsia="SimSun" w:cs="Arial"/>
                <w:strike/>
                <w:color w:val="FF0000"/>
                <w:szCs w:val="18"/>
                <w:lang w:val="en-US" w:eastAsia="zh-CN"/>
              </w:rPr>
              <w:t>stand-alone</w:t>
            </w:r>
            <w:r>
              <w:rPr>
                <w:rFonts w:eastAsia="SimSun" w:cs="Arial"/>
                <w:color w:val="FF0000"/>
                <w:szCs w:val="18"/>
                <w:lang w:val="en-US" w:eastAsia="zh-CN"/>
              </w:rPr>
              <w:t xml:space="preserve"> initial access</w:t>
            </w:r>
            <w:r>
              <w:rPr>
                <w:rFonts w:eastAsia="SimSun" w:cs="Arial"/>
                <w:color w:val="000000"/>
                <w:szCs w:val="18"/>
                <w:lang w:val="en-US" w:eastAsia="zh-CN"/>
              </w:rPr>
              <w:t xml:space="preserve"> in FR2-2 is not supported</w:t>
            </w:r>
          </w:p>
        </w:tc>
        <w:tc>
          <w:tcPr>
            <w:tcW w:w="0" w:type="auto"/>
            <w:shd w:val="clear" w:color="auto" w:fill="auto"/>
          </w:tcPr>
          <w:p w14:paraId="0E8FEAF1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  <w:lang w:eastAsia="en-US"/>
              </w:rPr>
            </w:pPr>
            <w:r>
              <w:rPr>
                <w:rFonts w:eastAsia="SimSun" w:cs="Arial"/>
                <w:strike/>
                <w:color w:val="FF0000"/>
                <w:szCs w:val="18"/>
                <w:lang w:eastAsia="zh-CN"/>
              </w:rPr>
              <w:t>N/A</w:t>
            </w:r>
            <w:r>
              <w:rPr>
                <w:rFonts w:cs="Arial"/>
                <w:strike/>
                <w:color w:val="FF0000"/>
                <w:szCs w:val="18"/>
              </w:rPr>
              <w:t xml:space="preserve"> </w:t>
            </w:r>
            <w:r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  <w:shd w:val="clear" w:color="auto" w:fill="auto"/>
          </w:tcPr>
          <w:p w14:paraId="4234E1F0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00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01CC8B7C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00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1F0FB89D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00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392A2B17" w14:textId="77777777" w:rsidR="00AC3506" w:rsidRDefault="00AC3506" w:rsidP="00371DF3">
            <w:pPr>
              <w:pStyle w:val="TAL"/>
              <w:rPr>
                <w:rFonts w:cs="Arial"/>
                <w:strike/>
                <w:color w:val="FF0000"/>
                <w:szCs w:val="18"/>
              </w:rPr>
            </w:pPr>
            <w:r>
              <w:rPr>
                <w:rFonts w:cs="Arial"/>
                <w:strike/>
                <w:color w:val="FF0000"/>
                <w:szCs w:val="18"/>
              </w:rPr>
              <w:t>per band</w:t>
            </w:r>
          </w:p>
          <w:p w14:paraId="21C3E9D9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  <w:p w14:paraId="73EEF129" w14:textId="77777777" w:rsidR="00AC3506" w:rsidRDefault="00AC3506" w:rsidP="00371DF3">
            <w:pPr>
              <w:pStyle w:val="TAL"/>
              <w:rPr>
                <w:rFonts w:cs="Arial"/>
                <w:strike/>
                <w:color w:val="000000"/>
                <w:szCs w:val="18"/>
              </w:rPr>
            </w:pPr>
            <w:r>
              <w:rPr>
                <w:rFonts w:cs="Arial"/>
                <w:strike/>
                <w:color w:val="FF0000"/>
                <w:szCs w:val="18"/>
              </w:rPr>
              <w:t>FFS: whether to split this FG for SA and DC</w:t>
            </w:r>
          </w:p>
        </w:tc>
        <w:tc>
          <w:tcPr>
            <w:tcW w:w="0" w:type="auto"/>
            <w:shd w:val="clear" w:color="auto" w:fill="auto"/>
          </w:tcPr>
          <w:p w14:paraId="30A6AF1A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Optional </w:t>
            </w:r>
            <w:r>
              <w:rPr>
                <w:rFonts w:cs="Arial"/>
                <w:strike/>
                <w:color w:val="FF0000"/>
                <w:szCs w:val="18"/>
              </w:rPr>
              <w:t>[</w:t>
            </w:r>
            <w:r>
              <w:rPr>
                <w:rFonts w:cs="Arial"/>
                <w:color w:val="000000"/>
                <w:szCs w:val="18"/>
              </w:rPr>
              <w:t>with</w:t>
            </w:r>
            <w:r>
              <w:rPr>
                <w:rFonts w:cs="Arial"/>
                <w:strike/>
                <w:color w:val="FF0000"/>
                <w:szCs w:val="18"/>
              </w:rPr>
              <w:t>/without]</w:t>
            </w:r>
            <w:r>
              <w:rPr>
                <w:rFonts w:cs="Arial"/>
                <w:color w:val="000000"/>
                <w:szCs w:val="18"/>
              </w:rPr>
              <w:t xml:space="preserve"> capability signalling</w:t>
            </w:r>
          </w:p>
          <w:p w14:paraId="05984001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  <w:p w14:paraId="3CDC2BBF" w14:textId="77777777" w:rsidR="00AC3506" w:rsidRDefault="00AC3506" w:rsidP="00371DF3">
            <w:pPr>
              <w:pStyle w:val="TAL"/>
              <w:rPr>
                <w:rFonts w:cs="Arial"/>
                <w:strike/>
                <w:color w:val="FF0000"/>
                <w:szCs w:val="18"/>
              </w:rPr>
            </w:pPr>
            <w:r>
              <w:rPr>
                <w:rFonts w:cs="Arial"/>
                <w:strike/>
                <w:color w:val="FF0000"/>
                <w:szCs w:val="18"/>
              </w:rPr>
              <w:t>[A UE that supports FR2-2 must indicate this FG is supported]</w:t>
            </w:r>
          </w:p>
          <w:p w14:paraId="65871FDE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</w:tc>
      </w:tr>
    </w:tbl>
    <w:p w14:paraId="6F1D9542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</w:p>
    <w:p w14:paraId="6FE90CAC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534"/>
        <w:gridCol w:w="3000"/>
        <w:gridCol w:w="3132"/>
        <w:gridCol w:w="1442"/>
        <w:gridCol w:w="758"/>
        <w:gridCol w:w="517"/>
        <w:gridCol w:w="3114"/>
        <w:gridCol w:w="1321"/>
        <w:gridCol w:w="517"/>
        <w:gridCol w:w="517"/>
        <w:gridCol w:w="517"/>
        <w:gridCol w:w="2494"/>
        <w:gridCol w:w="2590"/>
      </w:tblGrid>
      <w:tr w:rsidR="00AC3506" w14:paraId="0C3E6EF3" w14:textId="77777777" w:rsidTr="00371DF3">
        <w:tc>
          <w:tcPr>
            <w:tcW w:w="0" w:type="auto"/>
            <w:shd w:val="clear" w:color="auto" w:fill="auto"/>
          </w:tcPr>
          <w:p w14:paraId="5A981533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177222F7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24-3</w:t>
            </w:r>
          </w:p>
        </w:tc>
        <w:tc>
          <w:tcPr>
            <w:tcW w:w="0" w:type="auto"/>
            <w:shd w:val="clear" w:color="auto" w:fill="auto"/>
          </w:tcPr>
          <w:p w14:paraId="10B4249E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Cs w:val="18"/>
                <w:lang w:eastAsia="zh-CN"/>
              </w:rPr>
              <w:t xml:space="preserve">480KHz SSB support for </w:t>
            </w:r>
            <w:r>
              <w:rPr>
                <w:rFonts w:eastAsia="SimSun" w:cs="Arial"/>
                <w:strike/>
                <w:color w:val="FF0000"/>
                <w:szCs w:val="18"/>
                <w:lang w:eastAsia="zh-CN"/>
              </w:rPr>
              <w:t>SA/DC</w:t>
            </w:r>
            <w:r>
              <w:rPr>
                <w:rFonts w:eastAsia="SimSun" w:cs="Arial"/>
                <w:color w:val="FF0000"/>
                <w:szCs w:val="18"/>
                <w:lang w:eastAsia="zh-CN"/>
              </w:rPr>
              <w:t xml:space="preserve"> initial access</w:t>
            </w:r>
            <w:r>
              <w:rPr>
                <w:rFonts w:eastAsia="SimSun" w:cs="Arial"/>
                <w:color w:val="000000"/>
                <w:szCs w:val="18"/>
                <w:lang w:eastAsia="zh-CN"/>
              </w:rPr>
              <w:t xml:space="preserve"> in FR2-2</w:t>
            </w:r>
          </w:p>
        </w:tc>
        <w:tc>
          <w:tcPr>
            <w:tcW w:w="0" w:type="auto"/>
            <w:shd w:val="clear" w:color="auto" w:fill="auto"/>
          </w:tcPr>
          <w:p w14:paraId="69ED6E6E" w14:textId="77777777" w:rsidR="00AC3506" w:rsidRPr="003E1256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3E1256">
              <w:rPr>
                <w:rFonts w:cs="Arial"/>
                <w:color w:val="000000"/>
                <w:sz w:val="18"/>
                <w:szCs w:val="18"/>
              </w:rPr>
              <w:t xml:space="preserve">1. Support 480KHz SSB for </w:t>
            </w:r>
            <w:r w:rsidRPr="003E1256">
              <w:rPr>
                <w:rFonts w:eastAsia="SimSun" w:cs="Arial"/>
                <w:strike/>
                <w:color w:val="FF0000"/>
                <w:sz w:val="18"/>
                <w:szCs w:val="18"/>
                <w:lang w:eastAsia="zh-CN"/>
              </w:rPr>
              <w:t>SA/DC</w:t>
            </w:r>
            <w:r w:rsidRPr="003E1256">
              <w:rPr>
                <w:rFonts w:eastAsia="SimSun" w:cs="Arial"/>
                <w:color w:val="FF0000"/>
                <w:sz w:val="18"/>
                <w:szCs w:val="18"/>
                <w:lang w:eastAsia="zh-CN"/>
              </w:rPr>
              <w:t xml:space="preserve"> initial access</w:t>
            </w:r>
            <w:r w:rsidRPr="003E1256">
              <w:rPr>
                <w:rFonts w:cs="Arial"/>
                <w:color w:val="000000"/>
                <w:sz w:val="18"/>
                <w:szCs w:val="18"/>
              </w:rPr>
              <w:t xml:space="preserve"> in FR2-2</w:t>
            </w:r>
          </w:p>
        </w:tc>
        <w:tc>
          <w:tcPr>
            <w:tcW w:w="0" w:type="auto"/>
            <w:shd w:val="clear" w:color="auto" w:fill="auto"/>
          </w:tcPr>
          <w:p w14:paraId="54B2522B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 w:rsidRPr="003E1256">
              <w:rPr>
                <w:rFonts w:cs="Arial"/>
                <w:strike/>
                <w:color w:val="FF0000"/>
                <w:szCs w:val="18"/>
              </w:rPr>
              <w:t>24-1</w:t>
            </w:r>
            <w:r>
              <w:rPr>
                <w:rFonts w:cs="Arial"/>
                <w:strike/>
                <w:color w:val="FF0000"/>
                <w:szCs w:val="18"/>
              </w:rPr>
              <w:t>[</w:t>
            </w:r>
            <w:r>
              <w:rPr>
                <w:rFonts w:cs="Arial"/>
                <w:color w:val="000000"/>
                <w:szCs w:val="18"/>
              </w:rPr>
              <w:t>, 24-</w:t>
            </w:r>
            <w:r w:rsidRPr="003E1256">
              <w:rPr>
                <w:rFonts w:cs="Arial"/>
                <w:color w:val="000000" w:themeColor="text1"/>
                <w:szCs w:val="18"/>
              </w:rPr>
              <w:t>2</w:t>
            </w:r>
            <w:r>
              <w:rPr>
                <w:rFonts w:cs="Arial"/>
                <w:color w:val="000000"/>
                <w:szCs w:val="18"/>
              </w:rPr>
              <w:t>, 24-4</w:t>
            </w:r>
            <w:r>
              <w:rPr>
                <w:rFonts w:cs="Arial"/>
                <w:color w:val="FF0000"/>
                <w:szCs w:val="18"/>
              </w:rPr>
              <w:t>, 24-4a</w:t>
            </w:r>
            <w:r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14:paraId="58071E27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strike/>
                <w:color w:val="FF0000"/>
                <w:szCs w:val="18"/>
                <w:lang w:eastAsia="zh-CN"/>
              </w:rPr>
              <w:t xml:space="preserve">FFS </w:t>
            </w: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241C928A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772E7FD6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480KHz SSB for initial access in FR2-2 is not supported</w:t>
            </w:r>
          </w:p>
        </w:tc>
        <w:tc>
          <w:tcPr>
            <w:tcW w:w="0" w:type="auto"/>
            <w:shd w:val="clear" w:color="auto" w:fill="auto"/>
          </w:tcPr>
          <w:p w14:paraId="4DEB2E6D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trike/>
                <w:color w:val="FF0000"/>
                <w:szCs w:val="18"/>
              </w:rPr>
              <w:t>[per UE][</w:t>
            </w:r>
            <w:r>
              <w:rPr>
                <w:rFonts w:cs="Arial"/>
                <w:color w:val="000000"/>
                <w:szCs w:val="18"/>
              </w:rPr>
              <w:t>per band</w:t>
            </w:r>
            <w:r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14:paraId="5260E4D6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6A37CC64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79A912AF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663EB52A" w14:textId="77777777" w:rsidR="00AC3506" w:rsidRDefault="00AC3506" w:rsidP="00371DF3">
            <w:pPr>
              <w:pStyle w:val="TAL"/>
              <w:rPr>
                <w:rFonts w:cs="Arial"/>
                <w:strike/>
                <w:color w:val="FF0000"/>
                <w:szCs w:val="18"/>
              </w:rPr>
            </w:pPr>
            <w:r>
              <w:rPr>
                <w:rFonts w:cs="Arial"/>
                <w:strike/>
                <w:color w:val="FF0000"/>
                <w:szCs w:val="18"/>
              </w:rPr>
              <w:t>FFS: whether to split this FG for SA and DC</w:t>
            </w:r>
          </w:p>
        </w:tc>
        <w:tc>
          <w:tcPr>
            <w:tcW w:w="0" w:type="auto"/>
            <w:shd w:val="clear" w:color="auto" w:fill="auto"/>
          </w:tcPr>
          <w:p w14:paraId="0EB8F430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Optional </w:t>
            </w:r>
            <w:r>
              <w:rPr>
                <w:rFonts w:cs="Arial"/>
                <w:strike/>
                <w:color w:val="FF0000"/>
                <w:szCs w:val="18"/>
              </w:rPr>
              <w:t>[</w:t>
            </w:r>
            <w:r>
              <w:rPr>
                <w:rFonts w:cs="Arial"/>
                <w:color w:val="000000"/>
                <w:szCs w:val="18"/>
              </w:rPr>
              <w:t>with</w:t>
            </w:r>
            <w:r>
              <w:rPr>
                <w:rFonts w:cs="Arial"/>
                <w:strike/>
                <w:color w:val="FF0000"/>
                <w:szCs w:val="18"/>
              </w:rPr>
              <w:t>/without]</w:t>
            </w:r>
            <w:r>
              <w:rPr>
                <w:rFonts w:cs="Arial"/>
                <w:color w:val="000000"/>
                <w:szCs w:val="18"/>
              </w:rPr>
              <w:t xml:space="preserve"> capability signalling</w:t>
            </w:r>
          </w:p>
          <w:p w14:paraId="687C8670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</w:tc>
      </w:tr>
    </w:tbl>
    <w:p w14:paraId="52332835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</w:p>
    <w:p w14:paraId="6BA35F1B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649"/>
        <w:gridCol w:w="2240"/>
        <w:gridCol w:w="6708"/>
        <w:gridCol w:w="1044"/>
        <w:gridCol w:w="527"/>
        <w:gridCol w:w="517"/>
        <w:gridCol w:w="3405"/>
        <w:gridCol w:w="900"/>
        <w:gridCol w:w="517"/>
        <w:gridCol w:w="517"/>
        <w:gridCol w:w="517"/>
        <w:gridCol w:w="222"/>
        <w:gridCol w:w="2591"/>
      </w:tblGrid>
      <w:tr w:rsidR="00AC3506" w14:paraId="6500E366" w14:textId="77777777" w:rsidTr="00371DF3">
        <w:tc>
          <w:tcPr>
            <w:tcW w:w="0" w:type="auto"/>
            <w:shd w:val="clear" w:color="auto" w:fill="auto"/>
          </w:tcPr>
          <w:p w14:paraId="758487D1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785B4440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24-4a</w:t>
            </w:r>
          </w:p>
        </w:tc>
        <w:tc>
          <w:tcPr>
            <w:tcW w:w="0" w:type="auto"/>
            <w:shd w:val="clear" w:color="auto" w:fill="auto"/>
          </w:tcPr>
          <w:p w14:paraId="605637AB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Cs w:val="18"/>
                <w:lang w:eastAsia="zh-CN"/>
              </w:rPr>
              <w:t>480KHz SCS support for UL</w:t>
            </w:r>
          </w:p>
        </w:tc>
        <w:tc>
          <w:tcPr>
            <w:tcW w:w="0" w:type="auto"/>
            <w:shd w:val="clear" w:color="auto" w:fill="auto"/>
          </w:tcPr>
          <w:p w14:paraId="66A29507" w14:textId="77777777" w:rsidR="00AC3506" w:rsidRDefault="00AC3506" w:rsidP="00371DF3">
            <w:pPr>
              <w:autoSpaceDE w:val="0"/>
              <w:autoSpaceDN w:val="0"/>
              <w:adjustRightInd w:val="0"/>
              <w:snapToGri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 PRACH with 480KHz and length 139</w:t>
            </w:r>
          </w:p>
          <w:p w14:paraId="063C1BB1" w14:textId="77777777" w:rsidR="00AC3506" w:rsidRDefault="00AC3506" w:rsidP="00371DF3">
            <w:pPr>
              <w:autoSpaceDE w:val="0"/>
              <w:autoSpaceDN w:val="0"/>
              <w:adjustRightInd w:val="0"/>
              <w:snapToGri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 480KHz SCS for UL data and control channels and reference signal transmission in FR2-2</w:t>
            </w:r>
          </w:p>
          <w:p w14:paraId="4AFF093A" w14:textId="77777777" w:rsidR="00AC3506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 Multi-PUSCH scheduling by single DCI for the operation with 480 kHz SCS</w:t>
            </w:r>
          </w:p>
        </w:tc>
        <w:tc>
          <w:tcPr>
            <w:tcW w:w="0" w:type="auto"/>
            <w:shd w:val="clear" w:color="auto" w:fill="auto"/>
          </w:tcPr>
          <w:p w14:paraId="3511CB31" w14:textId="77777777" w:rsidR="00AC3506" w:rsidRDefault="00AC3506" w:rsidP="00371DF3">
            <w:pPr>
              <w:pStyle w:val="TAL"/>
              <w:rPr>
                <w:rFonts w:cs="Arial"/>
                <w:color w:val="FF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24-1a, 24-4</w:t>
            </w:r>
          </w:p>
        </w:tc>
        <w:tc>
          <w:tcPr>
            <w:tcW w:w="0" w:type="auto"/>
            <w:shd w:val="clear" w:color="auto" w:fill="auto"/>
          </w:tcPr>
          <w:p w14:paraId="06ACD778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2FD2C0B4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43379660" w14:textId="77777777" w:rsidR="00AC3506" w:rsidRDefault="00AC3506" w:rsidP="00371DF3">
            <w:pPr>
              <w:pStyle w:val="TAL"/>
              <w:rPr>
                <w:rFonts w:eastAsia="SimSun" w:cs="Arial"/>
                <w:color w:val="FF0000"/>
                <w:szCs w:val="18"/>
                <w:lang w:eastAsia="zh-CN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480KHz SCS support for UL is not supported</w:t>
            </w:r>
          </w:p>
        </w:tc>
        <w:tc>
          <w:tcPr>
            <w:tcW w:w="0" w:type="auto"/>
            <w:shd w:val="clear" w:color="auto" w:fill="auto"/>
          </w:tcPr>
          <w:p w14:paraId="4690CAAC" w14:textId="77777777" w:rsidR="00AC3506" w:rsidRDefault="00AC3506" w:rsidP="00371DF3">
            <w:pPr>
              <w:pStyle w:val="TAL"/>
              <w:rPr>
                <w:rFonts w:cs="Arial"/>
                <w:color w:val="FF0000"/>
                <w:szCs w:val="18"/>
                <w:highlight w:val="yellow"/>
              </w:rPr>
            </w:pPr>
            <w:r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  <w:shd w:val="clear" w:color="auto" w:fill="auto"/>
          </w:tcPr>
          <w:p w14:paraId="3BBC149B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396F5C45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0033945E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55CF90B2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EEDF80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Optional with capability signalling</w:t>
            </w:r>
          </w:p>
        </w:tc>
      </w:tr>
    </w:tbl>
    <w:p w14:paraId="6E20BF35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</w:p>
    <w:p w14:paraId="07FD2FF6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649"/>
        <w:gridCol w:w="2240"/>
        <w:gridCol w:w="6708"/>
        <w:gridCol w:w="1044"/>
        <w:gridCol w:w="527"/>
        <w:gridCol w:w="517"/>
        <w:gridCol w:w="3405"/>
        <w:gridCol w:w="900"/>
        <w:gridCol w:w="517"/>
        <w:gridCol w:w="517"/>
        <w:gridCol w:w="517"/>
        <w:gridCol w:w="222"/>
        <w:gridCol w:w="2591"/>
      </w:tblGrid>
      <w:tr w:rsidR="00AC3506" w14:paraId="58C37EE2" w14:textId="77777777" w:rsidTr="00371DF3">
        <w:tc>
          <w:tcPr>
            <w:tcW w:w="0" w:type="auto"/>
            <w:shd w:val="clear" w:color="auto" w:fill="auto"/>
          </w:tcPr>
          <w:p w14:paraId="1725A3B2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lastRenderedPageBreak/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1A05A767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24-5a</w:t>
            </w:r>
          </w:p>
        </w:tc>
        <w:tc>
          <w:tcPr>
            <w:tcW w:w="0" w:type="auto"/>
            <w:shd w:val="clear" w:color="auto" w:fill="auto"/>
          </w:tcPr>
          <w:p w14:paraId="65F3D5AF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Cs w:val="18"/>
                <w:lang w:eastAsia="zh-CN"/>
              </w:rPr>
              <w:t>960KHz SCS support for UL</w:t>
            </w:r>
          </w:p>
        </w:tc>
        <w:tc>
          <w:tcPr>
            <w:tcW w:w="0" w:type="auto"/>
            <w:shd w:val="clear" w:color="auto" w:fill="auto"/>
          </w:tcPr>
          <w:p w14:paraId="56598E6A" w14:textId="77777777" w:rsidR="00AC3506" w:rsidRDefault="00AC3506" w:rsidP="00371DF3">
            <w:pPr>
              <w:autoSpaceDE w:val="0"/>
              <w:autoSpaceDN w:val="0"/>
              <w:adjustRightInd w:val="0"/>
              <w:snapToGri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 PRACH with 960KHz and length 139</w:t>
            </w:r>
          </w:p>
          <w:p w14:paraId="44B94B4E" w14:textId="77777777" w:rsidR="00AC3506" w:rsidRDefault="00AC3506" w:rsidP="00371DF3">
            <w:pPr>
              <w:autoSpaceDE w:val="0"/>
              <w:autoSpaceDN w:val="0"/>
              <w:adjustRightInd w:val="0"/>
              <w:snapToGri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 960KHz SCS for UL data and control channels and reference signal transmission in FR2-2</w:t>
            </w:r>
          </w:p>
          <w:p w14:paraId="138ABE2A" w14:textId="77777777" w:rsidR="00AC3506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trike/>
                <w:color w:val="FF0000"/>
                <w:sz w:val="18"/>
                <w:szCs w:val="18"/>
              </w:rPr>
              <w:t>[</w:t>
            </w:r>
            <w:r>
              <w:rPr>
                <w:rFonts w:cs="Arial"/>
                <w:color w:val="000000"/>
                <w:sz w:val="18"/>
                <w:szCs w:val="18"/>
              </w:rPr>
              <w:t>3. Multi-PUSCH scheduling by single DCI for the operation with 960 kHz SCS</w:t>
            </w:r>
            <w:r>
              <w:rPr>
                <w:rFonts w:cs="Arial"/>
                <w:strike/>
                <w:color w:val="FF0000"/>
                <w:sz w:val="18"/>
                <w:szCs w:val="18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14:paraId="4CAE0808" w14:textId="77777777" w:rsidR="00AC3506" w:rsidRDefault="00AC3506" w:rsidP="00371DF3">
            <w:pPr>
              <w:pStyle w:val="TAL"/>
              <w:rPr>
                <w:rFonts w:cs="Arial"/>
                <w:color w:val="FF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24-1a, 24-5</w:t>
            </w:r>
          </w:p>
        </w:tc>
        <w:tc>
          <w:tcPr>
            <w:tcW w:w="0" w:type="auto"/>
            <w:shd w:val="clear" w:color="auto" w:fill="auto"/>
          </w:tcPr>
          <w:p w14:paraId="4B76EC47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2C5343AD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1157FC32" w14:textId="77777777" w:rsidR="00AC3506" w:rsidRDefault="00AC3506" w:rsidP="00371DF3">
            <w:pPr>
              <w:pStyle w:val="TAL"/>
              <w:rPr>
                <w:rFonts w:eastAsia="SimSun" w:cs="Arial"/>
                <w:color w:val="FF0000"/>
                <w:szCs w:val="18"/>
                <w:lang w:eastAsia="zh-CN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960KHz SCS support for UL is not supported</w:t>
            </w:r>
          </w:p>
        </w:tc>
        <w:tc>
          <w:tcPr>
            <w:tcW w:w="0" w:type="auto"/>
            <w:shd w:val="clear" w:color="auto" w:fill="auto"/>
          </w:tcPr>
          <w:p w14:paraId="7772D46A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  <w:highlight w:val="yellow"/>
              </w:rPr>
            </w:pPr>
            <w:r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  <w:shd w:val="clear" w:color="auto" w:fill="auto"/>
          </w:tcPr>
          <w:p w14:paraId="0B4BE6F0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79E7458C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38640D30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715AB1B1" w14:textId="77777777" w:rsidR="00AC3506" w:rsidRDefault="00AC3506" w:rsidP="00371DF3">
            <w:pPr>
              <w:pStyle w:val="B1"/>
              <w:spacing w:after="0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5FC98A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Optional with capability signalling</w:t>
            </w:r>
          </w:p>
        </w:tc>
      </w:tr>
    </w:tbl>
    <w:p w14:paraId="5EE79671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</w:p>
    <w:p w14:paraId="1E30EAD7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520"/>
        <w:gridCol w:w="4946"/>
        <w:gridCol w:w="2669"/>
        <w:gridCol w:w="564"/>
        <w:gridCol w:w="527"/>
        <w:gridCol w:w="517"/>
        <w:gridCol w:w="4413"/>
        <w:gridCol w:w="752"/>
        <w:gridCol w:w="517"/>
        <w:gridCol w:w="517"/>
        <w:gridCol w:w="517"/>
        <w:gridCol w:w="222"/>
        <w:gridCol w:w="3821"/>
      </w:tblGrid>
      <w:tr w:rsidR="00AC3506" w14:paraId="1079B9BC" w14:textId="77777777" w:rsidTr="00371DF3">
        <w:tc>
          <w:tcPr>
            <w:tcW w:w="0" w:type="auto"/>
            <w:shd w:val="clear" w:color="auto" w:fill="auto"/>
          </w:tcPr>
          <w:p w14:paraId="55ADEF14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0CB9BC38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24-6</w:t>
            </w:r>
          </w:p>
        </w:tc>
        <w:tc>
          <w:tcPr>
            <w:tcW w:w="0" w:type="auto"/>
            <w:shd w:val="clear" w:color="auto" w:fill="auto"/>
          </w:tcPr>
          <w:p w14:paraId="4C765DAD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strike/>
                <w:color w:val="FF0000"/>
                <w:szCs w:val="18"/>
                <w:lang w:eastAsia="zh-CN"/>
              </w:rPr>
              <w:t>Support [</w:t>
            </w:r>
            <w:r>
              <w:rPr>
                <w:rFonts w:eastAsia="SimSun" w:cs="Arial"/>
                <w:color w:val="000000"/>
                <w:szCs w:val="18"/>
                <w:lang w:eastAsia="zh-CN"/>
              </w:rPr>
              <w:t>Type 1</w:t>
            </w:r>
            <w:r>
              <w:rPr>
                <w:rFonts w:eastAsia="SimSun" w:cs="Arial"/>
                <w:strike/>
                <w:color w:val="FF0000"/>
                <w:szCs w:val="18"/>
                <w:lang w:eastAsia="zh-CN"/>
              </w:rPr>
              <w:t>]</w:t>
            </w:r>
            <w:r>
              <w:rPr>
                <w:rFonts w:eastAsia="SimSun" w:cs="Arial"/>
                <w:color w:val="000000"/>
                <w:szCs w:val="18"/>
                <w:lang w:eastAsia="zh-CN"/>
              </w:rPr>
              <w:t xml:space="preserve"> channel access procedure in uplink for FR2-2 </w:t>
            </w:r>
            <w:r>
              <w:rPr>
                <w:rFonts w:eastAsia="SimSun" w:cs="Arial"/>
                <w:strike/>
                <w:color w:val="FF0000"/>
                <w:szCs w:val="18"/>
                <w:lang w:eastAsia="zh-CN"/>
              </w:rPr>
              <w:t>unlicensed operation</w:t>
            </w:r>
            <w:r>
              <w:rPr>
                <w:rFonts w:eastAsia="SimSun" w:cs="Arial"/>
                <w:color w:val="FF0000"/>
                <w:szCs w:val="18"/>
                <w:lang w:eastAsia="zh-CN"/>
              </w:rPr>
              <w:t xml:space="preserve"> with shared spectrum channel access</w:t>
            </w:r>
            <w:r>
              <w:rPr>
                <w:rFonts w:eastAsia="SimSun" w:cs="Arial"/>
                <w:color w:val="000000"/>
                <w:szCs w:val="18"/>
                <w:lang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3F48B90" w14:textId="77777777" w:rsidR="00AC3506" w:rsidRPr="00DE27B2" w:rsidRDefault="00AC3506" w:rsidP="00371DF3">
            <w:pPr>
              <w:autoSpaceDE w:val="0"/>
              <w:autoSpaceDN w:val="0"/>
              <w:adjustRightInd w:val="0"/>
              <w:snapToGrid w:val="0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1. </w:t>
            </w:r>
            <w:r w:rsidRPr="00DE27B2">
              <w:rPr>
                <w:rFonts w:cs="Arial"/>
                <w:color w:val="000000"/>
                <w:sz w:val="18"/>
                <w:szCs w:val="18"/>
              </w:rPr>
              <w:t xml:space="preserve">Support </w:t>
            </w:r>
            <w:r w:rsidRPr="00DE27B2">
              <w:rPr>
                <w:rFonts w:cs="Arial"/>
                <w:strike/>
                <w:color w:val="FF0000"/>
                <w:sz w:val="18"/>
                <w:szCs w:val="18"/>
              </w:rPr>
              <w:t>[</w:t>
            </w:r>
            <w:r w:rsidRPr="00DE27B2">
              <w:rPr>
                <w:rFonts w:cs="Arial"/>
                <w:color w:val="000000"/>
                <w:sz w:val="18"/>
                <w:szCs w:val="18"/>
              </w:rPr>
              <w:t>Type 1</w:t>
            </w:r>
            <w:r w:rsidRPr="00DE27B2">
              <w:rPr>
                <w:rFonts w:cs="Arial"/>
                <w:strike/>
                <w:color w:val="FF0000"/>
                <w:sz w:val="18"/>
                <w:szCs w:val="18"/>
              </w:rPr>
              <w:t>]</w:t>
            </w:r>
            <w:r w:rsidRPr="00DE27B2">
              <w:rPr>
                <w:rFonts w:cs="Arial"/>
                <w:color w:val="000000"/>
                <w:sz w:val="18"/>
                <w:szCs w:val="18"/>
              </w:rPr>
              <w:t xml:space="preserve"> channel access procedure</w:t>
            </w:r>
          </w:p>
          <w:p w14:paraId="079B0BBA" w14:textId="77777777" w:rsidR="00AC3506" w:rsidRPr="00DE27B2" w:rsidRDefault="00AC3506" w:rsidP="00371DF3">
            <w:pPr>
              <w:autoSpaceDE w:val="0"/>
              <w:autoSpaceDN w:val="0"/>
              <w:adjustRightInd w:val="0"/>
              <w:snapToGrid w:val="0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DE27B2"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  <w:t>[2</w:t>
            </w:r>
            <w:r w:rsidRPr="00DE27B2">
              <w:rPr>
                <w:rFonts w:cs="Arial"/>
                <w:color w:val="000000"/>
                <w:sz w:val="18"/>
                <w:szCs w:val="18"/>
                <w:highlight w:val="yellow"/>
              </w:rPr>
              <w:t>. Support LBT performed per carrier/BWP bandwidth]</w:t>
            </w:r>
          </w:p>
        </w:tc>
        <w:tc>
          <w:tcPr>
            <w:tcW w:w="0" w:type="auto"/>
            <w:shd w:val="clear" w:color="auto" w:fill="auto"/>
          </w:tcPr>
          <w:p w14:paraId="621D8E26" w14:textId="77777777" w:rsidR="00AC3506" w:rsidRDefault="00AC3506" w:rsidP="00371DF3">
            <w:pPr>
              <w:pStyle w:val="TAL"/>
              <w:rPr>
                <w:rFonts w:cs="Arial"/>
                <w:color w:val="FF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24-1</w:t>
            </w:r>
            <w:r>
              <w:rPr>
                <w:rFonts w:cs="Arial"/>
                <w:color w:val="FF0000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2E32EC2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008591FC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1F3E2B4B" w14:textId="77777777" w:rsidR="00AC3506" w:rsidRDefault="00AC3506" w:rsidP="00371DF3">
            <w:pPr>
              <w:pStyle w:val="TAL"/>
              <w:rPr>
                <w:rFonts w:eastAsia="SimSun" w:cs="Arial"/>
                <w:color w:val="FF0000"/>
                <w:szCs w:val="18"/>
                <w:lang w:eastAsia="zh-CN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Type 1 channel access procedure in uplink for FR2-2 with shared spectrum channel access is not supported</w:t>
            </w:r>
          </w:p>
        </w:tc>
        <w:tc>
          <w:tcPr>
            <w:tcW w:w="0" w:type="auto"/>
            <w:shd w:val="clear" w:color="auto" w:fill="auto"/>
          </w:tcPr>
          <w:p w14:paraId="2F0F9F4F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per band</w:t>
            </w:r>
          </w:p>
        </w:tc>
        <w:tc>
          <w:tcPr>
            <w:tcW w:w="0" w:type="auto"/>
            <w:shd w:val="clear" w:color="auto" w:fill="auto"/>
          </w:tcPr>
          <w:p w14:paraId="055F6E7C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391E3F89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58783A9B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176D2793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93EF05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Optional with capability signalling</w:t>
            </w:r>
          </w:p>
          <w:p w14:paraId="33456AA2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  <w:p w14:paraId="09189E33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trike/>
                <w:color w:val="FF0000"/>
                <w:szCs w:val="18"/>
              </w:rPr>
              <w:t>[</w:t>
            </w:r>
            <w:r>
              <w:rPr>
                <w:rFonts w:cs="Arial"/>
                <w:color w:val="000000"/>
                <w:szCs w:val="18"/>
              </w:rPr>
              <w:t>A UE that supports FR2-2 must indicate this FG is supported when required by regulation</w:t>
            </w:r>
            <w:r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</w:tr>
    </w:tbl>
    <w:p w14:paraId="7971CF76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</w:p>
    <w:p w14:paraId="61252855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520"/>
        <w:gridCol w:w="4882"/>
        <w:gridCol w:w="2644"/>
        <w:gridCol w:w="759"/>
        <w:gridCol w:w="527"/>
        <w:gridCol w:w="517"/>
        <w:gridCol w:w="4357"/>
        <w:gridCol w:w="749"/>
        <w:gridCol w:w="517"/>
        <w:gridCol w:w="517"/>
        <w:gridCol w:w="517"/>
        <w:gridCol w:w="222"/>
        <w:gridCol w:w="3776"/>
      </w:tblGrid>
      <w:tr w:rsidR="00AC3506" w14:paraId="2D38F026" w14:textId="77777777" w:rsidTr="00371DF3">
        <w:tc>
          <w:tcPr>
            <w:tcW w:w="0" w:type="auto"/>
            <w:shd w:val="clear" w:color="auto" w:fill="auto"/>
          </w:tcPr>
          <w:p w14:paraId="69892635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24. NR_ext_to_71GHz</w:t>
            </w:r>
          </w:p>
        </w:tc>
        <w:tc>
          <w:tcPr>
            <w:tcW w:w="0" w:type="auto"/>
            <w:shd w:val="clear" w:color="auto" w:fill="auto"/>
          </w:tcPr>
          <w:p w14:paraId="4D8BBD95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24-7</w:t>
            </w:r>
          </w:p>
        </w:tc>
        <w:tc>
          <w:tcPr>
            <w:tcW w:w="0" w:type="auto"/>
            <w:shd w:val="clear" w:color="auto" w:fill="auto"/>
          </w:tcPr>
          <w:p w14:paraId="04F4E06A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eastAsia="SimSun" w:cs="Arial"/>
                <w:strike/>
                <w:color w:val="FF0000"/>
                <w:szCs w:val="18"/>
                <w:lang w:eastAsia="zh-CN"/>
              </w:rPr>
              <w:t>Support [</w:t>
            </w:r>
            <w:r>
              <w:rPr>
                <w:rFonts w:eastAsia="SimSun" w:cs="Arial"/>
                <w:color w:val="000000"/>
                <w:szCs w:val="18"/>
                <w:lang w:eastAsia="zh-CN"/>
              </w:rPr>
              <w:t>Type 2</w:t>
            </w:r>
            <w:r>
              <w:rPr>
                <w:rFonts w:eastAsia="SimSun" w:cs="Arial"/>
                <w:strike/>
                <w:color w:val="FF0000"/>
                <w:szCs w:val="18"/>
                <w:lang w:eastAsia="zh-CN"/>
              </w:rPr>
              <w:t>]</w:t>
            </w:r>
            <w:r>
              <w:rPr>
                <w:rFonts w:eastAsia="SimSun" w:cs="Arial"/>
                <w:color w:val="000000"/>
                <w:szCs w:val="18"/>
                <w:lang w:eastAsia="zh-CN"/>
              </w:rPr>
              <w:t xml:space="preserve"> channel access procedure in uplink for FR2-2 </w:t>
            </w:r>
            <w:r>
              <w:rPr>
                <w:rFonts w:eastAsia="SimSun" w:cs="Arial"/>
                <w:strike/>
                <w:color w:val="FF0000"/>
                <w:szCs w:val="18"/>
                <w:lang w:eastAsia="zh-CN"/>
              </w:rPr>
              <w:t>unlicensed operation</w:t>
            </w:r>
            <w:r>
              <w:rPr>
                <w:rFonts w:eastAsia="SimSun" w:cs="Arial"/>
                <w:color w:val="FF0000"/>
                <w:szCs w:val="18"/>
                <w:lang w:eastAsia="zh-CN"/>
              </w:rPr>
              <w:t xml:space="preserve"> with shared spectrum channel access</w:t>
            </w:r>
          </w:p>
        </w:tc>
        <w:tc>
          <w:tcPr>
            <w:tcW w:w="0" w:type="auto"/>
            <w:shd w:val="clear" w:color="auto" w:fill="auto"/>
          </w:tcPr>
          <w:p w14:paraId="4151E979" w14:textId="77777777" w:rsidR="00AC3506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1. Support </w:t>
            </w:r>
            <w:r>
              <w:rPr>
                <w:rFonts w:cs="Arial"/>
                <w:strike/>
                <w:color w:val="FF0000"/>
                <w:sz w:val="18"/>
                <w:szCs w:val="18"/>
              </w:rPr>
              <w:t>[</w:t>
            </w:r>
            <w:r>
              <w:rPr>
                <w:rFonts w:cs="Arial"/>
                <w:color w:val="000000"/>
                <w:sz w:val="18"/>
                <w:szCs w:val="18"/>
              </w:rPr>
              <w:t>Type 2</w:t>
            </w:r>
            <w:r>
              <w:rPr>
                <w:rFonts w:cs="Arial"/>
                <w:strike/>
                <w:color w:val="FF0000"/>
                <w:sz w:val="18"/>
                <w:szCs w:val="18"/>
              </w:rPr>
              <w:t>]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channel access procedure</w:t>
            </w:r>
          </w:p>
          <w:p w14:paraId="7E768BD0" w14:textId="77777777" w:rsidR="00AC3506" w:rsidRDefault="00AC3506" w:rsidP="00371DF3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DE27B2">
              <w:rPr>
                <w:rFonts w:cs="Arial"/>
                <w:color w:val="FF0000"/>
                <w:sz w:val="18"/>
                <w:szCs w:val="18"/>
                <w:highlight w:val="yellow"/>
              </w:rPr>
              <w:t>[2. Support LBT performed per carrier/BWP bandwidth]</w:t>
            </w:r>
          </w:p>
        </w:tc>
        <w:tc>
          <w:tcPr>
            <w:tcW w:w="0" w:type="auto"/>
            <w:shd w:val="clear" w:color="auto" w:fill="auto"/>
          </w:tcPr>
          <w:p w14:paraId="24DEA7FF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24-1</w:t>
            </w:r>
            <w:r>
              <w:rPr>
                <w:rFonts w:cs="Arial"/>
                <w:color w:val="FF0000"/>
                <w:szCs w:val="18"/>
              </w:rPr>
              <w:t>a</w:t>
            </w:r>
            <w:r>
              <w:rPr>
                <w:rFonts w:cs="Arial"/>
                <w:color w:val="000000"/>
                <w:szCs w:val="18"/>
              </w:rPr>
              <w:t>, 24-6</w:t>
            </w:r>
          </w:p>
        </w:tc>
        <w:tc>
          <w:tcPr>
            <w:tcW w:w="0" w:type="auto"/>
            <w:shd w:val="clear" w:color="auto" w:fill="auto"/>
          </w:tcPr>
          <w:p w14:paraId="0CDF97D0" w14:textId="77777777" w:rsidR="00AC3506" w:rsidRDefault="00AC3506" w:rsidP="00371DF3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78CFC68C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5600EDB5" w14:textId="77777777" w:rsidR="00AC3506" w:rsidRDefault="00AC3506" w:rsidP="00371DF3">
            <w:pPr>
              <w:pStyle w:val="TAL"/>
              <w:rPr>
                <w:rFonts w:eastAsia="SimSun" w:cs="Arial"/>
                <w:color w:val="FF0000"/>
                <w:szCs w:val="18"/>
                <w:lang w:eastAsia="zh-CN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Type 2 channel access procedure in uplink for FR2-2 with shared spectrum channel access is not supported</w:t>
            </w:r>
          </w:p>
        </w:tc>
        <w:tc>
          <w:tcPr>
            <w:tcW w:w="0" w:type="auto"/>
            <w:shd w:val="clear" w:color="auto" w:fill="auto"/>
          </w:tcPr>
          <w:p w14:paraId="7CAC148A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per band</w:t>
            </w:r>
          </w:p>
        </w:tc>
        <w:tc>
          <w:tcPr>
            <w:tcW w:w="0" w:type="auto"/>
            <w:shd w:val="clear" w:color="auto" w:fill="auto"/>
          </w:tcPr>
          <w:p w14:paraId="709CDF87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4D381F60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7D187DEA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2FA36442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4A0155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Optional with capability signalling</w:t>
            </w:r>
          </w:p>
          <w:p w14:paraId="7421ED0C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</w:p>
          <w:p w14:paraId="548FD706" w14:textId="77777777" w:rsidR="00AC3506" w:rsidRDefault="00AC3506" w:rsidP="00371DF3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trike/>
                <w:color w:val="FF0000"/>
                <w:szCs w:val="18"/>
              </w:rPr>
              <w:t>[</w:t>
            </w:r>
            <w:r>
              <w:rPr>
                <w:rFonts w:cs="Arial"/>
                <w:color w:val="000000"/>
                <w:szCs w:val="18"/>
              </w:rPr>
              <w:t>A UE that supports FR2-2 must indicate this FG is supported when required by regulation</w:t>
            </w:r>
            <w:r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</w:tr>
    </w:tbl>
    <w:p w14:paraId="7C61BC04" w14:textId="77777777" w:rsidR="00AC3506" w:rsidRDefault="00AC3506" w:rsidP="00AC3506">
      <w:pPr>
        <w:pStyle w:val="maintext"/>
        <w:ind w:firstLineChars="90" w:firstLine="180"/>
        <w:rPr>
          <w:rFonts w:ascii="Calibri" w:hAnsi="Calibri" w:cs="Arial"/>
          <w:b/>
        </w:rPr>
      </w:pPr>
    </w:p>
    <w:p w14:paraId="0BB54366" w14:textId="77777777" w:rsidR="00893525" w:rsidRPr="00E57852" w:rsidRDefault="008475F0" w:rsidP="00893525">
      <w:pPr>
        <w:rPr>
          <w:lang w:eastAsia="x-none"/>
        </w:rPr>
      </w:pPr>
      <w:hyperlink r:id="rId13" w:history="1">
        <w:r w:rsidR="00893525">
          <w:rPr>
            <w:rStyle w:val="Hyperlink"/>
            <w:lang w:eastAsia="x-none"/>
          </w:rPr>
          <w:t>R1-2200050</w:t>
        </w:r>
      </w:hyperlink>
      <w:r w:rsidR="00893525" w:rsidRPr="00E57852">
        <w:rPr>
          <w:lang w:eastAsia="x-none"/>
        </w:rPr>
        <w:tab/>
        <w:t>Rel-17 UE features for extension to 71 GHz</w:t>
      </w:r>
      <w:r w:rsidR="00893525" w:rsidRPr="00E57852">
        <w:rPr>
          <w:lang w:eastAsia="x-none"/>
        </w:rPr>
        <w:tab/>
        <w:t xml:space="preserve">Huawei, </w:t>
      </w:r>
      <w:proofErr w:type="spellStart"/>
      <w:r w:rsidR="00893525" w:rsidRPr="00E57852">
        <w:rPr>
          <w:lang w:eastAsia="x-none"/>
        </w:rPr>
        <w:t>HiSilicon</w:t>
      </w:r>
      <w:proofErr w:type="spellEnd"/>
    </w:p>
    <w:p w14:paraId="43E75DF2" w14:textId="77777777" w:rsidR="00893525" w:rsidRPr="00E57852" w:rsidRDefault="008475F0" w:rsidP="00893525">
      <w:pPr>
        <w:rPr>
          <w:lang w:eastAsia="x-none"/>
        </w:rPr>
      </w:pPr>
      <w:hyperlink r:id="rId14" w:history="1">
        <w:r w:rsidR="00893525">
          <w:rPr>
            <w:rStyle w:val="Hyperlink"/>
            <w:lang w:eastAsia="x-none"/>
          </w:rPr>
          <w:t>R1-2200099</w:t>
        </w:r>
      </w:hyperlink>
      <w:r w:rsidR="00893525" w:rsidRPr="00E57852">
        <w:rPr>
          <w:lang w:eastAsia="x-none"/>
        </w:rPr>
        <w:tab/>
        <w:t>Discussions on UE features for NR operation from 52.6GHz to 71GHz</w:t>
      </w:r>
      <w:r w:rsidR="00893525" w:rsidRPr="00E57852">
        <w:rPr>
          <w:lang w:eastAsia="x-none"/>
        </w:rPr>
        <w:tab/>
        <w:t>vivo</w:t>
      </w:r>
    </w:p>
    <w:p w14:paraId="1E0BE81B" w14:textId="77777777" w:rsidR="00893525" w:rsidRPr="00E57852" w:rsidRDefault="008475F0" w:rsidP="00893525">
      <w:pPr>
        <w:rPr>
          <w:lang w:eastAsia="x-none"/>
        </w:rPr>
      </w:pPr>
      <w:hyperlink r:id="rId15" w:history="1">
        <w:r w:rsidR="00893525">
          <w:rPr>
            <w:rStyle w:val="Hyperlink"/>
            <w:lang w:eastAsia="x-none"/>
          </w:rPr>
          <w:t>R1-2200217</w:t>
        </w:r>
      </w:hyperlink>
      <w:r w:rsidR="00893525" w:rsidRPr="00E57852">
        <w:rPr>
          <w:lang w:eastAsia="x-none"/>
        </w:rPr>
        <w:tab/>
        <w:t>UE features for supporting NR from 52.6 GHz to 71 GHz</w:t>
      </w:r>
      <w:r w:rsidR="00893525" w:rsidRPr="00E57852">
        <w:rPr>
          <w:lang w:eastAsia="x-none"/>
        </w:rPr>
        <w:tab/>
        <w:t>Samsung</w:t>
      </w:r>
    </w:p>
    <w:p w14:paraId="49D40975" w14:textId="77777777" w:rsidR="00893525" w:rsidRPr="00E57852" w:rsidRDefault="008475F0" w:rsidP="00893525">
      <w:pPr>
        <w:rPr>
          <w:lang w:eastAsia="x-none"/>
        </w:rPr>
      </w:pPr>
      <w:hyperlink r:id="rId16" w:history="1">
        <w:r w:rsidR="00893525">
          <w:rPr>
            <w:rStyle w:val="Hyperlink"/>
            <w:lang w:eastAsia="x-none"/>
          </w:rPr>
          <w:t>R1-2200247</w:t>
        </w:r>
      </w:hyperlink>
      <w:r w:rsidR="00893525" w:rsidRPr="00E57852">
        <w:rPr>
          <w:lang w:eastAsia="x-none"/>
        </w:rPr>
        <w:tab/>
        <w:t>Views on Rel-17 UE features for supporting NR in FR2-2</w:t>
      </w:r>
      <w:r w:rsidR="00893525" w:rsidRPr="00E57852">
        <w:rPr>
          <w:lang w:eastAsia="x-none"/>
        </w:rPr>
        <w:tab/>
        <w:t>NTT DOCOMO, INC.</w:t>
      </w:r>
    </w:p>
    <w:p w14:paraId="667BA970" w14:textId="77777777" w:rsidR="00893525" w:rsidRPr="00E57852" w:rsidRDefault="008475F0" w:rsidP="00893525">
      <w:pPr>
        <w:rPr>
          <w:lang w:eastAsia="x-none"/>
        </w:rPr>
      </w:pPr>
      <w:hyperlink r:id="rId17" w:history="1">
        <w:r w:rsidR="00893525">
          <w:rPr>
            <w:rStyle w:val="Hyperlink"/>
            <w:lang w:eastAsia="x-none"/>
          </w:rPr>
          <w:t>R1-2200266</w:t>
        </w:r>
      </w:hyperlink>
      <w:r w:rsidR="00893525" w:rsidRPr="00E57852">
        <w:rPr>
          <w:lang w:eastAsia="x-none"/>
        </w:rPr>
        <w:tab/>
        <w:t>Discussion on UE features for 52.6 to 71GHz</w:t>
      </w:r>
      <w:r w:rsidR="00893525" w:rsidRPr="00E57852">
        <w:rPr>
          <w:lang w:eastAsia="x-none"/>
        </w:rPr>
        <w:tab/>
        <w:t xml:space="preserve">ZTE, </w:t>
      </w:r>
      <w:proofErr w:type="spellStart"/>
      <w:r w:rsidR="00893525" w:rsidRPr="00E57852">
        <w:rPr>
          <w:lang w:eastAsia="x-none"/>
        </w:rPr>
        <w:t>Sanechips</w:t>
      </w:r>
      <w:proofErr w:type="spellEnd"/>
    </w:p>
    <w:p w14:paraId="31202905" w14:textId="77777777" w:rsidR="00893525" w:rsidRPr="007E49F2" w:rsidRDefault="00893525" w:rsidP="00893525">
      <w:pPr>
        <w:rPr>
          <w:color w:val="FF0000"/>
          <w:lang w:eastAsia="x-none"/>
        </w:rPr>
      </w:pPr>
      <w:r w:rsidRPr="007E49F2">
        <w:rPr>
          <w:color w:val="FF0000"/>
          <w:lang w:eastAsia="x-none"/>
        </w:rPr>
        <w:t>R1-2200312</w:t>
      </w:r>
      <w:r w:rsidRPr="007E49F2">
        <w:rPr>
          <w:color w:val="FF0000"/>
          <w:lang w:eastAsia="x-none"/>
        </w:rPr>
        <w:tab/>
        <w:t xml:space="preserve">UE features for NR from 52.6 </w:t>
      </w:r>
      <w:proofErr w:type="spellStart"/>
      <w:r w:rsidRPr="007E49F2">
        <w:rPr>
          <w:color w:val="FF0000"/>
          <w:lang w:eastAsia="x-none"/>
        </w:rPr>
        <w:t>Ghz</w:t>
      </w:r>
      <w:proofErr w:type="spellEnd"/>
      <w:r w:rsidRPr="007E49F2">
        <w:rPr>
          <w:color w:val="FF0000"/>
          <w:lang w:eastAsia="x-none"/>
        </w:rPr>
        <w:t xml:space="preserve"> to 71 </w:t>
      </w:r>
      <w:proofErr w:type="spellStart"/>
      <w:r w:rsidRPr="007E49F2">
        <w:rPr>
          <w:color w:val="FF0000"/>
          <w:lang w:eastAsia="x-none"/>
        </w:rPr>
        <w:t>Ghz</w:t>
      </w:r>
      <w:proofErr w:type="spellEnd"/>
      <w:r w:rsidRPr="007E49F2">
        <w:rPr>
          <w:color w:val="FF0000"/>
          <w:lang w:eastAsia="x-none"/>
        </w:rPr>
        <w:tab/>
        <w:t>Qualcomm Incorporated</w:t>
      </w:r>
    </w:p>
    <w:p w14:paraId="39D27DE8" w14:textId="77777777" w:rsidR="00893525" w:rsidRPr="007E49F2" w:rsidRDefault="00893525" w:rsidP="00893525">
      <w:pPr>
        <w:rPr>
          <w:color w:val="FF0000"/>
          <w:lang w:eastAsia="x-none"/>
        </w:rPr>
      </w:pPr>
      <w:r w:rsidRPr="007E49F2">
        <w:rPr>
          <w:color w:val="FF0000"/>
          <w:lang w:eastAsia="x-none"/>
        </w:rPr>
        <w:t>Late submission</w:t>
      </w:r>
    </w:p>
    <w:p w14:paraId="5B3505FF" w14:textId="77777777" w:rsidR="00893525" w:rsidRPr="00E57852" w:rsidRDefault="008475F0" w:rsidP="00893525">
      <w:pPr>
        <w:rPr>
          <w:lang w:eastAsia="x-none"/>
        </w:rPr>
      </w:pPr>
      <w:hyperlink r:id="rId18" w:history="1">
        <w:r w:rsidR="00893525">
          <w:rPr>
            <w:rStyle w:val="Hyperlink"/>
            <w:lang w:eastAsia="x-none"/>
          </w:rPr>
          <w:t>R1-2200330</w:t>
        </w:r>
      </w:hyperlink>
      <w:r w:rsidR="00893525" w:rsidRPr="00E57852">
        <w:rPr>
          <w:lang w:eastAsia="x-none"/>
        </w:rPr>
        <w:tab/>
        <w:t>Discussion on UE feature for FR2-2</w:t>
      </w:r>
      <w:r w:rsidR="00893525" w:rsidRPr="00E57852">
        <w:rPr>
          <w:lang w:eastAsia="x-none"/>
        </w:rPr>
        <w:tab/>
        <w:t>OPPO</w:t>
      </w:r>
    </w:p>
    <w:p w14:paraId="1C33E3E0" w14:textId="77777777" w:rsidR="00893525" w:rsidRPr="00E57852" w:rsidRDefault="008475F0" w:rsidP="00893525">
      <w:pPr>
        <w:rPr>
          <w:lang w:eastAsia="x-none"/>
        </w:rPr>
      </w:pPr>
      <w:hyperlink r:id="rId19" w:history="1">
        <w:r w:rsidR="00893525">
          <w:rPr>
            <w:rStyle w:val="Hyperlink"/>
            <w:lang w:eastAsia="x-none"/>
          </w:rPr>
          <w:t>R1-2200390</w:t>
        </w:r>
      </w:hyperlink>
      <w:r w:rsidR="00893525" w:rsidRPr="00E57852">
        <w:rPr>
          <w:lang w:eastAsia="x-none"/>
        </w:rPr>
        <w:tab/>
        <w:t>Discussion on UE capability for extending NR up to 71 GHz</w:t>
      </w:r>
      <w:r w:rsidR="00893525" w:rsidRPr="00E57852">
        <w:rPr>
          <w:lang w:eastAsia="x-none"/>
        </w:rPr>
        <w:tab/>
        <w:t>Intel Corporation</w:t>
      </w:r>
    </w:p>
    <w:p w14:paraId="0DB9D2DB" w14:textId="77777777" w:rsidR="00893525" w:rsidRPr="00E57852" w:rsidRDefault="008475F0" w:rsidP="00893525">
      <w:pPr>
        <w:rPr>
          <w:lang w:eastAsia="x-none"/>
        </w:rPr>
      </w:pPr>
      <w:hyperlink r:id="rId20" w:history="1">
        <w:r w:rsidR="00893525">
          <w:rPr>
            <w:rStyle w:val="Hyperlink"/>
            <w:lang w:eastAsia="x-none"/>
          </w:rPr>
          <w:t>R1-2200408</w:t>
        </w:r>
      </w:hyperlink>
      <w:r w:rsidR="00893525" w:rsidRPr="00E57852">
        <w:rPr>
          <w:lang w:eastAsia="x-none"/>
        </w:rPr>
        <w:tab/>
        <w:t>UE features for extending current NR operation to 71 GHz</w:t>
      </w:r>
      <w:r w:rsidR="00893525" w:rsidRPr="00E57852">
        <w:rPr>
          <w:lang w:eastAsia="x-none"/>
        </w:rPr>
        <w:tab/>
        <w:t>Ericsson</w:t>
      </w:r>
    </w:p>
    <w:p w14:paraId="2CDAE42A" w14:textId="77777777" w:rsidR="00893525" w:rsidRPr="00E57852" w:rsidRDefault="008475F0" w:rsidP="00893525">
      <w:pPr>
        <w:rPr>
          <w:lang w:eastAsia="x-none"/>
        </w:rPr>
      </w:pPr>
      <w:hyperlink r:id="rId21" w:history="1">
        <w:r w:rsidR="00893525">
          <w:rPr>
            <w:rStyle w:val="Hyperlink"/>
            <w:lang w:eastAsia="x-none"/>
          </w:rPr>
          <w:t>R1-2200431</w:t>
        </w:r>
      </w:hyperlink>
      <w:r w:rsidR="00893525" w:rsidRPr="00E57852">
        <w:rPr>
          <w:lang w:eastAsia="x-none"/>
        </w:rPr>
        <w:tab/>
        <w:t>Views on Rel-17 Beyond 52.6 GHz UE features</w:t>
      </w:r>
      <w:r w:rsidR="00893525" w:rsidRPr="00E57852">
        <w:rPr>
          <w:lang w:eastAsia="x-none"/>
        </w:rPr>
        <w:tab/>
        <w:t>Apple</w:t>
      </w:r>
    </w:p>
    <w:p w14:paraId="646FF978" w14:textId="77777777" w:rsidR="00893525" w:rsidRPr="00E57852" w:rsidRDefault="008475F0" w:rsidP="00893525">
      <w:pPr>
        <w:rPr>
          <w:lang w:eastAsia="x-none"/>
        </w:rPr>
      </w:pPr>
      <w:hyperlink r:id="rId22" w:history="1">
        <w:r w:rsidR="00893525">
          <w:rPr>
            <w:rStyle w:val="Hyperlink"/>
            <w:lang w:eastAsia="x-none"/>
          </w:rPr>
          <w:t>R1-2200543</w:t>
        </w:r>
      </w:hyperlink>
      <w:r w:rsidR="00893525" w:rsidRPr="00E57852">
        <w:rPr>
          <w:lang w:eastAsia="x-none"/>
        </w:rPr>
        <w:tab/>
        <w:t>Views on UE features for supporting NR from 52.6 GHz to 71 GHz</w:t>
      </w:r>
      <w:r w:rsidR="00893525" w:rsidRPr="00E57852">
        <w:rPr>
          <w:lang w:eastAsia="x-none"/>
        </w:rPr>
        <w:tab/>
        <w:t>MediaTek Inc.</w:t>
      </w:r>
    </w:p>
    <w:p w14:paraId="36C2651C" w14:textId="77777777" w:rsidR="00893525" w:rsidRPr="00E57852" w:rsidRDefault="008475F0" w:rsidP="00893525">
      <w:pPr>
        <w:rPr>
          <w:lang w:eastAsia="x-none"/>
        </w:rPr>
      </w:pPr>
      <w:hyperlink r:id="rId23" w:history="1">
        <w:r w:rsidR="00893525">
          <w:rPr>
            <w:rStyle w:val="Hyperlink"/>
            <w:lang w:eastAsia="x-none"/>
          </w:rPr>
          <w:t>R1-2200582</w:t>
        </w:r>
      </w:hyperlink>
      <w:r w:rsidR="00893525" w:rsidRPr="00E57852">
        <w:rPr>
          <w:lang w:eastAsia="x-none"/>
        </w:rPr>
        <w:tab/>
        <w:t>Discussion on UE features for NR above 52.6 GHz</w:t>
      </w:r>
      <w:r w:rsidR="00893525" w:rsidRPr="00E57852">
        <w:rPr>
          <w:lang w:eastAsia="x-none"/>
        </w:rPr>
        <w:tab/>
        <w:t>LG Electronics</w:t>
      </w:r>
    </w:p>
    <w:p w14:paraId="5AADA7F4" w14:textId="77777777" w:rsidR="00893525" w:rsidRPr="00E57852" w:rsidRDefault="008475F0" w:rsidP="00893525">
      <w:pPr>
        <w:rPr>
          <w:lang w:eastAsia="x-none"/>
        </w:rPr>
      </w:pPr>
      <w:hyperlink r:id="rId24" w:history="1">
        <w:r w:rsidR="00893525">
          <w:rPr>
            <w:rStyle w:val="Hyperlink"/>
            <w:lang w:eastAsia="x-none"/>
          </w:rPr>
          <w:t>R1-2200623</w:t>
        </w:r>
      </w:hyperlink>
      <w:r w:rsidR="00893525" w:rsidRPr="00E57852">
        <w:rPr>
          <w:lang w:eastAsia="x-none"/>
        </w:rPr>
        <w:tab/>
        <w:t>On UE features for supporting NR from 52.6 GHz to 71 GHz</w:t>
      </w:r>
      <w:r w:rsidR="00893525" w:rsidRPr="00E57852">
        <w:rPr>
          <w:lang w:eastAsia="x-none"/>
        </w:rPr>
        <w:tab/>
        <w:t>Nokia, Nokia Shanghai Bell</w:t>
      </w:r>
    </w:p>
    <w:bookmarkEnd w:id="2"/>
    <w:p w14:paraId="31E9D5C6" w14:textId="77777777" w:rsidR="00340DED" w:rsidRDefault="00340DED" w:rsidP="00084442">
      <w:pPr>
        <w:rPr>
          <w:rFonts w:cs="Arial"/>
        </w:rPr>
      </w:pPr>
    </w:p>
    <w:sectPr w:rsidR="00340DED" w:rsidSect="00123514">
      <w:pgSz w:w="23803" w:h="16834" w:orient="landscape"/>
      <w:pgMar w:top="1080" w:right="850" w:bottom="108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74E5D" w14:textId="77777777" w:rsidR="008475F0" w:rsidRDefault="008475F0" w:rsidP="00424124">
      <w:pPr>
        <w:spacing w:before="0" w:after="0"/>
      </w:pPr>
      <w:r>
        <w:separator/>
      </w:r>
    </w:p>
  </w:endnote>
  <w:endnote w:type="continuationSeparator" w:id="0">
    <w:p w14:paraId="5B458C19" w14:textId="77777777" w:rsidR="008475F0" w:rsidRDefault="008475F0" w:rsidP="00424124">
      <w:pPr>
        <w:spacing w:before="0" w:after="0"/>
      </w:pPr>
      <w:r>
        <w:continuationSeparator/>
      </w:r>
    </w:p>
  </w:endnote>
  <w:endnote w:type="continuationNotice" w:id="1">
    <w:p w14:paraId="5C34599D" w14:textId="77777777" w:rsidR="008475F0" w:rsidRDefault="008475F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9FE7B" w14:textId="77777777" w:rsidR="008475F0" w:rsidRDefault="008475F0" w:rsidP="00424124">
      <w:pPr>
        <w:spacing w:before="0" w:after="0"/>
      </w:pPr>
      <w:r>
        <w:separator/>
      </w:r>
    </w:p>
  </w:footnote>
  <w:footnote w:type="continuationSeparator" w:id="0">
    <w:p w14:paraId="3D235A36" w14:textId="77777777" w:rsidR="008475F0" w:rsidRDefault="008475F0" w:rsidP="00424124">
      <w:pPr>
        <w:spacing w:before="0" w:after="0"/>
      </w:pPr>
      <w:r>
        <w:continuationSeparator/>
      </w:r>
    </w:p>
  </w:footnote>
  <w:footnote w:type="continuationNotice" w:id="1">
    <w:p w14:paraId="4B9169BF" w14:textId="77777777" w:rsidR="008475F0" w:rsidRDefault="008475F0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422"/>
    <w:multiLevelType w:val="hybridMultilevel"/>
    <w:tmpl w:val="AC0A8CDA"/>
    <w:lvl w:ilvl="0" w:tplc="1C80B3B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2AB4"/>
    <w:multiLevelType w:val="multilevel"/>
    <w:tmpl w:val="44727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C73B7"/>
    <w:multiLevelType w:val="hybridMultilevel"/>
    <w:tmpl w:val="16D2FC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D7898"/>
    <w:multiLevelType w:val="multilevel"/>
    <w:tmpl w:val="2D1D7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34A20"/>
    <w:multiLevelType w:val="multilevel"/>
    <w:tmpl w:val="C602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C2A6D"/>
    <w:multiLevelType w:val="multilevel"/>
    <w:tmpl w:val="3A0C2A6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AF45EB"/>
    <w:multiLevelType w:val="hybridMultilevel"/>
    <w:tmpl w:val="D3CCE340"/>
    <w:lvl w:ilvl="0" w:tplc="580049F0"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1E149E"/>
    <w:multiLevelType w:val="multilevel"/>
    <w:tmpl w:val="3F1E149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80" w:hanging="36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FF5F2B"/>
    <w:multiLevelType w:val="multilevel"/>
    <w:tmpl w:val="23327982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68519EC"/>
    <w:multiLevelType w:val="hybridMultilevel"/>
    <w:tmpl w:val="C9D21960"/>
    <w:lvl w:ilvl="0" w:tplc="B5A8667A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83A270A"/>
    <w:multiLevelType w:val="multilevel"/>
    <w:tmpl w:val="4167429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a-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10317"/>
    <w:multiLevelType w:val="multilevel"/>
    <w:tmpl w:val="AFBC4856"/>
    <w:styleLink w:val="StyleBulleted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eastAsia="Batang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82A5A"/>
    <w:multiLevelType w:val="hybridMultilevel"/>
    <w:tmpl w:val="78FCCA86"/>
    <w:lvl w:ilvl="0" w:tplc="8E6A0F5C">
      <w:start w:val="11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F1912B1"/>
    <w:multiLevelType w:val="hybridMultilevel"/>
    <w:tmpl w:val="41887CE2"/>
    <w:lvl w:ilvl="0" w:tplc="8A4E5D3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E8274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3E52E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62A62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45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61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6E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47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D4E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9747A"/>
    <w:multiLevelType w:val="multilevel"/>
    <w:tmpl w:val="60226E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33E1790"/>
    <w:multiLevelType w:val="multilevel"/>
    <w:tmpl w:val="4061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AE27F1"/>
    <w:multiLevelType w:val="singleLevel"/>
    <w:tmpl w:val="88606ABE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eastAsia="Times New Roman" w:hAnsi="Symbol" w:hint="default"/>
      </w:rPr>
    </w:lvl>
  </w:abstractNum>
  <w:abstractNum w:abstractNumId="21" w15:restartNumberingAfterBreak="0">
    <w:nsid w:val="6CBB1178"/>
    <w:multiLevelType w:val="hybridMultilevel"/>
    <w:tmpl w:val="C8EEEB6C"/>
    <w:lvl w:ilvl="0" w:tplc="1C80B3BC">
      <w:start w:val="8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FDC2A21"/>
    <w:multiLevelType w:val="multilevel"/>
    <w:tmpl w:val="168B75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876673"/>
    <w:multiLevelType w:val="hybridMultilevel"/>
    <w:tmpl w:val="B62A1D92"/>
    <w:lvl w:ilvl="0" w:tplc="5A2828D8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421B68"/>
    <w:multiLevelType w:val="hybridMultilevel"/>
    <w:tmpl w:val="163C68B2"/>
    <w:lvl w:ilvl="0" w:tplc="BA2E1BF2">
      <w:start w:val="1"/>
      <w:numFmt w:val="bullet"/>
      <w:pStyle w:val="List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801C457C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2C786D6E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A8BE272E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66F8D13C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A7F86B9A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72C69C5A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D8A01E5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8EF4A33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5"/>
  </w:num>
  <w:num w:numId="5">
    <w:abstractNumId w:val="8"/>
  </w:num>
  <w:num w:numId="6">
    <w:abstractNumId w:val="12"/>
  </w:num>
  <w:num w:numId="7">
    <w:abstractNumId w:val="15"/>
  </w:num>
  <w:num w:numId="8">
    <w:abstractNumId w:val="24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0"/>
  </w:num>
  <w:num w:numId="12">
    <w:abstractNumId w:val="23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17"/>
  </w:num>
  <w:num w:numId="22">
    <w:abstractNumId w:val="6"/>
  </w:num>
  <w:num w:numId="23">
    <w:abstractNumId w:val="16"/>
  </w:num>
  <w:num w:numId="24">
    <w:abstractNumId w:val="13"/>
  </w:num>
  <w:num w:numId="25">
    <w:abstractNumId w:val="10"/>
  </w:num>
  <w:num w:numId="26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24"/>
    <w:rsid w:val="0000047F"/>
    <w:rsid w:val="00001127"/>
    <w:rsid w:val="00002380"/>
    <w:rsid w:val="00002C89"/>
    <w:rsid w:val="00003062"/>
    <w:rsid w:val="0000417F"/>
    <w:rsid w:val="00004256"/>
    <w:rsid w:val="000044F3"/>
    <w:rsid w:val="0000506D"/>
    <w:rsid w:val="000052FF"/>
    <w:rsid w:val="000060DA"/>
    <w:rsid w:val="000068C7"/>
    <w:rsid w:val="00007604"/>
    <w:rsid w:val="000077F5"/>
    <w:rsid w:val="00007A48"/>
    <w:rsid w:val="00010744"/>
    <w:rsid w:val="000111DC"/>
    <w:rsid w:val="00011426"/>
    <w:rsid w:val="00012DB0"/>
    <w:rsid w:val="0001369D"/>
    <w:rsid w:val="00013D59"/>
    <w:rsid w:val="00013E6C"/>
    <w:rsid w:val="0001485D"/>
    <w:rsid w:val="000149EC"/>
    <w:rsid w:val="00014D74"/>
    <w:rsid w:val="000154F5"/>
    <w:rsid w:val="000158E6"/>
    <w:rsid w:val="00016344"/>
    <w:rsid w:val="00016ED6"/>
    <w:rsid w:val="000200A4"/>
    <w:rsid w:val="00020236"/>
    <w:rsid w:val="0002169F"/>
    <w:rsid w:val="0002199B"/>
    <w:rsid w:val="0002219D"/>
    <w:rsid w:val="00022639"/>
    <w:rsid w:val="000249D2"/>
    <w:rsid w:val="0002512A"/>
    <w:rsid w:val="000258CE"/>
    <w:rsid w:val="000261D3"/>
    <w:rsid w:val="00026C27"/>
    <w:rsid w:val="00027A2E"/>
    <w:rsid w:val="00027B0A"/>
    <w:rsid w:val="00027D78"/>
    <w:rsid w:val="00030016"/>
    <w:rsid w:val="000300C8"/>
    <w:rsid w:val="0003047E"/>
    <w:rsid w:val="00032D47"/>
    <w:rsid w:val="00032F61"/>
    <w:rsid w:val="00033880"/>
    <w:rsid w:val="000339DC"/>
    <w:rsid w:val="00034156"/>
    <w:rsid w:val="00037042"/>
    <w:rsid w:val="00037345"/>
    <w:rsid w:val="000377AA"/>
    <w:rsid w:val="00037F8A"/>
    <w:rsid w:val="00040931"/>
    <w:rsid w:val="00040F6B"/>
    <w:rsid w:val="00040FBD"/>
    <w:rsid w:val="000412AC"/>
    <w:rsid w:val="000412F2"/>
    <w:rsid w:val="0004163B"/>
    <w:rsid w:val="00042717"/>
    <w:rsid w:val="000427DB"/>
    <w:rsid w:val="0004375F"/>
    <w:rsid w:val="000437FE"/>
    <w:rsid w:val="0004412D"/>
    <w:rsid w:val="00044E2F"/>
    <w:rsid w:val="0004569E"/>
    <w:rsid w:val="00045AEC"/>
    <w:rsid w:val="00046BC3"/>
    <w:rsid w:val="00051806"/>
    <w:rsid w:val="00051B4B"/>
    <w:rsid w:val="0005240B"/>
    <w:rsid w:val="0005251B"/>
    <w:rsid w:val="00052701"/>
    <w:rsid w:val="00053187"/>
    <w:rsid w:val="000542B5"/>
    <w:rsid w:val="00054590"/>
    <w:rsid w:val="000550BC"/>
    <w:rsid w:val="000556D8"/>
    <w:rsid w:val="00055B5F"/>
    <w:rsid w:val="00055D6E"/>
    <w:rsid w:val="00056408"/>
    <w:rsid w:val="00056DB6"/>
    <w:rsid w:val="00060AB5"/>
    <w:rsid w:val="0006102B"/>
    <w:rsid w:val="000610F0"/>
    <w:rsid w:val="0006220B"/>
    <w:rsid w:val="00062B93"/>
    <w:rsid w:val="00062D42"/>
    <w:rsid w:val="000634EA"/>
    <w:rsid w:val="00063ECE"/>
    <w:rsid w:val="000648D0"/>
    <w:rsid w:val="00065256"/>
    <w:rsid w:val="00065901"/>
    <w:rsid w:val="00065A31"/>
    <w:rsid w:val="00065C45"/>
    <w:rsid w:val="00065DB4"/>
    <w:rsid w:val="000673A3"/>
    <w:rsid w:val="00067496"/>
    <w:rsid w:val="00067B61"/>
    <w:rsid w:val="00070369"/>
    <w:rsid w:val="0007137B"/>
    <w:rsid w:val="000719BE"/>
    <w:rsid w:val="00071B83"/>
    <w:rsid w:val="00071E67"/>
    <w:rsid w:val="00072311"/>
    <w:rsid w:val="00072AA8"/>
    <w:rsid w:val="000730C9"/>
    <w:rsid w:val="000734CE"/>
    <w:rsid w:val="00074975"/>
    <w:rsid w:val="000749DD"/>
    <w:rsid w:val="0007575F"/>
    <w:rsid w:val="00075FD1"/>
    <w:rsid w:val="00076BDE"/>
    <w:rsid w:val="00077B53"/>
    <w:rsid w:val="00077CB0"/>
    <w:rsid w:val="000807B5"/>
    <w:rsid w:val="000808CB"/>
    <w:rsid w:val="000809F8"/>
    <w:rsid w:val="00080B25"/>
    <w:rsid w:val="00081FE8"/>
    <w:rsid w:val="00082179"/>
    <w:rsid w:val="0008246C"/>
    <w:rsid w:val="000829FB"/>
    <w:rsid w:val="00082FFC"/>
    <w:rsid w:val="00084199"/>
    <w:rsid w:val="00084442"/>
    <w:rsid w:val="00084721"/>
    <w:rsid w:val="000851D0"/>
    <w:rsid w:val="00085489"/>
    <w:rsid w:val="000856F0"/>
    <w:rsid w:val="00085800"/>
    <w:rsid w:val="000865E3"/>
    <w:rsid w:val="00086766"/>
    <w:rsid w:val="000869C2"/>
    <w:rsid w:val="00086BF7"/>
    <w:rsid w:val="00087E67"/>
    <w:rsid w:val="00087F66"/>
    <w:rsid w:val="000905F1"/>
    <w:rsid w:val="00090F1D"/>
    <w:rsid w:val="00091313"/>
    <w:rsid w:val="000914B4"/>
    <w:rsid w:val="000924F1"/>
    <w:rsid w:val="00093CF8"/>
    <w:rsid w:val="0009402C"/>
    <w:rsid w:val="0009484F"/>
    <w:rsid w:val="00094DB2"/>
    <w:rsid w:val="00094E50"/>
    <w:rsid w:val="00095829"/>
    <w:rsid w:val="00096725"/>
    <w:rsid w:val="00096AFC"/>
    <w:rsid w:val="00096F17"/>
    <w:rsid w:val="000A0CA7"/>
    <w:rsid w:val="000A1166"/>
    <w:rsid w:val="000A131D"/>
    <w:rsid w:val="000A137B"/>
    <w:rsid w:val="000A1516"/>
    <w:rsid w:val="000A1EF6"/>
    <w:rsid w:val="000A229A"/>
    <w:rsid w:val="000A33A7"/>
    <w:rsid w:val="000A36A9"/>
    <w:rsid w:val="000A41BC"/>
    <w:rsid w:val="000A4268"/>
    <w:rsid w:val="000A4456"/>
    <w:rsid w:val="000A53F4"/>
    <w:rsid w:val="000A540C"/>
    <w:rsid w:val="000A5BFA"/>
    <w:rsid w:val="000A5EB0"/>
    <w:rsid w:val="000A76CC"/>
    <w:rsid w:val="000A775C"/>
    <w:rsid w:val="000A7C2D"/>
    <w:rsid w:val="000B04F3"/>
    <w:rsid w:val="000B0720"/>
    <w:rsid w:val="000B0DAA"/>
    <w:rsid w:val="000B1A9A"/>
    <w:rsid w:val="000B1E3F"/>
    <w:rsid w:val="000B1F4F"/>
    <w:rsid w:val="000B226B"/>
    <w:rsid w:val="000B244A"/>
    <w:rsid w:val="000B25EF"/>
    <w:rsid w:val="000B2AE2"/>
    <w:rsid w:val="000B3148"/>
    <w:rsid w:val="000B3EDB"/>
    <w:rsid w:val="000B41C4"/>
    <w:rsid w:val="000B455B"/>
    <w:rsid w:val="000B45CC"/>
    <w:rsid w:val="000B5AAE"/>
    <w:rsid w:val="000B5F12"/>
    <w:rsid w:val="000B5F75"/>
    <w:rsid w:val="000B6257"/>
    <w:rsid w:val="000B695D"/>
    <w:rsid w:val="000B69C9"/>
    <w:rsid w:val="000B744C"/>
    <w:rsid w:val="000C00DF"/>
    <w:rsid w:val="000C0952"/>
    <w:rsid w:val="000C1ABF"/>
    <w:rsid w:val="000C21D2"/>
    <w:rsid w:val="000C285D"/>
    <w:rsid w:val="000C2E2D"/>
    <w:rsid w:val="000C3EFD"/>
    <w:rsid w:val="000C549A"/>
    <w:rsid w:val="000C5643"/>
    <w:rsid w:val="000C56D4"/>
    <w:rsid w:val="000C57B9"/>
    <w:rsid w:val="000C5E60"/>
    <w:rsid w:val="000C5EDE"/>
    <w:rsid w:val="000C673F"/>
    <w:rsid w:val="000C6CCB"/>
    <w:rsid w:val="000C70B3"/>
    <w:rsid w:val="000C785E"/>
    <w:rsid w:val="000D02F7"/>
    <w:rsid w:val="000D0D0B"/>
    <w:rsid w:val="000D264E"/>
    <w:rsid w:val="000D28B3"/>
    <w:rsid w:val="000D2AC8"/>
    <w:rsid w:val="000D2C6C"/>
    <w:rsid w:val="000D415A"/>
    <w:rsid w:val="000D4494"/>
    <w:rsid w:val="000D44E2"/>
    <w:rsid w:val="000D5080"/>
    <w:rsid w:val="000D51D7"/>
    <w:rsid w:val="000D554F"/>
    <w:rsid w:val="000D5C42"/>
    <w:rsid w:val="000D6EB3"/>
    <w:rsid w:val="000D732B"/>
    <w:rsid w:val="000D7362"/>
    <w:rsid w:val="000D785D"/>
    <w:rsid w:val="000D7907"/>
    <w:rsid w:val="000D7C00"/>
    <w:rsid w:val="000E029F"/>
    <w:rsid w:val="000E0940"/>
    <w:rsid w:val="000E1A76"/>
    <w:rsid w:val="000E2254"/>
    <w:rsid w:val="000E2603"/>
    <w:rsid w:val="000E27D9"/>
    <w:rsid w:val="000E29D8"/>
    <w:rsid w:val="000E2D57"/>
    <w:rsid w:val="000E2F81"/>
    <w:rsid w:val="000E3283"/>
    <w:rsid w:val="000E3467"/>
    <w:rsid w:val="000E51EC"/>
    <w:rsid w:val="000E57A0"/>
    <w:rsid w:val="000E69BA"/>
    <w:rsid w:val="000E6C2C"/>
    <w:rsid w:val="000E732E"/>
    <w:rsid w:val="000E741F"/>
    <w:rsid w:val="000E7932"/>
    <w:rsid w:val="000E7EBD"/>
    <w:rsid w:val="000F0255"/>
    <w:rsid w:val="000F14A9"/>
    <w:rsid w:val="000F1DAE"/>
    <w:rsid w:val="000F24B4"/>
    <w:rsid w:val="000F3F66"/>
    <w:rsid w:val="000F53FB"/>
    <w:rsid w:val="000F547E"/>
    <w:rsid w:val="000F56A7"/>
    <w:rsid w:val="000F5C44"/>
    <w:rsid w:val="000F5C62"/>
    <w:rsid w:val="000F5F58"/>
    <w:rsid w:val="000F6186"/>
    <w:rsid w:val="000F6995"/>
    <w:rsid w:val="000F6A47"/>
    <w:rsid w:val="00100F67"/>
    <w:rsid w:val="0010303E"/>
    <w:rsid w:val="00103D29"/>
    <w:rsid w:val="00104277"/>
    <w:rsid w:val="00104D4D"/>
    <w:rsid w:val="00105463"/>
    <w:rsid w:val="00106746"/>
    <w:rsid w:val="00106756"/>
    <w:rsid w:val="00106B64"/>
    <w:rsid w:val="00106F90"/>
    <w:rsid w:val="001078BF"/>
    <w:rsid w:val="00110130"/>
    <w:rsid w:val="001101C8"/>
    <w:rsid w:val="0011023A"/>
    <w:rsid w:val="00110C77"/>
    <w:rsid w:val="00111084"/>
    <w:rsid w:val="001114F2"/>
    <w:rsid w:val="00111644"/>
    <w:rsid w:val="001120E7"/>
    <w:rsid w:val="0011327D"/>
    <w:rsid w:val="001144D5"/>
    <w:rsid w:val="001144F4"/>
    <w:rsid w:val="001163A4"/>
    <w:rsid w:val="00116548"/>
    <w:rsid w:val="00116A54"/>
    <w:rsid w:val="00116DA6"/>
    <w:rsid w:val="00116EFB"/>
    <w:rsid w:val="00117809"/>
    <w:rsid w:val="001179EC"/>
    <w:rsid w:val="001201AB"/>
    <w:rsid w:val="0012063A"/>
    <w:rsid w:val="00120869"/>
    <w:rsid w:val="00120A0C"/>
    <w:rsid w:val="00120B96"/>
    <w:rsid w:val="00120CDA"/>
    <w:rsid w:val="001213A3"/>
    <w:rsid w:val="00121FAB"/>
    <w:rsid w:val="0012215F"/>
    <w:rsid w:val="001222F7"/>
    <w:rsid w:val="00122A98"/>
    <w:rsid w:val="00122AFD"/>
    <w:rsid w:val="00123514"/>
    <w:rsid w:val="00124766"/>
    <w:rsid w:val="0012478E"/>
    <w:rsid w:val="001255B7"/>
    <w:rsid w:val="0012590B"/>
    <w:rsid w:val="001259E2"/>
    <w:rsid w:val="0012625A"/>
    <w:rsid w:val="001269B9"/>
    <w:rsid w:val="0012747D"/>
    <w:rsid w:val="001303AE"/>
    <w:rsid w:val="00130632"/>
    <w:rsid w:val="001338E0"/>
    <w:rsid w:val="00133C85"/>
    <w:rsid w:val="00133CE5"/>
    <w:rsid w:val="0013495A"/>
    <w:rsid w:val="00134C08"/>
    <w:rsid w:val="00134D7A"/>
    <w:rsid w:val="001350BE"/>
    <w:rsid w:val="001358A7"/>
    <w:rsid w:val="00135F16"/>
    <w:rsid w:val="00136D3A"/>
    <w:rsid w:val="0013752B"/>
    <w:rsid w:val="0013763B"/>
    <w:rsid w:val="00137AC1"/>
    <w:rsid w:val="00140AEC"/>
    <w:rsid w:val="001417A8"/>
    <w:rsid w:val="0014192D"/>
    <w:rsid w:val="00142359"/>
    <w:rsid w:val="00143A0C"/>
    <w:rsid w:val="00144313"/>
    <w:rsid w:val="001452E2"/>
    <w:rsid w:val="00145F12"/>
    <w:rsid w:val="00147E34"/>
    <w:rsid w:val="00150C7C"/>
    <w:rsid w:val="00150F3F"/>
    <w:rsid w:val="00151D77"/>
    <w:rsid w:val="001524B5"/>
    <w:rsid w:val="00152CCE"/>
    <w:rsid w:val="00153124"/>
    <w:rsid w:val="001532F7"/>
    <w:rsid w:val="001536B7"/>
    <w:rsid w:val="00153793"/>
    <w:rsid w:val="001546D4"/>
    <w:rsid w:val="001547D9"/>
    <w:rsid w:val="00155015"/>
    <w:rsid w:val="0015549E"/>
    <w:rsid w:val="00155C64"/>
    <w:rsid w:val="0015671F"/>
    <w:rsid w:val="001569E0"/>
    <w:rsid w:val="00156BA8"/>
    <w:rsid w:val="00157131"/>
    <w:rsid w:val="00157AA3"/>
    <w:rsid w:val="00157F18"/>
    <w:rsid w:val="001602B4"/>
    <w:rsid w:val="00160C28"/>
    <w:rsid w:val="00160D29"/>
    <w:rsid w:val="001611A3"/>
    <w:rsid w:val="00161419"/>
    <w:rsid w:val="001615DA"/>
    <w:rsid w:val="00161F75"/>
    <w:rsid w:val="00162145"/>
    <w:rsid w:val="0016242A"/>
    <w:rsid w:val="00163C6A"/>
    <w:rsid w:val="001646D6"/>
    <w:rsid w:val="001660E7"/>
    <w:rsid w:val="001702C0"/>
    <w:rsid w:val="00170488"/>
    <w:rsid w:val="00170596"/>
    <w:rsid w:val="00171161"/>
    <w:rsid w:val="001713AB"/>
    <w:rsid w:val="00172743"/>
    <w:rsid w:val="00172AED"/>
    <w:rsid w:val="00172D87"/>
    <w:rsid w:val="00172E80"/>
    <w:rsid w:val="00173C3E"/>
    <w:rsid w:val="00173F3A"/>
    <w:rsid w:val="001757A5"/>
    <w:rsid w:val="001759FB"/>
    <w:rsid w:val="00175CDE"/>
    <w:rsid w:val="001760A2"/>
    <w:rsid w:val="001761ED"/>
    <w:rsid w:val="001766B8"/>
    <w:rsid w:val="001768F4"/>
    <w:rsid w:val="0017741C"/>
    <w:rsid w:val="00177574"/>
    <w:rsid w:val="001777B7"/>
    <w:rsid w:val="00177BCD"/>
    <w:rsid w:val="00177F1E"/>
    <w:rsid w:val="00180541"/>
    <w:rsid w:val="00180FF5"/>
    <w:rsid w:val="00181930"/>
    <w:rsid w:val="00182847"/>
    <w:rsid w:val="00183F85"/>
    <w:rsid w:val="00184A6F"/>
    <w:rsid w:val="001851F8"/>
    <w:rsid w:val="001863F2"/>
    <w:rsid w:val="001864BC"/>
    <w:rsid w:val="00186873"/>
    <w:rsid w:val="0018698A"/>
    <w:rsid w:val="001870EE"/>
    <w:rsid w:val="00187673"/>
    <w:rsid w:val="00190355"/>
    <w:rsid w:val="001921D4"/>
    <w:rsid w:val="0019255B"/>
    <w:rsid w:val="00192A80"/>
    <w:rsid w:val="00193DBB"/>
    <w:rsid w:val="00194CCE"/>
    <w:rsid w:val="00195C53"/>
    <w:rsid w:val="001962C0"/>
    <w:rsid w:val="0019700E"/>
    <w:rsid w:val="001A0316"/>
    <w:rsid w:val="001A0871"/>
    <w:rsid w:val="001A0B7B"/>
    <w:rsid w:val="001A0C02"/>
    <w:rsid w:val="001A0D59"/>
    <w:rsid w:val="001A16B5"/>
    <w:rsid w:val="001A179E"/>
    <w:rsid w:val="001A1BA8"/>
    <w:rsid w:val="001A1BC0"/>
    <w:rsid w:val="001A1D5F"/>
    <w:rsid w:val="001A1DC4"/>
    <w:rsid w:val="001A303A"/>
    <w:rsid w:val="001A3517"/>
    <w:rsid w:val="001A358A"/>
    <w:rsid w:val="001A398E"/>
    <w:rsid w:val="001A3FD8"/>
    <w:rsid w:val="001A4275"/>
    <w:rsid w:val="001A4EA5"/>
    <w:rsid w:val="001A5C76"/>
    <w:rsid w:val="001A6212"/>
    <w:rsid w:val="001A64A6"/>
    <w:rsid w:val="001A6A7A"/>
    <w:rsid w:val="001A783B"/>
    <w:rsid w:val="001B0E43"/>
    <w:rsid w:val="001B0E94"/>
    <w:rsid w:val="001B133B"/>
    <w:rsid w:val="001B2106"/>
    <w:rsid w:val="001B2873"/>
    <w:rsid w:val="001B3025"/>
    <w:rsid w:val="001B3151"/>
    <w:rsid w:val="001B3628"/>
    <w:rsid w:val="001B5E2C"/>
    <w:rsid w:val="001B6075"/>
    <w:rsid w:val="001B608F"/>
    <w:rsid w:val="001B6284"/>
    <w:rsid w:val="001B6618"/>
    <w:rsid w:val="001B6F75"/>
    <w:rsid w:val="001B731B"/>
    <w:rsid w:val="001B739C"/>
    <w:rsid w:val="001B7547"/>
    <w:rsid w:val="001B7B68"/>
    <w:rsid w:val="001C0A4A"/>
    <w:rsid w:val="001C0B47"/>
    <w:rsid w:val="001C0C36"/>
    <w:rsid w:val="001C187B"/>
    <w:rsid w:val="001C1934"/>
    <w:rsid w:val="001C1B7F"/>
    <w:rsid w:val="001C1D96"/>
    <w:rsid w:val="001C2169"/>
    <w:rsid w:val="001C2752"/>
    <w:rsid w:val="001C28E7"/>
    <w:rsid w:val="001C34DD"/>
    <w:rsid w:val="001C36BE"/>
    <w:rsid w:val="001C3F4E"/>
    <w:rsid w:val="001C45D1"/>
    <w:rsid w:val="001C4C48"/>
    <w:rsid w:val="001C4EEA"/>
    <w:rsid w:val="001C52F6"/>
    <w:rsid w:val="001C530C"/>
    <w:rsid w:val="001C53C1"/>
    <w:rsid w:val="001C5755"/>
    <w:rsid w:val="001C6237"/>
    <w:rsid w:val="001C6B7D"/>
    <w:rsid w:val="001C6F92"/>
    <w:rsid w:val="001C76F8"/>
    <w:rsid w:val="001D0E19"/>
    <w:rsid w:val="001D0EE5"/>
    <w:rsid w:val="001D125B"/>
    <w:rsid w:val="001D234C"/>
    <w:rsid w:val="001D34C4"/>
    <w:rsid w:val="001D3D53"/>
    <w:rsid w:val="001D43D3"/>
    <w:rsid w:val="001D4665"/>
    <w:rsid w:val="001D4C8D"/>
    <w:rsid w:val="001D5705"/>
    <w:rsid w:val="001D7154"/>
    <w:rsid w:val="001E0CE1"/>
    <w:rsid w:val="001E0DC3"/>
    <w:rsid w:val="001E1B56"/>
    <w:rsid w:val="001E21AF"/>
    <w:rsid w:val="001E3E45"/>
    <w:rsid w:val="001E4030"/>
    <w:rsid w:val="001E5529"/>
    <w:rsid w:val="001E58CC"/>
    <w:rsid w:val="001E6131"/>
    <w:rsid w:val="001E649C"/>
    <w:rsid w:val="001E6D09"/>
    <w:rsid w:val="001E6DB9"/>
    <w:rsid w:val="001E700D"/>
    <w:rsid w:val="001F0772"/>
    <w:rsid w:val="001F0971"/>
    <w:rsid w:val="001F0F7A"/>
    <w:rsid w:val="001F14A2"/>
    <w:rsid w:val="001F3318"/>
    <w:rsid w:val="001F385C"/>
    <w:rsid w:val="001F43A7"/>
    <w:rsid w:val="001F49DE"/>
    <w:rsid w:val="001F4AA6"/>
    <w:rsid w:val="001F59ED"/>
    <w:rsid w:val="001F5A74"/>
    <w:rsid w:val="001F6EF3"/>
    <w:rsid w:val="001F7555"/>
    <w:rsid w:val="001F78A6"/>
    <w:rsid w:val="001F7E30"/>
    <w:rsid w:val="00200026"/>
    <w:rsid w:val="00200FA2"/>
    <w:rsid w:val="00201958"/>
    <w:rsid w:val="0020256E"/>
    <w:rsid w:val="00202F0C"/>
    <w:rsid w:val="002030A7"/>
    <w:rsid w:val="00203E10"/>
    <w:rsid w:val="002044FF"/>
    <w:rsid w:val="00205316"/>
    <w:rsid w:val="002063D2"/>
    <w:rsid w:val="002064A5"/>
    <w:rsid w:val="00207066"/>
    <w:rsid w:val="00211792"/>
    <w:rsid w:val="00211834"/>
    <w:rsid w:val="00211D37"/>
    <w:rsid w:val="002121E7"/>
    <w:rsid w:val="00212204"/>
    <w:rsid w:val="0021278C"/>
    <w:rsid w:val="00214304"/>
    <w:rsid w:val="0021647A"/>
    <w:rsid w:val="00216763"/>
    <w:rsid w:val="00216823"/>
    <w:rsid w:val="002173D4"/>
    <w:rsid w:val="00221233"/>
    <w:rsid w:val="00221357"/>
    <w:rsid w:val="00221B3B"/>
    <w:rsid w:val="00221E91"/>
    <w:rsid w:val="00222269"/>
    <w:rsid w:val="00222A36"/>
    <w:rsid w:val="00223489"/>
    <w:rsid w:val="002237D0"/>
    <w:rsid w:val="00223CF8"/>
    <w:rsid w:val="002240E6"/>
    <w:rsid w:val="0022410E"/>
    <w:rsid w:val="0022460B"/>
    <w:rsid w:val="002248FF"/>
    <w:rsid w:val="00224D11"/>
    <w:rsid w:val="00224EDC"/>
    <w:rsid w:val="00225746"/>
    <w:rsid w:val="00225A2E"/>
    <w:rsid w:val="00225F3B"/>
    <w:rsid w:val="002268F5"/>
    <w:rsid w:val="00227E40"/>
    <w:rsid w:val="002306D6"/>
    <w:rsid w:val="00231180"/>
    <w:rsid w:val="00231371"/>
    <w:rsid w:val="00231C0D"/>
    <w:rsid w:val="00233736"/>
    <w:rsid w:val="00233CD3"/>
    <w:rsid w:val="00233D70"/>
    <w:rsid w:val="00235373"/>
    <w:rsid w:val="002373AF"/>
    <w:rsid w:val="00237AEE"/>
    <w:rsid w:val="0024019A"/>
    <w:rsid w:val="00240C25"/>
    <w:rsid w:val="00240E62"/>
    <w:rsid w:val="002416CF"/>
    <w:rsid w:val="00241A82"/>
    <w:rsid w:val="00241F6F"/>
    <w:rsid w:val="002421A5"/>
    <w:rsid w:val="00242FD1"/>
    <w:rsid w:val="00243B86"/>
    <w:rsid w:val="00243C21"/>
    <w:rsid w:val="002442EF"/>
    <w:rsid w:val="002465EF"/>
    <w:rsid w:val="00246D61"/>
    <w:rsid w:val="00247014"/>
    <w:rsid w:val="0024786A"/>
    <w:rsid w:val="002515DB"/>
    <w:rsid w:val="0025196A"/>
    <w:rsid w:val="00251BE6"/>
    <w:rsid w:val="002532CF"/>
    <w:rsid w:val="002550B4"/>
    <w:rsid w:val="002556A4"/>
    <w:rsid w:val="00255F03"/>
    <w:rsid w:val="00256AA2"/>
    <w:rsid w:val="00256BCF"/>
    <w:rsid w:val="00257251"/>
    <w:rsid w:val="002600C4"/>
    <w:rsid w:val="00260B90"/>
    <w:rsid w:val="00260C5C"/>
    <w:rsid w:val="002613B7"/>
    <w:rsid w:val="00262116"/>
    <w:rsid w:val="00262E32"/>
    <w:rsid w:val="00263DCC"/>
    <w:rsid w:val="00265011"/>
    <w:rsid w:val="002655A1"/>
    <w:rsid w:val="00267063"/>
    <w:rsid w:val="002670F8"/>
    <w:rsid w:val="00267216"/>
    <w:rsid w:val="00267362"/>
    <w:rsid w:val="00270C24"/>
    <w:rsid w:val="002725AF"/>
    <w:rsid w:val="002725E8"/>
    <w:rsid w:val="002726AA"/>
    <w:rsid w:val="00272769"/>
    <w:rsid w:val="00272B0B"/>
    <w:rsid w:val="00272EC2"/>
    <w:rsid w:val="0027351F"/>
    <w:rsid w:val="002739AB"/>
    <w:rsid w:val="00273B2A"/>
    <w:rsid w:val="00274FC9"/>
    <w:rsid w:val="00275ACD"/>
    <w:rsid w:val="00275FD6"/>
    <w:rsid w:val="00276083"/>
    <w:rsid w:val="002760FB"/>
    <w:rsid w:val="00276369"/>
    <w:rsid w:val="00277647"/>
    <w:rsid w:val="00277885"/>
    <w:rsid w:val="0028006D"/>
    <w:rsid w:val="00280218"/>
    <w:rsid w:val="002812B9"/>
    <w:rsid w:val="002813B3"/>
    <w:rsid w:val="00282DE8"/>
    <w:rsid w:val="002832A5"/>
    <w:rsid w:val="002834B5"/>
    <w:rsid w:val="00283F79"/>
    <w:rsid w:val="00283FDC"/>
    <w:rsid w:val="00284DF4"/>
    <w:rsid w:val="002861BD"/>
    <w:rsid w:val="002868D1"/>
    <w:rsid w:val="00286E20"/>
    <w:rsid w:val="0028780B"/>
    <w:rsid w:val="002878EC"/>
    <w:rsid w:val="00287C83"/>
    <w:rsid w:val="0029240B"/>
    <w:rsid w:val="0029424B"/>
    <w:rsid w:val="002951DD"/>
    <w:rsid w:val="00295598"/>
    <w:rsid w:val="002962FD"/>
    <w:rsid w:val="00296500"/>
    <w:rsid w:val="002968D7"/>
    <w:rsid w:val="00297225"/>
    <w:rsid w:val="00297B4A"/>
    <w:rsid w:val="002A005E"/>
    <w:rsid w:val="002A0E51"/>
    <w:rsid w:val="002A10BB"/>
    <w:rsid w:val="002A1A6B"/>
    <w:rsid w:val="002A1B5C"/>
    <w:rsid w:val="002A20DA"/>
    <w:rsid w:val="002A2AEC"/>
    <w:rsid w:val="002A2E88"/>
    <w:rsid w:val="002A4642"/>
    <w:rsid w:val="002A5819"/>
    <w:rsid w:val="002A5BB8"/>
    <w:rsid w:val="002A5F7A"/>
    <w:rsid w:val="002A6390"/>
    <w:rsid w:val="002A69E9"/>
    <w:rsid w:val="002A7CB3"/>
    <w:rsid w:val="002B0139"/>
    <w:rsid w:val="002B03BD"/>
    <w:rsid w:val="002B0AC4"/>
    <w:rsid w:val="002B1280"/>
    <w:rsid w:val="002B1799"/>
    <w:rsid w:val="002B1D1B"/>
    <w:rsid w:val="002B21B9"/>
    <w:rsid w:val="002B21E1"/>
    <w:rsid w:val="002B44F9"/>
    <w:rsid w:val="002B56D8"/>
    <w:rsid w:val="002B5F0C"/>
    <w:rsid w:val="002B614C"/>
    <w:rsid w:val="002B6726"/>
    <w:rsid w:val="002B6CE9"/>
    <w:rsid w:val="002B6FD7"/>
    <w:rsid w:val="002C044C"/>
    <w:rsid w:val="002C0488"/>
    <w:rsid w:val="002C05BF"/>
    <w:rsid w:val="002C0713"/>
    <w:rsid w:val="002C07D6"/>
    <w:rsid w:val="002C14C3"/>
    <w:rsid w:val="002C16CC"/>
    <w:rsid w:val="002C187D"/>
    <w:rsid w:val="002C1BC9"/>
    <w:rsid w:val="002C1C40"/>
    <w:rsid w:val="002C2C15"/>
    <w:rsid w:val="002C2F0F"/>
    <w:rsid w:val="002C2FA8"/>
    <w:rsid w:val="002C3B78"/>
    <w:rsid w:val="002C3E8C"/>
    <w:rsid w:val="002C4097"/>
    <w:rsid w:val="002C41F6"/>
    <w:rsid w:val="002C58E6"/>
    <w:rsid w:val="002C7432"/>
    <w:rsid w:val="002C7BB8"/>
    <w:rsid w:val="002C7C37"/>
    <w:rsid w:val="002D19FA"/>
    <w:rsid w:val="002D1D31"/>
    <w:rsid w:val="002D26E7"/>
    <w:rsid w:val="002D36D6"/>
    <w:rsid w:val="002D3D42"/>
    <w:rsid w:val="002D3FA6"/>
    <w:rsid w:val="002D4430"/>
    <w:rsid w:val="002D479B"/>
    <w:rsid w:val="002D645E"/>
    <w:rsid w:val="002D6973"/>
    <w:rsid w:val="002D6EC9"/>
    <w:rsid w:val="002D709D"/>
    <w:rsid w:val="002D787B"/>
    <w:rsid w:val="002D7AC0"/>
    <w:rsid w:val="002E0817"/>
    <w:rsid w:val="002E0BED"/>
    <w:rsid w:val="002E0FAE"/>
    <w:rsid w:val="002E1B6E"/>
    <w:rsid w:val="002E28F4"/>
    <w:rsid w:val="002E348C"/>
    <w:rsid w:val="002E3C4D"/>
    <w:rsid w:val="002E431C"/>
    <w:rsid w:val="002E452F"/>
    <w:rsid w:val="002E4DD0"/>
    <w:rsid w:val="002E5029"/>
    <w:rsid w:val="002E5A61"/>
    <w:rsid w:val="002E6722"/>
    <w:rsid w:val="002E6743"/>
    <w:rsid w:val="002E680E"/>
    <w:rsid w:val="002E7514"/>
    <w:rsid w:val="002F1CE7"/>
    <w:rsid w:val="002F3445"/>
    <w:rsid w:val="002F3785"/>
    <w:rsid w:val="002F3A8F"/>
    <w:rsid w:val="002F4447"/>
    <w:rsid w:val="002F4752"/>
    <w:rsid w:val="002F4B43"/>
    <w:rsid w:val="002F4C4A"/>
    <w:rsid w:val="002F4C92"/>
    <w:rsid w:val="002F4E66"/>
    <w:rsid w:val="002F66D9"/>
    <w:rsid w:val="002F7126"/>
    <w:rsid w:val="002F72BE"/>
    <w:rsid w:val="00300828"/>
    <w:rsid w:val="00300B2A"/>
    <w:rsid w:val="00302716"/>
    <w:rsid w:val="00302C98"/>
    <w:rsid w:val="00303027"/>
    <w:rsid w:val="003045EA"/>
    <w:rsid w:val="003053F1"/>
    <w:rsid w:val="003054B5"/>
    <w:rsid w:val="00305599"/>
    <w:rsid w:val="0030637C"/>
    <w:rsid w:val="00307F39"/>
    <w:rsid w:val="00310EC9"/>
    <w:rsid w:val="00311059"/>
    <w:rsid w:val="00311553"/>
    <w:rsid w:val="00311D49"/>
    <w:rsid w:val="00312278"/>
    <w:rsid w:val="003123CC"/>
    <w:rsid w:val="003127D2"/>
    <w:rsid w:val="00314693"/>
    <w:rsid w:val="00314CB6"/>
    <w:rsid w:val="003150A0"/>
    <w:rsid w:val="003152CF"/>
    <w:rsid w:val="00315DC4"/>
    <w:rsid w:val="00316616"/>
    <w:rsid w:val="00316786"/>
    <w:rsid w:val="00317020"/>
    <w:rsid w:val="003172F3"/>
    <w:rsid w:val="00317DAF"/>
    <w:rsid w:val="003200C1"/>
    <w:rsid w:val="00320B4D"/>
    <w:rsid w:val="0032146C"/>
    <w:rsid w:val="00321972"/>
    <w:rsid w:val="00321E01"/>
    <w:rsid w:val="00321EA7"/>
    <w:rsid w:val="003223CF"/>
    <w:rsid w:val="00323934"/>
    <w:rsid w:val="00323E43"/>
    <w:rsid w:val="003249A5"/>
    <w:rsid w:val="00324DBC"/>
    <w:rsid w:val="00324DE3"/>
    <w:rsid w:val="00325309"/>
    <w:rsid w:val="0032537B"/>
    <w:rsid w:val="00326550"/>
    <w:rsid w:val="00326AC2"/>
    <w:rsid w:val="00326E2D"/>
    <w:rsid w:val="00326FF6"/>
    <w:rsid w:val="00327068"/>
    <w:rsid w:val="00327A22"/>
    <w:rsid w:val="00327F47"/>
    <w:rsid w:val="00327FBC"/>
    <w:rsid w:val="003300A5"/>
    <w:rsid w:val="003322A5"/>
    <w:rsid w:val="003328BC"/>
    <w:rsid w:val="003345AA"/>
    <w:rsid w:val="00334843"/>
    <w:rsid w:val="00334DAE"/>
    <w:rsid w:val="00335472"/>
    <w:rsid w:val="003356DF"/>
    <w:rsid w:val="0033584F"/>
    <w:rsid w:val="00335B1B"/>
    <w:rsid w:val="0033606B"/>
    <w:rsid w:val="0033669C"/>
    <w:rsid w:val="00336749"/>
    <w:rsid w:val="0033703D"/>
    <w:rsid w:val="00337310"/>
    <w:rsid w:val="0034095C"/>
    <w:rsid w:val="00340DE7"/>
    <w:rsid w:val="00340DED"/>
    <w:rsid w:val="00341C71"/>
    <w:rsid w:val="00342130"/>
    <w:rsid w:val="003423EC"/>
    <w:rsid w:val="00343B21"/>
    <w:rsid w:val="00343C51"/>
    <w:rsid w:val="00344492"/>
    <w:rsid w:val="00344F77"/>
    <w:rsid w:val="0034543F"/>
    <w:rsid w:val="00345E2A"/>
    <w:rsid w:val="00345EC1"/>
    <w:rsid w:val="00346605"/>
    <w:rsid w:val="00346E81"/>
    <w:rsid w:val="00347431"/>
    <w:rsid w:val="00347810"/>
    <w:rsid w:val="003501EB"/>
    <w:rsid w:val="003502AD"/>
    <w:rsid w:val="00350B4A"/>
    <w:rsid w:val="00351126"/>
    <w:rsid w:val="00351236"/>
    <w:rsid w:val="00351671"/>
    <w:rsid w:val="00352B05"/>
    <w:rsid w:val="0035318F"/>
    <w:rsid w:val="00354184"/>
    <w:rsid w:val="003551C0"/>
    <w:rsid w:val="00355617"/>
    <w:rsid w:val="003556B3"/>
    <w:rsid w:val="00356817"/>
    <w:rsid w:val="00356E5B"/>
    <w:rsid w:val="00356FA6"/>
    <w:rsid w:val="003572FD"/>
    <w:rsid w:val="00357C0C"/>
    <w:rsid w:val="00357C97"/>
    <w:rsid w:val="003600A4"/>
    <w:rsid w:val="003602A7"/>
    <w:rsid w:val="00360D55"/>
    <w:rsid w:val="00361C41"/>
    <w:rsid w:val="00362826"/>
    <w:rsid w:val="0036306A"/>
    <w:rsid w:val="003633FC"/>
    <w:rsid w:val="0036525C"/>
    <w:rsid w:val="00365723"/>
    <w:rsid w:val="00365823"/>
    <w:rsid w:val="0036607D"/>
    <w:rsid w:val="00366167"/>
    <w:rsid w:val="00366456"/>
    <w:rsid w:val="0036693A"/>
    <w:rsid w:val="00366A1D"/>
    <w:rsid w:val="00366FD4"/>
    <w:rsid w:val="00371527"/>
    <w:rsid w:val="003717AA"/>
    <w:rsid w:val="00371A0F"/>
    <w:rsid w:val="00371F82"/>
    <w:rsid w:val="00372016"/>
    <w:rsid w:val="003720E9"/>
    <w:rsid w:val="00372267"/>
    <w:rsid w:val="003727DB"/>
    <w:rsid w:val="003728C8"/>
    <w:rsid w:val="0037331D"/>
    <w:rsid w:val="00373566"/>
    <w:rsid w:val="003741EF"/>
    <w:rsid w:val="003742AA"/>
    <w:rsid w:val="00374399"/>
    <w:rsid w:val="0037588E"/>
    <w:rsid w:val="00375E62"/>
    <w:rsid w:val="00376F60"/>
    <w:rsid w:val="0037724D"/>
    <w:rsid w:val="00377B37"/>
    <w:rsid w:val="0038005E"/>
    <w:rsid w:val="00380D78"/>
    <w:rsid w:val="0038240A"/>
    <w:rsid w:val="003828D4"/>
    <w:rsid w:val="00383CBA"/>
    <w:rsid w:val="00383D6D"/>
    <w:rsid w:val="00384225"/>
    <w:rsid w:val="00384FEB"/>
    <w:rsid w:val="003859F3"/>
    <w:rsid w:val="00385A58"/>
    <w:rsid w:val="00386211"/>
    <w:rsid w:val="00386642"/>
    <w:rsid w:val="00386830"/>
    <w:rsid w:val="00386BB1"/>
    <w:rsid w:val="00386CDB"/>
    <w:rsid w:val="00387096"/>
    <w:rsid w:val="00390186"/>
    <w:rsid w:val="0039043F"/>
    <w:rsid w:val="003908FF"/>
    <w:rsid w:val="00390B43"/>
    <w:rsid w:val="00392092"/>
    <w:rsid w:val="00393826"/>
    <w:rsid w:val="00393CCA"/>
    <w:rsid w:val="00393D04"/>
    <w:rsid w:val="00394BB7"/>
    <w:rsid w:val="00394D53"/>
    <w:rsid w:val="00394F48"/>
    <w:rsid w:val="00396C21"/>
    <w:rsid w:val="00396DDA"/>
    <w:rsid w:val="003970F2"/>
    <w:rsid w:val="003A0D0E"/>
    <w:rsid w:val="003A0F31"/>
    <w:rsid w:val="003A11A7"/>
    <w:rsid w:val="003A15AC"/>
    <w:rsid w:val="003A23FD"/>
    <w:rsid w:val="003A2610"/>
    <w:rsid w:val="003A298A"/>
    <w:rsid w:val="003A29BA"/>
    <w:rsid w:val="003A2CDF"/>
    <w:rsid w:val="003A3511"/>
    <w:rsid w:val="003A3E38"/>
    <w:rsid w:val="003A41BB"/>
    <w:rsid w:val="003A49A5"/>
    <w:rsid w:val="003A4E67"/>
    <w:rsid w:val="003A566A"/>
    <w:rsid w:val="003A5BCE"/>
    <w:rsid w:val="003A6790"/>
    <w:rsid w:val="003A725B"/>
    <w:rsid w:val="003A745B"/>
    <w:rsid w:val="003A7E6F"/>
    <w:rsid w:val="003B03BB"/>
    <w:rsid w:val="003B0EE2"/>
    <w:rsid w:val="003B1752"/>
    <w:rsid w:val="003B1C0A"/>
    <w:rsid w:val="003B1EC9"/>
    <w:rsid w:val="003B21AC"/>
    <w:rsid w:val="003B2A81"/>
    <w:rsid w:val="003B3211"/>
    <w:rsid w:val="003B321F"/>
    <w:rsid w:val="003B3AD6"/>
    <w:rsid w:val="003B3DF1"/>
    <w:rsid w:val="003B3F65"/>
    <w:rsid w:val="003B44CA"/>
    <w:rsid w:val="003B491A"/>
    <w:rsid w:val="003B4D7F"/>
    <w:rsid w:val="003B5338"/>
    <w:rsid w:val="003B60C8"/>
    <w:rsid w:val="003B68E5"/>
    <w:rsid w:val="003B7744"/>
    <w:rsid w:val="003B7FAB"/>
    <w:rsid w:val="003C1E1A"/>
    <w:rsid w:val="003C214D"/>
    <w:rsid w:val="003C2317"/>
    <w:rsid w:val="003C2454"/>
    <w:rsid w:val="003C2805"/>
    <w:rsid w:val="003C297F"/>
    <w:rsid w:val="003C2D4F"/>
    <w:rsid w:val="003C4E14"/>
    <w:rsid w:val="003C57A5"/>
    <w:rsid w:val="003C59D0"/>
    <w:rsid w:val="003C60DF"/>
    <w:rsid w:val="003C7162"/>
    <w:rsid w:val="003C79E3"/>
    <w:rsid w:val="003D0658"/>
    <w:rsid w:val="003D06C3"/>
    <w:rsid w:val="003D0D04"/>
    <w:rsid w:val="003D1148"/>
    <w:rsid w:val="003D17E4"/>
    <w:rsid w:val="003D2646"/>
    <w:rsid w:val="003D2D38"/>
    <w:rsid w:val="003D2DE3"/>
    <w:rsid w:val="003D3D6A"/>
    <w:rsid w:val="003D4FB4"/>
    <w:rsid w:val="003D5034"/>
    <w:rsid w:val="003D55B4"/>
    <w:rsid w:val="003D612A"/>
    <w:rsid w:val="003D61E9"/>
    <w:rsid w:val="003D66DB"/>
    <w:rsid w:val="003D7388"/>
    <w:rsid w:val="003E0AFA"/>
    <w:rsid w:val="003E1304"/>
    <w:rsid w:val="003E17DB"/>
    <w:rsid w:val="003E1CEB"/>
    <w:rsid w:val="003E1DC4"/>
    <w:rsid w:val="003E21D8"/>
    <w:rsid w:val="003E2441"/>
    <w:rsid w:val="003E3303"/>
    <w:rsid w:val="003E33CE"/>
    <w:rsid w:val="003E3C2B"/>
    <w:rsid w:val="003E3F9E"/>
    <w:rsid w:val="003E42C7"/>
    <w:rsid w:val="003E46F2"/>
    <w:rsid w:val="003E47CA"/>
    <w:rsid w:val="003E4D12"/>
    <w:rsid w:val="003E51F6"/>
    <w:rsid w:val="003E5B1A"/>
    <w:rsid w:val="003E62FD"/>
    <w:rsid w:val="003E6819"/>
    <w:rsid w:val="003E7121"/>
    <w:rsid w:val="003E7B49"/>
    <w:rsid w:val="003F04A9"/>
    <w:rsid w:val="003F0625"/>
    <w:rsid w:val="003F0731"/>
    <w:rsid w:val="003F0CC0"/>
    <w:rsid w:val="003F19C2"/>
    <w:rsid w:val="003F1BF2"/>
    <w:rsid w:val="003F1DC1"/>
    <w:rsid w:val="003F33B4"/>
    <w:rsid w:val="003F40C5"/>
    <w:rsid w:val="003F4143"/>
    <w:rsid w:val="003F4187"/>
    <w:rsid w:val="003F4281"/>
    <w:rsid w:val="003F4302"/>
    <w:rsid w:val="003F46BB"/>
    <w:rsid w:val="003F4874"/>
    <w:rsid w:val="003F76F3"/>
    <w:rsid w:val="003F779F"/>
    <w:rsid w:val="00400653"/>
    <w:rsid w:val="00400816"/>
    <w:rsid w:val="00400A39"/>
    <w:rsid w:val="00400CB1"/>
    <w:rsid w:val="00400E34"/>
    <w:rsid w:val="0040122A"/>
    <w:rsid w:val="0040159C"/>
    <w:rsid w:val="00401AA5"/>
    <w:rsid w:val="00403748"/>
    <w:rsid w:val="004049CE"/>
    <w:rsid w:val="00405F6D"/>
    <w:rsid w:val="004061E3"/>
    <w:rsid w:val="00406EAC"/>
    <w:rsid w:val="004073AC"/>
    <w:rsid w:val="00407D5D"/>
    <w:rsid w:val="004108D0"/>
    <w:rsid w:val="00410CFA"/>
    <w:rsid w:val="00410FD4"/>
    <w:rsid w:val="004111DA"/>
    <w:rsid w:val="00412042"/>
    <w:rsid w:val="00412226"/>
    <w:rsid w:val="00412DA0"/>
    <w:rsid w:val="0041312C"/>
    <w:rsid w:val="00413239"/>
    <w:rsid w:val="004136CB"/>
    <w:rsid w:val="00414232"/>
    <w:rsid w:val="0041433D"/>
    <w:rsid w:val="004145DD"/>
    <w:rsid w:val="00414A0F"/>
    <w:rsid w:val="00414A4C"/>
    <w:rsid w:val="00415280"/>
    <w:rsid w:val="0041528F"/>
    <w:rsid w:val="004152EC"/>
    <w:rsid w:val="0041587B"/>
    <w:rsid w:val="004166AE"/>
    <w:rsid w:val="00416C5F"/>
    <w:rsid w:val="00417D6B"/>
    <w:rsid w:val="004202FF"/>
    <w:rsid w:val="0042166E"/>
    <w:rsid w:val="00421DDA"/>
    <w:rsid w:val="0042214E"/>
    <w:rsid w:val="00422353"/>
    <w:rsid w:val="0042239F"/>
    <w:rsid w:val="00422E00"/>
    <w:rsid w:val="00423C30"/>
    <w:rsid w:val="00423E79"/>
    <w:rsid w:val="00424124"/>
    <w:rsid w:val="00424564"/>
    <w:rsid w:val="00424F98"/>
    <w:rsid w:val="004251F4"/>
    <w:rsid w:val="00425DDC"/>
    <w:rsid w:val="00425E73"/>
    <w:rsid w:val="004263D3"/>
    <w:rsid w:val="004266A7"/>
    <w:rsid w:val="0042678E"/>
    <w:rsid w:val="004308A9"/>
    <w:rsid w:val="00431A2A"/>
    <w:rsid w:val="00431AB5"/>
    <w:rsid w:val="0043274A"/>
    <w:rsid w:val="0043291F"/>
    <w:rsid w:val="00434212"/>
    <w:rsid w:val="00434560"/>
    <w:rsid w:val="00434BEB"/>
    <w:rsid w:val="00435B80"/>
    <w:rsid w:val="004364BB"/>
    <w:rsid w:val="0043681F"/>
    <w:rsid w:val="00436B37"/>
    <w:rsid w:val="00436C40"/>
    <w:rsid w:val="00437668"/>
    <w:rsid w:val="0043789C"/>
    <w:rsid w:val="00437C68"/>
    <w:rsid w:val="004404FA"/>
    <w:rsid w:val="00440F6E"/>
    <w:rsid w:val="00441B76"/>
    <w:rsid w:val="00442466"/>
    <w:rsid w:val="004432DD"/>
    <w:rsid w:val="00443645"/>
    <w:rsid w:val="00443CD6"/>
    <w:rsid w:val="00443EF1"/>
    <w:rsid w:val="00444D31"/>
    <w:rsid w:val="00445D99"/>
    <w:rsid w:val="00445E8F"/>
    <w:rsid w:val="004469FF"/>
    <w:rsid w:val="0044788F"/>
    <w:rsid w:val="00447EFB"/>
    <w:rsid w:val="0045013E"/>
    <w:rsid w:val="004517EB"/>
    <w:rsid w:val="00451E41"/>
    <w:rsid w:val="00452C74"/>
    <w:rsid w:val="0045399B"/>
    <w:rsid w:val="00454242"/>
    <w:rsid w:val="0045523A"/>
    <w:rsid w:val="004552C9"/>
    <w:rsid w:val="004555D4"/>
    <w:rsid w:val="004557BE"/>
    <w:rsid w:val="00455E3D"/>
    <w:rsid w:val="00457A91"/>
    <w:rsid w:val="00457BBF"/>
    <w:rsid w:val="0046065F"/>
    <w:rsid w:val="004607AC"/>
    <w:rsid w:val="004610F5"/>
    <w:rsid w:val="0046127E"/>
    <w:rsid w:val="00461476"/>
    <w:rsid w:val="0046198D"/>
    <w:rsid w:val="00461B30"/>
    <w:rsid w:val="00461B83"/>
    <w:rsid w:val="00463CD5"/>
    <w:rsid w:val="0046467C"/>
    <w:rsid w:val="00464A3A"/>
    <w:rsid w:val="00465741"/>
    <w:rsid w:val="00465E32"/>
    <w:rsid w:val="00466073"/>
    <w:rsid w:val="004665FD"/>
    <w:rsid w:val="00466A98"/>
    <w:rsid w:val="004678E1"/>
    <w:rsid w:val="00471456"/>
    <w:rsid w:val="0047148E"/>
    <w:rsid w:val="004721A4"/>
    <w:rsid w:val="00472CB6"/>
    <w:rsid w:val="00473281"/>
    <w:rsid w:val="00473863"/>
    <w:rsid w:val="00473B68"/>
    <w:rsid w:val="00474AC3"/>
    <w:rsid w:val="00475843"/>
    <w:rsid w:val="004760B1"/>
    <w:rsid w:val="0047641D"/>
    <w:rsid w:val="00476792"/>
    <w:rsid w:val="004773A3"/>
    <w:rsid w:val="00477E1B"/>
    <w:rsid w:val="00477FC7"/>
    <w:rsid w:val="0048157A"/>
    <w:rsid w:val="0048167A"/>
    <w:rsid w:val="00481B1E"/>
    <w:rsid w:val="00481B65"/>
    <w:rsid w:val="00482440"/>
    <w:rsid w:val="004825F4"/>
    <w:rsid w:val="00482846"/>
    <w:rsid w:val="0048301B"/>
    <w:rsid w:val="004833DD"/>
    <w:rsid w:val="00483448"/>
    <w:rsid w:val="00484577"/>
    <w:rsid w:val="00485576"/>
    <w:rsid w:val="00486C70"/>
    <w:rsid w:val="0048729B"/>
    <w:rsid w:val="00487BC5"/>
    <w:rsid w:val="00487BC8"/>
    <w:rsid w:val="00487F1A"/>
    <w:rsid w:val="004904D3"/>
    <w:rsid w:val="00491F6C"/>
    <w:rsid w:val="00492084"/>
    <w:rsid w:val="00492210"/>
    <w:rsid w:val="00492DF6"/>
    <w:rsid w:val="00493C21"/>
    <w:rsid w:val="00494154"/>
    <w:rsid w:val="00494497"/>
    <w:rsid w:val="00495325"/>
    <w:rsid w:val="004953B0"/>
    <w:rsid w:val="0049564A"/>
    <w:rsid w:val="00496F1D"/>
    <w:rsid w:val="00496FEA"/>
    <w:rsid w:val="00497900"/>
    <w:rsid w:val="004A0156"/>
    <w:rsid w:val="004A129C"/>
    <w:rsid w:val="004A137C"/>
    <w:rsid w:val="004A209C"/>
    <w:rsid w:val="004A24AE"/>
    <w:rsid w:val="004A27D6"/>
    <w:rsid w:val="004A3BB0"/>
    <w:rsid w:val="004A3F32"/>
    <w:rsid w:val="004A4BFE"/>
    <w:rsid w:val="004A536C"/>
    <w:rsid w:val="004A5ABE"/>
    <w:rsid w:val="004A5B15"/>
    <w:rsid w:val="004A5C9F"/>
    <w:rsid w:val="004A62C5"/>
    <w:rsid w:val="004A6424"/>
    <w:rsid w:val="004A69D0"/>
    <w:rsid w:val="004A6BD1"/>
    <w:rsid w:val="004A6C22"/>
    <w:rsid w:val="004A6CB8"/>
    <w:rsid w:val="004A7119"/>
    <w:rsid w:val="004A737A"/>
    <w:rsid w:val="004A73A9"/>
    <w:rsid w:val="004B0A9E"/>
    <w:rsid w:val="004B0B3D"/>
    <w:rsid w:val="004B0BDB"/>
    <w:rsid w:val="004B1CAF"/>
    <w:rsid w:val="004B22AB"/>
    <w:rsid w:val="004B2E0D"/>
    <w:rsid w:val="004B48CE"/>
    <w:rsid w:val="004B57A5"/>
    <w:rsid w:val="004B5E96"/>
    <w:rsid w:val="004B623D"/>
    <w:rsid w:val="004B6E00"/>
    <w:rsid w:val="004B6F1F"/>
    <w:rsid w:val="004B7BE7"/>
    <w:rsid w:val="004C0BB4"/>
    <w:rsid w:val="004C0D1F"/>
    <w:rsid w:val="004C186B"/>
    <w:rsid w:val="004C1D81"/>
    <w:rsid w:val="004C2580"/>
    <w:rsid w:val="004C297A"/>
    <w:rsid w:val="004C3007"/>
    <w:rsid w:val="004C3B92"/>
    <w:rsid w:val="004C3E1D"/>
    <w:rsid w:val="004C3E80"/>
    <w:rsid w:val="004C3F2E"/>
    <w:rsid w:val="004C4113"/>
    <w:rsid w:val="004C4856"/>
    <w:rsid w:val="004C4CE0"/>
    <w:rsid w:val="004C4ECC"/>
    <w:rsid w:val="004C4F55"/>
    <w:rsid w:val="004C5120"/>
    <w:rsid w:val="004C512A"/>
    <w:rsid w:val="004C5A57"/>
    <w:rsid w:val="004C609E"/>
    <w:rsid w:val="004C74F1"/>
    <w:rsid w:val="004C771F"/>
    <w:rsid w:val="004C799C"/>
    <w:rsid w:val="004D03C2"/>
    <w:rsid w:val="004D040D"/>
    <w:rsid w:val="004D04BB"/>
    <w:rsid w:val="004D054E"/>
    <w:rsid w:val="004D05A4"/>
    <w:rsid w:val="004D076E"/>
    <w:rsid w:val="004D0880"/>
    <w:rsid w:val="004D0EBD"/>
    <w:rsid w:val="004D0FD7"/>
    <w:rsid w:val="004D146D"/>
    <w:rsid w:val="004D24A6"/>
    <w:rsid w:val="004D287F"/>
    <w:rsid w:val="004D2EE4"/>
    <w:rsid w:val="004D3001"/>
    <w:rsid w:val="004D345C"/>
    <w:rsid w:val="004D3537"/>
    <w:rsid w:val="004D44C1"/>
    <w:rsid w:val="004D4623"/>
    <w:rsid w:val="004D5634"/>
    <w:rsid w:val="004D6103"/>
    <w:rsid w:val="004D66D2"/>
    <w:rsid w:val="004D724D"/>
    <w:rsid w:val="004D780D"/>
    <w:rsid w:val="004D7CF8"/>
    <w:rsid w:val="004E01C2"/>
    <w:rsid w:val="004E0287"/>
    <w:rsid w:val="004E0A02"/>
    <w:rsid w:val="004E1088"/>
    <w:rsid w:val="004E1859"/>
    <w:rsid w:val="004E1D73"/>
    <w:rsid w:val="004E1EED"/>
    <w:rsid w:val="004E32CC"/>
    <w:rsid w:val="004E3613"/>
    <w:rsid w:val="004E3EBB"/>
    <w:rsid w:val="004E3F0B"/>
    <w:rsid w:val="004E4A15"/>
    <w:rsid w:val="004E4E90"/>
    <w:rsid w:val="004E4F66"/>
    <w:rsid w:val="004E5DA6"/>
    <w:rsid w:val="004E6073"/>
    <w:rsid w:val="004E60DF"/>
    <w:rsid w:val="004E60E4"/>
    <w:rsid w:val="004E6BC0"/>
    <w:rsid w:val="004E6D3B"/>
    <w:rsid w:val="004E6DAE"/>
    <w:rsid w:val="004E71F1"/>
    <w:rsid w:val="004E74AA"/>
    <w:rsid w:val="004F13D5"/>
    <w:rsid w:val="004F1A61"/>
    <w:rsid w:val="004F2DF2"/>
    <w:rsid w:val="004F364C"/>
    <w:rsid w:val="004F4783"/>
    <w:rsid w:val="004F4980"/>
    <w:rsid w:val="004F4C25"/>
    <w:rsid w:val="004F50FD"/>
    <w:rsid w:val="004F5285"/>
    <w:rsid w:val="004F5301"/>
    <w:rsid w:val="004F5D14"/>
    <w:rsid w:val="004F7362"/>
    <w:rsid w:val="004F7571"/>
    <w:rsid w:val="004F7E2A"/>
    <w:rsid w:val="004F7E6D"/>
    <w:rsid w:val="005026B3"/>
    <w:rsid w:val="00502F4C"/>
    <w:rsid w:val="005036CD"/>
    <w:rsid w:val="00503D7E"/>
    <w:rsid w:val="00504150"/>
    <w:rsid w:val="005041FA"/>
    <w:rsid w:val="00505392"/>
    <w:rsid w:val="005055A6"/>
    <w:rsid w:val="00505799"/>
    <w:rsid w:val="0050664C"/>
    <w:rsid w:val="00506906"/>
    <w:rsid w:val="00507060"/>
    <w:rsid w:val="005074DF"/>
    <w:rsid w:val="00507BA2"/>
    <w:rsid w:val="00510557"/>
    <w:rsid w:val="005114D8"/>
    <w:rsid w:val="0051179B"/>
    <w:rsid w:val="00512532"/>
    <w:rsid w:val="005127D9"/>
    <w:rsid w:val="0051446D"/>
    <w:rsid w:val="005146F8"/>
    <w:rsid w:val="00514FBC"/>
    <w:rsid w:val="00515EB9"/>
    <w:rsid w:val="0051621B"/>
    <w:rsid w:val="00516DC4"/>
    <w:rsid w:val="00517960"/>
    <w:rsid w:val="005216EE"/>
    <w:rsid w:val="00522213"/>
    <w:rsid w:val="00523623"/>
    <w:rsid w:val="00523A04"/>
    <w:rsid w:val="0052426B"/>
    <w:rsid w:val="00524A69"/>
    <w:rsid w:val="00524CC6"/>
    <w:rsid w:val="00525F05"/>
    <w:rsid w:val="005264DB"/>
    <w:rsid w:val="00527AFA"/>
    <w:rsid w:val="005301EB"/>
    <w:rsid w:val="00530436"/>
    <w:rsid w:val="005309BA"/>
    <w:rsid w:val="0053143B"/>
    <w:rsid w:val="00532534"/>
    <w:rsid w:val="0053284E"/>
    <w:rsid w:val="00532E7B"/>
    <w:rsid w:val="00533D04"/>
    <w:rsid w:val="0053432D"/>
    <w:rsid w:val="005350AF"/>
    <w:rsid w:val="0053604E"/>
    <w:rsid w:val="00536554"/>
    <w:rsid w:val="005365C3"/>
    <w:rsid w:val="0053696F"/>
    <w:rsid w:val="00536BFF"/>
    <w:rsid w:val="00536F3C"/>
    <w:rsid w:val="00537BDC"/>
    <w:rsid w:val="00540034"/>
    <w:rsid w:val="00540626"/>
    <w:rsid w:val="005423CD"/>
    <w:rsid w:val="0054281D"/>
    <w:rsid w:val="00542B55"/>
    <w:rsid w:val="00543FB6"/>
    <w:rsid w:val="005448C6"/>
    <w:rsid w:val="00545BAF"/>
    <w:rsid w:val="00545F91"/>
    <w:rsid w:val="005465DA"/>
    <w:rsid w:val="00546889"/>
    <w:rsid w:val="00546C5D"/>
    <w:rsid w:val="005474E7"/>
    <w:rsid w:val="0054789B"/>
    <w:rsid w:val="00547AF2"/>
    <w:rsid w:val="00547E8D"/>
    <w:rsid w:val="00547EBB"/>
    <w:rsid w:val="0055004A"/>
    <w:rsid w:val="0055050A"/>
    <w:rsid w:val="0055078A"/>
    <w:rsid w:val="00550BCB"/>
    <w:rsid w:val="005510E0"/>
    <w:rsid w:val="00552339"/>
    <w:rsid w:val="0055317F"/>
    <w:rsid w:val="005535ED"/>
    <w:rsid w:val="005538F6"/>
    <w:rsid w:val="00553D17"/>
    <w:rsid w:val="00554BFD"/>
    <w:rsid w:val="00554F7B"/>
    <w:rsid w:val="00556028"/>
    <w:rsid w:val="00556131"/>
    <w:rsid w:val="005562AD"/>
    <w:rsid w:val="00556E82"/>
    <w:rsid w:val="005575A4"/>
    <w:rsid w:val="005605E3"/>
    <w:rsid w:val="0056120B"/>
    <w:rsid w:val="0056163A"/>
    <w:rsid w:val="00561985"/>
    <w:rsid w:val="00561A1D"/>
    <w:rsid w:val="0056230E"/>
    <w:rsid w:val="00562386"/>
    <w:rsid w:val="0056238B"/>
    <w:rsid w:val="00563498"/>
    <w:rsid w:val="00563BB8"/>
    <w:rsid w:val="00563BD9"/>
    <w:rsid w:val="00563D5F"/>
    <w:rsid w:val="00563DAA"/>
    <w:rsid w:val="00565BDB"/>
    <w:rsid w:val="00566550"/>
    <w:rsid w:val="005668A5"/>
    <w:rsid w:val="005727DA"/>
    <w:rsid w:val="00572C4D"/>
    <w:rsid w:val="005737C7"/>
    <w:rsid w:val="00573BCF"/>
    <w:rsid w:val="00573F41"/>
    <w:rsid w:val="00573F7C"/>
    <w:rsid w:val="00574069"/>
    <w:rsid w:val="0057496F"/>
    <w:rsid w:val="005758E7"/>
    <w:rsid w:val="00575A37"/>
    <w:rsid w:val="0057669A"/>
    <w:rsid w:val="00577072"/>
    <w:rsid w:val="005770A7"/>
    <w:rsid w:val="005778C8"/>
    <w:rsid w:val="00577CF5"/>
    <w:rsid w:val="00577DD5"/>
    <w:rsid w:val="00580D37"/>
    <w:rsid w:val="00580E2C"/>
    <w:rsid w:val="0058120D"/>
    <w:rsid w:val="005818C2"/>
    <w:rsid w:val="00582335"/>
    <w:rsid w:val="00582C24"/>
    <w:rsid w:val="00582D2E"/>
    <w:rsid w:val="00584719"/>
    <w:rsid w:val="00584C9C"/>
    <w:rsid w:val="00584F16"/>
    <w:rsid w:val="00585251"/>
    <w:rsid w:val="005855D1"/>
    <w:rsid w:val="0058666C"/>
    <w:rsid w:val="00586F38"/>
    <w:rsid w:val="00587110"/>
    <w:rsid w:val="005871DA"/>
    <w:rsid w:val="005875AE"/>
    <w:rsid w:val="00587CBF"/>
    <w:rsid w:val="00590426"/>
    <w:rsid w:val="0059048D"/>
    <w:rsid w:val="00590557"/>
    <w:rsid w:val="00591430"/>
    <w:rsid w:val="00591786"/>
    <w:rsid w:val="005917D6"/>
    <w:rsid w:val="00591851"/>
    <w:rsid w:val="00593221"/>
    <w:rsid w:val="0059418E"/>
    <w:rsid w:val="005950AE"/>
    <w:rsid w:val="005954E7"/>
    <w:rsid w:val="00597C5E"/>
    <w:rsid w:val="005A04A7"/>
    <w:rsid w:val="005A1F84"/>
    <w:rsid w:val="005A2371"/>
    <w:rsid w:val="005A2695"/>
    <w:rsid w:val="005A2AE0"/>
    <w:rsid w:val="005A3C75"/>
    <w:rsid w:val="005A3DF8"/>
    <w:rsid w:val="005A48F5"/>
    <w:rsid w:val="005A4A43"/>
    <w:rsid w:val="005A5129"/>
    <w:rsid w:val="005A5745"/>
    <w:rsid w:val="005A592C"/>
    <w:rsid w:val="005A6504"/>
    <w:rsid w:val="005A66F6"/>
    <w:rsid w:val="005A76E2"/>
    <w:rsid w:val="005A7AF3"/>
    <w:rsid w:val="005A7B64"/>
    <w:rsid w:val="005B04CA"/>
    <w:rsid w:val="005B0955"/>
    <w:rsid w:val="005B0E82"/>
    <w:rsid w:val="005B1400"/>
    <w:rsid w:val="005B18D5"/>
    <w:rsid w:val="005B2C5D"/>
    <w:rsid w:val="005B2CDA"/>
    <w:rsid w:val="005B39CB"/>
    <w:rsid w:val="005B3EDC"/>
    <w:rsid w:val="005B457E"/>
    <w:rsid w:val="005B4692"/>
    <w:rsid w:val="005B47BD"/>
    <w:rsid w:val="005B4FBC"/>
    <w:rsid w:val="005B568C"/>
    <w:rsid w:val="005B5907"/>
    <w:rsid w:val="005B60AE"/>
    <w:rsid w:val="005B6B64"/>
    <w:rsid w:val="005B6C32"/>
    <w:rsid w:val="005B6E07"/>
    <w:rsid w:val="005B6FA6"/>
    <w:rsid w:val="005B78C8"/>
    <w:rsid w:val="005B7BEC"/>
    <w:rsid w:val="005B7FAB"/>
    <w:rsid w:val="005C255C"/>
    <w:rsid w:val="005C2A84"/>
    <w:rsid w:val="005C3CB4"/>
    <w:rsid w:val="005C4BAA"/>
    <w:rsid w:val="005C54F2"/>
    <w:rsid w:val="005C766A"/>
    <w:rsid w:val="005C7939"/>
    <w:rsid w:val="005C79EE"/>
    <w:rsid w:val="005D044F"/>
    <w:rsid w:val="005D08DD"/>
    <w:rsid w:val="005D0BF7"/>
    <w:rsid w:val="005D1706"/>
    <w:rsid w:val="005D1DAA"/>
    <w:rsid w:val="005D1F29"/>
    <w:rsid w:val="005D1F3A"/>
    <w:rsid w:val="005D264E"/>
    <w:rsid w:val="005D2C51"/>
    <w:rsid w:val="005D30B9"/>
    <w:rsid w:val="005D3357"/>
    <w:rsid w:val="005D3783"/>
    <w:rsid w:val="005D37F5"/>
    <w:rsid w:val="005D3A6A"/>
    <w:rsid w:val="005D3E70"/>
    <w:rsid w:val="005D4040"/>
    <w:rsid w:val="005D41B8"/>
    <w:rsid w:val="005D4E7C"/>
    <w:rsid w:val="005D50A1"/>
    <w:rsid w:val="005D6D97"/>
    <w:rsid w:val="005D6DFC"/>
    <w:rsid w:val="005D79AB"/>
    <w:rsid w:val="005D7C56"/>
    <w:rsid w:val="005D7E8F"/>
    <w:rsid w:val="005E0524"/>
    <w:rsid w:val="005E08E2"/>
    <w:rsid w:val="005E1973"/>
    <w:rsid w:val="005E1EFC"/>
    <w:rsid w:val="005E2C13"/>
    <w:rsid w:val="005E4382"/>
    <w:rsid w:val="005E44FF"/>
    <w:rsid w:val="005E54C2"/>
    <w:rsid w:val="005E59D1"/>
    <w:rsid w:val="005E63BF"/>
    <w:rsid w:val="005E6E1E"/>
    <w:rsid w:val="005E71E2"/>
    <w:rsid w:val="005E7B2D"/>
    <w:rsid w:val="005F08D3"/>
    <w:rsid w:val="005F0BE7"/>
    <w:rsid w:val="005F10B2"/>
    <w:rsid w:val="005F19EC"/>
    <w:rsid w:val="005F2008"/>
    <w:rsid w:val="005F356E"/>
    <w:rsid w:val="005F3D97"/>
    <w:rsid w:val="005F5CFB"/>
    <w:rsid w:val="005F613D"/>
    <w:rsid w:val="005F6687"/>
    <w:rsid w:val="005F6B62"/>
    <w:rsid w:val="005F6C51"/>
    <w:rsid w:val="0060039B"/>
    <w:rsid w:val="00600F32"/>
    <w:rsid w:val="0060190B"/>
    <w:rsid w:val="00601C6B"/>
    <w:rsid w:val="00602224"/>
    <w:rsid w:val="006024B1"/>
    <w:rsid w:val="00603015"/>
    <w:rsid w:val="00603784"/>
    <w:rsid w:val="00603FC3"/>
    <w:rsid w:val="0060406D"/>
    <w:rsid w:val="00604838"/>
    <w:rsid w:val="006055C6"/>
    <w:rsid w:val="006057EB"/>
    <w:rsid w:val="0060603E"/>
    <w:rsid w:val="006064C6"/>
    <w:rsid w:val="00606BD1"/>
    <w:rsid w:val="00606E7C"/>
    <w:rsid w:val="00607076"/>
    <w:rsid w:val="00607D7B"/>
    <w:rsid w:val="006105F6"/>
    <w:rsid w:val="006109B6"/>
    <w:rsid w:val="00610A05"/>
    <w:rsid w:val="00610CAD"/>
    <w:rsid w:val="00611C20"/>
    <w:rsid w:val="00611C77"/>
    <w:rsid w:val="0061288E"/>
    <w:rsid w:val="0061313C"/>
    <w:rsid w:val="0061498F"/>
    <w:rsid w:val="00615645"/>
    <w:rsid w:val="00615C7A"/>
    <w:rsid w:val="00616D35"/>
    <w:rsid w:val="00617F76"/>
    <w:rsid w:val="0062071C"/>
    <w:rsid w:val="0062072A"/>
    <w:rsid w:val="00621BE7"/>
    <w:rsid w:val="00621F58"/>
    <w:rsid w:val="00622131"/>
    <w:rsid w:val="00622335"/>
    <w:rsid w:val="00623EEC"/>
    <w:rsid w:val="006248DA"/>
    <w:rsid w:val="00625F2E"/>
    <w:rsid w:val="006265BB"/>
    <w:rsid w:val="00626C22"/>
    <w:rsid w:val="006272D6"/>
    <w:rsid w:val="00627683"/>
    <w:rsid w:val="006276DA"/>
    <w:rsid w:val="0063103D"/>
    <w:rsid w:val="00631827"/>
    <w:rsid w:val="0063211A"/>
    <w:rsid w:val="006321E9"/>
    <w:rsid w:val="006322AD"/>
    <w:rsid w:val="00632478"/>
    <w:rsid w:val="00632F54"/>
    <w:rsid w:val="006335CE"/>
    <w:rsid w:val="006337AE"/>
    <w:rsid w:val="00633B6B"/>
    <w:rsid w:val="00634510"/>
    <w:rsid w:val="00634707"/>
    <w:rsid w:val="00634E23"/>
    <w:rsid w:val="0063576E"/>
    <w:rsid w:val="00635F53"/>
    <w:rsid w:val="00636F85"/>
    <w:rsid w:val="00637410"/>
    <w:rsid w:val="00637820"/>
    <w:rsid w:val="006405EA"/>
    <w:rsid w:val="00640798"/>
    <w:rsid w:val="00641250"/>
    <w:rsid w:val="00641280"/>
    <w:rsid w:val="006412CE"/>
    <w:rsid w:val="006425B7"/>
    <w:rsid w:val="00642F69"/>
    <w:rsid w:val="00643FF1"/>
    <w:rsid w:val="00644034"/>
    <w:rsid w:val="00644262"/>
    <w:rsid w:val="00644365"/>
    <w:rsid w:val="00645030"/>
    <w:rsid w:val="0064540C"/>
    <w:rsid w:val="006455E9"/>
    <w:rsid w:val="00645CA5"/>
    <w:rsid w:val="00646D77"/>
    <w:rsid w:val="00647B8D"/>
    <w:rsid w:val="00650DE7"/>
    <w:rsid w:val="006511D3"/>
    <w:rsid w:val="006511FA"/>
    <w:rsid w:val="006515E6"/>
    <w:rsid w:val="0065166B"/>
    <w:rsid w:val="006529BA"/>
    <w:rsid w:val="00652AC8"/>
    <w:rsid w:val="0065320A"/>
    <w:rsid w:val="00653C07"/>
    <w:rsid w:val="006546C7"/>
    <w:rsid w:val="00654A98"/>
    <w:rsid w:val="0065519D"/>
    <w:rsid w:val="006556BA"/>
    <w:rsid w:val="00655EE9"/>
    <w:rsid w:val="006568C4"/>
    <w:rsid w:val="00657262"/>
    <w:rsid w:val="0065789B"/>
    <w:rsid w:val="006579A6"/>
    <w:rsid w:val="00657AD4"/>
    <w:rsid w:val="00657CDF"/>
    <w:rsid w:val="0066058E"/>
    <w:rsid w:val="0066157D"/>
    <w:rsid w:val="00661DC7"/>
    <w:rsid w:val="006623BE"/>
    <w:rsid w:val="006627B9"/>
    <w:rsid w:val="0066297A"/>
    <w:rsid w:val="00662C7C"/>
    <w:rsid w:val="00663B9E"/>
    <w:rsid w:val="00663E09"/>
    <w:rsid w:val="006642B0"/>
    <w:rsid w:val="00664536"/>
    <w:rsid w:val="00665E32"/>
    <w:rsid w:val="0066624A"/>
    <w:rsid w:val="00666431"/>
    <w:rsid w:val="0066659D"/>
    <w:rsid w:val="006669CA"/>
    <w:rsid w:val="00667CFD"/>
    <w:rsid w:val="00667F24"/>
    <w:rsid w:val="00670612"/>
    <w:rsid w:val="00670633"/>
    <w:rsid w:val="006707AF"/>
    <w:rsid w:val="00671652"/>
    <w:rsid w:val="00672601"/>
    <w:rsid w:val="006727AC"/>
    <w:rsid w:val="00672876"/>
    <w:rsid w:val="00672C3B"/>
    <w:rsid w:val="00673B07"/>
    <w:rsid w:val="0067473B"/>
    <w:rsid w:val="0067495B"/>
    <w:rsid w:val="006756FB"/>
    <w:rsid w:val="00675904"/>
    <w:rsid w:val="00675C01"/>
    <w:rsid w:val="00675C66"/>
    <w:rsid w:val="00675FE5"/>
    <w:rsid w:val="00676410"/>
    <w:rsid w:val="00676CB7"/>
    <w:rsid w:val="006774EE"/>
    <w:rsid w:val="0068019E"/>
    <w:rsid w:val="006801E1"/>
    <w:rsid w:val="00680328"/>
    <w:rsid w:val="0068072A"/>
    <w:rsid w:val="00681386"/>
    <w:rsid w:val="006813C0"/>
    <w:rsid w:val="00681A71"/>
    <w:rsid w:val="00682599"/>
    <w:rsid w:val="00683393"/>
    <w:rsid w:val="00683432"/>
    <w:rsid w:val="00683D36"/>
    <w:rsid w:val="0068442C"/>
    <w:rsid w:val="00684560"/>
    <w:rsid w:val="0068473D"/>
    <w:rsid w:val="00685266"/>
    <w:rsid w:val="006852D4"/>
    <w:rsid w:val="006858B9"/>
    <w:rsid w:val="00685E11"/>
    <w:rsid w:val="00690108"/>
    <w:rsid w:val="00690654"/>
    <w:rsid w:val="006906B5"/>
    <w:rsid w:val="00691BE7"/>
    <w:rsid w:val="00692F6C"/>
    <w:rsid w:val="00693114"/>
    <w:rsid w:val="006941F7"/>
    <w:rsid w:val="00694830"/>
    <w:rsid w:val="00694907"/>
    <w:rsid w:val="00694B29"/>
    <w:rsid w:val="006952FA"/>
    <w:rsid w:val="00695898"/>
    <w:rsid w:val="00695C1D"/>
    <w:rsid w:val="00697053"/>
    <w:rsid w:val="00697BBB"/>
    <w:rsid w:val="006A01BB"/>
    <w:rsid w:val="006A068F"/>
    <w:rsid w:val="006A0EDC"/>
    <w:rsid w:val="006A1623"/>
    <w:rsid w:val="006A210B"/>
    <w:rsid w:val="006A26CE"/>
    <w:rsid w:val="006A2C16"/>
    <w:rsid w:val="006A2D2E"/>
    <w:rsid w:val="006A2F4B"/>
    <w:rsid w:val="006A35B0"/>
    <w:rsid w:val="006A3E35"/>
    <w:rsid w:val="006A419D"/>
    <w:rsid w:val="006A4DEE"/>
    <w:rsid w:val="006A5075"/>
    <w:rsid w:val="006A6C22"/>
    <w:rsid w:val="006B1BFF"/>
    <w:rsid w:val="006B2010"/>
    <w:rsid w:val="006B25C9"/>
    <w:rsid w:val="006B264C"/>
    <w:rsid w:val="006B2E02"/>
    <w:rsid w:val="006B2F02"/>
    <w:rsid w:val="006B2F83"/>
    <w:rsid w:val="006B3E4E"/>
    <w:rsid w:val="006B3E6F"/>
    <w:rsid w:val="006B3F82"/>
    <w:rsid w:val="006B446F"/>
    <w:rsid w:val="006B496E"/>
    <w:rsid w:val="006B5513"/>
    <w:rsid w:val="006B5865"/>
    <w:rsid w:val="006B6868"/>
    <w:rsid w:val="006B6A8C"/>
    <w:rsid w:val="006B6D3A"/>
    <w:rsid w:val="006C03B0"/>
    <w:rsid w:val="006C07D0"/>
    <w:rsid w:val="006C1D1B"/>
    <w:rsid w:val="006C2F95"/>
    <w:rsid w:val="006C452E"/>
    <w:rsid w:val="006C4823"/>
    <w:rsid w:val="006C494C"/>
    <w:rsid w:val="006C4C0B"/>
    <w:rsid w:val="006C4C17"/>
    <w:rsid w:val="006C4F84"/>
    <w:rsid w:val="006C67A1"/>
    <w:rsid w:val="006C67D0"/>
    <w:rsid w:val="006C6B63"/>
    <w:rsid w:val="006C707A"/>
    <w:rsid w:val="006C7540"/>
    <w:rsid w:val="006C7898"/>
    <w:rsid w:val="006D03EF"/>
    <w:rsid w:val="006D1E33"/>
    <w:rsid w:val="006D2599"/>
    <w:rsid w:val="006D2E13"/>
    <w:rsid w:val="006D2EC3"/>
    <w:rsid w:val="006D36BF"/>
    <w:rsid w:val="006D3810"/>
    <w:rsid w:val="006D3C55"/>
    <w:rsid w:val="006D40EA"/>
    <w:rsid w:val="006D44F3"/>
    <w:rsid w:val="006D4F8C"/>
    <w:rsid w:val="006D58E5"/>
    <w:rsid w:val="006D607E"/>
    <w:rsid w:val="006D6882"/>
    <w:rsid w:val="006D74B7"/>
    <w:rsid w:val="006D76C0"/>
    <w:rsid w:val="006D79FC"/>
    <w:rsid w:val="006E05DD"/>
    <w:rsid w:val="006E136A"/>
    <w:rsid w:val="006E243D"/>
    <w:rsid w:val="006E2B0E"/>
    <w:rsid w:val="006E2DC5"/>
    <w:rsid w:val="006E2EC3"/>
    <w:rsid w:val="006E3FF0"/>
    <w:rsid w:val="006E4278"/>
    <w:rsid w:val="006E4BDF"/>
    <w:rsid w:val="006E4EEE"/>
    <w:rsid w:val="006E5204"/>
    <w:rsid w:val="006E5861"/>
    <w:rsid w:val="006E5B54"/>
    <w:rsid w:val="006E5C0D"/>
    <w:rsid w:val="006E5E58"/>
    <w:rsid w:val="006E6AC3"/>
    <w:rsid w:val="006E6CE8"/>
    <w:rsid w:val="006E6F34"/>
    <w:rsid w:val="006E6FD5"/>
    <w:rsid w:val="006E7156"/>
    <w:rsid w:val="006E790B"/>
    <w:rsid w:val="006E7D28"/>
    <w:rsid w:val="006F055C"/>
    <w:rsid w:val="006F1048"/>
    <w:rsid w:val="006F211B"/>
    <w:rsid w:val="006F26D2"/>
    <w:rsid w:val="006F2B28"/>
    <w:rsid w:val="006F2CB9"/>
    <w:rsid w:val="006F3343"/>
    <w:rsid w:val="006F39A0"/>
    <w:rsid w:val="006F4504"/>
    <w:rsid w:val="006F45F6"/>
    <w:rsid w:val="006F4AB5"/>
    <w:rsid w:val="006F4D05"/>
    <w:rsid w:val="006F51D4"/>
    <w:rsid w:val="006F535C"/>
    <w:rsid w:val="006F5B48"/>
    <w:rsid w:val="006F7598"/>
    <w:rsid w:val="007000EF"/>
    <w:rsid w:val="00700248"/>
    <w:rsid w:val="0070057D"/>
    <w:rsid w:val="007018C1"/>
    <w:rsid w:val="0070467F"/>
    <w:rsid w:val="0070496D"/>
    <w:rsid w:val="007051DC"/>
    <w:rsid w:val="007056BE"/>
    <w:rsid w:val="00705BA6"/>
    <w:rsid w:val="00706499"/>
    <w:rsid w:val="00707704"/>
    <w:rsid w:val="00707B03"/>
    <w:rsid w:val="00707D02"/>
    <w:rsid w:val="00707D20"/>
    <w:rsid w:val="007107D3"/>
    <w:rsid w:val="00710DD2"/>
    <w:rsid w:val="00711379"/>
    <w:rsid w:val="00711A1C"/>
    <w:rsid w:val="00711D56"/>
    <w:rsid w:val="00711FCF"/>
    <w:rsid w:val="00712602"/>
    <w:rsid w:val="0071374C"/>
    <w:rsid w:val="00713BB7"/>
    <w:rsid w:val="00713BB8"/>
    <w:rsid w:val="00714334"/>
    <w:rsid w:val="0071461D"/>
    <w:rsid w:val="0071562A"/>
    <w:rsid w:val="00716BF6"/>
    <w:rsid w:val="00716F48"/>
    <w:rsid w:val="007219BA"/>
    <w:rsid w:val="00721AD7"/>
    <w:rsid w:val="007225EF"/>
    <w:rsid w:val="00722BA6"/>
    <w:rsid w:val="007232DF"/>
    <w:rsid w:val="007236F7"/>
    <w:rsid w:val="00723C0B"/>
    <w:rsid w:val="00723DC5"/>
    <w:rsid w:val="00723EC3"/>
    <w:rsid w:val="007243C5"/>
    <w:rsid w:val="00724831"/>
    <w:rsid w:val="00724C53"/>
    <w:rsid w:val="00724D9F"/>
    <w:rsid w:val="00725485"/>
    <w:rsid w:val="007257E7"/>
    <w:rsid w:val="007258B9"/>
    <w:rsid w:val="00726C78"/>
    <w:rsid w:val="00726CAD"/>
    <w:rsid w:val="0072740F"/>
    <w:rsid w:val="00727952"/>
    <w:rsid w:val="00727FCC"/>
    <w:rsid w:val="0073246B"/>
    <w:rsid w:val="0073257F"/>
    <w:rsid w:val="00732E25"/>
    <w:rsid w:val="007338D6"/>
    <w:rsid w:val="00733900"/>
    <w:rsid w:val="00733DE1"/>
    <w:rsid w:val="00734182"/>
    <w:rsid w:val="007342B0"/>
    <w:rsid w:val="007343D3"/>
    <w:rsid w:val="007344A9"/>
    <w:rsid w:val="00735233"/>
    <w:rsid w:val="007354E9"/>
    <w:rsid w:val="0073568C"/>
    <w:rsid w:val="00735F29"/>
    <w:rsid w:val="00735FBB"/>
    <w:rsid w:val="007364E6"/>
    <w:rsid w:val="0073663E"/>
    <w:rsid w:val="00737872"/>
    <w:rsid w:val="007402D5"/>
    <w:rsid w:val="007404A3"/>
    <w:rsid w:val="00740550"/>
    <w:rsid w:val="00740B36"/>
    <w:rsid w:val="0074105F"/>
    <w:rsid w:val="00743857"/>
    <w:rsid w:val="00743E85"/>
    <w:rsid w:val="00744666"/>
    <w:rsid w:val="00744875"/>
    <w:rsid w:val="00744F8C"/>
    <w:rsid w:val="00745929"/>
    <w:rsid w:val="00745BBB"/>
    <w:rsid w:val="0074693A"/>
    <w:rsid w:val="007476C5"/>
    <w:rsid w:val="007479CA"/>
    <w:rsid w:val="00747A6F"/>
    <w:rsid w:val="0075085A"/>
    <w:rsid w:val="00750A0F"/>
    <w:rsid w:val="00750BFE"/>
    <w:rsid w:val="00750FFC"/>
    <w:rsid w:val="00751529"/>
    <w:rsid w:val="00751851"/>
    <w:rsid w:val="00751C5E"/>
    <w:rsid w:val="007523D8"/>
    <w:rsid w:val="00752E62"/>
    <w:rsid w:val="00752F8E"/>
    <w:rsid w:val="0075370C"/>
    <w:rsid w:val="00754298"/>
    <w:rsid w:val="007547A8"/>
    <w:rsid w:val="00754F88"/>
    <w:rsid w:val="00755503"/>
    <w:rsid w:val="0075622F"/>
    <w:rsid w:val="007568BD"/>
    <w:rsid w:val="0075694B"/>
    <w:rsid w:val="00757142"/>
    <w:rsid w:val="007571AA"/>
    <w:rsid w:val="00757218"/>
    <w:rsid w:val="0076067D"/>
    <w:rsid w:val="00760FF7"/>
    <w:rsid w:val="00761513"/>
    <w:rsid w:val="0076156F"/>
    <w:rsid w:val="0076157E"/>
    <w:rsid w:val="007621FB"/>
    <w:rsid w:val="00762A5C"/>
    <w:rsid w:val="00762A61"/>
    <w:rsid w:val="00762C20"/>
    <w:rsid w:val="00762F8D"/>
    <w:rsid w:val="0076416F"/>
    <w:rsid w:val="007646E6"/>
    <w:rsid w:val="00764BD8"/>
    <w:rsid w:val="00764ECA"/>
    <w:rsid w:val="007652C3"/>
    <w:rsid w:val="00766394"/>
    <w:rsid w:val="00766D62"/>
    <w:rsid w:val="0076769E"/>
    <w:rsid w:val="00767A11"/>
    <w:rsid w:val="007700E8"/>
    <w:rsid w:val="00770813"/>
    <w:rsid w:val="00770ADE"/>
    <w:rsid w:val="00770CA4"/>
    <w:rsid w:val="00771403"/>
    <w:rsid w:val="007726EB"/>
    <w:rsid w:val="00772AC7"/>
    <w:rsid w:val="00773337"/>
    <w:rsid w:val="00773D54"/>
    <w:rsid w:val="00774132"/>
    <w:rsid w:val="007755B2"/>
    <w:rsid w:val="00775AAE"/>
    <w:rsid w:val="007764B5"/>
    <w:rsid w:val="00776C33"/>
    <w:rsid w:val="00777AA2"/>
    <w:rsid w:val="00777FA2"/>
    <w:rsid w:val="00780219"/>
    <w:rsid w:val="00781479"/>
    <w:rsid w:val="0078189F"/>
    <w:rsid w:val="00782097"/>
    <w:rsid w:val="007824F9"/>
    <w:rsid w:val="007825B7"/>
    <w:rsid w:val="00782CDC"/>
    <w:rsid w:val="0078315B"/>
    <w:rsid w:val="00783676"/>
    <w:rsid w:val="007839F9"/>
    <w:rsid w:val="0078448F"/>
    <w:rsid w:val="007849CA"/>
    <w:rsid w:val="00784AF2"/>
    <w:rsid w:val="00785B37"/>
    <w:rsid w:val="00787BDE"/>
    <w:rsid w:val="00787D86"/>
    <w:rsid w:val="0079015E"/>
    <w:rsid w:val="007902DD"/>
    <w:rsid w:val="0079078F"/>
    <w:rsid w:val="00790CEF"/>
    <w:rsid w:val="00790F25"/>
    <w:rsid w:val="00791128"/>
    <w:rsid w:val="00791183"/>
    <w:rsid w:val="00791B69"/>
    <w:rsid w:val="00791D27"/>
    <w:rsid w:val="00792240"/>
    <w:rsid w:val="0079296E"/>
    <w:rsid w:val="00792DAA"/>
    <w:rsid w:val="00792FC5"/>
    <w:rsid w:val="00794285"/>
    <w:rsid w:val="00794B5A"/>
    <w:rsid w:val="00794D53"/>
    <w:rsid w:val="00795482"/>
    <w:rsid w:val="007956F8"/>
    <w:rsid w:val="00795D8E"/>
    <w:rsid w:val="00796058"/>
    <w:rsid w:val="00796227"/>
    <w:rsid w:val="007963FD"/>
    <w:rsid w:val="007A01C2"/>
    <w:rsid w:val="007A2765"/>
    <w:rsid w:val="007A3629"/>
    <w:rsid w:val="007A4024"/>
    <w:rsid w:val="007A42E1"/>
    <w:rsid w:val="007A4540"/>
    <w:rsid w:val="007A5732"/>
    <w:rsid w:val="007A5A1B"/>
    <w:rsid w:val="007A5AE3"/>
    <w:rsid w:val="007A5B4E"/>
    <w:rsid w:val="007A5EF9"/>
    <w:rsid w:val="007A60CF"/>
    <w:rsid w:val="007A6214"/>
    <w:rsid w:val="007A6747"/>
    <w:rsid w:val="007A715A"/>
    <w:rsid w:val="007B029F"/>
    <w:rsid w:val="007B0BB2"/>
    <w:rsid w:val="007B12B6"/>
    <w:rsid w:val="007B12DD"/>
    <w:rsid w:val="007B13E5"/>
    <w:rsid w:val="007B1577"/>
    <w:rsid w:val="007B24F0"/>
    <w:rsid w:val="007B2736"/>
    <w:rsid w:val="007B2F6B"/>
    <w:rsid w:val="007B306E"/>
    <w:rsid w:val="007B473A"/>
    <w:rsid w:val="007B49E7"/>
    <w:rsid w:val="007B4FBA"/>
    <w:rsid w:val="007B51BE"/>
    <w:rsid w:val="007B5736"/>
    <w:rsid w:val="007B7CE1"/>
    <w:rsid w:val="007C0152"/>
    <w:rsid w:val="007C0391"/>
    <w:rsid w:val="007C04D4"/>
    <w:rsid w:val="007C1862"/>
    <w:rsid w:val="007C196D"/>
    <w:rsid w:val="007C1AF1"/>
    <w:rsid w:val="007C1BA3"/>
    <w:rsid w:val="007C2293"/>
    <w:rsid w:val="007C23AF"/>
    <w:rsid w:val="007C24EE"/>
    <w:rsid w:val="007C377A"/>
    <w:rsid w:val="007C3793"/>
    <w:rsid w:val="007C3A88"/>
    <w:rsid w:val="007C45F3"/>
    <w:rsid w:val="007C6682"/>
    <w:rsid w:val="007C6F98"/>
    <w:rsid w:val="007C7543"/>
    <w:rsid w:val="007C75B6"/>
    <w:rsid w:val="007D0A27"/>
    <w:rsid w:val="007D0A77"/>
    <w:rsid w:val="007D241D"/>
    <w:rsid w:val="007D2C48"/>
    <w:rsid w:val="007D3A27"/>
    <w:rsid w:val="007D51DD"/>
    <w:rsid w:val="007D601E"/>
    <w:rsid w:val="007D629F"/>
    <w:rsid w:val="007D67E9"/>
    <w:rsid w:val="007D7133"/>
    <w:rsid w:val="007D7AE4"/>
    <w:rsid w:val="007E0071"/>
    <w:rsid w:val="007E0919"/>
    <w:rsid w:val="007E116F"/>
    <w:rsid w:val="007E292D"/>
    <w:rsid w:val="007E2BF1"/>
    <w:rsid w:val="007E3B84"/>
    <w:rsid w:val="007E3EC7"/>
    <w:rsid w:val="007E3F30"/>
    <w:rsid w:val="007E4E97"/>
    <w:rsid w:val="007E4FC3"/>
    <w:rsid w:val="007E5277"/>
    <w:rsid w:val="007E546F"/>
    <w:rsid w:val="007E5AC1"/>
    <w:rsid w:val="007E6950"/>
    <w:rsid w:val="007E753C"/>
    <w:rsid w:val="007F04F9"/>
    <w:rsid w:val="007F12CE"/>
    <w:rsid w:val="007F1928"/>
    <w:rsid w:val="007F1ECE"/>
    <w:rsid w:val="007F25A2"/>
    <w:rsid w:val="007F3338"/>
    <w:rsid w:val="007F371C"/>
    <w:rsid w:val="007F3745"/>
    <w:rsid w:val="007F380E"/>
    <w:rsid w:val="007F3844"/>
    <w:rsid w:val="007F392E"/>
    <w:rsid w:val="007F3C16"/>
    <w:rsid w:val="007F4814"/>
    <w:rsid w:val="007F4ABC"/>
    <w:rsid w:val="007F4D59"/>
    <w:rsid w:val="007F4F22"/>
    <w:rsid w:val="007F5530"/>
    <w:rsid w:val="007F662C"/>
    <w:rsid w:val="007F79B8"/>
    <w:rsid w:val="007F79C5"/>
    <w:rsid w:val="007F7EB8"/>
    <w:rsid w:val="008002F1"/>
    <w:rsid w:val="0080173C"/>
    <w:rsid w:val="00801AC7"/>
    <w:rsid w:val="00801E76"/>
    <w:rsid w:val="008022FD"/>
    <w:rsid w:val="008026DE"/>
    <w:rsid w:val="00802EF4"/>
    <w:rsid w:val="00804066"/>
    <w:rsid w:val="008041FA"/>
    <w:rsid w:val="00807CC4"/>
    <w:rsid w:val="008112DD"/>
    <w:rsid w:val="00811310"/>
    <w:rsid w:val="00811362"/>
    <w:rsid w:val="00811A1B"/>
    <w:rsid w:val="00812D9E"/>
    <w:rsid w:val="0081329E"/>
    <w:rsid w:val="008139B7"/>
    <w:rsid w:val="00814556"/>
    <w:rsid w:val="008145AE"/>
    <w:rsid w:val="00814949"/>
    <w:rsid w:val="00815035"/>
    <w:rsid w:val="00815A4A"/>
    <w:rsid w:val="00815F80"/>
    <w:rsid w:val="00815FC3"/>
    <w:rsid w:val="0081653C"/>
    <w:rsid w:val="00816B89"/>
    <w:rsid w:val="0081732C"/>
    <w:rsid w:val="00817FC3"/>
    <w:rsid w:val="00820648"/>
    <w:rsid w:val="00820866"/>
    <w:rsid w:val="00821765"/>
    <w:rsid w:val="008224AE"/>
    <w:rsid w:val="00823623"/>
    <w:rsid w:val="00823E7B"/>
    <w:rsid w:val="008243BD"/>
    <w:rsid w:val="008249F5"/>
    <w:rsid w:val="00824DED"/>
    <w:rsid w:val="00824ECB"/>
    <w:rsid w:val="008259E6"/>
    <w:rsid w:val="00825B98"/>
    <w:rsid w:val="008260A1"/>
    <w:rsid w:val="0082652F"/>
    <w:rsid w:val="00826858"/>
    <w:rsid w:val="00826E5A"/>
    <w:rsid w:val="0082738D"/>
    <w:rsid w:val="00827460"/>
    <w:rsid w:val="0082752C"/>
    <w:rsid w:val="00830B53"/>
    <w:rsid w:val="00831B28"/>
    <w:rsid w:val="0083200D"/>
    <w:rsid w:val="00832445"/>
    <w:rsid w:val="00832D33"/>
    <w:rsid w:val="00832ECB"/>
    <w:rsid w:val="00832F61"/>
    <w:rsid w:val="00833495"/>
    <w:rsid w:val="0083439F"/>
    <w:rsid w:val="00834818"/>
    <w:rsid w:val="00834D84"/>
    <w:rsid w:val="00835040"/>
    <w:rsid w:val="00835B60"/>
    <w:rsid w:val="00836669"/>
    <w:rsid w:val="008366AD"/>
    <w:rsid w:val="00836E50"/>
    <w:rsid w:val="00836F3F"/>
    <w:rsid w:val="00837F53"/>
    <w:rsid w:val="0084005F"/>
    <w:rsid w:val="0084017A"/>
    <w:rsid w:val="00841384"/>
    <w:rsid w:val="00841BAF"/>
    <w:rsid w:val="00841F90"/>
    <w:rsid w:val="00842C75"/>
    <w:rsid w:val="00843734"/>
    <w:rsid w:val="008437B2"/>
    <w:rsid w:val="00843F1C"/>
    <w:rsid w:val="00844B96"/>
    <w:rsid w:val="00845261"/>
    <w:rsid w:val="008455E7"/>
    <w:rsid w:val="0084640A"/>
    <w:rsid w:val="00846707"/>
    <w:rsid w:val="00847213"/>
    <w:rsid w:val="008475F0"/>
    <w:rsid w:val="00847672"/>
    <w:rsid w:val="00847901"/>
    <w:rsid w:val="00847E82"/>
    <w:rsid w:val="00847EBC"/>
    <w:rsid w:val="00850A41"/>
    <w:rsid w:val="00850DCE"/>
    <w:rsid w:val="00851DB7"/>
    <w:rsid w:val="00851F5B"/>
    <w:rsid w:val="008528AA"/>
    <w:rsid w:val="008528FF"/>
    <w:rsid w:val="008529E0"/>
    <w:rsid w:val="008530A9"/>
    <w:rsid w:val="00853D2D"/>
    <w:rsid w:val="00854FB8"/>
    <w:rsid w:val="00854FBB"/>
    <w:rsid w:val="00855B43"/>
    <w:rsid w:val="008564E2"/>
    <w:rsid w:val="00856900"/>
    <w:rsid w:val="00856A67"/>
    <w:rsid w:val="00856C1D"/>
    <w:rsid w:val="00856CDE"/>
    <w:rsid w:val="008576A2"/>
    <w:rsid w:val="008576B3"/>
    <w:rsid w:val="008577AD"/>
    <w:rsid w:val="008577CD"/>
    <w:rsid w:val="00857DE9"/>
    <w:rsid w:val="00860000"/>
    <w:rsid w:val="008601CA"/>
    <w:rsid w:val="00860AA4"/>
    <w:rsid w:val="00861F33"/>
    <w:rsid w:val="0086240B"/>
    <w:rsid w:val="00862FFF"/>
    <w:rsid w:val="008630A3"/>
    <w:rsid w:val="0086316A"/>
    <w:rsid w:val="008645AF"/>
    <w:rsid w:val="008649FF"/>
    <w:rsid w:val="008650AE"/>
    <w:rsid w:val="008661BA"/>
    <w:rsid w:val="0086685A"/>
    <w:rsid w:val="00867790"/>
    <w:rsid w:val="00867FBB"/>
    <w:rsid w:val="00870B30"/>
    <w:rsid w:val="00871CA8"/>
    <w:rsid w:val="00871DBF"/>
    <w:rsid w:val="00871FDD"/>
    <w:rsid w:val="0087383D"/>
    <w:rsid w:val="00873AB6"/>
    <w:rsid w:val="0087461D"/>
    <w:rsid w:val="00874BCD"/>
    <w:rsid w:val="00875056"/>
    <w:rsid w:val="0087579F"/>
    <w:rsid w:val="00875B38"/>
    <w:rsid w:val="00876036"/>
    <w:rsid w:val="00876518"/>
    <w:rsid w:val="008765F6"/>
    <w:rsid w:val="0087670F"/>
    <w:rsid w:val="00876B3C"/>
    <w:rsid w:val="0087704A"/>
    <w:rsid w:val="008777F6"/>
    <w:rsid w:val="00882139"/>
    <w:rsid w:val="008826F1"/>
    <w:rsid w:val="00882D49"/>
    <w:rsid w:val="00883096"/>
    <w:rsid w:val="00884A1E"/>
    <w:rsid w:val="00884C70"/>
    <w:rsid w:val="00885004"/>
    <w:rsid w:val="00885E31"/>
    <w:rsid w:val="00886BE2"/>
    <w:rsid w:val="00887077"/>
    <w:rsid w:val="00887789"/>
    <w:rsid w:val="00887AB4"/>
    <w:rsid w:val="00890092"/>
    <w:rsid w:val="00890FAF"/>
    <w:rsid w:val="008922D0"/>
    <w:rsid w:val="00893525"/>
    <w:rsid w:val="00894290"/>
    <w:rsid w:val="00894630"/>
    <w:rsid w:val="008948BD"/>
    <w:rsid w:val="00896C1A"/>
    <w:rsid w:val="00896E8F"/>
    <w:rsid w:val="00896F4A"/>
    <w:rsid w:val="00896F96"/>
    <w:rsid w:val="008974B4"/>
    <w:rsid w:val="008A0744"/>
    <w:rsid w:val="008A10CA"/>
    <w:rsid w:val="008A1891"/>
    <w:rsid w:val="008A19EB"/>
    <w:rsid w:val="008A25A1"/>
    <w:rsid w:val="008A286E"/>
    <w:rsid w:val="008A2FF5"/>
    <w:rsid w:val="008A3F8D"/>
    <w:rsid w:val="008A408D"/>
    <w:rsid w:val="008A41CF"/>
    <w:rsid w:val="008A4697"/>
    <w:rsid w:val="008A4E43"/>
    <w:rsid w:val="008A51C4"/>
    <w:rsid w:val="008A524B"/>
    <w:rsid w:val="008A578E"/>
    <w:rsid w:val="008A5ECD"/>
    <w:rsid w:val="008A7177"/>
    <w:rsid w:val="008A7A96"/>
    <w:rsid w:val="008A7B63"/>
    <w:rsid w:val="008A7BFC"/>
    <w:rsid w:val="008A7C82"/>
    <w:rsid w:val="008B06F6"/>
    <w:rsid w:val="008B1014"/>
    <w:rsid w:val="008B152B"/>
    <w:rsid w:val="008B2215"/>
    <w:rsid w:val="008B2742"/>
    <w:rsid w:val="008B332D"/>
    <w:rsid w:val="008B3AD0"/>
    <w:rsid w:val="008B42C9"/>
    <w:rsid w:val="008B4A8F"/>
    <w:rsid w:val="008B559C"/>
    <w:rsid w:val="008B5783"/>
    <w:rsid w:val="008B590D"/>
    <w:rsid w:val="008B5ED1"/>
    <w:rsid w:val="008B66F1"/>
    <w:rsid w:val="008B7C2B"/>
    <w:rsid w:val="008C0566"/>
    <w:rsid w:val="008C0724"/>
    <w:rsid w:val="008C1AFD"/>
    <w:rsid w:val="008C1F5C"/>
    <w:rsid w:val="008C2F49"/>
    <w:rsid w:val="008C308D"/>
    <w:rsid w:val="008C4773"/>
    <w:rsid w:val="008C49B4"/>
    <w:rsid w:val="008C5CD9"/>
    <w:rsid w:val="008C5FBB"/>
    <w:rsid w:val="008C64B2"/>
    <w:rsid w:val="008C66AA"/>
    <w:rsid w:val="008C68B6"/>
    <w:rsid w:val="008D0085"/>
    <w:rsid w:val="008D0264"/>
    <w:rsid w:val="008D08CF"/>
    <w:rsid w:val="008D0C3F"/>
    <w:rsid w:val="008D0FD0"/>
    <w:rsid w:val="008D138A"/>
    <w:rsid w:val="008D15A6"/>
    <w:rsid w:val="008D1AEF"/>
    <w:rsid w:val="008D1B8B"/>
    <w:rsid w:val="008D2556"/>
    <w:rsid w:val="008D25D4"/>
    <w:rsid w:val="008D2D3D"/>
    <w:rsid w:val="008D3773"/>
    <w:rsid w:val="008D4393"/>
    <w:rsid w:val="008D45FB"/>
    <w:rsid w:val="008D47BC"/>
    <w:rsid w:val="008D50AC"/>
    <w:rsid w:val="008D53AF"/>
    <w:rsid w:val="008D56CA"/>
    <w:rsid w:val="008D5870"/>
    <w:rsid w:val="008D5C85"/>
    <w:rsid w:val="008D619F"/>
    <w:rsid w:val="008D64F9"/>
    <w:rsid w:val="008D6AA7"/>
    <w:rsid w:val="008D6CA2"/>
    <w:rsid w:val="008D6F81"/>
    <w:rsid w:val="008D6FBB"/>
    <w:rsid w:val="008D7409"/>
    <w:rsid w:val="008D745F"/>
    <w:rsid w:val="008D7C9E"/>
    <w:rsid w:val="008E0432"/>
    <w:rsid w:val="008E090B"/>
    <w:rsid w:val="008E0BC4"/>
    <w:rsid w:val="008E1FFE"/>
    <w:rsid w:val="008E2AC6"/>
    <w:rsid w:val="008E33D4"/>
    <w:rsid w:val="008E3408"/>
    <w:rsid w:val="008E36F1"/>
    <w:rsid w:val="008E6634"/>
    <w:rsid w:val="008E6B52"/>
    <w:rsid w:val="008E71E7"/>
    <w:rsid w:val="008E7CF1"/>
    <w:rsid w:val="008E7EFE"/>
    <w:rsid w:val="008E7FA6"/>
    <w:rsid w:val="008F0959"/>
    <w:rsid w:val="008F0D48"/>
    <w:rsid w:val="008F1281"/>
    <w:rsid w:val="008F1475"/>
    <w:rsid w:val="008F14DD"/>
    <w:rsid w:val="008F1BC1"/>
    <w:rsid w:val="008F2066"/>
    <w:rsid w:val="008F225B"/>
    <w:rsid w:val="008F2316"/>
    <w:rsid w:val="008F27C8"/>
    <w:rsid w:val="008F2F50"/>
    <w:rsid w:val="008F306B"/>
    <w:rsid w:val="008F43C2"/>
    <w:rsid w:val="008F44AB"/>
    <w:rsid w:val="008F45D9"/>
    <w:rsid w:val="008F67E0"/>
    <w:rsid w:val="008F7636"/>
    <w:rsid w:val="008F778E"/>
    <w:rsid w:val="008F7D33"/>
    <w:rsid w:val="009018AF"/>
    <w:rsid w:val="00901C00"/>
    <w:rsid w:val="00901CEE"/>
    <w:rsid w:val="0090249C"/>
    <w:rsid w:val="00902E30"/>
    <w:rsid w:val="00903034"/>
    <w:rsid w:val="0090307E"/>
    <w:rsid w:val="009042FB"/>
    <w:rsid w:val="0090445B"/>
    <w:rsid w:val="00904639"/>
    <w:rsid w:val="00904CF6"/>
    <w:rsid w:val="00905658"/>
    <w:rsid w:val="00906255"/>
    <w:rsid w:val="009071C8"/>
    <w:rsid w:val="0090720B"/>
    <w:rsid w:val="00907DC0"/>
    <w:rsid w:val="0091154C"/>
    <w:rsid w:val="00911864"/>
    <w:rsid w:val="00913835"/>
    <w:rsid w:val="0091525C"/>
    <w:rsid w:val="00915D0F"/>
    <w:rsid w:val="00915FFF"/>
    <w:rsid w:val="0091615A"/>
    <w:rsid w:val="009165A0"/>
    <w:rsid w:val="009166AF"/>
    <w:rsid w:val="0091693F"/>
    <w:rsid w:val="00917185"/>
    <w:rsid w:val="00917705"/>
    <w:rsid w:val="00917958"/>
    <w:rsid w:val="00917A87"/>
    <w:rsid w:val="00920A9B"/>
    <w:rsid w:val="009210D6"/>
    <w:rsid w:val="009211A7"/>
    <w:rsid w:val="00921A3D"/>
    <w:rsid w:val="00921EC9"/>
    <w:rsid w:val="00922B7D"/>
    <w:rsid w:val="00922C8A"/>
    <w:rsid w:val="00922E08"/>
    <w:rsid w:val="00923168"/>
    <w:rsid w:val="00923E87"/>
    <w:rsid w:val="0092403B"/>
    <w:rsid w:val="0092430D"/>
    <w:rsid w:val="0092476C"/>
    <w:rsid w:val="00924BDE"/>
    <w:rsid w:val="009256F6"/>
    <w:rsid w:val="00925FA2"/>
    <w:rsid w:val="00926A9C"/>
    <w:rsid w:val="00927803"/>
    <w:rsid w:val="00927B87"/>
    <w:rsid w:val="00931E45"/>
    <w:rsid w:val="009322C6"/>
    <w:rsid w:val="0093397D"/>
    <w:rsid w:val="00933D72"/>
    <w:rsid w:val="00934629"/>
    <w:rsid w:val="00935CFF"/>
    <w:rsid w:val="00935D3E"/>
    <w:rsid w:val="00935D5E"/>
    <w:rsid w:val="00935F11"/>
    <w:rsid w:val="00936678"/>
    <w:rsid w:val="009366AC"/>
    <w:rsid w:val="00936915"/>
    <w:rsid w:val="00937479"/>
    <w:rsid w:val="00937DDB"/>
    <w:rsid w:val="00940D84"/>
    <w:rsid w:val="00941B0D"/>
    <w:rsid w:val="00943A75"/>
    <w:rsid w:val="00943EEE"/>
    <w:rsid w:val="0094516C"/>
    <w:rsid w:val="00945185"/>
    <w:rsid w:val="00945A1B"/>
    <w:rsid w:val="00945D77"/>
    <w:rsid w:val="009464CD"/>
    <w:rsid w:val="00950917"/>
    <w:rsid w:val="00950975"/>
    <w:rsid w:val="00950FFD"/>
    <w:rsid w:val="00951527"/>
    <w:rsid w:val="00951810"/>
    <w:rsid w:val="009525EA"/>
    <w:rsid w:val="00952694"/>
    <w:rsid w:val="00952A86"/>
    <w:rsid w:val="009531F8"/>
    <w:rsid w:val="00953276"/>
    <w:rsid w:val="009537C1"/>
    <w:rsid w:val="009541D9"/>
    <w:rsid w:val="009541F0"/>
    <w:rsid w:val="00955E0F"/>
    <w:rsid w:val="00956491"/>
    <w:rsid w:val="009564A2"/>
    <w:rsid w:val="00957ADE"/>
    <w:rsid w:val="00957BA4"/>
    <w:rsid w:val="00957CD1"/>
    <w:rsid w:val="00957EE7"/>
    <w:rsid w:val="009605BC"/>
    <w:rsid w:val="00960EE7"/>
    <w:rsid w:val="009616D2"/>
    <w:rsid w:val="00961DB2"/>
    <w:rsid w:val="00962143"/>
    <w:rsid w:val="0096222F"/>
    <w:rsid w:val="0096246D"/>
    <w:rsid w:val="009628F0"/>
    <w:rsid w:val="009637AC"/>
    <w:rsid w:val="0096409A"/>
    <w:rsid w:val="009642A7"/>
    <w:rsid w:val="00964539"/>
    <w:rsid w:val="00964639"/>
    <w:rsid w:val="0096464F"/>
    <w:rsid w:val="00964B90"/>
    <w:rsid w:val="00964F6D"/>
    <w:rsid w:val="00965297"/>
    <w:rsid w:val="009667B6"/>
    <w:rsid w:val="00966E3A"/>
    <w:rsid w:val="00967722"/>
    <w:rsid w:val="0096787E"/>
    <w:rsid w:val="00970F18"/>
    <w:rsid w:val="00971465"/>
    <w:rsid w:val="0097292F"/>
    <w:rsid w:val="00973949"/>
    <w:rsid w:val="009741D9"/>
    <w:rsid w:val="00976815"/>
    <w:rsid w:val="00976FE0"/>
    <w:rsid w:val="009779BE"/>
    <w:rsid w:val="00980172"/>
    <w:rsid w:val="00980658"/>
    <w:rsid w:val="00980AE8"/>
    <w:rsid w:val="00980EE3"/>
    <w:rsid w:val="009811FA"/>
    <w:rsid w:val="009815CB"/>
    <w:rsid w:val="00981ABE"/>
    <w:rsid w:val="00981D5A"/>
    <w:rsid w:val="009821B2"/>
    <w:rsid w:val="009823AD"/>
    <w:rsid w:val="0098298E"/>
    <w:rsid w:val="00982CA4"/>
    <w:rsid w:val="00982E40"/>
    <w:rsid w:val="009832CB"/>
    <w:rsid w:val="00983E5F"/>
    <w:rsid w:val="009840BB"/>
    <w:rsid w:val="00984235"/>
    <w:rsid w:val="00984737"/>
    <w:rsid w:val="009849CB"/>
    <w:rsid w:val="00984BFE"/>
    <w:rsid w:val="00984C2C"/>
    <w:rsid w:val="00985016"/>
    <w:rsid w:val="0098655D"/>
    <w:rsid w:val="00986F99"/>
    <w:rsid w:val="00990119"/>
    <w:rsid w:val="00990D59"/>
    <w:rsid w:val="0099114F"/>
    <w:rsid w:val="00993143"/>
    <w:rsid w:val="009934F6"/>
    <w:rsid w:val="00993D92"/>
    <w:rsid w:val="009948CE"/>
    <w:rsid w:val="00994C6F"/>
    <w:rsid w:val="009956FC"/>
    <w:rsid w:val="00995A05"/>
    <w:rsid w:val="00995ACC"/>
    <w:rsid w:val="009973C9"/>
    <w:rsid w:val="009A04D0"/>
    <w:rsid w:val="009A0D8B"/>
    <w:rsid w:val="009A0F8D"/>
    <w:rsid w:val="009A1AD7"/>
    <w:rsid w:val="009A1B20"/>
    <w:rsid w:val="009A1B5A"/>
    <w:rsid w:val="009A1F87"/>
    <w:rsid w:val="009A2189"/>
    <w:rsid w:val="009A2B25"/>
    <w:rsid w:val="009A2DB7"/>
    <w:rsid w:val="009A4D63"/>
    <w:rsid w:val="009A4DEB"/>
    <w:rsid w:val="009A54FC"/>
    <w:rsid w:val="009A5784"/>
    <w:rsid w:val="009A57E8"/>
    <w:rsid w:val="009A6755"/>
    <w:rsid w:val="009A74B7"/>
    <w:rsid w:val="009A7A5B"/>
    <w:rsid w:val="009B053E"/>
    <w:rsid w:val="009B08C5"/>
    <w:rsid w:val="009B0E93"/>
    <w:rsid w:val="009B1218"/>
    <w:rsid w:val="009B13E3"/>
    <w:rsid w:val="009B1F1B"/>
    <w:rsid w:val="009B2103"/>
    <w:rsid w:val="009B2DE5"/>
    <w:rsid w:val="009B39D8"/>
    <w:rsid w:val="009B4724"/>
    <w:rsid w:val="009B4BEA"/>
    <w:rsid w:val="009B4D3D"/>
    <w:rsid w:val="009B4E75"/>
    <w:rsid w:val="009B52C0"/>
    <w:rsid w:val="009B659A"/>
    <w:rsid w:val="009B6847"/>
    <w:rsid w:val="009B6C3B"/>
    <w:rsid w:val="009B6CED"/>
    <w:rsid w:val="009B73D0"/>
    <w:rsid w:val="009B7665"/>
    <w:rsid w:val="009B79AA"/>
    <w:rsid w:val="009C039D"/>
    <w:rsid w:val="009C03D6"/>
    <w:rsid w:val="009C0EFB"/>
    <w:rsid w:val="009C13E7"/>
    <w:rsid w:val="009C167B"/>
    <w:rsid w:val="009C1B79"/>
    <w:rsid w:val="009C1F2E"/>
    <w:rsid w:val="009C2167"/>
    <w:rsid w:val="009C24CF"/>
    <w:rsid w:val="009C3392"/>
    <w:rsid w:val="009C3671"/>
    <w:rsid w:val="009C3CE9"/>
    <w:rsid w:val="009C3E37"/>
    <w:rsid w:val="009C5AB2"/>
    <w:rsid w:val="009C5D7C"/>
    <w:rsid w:val="009C5E1D"/>
    <w:rsid w:val="009C60C8"/>
    <w:rsid w:val="009C7262"/>
    <w:rsid w:val="009C7431"/>
    <w:rsid w:val="009C7D30"/>
    <w:rsid w:val="009D0F50"/>
    <w:rsid w:val="009D20F1"/>
    <w:rsid w:val="009D26EE"/>
    <w:rsid w:val="009D2A80"/>
    <w:rsid w:val="009D386F"/>
    <w:rsid w:val="009D3982"/>
    <w:rsid w:val="009D401B"/>
    <w:rsid w:val="009D4115"/>
    <w:rsid w:val="009D417C"/>
    <w:rsid w:val="009D4280"/>
    <w:rsid w:val="009D45BF"/>
    <w:rsid w:val="009D46C1"/>
    <w:rsid w:val="009D5232"/>
    <w:rsid w:val="009D5A5E"/>
    <w:rsid w:val="009D5CE3"/>
    <w:rsid w:val="009D6394"/>
    <w:rsid w:val="009D66ED"/>
    <w:rsid w:val="009D7768"/>
    <w:rsid w:val="009D7A6D"/>
    <w:rsid w:val="009D7EAA"/>
    <w:rsid w:val="009E0184"/>
    <w:rsid w:val="009E09DA"/>
    <w:rsid w:val="009E0D02"/>
    <w:rsid w:val="009E0E85"/>
    <w:rsid w:val="009E19F7"/>
    <w:rsid w:val="009E1C33"/>
    <w:rsid w:val="009E2BA8"/>
    <w:rsid w:val="009E2EEC"/>
    <w:rsid w:val="009E41FF"/>
    <w:rsid w:val="009E5838"/>
    <w:rsid w:val="009E5CBE"/>
    <w:rsid w:val="009E5E58"/>
    <w:rsid w:val="009E5FF7"/>
    <w:rsid w:val="009E62EB"/>
    <w:rsid w:val="009E6CF7"/>
    <w:rsid w:val="009E73EC"/>
    <w:rsid w:val="009E7B48"/>
    <w:rsid w:val="009F0225"/>
    <w:rsid w:val="009F037D"/>
    <w:rsid w:val="009F0997"/>
    <w:rsid w:val="009F1856"/>
    <w:rsid w:val="009F2608"/>
    <w:rsid w:val="009F457E"/>
    <w:rsid w:val="009F4B53"/>
    <w:rsid w:val="009F4D3A"/>
    <w:rsid w:val="009F5583"/>
    <w:rsid w:val="009F75A6"/>
    <w:rsid w:val="009F768E"/>
    <w:rsid w:val="009F7AEA"/>
    <w:rsid w:val="00A0025B"/>
    <w:rsid w:val="00A006C9"/>
    <w:rsid w:val="00A00D0F"/>
    <w:rsid w:val="00A00E27"/>
    <w:rsid w:val="00A01402"/>
    <w:rsid w:val="00A01688"/>
    <w:rsid w:val="00A01AF0"/>
    <w:rsid w:val="00A01F42"/>
    <w:rsid w:val="00A02084"/>
    <w:rsid w:val="00A0255C"/>
    <w:rsid w:val="00A02613"/>
    <w:rsid w:val="00A02969"/>
    <w:rsid w:val="00A02C8B"/>
    <w:rsid w:val="00A02F14"/>
    <w:rsid w:val="00A02F2A"/>
    <w:rsid w:val="00A041A1"/>
    <w:rsid w:val="00A0440F"/>
    <w:rsid w:val="00A045DF"/>
    <w:rsid w:val="00A04600"/>
    <w:rsid w:val="00A0499E"/>
    <w:rsid w:val="00A04F95"/>
    <w:rsid w:val="00A05105"/>
    <w:rsid w:val="00A05A91"/>
    <w:rsid w:val="00A07D59"/>
    <w:rsid w:val="00A102A0"/>
    <w:rsid w:val="00A11704"/>
    <w:rsid w:val="00A11840"/>
    <w:rsid w:val="00A13098"/>
    <w:rsid w:val="00A14D8D"/>
    <w:rsid w:val="00A15857"/>
    <w:rsid w:val="00A166EC"/>
    <w:rsid w:val="00A16736"/>
    <w:rsid w:val="00A17B21"/>
    <w:rsid w:val="00A20F11"/>
    <w:rsid w:val="00A2150F"/>
    <w:rsid w:val="00A21530"/>
    <w:rsid w:val="00A21D30"/>
    <w:rsid w:val="00A220DA"/>
    <w:rsid w:val="00A229F1"/>
    <w:rsid w:val="00A22C61"/>
    <w:rsid w:val="00A22C97"/>
    <w:rsid w:val="00A22D15"/>
    <w:rsid w:val="00A23903"/>
    <w:rsid w:val="00A252FC"/>
    <w:rsid w:val="00A262E4"/>
    <w:rsid w:val="00A26A3F"/>
    <w:rsid w:val="00A26A66"/>
    <w:rsid w:val="00A27996"/>
    <w:rsid w:val="00A30B87"/>
    <w:rsid w:val="00A30CE0"/>
    <w:rsid w:val="00A30D17"/>
    <w:rsid w:val="00A315DB"/>
    <w:rsid w:val="00A317D7"/>
    <w:rsid w:val="00A34409"/>
    <w:rsid w:val="00A3442E"/>
    <w:rsid w:val="00A345F8"/>
    <w:rsid w:val="00A3502C"/>
    <w:rsid w:val="00A3518D"/>
    <w:rsid w:val="00A35805"/>
    <w:rsid w:val="00A365D4"/>
    <w:rsid w:val="00A3772F"/>
    <w:rsid w:val="00A400E3"/>
    <w:rsid w:val="00A4068E"/>
    <w:rsid w:val="00A40E5C"/>
    <w:rsid w:val="00A40ECE"/>
    <w:rsid w:val="00A41771"/>
    <w:rsid w:val="00A41CF3"/>
    <w:rsid w:val="00A426F8"/>
    <w:rsid w:val="00A428AE"/>
    <w:rsid w:val="00A42B14"/>
    <w:rsid w:val="00A42C94"/>
    <w:rsid w:val="00A42CE2"/>
    <w:rsid w:val="00A42D63"/>
    <w:rsid w:val="00A437F2"/>
    <w:rsid w:val="00A43F8B"/>
    <w:rsid w:val="00A44665"/>
    <w:rsid w:val="00A44CD0"/>
    <w:rsid w:val="00A455DD"/>
    <w:rsid w:val="00A4594A"/>
    <w:rsid w:val="00A45B08"/>
    <w:rsid w:val="00A4674D"/>
    <w:rsid w:val="00A4725F"/>
    <w:rsid w:val="00A47659"/>
    <w:rsid w:val="00A501CC"/>
    <w:rsid w:val="00A510C9"/>
    <w:rsid w:val="00A5185C"/>
    <w:rsid w:val="00A51CD5"/>
    <w:rsid w:val="00A5200D"/>
    <w:rsid w:val="00A5356A"/>
    <w:rsid w:val="00A546AC"/>
    <w:rsid w:val="00A557AD"/>
    <w:rsid w:val="00A55FF3"/>
    <w:rsid w:val="00A57129"/>
    <w:rsid w:val="00A57216"/>
    <w:rsid w:val="00A57601"/>
    <w:rsid w:val="00A57A75"/>
    <w:rsid w:val="00A57B3F"/>
    <w:rsid w:val="00A57E18"/>
    <w:rsid w:val="00A6006A"/>
    <w:rsid w:val="00A603CE"/>
    <w:rsid w:val="00A60919"/>
    <w:rsid w:val="00A6137A"/>
    <w:rsid w:val="00A6189A"/>
    <w:rsid w:val="00A618DA"/>
    <w:rsid w:val="00A61E61"/>
    <w:rsid w:val="00A62930"/>
    <w:rsid w:val="00A62ADC"/>
    <w:rsid w:val="00A63BA6"/>
    <w:rsid w:val="00A63ED5"/>
    <w:rsid w:val="00A64CF7"/>
    <w:rsid w:val="00A65040"/>
    <w:rsid w:val="00A65F08"/>
    <w:rsid w:val="00A661BD"/>
    <w:rsid w:val="00A66577"/>
    <w:rsid w:val="00A66736"/>
    <w:rsid w:val="00A6698E"/>
    <w:rsid w:val="00A66A04"/>
    <w:rsid w:val="00A66D2B"/>
    <w:rsid w:val="00A67338"/>
    <w:rsid w:val="00A67C3C"/>
    <w:rsid w:val="00A7039D"/>
    <w:rsid w:val="00A7079C"/>
    <w:rsid w:val="00A710C6"/>
    <w:rsid w:val="00A712AA"/>
    <w:rsid w:val="00A717FF"/>
    <w:rsid w:val="00A7223B"/>
    <w:rsid w:val="00A722ED"/>
    <w:rsid w:val="00A72D51"/>
    <w:rsid w:val="00A7364F"/>
    <w:rsid w:val="00A74ECB"/>
    <w:rsid w:val="00A7521A"/>
    <w:rsid w:val="00A75D1C"/>
    <w:rsid w:val="00A76391"/>
    <w:rsid w:val="00A76C70"/>
    <w:rsid w:val="00A7768B"/>
    <w:rsid w:val="00A800B4"/>
    <w:rsid w:val="00A800B7"/>
    <w:rsid w:val="00A80976"/>
    <w:rsid w:val="00A81B8C"/>
    <w:rsid w:val="00A82060"/>
    <w:rsid w:val="00A826E6"/>
    <w:rsid w:val="00A82AE4"/>
    <w:rsid w:val="00A82E42"/>
    <w:rsid w:val="00A83E36"/>
    <w:rsid w:val="00A84412"/>
    <w:rsid w:val="00A846F4"/>
    <w:rsid w:val="00A84818"/>
    <w:rsid w:val="00A84D06"/>
    <w:rsid w:val="00A85618"/>
    <w:rsid w:val="00A85E46"/>
    <w:rsid w:val="00A8721E"/>
    <w:rsid w:val="00A87EDE"/>
    <w:rsid w:val="00A90383"/>
    <w:rsid w:val="00A912F4"/>
    <w:rsid w:val="00A916D1"/>
    <w:rsid w:val="00A919A2"/>
    <w:rsid w:val="00A91D55"/>
    <w:rsid w:val="00A921B4"/>
    <w:rsid w:val="00A92495"/>
    <w:rsid w:val="00A93D63"/>
    <w:rsid w:val="00A94695"/>
    <w:rsid w:val="00A957D2"/>
    <w:rsid w:val="00A9581F"/>
    <w:rsid w:val="00A95880"/>
    <w:rsid w:val="00A963F1"/>
    <w:rsid w:val="00A966C6"/>
    <w:rsid w:val="00A96AAE"/>
    <w:rsid w:val="00A9790D"/>
    <w:rsid w:val="00A97931"/>
    <w:rsid w:val="00AA00CB"/>
    <w:rsid w:val="00AA0BE6"/>
    <w:rsid w:val="00AA0E7C"/>
    <w:rsid w:val="00AA13E3"/>
    <w:rsid w:val="00AA2842"/>
    <w:rsid w:val="00AA37FF"/>
    <w:rsid w:val="00AA3C24"/>
    <w:rsid w:val="00AA3C63"/>
    <w:rsid w:val="00AA3E3B"/>
    <w:rsid w:val="00AA5013"/>
    <w:rsid w:val="00AA5327"/>
    <w:rsid w:val="00AA5899"/>
    <w:rsid w:val="00AA716A"/>
    <w:rsid w:val="00AA72B1"/>
    <w:rsid w:val="00AA77DE"/>
    <w:rsid w:val="00AA7896"/>
    <w:rsid w:val="00AB050D"/>
    <w:rsid w:val="00AB22C8"/>
    <w:rsid w:val="00AB23F9"/>
    <w:rsid w:val="00AB2A1C"/>
    <w:rsid w:val="00AB2FDD"/>
    <w:rsid w:val="00AB41F7"/>
    <w:rsid w:val="00AB42ED"/>
    <w:rsid w:val="00AB4463"/>
    <w:rsid w:val="00AB4613"/>
    <w:rsid w:val="00AB54B4"/>
    <w:rsid w:val="00AB57EC"/>
    <w:rsid w:val="00AB7220"/>
    <w:rsid w:val="00AB7B33"/>
    <w:rsid w:val="00AB7FC6"/>
    <w:rsid w:val="00AC0868"/>
    <w:rsid w:val="00AC1197"/>
    <w:rsid w:val="00AC23A3"/>
    <w:rsid w:val="00AC2440"/>
    <w:rsid w:val="00AC2644"/>
    <w:rsid w:val="00AC33CC"/>
    <w:rsid w:val="00AC3469"/>
    <w:rsid w:val="00AC3506"/>
    <w:rsid w:val="00AC3BDB"/>
    <w:rsid w:val="00AC5E87"/>
    <w:rsid w:val="00AC7187"/>
    <w:rsid w:val="00AC71BA"/>
    <w:rsid w:val="00AC7254"/>
    <w:rsid w:val="00AC7FE7"/>
    <w:rsid w:val="00AD115D"/>
    <w:rsid w:val="00AD16AE"/>
    <w:rsid w:val="00AD24B6"/>
    <w:rsid w:val="00AD27B3"/>
    <w:rsid w:val="00AD2916"/>
    <w:rsid w:val="00AD2F18"/>
    <w:rsid w:val="00AD3F08"/>
    <w:rsid w:val="00AD4431"/>
    <w:rsid w:val="00AD4C33"/>
    <w:rsid w:val="00AD6C53"/>
    <w:rsid w:val="00AD6D76"/>
    <w:rsid w:val="00AD7038"/>
    <w:rsid w:val="00AD7075"/>
    <w:rsid w:val="00AD7D6C"/>
    <w:rsid w:val="00AE155D"/>
    <w:rsid w:val="00AE18D8"/>
    <w:rsid w:val="00AE33AA"/>
    <w:rsid w:val="00AE41CE"/>
    <w:rsid w:val="00AE506B"/>
    <w:rsid w:val="00AE614A"/>
    <w:rsid w:val="00AE6E5B"/>
    <w:rsid w:val="00AE72F4"/>
    <w:rsid w:val="00AF0818"/>
    <w:rsid w:val="00AF0A9A"/>
    <w:rsid w:val="00AF20AB"/>
    <w:rsid w:val="00AF3194"/>
    <w:rsid w:val="00AF3535"/>
    <w:rsid w:val="00AF3CC9"/>
    <w:rsid w:val="00AF481A"/>
    <w:rsid w:val="00AF4985"/>
    <w:rsid w:val="00AF4A54"/>
    <w:rsid w:val="00AF53B1"/>
    <w:rsid w:val="00AF6593"/>
    <w:rsid w:val="00AF65DE"/>
    <w:rsid w:val="00AF6E53"/>
    <w:rsid w:val="00AF7BAC"/>
    <w:rsid w:val="00AF7FA5"/>
    <w:rsid w:val="00B001D2"/>
    <w:rsid w:val="00B00B6D"/>
    <w:rsid w:val="00B01297"/>
    <w:rsid w:val="00B02A05"/>
    <w:rsid w:val="00B02AC4"/>
    <w:rsid w:val="00B02E5B"/>
    <w:rsid w:val="00B03DAD"/>
    <w:rsid w:val="00B04278"/>
    <w:rsid w:val="00B046F1"/>
    <w:rsid w:val="00B05210"/>
    <w:rsid w:val="00B052D5"/>
    <w:rsid w:val="00B057E0"/>
    <w:rsid w:val="00B0638F"/>
    <w:rsid w:val="00B0666A"/>
    <w:rsid w:val="00B067FC"/>
    <w:rsid w:val="00B06847"/>
    <w:rsid w:val="00B10591"/>
    <w:rsid w:val="00B10D2E"/>
    <w:rsid w:val="00B11544"/>
    <w:rsid w:val="00B11FA6"/>
    <w:rsid w:val="00B11FB1"/>
    <w:rsid w:val="00B12672"/>
    <w:rsid w:val="00B12C8B"/>
    <w:rsid w:val="00B13438"/>
    <w:rsid w:val="00B136C8"/>
    <w:rsid w:val="00B14EE0"/>
    <w:rsid w:val="00B15539"/>
    <w:rsid w:val="00B155D9"/>
    <w:rsid w:val="00B158ED"/>
    <w:rsid w:val="00B16DC7"/>
    <w:rsid w:val="00B16F31"/>
    <w:rsid w:val="00B16FB1"/>
    <w:rsid w:val="00B1723A"/>
    <w:rsid w:val="00B175AB"/>
    <w:rsid w:val="00B202CC"/>
    <w:rsid w:val="00B20FED"/>
    <w:rsid w:val="00B21964"/>
    <w:rsid w:val="00B236A0"/>
    <w:rsid w:val="00B23CCC"/>
    <w:rsid w:val="00B2434D"/>
    <w:rsid w:val="00B24AE5"/>
    <w:rsid w:val="00B24B6A"/>
    <w:rsid w:val="00B24D29"/>
    <w:rsid w:val="00B263EF"/>
    <w:rsid w:val="00B265BB"/>
    <w:rsid w:val="00B26706"/>
    <w:rsid w:val="00B27128"/>
    <w:rsid w:val="00B27201"/>
    <w:rsid w:val="00B30142"/>
    <w:rsid w:val="00B304F1"/>
    <w:rsid w:val="00B306A5"/>
    <w:rsid w:val="00B3085D"/>
    <w:rsid w:val="00B3128F"/>
    <w:rsid w:val="00B33023"/>
    <w:rsid w:val="00B346F2"/>
    <w:rsid w:val="00B34716"/>
    <w:rsid w:val="00B34875"/>
    <w:rsid w:val="00B34B15"/>
    <w:rsid w:val="00B34D21"/>
    <w:rsid w:val="00B34D4C"/>
    <w:rsid w:val="00B353C0"/>
    <w:rsid w:val="00B365CF"/>
    <w:rsid w:val="00B36C2B"/>
    <w:rsid w:val="00B37F70"/>
    <w:rsid w:val="00B40492"/>
    <w:rsid w:val="00B40B01"/>
    <w:rsid w:val="00B40D26"/>
    <w:rsid w:val="00B411DC"/>
    <w:rsid w:val="00B41241"/>
    <w:rsid w:val="00B413F4"/>
    <w:rsid w:val="00B41828"/>
    <w:rsid w:val="00B4191A"/>
    <w:rsid w:val="00B41B3D"/>
    <w:rsid w:val="00B42841"/>
    <w:rsid w:val="00B42B9F"/>
    <w:rsid w:val="00B43256"/>
    <w:rsid w:val="00B44D49"/>
    <w:rsid w:val="00B451BB"/>
    <w:rsid w:val="00B45EC8"/>
    <w:rsid w:val="00B4609D"/>
    <w:rsid w:val="00B4651A"/>
    <w:rsid w:val="00B4692C"/>
    <w:rsid w:val="00B46B07"/>
    <w:rsid w:val="00B47337"/>
    <w:rsid w:val="00B47A49"/>
    <w:rsid w:val="00B501DA"/>
    <w:rsid w:val="00B50B3C"/>
    <w:rsid w:val="00B50CD5"/>
    <w:rsid w:val="00B528E9"/>
    <w:rsid w:val="00B52C4F"/>
    <w:rsid w:val="00B531CC"/>
    <w:rsid w:val="00B531DD"/>
    <w:rsid w:val="00B53308"/>
    <w:rsid w:val="00B542AC"/>
    <w:rsid w:val="00B54C57"/>
    <w:rsid w:val="00B54EEE"/>
    <w:rsid w:val="00B552A6"/>
    <w:rsid w:val="00B55D98"/>
    <w:rsid w:val="00B562E8"/>
    <w:rsid w:val="00B56429"/>
    <w:rsid w:val="00B56768"/>
    <w:rsid w:val="00B57497"/>
    <w:rsid w:val="00B57E89"/>
    <w:rsid w:val="00B615CA"/>
    <w:rsid w:val="00B61A13"/>
    <w:rsid w:val="00B61BE5"/>
    <w:rsid w:val="00B62A9C"/>
    <w:rsid w:val="00B633E5"/>
    <w:rsid w:val="00B63618"/>
    <w:rsid w:val="00B6444E"/>
    <w:rsid w:val="00B648CA"/>
    <w:rsid w:val="00B65559"/>
    <w:rsid w:val="00B65C4E"/>
    <w:rsid w:val="00B65DD1"/>
    <w:rsid w:val="00B664C2"/>
    <w:rsid w:val="00B66908"/>
    <w:rsid w:val="00B67518"/>
    <w:rsid w:val="00B71419"/>
    <w:rsid w:val="00B71765"/>
    <w:rsid w:val="00B720BF"/>
    <w:rsid w:val="00B720F2"/>
    <w:rsid w:val="00B73D4D"/>
    <w:rsid w:val="00B741F1"/>
    <w:rsid w:val="00B741F6"/>
    <w:rsid w:val="00B74894"/>
    <w:rsid w:val="00B74A06"/>
    <w:rsid w:val="00B74AD7"/>
    <w:rsid w:val="00B74D2D"/>
    <w:rsid w:val="00B76BF3"/>
    <w:rsid w:val="00B76E2F"/>
    <w:rsid w:val="00B80313"/>
    <w:rsid w:val="00B81BC7"/>
    <w:rsid w:val="00B81DC5"/>
    <w:rsid w:val="00B829A5"/>
    <w:rsid w:val="00B82A41"/>
    <w:rsid w:val="00B82B83"/>
    <w:rsid w:val="00B82F19"/>
    <w:rsid w:val="00B833BD"/>
    <w:rsid w:val="00B8709E"/>
    <w:rsid w:val="00B87ABA"/>
    <w:rsid w:val="00B909F7"/>
    <w:rsid w:val="00B90E32"/>
    <w:rsid w:val="00B910B7"/>
    <w:rsid w:val="00B91CE7"/>
    <w:rsid w:val="00B91E4E"/>
    <w:rsid w:val="00B931F5"/>
    <w:rsid w:val="00B93875"/>
    <w:rsid w:val="00B93EE3"/>
    <w:rsid w:val="00B948D3"/>
    <w:rsid w:val="00B94D3F"/>
    <w:rsid w:val="00B956B2"/>
    <w:rsid w:val="00B95A90"/>
    <w:rsid w:val="00B95B13"/>
    <w:rsid w:val="00B963F9"/>
    <w:rsid w:val="00B964D8"/>
    <w:rsid w:val="00B96538"/>
    <w:rsid w:val="00B9666C"/>
    <w:rsid w:val="00B96A16"/>
    <w:rsid w:val="00B96A24"/>
    <w:rsid w:val="00B973F5"/>
    <w:rsid w:val="00BA056F"/>
    <w:rsid w:val="00BA1880"/>
    <w:rsid w:val="00BA1A16"/>
    <w:rsid w:val="00BA22FC"/>
    <w:rsid w:val="00BA2D94"/>
    <w:rsid w:val="00BA360A"/>
    <w:rsid w:val="00BA3A3A"/>
    <w:rsid w:val="00BA3EB4"/>
    <w:rsid w:val="00BA41FD"/>
    <w:rsid w:val="00BA4BAB"/>
    <w:rsid w:val="00BA5370"/>
    <w:rsid w:val="00BA677D"/>
    <w:rsid w:val="00BA6FAD"/>
    <w:rsid w:val="00BA75F0"/>
    <w:rsid w:val="00BB108A"/>
    <w:rsid w:val="00BB1722"/>
    <w:rsid w:val="00BB208E"/>
    <w:rsid w:val="00BB216C"/>
    <w:rsid w:val="00BB2572"/>
    <w:rsid w:val="00BB26FF"/>
    <w:rsid w:val="00BB2A83"/>
    <w:rsid w:val="00BB2F68"/>
    <w:rsid w:val="00BB3525"/>
    <w:rsid w:val="00BB3C43"/>
    <w:rsid w:val="00BB3E08"/>
    <w:rsid w:val="00BB3E6A"/>
    <w:rsid w:val="00BB3F23"/>
    <w:rsid w:val="00BB5EA1"/>
    <w:rsid w:val="00BB681E"/>
    <w:rsid w:val="00BB6F37"/>
    <w:rsid w:val="00BB7063"/>
    <w:rsid w:val="00BB72D1"/>
    <w:rsid w:val="00BB7F09"/>
    <w:rsid w:val="00BC0A2C"/>
    <w:rsid w:val="00BC1A49"/>
    <w:rsid w:val="00BC2376"/>
    <w:rsid w:val="00BC26CF"/>
    <w:rsid w:val="00BC2FF6"/>
    <w:rsid w:val="00BC373F"/>
    <w:rsid w:val="00BC3BA9"/>
    <w:rsid w:val="00BC3D29"/>
    <w:rsid w:val="00BC3DE6"/>
    <w:rsid w:val="00BC65BC"/>
    <w:rsid w:val="00BC67A0"/>
    <w:rsid w:val="00BC6F83"/>
    <w:rsid w:val="00BD006D"/>
    <w:rsid w:val="00BD01D3"/>
    <w:rsid w:val="00BD105D"/>
    <w:rsid w:val="00BD1B41"/>
    <w:rsid w:val="00BD211B"/>
    <w:rsid w:val="00BD22C0"/>
    <w:rsid w:val="00BD29FB"/>
    <w:rsid w:val="00BD2D08"/>
    <w:rsid w:val="00BD2F73"/>
    <w:rsid w:val="00BD34B4"/>
    <w:rsid w:val="00BD39CA"/>
    <w:rsid w:val="00BD3B41"/>
    <w:rsid w:val="00BD410C"/>
    <w:rsid w:val="00BD551D"/>
    <w:rsid w:val="00BD6AF7"/>
    <w:rsid w:val="00BD6DB5"/>
    <w:rsid w:val="00BD721F"/>
    <w:rsid w:val="00BD74A5"/>
    <w:rsid w:val="00BE0165"/>
    <w:rsid w:val="00BE0AB5"/>
    <w:rsid w:val="00BE27EA"/>
    <w:rsid w:val="00BE29FA"/>
    <w:rsid w:val="00BE2AB2"/>
    <w:rsid w:val="00BE2EF1"/>
    <w:rsid w:val="00BE3908"/>
    <w:rsid w:val="00BE3AE0"/>
    <w:rsid w:val="00BE4890"/>
    <w:rsid w:val="00BE5264"/>
    <w:rsid w:val="00BE594E"/>
    <w:rsid w:val="00BE6319"/>
    <w:rsid w:val="00BE7477"/>
    <w:rsid w:val="00BE788E"/>
    <w:rsid w:val="00BE78A2"/>
    <w:rsid w:val="00BE79C1"/>
    <w:rsid w:val="00BE7AAD"/>
    <w:rsid w:val="00BE7AC3"/>
    <w:rsid w:val="00BF0051"/>
    <w:rsid w:val="00BF0DAA"/>
    <w:rsid w:val="00BF1475"/>
    <w:rsid w:val="00BF1A39"/>
    <w:rsid w:val="00BF1CBD"/>
    <w:rsid w:val="00BF2B12"/>
    <w:rsid w:val="00BF2C5D"/>
    <w:rsid w:val="00BF2CEB"/>
    <w:rsid w:val="00BF31E3"/>
    <w:rsid w:val="00BF3B8B"/>
    <w:rsid w:val="00BF3EB5"/>
    <w:rsid w:val="00BF4793"/>
    <w:rsid w:val="00BF4BB2"/>
    <w:rsid w:val="00BF5280"/>
    <w:rsid w:val="00BF5600"/>
    <w:rsid w:val="00BF5821"/>
    <w:rsid w:val="00BF7EFB"/>
    <w:rsid w:val="00C00137"/>
    <w:rsid w:val="00C00FCD"/>
    <w:rsid w:val="00C010B6"/>
    <w:rsid w:val="00C01582"/>
    <w:rsid w:val="00C019BA"/>
    <w:rsid w:val="00C01C20"/>
    <w:rsid w:val="00C01C74"/>
    <w:rsid w:val="00C02303"/>
    <w:rsid w:val="00C03C3E"/>
    <w:rsid w:val="00C0540E"/>
    <w:rsid w:val="00C056EE"/>
    <w:rsid w:val="00C05EB4"/>
    <w:rsid w:val="00C066AD"/>
    <w:rsid w:val="00C069DF"/>
    <w:rsid w:val="00C07731"/>
    <w:rsid w:val="00C10060"/>
    <w:rsid w:val="00C1069E"/>
    <w:rsid w:val="00C10917"/>
    <w:rsid w:val="00C1131B"/>
    <w:rsid w:val="00C11436"/>
    <w:rsid w:val="00C1166F"/>
    <w:rsid w:val="00C1173D"/>
    <w:rsid w:val="00C1203B"/>
    <w:rsid w:val="00C12B19"/>
    <w:rsid w:val="00C12F24"/>
    <w:rsid w:val="00C13605"/>
    <w:rsid w:val="00C138D2"/>
    <w:rsid w:val="00C1477D"/>
    <w:rsid w:val="00C14BD2"/>
    <w:rsid w:val="00C14D2E"/>
    <w:rsid w:val="00C160BC"/>
    <w:rsid w:val="00C178BF"/>
    <w:rsid w:val="00C179C1"/>
    <w:rsid w:val="00C17C87"/>
    <w:rsid w:val="00C17D16"/>
    <w:rsid w:val="00C2127B"/>
    <w:rsid w:val="00C218A9"/>
    <w:rsid w:val="00C219BF"/>
    <w:rsid w:val="00C21D0B"/>
    <w:rsid w:val="00C22BA4"/>
    <w:rsid w:val="00C2310A"/>
    <w:rsid w:val="00C23853"/>
    <w:rsid w:val="00C23AC4"/>
    <w:rsid w:val="00C2412C"/>
    <w:rsid w:val="00C24598"/>
    <w:rsid w:val="00C2549D"/>
    <w:rsid w:val="00C25618"/>
    <w:rsid w:val="00C259A7"/>
    <w:rsid w:val="00C25EE3"/>
    <w:rsid w:val="00C2772B"/>
    <w:rsid w:val="00C3079E"/>
    <w:rsid w:val="00C3091A"/>
    <w:rsid w:val="00C30D25"/>
    <w:rsid w:val="00C30DE8"/>
    <w:rsid w:val="00C31067"/>
    <w:rsid w:val="00C3133B"/>
    <w:rsid w:val="00C314D2"/>
    <w:rsid w:val="00C3163F"/>
    <w:rsid w:val="00C3271E"/>
    <w:rsid w:val="00C32E6E"/>
    <w:rsid w:val="00C33BE4"/>
    <w:rsid w:val="00C34174"/>
    <w:rsid w:val="00C34361"/>
    <w:rsid w:val="00C3478B"/>
    <w:rsid w:val="00C34E5B"/>
    <w:rsid w:val="00C34F7F"/>
    <w:rsid w:val="00C35B6B"/>
    <w:rsid w:val="00C36181"/>
    <w:rsid w:val="00C36B66"/>
    <w:rsid w:val="00C37CE1"/>
    <w:rsid w:val="00C40211"/>
    <w:rsid w:val="00C404A4"/>
    <w:rsid w:val="00C415AB"/>
    <w:rsid w:val="00C419DD"/>
    <w:rsid w:val="00C41C4E"/>
    <w:rsid w:val="00C42A90"/>
    <w:rsid w:val="00C42D6E"/>
    <w:rsid w:val="00C4386E"/>
    <w:rsid w:val="00C44278"/>
    <w:rsid w:val="00C447DE"/>
    <w:rsid w:val="00C44A91"/>
    <w:rsid w:val="00C44B72"/>
    <w:rsid w:val="00C45797"/>
    <w:rsid w:val="00C4597B"/>
    <w:rsid w:val="00C45A5E"/>
    <w:rsid w:val="00C45F25"/>
    <w:rsid w:val="00C46D05"/>
    <w:rsid w:val="00C46F70"/>
    <w:rsid w:val="00C4732B"/>
    <w:rsid w:val="00C4754C"/>
    <w:rsid w:val="00C47874"/>
    <w:rsid w:val="00C47EE0"/>
    <w:rsid w:val="00C50909"/>
    <w:rsid w:val="00C512F7"/>
    <w:rsid w:val="00C51468"/>
    <w:rsid w:val="00C51F95"/>
    <w:rsid w:val="00C52A19"/>
    <w:rsid w:val="00C52F51"/>
    <w:rsid w:val="00C5358E"/>
    <w:rsid w:val="00C53A6C"/>
    <w:rsid w:val="00C54BC7"/>
    <w:rsid w:val="00C54ECA"/>
    <w:rsid w:val="00C554FF"/>
    <w:rsid w:val="00C57023"/>
    <w:rsid w:val="00C5732B"/>
    <w:rsid w:val="00C57EA4"/>
    <w:rsid w:val="00C608F8"/>
    <w:rsid w:val="00C60931"/>
    <w:rsid w:val="00C60D9A"/>
    <w:rsid w:val="00C6152E"/>
    <w:rsid w:val="00C63006"/>
    <w:rsid w:val="00C64074"/>
    <w:rsid w:val="00C64EA3"/>
    <w:rsid w:val="00C65278"/>
    <w:rsid w:val="00C65CB6"/>
    <w:rsid w:val="00C66145"/>
    <w:rsid w:val="00C6671E"/>
    <w:rsid w:val="00C674D7"/>
    <w:rsid w:val="00C67541"/>
    <w:rsid w:val="00C67568"/>
    <w:rsid w:val="00C6779E"/>
    <w:rsid w:val="00C67C31"/>
    <w:rsid w:val="00C67E15"/>
    <w:rsid w:val="00C70B23"/>
    <w:rsid w:val="00C70BA3"/>
    <w:rsid w:val="00C70E0E"/>
    <w:rsid w:val="00C71871"/>
    <w:rsid w:val="00C721C4"/>
    <w:rsid w:val="00C7253C"/>
    <w:rsid w:val="00C727E9"/>
    <w:rsid w:val="00C732D7"/>
    <w:rsid w:val="00C7359D"/>
    <w:rsid w:val="00C73A85"/>
    <w:rsid w:val="00C74953"/>
    <w:rsid w:val="00C74D76"/>
    <w:rsid w:val="00C75769"/>
    <w:rsid w:val="00C75D1C"/>
    <w:rsid w:val="00C76278"/>
    <w:rsid w:val="00C77474"/>
    <w:rsid w:val="00C774EB"/>
    <w:rsid w:val="00C77756"/>
    <w:rsid w:val="00C77DF1"/>
    <w:rsid w:val="00C77EC3"/>
    <w:rsid w:val="00C80A0A"/>
    <w:rsid w:val="00C82907"/>
    <w:rsid w:val="00C82CFC"/>
    <w:rsid w:val="00C838FF"/>
    <w:rsid w:val="00C85051"/>
    <w:rsid w:val="00C8552D"/>
    <w:rsid w:val="00C8670D"/>
    <w:rsid w:val="00C86A15"/>
    <w:rsid w:val="00C87B12"/>
    <w:rsid w:val="00C87DA5"/>
    <w:rsid w:val="00C913B6"/>
    <w:rsid w:val="00C91402"/>
    <w:rsid w:val="00C93A70"/>
    <w:rsid w:val="00C93DBC"/>
    <w:rsid w:val="00C94290"/>
    <w:rsid w:val="00C9499E"/>
    <w:rsid w:val="00C9528A"/>
    <w:rsid w:val="00C95918"/>
    <w:rsid w:val="00C967AE"/>
    <w:rsid w:val="00C96BEF"/>
    <w:rsid w:val="00C96D9C"/>
    <w:rsid w:val="00C97167"/>
    <w:rsid w:val="00C97DC8"/>
    <w:rsid w:val="00C97E68"/>
    <w:rsid w:val="00CA03C8"/>
    <w:rsid w:val="00CA06D8"/>
    <w:rsid w:val="00CA0CFA"/>
    <w:rsid w:val="00CA11CA"/>
    <w:rsid w:val="00CA1EE7"/>
    <w:rsid w:val="00CA2B1F"/>
    <w:rsid w:val="00CA37F4"/>
    <w:rsid w:val="00CA39FD"/>
    <w:rsid w:val="00CA42AA"/>
    <w:rsid w:val="00CA5CDF"/>
    <w:rsid w:val="00CA633F"/>
    <w:rsid w:val="00CA6365"/>
    <w:rsid w:val="00CA6A9E"/>
    <w:rsid w:val="00CA6B02"/>
    <w:rsid w:val="00CA6EA3"/>
    <w:rsid w:val="00CA7108"/>
    <w:rsid w:val="00CA76CE"/>
    <w:rsid w:val="00CB0C46"/>
    <w:rsid w:val="00CB1076"/>
    <w:rsid w:val="00CB1183"/>
    <w:rsid w:val="00CB120A"/>
    <w:rsid w:val="00CB15A7"/>
    <w:rsid w:val="00CB1C86"/>
    <w:rsid w:val="00CB21B8"/>
    <w:rsid w:val="00CB2609"/>
    <w:rsid w:val="00CB268D"/>
    <w:rsid w:val="00CB292D"/>
    <w:rsid w:val="00CB3759"/>
    <w:rsid w:val="00CB3945"/>
    <w:rsid w:val="00CB3AEA"/>
    <w:rsid w:val="00CB3B42"/>
    <w:rsid w:val="00CB3B4D"/>
    <w:rsid w:val="00CB3EE7"/>
    <w:rsid w:val="00CB4527"/>
    <w:rsid w:val="00CB4FE1"/>
    <w:rsid w:val="00CB5130"/>
    <w:rsid w:val="00CB659B"/>
    <w:rsid w:val="00CB7378"/>
    <w:rsid w:val="00CB79A6"/>
    <w:rsid w:val="00CB7D6B"/>
    <w:rsid w:val="00CB7E09"/>
    <w:rsid w:val="00CC051A"/>
    <w:rsid w:val="00CC053E"/>
    <w:rsid w:val="00CC1EE1"/>
    <w:rsid w:val="00CC3366"/>
    <w:rsid w:val="00CC3417"/>
    <w:rsid w:val="00CC387E"/>
    <w:rsid w:val="00CC428D"/>
    <w:rsid w:val="00CC4EA5"/>
    <w:rsid w:val="00CC59BD"/>
    <w:rsid w:val="00CC5B74"/>
    <w:rsid w:val="00CC5F2C"/>
    <w:rsid w:val="00CC6909"/>
    <w:rsid w:val="00CC6F8E"/>
    <w:rsid w:val="00CC6FF8"/>
    <w:rsid w:val="00CC7135"/>
    <w:rsid w:val="00CC77F1"/>
    <w:rsid w:val="00CD0D0B"/>
    <w:rsid w:val="00CD0D75"/>
    <w:rsid w:val="00CD0E5D"/>
    <w:rsid w:val="00CD0FE4"/>
    <w:rsid w:val="00CD143A"/>
    <w:rsid w:val="00CD1AA9"/>
    <w:rsid w:val="00CD2748"/>
    <w:rsid w:val="00CD2899"/>
    <w:rsid w:val="00CD28B1"/>
    <w:rsid w:val="00CD4209"/>
    <w:rsid w:val="00CD4676"/>
    <w:rsid w:val="00CD4804"/>
    <w:rsid w:val="00CD4DA7"/>
    <w:rsid w:val="00CD50D5"/>
    <w:rsid w:val="00CD5399"/>
    <w:rsid w:val="00CD5705"/>
    <w:rsid w:val="00CD6336"/>
    <w:rsid w:val="00CD63CF"/>
    <w:rsid w:val="00CD649E"/>
    <w:rsid w:val="00CD65E6"/>
    <w:rsid w:val="00CD66C6"/>
    <w:rsid w:val="00CD6C9A"/>
    <w:rsid w:val="00CD7AD9"/>
    <w:rsid w:val="00CD7FD3"/>
    <w:rsid w:val="00CE0C9D"/>
    <w:rsid w:val="00CE1738"/>
    <w:rsid w:val="00CE1E88"/>
    <w:rsid w:val="00CE2A99"/>
    <w:rsid w:val="00CE2E30"/>
    <w:rsid w:val="00CE3247"/>
    <w:rsid w:val="00CE3599"/>
    <w:rsid w:val="00CE3E32"/>
    <w:rsid w:val="00CE4782"/>
    <w:rsid w:val="00CE49BB"/>
    <w:rsid w:val="00CE4A58"/>
    <w:rsid w:val="00CE4A7C"/>
    <w:rsid w:val="00CE57A2"/>
    <w:rsid w:val="00CE5DB9"/>
    <w:rsid w:val="00CE6791"/>
    <w:rsid w:val="00CE6DD0"/>
    <w:rsid w:val="00CE7224"/>
    <w:rsid w:val="00CF00C1"/>
    <w:rsid w:val="00CF0225"/>
    <w:rsid w:val="00CF0453"/>
    <w:rsid w:val="00CF126C"/>
    <w:rsid w:val="00CF235F"/>
    <w:rsid w:val="00CF26C0"/>
    <w:rsid w:val="00CF3489"/>
    <w:rsid w:val="00CF407F"/>
    <w:rsid w:val="00CF63A9"/>
    <w:rsid w:val="00CF675D"/>
    <w:rsid w:val="00CF6C9D"/>
    <w:rsid w:val="00D00588"/>
    <w:rsid w:val="00D008CA"/>
    <w:rsid w:val="00D01611"/>
    <w:rsid w:val="00D029C0"/>
    <w:rsid w:val="00D03DE2"/>
    <w:rsid w:val="00D04317"/>
    <w:rsid w:val="00D0451F"/>
    <w:rsid w:val="00D04A07"/>
    <w:rsid w:val="00D05140"/>
    <w:rsid w:val="00D056D6"/>
    <w:rsid w:val="00D05746"/>
    <w:rsid w:val="00D05CBC"/>
    <w:rsid w:val="00D05F30"/>
    <w:rsid w:val="00D0664D"/>
    <w:rsid w:val="00D07C5B"/>
    <w:rsid w:val="00D07EB4"/>
    <w:rsid w:val="00D100FB"/>
    <w:rsid w:val="00D10164"/>
    <w:rsid w:val="00D1095E"/>
    <w:rsid w:val="00D120DD"/>
    <w:rsid w:val="00D1255B"/>
    <w:rsid w:val="00D12B53"/>
    <w:rsid w:val="00D134A4"/>
    <w:rsid w:val="00D14167"/>
    <w:rsid w:val="00D147D3"/>
    <w:rsid w:val="00D157B6"/>
    <w:rsid w:val="00D15FC9"/>
    <w:rsid w:val="00D204CA"/>
    <w:rsid w:val="00D2189A"/>
    <w:rsid w:val="00D2230B"/>
    <w:rsid w:val="00D22EB6"/>
    <w:rsid w:val="00D23CDC"/>
    <w:rsid w:val="00D2421E"/>
    <w:rsid w:val="00D24385"/>
    <w:rsid w:val="00D268EB"/>
    <w:rsid w:val="00D26E40"/>
    <w:rsid w:val="00D274C6"/>
    <w:rsid w:val="00D27D99"/>
    <w:rsid w:val="00D30617"/>
    <w:rsid w:val="00D31068"/>
    <w:rsid w:val="00D31A97"/>
    <w:rsid w:val="00D31BD7"/>
    <w:rsid w:val="00D31CD9"/>
    <w:rsid w:val="00D322C3"/>
    <w:rsid w:val="00D32673"/>
    <w:rsid w:val="00D32A1A"/>
    <w:rsid w:val="00D32A2E"/>
    <w:rsid w:val="00D3340C"/>
    <w:rsid w:val="00D34468"/>
    <w:rsid w:val="00D34ABB"/>
    <w:rsid w:val="00D34F37"/>
    <w:rsid w:val="00D3549C"/>
    <w:rsid w:val="00D363B4"/>
    <w:rsid w:val="00D364D2"/>
    <w:rsid w:val="00D36652"/>
    <w:rsid w:val="00D36B77"/>
    <w:rsid w:val="00D3710E"/>
    <w:rsid w:val="00D372E0"/>
    <w:rsid w:val="00D406C2"/>
    <w:rsid w:val="00D410B0"/>
    <w:rsid w:val="00D41482"/>
    <w:rsid w:val="00D414F4"/>
    <w:rsid w:val="00D418E0"/>
    <w:rsid w:val="00D42B5C"/>
    <w:rsid w:val="00D44F09"/>
    <w:rsid w:val="00D456D8"/>
    <w:rsid w:val="00D4596F"/>
    <w:rsid w:val="00D45A0E"/>
    <w:rsid w:val="00D45A92"/>
    <w:rsid w:val="00D4758C"/>
    <w:rsid w:val="00D47975"/>
    <w:rsid w:val="00D47F77"/>
    <w:rsid w:val="00D5041C"/>
    <w:rsid w:val="00D50BDD"/>
    <w:rsid w:val="00D50C79"/>
    <w:rsid w:val="00D51726"/>
    <w:rsid w:val="00D524D1"/>
    <w:rsid w:val="00D5337B"/>
    <w:rsid w:val="00D53689"/>
    <w:rsid w:val="00D54260"/>
    <w:rsid w:val="00D54862"/>
    <w:rsid w:val="00D558B2"/>
    <w:rsid w:val="00D55B20"/>
    <w:rsid w:val="00D55EB5"/>
    <w:rsid w:val="00D5637E"/>
    <w:rsid w:val="00D56786"/>
    <w:rsid w:val="00D572AB"/>
    <w:rsid w:val="00D575E7"/>
    <w:rsid w:val="00D576E5"/>
    <w:rsid w:val="00D5783F"/>
    <w:rsid w:val="00D6029D"/>
    <w:rsid w:val="00D61AAD"/>
    <w:rsid w:val="00D61B68"/>
    <w:rsid w:val="00D61EAB"/>
    <w:rsid w:val="00D626EE"/>
    <w:rsid w:val="00D63820"/>
    <w:rsid w:val="00D64152"/>
    <w:rsid w:val="00D64444"/>
    <w:rsid w:val="00D646A0"/>
    <w:rsid w:val="00D648FB"/>
    <w:rsid w:val="00D660AC"/>
    <w:rsid w:val="00D66FFB"/>
    <w:rsid w:val="00D67345"/>
    <w:rsid w:val="00D67614"/>
    <w:rsid w:val="00D67E4D"/>
    <w:rsid w:val="00D701D3"/>
    <w:rsid w:val="00D705F6"/>
    <w:rsid w:val="00D7093D"/>
    <w:rsid w:val="00D71D3E"/>
    <w:rsid w:val="00D71DFF"/>
    <w:rsid w:val="00D723A1"/>
    <w:rsid w:val="00D72B3F"/>
    <w:rsid w:val="00D73FD7"/>
    <w:rsid w:val="00D7445F"/>
    <w:rsid w:val="00D75A45"/>
    <w:rsid w:val="00D75D54"/>
    <w:rsid w:val="00D7625D"/>
    <w:rsid w:val="00D76AD9"/>
    <w:rsid w:val="00D76B3C"/>
    <w:rsid w:val="00D77FDB"/>
    <w:rsid w:val="00D80030"/>
    <w:rsid w:val="00D80343"/>
    <w:rsid w:val="00D80C68"/>
    <w:rsid w:val="00D8178C"/>
    <w:rsid w:val="00D81EA2"/>
    <w:rsid w:val="00D820F5"/>
    <w:rsid w:val="00D82CD3"/>
    <w:rsid w:val="00D8327A"/>
    <w:rsid w:val="00D8438A"/>
    <w:rsid w:val="00D847BC"/>
    <w:rsid w:val="00D84C46"/>
    <w:rsid w:val="00D852A3"/>
    <w:rsid w:val="00D85710"/>
    <w:rsid w:val="00D85943"/>
    <w:rsid w:val="00D86ACD"/>
    <w:rsid w:val="00D87B02"/>
    <w:rsid w:val="00D90040"/>
    <w:rsid w:val="00D90D2E"/>
    <w:rsid w:val="00D910E3"/>
    <w:rsid w:val="00D911E6"/>
    <w:rsid w:val="00D91925"/>
    <w:rsid w:val="00D91F74"/>
    <w:rsid w:val="00D92B1D"/>
    <w:rsid w:val="00D94C22"/>
    <w:rsid w:val="00D95074"/>
    <w:rsid w:val="00D95420"/>
    <w:rsid w:val="00D95E06"/>
    <w:rsid w:val="00D960A4"/>
    <w:rsid w:val="00D974AC"/>
    <w:rsid w:val="00D97707"/>
    <w:rsid w:val="00D97C98"/>
    <w:rsid w:val="00DA1090"/>
    <w:rsid w:val="00DA1137"/>
    <w:rsid w:val="00DA1248"/>
    <w:rsid w:val="00DA185B"/>
    <w:rsid w:val="00DA1B03"/>
    <w:rsid w:val="00DA1D8D"/>
    <w:rsid w:val="00DA281C"/>
    <w:rsid w:val="00DA28D9"/>
    <w:rsid w:val="00DA4404"/>
    <w:rsid w:val="00DA442C"/>
    <w:rsid w:val="00DA4D78"/>
    <w:rsid w:val="00DA4F3E"/>
    <w:rsid w:val="00DA5314"/>
    <w:rsid w:val="00DA544F"/>
    <w:rsid w:val="00DA5DCC"/>
    <w:rsid w:val="00DA6291"/>
    <w:rsid w:val="00DA6FD9"/>
    <w:rsid w:val="00DA71B7"/>
    <w:rsid w:val="00DA7766"/>
    <w:rsid w:val="00DA7C97"/>
    <w:rsid w:val="00DA7EDA"/>
    <w:rsid w:val="00DB0090"/>
    <w:rsid w:val="00DB080E"/>
    <w:rsid w:val="00DB0928"/>
    <w:rsid w:val="00DB0F0D"/>
    <w:rsid w:val="00DB1A0B"/>
    <w:rsid w:val="00DB2BF9"/>
    <w:rsid w:val="00DB312C"/>
    <w:rsid w:val="00DB3766"/>
    <w:rsid w:val="00DB3995"/>
    <w:rsid w:val="00DB401D"/>
    <w:rsid w:val="00DB4723"/>
    <w:rsid w:val="00DB495F"/>
    <w:rsid w:val="00DB55CE"/>
    <w:rsid w:val="00DB578C"/>
    <w:rsid w:val="00DB6471"/>
    <w:rsid w:val="00DB6720"/>
    <w:rsid w:val="00DB6F72"/>
    <w:rsid w:val="00DB71B8"/>
    <w:rsid w:val="00DB7BFD"/>
    <w:rsid w:val="00DB7C9A"/>
    <w:rsid w:val="00DB7DCA"/>
    <w:rsid w:val="00DB7FCB"/>
    <w:rsid w:val="00DC0241"/>
    <w:rsid w:val="00DC0AB8"/>
    <w:rsid w:val="00DC0E31"/>
    <w:rsid w:val="00DC245E"/>
    <w:rsid w:val="00DC4200"/>
    <w:rsid w:val="00DC424A"/>
    <w:rsid w:val="00DC442F"/>
    <w:rsid w:val="00DC49A9"/>
    <w:rsid w:val="00DC4CEA"/>
    <w:rsid w:val="00DC6F2D"/>
    <w:rsid w:val="00DC70D0"/>
    <w:rsid w:val="00DC7DD6"/>
    <w:rsid w:val="00DD092F"/>
    <w:rsid w:val="00DD0993"/>
    <w:rsid w:val="00DD0A80"/>
    <w:rsid w:val="00DD17FA"/>
    <w:rsid w:val="00DD3531"/>
    <w:rsid w:val="00DD3D45"/>
    <w:rsid w:val="00DD3F4E"/>
    <w:rsid w:val="00DD4232"/>
    <w:rsid w:val="00DD4FE6"/>
    <w:rsid w:val="00DD5EA6"/>
    <w:rsid w:val="00DD669A"/>
    <w:rsid w:val="00DD6F21"/>
    <w:rsid w:val="00DD7D80"/>
    <w:rsid w:val="00DE0D9D"/>
    <w:rsid w:val="00DE147C"/>
    <w:rsid w:val="00DE150A"/>
    <w:rsid w:val="00DE1A4D"/>
    <w:rsid w:val="00DE1F8F"/>
    <w:rsid w:val="00DE2BFE"/>
    <w:rsid w:val="00DE3725"/>
    <w:rsid w:val="00DE3FBA"/>
    <w:rsid w:val="00DE4003"/>
    <w:rsid w:val="00DE4563"/>
    <w:rsid w:val="00DE5435"/>
    <w:rsid w:val="00DE58FA"/>
    <w:rsid w:val="00DE5C8D"/>
    <w:rsid w:val="00DE600B"/>
    <w:rsid w:val="00DE662C"/>
    <w:rsid w:val="00DE6777"/>
    <w:rsid w:val="00DE6BCC"/>
    <w:rsid w:val="00DE7E67"/>
    <w:rsid w:val="00DF0117"/>
    <w:rsid w:val="00DF1388"/>
    <w:rsid w:val="00DF13AD"/>
    <w:rsid w:val="00DF13D2"/>
    <w:rsid w:val="00DF1EEF"/>
    <w:rsid w:val="00DF222F"/>
    <w:rsid w:val="00DF2422"/>
    <w:rsid w:val="00DF2A8D"/>
    <w:rsid w:val="00DF2E0A"/>
    <w:rsid w:val="00DF3FEC"/>
    <w:rsid w:val="00DF5270"/>
    <w:rsid w:val="00DF5556"/>
    <w:rsid w:val="00DF63E7"/>
    <w:rsid w:val="00DF65F0"/>
    <w:rsid w:val="00DF7570"/>
    <w:rsid w:val="00DF7B62"/>
    <w:rsid w:val="00E00164"/>
    <w:rsid w:val="00E017C0"/>
    <w:rsid w:val="00E02311"/>
    <w:rsid w:val="00E02359"/>
    <w:rsid w:val="00E02390"/>
    <w:rsid w:val="00E02C82"/>
    <w:rsid w:val="00E030D7"/>
    <w:rsid w:val="00E032C6"/>
    <w:rsid w:val="00E039E6"/>
    <w:rsid w:val="00E03A2F"/>
    <w:rsid w:val="00E03B9D"/>
    <w:rsid w:val="00E03CCA"/>
    <w:rsid w:val="00E04469"/>
    <w:rsid w:val="00E04B36"/>
    <w:rsid w:val="00E04F17"/>
    <w:rsid w:val="00E0586B"/>
    <w:rsid w:val="00E05972"/>
    <w:rsid w:val="00E05997"/>
    <w:rsid w:val="00E05A7B"/>
    <w:rsid w:val="00E06BD3"/>
    <w:rsid w:val="00E06C5D"/>
    <w:rsid w:val="00E06D67"/>
    <w:rsid w:val="00E06DB6"/>
    <w:rsid w:val="00E077DA"/>
    <w:rsid w:val="00E07F92"/>
    <w:rsid w:val="00E1149D"/>
    <w:rsid w:val="00E117E6"/>
    <w:rsid w:val="00E11913"/>
    <w:rsid w:val="00E12360"/>
    <w:rsid w:val="00E12482"/>
    <w:rsid w:val="00E13146"/>
    <w:rsid w:val="00E14003"/>
    <w:rsid w:val="00E14394"/>
    <w:rsid w:val="00E14783"/>
    <w:rsid w:val="00E14FE2"/>
    <w:rsid w:val="00E15481"/>
    <w:rsid w:val="00E15E47"/>
    <w:rsid w:val="00E161A6"/>
    <w:rsid w:val="00E174FC"/>
    <w:rsid w:val="00E20070"/>
    <w:rsid w:val="00E20262"/>
    <w:rsid w:val="00E203AB"/>
    <w:rsid w:val="00E20994"/>
    <w:rsid w:val="00E20B90"/>
    <w:rsid w:val="00E20C44"/>
    <w:rsid w:val="00E21880"/>
    <w:rsid w:val="00E21CE7"/>
    <w:rsid w:val="00E22124"/>
    <w:rsid w:val="00E22639"/>
    <w:rsid w:val="00E22C45"/>
    <w:rsid w:val="00E23874"/>
    <w:rsid w:val="00E238C8"/>
    <w:rsid w:val="00E24D3A"/>
    <w:rsid w:val="00E251A4"/>
    <w:rsid w:val="00E25247"/>
    <w:rsid w:val="00E25A8D"/>
    <w:rsid w:val="00E25B41"/>
    <w:rsid w:val="00E25D24"/>
    <w:rsid w:val="00E261AD"/>
    <w:rsid w:val="00E276ED"/>
    <w:rsid w:val="00E30910"/>
    <w:rsid w:val="00E31B65"/>
    <w:rsid w:val="00E31BF4"/>
    <w:rsid w:val="00E324C0"/>
    <w:rsid w:val="00E32E2E"/>
    <w:rsid w:val="00E3384F"/>
    <w:rsid w:val="00E33DC5"/>
    <w:rsid w:val="00E33F7B"/>
    <w:rsid w:val="00E340E9"/>
    <w:rsid w:val="00E34443"/>
    <w:rsid w:val="00E345CE"/>
    <w:rsid w:val="00E35900"/>
    <w:rsid w:val="00E35FC7"/>
    <w:rsid w:val="00E36A50"/>
    <w:rsid w:val="00E36DD8"/>
    <w:rsid w:val="00E373E1"/>
    <w:rsid w:val="00E40344"/>
    <w:rsid w:val="00E40C58"/>
    <w:rsid w:val="00E40FCC"/>
    <w:rsid w:val="00E42143"/>
    <w:rsid w:val="00E431DD"/>
    <w:rsid w:val="00E44D41"/>
    <w:rsid w:val="00E44F30"/>
    <w:rsid w:val="00E47618"/>
    <w:rsid w:val="00E503AC"/>
    <w:rsid w:val="00E50898"/>
    <w:rsid w:val="00E52DFB"/>
    <w:rsid w:val="00E53546"/>
    <w:rsid w:val="00E535AD"/>
    <w:rsid w:val="00E5366A"/>
    <w:rsid w:val="00E53CF0"/>
    <w:rsid w:val="00E54224"/>
    <w:rsid w:val="00E55112"/>
    <w:rsid w:val="00E576BD"/>
    <w:rsid w:val="00E57ABC"/>
    <w:rsid w:val="00E57BE9"/>
    <w:rsid w:val="00E61B9C"/>
    <w:rsid w:val="00E62300"/>
    <w:rsid w:val="00E625CD"/>
    <w:rsid w:val="00E6313F"/>
    <w:rsid w:val="00E63E7D"/>
    <w:rsid w:val="00E63F54"/>
    <w:rsid w:val="00E644AB"/>
    <w:rsid w:val="00E65546"/>
    <w:rsid w:val="00E658E6"/>
    <w:rsid w:val="00E65FC9"/>
    <w:rsid w:val="00E663A6"/>
    <w:rsid w:val="00E664F4"/>
    <w:rsid w:val="00E66790"/>
    <w:rsid w:val="00E66CF8"/>
    <w:rsid w:val="00E67086"/>
    <w:rsid w:val="00E671FF"/>
    <w:rsid w:val="00E678DA"/>
    <w:rsid w:val="00E70E00"/>
    <w:rsid w:val="00E711D8"/>
    <w:rsid w:val="00E72105"/>
    <w:rsid w:val="00E7392F"/>
    <w:rsid w:val="00E74071"/>
    <w:rsid w:val="00E748EA"/>
    <w:rsid w:val="00E74F18"/>
    <w:rsid w:val="00E756EB"/>
    <w:rsid w:val="00E75D28"/>
    <w:rsid w:val="00E75F65"/>
    <w:rsid w:val="00E75F7C"/>
    <w:rsid w:val="00E7683B"/>
    <w:rsid w:val="00E76E8F"/>
    <w:rsid w:val="00E774B8"/>
    <w:rsid w:val="00E77D23"/>
    <w:rsid w:val="00E80B3A"/>
    <w:rsid w:val="00E813E5"/>
    <w:rsid w:val="00E820F3"/>
    <w:rsid w:val="00E825DC"/>
    <w:rsid w:val="00E82D72"/>
    <w:rsid w:val="00E83234"/>
    <w:rsid w:val="00E8367D"/>
    <w:rsid w:val="00E84260"/>
    <w:rsid w:val="00E856E9"/>
    <w:rsid w:val="00E857E4"/>
    <w:rsid w:val="00E85B05"/>
    <w:rsid w:val="00E86058"/>
    <w:rsid w:val="00E871B1"/>
    <w:rsid w:val="00E878A8"/>
    <w:rsid w:val="00E905E9"/>
    <w:rsid w:val="00E90BF2"/>
    <w:rsid w:val="00E90C07"/>
    <w:rsid w:val="00E90FA4"/>
    <w:rsid w:val="00E91348"/>
    <w:rsid w:val="00E9139D"/>
    <w:rsid w:val="00E91C41"/>
    <w:rsid w:val="00E91F98"/>
    <w:rsid w:val="00E92487"/>
    <w:rsid w:val="00E9357D"/>
    <w:rsid w:val="00E953DB"/>
    <w:rsid w:val="00E96491"/>
    <w:rsid w:val="00E96930"/>
    <w:rsid w:val="00E96A61"/>
    <w:rsid w:val="00E97DE8"/>
    <w:rsid w:val="00EA0176"/>
    <w:rsid w:val="00EA0EA8"/>
    <w:rsid w:val="00EA140B"/>
    <w:rsid w:val="00EA169D"/>
    <w:rsid w:val="00EA1CD7"/>
    <w:rsid w:val="00EA230F"/>
    <w:rsid w:val="00EA2BA7"/>
    <w:rsid w:val="00EA2C94"/>
    <w:rsid w:val="00EA35FB"/>
    <w:rsid w:val="00EA3B02"/>
    <w:rsid w:val="00EA3F69"/>
    <w:rsid w:val="00EA491B"/>
    <w:rsid w:val="00EA5088"/>
    <w:rsid w:val="00EA5A59"/>
    <w:rsid w:val="00EA5E76"/>
    <w:rsid w:val="00EA63E7"/>
    <w:rsid w:val="00EA6443"/>
    <w:rsid w:val="00EA65F2"/>
    <w:rsid w:val="00EA69A7"/>
    <w:rsid w:val="00EA7003"/>
    <w:rsid w:val="00EB197E"/>
    <w:rsid w:val="00EB19B6"/>
    <w:rsid w:val="00EB1E0D"/>
    <w:rsid w:val="00EB2D9E"/>
    <w:rsid w:val="00EB31DE"/>
    <w:rsid w:val="00EB3301"/>
    <w:rsid w:val="00EB3AE1"/>
    <w:rsid w:val="00EB40F9"/>
    <w:rsid w:val="00EB4B74"/>
    <w:rsid w:val="00EB4DD6"/>
    <w:rsid w:val="00EB6C86"/>
    <w:rsid w:val="00EB6FE7"/>
    <w:rsid w:val="00EB712C"/>
    <w:rsid w:val="00EB7A8D"/>
    <w:rsid w:val="00EC2306"/>
    <w:rsid w:val="00EC2A95"/>
    <w:rsid w:val="00EC2B47"/>
    <w:rsid w:val="00EC2D9F"/>
    <w:rsid w:val="00EC3464"/>
    <w:rsid w:val="00EC4D6B"/>
    <w:rsid w:val="00EC629B"/>
    <w:rsid w:val="00EC65F7"/>
    <w:rsid w:val="00EC7937"/>
    <w:rsid w:val="00ED05FE"/>
    <w:rsid w:val="00ED0B02"/>
    <w:rsid w:val="00ED0BDA"/>
    <w:rsid w:val="00ED13D9"/>
    <w:rsid w:val="00ED169E"/>
    <w:rsid w:val="00ED1ABB"/>
    <w:rsid w:val="00ED1C49"/>
    <w:rsid w:val="00ED22B6"/>
    <w:rsid w:val="00ED2C8C"/>
    <w:rsid w:val="00ED2CF9"/>
    <w:rsid w:val="00ED2E5C"/>
    <w:rsid w:val="00ED30AB"/>
    <w:rsid w:val="00ED5935"/>
    <w:rsid w:val="00ED5FD4"/>
    <w:rsid w:val="00ED6227"/>
    <w:rsid w:val="00ED639E"/>
    <w:rsid w:val="00ED7B71"/>
    <w:rsid w:val="00ED7C3C"/>
    <w:rsid w:val="00ED7E29"/>
    <w:rsid w:val="00EE0254"/>
    <w:rsid w:val="00EE051A"/>
    <w:rsid w:val="00EE0801"/>
    <w:rsid w:val="00EE101F"/>
    <w:rsid w:val="00EE14E6"/>
    <w:rsid w:val="00EE1D9B"/>
    <w:rsid w:val="00EE206D"/>
    <w:rsid w:val="00EE20A6"/>
    <w:rsid w:val="00EE252C"/>
    <w:rsid w:val="00EE2940"/>
    <w:rsid w:val="00EE3077"/>
    <w:rsid w:val="00EE4A18"/>
    <w:rsid w:val="00EE4B55"/>
    <w:rsid w:val="00EE4E04"/>
    <w:rsid w:val="00EE5F50"/>
    <w:rsid w:val="00EE6603"/>
    <w:rsid w:val="00EE6CFD"/>
    <w:rsid w:val="00EE7EB9"/>
    <w:rsid w:val="00EE7EE8"/>
    <w:rsid w:val="00EF06F5"/>
    <w:rsid w:val="00EF2086"/>
    <w:rsid w:val="00EF27B1"/>
    <w:rsid w:val="00EF2B05"/>
    <w:rsid w:val="00EF2B7F"/>
    <w:rsid w:val="00EF2C92"/>
    <w:rsid w:val="00EF38A3"/>
    <w:rsid w:val="00EF396F"/>
    <w:rsid w:val="00EF3F67"/>
    <w:rsid w:val="00EF48B5"/>
    <w:rsid w:val="00EF4D79"/>
    <w:rsid w:val="00EF557C"/>
    <w:rsid w:val="00EF61A5"/>
    <w:rsid w:val="00EF61D1"/>
    <w:rsid w:val="00EF7137"/>
    <w:rsid w:val="00EF7466"/>
    <w:rsid w:val="00EF7731"/>
    <w:rsid w:val="00F007CD"/>
    <w:rsid w:val="00F01A8B"/>
    <w:rsid w:val="00F02EC4"/>
    <w:rsid w:val="00F03692"/>
    <w:rsid w:val="00F03986"/>
    <w:rsid w:val="00F03BA0"/>
    <w:rsid w:val="00F0465D"/>
    <w:rsid w:val="00F0490E"/>
    <w:rsid w:val="00F051F4"/>
    <w:rsid w:val="00F0522D"/>
    <w:rsid w:val="00F067E4"/>
    <w:rsid w:val="00F06872"/>
    <w:rsid w:val="00F06F49"/>
    <w:rsid w:val="00F07942"/>
    <w:rsid w:val="00F107AA"/>
    <w:rsid w:val="00F107B2"/>
    <w:rsid w:val="00F10E17"/>
    <w:rsid w:val="00F129DE"/>
    <w:rsid w:val="00F12EC3"/>
    <w:rsid w:val="00F1304C"/>
    <w:rsid w:val="00F13D18"/>
    <w:rsid w:val="00F14846"/>
    <w:rsid w:val="00F151D9"/>
    <w:rsid w:val="00F1522B"/>
    <w:rsid w:val="00F15322"/>
    <w:rsid w:val="00F154D0"/>
    <w:rsid w:val="00F158CF"/>
    <w:rsid w:val="00F1674C"/>
    <w:rsid w:val="00F168DF"/>
    <w:rsid w:val="00F170F5"/>
    <w:rsid w:val="00F1727B"/>
    <w:rsid w:val="00F17AE5"/>
    <w:rsid w:val="00F201A8"/>
    <w:rsid w:val="00F20402"/>
    <w:rsid w:val="00F209F4"/>
    <w:rsid w:val="00F21B7D"/>
    <w:rsid w:val="00F22E6E"/>
    <w:rsid w:val="00F24C6D"/>
    <w:rsid w:val="00F24D21"/>
    <w:rsid w:val="00F256B5"/>
    <w:rsid w:val="00F258E1"/>
    <w:rsid w:val="00F25B14"/>
    <w:rsid w:val="00F261D6"/>
    <w:rsid w:val="00F266EF"/>
    <w:rsid w:val="00F26DCC"/>
    <w:rsid w:val="00F27532"/>
    <w:rsid w:val="00F27C51"/>
    <w:rsid w:val="00F30F32"/>
    <w:rsid w:val="00F319EF"/>
    <w:rsid w:val="00F31A97"/>
    <w:rsid w:val="00F31E2B"/>
    <w:rsid w:val="00F3201B"/>
    <w:rsid w:val="00F32640"/>
    <w:rsid w:val="00F33893"/>
    <w:rsid w:val="00F33B86"/>
    <w:rsid w:val="00F347E3"/>
    <w:rsid w:val="00F34BD0"/>
    <w:rsid w:val="00F35911"/>
    <w:rsid w:val="00F35ADA"/>
    <w:rsid w:val="00F36783"/>
    <w:rsid w:val="00F373C5"/>
    <w:rsid w:val="00F377FF"/>
    <w:rsid w:val="00F40B64"/>
    <w:rsid w:val="00F41480"/>
    <w:rsid w:val="00F41E7B"/>
    <w:rsid w:val="00F41E8D"/>
    <w:rsid w:val="00F42144"/>
    <w:rsid w:val="00F42446"/>
    <w:rsid w:val="00F42D43"/>
    <w:rsid w:val="00F4334E"/>
    <w:rsid w:val="00F44D9B"/>
    <w:rsid w:val="00F44DC1"/>
    <w:rsid w:val="00F459E5"/>
    <w:rsid w:val="00F45CB5"/>
    <w:rsid w:val="00F45EE3"/>
    <w:rsid w:val="00F46280"/>
    <w:rsid w:val="00F46957"/>
    <w:rsid w:val="00F46B68"/>
    <w:rsid w:val="00F4786F"/>
    <w:rsid w:val="00F50357"/>
    <w:rsid w:val="00F508EE"/>
    <w:rsid w:val="00F50ECA"/>
    <w:rsid w:val="00F523BD"/>
    <w:rsid w:val="00F529B0"/>
    <w:rsid w:val="00F52A3F"/>
    <w:rsid w:val="00F5342E"/>
    <w:rsid w:val="00F537B0"/>
    <w:rsid w:val="00F53BDD"/>
    <w:rsid w:val="00F53CBC"/>
    <w:rsid w:val="00F54874"/>
    <w:rsid w:val="00F54BE9"/>
    <w:rsid w:val="00F54DB6"/>
    <w:rsid w:val="00F5591D"/>
    <w:rsid w:val="00F55FA8"/>
    <w:rsid w:val="00F5634B"/>
    <w:rsid w:val="00F566D4"/>
    <w:rsid w:val="00F56B90"/>
    <w:rsid w:val="00F57046"/>
    <w:rsid w:val="00F57965"/>
    <w:rsid w:val="00F57EAB"/>
    <w:rsid w:val="00F60F44"/>
    <w:rsid w:val="00F616D8"/>
    <w:rsid w:val="00F61C93"/>
    <w:rsid w:val="00F61DD2"/>
    <w:rsid w:val="00F61DE6"/>
    <w:rsid w:val="00F62B1B"/>
    <w:rsid w:val="00F62F79"/>
    <w:rsid w:val="00F6302B"/>
    <w:rsid w:val="00F636B7"/>
    <w:rsid w:val="00F639B5"/>
    <w:rsid w:val="00F639DE"/>
    <w:rsid w:val="00F66FA1"/>
    <w:rsid w:val="00F70C82"/>
    <w:rsid w:val="00F711C0"/>
    <w:rsid w:val="00F71788"/>
    <w:rsid w:val="00F729E1"/>
    <w:rsid w:val="00F72B1B"/>
    <w:rsid w:val="00F73464"/>
    <w:rsid w:val="00F7452D"/>
    <w:rsid w:val="00F765E9"/>
    <w:rsid w:val="00F76DCC"/>
    <w:rsid w:val="00F7701E"/>
    <w:rsid w:val="00F77483"/>
    <w:rsid w:val="00F77E12"/>
    <w:rsid w:val="00F77E29"/>
    <w:rsid w:val="00F80B28"/>
    <w:rsid w:val="00F8116D"/>
    <w:rsid w:val="00F814DE"/>
    <w:rsid w:val="00F830DE"/>
    <w:rsid w:val="00F83310"/>
    <w:rsid w:val="00F865A4"/>
    <w:rsid w:val="00F869BE"/>
    <w:rsid w:val="00F869DD"/>
    <w:rsid w:val="00F87438"/>
    <w:rsid w:val="00F90045"/>
    <w:rsid w:val="00F90508"/>
    <w:rsid w:val="00F90C49"/>
    <w:rsid w:val="00F90F17"/>
    <w:rsid w:val="00F91EDE"/>
    <w:rsid w:val="00F91FB8"/>
    <w:rsid w:val="00F920CF"/>
    <w:rsid w:val="00F92217"/>
    <w:rsid w:val="00F925FE"/>
    <w:rsid w:val="00F92795"/>
    <w:rsid w:val="00F94763"/>
    <w:rsid w:val="00F95491"/>
    <w:rsid w:val="00F95C39"/>
    <w:rsid w:val="00F97537"/>
    <w:rsid w:val="00FA0852"/>
    <w:rsid w:val="00FA1378"/>
    <w:rsid w:val="00FA156F"/>
    <w:rsid w:val="00FA164A"/>
    <w:rsid w:val="00FA20D9"/>
    <w:rsid w:val="00FA28D1"/>
    <w:rsid w:val="00FA490F"/>
    <w:rsid w:val="00FA4DD4"/>
    <w:rsid w:val="00FA508A"/>
    <w:rsid w:val="00FA5D82"/>
    <w:rsid w:val="00FA6558"/>
    <w:rsid w:val="00FA72F0"/>
    <w:rsid w:val="00FA7E12"/>
    <w:rsid w:val="00FB0655"/>
    <w:rsid w:val="00FB0779"/>
    <w:rsid w:val="00FB0A91"/>
    <w:rsid w:val="00FB0FF0"/>
    <w:rsid w:val="00FB14D3"/>
    <w:rsid w:val="00FB1DD7"/>
    <w:rsid w:val="00FB2C71"/>
    <w:rsid w:val="00FB2CE0"/>
    <w:rsid w:val="00FB3D96"/>
    <w:rsid w:val="00FB41CC"/>
    <w:rsid w:val="00FB460A"/>
    <w:rsid w:val="00FB4665"/>
    <w:rsid w:val="00FB573E"/>
    <w:rsid w:val="00FB68B8"/>
    <w:rsid w:val="00FB6D20"/>
    <w:rsid w:val="00FB77CA"/>
    <w:rsid w:val="00FC086B"/>
    <w:rsid w:val="00FC1A37"/>
    <w:rsid w:val="00FC1F75"/>
    <w:rsid w:val="00FC24CD"/>
    <w:rsid w:val="00FC2956"/>
    <w:rsid w:val="00FC320F"/>
    <w:rsid w:val="00FC4665"/>
    <w:rsid w:val="00FC51A0"/>
    <w:rsid w:val="00FC5336"/>
    <w:rsid w:val="00FC54CB"/>
    <w:rsid w:val="00FC668A"/>
    <w:rsid w:val="00FC6DA6"/>
    <w:rsid w:val="00FD02C3"/>
    <w:rsid w:val="00FD03EE"/>
    <w:rsid w:val="00FD054C"/>
    <w:rsid w:val="00FD0AB7"/>
    <w:rsid w:val="00FD1035"/>
    <w:rsid w:val="00FD1A3E"/>
    <w:rsid w:val="00FD1DD8"/>
    <w:rsid w:val="00FD2189"/>
    <w:rsid w:val="00FD2686"/>
    <w:rsid w:val="00FD290F"/>
    <w:rsid w:val="00FD43D1"/>
    <w:rsid w:val="00FD4885"/>
    <w:rsid w:val="00FD489B"/>
    <w:rsid w:val="00FD4C74"/>
    <w:rsid w:val="00FD530D"/>
    <w:rsid w:val="00FD5870"/>
    <w:rsid w:val="00FD59DA"/>
    <w:rsid w:val="00FD617B"/>
    <w:rsid w:val="00FD652C"/>
    <w:rsid w:val="00FD720C"/>
    <w:rsid w:val="00FD77CA"/>
    <w:rsid w:val="00FE01A7"/>
    <w:rsid w:val="00FE0217"/>
    <w:rsid w:val="00FE0DE5"/>
    <w:rsid w:val="00FE219B"/>
    <w:rsid w:val="00FE332B"/>
    <w:rsid w:val="00FE41E4"/>
    <w:rsid w:val="00FE4C4C"/>
    <w:rsid w:val="00FE5A50"/>
    <w:rsid w:val="00FE5E92"/>
    <w:rsid w:val="00FE6163"/>
    <w:rsid w:val="00FE6754"/>
    <w:rsid w:val="00FE6A44"/>
    <w:rsid w:val="00FE6C15"/>
    <w:rsid w:val="00FE6C49"/>
    <w:rsid w:val="00FE7360"/>
    <w:rsid w:val="00FE7ABB"/>
    <w:rsid w:val="00FE7C4B"/>
    <w:rsid w:val="00FE7F0B"/>
    <w:rsid w:val="00FF05AA"/>
    <w:rsid w:val="00FF0E92"/>
    <w:rsid w:val="00FF1070"/>
    <w:rsid w:val="00FF135A"/>
    <w:rsid w:val="00FF1DFC"/>
    <w:rsid w:val="00FF3CC2"/>
    <w:rsid w:val="00FF549F"/>
    <w:rsid w:val="00FF6BCF"/>
    <w:rsid w:val="00FF6C9D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91B54"/>
  <w15:docId w15:val="{2FACA998-A579-49A4-BCA0-EDBED52C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124"/>
    <w:pPr>
      <w:spacing w:before="60" w:after="120"/>
      <w:jc w:val="both"/>
    </w:pPr>
    <w:rPr>
      <w:rFonts w:ascii="Arial" w:eastAsia="Times New Roman" w:hAnsi="Arial"/>
    </w:rPr>
  </w:style>
  <w:style w:type="paragraph" w:styleId="Heading1">
    <w:name w:val="heading 1"/>
    <w:aliases w:val="H1,NMP Heading 1,h11,h12,h13,h14,h15,h16,app heading 1,l1,Memo Heading 1,Heading 1_a,heading 1,h17,h111,h121,h131,h141,h151,h161,h18,h112,h122,h132,h142,h152,h162,h19,h113,h123,h133,h143,h153,h163,Alt+1,Alt+11,Alt+12,Alt+13,标题 1"/>
    <w:basedOn w:val="Normal"/>
    <w:next w:val="Normal"/>
    <w:link w:val="Heading1Char"/>
    <w:autoRedefine/>
    <w:qFormat/>
    <w:rsid w:val="002B0139"/>
    <w:pPr>
      <w:keepNext/>
      <w:numPr>
        <w:numId w:val="3"/>
      </w:numPr>
      <w:pBdr>
        <w:bottom w:val="single" w:sz="4" w:space="1" w:color="auto"/>
      </w:pBdr>
      <w:spacing w:before="240" w:after="60"/>
      <w:jc w:val="left"/>
      <w:outlineLvl w:val="0"/>
    </w:pPr>
    <w:rPr>
      <w:b/>
      <w:sz w:val="32"/>
    </w:rPr>
  </w:style>
  <w:style w:type="paragraph" w:styleId="Heading2">
    <w:name w:val="heading 2"/>
    <w:aliases w:val="H2,DO NOT USE_h2,h2,h21,2,Header 2,Header2,22,heading2,2nd level,UNDERRUBRIK 1-2,H21,H22,H23,H24,H25,R2,E2,†berschrift 2,õberschrift 2,Head2A,h2 Char,标题 2"/>
    <w:basedOn w:val="Normal"/>
    <w:next w:val="Normal"/>
    <w:link w:val="Heading2Char"/>
    <w:qFormat/>
    <w:rsid w:val="00424124"/>
    <w:pPr>
      <w:keepNext/>
      <w:numPr>
        <w:ilvl w:val="1"/>
        <w:numId w:val="3"/>
      </w:numPr>
      <w:spacing w:after="60"/>
      <w:outlineLvl w:val="1"/>
    </w:pPr>
    <w:rPr>
      <w:b/>
      <w:i/>
      <w:sz w:val="28"/>
    </w:rPr>
  </w:style>
  <w:style w:type="paragraph" w:styleId="Heading3">
    <w:name w:val="heading 3"/>
    <w:aliases w:val="Title1,h3,no break,H3,Underrubrik2,Memo Heading 3,hello,Titre 3 Car,no break Car,H3 Car,Underrubrik2 Car,h3 Car,Memo Heading 3 Car,hello Car,Heading 3 Char Car,no break Char Car,H3 Char Car,Underrubrik2 Char Car,h3 Char Car,标题"/>
    <w:basedOn w:val="Normal"/>
    <w:next w:val="Normal"/>
    <w:link w:val="Heading3Char"/>
    <w:qFormat/>
    <w:rsid w:val="00424124"/>
    <w:pPr>
      <w:keepNext/>
      <w:numPr>
        <w:ilvl w:val="2"/>
        <w:numId w:val="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,标题 4,heading 4 + Indent: Left 0.5 in,标题3a,4th level"/>
    <w:basedOn w:val="Normal"/>
    <w:next w:val="Normal"/>
    <w:link w:val="Heading4Char"/>
    <w:qFormat/>
    <w:rsid w:val="00424124"/>
    <w:pPr>
      <w:keepNext/>
      <w:numPr>
        <w:ilvl w:val="3"/>
        <w:numId w:val="3"/>
      </w:numPr>
      <w:outlineLvl w:val="3"/>
    </w:pPr>
    <w:rPr>
      <w:b/>
      <w:sz w:val="24"/>
      <w:szCs w:val="24"/>
    </w:rPr>
  </w:style>
  <w:style w:type="paragraph" w:styleId="Heading5">
    <w:name w:val="heading 5"/>
    <w:aliases w:val="h5,Heading5"/>
    <w:basedOn w:val="Normal"/>
    <w:next w:val="Normal"/>
    <w:link w:val="Heading5Char"/>
    <w:qFormat/>
    <w:rsid w:val="00424124"/>
    <w:pPr>
      <w:numPr>
        <w:ilvl w:val="4"/>
        <w:numId w:val="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qFormat/>
    <w:rsid w:val="00424124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qFormat/>
    <w:rsid w:val="00424124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qFormat/>
    <w:rsid w:val="00424124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Heading9">
    <w:name w:val="heading 9"/>
    <w:aliases w:val="appendix,Figure Heading,FH"/>
    <w:basedOn w:val="Normal"/>
    <w:next w:val="Normal"/>
    <w:link w:val="Heading9Char"/>
    <w:qFormat/>
    <w:rsid w:val="00424124"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1 Char,h12 Char,h13 Char,h14 Char,h15 Char,h16 Char,app heading 1 Char,l1 Char,Memo Heading 1 Char,Heading 1_a Char,heading 1 Char,h17 Char,h111 Char,h121 Char,h131 Char,h141 Char,h151 Char,h161 Char,h18 Char"/>
    <w:link w:val="Heading1"/>
    <w:rsid w:val="002B0139"/>
    <w:rPr>
      <w:rFonts w:ascii="Arial" w:eastAsia="Times New Roman" w:hAnsi="Arial"/>
      <w:b/>
      <w:sz w:val="32"/>
    </w:rPr>
  </w:style>
  <w:style w:type="character" w:customStyle="1" w:styleId="Heading2Char">
    <w:name w:val="Heading 2 Char"/>
    <w:aliases w:val="H2 Char,DO NOT USE_h2 Char1,h2 Char2,h21 Char1,2 Char1,Header 2 Char1,Header2 Char1,22 Char1,heading2 Char1,2nd level Char1,UNDERRUBRIK 1-2 Char1,H21 Char1,H22 Char1,H23 Char1,H24 Char1,H25 Char1,R2 Char1,E2 Char1,†berschrift 2 Char1"/>
    <w:link w:val="Heading2"/>
    <w:rsid w:val="00424124"/>
    <w:rPr>
      <w:rFonts w:ascii="Arial" w:eastAsia="Times New Roman" w:hAnsi="Arial"/>
      <w:b/>
      <w:i/>
      <w:sz w:val="28"/>
    </w:rPr>
  </w:style>
  <w:style w:type="character" w:customStyle="1" w:styleId="Heading3Char">
    <w:name w:val="Heading 3 Char"/>
    <w:aliases w:val="Title1 Char,h3 Char,no break Char,H3 Char,Underrubrik2 Char,Memo Heading 3 Char,hello Char,Titre 3 Car Char,no break Car Char,H3 Car Char,Underrubrik2 Car Char,h3 Car Char,Memo Heading 3 Car Char,hello Car Char,Heading 3 Char Car Char"/>
    <w:link w:val="Heading3"/>
    <w:rsid w:val="00424124"/>
    <w:rPr>
      <w:rFonts w:ascii="Arial" w:eastAsia="Times New Roman" w:hAnsi="Arial"/>
      <w:b/>
      <w:sz w:val="24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424124"/>
    <w:rPr>
      <w:rFonts w:ascii="Arial" w:eastAsia="Times New Roman" w:hAnsi="Arial"/>
      <w:b/>
      <w:sz w:val="24"/>
      <w:szCs w:val="24"/>
    </w:rPr>
  </w:style>
  <w:style w:type="character" w:customStyle="1" w:styleId="Heading5Char">
    <w:name w:val="Heading 5 Char"/>
    <w:aliases w:val="h5 Char,Heading5 Char"/>
    <w:link w:val="Heading5"/>
    <w:rsid w:val="00424124"/>
    <w:rPr>
      <w:rFonts w:ascii="Arial" w:eastAsia="Times New Roman" w:hAnsi="Arial"/>
    </w:rPr>
  </w:style>
  <w:style w:type="character" w:customStyle="1" w:styleId="Heading6Char">
    <w:name w:val="Heading 6 Char"/>
    <w:aliases w:val="figure Char,h6 Char"/>
    <w:link w:val="Heading6"/>
    <w:rsid w:val="00424124"/>
    <w:rPr>
      <w:rFonts w:ascii="Arial" w:eastAsia="Times New Roman" w:hAnsi="Arial"/>
      <w:i/>
    </w:rPr>
  </w:style>
  <w:style w:type="character" w:customStyle="1" w:styleId="Heading7Char">
    <w:name w:val="Heading 7 Char"/>
    <w:aliases w:val="table Char,st Char,h7 Char"/>
    <w:link w:val="Heading7"/>
    <w:rsid w:val="00424124"/>
    <w:rPr>
      <w:rFonts w:ascii="Arial" w:eastAsia="Times New Roman" w:hAnsi="Arial"/>
    </w:rPr>
  </w:style>
  <w:style w:type="character" w:customStyle="1" w:styleId="Heading8Char">
    <w:name w:val="Heading 8 Char"/>
    <w:aliases w:val="acronym Char"/>
    <w:link w:val="Heading8"/>
    <w:rsid w:val="00424124"/>
    <w:rPr>
      <w:rFonts w:ascii="Arial" w:eastAsia="Times New Roman" w:hAnsi="Arial"/>
      <w:i/>
    </w:rPr>
  </w:style>
  <w:style w:type="character" w:customStyle="1" w:styleId="Heading9Char">
    <w:name w:val="Heading 9 Char"/>
    <w:aliases w:val="appendix Char,Figure Heading Char,FH Char"/>
    <w:link w:val="Heading9"/>
    <w:rsid w:val="00424124"/>
    <w:rPr>
      <w:rFonts w:ascii="Arial" w:eastAsia="Times New Roman" w:hAnsi="Arial"/>
      <w:b/>
      <w:i/>
      <w:sz w:val="18"/>
    </w:rPr>
  </w:style>
  <w:style w:type="character" w:styleId="FootnoteReference">
    <w:name w:val="footnote reference"/>
    <w:rsid w:val="00424124"/>
    <w:rPr>
      <w:vertAlign w:val="superscript"/>
    </w:rPr>
  </w:style>
  <w:style w:type="paragraph" w:styleId="FootnoteText">
    <w:name w:val="footnote text"/>
    <w:basedOn w:val="Normal"/>
    <w:link w:val="FootnoteTextChar"/>
    <w:rsid w:val="00424124"/>
    <w:rPr>
      <w:sz w:val="18"/>
    </w:rPr>
  </w:style>
  <w:style w:type="character" w:customStyle="1" w:styleId="FootnoteTextChar">
    <w:name w:val="Footnote Text Char"/>
    <w:link w:val="FootnoteText"/>
    <w:rsid w:val="00424124"/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uiPriority w:val="99"/>
    <w:qFormat/>
    <w:rsid w:val="00424124"/>
    <w:rPr>
      <w:color w:val="0000FF"/>
      <w:u w:val="single"/>
    </w:rPr>
  </w:style>
  <w:style w:type="paragraph" w:customStyle="1" w:styleId="Steps-8thset">
    <w:name w:val="Steps-8th set"/>
    <w:basedOn w:val="List2"/>
    <w:rsid w:val="00424124"/>
    <w:pPr>
      <w:widowControl w:val="0"/>
      <w:numPr>
        <w:numId w:val="1"/>
      </w:numPr>
      <w:tabs>
        <w:tab w:val="clear" w:pos="936"/>
        <w:tab w:val="num" w:pos="360"/>
      </w:tabs>
      <w:spacing w:before="120"/>
      <w:ind w:left="720" w:hanging="360"/>
      <w:contextualSpacing w:val="0"/>
      <w:jc w:val="left"/>
    </w:pPr>
    <w:rPr>
      <w:sz w:val="24"/>
      <w:szCs w:val="24"/>
    </w:rPr>
  </w:style>
  <w:style w:type="paragraph" w:customStyle="1" w:styleId="Steps-9thset">
    <w:name w:val="Steps-9th set"/>
    <w:basedOn w:val="Normal"/>
    <w:rsid w:val="00424124"/>
    <w:pPr>
      <w:widowControl w:val="0"/>
      <w:numPr>
        <w:numId w:val="2"/>
      </w:numPr>
      <w:spacing w:before="120"/>
      <w:jc w:val="left"/>
    </w:pPr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424124"/>
    <w:pPr>
      <w:spacing w:before="0" w:after="0"/>
    </w:pPr>
  </w:style>
  <w:style w:type="character" w:customStyle="1" w:styleId="NoSpacingChar">
    <w:name w:val="No Spacing Char"/>
    <w:link w:val="NoSpacing"/>
    <w:uiPriority w:val="1"/>
    <w:rsid w:val="00424124"/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uiPriority w:val="99"/>
    <w:semiHidden/>
    <w:unhideWhenUsed/>
    <w:rsid w:val="00424124"/>
    <w:pPr>
      <w:ind w:left="720" w:hanging="360"/>
      <w:contextualSpacing/>
    </w:pPr>
  </w:style>
  <w:style w:type="paragraph" w:styleId="ListParagraph">
    <w:name w:val="List Paragraph"/>
    <w:aliases w:val="- Bullets,リスト段落,?? ??,?????,????,Lista1,中等深浅网格 1 - 着色 21,列表段落,¥¡¡¡¡ì¬º¥¹¥È¶ÎÂä,ÁÐ³ö¶ÎÂä,¥ê¥¹¥È¶ÎÂä,列表段落1,—ño’i—Ž,1st level - Bullet List Paragraph,Lettre d'introduction,Paragrafo elenco,Normal bullet 2,Bullet list,列表段落11,목록단락,列出段落,목록 단락"/>
    <w:basedOn w:val="Normal"/>
    <w:link w:val="ListParagraphChar"/>
    <w:uiPriority w:val="34"/>
    <w:qFormat/>
    <w:rsid w:val="005778C8"/>
    <w:pPr>
      <w:ind w:left="720"/>
      <w:contextualSpacing/>
    </w:pPr>
  </w:style>
  <w:style w:type="paragraph" w:styleId="Revision">
    <w:name w:val="Revision"/>
    <w:hidden/>
    <w:uiPriority w:val="99"/>
    <w:semiHidden/>
    <w:rsid w:val="00A8721E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21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15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AD115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115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AD115D"/>
    <w:rPr>
      <w:rFonts w:ascii="Arial" w:eastAsia="Times New Roman" w:hAnsi="Arial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60603E"/>
  </w:style>
  <w:style w:type="paragraph" w:styleId="Caption">
    <w:name w:val="caption"/>
    <w:basedOn w:val="Normal"/>
    <w:next w:val="Normal"/>
    <w:qFormat/>
    <w:rsid w:val="00EF61D1"/>
    <w:pPr>
      <w:overflowPunct w:val="0"/>
      <w:autoSpaceDE w:val="0"/>
      <w:autoSpaceDN w:val="0"/>
      <w:adjustRightInd w:val="0"/>
      <w:spacing w:before="0" w:after="240" w:line="360" w:lineRule="auto"/>
      <w:jc w:val="center"/>
      <w:textAlignment w:val="baseline"/>
    </w:pPr>
    <w:rPr>
      <w:rFonts w:ascii="Times New Roman" w:hAnsi="Times New Roman"/>
      <w:b/>
      <w:bCs/>
      <w:sz w:val="22"/>
      <w:lang w:val="en-GB" w:eastAsia="zh-CN"/>
    </w:rPr>
  </w:style>
  <w:style w:type="character" w:styleId="CommentReference">
    <w:name w:val="annotation reference"/>
    <w:uiPriority w:val="99"/>
    <w:semiHidden/>
    <w:unhideWhenUsed/>
    <w:rsid w:val="00FF3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CC2"/>
  </w:style>
  <w:style w:type="character" w:customStyle="1" w:styleId="CommentTextChar">
    <w:name w:val="Comment Text Char"/>
    <w:link w:val="CommentText"/>
    <w:uiPriority w:val="99"/>
    <w:semiHidden/>
    <w:rsid w:val="00FF3CC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3CC2"/>
    <w:rPr>
      <w:b/>
      <w:bCs/>
    </w:rPr>
  </w:style>
  <w:style w:type="character" w:customStyle="1" w:styleId="CommentSubjectChar">
    <w:name w:val="Comment Subject Char"/>
    <w:link w:val="CommentSubject"/>
    <w:semiHidden/>
    <w:rsid w:val="00FF3CC2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aintext">
    <w:name w:val="main text"/>
    <w:basedOn w:val="Normal"/>
    <w:link w:val="maintextChar"/>
    <w:qFormat/>
    <w:rsid w:val="008A25A1"/>
    <w:pPr>
      <w:spacing w:after="60" w:line="288" w:lineRule="auto"/>
      <w:ind w:firstLineChars="200" w:firstLine="200"/>
    </w:pPr>
    <w:rPr>
      <w:rFonts w:ascii="Times New Roman" w:eastAsia="Malgun Gothic" w:hAnsi="Times New Roman" w:cs="Batang"/>
      <w:lang w:val="en-GB" w:eastAsia="ko-KR"/>
    </w:rPr>
  </w:style>
  <w:style w:type="character" w:customStyle="1" w:styleId="maintextChar">
    <w:name w:val="main text Char"/>
    <w:link w:val="maintext"/>
    <w:qFormat/>
    <w:rsid w:val="008A25A1"/>
    <w:rPr>
      <w:rFonts w:ascii="Times New Roman" w:eastAsia="Malgun Gothic" w:hAnsi="Times New Roman" w:cs="Batang"/>
      <w:lang w:val="en-GB" w:eastAsia="ko-KR"/>
    </w:rPr>
  </w:style>
  <w:style w:type="paragraph" w:customStyle="1" w:styleId="TAL">
    <w:name w:val="TAL"/>
    <w:basedOn w:val="Normal"/>
    <w:link w:val="TALCar"/>
    <w:qFormat/>
    <w:rsid w:val="0056238B"/>
    <w:pPr>
      <w:keepNext/>
      <w:keepLines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sz w:val="18"/>
      <w:lang w:val="en-GB" w:eastAsia="ja-JP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rsid w:val="00235373"/>
    <w:pPr>
      <w:spacing w:before="0" w:after="180" w:line="336" w:lineRule="auto"/>
      <w:ind w:firstLineChars="200" w:firstLine="200"/>
    </w:pPr>
    <w:rPr>
      <w:rFonts w:ascii="Times New Roman" w:eastAsia="Malgun Gothic" w:hAnsi="Times New Roman" w:cs="Batang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sid w:val="00235373"/>
    <w:rPr>
      <w:rFonts w:ascii="Times New Roman" w:eastAsia="Malgun Gothic" w:hAnsi="Times New Roman" w:cs="Batang"/>
      <w:lang w:val="en-GB"/>
    </w:rPr>
  </w:style>
  <w:style w:type="paragraph" w:customStyle="1" w:styleId="Default">
    <w:name w:val="Default"/>
    <w:rsid w:val="00D87B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qFormat/>
    <w:rsid w:val="00510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リスト段落 Char,?? ?? Char,????? Char,???? Char,Lista1 Char,中等深浅网格 1 - 着色 21 Char,列表段落 Char,¥¡¡¡¡ì¬º¥¹¥È¶ÎÂä Char,ÁÐ³ö¶ÎÂä Char,¥ê¥¹¥È¶ÎÂä Char,列表段落1 Char,—ño’i—Ž Char,1st level - Bullet List Paragraph Char,列表段落11 Char"/>
    <w:link w:val="ListParagraph"/>
    <w:uiPriority w:val="34"/>
    <w:qFormat/>
    <w:locked/>
    <w:rsid w:val="00F41E7B"/>
    <w:rPr>
      <w:rFonts w:ascii="Arial" w:eastAsia="Times New Roman" w:hAnsi="Arial"/>
    </w:rPr>
  </w:style>
  <w:style w:type="paragraph" w:customStyle="1" w:styleId="B1">
    <w:name w:val="B1"/>
    <w:basedOn w:val="List"/>
    <w:link w:val="B1Char"/>
    <w:qFormat/>
    <w:rsid w:val="002739AB"/>
    <w:pPr>
      <w:overflowPunct w:val="0"/>
      <w:autoSpaceDE w:val="0"/>
      <w:autoSpaceDN w:val="0"/>
      <w:adjustRightInd w:val="0"/>
      <w:spacing w:before="0" w:after="180"/>
      <w:ind w:left="568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customStyle="1" w:styleId="B2">
    <w:name w:val="B2"/>
    <w:basedOn w:val="List2"/>
    <w:link w:val="B2Char"/>
    <w:qFormat/>
    <w:rsid w:val="002739AB"/>
    <w:pPr>
      <w:overflowPunct w:val="0"/>
      <w:autoSpaceDE w:val="0"/>
      <w:autoSpaceDN w:val="0"/>
      <w:adjustRightInd w:val="0"/>
      <w:spacing w:before="0" w:after="180"/>
      <w:ind w:left="851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customStyle="1" w:styleId="B3">
    <w:name w:val="B3"/>
    <w:basedOn w:val="List3"/>
    <w:rsid w:val="002739AB"/>
    <w:pPr>
      <w:overflowPunct w:val="0"/>
      <w:autoSpaceDE w:val="0"/>
      <w:autoSpaceDN w:val="0"/>
      <w:adjustRightInd w:val="0"/>
      <w:spacing w:before="0" w:after="180"/>
      <w:ind w:left="1135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styleId="List">
    <w:name w:val="List"/>
    <w:basedOn w:val="Normal"/>
    <w:uiPriority w:val="99"/>
    <w:semiHidden/>
    <w:unhideWhenUsed/>
    <w:rsid w:val="002739AB"/>
    <w:pPr>
      <w:ind w:left="36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739AB"/>
    <w:pPr>
      <w:ind w:left="1080" w:hanging="360"/>
      <w:contextualSpacing/>
    </w:pPr>
  </w:style>
  <w:style w:type="paragraph" w:styleId="BodyText">
    <w:name w:val="Body Text"/>
    <w:aliases w:val="bt"/>
    <w:basedOn w:val="Normal"/>
    <w:link w:val="BodyTextChar"/>
    <w:rsid w:val="00231371"/>
    <w:pPr>
      <w:tabs>
        <w:tab w:val="left" w:pos="1440"/>
      </w:tabs>
      <w:spacing w:before="0"/>
      <w:ind w:left="1440" w:hanging="1440"/>
    </w:pPr>
    <w:rPr>
      <w:rFonts w:ascii="Times" w:eastAsia="Batang" w:hAnsi="Times"/>
      <w:szCs w:val="24"/>
      <w:lang w:val="en-GB" w:eastAsia="x-none"/>
    </w:rPr>
  </w:style>
  <w:style w:type="character" w:customStyle="1" w:styleId="BodyTextChar">
    <w:name w:val="Body Text Char"/>
    <w:aliases w:val="bt Char"/>
    <w:link w:val="BodyText"/>
    <w:rsid w:val="00231371"/>
    <w:rPr>
      <w:rFonts w:ascii="Times" w:eastAsia="Batang" w:hAnsi="Times"/>
      <w:szCs w:val="24"/>
      <w:lang w:val="en-GB" w:eastAsia="x-none"/>
    </w:rPr>
  </w:style>
  <w:style w:type="paragraph" w:styleId="NormalWeb">
    <w:name w:val="Normal (Web)"/>
    <w:basedOn w:val="Normal"/>
    <w:uiPriority w:val="99"/>
    <w:unhideWhenUsed/>
    <w:rsid w:val="00667F2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bulletChar">
    <w:name w:val="bullet Char"/>
    <w:link w:val="bullet"/>
    <w:locked/>
    <w:rsid w:val="00152CCE"/>
    <w:rPr>
      <w:rFonts w:ascii="Times New Roman" w:eastAsia="Times New Roman" w:hAnsi="Times New Roman"/>
      <w:kern w:val="2"/>
      <w:szCs w:val="24"/>
      <w:lang w:val="en-GB"/>
    </w:rPr>
  </w:style>
  <w:style w:type="paragraph" w:customStyle="1" w:styleId="bullet">
    <w:name w:val="bullet"/>
    <w:basedOn w:val="ListParagraph"/>
    <w:link w:val="bulletChar"/>
    <w:qFormat/>
    <w:rsid w:val="00152CCE"/>
    <w:pPr>
      <w:widowControl w:val="0"/>
      <w:numPr>
        <w:numId w:val="4"/>
      </w:numPr>
      <w:spacing w:before="0" w:after="60"/>
      <w:ind w:left="720"/>
    </w:pPr>
    <w:rPr>
      <w:rFonts w:ascii="Times New Roman" w:hAnsi="Times New Roman"/>
      <w:kern w:val="2"/>
      <w:szCs w:val="24"/>
      <w:lang w:val="en-GB"/>
    </w:rPr>
  </w:style>
  <w:style w:type="character" w:customStyle="1" w:styleId="B1Char">
    <w:name w:val="B1 Char"/>
    <w:link w:val="B1"/>
    <w:rsid w:val="00FE6C49"/>
    <w:rPr>
      <w:rFonts w:ascii="Times New Roman" w:eastAsia="MS Mincho" w:hAnsi="Times New Roman"/>
      <w:lang w:val="en-GB"/>
    </w:rPr>
  </w:style>
  <w:style w:type="paragraph" w:customStyle="1" w:styleId="TAH">
    <w:name w:val="TAH"/>
    <w:basedOn w:val="TAC"/>
    <w:link w:val="TAHCar"/>
    <w:qFormat/>
    <w:rsid w:val="00EF61A5"/>
    <w:rPr>
      <w:b/>
    </w:rPr>
  </w:style>
  <w:style w:type="paragraph" w:customStyle="1" w:styleId="TAC">
    <w:name w:val="TAC"/>
    <w:basedOn w:val="TAL"/>
    <w:link w:val="TACChar"/>
    <w:rsid w:val="00EF61A5"/>
    <w:pPr>
      <w:overflowPunct/>
      <w:autoSpaceDE/>
      <w:autoSpaceDN/>
      <w:adjustRightInd/>
      <w:jc w:val="center"/>
      <w:textAlignment w:val="auto"/>
    </w:pPr>
    <w:rPr>
      <w:lang w:val="x-none" w:eastAsia="en-US"/>
    </w:rPr>
  </w:style>
  <w:style w:type="paragraph" w:customStyle="1" w:styleId="TH">
    <w:name w:val="TH"/>
    <w:basedOn w:val="Normal"/>
    <w:link w:val="THChar"/>
    <w:qFormat/>
    <w:rsid w:val="00EF61A5"/>
    <w:pPr>
      <w:keepNext/>
      <w:keepLines/>
      <w:spacing w:after="180"/>
      <w:jc w:val="center"/>
    </w:pPr>
    <w:rPr>
      <w:b/>
      <w:lang w:val="x-none"/>
    </w:rPr>
  </w:style>
  <w:style w:type="character" w:customStyle="1" w:styleId="THChar">
    <w:name w:val="TH Char"/>
    <w:link w:val="TH"/>
    <w:qFormat/>
    <w:rsid w:val="00EF61A5"/>
    <w:rPr>
      <w:rFonts w:ascii="Arial" w:eastAsia="Times New Roman" w:hAnsi="Arial"/>
      <w:b/>
      <w:lang w:val="x-none"/>
    </w:rPr>
  </w:style>
  <w:style w:type="character" w:customStyle="1" w:styleId="TACChar">
    <w:name w:val="TAC Char"/>
    <w:link w:val="TAC"/>
    <w:locked/>
    <w:rsid w:val="00EF61A5"/>
    <w:rPr>
      <w:rFonts w:ascii="Arial" w:eastAsia="Times New Roman" w:hAnsi="Arial"/>
      <w:sz w:val="18"/>
      <w:lang w:val="x-none"/>
    </w:rPr>
  </w:style>
  <w:style w:type="character" w:customStyle="1" w:styleId="TAHCar">
    <w:name w:val="TAH Car"/>
    <w:link w:val="TAH"/>
    <w:qFormat/>
    <w:rsid w:val="00EF61A5"/>
    <w:rPr>
      <w:rFonts w:ascii="Arial" w:eastAsia="Times New Roman" w:hAnsi="Arial"/>
      <w:b/>
      <w:sz w:val="18"/>
      <w:lang w:val="x-none"/>
    </w:rPr>
  </w:style>
  <w:style w:type="character" w:customStyle="1" w:styleId="TALCar">
    <w:name w:val="TAL Car"/>
    <w:link w:val="TAL"/>
    <w:qFormat/>
    <w:locked/>
    <w:rsid w:val="002D7AC0"/>
    <w:rPr>
      <w:rFonts w:ascii="Arial" w:eastAsia="Times New Roman" w:hAnsi="Arial"/>
      <w:sz w:val="18"/>
      <w:lang w:val="en-GB" w:eastAsia="ja-JP"/>
    </w:rPr>
  </w:style>
  <w:style w:type="paragraph" w:customStyle="1" w:styleId="TAN">
    <w:name w:val="TAN"/>
    <w:basedOn w:val="TAL"/>
    <w:qFormat/>
    <w:rsid w:val="002D7AC0"/>
    <w:pPr>
      <w:overflowPunct/>
      <w:autoSpaceDE/>
      <w:autoSpaceDN/>
      <w:adjustRightInd/>
      <w:ind w:left="851" w:hanging="851"/>
      <w:textAlignment w:val="auto"/>
    </w:pPr>
    <w:rPr>
      <w:rFonts w:cs="Arial"/>
      <w:lang w:eastAsia="en-US"/>
    </w:rPr>
  </w:style>
  <w:style w:type="character" w:customStyle="1" w:styleId="TALChar">
    <w:name w:val="TAL Char"/>
    <w:rsid w:val="003E0AFA"/>
    <w:rPr>
      <w:rFonts w:ascii="Arial" w:hAnsi="Arial"/>
      <w:sz w:val="18"/>
      <w:lang w:val="en-GB" w:eastAsia="en-US"/>
    </w:rPr>
  </w:style>
  <w:style w:type="character" w:customStyle="1" w:styleId="Heading2Char1">
    <w:name w:val="Heading 2 Char1"/>
    <w:aliases w:val="DO NOT USE_h2 Char,h2 Char1,h21 Char,2 Char,Header 2 Char,Header2 Char,22 Char,heading2 Char,H2 Char1,2nd level Char,UNDERRUBRIK 1-2 Char,H21 Char,H22 Char,H23 Char,H24 Char,H25 Char,R2 Char,E2 Char,†berschrift 2 Char,õberschrift 2 Char"/>
    <w:uiPriority w:val="9"/>
    <w:rsid w:val="00142359"/>
    <w:rPr>
      <w:b/>
      <w:bCs/>
      <w:sz w:val="24"/>
      <w:szCs w:val="22"/>
    </w:rPr>
  </w:style>
  <w:style w:type="paragraph" w:customStyle="1" w:styleId="References">
    <w:name w:val="References"/>
    <w:basedOn w:val="Normal"/>
    <w:rsid w:val="007C2293"/>
    <w:pPr>
      <w:numPr>
        <w:numId w:val="5"/>
      </w:numPr>
      <w:autoSpaceDE w:val="0"/>
      <w:autoSpaceDN w:val="0"/>
      <w:snapToGrid w:val="0"/>
      <w:spacing w:before="0" w:after="60"/>
    </w:pPr>
    <w:rPr>
      <w:rFonts w:ascii="Times New Roman" w:eastAsia="SimSun" w:hAnsi="Times New Roman"/>
      <w:szCs w:val="16"/>
    </w:rPr>
  </w:style>
  <w:style w:type="character" w:customStyle="1" w:styleId="B1Zchn">
    <w:name w:val="B1 Zchn"/>
    <w:rsid w:val="007C2293"/>
    <w:rPr>
      <w:rFonts w:eastAsia="MS Mincho"/>
      <w:lang w:val="en-GB"/>
    </w:rPr>
  </w:style>
  <w:style w:type="character" w:customStyle="1" w:styleId="B2Char">
    <w:name w:val="B2 Char"/>
    <w:link w:val="B2"/>
    <w:qFormat/>
    <w:rsid w:val="007C2293"/>
    <w:rPr>
      <w:rFonts w:ascii="Times New Roman" w:eastAsia="MS Mincho" w:hAnsi="Times New Roman"/>
      <w:lang w:val="en-GB"/>
    </w:rPr>
  </w:style>
  <w:style w:type="paragraph" w:customStyle="1" w:styleId="Style1">
    <w:name w:val="Style1"/>
    <w:basedOn w:val="Heading3"/>
    <w:link w:val="Style1Char"/>
    <w:qFormat/>
    <w:rsid w:val="007C2293"/>
    <w:pPr>
      <w:keepNext w:val="0"/>
      <w:widowControl w:val="0"/>
      <w:numPr>
        <w:ilvl w:val="0"/>
        <w:numId w:val="0"/>
      </w:numPr>
      <w:tabs>
        <w:tab w:val="num" w:pos="576"/>
      </w:tabs>
      <w:autoSpaceDE w:val="0"/>
      <w:autoSpaceDN w:val="0"/>
      <w:adjustRightInd w:val="0"/>
      <w:spacing w:before="0" w:after="120"/>
      <w:ind w:left="576" w:hanging="576"/>
    </w:pPr>
    <w:rPr>
      <w:rFonts w:ascii="Times New Roman" w:eastAsia="SimSun" w:hAnsi="Times New Roman"/>
      <w:szCs w:val="22"/>
      <w:lang w:val="en-GB"/>
    </w:rPr>
  </w:style>
  <w:style w:type="character" w:customStyle="1" w:styleId="Style1Char">
    <w:name w:val="Style1 Char"/>
    <w:link w:val="Style1"/>
    <w:qFormat/>
    <w:rsid w:val="007C2293"/>
    <w:rPr>
      <w:rFonts w:ascii="Times New Roman" w:eastAsia="SimSun" w:hAnsi="Times New Roman"/>
      <w:b/>
      <w:sz w:val="24"/>
      <w:szCs w:val="22"/>
      <w:lang w:val="en-GB"/>
    </w:rPr>
  </w:style>
  <w:style w:type="paragraph" w:customStyle="1" w:styleId="1">
    <w:name w:val="正文1"/>
    <w:rsid w:val="00A5200D"/>
    <w:pPr>
      <w:spacing w:before="60" w:after="1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l0">
    <w:name w:val="tal"/>
    <w:basedOn w:val="Normal"/>
    <w:rsid w:val="001547D9"/>
    <w:pPr>
      <w:spacing w:before="100" w:beforeAutospacing="1" w:after="100" w:afterAutospacing="1"/>
      <w:jc w:val="left"/>
    </w:pPr>
    <w:rPr>
      <w:rFonts w:ascii="Calibri" w:eastAsia="Century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37310"/>
    <w:rPr>
      <w:b/>
      <w:bCs/>
    </w:rPr>
  </w:style>
  <w:style w:type="character" w:customStyle="1" w:styleId="apple-converted-space">
    <w:name w:val="apple-converted-space"/>
    <w:basedOn w:val="DefaultParagraphFont"/>
    <w:rsid w:val="00F347E3"/>
  </w:style>
  <w:style w:type="numbering" w:customStyle="1" w:styleId="StyleBulleted">
    <w:name w:val="Style Bulleted"/>
    <w:rsid w:val="00084442"/>
    <w:pPr>
      <w:numPr>
        <w:numId w:val="7"/>
      </w:numPr>
    </w:pPr>
  </w:style>
  <w:style w:type="paragraph" w:styleId="ListBullet">
    <w:name w:val="List Bullet"/>
    <w:basedOn w:val="Normal"/>
    <w:rsid w:val="00084442"/>
    <w:pPr>
      <w:widowControl w:val="0"/>
      <w:numPr>
        <w:numId w:val="8"/>
      </w:numPr>
      <w:spacing w:before="0" w:after="0"/>
      <w:ind w:hangingChars="200" w:hanging="200"/>
    </w:pPr>
    <w:rPr>
      <w:rFonts w:ascii="Times New Roman" w:eastAsia="MS Gothic" w:hAnsi="Times New Roman"/>
      <w:kern w:val="2"/>
      <w:lang w:eastAsia="ja-JP"/>
    </w:rPr>
  </w:style>
  <w:style w:type="paragraph" w:customStyle="1" w:styleId="Doc-text2">
    <w:name w:val="Doc-text2"/>
    <w:basedOn w:val="Normal"/>
    <w:link w:val="Doc-text2Char"/>
    <w:uiPriority w:val="99"/>
    <w:qFormat/>
    <w:rsid w:val="00A05A91"/>
    <w:pPr>
      <w:tabs>
        <w:tab w:val="left" w:pos="1622"/>
      </w:tabs>
      <w:spacing w:before="0" w:after="0"/>
      <w:ind w:left="1622" w:hanging="363"/>
      <w:jc w:val="left"/>
    </w:pPr>
    <w:rPr>
      <w:rFonts w:eastAsia="MS Mincho"/>
      <w:szCs w:val="24"/>
      <w:lang w:val="en-GB" w:eastAsia="en-GB"/>
    </w:rPr>
  </w:style>
  <w:style w:type="character" w:customStyle="1" w:styleId="Doc-text2Char">
    <w:name w:val="Doc-text2 Char"/>
    <w:link w:val="Doc-text2"/>
    <w:uiPriority w:val="99"/>
    <w:rsid w:val="00A05A91"/>
    <w:rPr>
      <w:rFonts w:ascii="Arial" w:eastAsia="MS Mincho" w:hAnsi="Arial"/>
      <w:szCs w:val="24"/>
      <w:lang w:val="en-GB" w:eastAsia="en-GB"/>
    </w:rPr>
  </w:style>
  <w:style w:type="paragraph" w:customStyle="1" w:styleId="textintend1">
    <w:name w:val="text intend 1"/>
    <w:basedOn w:val="Normal"/>
    <w:uiPriority w:val="99"/>
    <w:qFormat/>
    <w:rsid w:val="00A05A91"/>
    <w:pPr>
      <w:numPr>
        <w:numId w:val="10"/>
      </w:numPr>
      <w:spacing w:before="0"/>
    </w:pPr>
    <w:rPr>
      <w:rFonts w:ascii="Times New Roman" w:eastAsia="MS Gothic" w:hAnsi="Times New Roman"/>
      <w:sz w:val="24"/>
      <w:lang w:eastAsia="ja-JP"/>
    </w:rPr>
  </w:style>
  <w:style w:type="table" w:styleId="GridTable4-Accent1">
    <w:name w:val="Grid Table 4 Accent 1"/>
    <w:basedOn w:val="TableNormal"/>
    <w:uiPriority w:val="49"/>
    <w:rsid w:val="00C0230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ne">
    <w:name w:val="None"/>
    <w:basedOn w:val="DefaultParagraphFont"/>
    <w:rsid w:val="00F3201B"/>
  </w:style>
  <w:style w:type="paragraph" w:customStyle="1" w:styleId="Bullets">
    <w:name w:val="Bullets"/>
    <w:basedOn w:val="Normal"/>
    <w:autoRedefine/>
    <w:uiPriority w:val="99"/>
    <w:qFormat/>
    <w:rsid w:val="002E0817"/>
    <w:pPr>
      <w:numPr>
        <w:numId w:val="21"/>
      </w:numPr>
      <w:overflowPunct w:val="0"/>
      <w:autoSpaceDE w:val="0"/>
      <w:autoSpaceDN w:val="0"/>
      <w:adjustRightInd w:val="0"/>
      <w:spacing w:before="0" w:after="180"/>
      <w:jc w:val="left"/>
      <w:textAlignment w:val="baseline"/>
    </w:pPr>
    <w:rPr>
      <w:rFonts w:ascii="Times New Roman" w:eastAsia="Batang" w:hAnsi="Times New Roman"/>
      <w:bCs/>
      <w:iCs/>
      <w:sz w:val="24"/>
      <w:szCs w:val="24"/>
      <w:lang w:val="en-GB"/>
    </w:rPr>
  </w:style>
  <w:style w:type="paragraph" w:customStyle="1" w:styleId="bullet2">
    <w:name w:val="bullet2"/>
    <w:basedOn w:val="Normal"/>
    <w:uiPriority w:val="99"/>
    <w:qFormat/>
    <w:rsid w:val="002E0817"/>
    <w:pPr>
      <w:numPr>
        <w:ilvl w:val="1"/>
        <w:numId w:val="21"/>
      </w:numPr>
      <w:spacing w:before="0" w:after="0"/>
      <w:jc w:val="left"/>
    </w:pPr>
    <w:rPr>
      <w:rFonts w:ascii="Times" w:eastAsia="Batang" w:hAnsi="Times"/>
      <w:szCs w:val="24"/>
      <w:lang w:val="en-GB"/>
    </w:rPr>
  </w:style>
  <w:style w:type="paragraph" w:customStyle="1" w:styleId="bullet3">
    <w:name w:val="bullet3"/>
    <w:basedOn w:val="Normal"/>
    <w:uiPriority w:val="99"/>
    <w:qFormat/>
    <w:rsid w:val="002E0817"/>
    <w:pPr>
      <w:numPr>
        <w:ilvl w:val="2"/>
        <w:numId w:val="21"/>
      </w:numPr>
      <w:spacing w:before="0" w:after="0"/>
      <w:ind w:hanging="180"/>
      <w:jc w:val="left"/>
    </w:pPr>
    <w:rPr>
      <w:rFonts w:ascii="Times" w:eastAsia="Batang" w:hAnsi="Times"/>
      <w:szCs w:val="24"/>
      <w:lang w:val="en-GB"/>
    </w:rPr>
  </w:style>
  <w:style w:type="paragraph" w:customStyle="1" w:styleId="bullet4">
    <w:name w:val="bullet4"/>
    <w:basedOn w:val="Normal"/>
    <w:uiPriority w:val="99"/>
    <w:qFormat/>
    <w:rsid w:val="002E0817"/>
    <w:pPr>
      <w:numPr>
        <w:ilvl w:val="3"/>
        <w:numId w:val="21"/>
      </w:numPr>
      <w:spacing w:before="0" w:after="0"/>
      <w:jc w:val="left"/>
    </w:pPr>
    <w:rPr>
      <w:rFonts w:ascii="Times" w:eastAsia="Batang" w:hAnsi="Times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7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151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20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810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58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284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509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6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082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286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9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../../Docs/R1-2200050.zip" TargetMode="External"/><Relationship Id="rId18" Type="http://schemas.openxmlformats.org/officeDocument/2006/relationships/hyperlink" Target="../../Docs/R1-2200330.zip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../../Docs/R1-2200431.zip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../../Docs/R1-2200266.zi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../../Docs/R1-2200247.zip" TargetMode="External"/><Relationship Id="rId20" Type="http://schemas.openxmlformats.org/officeDocument/2006/relationships/hyperlink" Target="../../Docs/R1-2200408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../../Docs/R1-2200623.zi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../../Docs/R1-2200217.zip" TargetMode="External"/><Relationship Id="rId23" Type="http://schemas.openxmlformats.org/officeDocument/2006/relationships/hyperlink" Target="../../Docs/R1-2200582.zip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../../Docs/R1-2200390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../../Docs/R1-2200099.zip" TargetMode="External"/><Relationship Id="rId22" Type="http://schemas.openxmlformats.org/officeDocument/2006/relationships/hyperlink" Target="../../Docs/R1-2200543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03A38315ACD43A77092EB7608F100" ma:contentTypeVersion="13" ma:contentTypeDescription="Create a new document." ma:contentTypeScope="" ma:versionID="43125307514dbb6dff06e40f1c3bd21b">
  <xsd:schema xmlns:xsd="http://www.w3.org/2001/XMLSchema" xmlns:xs="http://www.w3.org/2001/XMLSchema" xmlns:p="http://schemas.microsoft.com/office/2006/metadata/properties" xmlns:ns3="71c5aaf6-e6ce-465b-b873-5148d2a4c105" xmlns:ns4="109d699c-9c6d-4eef-ab81-bfe25224c215" xmlns:ns5="9b35e4af-6f1e-436f-9533-0c519f21b230" targetNamespace="http://schemas.microsoft.com/office/2006/metadata/properties" ma:root="true" ma:fieldsID="dcb8269d262716f50531e1677f8e268b" ns3:_="" ns4:_="" ns5:_="">
    <xsd:import namespace="71c5aaf6-e6ce-465b-b873-5148d2a4c105"/>
    <xsd:import namespace="109d699c-9c6d-4eef-ab81-bfe25224c215"/>
    <xsd:import namespace="9b35e4af-6f1e-436f-9533-0c519f21b23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SharedWithDetails" minOccurs="0"/>
                <xsd:element ref="ns4:SharingHintHash" minOccurs="0"/>
                <xsd:element ref="ns5:MediaServiceAutoTags" minOccurs="0"/>
                <xsd:element ref="ns5:MediaServiceOCR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4:SharedWithUsers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699c-9c6d-4eef-ab81-bfe25224c21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5e4af-6f1e-436f-9533-0c519f21b230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361C-0459-4486-9F83-5B4BC319000D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3C4F8126-2A4C-4075-A7A5-878867913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09d699c-9c6d-4eef-ab81-bfe25224c215"/>
    <ds:schemaRef ds:uri="9b35e4af-6f1e-436f-9533-0c519f21b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8CB9E8-E452-41D1-A409-E70B7657E9D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884EC74-D02C-46E8-B726-69A5DF5C7F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2205725-3519-42B7-9BF1-FF66BC669C3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E699C3E-F985-4508-8C8B-CE39FA1A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2491</TotalTime>
  <Pages>4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Harrison</dc:creator>
  <cp:keywords>CTPClassification=CTP_NT</cp:keywords>
  <cp:lastModifiedBy>Ralf Bendlin (AT&amp;T)</cp:lastModifiedBy>
  <cp:revision>3356</cp:revision>
  <cp:lastPrinted>2020-04-13T00:57:00Z</cp:lastPrinted>
  <dcterms:created xsi:type="dcterms:W3CDTF">2020-05-29T04:07:00Z</dcterms:created>
  <dcterms:modified xsi:type="dcterms:W3CDTF">2022-01-18T21:07:00Z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0x010100FAB03A38315ACD43A77092EB7608F100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1587127871</vt:lpwstr>
  </property>
  <property fmtid="{D5CDD505-2E9C-101B-9397-08002B2CF9AE}" pid="7" name="TitusGUID">
    <vt:lpwstr>fececc16-7690-4f5e-89a1-e1ee6ebc5ff4</vt:lpwstr>
  </property>
  <property fmtid="{D5CDD505-2E9C-101B-9397-08002B2CF9AE}" pid="8" name="CTP_TimeStamp">
    <vt:lpwstr>2020-04-17 18:04:44Z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</Properties>
</file>