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B5D40" w14:textId="1C570422" w:rsidR="00C20FE1" w:rsidRPr="00C20FE1" w:rsidRDefault="00C20FE1" w:rsidP="00C20FE1">
      <w:pPr>
        <w:tabs>
          <w:tab w:val="center" w:pos="4536"/>
          <w:tab w:val="right" w:pos="8280"/>
          <w:tab w:val="right" w:pos="9639"/>
        </w:tabs>
        <w:ind w:right="2"/>
        <w:rPr>
          <w:rFonts w:eastAsia="ＭＳ 明朝"/>
          <w:b/>
          <w:noProof/>
          <w:lang w:val="en-US"/>
        </w:rPr>
      </w:pPr>
      <w:bookmarkStart w:id="0" w:name="_Hlk7194408"/>
      <w:bookmarkStart w:id="1" w:name="OLE_LINK3"/>
      <w:r w:rsidRPr="00C20FE1">
        <w:rPr>
          <w:rFonts w:eastAsia="ＭＳ 明朝"/>
          <w:b/>
          <w:noProof/>
          <w:lang w:val="en-US"/>
        </w:rPr>
        <w:t>3GPP TSG RAN WG1 #107bis-e</w:t>
      </w:r>
      <w:r w:rsidRPr="00C20FE1">
        <w:rPr>
          <w:rFonts w:eastAsia="ＭＳ 明朝"/>
          <w:b/>
          <w:noProof/>
          <w:lang w:val="en-US"/>
        </w:rPr>
        <w:tab/>
      </w:r>
      <w:r w:rsidRPr="00C20FE1">
        <w:rPr>
          <w:rFonts w:eastAsia="ＭＳ 明朝"/>
          <w:b/>
          <w:noProof/>
          <w:lang w:val="en-US"/>
        </w:rPr>
        <w:tab/>
      </w:r>
      <w:r w:rsidRPr="00C20FE1">
        <w:rPr>
          <w:rFonts w:eastAsia="ＭＳ 明朝"/>
          <w:b/>
          <w:noProof/>
          <w:lang w:val="en-US"/>
        </w:rPr>
        <w:tab/>
        <w:t xml:space="preserve">     </w:t>
      </w:r>
      <w:r w:rsidRPr="00961D54">
        <w:rPr>
          <w:rFonts w:eastAsia="ＭＳ 明朝"/>
          <w:b/>
          <w:noProof/>
          <w:lang w:val="en-US"/>
        </w:rPr>
        <w:t>R1-</w:t>
      </w:r>
      <w:r w:rsidR="00961D54" w:rsidRPr="00961D54">
        <w:rPr>
          <w:rFonts w:eastAsia="ＭＳ 明朝"/>
          <w:b/>
          <w:noProof/>
          <w:lang w:val="en-US"/>
        </w:rPr>
        <w:t>22</w:t>
      </w:r>
      <w:r w:rsidR="00961D54" w:rsidRPr="00961D54">
        <w:rPr>
          <w:rFonts w:eastAsia="ＭＳ 明朝"/>
          <w:b/>
          <w:noProof/>
          <w:lang w:val="en-US"/>
        </w:rPr>
        <w:t>00233</w:t>
      </w:r>
    </w:p>
    <w:bookmarkEnd w:id="0"/>
    <w:p w14:paraId="4C150D95" w14:textId="77777777" w:rsidR="00C20FE1" w:rsidRPr="00C20FE1" w:rsidRDefault="00C20FE1" w:rsidP="00C20FE1">
      <w:pPr>
        <w:tabs>
          <w:tab w:val="center" w:pos="4536"/>
          <w:tab w:val="right" w:pos="8280"/>
          <w:tab w:val="right" w:pos="9639"/>
        </w:tabs>
        <w:ind w:right="2"/>
        <w:rPr>
          <w:rFonts w:eastAsia="ＭＳ 明朝"/>
          <w:b/>
          <w:noProof/>
        </w:rPr>
      </w:pPr>
      <w:r w:rsidRPr="00C20FE1">
        <w:rPr>
          <w:rFonts w:eastAsia="ＭＳ 明朝"/>
          <w:b/>
          <w:noProof/>
        </w:rPr>
        <w:t>e-Meeting, January 17th – 25th, 2022</w:t>
      </w:r>
    </w:p>
    <w:p w14:paraId="7BAD2021" w14:textId="454E10FD" w:rsidR="005F64A2" w:rsidRPr="00C20FE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481823B"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F3963" w:rsidRPr="004939B6">
        <w:rPr>
          <w:rFonts w:ascii="Times New Roman" w:hAnsi="Times New Roman"/>
          <w:sz w:val="24"/>
          <w:lang w:val="en-US"/>
        </w:rPr>
        <w:t>Discussion on intra-UE multiplexing/prioritization for Rel.17 URLLC</w:t>
      </w:r>
    </w:p>
    <w:bookmarkEnd w:id="2"/>
    <w:bookmarkEnd w:id="3"/>
    <w:bookmarkEnd w:id="4"/>
    <w:bookmarkEnd w:id="5"/>
    <w:p w14:paraId="02FF14B3" w14:textId="559642FC"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4D69F5" w:rsidRPr="004939B6">
        <w:rPr>
          <w:rFonts w:ascii="Times New Roman" w:hAnsi="Times New Roman"/>
          <w:sz w:val="24"/>
          <w:lang w:val="en-US" w:eastAsia="ja-JP"/>
        </w:rPr>
        <w:t>8.3.3</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77777777" w:rsidR="00A968A5" w:rsidRPr="00636FDE" w:rsidRDefault="00A968A5" w:rsidP="00A968A5">
      <w:pPr>
        <w:spacing w:afterLines="50" w:after="120"/>
        <w:jc w:val="both"/>
        <w:rPr>
          <w:rFonts w:eastAsia="ＭＳ 明朝"/>
          <w:sz w:val="20"/>
          <w:lang w:val="en-US"/>
        </w:rPr>
      </w:pPr>
      <w:r w:rsidRPr="007C29D2">
        <w:rPr>
          <w:rFonts w:eastAsia="ＭＳ 明朝"/>
          <w:sz w:val="20"/>
          <w:lang w:val="en-US"/>
        </w:rPr>
        <w:t>At RAN#88e meeting, revised WID on enhanced industrial internet of things (IoT) and ultra-reliable and low latency communication (URLLC) support for NR was approved with the objective as follows [1]:</w:t>
      </w:r>
      <w:bookmarkStart w:id="8" w:name="_GoBack"/>
      <w:bookmarkEnd w:id="8"/>
    </w:p>
    <w:tbl>
      <w:tblPr>
        <w:tblStyle w:val="afc"/>
        <w:tblW w:w="0" w:type="auto"/>
        <w:tblLook w:val="04A0" w:firstRow="1" w:lastRow="0" w:firstColumn="1" w:lastColumn="0" w:noHBand="0" w:noVBand="1"/>
      </w:tblPr>
      <w:tblGrid>
        <w:gridCol w:w="9962"/>
      </w:tblGrid>
      <w:tr w:rsidR="00A968A5" w:rsidRPr="007C29D2" w14:paraId="3EABB57D" w14:textId="77777777" w:rsidTr="009865FB">
        <w:tc>
          <w:tcPr>
            <w:tcW w:w="9962" w:type="dxa"/>
          </w:tcPr>
          <w:p w14:paraId="37377872" w14:textId="77777777" w:rsidR="00A968A5" w:rsidRPr="007C29D2" w:rsidRDefault="00A968A5" w:rsidP="007527DD">
            <w:pPr>
              <w:numPr>
                <w:ilvl w:val="0"/>
                <w:numId w:val="21"/>
              </w:numPr>
              <w:rPr>
                <w:rFonts w:eastAsia="SimSun"/>
                <w:sz w:val="20"/>
                <w:lang w:val="en-US" w:eastAsia="fi-FI"/>
              </w:rPr>
            </w:pPr>
            <w:r w:rsidRPr="00677650">
              <w:rPr>
                <w:rFonts w:eastAsia="SimSun"/>
                <w:sz w:val="20"/>
                <w:lang w:val="en-US" w:eastAsia="en-GB"/>
              </w:rPr>
              <w:t xml:space="preserve">Study, identify and specify if needed, required Physical Layer feedback enhancements for meeting URLLC requirements covering </w:t>
            </w:r>
          </w:p>
          <w:p w14:paraId="66147545" w14:textId="77777777" w:rsidR="00A968A5" w:rsidRPr="007C29D2" w:rsidRDefault="00A968A5" w:rsidP="007527DD">
            <w:pPr>
              <w:numPr>
                <w:ilvl w:val="2"/>
                <w:numId w:val="21"/>
              </w:numPr>
              <w:rPr>
                <w:rFonts w:eastAsia="SimSun"/>
                <w:sz w:val="20"/>
                <w:lang w:val="en-US" w:eastAsia="en-GB"/>
              </w:rPr>
            </w:pPr>
            <w:r w:rsidRPr="007C29D2">
              <w:rPr>
                <w:rFonts w:eastAsia="SimSun"/>
                <w:sz w:val="20"/>
                <w:lang w:val="en-US" w:eastAsia="en-GB"/>
              </w:rPr>
              <w:t>UE feedback enhancements for HARQ-ACK [RAN1]</w:t>
            </w:r>
          </w:p>
          <w:p w14:paraId="39E3B953" w14:textId="77777777" w:rsidR="00A968A5" w:rsidRPr="007C29D2" w:rsidRDefault="00A968A5" w:rsidP="007527DD">
            <w:pPr>
              <w:numPr>
                <w:ilvl w:val="2"/>
                <w:numId w:val="21"/>
              </w:numPr>
              <w:rPr>
                <w:rFonts w:eastAsia="Times New Roman"/>
                <w:sz w:val="20"/>
                <w:lang w:val="en-US"/>
              </w:rPr>
            </w:pPr>
            <w:r w:rsidRPr="007C29D2">
              <w:rPr>
                <w:rFonts w:eastAsia="Times New Roman"/>
                <w:sz w:val="20"/>
                <w:lang w:val="en-US"/>
              </w:rPr>
              <w:t>CSI feedback enhancements to allow for more accurate MCS selection [RAN1]</w:t>
            </w:r>
          </w:p>
          <w:p w14:paraId="70497626" w14:textId="77777777" w:rsidR="00A968A5" w:rsidRPr="007C29D2" w:rsidRDefault="00A968A5" w:rsidP="009865FB">
            <w:pPr>
              <w:ind w:left="2160"/>
              <w:rPr>
                <w:rFonts w:eastAsia="Times New Roman"/>
                <w:sz w:val="20"/>
                <w:lang w:val="en-US"/>
              </w:rPr>
            </w:pPr>
            <w:r w:rsidRPr="007C29D2">
              <w:rPr>
                <w:rFonts w:eastAsia="Times New Roman"/>
                <w:sz w:val="20"/>
                <w:lang w:val="en-US"/>
              </w:rPr>
              <w:t xml:space="preserve">Note: DMRS-based CSI feedback is not in scope of this WI </w:t>
            </w:r>
          </w:p>
          <w:p w14:paraId="4D467735" w14:textId="77777777" w:rsidR="00A968A5" w:rsidRPr="007C29D2" w:rsidRDefault="00A968A5" w:rsidP="007527DD">
            <w:pPr>
              <w:numPr>
                <w:ilvl w:val="0"/>
                <w:numId w:val="21"/>
              </w:numPr>
              <w:jc w:val="both"/>
              <w:rPr>
                <w:rFonts w:eastAsia="SimSun"/>
                <w:sz w:val="20"/>
                <w:lang w:val="en-US" w:eastAsia="fi-FI"/>
              </w:rPr>
            </w:pPr>
            <w:bookmarkStart w:id="9" w:name="_Hlk26864288"/>
            <w:r w:rsidRPr="007C29D2">
              <w:rPr>
                <w:rFonts w:eastAsia="SimSun"/>
                <w:sz w:val="20"/>
                <w:lang w:val="en-US" w:eastAsia="en-GB"/>
              </w:rPr>
              <w:t xml:space="preserve">Uplink enhancements for URLLC in unlicensed controlled environments </w:t>
            </w:r>
            <w:r w:rsidRPr="007C29D2">
              <w:rPr>
                <w:rFonts w:eastAsia="SimSun"/>
                <w:sz w:val="20"/>
                <w:lang w:val="en-US"/>
              </w:rPr>
              <w:t>[RAN1, RAN2]:</w:t>
            </w:r>
          </w:p>
          <w:p w14:paraId="2357F935"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Specify support for UE-initiated COT for FBE with minimum specification effort</w:t>
            </w:r>
          </w:p>
          <w:p w14:paraId="01002EA4" w14:textId="77777777" w:rsidR="00A968A5" w:rsidRPr="007C29D2" w:rsidRDefault="00A968A5" w:rsidP="007527DD">
            <w:pPr>
              <w:numPr>
                <w:ilvl w:val="1"/>
                <w:numId w:val="21"/>
              </w:numPr>
              <w:jc w:val="both"/>
              <w:rPr>
                <w:rFonts w:eastAsia="SimSun"/>
                <w:sz w:val="20"/>
                <w:lang w:eastAsia="fi-FI"/>
              </w:rPr>
            </w:pPr>
            <w:r w:rsidRPr="007C29D2">
              <w:rPr>
                <w:rFonts w:eastAsia="SimSun"/>
                <w:sz w:val="20"/>
                <w:lang w:eastAsia="fi-FI"/>
              </w:rPr>
              <w:t xml:space="preserve"> </w:t>
            </w:r>
            <w:r w:rsidRPr="007C29D2">
              <w:rPr>
                <w:rFonts w:eastAsia="SimSun"/>
                <w:sz w:val="20"/>
                <w:lang w:val="en-US" w:eastAsia="fi-FI"/>
              </w:rPr>
              <w:t>Harmonizing UL configured-grant enhancements in NR-U and URLLC introduced in Rel-16 to be applicable for unlicensed spectrum</w:t>
            </w:r>
          </w:p>
          <w:bookmarkEnd w:id="9"/>
          <w:p w14:paraId="7F09E885" w14:textId="77777777" w:rsidR="00A968A5" w:rsidRPr="007C29D2" w:rsidRDefault="00A968A5" w:rsidP="007527DD">
            <w:pPr>
              <w:numPr>
                <w:ilvl w:val="0"/>
                <w:numId w:val="21"/>
              </w:numPr>
              <w:jc w:val="both"/>
              <w:rPr>
                <w:rFonts w:eastAsia="SimSun"/>
                <w:bCs/>
                <w:sz w:val="20"/>
                <w:lang w:val="en-US" w:eastAsia="en-GB"/>
              </w:rPr>
            </w:pPr>
            <w:r w:rsidRPr="007C29D2">
              <w:rPr>
                <w:rFonts w:eastAsia="SimSun"/>
                <w:sz w:val="20"/>
                <w:highlight w:val="yellow"/>
              </w:rPr>
              <w:t>Intra-UE multiplexing and prioritization of traffic with different priority</w:t>
            </w:r>
            <w:r w:rsidRPr="007C29D2">
              <w:rPr>
                <w:rFonts w:eastAsia="SimSun"/>
                <w:sz w:val="20"/>
                <w:highlight w:val="yellow"/>
                <w:lang w:eastAsia="en-GB"/>
              </w:rPr>
              <w:t xml:space="preserve"> </w:t>
            </w:r>
            <w:r w:rsidRPr="007C29D2">
              <w:rPr>
                <w:rFonts w:eastAsia="SimSun"/>
                <w:sz w:val="20"/>
                <w:highlight w:val="yellow"/>
              </w:rPr>
              <w:t>based on work done in Rel.16 [RAN1]</w:t>
            </w:r>
            <w:r w:rsidRPr="007C29D2">
              <w:rPr>
                <w:rFonts w:eastAsia="SimSun"/>
                <w:sz w:val="20"/>
              </w:rPr>
              <w:t>:</w:t>
            </w:r>
          </w:p>
          <w:p w14:paraId="3A2A3732" w14:textId="77777777" w:rsidR="00A968A5" w:rsidRPr="007C29D2" w:rsidRDefault="00A968A5" w:rsidP="00A968A5">
            <w:pPr>
              <w:numPr>
                <w:ilvl w:val="0"/>
                <w:numId w:val="10"/>
              </w:numPr>
              <w:ind w:left="1434" w:hanging="357"/>
              <w:jc w:val="both"/>
              <w:rPr>
                <w:rFonts w:eastAsia="SimSun"/>
                <w:bCs/>
                <w:sz w:val="20"/>
                <w:lang w:val="en-US" w:eastAsia="en-GB"/>
              </w:rPr>
            </w:pPr>
            <w:r w:rsidRPr="007C29D2">
              <w:rPr>
                <w:rFonts w:eastAsia="SimSun"/>
                <w:bCs/>
                <w:sz w:val="20"/>
                <w:lang w:val="en-US" w:eastAsia="en-GB"/>
              </w:rPr>
              <w:t xml:space="preserve">Specify multiplexing behavior among HARQ-ACK/SR/CSI and PUSCH for traffic with different priorities, including the cases with UCI on PUCCH and UCI on PUSCH. </w:t>
            </w:r>
          </w:p>
          <w:p w14:paraId="0094485E" w14:textId="77777777" w:rsidR="00A968A5" w:rsidRPr="007C29D2" w:rsidRDefault="00A968A5" w:rsidP="00A968A5">
            <w:pPr>
              <w:numPr>
                <w:ilvl w:val="0"/>
                <w:numId w:val="10"/>
              </w:numPr>
              <w:jc w:val="both"/>
              <w:rPr>
                <w:rFonts w:eastAsia="Times New Roman"/>
                <w:sz w:val="20"/>
                <w:lang w:val="en-US" w:eastAsia="zh-TW"/>
              </w:rPr>
            </w:pPr>
            <w:r w:rsidRPr="007C29D2">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53A8F166"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Enhancements for support of time synchronization:</w:t>
            </w:r>
          </w:p>
          <w:p w14:paraId="1341B930" w14:textId="77777777" w:rsidR="00A968A5" w:rsidRPr="007C29D2" w:rsidRDefault="00A968A5" w:rsidP="007527DD">
            <w:pPr>
              <w:numPr>
                <w:ilvl w:val="0"/>
                <w:numId w:val="22"/>
              </w:numPr>
              <w:rPr>
                <w:rFonts w:eastAsia="SimSun"/>
                <w:bCs/>
                <w:sz w:val="20"/>
                <w:lang w:eastAsia="en-GB"/>
              </w:rPr>
            </w:pPr>
            <w:r w:rsidRPr="007C29D2">
              <w:rPr>
                <w:rFonts w:eastAsia="SimSun"/>
                <w:sz w:val="20"/>
                <w:lang w:val="en-US" w:eastAsia="en-GB"/>
              </w:rPr>
              <w:t>RAN impacts of SA2 work on uplink time synchronization for TSN, if any.</w:t>
            </w:r>
            <w:r w:rsidRPr="007C29D2">
              <w:rPr>
                <w:rFonts w:eastAsia="SimSun"/>
                <w:bCs/>
                <w:sz w:val="20"/>
                <w:lang w:eastAsia="en-GB"/>
              </w:rPr>
              <w:t xml:space="preserve"> [RAN2]</w:t>
            </w:r>
          </w:p>
          <w:p w14:paraId="5B6A314A" w14:textId="77777777" w:rsidR="00A968A5" w:rsidRPr="007C29D2" w:rsidRDefault="00A968A5" w:rsidP="007527DD">
            <w:pPr>
              <w:numPr>
                <w:ilvl w:val="0"/>
                <w:numId w:val="22"/>
              </w:numPr>
              <w:ind w:left="1434" w:hanging="357"/>
              <w:rPr>
                <w:rFonts w:eastAsia="SimSun"/>
                <w:bCs/>
                <w:sz w:val="20"/>
                <w:lang w:eastAsia="en-GB"/>
              </w:rPr>
            </w:pPr>
            <w:r w:rsidRPr="007C29D2">
              <w:rPr>
                <w:rFonts w:eastAsia="SimSun"/>
                <w:bCs/>
                <w:sz w:val="20"/>
                <w:lang w:eastAsia="en-GB"/>
              </w:rPr>
              <w:t>Propagation delay compensation enhancements (including mobility issues, if any). [RAN2, RAN1, RAN3, RAN4]</w:t>
            </w:r>
          </w:p>
          <w:p w14:paraId="13F1CF55" w14:textId="77777777" w:rsidR="00A968A5" w:rsidRPr="007C29D2" w:rsidRDefault="00A968A5" w:rsidP="007527DD">
            <w:pPr>
              <w:numPr>
                <w:ilvl w:val="0"/>
                <w:numId w:val="21"/>
              </w:numPr>
              <w:rPr>
                <w:rFonts w:eastAsia="SimSun"/>
                <w:bCs/>
                <w:sz w:val="20"/>
                <w:lang w:eastAsia="en-GB"/>
              </w:rPr>
            </w:pPr>
            <w:r w:rsidRPr="007C29D2">
              <w:rPr>
                <w:rFonts w:eastAsia="SimSun"/>
                <w:bCs/>
                <w:sz w:val="20"/>
                <w:lang w:eastAsia="en-GB"/>
              </w:rPr>
              <w:t xml:space="preserve">RAN enhancements based on new QoS related parameters if any, e.g. survival time, burst spread, decided in SA2. [RAN2, RAN3] </w:t>
            </w:r>
          </w:p>
        </w:tc>
      </w:tr>
    </w:tbl>
    <w:p w14:paraId="2F0A7767" w14:textId="7927C37B" w:rsidR="000F6BC1" w:rsidRPr="007C29D2" w:rsidRDefault="000F6BC1" w:rsidP="00BB7833">
      <w:pPr>
        <w:spacing w:afterLines="50" w:after="120"/>
        <w:jc w:val="both"/>
        <w:rPr>
          <w:rFonts w:eastAsiaTheme="minorEastAsia"/>
          <w:sz w:val="20"/>
        </w:rPr>
      </w:pPr>
    </w:p>
    <w:p w14:paraId="6BEF7297" w14:textId="0E7B6626" w:rsidR="004C6777" w:rsidRPr="00B414E8" w:rsidRDefault="004C6777" w:rsidP="00BB7833">
      <w:pPr>
        <w:spacing w:afterLines="50" w:after="120"/>
        <w:jc w:val="both"/>
        <w:rPr>
          <w:rFonts w:eastAsiaTheme="minorEastAsia"/>
          <w:sz w:val="20"/>
        </w:rPr>
      </w:pPr>
      <w:r w:rsidRPr="007C29D2">
        <w:rPr>
          <w:rFonts w:eastAsiaTheme="minorEastAsia"/>
          <w:sz w:val="20"/>
        </w:rPr>
        <w:t>In this contribution, we share our views on enhancements for Rel-17 intra-UE multiplexing/prioritization.</w:t>
      </w:r>
    </w:p>
    <w:p w14:paraId="5BBFF418" w14:textId="77777777" w:rsidR="003F7230" w:rsidRPr="007C29D2" w:rsidRDefault="003F7230" w:rsidP="003F7230">
      <w:pPr>
        <w:spacing w:afterLines="50" w:after="120"/>
        <w:jc w:val="both"/>
        <w:rPr>
          <w:rFonts w:eastAsiaTheme="minorEastAsia"/>
          <w:sz w:val="22"/>
        </w:rPr>
      </w:pPr>
    </w:p>
    <w:p w14:paraId="52260AD9" w14:textId="49E7ED8C" w:rsidR="00225B2E" w:rsidRPr="004939B6" w:rsidRDefault="00225B2E" w:rsidP="00225B2E">
      <w:pPr>
        <w:pStyle w:val="1"/>
        <w:numPr>
          <w:ilvl w:val="0"/>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Discussions</w:t>
      </w:r>
    </w:p>
    <w:p w14:paraId="002ABB92" w14:textId="6AD700A4" w:rsidR="00F234C4" w:rsidRPr="004939B6" w:rsidRDefault="00F234C4" w:rsidP="00F234C4">
      <w:pPr>
        <w:pStyle w:val="1"/>
        <w:numPr>
          <w:ilvl w:val="1"/>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Multiplexing behavior among PUCCH</w:t>
      </w:r>
      <w:r w:rsidR="00EF7F0E" w:rsidRPr="004939B6">
        <w:rPr>
          <w:rFonts w:ascii="Times New Roman" w:eastAsia="DengXian" w:hAnsi="Times New Roman"/>
          <w:b/>
          <w:lang w:val="en-US" w:eastAsia="zh-CN"/>
        </w:rPr>
        <w:t>s</w:t>
      </w:r>
      <w:r w:rsidRPr="004939B6">
        <w:rPr>
          <w:rFonts w:ascii="Times New Roman" w:eastAsia="DengXian" w:hAnsi="Times New Roman"/>
          <w:b/>
          <w:lang w:val="en-US" w:eastAsia="zh-CN"/>
        </w:rPr>
        <w:t xml:space="preserve"> with different priorities</w:t>
      </w:r>
    </w:p>
    <w:tbl>
      <w:tblPr>
        <w:tblStyle w:val="afc"/>
        <w:tblW w:w="0" w:type="auto"/>
        <w:tblLook w:val="04A0" w:firstRow="1" w:lastRow="0" w:firstColumn="1" w:lastColumn="0" w:noHBand="0" w:noVBand="1"/>
      </w:tblPr>
      <w:tblGrid>
        <w:gridCol w:w="9962"/>
      </w:tblGrid>
      <w:tr w:rsidR="00A968A5" w:rsidRPr="007C29D2" w14:paraId="03703FE7" w14:textId="77777777" w:rsidTr="009865FB">
        <w:tc>
          <w:tcPr>
            <w:tcW w:w="9962" w:type="dxa"/>
          </w:tcPr>
          <w:p w14:paraId="621D77AD" w14:textId="77777777" w:rsidR="00A968A5" w:rsidRPr="00B414E8" w:rsidRDefault="00A968A5" w:rsidP="00A968A5">
            <w:pPr>
              <w:pStyle w:val="a5"/>
              <w:spacing w:after="0"/>
              <w:contextualSpacing/>
              <w:rPr>
                <w:color w:val="000000"/>
                <w:sz w:val="20"/>
                <w:highlight w:val="green"/>
              </w:rPr>
            </w:pPr>
            <w:r w:rsidRPr="007C29D2">
              <w:rPr>
                <w:color w:val="000000"/>
                <w:sz w:val="20"/>
                <w:highlight w:val="green"/>
              </w:rPr>
              <w:t>Agreements:</w:t>
            </w:r>
          </w:p>
          <w:p w14:paraId="1F850609" w14:textId="77777777" w:rsidR="00A968A5" w:rsidRPr="004939B6" w:rsidRDefault="00A968A5" w:rsidP="00A968A5">
            <w:pPr>
              <w:pStyle w:val="xmsonormal"/>
              <w:spacing w:after="0"/>
              <w:contextualSpacing/>
              <w:rPr>
                <w:rFonts w:ascii="Times New Roman" w:hAnsi="Times New Roman" w:cs="Times New Roman"/>
                <w:color w:val="000000"/>
                <w:sz w:val="20"/>
                <w:szCs w:val="20"/>
              </w:rPr>
            </w:pPr>
            <w:r w:rsidRPr="00636FDE">
              <w:rPr>
                <w:rFonts w:ascii="Times New Roman" w:hAnsi="Times New Roman" w:cs="Times New Roman"/>
                <w:color w:val="000000"/>
                <w:sz w:val="20"/>
                <w:szCs w:val="20"/>
              </w:rPr>
              <w:t xml:space="preserve">Support </w:t>
            </w:r>
            <w:r w:rsidRPr="00677650">
              <w:rPr>
                <w:rFonts w:ascii="Times New Roman" w:hAnsi="Times New Roman" w:cs="Times New Roman"/>
                <w:color w:val="000000"/>
                <w:sz w:val="20"/>
                <w:szCs w:val="20"/>
              </w:rPr>
              <w:t>multiplexing for following scenarios</w:t>
            </w:r>
            <w:r w:rsidRPr="007C29D2">
              <w:rPr>
                <w:rFonts w:ascii="Times New Roman" w:hAnsi="Times New Roman" w:cs="Times New Roman"/>
                <w:color w:val="000000"/>
                <w:sz w:val="20"/>
                <w:szCs w:val="20"/>
                <w:shd w:val="clear" w:color="auto" w:fill="FFFFFF"/>
              </w:rPr>
              <w:t> in R17:</w:t>
            </w:r>
          </w:p>
          <w:p w14:paraId="4D45471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high-priority HARQ-ACK and a low-priority HARQ-ACK into a PUCCH in R17.</w:t>
            </w:r>
          </w:p>
          <w:p w14:paraId="75C5CDB8"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lastRenderedPageBreak/>
              <w:t>Multiplexing a low-priority HARQ-ACK and a high-priority SR into a PUCCH for some HARQ-ACK/SR PF combinations (FFS applicabl</w:t>
            </w:r>
            <w:r w:rsidRPr="00636FDE">
              <w:rPr>
                <w:rFonts w:eastAsia="Times New Roman"/>
                <w:color w:val="000000"/>
                <w:sz w:val="20"/>
                <w:shd w:val="clear" w:color="auto" w:fill="FFFFFF"/>
              </w:rPr>
              <w:t>e combinations).</w:t>
            </w:r>
          </w:p>
          <w:p w14:paraId="4071EFCC" w14:textId="77777777" w:rsidR="00A968A5" w:rsidRPr="004939B6" w:rsidRDefault="00A968A5" w:rsidP="007527DD">
            <w:pPr>
              <w:numPr>
                <w:ilvl w:val="0"/>
                <w:numId w:val="23"/>
              </w:numPr>
              <w:spacing w:after="0"/>
              <w:contextualSpacing/>
              <w:rPr>
                <w:rFonts w:eastAsia="Microsoft YaHei"/>
                <w:color w:val="000000"/>
                <w:sz w:val="20"/>
              </w:rPr>
            </w:pPr>
            <w:r w:rsidRPr="007C29D2">
              <w:rPr>
                <w:rFonts w:eastAsia="Times New Roman"/>
                <w:color w:val="000000"/>
                <w:sz w:val="20"/>
                <w:shd w:val="clear" w:color="auto" w:fill="FFFFFF"/>
              </w:rPr>
              <w:t>Multiplexing a low-priority HARQ-ACK, a high-priority HARQ-ACK and a high-priority SR into a PUCCH.</w:t>
            </w:r>
          </w:p>
          <w:p w14:paraId="6E094AEF" w14:textId="77777777" w:rsidR="00A968A5" w:rsidRPr="004939B6" w:rsidRDefault="00A968A5" w:rsidP="00A968A5">
            <w:pPr>
              <w:pStyle w:val="xmsonormal"/>
              <w:spacing w:after="0"/>
              <w:contextualSpacing/>
              <w:rPr>
                <w:rFonts w:ascii="Times New Roman" w:eastAsia="DengXian" w:hAnsi="Times New Roman" w:cs="Times New Roman"/>
                <w:color w:val="000000"/>
                <w:sz w:val="20"/>
                <w:szCs w:val="20"/>
              </w:rPr>
            </w:pPr>
            <w:r w:rsidRPr="007C29D2">
              <w:rPr>
                <w:rFonts w:ascii="Times New Roman" w:hAnsi="Times New Roman" w:cs="Times New Roman"/>
                <w:color w:val="000000"/>
                <w:sz w:val="20"/>
                <w:szCs w:val="20"/>
              </w:rPr>
              <w:t>For the above multiplexing scenarios,</w:t>
            </w:r>
          </w:p>
          <w:p w14:paraId="758CAD41" w14:textId="77777777" w:rsidR="00A968A5" w:rsidRPr="00B414E8" w:rsidRDefault="00A968A5" w:rsidP="007527DD">
            <w:pPr>
              <w:numPr>
                <w:ilvl w:val="0"/>
                <w:numId w:val="24"/>
              </w:numPr>
              <w:spacing w:after="0"/>
              <w:contextualSpacing/>
              <w:rPr>
                <w:rFonts w:eastAsia="Times New Roman"/>
                <w:color w:val="000000"/>
                <w:sz w:val="20"/>
              </w:rPr>
            </w:pPr>
            <w:r w:rsidRPr="007C29D2">
              <w:rPr>
                <w:rFonts w:eastAsia="Times New Roman"/>
                <w:color w:val="000000"/>
                <w:sz w:val="20"/>
              </w:rPr>
              <w:t>FFS conditions, if needed, for the multiplexing, e.g</w:t>
            </w:r>
          </w:p>
          <w:p w14:paraId="30DF8F53"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between different</w:t>
            </w:r>
            <w:r w:rsidRPr="007C29D2">
              <w:rPr>
                <w:rStyle w:val="apple-converted-space"/>
                <w:rFonts w:eastAsia="Times New Roman"/>
                <w:color w:val="000000"/>
                <w:sz w:val="20"/>
              </w:rPr>
              <w:t> </w:t>
            </w:r>
            <w:r w:rsidRPr="007C29D2">
              <w:rPr>
                <w:rFonts w:eastAsia="Times New Roman"/>
                <w:color w:val="000000"/>
                <w:sz w:val="20"/>
              </w:rPr>
              <w:t>resources not confined within a sub-slot.</w:t>
            </w:r>
          </w:p>
          <w:p w14:paraId="0B8A2E9C"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Whether to support multiplexing in case a PUCCH overlaps with more than one PUCCH.</w:t>
            </w:r>
          </w:p>
          <w:p w14:paraId="4F2AC6C6" w14:textId="77777777" w:rsidR="00A968A5" w:rsidRPr="007C29D2" w:rsidRDefault="00A968A5" w:rsidP="007527DD">
            <w:pPr>
              <w:numPr>
                <w:ilvl w:val="1"/>
                <w:numId w:val="25"/>
              </w:numPr>
              <w:spacing w:after="0"/>
              <w:contextualSpacing/>
              <w:rPr>
                <w:rFonts w:eastAsia="Times New Roman"/>
                <w:color w:val="000000"/>
                <w:sz w:val="20"/>
              </w:rPr>
            </w:pPr>
            <w:r w:rsidRPr="007C29D2">
              <w:rPr>
                <w:rFonts w:eastAsia="Times New Roman"/>
                <w:color w:val="000000"/>
                <w:sz w:val="20"/>
              </w:rPr>
              <w:t>Timeline requirements.</w:t>
            </w:r>
          </w:p>
          <w:p w14:paraId="37188B4C" w14:textId="77777777" w:rsidR="00A968A5" w:rsidRPr="007C29D2" w:rsidRDefault="00A968A5" w:rsidP="007527DD">
            <w:pPr>
              <w:numPr>
                <w:ilvl w:val="0"/>
                <w:numId w:val="26"/>
              </w:numPr>
              <w:spacing w:after="0"/>
              <w:contextualSpacing/>
              <w:rPr>
                <w:rFonts w:eastAsia="Times New Roman"/>
                <w:color w:val="000000"/>
                <w:sz w:val="20"/>
              </w:rPr>
            </w:pPr>
            <w:r w:rsidRPr="007C29D2">
              <w:rPr>
                <w:rFonts w:eastAsia="Times New Roman"/>
                <w:color w:val="000000"/>
                <w:sz w:val="20"/>
              </w:rPr>
              <w:t>FFS: details, if needed, of the multiplexing scheme, e.g.</w:t>
            </w:r>
          </w:p>
          <w:p w14:paraId="43A4B5A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minimize impact on the latency for high-priority HARQ-ACK.</w:t>
            </w:r>
          </w:p>
          <w:p w14:paraId="20D8C538"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determine the PUCCH resource used for multiplexing (e.g. HP or LP PUCCH resource, or a dedicated PUCCH resource for the multiplexing).</w:t>
            </w:r>
          </w:p>
          <w:p w14:paraId="3712C61E"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multiplex the HARQ-ACK bits (e.g. multiplexing, bundling).</w:t>
            </w:r>
          </w:p>
          <w:p w14:paraId="66473F64"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encode the UCIs with different priorities (e.g. separate coding vs. joint coding)</w:t>
            </w:r>
          </w:p>
          <w:p w14:paraId="5657DF01"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How to guarantee the target code rate (e.g. payload control, multiplexing priority, LP HARQ-ACK compression/compaction).</w:t>
            </w:r>
          </w:p>
          <w:p w14:paraId="041316FD" w14:textId="77777777"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Explicit indication for enabling multiplexing.</w:t>
            </w:r>
          </w:p>
          <w:p w14:paraId="5E01BB03" w14:textId="29F8E819" w:rsidR="00A968A5" w:rsidRPr="007C29D2" w:rsidRDefault="00A968A5" w:rsidP="007527DD">
            <w:pPr>
              <w:numPr>
                <w:ilvl w:val="1"/>
                <w:numId w:val="27"/>
              </w:numPr>
              <w:spacing w:after="0"/>
              <w:contextualSpacing/>
              <w:rPr>
                <w:rFonts w:eastAsia="Times New Roman"/>
                <w:color w:val="000000"/>
                <w:sz w:val="20"/>
              </w:rPr>
            </w:pPr>
            <w:r w:rsidRPr="007C29D2">
              <w:rPr>
                <w:rFonts w:eastAsia="Times New Roman"/>
                <w:color w:val="000000"/>
                <w:sz w:val="20"/>
              </w:rPr>
              <w:t>Multiplexing rule and order (e.g. HP/LP multiplexing is after resolving collision within the same priority).</w:t>
            </w:r>
          </w:p>
        </w:tc>
      </w:tr>
    </w:tbl>
    <w:p w14:paraId="110D2088" w14:textId="77777777" w:rsidR="00A968A5" w:rsidRPr="007C29D2" w:rsidRDefault="00A968A5" w:rsidP="00F234C4">
      <w:pPr>
        <w:spacing w:afterLines="50" w:after="120"/>
        <w:jc w:val="both"/>
        <w:rPr>
          <w:rFonts w:eastAsiaTheme="minorEastAsia"/>
          <w:sz w:val="20"/>
        </w:rPr>
      </w:pPr>
    </w:p>
    <w:p w14:paraId="11026819" w14:textId="3294E9C1" w:rsidR="00F234C4" w:rsidRPr="00B414E8" w:rsidRDefault="00F234C4" w:rsidP="00F234C4">
      <w:pPr>
        <w:spacing w:afterLines="50" w:after="120"/>
        <w:jc w:val="both"/>
        <w:rPr>
          <w:rFonts w:eastAsiaTheme="minorEastAsia"/>
          <w:sz w:val="20"/>
          <w:lang w:val="en-US"/>
        </w:rPr>
      </w:pPr>
      <w:r w:rsidRPr="007C29D2">
        <w:rPr>
          <w:rFonts w:eastAsiaTheme="minorEastAsia"/>
          <w:sz w:val="20"/>
          <w:lang w:val="en-US"/>
        </w:rPr>
        <w:t xml:space="preserve">From the </w:t>
      </w:r>
      <w:r w:rsidR="00A968A5" w:rsidRPr="007C29D2">
        <w:rPr>
          <w:rFonts w:eastAsiaTheme="minorEastAsia"/>
          <w:sz w:val="20"/>
          <w:lang w:val="en-US"/>
        </w:rPr>
        <w:t xml:space="preserve">above </w:t>
      </w:r>
      <w:r w:rsidRPr="007C29D2">
        <w:rPr>
          <w:rFonts w:eastAsiaTheme="minorEastAsia"/>
          <w:sz w:val="20"/>
          <w:lang w:val="en-US"/>
        </w:rPr>
        <w:t xml:space="preserve">agreement at </w:t>
      </w:r>
      <w:r w:rsidR="007A58B7" w:rsidRPr="007C29D2">
        <w:rPr>
          <w:rFonts w:eastAsiaTheme="minorEastAsia"/>
          <w:sz w:val="20"/>
          <w:lang w:val="en-US"/>
        </w:rPr>
        <w:t>RAN1#102-e meeting</w:t>
      </w:r>
      <w:r w:rsidR="00D92195" w:rsidRPr="00B414E8">
        <w:rPr>
          <w:rFonts w:eastAsiaTheme="minorEastAsia"/>
          <w:sz w:val="20"/>
          <w:lang w:val="en-US"/>
        </w:rPr>
        <w:t xml:space="preserve"> [2]</w:t>
      </w:r>
      <w:r w:rsidRPr="00B414E8">
        <w:rPr>
          <w:rFonts w:eastAsiaTheme="minorEastAsia"/>
          <w:sz w:val="20"/>
          <w:lang w:val="en-US"/>
        </w:rPr>
        <w:t>, the following cases are prioritized to discuss:</w:t>
      </w:r>
    </w:p>
    <w:p w14:paraId="4A6C656C" w14:textId="5D39A398" w:rsidR="00F234C4" w:rsidRPr="00B414E8"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1: LP HARQ-ACK vs. HP HARQ-ACK</w:t>
      </w:r>
    </w:p>
    <w:p w14:paraId="0E64A7BD" w14:textId="27B8B92F"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2: LP HARQ-ACK vs. HP SR</w:t>
      </w:r>
    </w:p>
    <w:p w14:paraId="243CE9F8" w14:textId="3871227D" w:rsidR="00F234C4" w:rsidRPr="007C29D2" w:rsidRDefault="00F234C4" w:rsidP="007527DD">
      <w:pPr>
        <w:pStyle w:val="afe"/>
        <w:numPr>
          <w:ilvl w:val="0"/>
          <w:numId w:val="11"/>
        </w:numPr>
        <w:spacing w:afterLines="50" w:after="120"/>
        <w:ind w:leftChars="0"/>
        <w:jc w:val="both"/>
        <w:rPr>
          <w:rFonts w:eastAsiaTheme="minorEastAsia"/>
          <w:sz w:val="20"/>
          <w:lang w:val="en-US"/>
        </w:rPr>
      </w:pPr>
      <w:r w:rsidRPr="007C29D2">
        <w:rPr>
          <w:rFonts w:eastAsiaTheme="minorEastAsia"/>
          <w:sz w:val="20"/>
          <w:lang w:val="en-US"/>
        </w:rPr>
        <w:t>Case 3: LP HARQ-ACK vs. HP HARQ-ACK vs. HP SR</w:t>
      </w:r>
    </w:p>
    <w:p w14:paraId="4FC2D55E" w14:textId="642D1742" w:rsidR="00F234C4" w:rsidRPr="007C29D2" w:rsidRDefault="00A47373" w:rsidP="00F234C4">
      <w:pPr>
        <w:spacing w:afterLines="50" w:after="120"/>
        <w:jc w:val="both"/>
        <w:rPr>
          <w:rFonts w:eastAsiaTheme="minorEastAsia"/>
          <w:sz w:val="20"/>
          <w:lang w:val="en-US"/>
        </w:rPr>
      </w:pPr>
      <w:r w:rsidRPr="007C29D2">
        <w:rPr>
          <w:rFonts w:eastAsiaTheme="minorEastAsia"/>
          <w:sz w:val="20"/>
          <w:lang w:val="en-US"/>
        </w:rPr>
        <w:t xml:space="preserve">The FFS points listed in the </w:t>
      </w:r>
      <w:r w:rsidR="008D7609" w:rsidRPr="007C29D2">
        <w:rPr>
          <w:rFonts w:eastAsiaTheme="minorEastAsia"/>
          <w:sz w:val="20"/>
          <w:lang w:val="en-US"/>
        </w:rPr>
        <w:t>agreement</w:t>
      </w:r>
      <w:r w:rsidRPr="007C29D2">
        <w:rPr>
          <w:rFonts w:eastAsiaTheme="minorEastAsia"/>
          <w:sz w:val="20"/>
          <w:lang w:val="en-US"/>
        </w:rPr>
        <w:t xml:space="preserve"> above should be discussed for each case. In the following, our views are presented for each case respectively.</w:t>
      </w:r>
    </w:p>
    <w:p w14:paraId="13B6727E" w14:textId="77777777" w:rsidR="00A47373" w:rsidRPr="007C29D2" w:rsidRDefault="00A47373" w:rsidP="00F234C4">
      <w:pPr>
        <w:spacing w:afterLines="50" w:after="120"/>
        <w:jc w:val="both"/>
        <w:rPr>
          <w:rFonts w:eastAsiaTheme="minorEastAsia"/>
          <w:sz w:val="20"/>
          <w:lang w:val="en-US"/>
        </w:rPr>
      </w:pPr>
    </w:p>
    <w:p w14:paraId="0B0382EC" w14:textId="77777777" w:rsidR="00F234C4" w:rsidRPr="004939B6" w:rsidRDefault="00F234C4" w:rsidP="009E2C85">
      <w:pPr>
        <w:pStyle w:val="3"/>
        <w:rPr>
          <w:rFonts w:ascii="Times New Roman" w:hAnsi="Times New Roman"/>
        </w:rPr>
      </w:pPr>
      <w:r w:rsidRPr="004939B6">
        <w:rPr>
          <w:rFonts w:ascii="Times New Roman" w:hAnsi="Times New Roman"/>
        </w:rPr>
        <w:t>Case 1: LP HARQ-ACK vs. HP HARQ-ACK</w:t>
      </w:r>
    </w:p>
    <w:p w14:paraId="6008C7EA" w14:textId="77777777" w:rsidR="00FB4F0E" w:rsidRPr="00636FDE" w:rsidRDefault="00FB4F0E" w:rsidP="007527DD">
      <w:pPr>
        <w:pStyle w:val="afe"/>
        <w:numPr>
          <w:ilvl w:val="0"/>
          <w:numId w:val="13"/>
        </w:numPr>
        <w:spacing w:afterLines="50" w:after="120"/>
        <w:ind w:leftChars="0" w:left="284" w:hanging="284"/>
        <w:jc w:val="both"/>
        <w:rPr>
          <w:rFonts w:eastAsiaTheme="minorEastAsia"/>
          <w:sz w:val="22"/>
          <w:lang w:val="en-US"/>
        </w:rPr>
      </w:pPr>
      <w:r w:rsidRPr="007C29D2">
        <w:rPr>
          <w:rFonts w:eastAsiaTheme="minorEastAsia"/>
          <w:sz w:val="22"/>
          <w:lang w:val="en-US"/>
        </w:rPr>
        <w:t xml:space="preserve">In case </w:t>
      </w:r>
      <w:r w:rsidRPr="00B414E8">
        <w:rPr>
          <w:rFonts w:eastAsiaTheme="minorEastAsia"/>
          <w:sz w:val="22"/>
          <w:lang w:val="en-US"/>
        </w:rPr>
        <w:t>the total number of LP and HP HARQ-ACK bits are more than 2 bits</w:t>
      </w:r>
    </w:p>
    <w:p w14:paraId="03F520CD" w14:textId="1CB5E820" w:rsidR="00A968A5" w:rsidRPr="007C29D2" w:rsidRDefault="00A968A5" w:rsidP="00A968A5">
      <w:pPr>
        <w:spacing w:afterLines="50" w:after="120"/>
        <w:jc w:val="both"/>
        <w:rPr>
          <w:rFonts w:eastAsiaTheme="minorEastAsia"/>
          <w:sz w:val="20"/>
          <w:lang w:val="en-US"/>
        </w:rPr>
      </w:pPr>
      <w:r w:rsidRPr="007C29D2">
        <w:rPr>
          <w:rFonts w:eastAsiaTheme="minorEastAsia"/>
          <w:sz w:val="20"/>
          <w:lang w:val="en-US"/>
        </w:rPr>
        <w:t xml:space="preserve">At </w:t>
      </w:r>
      <w:r w:rsidR="00EB0E09">
        <w:rPr>
          <w:rFonts w:eastAsiaTheme="minorEastAsia"/>
          <w:sz w:val="20"/>
          <w:lang w:val="en-US"/>
        </w:rPr>
        <w:t>RAN1 #10</w:t>
      </w:r>
      <w:r w:rsidR="00F55412">
        <w:rPr>
          <w:rFonts w:eastAsiaTheme="minorEastAsia"/>
          <w:sz w:val="20"/>
          <w:lang w:val="en-US"/>
        </w:rPr>
        <w:t>4bis</w:t>
      </w:r>
      <w:r w:rsidR="00EB0E09">
        <w:rPr>
          <w:rFonts w:eastAsiaTheme="minorEastAsia"/>
          <w:sz w:val="20"/>
          <w:lang w:val="en-US"/>
        </w:rPr>
        <w:t>-e</w:t>
      </w:r>
      <w:r w:rsidR="00E27342">
        <w:rPr>
          <w:rFonts w:eastAsiaTheme="minorEastAsia"/>
          <w:sz w:val="20"/>
          <w:lang w:val="en-US"/>
        </w:rPr>
        <w:t xml:space="preserve"> meeting</w:t>
      </w:r>
      <w:r w:rsidR="001823F3">
        <w:rPr>
          <w:rFonts w:eastAsiaTheme="minorEastAsia"/>
          <w:sz w:val="20"/>
          <w:lang w:val="en-US"/>
        </w:rPr>
        <w:t xml:space="preserve"> and #105-e meeting</w:t>
      </w:r>
      <w:r w:rsidRPr="007C29D2">
        <w:rPr>
          <w:rFonts w:eastAsiaTheme="minorEastAsia"/>
          <w:sz w:val="20"/>
          <w:lang w:val="en-US"/>
        </w:rPr>
        <w:t>, the following agreement</w:t>
      </w:r>
      <w:r w:rsidR="001823F3">
        <w:rPr>
          <w:rFonts w:eastAsiaTheme="minorEastAsia"/>
          <w:sz w:val="20"/>
          <w:lang w:val="en-US"/>
        </w:rPr>
        <w:t>s</w:t>
      </w:r>
      <w:r w:rsidRPr="007C29D2">
        <w:rPr>
          <w:rFonts w:eastAsiaTheme="minorEastAsia"/>
          <w:sz w:val="20"/>
          <w:lang w:val="en-US"/>
        </w:rPr>
        <w:t xml:space="preserve"> </w:t>
      </w:r>
      <w:r w:rsidR="001823F3">
        <w:rPr>
          <w:rFonts w:eastAsiaTheme="minorEastAsia"/>
          <w:sz w:val="20"/>
          <w:lang w:val="en-US"/>
        </w:rPr>
        <w:t>were</w:t>
      </w:r>
      <w:r w:rsidRPr="007C29D2">
        <w:rPr>
          <w:rFonts w:eastAsiaTheme="minorEastAsia"/>
          <w:sz w:val="20"/>
          <w:lang w:val="en-US"/>
        </w:rPr>
        <w:t xml:space="preserve"> achieved for Case </w:t>
      </w:r>
      <w:r w:rsidRPr="00D94DEC">
        <w:rPr>
          <w:rFonts w:eastAsiaTheme="minorEastAsia"/>
          <w:sz w:val="20"/>
          <w:lang w:val="en-US"/>
        </w:rPr>
        <w:t>1</w:t>
      </w:r>
      <w:r w:rsidR="00D92195" w:rsidRPr="00D94DEC">
        <w:rPr>
          <w:rFonts w:eastAsiaTheme="minorEastAsia"/>
          <w:sz w:val="20"/>
          <w:lang w:val="en-US"/>
        </w:rPr>
        <w:t xml:space="preserve"> [</w:t>
      </w:r>
      <w:r w:rsidR="00D94DEC" w:rsidRPr="00CE6E80">
        <w:rPr>
          <w:rFonts w:eastAsiaTheme="minorEastAsia"/>
          <w:sz w:val="20"/>
          <w:lang w:val="en-US"/>
        </w:rPr>
        <w:t>3</w:t>
      </w:r>
      <w:r w:rsidR="00D92195" w:rsidRPr="00D94DEC">
        <w:rPr>
          <w:rFonts w:eastAsiaTheme="minorEastAsia"/>
          <w:sz w:val="20"/>
          <w:lang w:val="en-US"/>
        </w:rPr>
        <w:t>]</w:t>
      </w:r>
      <w:r w:rsidR="00FC0417">
        <w:rPr>
          <w:rFonts w:eastAsiaTheme="minorEastAsia"/>
          <w:sz w:val="20"/>
          <w:lang w:val="en-US"/>
        </w:rPr>
        <w:t>[4]</w:t>
      </w:r>
      <w:r w:rsidRPr="00D94DEC">
        <w:rPr>
          <w:rFonts w:eastAsiaTheme="minorEastAsia"/>
          <w:sz w:val="20"/>
          <w:lang w:val="en-US"/>
        </w:rPr>
        <w:t>.</w:t>
      </w:r>
    </w:p>
    <w:tbl>
      <w:tblPr>
        <w:tblStyle w:val="afc"/>
        <w:tblW w:w="0" w:type="auto"/>
        <w:tblLook w:val="04A0" w:firstRow="1" w:lastRow="0" w:firstColumn="1" w:lastColumn="0" w:noHBand="0" w:noVBand="1"/>
      </w:tblPr>
      <w:tblGrid>
        <w:gridCol w:w="9962"/>
      </w:tblGrid>
      <w:tr w:rsidR="000F7D40" w:rsidRPr="00F55412" w14:paraId="7E66BC09" w14:textId="77777777" w:rsidTr="000F7D40">
        <w:tc>
          <w:tcPr>
            <w:tcW w:w="9962" w:type="dxa"/>
          </w:tcPr>
          <w:p w14:paraId="043EA793" w14:textId="77777777" w:rsidR="00F55412" w:rsidRPr="00F55412" w:rsidRDefault="00F55412" w:rsidP="00F55412">
            <w:pPr>
              <w:contextualSpacing/>
              <w:rPr>
                <w:rFonts w:eastAsia="Microsoft YaHei"/>
                <w:color w:val="000000"/>
                <w:sz w:val="20"/>
                <w:highlight w:val="green"/>
                <w:lang w:val="en-US"/>
              </w:rPr>
            </w:pPr>
            <w:r w:rsidRPr="00F55412">
              <w:rPr>
                <w:rFonts w:eastAsia="SimSun"/>
                <w:color w:val="000000"/>
                <w:sz w:val="20"/>
                <w:highlight w:val="green"/>
                <w:lang w:eastAsia="zh-CN"/>
              </w:rPr>
              <w:t>Agreements:</w:t>
            </w:r>
          </w:p>
          <w:p w14:paraId="72AF5923" w14:textId="77777777" w:rsidR="00F55412" w:rsidRPr="00F55412" w:rsidRDefault="00F55412" w:rsidP="00F55412">
            <w:pPr>
              <w:contextualSpacing/>
              <w:rPr>
                <w:rFonts w:eastAsia="Microsoft YaHei"/>
                <w:color w:val="000000"/>
                <w:sz w:val="20"/>
              </w:rPr>
            </w:pPr>
            <w:r w:rsidRPr="00F55412">
              <w:rPr>
                <w:rFonts w:eastAsia="Microsoft YaHei"/>
                <w:color w:val="000000"/>
                <w:sz w:val="20"/>
              </w:rPr>
              <w:t>For multiplexing a high-priority (HP) HARQ-ACK and a low-priority (LP) HARQ-ACK into a PUCCH in R17, when the total number of LP and HP HARQ-ACK bits is more than 2, support separate coding for the two HARQ-ACKs.</w:t>
            </w:r>
          </w:p>
          <w:p w14:paraId="4BFB9065" w14:textId="77777777" w:rsidR="00F55412" w:rsidRPr="00F55412" w:rsidRDefault="00F55412" w:rsidP="00F55412">
            <w:pPr>
              <w:numPr>
                <w:ilvl w:val="0"/>
                <w:numId w:val="34"/>
              </w:numPr>
              <w:spacing w:before="100" w:beforeAutospacing="1" w:after="100" w:afterAutospacing="1"/>
              <w:contextualSpacing/>
              <w:rPr>
                <w:rFonts w:eastAsia="Microsoft YaHei"/>
                <w:color w:val="000000"/>
                <w:sz w:val="20"/>
              </w:rPr>
            </w:pPr>
            <w:r w:rsidRPr="00F55412">
              <w:rPr>
                <w:rFonts w:eastAsia="Microsoft YaHei"/>
                <w:color w:val="000000"/>
                <w:sz w:val="20"/>
                <w:shd w:val="clear" w:color="auto" w:fill="FFFFFF"/>
              </w:rPr>
              <w:t>FFS for HP HARQ-ACK or LP HARQ-ACK of 1-2 bit(s).</w:t>
            </w:r>
          </w:p>
          <w:p w14:paraId="0CDF5620" w14:textId="77777777" w:rsidR="00F55412" w:rsidRPr="00F55412" w:rsidRDefault="00F55412" w:rsidP="00F55412">
            <w:pPr>
              <w:numPr>
                <w:ilvl w:val="0"/>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(working assumption) Drop CSI (including part 1 and part2, if exist) if CSI would multiplex on a PUCCH which has HP A/N.</w:t>
            </w:r>
          </w:p>
          <w:p w14:paraId="6EF7BE86" w14:textId="77777777" w:rsidR="00F55412"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HP A/N reuse the encoder, rate matching equation, and RE mapping rules in Rel-15 for A/N+CSI-1.</w:t>
            </w:r>
          </w:p>
          <w:p w14:paraId="715253D3" w14:textId="5F53CAC7" w:rsidR="000F7D40" w:rsidRPr="00F55412" w:rsidRDefault="00F55412" w:rsidP="00F55412">
            <w:pPr>
              <w:numPr>
                <w:ilvl w:val="1"/>
                <w:numId w:val="34"/>
              </w:numPr>
              <w:spacing w:before="100" w:beforeAutospacing="1" w:after="100" w:afterAutospacing="1"/>
              <w:contextualSpacing/>
              <w:rPr>
                <w:rFonts w:eastAsia="Microsoft YaHei"/>
                <w:sz w:val="20"/>
              </w:rPr>
            </w:pPr>
            <w:r w:rsidRPr="00F55412">
              <w:rPr>
                <w:rFonts w:eastAsia="Microsoft YaHei"/>
                <w:sz w:val="20"/>
                <w:shd w:val="clear" w:color="auto" w:fill="FFFFFF"/>
              </w:rPr>
              <w:t>FFS Strive to let LP A/N reuse the encoder, rate matching equation, and mapping rules in Rel-15 for CSI-2.</w:t>
            </w:r>
          </w:p>
        </w:tc>
      </w:tr>
    </w:tbl>
    <w:p w14:paraId="23304213" w14:textId="03561738" w:rsidR="000F7D40" w:rsidRDefault="000F7D40" w:rsidP="00096DBA">
      <w:pPr>
        <w:spacing w:afterLines="50" w:after="120"/>
        <w:jc w:val="both"/>
        <w:rPr>
          <w:rFonts w:eastAsiaTheme="minorEastAsia"/>
          <w:sz w:val="20"/>
        </w:rPr>
      </w:pPr>
    </w:p>
    <w:tbl>
      <w:tblPr>
        <w:tblStyle w:val="afc"/>
        <w:tblW w:w="0" w:type="auto"/>
        <w:tblLook w:val="04A0" w:firstRow="1" w:lastRow="0" w:firstColumn="1" w:lastColumn="0" w:noHBand="0" w:noVBand="1"/>
      </w:tblPr>
      <w:tblGrid>
        <w:gridCol w:w="9962"/>
      </w:tblGrid>
      <w:tr w:rsidR="006365AF" w:rsidRPr="006365AF" w14:paraId="719E541E" w14:textId="77777777" w:rsidTr="00714929">
        <w:tc>
          <w:tcPr>
            <w:tcW w:w="9962" w:type="dxa"/>
          </w:tcPr>
          <w:p w14:paraId="4A67C636" w14:textId="77777777" w:rsidR="006365AF" w:rsidRPr="006365AF" w:rsidRDefault="006365AF" w:rsidP="00714929">
            <w:pPr>
              <w:spacing w:after="0" w:line="254" w:lineRule="auto"/>
              <w:contextualSpacing/>
              <w:rPr>
                <w:rFonts w:eastAsia="Microsoft YaHei"/>
                <w:color w:val="000000"/>
                <w:sz w:val="20"/>
                <w:highlight w:val="green"/>
                <w:lang w:val="en-US"/>
              </w:rPr>
            </w:pPr>
            <w:r w:rsidRPr="006365AF">
              <w:rPr>
                <w:rFonts w:eastAsia="SimSun"/>
                <w:color w:val="000000"/>
                <w:sz w:val="20"/>
                <w:highlight w:val="green"/>
                <w:lang w:eastAsia="zh-CN"/>
              </w:rPr>
              <w:t>Agreement:</w:t>
            </w:r>
          </w:p>
          <w:p w14:paraId="0A2BD485" w14:textId="77777777" w:rsidR="006365AF" w:rsidRPr="006365AF" w:rsidRDefault="006365AF" w:rsidP="00714929">
            <w:pPr>
              <w:spacing w:after="0" w:line="254" w:lineRule="auto"/>
              <w:contextualSpacing/>
              <w:rPr>
                <w:rFonts w:eastAsia="Microsoft YaHei"/>
                <w:color w:val="000000"/>
                <w:sz w:val="20"/>
              </w:rPr>
            </w:pPr>
            <w:r w:rsidRPr="006365AF">
              <w:rPr>
                <w:rFonts w:eastAsia="Microsoft YaHei"/>
                <w:color w:val="000000"/>
                <w:sz w:val="20"/>
              </w:rPr>
              <w:t xml:space="preserve">For multiplexing a high-priority (HP) HARQ-ACK and a low-priority (LP) HARQ-ACK into a PUCCH in R17, when the total number of LP and HP HARQ-ACK bits is more than 2, </w:t>
            </w:r>
          </w:p>
          <w:p w14:paraId="4E84B00F"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For HP HARQ-ACK or LP HARQ-ACK of 1-2 bit(s), support separate coding. Down-select from the two options:</w:t>
            </w:r>
          </w:p>
          <w:p w14:paraId="5362FCB3"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rPr>
              <w:t>Option 1: Reuse R15 TS 38.212 Clause 5.3.3.1 for 1-bit. Reuse R15 TS 38.212 Clause 5.3.3.2 for 2-bit.</w:t>
            </w:r>
          </w:p>
          <w:p w14:paraId="17854349" w14:textId="77777777" w:rsidR="006365AF" w:rsidRPr="006365AF" w:rsidRDefault="006365AF" w:rsidP="006365AF">
            <w:pPr>
              <w:numPr>
                <w:ilvl w:val="1"/>
                <w:numId w:val="37"/>
              </w:numPr>
              <w:spacing w:after="0" w:line="254" w:lineRule="auto"/>
              <w:contextualSpacing/>
              <w:rPr>
                <w:rFonts w:eastAsia="Microsoft YaHei"/>
                <w:color w:val="000000"/>
                <w:sz w:val="20"/>
              </w:rPr>
            </w:pPr>
            <w:r w:rsidRPr="006365AF">
              <w:rPr>
                <w:rFonts w:eastAsia="Microsoft YaHei"/>
                <w:color w:val="000000"/>
                <w:sz w:val="20"/>
                <w:lang w:eastAsia="zh-CN"/>
              </w:rPr>
              <w:t xml:space="preserve">Option 2: </w:t>
            </w:r>
            <w:r w:rsidRPr="006365AF">
              <w:rPr>
                <w:rFonts w:eastAsia="Microsoft YaHei"/>
                <w:color w:val="000000"/>
                <w:sz w:val="20"/>
              </w:rPr>
              <w:t>Reuse R15 TS 38.212 Clause 5.3.3.3</w:t>
            </w:r>
            <w:r w:rsidRPr="006365AF">
              <w:rPr>
                <w:rFonts w:eastAsia="SimSun"/>
                <w:color w:val="000000"/>
                <w:sz w:val="20"/>
                <w:lang w:eastAsia="zh-CN"/>
              </w:rPr>
              <w:t>, i.e., padding to 3 bits and using RM coding.</w:t>
            </w:r>
          </w:p>
          <w:p w14:paraId="6E72FC57"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rPr>
              <w:t xml:space="preserve">For HP HARQ-ACK or LP HARQ-ACK &gt;2 bit(s), HP HARQ-ACK and LP HARQ-ACK are separately encoded according to R15 TS 38.212 Clause 5.3.3.3 </w:t>
            </w:r>
            <w:r w:rsidRPr="006365AF">
              <w:rPr>
                <w:rFonts w:eastAsia="Microsoft YaHei"/>
                <w:color w:val="FF0000"/>
                <w:sz w:val="20"/>
              </w:rPr>
              <w:t>or Clause 5.3.1</w:t>
            </w:r>
            <w:r w:rsidRPr="006365AF">
              <w:rPr>
                <w:rFonts w:eastAsia="Microsoft YaHei"/>
                <w:color w:val="000000"/>
                <w:sz w:val="20"/>
              </w:rPr>
              <w:t>.</w:t>
            </w:r>
          </w:p>
          <w:p w14:paraId="4C4797FB" w14:textId="77777777" w:rsidR="006365AF" w:rsidRPr="006365AF" w:rsidRDefault="006365AF" w:rsidP="006365AF">
            <w:pPr>
              <w:numPr>
                <w:ilvl w:val="0"/>
                <w:numId w:val="37"/>
              </w:numPr>
              <w:spacing w:after="0" w:line="254" w:lineRule="auto"/>
              <w:contextualSpacing/>
              <w:rPr>
                <w:rFonts w:eastAsia="Microsoft YaHei"/>
                <w:color w:val="000000"/>
                <w:sz w:val="20"/>
              </w:rPr>
            </w:pPr>
            <w:r w:rsidRPr="006365AF">
              <w:rPr>
                <w:rFonts w:eastAsia="Microsoft YaHei"/>
                <w:color w:val="000000"/>
                <w:sz w:val="20"/>
                <w:lang w:eastAsia="zh-CN"/>
              </w:rPr>
              <w:t>FFS</w:t>
            </w:r>
            <w:r w:rsidRPr="006365AF">
              <w:rPr>
                <w:rFonts w:eastAsia="Microsoft YaHei"/>
                <w:color w:val="000000"/>
                <w:sz w:val="20"/>
              </w:rPr>
              <w:t xml:space="preserve"> rate matching equation and </w:t>
            </w:r>
            <w:r w:rsidRPr="006365AF">
              <w:rPr>
                <w:rFonts w:eastAsia="Microsoft YaHei"/>
                <w:color w:val="000000"/>
                <w:sz w:val="20"/>
                <w:lang w:eastAsia="zh-CN"/>
              </w:rPr>
              <w:t>RE</w:t>
            </w:r>
            <w:r w:rsidRPr="006365AF">
              <w:rPr>
                <w:rFonts w:eastAsia="Microsoft YaHei"/>
                <w:color w:val="000000"/>
                <w:sz w:val="20"/>
              </w:rPr>
              <w:t xml:space="preserve"> mapping rules</w:t>
            </w:r>
            <w:r w:rsidRPr="006365AF">
              <w:rPr>
                <w:rFonts w:eastAsia="SimSun"/>
                <w:color w:val="FF0000"/>
                <w:sz w:val="20"/>
                <w:lang w:eastAsia="zh-CN"/>
              </w:rPr>
              <w:t xml:space="preserve"> for PF2/3/4</w:t>
            </w:r>
            <w:r w:rsidRPr="006365AF">
              <w:rPr>
                <w:rFonts w:eastAsia="Microsoft YaHei"/>
                <w:color w:val="000000"/>
                <w:sz w:val="20"/>
              </w:rPr>
              <w:t>. Rel-15 is baseline</w:t>
            </w:r>
            <w:r w:rsidRPr="006365AF">
              <w:rPr>
                <w:rFonts w:eastAsia="Microsoft YaHei"/>
                <w:color w:val="FF0000"/>
                <w:sz w:val="20"/>
              </w:rPr>
              <w:t xml:space="preserve"> if available</w:t>
            </w:r>
            <w:r w:rsidRPr="006365AF">
              <w:rPr>
                <w:rFonts w:eastAsia="Microsoft YaHei"/>
                <w:color w:val="000000"/>
                <w:sz w:val="20"/>
              </w:rPr>
              <w:t>.</w:t>
            </w:r>
          </w:p>
        </w:tc>
      </w:tr>
    </w:tbl>
    <w:p w14:paraId="18C55EAB" w14:textId="40D4A9E4" w:rsidR="006365AF" w:rsidRDefault="006365AF" w:rsidP="00096DBA">
      <w:pPr>
        <w:spacing w:afterLines="50" w:after="120"/>
        <w:jc w:val="both"/>
        <w:rPr>
          <w:rFonts w:eastAsiaTheme="minorEastAsia"/>
          <w:sz w:val="20"/>
        </w:rPr>
      </w:pPr>
    </w:p>
    <w:p w14:paraId="32C0313E" w14:textId="71935A3C" w:rsidR="006365AF" w:rsidRDefault="006365AF" w:rsidP="00096DBA">
      <w:pPr>
        <w:spacing w:afterLines="50" w:after="120"/>
        <w:jc w:val="both"/>
        <w:rPr>
          <w:rFonts w:eastAsiaTheme="minorEastAsia"/>
          <w:sz w:val="20"/>
        </w:rPr>
      </w:pPr>
      <w:r>
        <w:rPr>
          <w:rFonts w:eastAsiaTheme="minorEastAsia"/>
          <w:sz w:val="20"/>
        </w:rPr>
        <w:t>Fo</w:t>
      </w:r>
      <w:r>
        <w:rPr>
          <w:rFonts w:eastAsiaTheme="minorEastAsia"/>
          <w:sz w:val="20"/>
        </w:rPr>
        <w:t>llowing points need to be discussed for the case where the total number of LP and HP HARQ-ACK bits are more than 2 bits; 1) whether CSI including part 1 and part 2 is dropped</w:t>
      </w:r>
      <w:r w:rsidR="001823F3">
        <w:rPr>
          <w:rFonts w:eastAsiaTheme="minorEastAsia"/>
          <w:sz w:val="20"/>
        </w:rPr>
        <w:t xml:space="preserve"> or not</w:t>
      </w:r>
      <w:r>
        <w:rPr>
          <w:rFonts w:eastAsiaTheme="minorEastAsia"/>
          <w:sz w:val="20"/>
        </w:rPr>
        <w:t>, 2) c</w:t>
      </w:r>
      <w:r>
        <w:rPr>
          <w:rFonts w:eastAsiaTheme="minorEastAsia" w:hint="eastAsia"/>
          <w:sz w:val="20"/>
        </w:rPr>
        <w:t xml:space="preserve">oding method, </w:t>
      </w:r>
      <w:r w:rsidR="00105F21">
        <w:rPr>
          <w:rFonts w:eastAsiaTheme="minorEastAsia"/>
          <w:sz w:val="20"/>
        </w:rPr>
        <w:t xml:space="preserve">3) </w:t>
      </w:r>
      <w:r w:rsidR="00105F21" w:rsidRPr="00105F21">
        <w:rPr>
          <w:rFonts w:eastAsiaTheme="minorEastAsia"/>
          <w:sz w:val="20"/>
        </w:rPr>
        <w:t>ambiguity on LP HARQ-ACK existence or LP HARQ-ACK type-2 codebook size due to DCI mis</w:t>
      </w:r>
      <w:r w:rsidR="00105F21">
        <w:rPr>
          <w:rFonts w:eastAsiaTheme="minorEastAsia"/>
          <w:sz w:val="20"/>
        </w:rPr>
        <w:t>s</w:t>
      </w:r>
      <w:r w:rsidR="00105F21" w:rsidRPr="00105F21">
        <w:rPr>
          <w:rFonts w:eastAsiaTheme="minorEastAsia"/>
          <w:sz w:val="20"/>
        </w:rPr>
        <w:t>-detection</w:t>
      </w:r>
      <w:r w:rsidR="00105F21">
        <w:rPr>
          <w:rFonts w:eastAsiaTheme="minorEastAsia" w:hint="eastAsia"/>
          <w:sz w:val="20"/>
        </w:rPr>
        <w:t xml:space="preserve">, </w:t>
      </w:r>
      <w:r>
        <w:rPr>
          <w:rFonts w:eastAsiaTheme="minorEastAsia" w:hint="eastAsia"/>
          <w:sz w:val="20"/>
        </w:rPr>
        <w:t>and</w:t>
      </w:r>
      <w:r>
        <w:rPr>
          <w:rFonts w:eastAsiaTheme="minorEastAsia"/>
          <w:sz w:val="20"/>
        </w:rPr>
        <w:t xml:space="preserve"> </w:t>
      </w:r>
      <w:r w:rsidR="005D103B">
        <w:rPr>
          <w:rFonts w:eastAsiaTheme="minorEastAsia"/>
          <w:sz w:val="20"/>
        </w:rPr>
        <w:t>4</w:t>
      </w:r>
      <w:r>
        <w:rPr>
          <w:rFonts w:eastAsiaTheme="minorEastAsia"/>
          <w:sz w:val="20"/>
        </w:rPr>
        <w:t>)</w:t>
      </w:r>
      <w:r>
        <w:rPr>
          <w:rFonts w:eastAsiaTheme="minorEastAsia" w:hint="eastAsia"/>
          <w:sz w:val="20"/>
        </w:rPr>
        <w:t xml:space="preserve"> </w:t>
      </w:r>
      <w:r w:rsidR="009D318A">
        <w:rPr>
          <w:rFonts w:eastAsiaTheme="minorEastAsia"/>
          <w:sz w:val="20"/>
        </w:rPr>
        <w:t>support of PF</w:t>
      </w:r>
      <w:r w:rsidR="00462979">
        <w:rPr>
          <w:rFonts w:eastAsiaTheme="minorEastAsia"/>
          <w:sz w:val="20"/>
        </w:rPr>
        <w:t>2</w:t>
      </w:r>
      <w:r>
        <w:rPr>
          <w:rFonts w:eastAsiaTheme="minorEastAsia"/>
          <w:sz w:val="20"/>
        </w:rPr>
        <w:t>.</w:t>
      </w:r>
    </w:p>
    <w:p w14:paraId="30448BAE" w14:textId="77777777" w:rsidR="00F55412" w:rsidRDefault="00F55412" w:rsidP="00096DBA">
      <w:pPr>
        <w:spacing w:afterLines="50" w:after="120"/>
        <w:jc w:val="both"/>
        <w:rPr>
          <w:rFonts w:eastAsiaTheme="minorEastAsia"/>
          <w:sz w:val="20"/>
          <w:lang w:val="en-US"/>
        </w:rPr>
      </w:pPr>
    </w:p>
    <w:p w14:paraId="761E4797" w14:textId="056C379A" w:rsidR="006365AF" w:rsidRDefault="00F55412" w:rsidP="00F55412">
      <w:pPr>
        <w:spacing w:afterLines="50" w:after="120"/>
        <w:jc w:val="both"/>
        <w:rPr>
          <w:rFonts w:eastAsiaTheme="minorEastAsia"/>
          <w:sz w:val="20"/>
          <w:lang w:val="en-US"/>
        </w:rPr>
      </w:pPr>
      <w:r>
        <w:rPr>
          <w:rFonts w:eastAsiaTheme="minorEastAsia"/>
          <w:sz w:val="20"/>
          <w:lang w:val="en-US"/>
        </w:rPr>
        <w:t xml:space="preserve">Regarding the working assumption for CSI dropping, priority of CSI on PUCCH is always low priority in Rel-16 and reusing the encoder for CSI should be necessary for less implementation cost at UE. </w:t>
      </w:r>
      <w:r w:rsidR="006365AF">
        <w:rPr>
          <w:rFonts w:eastAsiaTheme="minorEastAsia"/>
          <w:sz w:val="20"/>
          <w:lang w:val="en-US"/>
        </w:rPr>
        <w:t xml:space="preserve">However, dropping of CSI part 1 </w:t>
      </w:r>
      <w:r w:rsidR="002C4301">
        <w:rPr>
          <w:rFonts w:eastAsiaTheme="minorEastAsia"/>
          <w:sz w:val="20"/>
          <w:lang w:val="en-US"/>
        </w:rPr>
        <w:t>is not desired since CSI</w:t>
      </w:r>
      <w:r w:rsidR="001462A1">
        <w:rPr>
          <w:rFonts w:eastAsiaTheme="minorEastAsia"/>
          <w:sz w:val="20"/>
          <w:lang w:val="en-US"/>
        </w:rPr>
        <w:t xml:space="preserve"> part </w:t>
      </w:r>
      <w:r w:rsidR="002C4301">
        <w:rPr>
          <w:rFonts w:eastAsiaTheme="minorEastAsia"/>
          <w:sz w:val="20"/>
          <w:lang w:val="en-US"/>
        </w:rPr>
        <w:t>1 is important for scheduling</w:t>
      </w:r>
      <w:r w:rsidR="001462A1">
        <w:rPr>
          <w:rFonts w:eastAsiaTheme="minorEastAsia"/>
          <w:sz w:val="20"/>
          <w:lang w:val="en-US"/>
        </w:rPr>
        <w:t>, i.e. link adaptation</w:t>
      </w:r>
      <w:r w:rsidR="00E35A99">
        <w:rPr>
          <w:rFonts w:eastAsiaTheme="minorEastAsia"/>
          <w:sz w:val="20"/>
          <w:lang w:val="en-US"/>
        </w:rPr>
        <w:t>. I</w:t>
      </w:r>
      <w:r w:rsidR="006365AF">
        <w:rPr>
          <w:rFonts w:eastAsiaTheme="minorEastAsia"/>
          <w:sz w:val="20"/>
          <w:lang w:val="en-US"/>
        </w:rPr>
        <w:t xml:space="preserve">t is possible to jointly encode </w:t>
      </w:r>
      <w:r w:rsidR="00E35A99">
        <w:rPr>
          <w:rFonts w:eastAsiaTheme="minorEastAsia"/>
          <w:sz w:val="20"/>
          <w:lang w:val="en-US"/>
        </w:rPr>
        <w:t xml:space="preserve">the LP </w:t>
      </w:r>
      <w:r w:rsidR="006365AF">
        <w:rPr>
          <w:rFonts w:eastAsiaTheme="minorEastAsia"/>
          <w:sz w:val="20"/>
          <w:lang w:val="en-US"/>
        </w:rPr>
        <w:t xml:space="preserve">CSI part 1 with </w:t>
      </w:r>
      <w:r w:rsidR="00E35A99">
        <w:rPr>
          <w:rFonts w:eastAsiaTheme="minorEastAsia"/>
          <w:sz w:val="20"/>
          <w:lang w:val="en-US"/>
        </w:rPr>
        <w:t xml:space="preserve">LP </w:t>
      </w:r>
      <w:r w:rsidR="006365AF">
        <w:rPr>
          <w:rFonts w:eastAsiaTheme="minorEastAsia"/>
          <w:sz w:val="20"/>
          <w:lang w:val="en-US"/>
        </w:rPr>
        <w:t xml:space="preserve">HARQ-ACK </w:t>
      </w:r>
      <w:r w:rsidR="00E35A99">
        <w:rPr>
          <w:rFonts w:eastAsiaTheme="minorEastAsia"/>
          <w:sz w:val="20"/>
          <w:lang w:val="en-US"/>
        </w:rPr>
        <w:t>in the same encoder</w:t>
      </w:r>
      <w:r w:rsidR="006365AF">
        <w:rPr>
          <w:rFonts w:eastAsiaTheme="minorEastAsia"/>
          <w:sz w:val="20"/>
          <w:lang w:val="en-US"/>
        </w:rPr>
        <w:t xml:space="preserve">. </w:t>
      </w:r>
    </w:p>
    <w:p w14:paraId="239DAFFE" w14:textId="77777777" w:rsidR="00E52AD8" w:rsidRDefault="00E52AD8" w:rsidP="00F55412">
      <w:pPr>
        <w:spacing w:afterLines="50" w:after="120"/>
        <w:jc w:val="both"/>
        <w:rPr>
          <w:rFonts w:eastAsiaTheme="minorEastAsia"/>
          <w:sz w:val="20"/>
          <w:lang w:val="en-US"/>
        </w:rPr>
      </w:pPr>
    </w:p>
    <w:p w14:paraId="68963373" w14:textId="77777777" w:rsidR="006365AF" w:rsidRPr="007C29D2" w:rsidRDefault="006365AF" w:rsidP="006365AF">
      <w:pPr>
        <w:spacing w:afterLines="50" w:after="120"/>
        <w:jc w:val="both"/>
        <w:rPr>
          <w:rFonts w:eastAsiaTheme="minorEastAsia"/>
          <w:b/>
          <w:sz w:val="20"/>
          <w:u w:val="single"/>
        </w:rPr>
      </w:pPr>
      <w:r w:rsidRPr="007C29D2">
        <w:rPr>
          <w:rFonts w:eastAsiaTheme="minorEastAsia"/>
          <w:b/>
          <w:sz w:val="20"/>
          <w:u w:val="single"/>
        </w:rPr>
        <w:t>Proposal 1:</w:t>
      </w:r>
    </w:p>
    <w:p w14:paraId="6540B531" w14:textId="5811CAB2" w:rsidR="006365AF" w:rsidRPr="005B73D0" w:rsidRDefault="006365AF" w:rsidP="005B73D0">
      <w:pPr>
        <w:pStyle w:val="afe"/>
        <w:numPr>
          <w:ilvl w:val="0"/>
          <w:numId w:val="40"/>
        </w:numPr>
        <w:spacing w:afterLines="50" w:after="120"/>
        <w:ind w:leftChars="0"/>
        <w:jc w:val="both"/>
        <w:rPr>
          <w:rFonts w:eastAsiaTheme="minorEastAsia"/>
          <w:i/>
          <w:sz w:val="20"/>
          <w:lang w:val="en-US"/>
        </w:rPr>
      </w:pPr>
      <w:r w:rsidRPr="005B73D0">
        <w:rPr>
          <w:rFonts w:eastAsiaTheme="minorEastAsia"/>
          <w:i/>
          <w:sz w:val="20"/>
        </w:rPr>
        <w:t>CSI part 2 is dropped if CSI would</w:t>
      </w:r>
      <w:r w:rsidR="00E95BF9">
        <w:rPr>
          <w:rFonts w:eastAsiaTheme="minorEastAsia"/>
          <w:i/>
          <w:sz w:val="20"/>
        </w:rPr>
        <w:t xml:space="preserve"> be</w:t>
      </w:r>
      <w:r w:rsidRPr="005B73D0">
        <w:rPr>
          <w:rFonts w:eastAsiaTheme="minorEastAsia"/>
          <w:i/>
          <w:sz w:val="20"/>
        </w:rPr>
        <w:t xml:space="preserve"> multiplex</w:t>
      </w:r>
      <w:r w:rsidR="00E95BF9">
        <w:rPr>
          <w:rFonts w:eastAsiaTheme="minorEastAsia"/>
          <w:i/>
          <w:sz w:val="20"/>
        </w:rPr>
        <w:t>ed</w:t>
      </w:r>
      <w:r w:rsidRPr="005B73D0">
        <w:rPr>
          <w:rFonts w:eastAsiaTheme="minorEastAsia"/>
          <w:i/>
          <w:sz w:val="20"/>
        </w:rPr>
        <w:t xml:space="preserve"> on a PUCCH which has HARQ-ACK information in case the total number of LP and HP HARQ-ACK bits is more than 2</w:t>
      </w:r>
      <w:r w:rsidRPr="005B73D0">
        <w:rPr>
          <w:rFonts w:eastAsiaTheme="minorEastAsia"/>
          <w:i/>
          <w:sz w:val="20"/>
          <w:lang w:val="en-US"/>
        </w:rPr>
        <w:t>.</w:t>
      </w:r>
    </w:p>
    <w:p w14:paraId="61689970" w14:textId="77777777" w:rsidR="006365AF" w:rsidRPr="006365AF" w:rsidRDefault="006365AF" w:rsidP="00F55412">
      <w:pPr>
        <w:spacing w:afterLines="50" w:after="120"/>
        <w:jc w:val="both"/>
        <w:rPr>
          <w:rFonts w:eastAsiaTheme="minorEastAsia"/>
          <w:sz w:val="20"/>
          <w:lang w:val="en-US"/>
        </w:rPr>
      </w:pPr>
    </w:p>
    <w:p w14:paraId="09FC5C5B" w14:textId="17B6186D" w:rsidR="006365AF" w:rsidRPr="006365AF" w:rsidRDefault="006365AF" w:rsidP="006365AF">
      <w:pPr>
        <w:spacing w:afterLines="50" w:after="120"/>
        <w:jc w:val="both"/>
        <w:rPr>
          <w:rFonts w:eastAsiaTheme="minorEastAsia"/>
          <w:sz w:val="20"/>
        </w:rPr>
      </w:pPr>
      <w:r>
        <w:rPr>
          <w:rFonts w:eastAsiaTheme="minorEastAsia"/>
          <w:sz w:val="20"/>
        </w:rPr>
        <w:t>For</w:t>
      </w:r>
      <w:r>
        <w:rPr>
          <w:rFonts w:eastAsiaTheme="minorEastAsia" w:hint="eastAsia"/>
          <w:sz w:val="20"/>
        </w:rPr>
        <w:t xml:space="preserve"> the down-selection of the coding method, </w:t>
      </w:r>
      <w:r w:rsidR="00337D70">
        <w:rPr>
          <w:rFonts w:eastAsiaTheme="minorEastAsia"/>
          <w:sz w:val="20"/>
        </w:rPr>
        <w:t>the following proposal was made at RAN1#107-e</w:t>
      </w:r>
      <w:r w:rsidR="00B905CB">
        <w:rPr>
          <w:rFonts w:eastAsiaTheme="minorEastAsia"/>
          <w:sz w:val="20"/>
        </w:rPr>
        <w:t xml:space="preserve"> [5]</w:t>
      </w:r>
      <w:r w:rsidR="00337D70">
        <w:rPr>
          <w:rFonts w:eastAsiaTheme="minorEastAsia"/>
          <w:sz w:val="20"/>
        </w:rPr>
        <w:t xml:space="preserve">. </w:t>
      </w:r>
      <w:r w:rsidR="0050316D">
        <w:rPr>
          <w:rFonts w:eastAsiaTheme="minorEastAsia"/>
          <w:sz w:val="20"/>
        </w:rPr>
        <w:t>W</w:t>
      </w:r>
      <w:r>
        <w:rPr>
          <w:rFonts w:eastAsiaTheme="minorEastAsia" w:hint="eastAsia"/>
          <w:sz w:val="20"/>
        </w:rPr>
        <w:t>e</w:t>
      </w:r>
      <w:r w:rsidR="0050316D">
        <w:rPr>
          <w:rFonts w:eastAsiaTheme="minorEastAsia"/>
          <w:sz w:val="20"/>
        </w:rPr>
        <w:t xml:space="preserve"> prefer Option 1a and Option 1b </w:t>
      </w:r>
      <w:r>
        <w:rPr>
          <w:rFonts w:eastAsiaTheme="minorEastAsia" w:hint="eastAsia"/>
          <w:sz w:val="20"/>
        </w:rPr>
        <w:t xml:space="preserve">considering the </w:t>
      </w:r>
      <w:r>
        <w:rPr>
          <w:rFonts w:eastAsiaTheme="minorEastAsia"/>
          <w:sz w:val="20"/>
        </w:rPr>
        <w:t xml:space="preserve">potential </w:t>
      </w:r>
      <w:r>
        <w:rPr>
          <w:rFonts w:eastAsiaTheme="minorEastAsia" w:hint="eastAsia"/>
          <w:sz w:val="20"/>
        </w:rPr>
        <w:t>overhead of the padding in Option 2.</w:t>
      </w:r>
    </w:p>
    <w:p w14:paraId="316FB234" w14:textId="3149A11E" w:rsidR="006365AF" w:rsidRDefault="006365AF" w:rsidP="006365AF">
      <w:pPr>
        <w:spacing w:afterLines="50" w:after="120"/>
        <w:jc w:val="both"/>
        <w:rPr>
          <w:rFonts w:eastAsiaTheme="minorEastAsia"/>
          <w:sz w:val="20"/>
          <w:lang w:val="en-US"/>
        </w:rPr>
      </w:pPr>
    </w:p>
    <w:tbl>
      <w:tblPr>
        <w:tblStyle w:val="afc"/>
        <w:tblW w:w="0" w:type="auto"/>
        <w:tblLook w:val="04A0" w:firstRow="1" w:lastRow="0" w:firstColumn="1" w:lastColumn="0" w:noHBand="0" w:noVBand="1"/>
      </w:tblPr>
      <w:tblGrid>
        <w:gridCol w:w="9962"/>
      </w:tblGrid>
      <w:tr w:rsidR="00337D70" w:rsidRPr="00337D70" w14:paraId="0A15710C" w14:textId="77777777" w:rsidTr="00337D70">
        <w:tc>
          <w:tcPr>
            <w:tcW w:w="9962" w:type="dxa"/>
          </w:tcPr>
          <w:p w14:paraId="673C373D" w14:textId="77777777" w:rsidR="00337D70" w:rsidRPr="00961D54" w:rsidRDefault="00337D70" w:rsidP="00337D70">
            <w:pPr>
              <w:spacing w:after="0"/>
              <w:contextualSpacing/>
              <w:rPr>
                <w:rFonts w:eastAsia="SimSun"/>
                <w:sz w:val="20"/>
                <w:highlight w:val="lightGray"/>
                <w:lang w:eastAsia="zh-CN"/>
              </w:rPr>
            </w:pPr>
            <w:r w:rsidRPr="00961D54">
              <w:rPr>
                <w:rFonts w:eastAsia="SimSun"/>
                <w:sz w:val="20"/>
                <w:highlight w:val="lightGray"/>
                <w:lang w:eastAsia="zh-CN"/>
              </w:rPr>
              <w:t>Proposal 2.1b:</w:t>
            </w:r>
          </w:p>
          <w:p w14:paraId="0C201CD2" w14:textId="77777777" w:rsidR="00337D70" w:rsidRPr="00961D54" w:rsidRDefault="00337D70" w:rsidP="00337D70">
            <w:pPr>
              <w:tabs>
                <w:tab w:val="left" w:pos="720"/>
                <w:tab w:val="left" w:pos="1440"/>
              </w:tabs>
              <w:spacing w:after="0"/>
              <w:contextualSpacing/>
              <w:rPr>
                <w:rFonts w:eastAsia="Microsoft YaHei"/>
                <w:sz w:val="20"/>
              </w:rPr>
            </w:pPr>
            <w:r w:rsidRPr="00961D54">
              <w:rPr>
                <w:rFonts w:eastAsia="Microsoft YaHei"/>
                <w:sz w:val="20"/>
              </w:rPr>
              <w:t>For multiplexing a high-priority (HP) HARQ-ACK and a low-priority (LP) HARQ-ACK into a PUCCH in R17, when the total number of LP and HP HARQ-ACK bits is more than 2, for HP HARQ-ACK or LP HARQ-ACK of 1 bit, support separate coding and down-select from the following options:</w:t>
            </w:r>
          </w:p>
          <w:p w14:paraId="46FE48DB" w14:textId="77777777" w:rsidR="00337D70" w:rsidRPr="00961D54" w:rsidRDefault="00337D70" w:rsidP="00337D70">
            <w:pPr>
              <w:numPr>
                <w:ilvl w:val="0"/>
                <w:numId w:val="34"/>
              </w:numPr>
              <w:tabs>
                <w:tab w:val="left" w:pos="720"/>
                <w:tab w:val="left" w:pos="1440"/>
              </w:tabs>
              <w:spacing w:after="0"/>
              <w:contextualSpacing/>
              <w:rPr>
                <w:sz w:val="20"/>
              </w:rPr>
            </w:pPr>
            <w:r w:rsidRPr="00961D54">
              <w:rPr>
                <w:sz w:val="20"/>
              </w:rPr>
              <w:t>Option 1a: Introduce Table 5.3.3.1-1A to TS 38.212 Clause 5.3.3.1. Reuse the Rel-15 PUCCH scrambling.</w:t>
            </w:r>
          </w:p>
          <w:p w14:paraId="243DC59D" w14:textId="77777777" w:rsidR="00337D70" w:rsidRPr="00961D54" w:rsidRDefault="00337D70" w:rsidP="00337D70">
            <w:pPr>
              <w:keepNext/>
              <w:keepLines/>
              <w:spacing w:after="0"/>
              <w:contextualSpacing/>
              <w:jc w:val="center"/>
              <w:rPr>
                <w:rFonts w:ascii="Arial" w:eastAsia="SimSun" w:hAnsi="Arial" w:cs="Arial"/>
                <w:b/>
                <w:bCs/>
                <w:sz w:val="20"/>
              </w:rPr>
            </w:pPr>
            <w:r w:rsidRPr="00961D54">
              <w:rPr>
                <w:rFonts w:ascii="Arial" w:eastAsia="SimSun" w:hAnsi="Arial" w:cs="Arial"/>
                <w:b/>
                <w:sz w:val="20"/>
              </w:rPr>
              <w:t>Table</w:t>
            </w:r>
            <w:r w:rsidRPr="00961D54">
              <w:rPr>
                <w:rFonts w:ascii="Arial" w:eastAsia="SimSun" w:hAnsi="Arial" w:cs="Arial"/>
                <w:b/>
                <w:bCs/>
                <w:sz w:val="20"/>
              </w:rPr>
              <w:t xml:space="preserve"> 5.3.3.1-1</w:t>
            </w:r>
            <w:r w:rsidRPr="00961D54">
              <w:rPr>
                <w:rFonts w:ascii="Arial" w:eastAsia="SimSun" w:hAnsi="Arial" w:cs="Arial"/>
                <w:b/>
                <w:bCs/>
                <w:color w:val="FF0000"/>
                <w:sz w:val="20"/>
              </w:rPr>
              <w:t>A</w:t>
            </w:r>
            <w:r w:rsidRPr="00961D54">
              <w:rPr>
                <w:rFonts w:ascii="Arial" w:eastAsia="SimSun" w:hAnsi="Arial" w:cs="Arial"/>
                <w:b/>
                <w:bCs/>
                <w:sz w:val="20"/>
              </w:rPr>
              <w:t xml:space="preserve">: Encoding of 1-bit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3138"/>
            </w:tblGrid>
            <w:tr w:rsidR="00337D70" w:rsidRPr="00337D70" w14:paraId="7EC2675B" w14:textId="77777777" w:rsidTr="00340AA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70D2D985" w14:textId="7538D6FB" w:rsidR="00337D70" w:rsidRPr="00961D54" w:rsidRDefault="004A0982" w:rsidP="00337D70">
                  <w:pPr>
                    <w:keepNext/>
                    <w:keepLines/>
                    <w:contextualSpacing/>
                    <w:jc w:val="center"/>
                    <w:rPr>
                      <w:rFonts w:eastAsia="SimSun" w:cs="Arial"/>
                      <w:b/>
                      <w:i/>
                      <w:sz w:val="20"/>
                    </w:rPr>
                  </w:pPr>
                  <w:r w:rsidRPr="00021656">
                    <w:rPr>
                      <w:rFonts w:ascii="Arial" w:eastAsia="SimSun" w:hAnsi="Arial"/>
                      <w:b/>
                      <w:noProof/>
                      <w:position w:val="-12"/>
                      <w:sz w:val="20"/>
                    </w:rPr>
                    <w:object w:dxaOrig="300" w:dyaOrig="320" w14:anchorId="378CD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12.75pt;mso-width-percent:0;mso-height-percent:0;mso-width-percent:0;mso-height-percent:0" o:ole="">
                        <v:imagedata r:id="rId11" o:title=""/>
                      </v:shape>
                      <o:OLEObject Type="Embed" ProgID="Equation.3" ShapeID="_x0000_i1025" DrawAspect="Content" ObjectID="_1703402082" r:id="rId12"/>
                    </w:object>
                  </w:r>
                </w:p>
              </w:tc>
              <w:tc>
                <w:tcPr>
                  <w:tcW w:w="3138" w:type="dxa"/>
                  <w:tcBorders>
                    <w:top w:val="single" w:sz="4" w:space="0" w:color="auto"/>
                    <w:left w:val="single" w:sz="4" w:space="0" w:color="auto"/>
                    <w:bottom w:val="single" w:sz="4" w:space="0" w:color="auto"/>
                    <w:right w:val="single" w:sz="4" w:space="0" w:color="auto"/>
                  </w:tcBorders>
                  <w:vAlign w:val="center"/>
                  <w:hideMark/>
                </w:tcPr>
                <w:p w14:paraId="63EFBA13" w14:textId="77777777" w:rsidR="00337D70" w:rsidRPr="00961D54" w:rsidRDefault="00337D70" w:rsidP="00337D70">
                  <w:pPr>
                    <w:keepNext/>
                    <w:keepLines/>
                    <w:contextualSpacing/>
                    <w:jc w:val="center"/>
                    <w:rPr>
                      <w:rFonts w:ascii="Arial" w:eastAsia="SimSun" w:hAnsi="Arial" w:cs="Arial"/>
                      <w:b/>
                      <w:sz w:val="20"/>
                    </w:rPr>
                  </w:pPr>
                  <w:r w:rsidRPr="00961D54">
                    <w:rPr>
                      <w:rFonts w:ascii="Arial" w:eastAsia="SimSun" w:hAnsi="Arial" w:cs="Arial"/>
                      <w:b/>
                      <w:sz w:val="20"/>
                    </w:rPr>
                    <w:t xml:space="preserve">Encoded bits </w:t>
                  </w:r>
                  <w:r w:rsidRPr="00021656">
                    <w:rPr>
                      <w:rFonts w:ascii="Arial" w:eastAsia="SimSun" w:hAnsi="Arial"/>
                      <w:b/>
                      <w:noProof/>
                      <w:position w:val="-12"/>
                      <w:sz w:val="20"/>
                    </w:rPr>
                    <w:object w:dxaOrig="1310" w:dyaOrig="300" w14:anchorId="31A80B51">
                      <v:shape id="_x0000_i1026" type="#_x0000_t75" alt="" style="width:65.25pt;height:15.75pt;mso-width-percent:0;mso-height-percent:0;mso-width-percent:0;mso-height-percent:0" o:ole="">
                        <v:imagedata r:id="rId13" o:title=""/>
                      </v:shape>
                      <o:OLEObject Type="Embed" ProgID="Equation.3" ShapeID="_x0000_i1026" DrawAspect="Content" ObjectID="_1703402083" r:id="rId14"/>
                    </w:object>
                  </w:r>
                </w:p>
              </w:tc>
            </w:tr>
            <w:tr w:rsidR="00337D70" w:rsidRPr="00337D70" w14:paraId="19FFC0FF" w14:textId="77777777" w:rsidTr="00340AA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030402F3" w14:textId="77777777" w:rsidR="00337D70" w:rsidRPr="00961D54" w:rsidRDefault="00337D70" w:rsidP="00337D70">
                  <w:pPr>
                    <w:keepNext/>
                    <w:keepLines/>
                    <w:contextualSpacing/>
                    <w:jc w:val="center"/>
                    <w:rPr>
                      <w:rFonts w:ascii="Arial" w:eastAsia="SimSun" w:hAnsi="Arial" w:cs="Arial"/>
                      <w:b/>
                      <w:sz w:val="20"/>
                    </w:rPr>
                  </w:pPr>
                  <w:r w:rsidRPr="00961D54">
                    <w:rPr>
                      <w:rFonts w:ascii="Arial" w:eastAsia="SimSun" w:hAnsi="Arial" w:cs="Arial"/>
                      <w:b/>
                      <w:sz w:val="20"/>
                    </w:rPr>
                    <w:t>1</w:t>
                  </w:r>
                </w:p>
              </w:tc>
              <w:tc>
                <w:tcPr>
                  <w:tcW w:w="3138" w:type="dxa"/>
                  <w:tcBorders>
                    <w:top w:val="single" w:sz="4" w:space="0" w:color="auto"/>
                    <w:left w:val="single" w:sz="4" w:space="0" w:color="auto"/>
                    <w:bottom w:val="single" w:sz="4" w:space="0" w:color="auto"/>
                    <w:right w:val="single" w:sz="4" w:space="0" w:color="auto"/>
                  </w:tcBorders>
                  <w:vAlign w:val="center"/>
                  <w:hideMark/>
                </w:tcPr>
                <w:p w14:paraId="4BF1E58A" w14:textId="77777777" w:rsidR="00337D70" w:rsidRPr="00961D54" w:rsidRDefault="00337D70" w:rsidP="00337D70">
                  <w:pPr>
                    <w:keepNext/>
                    <w:keepLines/>
                    <w:contextualSpacing/>
                    <w:jc w:val="center"/>
                    <w:rPr>
                      <w:rFonts w:ascii="Arial" w:eastAsia="SimSun" w:hAnsi="Arial" w:cs="Arial"/>
                      <w:b/>
                      <w:sz w:val="20"/>
                    </w:rPr>
                  </w:pPr>
                  <w:r w:rsidRPr="00021656">
                    <w:rPr>
                      <w:rFonts w:ascii="Arial" w:eastAsia="SimSun" w:hAnsi="Arial"/>
                      <w:b/>
                      <w:noProof/>
                      <w:position w:val="-12"/>
                      <w:sz w:val="20"/>
                    </w:rPr>
                    <w:object w:dxaOrig="390" w:dyaOrig="320" w14:anchorId="16C6E497">
                      <v:shape id="_x0000_i1027" type="#_x0000_t75" alt="" style="width:19.5pt;height:18.75pt;mso-width-percent:0;mso-height-percent:0;mso-width-percent:0;mso-height-percent:0" o:ole="">
                        <v:imagedata r:id="rId15" o:title=""/>
                      </v:shape>
                      <o:OLEObject Type="Embed" ProgID="Equation.3" ShapeID="_x0000_i1027" DrawAspect="Content" ObjectID="_1703402084" r:id="rId16"/>
                    </w:object>
                  </w:r>
                </w:p>
              </w:tc>
            </w:tr>
            <w:tr w:rsidR="00337D70" w:rsidRPr="00337D70" w14:paraId="613FE297" w14:textId="77777777" w:rsidTr="00340AA3">
              <w:trPr>
                <w:cantSplit/>
                <w:jc w:val="center"/>
              </w:trPr>
              <w:tc>
                <w:tcPr>
                  <w:tcW w:w="1748" w:type="dxa"/>
                  <w:tcBorders>
                    <w:top w:val="single" w:sz="4" w:space="0" w:color="auto"/>
                    <w:left w:val="single" w:sz="4" w:space="0" w:color="auto"/>
                    <w:bottom w:val="single" w:sz="4" w:space="0" w:color="auto"/>
                    <w:right w:val="single" w:sz="4" w:space="0" w:color="auto"/>
                  </w:tcBorders>
                  <w:vAlign w:val="center"/>
                  <w:hideMark/>
                </w:tcPr>
                <w:p w14:paraId="039BA34C" w14:textId="77777777" w:rsidR="00337D70" w:rsidRPr="00961D54" w:rsidRDefault="00337D70" w:rsidP="00337D70">
                  <w:pPr>
                    <w:keepNext/>
                    <w:keepLines/>
                    <w:contextualSpacing/>
                    <w:jc w:val="center"/>
                    <w:rPr>
                      <w:rFonts w:ascii="Arial" w:eastAsia="SimSun" w:hAnsi="Arial" w:cs="Arial"/>
                      <w:sz w:val="20"/>
                    </w:rPr>
                  </w:pPr>
                  <w:r w:rsidRPr="00961D54">
                    <w:rPr>
                      <w:rFonts w:ascii="Arial" w:eastAsia="SimSun" w:hAnsi="Arial" w:cs="Arial"/>
                      <w:sz w:val="20"/>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04D457FB" w14:textId="77777777" w:rsidR="00337D70" w:rsidRPr="00961D54" w:rsidRDefault="00337D70" w:rsidP="00337D70">
                  <w:pPr>
                    <w:keepNext/>
                    <w:keepLines/>
                    <w:contextualSpacing/>
                    <w:jc w:val="center"/>
                    <w:rPr>
                      <w:rFonts w:ascii="Arial" w:eastAsia="SimSun" w:hAnsi="Arial" w:cs="Arial"/>
                      <w:sz w:val="20"/>
                    </w:rPr>
                  </w:pPr>
                  <m:oMathPara>
                    <m:oMath>
                      <m:r>
                        <w:rPr>
                          <w:rFonts w:ascii="Cambria Math" w:eastAsia="SimSun" w:hAnsi="Arial"/>
                          <w:sz w:val="20"/>
                          <w:highlight w:val="yellow"/>
                        </w:rPr>
                        <m:t>[</m:t>
                      </m:r>
                      <m:sSub>
                        <m:sSubPr>
                          <m:ctrlPr>
                            <w:rPr>
                              <w:rFonts w:ascii="Cambria Math" w:eastAsia="SimSun" w:hAnsi="Arial"/>
                              <w:i/>
                              <w:sz w:val="20"/>
                              <w:highlight w:val="yellow"/>
                            </w:rPr>
                          </m:ctrlPr>
                        </m:sSubPr>
                        <m:e>
                          <m:r>
                            <w:rPr>
                              <w:rFonts w:ascii="Cambria Math" w:eastAsia="SimSun" w:hAnsi="Arial"/>
                              <w:sz w:val="20"/>
                              <w:highlight w:val="yellow"/>
                            </w:rPr>
                            <m:t>c</m:t>
                          </m:r>
                        </m:e>
                        <m:sub>
                          <m:r>
                            <w:rPr>
                              <w:rFonts w:ascii="Cambria Math" w:eastAsia="SimSun" w:hAnsi="Arial"/>
                              <w:sz w:val="20"/>
                              <w:highlight w:val="yellow"/>
                            </w:rPr>
                            <m:t>0</m:t>
                          </m:r>
                        </m:sub>
                      </m:sSub>
                      <m:r>
                        <m:rPr>
                          <m:nor/>
                        </m:rPr>
                        <w:rPr>
                          <w:rFonts w:ascii="Cambria Math" w:eastAsia="SimSun" w:hAnsi="Arial"/>
                          <w:sz w:val="20"/>
                          <w:highlight w:val="yellow"/>
                        </w:rPr>
                        <m:t xml:space="preserve"> </m:t>
                      </m:r>
                      <m:sSub>
                        <m:sSubPr>
                          <m:ctrlPr>
                            <w:rPr>
                              <w:rFonts w:ascii="Cambria Math" w:eastAsia="SimSun" w:hAnsi="Arial"/>
                              <w:i/>
                              <w:color w:val="FF0000"/>
                              <w:sz w:val="20"/>
                              <w:highlight w:val="yellow"/>
                            </w:rPr>
                          </m:ctrlPr>
                        </m:sSubPr>
                        <m:e>
                          <m:r>
                            <w:rPr>
                              <w:rFonts w:ascii="Cambria Math" w:eastAsia="SimSun" w:hAnsi="Arial"/>
                              <w:color w:val="FF0000"/>
                              <w:sz w:val="20"/>
                              <w:highlight w:val="yellow"/>
                            </w:rPr>
                            <m:t>c</m:t>
                          </m:r>
                        </m:e>
                        <m:sub>
                          <m:r>
                            <w:rPr>
                              <w:rFonts w:ascii="Cambria Math" w:eastAsia="SimSun" w:hAnsi="Arial"/>
                              <w:color w:val="FF0000"/>
                              <w:sz w:val="20"/>
                              <w:highlight w:val="yellow"/>
                            </w:rPr>
                            <m:t>0</m:t>
                          </m:r>
                        </m:sub>
                      </m:sSub>
                      <m:r>
                        <m:rPr>
                          <m:sty m:val="p"/>
                        </m:rPr>
                        <w:rPr>
                          <w:rFonts w:ascii="Cambria Math" w:eastAsia="SimSun" w:hAnsi="Arial"/>
                          <w:sz w:val="20"/>
                          <w:highlight w:val="yellow"/>
                        </w:rPr>
                        <m:t>]</m:t>
                      </m:r>
                    </m:oMath>
                  </m:oMathPara>
                </w:p>
              </w:tc>
            </w:tr>
          </w:tbl>
          <w:p w14:paraId="6AE4B3B6" w14:textId="77777777" w:rsidR="00337D70" w:rsidRPr="00961D54" w:rsidRDefault="00337D70" w:rsidP="00337D70">
            <w:pPr>
              <w:numPr>
                <w:ilvl w:val="0"/>
                <w:numId w:val="34"/>
              </w:numPr>
              <w:tabs>
                <w:tab w:val="left" w:pos="720"/>
                <w:tab w:val="left" w:pos="1440"/>
              </w:tabs>
              <w:spacing w:after="0"/>
              <w:contextualSpacing/>
              <w:rPr>
                <w:sz w:val="20"/>
              </w:rPr>
            </w:pPr>
            <w:r w:rsidRPr="00961D54">
              <w:rPr>
                <w:sz w:val="20"/>
                <w:lang w:val="fr-CA"/>
              </w:rPr>
              <w:t xml:space="preserve">Option 1b: Reuse Rel-15 TS 38.212 Clause 5.3.3.1. </w:t>
            </w:r>
            <w:r w:rsidRPr="00961D54">
              <w:rPr>
                <w:sz w:val="20"/>
              </w:rPr>
              <w:t>Apply the Rel-15 PUSCH scrambling.</w:t>
            </w:r>
          </w:p>
          <w:p w14:paraId="1425D2D2" w14:textId="379C996A" w:rsidR="00337D70" w:rsidRPr="00961D54" w:rsidRDefault="00337D70" w:rsidP="00961D54">
            <w:pPr>
              <w:numPr>
                <w:ilvl w:val="0"/>
                <w:numId w:val="34"/>
              </w:numPr>
              <w:tabs>
                <w:tab w:val="left" w:pos="720"/>
                <w:tab w:val="left" w:pos="1440"/>
              </w:tabs>
              <w:spacing w:after="0"/>
              <w:contextualSpacing/>
              <w:rPr>
                <w:sz w:val="20"/>
              </w:rPr>
            </w:pPr>
            <w:r w:rsidRPr="00961D54">
              <w:rPr>
                <w:sz w:val="20"/>
              </w:rPr>
              <w:t>Option 2: Reuse Rel-15 TS 38.212 Clause 5.3.3.3, i.e., padding to 3 bits and using RM coding.</w:t>
            </w:r>
          </w:p>
        </w:tc>
      </w:tr>
    </w:tbl>
    <w:p w14:paraId="575607CC" w14:textId="77777777" w:rsidR="00337D70" w:rsidRDefault="00337D70" w:rsidP="006365AF">
      <w:pPr>
        <w:spacing w:afterLines="50" w:after="120"/>
        <w:jc w:val="both"/>
        <w:rPr>
          <w:rFonts w:eastAsiaTheme="minorEastAsia"/>
          <w:sz w:val="20"/>
          <w:lang w:val="en-US"/>
        </w:rPr>
      </w:pPr>
    </w:p>
    <w:p w14:paraId="25142FA3" w14:textId="21267246" w:rsidR="006365AF" w:rsidRPr="007C29D2" w:rsidRDefault="006365AF" w:rsidP="006365AF">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12744347" w14:textId="3B633366" w:rsidR="006365AF" w:rsidRPr="005B73D0" w:rsidRDefault="006365AF" w:rsidP="005B73D0">
      <w:pPr>
        <w:pStyle w:val="afe"/>
        <w:numPr>
          <w:ilvl w:val="0"/>
          <w:numId w:val="42"/>
        </w:numPr>
        <w:spacing w:afterLines="50" w:after="120"/>
        <w:ind w:leftChars="0"/>
        <w:jc w:val="both"/>
        <w:rPr>
          <w:rFonts w:eastAsiaTheme="minorEastAsia"/>
          <w:i/>
          <w:sz w:val="20"/>
          <w:lang w:val="en-US"/>
        </w:rPr>
      </w:pPr>
      <w:r w:rsidRPr="005B73D0">
        <w:rPr>
          <w:rFonts w:eastAsiaTheme="minorEastAsia"/>
          <w:i/>
          <w:sz w:val="20"/>
        </w:rPr>
        <w:t>Option 1</w:t>
      </w:r>
      <w:r w:rsidR="0050316D">
        <w:rPr>
          <w:rFonts w:eastAsiaTheme="minorEastAsia"/>
          <w:i/>
          <w:sz w:val="20"/>
        </w:rPr>
        <w:t>a and Option 1b</w:t>
      </w:r>
      <w:r w:rsidRPr="005B73D0">
        <w:rPr>
          <w:rFonts w:eastAsiaTheme="minorEastAsia"/>
          <w:i/>
          <w:sz w:val="20"/>
        </w:rPr>
        <w:t xml:space="preserve"> </w:t>
      </w:r>
      <w:r w:rsidR="0050316D">
        <w:rPr>
          <w:rFonts w:eastAsiaTheme="minorEastAsia"/>
          <w:i/>
          <w:sz w:val="20"/>
        </w:rPr>
        <w:t>are</w:t>
      </w:r>
      <w:r w:rsidR="0050316D" w:rsidRPr="005B73D0">
        <w:rPr>
          <w:rFonts w:eastAsiaTheme="minorEastAsia"/>
          <w:i/>
          <w:sz w:val="20"/>
        </w:rPr>
        <w:t xml:space="preserve"> </w:t>
      </w:r>
      <w:r w:rsidRPr="005B73D0">
        <w:rPr>
          <w:rFonts w:eastAsiaTheme="minorEastAsia"/>
          <w:i/>
          <w:sz w:val="20"/>
        </w:rPr>
        <w:t>preferable considering the potential overhead of padding for the separate coding method of 1-2 HARQ-ACK bit(s).</w:t>
      </w:r>
    </w:p>
    <w:p w14:paraId="1A01ADE5" w14:textId="77777777" w:rsidR="0050316D" w:rsidRPr="00961D54" w:rsidRDefault="0050316D" w:rsidP="005B73D0">
      <w:pPr>
        <w:pStyle w:val="afe"/>
        <w:numPr>
          <w:ilvl w:val="1"/>
          <w:numId w:val="42"/>
        </w:numPr>
        <w:spacing w:afterLines="50" w:after="120"/>
        <w:ind w:leftChars="0"/>
        <w:jc w:val="both"/>
        <w:rPr>
          <w:rFonts w:eastAsiaTheme="minorEastAsia"/>
          <w:i/>
          <w:sz w:val="20"/>
          <w:lang w:val="en-US"/>
        </w:rPr>
      </w:pPr>
      <w:r w:rsidRPr="00961D54">
        <w:rPr>
          <w:i/>
          <w:sz w:val="20"/>
        </w:rPr>
        <w:t>Option 1a: Introduce Table 5.3.3.1-1A to TS 38.212 Clause 5.3.3.1. Reuse the Rel-15 PUCCH scrambling.</w:t>
      </w:r>
    </w:p>
    <w:p w14:paraId="4AA447A8" w14:textId="0D50B89B" w:rsidR="006365AF" w:rsidRPr="0050316D" w:rsidRDefault="0050316D" w:rsidP="005B73D0">
      <w:pPr>
        <w:pStyle w:val="afe"/>
        <w:numPr>
          <w:ilvl w:val="1"/>
          <w:numId w:val="42"/>
        </w:numPr>
        <w:spacing w:afterLines="50" w:after="120"/>
        <w:ind w:leftChars="0"/>
        <w:jc w:val="both"/>
        <w:rPr>
          <w:rFonts w:eastAsiaTheme="minorEastAsia"/>
          <w:i/>
          <w:sz w:val="20"/>
          <w:lang w:val="en-US"/>
        </w:rPr>
      </w:pPr>
      <w:r w:rsidRPr="00961D54">
        <w:rPr>
          <w:i/>
          <w:sz w:val="20"/>
          <w:lang w:val="fr-CA"/>
        </w:rPr>
        <w:t xml:space="preserve">Option 1b: Reuse Rel-15 TS 38.212 Clause 5.3.3.1. </w:t>
      </w:r>
      <w:r w:rsidRPr="00961D54">
        <w:rPr>
          <w:i/>
          <w:sz w:val="20"/>
        </w:rPr>
        <w:t>Apply the Rel-15 PUSCH scrambling</w:t>
      </w:r>
      <w:r w:rsidRPr="0050316D">
        <w:rPr>
          <w:rFonts w:eastAsiaTheme="minorEastAsia"/>
          <w:i/>
          <w:sz w:val="20"/>
          <w:lang w:val="en-US"/>
        </w:rPr>
        <w:t>.</w:t>
      </w:r>
    </w:p>
    <w:p w14:paraId="39F899F2" w14:textId="77777777" w:rsidR="00B705D2" w:rsidRDefault="00B705D2" w:rsidP="00B705D2">
      <w:pPr>
        <w:spacing w:afterLines="50" w:after="120"/>
        <w:jc w:val="both"/>
        <w:rPr>
          <w:rFonts w:eastAsia="SimSun"/>
          <w:sz w:val="20"/>
          <w:lang w:val="en-US" w:eastAsia="zh-CN"/>
        </w:rPr>
      </w:pPr>
    </w:p>
    <w:p w14:paraId="170D0C12" w14:textId="226A6D00" w:rsidR="00B705D2" w:rsidRDefault="00B705D2" w:rsidP="00B705D2">
      <w:pPr>
        <w:spacing w:afterLines="50" w:after="120"/>
        <w:jc w:val="both"/>
        <w:rPr>
          <w:rFonts w:eastAsia="Microsoft YaHei"/>
          <w:sz w:val="20"/>
          <w:lang w:eastAsia="zh-CN"/>
        </w:rPr>
      </w:pPr>
      <w:r>
        <w:rPr>
          <w:rFonts w:eastAsia="SimSun" w:hint="eastAsia"/>
          <w:sz w:val="20"/>
          <w:lang w:val="en-US" w:eastAsia="zh-CN"/>
        </w:rPr>
        <w:t>I</w:t>
      </w:r>
      <w:r>
        <w:rPr>
          <w:rFonts w:eastAsia="SimSun"/>
          <w:sz w:val="20"/>
          <w:lang w:val="en-US" w:eastAsia="zh-CN"/>
        </w:rPr>
        <w:t>n RAN1#10</w:t>
      </w:r>
      <w:r w:rsidR="006E758B">
        <w:rPr>
          <w:rFonts w:eastAsia="SimSun"/>
          <w:sz w:val="20"/>
          <w:lang w:val="en-US" w:eastAsia="zh-CN"/>
        </w:rPr>
        <w:t>7</w:t>
      </w:r>
      <w:r>
        <w:rPr>
          <w:rFonts w:eastAsia="SimSun"/>
          <w:sz w:val="20"/>
          <w:lang w:val="en-US" w:eastAsia="zh-CN"/>
        </w:rPr>
        <w:t>-e meeting, solutions for</w:t>
      </w:r>
      <w:r w:rsidRPr="00D93620">
        <w:rPr>
          <w:rFonts w:eastAsia="Microsoft YaHei"/>
          <w:sz w:val="20"/>
          <w:lang w:eastAsia="zh-CN"/>
        </w:rPr>
        <w:t xml:space="preserve"> </w:t>
      </w:r>
      <w:r w:rsidRPr="008956F9">
        <w:rPr>
          <w:rFonts w:eastAsia="Microsoft YaHei"/>
          <w:sz w:val="20"/>
          <w:lang w:eastAsia="zh-CN"/>
        </w:rPr>
        <w:t xml:space="preserve">the problem of </w:t>
      </w:r>
      <w:r w:rsidRPr="008956F9">
        <w:rPr>
          <w:rFonts w:eastAsia="Microsoft YaHei" w:hint="eastAsia"/>
          <w:sz w:val="20"/>
          <w:lang w:eastAsia="zh-CN"/>
        </w:rPr>
        <w:t>ambi</w:t>
      </w:r>
      <w:r w:rsidRPr="008956F9">
        <w:rPr>
          <w:rFonts w:eastAsia="Microsoft YaHei"/>
          <w:sz w:val="20"/>
          <w:lang w:eastAsia="zh-CN"/>
        </w:rPr>
        <w:t xml:space="preserve">guity on LP HARQ-ACK </w:t>
      </w:r>
      <w:r w:rsidR="006E758B">
        <w:rPr>
          <w:rFonts w:eastAsia="Microsoft YaHei"/>
          <w:sz w:val="20"/>
          <w:lang w:eastAsia="zh-CN"/>
        </w:rPr>
        <w:t xml:space="preserve">type-1 codebook </w:t>
      </w:r>
      <w:r w:rsidRPr="008956F9">
        <w:rPr>
          <w:rFonts w:eastAsia="Microsoft YaHei"/>
          <w:sz w:val="20"/>
          <w:lang w:eastAsia="zh-CN"/>
        </w:rPr>
        <w:t>existence or LP HARQ-ACK type-2 codebook size due to DCI mis</w:t>
      </w:r>
      <w:r w:rsidR="00190B08">
        <w:rPr>
          <w:rFonts w:eastAsia="Microsoft YaHei"/>
          <w:sz w:val="20"/>
          <w:lang w:eastAsia="zh-CN"/>
        </w:rPr>
        <w:t>s</w:t>
      </w:r>
      <w:r w:rsidRPr="008956F9">
        <w:rPr>
          <w:rFonts w:eastAsia="Microsoft YaHei"/>
          <w:sz w:val="20"/>
          <w:lang w:eastAsia="zh-CN"/>
        </w:rPr>
        <w:t>-detection</w:t>
      </w:r>
      <w:r>
        <w:rPr>
          <w:rFonts w:eastAsia="Microsoft YaHei"/>
          <w:sz w:val="20"/>
          <w:lang w:eastAsia="zh-CN"/>
        </w:rPr>
        <w:t xml:space="preserve"> was discussed </w:t>
      </w:r>
      <w:r w:rsidR="006E758B">
        <w:rPr>
          <w:rFonts w:eastAsia="Microsoft YaHei"/>
          <w:sz w:val="20"/>
          <w:lang w:eastAsia="zh-CN"/>
        </w:rPr>
        <w:t>and the following proposal was made with majority support</w:t>
      </w:r>
      <w:r>
        <w:rPr>
          <w:rFonts w:eastAsia="Microsoft YaHei"/>
          <w:sz w:val="20"/>
          <w:lang w:eastAsia="zh-CN"/>
        </w:rPr>
        <w:t>.</w:t>
      </w:r>
    </w:p>
    <w:p w14:paraId="426A63AC" w14:textId="77777777" w:rsidR="006E758B" w:rsidRDefault="006E758B" w:rsidP="005B73D0">
      <w:pPr>
        <w:pStyle w:val="af8"/>
        <w:rPr>
          <w:rFonts w:eastAsia="Microsoft YaHei"/>
          <w:lang w:eastAsia="zh-CN"/>
        </w:rPr>
      </w:pPr>
    </w:p>
    <w:tbl>
      <w:tblPr>
        <w:tblStyle w:val="afc"/>
        <w:tblW w:w="0" w:type="auto"/>
        <w:tblLook w:val="04A0" w:firstRow="1" w:lastRow="0" w:firstColumn="1" w:lastColumn="0" w:noHBand="0" w:noVBand="1"/>
      </w:tblPr>
      <w:tblGrid>
        <w:gridCol w:w="9962"/>
      </w:tblGrid>
      <w:tr w:rsidR="006E758B" w:rsidRPr="006E758B" w14:paraId="5149A9A2" w14:textId="77777777" w:rsidTr="006E758B">
        <w:tc>
          <w:tcPr>
            <w:tcW w:w="9962" w:type="dxa"/>
          </w:tcPr>
          <w:p w14:paraId="0B5C6CC1" w14:textId="77777777" w:rsidR="006E758B" w:rsidRPr="00961D54" w:rsidRDefault="006E758B" w:rsidP="00961D54">
            <w:pPr>
              <w:spacing w:after="0"/>
              <w:contextualSpacing/>
              <w:rPr>
                <w:rFonts w:eastAsia="SimSun"/>
                <w:sz w:val="20"/>
                <w:highlight w:val="yellow"/>
                <w:lang w:eastAsia="zh-CN"/>
              </w:rPr>
            </w:pPr>
            <w:r w:rsidRPr="00961D54">
              <w:rPr>
                <w:rFonts w:eastAsia="SimSun"/>
                <w:sz w:val="20"/>
                <w:highlight w:val="yellow"/>
                <w:lang w:eastAsia="zh-CN"/>
              </w:rPr>
              <w:t>Proposal 2.5:</w:t>
            </w:r>
          </w:p>
          <w:p w14:paraId="73C4E09B" w14:textId="77777777" w:rsidR="006E758B" w:rsidRPr="00961D54" w:rsidRDefault="006E758B" w:rsidP="00961D54">
            <w:pPr>
              <w:spacing w:after="0"/>
              <w:contextualSpacing/>
              <w:jc w:val="both"/>
              <w:rPr>
                <w:bCs/>
                <w:sz w:val="20"/>
              </w:rPr>
            </w:pPr>
            <w:r w:rsidRPr="00961D54">
              <w:rPr>
                <w:bCs/>
                <w:sz w:val="20"/>
              </w:rPr>
              <w:t xml:space="preserve">For the problem of ambiguity on LP HARQ-ACK </w:t>
            </w:r>
            <w:r w:rsidRPr="00961D54">
              <w:rPr>
                <w:bCs/>
                <w:color w:val="FF0000"/>
                <w:sz w:val="20"/>
              </w:rPr>
              <w:t>type-1 codebook</w:t>
            </w:r>
            <w:r w:rsidRPr="00961D54">
              <w:rPr>
                <w:bCs/>
                <w:sz w:val="20"/>
              </w:rPr>
              <w:t xml:space="preserve"> existence or LP HARQ-ACK type-2</w:t>
            </w:r>
            <w:r w:rsidRPr="00961D54">
              <w:rPr>
                <w:bCs/>
                <w:strike/>
                <w:color w:val="FF0000"/>
                <w:sz w:val="20"/>
              </w:rPr>
              <w:t>/type-1 codebook presence</w:t>
            </w:r>
            <w:r w:rsidRPr="00961D54">
              <w:rPr>
                <w:bCs/>
                <w:color w:val="FF0000"/>
                <w:sz w:val="20"/>
              </w:rPr>
              <w:t xml:space="preserve"> </w:t>
            </w:r>
            <w:r w:rsidRPr="00961D54">
              <w:rPr>
                <w:bCs/>
                <w:sz w:val="20"/>
              </w:rPr>
              <w:t>codebook size due to DCI mis-detection, focus on the Rel-17 study on the following approach:</w:t>
            </w:r>
          </w:p>
          <w:p w14:paraId="62E998DC" w14:textId="77777777" w:rsidR="006E758B" w:rsidRPr="00961D54" w:rsidRDefault="006E758B" w:rsidP="00961D54">
            <w:pPr>
              <w:pStyle w:val="afe"/>
              <w:numPr>
                <w:ilvl w:val="0"/>
                <w:numId w:val="38"/>
              </w:numPr>
              <w:spacing w:after="0" w:line="259" w:lineRule="auto"/>
              <w:ind w:leftChars="0"/>
              <w:contextualSpacing/>
              <w:rPr>
                <w:sz w:val="20"/>
              </w:rPr>
            </w:pPr>
            <w:r w:rsidRPr="00961D54">
              <w:rPr>
                <w:sz w:val="20"/>
              </w:rPr>
              <w:t>For multiplexing HP HARQ-ACK and LP HARQ-ACK in a PUCCH format 3</w:t>
            </w:r>
            <w:r w:rsidRPr="00961D54">
              <w:rPr>
                <w:rFonts w:ascii="SimSun" w:eastAsia="SimSun" w:hAnsi="SimSun" w:cs="SimSun"/>
                <w:sz w:val="20"/>
                <w:lang w:eastAsia="zh-CN"/>
              </w:rPr>
              <w:t>/4,</w:t>
            </w:r>
          </w:p>
          <w:p w14:paraId="369A282F" w14:textId="77777777" w:rsidR="006E758B" w:rsidRPr="00961D54" w:rsidRDefault="006E758B" w:rsidP="00961D54">
            <w:pPr>
              <w:pStyle w:val="afe"/>
              <w:numPr>
                <w:ilvl w:val="1"/>
                <w:numId w:val="38"/>
              </w:numPr>
              <w:spacing w:after="0" w:line="259" w:lineRule="auto"/>
              <w:ind w:leftChars="0"/>
              <w:contextualSpacing/>
              <w:rPr>
                <w:sz w:val="20"/>
              </w:rPr>
            </w:pPr>
            <w:r w:rsidRPr="00961D54">
              <w:rPr>
                <w:sz w:val="20"/>
              </w:rPr>
              <w:t>A T-DAI field in a DL DCI format associated with HP HARQ-ACK to indicate the T-DAI of LP HARQ-ACK.</w:t>
            </w:r>
          </w:p>
          <w:p w14:paraId="53045B01" w14:textId="77777777" w:rsidR="006E758B" w:rsidRPr="00961D54" w:rsidRDefault="006E758B" w:rsidP="00961D54">
            <w:pPr>
              <w:pStyle w:val="afe"/>
              <w:numPr>
                <w:ilvl w:val="1"/>
                <w:numId w:val="38"/>
              </w:numPr>
              <w:spacing w:after="0" w:line="259" w:lineRule="auto"/>
              <w:ind w:leftChars="0"/>
              <w:contextualSpacing/>
              <w:rPr>
                <w:color w:val="FF0000"/>
                <w:sz w:val="20"/>
              </w:rPr>
            </w:pPr>
            <w:r w:rsidRPr="00961D54">
              <w:rPr>
                <w:color w:val="FF0000"/>
                <w:sz w:val="20"/>
                <w:lang w:eastAsia="ko-KR"/>
              </w:rPr>
              <w:t>At most 2 bits are added to the DL DCI</w:t>
            </w:r>
            <w:r w:rsidRPr="00961D54">
              <w:rPr>
                <w:color w:val="FF0000"/>
                <w:sz w:val="20"/>
              </w:rPr>
              <w:t xml:space="preserve"> format associated with HP HARQ-ACK for the T-DAI of LP HARQ-ACK, compared to Rel-16.</w:t>
            </w:r>
          </w:p>
          <w:p w14:paraId="69241D96" w14:textId="77777777" w:rsidR="006E758B" w:rsidRPr="00961D54" w:rsidRDefault="006E758B" w:rsidP="00961D54">
            <w:pPr>
              <w:pStyle w:val="afe"/>
              <w:numPr>
                <w:ilvl w:val="1"/>
                <w:numId w:val="38"/>
              </w:numPr>
              <w:spacing w:after="0" w:line="259" w:lineRule="auto"/>
              <w:ind w:leftChars="0"/>
              <w:contextualSpacing/>
              <w:rPr>
                <w:sz w:val="20"/>
              </w:rPr>
            </w:pPr>
            <w:r w:rsidRPr="00961D54">
              <w:rPr>
                <w:rFonts w:eastAsiaTheme="minorEastAsia"/>
                <w:sz w:val="20"/>
                <w:lang w:eastAsia="zh-CN"/>
              </w:rPr>
              <w:t>FFS details.</w:t>
            </w:r>
          </w:p>
          <w:p w14:paraId="298FF6BC" w14:textId="77777777" w:rsidR="006E758B" w:rsidRPr="00961D54" w:rsidRDefault="006E758B" w:rsidP="00961D54">
            <w:pPr>
              <w:pStyle w:val="afe"/>
              <w:numPr>
                <w:ilvl w:val="0"/>
                <w:numId w:val="38"/>
              </w:numPr>
              <w:spacing w:after="0" w:line="259" w:lineRule="auto"/>
              <w:ind w:leftChars="0"/>
              <w:contextualSpacing/>
              <w:rPr>
                <w:sz w:val="20"/>
              </w:rPr>
            </w:pPr>
            <w:r w:rsidRPr="00961D54">
              <w:rPr>
                <w:sz w:val="20"/>
              </w:rPr>
              <w:t>For multiplexing a LP Type-2</w:t>
            </w:r>
            <w:r w:rsidRPr="00961D54">
              <w:rPr>
                <w:bCs/>
                <w:sz w:val="20"/>
              </w:rPr>
              <w:t>/Type-1</w:t>
            </w:r>
            <w:r w:rsidRPr="00961D54">
              <w:rPr>
                <w:sz w:val="20"/>
              </w:rPr>
              <w:t xml:space="preserve"> HARQ-ACK codebook in a HP PUSCH,</w:t>
            </w:r>
          </w:p>
          <w:p w14:paraId="12F94BB6" w14:textId="77777777" w:rsidR="006E758B" w:rsidRPr="00961D54" w:rsidRDefault="006E758B" w:rsidP="00961D54">
            <w:pPr>
              <w:pStyle w:val="afe"/>
              <w:numPr>
                <w:ilvl w:val="1"/>
                <w:numId w:val="38"/>
              </w:numPr>
              <w:spacing w:after="0" w:line="259" w:lineRule="auto"/>
              <w:ind w:leftChars="0"/>
              <w:contextualSpacing/>
              <w:rPr>
                <w:sz w:val="20"/>
              </w:rPr>
            </w:pPr>
            <w:r w:rsidRPr="00961D54">
              <w:rPr>
                <w:sz w:val="20"/>
              </w:rPr>
              <w:t>A T-DAI field in a UL DCI format scheduling the HP PUSCH to indicate the T-DAI of LP HARQ-ACK.</w:t>
            </w:r>
          </w:p>
          <w:p w14:paraId="00DA4E8D" w14:textId="77777777" w:rsidR="006E758B" w:rsidRPr="00961D54" w:rsidRDefault="006E758B" w:rsidP="00961D54">
            <w:pPr>
              <w:pStyle w:val="afe"/>
              <w:numPr>
                <w:ilvl w:val="1"/>
                <w:numId w:val="38"/>
              </w:numPr>
              <w:spacing w:after="0" w:line="259" w:lineRule="auto"/>
              <w:ind w:leftChars="0"/>
              <w:contextualSpacing/>
              <w:rPr>
                <w:color w:val="FF0000"/>
                <w:sz w:val="20"/>
              </w:rPr>
            </w:pPr>
            <w:r w:rsidRPr="00961D54">
              <w:rPr>
                <w:color w:val="FF0000"/>
                <w:sz w:val="20"/>
                <w:lang w:eastAsia="ko-KR"/>
              </w:rPr>
              <w:t>At most 2 bits are added to the UL DCI</w:t>
            </w:r>
            <w:r w:rsidRPr="00961D54">
              <w:rPr>
                <w:color w:val="FF0000"/>
                <w:sz w:val="20"/>
              </w:rPr>
              <w:t xml:space="preserve"> format scheduling the HP PUSCH for the T-DAI of LP HARQ-ACK, compared to Rel-16.</w:t>
            </w:r>
          </w:p>
          <w:p w14:paraId="1AA1EE8F" w14:textId="18873155" w:rsidR="006E758B" w:rsidRPr="00961D54" w:rsidRDefault="006E758B" w:rsidP="00961D54">
            <w:pPr>
              <w:pStyle w:val="afe"/>
              <w:numPr>
                <w:ilvl w:val="1"/>
                <w:numId w:val="38"/>
              </w:numPr>
              <w:spacing w:line="259" w:lineRule="auto"/>
              <w:ind w:leftChars="0"/>
              <w:contextualSpacing/>
            </w:pPr>
            <w:r w:rsidRPr="006E758B">
              <w:rPr>
                <w:rFonts w:eastAsiaTheme="minorEastAsia"/>
                <w:sz w:val="20"/>
                <w:lang w:eastAsia="zh-CN"/>
              </w:rPr>
              <w:t>FFS details.</w:t>
            </w:r>
          </w:p>
        </w:tc>
      </w:tr>
    </w:tbl>
    <w:p w14:paraId="577E8AC1" w14:textId="77777777" w:rsidR="006E758B" w:rsidRDefault="006E758B" w:rsidP="005B73D0">
      <w:pPr>
        <w:pStyle w:val="af8"/>
        <w:rPr>
          <w:rFonts w:eastAsia="Microsoft YaHei"/>
          <w:lang w:eastAsia="zh-CN"/>
        </w:rPr>
      </w:pPr>
    </w:p>
    <w:p w14:paraId="7FEDDB09" w14:textId="07BD047F" w:rsidR="006365AF" w:rsidRPr="00961D54" w:rsidRDefault="006E758B" w:rsidP="00961D54">
      <w:pPr>
        <w:pStyle w:val="af8"/>
        <w:rPr>
          <w:rFonts w:eastAsiaTheme="minorEastAsia"/>
        </w:rPr>
      </w:pPr>
      <w:r>
        <w:rPr>
          <w:rFonts w:eastAsia="Microsoft YaHei"/>
          <w:lang w:eastAsia="zh-CN"/>
        </w:rPr>
        <w:t xml:space="preserve">Although we prefer </w:t>
      </w:r>
      <w:r w:rsidR="001D34DE">
        <w:rPr>
          <w:rFonts w:eastAsia="Microsoft YaHei"/>
          <w:lang w:eastAsia="zh-CN"/>
        </w:rPr>
        <w:t>solutions without DCI impact, we are fine with the proposal for the sake of progress.</w:t>
      </w:r>
      <w:r w:rsidR="001D34DE">
        <w:rPr>
          <w:rFonts w:eastAsia="SimSun"/>
          <w:highlight w:val="lightGray"/>
          <w:lang w:eastAsia="zh-CN"/>
        </w:rPr>
        <w:t xml:space="preserve"> </w:t>
      </w:r>
    </w:p>
    <w:p w14:paraId="3F01858A" w14:textId="70FB873E" w:rsidR="001462A1" w:rsidRPr="007C29D2" w:rsidRDefault="001462A1" w:rsidP="001462A1">
      <w:pPr>
        <w:spacing w:afterLines="50" w:after="120"/>
        <w:jc w:val="both"/>
        <w:rPr>
          <w:rFonts w:eastAsiaTheme="minorEastAsia"/>
          <w:b/>
          <w:sz w:val="20"/>
          <w:u w:val="single"/>
        </w:rPr>
      </w:pPr>
      <w:r w:rsidRPr="007C29D2">
        <w:rPr>
          <w:rFonts w:eastAsiaTheme="minorEastAsia"/>
          <w:b/>
          <w:sz w:val="20"/>
          <w:u w:val="single"/>
        </w:rPr>
        <w:t xml:space="preserve">Proposal </w:t>
      </w:r>
      <w:r w:rsidR="00190B08">
        <w:rPr>
          <w:rFonts w:eastAsiaTheme="minorEastAsia"/>
          <w:b/>
          <w:sz w:val="20"/>
          <w:u w:val="single"/>
        </w:rPr>
        <w:t>3</w:t>
      </w:r>
      <w:r w:rsidRPr="007C29D2">
        <w:rPr>
          <w:rFonts w:eastAsiaTheme="minorEastAsia"/>
          <w:b/>
          <w:sz w:val="20"/>
          <w:u w:val="single"/>
        </w:rPr>
        <w:t>:</w:t>
      </w:r>
    </w:p>
    <w:p w14:paraId="77B8797B" w14:textId="295C5C6B" w:rsidR="00190B08" w:rsidRPr="005B73D0" w:rsidRDefault="00190B08" w:rsidP="001462A1">
      <w:pPr>
        <w:pStyle w:val="afe"/>
        <w:numPr>
          <w:ilvl w:val="0"/>
          <w:numId w:val="42"/>
        </w:numPr>
        <w:spacing w:afterLines="50" w:after="120"/>
        <w:ind w:leftChars="0"/>
        <w:jc w:val="both"/>
        <w:rPr>
          <w:rFonts w:eastAsiaTheme="minorEastAsia"/>
          <w:i/>
          <w:sz w:val="20"/>
          <w:lang w:val="en-US"/>
        </w:rPr>
      </w:pPr>
      <w:r>
        <w:rPr>
          <w:rFonts w:eastAsiaTheme="minorEastAsia"/>
          <w:i/>
          <w:sz w:val="20"/>
        </w:rPr>
        <w:t xml:space="preserve">For the problem of ambiguity on LP HARQ-ACK </w:t>
      </w:r>
      <w:r w:rsidR="00D06693">
        <w:rPr>
          <w:rFonts w:eastAsiaTheme="minorEastAsia"/>
          <w:i/>
          <w:sz w:val="20"/>
        </w:rPr>
        <w:t xml:space="preserve">type-1 codebook </w:t>
      </w:r>
      <w:r>
        <w:rPr>
          <w:rFonts w:eastAsiaTheme="minorEastAsia"/>
          <w:i/>
          <w:sz w:val="20"/>
        </w:rPr>
        <w:t>existence or LP HARQ-ACK type</w:t>
      </w:r>
      <w:r w:rsidR="00D06693">
        <w:rPr>
          <w:rFonts w:eastAsiaTheme="minorEastAsia"/>
          <w:i/>
          <w:sz w:val="20"/>
        </w:rPr>
        <w:t>-</w:t>
      </w:r>
      <w:r>
        <w:rPr>
          <w:rFonts w:eastAsiaTheme="minorEastAsia"/>
          <w:i/>
          <w:sz w:val="20"/>
        </w:rPr>
        <w:t xml:space="preserve">2 codebook size due to DCI miss-detection, </w:t>
      </w:r>
      <w:r w:rsidR="0021639F">
        <w:rPr>
          <w:rFonts w:eastAsiaTheme="minorEastAsia" w:hint="eastAsia"/>
          <w:i/>
          <w:sz w:val="20"/>
        </w:rPr>
        <w:t xml:space="preserve">a T-DAI field is introduced </w:t>
      </w:r>
      <w:r w:rsidR="0021639F">
        <w:rPr>
          <w:rFonts w:eastAsiaTheme="minorEastAsia"/>
          <w:i/>
          <w:sz w:val="20"/>
        </w:rPr>
        <w:t xml:space="preserve">in a DL DCI format and a UL DCI format </w:t>
      </w:r>
      <w:r w:rsidR="0021639F">
        <w:rPr>
          <w:rFonts w:eastAsiaTheme="minorEastAsia" w:hint="eastAsia"/>
          <w:i/>
          <w:sz w:val="20"/>
        </w:rPr>
        <w:t>to i</w:t>
      </w:r>
      <w:r w:rsidR="0021639F">
        <w:rPr>
          <w:rFonts w:eastAsiaTheme="minorEastAsia"/>
          <w:i/>
          <w:sz w:val="20"/>
        </w:rPr>
        <w:t>ndicate the T-DAI of LP HARQ-ACK for multiplexing on PUCCH and PUSCH, respectively</w:t>
      </w:r>
      <w:r>
        <w:rPr>
          <w:rFonts w:eastAsiaTheme="minorEastAsia"/>
          <w:i/>
          <w:sz w:val="20"/>
        </w:rPr>
        <w:t>.</w:t>
      </w:r>
    </w:p>
    <w:p w14:paraId="027CF9AB" w14:textId="77777777" w:rsidR="001462A1" w:rsidRPr="00B705D2" w:rsidRDefault="001462A1" w:rsidP="001462A1">
      <w:pPr>
        <w:spacing w:afterLines="50" w:after="120"/>
        <w:jc w:val="both"/>
        <w:rPr>
          <w:rFonts w:eastAsiaTheme="minorEastAsia"/>
          <w:sz w:val="20"/>
          <w:lang w:val="en-US"/>
        </w:rPr>
      </w:pPr>
    </w:p>
    <w:p w14:paraId="29D80229" w14:textId="35DF0BA7" w:rsidR="00CD2A41" w:rsidRDefault="00CD2A41" w:rsidP="00CD2A41">
      <w:pPr>
        <w:spacing w:afterLines="50" w:after="120"/>
        <w:jc w:val="both"/>
        <w:rPr>
          <w:rFonts w:eastAsiaTheme="minorEastAsia"/>
          <w:sz w:val="20"/>
          <w:lang w:val="en-US"/>
        </w:rPr>
      </w:pPr>
      <w:r>
        <w:rPr>
          <w:rFonts w:eastAsiaTheme="minorEastAsia"/>
          <w:sz w:val="20"/>
          <w:lang w:val="en-US"/>
        </w:rPr>
        <w:t>It is still FFS</w:t>
      </w:r>
      <w:r w:rsidRPr="000F69D3">
        <w:rPr>
          <w:rFonts w:eastAsiaTheme="minorEastAsia"/>
          <w:sz w:val="20"/>
          <w:lang w:val="en-US"/>
        </w:rPr>
        <w:t xml:space="preserve"> </w:t>
      </w:r>
      <w:r w:rsidR="009D318A">
        <w:rPr>
          <w:rFonts w:eastAsiaTheme="minorEastAsia"/>
          <w:sz w:val="20"/>
          <w:lang w:val="en-US"/>
        </w:rPr>
        <w:t xml:space="preserve">whether to support </w:t>
      </w:r>
      <w:r w:rsidR="009D318A" w:rsidRPr="009D318A">
        <w:rPr>
          <w:rFonts w:eastAsiaTheme="minorEastAsia"/>
          <w:sz w:val="20"/>
          <w:lang w:val="en-US"/>
        </w:rPr>
        <w:t xml:space="preserve">multiplexing of high-priority HARQ-ACK and low-priority HARQ-ACK on </w:t>
      </w:r>
      <w:r w:rsidR="009D318A">
        <w:rPr>
          <w:rFonts w:eastAsiaTheme="minorEastAsia"/>
          <w:sz w:val="20"/>
          <w:lang w:val="en-US"/>
        </w:rPr>
        <w:t>PF</w:t>
      </w:r>
      <w:r w:rsidR="009D318A" w:rsidRPr="009D318A">
        <w:rPr>
          <w:rFonts w:eastAsiaTheme="minorEastAsia"/>
          <w:sz w:val="20"/>
          <w:lang w:val="en-US"/>
        </w:rPr>
        <w:t>2</w:t>
      </w:r>
      <w:r w:rsidR="009D318A">
        <w:rPr>
          <w:rFonts w:eastAsiaTheme="minorEastAsia"/>
          <w:sz w:val="20"/>
          <w:lang w:val="en-US"/>
        </w:rPr>
        <w:t>.</w:t>
      </w:r>
      <w:r>
        <w:rPr>
          <w:rFonts w:eastAsiaTheme="minorEastAsia"/>
          <w:sz w:val="20"/>
          <w:lang w:val="en-US"/>
        </w:rPr>
        <w:t xml:space="preserve"> </w:t>
      </w:r>
      <w:r w:rsidR="009D318A">
        <w:rPr>
          <w:rFonts w:eastAsiaTheme="minorEastAsia"/>
          <w:sz w:val="20"/>
          <w:lang w:val="en-US"/>
        </w:rPr>
        <w:t>W</w:t>
      </w:r>
      <w:r>
        <w:rPr>
          <w:rFonts w:eastAsiaTheme="minorEastAsia"/>
          <w:sz w:val="20"/>
          <w:lang w:val="en-US"/>
        </w:rPr>
        <w:t xml:space="preserve">e prefer to support UCI multiplexing of different priorities </w:t>
      </w:r>
      <w:r w:rsidR="009D318A">
        <w:rPr>
          <w:rFonts w:eastAsiaTheme="minorEastAsia"/>
          <w:sz w:val="20"/>
          <w:lang w:val="en-US"/>
        </w:rPr>
        <w:t xml:space="preserve">on PF2 </w:t>
      </w:r>
      <w:r w:rsidR="00EC2049">
        <w:rPr>
          <w:rFonts w:eastAsiaTheme="minorEastAsia"/>
          <w:sz w:val="20"/>
          <w:lang w:val="en-US"/>
        </w:rPr>
        <w:t xml:space="preserve">for URLLC traffics with stringent latency </w:t>
      </w:r>
      <w:r>
        <w:rPr>
          <w:rFonts w:eastAsiaTheme="minorEastAsia"/>
          <w:sz w:val="20"/>
          <w:lang w:val="en-US"/>
        </w:rPr>
        <w:t>and it is straightforward to support the same procedure as PF3 for PF2.</w:t>
      </w:r>
      <w:r w:rsidR="00EC2049">
        <w:rPr>
          <w:rFonts w:eastAsiaTheme="minorEastAsia"/>
          <w:sz w:val="20"/>
          <w:lang w:val="en-US"/>
        </w:rPr>
        <w:t xml:space="preserve"> </w:t>
      </w:r>
    </w:p>
    <w:p w14:paraId="5ED79810" w14:textId="77777777" w:rsidR="00CD2A41" w:rsidRPr="000F69D3" w:rsidRDefault="00CD2A41" w:rsidP="00CD2A41">
      <w:pPr>
        <w:spacing w:afterLines="50" w:after="120"/>
        <w:jc w:val="both"/>
        <w:rPr>
          <w:rFonts w:eastAsiaTheme="minorEastAsia"/>
          <w:sz w:val="20"/>
          <w:lang w:val="en-US"/>
        </w:rPr>
      </w:pPr>
    </w:p>
    <w:p w14:paraId="0FF18E5C" w14:textId="41767B48" w:rsidR="00CD2A41" w:rsidRPr="000F69D3" w:rsidRDefault="00CD2A41" w:rsidP="00CD2A41">
      <w:pPr>
        <w:spacing w:afterLines="50" w:after="120"/>
        <w:jc w:val="both"/>
        <w:rPr>
          <w:rFonts w:eastAsiaTheme="minorEastAsia"/>
          <w:b/>
          <w:sz w:val="20"/>
          <w:u w:val="single"/>
        </w:rPr>
      </w:pPr>
      <w:r w:rsidRPr="000F69D3">
        <w:rPr>
          <w:rFonts w:eastAsiaTheme="minorEastAsia" w:hint="eastAsia"/>
          <w:b/>
          <w:sz w:val="20"/>
          <w:u w:val="single"/>
        </w:rPr>
        <w:t xml:space="preserve">Proposal </w:t>
      </w:r>
      <w:r w:rsidR="00FA6AC8">
        <w:rPr>
          <w:rFonts w:eastAsiaTheme="minorEastAsia"/>
          <w:b/>
          <w:sz w:val="20"/>
          <w:u w:val="single"/>
        </w:rPr>
        <w:t>4</w:t>
      </w:r>
      <w:r w:rsidRPr="000F69D3">
        <w:rPr>
          <w:rFonts w:eastAsiaTheme="minorEastAsia" w:hint="eastAsia"/>
          <w:b/>
          <w:sz w:val="20"/>
          <w:u w:val="single"/>
        </w:rPr>
        <w:t>:</w:t>
      </w:r>
    </w:p>
    <w:p w14:paraId="40EF0C28" w14:textId="5474A5E8" w:rsidR="00CD2A41" w:rsidRPr="004219BF" w:rsidRDefault="00CD2A41" w:rsidP="00CD2A41">
      <w:pPr>
        <w:pStyle w:val="afe"/>
        <w:numPr>
          <w:ilvl w:val="0"/>
          <w:numId w:val="8"/>
        </w:numPr>
        <w:spacing w:afterLines="50" w:after="120"/>
        <w:ind w:leftChars="0"/>
        <w:jc w:val="both"/>
        <w:rPr>
          <w:rFonts w:eastAsiaTheme="minorEastAsia"/>
          <w:i/>
          <w:sz w:val="20"/>
        </w:rPr>
      </w:pPr>
      <w:r>
        <w:rPr>
          <w:rFonts w:eastAsiaTheme="minorEastAsia"/>
          <w:i/>
          <w:sz w:val="20"/>
        </w:rPr>
        <w:t xml:space="preserve">Support UCI multiplexing of different priorities on PF2. The same PRB determination procedure </w:t>
      </w:r>
      <w:r w:rsidR="009659D9">
        <w:rPr>
          <w:rFonts w:eastAsiaTheme="minorEastAsia"/>
          <w:i/>
          <w:sz w:val="20"/>
        </w:rPr>
        <w:t xml:space="preserve">as PF3 </w:t>
      </w:r>
      <w:r>
        <w:rPr>
          <w:rFonts w:eastAsiaTheme="minorEastAsia"/>
          <w:i/>
          <w:sz w:val="20"/>
        </w:rPr>
        <w:t xml:space="preserve">is </w:t>
      </w:r>
      <w:r w:rsidR="009659D9">
        <w:rPr>
          <w:rFonts w:eastAsiaTheme="minorEastAsia"/>
          <w:i/>
          <w:sz w:val="20"/>
        </w:rPr>
        <w:t>applied to PF2</w:t>
      </w:r>
      <w:r>
        <w:rPr>
          <w:rFonts w:eastAsiaTheme="minorEastAsia"/>
          <w:i/>
          <w:sz w:val="20"/>
        </w:rPr>
        <w:t>.</w:t>
      </w:r>
    </w:p>
    <w:p w14:paraId="56F1D65B" w14:textId="77777777" w:rsidR="00CD2A41" w:rsidRPr="004219BF" w:rsidRDefault="00CD2A41" w:rsidP="00CD2A41">
      <w:pPr>
        <w:spacing w:afterLines="50" w:after="120"/>
        <w:jc w:val="both"/>
        <w:rPr>
          <w:rFonts w:eastAsia="SimSun"/>
          <w:sz w:val="20"/>
          <w:lang w:val="en-US" w:eastAsia="zh-CN"/>
        </w:rPr>
      </w:pPr>
    </w:p>
    <w:p w14:paraId="41FF3999" w14:textId="582E580D" w:rsidR="002C6D58" w:rsidRPr="00E11AAD" w:rsidRDefault="002C6D58" w:rsidP="009E2C85">
      <w:pPr>
        <w:pStyle w:val="3"/>
        <w:rPr>
          <w:rFonts w:ascii="Times New Roman" w:hAnsi="Times New Roman"/>
        </w:rPr>
      </w:pPr>
      <w:r w:rsidRPr="00E11AAD">
        <w:rPr>
          <w:rFonts w:ascii="Times New Roman" w:hAnsi="Times New Roman"/>
        </w:rPr>
        <w:t>Case 2: LP HARQ-ACK vs. HP SR</w:t>
      </w:r>
    </w:p>
    <w:p w14:paraId="77518B1B" w14:textId="77777777" w:rsidR="002C6D58" w:rsidRPr="007C29D2" w:rsidRDefault="002C6D58" w:rsidP="002C6D58">
      <w:pPr>
        <w:spacing w:afterLines="50" w:after="120"/>
        <w:jc w:val="both"/>
        <w:rPr>
          <w:rFonts w:eastAsiaTheme="minorEastAsia"/>
          <w:sz w:val="22"/>
          <w:lang w:val="en-US"/>
        </w:rPr>
      </w:pPr>
      <w:r w:rsidRPr="007C29D2">
        <w:rPr>
          <w:rFonts w:eastAsiaTheme="minorEastAsia" w:hint="eastAsia"/>
          <w:sz w:val="22"/>
          <w:lang w:val="en-US"/>
        </w:rPr>
        <w:t>・</w:t>
      </w:r>
      <w:r w:rsidRPr="007C29D2">
        <w:rPr>
          <w:rFonts w:eastAsiaTheme="minorEastAsia"/>
          <w:sz w:val="22"/>
          <w:lang w:val="en-US"/>
        </w:rPr>
        <w:t>PUCCH resource selection</w:t>
      </w:r>
    </w:p>
    <w:p w14:paraId="39536AD5" w14:textId="0A1B40F9" w:rsidR="00A24288" w:rsidRDefault="00A24288" w:rsidP="001408B0">
      <w:pPr>
        <w:spacing w:afterLines="50" w:after="120"/>
        <w:jc w:val="both"/>
        <w:rPr>
          <w:rFonts w:eastAsiaTheme="minorEastAsia"/>
          <w:sz w:val="20"/>
          <w:lang w:val="en-US"/>
        </w:rPr>
      </w:pPr>
      <w:r>
        <w:rPr>
          <w:rFonts w:eastAsiaTheme="minorEastAsia" w:hint="eastAsia"/>
          <w:sz w:val="20"/>
          <w:lang w:val="en-US"/>
        </w:rPr>
        <w:t xml:space="preserve">At </w:t>
      </w:r>
      <w:r w:rsidR="00D94DEC">
        <w:rPr>
          <w:rFonts w:eastAsiaTheme="minorEastAsia"/>
          <w:sz w:val="20"/>
          <w:lang w:val="en-US"/>
        </w:rPr>
        <w:t>RAN1#104-e meeting</w:t>
      </w:r>
      <w:r w:rsidR="00B905CB">
        <w:rPr>
          <w:rFonts w:eastAsiaTheme="minorEastAsia"/>
          <w:sz w:val="20"/>
          <w:lang w:val="en-US"/>
        </w:rPr>
        <w:t xml:space="preserve"> [6]</w:t>
      </w:r>
      <w:r>
        <w:rPr>
          <w:rFonts w:eastAsiaTheme="minorEastAsia" w:hint="eastAsia"/>
          <w:sz w:val="20"/>
          <w:lang w:val="en-US"/>
        </w:rPr>
        <w:t xml:space="preserve">, </w:t>
      </w:r>
      <w:r>
        <w:rPr>
          <w:rFonts w:eastAsiaTheme="minorEastAsia"/>
          <w:sz w:val="20"/>
          <w:lang w:val="en-US"/>
        </w:rPr>
        <w:t>the following agreements were achieved for PUCCH resource selection for 1) HP SR with PF0 vs. LP HARQ-ACK with PF0, 2) HP SR with PF0 vs. LP HARQ-ACK with PF1, and 3) HP SR with PF1 vs. LP HARQ-ACK with PF</w:t>
      </w:r>
      <w:r>
        <w:rPr>
          <w:rFonts w:eastAsiaTheme="minorEastAsia"/>
          <w:sz w:val="20"/>
          <w:lang w:val="en-US"/>
        </w:rPr>
        <w:t xml:space="preserve">0. We share our views on each case including other collision cases </w:t>
      </w:r>
      <w:r w:rsidR="000B69C6">
        <w:rPr>
          <w:rFonts w:eastAsiaTheme="minorEastAsia"/>
          <w:sz w:val="20"/>
          <w:lang w:val="en-US"/>
        </w:rPr>
        <w:t>with different combination</w:t>
      </w:r>
      <w:r w:rsidR="00BF6FD4">
        <w:rPr>
          <w:rFonts w:eastAsiaTheme="minorEastAsia"/>
          <w:sz w:val="20"/>
          <w:lang w:val="en-US"/>
        </w:rPr>
        <w:t>s</w:t>
      </w:r>
      <w:r w:rsidR="000B69C6">
        <w:rPr>
          <w:rFonts w:eastAsiaTheme="minorEastAsia"/>
          <w:sz w:val="20"/>
          <w:lang w:val="en-US"/>
        </w:rPr>
        <w:t xml:space="preserve"> of PFs </w:t>
      </w:r>
      <w:r>
        <w:rPr>
          <w:rFonts w:eastAsiaTheme="minorEastAsia"/>
          <w:sz w:val="20"/>
          <w:lang w:val="en-US"/>
        </w:rPr>
        <w:t>below.</w:t>
      </w:r>
    </w:p>
    <w:tbl>
      <w:tblPr>
        <w:tblStyle w:val="afc"/>
        <w:tblW w:w="0" w:type="auto"/>
        <w:tblLook w:val="04A0" w:firstRow="1" w:lastRow="0" w:firstColumn="1" w:lastColumn="0" w:noHBand="0" w:noVBand="1"/>
      </w:tblPr>
      <w:tblGrid>
        <w:gridCol w:w="9962"/>
      </w:tblGrid>
      <w:tr w:rsidR="00A24288" w:rsidRPr="00A24288" w14:paraId="51508281" w14:textId="77777777" w:rsidTr="00A24288">
        <w:tc>
          <w:tcPr>
            <w:tcW w:w="9962" w:type="dxa"/>
          </w:tcPr>
          <w:p w14:paraId="7831085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0C190AF5"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PF0, further study the following options (proponents are encouraged to provide more details and analysis):</w:t>
            </w:r>
          </w:p>
          <w:p w14:paraId="37C6127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positive SR and HARQ-ACK are multiplexed and transmitted on the SR resource.</w:t>
            </w:r>
          </w:p>
          <w:p w14:paraId="44BF920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The UE does not transmit negative SR.</w:t>
            </w:r>
          </w:p>
          <w:p w14:paraId="04513FB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Opt.1b: For negative SR, the UE transmit only HARQ-ACK on the HARQ-ACK resource.</w:t>
            </w:r>
          </w:p>
          <w:p w14:paraId="3C05A23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3F2D49A3"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 with power boost to transmit multiplexed payload or not.</w:t>
            </w:r>
          </w:p>
          <w:p w14:paraId="476EBF6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7EB13C9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706F325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Opt.2b: Using 4 CS values as for SR+1-bit HARQ-ACK in Rel-15/16. For the case of 2-bit HARQ-ACK, the HARQ-ACK is reduced/compressed to 1-bit.</w:t>
            </w:r>
          </w:p>
          <w:p w14:paraId="74EB359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Opt.2c: If SR is positive, SR is multiplexed on HARQ-ACK resource in the same way as Rel-15. If SR is negative, transmit only HARQ-ACK on HARQ-ACK resource.</w:t>
            </w:r>
          </w:p>
          <w:p w14:paraId="7E745AD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No enhancement over Rel-16.</w:t>
            </w:r>
          </w:p>
          <w:p w14:paraId="50CDDAB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044CC55A"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p w14:paraId="103BAE84" w14:textId="77777777" w:rsidR="00A24288" w:rsidRPr="00BF6FD4" w:rsidRDefault="00A24288" w:rsidP="00BF6FD4">
            <w:pPr>
              <w:spacing w:after="0"/>
              <w:contextualSpacing/>
              <w:rPr>
                <w:sz w:val="20"/>
              </w:rPr>
            </w:pPr>
          </w:p>
          <w:p w14:paraId="5CA2C6DB" w14:textId="77777777" w:rsidR="00A24288" w:rsidRPr="00BF6FD4" w:rsidRDefault="00A24288" w:rsidP="00BF6FD4">
            <w:pPr>
              <w:spacing w:after="0"/>
              <w:contextualSpacing/>
              <w:rPr>
                <w:sz w:val="20"/>
              </w:rPr>
            </w:pPr>
          </w:p>
          <w:p w14:paraId="6BB3B5A5"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684C5EF8" w14:textId="77777777" w:rsidR="00A24288" w:rsidRPr="00BF6FD4" w:rsidRDefault="00A24288" w:rsidP="00BF6FD4">
            <w:pPr>
              <w:spacing w:after="0"/>
              <w:contextualSpacing/>
              <w:jc w:val="both"/>
              <w:rPr>
                <w:sz w:val="20"/>
              </w:rPr>
            </w:pPr>
            <w:r w:rsidRPr="00BF6FD4">
              <w:rPr>
                <w:sz w:val="20"/>
              </w:rPr>
              <w:t>When a PUCCH carrying HP SR with PF0 overlaps with a PUCCH carrying LP HARQ-ACK with PF1, further study the following options (proponents are encouraged to provide more details and analysis):</w:t>
            </w:r>
          </w:p>
          <w:p w14:paraId="54E43CD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positive SR and HARQ-ACK are multiplexed and transmitted on the SR resource.</w:t>
            </w:r>
          </w:p>
          <w:p w14:paraId="52FDE6E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The UE does not transmit negative SR.</w:t>
            </w:r>
          </w:p>
          <w:p w14:paraId="719028F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Opt.1b: For negative SR, the UE transmit only HARQ-ACK on the HARQ-ACK resource.</w:t>
            </w:r>
          </w:p>
          <w:p w14:paraId="4280B85E"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Opt.1c: For negative SR, the UE transmits SR and HARQ-ACK on the SR resource</w:t>
            </w:r>
          </w:p>
          <w:p w14:paraId="5F2DB4CE"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 with power boost to transmit multiplexed payload or not.</w:t>
            </w:r>
          </w:p>
          <w:p w14:paraId="777E27B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3DC5778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5B8697B5"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Opt.2b: Applying QPSK for SR+1-bit HARQ-ACK. For the case of 2-bit HARQ-ACK, the HARQ-ACK is reduced/compressed to 1-bit.</w:t>
            </w:r>
          </w:p>
          <w:p w14:paraId="5576E0A8"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on conditions of multiplexing.</w:t>
            </w:r>
          </w:p>
          <w:p w14:paraId="4C956812"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For positive SR, transmit HARQ-ACK on the SR resource. For negative SR, transmit HARQ-ACK on the HARQ-ACK resource.</w:t>
            </w:r>
          </w:p>
          <w:p w14:paraId="1AC6489E"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r w:rsidRPr="00BF6FD4">
              <w:rPr>
                <w:color w:val="FF0000"/>
                <w:sz w:val="20"/>
              </w:rPr>
              <w:t>  Opt.4: For positive SR, transmit SR on the SR resource and drop HARQ-ACK. For negative SR, transmit HARQ-ACK on the HARQ-ACK resource.</w:t>
            </w:r>
          </w:p>
          <w:p w14:paraId="43DC933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Opt.5: No enhancement over Rel-16.</w:t>
            </w:r>
          </w:p>
          <w:p w14:paraId="0008793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601E79A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p w14:paraId="0C2E23F6" w14:textId="77777777" w:rsidR="00A24288" w:rsidRPr="00BF6FD4" w:rsidRDefault="00A24288" w:rsidP="00BF6FD4">
            <w:pPr>
              <w:spacing w:after="0"/>
              <w:contextualSpacing/>
              <w:rPr>
                <w:sz w:val="20"/>
              </w:rPr>
            </w:pPr>
          </w:p>
          <w:p w14:paraId="61265421" w14:textId="77777777" w:rsidR="00A24288" w:rsidRPr="00BF6FD4" w:rsidRDefault="00A24288" w:rsidP="00BF6FD4">
            <w:pPr>
              <w:spacing w:after="0"/>
              <w:contextualSpacing/>
              <w:rPr>
                <w:rFonts w:eastAsia="Microsoft YaHei"/>
                <w:color w:val="000000"/>
                <w:sz w:val="20"/>
              </w:rPr>
            </w:pPr>
            <w:r w:rsidRPr="00BF6FD4">
              <w:rPr>
                <w:rFonts w:eastAsia="SimSun"/>
                <w:color w:val="000000"/>
                <w:sz w:val="20"/>
                <w:highlight w:val="green"/>
                <w:lang w:eastAsia="zh-CN"/>
              </w:rPr>
              <w:t>Agreements</w:t>
            </w:r>
            <w:r w:rsidRPr="00BF6FD4">
              <w:rPr>
                <w:rFonts w:eastAsia="SimSun"/>
                <w:color w:val="000000"/>
                <w:sz w:val="20"/>
                <w:lang w:eastAsia="zh-CN"/>
              </w:rPr>
              <w:t>:</w:t>
            </w:r>
          </w:p>
          <w:p w14:paraId="167665EF" w14:textId="77777777" w:rsidR="00A24288" w:rsidRPr="00BF6FD4" w:rsidRDefault="00A24288" w:rsidP="00BF6FD4">
            <w:pPr>
              <w:spacing w:after="0"/>
              <w:contextualSpacing/>
              <w:jc w:val="both"/>
              <w:rPr>
                <w:sz w:val="20"/>
              </w:rPr>
            </w:pPr>
            <w:r w:rsidRPr="00BF6FD4">
              <w:rPr>
                <w:sz w:val="20"/>
              </w:rPr>
              <w:t>When a PUCCH carrying HP SR with PF1 overlaps with a PUCCH carrying LP HARQ-ACK with PF0, further study the following options (proponents are encouraged to provide more details and analysis):</w:t>
            </w:r>
          </w:p>
          <w:p w14:paraId="5731438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 The SR and HARQ-ACK are multiplexed and transmitted on the SR resource.</w:t>
            </w:r>
          </w:p>
          <w:p w14:paraId="17F8C413"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3D86D68F" w14:textId="77777777" w:rsidR="00A24288" w:rsidRPr="00BF6FD4" w:rsidRDefault="00A24288" w:rsidP="00BF6FD4">
            <w:pPr>
              <w:spacing w:after="0"/>
              <w:ind w:left="720" w:hanging="420"/>
              <w:contextualSpacing/>
              <w:rPr>
                <w:sz w:val="20"/>
              </w:rPr>
            </w:pPr>
            <w:r w:rsidRPr="00BF6FD4">
              <w:rPr>
                <w:rFonts w:ascii="Wingdings" w:hAnsi="Wingdings"/>
                <w:color w:val="FF0000"/>
                <w:sz w:val="20"/>
              </w:rPr>
              <w:t></w:t>
            </w:r>
            <w:r w:rsidRPr="00BF6FD4">
              <w:rPr>
                <w:color w:val="FF0000"/>
                <w:sz w:val="20"/>
              </w:rPr>
              <w:t>  Opt.1b: SR and HARQ-ACK are multiplexed and modulated to be transmitted on the SR resource</w:t>
            </w:r>
          </w:p>
          <w:p w14:paraId="78E1F4A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 The SR and HARQ-ACK are multiplexed and transmitted on the HARQ-ACK resource.</w:t>
            </w:r>
          </w:p>
          <w:p w14:paraId="0F72A5A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Opt.2a: If SR is positive, an offset (e.g. 1 PRB) is added to the starting PRB of the HARQ-ACK PUCCH resource.</w:t>
            </w:r>
          </w:p>
          <w:p w14:paraId="3C4A8197"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Opt.2b: Using 4 CS values as for SR+1-bit HARQ-ACK in Rel-15/16. For the case of 2-bit HARQ-ACK, the HARQ-ACK is reduced/compressed to 1-bit.</w:t>
            </w:r>
          </w:p>
          <w:p w14:paraId="115A49FC"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Opt.2c: If SR is positive, SR is multiplexed on HARQ-ACK resource in the same way as Rel-15. If SR is negative, transmit only HARQ-ACK on HARQ-ACK resource.</w:t>
            </w:r>
          </w:p>
          <w:p w14:paraId="4FD51100"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Opt.2d: HP SR and LP HARQ-ACK are multiplexed by the Rel-15 cyclic shift only if latency requirement for HP SR is met. Otherwise, drop the LP HARQ-ACK and only transmit the HP SR on its resource.</w:t>
            </w:r>
          </w:p>
          <w:p w14:paraId="3BFA1FA4"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Opt.3: For positive SR, transmit HARQ-ACK on the SR resource. For negative SR, transmit HARQ-ACK on the HARQ-ACK resource.</w:t>
            </w:r>
          </w:p>
          <w:p w14:paraId="059CACF9"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Opt.4: No enhancement over Rel-16.</w:t>
            </w:r>
          </w:p>
          <w:p w14:paraId="66A4907D" w14:textId="77777777"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Other options not excluded.</w:t>
            </w:r>
          </w:p>
          <w:p w14:paraId="0B1575AF" w14:textId="67D58A00" w:rsidR="00A24288" w:rsidRPr="00BF6FD4" w:rsidRDefault="00A24288" w:rsidP="00BF6FD4">
            <w:pPr>
              <w:spacing w:after="0"/>
              <w:ind w:left="720" w:hanging="420"/>
              <w:contextualSpacing/>
              <w:rPr>
                <w:sz w:val="20"/>
              </w:rPr>
            </w:pPr>
            <w:r w:rsidRPr="00BF6FD4">
              <w:rPr>
                <w:rFonts w:ascii="Wingdings" w:hAnsi="Wingdings"/>
                <w:sz w:val="20"/>
              </w:rPr>
              <w:t></w:t>
            </w:r>
            <w:r w:rsidRPr="00BF6FD4">
              <w:rPr>
                <w:sz w:val="20"/>
              </w:rPr>
              <w:t>  FFS: Whether/How to differentiate HP SR and LP SR when multiplexed with LP HARQ-ACK?</w:t>
            </w:r>
          </w:p>
        </w:tc>
      </w:tr>
    </w:tbl>
    <w:p w14:paraId="703B7A43" w14:textId="77777777" w:rsidR="00A24288" w:rsidRDefault="00A24288" w:rsidP="001408B0">
      <w:pPr>
        <w:spacing w:afterLines="50" w:after="120"/>
        <w:jc w:val="both"/>
        <w:rPr>
          <w:rFonts w:eastAsiaTheme="minorEastAsia"/>
          <w:sz w:val="20"/>
          <w:lang w:val="en-US"/>
        </w:rPr>
      </w:pPr>
    </w:p>
    <w:p w14:paraId="49A337B1" w14:textId="1472AE47" w:rsidR="001408B0" w:rsidRPr="007C29D2" w:rsidRDefault="00A24288" w:rsidP="001408B0">
      <w:pPr>
        <w:spacing w:afterLines="50" w:after="120"/>
        <w:jc w:val="both"/>
        <w:rPr>
          <w:rFonts w:eastAsiaTheme="minorEastAsia"/>
          <w:sz w:val="20"/>
          <w:lang w:val="en-US"/>
        </w:rPr>
      </w:pPr>
      <w:r>
        <w:rPr>
          <w:rFonts w:eastAsiaTheme="minorEastAsia"/>
          <w:sz w:val="20"/>
          <w:lang w:val="en-US"/>
        </w:rPr>
        <w:t xml:space="preserve">As it is important to meet the URLLC latency and reliability requirement, </w:t>
      </w:r>
      <w:r w:rsidR="00166520" w:rsidRPr="007C29D2">
        <w:rPr>
          <w:rFonts w:eastAsiaTheme="minorEastAsia"/>
          <w:sz w:val="20"/>
          <w:lang w:val="en-US"/>
        </w:rPr>
        <w:t xml:space="preserve">PUCCH resource for the multiplexing should be </w:t>
      </w:r>
      <w:r w:rsidR="00274D58">
        <w:rPr>
          <w:rFonts w:eastAsiaTheme="minorEastAsia"/>
          <w:sz w:val="20"/>
          <w:lang w:val="en-US"/>
        </w:rPr>
        <w:t xml:space="preserve">PUCCH resource </w:t>
      </w:r>
      <w:r w:rsidR="00166520" w:rsidRPr="007C29D2">
        <w:rPr>
          <w:rFonts w:eastAsiaTheme="minorEastAsia"/>
          <w:sz w:val="20"/>
          <w:lang w:val="en-US"/>
        </w:rPr>
        <w:t xml:space="preserve">configured </w:t>
      </w:r>
      <w:r w:rsidR="0016182B" w:rsidRPr="007C29D2">
        <w:rPr>
          <w:rFonts w:eastAsiaTheme="minorEastAsia"/>
          <w:sz w:val="20"/>
          <w:lang w:val="en-US"/>
        </w:rPr>
        <w:t xml:space="preserve">for </w:t>
      </w:r>
      <w:r w:rsidR="00166520" w:rsidRPr="007C29D2">
        <w:rPr>
          <w:rFonts w:eastAsiaTheme="minorEastAsia"/>
          <w:sz w:val="20"/>
          <w:lang w:val="en-US"/>
        </w:rPr>
        <w:t xml:space="preserve">URLLC. </w:t>
      </w:r>
      <w:r w:rsidR="001408B0" w:rsidRPr="007C29D2">
        <w:rPr>
          <w:rFonts w:eastAsiaTheme="minorEastAsia"/>
          <w:sz w:val="20"/>
          <w:lang w:val="en-US"/>
        </w:rPr>
        <w:t xml:space="preserve">Based on this basic </w:t>
      </w:r>
      <w:r w:rsidR="00304325" w:rsidRPr="007C29D2">
        <w:rPr>
          <w:rFonts w:eastAsiaTheme="minorEastAsia"/>
          <w:sz w:val="20"/>
          <w:lang w:val="en-US"/>
        </w:rPr>
        <w:t>principle</w:t>
      </w:r>
      <w:r w:rsidR="001408B0" w:rsidRPr="007C29D2">
        <w:rPr>
          <w:rFonts w:eastAsiaTheme="minorEastAsia"/>
          <w:sz w:val="20"/>
          <w:lang w:val="en-US"/>
        </w:rPr>
        <w:t xml:space="preserve">, </w:t>
      </w:r>
      <w:r w:rsidR="000B69C6">
        <w:rPr>
          <w:rFonts w:eastAsiaTheme="minorEastAsia"/>
          <w:sz w:val="20"/>
          <w:lang w:val="en-US"/>
        </w:rPr>
        <w:t xml:space="preserve">the </w:t>
      </w:r>
      <w:r w:rsidR="001408B0" w:rsidRPr="007C29D2">
        <w:rPr>
          <w:rFonts w:eastAsiaTheme="minorEastAsia"/>
          <w:sz w:val="20"/>
          <w:lang w:val="en-US"/>
        </w:rPr>
        <w:t>following UE behavior</w:t>
      </w:r>
      <w:r w:rsidR="00EC7959" w:rsidRPr="007C29D2">
        <w:rPr>
          <w:rFonts w:eastAsiaTheme="minorEastAsia"/>
          <w:sz w:val="20"/>
          <w:lang w:val="en-US"/>
        </w:rPr>
        <w:t xml:space="preserve"> can be proposed </w:t>
      </w:r>
      <w:r w:rsidR="00913C04" w:rsidRPr="007C29D2">
        <w:rPr>
          <w:rFonts w:eastAsiaTheme="minorEastAsia"/>
          <w:sz w:val="20"/>
          <w:lang w:val="en-US"/>
        </w:rPr>
        <w:t xml:space="preserve">for </w:t>
      </w:r>
      <w:r w:rsidR="001408B0" w:rsidRPr="007C29D2">
        <w:rPr>
          <w:rFonts w:eastAsiaTheme="minorEastAsia"/>
          <w:sz w:val="20"/>
          <w:lang w:val="en-US"/>
        </w:rPr>
        <w:t xml:space="preserve">multiplexing </w:t>
      </w:r>
      <w:r w:rsidR="00166520" w:rsidRPr="007C29D2">
        <w:rPr>
          <w:rFonts w:eastAsiaTheme="minorEastAsia"/>
          <w:sz w:val="20"/>
          <w:lang w:val="en-US"/>
        </w:rPr>
        <w:t xml:space="preserve">eMBB </w:t>
      </w:r>
      <w:r w:rsidR="001408B0" w:rsidRPr="007C29D2">
        <w:rPr>
          <w:rFonts w:eastAsiaTheme="minorEastAsia"/>
          <w:sz w:val="20"/>
          <w:lang w:val="en-US"/>
        </w:rPr>
        <w:t xml:space="preserve">HARQ-ACK </w:t>
      </w:r>
      <w:r w:rsidR="00166520" w:rsidRPr="007C29D2">
        <w:rPr>
          <w:rFonts w:eastAsiaTheme="minorEastAsia"/>
          <w:sz w:val="20"/>
          <w:lang w:val="en-US"/>
        </w:rPr>
        <w:t>and URLLC SR</w:t>
      </w:r>
      <w:r w:rsidR="001408B0" w:rsidRPr="007C29D2">
        <w:rPr>
          <w:rFonts w:eastAsiaTheme="minorEastAsia"/>
          <w:sz w:val="20"/>
          <w:lang w:val="en-US"/>
        </w:rPr>
        <w:t>:</w:t>
      </w:r>
    </w:p>
    <w:p w14:paraId="4CF9A267" w14:textId="29DE00EB" w:rsidR="005E5B5D" w:rsidRPr="007C29D2" w:rsidRDefault="005E5B5D" w:rsidP="00F234C4">
      <w:pPr>
        <w:spacing w:afterLines="50" w:after="120"/>
        <w:jc w:val="both"/>
        <w:rPr>
          <w:rFonts w:eastAsiaTheme="minorEastAsia"/>
          <w:sz w:val="20"/>
          <w:lang w:val="en-US"/>
        </w:rPr>
      </w:pPr>
    </w:p>
    <w:p w14:paraId="44D5FBA1" w14:textId="1DF980AE" w:rsidR="00B63A09" w:rsidRPr="00626874" w:rsidRDefault="00947854" w:rsidP="00B63A09">
      <w:pPr>
        <w:spacing w:afterLines="50" w:after="120"/>
        <w:jc w:val="center"/>
        <w:rPr>
          <w:rFonts w:eastAsiaTheme="minorEastAsia"/>
          <w:sz w:val="20"/>
          <w:lang w:val="en-US"/>
        </w:rPr>
      </w:pPr>
      <w:r w:rsidRPr="007C29D2">
        <w:rPr>
          <w:rFonts w:eastAsiaTheme="minorEastAsia"/>
          <w:sz w:val="20"/>
          <w:lang w:val="en-US"/>
        </w:rPr>
        <w:t>Table.</w:t>
      </w:r>
      <w:r w:rsidR="00E929DE">
        <w:rPr>
          <w:rFonts w:eastAsiaTheme="minorEastAsia"/>
          <w:sz w:val="20"/>
          <w:lang w:val="en-US"/>
        </w:rPr>
        <w:t>1</w:t>
      </w:r>
      <w:r w:rsidR="00E929DE" w:rsidRPr="007C29D2">
        <w:rPr>
          <w:rFonts w:eastAsiaTheme="minorEastAsia"/>
          <w:sz w:val="20"/>
          <w:lang w:val="en-US"/>
        </w:rPr>
        <w:t xml:space="preserve"> </w:t>
      </w:r>
      <w:r w:rsidR="00B63A09" w:rsidRPr="007C29D2">
        <w:rPr>
          <w:rFonts w:eastAsiaTheme="minorEastAsia"/>
          <w:sz w:val="20"/>
          <w:lang w:val="en-US"/>
        </w:rPr>
        <w:t>collision handling between eMBB HARQ-ACK and URLLC SR</w:t>
      </w:r>
    </w:p>
    <w:tbl>
      <w:tblPr>
        <w:tblW w:w="5000" w:type="pct"/>
        <w:tblCellMar>
          <w:left w:w="0" w:type="dxa"/>
          <w:right w:w="0" w:type="dxa"/>
        </w:tblCellMar>
        <w:tblLook w:val="0420" w:firstRow="1" w:lastRow="0" w:firstColumn="0" w:lastColumn="0" w:noHBand="0" w:noVBand="1"/>
      </w:tblPr>
      <w:tblGrid>
        <w:gridCol w:w="1678"/>
        <w:gridCol w:w="4279"/>
        <w:gridCol w:w="3995"/>
      </w:tblGrid>
      <w:tr w:rsidR="002C6D58" w:rsidRPr="007C29D2" w14:paraId="3BC241D3"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32D41A33" w14:textId="77777777" w:rsidR="002C6D58" w:rsidRPr="00E11AAD" w:rsidRDefault="002C6D58" w:rsidP="00D14E6A">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DFDDA57" w14:textId="1DD8875F"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EADFDD7" w14:textId="255F546B"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2C6D58" w:rsidRPr="007C29D2" w14:paraId="6C2CB2E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66406F5" w14:textId="77777777"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eMBB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1AECE" w14:textId="0D1BDDFE" w:rsidR="00A24288" w:rsidRPr="00E11AAD" w:rsidRDefault="00A24288">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w:t>
            </w:r>
            <w:r w:rsidR="00B72226">
              <w:rPr>
                <w:rFonts w:eastAsia="Meiryo UI"/>
                <w:color w:val="000000" w:themeColor="text1"/>
                <w:kern w:val="24"/>
                <w:sz w:val="20"/>
                <w:lang w:val="en-US"/>
              </w:rPr>
              <w:t>For positive SR, same as Rel-15/16 multiplexing for same priority to multiplex eMBB HARQ-ACK bit(s) and URLLC SR bit, but transmitted on URLLC SR PF0 resource.</w:t>
            </w:r>
            <w:r>
              <w:rPr>
                <w:rFonts w:eastAsia="Meiryo UI"/>
                <w:color w:val="000000" w:themeColor="text1"/>
                <w:kern w:val="24"/>
                <w:sz w:val="20"/>
                <w:lang w:val="en-US"/>
              </w:rPr>
              <w:t xml:space="preserve"> </w:t>
            </w:r>
            <w:r w:rsidRPr="008D29F8">
              <w:rPr>
                <w:sz w:val="20"/>
              </w:rPr>
              <w:t>For negative SR, the UE transmit</w:t>
            </w:r>
            <w:r w:rsidR="00B72226">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618AF0B" w14:textId="2BCE0C7E" w:rsidR="00A24288" w:rsidRPr="00BF6FD4" w:rsidRDefault="005153B4">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sidR="00A24288">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PF1 resource if URLLC SR positive</w:t>
            </w:r>
            <w:r w:rsidR="007A4836" w:rsidRPr="00E11AAD">
              <w:rPr>
                <w:rFonts w:eastAsia="Meiryo UI"/>
                <w:color w:val="000000" w:themeColor="text1"/>
                <w:kern w:val="24"/>
                <w:sz w:val="20"/>
                <w:lang w:val="en-US"/>
              </w:rPr>
              <w:t>,</w:t>
            </w:r>
            <w:r w:rsidRPr="00E11AAD">
              <w:rPr>
                <w:rFonts w:eastAsia="Meiryo UI"/>
                <w:color w:val="000000" w:themeColor="text1"/>
                <w:kern w:val="24"/>
                <w:sz w:val="20"/>
                <w:lang w:val="en-US"/>
              </w:rPr>
              <w:t xml:space="preserve"> while eMBB HARQ-ACK transmitted on eMBB PF0 resource if URLLC SR negative.</w:t>
            </w:r>
          </w:p>
        </w:tc>
      </w:tr>
      <w:tr w:rsidR="002C6D58" w:rsidRPr="007C29D2" w14:paraId="1C20309C"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09D8207D" w14:textId="77777777" w:rsidR="002C6D58" w:rsidRPr="00E11AAD" w:rsidRDefault="002C6D58" w:rsidP="00F813EE">
            <w:pPr>
              <w:jc w:val="center"/>
              <w:rPr>
                <w:rFonts w:eastAsia="ＭＳ Ｐゴシック"/>
                <w:sz w:val="20"/>
                <w:lang w:val="en-US"/>
              </w:rPr>
            </w:pPr>
            <w:r w:rsidRPr="00E11AAD">
              <w:rPr>
                <w:rFonts w:eastAsia="Meiryo UI"/>
                <w:b/>
                <w:bCs/>
                <w:color w:val="000000" w:themeColor="text1"/>
                <w:kern w:val="24"/>
                <w:sz w:val="20"/>
                <w:lang w:val="en-US"/>
              </w:rPr>
              <w:t>eMBB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90EAF0" w14:textId="03D51AF0" w:rsidR="00EB12CF" w:rsidRPr="00F55412" w:rsidRDefault="00021B83" w:rsidP="00CE6E80">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w:t>
            </w:r>
            <w:r w:rsidR="00F55412">
              <w:rPr>
                <w:rFonts w:eastAsia="Meiryo UI"/>
                <w:color w:val="000000" w:themeColor="text1"/>
                <w:kern w:val="24"/>
                <w:sz w:val="20"/>
                <w:lang w:val="en-US"/>
              </w:rPr>
              <w:t>b</w:t>
            </w:r>
            <w:r>
              <w:rPr>
                <w:rFonts w:eastAsia="Meiryo UI"/>
                <w:color w:val="000000" w:themeColor="text1"/>
                <w:kern w:val="24"/>
                <w:sz w:val="20"/>
                <w:lang w:val="en-US"/>
              </w:rPr>
              <w:t>/</w:t>
            </w:r>
            <w:r w:rsidR="00EB12CF" w:rsidRPr="00E11AAD">
              <w:rPr>
                <w:rFonts w:eastAsia="Meiryo UI"/>
                <w:color w:val="000000" w:themeColor="text1"/>
                <w:kern w:val="24"/>
                <w:sz w:val="20"/>
                <w:lang w:val="en-US"/>
              </w:rPr>
              <w:t>Opt.</w:t>
            </w:r>
            <w:r w:rsidR="00A24288">
              <w:rPr>
                <w:rFonts w:eastAsia="Meiryo UI"/>
                <w:color w:val="000000" w:themeColor="text1"/>
                <w:kern w:val="24"/>
                <w:sz w:val="20"/>
                <w:lang w:val="en-US"/>
              </w:rPr>
              <w:t>3</w:t>
            </w:r>
            <w:r w:rsidR="00EB12CF" w:rsidRPr="00E11AAD">
              <w:rPr>
                <w:rFonts w:eastAsia="Meiryo UI"/>
                <w:color w:val="000000" w:themeColor="text1"/>
                <w:kern w:val="24"/>
                <w:sz w:val="20"/>
                <w:lang w:val="en-US"/>
              </w:rPr>
              <w:t>: eMBB HARQ-ACK transmitted on URLLC PF0 resource if URLLC SR positive</w:t>
            </w:r>
            <w:r w:rsidR="007A4836" w:rsidRPr="00E11AAD">
              <w:rPr>
                <w:rFonts w:eastAsia="Meiryo UI"/>
                <w:color w:val="000000" w:themeColor="text1"/>
                <w:kern w:val="24"/>
                <w:sz w:val="20"/>
                <w:lang w:val="en-US"/>
              </w:rPr>
              <w:t>,</w:t>
            </w:r>
            <w:r w:rsidR="00EB12CF" w:rsidRPr="00E11AAD">
              <w:rPr>
                <w:rFonts w:eastAsia="Meiryo UI"/>
                <w:color w:val="000000" w:themeColor="text1"/>
                <w:kern w:val="24"/>
                <w:sz w:val="20"/>
                <w:lang w:val="en-US"/>
              </w:rPr>
              <w:t xml:space="preserve"> while eMBB HARQ-ACK transmitted on eMBB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91B774" w14:textId="29C55ABA" w:rsidR="002C6D58" w:rsidRPr="00E11AAD" w:rsidRDefault="00954AFA" w:rsidP="007527DD">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sidR="00387342">
              <w:rPr>
                <w:rFonts w:eastAsia="Meiryo UI"/>
                <w:color w:val="000000" w:themeColor="text1"/>
                <w:kern w:val="24"/>
                <w:sz w:val="20"/>
                <w:lang w:val="en-US"/>
              </w:rPr>
              <w:t xml:space="preserve">, i.e transmit eMBB HARQ-ACK on </w:t>
            </w:r>
            <w:r w:rsidR="005A71C2">
              <w:rPr>
                <w:rFonts w:eastAsia="Meiryo UI"/>
                <w:color w:val="000000" w:themeColor="text1"/>
                <w:kern w:val="24"/>
                <w:sz w:val="20"/>
                <w:lang w:val="en-US"/>
              </w:rPr>
              <w:t>HARQ-ACK resource if SR negative, transmit eMBB HARQ-ACK on SR resource if SR positive.</w:t>
            </w:r>
          </w:p>
        </w:tc>
      </w:tr>
      <w:tr w:rsidR="002C6D58" w:rsidRPr="007C29D2" w14:paraId="2102D206" w14:textId="77777777" w:rsidTr="002C6D58">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9F5881F" w14:textId="77777777" w:rsidR="002C6D58" w:rsidRPr="00F223D5" w:rsidRDefault="002C6D58" w:rsidP="00F813EE">
            <w:pPr>
              <w:jc w:val="center"/>
              <w:rPr>
                <w:rFonts w:eastAsia="ＭＳ Ｐゴシック"/>
                <w:sz w:val="20"/>
                <w:lang w:val="en-US"/>
              </w:rPr>
            </w:pPr>
            <w:r w:rsidRPr="00F223D5">
              <w:rPr>
                <w:rFonts w:eastAsia="Meiryo UI"/>
                <w:b/>
                <w:bCs/>
                <w:color w:val="000000" w:themeColor="text1"/>
                <w:kern w:val="24"/>
                <w:sz w:val="20"/>
                <w:lang w:val="en-US"/>
              </w:rPr>
              <w:t>eMBB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88D76" w14:textId="66295212" w:rsidR="00782D58"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1: If latency and reliability condition satisfied for eMBB HARQ-ACK resource, URLLC SR is appended after eMBB HARQ-ACK and transmitted on eMBB HARQ-ACK resource. Otherwise, eMBB HARQ-ACK is dropped and URLLC SR is transmitted.</w:t>
            </w:r>
          </w:p>
          <w:p w14:paraId="251748EB" w14:textId="4A678F0E" w:rsidR="00503EB6" w:rsidRPr="00290ABA" w:rsidRDefault="00782D58" w:rsidP="00290ABA">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2: eMBB HARQ-ACK is dropped and URLLC SR is transmitted.</w:t>
            </w:r>
          </w:p>
        </w:tc>
      </w:tr>
    </w:tbl>
    <w:p w14:paraId="18578E58" w14:textId="77777777" w:rsidR="009F0EA5" w:rsidRPr="00915EB0" w:rsidRDefault="009F0EA5" w:rsidP="009F0EA5">
      <w:pPr>
        <w:spacing w:afterLines="50" w:after="120"/>
        <w:jc w:val="both"/>
        <w:rPr>
          <w:rFonts w:eastAsia="SimSun"/>
          <w:sz w:val="20"/>
          <w:lang w:eastAsia="zh-CN"/>
        </w:rPr>
      </w:pPr>
    </w:p>
    <w:p w14:paraId="7413C626" w14:textId="2074F4F4" w:rsidR="00A24288" w:rsidRDefault="00F35891" w:rsidP="009F0EA5">
      <w:pPr>
        <w:spacing w:afterLines="50" w:after="120"/>
        <w:jc w:val="both"/>
        <w:rPr>
          <w:rFonts w:eastAsiaTheme="minorEastAsia"/>
          <w:sz w:val="20"/>
          <w:lang w:val="en-US"/>
        </w:rPr>
      </w:pPr>
      <w:r w:rsidRPr="007C29D2">
        <w:rPr>
          <w:rFonts w:eastAsiaTheme="minorEastAsia"/>
          <w:sz w:val="20"/>
          <w:lang w:val="en-US"/>
        </w:rPr>
        <w:t>For eMBB HARQ-ACK of PF0 vs. URLLC SR of PF0 collision case</w:t>
      </w:r>
      <w:r w:rsidR="00A24288">
        <w:rPr>
          <w:rFonts w:eastAsiaTheme="minorEastAsia"/>
          <w:sz w:val="20"/>
          <w:lang w:val="en-US"/>
        </w:rPr>
        <w:t xml:space="preserve">, among the options listed in the agreement, Opt.1 should be down-selected since Opt.2 leads to latency impact to URLLC SR and Opt.3 brings no benefit. Note that enhancement should be introduced since this collision case is not a corner case. Then, among the sub-options of Opt.1, </w:t>
      </w:r>
      <w:r w:rsidR="0084266E">
        <w:rPr>
          <w:rFonts w:eastAsiaTheme="minorEastAsia"/>
          <w:sz w:val="20"/>
          <w:lang w:val="en-US"/>
        </w:rPr>
        <w:t>Opt.1c would be meaningless as gNB can interpret whether SR is positive or negative from the cyclic shift value in the Rel-15 rule.</w:t>
      </w:r>
      <w:r w:rsidR="006E2B46">
        <w:rPr>
          <w:rFonts w:eastAsiaTheme="minorEastAsia"/>
          <w:sz w:val="20"/>
          <w:lang w:val="en-US"/>
        </w:rPr>
        <w:t xml:space="preserve"> Opt.1b seems simpler and </w:t>
      </w:r>
      <w:r w:rsidR="00E72F61">
        <w:rPr>
          <w:rFonts w:eastAsiaTheme="minorEastAsia"/>
          <w:sz w:val="20"/>
          <w:lang w:val="en-US"/>
        </w:rPr>
        <w:t xml:space="preserve">more </w:t>
      </w:r>
      <w:r w:rsidR="006E2B46">
        <w:rPr>
          <w:rFonts w:eastAsiaTheme="minorEastAsia"/>
          <w:sz w:val="20"/>
          <w:lang w:val="en-US"/>
        </w:rPr>
        <w:t xml:space="preserve">suitable compared to Opt.1a since </w:t>
      </w:r>
      <w:r w:rsidR="00021B83">
        <w:rPr>
          <w:rFonts w:eastAsiaTheme="minorEastAsia"/>
          <w:sz w:val="20"/>
          <w:lang w:val="en-US"/>
        </w:rPr>
        <w:t xml:space="preserve">PUCCH resource </w:t>
      </w:r>
      <w:r w:rsidR="00C9057B">
        <w:rPr>
          <w:rFonts w:eastAsiaTheme="minorEastAsia"/>
          <w:sz w:val="20"/>
          <w:lang w:val="en-US"/>
        </w:rPr>
        <w:t xml:space="preserve">and </w:t>
      </w:r>
      <w:r w:rsidR="006E2B46">
        <w:rPr>
          <w:rFonts w:eastAsiaTheme="minorEastAsia"/>
          <w:sz w:val="20"/>
          <w:lang w:val="en-US"/>
        </w:rPr>
        <w:t>coding rate configured for eMBB HARQ-ACK is used for HARQ-ACK transmission.</w:t>
      </w:r>
    </w:p>
    <w:p w14:paraId="78FCDFBB" w14:textId="6E865F71" w:rsidR="00F60816" w:rsidRDefault="00F35891" w:rsidP="009F0EA5">
      <w:pPr>
        <w:spacing w:afterLines="50" w:after="120"/>
        <w:jc w:val="both"/>
        <w:rPr>
          <w:rFonts w:eastAsiaTheme="minorEastAsia"/>
          <w:sz w:val="20"/>
          <w:lang w:val="en-US"/>
        </w:rPr>
      </w:pPr>
      <w:r w:rsidRPr="007C29D2">
        <w:rPr>
          <w:rFonts w:eastAsiaTheme="minorEastAsia"/>
          <w:sz w:val="20"/>
          <w:lang w:val="en-US"/>
        </w:rPr>
        <w:t xml:space="preserve">As for eMBB HARQ-ACK of PF0 vs. URLLC SR of PF1 collision case, </w:t>
      </w:r>
      <w:r w:rsidR="00F60816">
        <w:rPr>
          <w:rFonts w:eastAsiaTheme="minorEastAsia"/>
          <w:sz w:val="20"/>
          <w:lang w:val="en-US"/>
        </w:rPr>
        <w:t xml:space="preserve">Opt.3 should be down-selected among the options listed in the agreement. Opt.2 would result in performance degradation since URLLC SR is originally transmitted on PF1 with longer symbols and </w:t>
      </w:r>
      <w:r w:rsidR="00FE7F83">
        <w:rPr>
          <w:rFonts w:eastAsiaTheme="minorEastAsia"/>
          <w:sz w:val="20"/>
          <w:lang w:val="en-US"/>
        </w:rPr>
        <w:t>lower</w:t>
      </w:r>
      <w:r w:rsidR="00F60816">
        <w:rPr>
          <w:rFonts w:eastAsiaTheme="minorEastAsia"/>
          <w:sz w:val="20"/>
          <w:lang w:val="en-US"/>
        </w:rPr>
        <w:t xml:space="preserve"> reliability because the target coding rate relies on eMBB PUCCH resource.</w:t>
      </w:r>
      <w:r w:rsidRPr="007C29D2">
        <w:rPr>
          <w:rFonts w:eastAsiaTheme="minorEastAsia"/>
          <w:sz w:val="20"/>
          <w:lang w:val="en-US"/>
        </w:rPr>
        <w:t xml:space="preserve"> </w:t>
      </w:r>
      <w:r w:rsidR="00F60816">
        <w:rPr>
          <w:rFonts w:eastAsiaTheme="minorEastAsia"/>
          <w:sz w:val="20"/>
          <w:lang w:val="en-US"/>
        </w:rPr>
        <w:t xml:space="preserve">Opt.1 can resolve the issues but Opt.3 seems simpler and </w:t>
      </w:r>
      <w:r w:rsidR="00E72F61">
        <w:rPr>
          <w:rFonts w:eastAsiaTheme="minorEastAsia"/>
          <w:sz w:val="20"/>
          <w:lang w:val="en-US"/>
        </w:rPr>
        <w:t xml:space="preserve">more </w:t>
      </w:r>
      <w:r w:rsidR="00F60816">
        <w:rPr>
          <w:rFonts w:eastAsiaTheme="minorEastAsia"/>
          <w:sz w:val="20"/>
          <w:lang w:val="en-US"/>
        </w:rPr>
        <w:t>suitable since PUCCH resource and coding rate configured for eMBB HARQ-ACK is used for HARQ-ACK transmission when SR is negative.</w:t>
      </w:r>
    </w:p>
    <w:p w14:paraId="082AD488" w14:textId="298DF6BB" w:rsidR="00F35891" w:rsidRPr="007C29D2" w:rsidRDefault="0038468A">
      <w:pPr>
        <w:spacing w:afterLines="50" w:after="120"/>
        <w:jc w:val="both"/>
        <w:rPr>
          <w:rFonts w:eastAsiaTheme="minorEastAsia"/>
          <w:sz w:val="20"/>
          <w:lang w:val="en-US"/>
        </w:rPr>
      </w:pPr>
      <w:r w:rsidRPr="007C29D2">
        <w:rPr>
          <w:rFonts w:eastAsiaTheme="minorEastAsia"/>
          <w:sz w:val="20"/>
          <w:lang w:val="en-US"/>
        </w:rPr>
        <w:t>Similarly, f</w:t>
      </w:r>
      <w:r w:rsidR="00F35891" w:rsidRPr="007C29D2">
        <w:rPr>
          <w:rFonts w:eastAsiaTheme="minorEastAsia"/>
          <w:sz w:val="20"/>
          <w:lang w:val="en-US"/>
        </w:rPr>
        <w:t xml:space="preserve">or eMBB HARQ-ACK of PF1 vs. URLLC SR </w:t>
      </w:r>
      <w:r w:rsidR="00F35891" w:rsidRPr="00626874">
        <w:rPr>
          <w:rFonts w:eastAsiaTheme="minorEastAsia"/>
          <w:sz w:val="20"/>
          <w:lang w:val="en-US"/>
        </w:rPr>
        <w:t xml:space="preserve">of PF0 collision case, </w:t>
      </w:r>
      <w:r w:rsidR="004543B8">
        <w:rPr>
          <w:rFonts w:eastAsiaTheme="minorEastAsia"/>
          <w:sz w:val="20"/>
          <w:lang w:val="en-US"/>
        </w:rPr>
        <w:t>Opt.1 and Opt.3</w:t>
      </w:r>
      <w:r w:rsidR="00F35891" w:rsidRPr="00626874">
        <w:rPr>
          <w:rFonts w:eastAsiaTheme="minorEastAsia"/>
          <w:sz w:val="20"/>
          <w:lang w:val="en-US"/>
        </w:rPr>
        <w:t xml:space="preserve"> can be considered. Opt.1</w:t>
      </w:r>
      <w:r w:rsidR="00F60816">
        <w:rPr>
          <w:rFonts w:eastAsiaTheme="minorEastAsia"/>
          <w:sz w:val="20"/>
          <w:lang w:val="en-US"/>
        </w:rPr>
        <w:t>a</w:t>
      </w:r>
      <w:r w:rsidR="00F35891" w:rsidRPr="00626874">
        <w:rPr>
          <w:rFonts w:eastAsiaTheme="minorEastAsia"/>
          <w:sz w:val="20"/>
          <w:lang w:val="en-US"/>
        </w:rPr>
        <w:t xml:space="preserve"> is to multiplex eMBB and SR UC</w:t>
      </w:r>
      <w:r w:rsidR="00461422" w:rsidRPr="007C29D2">
        <w:rPr>
          <w:rFonts w:eastAsiaTheme="minorEastAsia"/>
          <w:sz w:val="20"/>
          <w:lang w:val="en-US"/>
        </w:rPr>
        <w:t xml:space="preserve">Is on URLLC PF0 resource by </w:t>
      </w:r>
      <w:r w:rsidR="00F35891" w:rsidRPr="007C29D2">
        <w:rPr>
          <w:rFonts w:eastAsiaTheme="minorEastAsia"/>
          <w:sz w:val="20"/>
          <w:lang w:val="en-US"/>
        </w:rPr>
        <w:t xml:space="preserve">cyclic shift method.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w:t>
      </w:r>
      <w:r w:rsidR="00F35891" w:rsidRPr="007C29D2">
        <w:rPr>
          <w:rFonts w:eastAsiaTheme="minorEastAsia"/>
          <w:sz w:val="20"/>
          <w:lang w:val="en-US"/>
        </w:rPr>
        <w:t>Opt.</w:t>
      </w:r>
      <w:r w:rsidR="00F60816">
        <w:rPr>
          <w:rFonts w:eastAsiaTheme="minorEastAsia"/>
          <w:sz w:val="20"/>
          <w:lang w:val="en-US"/>
        </w:rPr>
        <w:t>3</w:t>
      </w:r>
      <w:r w:rsidR="00F35891" w:rsidRPr="007C29D2">
        <w:rPr>
          <w:rFonts w:eastAsiaTheme="minorEastAsia"/>
          <w:sz w:val="20"/>
          <w:lang w:val="en-US"/>
        </w:rPr>
        <w:t xml:space="preserve"> is similar </w:t>
      </w:r>
      <w:r w:rsidR="00B73C41">
        <w:rPr>
          <w:rFonts w:eastAsiaTheme="minorEastAsia"/>
          <w:sz w:val="20"/>
          <w:lang w:val="en-US"/>
        </w:rPr>
        <w:t xml:space="preserve">to </w:t>
      </w:r>
      <w:r w:rsidR="00F35891" w:rsidRPr="007C29D2">
        <w:rPr>
          <w:rFonts w:eastAsiaTheme="minorEastAsia"/>
          <w:sz w:val="20"/>
          <w:lang w:val="en-US"/>
        </w:rPr>
        <w:t xml:space="preserve">Rel-15/16 UE behavior on SR PF1 vs. HARQ-ACK PF1 collision case. For example, eMBB HARQ-ACK is transmitted on URLLC PF0 resource if URLLC SR positive, while eMBB HARQ-ACK is transmitted on eMBB PF1 resource if URLLC SR negative. </w:t>
      </w:r>
      <w:r w:rsidR="00021B83">
        <w:rPr>
          <w:rFonts w:eastAsiaTheme="minorEastAsia"/>
          <w:sz w:val="20"/>
          <w:lang w:val="en-US"/>
        </w:rPr>
        <w:t>Opt.1</w:t>
      </w:r>
      <w:r w:rsidR="004543B8">
        <w:rPr>
          <w:rFonts w:eastAsiaTheme="minorEastAsia"/>
          <w:sz w:val="20"/>
          <w:lang w:val="en-US"/>
        </w:rPr>
        <w:t>b</w:t>
      </w:r>
      <w:r w:rsidR="00021B83">
        <w:rPr>
          <w:rFonts w:eastAsiaTheme="minorEastAsia"/>
          <w:sz w:val="20"/>
          <w:lang w:val="en-US"/>
        </w:rPr>
        <w:t>/Opt.3 seems simpler and more suitable compared to Opt.1a since PUCCH resource coding rate configured for eMBB HARQ-ACK is used for HARQ-ACK transmission.</w:t>
      </w:r>
    </w:p>
    <w:p w14:paraId="0C2BE9C2" w14:textId="5B79B764" w:rsidR="00F23090" w:rsidRDefault="00021B83" w:rsidP="00F609DC">
      <w:pPr>
        <w:spacing w:afterLines="50" w:after="120"/>
        <w:jc w:val="both"/>
        <w:rPr>
          <w:rFonts w:eastAsiaTheme="minorEastAsia"/>
          <w:sz w:val="20"/>
          <w:lang w:val="en-US"/>
        </w:rPr>
      </w:pPr>
      <w:r>
        <w:rPr>
          <w:rFonts w:eastAsiaTheme="minorEastAsia"/>
          <w:sz w:val="20"/>
          <w:lang w:val="en-US"/>
        </w:rPr>
        <w:t xml:space="preserve">For </w:t>
      </w:r>
      <w:r w:rsidR="00F23090" w:rsidRPr="00626874">
        <w:rPr>
          <w:rFonts w:eastAsiaTheme="minorEastAsia"/>
          <w:sz w:val="20"/>
          <w:lang w:val="en-US"/>
        </w:rPr>
        <w:t>eMBB HARQ-ACK of PF1 vs. URLLC SR of PF1</w:t>
      </w:r>
      <w:r w:rsidR="00F23090" w:rsidRPr="00F918E5">
        <w:rPr>
          <w:rFonts w:eastAsiaTheme="minorEastAsia"/>
          <w:sz w:val="20"/>
          <w:lang w:val="en-US"/>
        </w:rPr>
        <w:t>, the same Rel-15/16 UE multiplexing behavior c</w:t>
      </w:r>
      <w:r w:rsidR="00F23090" w:rsidRPr="007C29D2">
        <w:rPr>
          <w:rFonts w:eastAsiaTheme="minorEastAsia"/>
          <w:sz w:val="20"/>
          <w:lang w:val="en-US"/>
        </w:rPr>
        <w:t>an be reused</w:t>
      </w:r>
      <w:r w:rsidR="00144084">
        <w:rPr>
          <w:rFonts w:eastAsiaTheme="minorEastAsia"/>
          <w:sz w:val="20"/>
          <w:lang w:val="en-US"/>
        </w:rPr>
        <w:t>.</w:t>
      </w:r>
    </w:p>
    <w:p w14:paraId="53619106" w14:textId="58E2B44E" w:rsidR="00F609DC" w:rsidRPr="007C29D2" w:rsidRDefault="00446CB1" w:rsidP="00F609DC">
      <w:pPr>
        <w:spacing w:afterLines="50" w:after="120"/>
        <w:jc w:val="both"/>
        <w:rPr>
          <w:rFonts w:eastAsiaTheme="minorEastAsia"/>
          <w:sz w:val="20"/>
          <w:lang w:val="en-US"/>
        </w:rPr>
      </w:pPr>
      <w:r w:rsidRPr="007C29D2">
        <w:rPr>
          <w:rFonts w:eastAsiaTheme="minorEastAsia"/>
          <w:sz w:val="20"/>
          <w:lang w:val="en-US"/>
        </w:rPr>
        <w:t>F</w:t>
      </w:r>
      <w:r w:rsidR="00F609DC" w:rsidRPr="007C29D2">
        <w:rPr>
          <w:rFonts w:eastAsiaTheme="minorEastAsia"/>
          <w:sz w:val="20"/>
          <w:lang w:val="en-US"/>
        </w:rPr>
        <w:t>or eMBB HARQ-ACK of PF2/3/4 vs. URLLC SR of PF0/1 collision case</w:t>
      </w:r>
      <w:r w:rsidR="0045767D">
        <w:rPr>
          <w:rFonts w:eastAsiaTheme="minorEastAsia"/>
          <w:sz w:val="20"/>
          <w:lang w:val="en-US"/>
        </w:rPr>
        <w:t>s</w:t>
      </w:r>
      <w:r w:rsidRPr="007C29D2">
        <w:rPr>
          <w:rFonts w:eastAsiaTheme="minorEastAsia"/>
          <w:sz w:val="20"/>
          <w:lang w:val="en-US"/>
        </w:rPr>
        <w:t xml:space="preserve">, also two options can be considered. Opt 1 is the same as </w:t>
      </w:r>
      <w:r w:rsidRPr="00F223D5">
        <w:rPr>
          <w:rFonts w:eastAsia="Meiryo UI"/>
          <w:color w:val="000000" w:themeColor="text1"/>
          <w:kern w:val="24"/>
          <w:sz w:val="20"/>
          <w:lang w:val="en-US"/>
        </w:rPr>
        <w:t xml:space="preserve">Rel-15/16 multiplexing for same priority. Latency and </w:t>
      </w:r>
      <w:r w:rsidRPr="00626874">
        <w:rPr>
          <w:rFonts w:eastAsiaTheme="minorEastAsia"/>
          <w:sz w:val="20"/>
          <w:lang w:val="en-US"/>
        </w:rPr>
        <w:t>re</w:t>
      </w:r>
      <w:r w:rsidRPr="00F918E5">
        <w:rPr>
          <w:rFonts w:eastAsiaTheme="minorEastAsia"/>
          <w:sz w:val="20"/>
          <w:lang w:val="en-US"/>
        </w:rPr>
        <w:t>l</w:t>
      </w:r>
      <w:r w:rsidRPr="006C2B22">
        <w:rPr>
          <w:rFonts w:eastAsiaTheme="minorEastAsia"/>
          <w:sz w:val="20"/>
          <w:lang w:val="en-US"/>
        </w:rPr>
        <w:t xml:space="preserve">iability </w:t>
      </w:r>
      <w:r w:rsidRPr="00E61989">
        <w:rPr>
          <w:rFonts w:eastAsiaTheme="minorEastAsia"/>
          <w:sz w:val="20"/>
          <w:lang w:val="en-US"/>
        </w:rPr>
        <w:t>req</w:t>
      </w:r>
      <w:r w:rsidRPr="003A6599">
        <w:rPr>
          <w:rFonts w:eastAsiaTheme="minorEastAsia"/>
          <w:sz w:val="20"/>
          <w:lang w:val="en-US"/>
        </w:rPr>
        <w:t xml:space="preserve">uirement should be </w:t>
      </w:r>
      <w:r w:rsidR="006D2DFD" w:rsidRPr="007C29D2">
        <w:rPr>
          <w:rFonts w:eastAsiaTheme="minorEastAsia"/>
          <w:sz w:val="20"/>
          <w:lang w:val="en-US"/>
        </w:rPr>
        <w:t>guaranteed</w:t>
      </w:r>
      <w:r w:rsidRPr="007C29D2">
        <w:rPr>
          <w:rFonts w:eastAsiaTheme="minorEastAsia"/>
          <w:sz w:val="20"/>
          <w:lang w:val="en-US"/>
        </w:rPr>
        <w:t xml:space="preserve"> for URLLC SR.</w:t>
      </w:r>
      <w:r w:rsidR="006D2DFD" w:rsidRPr="007C29D2">
        <w:rPr>
          <w:rFonts w:eastAsiaTheme="minorEastAsia"/>
          <w:sz w:val="20"/>
          <w:lang w:val="en-US"/>
        </w:rPr>
        <w:t xml:space="preserve"> Opt 2 is simpler </w:t>
      </w:r>
      <w:r w:rsidR="00932C37" w:rsidRPr="007C29D2">
        <w:rPr>
          <w:rFonts w:eastAsiaTheme="minorEastAsia"/>
          <w:sz w:val="20"/>
          <w:lang w:val="en-US"/>
        </w:rPr>
        <w:t>without checking any condition, URLLC SR is always</w:t>
      </w:r>
      <w:r w:rsidR="00CB11F5" w:rsidRPr="007C29D2">
        <w:rPr>
          <w:rFonts w:eastAsiaTheme="minorEastAsia"/>
          <w:sz w:val="20"/>
          <w:lang w:val="en-US"/>
        </w:rPr>
        <w:t xml:space="preserve"> transmitted and </w:t>
      </w:r>
      <w:r w:rsidR="00782D58">
        <w:rPr>
          <w:rFonts w:eastAsiaTheme="minorEastAsia"/>
          <w:sz w:val="20"/>
          <w:lang w:val="en-US"/>
        </w:rPr>
        <w:t>eMBB</w:t>
      </w:r>
      <w:r w:rsidR="00782D58" w:rsidRPr="007C29D2">
        <w:rPr>
          <w:rFonts w:eastAsiaTheme="minorEastAsia"/>
          <w:sz w:val="20"/>
          <w:lang w:val="en-US"/>
        </w:rPr>
        <w:t xml:space="preserve"> </w:t>
      </w:r>
      <w:r w:rsidR="00CB11F5" w:rsidRPr="007C29D2">
        <w:rPr>
          <w:rFonts w:eastAsiaTheme="minorEastAsia"/>
          <w:sz w:val="20"/>
          <w:lang w:val="en-US"/>
        </w:rPr>
        <w:t>HARQ-ACK is always dropped.</w:t>
      </w:r>
      <w:r w:rsidR="00932C37" w:rsidRPr="007C29D2">
        <w:rPr>
          <w:rFonts w:eastAsiaTheme="minorEastAsia"/>
          <w:sz w:val="20"/>
          <w:lang w:val="en-US"/>
        </w:rPr>
        <w:t xml:space="preserve"> </w:t>
      </w:r>
      <w:r w:rsidR="006D2DFD" w:rsidRPr="007C29D2">
        <w:rPr>
          <w:rFonts w:eastAsiaTheme="minorEastAsia"/>
          <w:sz w:val="20"/>
          <w:lang w:val="en-US"/>
        </w:rPr>
        <w:t xml:space="preserve"> </w:t>
      </w:r>
    </w:p>
    <w:p w14:paraId="3D93F967" w14:textId="45B7135B" w:rsidR="00D65CA3" w:rsidRPr="007C29D2" w:rsidRDefault="00D65CA3" w:rsidP="00D65CA3">
      <w:pPr>
        <w:rPr>
          <w:rFonts w:eastAsiaTheme="minorEastAsia"/>
          <w:sz w:val="20"/>
          <w:lang w:val="en-US"/>
        </w:rPr>
      </w:pPr>
      <w:r w:rsidRPr="007C29D2">
        <w:rPr>
          <w:rFonts w:eastAsiaTheme="minorEastAsia"/>
          <w:sz w:val="20"/>
          <w:lang w:val="en-US"/>
        </w:rPr>
        <w:t>Regarding other FFS point</w:t>
      </w:r>
      <w:r w:rsidR="00461422" w:rsidRPr="007C29D2">
        <w:rPr>
          <w:rFonts w:eastAsiaTheme="minorEastAsia"/>
          <w:sz w:val="20"/>
          <w:lang w:val="en-US"/>
        </w:rPr>
        <w:t xml:space="preserve"> such as</w:t>
      </w:r>
      <w:r w:rsidRPr="007C29D2">
        <w:rPr>
          <w:rFonts w:eastAsiaTheme="minorEastAsia"/>
          <w:sz w:val="20"/>
          <w:lang w:val="en-US"/>
        </w:rPr>
        <w:t xml:space="preserve"> encoding scheme</w:t>
      </w:r>
      <w:r w:rsidR="00EE6B77" w:rsidRPr="007C29D2">
        <w:rPr>
          <w:rFonts w:eastAsiaTheme="minorEastAsia"/>
          <w:sz w:val="20"/>
          <w:lang w:val="en-US"/>
        </w:rPr>
        <w:t xml:space="preserve"> and enabling/disabling scheme</w:t>
      </w:r>
      <w:r w:rsidRPr="007C29D2">
        <w:rPr>
          <w:rFonts w:eastAsiaTheme="minorEastAsia"/>
          <w:sz w:val="20"/>
          <w:lang w:val="en-US"/>
        </w:rPr>
        <w:t>, the scheme proposed above for multiplexing of HARQ-ACKs with different priorities can be used for this case.</w:t>
      </w:r>
    </w:p>
    <w:p w14:paraId="036D26F6" w14:textId="04054B7F" w:rsidR="00461422" w:rsidRPr="007C29D2" w:rsidRDefault="00461422" w:rsidP="00F234C4">
      <w:pPr>
        <w:spacing w:afterLines="50" w:after="120"/>
        <w:jc w:val="both"/>
        <w:rPr>
          <w:rFonts w:eastAsiaTheme="minorEastAsia"/>
          <w:sz w:val="20"/>
          <w:lang w:val="en-US"/>
        </w:rPr>
      </w:pPr>
    </w:p>
    <w:p w14:paraId="719DF2F4" w14:textId="1D503FB7" w:rsidR="00A83189" w:rsidRPr="007C29D2" w:rsidRDefault="00A83189" w:rsidP="00A83189">
      <w:pPr>
        <w:spacing w:afterLines="50" w:after="120"/>
        <w:jc w:val="both"/>
        <w:rPr>
          <w:rFonts w:eastAsiaTheme="minorEastAsia"/>
          <w:b/>
          <w:sz w:val="20"/>
          <w:u w:val="single"/>
        </w:rPr>
      </w:pPr>
      <w:r w:rsidRPr="007C29D2">
        <w:rPr>
          <w:rFonts w:eastAsiaTheme="minorEastAsia"/>
          <w:b/>
          <w:sz w:val="20"/>
          <w:u w:val="single"/>
        </w:rPr>
        <w:t xml:space="preserve">Proposal </w:t>
      </w:r>
      <w:r w:rsidR="009C240D">
        <w:rPr>
          <w:rFonts w:eastAsiaTheme="minorEastAsia"/>
          <w:b/>
          <w:sz w:val="20"/>
          <w:u w:val="single"/>
        </w:rPr>
        <w:t>5</w:t>
      </w:r>
      <w:r w:rsidRPr="007C29D2">
        <w:rPr>
          <w:rFonts w:eastAsiaTheme="minorEastAsia"/>
          <w:b/>
          <w:sz w:val="20"/>
          <w:u w:val="single"/>
        </w:rPr>
        <w:t>:</w:t>
      </w:r>
    </w:p>
    <w:p w14:paraId="537E6F74" w14:textId="0F15303C" w:rsidR="00A83189" w:rsidRPr="007C29D2" w:rsidRDefault="009B4249" w:rsidP="00A83189">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 xml:space="preserve">UE behavior </w:t>
      </w:r>
      <w:r w:rsidR="00544DB4" w:rsidRPr="007C29D2">
        <w:rPr>
          <w:rFonts w:eastAsiaTheme="minorEastAsia"/>
          <w:i/>
          <w:sz w:val="20"/>
          <w:lang w:val="en-US"/>
        </w:rPr>
        <w:t xml:space="preserve">for </w:t>
      </w:r>
      <w:r w:rsidR="00A83189" w:rsidRPr="007C29D2">
        <w:rPr>
          <w:rFonts w:eastAsiaTheme="minorEastAsia"/>
          <w:i/>
          <w:sz w:val="20"/>
          <w:lang w:val="en-US"/>
        </w:rPr>
        <w:t xml:space="preserve">multiplexing eMBB HARQ-ACK and URLLC </w:t>
      </w:r>
      <w:r w:rsidR="00DA23EA" w:rsidRPr="007C29D2">
        <w:rPr>
          <w:rFonts w:eastAsiaTheme="minorEastAsia"/>
          <w:i/>
          <w:sz w:val="20"/>
          <w:lang w:val="en-US"/>
        </w:rPr>
        <w:t>SR</w:t>
      </w:r>
      <w:r w:rsidRPr="007C29D2">
        <w:rPr>
          <w:rFonts w:eastAsiaTheme="minorEastAsia"/>
          <w:i/>
          <w:sz w:val="20"/>
          <w:lang w:val="en-US"/>
        </w:rPr>
        <w:t xml:space="preserve"> </w:t>
      </w:r>
      <w:r w:rsidR="00544DB4" w:rsidRPr="007C29D2">
        <w:rPr>
          <w:rFonts w:eastAsiaTheme="minorEastAsia"/>
          <w:i/>
          <w:sz w:val="20"/>
          <w:lang w:val="en-US"/>
        </w:rPr>
        <w:t>listed in the table can be</w:t>
      </w:r>
      <w:r w:rsidRPr="007C29D2">
        <w:rPr>
          <w:rFonts w:eastAsiaTheme="minorEastAsia"/>
          <w:i/>
          <w:sz w:val="20"/>
          <w:lang w:val="en-US"/>
        </w:rPr>
        <w:t xml:space="preserve"> a baseline</w:t>
      </w:r>
      <w:r w:rsidR="00A83189" w:rsidRPr="007C29D2">
        <w:rPr>
          <w:rFonts w:eastAsiaTheme="minorEastAsia"/>
          <w:i/>
          <w:sz w:val="20"/>
          <w:lang w:val="en-US"/>
        </w:rPr>
        <w:t>.</w:t>
      </w:r>
      <w:r w:rsidRPr="007C29D2">
        <w:rPr>
          <w:rFonts w:eastAsiaTheme="minorEastAsia"/>
          <w:i/>
          <w:sz w:val="20"/>
          <w:lang w:val="en-US"/>
        </w:rPr>
        <w:t xml:space="preserve"> Further considerations are needed for down-selection.</w:t>
      </w:r>
    </w:p>
    <w:p w14:paraId="63A73EA1" w14:textId="3193FE0F" w:rsidR="00F234C4" w:rsidRPr="007C29D2" w:rsidRDefault="00F234C4" w:rsidP="00F234C4">
      <w:pPr>
        <w:spacing w:afterLines="50" w:after="120"/>
        <w:jc w:val="both"/>
        <w:rPr>
          <w:rFonts w:eastAsiaTheme="minorEastAsia"/>
          <w:sz w:val="20"/>
          <w:lang w:val="en-US"/>
        </w:rPr>
      </w:pPr>
    </w:p>
    <w:p w14:paraId="4CCFEB02" w14:textId="45629AF1" w:rsidR="00C96A9B" w:rsidRPr="00F223D5" w:rsidRDefault="00C96A9B" w:rsidP="009E2C85">
      <w:pPr>
        <w:pStyle w:val="3"/>
        <w:rPr>
          <w:rFonts w:ascii="Times New Roman" w:hAnsi="Times New Roman"/>
        </w:rPr>
      </w:pPr>
      <w:r w:rsidRPr="00F223D5">
        <w:rPr>
          <w:rFonts w:ascii="Times New Roman" w:hAnsi="Times New Roman"/>
        </w:rPr>
        <w:t>Case 3: LP HARQ-ACK vs. HP HARQ-ACK vs. HP SR</w:t>
      </w:r>
    </w:p>
    <w:p w14:paraId="60CF331E" w14:textId="28B95DEC" w:rsidR="00C96A9B" w:rsidRPr="007C29D2" w:rsidRDefault="00C1181A" w:rsidP="00F234C4">
      <w:pPr>
        <w:spacing w:afterLines="50" w:after="120"/>
        <w:jc w:val="both"/>
        <w:rPr>
          <w:rFonts w:eastAsiaTheme="minorEastAsia"/>
          <w:sz w:val="20"/>
        </w:rPr>
      </w:pPr>
      <w:r>
        <w:rPr>
          <w:rFonts w:eastAsiaTheme="minorEastAsia"/>
          <w:sz w:val="20"/>
          <w:lang w:val="en-US"/>
        </w:rPr>
        <w:t xml:space="preserve">Based on the </w:t>
      </w:r>
      <w:r w:rsidR="007B6005">
        <w:rPr>
          <w:rFonts w:eastAsiaTheme="minorEastAsia"/>
          <w:sz w:val="20"/>
          <w:lang w:val="en-US"/>
        </w:rPr>
        <w:t>agreements at RAN1#106bis-e</w:t>
      </w:r>
      <w:r w:rsidR="00B905CB">
        <w:rPr>
          <w:rFonts w:eastAsiaTheme="minorEastAsia"/>
          <w:sz w:val="20"/>
          <w:lang w:val="en-US"/>
        </w:rPr>
        <w:t xml:space="preserve"> [7]</w:t>
      </w:r>
      <w:r w:rsidR="007B6005">
        <w:rPr>
          <w:rFonts w:eastAsiaTheme="minorEastAsia"/>
          <w:sz w:val="20"/>
          <w:lang w:val="en-US"/>
        </w:rPr>
        <w:t>,</w:t>
      </w:r>
      <w:r w:rsidR="00784657">
        <w:rPr>
          <w:rFonts w:eastAsiaTheme="minorEastAsia"/>
          <w:sz w:val="20"/>
          <w:lang w:val="en-US"/>
        </w:rPr>
        <w:t xml:space="preserve"> processing order for overlapping PUCCH/PUSCHs with different priorities should be </w:t>
      </w:r>
      <w:r w:rsidR="00930F2B" w:rsidRPr="007C29D2">
        <w:rPr>
          <w:rFonts w:eastAsiaTheme="minorEastAsia"/>
          <w:sz w:val="20"/>
          <w:lang w:val="en-US"/>
        </w:rPr>
        <w:t>multiplexing within one priority</w:t>
      </w:r>
      <w:r w:rsidR="00784657">
        <w:rPr>
          <w:rFonts w:eastAsiaTheme="minorEastAsia"/>
          <w:sz w:val="20"/>
          <w:lang w:val="en-US"/>
        </w:rPr>
        <w:t xml:space="preserve"> first</w:t>
      </w:r>
      <w:r w:rsidR="00930F2B" w:rsidRPr="007C29D2">
        <w:rPr>
          <w:rFonts w:eastAsiaTheme="minorEastAsia"/>
          <w:sz w:val="20"/>
          <w:lang w:val="en-US"/>
        </w:rPr>
        <w:t xml:space="preserve">, then multiplexing between different priorities. </w:t>
      </w:r>
      <w:r w:rsidR="00751997" w:rsidRPr="007C29D2">
        <w:rPr>
          <w:rFonts w:eastAsiaTheme="minorEastAsia"/>
          <w:sz w:val="20"/>
        </w:rPr>
        <w:t xml:space="preserve">For </w:t>
      </w:r>
      <w:r w:rsidR="00751997" w:rsidRPr="007C29D2">
        <w:rPr>
          <w:rFonts w:eastAsiaTheme="minorEastAsia"/>
          <w:sz w:val="20"/>
          <w:lang w:val="en-US"/>
        </w:rPr>
        <w:t>multiplexing between different priorities, the case</w:t>
      </w:r>
      <w:r w:rsidR="00751997" w:rsidRPr="007C29D2">
        <w:rPr>
          <w:rFonts w:eastAsiaTheme="minorEastAsia"/>
          <w:sz w:val="20"/>
        </w:rPr>
        <w:t xml:space="preserve"> </w:t>
      </w:r>
      <w:r w:rsidR="00EF447E" w:rsidRPr="007C29D2">
        <w:rPr>
          <w:rFonts w:eastAsiaTheme="minorEastAsia"/>
          <w:sz w:val="20"/>
        </w:rPr>
        <w:t>is similar to Case 1</w:t>
      </w:r>
      <w:r w:rsidR="00751997" w:rsidRPr="007C29D2">
        <w:rPr>
          <w:rFonts w:eastAsiaTheme="minorEastAsia"/>
          <w:sz w:val="20"/>
        </w:rPr>
        <w:t>.</w:t>
      </w:r>
    </w:p>
    <w:p w14:paraId="442D1A1A" w14:textId="4DB958A0" w:rsidR="00AD4D54" w:rsidRPr="00F918E5" w:rsidRDefault="00AD4D54" w:rsidP="007527DD">
      <w:pPr>
        <w:pStyle w:val="afe"/>
        <w:numPr>
          <w:ilvl w:val="0"/>
          <w:numId w:val="12"/>
        </w:numPr>
        <w:spacing w:afterLines="50" w:after="120"/>
        <w:ind w:leftChars="0"/>
        <w:jc w:val="both"/>
        <w:rPr>
          <w:rFonts w:eastAsiaTheme="minorEastAsia"/>
          <w:sz w:val="20"/>
        </w:rPr>
      </w:pPr>
      <w:r w:rsidRPr="007C29D2">
        <w:rPr>
          <w:rFonts w:eastAsiaTheme="minorEastAsia"/>
          <w:sz w:val="20"/>
        </w:rPr>
        <w:t xml:space="preserve">Step 1: multiplexing of HP HARQ-ACK and HP SR </w:t>
      </w:r>
      <w:r w:rsidRPr="00626874">
        <w:rPr>
          <w:rFonts w:eastAsiaTheme="minorEastAsia"/>
          <w:sz w:val="20"/>
        </w:rPr>
        <w:t>by following Rel-16 procedure</w:t>
      </w:r>
    </w:p>
    <w:p w14:paraId="5A89D4E1" w14:textId="25DB4CE9" w:rsidR="00AD4D54" w:rsidRPr="00677650" w:rsidRDefault="00AD4D54" w:rsidP="007527DD">
      <w:pPr>
        <w:pStyle w:val="afe"/>
        <w:numPr>
          <w:ilvl w:val="0"/>
          <w:numId w:val="12"/>
        </w:numPr>
        <w:spacing w:afterLines="50" w:after="120"/>
        <w:ind w:leftChars="0"/>
        <w:jc w:val="both"/>
        <w:rPr>
          <w:rFonts w:eastAsiaTheme="minorEastAsia"/>
          <w:sz w:val="20"/>
        </w:rPr>
      </w:pPr>
      <w:r w:rsidRPr="006C2B22">
        <w:rPr>
          <w:rFonts w:eastAsiaTheme="minorEastAsia"/>
          <w:sz w:val="20"/>
        </w:rPr>
        <w:t xml:space="preserve">Step 2: multiplexing of the </w:t>
      </w:r>
      <w:r w:rsidR="006950D3" w:rsidRPr="00E61989">
        <w:rPr>
          <w:rFonts w:eastAsiaTheme="minorEastAsia"/>
          <w:sz w:val="20"/>
        </w:rPr>
        <w:t>outcome of step 1</w:t>
      </w:r>
      <w:r w:rsidRPr="003A6599">
        <w:rPr>
          <w:rFonts w:eastAsiaTheme="minorEastAsia"/>
          <w:sz w:val="20"/>
        </w:rPr>
        <w:t xml:space="preserve"> and LP HARQ-ACK by following Case 1.</w:t>
      </w:r>
    </w:p>
    <w:p w14:paraId="6190EEF8" w14:textId="06243F70" w:rsidR="00F234C4" w:rsidRPr="007C29D2" w:rsidRDefault="00F234C4" w:rsidP="00F234C4">
      <w:pPr>
        <w:rPr>
          <w:rFonts w:eastAsiaTheme="minorEastAsia"/>
          <w:sz w:val="20"/>
          <w:lang w:val="en-US"/>
        </w:rPr>
      </w:pPr>
    </w:p>
    <w:p w14:paraId="30CA3304" w14:textId="2AA92174" w:rsidR="00AD4D54" w:rsidRPr="007C29D2" w:rsidRDefault="00AD4D54" w:rsidP="00AD4D54">
      <w:pPr>
        <w:spacing w:afterLines="50" w:after="120"/>
        <w:jc w:val="both"/>
        <w:rPr>
          <w:rFonts w:eastAsiaTheme="minorEastAsia"/>
          <w:b/>
          <w:sz w:val="20"/>
          <w:u w:val="single"/>
        </w:rPr>
      </w:pPr>
      <w:r w:rsidRPr="007C29D2">
        <w:rPr>
          <w:rFonts w:eastAsiaTheme="minorEastAsia"/>
          <w:b/>
          <w:sz w:val="20"/>
          <w:u w:val="single"/>
        </w:rPr>
        <w:t xml:space="preserve">Proposal </w:t>
      </w:r>
      <w:r w:rsidR="009C240D">
        <w:rPr>
          <w:rFonts w:eastAsiaTheme="minorEastAsia"/>
          <w:b/>
          <w:sz w:val="20"/>
          <w:u w:val="single"/>
        </w:rPr>
        <w:t>6</w:t>
      </w:r>
      <w:r w:rsidRPr="007C29D2">
        <w:rPr>
          <w:rFonts w:eastAsiaTheme="minorEastAsia"/>
          <w:b/>
          <w:sz w:val="20"/>
          <w:u w:val="single"/>
        </w:rPr>
        <w:t>:</w:t>
      </w:r>
    </w:p>
    <w:p w14:paraId="3C41110D" w14:textId="754B3DAE" w:rsidR="006950D3" w:rsidRPr="00626874" w:rsidRDefault="00747330" w:rsidP="006950D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0063A511" w14:textId="472AABC3" w:rsidR="006950D3" w:rsidRPr="00F918E5"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r w:rsidR="0045590D" w:rsidRPr="00626874">
        <w:rPr>
          <w:rFonts w:eastAsiaTheme="minorEastAsia"/>
          <w:i/>
          <w:sz w:val="20"/>
        </w:rPr>
        <w:t>.</w:t>
      </w:r>
    </w:p>
    <w:p w14:paraId="09C0408A" w14:textId="77777777" w:rsidR="006950D3" w:rsidRPr="007C29D2" w:rsidRDefault="006950D3" w:rsidP="006950D3">
      <w:pPr>
        <w:pStyle w:val="afe"/>
        <w:numPr>
          <w:ilvl w:val="1"/>
          <w:numId w:val="8"/>
        </w:numPr>
        <w:spacing w:afterLines="50" w:after="120"/>
        <w:ind w:leftChars="0"/>
        <w:jc w:val="both"/>
        <w:rPr>
          <w:rFonts w:eastAsiaTheme="minorEastAsia"/>
          <w:i/>
          <w:sz w:val="20"/>
        </w:rPr>
      </w:pPr>
      <w:r w:rsidRPr="007C29D2">
        <w:rPr>
          <w:rFonts w:eastAsiaTheme="minorEastAsia"/>
          <w:i/>
          <w:sz w:val="20"/>
        </w:rPr>
        <w:t>Step 2: multiplexing of the outcome of step 1 and LP HARQ-ACK by following Case 1.</w:t>
      </w:r>
    </w:p>
    <w:p w14:paraId="27994FF9" w14:textId="77777777" w:rsidR="004B6BA8" w:rsidRPr="007C29D2" w:rsidRDefault="004B6BA8" w:rsidP="00F234C4">
      <w:pPr>
        <w:rPr>
          <w:rFonts w:eastAsia="SimSun"/>
          <w:sz w:val="20"/>
          <w:lang w:val="en-US" w:eastAsia="zh-CN"/>
        </w:rPr>
      </w:pPr>
    </w:p>
    <w:p w14:paraId="1F09331D" w14:textId="0C900A1C" w:rsidR="00F234C4" w:rsidRPr="00F223D5" w:rsidRDefault="00F234C4" w:rsidP="00F234C4">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Multiplexing behavior among PUCCH and PUSCH with different priorities</w:t>
      </w:r>
    </w:p>
    <w:p w14:paraId="27284683" w14:textId="4EA9AE6B" w:rsidR="004A0982" w:rsidRDefault="004A0982" w:rsidP="00961D54">
      <w:pPr>
        <w:rPr>
          <w:rFonts w:eastAsiaTheme="minorEastAsia"/>
          <w:sz w:val="20"/>
          <w:lang w:val="en-US"/>
        </w:rPr>
      </w:pPr>
      <w:r>
        <w:rPr>
          <w:rFonts w:eastAsiaTheme="minorEastAsia" w:hint="eastAsia"/>
          <w:sz w:val="20"/>
          <w:lang w:val="en-US"/>
        </w:rPr>
        <w:t xml:space="preserve">It is still FFS that </w:t>
      </w:r>
      <w:r>
        <w:rPr>
          <w:rFonts w:eastAsiaTheme="minorEastAsia"/>
          <w:sz w:val="20"/>
          <w:lang w:val="en-US"/>
        </w:rPr>
        <w:t>m</w:t>
      </w:r>
      <w:r w:rsidRPr="004A0982">
        <w:rPr>
          <w:rFonts w:eastAsiaTheme="minorEastAsia"/>
          <w:sz w:val="20"/>
          <w:lang w:val="en-US"/>
        </w:rPr>
        <w:t>ultiplexing operation for HP HARQ-ACK, LP HARQ-ACK and HP A-CSI on PUSCH</w:t>
      </w:r>
      <w:r>
        <w:rPr>
          <w:rFonts w:eastAsiaTheme="minorEastAsia"/>
          <w:sz w:val="20"/>
          <w:lang w:val="en-US"/>
        </w:rPr>
        <w:t>. The following proposals were made for the details of the separate coding method a</w:t>
      </w:r>
      <w:r>
        <w:rPr>
          <w:rFonts w:eastAsiaTheme="minorEastAsia" w:hint="eastAsia"/>
          <w:sz w:val="20"/>
          <w:lang w:val="en-US"/>
        </w:rPr>
        <w:t xml:space="preserve">t </w:t>
      </w:r>
      <w:r>
        <w:rPr>
          <w:rFonts w:eastAsiaTheme="minorEastAsia"/>
          <w:sz w:val="20"/>
          <w:lang w:val="en-US"/>
        </w:rPr>
        <w:t>RAN1#106-e [</w:t>
      </w:r>
      <w:r w:rsidR="00B905CB">
        <w:rPr>
          <w:rFonts w:eastAsiaTheme="minorEastAsia"/>
          <w:sz w:val="20"/>
          <w:lang w:val="en-US"/>
        </w:rPr>
        <w:t>8</w:t>
      </w:r>
      <w:r>
        <w:rPr>
          <w:rFonts w:eastAsiaTheme="minorEastAsia"/>
          <w:sz w:val="20"/>
          <w:lang w:val="en-US"/>
        </w:rPr>
        <w:t>] and #107-e meetings:</w:t>
      </w:r>
    </w:p>
    <w:p w14:paraId="064F90E4" w14:textId="09EB0A51" w:rsidR="004A0982" w:rsidRDefault="004A0982" w:rsidP="008E2027">
      <w:pPr>
        <w:spacing w:afterLines="50" w:after="120"/>
        <w:jc w:val="both"/>
        <w:rPr>
          <w:rFonts w:eastAsiaTheme="minorEastAsia"/>
          <w:sz w:val="20"/>
          <w:lang w:val="en-US"/>
        </w:rPr>
      </w:pPr>
    </w:p>
    <w:tbl>
      <w:tblPr>
        <w:tblStyle w:val="afc"/>
        <w:tblW w:w="0" w:type="auto"/>
        <w:tblLook w:val="04A0" w:firstRow="1" w:lastRow="0" w:firstColumn="1" w:lastColumn="0" w:noHBand="0" w:noVBand="1"/>
      </w:tblPr>
      <w:tblGrid>
        <w:gridCol w:w="9962"/>
      </w:tblGrid>
      <w:tr w:rsidR="004A0982" w:rsidRPr="004A0982" w14:paraId="457EE770" w14:textId="77777777" w:rsidTr="004A0982">
        <w:tc>
          <w:tcPr>
            <w:tcW w:w="9962" w:type="dxa"/>
          </w:tcPr>
          <w:p w14:paraId="180C1B2A" w14:textId="77777777" w:rsidR="004A0982" w:rsidRPr="00714929" w:rsidRDefault="004A0982" w:rsidP="004A0982">
            <w:pPr>
              <w:spacing w:after="0"/>
              <w:contextualSpacing/>
              <w:rPr>
                <w:rFonts w:eastAsia="SimSun"/>
                <w:sz w:val="20"/>
                <w:highlight w:val="yellow"/>
                <w:lang w:eastAsia="zh-CN"/>
              </w:rPr>
            </w:pPr>
            <w:r w:rsidRPr="00714929">
              <w:rPr>
                <w:rFonts w:eastAsia="SimSun" w:hint="eastAsia"/>
                <w:sz w:val="20"/>
                <w:highlight w:val="lightGray"/>
                <w:lang w:eastAsia="zh-CN"/>
              </w:rPr>
              <w:t xml:space="preserve">Proposal for </w:t>
            </w:r>
            <w:r w:rsidRPr="00714929">
              <w:rPr>
                <w:rFonts w:eastAsia="SimSun"/>
                <w:sz w:val="20"/>
                <w:highlight w:val="lightGray"/>
                <w:lang w:eastAsia="zh-CN"/>
              </w:rPr>
              <w:t>3</w:t>
            </w:r>
            <w:r w:rsidRPr="00714929">
              <w:rPr>
                <w:rFonts w:eastAsia="SimSun"/>
                <w:sz w:val="20"/>
                <w:highlight w:val="lightGray"/>
                <w:vertAlign w:val="superscript"/>
                <w:lang w:eastAsia="zh-CN"/>
              </w:rPr>
              <w:t>rd</w:t>
            </w:r>
            <w:r w:rsidRPr="00714929">
              <w:rPr>
                <w:rFonts w:eastAsia="SimSun"/>
                <w:sz w:val="20"/>
                <w:highlight w:val="lightGray"/>
                <w:lang w:eastAsia="zh-CN"/>
              </w:rPr>
              <w:t xml:space="preserve"> </w:t>
            </w:r>
            <w:r w:rsidRPr="00714929">
              <w:rPr>
                <w:rFonts w:eastAsia="SimSun" w:hint="eastAsia"/>
                <w:sz w:val="20"/>
                <w:highlight w:val="lightGray"/>
                <w:lang w:eastAsia="zh-CN"/>
              </w:rPr>
              <w:t>round discussion:</w:t>
            </w:r>
            <w:r w:rsidRPr="004219BF">
              <w:rPr>
                <w:rFonts w:cs="Times"/>
                <w:bCs/>
                <w:sz w:val="20"/>
                <w:lang w:eastAsia="x-none"/>
              </w:rPr>
              <w:t xml:space="preserve"> (at RAN1#106-e)</w:t>
            </w:r>
          </w:p>
          <w:p w14:paraId="237AD873" w14:textId="77777777" w:rsidR="004A0982" w:rsidRPr="00714929" w:rsidRDefault="004A0982" w:rsidP="004A0982">
            <w:pPr>
              <w:spacing w:after="0"/>
              <w:contextualSpacing/>
              <w:rPr>
                <w:rFonts w:eastAsia="SimSun"/>
                <w:sz w:val="20"/>
                <w:lang w:eastAsia="zh-CN"/>
              </w:rPr>
            </w:pPr>
            <w:r w:rsidRPr="00714929">
              <w:rPr>
                <w:rFonts w:eastAsia="Microsoft YaHei"/>
                <w:sz w:val="20"/>
              </w:rPr>
              <w:t>For multiplexing a high-priority (HP) HARQ-ACK and a low-priority (LP) HARQ-ACK into a PUSCH in R17,</w:t>
            </w:r>
            <w:r w:rsidRPr="00714929">
              <w:rPr>
                <w:rFonts w:eastAsia="Microsoft YaHei" w:hint="eastAsia"/>
                <w:sz w:val="20"/>
                <w:lang w:eastAsia="zh-CN"/>
              </w:rPr>
              <w:t xml:space="preserve"> </w:t>
            </w:r>
            <w:r w:rsidRPr="00714929">
              <w:rPr>
                <w:rFonts w:eastAsia="Microsoft YaHei"/>
                <w:sz w:val="20"/>
                <w:lang w:eastAsia="zh-CN"/>
              </w:rPr>
              <w:t>i</w:t>
            </w:r>
            <w:r w:rsidRPr="00714929">
              <w:rPr>
                <w:rFonts w:eastAsia="SimSun"/>
                <w:sz w:val="20"/>
                <w:lang w:eastAsia="zh-CN"/>
              </w:rPr>
              <w:t xml:space="preserve">f HP HARQ-ACK, LP HARQ-ACK and HP A-CSI </w:t>
            </w:r>
            <w:r w:rsidRPr="00714929">
              <w:rPr>
                <w:rFonts w:eastAsia="SimSun"/>
                <w:color w:val="000000" w:themeColor="text1"/>
                <w:sz w:val="20"/>
                <w:lang w:eastAsia="zh-CN"/>
              </w:rPr>
              <w:t xml:space="preserve">consisting of two parts </w:t>
            </w:r>
            <w:r w:rsidRPr="00714929">
              <w:rPr>
                <w:rFonts w:eastAsia="SimSun"/>
                <w:sz w:val="20"/>
                <w:lang w:eastAsia="zh-CN"/>
              </w:rPr>
              <w:t>would be transmitted on HP PUSCH</w:t>
            </w:r>
            <w:r w:rsidRPr="00714929">
              <w:rPr>
                <w:rFonts w:eastAsia="SimSun"/>
                <w:color w:val="000000" w:themeColor="text1"/>
                <w:sz w:val="20"/>
                <w:lang w:eastAsia="zh-CN"/>
              </w:rPr>
              <w:t xml:space="preserve"> conveying UL-SCH</w:t>
            </w:r>
            <w:r w:rsidRPr="00714929">
              <w:rPr>
                <w:rFonts w:eastAsia="SimSun"/>
                <w:sz w:val="20"/>
                <w:lang w:eastAsia="zh-CN"/>
              </w:rPr>
              <w:t xml:space="preserve">, </w:t>
            </w:r>
            <w:r w:rsidRPr="00714929">
              <w:rPr>
                <w:rFonts w:eastAsia="Microsoft YaHei"/>
                <w:color w:val="000000" w:themeColor="text1"/>
                <w:sz w:val="20"/>
                <w:lang w:eastAsia="zh-CN"/>
              </w:rPr>
              <w:t>f</w:t>
            </w:r>
            <w:r w:rsidRPr="00714929">
              <w:rPr>
                <w:rFonts w:eastAsiaTheme="minorEastAsia"/>
                <w:color w:val="000000" w:themeColor="text1"/>
                <w:sz w:val="20"/>
                <w:lang w:eastAsia="zh-CN"/>
              </w:rPr>
              <w:t>urther study the following options:</w:t>
            </w:r>
          </w:p>
          <w:p w14:paraId="3ACE847A" w14:textId="77777777" w:rsidR="004A0982" w:rsidRPr="00714929" w:rsidRDefault="004A0982" w:rsidP="004A0982">
            <w:pPr>
              <w:pStyle w:val="afe"/>
              <w:numPr>
                <w:ilvl w:val="0"/>
                <w:numId w:val="38"/>
              </w:numPr>
              <w:spacing w:after="0" w:line="259" w:lineRule="auto"/>
              <w:ind w:leftChars="0"/>
              <w:contextualSpacing/>
              <w:rPr>
                <w:bCs/>
                <w:sz w:val="20"/>
                <w:lang w:eastAsia="zh-CN"/>
              </w:rPr>
            </w:pPr>
            <w:r w:rsidRPr="00714929">
              <w:rPr>
                <w:rFonts w:eastAsia="SimSun"/>
                <w:sz w:val="20"/>
                <w:lang w:eastAsia="zh-CN"/>
              </w:rPr>
              <w:t xml:space="preserve">Option 1: </w:t>
            </w:r>
            <w:r w:rsidRPr="00714929">
              <w:rPr>
                <w:rFonts w:eastAsiaTheme="minorEastAsia"/>
                <w:sz w:val="20"/>
                <w:lang w:eastAsia="zh-CN"/>
              </w:rPr>
              <w:t xml:space="preserve">LP HARQ-ACK </w:t>
            </w:r>
            <w:r w:rsidRPr="00714929">
              <w:rPr>
                <w:sz w:val="20"/>
              </w:rPr>
              <w:t>is jointly encoded</w:t>
            </w:r>
            <w:r w:rsidRPr="00714929">
              <w:rPr>
                <w:rFonts w:eastAsiaTheme="minorEastAsia"/>
                <w:sz w:val="20"/>
                <w:lang w:eastAsia="zh-CN"/>
              </w:rPr>
              <w:t xml:space="preserve"> with A-CSI part 1 or part 2.</w:t>
            </w:r>
          </w:p>
          <w:p w14:paraId="1FBD07DA" w14:textId="77777777" w:rsidR="004A0982" w:rsidRPr="00714929" w:rsidRDefault="004A0982" w:rsidP="004A0982">
            <w:pPr>
              <w:pStyle w:val="afe"/>
              <w:numPr>
                <w:ilvl w:val="1"/>
                <w:numId w:val="38"/>
              </w:numPr>
              <w:spacing w:after="0" w:line="259" w:lineRule="auto"/>
              <w:ind w:leftChars="0"/>
              <w:contextualSpacing/>
              <w:rPr>
                <w:bCs/>
                <w:sz w:val="20"/>
                <w:lang w:eastAsia="zh-CN"/>
              </w:rPr>
            </w:pPr>
            <w:r w:rsidRPr="00714929">
              <w:rPr>
                <w:bCs/>
                <w:sz w:val="20"/>
                <w:lang w:eastAsia="zh-CN"/>
              </w:rPr>
              <w:t>FFS which A-CSI part is jointly encoded with LP HARQ-ACK</w:t>
            </w:r>
          </w:p>
          <w:p w14:paraId="31E2ED45" w14:textId="77777777" w:rsidR="004A0982" w:rsidRPr="00714929" w:rsidRDefault="004A0982" w:rsidP="004A0982">
            <w:pPr>
              <w:pStyle w:val="afe"/>
              <w:numPr>
                <w:ilvl w:val="1"/>
                <w:numId w:val="38"/>
              </w:numPr>
              <w:spacing w:after="0" w:line="259" w:lineRule="auto"/>
              <w:ind w:leftChars="0"/>
              <w:contextualSpacing/>
              <w:rPr>
                <w:rFonts w:eastAsiaTheme="minorEastAsia"/>
                <w:sz w:val="20"/>
                <w:lang w:eastAsia="zh-CN"/>
              </w:rPr>
            </w:pPr>
            <w:r w:rsidRPr="00714929">
              <w:rPr>
                <w:rFonts w:eastAsiaTheme="minorEastAsia"/>
                <w:sz w:val="20"/>
                <w:lang w:eastAsia="zh-CN"/>
              </w:rPr>
              <w:t xml:space="preserve">Details need to be identified </w:t>
            </w:r>
            <w:r w:rsidRPr="00714929">
              <w:rPr>
                <w:rFonts w:eastAsia="SimSun"/>
                <w:sz w:val="20"/>
                <w:lang w:eastAsia="zh-CN"/>
              </w:rPr>
              <w:t>e.g. How to determine code rate for joint coding? W</w:t>
            </w:r>
            <w:r w:rsidRPr="00714929">
              <w:rPr>
                <w:rFonts w:eastAsia="SimSun" w:hint="eastAsia"/>
                <w:sz w:val="20"/>
                <w:lang w:eastAsia="zh-CN"/>
              </w:rPr>
              <w:t>hich beta offset should be used</w:t>
            </w:r>
            <w:r w:rsidRPr="00714929">
              <w:rPr>
                <w:rFonts w:eastAsia="SimSun"/>
                <w:sz w:val="20"/>
                <w:lang w:eastAsia="zh-CN"/>
              </w:rPr>
              <w:t>?</w:t>
            </w:r>
          </w:p>
          <w:p w14:paraId="69B536F2" w14:textId="77777777" w:rsidR="004A0982" w:rsidRPr="00714929" w:rsidRDefault="004A0982" w:rsidP="004A0982">
            <w:pPr>
              <w:numPr>
                <w:ilvl w:val="0"/>
                <w:numId w:val="38"/>
              </w:numPr>
              <w:spacing w:after="0" w:line="259" w:lineRule="auto"/>
              <w:ind w:left="714" w:hanging="357"/>
              <w:contextualSpacing/>
              <w:rPr>
                <w:rFonts w:eastAsia="SimSun"/>
                <w:sz w:val="20"/>
                <w:lang w:eastAsia="zh-CN"/>
              </w:rPr>
            </w:pPr>
            <w:r w:rsidRPr="00714929">
              <w:rPr>
                <w:rFonts w:eastAsia="SimSun" w:hint="eastAsia"/>
                <w:sz w:val="20"/>
                <w:lang w:eastAsia="zh-CN"/>
              </w:rPr>
              <w:t>O</w:t>
            </w:r>
            <w:r w:rsidRPr="00714929">
              <w:rPr>
                <w:rFonts w:eastAsia="SimSun"/>
                <w:sz w:val="20"/>
                <w:lang w:eastAsia="zh-CN"/>
              </w:rPr>
              <w:t>ption 2: CSI part 2 is dropped.</w:t>
            </w:r>
          </w:p>
          <w:p w14:paraId="6809DBAC" w14:textId="77777777" w:rsidR="004A0982" w:rsidRPr="00714929" w:rsidRDefault="004A0982" w:rsidP="004A0982">
            <w:pPr>
              <w:numPr>
                <w:ilvl w:val="0"/>
                <w:numId w:val="38"/>
              </w:numPr>
              <w:spacing w:after="0" w:line="259" w:lineRule="auto"/>
              <w:ind w:left="714" w:hanging="357"/>
              <w:contextualSpacing/>
              <w:rPr>
                <w:rFonts w:eastAsia="SimSun"/>
                <w:color w:val="000000" w:themeColor="text1"/>
                <w:sz w:val="20"/>
                <w:lang w:eastAsia="zh-CN"/>
              </w:rPr>
            </w:pPr>
            <w:r w:rsidRPr="00714929">
              <w:rPr>
                <w:rFonts w:eastAsia="SimSun" w:hint="eastAsia"/>
                <w:color w:val="000000" w:themeColor="text1"/>
                <w:sz w:val="20"/>
                <w:lang w:eastAsia="ko-KR"/>
              </w:rPr>
              <w:t>FFS for LP CSI consisting of single part</w:t>
            </w:r>
          </w:p>
          <w:p w14:paraId="7D4B879C" w14:textId="77777777" w:rsidR="004A0982" w:rsidRDefault="004A0982" w:rsidP="00961D54">
            <w:pPr>
              <w:spacing w:after="0"/>
              <w:contextualSpacing/>
              <w:jc w:val="both"/>
              <w:rPr>
                <w:rFonts w:eastAsia="SimSun"/>
                <w:color w:val="000000" w:themeColor="text1"/>
                <w:sz w:val="20"/>
                <w:lang w:eastAsia="zh-CN"/>
              </w:rPr>
            </w:pPr>
            <w:r w:rsidRPr="00714929">
              <w:rPr>
                <w:rFonts w:eastAsia="SimSun" w:hint="eastAsia"/>
                <w:color w:val="000000" w:themeColor="text1"/>
                <w:sz w:val="20"/>
                <w:lang w:eastAsia="ko-KR"/>
              </w:rPr>
              <w:t xml:space="preserve">FFS </w:t>
            </w:r>
            <w:r w:rsidRPr="00714929">
              <w:rPr>
                <w:rFonts w:eastAsia="SimSun"/>
                <w:color w:val="000000" w:themeColor="text1"/>
                <w:sz w:val="20"/>
                <w:lang w:eastAsia="ko-KR"/>
              </w:rPr>
              <w:t xml:space="preserve">for </w:t>
            </w:r>
            <w:r w:rsidRPr="00714929">
              <w:rPr>
                <w:rFonts w:eastAsia="SimSun"/>
                <w:color w:val="000000" w:themeColor="text1"/>
                <w:sz w:val="20"/>
                <w:lang w:eastAsia="zh-CN"/>
              </w:rPr>
              <w:t>HP/LP PUSCH not conveying UL-SCH</w:t>
            </w:r>
          </w:p>
          <w:p w14:paraId="77892736" w14:textId="77777777" w:rsidR="004A0982" w:rsidRDefault="004A0982" w:rsidP="00961D54">
            <w:pPr>
              <w:spacing w:after="0"/>
              <w:contextualSpacing/>
              <w:jc w:val="both"/>
              <w:rPr>
                <w:rFonts w:eastAsia="SimSun"/>
                <w:color w:val="000000" w:themeColor="text1"/>
                <w:sz w:val="20"/>
                <w:lang w:eastAsia="zh-CN"/>
              </w:rPr>
            </w:pPr>
          </w:p>
          <w:p w14:paraId="54D4743F" w14:textId="47A79E3C" w:rsidR="004A0982" w:rsidRPr="00961D54" w:rsidRDefault="004A0982" w:rsidP="00961D54">
            <w:pPr>
              <w:spacing w:after="0"/>
              <w:contextualSpacing/>
              <w:jc w:val="both"/>
              <w:rPr>
                <w:rFonts w:eastAsia="SimSun"/>
                <w:sz w:val="20"/>
                <w:highlight w:val="yellow"/>
                <w:lang w:eastAsia="zh-CN"/>
              </w:rPr>
            </w:pPr>
            <w:r w:rsidRPr="00961D54">
              <w:rPr>
                <w:rFonts w:eastAsia="SimSun"/>
                <w:sz w:val="20"/>
                <w:highlight w:val="yellow"/>
                <w:lang w:eastAsia="zh-CN"/>
              </w:rPr>
              <w:t>Proposal 3.2:</w:t>
            </w:r>
            <w:r w:rsidRPr="004219BF">
              <w:rPr>
                <w:rFonts w:cs="Times"/>
                <w:bCs/>
                <w:sz w:val="20"/>
                <w:lang w:eastAsia="x-none"/>
              </w:rPr>
              <w:t xml:space="preserve"> (at RAN1#10</w:t>
            </w:r>
            <w:r>
              <w:rPr>
                <w:rFonts w:cs="Times"/>
                <w:bCs/>
                <w:sz w:val="20"/>
                <w:lang w:eastAsia="x-none"/>
              </w:rPr>
              <w:t>7</w:t>
            </w:r>
            <w:r w:rsidRPr="004219BF">
              <w:rPr>
                <w:rFonts w:cs="Times"/>
                <w:bCs/>
                <w:sz w:val="20"/>
                <w:lang w:eastAsia="x-none"/>
              </w:rPr>
              <w:t>-e)</w:t>
            </w:r>
          </w:p>
          <w:p w14:paraId="757C77DD" w14:textId="77777777" w:rsidR="004A0982" w:rsidRPr="00961D54" w:rsidRDefault="004A0982" w:rsidP="00961D54">
            <w:pPr>
              <w:spacing w:after="0"/>
              <w:contextualSpacing/>
              <w:rPr>
                <w:rFonts w:eastAsia="SimSun"/>
                <w:sz w:val="20"/>
                <w:lang w:eastAsia="zh-CN"/>
              </w:rPr>
            </w:pPr>
            <w:r w:rsidRPr="00961D54">
              <w:rPr>
                <w:rFonts w:eastAsia="Microsoft YaHei"/>
                <w:sz w:val="20"/>
              </w:rPr>
              <w:t>For multiplexing a high-priority (HP) HARQ-ACK and a low-priority (LP) HARQ-ACK into a PUSCH in R17,</w:t>
            </w:r>
            <w:r w:rsidRPr="00961D54">
              <w:rPr>
                <w:rFonts w:eastAsia="Microsoft YaHei"/>
                <w:sz w:val="20"/>
                <w:lang w:eastAsia="zh-CN"/>
              </w:rPr>
              <w:t xml:space="preserve"> i</w:t>
            </w:r>
            <w:r w:rsidRPr="00961D54">
              <w:rPr>
                <w:rFonts w:eastAsia="SimSun"/>
                <w:sz w:val="20"/>
                <w:lang w:eastAsia="zh-CN"/>
              </w:rPr>
              <w:t xml:space="preserve">f HP HARQ-ACK, LP HARQ-ACK and HP A-CSI consisting of two parts would be transmitted on HP PUSCH conveying UL-SCH, </w:t>
            </w:r>
          </w:p>
          <w:p w14:paraId="430F5777" w14:textId="77777777" w:rsidR="004A0982" w:rsidRPr="00961D54" w:rsidRDefault="004A0982" w:rsidP="00961D54">
            <w:pPr>
              <w:numPr>
                <w:ilvl w:val="0"/>
                <w:numId w:val="38"/>
              </w:numPr>
              <w:spacing w:after="0" w:line="259" w:lineRule="auto"/>
              <w:contextualSpacing/>
              <w:rPr>
                <w:rFonts w:eastAsia="SimSun"/>
                <w:sz w:val="20"/>
                <w:lang w:eastAsia="zh-CN"/>
              </w:rPr>
            </w:pPr>
            <w:r w:rsidRPr="00961D54">
              <w:rPr>
                <w:bCs/>
                <w:sz w:val="20"/>
                <w:lang w:eastAsia="zh-CN"/>
              </w:rPr>
              <w:t>LP HARQ-ACK is dropped.</w:t>
            </w:r>
            <w:r w:rsidRPr="00961D54">
              <w:rPr>
                <w:rFonts w:eastAsiaTheme="minorEastAsia"/>
                <w:bCs/>
                <w:sz w:val="20"/>
                <w:lang w:eastAsia="zh-CN"/>
              </w:rPr>
              <w:t xml:space="preserve"> </w:t>
            </w:r>
          </w:p>
          <w:p w14:paraId="3E9B4593" w14:textId="77777777" w:rsidR="004A0982" w:rsidRPr="00961D54" w:rsidRDefault="004A0982" w:rsidP="00961D54">
            <w:pPr>
              <w:numPr>
                <w:ilvl w:val="0"/>
                <w:numId w:val="38"/>
              </w:numPr>
              <w:spacing w:after="0" w:line="259" w:lineRule="auto"/>
              <w:contextualSpacing/>
              <w:rPr>
                <w:rFonts w:eastAsia="Microsoft YaHei"/>
                <w:sz w:val="20"/>
              </w:rPr>
            </w:pPr>
            <w:r w:rsidRPr="00961D54">
              <w:rPr>
                <w:rFonts w:eastAsia="Microsoft YaHei"/>
                <w:sz w:val="20"/>
              </w:rPr>
              <w:t>Reuse R15 HARQ-ACK rate matching/puncturing and RE mapping for HP HARQ-ACK in principle. FFS details.</w:t>
            </w:r>
          </w:p>
          <w:p w14:paraId="65C8EDF8" w14:textId="77777777" w:rsidR="004A0982" w:rsidRPr="00961D54" w:rsidRDefault="004A0982" w:rsidP="00961D54">
            <w:pPr>
              <w:numPr>
                <w:ilvl w:val="0"/>
                <w:numId w:val="38"/>
              </w:numPr>
              <w:spacing w:after="0" w:line="259" w:lineRule="auto"/>
              <w:contextualSpacing/>
              <w:rPr>
                <w:rFonts w:eastAsia="Microsoft YaHei"/>
                <w:sz w:val="20"/>
              </w:rPr>
            </w:pPr>
            <w:r w:rsidRPr="00961D54">
              <w:rPr>
                <w:rFonts w:eastAsia="Microsoft YaHei"/>
                <w:sz w:val="20"/>
              </w:rPr>
              <w:t>Reuse R15 CSI part 1 rate matching and RE mapping for HP CSI part 1.</w:t>
            </w:r>
          </w:p>
          <w:p w14:paraId="685E2D91" w14:textId="77777777" w:rsidR="004A0982" w:rsidRPr="00961D54" w:rsidRDefault="004A0982" w:rsidP="00961D54">
            <w:pPr>
              <w:numPr>
                <w:ilvl w:val="0"/>
                <w:numId w:val="38"/>
              </w:numPr>
              <w:spacing w:after="0" w:line="259" w:lineRule="auto"/>
              <w:contextualSpacing/>
              <w:rPr>
                <w:rFonts w:eastAsia="Microsoft YaHei"/>
                <w:sz w:val="20"/>
              </w:rPr>
            </w:pPr>
            <w:r w:rsidRPr="00961D54">
              <w:rPr>
                <w:rFonts w:eastAsia="Microsoft YaHei"/>
                <w:sz w:val="20"/>
              </w:rPr>
              <w:t>Reuse R15 CSI part 2 rate matching and RE mapping for HP CSI part 2.</w:t>
            </w:r>
          </w:p>
          <w:p w14:paraId="0006F1CA" w14:textId="77777777" w:rsidR="004A0982" w:rsidRPr="00961D54" w:rsidRDefault="004A0982" w:rsidP="00961D54">
            <w:pPr>
              <w:numPr>
                <w:ilvl w:val="0"/>
                <w:numId w:val="38"/>
              </w:numPr>
              <w:spacing w:after="0" w:line="259" w:lineRule="auto"/>
              <w:contextualSpacing/>
              <w:rPr>
                <w:rFonts w:eastAsia="Microsoft YaHei"/>
                <w:sz w:val="20"/>
              </w:rPr>
            </w:pPr>
            <w:r w:rsidRPr="00961D54">
              <w:rPr>
                <w:rFonts w:eastAsia="Microsoft YaHei"/>
                <w:sz w:val="20"/>
              </w:rPr>
              <w:t>FFS for HP A-CSI consisting of single part.</w:t>
            </w:r>
          </w:p>
          <w:p w14:paraId="18A6790F" w14:textId="26F23EC8" w:rsidR="004A0982" w:rsidRPr="00961D54" w:rsidRDefault="004A0982" w:rsidP="00961D54">
            <w:pPr>
              <w:numPr>
                <w:ilvl w:val="0"/>
                <w:numId w:val="38"/>
              </w:numPr>
              <w:spacing w:after="0" w:line="259" w:lineRule="auto"/>
              <w:contextualSpacing/>
              <w:rPr>
                <w:rFonts w:eastAsia="Microsoft YaHei"/>
                <w:sz w:val="20"/>
              </w:rPr>
            </w:pPr>
            <w:r w:rsidRPr="00961D54">
              <w:rPr>
                <w:rFonts w:eastAsia="Microsoft YaHei"/>
                <w:sz w:val="20"/>
              </w:rPr>
              <w:t>FFS for HP PUSCH not conveying UL-SCH.</w:t>
            </w:r>
          </w:p>
        </w:tc>
      </w:tr>
    </w:tbl>
    <w:p w14:paraId="18F77010" w14:textId="68A53873" w:rsidR="004A0982" w:rsidRDefault="004A0982" w:rsidP="008E2027">
      <w:pPr>
        <w:spacing w:afterLines="50" w:after="120"/>
        <w:jc w:val="both"/>
        <w:rPr>
          <w:rFonts w:eastAsiaTheme="minorEastAsia"/>
          <w:sz w:val="20"/>
          <w:lang w:val="en-US"/>
        </w:rPr>
      </w:pPr>
    </w:p>
    <w:p w14:paraId="2573951B" w14:textId="1723D418" w:rsidR="004A0982" w:rsidRDefault="004A0982">
      <w:pPr>
        <w:spacing w:afterLines="50" w:after="120"/>
        <w:jc w:val="both"/>
        <w:rPr>
          <w:rFonts w:eastAsiaTheme="minorEastAsia"/>
          <w:sz w:val="20"/>
          <w:lang w:val="en-US"/>
        </w:rPr>
      </w:pPr>
      <w:r>
        <w:rPr>
          <w:rFonts w:eastAsiaTheme="minorEastAsia"/>
          <w:sz w:val="20"/>
          <w:lang w:val="en-US"/>
        </w:rPr>
        <w:t>Option 1 has better link adaptation as there is no CSI dropping but it would require additional UE implementation because joint coding of LP HARQ-ACK and HP A-CSI is not supported in Rel-15/16. Between dropping of HP CSI part 2 or LP HARQ-ACK, we slightly prefer dropping of LP HARQ-ACK because there are some other solutions to avoid latency impact on LP HARQ-ACK in Rel-17.</w:t>
      </w:r>
    </w:p>
    <w:p w14:paraId="1D76394B" w14:textId="77777777" w:rsidR="00CD2A41" w:rsidRDefault="00CD2A41" w:rsidP="00CD2A41">
      <w:pPr>
        <w:rPr>
          <w:rFonts w:eastAsiaTheme="minorEastAsia"/>
          <w:sz w:val="20"/>
          <w:lang w:val="en-US"/>
        </w:rPr>
      </w:pPr>
    </w:p>
    <w:p w14:paraId="5B80BD06" w14:textId="41B823E6" w:rsidR="00CD2A41" w:rsidRPr="007C29D2" w:rsidRDefault="00CD2A41" w:rsidP="00CD2A41">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9C240D">
        <w:rPr>
          <w:rFonts w:eastAsiaTheme="minorEastAsia"/>
          <w:b/>
          <w:sz w:val="20"/>
          <w:u w:val="single"/>
        </w:rPr>
        <w:t>7</w:t>
      </w:r>
      <w:r w:rsidRPr="007C29D2">
        <w:rPr>
          <w:rFonts w:eastAsiaTheme="minorEastAsia"/>
          <w:b/>
          <w:sz w:val="20"/>
          <w:u w:val="single"/>
        </w:rPr>
        <w:t>:</w:t>
      </w:r>
    </w:p>
    <w:p w14:paraId="1E22852E" w14:textId="359A0A4B" w:rsidR="00CD2A41" w:rsidRDefault="00CD2A41" w:rsidP="00CD2A41">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and LP HARQ-ACK would be transmitted on HP PUSCH</w:t>
      </w:r>
      <w:r>
        <w:rPr>
          <w:rFonts w:eastAsiaTheme="minorEastAsia"/>
          <w:i/>
          <w:sz w:val="20"/>
        </w:rPr>
        <w:t xml:space="preserve"> with HP CSI</w:t>
      </w:r>
      <w:r w:rsidRPr="00714929">
        <w:rPr>
          <w:rFonts w:eastAsiaTheme="minorEastAsia"/>
          <w:i/>
          <w:sz w:val="20"/>
        </w:rPr>
        <w:t>,</w:t>
      </w:r>
      <w:r w:rsidR="004A0982">
        <w:rPr>
          <w:rFonts w:eastAsiaTheme="minorEastAsia"/>
          <w:i/>
          <w:sz w:val="20"/>
        </w:rPr>
        <w:t xml:space="preserve"> LP HARQ-ACK is dropped.</w:t>
      </w:r>
    </w:p>
    <w:p w14:paraId="45EEFFA0" w14:textId="77777777" w:rsidR="00CD2A41" w:rsidRPr="00D52CCC" w:rsidRDefault="00CD2A41" w:rsidP="00CD2A41">
      <w:pPr>
        <w:rPr>
          <w:rFonts w:eastAsiaTheme="minorEastAsia"/>
          <w:sz w:val="20"/>
          <w:lang w:val="en-US"/>
        </w:rPr>
      </w:pPr>
    </w:p>
    <w:p w14:paraId="3308C8FF" w14:textId="654E4B24" w:rsidR="0017564A" w:rsidRDefault="00A827D1">
      <w:pPr>
        <w:rPr>
          <w:rFonts w:eastAsiaTheme="minorEastAsia"/>
          <w:sz w:val="20"/>
          <w:lang w:val="en-US"/>
        </w:rPr>
      </w:pPr>
      <w:r>
        <w:rPr>
          <w:rFonts w:eastAsiaTheme="minorEastAsia" w:hint="eastAsia"/>
          <w:sz w:val="20"/>
          <w:lang w:val="en-US"/>
        </w:rPr>
        <w:t xml:space="preserve">At the </w:t>
      </w:r>
      <w:r w:rsidR="000375E5">
        <w:rPr>
          <w:rFonts w:eastAsiaTheme="minorEastAsia"/>
          <w:sz w:val="20"/>
          <w:lang w:val="en-US"/>
        </w:rPr>
        <w:t>RAN1#104b-e</w:t>
      </w:r>
      <w:r w:rsidR="000375E5">
        <w:rPr>
          <w:rFonts w:eastAsiaTheme="minorEastAsia" w:hint="eastAsia"/>
          <w:sz w:val="20"/>
          <w:lang w:val="en-US"/>
        </w:rPr>
        <w:t xml:space="preserve"> </w:t>
      </w:r>
      <w:r>
        <w:rPr>
          <w:rFonts w:eastAsiaTheme="minorEastAsia" w:hint="eastAsia"/>
          <w:sz w:val="20"/>
          <w:lang w:val="en-US"/>
        </w:rPr>
        <w:t xml:space="preserve">meeting, </w:t>
      </w:r>
      <w:r>
        <w:rPr>
          <w:rFonts w:eastAsiaTheme="minorEastAsia"/>
          <w:sz w:val="20"/>
          <w:lang w:val="en-US"/>
        </w:rPr>
        <w:t>it was agreed to support beta-offset values between 0 and 1</w:t>
      </w:r>
      <w:r w:rsidR="0017564A">
        <w:rPr>
          <w:rFonts w:eastAsiaTheme="minorEastAsia"/>
          <w:sz w:val="20"/>
          <w:lang w:val="en-US"/>
        </w:rPr>
        <w:t>. FFS points are whether to introduce a dedicated value such as 0 or -1 in order to dynamically disable multiplexing UCI on PUSCH of different priorities</w:t>
      </w:r>
      <w:r w:rsidR="00E929DE">
        <w:rPr>
          <w:rFonts w:eastAsiaTheme="minorEastAsia"/>
          <w:sz w:val="20"/>
          <w:lang w:val="en-US"/>
        </w:rPr>
        <w:t>. W</w:t>
      </w:r>
      <w:r w:rsidR="0017564A">
        <w:rPr>
          <w:rFonts w:eastAsiaTheme="minorEastAsia"/>
          <w:sz w:val="20"/>
          <w:lang w:val="en-US"/>
        </w:rPr>
        <w:t>e think such a dynamic disabling mechanism is useful to ensure reliability of HP PUSCH.</w:t>
      </w:r>
      <w:r w:rsidR="000B69C6">
        <w:rPr>
          <w:rFonts w:eastAsiaTheme="minorEastAsia"/>
          <w:sz w:val="20"/>
          <w:lang w:val="en-US"/>
        </w:rPr>
        <w:t xml:space="preserve"> For example, it may be beneficial to dynamically disable multiplexing UCI on PUSCH of different priorities for retransmission of HP CG PUSCH.</w:t>
      </w:r>
    </w:p>
    <w:p w14:paraId="786AA5D2" w14:textId="77777777" w:rsidR="00BF105D" w:rsidRPr="00BF6FD4" w:rsidRDefault="00BF105D" w:rsidP="00BF105D">
      <w:pPr>
        <w:spacing w:afterLines="50" w:after="120"/>
        <w:jc w:val="both"/>
        <w:rPr>
          <w:rFonts w:eastAsiaTheme="minorEastAsia"/>
          <w:b/>
          <w:sz w:val="20"/>
          <w:u w:val="single"/>
          <w:lang w:val="en-US"/>
        </w:rPr>
      </w:pPr>
    </w:p>
    <w:p w14:paraId="5666591C" w14:textId="37227FDE" w:rsidR="00BF105D" w:rsidRPr="007C29D2" w:rsidRDefault="00BF105D" w:rsidP="00BF105D">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9C240D">
        <w:rPr>
          <w:rFonts w:eastAsiaTheme="minorEastAsia"/>
          <w:b/>
          <w:sz w:val="20"/>
          <w:u w:val="single"/>
        </w:rPr>
        <w:t>8</w:t>
      </w:r>
      <w:r w:rsidRPr="007C29D2">
        <w:rPr>
          <w:rFonts w:eastAsiaTheme="minorEastAsia"/>
          <w:b/>
          <w:sz w:val="20"/>
          <w:u w:val="single"/>
        </w:rPr>
        <w:t>:</w:t>
      </w:r>
    </w:p>
    <w:p w14:paraId="7300424D" w14:textId="40B71C0E" w:rsidR="00BF105D" w:rsidRDefault="00BF105D" w:rsidP="00BF6FD4">
      <w:pPr>
        <w:rPr>
          <w:rFonts w:eastAsiaTheme="minorEastAsia"/>
          <w:sz w:val="20"/>
          <w:lang w:val="en-US"/>
        </w:rPr>
      </w:pPr>
      <w:r>
        <w:rPr>
          <w:rFonts w:eastAsiaTheme="minorEastAsia"/>
          <w:i/>
          <w:sz w:val="20"/>
        </w:rPr>
        <w:t xml:space="preserve">Support </w:t>
      </w:r>
      <w:r w:rsidRPr="00BF105D">
        <w:rPr>
          <w:rFonts w:eastAsiaTheme="minorEastAsia"/>
          <w:i/>
          <w:sz w:val="20"/>
        </w:rPr>
        <w:t xml:space="preserve">beta-offset =0 or a value disabling the </w:t>
      </w:r>
      <w:r>
        <w:rPr>
          <w:rFonts w:eastAsiaTheme="minorEastAsia"/>
          <w:i/>
          <w:sz w:val="20"/>
        </w:rPr>
        <w:t xml:space="preserve">UCI </w:t>
      </w:r>
      <w:r w:rsidRPr="00BF105D">
        <w:rPr>
          <w:rFonts w:eastAsiaTheme="minorEastAsia"/>
          <w:i/>
          <w:sz w:val="20"/>
        </w:rPr>
        <w:t>multiplexing</w:t>
      </w:r>
      <w:r>
        <w:rPr>
          <w:rFonts w:eastAsiaTheme="minorEastAsia"/>
          <w:i/>
          <w:sz w:val="20"/>
        </w:rPr>
        <w:t xml:space="preserve"> on PUSCH of different priorities</w:t>
      </w:r>
    </w:p>
    <w:p w14:paraId="30B99248" w14:textId="77777777" w:rsidR="00BF105D" w:rsidRDefault="00BF105D" w:rsidP="00BF6FD4">
      <w:pPr>
        <w:rPr>
          <w:rFonts w:eastAsiaTheme="minorEastAsia"/>
          <w:sz w:val="20"/>
          <w:lang w:val="en-US"/>
        </w:rPr>
      </w:pPr>
    </w:p>
    <w:p w14:paraId="1D22981E" w14:textId="18F22169" w:rsidR="0021339B" w:rsidRDefault="008C52E7" w:rsidP="0021339B">
      <w:pPr>
        <w:spacing w:afterLines="50" w:after="120"/>
        <w:jc w:val="both"/>
        <w:rPr>
          <w:rFonts w:eastAsia="SimSun"/>
          <w:iCs/>
          <w:sz w:val="20"/>
          <w:lang w:val="en-US" w:eastAsia="zh-CN"/>
        </w:rPr>
      </w:pPr>
      <w:r>
        <w:rPr>
          <w:rFonts w:eastAsia="SimSun"/>
          <w:iCs/>
          <w:sz w:val="20"/>
          <w:lang w:val="en-US" w:eastAsia="zh-CN"/>
        </w:rPr>
        <w:t xml:space="preserve">In Rel-15/16, prioritization for transmission power reduction is defined considering limited UL transmission </w:t>
      </w:r>
      <w:r>
        <w:rPr>
          <w:rFonts w:eastAsia="SimSun"/>
          <w:iCs/>
          <w:sz w:val="20"/>
          <w:lang w:val="en-US" w:eastAsia="zh-CN"/>
        </w:rPr>
        <w:t xml:space="preserve">power. </w:t>
      </w:r>
      <w:r w:rsidR="00D426D7">
        <w:rPr>
          <w:rFonts w:eastAsia="SimSun"/>
          <w:iCs/>
          <w:sz w:val="20"/>
          <w:lang w:val="en-US" w:eastAsia="zh-CN"/>
        </w:rPr>
        <w:t xml:space="preserve">UE allocates power to PUSCH PUSCH/PRACH/SRS transmission based on </w:t>
      </w:r>
      <w:r w:rsidR="00FD53A8">
        <w:rPr>
          <w:rFonts w:eastAsia="SimSun"/>
          <w:iCs/>
          <w:sz w:val="20"/>
          <w:lang w:val="en-US" w:eastAsia="zh-CN"/>
        </w:rPr>
        <w:t xml:space="preserve">the following </w:t>
      </w:r>
      <w:r w:rsidR="00D426D7">
        <w:rPr>
          <w:rFonts w:eastAsia="SimSun"/>
          <w:iCs/>
          <w:sz w:val="20"/>
          <w:lang w:val="en-US" w:eastAsia="zh-CN"/>
        </w:rPr>
        <w:t xml:space="preserve">predefined priority order. </w:t>
      </w:r>
    </w:p>
    <w:tbl>
      <w:tblPr>
        <w:tblStyle w:val="afc"/>
        <w:tblW w:w="0" w:type="auto"/>
        <w:tblLook w:val="04A0" w:firstRow="1" w:lastRow="0" w:firstColumn="1" w:lastColumn="0" w:noHBand="0" w:noVBand="1"/>
      </w:tblPr>
      <w:tblGrid>
        <w:gridCol w:w="9962"/>
      </w:tblGrid>
      <w:tr w:rsidR="008B2FA1" w14:paraId="29BD1AF4" w14:textId="77777777" w:rsidTr="008B2FA1">
        <w:tc>
          <w:tcPr>
            <w:tcW w:w="9962" w:type="dxa"/>
          </w:tcPr>
          <w:p w14:paraId="5A5381D8" w14:textId="77777777" w:rsidR="008B2FA1" w:rsidRDefault="008B2FA1" w:rsidP="0021339B">
            <w:pPr>
              <w:spacing w:afterLines="50" w:after="120"/>
              <w:jc w:val="both"/>
              <w:rPr>
                <w:rFonts w:eastAsia="SimSun"/>
                <w:iCs/>
                <w:sz w:val="20"/>
                <w:lang w:eastAsia="zh-CN"/>
              </w:rPr>
            </w:pPr>
            <w:r>
              <w:rPr>
                <w:rFonts w:eastAsia="SimSun" w:hint="eastAsia"/>
                <w:iCs/>
                <w:sz w:val="20"/>
                <w:lang w:eastAsia="zh-CN"/>
              </w:rPr>
              <w:t>S</w:t>
            </w:r>
            <w:r>
              <w:rPr>
                <w:rFonts w:eastAsia="SimSun"/>
                <w:iCs/>
                <w:sz w:val="20"/>
                <w:lang w:eastAsia="zh-CN"/>
              </w:rPr>
              <w:t>ection 7.5 of TS 38.213:</w:t>
            </w:r>
          </w:p>
          <w:p w14:paraId="50A92D82" w14:textId="77777777" w:rsidR="008B2FA1" w:rsidRPr="00FD53A8" w:rsidRDefault="008B2FA1" w:rsidP="008B2FA1">
            <w:pPr>
              <w:pStyle w:val="B1"/>
              <w:rPr>
                <w:sz w:val="20"/>
              </w:rPr>
            </w:pPr>
            <w:r w:rsidRPr="00FD53A8">
              <w:rPr>
                <w:sz w:val="20"/>
              </w:rPr>
              <w:t>-</w:t>
            </w:r>
            <w:r w:rsidRPr="00FD53A8">
              <w:rPr>
                <w:sz w:val="20"/>
              </w:rPr>
              <w:tab/>
              <w:t>PRACH transmission on the P</w:t>
            </w:r>
            <w:r w:rsidRPr="00FD53A8">
              <w:rPr>
                <w:sz w:val="20"/>
                <w:lang w:val="en-US"/>
              </w:rPr>
              <w:t>C</w:t>
            </w:r>
            <w:r w:rsidRPr="00FD53A8">
              <w:rPr>
                <w:sz w:val="20"/>
              </w:rPr>
              <w:t>ell</w:t>
            </w:r>
          </w:p>
          <w:p w14:paraId="0543BF9A" w14:textId="77777777" w:rsidR="008B2FA1" w:rsidRPr="00FD53A8" w:rsidRDefault="008B2FA1" w:rsidP="008B2FA1">
            <w:pPr>
              <w:pStyle w:val="B1"/>
              <w:rPr>
                <w:sz w:val="20"/>
              </w:rPr>
            </w:pPr>
            <w:r w:rsidRPr="00FD53A8">
              <w:rPr>
                <w:sz w:val="20"/>
              </w:rPr>
              <w:t>-</w:t>
            </w:r>
            <w:r w:rsidRPr="00FD53A8">
              <w:rPr>
                <w:sz w:val="20"/>
              </w:rPr>
              <w:tab/>
            </w:r>
            <w:r w:rsidRPr="00FD53A8">
              <w:rPr>
                <w:sz w:val="20"/>
                <w:lang w:val="en-US"/>
              </w:rPr>
              <w:t>PUCCH or PUSCH transmissions</w:t>
            </w:r>
            <w:r w:rsidRPr="00FD53A8">
              <w:rPr>
                <w:sz w:val="20"/>
              </w:rPr>
              <w:t xml:space="preserve"> </w:t>
            </w:r>
            <w:r w:rsidRPr="00FD53A8">
              <w:rPr>
                <w:sz w:val="20"/>
                <w:highlight w:val="yellow"/>
              </w:rPr>
              <w:t>with higher priority index</w:t>
            </w:r>
            <w:r w:rsidRPr="00FD53A8">
              <w:rPr>
                <w:sz w:val="20"/>
                <w:lang w:val="en-US"/>
              </w:rPr>
              <w:t xml:space="preserve"> according to Clause 9</w:t>
            </w:r>
            <w:r w:rsidRPr="00FD53A8">
              <w:rPr>
                <w:sz w:val="20"/>
              </w:rPr>
              <w:t xml:space="preserve"> </w:t>
            </w:r>
          </w:p>
          <w:p w14:paraId="131A3597" w14:textId="77777777" w:rsidR="008B2FA1" w:rsidRPr="00FD53A8" w:rsidRDefault="008B2FA1" w:rsidP="008B2FA1">
            <w:pPr>
              <w:pStyle w:val="B1"/>
              <w:rPr>
                <w:sz w:val="20"/>
              </w:rPr>
            </w:pPr>
            <w:r w:rsidRPr="00FD53A8">
              <w:rPr>
                <w:sz w:val="20"/>
              </w:rPr>
              <w:t>-</w:t>
            </w:r>
            <w:r w:rsidRPr="00FD53A8">
              <w:rPr>
                <w:sz w:val="20"/>
              </w:rPr>
              <w:tab/>
            </w:r>
            <w:r w:rsidRPr="00FD53A8">
              <w:rPr>
                <w:sz w:val="20"/>
                <w:lang w:val="en-US"/>
              </w:rPr>
              <w:t>For PUCCH or PUSCH transmissions</w:t>
            </w:r>
            <w:r w:rsidRPr="00FD53A8">
              <w:rPr>
                <w:sz w:val="20"/>
              </w:rPr>
              <w:t xml:space="preserve"> </w:t>
            </w:r>
            <w:r w:rsidRPr="00FD53A8">
              <w:rPr>
                <w:sz w:val="20"/>
                <w:highlight w:val="yellow"/>
              </w:rPr>
              <w:t xml:space="preserve">with </w:t>
            </w:r>
            <w:r w:rsidRPr="00FD53A8">
              <w:rPr>
                <w:sz w:val="20"/>
                <w:highlight w:val="yellow"/>
                <w:lang w:val="en-US"/>
              </w:rPr>
              <w:t>same</w:t>
            </w:r>
            <w:r w:rsidRPr="00FD53A8">
              <w:rPr>
                <w:sz w:val="20"/>
                <w:highlight w:val="yellow"/>
              </w:rPr>
              <w:t xml:space="preserve"> priority inde</w:t>
            </w:r>
            <w:r w:rsidRPr="00FD53A8">
              <w:rPr>
                <w:sz w:val="20"/>
                <w:highlight w:val="yellow"/>
                <w:lang w:val="en-US"/>
              </w:rPr>
              <w:t>x</w:t>
            </w:r>
            <w:r w:rsidRPr="00FD53A8">
              <w:rPr>
                <w:sz w:val="20"/>
              </w:rPr>
              <w:t xml:space="preserve"> </w:t>
            </w:r>
          </w:p>
          <w:p w14:paraId="6F868FA2" w14:textId="77777777" w:rsidR="008B2FA1" w:rsidRPr="00FD53A8" w:rsidRDefault="008B2FA1" w:rsidP="008B2FA1">
            <w:pPr>
              <w:pStyle w:val="B2"/>
              <w:rPr>
                <w:sz w:val="20"/>
                <w:lang w:val="en-US"/>
              </w:rPr>
            </w:pPr>
            <w:r w:rsidRPr="00FD53A8">
              <w:rPr>
                <w:sz w:val="20"/>
              </w:rPr>
              <w:t>-</w:t>
            </w:r>
            <w:r w:rsidRPr="00FD53A8">
              <w:rPr>
                <w:sz w:val="20"/>
              </w:rPr>
              <w:tab/>
              <w:t xml:space="preserve">PUCCH transmission with </w:t>
            </w:r>
            <w:r w:rsidRPr="00FD53A8">
              <w:rPr>
                <w:sz w:val="20"/>
                <w:lang w:val="en-US"/>
              </w:rPr>
              <w:t>HARQ-ACK information, and/or SR, and/or LRR,</w:t>
            </w:r>
            <w:r w:rsidRPr="00FD53A8">
              <w:rPr>
                <w:sz w:val="20"/>
              </w:rPr>
              <w:t xml:space="preserve"> or PUSCH transmission with HARQ-ACK</w:t>
            </w:r>
            <w:r w:rsidRPr="00FD53A8">
              <w:rPr>
                <w:sz w:val="20"/>
                <w:lang w:val="en-US"/>
              </w:rPr>
              <w:t xml:space="preserve"> information</w:t>
            </w:r>
          </w:p>
          <w:p w14:paraId="18413962" w14:textId="77777777" w:rsidR="008B2FA1" w:rsidRPr="00FD53A8" w:rsidRDefault="008B2FA1" w:rsidP="008B2FA1">
            <w:pPr>
              <w:pStyle w:val="B2"/>
              <w:rPr>
                <w:sz w:val="20"/>
              </w:rPr>
            </w:pPr>
            <w:r w:rsidRPr="00FD53A8">
              <w:rPr>
                <w:sz w:val="20"/>
              </w:rPr>
              <w:t>-</w:t>
            </w:r>
            <w:r w:rsidRPr="00FD53A8">
              <w:rPr>
                <w:sz w:val="20"/>
              </w:rPr>
              <w:tab/>
              <w:t>PUCCH transmission with CSI or PUSCH transmission with CSI</w:t>
            </w:r>
          </w:p>
          <w:p w14:paraId="19431E13" w14:textId="77777777" w:rsidR="008B2FA1" w:rsidRPr="00FD53A8" w:rsidRDefault="008B2FA1" w:rsidP="008B2FA1">
            <w:pPr>
              <w:pStyle w:val="B2"/>
              <w:rPr>
                <w:sz w:val="20"/>
              </w:rPr>
            </w:pPr>
            <w:r w:rsidRPr="00FD53A8">
              <w:rPr>
                <w:sz w:val="20"/>
              </w:rPr>
              <w:t>-</w:t>
            </w:r>
            <w:r w:rsidRPr="00FD53A8">
              <w:rPr>
                <w:sz w:val="20"/>
              </w:rPr>
              <w:tab/>
              <w:t>PUSCH transmission without HARQ-ACK</w:t>
            </w:r>
            <w:r w:rsidRPr="00FD53A8">
              <w:rPr>
                <w:sz w:val="20"/>
                <w:lang w:val="en-US"/>
              </w:rPr>
              <w:t xml:space="preserve"> information</w:t>
            </w:r>
            <w:r w:rsidRPr="00FD53A8">
              <w:rPr>
                <w:sz w:val="20"/>
              </w:rPr>
              <w:t xml:space="preserve"> or CSI and, for Type-2 random access procedure, PUSCH transmission on the PCell</w:t>
            </w:r>
          </w:p>
          <w:p w14:paraId="3EE57E97" w14:textId="77777777" w:rsidR="008B2FA1" w:rsidRPr="00FD53A8" w:rsidRDefault="008B2FA1" w:rsidP="008B2FA1">
            <w:pPr>
              <w:pStyle w:val="B1"/>
              <w:rPr>
                <w:sz w:val="20"/>
              </w:rPr>
            </w:pPr>
            <w:r w:rsidRPr="00FD53A8">
              <w:rPr>
                <w:sz w:val="20"/>
              </w:rPr>
              <w:t>-</w:t>
            </w:r>
            <w:r w:rsidRPr="00FD53A8">
              <w:rPr>
                <w:sz w:val="20"/>
              </w:rPr>
              <w:tab/>
              <w:t>SRS transmission</w:t>
            </w:r>
            <w:r w:rsidRPr="00FD53A8">
              <w:rPr>
                <w:sz w:val="20"/>
                <w:lang w:val="en-US"/>
              </w:rPr>
              <w:t>, with aperiodic SRS having higher priority than semi-persistent and/or periodic SRS,</w:t>
            </w:r>
            <w:r w:rsidRPr="00FD53A8">
              <w:rPr>
                <w:sz w:val="20"/>
              </w:rPr>
              <w:t xml:space="preserve"> or PRACH transmission on a serving cell other than the PCell </w:t>
            </w:r>
          </w:p>
          <w:p w14:paraId="2E12FE93" w14:textId="53C55CE5" w:rsidR="008B2FA1" w:rsidRPr="00FD53A8" w:rsidRDefault="008B2FA1" w:rsidP="00FD53A8">
            <w:r w:rsidRPr="00FD53A8">
              <w:rPr>
                <w:sz w:val="20"/>
              </w:rPr>
              <w:t xml:space="preserve">In case of same priority order and for operation with carrier aggregation, </w:t>
            </w:r>
            <w:r w:rsidRPr="00FD53A8">
              <w:rPr>
                <w:sz w:val="20"/>
                <w:lang w:val="en-US"/>
              </w:rPr>
              <w:t xml:space="preserve">the UE prioritizes power allocation for </w:t>
            </w:r>
            <w:r w:rsidRPr="00FD53A8">
              <w:rPr>
                <w:sz w:val="20"/>
              </w:rPr>
              <w:t>transmission</w:t>
            </w:r>
            <w:r w:rsidRPr="00FD53A8">
              <w:rPr>
                <w:sz w:val="20"/>
                <w:lang w:val="en-US"/>
              </w:rPr>
              <w:t>s</w:t>
            </w:r>
            <w:r w:rsidRPr="00FD53A8">
              <w:rPr>
                <w:sz w:val="20"/>
              </w:rPr>
              <w:t xml:space="preserve"> on the primary cell of the MCG or the SCG over transmission</w:t>
            </w:r>
            <w:r w:rsidRPr="00FD53A8">
              <w:rPr>
                <w:sz w:val="20"/>
                <w:lang w:val="en-US"/>
              </w:rPr>
              <w:t>s</w:t>
            </w:r>
            <w:r w:rsidRPr="00FD53A8">
              <w:rPr>
                <w:sz w:val="20"/>
              </w:rPr>
              <w:t xml:space="preserve"> on a secondary cell.</w:t>
            </w:r>
            <w:r w:rsidRPr="00FD53A8">
              <w:rPr>
                <w:sz w:val="20"/>
                <w:lang w:val="en-US"/>
              </w:rPr>
              <w:t xml:space="preserve"> </w:t>
            </w:r>
            <w:r w:rsidRPr="00FD53A8">
              <w:rPr>
                <w:sz w:val="20"/>
              </w:rPr>
              <w:t xml:space="preserve">In case of same priority order and for operation with two UL carriers, the </w:t>
            </w:r>
            <w:r w:rsidRPr="00FD53A8">
              <w:rPr>
                <w:sz w:val="20"/>
                <w:lang w:val="en-US"/>
              </w:rPr>
              <w:t xml:space="preserve">UE prioritizes power allocation for transmissions on the </w:t>
            </w:r>
            <w:r w:rsidRPr="00FD53A8">
              <w:rPr>
                <w:sz w:val="20"/>
              </w:rPr>
              <w:t>carrier</w:t>
            </w:r>
            <w:r w:rsidRPr="00FD53A8">
              <w:rPr>
                <w:sz w:val="20"/>
                <w:lang w:val="en-US"/>
              </w:rPr>
              <w:t xml:space="preserve"> where the UE is configured to transmit PUCCH. </w:t>
            </w:r>
            <w:r w:rsidRPr="00FD53A8">
              <w:rPr>
                <w:sz w:val="20"/>
              </w:rPr>
              <w:t xml:space="preserve">If </w:t>
            </w:r>
            <w:r w:rsidRPr="00FD53A8">
              <w:rPr>
                <w:iCs/>
                <w:sz w:val="20"/>
              </w:rPr>
              <w:t>PUCCH</w:t>
            </w:r>
            <w:r w:rsidRPr="00FD53A8">
              <w:rPr>
                <w:sz w:val="20"/>
              </w:rPr>
              <w:t xml:space="preserve"> is not configured for any of the </w:t>
            </w:r>
            <w:r w:rsidRPr="00FD53A8">
              <w:rPr>
                <w:iCs/>
                <w:sz w:val="20"/>
              </w:rPr>
              <w:t xml:space="preserve">two UL carriers, the </w:t>
            </w:r>
            <w:r w:rsidRPr="00FD53A8">
              <w:rPr>
                <w:iCs/>
                <w:sz w:val="20"/>
                <w:lang w:val="en-US"/>
              </w:rPr>
              <w:t>UE prioritizes power allocation for transmissions on</w:t>
            </w:r>
            <w:r w:rsidRPr="00FD53A8">
              <w:rPr>
                <w:sz w:val="20"/>
              </w:rPr>
              <w:t xml:space="preserve"> the non-supplementary UL carrier.</w:t>
            </w:r>
          </w:p>
        </w:tc>
      </w:tr>
    </w:tbl>
    <w:p w14:paraId="00FEE3BA" w14:textId="5A0566BF" w:rsidR="00D426D7" w:rsidRDefault="00D426D7" w:rsidP="0021339B">
      <w:pPr>
        <w:spacing w:afterLines="50" w:after="120"/>
        <w:jc w:val="both"/>
        <w:rPr>
          <w:rFonts w:eastAsia="SimSun"/>
          <w:iCs/>
          <w:sz w:val="20"/>
          <w:lang w:val="en-US" w:eastAsia="zh-CN"/>
        </w:rPr>
      </w:pPr>
    </w:p>
    <w:p w14:paraId="1C439670" w14:textId="19AA20DE" w:rsidR="008B2FA1" w:rsidRDefault="00337C0F" w:rsidP="0021339B">
      <w:pPr>
        <w:spacing w:afterLines="50" w:after="120"/>
        <w:jc w:val="both"/>
        <w:rPr>
          <w:rFonts w:eastAsia="SimSun"/>
          <w:iCs/>
          <w:sz w:val="20"/>
          <w:lang w:val="en-US" w:eastAsia="zh-CN"/>
        </w:rPr>
      </w:pPr>
      <w:r>
        <w:rPr>
          <w:rFonts w:eastAsia="SimSun" w:hint="eastAsia"/>
          <w:iCs/>
          <w:sz w:val="20"/>
          <w:lang w:val="en-US" w:eastAsia="zh-CN"/>
        </w:rPr>
        <w:t>I</w:t>
      </w:r>
      <w:r>
        <w:rPr>
          <w:rFonts w:eastAsia="SimSun"/>
          <w:iCs/>
          <w:sz w:val="20"/>
          <w:lang w:val="en-US" w:eastAsia="zh-CN"/>
        </w:rPr>
        <w:t>t can be observed that</w:t>
      </w:r>
      <w:r w:rsidR="00491BDE">
        <w:rPr>
          <w:rFonts w:eastAsia="SimSun"/>
          <w:iCs/>
          <w:sz w:val="20"/>
          <w:lang w:val="en-US" w:eastAsia="zh-CN"/>
        </w:rPr>
        <w:t xml:space="preserve"> if any HP HARQ-ACK is piggybacked on LP PUSCH, the</w:t>
      </w:r>
      <w:r w:rsidR="008E612B">
        <w:rPr>
          <w:rFonts w:eastAsia="SimSun"/>
          <w:iCs/>
          <w:sz w:val="20"/>
          <w:lang w:val="en-US" w:eastAsia="zh-CN"/>
        </w:rPr>
        <w:t xml:space="preserve"> power allocation priority of the LP PUSCH is </w:t>
      </w:r>
      <w:r w:rsidR="00382475">
        <w:rPr>
          <w:rFonts w:eastAsia="SimSun"/>
          <w:iCs/>
          <w:sz w:val="20"/>
          <w:lang w:val="en-US" w:eastAsia="zh-CN"/>
        </w:rPr>
        <w:t xml:space="preserve">still </w:t>
      </w:r>
      <w:r w:rsidR="008E612B">
        <w:rPr>
          <w:rFonts w:eastAsia="SimSun"/>
          <w:iCs/>
          <w:sz w:val="20"/>
          <w:lang w:val="en-US" w:eastAsia="zh-CN"/>
        </w:rPr>
        <w:t>low</w:t>
      </w:r>
      <w:r w:rsidR="00382475">
        <w:rPr>
          <w:rFonts w:eastAsia="SimSun"/>
          <w:iCs/>
          <w:sz w:val="20"/>
          <w:lang w:val="en-US" w:eastAsia="zh-CN"/>
        </w:rPr>
        <w:t xml:space="preserve"> since the priority index of the PUSCH is 0</w:t>
      </w:r>
      <w:r w:rsidR="005A3618">
        <w:rPr>
          <w:rFonts w:eastAsia="SimSun"/>
          <w:iCs/>
          <w:sz w:val="20"/>
          <w:lang w:val="en-US" w:eastAsia="zh-CN"/>
        </w:rPr>
        <w:t xml:space="preserve">. In this case, reliability for the HP HARQ-ACK may not be guaranteed. </w:t>
      </w:r>
      <w:r w:rsidR="00601F7D">
        <w:rPr>
          <w:rFonts w:eastAsia="SimSun"/>
          <w:iCs/>
          <w:sz w:val="20"/>
          <w:lang w:val="en-US" w:eastAsia="zh-CN"/>
        </w:rPr>
        <w:t xml:space="preserve">Therefore, enhancement on UL transmission power reduction priority is needed considering HP HARQ-ACK multiplexing on LP </w:t>
      </w:r>
      <w:r w:rsidR="00601F7D">
        <w:rPr>
          <w:rFonts w:eastAsia="SimSun"/>
          <w:iCs/>
          <w:sz w:val="20"/>
          <w:lang w:val="en-US" w:eastAsia="zh-CN"/>
        </w:rPr>
        <w:t>PUSCH.</w:t>
      </w:r>
      <w:r w:rsidR="00705974">
        <w:rPr>
          <w:rFonts w:eastAsia="SimSun"/>
          <w:iCs/>
          <w:sz w:val="20"/>
          <w:lang w:val="en-US" w:eastAsia="zh-CN"/>
        </w:rPr>
        <w:t xml:space="preserve"> The simplest solution is </w:t>
      </w:r>
      <w:r w:rsidR="00B85986">
        <w:rPr>
          <w:rFonts w:eastAsia="SimSun"/>
          <w:iCs/>
          <w:sz w:val="20"/>
          <w:lang w:val="en-US" w:eastAsia="zh-CN"/>
        </w:rPr>
        <w:t xml:space="preserve">to </w:t>
      </w:r>
      <w:r w:rsidR="0007423D">
        <w:rPr>
          <w:rFonts w:eastAsia="SimSun"/>
          <w:iCs/>
          <w:sz w:val="20"/>
          <w:lang w:val="en-US" w:eastAsia="zh-CN"/>
        </w:rPr>
        <w:t>treat</w:t>
      </w:r>
      <w:r w:rsidR="00705974">
        <w:rPr>
          <w:rFonts w:eastAsia="SimSun"/>
          <w:iCs/>
          <w:sz w:val="20"/>
          <w:lang w:val="en-US" w:eastAsia="zh-CN"/>
        </w:rPr>
        <w:t xml:space="preserve"> any PUSCH </w:t>
      </w:r>
      <w:r w:rsidR="00B85986">
        <w:rPr>
          <w:rFonts w:eastAsia="SimSun"/>
          <w:iCs/>
          <w:sz w:val="20"/>
          <w:lang w:val="en-US" w:eastAsia="zh-CN"/>
        </w:rPr>
        <w:t xml:space="preserve">including HP </w:t>
      </w:r>
      <w:r w:rsidR="00382475">
        <w:rPr>
          <w:rFonts w:eastAsia="SimSun"/>
          <w:iCs/>
          <w:sz w:val="20"/>
          <w:lang w:val="en-US" w:eastAsia="zh-CN"/>
        </w:rPr>
        <w:t>HARQ-ACK</w:t>
      </w:r>
      <w:r w:rsidR="00B85986">
        <w:rPr>
          <w:rFonts w:eastAsia="SimSun"/>
          <w:iCs/>
          <w:sz w:val="20"/>
          <w:lang w:val="en-US" w:eastAsia="zh-CN"/>
        </w:rPr>
        <w:t xml:space="preserve"> </w:t>
      </w:r>
      <w:r w:rsidR="0007423D">
        <w:rPr>
          <w:rFonts w:eastAsia="SimSun"/>
          <w:iCs/>
          <w:sz w:val="20"/>
          <w:lang w:val="en-US" w:eastAsia="zh-CN"/>
        </w:rPr>
        <w:t>with</w:t>
      </w:r>
      <w:r w:rsidR="00B85986">
        <w:rPr>
          <w:rFonts w:eastAsia="SimSun"/>
          <w:iCs/>
          <w:sz w:val="20"/>
          <w:lang w:val="en-US" w:eastAsia="zh-CN"/>
        </w:rPr>
        <w:t xml:space="preserve"> the same priority as </w:t>
      </w:r>
      <w:r w:rsidR="0007423D">
        <w:rPr>
          <w:rFonts w:eastAsia="SimSun"/>
          <w:iCs/>
          <w:sz w:val="20"/>
          <w:lang w:val="en-US" w:eastAsia="zh-CN"/>
        </w:rPr>
        <w:t>HP PUCCH</w:t>
      </w:r>
      <w:r w:rsidR="00382475">
        <w:rPr>
          <w:rFonts w:eastAsia="SimSun"/>
          <w:iCs/>
          <w:sz w:val="20"/>
          <w:lang w:val="en-US" w:eastAsia="zh-CN"/>
        </w:rPr>
        <w:t xml:space="preserve"> including HARQ-ACK and/or SR</w:t>
      </w:r>
      <w:r w:rsidR="0007423D">
        <w:rPr>
          <w:rFonts w:eastAsia="SimSun"/>
          <w:iCs/>
          <w:sz w:val="20"/>
          <w:lang w:val="en-US" w:eastAsia="zh-CN"/>
        </w:rPr>
        <w:t xml:space="preserve">, or </w:t>
      </w:r>
      <w:r w:rsidR="00A90A1F">
        <w:rPr>
          <w:rFonts w:eastAsia="SimSun"/>
          <w:iCs/>
          <w:sz w:val="20"/>
          <w:lang w:val="en-US" w:eastAsia="zh-CN"/>
        </w:rPr>
        <w:t>HP PUSCH</w:t>
      </w:r>
      <w:r w:rsidR="00382475">
        <w:rPr>
          <w:rFonts w:eastAsia="SimSun"/>
          <w:iCs/>
          <w:sz w:val="20"/>
          <w:lang w:val="en-US" w:eastAsia="zh-CN"/>
        </w:rPr>
        <w:t xml:space="preserve"> including HARQ-ACK</w:t>
      </w:r>
      <w:r w:rsidR="00A90A1F">
        <w:rPr>
          <w:rFonts w:eastAsia="SimSun"/>
          <w:iCs/>
          <w:sz w:val="20"/>
          <w:lang w:val="en-US" w:eastAsia="zh-CN"/>
        </w:rPr>
        <w:t xml:space="preserve">. </w:t>
      </w:r>
    </w:p>
    <w:p w14:paraId="3A460E67" w14:textId="15A105EF" w:rsidR="00601F7D" w:rsidRPr="00FD53A8" w:rsidRDefault="00AB1F8D" w:rsidP="0021339B">
      <w:pPr>
        <w:spacing w:afterLines="50" w:after="120"/>
        <w:jc w:val="both"/>
        <w:rPr>
          <w:rFonts w:eastAsia="SimSun"/>
          <w:b/>
          <w:bCs/>
          <w:iCs/>
          <w:sz w:val="20"/>
          <w:u w:val="single"/>
          <w:lang w:val="en-US" w:eastAsia="zh-CN"/>
        </w:rPr>
      </w:pPr>
      <w:r w:rsidRPr="00FD53A8">
        <w:rPr>
          <w:rFonts w:eastAsia="SimSun"/>
          <w:b/>
          <w:bCs/>
          <w:iCs/>
          <w:sz w:val="20"/>
          <w:u w:val="single"/>
          <w:lang w:val="en-US" w:eastAsia="zh-CN"/>
        </w:rPr>
        <w:t xml:space="preserve">Proposal </w:t>
      </w:r>
      <w:r w:rsidR="009C240D">
        <w:rPr>
          <w:rFonts w:eastAsia="SimSun"/>
          <w:b/>
          <w:bCs/>
          <w:iCs/>
          <w:sz w:val="20"/>
          <w:u w:val="single"/>
          <w:lang w:val="en-US" w:eastAsia="zh-CN"/>
        </w:rPr>
        <w:t>9</w:t>
      </w:r>
      <w:r w:rsidRPr="00FD53A8">
        <w:rPr>
          <w:rFonts w:eastAsia="SimSun"/>
          <w:b/>
          <w:bCs/>
          <w:iCs/>
          <w:sz w:val="20"/>
          <w:u w:val="single"/>
          <w:lang w:val="en-US" w:eastAsia="zh-CN"/>
        </w:rPr>
        <w:t>:</w:t>
      </w:r>
    </w:p>
    <w:p w14:paraId="7E46E377" w14:textId="5F01E41E" w:rsidR="00AB1F8D" w:rsidRPr="00961D54" w:rsidRDefault="00C91C4D" w:rsidP="00961D54">
      <w:pPr>
        <w:pStyle w:val="afe"/>
        <w:numPr>
          <w:ilvl w:val="0"/>
          <w:numId w:val="55"/>
        </w:numPr>
        <w:spacing w:afterLines="50" w:after="120"/>
        <w:ind w:leftChars="0"/>
        <w:jc w:val="both"/>
        <w:rPr>
          <w:rFonts w:eastAsia="SimSun"/>
          <w:i/>
          <w:sz w:val="20"/>
          <w:lang w:val="en-US" w:eastAsia="zh-CN"/>
        </w:rPr>
      </w:pPr>
      <w:r w:rsidRPr="00961D54">
        <w:rPr>
          <w:rFonts w:eastAsia="SimSun"/>
          <w:i/>
          <w:sz w:val="20"/>
          <w:lang w:val="en-US" w:eastAsia="zh-CN"/>
        </w:rPr>
        <w:t>Regarding</w:t>
      </w:r>
      <w:r w:rsidR="00AB1F8D" w:rsidRPr="00961D54">
        <w:rPr>
          <w:rFonts w:eastAsia="SimSun"/>
          <w:i/>
          <w:sz w:val="20"/>
          <w:lang w:val="en-US" w:eastAsia="zh-CN"/>
        </w:rPr>
        <w:t xml:space="preserve"> prioritization </w:t>
      </w:r>
      <w:r w:rsidRPr="00961D54">
        <w:rPr>
          <w:rFonts w:eastAsia="SimSun"/>
          <w:i/>
          <w:sz w:val="20"/>
          <w:lang w:val="en-US" w:eastAsia="zh-CN"/>
        </w:rPr>
        <w:t>for transmission power reduction, any PUSCH including HP HARQ-ACK has the same priority</w:t>
      </w:r>
      <w:r w:rsidR="00C65DDA" w:rsidRPr="00961D54">
        <w:rPr>
          <w:rFonts w:eastAsia="SimSun"/>
          <w:i/>
          <w:sz w:val="20"/>
          <w:lang w:val="en-US" w:eastAsia="zh-CN"/>
        </w:rPr>
        <w:t xml:space="preserve"> for power allocation</w:t>
      </w:r>
      <w:r w:rsidRPr="00961D54">
        <w:rPr>
          <w:rFonts w:eastAsia="SimSun"/>
          <w:i/>
          <w:sz w:val="20"/>
          <w:lang w:val="en-US" w:eastAsia="zh-CN"/>
        </w:rPr>
        <w:t xml:space="preserve"> as HP PUCCH </w:t>
      </w:r>
      <w:r w:rsidR="00382475" w:rsidRPr="00961D54">
        <w:rPr>
          <w:rFonts w:eastAsia="SimSun"/>
          <w:i/>
          <w:sz w:val="20"/>
          <w:lang w:val="en-US" w:eastAsia="zh-CN"/>
        </w:rPr>
        <w:t>including HARQ-ACK and/or SR, or HP PUSCH including HARQ-ACK.</w:t>
      </w:r>
    </w:p>
    <w:p w14:paraId="1606CF85" w14:textId="77777777" w:rsidR="00532526" w:rsidRPr="00FD53A8" w:rsidRDefault="00532526" w:rsidP="0021339B">
      <w:pPr>
        <w:spacing w:afterLines="50" w:after="120"/>
        <w:jc w:val="both"/>
        <w:rPr>
          <w:rFonts w:eastAsia="SimSun"/>
          <w:iCs/>
          <w:sz w:val="20"/>
          <w:lang w:val="en-US" w:eastAsia="zh-CN"/>
        </w:rPr>
      </w:pPr>
    </w:p>
    <w:p w14:paraId="38134E3B" w14:textId="457707C4" w:rsidR="00FF131E" w:rsidRPr="00CE6E80" w:rsidRDefault="00621B18" w:rsidP="00CE6E80">
      <w:pPr>
        <w:pStyle w:val="1"/>
        <w:numPr>
          <w:ilvl w:val="1"/>
          <w:numId w:val="6"/>
        </w:numPr>
        <w:spacing w:after="120"/>
        <w:jc w:val="both"/>
        <w:rPr>
          <w:rFonts w:eastAsia="DengXian"/>
          <w:b/>
          <w:lang w:val="en-US" w:eastAsia="zh-CN"/>
        </w:rPr>
      </w:pPr>
      <w:r>
        <w:rPr>
          <w:rFonts w:ascii="Times New Roman" w:eastAsia="DengXian" w:hAnsi="Times New Roman"/>
          <w:b/>
          <w:lang w:val="en-US" w:eastAsia="zh-CN"/>
        </w:rPr>
        <w:t xml:space="preserve">Framework for </w:t>
      </w:r>
      <w:r w:rsidR="00286CDE">
        <w:rPr>
          <w:rFonts w:ascii="Times New Roman" w:eastAsia="DengXian" w:hAnsi="Times New Roman"/>
          <w:b/>
          <w:lang w:val="en-US" w:eastAsia="zh-CN"/>
        </w:rPr>
        <w:t xml:space="preserve">intra-UE </w:t>
      </w:r>
      <w:r>
        <w:rPr>
          <w:rFonts w:ascii="Times New Roman" w:eastAsia="DengXian" w:hAnsi="Times New Roman"/>
          <w:b/>
          <w:lang w:val="en-US" w:eastAsia="zh-CN"/>
        </w:rPr>
        <w:t>m</w:t>
      </w:r>
      <w:r w:rsidR="00E019AC" w:rsidRPr="00CE6E80">
        <w:rPr>
          <w:rFonts w:ascii="Times New Roman" w:eastAsia="DengXian" w:hAnsi="Times New Roman"/>
          <w:b/>
          <w:lang w:val="en-US" w:eastAsia="zh-CN"/>
        </w:rPr>
        <w:t xml:space="preserve">ultiplexing </w:t>
      </w:r>
      <w:r w:rsidR="00286CDE">
        <w:rPr>
          <w:rFonts w:ascii="Times New Roman" w:eastAsia="DengXian" w:hAnsi="Times New Roman"/>
          <w:b/>
          <w:lang w:val="en-US" w:eastAsia="zh-CN"/>
        </w:rPr>
        <w:t>of different priorities</w:t>
      </w:r>
      <w:r w:rsidR="00605995" w:rsidRPr="00CE6E80">
        <w:rPr>
          <w:rFonts w:ascii="Times New Roman" w:eastAsia="DengXian" w:hAnsi="Times New Roman"/>
          <w:b/>
          <w:lang w:val="en-US" w:eastAsia="zh-CN"/>
        </w:rPr>
        <w:t xml:space="preserve"> </w:t>
      </w:r>
    </w:p>
    <w:p w14:paraId="244BE5B5" w14:textId="486595C0" w:rsidR="00286CDE" w:rsidRDefault="00286CDE" w:rsidP="00286CDE">
      <w:pPr>
        <w:pStyle w:val="2"/>
        <w:rPr>
          <w:rFonts w:eastAsia="SimSun"/>
          <w:sz w:val="20"/>
          <w:lang w:val="en-US" w:eastAsia="zh-CN"/>
        </w:rPr>
      </w:pPr>
      <w:r>
        <w:rPr>
          <w:rFonts w:eastAsia="SimSun"/>
          <w:sz w:val="20"/>
          <w:lang w:val="en-US" w:eastAsia="zh-CN"/>
        </w:rPr>
        <w:t>2.3.1 Timeline requirement</w:t>
      </w:r>
    </w:p>
    <w:p w14:paraId="3DEB2835" w14:textId="4C4F6C3D" w:rsidR="00286CDE" w:rsidRDefault="002D6EDC" w:rsidP="00961D54">
      <w:pPr>
        <w:rPr>
          <w:rFonts w:eastAsia="SimSun"/>
          <w:sz w:val="20"/>
          <w:lang w:val="en-US" w:eastAsia="zh-CN"/>
        </w:rPr>
      </w:pPr>
      <w:r>
        <w:rPr>
          <w:rFonts w:eastAsia="SimSun"/>
          <w:sz w:val="20"/>
          <w:lang w:val="en-US" w:eastAsia="zh-CN"/>
        </w:rPr>
        <w:t>At the RAN1#107</w:t>
      </w:r>
      <w:r w:rsidR="00286CDE">
        <w:rPr>
          <w:rFonts w:eastAsia="SimSun"/>
          <w:sz w:val="20"/>
          <w:lang w:val="en-US" w:eastAsia="zh-CN"/>
        </w:rPr>
        <w:t>-e meeting, following agreement</w:t>
      </w:r>
      <w:r>
        <w:rPr>
          <w:rFonts w:eastAsia="SimSun"/>
          <w:sz w:val="20"/>
          <w:lang w:val="en-US" w:eastAsia="zh-CN"/>
        </w:rPr>
        <w:t xml:space="preserve"> related to the timeline requirement was achieved</w:t>
      </w:r>
      <w:r w:rsidR="00286CDE">
        <w:rPr>
          <w:rFonts w:eastAsia="SimSun"/>
          <w:sz w:val="20"/>
          <w:lang w:val="en-US" w:eastAsia="zh-CN"/>
        </w:rPr>
        <w:t>.</w:t>
      </w:r>
    </w:p>
    <w:p w14:paraId="1ECD997C" w14:textId="37830224" w:rsidR="00286CDE" w:rsidRDefault="00286CDE" w:rsidP="00961D54">
      <w:pPr>
        <w:rPr>
          <w:rFonts w:eastAsia="SimSun"/>
          <w:sz w:val="20"/>
          <w:lang w:val="en-US" w:eastAsia="zh-CN"/>
        </w:rPr>
      </w:pPr>
    </w:p>
    <w:tbl>
      <w:tblPr>
        <w:tblStyle w:val="afc"/>
        <w:tblW w:w="0" w:type="auto"/>
        <w:tblLook w:val="04A0" w:firstRow="1" w:lastRow="0" w:firstColumn="1" w:lastColumn="0" w:noHBand="0" w:noVBand="1"/>
      </w:tblPr>
      <w:tblGrid>
        <w:gridCol w:w="9962"/>
      </w:tblGrid>
      <w:tr w:rsidR="00286CDE" w:rsidRPr="00286CDE" w14:paraId="09FB3002" w14:textId="77777777" w:rsidTr="00286CDE">
        <w:tc>
          <w:tcPr>
            <w:tcW w:w="9962" w:type="dxa"/>
          </w:tcPr>
          <w:p w14:paraId="384ED91A" w14:textId="77777777" w:rsidR="00286CDE" w:rsidRPr="00961D54" w:rsidRDefault="00286CDE" w:rsidP="00961D54">
            <w:pPr>
              <w:shd w:val="clear" w:color="auto" w:fill="FFFFFF"/>
              <w:spacing w:after="0"/>
              <w:contextualSpacing/>
              <w:jc w:val="both"/>
              <w:rPr>
                <w:rFonts w:eastAsia="Malgun Gothic" w:cs="Times"/>
                <w:bCs/>
                <w:sz w:val="20"/>
                <w:lang w:eastAsia="ko-KR"/>
              </w:rPr>
            </w:pPr>
            <w:r w:rsidRPr="00961D54">
              <w:rPr>
                <w:rFonts w:cs="Times"/>
                <w:bCs/>
                <w:color w:val="000000"/>
                <w:sz w:val="20"/>
                <w:highlight w:val="green"/>
              </w:rPr>
              <w:t>Agreement</w:t>
            </w:r>
          </w:p>
          <w:p w14:paraId="43EB946F" w14:textId="77777777" w:rsidR="00286CDE" w:rsidRPr="00961D54" w:rsidRDefault="00286CDE" w:rsidP="00961D54">
            <w:pPr>
              <w:shd w:val="clear" w:color="auto" w:fill="FFFFFF"/>
              <w:spacing w:after="0"/>
              <w:contextualSpacing/>
              <w:rPr>
                <w:rFonts w:cs="Times"/>
                <w:sz w:val="20"/>
                <w:lang w:val="en-US"/>
              </w:rPr>
            </w:pPr>
            <w:r w:rsidRPr="00961D54">
              <w:rPr>
                <w:rFonts w:cs="Times"/>
                <w:color w:val="222222"/>
                <w:sz w:val="20"/>
              </w:rPr>
              <w:t>If multiplexin</w:t>
            </w:r>
            <w:r w:rsidRPr="00961D54">
              <w:rPr>
                <w:rFonts w:cs="Times"/>
                <w:color w:val="000000"/>
                <w:sz w:val="20"/>
              </w:rPr>
              <w:t>g of PUCCHs and/or PUSCHs with different priorities is enabled by RRC, support both of the following UE capabilities to resolve collision of PUCCHs and/or PUSCHs with different priorities in step 2:</w:t>
            </w:r>
          </w:p>
          <w:p w14:paraId="3FAA45EF" w14:textId="77777777" w:rsidR="00286CDE" w:rsidRPr="00961D54" w:rsidRDefault="00286CDE" w:rsidP="00961D54">
            <w:pPr>
              <w:numPr>
                <w:ilvl w:val="0"/>
                <w:numId w:val="54"/>
              </w:numPr>
              <w:shd w:val="clear" w:color="auto" w:fill="FFFFFF"/>
              <w:spacing w:after="0"/>
              <w:contextualSpacing/>
              <w:rPr>
                <w:sz w:val="20"/>
                <w:lang w:val="en-US"/>
              </w:rPr>
            </w:pPr>
            <w:r w:rsidRPr="00961D54">
              <w:rPr>
                <w:color w:val="000000"/>
                <w:sz w:val="20"/>
              </w:rPr>
              <w:t>Capability #1: It is not expected that Rel-15 multiplexing timeline is not met for all overlapping channels </w:t>
            </w:r>
            <w:r w:rsidRPr="00961D54">
              <w:rPr>
                <w:color w:val="000000"/>
                <w:sz w:val="20"/>
                <w:highlight w:val="yellow"/>
              </w:rPr>
              <w:t>[FFS the overlapping channels are resultant channels after step 1]</w:t>
            </w:r>
            <w:r w:rsidRPr="00961D54">
              <w:rPr>
                <w:color w:val="000000"/>
                <w:sz w:val="20"/>
              </w:rPr>
              <w:t>. UE performs multiplexing or dropping of PUCCHs and/or PUSCHs with different priorities according to Rel-17 rules.</w:t>
            </w:r>
          </w:p>
          <w:p w14:paraId="0249B2FA" w14:textId="77777777" w:rsidR="00286CDE" w:rsidRPr="00961D54" w:rsidRDefault="00286CDE" w:rsidP="00961D54">
            <w:pPr>
              <w:numPr>
                <w:ilvl w:val="1"/>
                <w:numId w:val="54"/>
              </w:numPr>
              <w:shd w:val="clear" w:color="auto" w:fill="FFFFFF"/>
              <w:spacing w:after="0"/>
              <w:contextualSpacing/>
              <w:rPr>
                <w:sz w:val="20"/>
                <w:lang w:val="en-US"/>
              </w:rPr>
            </w:pPr>
            <w:r w:rsidRPr="00961D54">
              <w:rPr>
                <w:color w:val="000000"/>
                <w:sz w:val="20"/>
              </w:rPr>
              <w:t xml:space="preserve">Dynamic enabling/disabling </w:t>
            </w:r>
            <w:r w:rsidRPr="00961D54">
              <w:rPr>
                <w:color w:val="000000"/>
                <w:sz w:val="20"/>
                <w:lang w:val="x-none"/>
              </w:rPr>
              <w:t>multiplexing for different priorities</w:t>
            </w:r>
            <w:r w:rsidRPr="00961D54">
              <w:rPr>
                <w:color w:val="000000"/>
                <w:sz w:val="20"/>
              </w:rPr>
              <w:t xml:space="preserve"> is not supported for Capability #1</w:t>
            </w:r>
          </w:p>
          <w:p w14:paraId="6063C96E"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w:t>
            </w:r>
            <w:r w:rsidRPr="00961D54">
              <w:rPr>
                <w:color w:val="000000"/>
                <w:sz w:val="20"/>
                <w:highlight w:val="darkYellow"/>
              </w:rPr>
              <w:t>Working assumption</w:t>
            </w:r>
            <w:r w:rsidRPr="00961D54">
              <w:rPr>
                <w:color w:val="000000"/>
                <w:sz w:val="20"/>
              </w:rPr>
              <w:t>) Capability #3: Rel-17 multiplexing for different priorities is dynamically enabled/disabled in step 2.</w:t>
            </w:r>
          </w:p>
          <w:p w14:paraId="6F336C09"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Dynamic indication of enabling/disabling multiplexing for different priorities can be enabled only if multiplexing of PUCCHs/PUSCHs with different priorities is enabled by RRC configuration.</w:t>
            </w:r>
          </w:p>
          <w:p w14:paraId="22C47568"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t>If dynamic multiplexing for different priorities is indicated as enabled for a PUCCH / PUSCH, the UE performs Rel-17 multiplexing operation using the Rel-15 timeline</w:t>
            </w:r>
          </w:p>
          <w:p w14:paraId="65D8CC0E"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The gNB is responsible to ensure that all the DCIs associated with all overlapping channels involved in multiplexing in step 2 meet the Rel-15 timeline for multiplexing.</w:t>
            </w:r>
          </w:p>
          <w:p w14:paraId="4919148B"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t>If dynamic multiplexing for different priorities is indicated as disabled for a PUCCH / PUSCH, the UE does not apply the Rel-17 intra-UE multiplexing</w:t>
            </w:r>
          </w:p>
          <w:p w14:paraId="62360211"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4CFA43C1"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 xml:space="preserve">If the UL channel associated with the DCI disabling multiplexing does not collide with another UL channel of a different priority, UE transmits the UL channel as is. </w:t>
            </w:r>
          </w:p>
          <w:p w14:paraId="38062D70" w14:textId="77777777" w:rsidR="00286CDE" w:rsidRPr="00961D54" w:rsidRDefault="00286CDE" w:rsidP="00961D54">
            <w:pPr>
              <w:numPr>
                <w:ilvl w:val="3"/>
                <w:numId w:val="54"/>
              </w:numPr>
              <w:shd w:val="clear" w:color="auto" w:fill="FFFFFF"/>
              <w:spacing w:after="0"/>
              <w:contextualSpacing/>
              <w:rPr>
                <w:color w:val="000000"/>
                <w:sz w:val="20"/>
              </w:rPr>
            </w:pPr>
            <w:r w:rsidRPr="00961D54">
              <w:rPr>
                <w:color w:val="000000"/>
                <w:sz w:val="20"/>
              </w:rPr>
              <w:t>FFS: whether the UL channel associated with the DCI disabling multiplexing can collide with another UL channel of a same priority.</w:t>
            </w:r>
          </w:p>
          <w:p w14:paraId="6009F1DC"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UE does not expect to receive a dynamic indication resulting in demultiplexing of previously multiplexed PUCCHs/PUSCHs channels after the Rel-15 multiplexing deadline has passed</w:t>
            </w:r>
          </w:p>
          <w:p w14:paraId="78906C65"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FFS: UE does not expect to receive a dynamic indication resulting in demultiplexing of previously multiplexed PUCCHs/PUSCHs channels without any associated DCIs</w:t>
            </w:r>
          </w:p>
          <w:p w14:paraId="579B58F9" w14:textId="77777777" w:rsidR="00286CDE" w:rsidRPr="00961D54" w:rsidRDefault="00286CDE" w:rsidP="00961D54">
            <w:pPr>
              <w:numPr>
                <w:ilvl w:val="2"/>
                <w:numId w:val="54"/>
              </w:numPr>
              <w:shd w:val="clear" w:color="auto" w:fill="FFFFFF"/>
              <w:spacing w:after="0"/>
              <w:contextualSpacing/>
              <w:rPr>
                <w:color w:val="000000"/>
                <w:sz w:val="20"/>
              </w:rPr>
            </w:pPr>
            <w:r w:rsidRPr="00961D54">
              <w:rPr>
                <w:color w:val="000000"/>
                <w:sz w:val="20"/>
              </w:rPr>
              <w:t>Note: demultiplexing of two previously multiplexed channels means decoupling two channels already</w:t>
            </w:r>
            <w:r w:rsidRPr="00961D54">
              <w:rPr>
                <w:color w:val="000000"/>
                <w:sz w:val="20"/>
                <w:lang w:val="x-none"/>
              </w:rPr>
              <w:t xml:space="preserve"> multiplexed, dropping one channel, and multiplexing the other channel with another channel(s).</w:t>
            </w:r>
          </w:p>
          <w:p w14:paraId="7DB13314" w14:textId="77777777" w:rsidR="00286CDE" w:rsidRPr="00961D54" w:rsidRDefault="00286CDE">
            <w:pPr>
              <w:pStyle w:val="afe"/>
              <w:numPr>
                <w:ilvl w:val="0"/>
                <w:numId w:val="54"/>
              </w:numPr>
              <w:shd w:val="clear" w:color="auto" w:fill="FFFFFF"/>
              <w:spacing w:after="0"/>
              <w:ind w:leftChars="0"/>
              <w:contextualSpacing/>
              <w:rPr>
                <w:sz w:val="20"/>
                <w:lang w:val="en-US"/>
              </w:rPr>
            </w:pPr>
            <w:r w:rsidRPr="00961D54">
              <w:rPr>
                <w:color w:val="000000"/>
                <w:sz w:val="20"/>
              </w:rPr>
              <w:t>The above behaviors of Capability#3 at least apply to resolving collision of two UL channels resulting from Step 1 with different priorities. FFS: more than two UL channels.</w:t>
            </w:r>
          </w:p>
          <w:p w14:paraId="12017251"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FFS whether dynamic indication in multiple DCIs associated with a group of overlapping channels have to be consistent</w:t>
            </w:r>
          </w:p>
          <w:p w14:paraId="5C8B3E34"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FFS: Configuration of prioritization / multiplexing of channels without dynamic indication</w:t>
            </w:r>
          </w:p>
          <w:p w14:paraId="64DE343E" w14:textId="77777777" w:rsidR="00286CDE" w:rsidRPr="00961D54" w:rsidRDefault="00286CDE" w:rsidP="00961D54">
            <w:pPr>
              <w:numPr>
                <w:ilvl w:val="1"/>
                <w:numId w:val="54"/>
              </w:numPr>
              <w:shd w:val="clear" w:color="auto" w:fill="FFFFFF"/>
              <w:spacing w:after="0"/>
              <w:contextualSpacing/>
              <w:rPr>
                <w:color w:val="000000"/>
                <w:sz w:val="20"/>
              </w:rPr>
            </w:pPr>
            <w:r w:rsidRPr="00961D54">
              <w:rPr>
                <w:color w:val="000000"/>
                <w:sz w:val="20"/>
              </w:rPr>
              <w:t>Note: Capability 3 procedure is a super-set of Capability 1 procedure</w:t>
            </w:r>
          </w:p>
          <w:p w14:paraId="3B87292F"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FFS: Time unit to apply Rel-15 timeline (e.g. slot based, sub-slot based)</w:t>
            </w:r>
          </w:p>
          <w:p w14:paraId="4B43B0D0" w14:textId="77777777" w:rsidR="00286CDE" w:rsidRPr="00961D54" w:rsidRDefault="00286CDE" w:rsidP="00961D54">
            <w:pPr>
              <w:numPr>
                <w:ilvl w:val="0"/>
                <w:numId w:val="54"/>
              </w:numPr>
              <w:shd w:val="clear" w:color="auto" w:fill="FFFFFF"/>
              <w:spacing w:after="0"/>
              <w:contextualSpacing/>
              <w:rPr>
                <w:color w:val="000000"/>
                <w:sz w:val="20"/>
              </w:rPr>
            </w:pPr>
            <w:r w:rsidRPr="00961D54">
              <w:rPr>
                <w:color w:val="000000"/>
                <w:sz w:val="20"/>
              </w:rPr>
              <w:t>FFS: The set of PUSCH and PUCCH that eligible for Rel-15 multiplexing consideration</w:t>
            </w:r>
          </w:p>
          <w:p w14:paraId="7EE2F300" w14:textId="77777777" w:rsidR="00286CDE" w:rsidRPr="00961D54" w:rsidRDefault="00286CDE" w:rsidP="00961D54">
            <w:pPr>
              <w:spacing w:after="0"/>
              <w:contextualSpacing/>
              <w:rPr>
                <w:sz w:val="20"/>
              </w:rPr>
            </w:pPr>
            <w:r w:rsidRPr="00961D54">
              <w:rPr>
                <w:sz w:val="20"/>
              </w:rPr>
              <w:t>Note: “collision” refers to overlapping PUCCHs, overlapping PUCCH and PUSCH (excluding PUSCH supporting simultaneous transmission with PUCCH), overlapping PUSCHs on a same cell.</w:t>
            </w:r>
          </w:p>
          <w:p w14:paraId="6391463A" w14:textId="77777777" w:rsidR="00286CDE" w:rsidRPr="00961D54" w:rsidRDefault="00286CDE" w:rsidP="00961D54">
            <w:pPr>
              <w:spacing w:after="0"/>
              <w:contextualSpacing/>
              <w:rPr>
                <w:sz w:val="20"/>
              </w:rPr>
            </w:pPr>
            <w:r w:rsidRPr="00961D54">
              <w:rPr>
                <w:sz w:val="20"/>
              </w:rPr>
              <w:t>Note: “Rel-15 multiplexing timeline” means Rel15 timeline calculation in Rel-16 spec, including all the formula and all the values for the variables</w:t>
            </w:r>
          </w:p>
          <w:p w14:paraId="7FC6D58B" w14:textId="27796126" w:rsidR="00286CDE" w:rsidRPr="00961D54" w:rsidRDefault="00286CDE" w:rsidP="00961D54">
            <w:pPr>
              <w:spacing w:after="0"/>
              <w:contextualSpacing/>
              <w:rPr>
                <w:sz w:val="20"/>
              </w:rPr>
            </w:pPr>
            <w:r w:rsidRPr="00961D54">
              <w:rPr>
                <w:sz w:val="20"/>
              </w:rPr>
              <w:t>Note: “Rel-16 prioritization timeline” means Rel-16 cancellation timeline calculation in Rel-16 spec, including all the formula and all the values for the variables</w:t>
            </w:r>
          </w:p>
        </w:tc>
      </w:tr>
    </w:tbl>
    <w:p w14:paraId="44301372" w14:textId="17E766BB" w:rsidR="00286CDE" w:rsidRDefault="00286CDE" w:rsidP="00961D54">
      <w:pPr>
        <w:rPr>
          <w:rFonts w:eastAsia="SimSun"/>
          <w:sz w:val="20"/>
          <w:lang w:val="en-US" w:eastAsia="zh-CN"/>
        </w:rPr>
      </w:pPr>
    </w:p>
    <w:p w14:paraId="235CC47D" w14:textId="07D417DC" w:rsidR="002D6EDC" w:rsidRPr="00961D54" w:rsidRDefault="002D6EDC" w:rsidP="00961D54">
      <w:pPr>
        <w:rPr>
          <w:rFonts w:eastAsiaTheme="minorEastAsia"/>
          <w:sz w:val="20"/>
          <w:lang w:val="en-US"/>
        </w:rPr>
      </w:pPr>
      <w:r>
        <w:rPr>
          <w:rFonts w:eastAsiaTheme="minorEastAsia"/>
          <w:sz w:val="20"/>
          <w:lang w:val="en-US"/>
        </w:rPr>
        <w:t>Subsequently</w:t>
      </w:r>
      <w:r>
        <w:rPr>
          <w:rFonts w:eastAsiaTheme="minorEastAsia" w:hint="eastAsia"/>
          <w:sz w:val="20"/>
          <w:lang w:val="en-US"/>
        </w:rPr>
        <w:t xml:space="preserve">, it was concluded that </w:t>
      </w:r>
      <w:r>
        <w:rPr>
          <w:rFonts w:eastAsiaTheme="minorEastAsia"/>
          <w:sz w:val="20"/>
          <w:lang w:val="en-US"/>
        </w:rPr>
        <w:t>Capability#3 of the working assumption to be down-scoped at the RAN#94-e</w:t>
      </w:r>
      <w:r w:rsidR="00B905CB">
        <w:rPr>
          <w:rFonts w:eastAsiaTheme="minorEastAsia"/>
          <w:sz w:val="20"/>
          <w:lang w:val="en-US"/>
        </w:rPr>
        <w:t xml:space="preserve"> [9]</w:t>
      </w:r>
      <w:r>
        <w:rPr>
          <w:rFonts w:eastAsiaTheme="minorEastAsia"/>
          <w:sz w:val="20"/>
          <w:lang w:val="en-US"/>
        </w:rPr>
        <w:t>.</w:t>
      </w:r>
    </w:p>
    <w:p w14:paraId="50121AE7" w14:textId="77777777" w:rsidR="002D6EDC" w:rsidRDefault="002D6EDC" w:rsidP="00961D54">
      <w:pPr>
        <w:rPr>
          <w:rFonts w:eastAsia="SimSun"/>
          <w:sz w:val="20"/>
          <w:lang w:val="en-US" w:eastAsia="zh-CN"/>
        </w:rPr>
      </w:pPr>
    </w:p>
    <w:tbl>
      <w:tblPr>
        <w:tblStyle w:val="afc"/>
        <w:tblW w:w="0" w:type="auto"/>
        <w:tblLook w:val="04A0" w:firstRow="1" w:lastRow="0" w:firstColumn="1" w:lastColumn="0" w:noHBand="0" w:noVBand="1"/>
      </w:tblPr>
      <w:tblGrid>
        <w:gridCol w:w="9962"/>
      </w:tblGrid>
      <w:tr w:rsidR="00286CDE" w14:paraId="78C9CDC7" w14:textId="77777777" w:rsidTr="00286CDE">
        <w:tc>
          <w:tcPr>
            <w:tcW w:w="9962" w:type="dxa"/>
          </w:tcPr>
          <w:p w14:paraId="18C10FA4" w14:textId="2F629EE6" w:rsidR="00286CDE" w:rsidRPr="00961D54" w:rsidRDefault="00286CDE" w:rsidP="00286CDE">
            <w:pPr>
              <w:rPr>
                <w:rFonts w:eastAsiaTheme="minorEastAsia"/>
                <w:b/>
                <w:sz w:val="20"/>
                <w:u w:val="single"/>
                <w:lang w:val="en-US"/>
              </w:rPr>
            </w:pPr>
            <w:r w:rsidRPr="00961D54">
              <w:rPr>
                <w:rFonts w:eastAsiaTheme="minorEastAsia"/>
                <w:b/>
                <w:sz w:val="20"/>
                <w:u w:val="single"/>
                <w:lang w:val="en-US"/>
              </w:rPr>
              <w:t>Conclusion at RAN#94-e</w:t>
            </w:r>
          </w:p>
          <w:p w14:paraId="0DE08137" w14:textId="38F1A19A" w:rsidR="00286CDE" w:rsidRPr="00961D54" w:rsidRDefault="00286CDE" w:rsidP="00961D54">
            <w:pPr>
              <w:widowControl w:val="0"/>
              <w:spacing w:after="0"/>
              <w:contextualSpacing/>
              <w:rPr>
                <w:rFonts w:eastAsiaTheme="minorEastAsia"/>
                <w:sz w:val="20"/>
                <w:lang w:val="en-US"/>
              </w:rPr>
            </w:pPr>
            <w:r w:rsidRPr="00961D54">
              <w:rPr>
                <w:rFonts w:ascii="TimesNewRomanPSMT" w:eastAsia="ＭＳ 明朝" w:hAnsi="TimesNewRomanPSMT" w:cs="TimesNewRomanPSMT"/>
                <w:sz w:val="20"/>
                <w:lang w:val="en-US"/>
              </w:rPr>
              <w:t>RAN to guide RAN1 to focus on the discussion on Capability#1 only in Q1 2022 for Rel-17 intra-UEmul</w:t>
            </w:r>
            <w:r w:rsidR="002D6EDC">
              <w:rPr>
                <w:rFonts w:ascii="TimesNewRomanPSMT" w:eastAsia="ＭＳ 明朝" w:hAnsi="TimesNewRomanPSMT" w:cs="TimesNewRomanPSMT"/>
                <w:sz w:val="20"/>
                <w:lang w:val="en-US"/>
              </w:rPr>
              <w:t>ti</w:t>
            </w:r>
            <w:r w:rsidRPr="00961D54">
              <w:rPr>
                <w:rFonts w:ascii="TimesNewRomanPSMT" w:eastAsia="ＭＳ 明朝" w:hAnsi="TimesNewRomanPSMT" w:cs="TimesNewRomanPSMT"/>
                <w:sz w:val="20"/>
                <w:lang w:val="en-US"/>
              </w:rPr>
              <w:t>plexing framework</w:t>
            </w:r>
          </w:p>
        </w:tc>
      </w:tr>
    </w:tbl>
    <w:p w14:paraId="59F50632" w14:textId="6EC4A216" w:rsidR="00286CDE" w:rsidRDefault="00286CDE" w:rsidP="00961D54">
      <w:pPr>
        <w:rPr>
          <w:rFonts w:eastAsia="SimSun"/>
          <w:sz w:val="20"/>
          <w:lang w:val="en-US" w:eastAsia="zh-CN"/>
        </w:rPr>
      </w:pPr>
    </w:p>
    <w:p w14:paraId="09B047A9" w14:textId="62C81CAA" w:rsidR="002D6EDC" w:rsidRDefault="002D6EDC" w:rsidP="002D6EDC">
      <w:pPr>
        <w:rPr>
          <w:rFonts w:eastAsiaTheme="minorEastAsia"/>
          <w:sz w:val="20"/>
          <w:lang w:val="en-US"/>
        </w:rPr>
      </w:pPr>
      <w:r>
        <w:rPr>
          <w:rFonts w:eastAsiaTheme="minorEastAsia" w:hint="eastAsia"/>
          <w:sz w:val="20"/>
          <w:lang w:val="en-US"/>
        </w:rPr>
        <w:t xml:space="preserve">From the agreement and conclusion, the remaining issue </w:t>
      </w:r>
      <w:r w:rsidR="00D425A1">
        <w:rPr>
          <w:rFonts w:eastAsiaTheme="minorEastAsia"/>
          <w:sz w:val="20"/>
          <w:lang w:val="en-US"/>
        </w:rPr>
        <w:t>of UE capability #1</w:t>
      </w:r>
      <w:r>
        <w:rPr>
          <w:rFonts w:eastAsiaTheme="minorEastAsia" w:hint="eastAsia"/>
          <w:sz w:val="20"/>
          <w:lang w:val="en-US"/>
        </w:rPr>
        <w:t xml:space="preserve"> is </w:t>
      </w:r>
      <w:r>
        <w:rPr>
          <w:rFonts w:eastAsiaTheme="minorEastAsia"/>
          <w:sz w:val="20"/>
          <w:lang w:val="en-US"/>
        </w:rPr>
        <w:t xml:space="preserve">whether the </w:t>
      </w:r>
      <w:r w:rsidR="00D425A1">
        <w:rPr>
          <w:rFonts w:eastAsiaTheme="minorEastAsia"/>
          <w:sz w:val="20"/>
          <w:lang w:val="en-US"/>
        </w:rPr>
        <w:t xml:space="preserve">timeline </w:t>
      </w:r>
      <w:r w:rsidR="00D003BB">
        <w:rPr>
          <w:rFonts w:eastAsiaTheme="minorEastAsia"/>
          <w:sz w:val="20"/>
          <w:lang w:val="en-US"/>
        </w:rPr>
        <w:t>requirement for</w:t>
      </w:r>
      <w:r w:rsidR="00D425A1">
        <w:rPr>
          <w:rFonts w:eastAsiaTheme="minorEastAsia"/>
          <w:sz w:val="20"/>
          <w:lang w:val="en-US"/>
        </w:rPr>
        <w:t xml:space="preserve"> </w:t>
      </w:r>
      <w:r>
        <w:rPr>
          <w:rFonts w:eastAsiaTheme="minorEastAsia"/>
          <w:sz w:val="20"/>
          <w:lang w:val="en-US"/>
        </w:rPr>
        <w:t xml:space="preserve">overlapping channels are resultant channels after step1 </w:t>
      </w:r>
      <w:r w:rsidR="00D425A1">
        <w:rPr>
          <w:rFonts w:eastAsiaTheme="minorEastAsia"/>
          <w:sz w:val="20"/>
          <w:lang w:val="en-US"/>
        </w:rPr>
        <w:t xml:space="preserve">(as </w:t>
      </w:r>
      <w:r>
        <w:rPr>
          <w:rFonts w:eastAsiaTheme="minorEastAsia"/>
          <w:sz w:val="20"/>
          <w:lang w:val="en-US"/>
        </w:rPr>
        <w:t>highlighted by yellow above</w:t>
      </w:r>
      <w:r w:rsidR="00D425A1">
        <w:rPr>
          <w:rFonts w:eastAsiaTheme="minorEastAsia"/>
          <w:sz w:val="20"/>
          <w:lang w:val="en-US"/>
        </w:rPr>
        <w:t>)</w:t>
      </w:r>
      <w:r>
        <w:rPr>
          <w:rFonts w:eastAsiaTheme="minorEastAsia"/>
          <w:sz w:val="20"/>
          <w:lang w:val="en-US"/>
        </w:rPr>
        <w:t xml:space="preserve">. </w:t>
      </w:r>
    </w:p>
    <w:p w14:paraId="088B10C5" w14:textId="3091FCD1" w:rsidR="002D6EDC" w:rsidRPr="00961D54" w:rsidRDefault="002D6EDC" w:rsidP="00961D54">
      <w:pPr>
        <w:rPr>
          <w:rFonts w:eastAsiaTheme="minorEastAsia"/>
          <w:sz w:val="20"/>
          <w:lang w:val="en-US"/>
        </w:rPr>
      </w:pPr>
      <w:r w:rsidRPr="002D6EDC">
        <w:rPr>
          <w:rFonts w:eastAsiaTheme="minorEastAsia"/>
          <w:sz w:val="20"/>
          <w:lang w:val="en-US"/>
        </w:rPr>
        <w:t xml:space="preserve">If the timeline is checked jointly </w:t>
      </w:r>
      <w:r>
        <w:rPr>
          <w:rFonts w:eastAsiaTheme="minorEastAsia"/>
          <w:sz w:val="20"/>
          <w:lang w:val="en-US"/>
        </w:rPr>
        <w:t xml:space="preserve">for all the overlapping PUCCHs/PUSCHs </w:t>
      </w:r>
      <w:r w:rsidRPr="002D6EDC">
        <w:rPr>
          <w:rFonts w:eastAsiaTheme="minorEastAsia"/>
          <w:sz w:val="20"/>
          <w:lang w:val="en-US"/>
        </w:rPr>
        <w:t xml:space="preserve">in step 1, </w:t>
      </w:r>
      <w:r>
        <w:rPr>
          <w:rFonts w:eastAsiaTheme="minorEastAsia"/>
          <w:sz w:val="20"/>
          <w:lang w:val="en-US"/>
        </w:rPr>
        <w:t xml:space="preserve">it needs to be ensured that HP DCI scheduling/indicating UL channel is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394872">
        <w:rPr>
          <w:rFonts w:eastAsiaTheme="minorEastAsia"/>
          <w:sz w:val="20"/>
          <w:lang w:val="en-US"/>
        </w:rPr>
        <w:t xml:space="preserve">before </w:t>
      </w:r>
      <w:r>
        <w:rPr>
          <w:rFonts w:eastAsiaTheme="minorEastAsia" w:hint="eastAsia"/>
          <w:sz w:val="20"/>
          <w:lang w:val="en-US"/>
        </w:rPr>
        <w:t xml:space="preserve">the first symbol of the overlapping channel group. </w:t>
      </w:r>
      <w:r>
        <w:rPr>
          <w:rFonts w:eastAsiaTheme="minorEastAsia"/>
          <w:sz w:val="20"/>
          <w:lang w:val="en-US"/>
        </w:rPr>
        <w:t xml:space="preserve">For example, the HP DCI scheduling the HP PUSCH needs to be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394872">
        <w:rPr>
          <w:rFonts w:eastAsiaTheme="minorEastAsia"/>
          <w:sz w:val="20"/>
          <w:lang w:val="en-US"/>
        </w:rPr>
        <w:t xml:space="preserve">before </w:t>
      </w:r>
      <w:r>
        <w:rPr>
          <w:rFonts w:eastAsiaTheme="minorEastAsia" w:hint="eastAsia"/>
          <w:sz w:val="20"/>
          <w:lang w:val="en-US"/>
        </w:rPr>
        <w:t>the first symbol</w:t>
      </w:r>
      <w:r>
        <w:rPr>
          <w:rFonts w:eastAsiaTheme="minorEastAsia"/>
          <w:sz w:val="20"/>
          <w:lang w:val="en-US"/>
        </w:rPr>
        <w:t xml:space="preserve"> of the LP HARQ-ACK in the figure below. On the other hand, if the timeline is checked separately in step 1 and step 2, the HP DCI </w:t>
      </w:r>
      <w:r w:rsidR="00403AB6">
        <w:rPr>
          <w:rFonts w:eastAsiaTheme="minorEastAsia"/>
          <w:sz w:val="20"/>
          <w:lang w:val="en-US"/>
        </w:rPr>
        <w:t>only needs to</w:t>
      </w:r>
      <w:r>
        <w:rPr>
          <w:rFonts w:eastAsiaTheme="minorEastAsia"/>
          <w:sz w:val="20"/>
          <w:lang w:val="en-US"/>
        </w:rPr>
        <w:t xml:space="preserve"> be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Pr>
          <w:rFonts w:eastAsiaTheme="minorEastAsia" w:hint="eastAsia"/>
          <w:sz w:val="20"/>
          <w:lang w:val="en-US"/>
        </w:rPr>
        <w:t xml:space="preserve"> </w:t>
      </w:r>
      <w:r w:rsidR="00403AB6">
        <w:rPr>
          <w:rFonts w:eastAsiaTheme="minorEastAsia"/>
          <w:sz w:val="20"/>
          <w:lang w:val="en-US"/>
        </w:rPr>
        <w:t xml:space="preserve">before </w:t>
      </w:r>
      <w:r>
        <w:rPr>
          <w:rFonts w:eastAsiaTheme="minorEastAsia" w:hint="eastAsia"/>
          <w:sz w:val="20"/>
          <w:lang w:val="en-US"/>
        </w:rPr>
        <w:t xml:space="preserve">the first symbol of the </w:t>
      </w:r>
      <w:r>
        <w:rPr>
          <w:rFonts w:eastAsiaTheme="minorEastAsia"/>
          <w:sz w:val="20"/>
          <w:lang w:val="en-US"/>
        </w:rPr>
        <w:t xml:space="preserve">resultant channel after step 1. </w:t>
      </w:r>
      <w:r w:rsidR="00403AB6">
        <w:rPr>
          <w:rFonts w:eastAsiaTheme="minorEastAsia"/>
          <w:sz w:val="20"/>
          <w:lang w:val="en-US"/>
        </w:rPr>
        <w:t xml:space="preserve">It can be </w:t>
      </w:r>
      <w:r w:rsidR="00356316">
        <w:rPr>
          <w:rFonts w:eastAsiaTheme="minorEastAsia"/>
          <w:sz w:val="20"/>
          <w:lang w:val="en-US"/>
        </w:rPr>
        <w:t xml:space="preserve">later than </w:t>
      </w:r>
      <m:oMath>
        <m:sSubSup>
          <m:sSubSupPr>
            <m:ctrlPr>
              <w:rPr>
                <w:rFonts w:ascii="Cambria Math" w:eastAsiaTheme="minorEastAsia" w:hAnsi="Cambria Math"/>
                <w:i/>
                <w:sz w:val="20"/>
                <w:lang w:val="en-US"/>
              </w:rPr>
            </m:ctrlPr>
          </m:sSubSupPr>
          <m:e>
            <m:r>
              <w:rPr>
                <w:rFonts w:ascii="Cambria Math" w:eastAsiaTheme="minorEastAsia" w:hAnsi="Cambria Math"/>
                <w:sz w:val="20"/>
                <w:lang w:val="en-US"/>
              </w:rPr>
              <m:t>T</m:t>
            </m:r>
          </m:e>
          <m:sub>
            <m:r>
              <w:rPr>
                <w:rFonts w:ascii="Cambria Math" w:eastAsiaTheme="minorEastAsia" w:hAnsi="Cambria Math"/>
                <w:sz w:val="20"/>
                <w:lang w:val="en-US"/>
              </w:rPr>
              <m:t>proc,2</m:t>
            </m:r>
          </m:sub>
          <m:sup>
            <m:r>
              <w:rPr>
                <w:rFonts w:ascii="Cambria Math" w:eastAsiaTheme="minorEastAsia" w:hAnsi="Cambria Math"/>
                <w:sz w:val="20"/>
                <w:lang w:val="en-US"/>
              </w:rPr>
              <m:t>mux</m:t>
            </m:r>
          </m:sup>
        </m:sSubSup>
      </m:oMath>
      <w:r w:rsidR="00356316">
        <w:rPr>
          <w:rFonts w:eastAsiaTheme="minorEastAsia" w:hint="eastAsia"/>
          <w:sz w:val="20"/>
          <w:lang w:val="en-US"/>
        </w:rPr>
        <w:t xml:space="preserve"> </w:t>
      </w:r>
      <w:r w:rsidR="00356316">
        <w:rPr>
          <w:rFonts w:eastAsiaTheme="minorEastAsia"/>
          <w:sz w:val="20"/>
          <w:lang w:val="en-US"/>
        </w:rPr>
        <w:t xml:space="preserve">before </w:t>
      </w:r>
      <w:r w:rsidR="00356316">
        <w:rPr>
          <w:rFonts w:eastAsiaTheme="minorEastAsia" w:hint="eastAsia"/>
          <w:sz w:val="20"/>
          <w:lang w:val="en-US"/>
        </w:rPr>
        <w:t>the first symbol</w:t>
      </w:r>
      <w:r w:rsidR="00356316">
        <w:rPr>
          <w:rFonts w:eastAsiaTheme="minorEastAsia"/>
          <w:sz w:val="20"/>
          <w:lang w:val="en-US"/>
        </w:rPr>
        <w:t xml:space="preserve"> of the LP HARQ-ACK. </w:t>
      </w:r>
      <w:r>
        <w:rPr>
          <w:rFonts w:eastAsiaTheme="minorEastAsia"/>
          <w:sz w:val="20"/>
          <w:lang w:val="en-US"/>
        </w:rPr>
        <w:t xml:space="preserve">Considering the characteristic of URLLC traffic with stringent latency, </w:t>
      </w:r>
      <w:r w:rsidR="00BC39BE">
        <w:rPr>
          <w:rFonts w:eastAsiaTheme="minorEastAsia"/>
          <w:sz w:val="20"/>
          <w:lang w:val="en-US"/>
        </w:rPr>
        <w:t>it is better to check timeline separately for step 1 and step 2</w:t>
      </w:r>
      <w:r>
        <w:rPr>
          <w:rFonts w:eastAsiaTheme="minorEastAsia"/>
          <w:sz w:val="20"/>
          <w:lang w:val="en-US"/>
        </w:rPr>
        <w:t>. Therefore, we propose to confirm the FFS that the overlapping channels are resultant channels after step1.</w:t>
      </w:r>
    </w:p>
    <w:p w14:paraId="58CB3CC2" w14:textId="256EBF5A" w:rsidR="00286CDE" w:rsidRDefault="00286CDE" w:rsidP="00961D54">
      <w:pPr>
        <w:rPr>
          <w:rFonts w:eastAsia="SimSun"/>
          <w:sz w:val="20"/>
          <w:lang w:val="en-US" w:eastAsia="zh-CN"/>
        </w:rPr>
      </w:pPr>
    </w:p>
    <w:p w14:paraId="24AF987E" w14:textId="5DD3BB6B" w:rsidR="002D6EDC" w:rsidRDefault="002D6EDC" w:rsidP="00961D54">
      <w:pPr>
        <w:rPr>
          <w:rFonts w:eastAsia="SimSun"/>
          <w:sz w:val="20"/>
          <w:lang w:val="en-US" w:eastAsia="zh-CN"/>
        </w:rPr>
      </w:pPr>
    </w:p>
    <w:p w14:paraId="1EC9D35C" w14:textId="29818C51" w:rsidR="002D6EDC" w:rsidRDefault="002D6EDC" w:rsidP="00961D54">
      <w:pPr>
        <w:jc w:val="center"/>
        <w:rPr>
          <w:rFonts w:eastAsia="SimSun"/>
          <w:sz w:val="20"/>
          <w:lang w:val="en-US" w:eastAsia="zh-CN"/>
        </w:rPr>
      </w:pPr>
      <w:r>
        <w:rPr>
          <w:rFonts w:eastAsia="SimSun"/>
          <w:noProof/>
          <w:sz w:val="20"/>
          <w:lang w:val="en-US"/>
        </w:rPr>
        <w:drawing>
          <wp:inline distT="0" distB="0" distL="0" distR="0" wp14:anchorId="37DACD07" wp14:editId="1B42FB70">
            <wp:extent cx="4197195" cy="122555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37229" cy="1237240"/>
                    </a:xfrm>
                    <a:prstGeom prst="rect">
                      <a:avLst/>
                    </a:prstGeom>
                    <a:noFill/>
                    <a:ln>
                      <a:noFill/>
                    </a:ln>
                  </pic:spPr>
                </pic:pic>
              </a:graphicData>
            </a:graphic>
          </wp:inline>
        </w:drawing>
      </w:r>
    </w:p>
    <w:p w14:paraId="748742B9" w14:textId="395D77A5" w:rsidR="002D6EDC" w:rsidRPr="00E61989" w:rsidRDefault="002D6EDC" w:rsidP="002D6EDC">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Pr="007C29D2">
        <w:rPr>
          <w:rFonts w:eastAsiaTheme="minorEastAsia"/>
          <w:color w:val="000000"/>
          <w:sz w:val="20"/>
        </w:rPr>
        <w:t xml:space="preserve"> 1</w:t>
      </w:r>
      <w:r w:rsidR="009C240D">
        <w:rPr>
          <w:rFonts w:eastAsiaTheme="minorEastAsia"/>
          <w:color w:val="000000"/>
          <w:sz w:val="20"/>
        </w:rPr>
        <w:t>:</w:t>
      </w:r>
      <w:r>
        <w:rPr>
          <w:rFonts w:eastAsiaTheme="minorEastAsia"/>
          <w:color w:val="000000"/>
          <w:sz w:val="20"/>
        </w:rPr>
        <w:t xml:space="preserve"> timeline requirement for multiplexing of PUCCH and PUSCH with different priorities</w:t>
      </w:r>
    </w:p>
    <w:p w14:paraId="79278FE3" w14:textId="732781C3" w:rsidR="002D6EDC" w:rsidRPr="00961D54" w:rsidRDefault="002D6EDC" w:rsidP="00961D54">
      <w:pPr>
        <w:rPr>
          <w:rFonts w:eastAsia="SimSun"/>
          <w:sz w:val="20"/>
          <w:lang w:eastAsia="zh-CN"/>
        </w:rPr>
      </w:pPr>
    </w:p>
    <w:p w14:paraId="04F998F6" w14:textId="0971D1C8" w:rsidR="002D6EDC" w:rsidRDefault="002D6EDC" w:rsidP="002D6EDC">
      <w:pPr>
        <w:spacing w:afterLines="50" w:after="120"/>
        <w:jc w:val="both"/>
        <w:rPr>
          <w:rFonts w:eastAsiaTheme="minorEastAsia"/>
          <w:b/>
          <w:sz w:val="20"/>
        </w:rPr>
      </w:pPr>
      <w:r w:rsidRPr="007C29D2">
        <w:rPr>
          <w:rFonts w:eastAsiaTheme="minorEastAsia"/>
          <w:b/>
          <w:sz w:val="20"/>
          <w:u w:val="single"/>
        </w:rPr>
        <w:t xml:space="preserve">Proposal </w:t>
      </w:r>
      <w:r w:rsidR="009C240D">
        <w:rPr>
          <w:rFonts w:eastAsiaTheme="minorEastAsia"/>
          <w:b/>
          <w:sz w:val="20"/>
          <w:u w:val="single"/>
        </w:rPr>
        <w:t>10</w:t>
      </w:r>
      <w:r w:rsidRPr="007C29D2">
        <w:rPr>
          <w:rFonts w:eastAsiaTheme="minorEastAsia"/>
          <w:b/>
          <w:sz w:val="20"/>
          <w:u w:val="single"/>
        </w:rPr>
        <w:t>:</w:t>
      </w:r>
      <w:r>
        <w:rPr>
          <w:rFonts w:eastAsiaTheme="minorEastAsia"/>
          <w:b/>
          <w:sz w:val="20"/>
        </w:rPr>
        <w:t xml:space="preserve"> </w:t>
      </w:r>
    </w:p>
    <w:p w14:paraId="766DC0F9" w14:textId="4836BF1B" w:rsidR="002D6EDC" w:rsidRPr="00961D54" w:rsidRDefault="002D6EDC" w:rsidP="00961D54">
      <w:pPr>
        <w:pStyle w:val="afe"/>
        <w:numPr>
          <w:ilvl w:val="0"/>
          <w:numId w:val="55"/>
        </w:numPr>
        <w:spacing w:afterLines="50" w:after="120"/>
        <w:ind w:leftChars="0"/>
        <w:jc w:val="both"/>
        <w:rPr>
          <w:rFonts w:eastAsiaTheme="minorEastAsia"/>
          <w:bCs/>
          <w:i/>
          <w:iCs/>
          <w:sz w:val="20"/>
          <w:lang w:val="en-US"/>
        </w:rPr>
      </w:pPr>
      <w:r w:rsidRPr="00961D54">
        <w:rPr>
          <w:rFonts w:eastAsiaTheme="minorEastAsia"/>
          <w:bCs/>
          <w:i/>
          <w:iCs/>
          <w:sz w:val="20"/>
        </w:rPr>
        <w:t>Confirm the FFS that the overlapping channels are resultant channels after step1, i.e. the Rel-15 timeline is checked separately in step 1 and step2.</w:t>
      </w:r>
    </w:p>
    <w:p w14:paraId="4BDB5C4C" w14:textId="77777777" w:rsidR="002D6EDC" w:rsidRPr="00021656" w:rsidRDefault="002D6EDC" w:rsidP="00961D54">
      <w:pPr>
        <w:rPr>
          <w:rFonts w:eastAsia="SimSun"/>
          <w:sz w:val="20"/>
          <w:lang w:val="en-US" w:eastAsia="zh-CN"/>
        </w:rPr>
      </w:pPr>
    </w:p>
    <w:p w14:paraId="75C61E44" w14:textId="051FE479" w:rsidR="00162172" w:rsidRDefault="00582F4A" w:rsidP="00FD53A8">
      <w:pPr>
        <w:pStyle w:val="2"/>
        <w:rPr>
          <w:rFonts w:eastAsia="SimSun"/>
          <w:sz w:val="20"/>
          <w:lang w:val="en-US" w:eastAsia="zh-CN"/>
        </w:rPr>
      </w:pPr>
      <w:r>
        <w:rPr>
          <w:rFonts w:eastAsia="SimSun"/>
          <w:sz w:val="20"/>
          <w:lang w:val="en-US" w:eastAsia="zh-CN"/>
        </w:rPr>
        <w:t>2.3.</w:t>
      </w:r>
      <w:r w:rsidR="003C6F83">
        <w:rPr>
          <w:rFonts w:eastAsia="SimSun"/>
          <w:sz w:val="20"/>
          <w:lang w:val="en-US" w:eastAsia="zh-CN"/>
        </w:rPr>
        <w:t>2</w:t>
      </w:r>
      <w:r>
        <w:rPr>
          <w:rFonts w:eastAsia="SimSun"/>
          <w:sz w:val="20"/>
          <w:lang w:val="en-US" w:eastAsia="zh-CN"/>
        </w:rPr>
        <w:t xml:space="preserve"> </w:t>
      </w:r>
      <w:r w:rsidR="00162172">
        <w:rPr>
          <w:rFonts w:eastAsia="SimSun" w:hint="eastAsia"/>
          <w:sz w:val="20"/>
          <w:lang w:val="en-US" w:eastAsia="zh-CN"/>
        </w:rPr>
        <w:t>F</w:t>
      </w:r>
      <w:r w:rsidR="00162172">
        <w:rPr>
          <w:rFonts w:eastAsia="SimSun"/>
          <w:sz w:val="20"/>
          <w:lang w:val="en-US" w:eastAsia="zh-CN"/>
        </w:rPr>
        <w:t>ramework for mul</w:t>
      </w:r>
      <w:r>
        <w:rPr>
          <w:rFonts w:eastAsia="SimSun"/>
          <w:sz w:val="20"/>
          <w:lang w:val="en-US" w:eastAsia="zh-CN"/>
        </w:rPr>
        <w:t>tiplexing of more than two PUCCHs/PUSCHs</w:t>
      </w:r>
    </w:p>
    <w:p w14:paraId="1BC726F2" w14:textId="1A74860E" w:rsidR="007B2D8C" w:rsidRDefault="007B2D8C" w:rsidP="0080110D">
      <w:pPr>
        <w:rPr>
          <w:rFonts w:eastAsia="SimSun"/>
          <w:sz w:val="20"/>
          <w:lang w:val="en-US" w:eastAsia="zh-CN"/>
        </w:rPr>
      </w:pPr>
      <w:r>
        <w:rPr>
          <w:rFonts w:eastAsia="SimSun"/>
          <w:sz w:val="20"/>
          <w:lang w:val="en-US" w:eastAsia="zh-CN"/>
        </w:rPr>
        <w:t>At the RAN1#106</w:t>
      </w:r>
      <w:r w:rsidR="002A7BB9">
        <w:rPr>
          <w:rFonts w:eastAsia="SimSun"/>
          <w:sz w:val="20"/>
          <w:lang w:val="en-US" w:eastAsia="zh-CN"/>
        </w:rPr>
        <w:t>bis</w:t>
      </w:r>
      <w:r>
        <w:rPr>
          <w:rFonts w:eastAsia="SimSun"/>
          <w:sz w:val="20"/>
          <w:lang w:val="en-US" w:eastAsia="zh-CN"/>
        </w:rPr>
        <w:t xml:space="preserve">-e meeting, following </w:t>
      </w:r>
      <w:r w:rsidR="00734CEE">
        <w:rPr>
          <w:rFonts w:eastAsia="SimSun"/>
          <w:sz w:val="20"/>
          <w:lang w:val="en-US" w:eastAsia="zh-CN"/>
        </w:rPr>
        <w:t>agreem</w:t>
      </w:r>
      <w:r w:rsidR="00734CEE">
        <w:rPr>
          <w:rFonts w:eastAsia="SimSun"/>
          <w:sz w:val="20"/>
          <w:lang w:val="en-US" w:eastAsia="zh-CN"/>
        </w:rPr>
        <w:t>ent</w:t>
      </w:r>
      <w:r>
        <w:rPr>
          <w:rFonts w:eastAsia="SimSun"/>
          <w:sz w:val="20"/>
          <w:lang w:val="en-US" w:eastAsia="zh-CN"/>
        </w:rPr>
        <w:t xml:space="preserve"> was achieved for the multiplexing framework for more than two PUCCHs/PUSCHs overlapping.</w:t>
      </w:r>
    </w:p>
    <w:p w14:paraId="7237BFED" w14:textId="028E0EB4" w:rsidR="007B2D8C" w:rsidRDefault="007B2D8C" w:rsidP="0080110D">
      <w:pPr>
        <w:rPr>
          <w:rFonts w:eastAsia="SimSun"/>
          <w:sz w:val="20"/>
          <w:lang w:val="en-US" w:eastAsia="zh-CN"/>
        </w:rPr>
      </w:pPr>
    </w:p>
    <w:tbl>
      <w:tblPr>
        <w:tblStyle w:val="afc"/>
        <w:tblW w:w="0" w:type="auto"/>
        <w:tblLook w:val="04A0" w:firstRow="1" w:lastRow="0" w:firstColumn="1" w:lastColumn="0" w:noHBand="0" w:noVBand="1"/>
      </w:tblPr>
      <w:tblGrid>
        <w:gridCol w:w="9962"/>
      </w:tblGrid>
      <w:tr w:rsidR="007B2D8C" w:rsidRPr="00734CEE" w14:paraId="7CDA35A5" w14:textId="77777777" w:rsidTr="007B2D8C">
        <w:tc>
          <w:tcPr>
            <w:tcW w:w="9962" w:type="dxa"/>
          </w:tcPr>
          <w:p w14:paraId="7B2E62B2" w14:textId="77777777" w:rsidR="00734CEE" w:rsidRPr="00A75FE7" w:rsidRDefault="00734CEE" w:rsidP="00A75FE7">
            <w:pPr>
              <w:spacing w:after="0" w:line="200" w:lineRule="exact"/>
              <w:contextualSpacing/>
              <w:rPr>
                <w:b/>
                <w:bCs/>
                <w:sz w:val="20"/>
                <w:highlight w:val="green"/>
                <w:lang w:eastAsia="x-none"/>
              </w:rPr>
            </w:pPr>
            <w:r w:rsidRPr="00A75FE7">
              <w:rPr>
                <w:b/>
                <w:bCs/>
                <w:sz w:val="20"/>
                <w:highlight w:val="green"/>
                <w:lang w:eastAsia="x-none"/>
              </w:rPr>
              <w:t>Agreement</w:t>
            </w:r>
          </w:p>
          <w:p w14:paraId="3D8D521B" w14:textId="77777777" w:rsidR="00734CEE" w:rsidRPr="00A75FE7" w:rsidRDefault="00734CEE" w:rsidP="00A75FE7">
            <w:pPr>
              <w:spacing w:after="0" w:line="200" w:lineRule="exact"/>
              <w:contextualSpacing/>
              <w:rPr>
                <w:sz w:val="20"/>
                <w:lang w:eastAsia="x-none"/>
              </w:rPr>
            </w:pPr>
            <w:r w:rsidRPr="00A75FE7">
              <w:rPr>
                <w:sz w:val="20"/>
                <w:lang w:eastAsia="x-none"/>
              </w:rPr>
              <w:t>The following working assumption is confirmed.</w:t>
            </w:r>
          </w:p>
          <w:p w14:paraId="7193B0FE" w14:textId="77777777" w:rsidR="00734CEE" w:rsidRPr="00A75FE7" w:rsidRDefault="00734CEE" w:rsidP="00A75FE7">
            <w:pPr>
              <w:spacing w:after="0" w:line="200" w:lineRule="exact"/>
              <w:contextualSpacing/>
              <w:rPr>
                <w:rFonts w:eastAsia="Malgun Gothic"/>
                <w:iCs/>
                <w:sz w:val="20"/>
                <w:lang w:eastAsia="zh-CN"/>
              </w:rPr>
            </w:pPr>
            <w:r w:rsidRPr="00A75FE7">
              <w:rPr>
                <w:iCs/>
                <w:sz w:val="20"/>
                <w:lang w:eastAsia="zh-CN"/>
              </w:rPr>
              <w:t xml:space="preserve">For handling overlapping PUCCHs/PUSCHs with different priorities in R17 </w:t>
            </w:r>
          </w:p>
          <w:p w14:paraId="49FA02A6" w14:textId="77777777" w:rsidR="00734CEE" w:rsidRPr="00A75FE7" w:rsidRDefault="00734CEE" w:rsidP="00A75FE7">
            <w:pPr>
              <w:pStyle w:val="afe"/>
              <w:numPr>
                <w:ilvl w:val="0"/>
                <w:numId w:val="50"/>
              </w:numPr>
              <w:spacing w:after="0" w:line="200" w:lineRule="exact"/>
              <w:ind w:leftChars="0"/>
              <w:contextualSpacing/>
              <w:rPr>
                <w:rFonts w:eastAsia="Microsoft YaHei"/>
                <w:iCs/>
                <w:sz w:val="20"/>
              </w:rPr>
            </w:pPr>
            <w:r w:rsidRPr="00A75FE7">
              <w:rPr>
                <w:iCs/>
                <w:sz w:val="20"/>
                <w:lang w:eastAsia="zh-CN"/>
              </w:rPr>
              <w:t>Step 1: Resolve overlapping PUCCHs and/or PUSCHs with the same priority</w:t>
            </w:r>
          </w:p>
          <w:p w14:paraId="1744763F" w14:textId="77777777" w:rsidR="00734CEE" w:rsidRPr="00A75FE7" w:rsidRDefault="00734CEE" w:rsidP="00A75FE7">
            <w:pPr>
              <w:pStyle w:val="afe"/>
              <w:numPr>
                <w:ilvl w:val="0"/>
                <w:numId w:val="50"/>
              </w:numPr>
              <w:spacing w:after="0" w:line="200" w:lineRule="exact"/>
              <w:ind w:leftChars="0"/>
              <w:contextualSpacing/>
              <w:rPr>
                <w:rFonts w:eastAsia="Microsoft YaHei"/>
                <w:iCs/>
                <w:sz w:val="20"/>
              </w:rPr>
            </w:pPr>
            <w:r w:rsidRPr="00A75FE7">
              <w:rPr>
                <w:iCs/>
                <w:sz w:val="20"/>
                <w:lang w:eastAsia="zh-CN"/>
              </w:rPr>
              <w:t xml:space="preserve">Step 2: Resolve overlapping PUCCHs and/or PUSCHs with different priorities </w:t>
            </w:r>
          </w:p>
          <w:p w14:paraId="3878FD7E" w14:textId="77777777" w:rsidR="00734CEE" w:rsidRPr="00A75FE7" w:rsidRDefault="00734CEE" w:rsidP="00A75FE7">
            <w:pPr>
              <w:spacing w:after="0" w:line="200" w:lineRule="exact"/>
              <w:contextualSpacing/>
              <w:rPr>
                <w:rFonts w:eastAsia="Microsoft YaHei"/>
                <w:iCs/>
                <w:sz w:val="20"/>
              </w:rPr>
            </w:pPr>
            <w:r w:rsidRPr="00A75FE7">
              <w:rPr>
                <w:iCs/>
                <w:sz w:val="20"/>
                <w:lang w:eastAsia="zh-CN"/>
              </w:rPr>
              <w:t>Note: Avoid recursive pseudo-code to implement this procedure</w:t>
            </w:r>
          </w:p>
          <w:p w14:paraId="41FC0860" w14:textId="3A5F483E" w:rsidR="007B2D8C" w:rsidRPr="00734CEE" w:rsidRDefault="00734CEE" w:rsidP="00A75FE7">
            <w:pPr>
              <w:spacing w:line="200" w:lineRule="exact"/>
              <w:contextualSpacing/>
              <w:rPr>
                <w:rFonts w:eastAsia="Microsoft YaHei"/>
                <w:sz w:val="20"/>
              </w:rPr>
            </w:pPr>
            <w:r w:rsidRPr="00A75FE7">
              <w:rPr>
                <w:rFonts w:eastAsia="Microsoft YaHei"/>
                <w:iCs/>
                <w:sz w:val="20"/>
              </w:rPr>
              <w:t>Note: It is expected that Rel-15 intra-UE UCI multiplexing timeline will be applicable</w:t>
            </w:r>
          </w:p>
        </w:tc>
      </w:tr>
    </w:tbl>
    <w:p w14:paraId="1ED6B994" w14:textId="184332E5" w:rsidR="007B2D8C" w:rsidRDefault="007B2D8C" w:rsidP="0080110D">
      <w:pPr>
        <w:rPr>
          <w:rFonts w:eastAsia="SimSun"/>
          <w:sz w:val="20"/>
          <w:lang w:val="en-US" w:eastAsia="zh-CN"/>
        </w:rPr>
      </w:pPr>
    </w:p>
    <w:p w14:paraId="6E0315B6" w14:textId="51734703" w:rsidR="00946A4B" w:rsidRDefault="00873411" w:rsidP="007B2D8C">
      <w:pPr>
        <w:rPr>
          <w:rFonts w:eastAsia="SimSun"/>
          <w:sz w:val="20"/>
          <w:lang w:val="en-US" w:eastAsia="zh-CN"/>
        </w:rPr>
      </w:pPr>
      <w:r>
        <w:rPr>
          <w:rFonts w:eastAsia="SimSun"/>
          <w:sz w:val="20"/>
          <w:lang w:val="en-US" w:eastAsia="zh-CN"/>
        </w:rPr>
        <w:t>It was also agreed that Rel-</w:t>
      </w:r>
      <w:r w:rsidR="00FB2A04">
        <w:rPr>
          <w:rFonts w:eastAsia="SimSun"/>
          <w:sz w:val="20"/>
          <w:lang w:val="en-US" w:eastAsia="zh-CN"/>
        </w:rPr>
        <w:t xml:space="preserve">16 </w:t>
      </w:r>
      <w:r>
        <w:rPr>
          <w:rFonts w:eastAsia="SimSun"/>
          <w:sz w:val="20"/>
          <w:lang w:val="en-US" w:eastAsia="zh-CN"/>
        </w:rPr>
        <w:t xml:space="preserve">procedure is </w:t>
      </w:r>
      <w:r w:rsidR="00FB2A04">
        <w:rPr>
          <w:rFonts w:eastAsia="SimSun"/>
          <w:sz w:val="20"/>
          <w:lang w:val="en-US" w:eastAsia="zh-CN"/>
        </w:rPr>
        <w:t xml:space="preserve">reused for step 1. However, </w:t>
      </w:r>
      <w:r w:rsidR="004C520C">
        <w:rPr>
          <w:rFonts w:eastAsia="SimSun"/>
          <w:sz w:val="20"/>
          <w:lang w:val="en-US" w:eastAsia="zh-CN"/>
        </w:rPr>
        <w:t>more details</w:t>
      </w:r>
      <w:r w:rsidR="00FB2A04">
        <w:rPr>
          <w:rFonts w:eastAsia="SimSun"/>
          <w:sz w:val="20"/>
          <w:lang w:val="en-US" w:eastAsia="zh-CN"/>
        </w:rPr>
        <w:t xml:space="preserve"> needs to</w:t>
      </w:r>
      <w:r w:rsidR="004C520C">
        <w:rPr>
          <w:rFonts w:eastAsia="SimSun"/>
          <w:sz w:val="20"/>
          <w:lang w:val="en-US" w:eastAsia="zh-CN"/>
        </w:rPr>
        <w:t xml:space="preserve"> be </w:t>
      </w:r>
      <w:r w:rsidR="00FB2A04">
        <w:rPr>
          <w:rFonts w:eastAsia="SimSun"/>
          <w:sz w:val="20"/>
          <w:lang w:val="en-US" w:eastAsia="zh-CN"/>
        </w:rPr>
        <w:t>clarified</w:t>
      </w:r>
      <w:r w:rsidR="00FB2A04" w:rsidRPr="00FB2A04">
        <w:rPr>
          <w:rFonts w:eastAsia="SimSun"/>
          <w:sz w:val="20"/>
          <w:lang w:val="en-US" w:eastAsia="zh-CN"/>
        </w:rPr>
        <w:t xml:space="preserve"> </w:t>
      </w:r>
      <w:r w:rsidR="00FB2A04">
        <w:rPr>
          <w:rFonts w:eastAsia="SimSun"/>
          <w:sz w:val="20"/>
          <w:lang w:val="en-US" w:eastAsia="zh-CN"/>
        </w:rPr>
        <w:t>for step 2</w:t>
      </w:r>
      <w:r w:rsidR="004C520C">
        <w:rPr>
          <w:rFonts w:eastAsia="SimSun"/>
          <w:sz w:val="20"/>
          <w:lang w:val="en-US" w:eastAsia="zh-CN"/>
        </w:rPr>
        <w:t>.</w:t>
      </w:r>
    </w:p>
    <w:p w14:paraId="5E4C39B0" w14:textId="77777777" w:rsidR="003337A9" w:rsidRDefault="003337A9" w:rsidP="007B2D8C">
      <w:pPr>
        <w:rPr>
          <w:rFonts w:eastAsia="SimSun"/>
          <w:sz w:val="20"/>
          <w:lang w:val="en-US" w:eastAsia="zh-CN"/>
        </w:rPr>
      </w:pPr>
    </w:p>
    <w:p w14:paraId="13D2D30A" w14:textId="12593859" w:rsidR="00F83410" w:rsidRDefault="00F83410" w:rsidP="00F83410">
      <w:pPr>
        <w:rPr>
          <w:rFonts w:eastAsia="SimSun"/>
          <w:color w:val="000000"/>
          <w:sz w:val="20"/>
          <w:lang w:eastAsia="zh-CN"/>
        </w:rPr>
      </w:pPr>
      <w:r>
        <w:rPr>
          <w:rFonts w:eastAsia="SimSun"/>
          <w:color w:val="000000"/>
          <w:sz w:val="20"/>
          <w:lang w:eastAsia="zh-CN"/>
        </w:rPr>
        <w:t>After multiplexing of the same priorities in Step 1, there are two possible overlapping cases of different priorities</w:t>
      </w:r>
      <w:r w:rsidR="003337A9">
        <w:rPr>
          <w:rFonts w:eastAsia="SimSun"/>
          <w:color w:val="000000"/>
          <w:sz w:val="20"/>
          <w:lang w:eastAsia="zh-CN"/>
        </w:rPr>
        <w:t xml:space="preserve"> for the input of step 2</w:t>
      </w:r>
      <w:r>
        <w:rPr>
          <w:rFonts w:eastAsia="SimSun"/>
          <w:color w:val="000000"/>
          <w:sz w:val="20"/>
          <w:lang w:eastAsia="zh-CN"/>
        </w:rPr>
        <w:t>:</w:t>
      </w:r>
    </w:p>
    <w:p w14:paraId="19F6D41E" w14:textId="2505C036" w:rsidR="00F83410" w:rsidRPr="00CE6E80" w:rsidRDefault="00F83410" w:rsidP="00F83410">
      <w:pPr>
        <w:pStyle w:val="afe"/>
        <w:numPr>
          <w:ilvl w:val="0"/>
          <w:numId w:val="36"/>
        </w:numPr>
        <w:ind w:leftChars="0"/>
        <w:rPr>
          <w:rFonts w:eastAsia="SimSun"/>
          <w:color w:val="000000"/>
          <w:sz w:val="20"/>
          <w:lang w:eastAsia="zh-CN"/>
        </w:rPr>
      </w:pPr>
      <w:r w:rsidRPr="00CE6E80">
        <w:rPr>
          <w:rFonts w:eastAsia="SimSun"/>
          <w:color w:val="000000"/>
          <w:sz w:val="20"/>
          <w:lang w:eastAsia="zh-CN"/>
        </w:rPr>
        <w:t>Case 1:</w:t>
      </w:r>
      <w:r w:rsidRPr="00CE6E80">
        <w:rPr>
          <w:rFonts w:eastAsia="SimSun"/>
          <w:sz w:val="20"/>
          <w:lang w:val="en-US" w:eastAsia="zh-CN"/>
        </w:rPr>
        <w:t xml:space="preserve"> Only PUCCH/PUSCH overlapping for different priorities, </w:t>
      </w:r>
      <w:r w:rsidRPr="00CE6E80">
        <w:rPr>
          <w:rFonts w:eastAsia="SimSun"/>
          <w:color w:val="000000"/>
          <w:sz w:val="20"/>
          <w:lang w:eastAsia="zh-CN"/>
        </w:rPr>
        <w:t>HP/LP PUCCH vs. LP/HP PUSCH(s).</w:t>
      </w:r>
    </w:p>
    <w:p w14:paraId="2D344031" w14:textId="7427736E" w:rsidR="00F83410" w:rsidRPr="00CE6E80" w:rsidRDefault="00F83410" w:rsidP="00F83410">
      <w:pPr>
        <w:pStyle w:val="afe"/>
        <w:numPr>
          <w:ilvl w:val="0"/>
          <w:numId w:val="36"/>
        </w:numPr>
        <w:ind w:leftChars="0"/>
        <w:rPr>
          <w:rFonts w:eastAsia="SimSun"/>
          <w:color w:val="000000"/>
          <w:sz w:val="20"/>
          <w:lang w:eastAsia="zh-CN"/>
        </w:rPr>
      </w:pPr>
      <w:r w:rsidRPr="00CE6E80">
        <w:rPr>
          <w:rFonts w:eastAsia="SimSun"/>
          <w:color w:val="000000"/>
          <w:sz w:val="20"/>
          <w:lang w:eastAsia="zh-CN"/>
        </w:rPr>
        <w:t>Case 2: Simultaneous PUCCH/PUCCH and PUCCH/PUSCH overlapping for different priorities, e.g. HP PUCCH overlaps with LP PUCCH and LP PUSCH simultaneously (for example as shown in Fig.</w:t>
      </w:r>
      <w:r w:rsidR="00815981">
        <w:rPr>
          <w:rFonts w:eastAsia="SimSun"/>
          <w:color w:val="000000"/>
          <w:sz w:val="20"/>
          <w:lang w:eastAsia="zh-CN"/>
        </w:rPr>
        <w:t>2</w:t>
      </w:r>
      <w:r w:rsidRPr="00CE6E80">
        <w:rPr>
          <w:rFonts w:eastAsia="SimSun"/>
          <w:color w:val="000000"/>
          <w:sz w:val="20"/>
          <w:lang w:eastAsia="zh-CN"/>
        </w:rPr>
        <w:t>) .</w:t>
      </w:r>
    </w:p>
    <w:p w14:paraId="55061986" w14:textId="77777777" w:rsidR="00ED02DD" w:rsidRDefault="00ED02DD" w:rsidP="007B2D8C">
      <w:pPr>
        <w:rPr>
          <w:rFonts w:eastAsia="SimSun"/>
          <w:sz w:val="20"/>
          <w:lang w:val="en-US" w:eastAsia="zh-CN"/>
        </w:rPr>
      </w:pPr>
    </w:p>
    <w:p w14:paraId="38823173" w14:textId="3034C1F0" w:rsidR="007B2D8C" w:rsidRPr="003D7AF6" w:rsidRDefault="00815981" w:rsidP="007B2D8C">
      <w:pPr>
        <w:rPr>
          <w:rFonts w:eastAsia="SimSun"/>
          <w:sz w:val="20"/>
          <w:lang w:val="en-US" w:eastAsia="zh-CN"/>
        </w:rPr>
      </w:pPr>
      <w:r>
        <w:rPr>
          <w:rFonts w:eastAsia="SimSun"/>
          <w:sz w:val="20"/>
          <w:lang w:val="en-US" w:eastAsia="zh-CN"/>
        </w:rPr>
        <w:t>For case 1, if</w:t>
      </w:r>
      <w:r w:rsidR="007B2D8C" w:rsidRPr="003D7AF6">
        <w:rPr>
          <w:rFonts w:eastAsia="SimSun"/>
          <w:sz w:val="20"/>
          <w:lang w:val="en-US" w:eastAsia="zh-CN"/>
        </w:rPr>
        <w:t xml:space="preserve"> </w:t>
      </w:r>
      <w:r w:rsidR="007B2D8C">
        <w:rPr>
          <w:rFonts w:eastAsia="SimSun"/>
          <w:sz w:val="20"/>
          <w:lang w:val="en-US" w:eastAsia="zh-CN"/>
        </w:rPr>
        <w:t xml:space="preserve">the final </w:t>
      </w:r>
      <w:r w:rsidR="007B2D8C" w:rsidRPr="003D7AF6">
        <w:rPr>
          <w:rFonts w:eastAsia="SimSun"/>
          <w:sz w:val="20"/>
          <w:lang w:val="en-US" w:eastAsia="zh-CN"/>
        </w:rPr>
        <w:t>PUCCH</w:t>
      </w:r>
      <w:r w:rsidR="007B2D8C">
        <w:rPr>
          <w:rFonts w:eastAsia="SimSun"/>
          <w:sz w:val="20"/>
          <w:lang w:val="en-US" w:eastAsia="zh-CN"/>
        </w:rPr>
        <w:t xml:space="preserve"> from the outcome of Step 1</w:t>
      </w:r>
      <w:r w:rsidR="007B2D8C" w:rsidRPr="003D7AF6">
        <w:rPr>
          <w:rFonts w:eastAsia="SimSun"/>
          <w:sz w:val="20"/>
          <w:lang w:val="en-US" w:eastAsia="zh-CN"/>
        </w:rPr>
        <w:t xml:space="preserve"> overlaps with more than one PUSCHs with different priorities, e.g. </w:t>
      </w:r>
      <w:r w:rsidR="007B2D8C">
        <w:rPr>
          <w:rFonts w:eastAsia="SimSun"/>
          <w:sz w:val="20"/>
          <w:lang w:val="en-US" w:eastAsia="zh-CN"/>
        </w:rPr>
        <w:t>one HP PUC</w:t>
      </w:r>
      <w:r w:rsidR="007B2D8C" w:rsidRPr="003D7AF6">
        <w:rPr>
          <w:rFonts w:eastAsia="SimSun"/>
          <w:sz w:val="20"/>
          <w:lang w:val="en-US" w:eastAsia="zh-CN"/>
        </w:rPr>
        <w:t>CH overlaps with more than one LP PUSCHs as shown in the figure. Which LP PUSCH will the HP PUCCH multiplexed on needs to be clarified. In Rel-16, a rule is defined for multiplexed PUSCH selection when PUCCH overlaps with more than one PUSCHs. It is uncertain whether the Rel-16 rule can directly be reused for PUCCH multiplexed on PUSCH with different priorities because latency and requirement condition are required for multiplexing between different priorities. For example, DG PUSCH#2 will be selected for PUCCH multiplexing if following Rel-16 rule. However, it may not fulfill multiplexing condition (e.g. latency condition is not satisfied since ending symbol of DG PUSCH#2 is later than ending symbol of HP PUCCH.)  Therefore, we need to discuss whether Rel-16 multiplexed PUSCH selection rule to be reused, or a new rule (e.g. based on PUSCH ending symbol, or PUSCH code rate, etc. for latency and reliability consideration) to be applied if HP PUCCH overlapping with more than one PUSCHs with different priorities is supported.</w:t>
      </w:r>
      <w:r w:rsidR="005C4A2C">
        <w:rPr>
          <w:rFonts w:eastAsia="SimSun"/>
          <w:sz w:val="20"/>
          <w:lang w:val="en-US" w:eastAsia="zh-CN"/>
        </w:rPr>
        <w:t xml:space="preserve"> In our opinion, </w:t>
      </w:r>
      <w:r w:rsidR="00CD3BA8">
        <w:rPr>
          <w:rFonts w:eastAsia="SimSun"/>
          <w:sz w:val="20"/>
          <w:lang w:val="en-US" w:eastAsia="zh-CN"/>
        </w:rPr>
        <w:t xml:space="preserve">multiplexing condition (e.g. latency condition and/or reliability condition) can be considered before selecting </w:t>
      </w:r>
      <w:r w:rsidR="00DA7782">
        <w:rPr>
          <w:rFonts w:eastAsia="SimSun"/>
          <w:sz w:val="20"/>
          <w:lang w:val="en-US" w:eastAsia="zh-CN"/>
        </w:rPr>
        <w:t>the LP PUSCH for multiplexing HP UCI</w:t>
      </w:r>
      <w:r w:rsidR="009D5796">
        <w:rPr>
          <w:rFonts w:eastAsia="SimSun"/>
          <w:sz w:val="20"/>
          <w:lang w:val="en-US" w:eastAsia="zh-CN"/>
        </w:rPr>
        <w:t xml:space="preserve"> is more desirable</w:t>
      </w:r>
      <w:r w:rsidR="00DA7782">
        <w:rPr>
          <w:rFonts w:eastAsia="SimSun"/>
          <w:sz w:val="20"/>
          <w:lang w:val="en-US" w:eastAsia="zh-CN"/>
        </w:rPr>
        <w:t>.</w:t>
      </w:r>
    </w:p>
    <w:p w14:paraId="75AFD593" w14:textId="77777777" w:rsidR="007B2D8C" w:rsidRDefault="007B2D8C" w:rsidP="007B2D8C">
      <w:pPr>
        <w:jc w:val="center"/>
        <w:rPr>
          <w:rFonts w:eastAsia="SimSun"/>
          <w:lang w:val="en-US" w:eastAsia="zh-CN"/>
        </w:rPr>
      </w:pPr>
      <w:r w:rsidRPr="008E4E2E">
        <w:rPr>
          <w:rFonts w:eastAsia="SimSun"/>
          <w:noProof/>
          <w:lang w:val="en-US"/>
        </w:rPr>
        <w:drawing>
          <wp:inline distT="0" distB="0" distL="0" distR="0" wp14:anchorId="116DFEBF" wp14:editId="43D2A8E6">
            <wp:extent cx="2303813" cy="1497728"/>
            <wp:effectExtent l="0" t="0" r="127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15180" cy="1505118"/>
                    </a:xfrm>
                    <a:prstGeom prst="rect">
                      <a:avLst/>
                    </a:prstGeom>
                  </pic:spPr>
                </pic:pic>
              </a:graphicData>
            </a:graphic>
          </wp:inline>
        </w:drawing>
      </w:r>
    </w:p>
    <w:p w14:paraId="75A16F92" w14:textId="694333BD" w:rsidR="007B2D8C" w:rsidRPr="00E61989" w:rsidRDefault="007B2D8C" w:rsidP="007B2D8C">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Pr="007C29D2">
        <w:rPr>
          <w:rFonts w:eastAsiaTheme="minorEastAsia"/>
          <w:color w:val="000000"/>
          <w:sz w:val="20"/>
        </w:rPr>
        <w:t xml:space="preserve"> </w:t>
      </w:r>
      <w:r w:rsidR="009C240D">
        <w:rPr>
          <w:rFonts w:eastAsiaTheme="minorEastAsia"/>
          <w:color w:val="000000"/>
          <w:sz w:val="20"/>
        </w:rPr>
        <w:t>2:</w:t>
      </w:r>
      <w:r>
        <w:rPr>
          <w:rFonts w:eastAsiaTheme="minorEastAsia"/>
          <w:color w:val="000000"/>
          <w:sz w:val="20"/>
        </w:rPr>
        <w:t xml:space="preserve"> collision of more than one PUSCHs and PUCCH with different priorities</w:t>
      </w:r>
    </w:p>
    <w:p w14:paraId="4D4227F4" w14:textId="77777777" w:rsidR="007B2D8C" w:rsidRPr="003D7AF6" w:rsidRDefault="007B2D8C" w:rsidP="007B2D8C">
      <w:pPr>
        <w:jc w:val="center"/>
        <w:rPr>
          <w:rFonts w:eastAsia="SimSun"/>
          <w:lang w:eastAsia="zh-CN"/>
        </w:rPr>
      </w:pPr>
    </w:p>
    <w:p w14:paraId="7E03957A" w14:textId="4D16DFA4" w:rsidR="007B2D8C" w:rsidRDefault="007B2D8C" w:rsidP="007B2D8C">
      <w:pPr>
        <w:rPr>
          <w:rFonts w:eastAsiaTheme="minorEastAsia"/>
          <w:color w:val="000000"/>
          <w:sz w:val="20"/>
        </w:rPr>
      </w:pPr>
    </w:p>
    <w:p w14:paraId="1BEA0B94" w14:textId="5224D837" w:rsidR="00201948" w:rsidRDefault="007B2D8C" w:rsidP="007B2D8C">
      <w:pPr>
        <w:spacing w:afterLines="50" w:after="120"/>
        <w:jc w:val="both"/>
        <w:rPr>
          <w:rFonts w:eastAsiaTheme="minorEastAsia"/>
          <w:b/>
          <w:sz w:val="20"/>
        </w:rPr>
      </w:pPr>
      <w:r w:rsidRPr="007C29D2">
        <w:rPr>
          <w:rFonts w:eastAsiaTheme="minorEastAsia"/>
          <w:b/>
          <w:sz w:val="20"/>
          <w:u w:val="single"/>
        </w:rPr>
        <w:t xml:space="preserve">Proposal </w:t>
      </w:r>
      <w:r w:rsidR="00FA6AC8">
        <w:rPr>
          <w:rFonts w:eastAsiaTheme="minorEastAsia"/>
          <w:b/>
          <w:sz w:val="20"/>
          <w:u w:val="single"/>
        </w:rPr>
        <w:t>1</w:t>
      </w:r>
      <w:r w:rsidR="009C240D">
        <w:rPr>
          <w:rFonts w:eastAsiaTheme="minorEastAsia"/>
          <w:b/>
          <w:sz w:val="20"/>
          <w:u w:val="single"/>
        </w:rPr>
        <w:t>1</w:t>
      </w:r>
      <w:r w:rsidRPr="007C29D2">
        <w:rPr>
          <w:rFonts w:eastAsiaTheme="minorEastAsia"/>
          <w:b/>
          <w:sz w:val="20"/>
          <w:u w:val="single"/>
        </w:rPr>
        <w:t>:</w:t>
      </w:r>
      <w:r w:rsidR="00C15526">
        <w:rPr>
          <w:rFonts w:eastAsiaTheme="minorEastAsia"/>
          <w:b/>
          <w:sz w:val="20"/>
        </w:rPr>
        <w:t xml:space="preserve"> </w:t>
      </w:r>
    </w:p>
    <w:p w14:paraId="6A8A615A" w14:textId="3AE5C602" w:rsidR="007B2D8C" w:rsidRPr="00961D54" w:rsidRDefault="00201948" w:rsidP="00961D54">
      <w:pPr>
        <w:pStyle w:val="afe"/>
        <w:numPr>
          <w:ilvl w:val="0"/>
          <w:numId w:val="55"/>
        </w:numPr>
        <w:spacing w:afterLines="50" w:after="120"/>
        <w:ind w:leftChars="0"/>
        <w:jc w:val="both"/>
        <w:rPr>
          <w:rFonts w:eastAsiaTheme="minorEastAsia"/>
          <w:bCs/>
          <w:i/>
          <w:iCs/>
          <w:sz w:val="20"/>
          <w:lang w:val="en-US"/>
        </w:rPr>
      </w:pPr>
      <w:r w:rsidRPr="00961D54">
        <w:rPr>
          <w:rFonts w:eastAsiaTheme="minorEastAsia"/>
          <w:bCs/>
          <w:i/>
          <w:iCs/>
          <w:sz w:val="20"/>
        </w:rPr>
        <w:t>For step 2, i</w:t>
      </w:r>
      <w:r w:rsidR="00C15526" w:rsidRPr="00961D54">
        <w:rPr>
          <w:rFonts w:eastAsiaTheme="minorEastAsia"/>
          <w:bCs/>
          <w:i/>
          <w:iCs/>
          <w:sz w:val="20"/>
        </w:rPr>
        <w:t xml:space="preserve">f </w:t>
      </w:r>
      <w:r w:rsidRPr="00961D54">
        <w:rPr>
          <w:rFonts w:eastAsiaTheme="minorEastAsia"/>
          <w:bCs/>
          <w:i/>
          <w:iCs/>
          <w:sz w:val="20"/>
        </w:rPr>
        <w:t>one PUCCH overlaps with multiple LP PUSCHs, multiplexing condition (e.g. latency and/or reliability condition) is considered before multiplexed LP PUSCH selection.</w:t>
      </w:r>
    </w:p>
    <w:p w14:paraId="1A3595ED" w14:textId="11EF57E8" w:rsidR="006479B9" w:rsidRDefault="006479B9" w:rsidP="00F234C4">
      <w:pPr>
        <w:rPr>
          <w:rFonts w:eastAsia="SimSun"/>
          <w:sz w:val="20"/>
          <w:lang w:val="en-US" w:eastAsia="zh-CN"/>
        </w:rPr>
      </w:pPr>
    </w:p>
    <w:p w14:paraId="4727D51D" w14:textId="77777777" w:rsidR="00C15526" w:rsidRDefault="00C15526" w:rsidP="00C15526">
      <w:pPr>
        <w:rPr>
          <w:rFonts w:eastAsia="SimSun"/>
          <w:color w:val="000000"/>
          <w:sz w:val="20"/>
          <w:lang w:eastAsia="zh-CN"/>
        </w:rPr>
      </w:pPr>
      <w:r>
        <w:rPr>
          <w:rFonts w:eastAsia="SimSun"/>
          <w:color w:val="000000"/>
          <w:sz w:val="20"/>
          <w:lang w:eastAsia="zh-CN"/>
        </w:rPr>
        <w:t xml:space="preserve">For case 2, it needs to be clarified whether PUCCH multiplexing of the different priorities is done first, or PUCCH/PUSCH multiplexing of different priorities is done first for such cases. Following the principle of “PUCCH/PUCCH collision handling first, then PUCCH/PUSCH handling” can be a straightforward way. </w:t>
      </w:r>
    </w:p>
    <w:p w14:paraId="5E278C2E" w14:textId="77777777" w:rsidR="00C15526" w:rsidRDefault="00C15526" w:rsidP="00C15526">
      <w:pPr>
        <w:jc w:val="center"/>
        <w:rPr>
          <w:rFonts w:eastAsia="SimSun"/>
          <w:color w:val="000000"/>
          <w:sz w:val="20"/>
          <w:lang w:eastAsia="zh-CN"/>
        </w:rPr>
      </w:pPr>
      <w:r w:rsidRPr="00F720E9">
        <w:rPr>
          <w:rFonts w:eastAsia="SimSun"/>
          <w:noProof/>
          <w:color w:val="000000"/>
          <w:sz w:val="20"/>
          <w:lang w:val="en-US"/>
        </w:rPr>
        <w:drawing>
          <wp:inline distT="0" distB="0" distL="0" distR="0" wp14:anchorId="53980902" wp14:editId="0A9E7CA7">
            <wp:extent cx="4384701" cy="750570"/>
            <wp:effectExtent l="0" t="0" r="0" b="0"/>
            <wp:docPr id="12" name="图片 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示&#10;&#10;描述已自动生成"/>
                    <pic:cNvPicPr/>
                  </pic:nvPicPr>
                  <pic:blipFill>
                    <a:blip r:embed="rId19"/>
                    <a:stretch>
                      <a:fillRect/>
                    </a:stretch>
                  </pic:blipFill>
                  <pic:spPr>
                    <a:xfrm>
                      <a:off x="0" y="0"/>
                      <a:ext cx="4417698" cy="756218"/>
                    </a:xfrm>
                    <a:prstGeom prst="rect">
                      <a:avLst/>
                    </a:prstGeom>
                  </pic:spPr>
                </pic:pic>
              </a:graphicData>
            </a:graphic>
          </wp:inline>
        </w:drawing>
      </w:r>
    </w:p>
    <w:p w14:paraId="2E39A7F7" w14:textId="6A8787CD" w:rsidR="00C15526" w:rsidRDefault="00C15526" w:rsidP="00C15526">
      <w:pPr>
        <w:jc w:val="center"/>
        <w:rPr>
          <w:rFonts w:eastAsia="SimSun"/>
          <w:color w:val="000000"/>
          <w:sz w:val="20"/>
          <w:lang w:eastAsia="zh-CN"/>
        </w:rPr>
      </w:pPr>
      <w:r>
        <w:rPr>
          <w:rFonts w:eastAsia="SimSun" w:hint="eastAsia"/>
          <w:color w:val="000000"/>
          <w:sz w:val="20"/>
          <w:lang w:eastAsia="zh-CN"/>
        </w:rPr>
        <w:t>F</w:t>
      </w:r>
      <w:r>
        <w:rPr>
          <w:rFonts w:eastAsia="SimSun"/>
          <w:color w:val="000000"/>
          <w:sz w:val="20"/>
          <w:lang w:eastAsia="zh-CN"/>
        </w:rPr>
        <w:t>ig.</w:t>
      </w:r>
      <w:r w:rsidR="009C240D">
        <w:rPr>
          <w:rFonts w:eastAsia="SimSun"/>
          <w:color w:val="000000"/>
          <w:sz w:val="20"/>
          <w:lang w:eastAsia="zh-CN"/>
        </w:rPr>
        <w:t>3</w:t>
      </w:r>
      <w:r>
        <w:rPr>
          <w:rFonts w:eastAsia="SimSun"/>
          <w:color w:val="000000"/>
          <w:sz w:val="20"/>
          <w:lang w:eastAsia="zh-CN"/>
        </w:rPr>
        <w:t>:  Simultaneous PUCCH/PUCCH and PUCCH/PUSCH overlapping for different priorities</w:t>
      </w:r>
    </w:p>
    <w:p w14:paraId="74ED6DBE" w14:textId="77777777" w:rsidR="00C15526" w:rsidRPr="005F6C54" w:rsidRDefault="00C15526" w:rsidP="00C15526">
      <w:pPr>
        <w:rPr>
          <w:rFonts w:eastAsia="SimSun"/>
          <w:sz w:val="20"/>
          <w:lang w:eastAsia="zh-CN"/>
        </w:rPr>
      </w:pPr>
    </w:p>
    <w:p w14:paraId="758E522C" w14:textId="6C71AACC" w:rsidR="00201948" w:rsidRDefault="00201948" w:rsidP="00201948">
      <w:pPr>
        <w:spacing w:afterLines="50" w:after="120"/>
        <w:jc w:val="both"/>
        <w:rPr>
          <w:rFonts w:eastAsiaTheme="minorEastAsia"/>
          <w:b/>
          <w:sz w:val="20"/>
        </w:rPr>
      </w:pPr>
      <w:r w:rsidRPr="007C29D2">
        <w:rPr>
          <w:rFonts w:eastAsiaTheme="minorEastAsia"/>
          <w:b/>
          <w:sz w:val="20"/>
          <w:u w:val="single"/>
        </w:rPr>
        <w:t xml:space="preserve">Proposal </w:t>
      </w:r>
      <w:r w:rsidR="00FA6AC8">
        <w:rPr>
          <w:rFonts w:eastAsiaTheme="minorEastAsia"/>
          <w:b/>
          <w:sz w:val="20"/>
          <w:u w:val="single"/>
        </w:rPr>
        <w:t>1</w:t>
      </w:r>
      <w:r w:rsidR="009C240D">
        <w:rPr>
          <w:rFonts w:eastAsiaTheme="minorEastAsia"/>
          <w:b/>
          <w:sz w:val="20"/>
          <w:u w:val="single"/>
        </w:rPr>
        <w:t>2</w:t>
      </w:r>
      <w:r w:rsidRPr="007C29D2">
        <w:rPr>
          <w:rFonts w:eastAsiaTheme="minorEastAsia"/>
          <w:b/>
          <w:sz w:val="20"/>
          <w:u w:val="single"/>
        </w:rPr>
        <w:t>:</w:t>
      </w:r>
      <w:r>
        <w:rPr>
          <w:rFonts w:eastAsiaTheme="minorEastAsia"/>
          <w:b/>
          <w:sz w:val="20"/>
        </w:rPr>
        <w:t xml:space="preserve"> </w:t>
      </w:r>
    </w:p>
    <w:p w14:paraId="6FF35BAA" w14:textId="5C36F5C0" w:rsidR="00201948" w:rsidRPr="00961D54" w:rsidRDefault="00201948" w:rsidP="00961D54">
      <w:pPr>
        <w:pStyle w:val="afe"/>
        <w:numPr>
          <w:ilvl w:val="0"/>
          <w:numId w:val="55"/>
        </w:numPr>
        <w:spacing w:afterLines="50" w:after="120"/>
        <w:ind w:leftChars="0"/>
        <w:jc w:val="both"/>
        <w:rPr>
          <w:rFonts w:eastAsiaTheme="minorEastAsia"/>
          <w:bCs/>
          <w:i/>
          <w:iCs/>
          <w:sz w:val="20"/>
        </w:rPr>
      </w:pPr>
      <w:r w:rsidRPr="00961D54">
        <w:rPr>
          <w:rFonts w:eastAsiaTheme="minorEastAsia"/>
          <w:bCs/>
          <w:i/>
          <w:iCs/>
          <w:sz w:val="20"/>
        </w:rPr>
        <w:t>For step 2, when there are both PUCCH/PUCCH and PUCCH/PUSCH overlapping for different priorities, handling for collision of PUCCH/PUCCH overlapping with different priorities first, then handling for collision of PUCCH/PUSCH overlapping.</w:t>
      </w:r>
    </w:p>
    <w:p w14:paraId="437E9BDE" w14:textId="6B2E7AAC" w:rsidR="00201948" w:rsidRDefault="00201948" w:rsidP="00201948">
      <w:pPr>
        <w:spacing w:afterLines="50" w:after="120"/>
        <w:jc w:val="both"/>
        <w:rPr>
          <w:rFonts w:eastAsiaTheme="minorEastAsia"/>
          <w:b/>
          <w:sz w:val="20"/>
        </w:rPr>
      </w:pPr>
    </w:p>
    <w:p w14:paraId="0AE50D4D" w14:textId="5CF103B5" w:rsidR="001B4E41" w:rsidRPr="00162172" w:rsidRDefault="00201948" w:rsidP="0025190E">
      <w:pPr>
        <w:spacing w:afterLines="50" w:after="120"/>
        <w:jc w:val="both"/>
        <w:rPr>
          <w:rFonts w:eastAsia="SimSun"/>
          <w:bCs/>
          <w:sz w:val="20"/>
          <w:lang w:eastAsia="zh-CN"/>
        </w:rPr>
      </w:pPr>
      <w:r>
        <w:rPr>
          <w:rFonts w:eastAsia="SimSun"/>
          <w:bCs/>
          <w:sz w:val="20"/>
          <w:lang w:eastAsia="zh-CN"/>
        </w:rPr>
        <w:t xml:space="preserve">Based on </w:t>
      </w:r>
      <w:r w:rsidR="009E2A35">
        <w:rPr>
          <w:rFonts w:eastAsia="SimSun"/>
          <w:bCs/>
          <w:sz w:val="20"/>
          <w:lang w:eastAsia="zh-CN"/>
        </w:rPr>
        <w:t>Proposal 1</w:t>
      </w:r>
      <w:r w:rsidR="009C240D">
        <w:rPr>
          <w:rFonts w:eastAsia="SimSun"/>
          <w:bCs/>
          <w:sz w:val="20"/>
          <w:lang w:eastAsia="zh-CN"/>
        </w:rPr>
        <w:t>2</w:t>
      </w:r>
      <w:r w:rsidR="009E2A35">
        <w:rPr>
          <w:rFonts w:eastAsia="SimSun"/>
          <w:bCs/>
          <w:sz w:val="20"/>
          <w:lang w:eastAsia="zh-CN"/>
        </w:rPr>
        <w:t xml:space="preserve"> for case 2, </w:t>
      </w:r>
      <w:r w:rsidR="00AE44B9">
        <w:rPr>
          <w:rFonts w:eastAsia="SimSun"/>
          <w:bCs/>
          <w:sz w:val="20"/>
          <w:lang w:eastAsia="zh-CN"/>
        </w:rPr>
        <w:t xml:space="preserve">a possible case is that </w:t>
      </w:r>
      <w:r w:rsidR="00AE44B9" w:rsidRPr="00AE44B9">
        <w:rPr>
          <w:rFonts w:eastAsia="SimSun"/>
          <w:bCs/>
          <w:sz w:val="20"/>
          <w:lang w:eastAsia="zh-CN"/>
        </w:rPr>
        <w:t>an PUCCH including both HP and LP UCI (</w:t>
      </w:r>
      <w:r w:rsidR="008C6969">
        <w:rPr>
          <w:rFonts w:eastAsia="SimSun"/>
          <w:bCs/>
          <w:sz w:val="20"/>
          <w:lang w:eastAsia="zh-CN"/>
        </w:rPr>
        <w:t>i.e</w:t>
      </w:r>
      <w:r w:rsidR="00AE44B9" w:rsidRPr="00AE44B9">
        <w:rPr>
          <w:rFonts w:eastAsia="SimSun"/>
          <w:bCs/>
          <w:sz w:val="20"/>
          <w:lang w:eastAsia="zh-CN"/>
        </w:rPr>
        <w:t xml:space="preserve">. resulted from HP and LP UCI multiplexing) overlaps with HP and LP PUSCHs simultaneously (for example as shown in Fig. </w:t>
      </w:r>
      <w:r w:rsidR="00B905CB">
        <w:rPr>
          <w:rFonts w:eastAsia="SimSun"/>
          <w:bCs/>
          <w:sz w:val="20"/>
          <w:lang w:eastAsia="zh-CN"/>
        </w:rPr>
        <w:t>4</w:t>
      </w:r>
      <w:r w:rsidR="00AE44B9" w:rsidRPr="00AE44B9">
        <w:rPr>
          <w:rFonts w:eastAsia="SimSun"/>
          <w:bCs/>
          <w:sz w:val="20"/>
          <w:lang w:eastAsia="zh-CN"/>
        </w:rPr>
        <w:t>)</w:t>
      </w:r>
      <w:r w:rsidR="004E75B0">
        <w:rPr>
          <w:rFonts w:eastAsia="SimSun"/>
          <w:bCs/>
          <w:sz w:val="20"/>
          <w:lang w:eastAsia="zh-CN"/>
        </w:rPr>
        <w:t xml:space="preserve">. </w:t>
      </w:r>
      <w:r w:rsidR="00171854">
        <w:rPr>
          <w:rFonts w:eastAsia="SimSun"/>
          <w:bCs/>
          <w:sz w:val="20"/>
          <w:lang w:eastAsia="zh-CN"/>
        </w:rPr>
        <w:t>(</w:t>
      </w:r>
      <w:r w:rsidR="004E75B0">
        <w:rPr>
          <w:rFonts w:eastAsia="SimSun"/>
          <w:bCs/>
          <w:sz w:val="20"/>
          <w:lang w:eastAsia="zh-CN"/>
        </w:rPr>
        <w:t>Note that the PUCCH resource is reselected for HP and LP PUCCH multiplexing</w:t>
      </w:r>
      <w:r w:rsidR="00171854">
        <w:rPr>
          <w:rFonts w:eastAsia="SimSun"/>
          <w:bCs/>
          <w:sz w:val="20"/>
          <w:lang w:eastAsia="zh-CN"/>
        </w:rPr>
        <w:t>. Therefore, the case is possible even after step 1 of intra-priority handling first.)</w:t>
      </w:r>
      <w:r w:rsidR="00AE44B9" w:rsidRPr="00AE44B9">
        <w:rPr>
          <w:rFonts w:eastAsia="SimSun"/>
          <w:bCs/>
          <w:sz w:val="20"/>
          <w:lang w:eastAsia="zh-CN"/>
        </w:rPr>
        <w:t xml:space="preserve"> </w:t>
      </w:r>
      <w:r w:rsidR="008C6969">
        <w:rPr>
          <w:rFonts w:eastAsia="SimSun"/>
          <w:bCs/>
          <w:sz w:val="20"/>
          <w:lang w:eastAsia="zh-CN"/>
        </w:rPr>
        <w:t>Alt</w:t>
      </w:r>
      <w:r w:rsidR="008C0B4F">
        <w:rPr>
          <w:rFonts w:eastAsia="SimSun"/>
          <w:bCs/>
          <w:sz w:val="20"/>
          <w:lang w:eastAsia="zh-CN"/>
        </w:rPr>
        <w:t>.</w:t>
      </w:r>
      <w:r w:rsidR="008C6969">
        <w:rPr>
          <w:rFonts w:eastAsia="SimSun"/>
          <w:bCs/>
          <w:sz w:val="20"/>
          <w:lang w:eastAsia="zh-CN"/>
        </w:rPr>
        <w:t xml:space="preserve"> 1 and Alt</w:t>
      </w:r>
      <w:r w:rsidR="008C0B4F">
        <w:rPr>
          <w:rFonts w:eastAsia="SimSun"/>
          <w:bCs/>
          <w:sz w:val="20"/>
          <w:lang w:eastAsia="zh-CN"/>
        </w:rPr>
        <w:t>.</w:t>
      </w:r>
      <w:r w:rsidR="008C6969">
        <w:rPr>
          <w:rFonts w:eastAsia="SimSun"/>
          <w:bCs/>
          <w:sz w:val="20"/>
          <w:lang w:eastAsia="zh-CN"/>
        </w:rPr>
        <w:t xml:space="preserve"> 2 are possible for this case. From </w:t>
      </w:r>
      <w:r w:rsidR="00621B18">
        <w:rPr>
          <w:rFonts w:eastAsia="SimSun"/>
          <w:bCs/>
          <w:sz w:val="20"/>
          <w:lang w:eastAsia="zh-CN"/>
        </w:rPr>
        <w:t>HP reliability perspective, Alt</w:t>
      </w:r>
      <w:r w:rsidR="008C0B4F">
        <w:rPr>
          <w:rFonts w:eastAsia="SimSun"/>
          <w:bCs/>
          <w:sz w:val="20"/>
          <w:lang w:eastAsia="zh-CN"/>
        </w:rPr>
        <w:t>.</w:t>
      </w:r>
      <w:r w:rsidR="00621B18">
        <w:rPr>
          <w:rFonts w:eastAsia="SimSun"/>
          <w:bCs/>
          <w:sz w:val="20"/>
          <w:lang w:eastAsia="zh-CN"/>
        </w:rPr>
        <w:t xml:space="preserve"> 2 is preferred.</w:t>
      </w:r>
      <w:r w:rsidR="00433526">
        <w:rPr>
          <w:rFonts w:eastAsia="SimSun"/>
          <w:bCs/>
          <w:sz w:val="20"/>
          <w:lang w:eastAsia="zh-CN"/>
        </w:rPr>
        <w:t xml:space="preserve"> However, Alt.</w:t>
      </w:r>
      <w:r w:rsidR="008C0B4F">
        <w:rPr>
          <w:rFonts w:eastAsia="SimSun"/>
          <w:bCs/>
          <w:sz w:val="20"/>
          <w:lang w:eastAsia="zh-CN"/>
        </w:rPr>
        <w:t xml:space="preserve"> </w:t>
      </w:r>
      <w:r w:rsidR="00433526">
        <w:rPr>
          <w:rFonts w:eastAsia="SimSun"/>
          <w:bCs/>
          <w:sz w:val="20"/>
          <w:lang w:eastAsia="zh-CN"/>
        </w:rPr>
        <w:t xml:space="preserve">2 </w:t>
      </w:r>
      <w:r w:rsidR="008C0B4F">
        <w:rPr>
          <w:rFonts w:eastAsiaTheme="minorEastAsia" w:hint="eastAsia"/>
          <w:bCs/>
          <w:sz w:val="20"/>
        </w:rPr>
        <w:t>w</w:t>
      </w:r>
      <w:r w:rsidR="008C0B4F">
        <w:rPr>
          <w:rFonts w:eastAsiaTheme="minorEastAsia"/>
          <w:bCs/>
          <w:sz w:val="20"/>
        </w:rPr>
        <w:t>ould</w:t>
      </w:r>
      <w:r w:rsidR="00433526">
        <w:rPr>
          <w:rFonts w:eastAsia="SimSun"/>
          <w:bCs/>
          <w:sz w:val="20"/>
          <w:lang w:eastAsia="zh-CN"/>
        </w:rPr>
        <w:t xml:space="preserve"> not</w:t>
      </w:r>
      <w:r w:rsidR="008C0B4F">
        <w:rPr>
          <w:rFonts w:eastAsia="SimSun"/>
          <w:bCs/>
          <w:sz w:val="20"/>
          <w:lang w:eastAsia="zh-CN"/>
        </w:rPr>
        <w:t xml:space="preserve"> be</w:t>
      </w:r>
      <w:r w:rsidR="00433526">
        <w:rPr>
          <w:rFonts w:eastAsia="SimSun"/>
          <w:bCs/>
          <w:sz w:val="20"/>
          <w:lang w:eastAsia="zh-CN"/>
        </w:rPr>
        <w:t xml:space="preserve"> feasible for UE implementation</w:t>
      </w:r>
      <w:r w:rsidR="008C0B4F">
        <w:rPr>
          <w:rFonts w:eastAsia="SimSun"/>
          <w:bCs/>
          <w:sz w:val="20"/>
          <w:lang w:eastAsia="zh-CN"/>
        </w:rPr>
        <w:t>, while Alt. 1 is feasible and simpler for UE implementation. Therefore, Alt. 1 should be adopted.</w:t>
      </w:r>
    </w:p>
    <w:p w14:paraId="103BED9C" w14:textId="396FC48C" w:rsidR="001B4E41" w:rsidRDefault="001B4E41" w:rsidP="001B4E41">
      <w:pPr>
        <w:pStyle w:val="afe"/>
        <w:numPr>
          <w:ilvl w:val="0"/>
          <w:numId w:val="8"/>
        </w:numPr>
        <w:ind w:leftChars="0"/>
        <w:rPr>
          <w:rFonts w:eastAsia="SimSun"/>
          <w:sz w:val="20"/>
          <w:lang w:eastAsia="zh-CN"/>
        </w:rPr>
      </w:pPr>
      <w:r>
        <w:rPr>
          <w:rFonts w:eastAsia="SimSun"/>
          <w:sz w:val="20"/>
          <w:lang w:eastAsia="zh-CN"/>
        </w:rPr>
        <w:t xml:space="preserve">Alt. 1: </w:t>
      </w:r>
      <w:r w:rsidRPr="00CE6E80">
        <w:rPr>
          <w:rFonts w:eastAsia="SimSun"/>
          <w:sz w:val="20"/>
          <w:lang w:eastAsia="zh-CN"/>
        </w:rPr>
        <w:t>HP and LP UCI will be multiplexed to the same PUSCH</w:t>
      </w:r>
      <w:r>
        <w:rPr>
          <w:rFonts w:eastAsia="SimSun"/>
          <w:sz w:val="20"/>
          <w:lang w:eastAsia="zh-CN"/>
        </w:rPr>
        <w:t>.</w:t>
      </w:r>
      <w:r w:rsidR="009C69FD">
        <w:rPr>
          <w:rFonts w:eastAsia="SimSun"/>
          <w:sz w:val="20"/>
          <w:lang w:eastAsia="zh-CN"/>
        </w:rPr>
        <w:t xml:space="preserve"> HP PUSCH is selected for multiplexing the HP and LP UCI.</w:t>
      </w:r>
    </w:p>
    <w:p w14:paraId="66173AB5" w14:textId="77777777" w:rsidR="001B4E41" w:rsidRPr="00CE6E80" w:rsidRDefault="001B4E41" w:rsidP="001B4E41">
      <w:pPr>
        <w:pStyle w:val="afe"/>
        <w:numPr>
          <w:ilvl w:val="0"/>
          <w:numId w:val="8"/>
        </w:numPr>
        <w:ind w:leftChars="0"/>
        <w:rPr>
          <w:rFonts w:eastAsia="SimSun"/>
          <w:sz w:val="20"/>
          <w:lang w:eastAsia="zh-CN"/>
        </w:rPr>
      </w:pPr>
      <w:r>
        <w:rPr>
          <w:rFonts w:eastAsia="SimSun"/>
          <w:sz w:val="20"/>
          <w:lang w:eastAsia="zh-CN"/>
        </w:rPr>
        <w:t>Alt. 2: HP UCI is multiplexed to one of the overlapping HP PUSCHs. LP UCI is multiplexed to one of the overlapping LP PUSCHs.</w:t>
      </w:r>
    </w:p>
    <w:p w14:paraId="24342512" w14:textId="77777777" w:rsidR="001B4E41" w:rsidRDefault="001B4E41" w:rsidP="001B4E41">
      <w:pPr>
        <w:jc w:val="center"/>
        <w:rPr>
          <w:rFonts w:eastAsia="SimSun"/>
          <w:sz w:val="20"/>
          <w:lang w:eastAsia="zh-CN"/>
        </w:rPr>
      </w:pPr>
      <w:r w:rsidRPr="00F579A3">
        <w:rPr>
          <w:rFonts w:eastAsia="SimSun"/>
          <w:noProof/>
          <w:sz w:val="20"/>
          <w:lang w:val="en-US"/>
        </w:rPr>
        <w:drawing>
          <wp:inline distT="0" distB="0" distL="0" distR="0" wp14:anchorId="432D820B" wp14:editId="43E2BA96">
            <wp:extent cx="1585912" cy="848603"/>
            <wp:effectExtent l="0" t="0" r="0" b="8890"/>
            <wp:docPr id="9" name="图片 9"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文本&#10;&#10;中度可信度描述已自动生成"/>
                    <pic:cNvPicPr/>
                  </pic:nvPicPr>
                  <pic:blipFill>
                    <a:blip r:embed="rId20"/>
                    <a:stretch>
                      <a:fillRect/>
                    </a:stretch>
                  </pic:blipFill>
                  <pic:spPr>
                    <a:xfrm>
                      <a:off x="0" y="0"/>
                      <a:ext cx="1605589" cy="859132"/>
                    </a:xfrm>
                    <a:prstGeom prst="rect">
                      <a:avLst/>
                    </a:prstGeom>
                  </pic:spPr>
                </pic:pic>
              </a:graphicData>
            </a:graphic>
          </wp:inline>
        </w:drawing>
      </w:r>
    </w:p>
    <w:p w14:paraId="7F7EEBEB" w14:textId="25280F79" w:rsidR="001B4E41" w:rsidRPr="00CE6E80" w:rsidRDefault="001B4E41" w:rsidP="001B4E41">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9C240D">
        <w:rPr>
          <w:rFonts w:eastAsiaTheme="minorEastAsia"/>
          <w:color w:val="000000"/>
          <w:sz w:val="20"/>
        </w:rPr>
        <w:t>4</w:t>
      </w:r>
      <w:r>
        <w:rPr>
          <w:rFonts w:ascii="SimSun" w:eastAsia="SimSun" w:hAnsi="SimSun"/>
          <w:color w:val="000000"/>
          <w:sz w:val="20"/>
          <w:lang w:eastAsia="zh-CN"/>
        </w:rPr>
        <w:t>:</w:t>
      </w:r>
      <w:r>
        <w:rPr>
          <w:rFonts w:eastAsiaTheme="minorEastAsia"/>
          <w:color w:val="000000"/>
          <w:sz w:val="20"/>
        </w:rPr>
        <w:t xml:space="preserve"> PUCCH including HP and LP UCI overlapping with HP and LP PUSC(s) (case 1-4)</w:t>
      </w:r>
    </w:p>
    <w:p w14:paraId="260C0B44" w14:textId="4BEA68EC" w:rsidR="00C15526" w:rsidRDefault="00C15526" w:rsidP="00F234C4">
      <w:pPr>
        <w:rPr>
          <w:rFonts w:eastAsia="SimSun"/>
          <w:sz w:val="20"/>
          <w:lang w:eastAsia="zh-CN"/>
        </w:rPr>
      </w:pPr>
    </w:p>
    <w:p w14:paraId="64CFC5A4" w14:textId="3516A361" w:rsidR="008C6969" w:rsidRPr="00CE6E80" w:rsidRDefault="008C6969" w:rsidP="008C6969">
      <w:pPr>
        <w:rPr>
          <w:rFonts w:eastAsia="SimSun"/>
          <w:b/>
          <w:bCs/>
          <w:sz w:val="20"/>
          <w:u w:val="single"/>
          <w:lang w:val="en-US" w:eastAsia="zh-CN"/>
        </w:rPr>
      </w:pPr>
      <w:r w:rsidRPr="00CE6E80">
        <w:rPr>
          <w:rFonts w:eastAsia="SimSun"/>
          <w:b/>
          <w:bCs/>
          <w:sz w:val="20"/>
          <w:u w:val="single"/>
          <w:lang w:val="en-US" w:eastAsia="zh-CN"/>
        </w:rPr>
        <w:t xml:space="preserve">Proposal </w:t>
      </w:r>
      <w:r w:rsidR="00FA6AC8" w:rsidRPr="00CE6E80">
        <w:rPr>
          <w:rFonts w:eastAsia="SimSun"/>
          <w:b/>
          <w:bCs/>
          <w:sz w:val="20"/>
          <w:u w:val="single"/>
          <w:lang w:val="en-US" w:eastAsia="zh-CN"/>
        </w:rPr>
        <w:t>1</w:t>
      </w:r>
      <w:r w:rsidR="009C240D">
        <w:rPr>
          <w:rFonts w:eastAsia="SimSun"/>
          <w:b/>
          <w:bCs/>
          <w:sz w:val="20"/>
          <w:u w:val="single"/>
          <w:lang w:val="en-US" w:eastAsia="zh-CN"/>
        </w:rPr>
        <w:t>3</w:t>
      </w:r>
      <w:r w:rsidRPr="00CE6E80">
        <w:rPr>
          <w:rFonts w:eastAsia="SimSun"/>
          <w:b/>
          <w:bCs/>
          <w:sz w:val="20"/>
          <w:u w:val="single"/>
          <w:lang w:val="en-US" w:eastAsia="zh-CN"/>
        </w:rPr>
        <w:t xml:space="preserve">: </w:t>
      </w:r>
    </w:p>
    <w:p w14:paraId="11DE2263" w14:textId="1199FE4E" w:rsidR="008C6969" w:rsidRPr="00961D54" w:rsidRDefault="008C6969" w:rsidP="00961D54">
      <w:pPr>
        <w:pStyle w:val="afe"/>
        <w:numPr>
          <w:ilvl w:val="0"/>
          <w:numId w:val="56"/>
        </w:numPr>
        <w:ind w:leftChars="0"/>
        <w:rPr>
          <w:rFonts w:eastAsia="SimSun"/>
          <w:i/>
          <w:iCs/>
          <w:sz w:val="20"/>
          <w:lang w:val="en-US" w:eastAsia="zh-CN"/>
        </w:rPr>
      </w:pPr>
      <w:r w:rsidRPr="00961D54">
        <w:rPr>
          <w:rFonts w:eastAsia="SimSun"/>
          <w:i/>
          <w:iCs/>
          <w:sz w:val="20"/>
          <w:lang w:val="en-US" w:eastAsia="zh-CN"/>
        </w:rPr>
        <w:t xml:space="preserve">For the case when one PUCCH including HP and LP UCI </w:t>
      </w:r>
      <w:r w:rsidRPr="00961D54">
        <w:rPr>
          <w:rFonts w:eastAsia="SimSun"/>
          <w:i/>
          <w:iCs/>
          <w:sz w:val="20"/>
          <w:lang w:eastAsia="zh-CN"/>
        </w:rPr>
        <w:t>(i.e. resulted from HP and LP UCI multiplexing)</w:t>
      </w:r>
      <w:r w:rsidRPr="00961D54">
        <w:rPr>
          <w:rFonts w:eastAsia="SimSun"/>
          <w:i/>
          <w:iCs/>
          <w:sz w:val="20"/>
          <w:lang w:val="en-US" w:eastAsia="zh-CN"/>
        </w:rPr>
        <w:t xml:space="preserve"> overlaps with multiple HP and LP PUSCHs, HP and LP UCIs </w:t>
      </w:r>
      <w:r w:rsidR="008C0B4F" w:rsidRPr="00961D54">
        <w:rPr>
          <w:rFonts w:eastAsia="SimSun"/>
          <w:i/>
          <w:iCs/>
          <w:sz w:val="20"/>
          <w:lang w:val="en-US" w:eastAsia="zh-CN"/>
        </w:rPr>
        <w:t>are</w:t>
      </w:r>
      <w:r w:rsidRPr="00961D54">
        <w:rPr>
          <w:rFonts w:eastAsia="SimSun"/>
          <w:i/>
          <w:iCs/>
          <w:sz w:val="20"/>
          <w:lang w:val="en-US" w:eastAsia="zh-CN"/>
        </w:rPr>
        <w:t xml:space="preserve"> multiplexed </w:t>
      </w:r>
      <w:r w:rsidR="00350D73">
        <w:rPr>
          <w:rFonts w:eastAsia="SimSun"/>
          <w:i/>
          <w:iCs/>
          <w:sz w:val="20"/>
          <w:lang w:val="en-US" w:eastAsia="zh-CN"/>
        </w:rPr>
        <w:t>on</w:t>
      </w:r>
      <w:r w:rsidR="00350D73" w:rsidRPr="00961D54">
        <w:rPr>
          <w:rFonts w:eastAsia="SimSun"/>
          <w:i/>
          <w:iCs/>
          <w:sz w:val="20"/>
          <w:lang w:val="en-US" w:eastAsia="zh-CN"/>
        </w:rPr>
        <w:t xml:space="preserve"> </w:t>
      </w:r>
      <w:r w:rsidR="008C0B4F" w:rsidRPr="00961D54">
        <w:rPr>
          <w:rFonts w:eastAsia="SimSun"/>
          <w:i/>
          <w:iCs/>
          <w:sz w:val="20"/>
          <w:lang w:val="en-US" w:eastAsia="zh-CN"/>
        </w:rPr>
        <w:t xml:space="preserve">the same </w:t>
      </w:r>
      <w:r w:rsidR="009C69FD">
        <w:rPr>
          <w:rFonts w:eastAsia="SimSun"/>
          <w:i/>
          <w:iCs/>
          <w:sz w:val="20"/>
          <w:lang w:val="en-US" w:eastAsia="zh-CN"/>
        </w:rPr>
        <w:t xml:space="preserve">HP </w:t>
      </w:r>
      <w:r w:rsidRPr="00961D54">
        <w:rPr>
          <w:rFonts w:eastAsia="SimSun"/>
          <w:i/>
          <w:iCs/>
          <w:sz w:val="20"/>
          <w:lang w:val="en-US" w:eastAsia="zh-CN"/>
        </w:rPr>
        <w:t>PUSCH.</w:t>
      </w:r>
    </w:p>
    <w:p w14:paraId="6055F951" w14:textId="77777777" w:rsidR="00433526" w:rsidRPr="009C69FD" w:rsidRDefault="00433526" w:rsidP="008C6969">
      <w:pPr>
        <w:rPr>
          <w:rFonts w:eastAsia="SimSun"/>
          <w:i/>
          <w:iCs/>
          <w:sz w:val="20"/>
          <w:lang w:val="en-US" w:eastAsia="zh-CN"/>
        </w:rPr>
      </w:pPr>
    </w:p>
    <w:p w14:paraId="7AC7FA07" w14:textId="40F1DEB7" w:rsidR="008C6969" w:rsidRDefault="008C6969" w:rsidP="00F234C4">
      <w:pPr>
        <w:rPr>
          <w:rFonts w:eastAsia="SimSun"/>
          <w:sz w:val="20"/>
          <w:lang w:val="en-US" w:eastAsia="zh-CN"/>
        </w:rPr>
      </w:pPr>
    </w:p>
    <w:p w14:paraId="24F72B70" w14:textId="5BBDBBCB" w:rsidR="00582F4A" w:rsidRDefault="00582F4A" w:rsidP="00582F4A">
      <w:pPr>
        <w:pStyle w:val="2"/>
        <w:rPr>
          <w:rFonts w:eastAsia="SimSun"/>
          <w:sz w:val="20"/>
          <w:lang w:val="en-US" w:eastAsia="zh-CN"/>
        </w:rPr>
      </w:pPr>
      <w:r>
        <w:rPr>
          <w:rFonts w:eastAsia="SimSun"/>
          <w:sz w:val="20"/>
          <w:lang w:val="en-US" w:eastAsia="zh-CN"/>
        </w:rPr>
        <w:t>2.3.</w:t>
      </w:r>
      <w:r w:rsidR="003C6F83">
        <w:rPr>
          <w:rFonts w:eastAsia="SimSun"/>
          <w:sz w:val="20"/>
          <w:lang w:val="en-US" w:eastAsia="zh-CN"/>
        </w:rPr>
        <w:t>3</w:t>
      </w:r>
      <w:r>
        <w:rPr>
          <w:rFonts w:eastAsia="SimSun"/>
          <w:sz w:val="20"/>
          <w:lang w:val="en-US" w:eastAsia="zh-CN"/>
        </w:rPr>
        <w:t xml:space="preserve"> Multiplexing for </w:t>
      </w:r>
      <w:r w:rsidR="000B7CC0">
        <w:rPr>
          <w:rFonts w:eastAsia="SimSun"/>
          <w:sz w:val="20"/>
          <w:lang w:val="en-US" w:eastAsia="zh-CN"/>
        </w:rPr>
        <w:t>HP and LP PUCCHs across sub-slot boundary</w:t>
      </w:r>
    </w:p>
    <w:p w14:paraId="646865A3" w14:textId="62EEFBC1" w:rsidR="00582F4A" w:rsidRDefault="00532526" w:rsidP="00582F4A">
      <w:pPr>
        <w:rPr>
          <w:rFonts w:eastAsia="SimSun"/>
          <w:sz w:val="20"/>
          <w:lang w:val="en-US" w:eastAsia="zh-CN"/>
        </w:rPr>
      </w:pPr>
      <w:r w:rsidRPr="0025190E">
        <w:rPr>
          <w:rFonts w:eastAsia="SimSun"/>
          <w:sz w:val="20"/>
          <w:lang w:val="en-US" w:eastAsia="zh-CN"/>
        </w:rPr>
        <w:t>In previous RAN1</w:t>
      </w:r>
      <w:r>
        <w:rPr>
          <w:rFonts w:eastAsia="SimSun"/>
          <w:sz w:val="20"/>
          <w:lang w:val="en-US" w:eastAsia="zh-CN"/>
        </w:rPr>
        <w:t xml:space="preserve"> #105-e and RAN1#106-e meetings, how to determine </w:t>
      </w:r>
      <w:r w:rsidR="00A72927">
        <w:rPr>
          <w:rFonts w:eastAsia="SimSun"/>
          <w:sz w:val="20"/>
          <w:lang w:val="en-US" w:eastAsia="zh-CN"/>
        </w:rPr>
        <w:t xml:space="preserve">time unit for HP and LP multiplexing considering </w:t>
      </w:r>
      <w:r w:rsidR="00386B6D">
        <w:rPr>
          <w:rFonts w:eastAsia="SimSun"/>
          <w:sz w:val="20"/>
          <w:lang w:val="en-US" w:eastAsia="zh-CN"/>
        </w:rPr>
        <w:t>HP and LP PUCCHs</w:t>
      </w:r>
      <w:r w:rsidR="00A72927">
        <w:rPr>
          <w:rFonts w:eastAsia="SimSun"/>
          <w:sz w:val="20"/>
          <w:lang w:val="en-US" w:eastAsia="zh-CN"/>
        </w:rPr>
        <w:t xml:space="preserve"> </w:t>
      </w:r>
      <w:r w:rsidR="00386B6D">
        <w:rPr>
          <w:rFonts w:eastAsia="SimSun"/>
          <w:sz w:val="20"/>
          <w:lang w:val="en-US" w:eastAsia="zh-CN"/>
        </w:rPr>
        <w:t xml:space="preserve">across sub-slot boundary </w:t>
      </w:r>
      <w:r w:rsidR="00A72927">
        <w:rPr>
          <w:rFonts w:eastAsia="SimSun"/>
          <w:sz w:val="20"/>
          <w:lang w:val="en-US" w:eastAsia="zh-CN"/>
        </w:rPr>
        <w:t>has been discussed but still no progress so far.</w:t>
      </w:r>
    </w:p>
    <w:p w14:paraId="03F2B854" w14:textId="4352EBB2" w:rsidR="00E82885" w:rsidRDefault="004D2383" w:rsidP="00582F4A">
      <w:pPr>
        <w:rPr>
          <w:rFonts w:eastAsia="SimSun"/>
          <w:sz w:val="20"/>
          <w:lang w:val="en-US" w:eastAsia="zh-CN"/>
        </w:rPr>
      </w:pPr>
      <w:r>
        <w:rPr>
          <w:rFonts w:eastAsia="SimSun"/>
          <w:sz w:val="20"/>
          <w:lang w:val="en-US" w:eastAsia="zh-CN"/>
        </w:rPr>
        <w:t>For multiplexing</w:t>
      </w:r>
      <w:r w:rsidR="00C832DC">
        <w:rPr>
          <w:rFonts w:eastAsia="SimSun"/>
          <w:sz w:val="20"/>
          <w:lang w:val="en-US" w:eastAsia="zh-CN"/>
        </w:rPr>
        <w:t xml:space="preserve"> of multiple PUCCHs </w:t>
      </w:r>
      <w:r>
        <w:rPr>
          <w:rFonts w:eastAsia="SimSun"/>
          <w:sz w:val="20"/>
          <w:lang w:val="en-US" w:eastAsia="zh-CN"/>
        </w:rPr>
        <w:t xml:space="preserve">in Rel-15, pseudo code </w:t>
      </w:r>
      <w:r w:rsidR="00CA3D88" w:rsidRPr="00CA3D88">
        <w:rPr>
          <w:rFonts w:eastAsia="SimSun"/>
          <w:sz w:val="20"/>
          <w:lang w:val="en-US" w:eastAsia="zh-CN"/>
        </w:rPr>
        <w:t>defined in 38.213 Clause 9.2.5</w:t>
      </w:r>
      <w:r w:rsidR="00CA3D88">
        <w:rPr>
          <w:rFonts w:eastAsia="SimSun"/>
          <w:sz w:val="20"/>
          <w:lang w:val="en-US" w:eastAsia="zh-CN"/>
        </w:rPr>
        <w:t xml:space="preserve"> is applied based on slot unit. </w:t>
      </w:r>
      <w:r w:rsidR="001F2CB9">
        <w:rPr>
          <w:rFonts w:eastAsia="SimSun"/>
          <w:sz w:val="20"/>
          <w:lang w:val="en-US" w:eastAsia="zh-CN"/>
        </w:rPr>
        <w:t xml:space="preserve">Multiple PUCCH resources in the same slot are firstly ordered based on </w:t>
      </w:r>
      <w:r w:rsidR="0032756C">
        <w:rPr>
          <w:rFonts w:eastAsia="SimSun"/>
          <w:sz w:val="20"/>
          <w:lang w:val="en-US" w:eastAsia="zh-CN"/>
        </w:rPr>
        <w:t xml:space="preserve">PUCCH starting symbol and PUCCH length. For the ordered PUCCH resources, single PUCCH resource will be determined for </w:t>
      </w:r>
      <w:r w:rsidR="00E82885">
        <w:rPr>
          <w:rFonts w:eastAsia="SimSun"/>
          <w:sz w:val="20"/>
          <w:lang w:val="en-US" w:eastAsia="zh-CN"/>
        </w:rPr>
        <w:t>a set of overlapped PUCCH resources.</w:t>
      </w:r>
    </w:p>
    <w:p w14:paraId="5F28DAA3" w14:textId="18DA4333" w:rsidR="00E82885" w:rsidRDefault="00AF1FC5" w:rsidP="00582F4A">
      <w:pPr>
        <w:rPr>
          <w:rFonts w:eastAsia="SimSun"/>
          <w:sz w:val="20"/>
          <w:lang w:val="en-US" w:eastAsia="zh-CN"/>
        </w:rPr>
      </w:pPr>
      <w:r>
        <w:rPr>
          <w:rFonts w:eastAsia="SimSun"/>
          <w:sz w:val="20"/>
          <w:lang w:val="en-US" w:eastAsia="zh-CN"/>
        </w:rPr>
        <w:t xml:space="preserve">For mixed slot based and sub-slot based channel cases, if slot unit is still used for the pseudo code application, HP PUCCHs </w:t>
      </w:r>
      <w:r w:rsidR="00A467E1">
        <w:rPr>
          <w:rFonts w:eastAsia="SimSun"/>
          <w:sz w:val="20"/>
          <w:lang w:val="en-US" w:eastAsia="zh-CN"/>
        </w:rPr>
        <w:t>from</w:t>
      </w:r>
      <w:r>
        <w:rPr>
          <w:rFonts w:eastAsia="SimSun"/>
          <w:sz w:val="20"/>
          <w:lang w:val="en-US" w:eastAsia="zh-CN"/>
        </w:rPr>
        <w:t xml:space="preserve"> different HP sub-slots may </w:t>
      </w:r>
      <w:r w:rsidR="00574FC9">
        <w:rPr>
          <w:rFonts w:eastAsia="SimSun"/>
          <w:sz w:val="20"/>
          <w:lang w:val="en-US" w:eastAsia="zh-CN"/>
        </w:rPr>
        <w:t xml:space="preserve">need to be multiplexed together with one LP PUCCH. For example </w:t>
      </w:r>
      <w:r w:rsidR="00A467E1">
        <w:rPr>
          <w:rFonts w:eastAsia="SimSun"/>
          <w:sz w:val="20"/>
          <w:lang w:val="en-US" w:eastAsia="zh-CN"/>
        </w:rPr>
        <w:t xml:space="preserve">as </w:t>
      </w:r>
      <w:r w:rsidR="00574FC9">
        <w:rPr>
          <w:rFonts w:eastAsia="SimSun"/>
          <w:sz w:val="20"/>
          <w:lang w:val="en-US" w:eastAsia="zh-CN"/>
        </w:rPr>
        <w:t xml:space="preserve">in </w:t>
      </w:r>
      <w:r w:rsidR="000B2A89">
        <w:rPr>
          <w:rFonts w:eastAsia="SimSun"/>
          <w:sz w:val="20"/>
          <w:lang w:val="en-US" w:eastAsia="zh-CN"/>
        </w:rPr>
        <w:t>Fig .</w:t>
      </w:r>
      <w:r w:rsidR="00B905CB">
        <w:rPr>
          <w:rFonts w:eastAsia="SimSun"/>
          <w:sz w:val="20"/>
          <w:lang w:val="en-US" w:eastAsia="zh-CN"/>
        </w:rPr>
        <w:t>5</w:t>
      </w:r>
      <w:r w:rsidR="000B2A89">
        <w:rPr>
          <w:rFonts w:eastAsia="SimSun"/>
          <w:sz w:val="20"/>
          <w:lang w:val="en-US" w:eastAsia="zh-CN"/>
        </w:rPr>
        <w:t xml:space="preserve">, if simply applying the pseudo code </w:t>
      </w:r>
      <w:r w:rsidR="00E06BE6">
        <w:rPr>
          <w:rFonts w:eastAsia="SimSun"/>
          <w:sz w:val="20"/>
          <w:lang w:val="en-US" w:eastAsia="zh-CN"/>
        </w:rPr>
        <w:t xml:space="preserve">based on slot unit (i.e. all PUCCH resources in the same slot will be input of the pseudo code), the </w:t>
      </w:r>
      <w:r w:rsidR="00AF2AEC">
        <w:rPr>
          <w:rFonts w:eastAsia="SimSun"/>
          <w:sz w:val="20"/>
          <w:lang w:val="en-US" w:eastAsia="zh-CN"/>
        </w:rPr>
        <w:t xml:space="preserve">set of </w:t>
      </w:r>
      <w:r w:rsidR="00E06BE6">
        <w:rPr>
          <w:rFonts w:eastAsia="SimSun"/>
          <w:sz w:val="20"/>
          <w:lang w:val="en-US" w:eastAsia="zh-CN"/>
        </w:rPr>
        <w:t xml:space="preserve">overlapped </w:t>
      </w:r>
      <w:r w:rsidR="00AF2AEC">
        <w:rPr>
          <w:rFonts w:eastAsia="SimSun"/>
          <w:sz w:val="20"/>
          <w:lang w:val="en-US" w:eastAsia="zh-CN"/>
        </w:rPr>
        <w:t xml:space="preserve">resources include </w:t>
      </w:r>
      <w:r w:rsidR="00E06BE6">
        <w:rPr>
          <w:rFonts w:eastAsia="SimSun"/>
          <w:sz w:val="20"/>
          <w:lang w:val="en-US" w:eastAsia="zh-CN"/>
        </w:rPr>
        <w:t>HP HARQ-ACK</w:t>
      </w:r>
      <w:r w:rsidR="00AF2AEC">
        <w:rPr>
          <w:rFonts w:eastAsia="SimSun"/>
          <w:sz w:val="20"/>
          <w:lang w:val="en-US" w:eastAsia="zh-CN"/>
        </w:rPr>
        <w:t xml:space="preserve"> in sub-slot #1, HP HARQ-ACK in sub-slot #2,</w:t>
      </w:r>
      <w:r w:rsidR="00297F59">
        <w:rPr>
          <w:rFonts w:eastAsia="SimSun"/>
          <w:sz w:val="20"/>
          <w:lang w:val="en-US" w:eastAsia="zh-CN"/>
        </w:rPr>
        <w:t xml:space="preserve"> and LP HARQ-ACK. Following the pseudo code, we need to determine a single PUCCH resource for </w:t>
      </w:r>
      <w:r w:rsidR="00A26EB1">
        <w:rPr>
          <w:rFonts w:eastAsia="SimSun"/>
          <w:sz w:val="20"/>
          <w:lang w:val="en-US" w:eastAsia="zh-CN"/>
        </w:rPr>
        <w:t xml:space="preserve">“HP HARQ-ACK in sub-slot #1+ HP HARQ-ACK in sub-slot #2 + LP HARQ-ACK ”. Note that it is not expected to multiplex HARQ-ACKs from different (sub-)slots in Rel-15/16. </w:t>
      </w:r>
      <w:r w:rsidR="00F04610">
        <w:rPr>
          <w:rFonts w:eastAsia="SimSun"/>
          <w:sz w:val="20"/>
          <w:lang w:val="en-US" w:eastAsia="zh-CN"/>
        </w:rPr>
        <w:t xml:space="preserve">Therefore, it is not preferred to use slot based unit for multiplexing HP and LP PUCCHs across sub-slot boundary. </w:t>
      </w:r>
    </w:p>
    <w:p w14:paraId="1E6535FE" w14:textId="2907CC56" w:rsidR="00C83C33" w:rsidRDefault="00C83C33" w:rsidP="00C83C33">
      <w:pPr>
        <w:jc w:val="center"/>
        <w:rPr>
          <w:rFonts w:eastAsia="SimSun"/>
          <w:sz w:val="20"/>
          <w:lang w:val="en-US" w:eastAsia="zh-CN"/>
        </w:rPr>
      </w:pPr>
      <w:r w:rsidRPr="00C83C33">
        <w:rPr>
          <w:rFonts w:eastAsia="SimSun"/>
          <w:noProof/>
          <w:sz w:val="20"/>
          <w:lang w:val="en-US"/>
        </w:rPr>
        <w:drawing>
          <wp:inline distT="0" distB="0" distL="0" distR="0" wp14:anchorId="2278F88D" wp14:editId="21C54C2B">
            <wp:extent cx="2113808" cy="1038269"/>
            <wp:effectExtent l="0" t="0" r="127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21"/>
                    <a:stretch>
                      <a:fillRect/>
                    </a:stretch>
                  </pic:blipFill>
                  <pic:spPr>
                    <a:xfrm>
                      <a:off x="0" y="0"/>
                      <a:ext cx="2132668" cy="1047533"/>
                    </a:xfrm>
                    <a:prstGeom prst="rect">
                      <a:avLst/>
                    </a:prstGeom>
                  </pic:spPr>
                </pic:pic>
              </a:graphicData>
            </a:graphic>
          </wp:inline>
        </w:drawing>
      </w:r>
    </w:p>
    <w:p w14:paraId="2B36DA5B" w14:textId="0850B6F3" w:rsidR="00C83C33" w:rsidRDefault="00C83C33" w:rsidP="0025190E">
      <w:pPr>
        <w:jc w:val="center"/>
        <w:rPr>
          <w:rFonts w:eastAsia="SimSun"/>
          <w:sz w:val="20"/>
          <w:lang w:val="en-US" w:eastAsia="zh-CN"/>
        </w:rPr>
      </w:pPr>
      <w:r>
        <w:rPr>
          <w:rFonts w:eastAsia="SimSun"/>
          <w:sz w:val="20"/>
          <w:lang w:val="en-US" w:eastAsia="zh-CN"/>
        </w:rPr>
        <w:t xml:space="preserve">Fig. </w:t>
      </w:r>
      <w:r w:rsidR="009C240D">
        <w:rPr>
          <w:rFonts w:eastAsia="SimSun"/>
          <w:sz w:val="20"/>
          <w:lang w:val="en-US" w:eastAsia="zh-CN"/>
        </w:rPr>
        <w:t>5</w:t>
      </w:r>
      <w:r>
        <w:rPr>
          <w:rFonts w:eastAsia="SimSun"/>
          <w:sz w:val="20"/>
          <w:lang w:val="en-US" w:eastAsia="zh-CN"/>
        </w:rPr>
        <w:t>: L</w:t>
      </w:r>
      <w:r w:rsidR="002937B1">
        <w:rPr>
          <w:rFonts w:eastAsia="SimSun"/>
          <w:sz w:val="20"/>
          <w:lang w:val="en-US" w:eastAsia="zh-CN"/>
        </w:rPr>
        <w:t xml:space="preserve">P HARQ-ACK overlaps with two HP HARQ-ACKs </w:t>
      </w:r>
      <w:r w:rsidR="004E4B70">
        <w:rPr>
          <w:rFonts w:eastAsia="SimSun"/>
          <w:sz w:val="20"/>
          <w:lang w:val="en-US" w:eastAsia="zh-CN"/>
        </w:rPr>
        <w:t>from</w:t>
      </w:r>
      <w:r w:rsidR="002937B1">
        <w:rPr>
          <w:rFonts w:eastAsia="SimSun"/>
          <w:sz w:val="20"/>
          <w:lang w:val="en-US" w:eastAsia="zh-CN"/>
        </w:rPr>
        <w:t xml:space="preserve"> two </w:t>
      </w:r>
      <w:r w:rsidR="004E4B70">
        <w:rPr>
          <w:rFonts w:eastAsia="SimSun"/>
          <w:sz w:val="20"/>
          <w:lang w:val="en-US" w:eastAsia="zh-CN"/>
        </w:rPr>
        <w:t>HP sub-slots</w:t>
      </w:r>
    </w:p>
    <w:p w14:paraId="63876F1E" w14:textId="77777777" w:rsidR="004E4B70" w:rsidRDefault="004E4B70" w:rsidP="00582F4A">
      <w:pPr>
        <w:rPr>
          <w:rFonts w:eastAsia="SimSun"/>
          <w:sz w:val="20"/>
          <w:lang w:val="en-US" w:eastAsia="zh-CN"/>
        </w:rPr>
      </w:pPr>
    </w:p>
    <w:p w14:paraId="7C051A60" w14:textId="00FD32B7" w:rsidR="00A467E1" w:rsidRDefault="005F5F7C" w:rsidP="00582F4A">
      <w:pPr>
        <w:rPr>
          <w:rFonts w:eastAsia="SimSun"/>
          <w:sz w:val="20"/>
          <w:lang w:val="en-US" w:eastAsia="zh-CN"/>
        </w:rPr>
      </w:pPr>
      <w:r>
        <w:rPr>
          <w:rFonts w:eastAsia="SimSun"/>
          <w:sz w:val="20"/>
          <w:lang w:val="en-US" w:eastAsia="zh-CN"/>
        </w:rPr>
        <w:t>I</w:t>
      </w:r>
      <w:r w:rsidR="00A467E1">
        <w:rPr>
          <w:rFonts w:eastAsia="SimSun"/>
          <w:sz w:val="20"/>
          <w:lang w:val="en-US" w:eastAsia="zh-CN"/>
        </w:rPr>
        <w:t xml:space="preserve">f </w:t>
      </w:r>
      <w:r>
        <w:rPr>
          <w:rFonts w:eastAsia="SimSun"/>
          <w:sz w:val="20"/>
          <w:lang w:val="en-US" w:eastAsia="zh-CN"/>
        </w:rPr>
        <w:t xml:space="preserve">HP </w:t>
      </w:r>
      <w:r w:rsidR="00A467E1">
        <w:rPr>
          <w:rFonts w:eastAsia="SimSun"/>
          <w:sz w:val="20"/>
          <w:lang w:val="en-US" w:eastAsia="zh-CN"/>
        </w:rPr>
        <w:t xml:space="preserve">sub-slot unit is used for </w:t>
      </w:r>
      <w:r w:rsidR="00F1085A">
        <w:rPr>
          <w:rFonts w:eastAsia="SimSun"/>
          <w:sz w:val="20"/>
          <w:lang w:val="en-US" w:eastAsia="zh-CN"/>
        </w:rPr>
        <w:t xml:space="preserve">multiplexing, the LP </w:t>
      </w:r>
      <w:r w:rsidR="00414CF9">
        <w:rPr>
          <w:rFonts w:eastAsia="SimSun"/>
          <w:sz w:val="20"/>
          <w:lang w:val="en-US" w:eastAsia="zh-CN"/>
        </w:rPr>
        <w:t>HARQ-ACK</w:t>
      </w:r>
      <w:r w:rsidR="00F1085A">
        <w:rPr>
          <w:rFonts w:eastAsia="SimSun"/>
          <w:sz w:val="20"/>
          <w:lang w:val="en-US" w:eastAsia="zh-CN"/>
        </w:rPr>
        <w:t xml:space="preserve"> will be input</w:t>
      </w:r>
      <w:r w:rsidR="0025190E">
        <w:rPr>
          <w:rFonts w:eastAsia="SimSun"/>
          <w:sz w:val="20"/>
          <w:lang w:val="en-US" w:eastAsia="zh-CN"/>
        </w:rPr>
        <w:t xml:space="preserve"> to</w:t>
      </w:r>
      <w:r w:rsidR="00F1085A">
        <w:rPr>
          <w:rFonts w:eastAsia="SimSun"/>
          <w:sz w:val="20"/>
          <w:lang w:val="en-US" w:eastAsia="zh-CN"/>
        </w:rPr>
        <w:t xml:space="preserve"> PUCCH resources of only one</w:t>
      </w:r>
      <w:r>
        <w:rPr>
          <w:rFonts w:eastAsia="SimSun"/>
          <w:sz w:val="20"/>
          <w:lang w:val="en-US" w:eastAsia="zh-CN"/>
        </w:rPr>
        <w:t xml:space="preserve"> HP</w:t>
      </w:r>
      <w:r w:rsidR="00F1085A">
        <w:rPr>
          <w:rFonts w:eastAsia="SimSun"/>
          <w:sz w:val="20"/>
          <w:lang w:val="en-US" w:eastAsia="zh-CN"/>
        </w:rPr>
        <w:t xml:space="preserve"> sub-slot. Multiplexing of HP PUCCHs from different </w:t>
      </w:r>
      <w:r>
        <w:rPr>
          <w:rFonts w:eastAsia="SimSun"/>
          <w:sz w:val="20"/>
          <w:lang w:val="en-US" w:eastAsia="zh-CN"/>
        </w:rPr>
        <w:t xml:space="preserve">HP </w:t>
      </w:r>
      <w:r w:rsidR="00F1085A">
        <w:rPr>
          <w:rFonts w:eastAsia="SimSun"/>
          <w:sz w:val="20"/>
          <w:lang w:val="en-US" w:eastAsia="zh-CN"/>
        </w:rPr>
        <w:t xml:space="preserve">sub-slots can be avoided. </w:t>
      </w:r>
      <w:r w:rsidR="00386C3F">
        <w:rPr>
          <w:rFonts w:eastAsia="SimSun"/>
          <w:sz w:val="20"/>
          <w:lang w:val="en-US" w:eastAsia="zh-CN"/>
        </w:rPr>
        <w:t xml:space="preserve">However, another question is brought up. If one LP </w:t>
      </w:r>
      <w:r w:rsidR="006B58EB">
        <w:rPr>
          <w:rFonts w:eastAsia="SimSun"/>
          <w:sz w:val="20"/>
          <w:lang w:val="en-US" w:eastAsia="zh-CN"/>
        </w:rPr>
        <w:t xml:space="preserve">HARQ-ACK </w:t>
      </w:r>
      <w:r w:rsidR="00386C3F">
        <w:rPr>
          <w:rFonts w:eastAsia="SimSun"/>
          <w:sz w:val="20"/>
          <w:lang w:val="en-US" w:eastAsia="zh-CN"/>
        </w:rPr>
        <w:t xml:space="preserve">PUCCH overlaps with multiple HP PUCCHs in multiple </w:t>
      </w:r>
      <w:r>
        <w:rPr>
          <w:rFonts w:eastAsia="SimSun"/>
          <w:sz w:val="20"/>
          <w:lang w:val="en-US" w:eastAsia="zh-CN"/>
        </w:rPr>
        <w:t xml:space="preserve">HP </w:t>
      </w:r>
      <w:r w:rsidR="00386C3F">
        <w:rPr>
          <w:rFonts w:eastAsia="SimSun"/>
          <w:sz w:val="20"/>
          <w:lang w:val="en-US" w:eastAsia="zh-CN"/>
        </w:rPr>
        <w:t xml:space="preserve">sub-slots, </w:t>
      </w:r>
      <w:r w:rsidR="000F2BA5">
        <w:rPr>
          <w:rFonts w:eastAsia="SimSun"/>
          <w:sz w:val="20"/>
          <w:lang w:val="en-US" w:eastAsia="zh-CN"/>
        </w:rPr>
        <w:t xml:space="preserve">which </w:t>
      </w:r>
      <w:r>
        <w:rPr>
          <w:rFonts w:eastAsia="SimSun"/>
          <w:sz w:val="20"/>
          <w:lang w:val="en-US" w:eastAsia="zh-CN"/>
        </w:rPr>
        <w:t xml:space="preserve">HP </w:t>
      </w:r>
      <w:r w:rsidR="000F2BA5">
        <w:rPr>
          <w:rFonts w:eastAsia="SimSun"/>
          <w:sz w:val="20"/>
          <w:lang w:val="en-US" w:eastAsia="zh-CN"/>
        </w:rPr>
        <w:t xml:space="preserve">sub-slot will the LP PUCCH </w:t>
      </w:r>
      <w:r w:rsidR="004216E8">
        <w:rPr>
          <w:rFonts w:eastAsia="SimSun"/>
          <w:sz w:val="20"/>
          <w:lang w:val="en-US" w:eastAsia="zh-CN"/>
        </w:rPr>
        <w:t xml:space="preserve">input for the pseudo code application? </w:t>
      </w:r>
      <w:r w:rsidR="00F87396">
        <w:rPr>
          <w:rFonts w:eastAsia="SimSun"/>
          <w:sz w:val="20"/>
          <w:lang w:val="en-US" w:eastAsia="zh-CN"/>
        </w:rPr>
        <w:t xml:space="preserve">Two options can be considered: </w:t>
      </w:r>
    </w:p>
    <w:p w14:paraId="7E8FAE49" w14:textId="42813EA4" w:rsidR="007E6E87" w:rsidRPr="0025190E" w:rsidRDefault="00DB4BFA" w:rsidP="0025190E">
      <w:pPr>
        <w:pStyle w:val="afe"/>
        <w:numPr>
          <w:ilvl w:val="0"/>
          <w:numId w:val="45"/>
        </w:numPr>
        <w:ind w:leftChars="0"/>
        <w:rPr>
          <w:rFonts w:eastAsia="SimSun"/>
          <w:sz w:val="20"/>
          <w:lang w:val="en-US" w:eastAsia="zh-CN"/>
        </w:rPr>
      </w:pPr>
      <w:r w:rsidRPr="0025190E">
        <w:rPr>
          <w:rFonts w:eastAsia="SimSun"/>
          <w:sz w:val="20"/>
          <w:lang w:val="en-US" w:eastAsia="zh-CN"/>
        </w:rPr>
        <w:t xml:space="preserve">Option 1: </w:t>
      </w:r>
      <w:r w:rsidR="00DC166B" w:rsidRPr="0025190E">
        <w:rPr>
          <w:rFonts w:eastAsia="SimSun"/>
          <w:sz w:val="20"/>
          <w:lang w:val="en-US" w:eastAsia="zh-CN"/>
        </w:rPr>
        <w:t xml:space="preserve">The first overlapping HP </w:t>
      </w:r>
      <w:r w:rsidR="00992242">
        <w:rPr>
          <w:rFonts w:eastAsia="SimSun"/>
          <w:sz w:val="20"/>
          <w:lang w:val="en-US" w:eastAsia="zh-CN"/>
        </w:rPr>
        <w:t>sub-slot</w:t>
      </w:r>
      <w:r w:rsidR="00DC166B" w:rsidRPr="0025190E">
        <w:rPr>
          <w:rFonts w:eastAsia="SimSun"/>
          <w:sz w:val="20"/>
          <w:lang w:val="en-US" w:eastAsia="zh-CN"/>
        </w:rPr>
        <w:t xml:space="preserve"> in which the LP HARQ-ACK PUCCH overlaps with HP PUCCH is selected</w:t>
      </w:r>
    </w:p>
    <w:p w14:paraId="3A9A2A66" w14:textId="4EFB7FA6" w:rsidR="004216E8" w:rsidRPr="0025190E" w:rsidRDefault="00DC166B" w:rsidP="0025190E">
      <w:pPr>
        <w:pStyle w:val="afe"/>
        <w:numPr>
          <w:ilvl w:val="0"/>
          <w:numId w:val="45"/>
        </w:numPr>
        <w:ind w:leftChars="0"/>
        <w:rPr>
          <w:rFonts w:eastAsia="SimSun"/>
          <w:sz w:val="20"/>
          <w:lang w:val="en-US" w:eastAsia="zh-CN"/>
        </w:rPr>
      </w:pPr>
      <w:r w:rsidRPr="0025190E">
        <w:rPr>
          <w:rFonts w:eastAsia="SimSun"/>
          <w:sz w:val="20"/>
          <w:lang w:val="en-US" w:eastAsia="zh-CN"/>
        </w:rPr>
        <w:t xml:space="preserve">Option 2: </w:t>
      </w:r>
      <w:r w:rsidR="009B6828" w:rsidRPr="0025190E">
        <w:rPr>
          <w:rFonts w:eastAsia="SimSun"/>
          <w:sz w:val="20"/>
          <w:lang w:val="en-US" w:eastAsia="zh-CN"/>
        </w:rPr>
        <w:t xml:space="preserve">If the low priority HARQ-ACK PUCCH overlaps with any HP HARQ-ACK PUCCH, the first overlapping HP </w:t>
      </w:r>
      <w:r w:rsidR="00992242">
        <w:rPr>
          <w:rFonts w:eastAsia="SimSun"/>
          <w:sz w:val="20"/>
          <w:lang w:val="en-US" w:eastAsia="zh-CN"/>
        </w:rPr>
        <w:t>sub-slot</w:t>
      </w:r>
      <w:r w:rsidR="009B6828" w:rsidRPr="0025190E">
        <w:rPr>
          <w:rFonts w:eastAsia="SimSun"/>
          <w:sz w:val="20"/>
          <w:lang w:val="en-US" w:eastAsia="zh-CN"/>
        </w:rPr>
        <w:t xml:space="preserve"> in which the LP HARQ-ACK PUCCH overlaps with HP HARQ-ACK is selected.</w:t>
      </w:r>
      <w:r w:rsidR="00320048" w:rsidRPr="00320048">
        <w:t xml:space="preserve"> </w:t>
      </w:r>
      <w:r w:rsidR="00320048" w:rsidRPr="0025190E">
        <w:rPr>
          <w:rFonts w:eastAsia="SimSun"/>
          <w:sz w:val="20"/>
          <w:lang w:val="en-US" w:eastAsia="zh-CN"/>
        </w:rPr>
        <w:t>Otherwise (if the LP HARQ-ACK PUCCH doesn’t overlap with any HP HARQ-ACK PUCCH), the first overlapping HP</w:t>
      </w:r>
      <w:r w:rsidR="0025190E">
        <w:rPr>
          <w:rFonts w:eastAsia="SimSun"/>
          <w:sz w:val="20"/>
          <w:lang w:val="en-US" w:eastAsia="zh-CN"/>
        </w:rPr>
        <w:t xml:space="preserve"> </w:t>
      </w:r>
      <w:r w:rsidR="00992242">
        <w:rPr>
          <w:rFonts w:eastAsia="SimSun"/>
          <w:sz w:val="20"/>
          <w:lang w:val="en-US" w:eastAsia="zh-CN"/>
        </w:rPr>
        <w:t>sub-slot</w:t>
      </w:r>
      <w:r w:rsidR="00320048" w:rsidRPr="0025190E">
        <w:rPr>
          <w:rFonts w:eastAsia="SimSun"/>
          <w:sz w:val="20"/>
          <w:lang w:val="en-US" w:eastAsia="zh-CN"/>
        </w:rPr>
        <w:t xml:space="preserve"> in which the LP HARQ-ACK PUCCH overlaps with HP PUCCH is selected.</w:t>
      </w:r>
    </w:p>
    <w:p w14:paraId="053087F1" w14:textId="77777777" w:rsidR="008A1787" w:rsidRPr="0025190E" w:rsidRDefault="008A1787" w:rsidP="00582F4A">
      <w:pPr>
        <w:rPr>
          <w:rFonts w:eastAsia="SimSun"/>
          <w:sz w:val="20"/>
          <w:lang w:eastAsia="zh-CN"/>
        </w:rPr>
      </w:pPr>
    </w:p>
    <w:p w14:paraId="19520719" w14:textId="1B873D54" w:rsidR="001B0C37" w:rsidRDefault="00F87396" w:rsidP="00582F4A">
      <w:pPr>
        <w:rPr>
          <w:rFonts w:eastAsia="SimSun"/>
          <w:sz w:val="20"/>
          <w:lang w:val="en-US" w:eastAsia="zh-CN"/>
        </w:rPr>
      </w:pPr>
      <w:r>
        <w:rPr>
          <w:rFonts w:eastAsia="SimSun" w:hint="eastAsia"/>
          <w:sz w:val="20"/>
          <w:lang w:val="en-US" w:eastAsia="zh-CN"/>
        </w:rPr>
        <w:t>O</w:t>
      </w:r>
      <w:r>
        <w:rPr>
          <w:rFonts w:eastAsia="SimSun"/>
          <w:sz w:val="20"/>
          <w:lang w:val="en-US" w:eastAsia="zh-CN"/>
        </w:rPr>
        <w:t xml:space="preserve">ption 1 is the simplest solution for </w:t>
      </w:r>
      <w:r w:rsidR="0050029C">
        <w:rPr>
          <w:rFonts w:eastAsia="SimSun"/>
          <w:sz w:val="20"/>
          <w:lang w:val="en-US" w:eastAsia="zh-CN"/>
        </w:rPr>
        <w:t xml:space="preserve">selection </w:t>
      </w:r>
      <w:r>
        <w:rPr>
          <w:rFonts w:eastAsia="SimSun"/>
          <w:sz w:val="20"/>
          <w:lang w:val="en-US" w:eastAsia="zh-CN"/>
        </w:rPr>
        <w:t xml:space="preserve">HP sub-slot </w:t>
      </w:r>
      <w:r w:rsidR="00616695">
        <w:rPr>
          <w:rFonts w:eastAsia="SimSun"/>
          <w:sz w:val="20"/>
          <w:lang w:val="en-US" w:eastAsia="zh-CN"/>
        </w:rPr>
        <w:t xml:space="preserve">for multiplexing. </w:t>
      </w:r>
      <w:r w:rsidR="00AB637E">
        <w:rPr>
          <w:rFonts w:eastAsia="SimSun"/>
          <w:sz w:val="20"/>
          <w:lang w:val="en-US" w:eastAsia="zh-CN"/>
        </w:rPr>
        <w:t>O</w:t>
      </w:r>
      <w:r w:rsidR="00077421">
        <w:rPr>
          <w:rFonts w:eastAsia="SimSun"/>
          <w:sz w:val="20"/>
          <w:lang w:val="en-US" w:eastAsia="zh-CN"/>
        </w:rPr>
        <w:t>ption 2 prioritizes “HP HARQ-ACK multiplexing with LP HARQ-ACK” over “HP SR multiplexing with LP HARQ-ACK”</w:t>
      </w:r>
      <w:r w:rsidR="000B7CC0">
        <w:rPr>
          <w:rFonts w:eastAsia="SimSun"/>
          <w:sz w:val="20"/>
          <w:lang w:val="en-US" w:eastAsia="zh-CN"/>
        </w:rPr>
        <w:t>.</w:t>
      </w:r>
      <w:r w:rsidR="008A1787">
        <w:rPr>
          <w:rFonts w:eastAsia="SimSun"/>
          <w:sz w:val="20"/>
          <w:lang w:val="en-US" w:eastAsia="zh-CN"/>
        </w:rPr>
        <w:t xml:space="preserve"> For example </w:t>
      </w:r>
      <w:r w:rsidR="00E57488">
        <w:rPr>
          <w:rFonts w:eastAsia="SimSun"/>
          <w:sz w:val="20"/>
          <w:lang w:val="en-US" w:eastAsia="zh-CN"/>
        </w:rPr>
        <w:t xml:space="preserve">as in Fig. </w:t>
      </w:r>
      <w:r w:rsidR="00B905CB">
        <w:rPr>
          <w:rFonts w:eastAsia="SimSun"/>
          <w:sz w:val="20"/>
          <w:lang w:val="en-US" w:eastAsia="zh-CN"/>
        </w:rPr>
        <w:t>6</w:t>
      </w:r>
      <w:r w:rsidR="00E57488">
        <w:rPr>
          <w:rFonts w:eastAsia="SimSun"/>
          <w:sz w:val="20"/>
          <w:lang w:val="en-US" w:eastAsia="zh-CN"/>
        </w:rPr>
        <w:t>, LP HARQ-ACK is multiplexed with HP SR in sub-slot #1 for option 1, while is multiplexed with HP HARQ-ACK in sub-slot #2 for option 2.</w:t>
      </w:r>
      <w:r w:rsidR="000B7CC0">
        <w:rPr>
          <w:rFonts w:eastAsia="SimSun"/>
          <w:sz w:val="20"/>
          <w:lang w:val="en-US" w:eastAsia="zh-CN"/>
        </w:rPr>
        <w:t xml:space="preserve"> </w:t>
      </w:r>
    </w:p>
    <w:p w14:paraId="6F4EA446" w14:textId="6CC5676A" w:rsidR="005258E1" w:rsidRDefault="00E57488" w:rsidP="00E57488">
      <w:pPr>
        <w:jc w:val="center"/>
        <w:rPr>
          <w:rFonts w:eastAsia="SimSun"/>
          <w:sz w:val="20"/>
          <w:lang w:val="en-US" w:eastAsia="zh-CN"/>
        </w:rPr>
      </w:pPr>
      <w:r w:rsidRPr="00C83866">
        <w:rPr>
          <w:rFonts w:eastAsiaTheme="minorEastAsia"/>
          <w:noProof/>
          <w:lang w:val="en-US"/>
        </w:rPr>
        <w:drawing>
          <wp:inline distT="0" distB="0" distL="0" distR="0" wp14:anchorId="45E04551" wp14:editId="41BF8E5D">
            <wp:extent cx="2306212" cy="1003233"/>
            <wp:effectExtent l="0" t="0" r="0" b="6985"/>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pic:nvPicPr>
                  <pic:blipFill>
                    <a:blip r:embed="rId22"/>
                    <a:stretch>
                      <a:fillRect/>
                    </a:stretch>
                  </pic:blipFill>
                  <pic:spPr>
                    <a:xfrm>
                      <a:off x="0" y="0"/>
                      <a:ext cx="2311629" cy="1005589"/>
                    </a:xfrm>
                    <a:prstGeom prst="rect">
                      <a:avLst/>
                    </a:prstGeom>
                  </pic:spPr>
                </pic:pic>
              </a:graphicData>
            </a:graphic>
          </wp:inline>
        </w:drawing>
      </w:r>
    </w:p>
    <w:p w14:paraId="4286C397" w14:textId="2E488A12" w:rsidR="00E57488" w:rsidRDefault="00E57488" w:rsidP="00E57488">
      <w:pPr>
        <w:jc w:val="center"/>
        <w:rPr>
          <w:rFonts w:eastAsia="SimSun"/>
          <w:sz w:val="20"/>
          <w:lang w:val="en-US" w:eastAsia="zh-CN"/>
        </w:rPr>
      </w:pPr>
      <w:r>
        <w:rPr>
          <w:rFonts w:eastAsia="SimSun"/>
          <w:sz w:val="20"/>
          <w:lang w:val="en-US" w:eastAsia="zh-CN"/>
        </w:rPr>
        <w:t>Fig.</w:t>
      </w:r>
      <w:r w:rsidR="00084B04">
        <w:rPr>
          <w:rFonts w:eastAsia="SimSun"/>
          <w:sz w:val="20"/>
          <w:lang w:val="en-US" w:eastAsia="zh-CN"/>
        </w:rPr>
        <w:t xml:space="preserve"> </w:t>
      </w:r>
      <w:r w:rsidR="009C240D">
        <w:rPr>
          <w:rFonts w:eastAsia="SimSun"/>
          <w:sz w:val="20"/>
          <w:lang w:val="en-US" w:eastAsia="zh-CN"/>
        </w:rPr>
        <w:t>6</w:t>
      </w:r>
      <w:r>
        <w:rPr>
          <w:rFonts w:eastAsia="SimSun"/>
          <w:sz w:val="20"/>
          <w:lang w:val="en-US" w:eastAsia="zh-CN"/>
        </w:rPr>
        <w:t>: LP HARQ-ACK overlaps with HP PUCCHs from two HP sub-slots</w:t>
      </w:r>
    </w:p>
    <w:p w14:paraId="15B2A3F6" w14:textId="77777777" w:rsidR="001B0C37" w:rsidRDefault="001B0C37" w:rsidP="001B0C37">
      <w:pPr>
        <w:rPr>
          <w:rFonts w:eastAsia="SimSun"/>
          <w:sz w:val="20"/>
          <w:lang w:val="en-US" w:eastAsia="zh-CN"/>
        </w:rPr>
      </w:pPr>
    </w:p>
    <w:p w14:paraId="7A624FFA" w14:textId="160B1428" w:rsidR="001B0C37" w:rsidRDefault="001B0C37" w:rsidP="001B0C37">
      <w:pPr>
        <w:rPr>
          <w:rFonts w:eastAsia="SimSun"/>
          <w:sz w:val="20"/>
          <w:lang w:val="en-US" w:eastAsia="zh-CN"/>
        </w:rPr>
      </w:pPr>
      <w:r>
        <w:rPr>
          <w:rFonts w:eastAsia="SimSun"/>
          <w:sz w:val="20"/>
          <w:lang w:val="en-US" w:eastAsia="zh-CN"/>
        </w:rPr>
        <w:t>As observed from discussions so far, behavior for “multiplexing for HP HARQ-ACK and LP HARQ-ACK” is easier and clearer than “multiplexing for HP SR and LP HARQ-ACK”. Therefore, option 2 is preferred.</w:t>
      </w:r>
    </w:p>
    <w:p w14:paraId="6C1D4158" w14:textId="77777777" w:rsidR="00E57488" w:rsidRPr="00E57488" w:rsidRDefault="00E57488" w:rsidP="00E57488">
      <w:pPr>
        <w:rPr>
          <w:rFonts w:eastAsia="SimSun"/>
          <w:sz w:val="20"/>
          <w:lang w:val="en-US" w:eastAsia="zh-CN"/>
        </w:rPr>
      </w:pPr>
    </w:p>
    <w:p w14:paraId="14DFF8BE" w14:textId="2FE5A41D" w:rsidR="00FA6AC8" w:rsidRPr="00CE6E80" w:rsidRDefault="00FA6AC8" w:rsidP="00FA6AC8">
      <w:pPr>
        <w:rPr>
          <w:rFonts w:eastAsia="SimSun"/>
          <w:b/>
          <w:bCs/>
          <w:sz w:val="20"/>
          <w:u w:val="single"/>
          <w:lang w:val="en-US" w:eastAsia="zh-CN"/>
        </w:rPr>
      </w:pPr>
      <w:r w:rsidRPr="00CE6E80">
        <w:rPr>
          <w:rFonts w:eastAsia="SimSun"/>
          <w:b/>
          <w:bCs/>
          <w:sz w:val="20"/>
          <w:u w:val="single"/>
          <w:lang w:val="en-US" w:eastAsia="zh-CN"/>
        </w:rPr>
        <w:t>Proposal 1</w:t>
      </w:r>
      <w:r w:rsidR="009C240D">
        <w:rPr>
          <w:rFonts w:eastAsia="SimSun"/>
          <w:b/>
          <w:bCs/>
          <w:sz w:val="20"/>
          <w:u w:val="single"/>
          <w:lang w:val="en-US" w:eastAsia="zh-CN"/>
        </w:rPr>
        <w:t>4</w:t>
      </w:r>
      <w:r w:rsidRPr="00CE6E80">
        <w:rPr>
          <w:rFonts w:eastAsia="SimSun"/>
          <w:b/>
          <w:bCs/>
          <w:sz w:val="20"/>
          <w:u w:val="single"/>
          <w:lang w:val="en-US" w:eastAsia="zh-CN"/>
        </w:rPr>
        <w:t xml:space="preserve">: </w:t>
      </w:r>
    </w:p>
    <w:p w14:paraId="24EC7CA0" w14:textId="3E1D8B6C" w:rsidR="00F1085A" w:rsidRPr="00961D54" w:rsidRDefault="000B7CC0" w:rsidP="00961D54">
      <w:pPr>
        <w:pStyle w:val="afe"/>
        <w:numPr>
          <w:ilvl w:val="0"/>
          <w:numId w:val="56"/>
        </w:numPr>
        <w:ind w:leftChars="0"/>
        <w:rPr>
          <w:rFonts w:eastAsia="SimSun"/>
          <w:i/>
          <w:iCs/>
          <w:sz w:val="20"/>
          <w:lang w:val="en-US" w:eastAsia="zh-CN"/>
        </w:rPr>
      </w:pPr>
      <w:r w:rsidRPr="00961D54">
        <w:rPr>
          <w:rFonts w:eastAsia="SimSun"/>
          <w:i/>
          <w:iCs/>
          <w:sz w:val="20"/>
          <w:lang w:val="en-US" w:eastAsia="zh-CN"/>
        </w:rPr>
        <w:t xml:space="preserve">For </w:t>
      </w:r>
      <w:r w:rsidR="00386B6D" w:rsidRPr="00961D54">
        <w:rPr>
          <w:rFonts w:eastAsia="SimSun"/>
          <w:i/>
          <w:iCs/>
          <w:sz w:val="20"/>
          <w:lang w:val="en-US" w:eastAsia="zh-CN"/>
        </w:rPr>
        <w:t xml:space="preserve">multiplexing of HP and LP PUCCHs across sub-slot boundary, HP sub-slot is determined as </w:t>
      </w:r>
      <w:r w:rsidR="000E75EC" w:rsidRPr="00961D54">
        <w:rPr>
          <w:rFonts w:eastAsia="SimSun"/>
          <w:i/>
          <w:iCs/>
          <w:sz w:val="20"/>
          <w:lang w:val="en-US" w:eastAsia="zh-CN"/>
        </w:rPr>
        <w:t>multiplexing time unit. LP PUCCH will be input for only one HP sub-slot for the p</w:t>
      </w:r>
      <w:r w:rsidR="000D1140" w:rsidRPr="00961D54">
        <w:rPr>
          <w:rFonts w:eastAsia="SimSun"/>
          <w:i/>
          <w:iCs/>
          <w:sz w:val="20"/>
          <w:lang w:val="en-US" w:eastAsia="zh-CN"/>
        </w:rPr>
        <w:t>seudo code application.</w:t>
      </w:r>
    </w:p>
    <w:p w14:paraId="20C84ADA" w14:textId="77777777" w:rsidR="00BE238B" w:rsidRPr="0025190E" w:rsidRDefault="008A1787" w:rsidP="00961D54">
      <w:pPr>
        <w:pStyle w:val="afe"/>
        <w:numPr>
          <w:ilvl w:val="0"/>
          <w:numId w:val="57"/>
        </w:numPr>
        <w:ind w:leftChars="0"/>
        <w:rPr>
          <w:rFonts w:eastAsia="SimSun"/>
          <w:i/>
          <w:iCs/>
          <w:sz w:val="20"/>
          <w:lang w:val="en-US" w:eastAsia="zh-CN"/>
        </w:rPr>
      </w:pPr>
      <w:r w:rsidRPr="0025190E">
        <w:rPr>
          <w:rFonts w:eastAsia="SimSun"/>
          <w:i/>
          <w:iCs/>
          <w:sz w:val="20"/>
          <w:lang w:val="en-US" w:eastAsia="zh-CN"/>
        </w:rPr>
        <w:t xml:space="preserve">If the low priority HARQ-ACK PUCCH overlaps with any HP HARQ-ACK PUCCH, the first overlapping HP </w:t>
      </w:r>
      <w:r w:rsidR="004D552F" w:rsidRPr="0025190E">
        <w:rPr>
          <w:rFonts w:eastAsia="SimSun"/>
          <w:i/>
          <w:iCs/>
          <w:sz w:val="20"/>
          <w:lang w:val="en-US" w:eastAsia="zh-CN"/>
        </w:rPr>
        <w:t>sub-slot</w:t>
      </w:r>
      <w:r w:rsidRPr="0025190E">
        <w:rPr>
          <w:rFonts w:eastAsia="SimSun"/>
          <w:i/>
          <w:iCs/>
          <w:sz w:val="20"/>
          <w:lang w:val="en-US" w:eastAsia="zh-CN"/>
        </w:rPr>
        <w:t xml:space="preserve"> in which the LP HARQ-ACK PUCCH overlaps with HP HARQ-ACK is selected.</w:t>
      </w:r>
      <w:r w:rsidRPr="0025190E">
        <w:rPr>
          <w:i/>
          <w:iCs/>
        </w:rPr>
        <w:t xml:space="preserve"> </w:t>
      </w:r>
    </w:p>
    <w:p w14:paraId="0E7A8E39" w14:textId="52444999" w:rsidR="008A1787" w:rsidRPr="0025190E" w:rsidRDefault="008A1787" w:rsidP="00961D54">
      <w:pPr>
        <w:pStyle w:val="afe"/>
        <w:numPr>
          <w:ilvl w:val="0"/>
          <w:numId w:val="57"/>
        </w:numPr>
        <w:ind w:leftChars="0"/>
        <w:rPr>
          <w:rFonts w:eastAsia="SimSun"/>
          <w:i/>
          <w:iCs/>
          <w:sz w:val="20"/>
          <w:lang w:val="en-US" w:eastAsia="zh-CN"/>
        </w:rPr>
      </w:pPr>
      <w:r w:rsidRPr="0025190E">
        <w:rPr>
          <w:rFonts w:eastAsia="SimSun"/>
          <w:i/>
          <w:iCs/>
          <w:sz w:val="20"/>
          <w:lang w:val="en-US" w:eastAsia="zh-CN"/>
        </w:rPr>
        <w:t xml:space="preserve">Otherwise (if the LP HARQ-ACK PUCCH doesn’t overlap with any HP HARQ-ACK PUCCH), the first overlapping HP </w:t>
      </w:r>
      <w:r w:rsidR="004D552F" w:rsidRPr="0025190E">
        <w:rPr>
          <w:rFonts w:eastAsia="SimSun"/>
          <w:i/>
          <w:iCs/>
          <w:sz w:val="20"/>
          <w:lang w:val="en-US" w:eastAsia="zh-CN"/>
        </w:rPr>
        <w:t xml:space="preserve">sub-slot </w:t>
      </w:r>
      <w:r w:rsidRPr="0025190E">
        <w:rPr>
          <w:rFonts w:eastAsia="SimSun"/>
          <w:i/>
          <w:iCs/>
          <w:sz w:val="20"/>
          <w:lang w:val="en-US" w:eastAsia="zh-CN"/>
        </w:rPr>
        <w:t>in which the LP HARQ-ACK PUCCH overlaps with HP PUCCH is selected.</w:t>
      </w:r>
    </w:p>
    <w:p w14:paraId="19F9F34A" w14:textId="4D6B2BEF" w:rsidR="00582F4A" w:rsidRDefault="00582F4A" w:rsidP="00F234C4">
      <w:pPr>
        <w:rPr>
          <w:rFonts w:eastAsia="SimSun"/>
          <w:sz w:val="20"/>
          <w:lang w:val="en-US" w:eastAsia="zh-CN"/>
        </w:rPr>
      </w:pPr>
    </w:p>
    <w:p w14:paraId="22959E31" w14:textId="51D7D19E" w:rsidR="007B5A61" w:rsidRDefault="007B5A61" w:rsidP="007B5A61">
      <w:pPr>
        <w:pStyle w:val="2"/>
        <w:rPr>
          <w:rFonts w:eastAsia="SimSun"/>
          <w:sz w:val="20"/>
          <w:lang w:val="en-US" w:eastAsia="zh-CN"/>
        </w:rPr>
      </w:pPr>
      <w:r>
        <w:rPr>
          <w:rFonts w:eastAsia="SimSun"/>
          <w:sz w:val="20"/>
          <w:lang w:val="en-US" w:eastAsia="zh-CN"/>
        </w:rPr>
        <w:t xml:space="preserve">2.3.4 </w:t>
      </w:r>
      <w:r w:rsidRPr="007B5A61">
        <w:rPr>
          <w:rFonts w:eastAsia="SimSun"/>
          <w:sz w:val="20"/>
          <w:lang w:val="en-US" w:eastAsia="zh-CN"/>
        </w:rPr>
        <w:t>Interaction wit</w:t>
      </w:r>
      <w:r>
        <w:rPr>
          <w:rFonts w:eastAsia="SimSun"/>
          <w:sz w:val="20"/>
          <w:lang w:val="en-US" w:eastAsia="zh-CN"/>
        </w:rPr>
        <w:t xml:space="preserve">h simultaneous PUCCH and </w:t>
      </w:r>
      <w:r w:rsidRPr="007B5A61">
        <w:rPr>
          <w:rFonts w:eastAsia="SimSun"/>
          <w:sz w:val="20"/>
          <w:lang w:val="en-US" w:eastAsia="zh-CN"/>
        </w:rPr>
        <w:t xml:space="preserve">PUSCH </w:t>
      </w:r>
      <w:r>
        <w:rPr>
          <w:rFonts w:eastAsia="SimSun"/>
          <w:sz w:val="20"/>
          <w:lang w:val="en-US" w:eastAsia="zh-CN"/>
        </w:rPr>
        <w:t xml:space="preserve">transmission </w:t>
      </w:r>
      <w:r w:rsidRPr="007B5A61">
        <w:rPr>
          <w:rFonts w:eastAsia="SimSun"/>
          <w:sz w:val="20"/>
          <w:lang w:val="en-US" w:eastAsia="zh-CN"/>
        </w:rPr>
        <w:t>operation</w:t>
      </w:r>
    </w:p>
    <w:p w14:paraId="60E2850E" w14:textId="241684F1" w:rsidR="007B5A61" w:rsidRDefault="00A243BC">
      <w:pPr>
        <w:rPr>
          <w:rFonts w:eastAsia="SimSun"/>
          <w:sz w:val="20"/>
          <w:lang w:val="en-US" w:eastAsia="zh-CN"/>
        </w:rPr>
      </w:pPr>
      <w:r>
        <w:rPr>
          <w:rFonts w:eastAsia="SimSun"/>
          <w:sz w:val="20"/>
          <w:lang w:eastAsia="zh-CN"/>
        </w:rPr>
        <w:t>I</w:t>
      </w:r>
      <w:r w:rsidR="00F51A29" w:rsidRPr="00F51A29">
        <w:rPr>
          <w:rFonts w:eastAsia="SimSun"/>
          <w:sz w:val="20"/>
          <w:lang w:eastAsia="zh-CN"/>
        </w:rPr>
        <w:t>nteraction between Rel-17 intra-UE mult</w:t>
      </w:r>
      <w:r w:rsidR="00F51A29">
        <w:rPr>
          <w:rFonts w:eastAsia="SimSun"/>
          <w:sz w:val="20"/>
          <w:lang w:eastAsia="zh-CN"/>
        </w:rPr>
        <w:t xml:space="preserve">iplexing and simultaneous PUCCH and </w:t>
      </w:r>
      <w:r w:rsidR="00F51A29" w:rsidRPr="00F51A29">
        <w:rPr>
          <w:rFonts w:eastAsia="SimSun"/>
          <w:sz w:val="20"/>
          <w:lang w:eastAsia="zh-CN"/>
        </w:rPr>
        <w:t>PUSCH transmission</w:t>
      </w:r>
      <w:r>
        <w:rPr>
          <w:rFonts w:eastAsia="SimSun"/>
          <w:sz w:val="20"/>
          <w:lang w:eastAsia="zh-CN"/>
        </w:rPr>
        <w:t xml:space="preserve"> needs to be clarified.</w:t>
      </w:r>
      <w:r w:rsidR="00F51A29">
        <w:rPr>
          <w:rFonts w:eastAsia="SimSun"/>
          <w:sz w:val="20"/>
          <w:lang w:eastAsia="zh-CN"/>
        </w:rPr>
        <w:t xml:space="preserve"> Considering that simultaneous PUCCH and PUSCH transmission is not supported for the same priority case, it is straightforward to adopt the simultaneous PUCCH and PUSCH transmission only in Step 2.2 where multiplexing/dropping decision is made for overlapping of PUSCH and the resultant channel from Step 2.1. </w:t>
      </w:r>
      <w:r w:rsidR="00F446F2">
        <w:rPr>
          <w:rFonts w:eastAsia="SimSun"/>
          <w:sz w:val="20"/>
          <w:lang w:eastAsia="zh-CN"/>
        </w:rPr>
        <w:t>Specifically, i</w:t>
      </w:r>
      <w:r w:rsidR="00F51A29">
        <w:rPr>
          <w:rFonts w:eastAsia="SimSun"/>
          <w:sz w:val="20"/>
          <w:lang w:eastAsia="zh-CN"/>
        </w:rPr>
        <w:t xml:space="preserve">f </w:t>
      </w:r>
      <w:r>
        <w:rPr>
          <w:rFonts w:eastAsia="SimSun"/>
          <w:sz w:val="20"/>
          <w:lang w:eastAsia="zh-CN"/>
        </w:rPr>
        <w:t>the resultant channel overlaps with only</w:t>
      </w:r>
      <w:r w:rsidR="00F51A29">
        <w:rPr>
          <w:rFonts w:eastAsia="SimSun"/>
          <w:sz w:val="20"/>
          <w:lang w:eastAsia="zh-CN"/>
        </w:rPr>
        <w:t xml:space="preserve"> PUSCH</w:t>
      </w:r>
      <w:r>
        <w:rPr>
          <w:rFonts w:eastAsia="SimSun"/>
          <w:sz w:val="20"/>
          <w:lang w:eastAsia="zh-CN"/>
        </w:rPr>
        <w:t>(s)</w:t>
      </w:r>
      <w:r w:rsidR="00F51A29">
        <w:rPr>
          <w:rFonts w:eastAsia="SimSun"/>
          <w:sz w:val="20"/>
          <w:lang w:eastAsia="zh-CN"/>
        </w:rPr>
        <w:t xml:space="preserve"> on different CCs of inter-band, </w:t>
      </w:r>
      <w:r w:rsidR="00EE1604">
        <w:rPr>
          <w:rFonts w:eastAsia="SimSun"/>
          <w:sz w:val="20"/>
          <w:lang w:eastAsia="zh-CN"/>
        </w:rPr>
        <w:t>the simultaneous PUCCH and PUSCH</w:t>
      </w:r>
      <w:r w:rsidR="00F446F2">
        <w:rPr>
          <w:rFonts w:eastAsia="SimSun"/>
          <w:sz w:val="20"/>
          <w:lang w:eastAsia="zh-CN"/>
        </w:rPr>
        <w:t xml:space="preserve"> transmission is applied, i.e. </w:t>
      </w:r>
      <w:r w:rsidR="00F51A29">
        <w:rPr>
          <w:rFonts w:eastAsia="SimSun"/>
          <w:sz w:val="20"/>
          <w:lang w:eastAsia="zh-CN"/>
        </w:rPr>
        <w:t xml:space="preserve">they are simultaneously transmitted without multiplexing/dropping. Otherwise, Rel-17 intra-UE multiplexing is applied. </w:t>
      </w:r>
      <w:r>
        <w:rPr>
          <w:rFonts w:eastAsia="SimSun"/>
          <w:sz w:val="20"/>
          <w:lang w:eastAsia="zh-CN"/>
        </w:rPr>
        <w:t>Note that if the resultant channel overlaps with PUSCH(s) on different CCs of intra-band, Rel-17 intra-UE multiplexing should be applied since the simultaneous PUCCH and PUSCH transmission is not supported for intra-band case.</w:t>
      </w:r>
    </w:p>
    <w:p w14:paraId="23813C54" w14:textId="02CCAFE3" w:rsidR="007B5A61" w:rsidRDefault="007B5A61" w:rsidP="00F234C4">
      <w:pPr>
        <w:rPr>
          <w:rFonts w:eastAsia="SimSun"/>
          <w:sz w:val="20"/>
          <w:lang w:val="en-US" w:eastAsia="zh-CN"/>
        </w:rPr>
      </w:pPr>
    </w:p>
    <w:p w14:paraId="6F399FF5" w14:textId="77777777" w:rsidR="00F51A29" w:rsidRPr="00CE6E80" w:rsidRDefault="00F51A29" w:rsidP="00F51A29">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5</w:t>
      </w:r>
      <w:r w:rsidRPr="00CE6E80">
        <w:rPr>
          <w:rFonts w:eastAsia="SimSun"/>
          <w:b/>
          <w:bCs/>
          <w:sz w:val="20"/>
          <w:u w:val="single"/>
          <w:lang w:val="en-US" w:eastAsia="zh-CN"/>
        </w:rPr>
        <w:t xml:space="preserve">: </w:t>
      </w:r>
    </w:p>
    <w:p w14:paraId="01843AAF" w14:textId="46282B4E" w:rsidR="00F51A29" w:rsidRPr="00961D54" w:rsidRDefault="00F51A29" w:rsidP="00961D54">
      <w:pPr>
        <w:pStyle w:val="afe"/>
        <w:numPr>
          <w:ilvl w:val="0"/>
          <w:numId w:val="60"/>
        </w:numPr>
        <w:ind w:leftChars="0"/>
        <w:rPr>
          <w:rFonts w:eastAsia="SimSun"/>
          <w:sz w:val="20"/>
          <w:lang w:val="en-US" w:eastAsia="zh-CN"/>
        </w:rPr>
      </w:pPr>
      <w:r w:rsidRPr="00961D54">
        <w:rPr>
          <w:rFonts w:eastAsia="SimSun"/>
          <w:i/>
          <w:iCs/>
          <w:sz w:val="20"/>
          <w:lang w:val="en-US" w:eastAsia="zh-CN"/>
        </w:rPr>
        <w:t>For interaction between Rel-17 intra-UE multiplexing and simultaneous PUCCH and PUSCH transmission, UE make decision on whether to simultaneously transmit PUCCH and PUSCH in Step 2.2.</w:t>
      </w:r>
    </w:p>
    <w:p w14:paraId="0BB9AC02" w14:textId="77777777" w:rsidR="005847D9" w:rsidRPr="00961D54" w:rsidRDefault="005847D9" w:rsidP="00961D54">
      <w:pPr>
        <w:pStyle w:val="afe"/>
        <w:numPr>
          <w:ilvl w:val="1"/>
          <w:numId w:val="60"/>
        </w:numPr>
        <w:ind w:leftChars="0"/>
        <w:rPr>
          <w:rFonts w:eastAsia="SimSun"/>
          <w:i/>
          <w:sz w:val="20"/>
          <w:lang w:val="en-US" w:eastAsia="zh-CN"/>
        </w:rPr>
      </w:pPr>
      <w:r w:rsidRPr="00961D54">
        <w:rPr>
          <w:rFonts w:eastAsia="SimSun"/>
          <w:i/>
          <w:sz w:val="20"/>
          <w:lang w:val="en-US" w:eastAsia="zh-CN"/>
        </w:rPr>
        <w:t xml:space="preserve">If the simultaneous PUCCH and PUSCH transmission is enabled and the overlapping PUCCH and PUSCH are on different CCs of inter-band, UE simultaneously transmit the PUCCH and PUSCH. </w:t>
      </w:r>
    </w:p>
    <w:p w14:paraId="0E121BEB" w14:textId="4EDD7A46" w:rsidR="005847D9" w:rsidRPr="00961D54" w:rsidRDefault="005847D9" w:rsidP="00961D54">
      <w:pPr>
        <w:pStyle w:val="afe"/>
        <w:numPr>
          <w:ilvl w:val="1"/>
          <w:numId w:val="60"/>
        </w:numPr>
        <w:ind w:leftChars="0"/>
        <w:rPr>
          <w:rFonts w:eastAsia="SimSun"/>
          <w:i/>
          <w:sz w:val="20"/>
          <w:lang w:val="en-US" w:eastAsia="zh-CN"/>
        </w:rPr>
      </w:pPr>
      <w:r w:rsidRPr="00961D54">
        <w:rPr>
          <w:rFonts w:eastAsia="SimSun"/>
          <w:i/>
          <w:sz w:val="20"/>
          <w:lang w:val="en-US" w:eastAsia="zh-CN"/>
        </w:rPr>
        <w:t>Otherwise, UE multiplexes the PUCCH and PUSCH.</w:t>
      </w:r>
    </w:p>
    <w:p w14:paraId="2B21C00E" w14:textId="77777777" w:rsidR="00F51A29" w:rsidRPr="00F51A29" w:rsidRDefault="00F51A29" w:rsidP="00F234C4">
      <w:pPr>
        <w:rPr>
          <w:rFonts w:eastAsia="SimSun"/>
          <w:sz w:val="20"/>
          <w:lang w:val="en-US" w:eastAsia="zh-CN"/>
        </w:rPr>
      </w:pPr>
    </w:p>
    <w:p w14:paraId="76DA3A5F" w14:textId="62B9DDE9" w:rsidR="007A58B7" w:rsidRPr="00F223D5" w:rsidRDefault="007A58B7" w:rsidP="007A58B7">
      <w:pPr>
        <w:pStyle w:val="1"/>
        <w:numPr>
          <w:ilvl w:val="1"/>
          <w:numId w:val="6"/>
        </w:numPr>
        <w:spacing w:after="120"/>
        <w:jc w:val="both"/>
        <w:rPr>
          <w:rFonts w:ascii="Times New Roman" w:eastAsia="DengXian" w:hAnsi="Times New Roman"/>
          <w:b/>
          <w:lang w:val="en-US" w:eastAsia="zh-CN"/>
        </w:rPr>
      </w:pPr>
      <w:r w:rsidRPr="00F223D5">
        <w:rPr>
          <w:rFonts w:ascii="Times New Roman" w:eastAsia="DengXian" w:hAnsi="Times New Roman"/>
          <w:b/>
          <w:lang w:val="en-US" w:eastAsia="zh-CN"/>
        </w:rPr>
        <w:t>P</w:t>
      </w:r>
      <w:r w:rsidRPr="00F223D5">
        <w:rPr>
          <w:rFonts w:ascii="Times New Roman" w:eastAsia="DengXian" w:hAnsi="Times New Roman"/>
          <w:b/>
          <w:lang w:val="en-US" w:eastAsia="zh-CN"/>
        </w:rPr>
        <w:t>rocessing order of intra-UE multiplexing with different priorities and cancellations</w:t>
      </w:r>
    </w:p>
    <w:p w14:paraId="3F636597" w14:textId="62B49D47" w:rsidR="007A58B7" w:rsidRPr="007C29D2" w:rsidRDefault="007A58B7" w:rsidP="007A58B7">
      <w:pPr>
        <w:rPr>
          <w:rFonts w:eastAsiaTheme="minorEastAsia"/>
          <w:color w:val="000000"/>
          <w:sz w:val="20"/>
        </w:rPr>
      </w:pPr>
      <w:r w:rsidRPr="007C29D2">
        <w:rPr>
          <w:rFonts w:eastAsiaTheme="minorEastAsia"/>
          <w:color w:val="000000"/>
          <w:sz w:val="20"/>
        </w:rPr>
        <w:t>The processing order of intra-UE multiplexing with different priorities and cancellations due to dynamic SFI/UL CI/semi-static DL symbols and SSB should be considered. This issue is similar to the discussion for intra-UE multiplexing with same priority</w:t>
      </w:r>
      <w:r w:rsidR="00D92195" w:rsidRPr="007C29D2">
        <w:rPr>
          <w:rFonts w:eastAsiaTheme="minorEastAsia"/>
          <w:color w:val="000000"/>
          <w:sz w:val="20"/>
        </w:rPr>
        <w:t xml:space="preserve">. </w:t>
      </w:r>
      <w:r w:rsidR="00870988" w:rsidRPr="007C29D2">
        <w:rPr>
          <w:rFonts w:eastAsiaTheme="minorEastAsia"/>
          <w:color w:val="000000"/>
          <w:sz w:val="20"/>
        </w:rPr>
        <w:t xml:space="preserve">In the following, we explain the issue using dynamic SFI as an example. </w:t>
      </w:r>
      <w:r w:rsidRPr="007C29D2">
        <w:rPr>
          <w:rFonts w:eastAsiaTheme="minorEastAsia"/>
          <w:color w:val="000000"/>
          <w:sz w:val="20"/>
        </w:rPr>
        <w:t>If there are overlapping UL channels with different priorities and either of them is overlapped with resource indicated as dynamic DL symbol by dynamic SFI, there are two possible outcomes</w:t>
      </w:r>
      <w:r w:rsidR="00870988" w:rsidRPr="007C29D2">
        <w:rPr>
          <w:rFonts w:eastAsiaTheme="minorEastAsia"/>
          <w:color w:val="000000"/>
          <w:sz w:val="20"/>
        </w:rPr>
        <w:t xml:space="preserve"> as </w:t>
      </w:r>
      <w:r w:rsidR="00327108" w:rsidRPr="007C29D2">
        <w:rPr>
          <w:rFonts w:eastAsiaTheme="minorEastAsia"/>
          <w:color w:val="000000"/>
          <w:sz w:val="20"/>
        </w:rPr>
        <w:t>Fig</w:t>
      </w:r>
      <w:r w:rsidR="00327108">
        <w:rPr>
          <w:rFonts w:eastAsiaTheme="minorEastAsia"/>
          <w:color w:val="000000"/>
          <w:sz w:val="20"/>
        </w:rPr>
        <w:t>.</w:t>
      </w:r>
      <w:r w:rsidR="00B905CB">
        <w:rPr>
          <w:rFonts w:eastAsiaTheme="minorEastAsia"/>
          <w:color w:val="000000"/>
          <w:sz w:val="20"/>
        </w:rPr>
        <w:t>7</w:t>
      </w:r>
      <w:r w:rsidR="00084B04" w:rsidRPr="007C29D2">
        <w:rPr>
          <w:rFonts w:eastAsiaTheme="minorEastAsia"/>
          <w:color w:val="000000"/>
          <w:sz w:val="20"/>
        </w:rPr>
        <w:t xml:space="preserve"> </w:t>
      </w:r>
      <w:r w:rsidR="00870988" w:rsidRPr="007C29D2">
        <w:rPr>
          <w:rFonts w:eastAsiaTheme="minorEastAsia"/>
          <w:color w:val="000000"/>
          <w:sz w:val="20"/>
        </w:rPr>
        <w:t>shows</w:t>
      </w:r>
      <w:r w:rsidR="00D15422" w:rsidRPr="007C29D2">
        <w:rPr>
          <w:rFonts w:eastAsiaTheme="minorEastAsia"/>
          <w:color w:val="000000"/>
          <w:sz w:val="20"/>
        </w:rPr>
        <w:t>;</w:t>
      </w:r>
    </w:p>
    <w:p w14:paraId="541724B4" w14:textId="77777777" w:rsidR="00870988" w:rsidRPr="00F918E5" w:rsidRDefault="007A58B7" w:rsidP="00870988">
      <w:pPr>
        <w:pStyle w:val="afe"/>
        <w:numPr>
          <w:ilvl w:val="1"/>
          <w:numId w:val="8"/>
        </w:numPr>
        <w:ind w:leftChars="0"/>
        <w:rPr>
          <w:rFonts w:eastAsiaTheme="minorEastAsia"/>
          <w:color w:val="000000"/>
          <w:sz w:val="20"/>
        </w:rPr>
      </w:pPr>
      <w:r w:rsidRPr="007C29D2">
        <w:rPr>
          <w:rFonts w:eastAsiaTheme="minorEastAsia"/>
          <w:b/>
          <w:color w:val="000000"/>
          <w:sz w:val="20"/>
        </w:rPr>
        <w:t>Possible outcome #1:</w:t>
      </w:r>
      <w:r w:rsidRPr="00626874">
        <w:rPr>
          <w:rFonts w:eastAsiaTheme="minorEastAsia"/>
          <w:color w:val="000000"/>
          <w:sz w:val="20"/>
        </w:rPr>
        <w:t xml:space="preserve"> </w:t>
      </w:r>
      <w:r w:rsidR="00D15422" w:rsidRPr="00F918E5">
        <w:rPr>
          <w:rFonts w:eastAsiaTheme="minorEastAsia"/>
          <w:color w:val="000000"/>
          <w:sz w:val="20"/>
        </w:rPr>
        <w:t>H</w:t>
      </w:r>
      <w:r w:rsidRPr="00F918E5">
        <w:rPr>
          <w:rFonts w:eastAsiaTheme="minorEastAsia"/>
          <w:color w:val="000000"/>
          <w:sz w:val="20"/>
        </w:rPr>
        <w:t>P HARQ-ACK is transmitted if UL cancellation by dynamic SFI is performed first</w:t>
      </w:r>
    </w:p>
    <w:p w14:paraId="6DDB0A05" w14:textId="21F5219C" w:rsidR="007A58B7" w:rsidRPr="007C29D2" w:rsidRDefault="007A58B7" w:rsidP="00870988">
      <w:pPr>
        <w:pStyle w:val="afe"/>
        <w:numPr>
          <w:ilvl w:val="1"/>
          <w:numId w:val="8"/>
        </w:numPr>
        <w:ind w:leftChars="0"/>
        <w:rPr>
          <w:rFonts w:eastAsiaTheme="minorEastAsia"/>
          <w:color w:val="000000"/>
          <w:sz w:val="20"/>
        </w:rPr>
      </w:pPr>
      <w:r w:rsidRPr="006C2B22">
        <w:rPr>
          <w:rFonts w:eastAsiaTheme="minorEastAsia"/>
          <w:b/>
          <w:color w:val="000000"/>
          <w:sz w:val="20"/>
        </w:rPr>
        <w:t>Possible outcome #2:</w:t>
      </w:r>
      <w:r w:rsidRPr="00E61989">
        <w:rPr>
          <w:rFonts w:eastAsiaTheme="minorEastAsia"/>
          <w:color w:val="000000"/>
          <w:sz w:val="20"/>
        </w:rPr>
        <w:t xml:space="preserve"> </w:t>
      </w:r>
      <w:r w:rsidR="00D15422" w:rsidRPr="003A6599">
        <w:rPr>
          <w:rFonts w:eastAsiaTheme="minorEastAsia"/>
          <w:color w:val="000000"/>
          <w:sz w:val="20"/>
        </w:rPr>
        <w:t>both HP and</w:t>
      </w:r>
      <w:r w:rsidR="00D15422" w:rsidRPr="007C29D2">
        <w:rPr>
          <w:rFonts w:eastAsiaTheme="minorEastAsia"/>
          <w:color w:val="000000"/>
          <w:sz w:val="20"/>
        </w:rPr>
        <w:t xml:space="preserve"> LP HARQ-ACK are transmitted</w:t>
      </w:r>
      <w:r w:rsidRPr="007C29D2">
        <w:rPr>
          <w:rFonts w:eastAsiaTheme="minorEastAsia"/>
          <w:color w:val="000000"/>
          <w:sz w:val="20"/>
        </w:rPr>
        <w:t xml:space="preserve"> if intra-UE multiplexing with different priorities is performed first and then the cancellation by dynamic SFI is performed assuming the multiplexing outcome is</w:t>
      </w:r>
      <w:r w:rsidR="00D15422" w:rsidRPr="007C29D2">
        <w:rPr>
          <w:rFonts w:eastAsiaTheme="minorEastAsia"/>
          <w:color w:val="000000"/>
          <w:sz w:val="20"/>
        </w:rPr>
        <w:t xml:space="preserve"> not</w:t>
      </w:r>
      <w:r w:rsidRPr="007C29D2">
        <w:rPr>
          <w:rFonts w:eastAsiaTheme="minorEastAsia"/>
          <w:color w:val="000000"/>
          <w:sz w:val="20"/>
        </w:rPr>
        <w:t xml:space="preserve"> overlapped with the indicated resource by dynamic SFI.</w:t>
      </w:r>
    </w:p>
    <w:p w14:paraId="21F984D5" w14:textId="34EB4993" w:rsidR="00D15422" w:rsidRPr="007C29D2" w:rsidRDefault="00D15422" w:rsidP="00D15422">
      <w:pPr>
        <w:spacing w:afterLines="50" w:after="120"/>
        <w:jc w:val="both"/>
        <w:rPr>
          <w:rFonts w:eastAsiaTheme="minorEastAsia"/>
          <w:color w:val="000000"/>
          <w:sz w:val="20"/>
        </w:rPr>
      </w:pPr>
      <w:r w:rsidRPr="007C29D2">
        <w:rPr>
          <w:rFonts w:eastAsiaTheme="minorEastAsia"/>
          <w:color w:val="000000"/>
          <w:sz w:val="20"/>
        </w:rPr>
        <w:t xml:space="preserve">In this case, the possible outcome #2 </w:t>
      </w:r>
      <w:r w:rsidR="00870988" w:rsidRPr="007C29D2">
        <w:rPr>
          <w:rFonts w:eastAsiaTheme="minorEastAsia"/>
          <w:color w:val="000000"/>
          <w:sz w:val="20"/>
        </w:rPr>
        <w:t>results in</w:t>
      </w:r>
      <w:r w:rsidRPr="007C29D2">
        <w:rPr>
          <w:rFonts w:eastAsiaTheme="minorEastAsia"/>
          <w:color w:val="000000"/>
          <w:sz w:val="20"/>
        </w:rPr>
        <w:t xml:space="preserve"> better resource efficiency as both HP and LP HARQ-ACK are transmitted. However, appropriate processing order should depend on overlapping cases. </w:t>
      </w:r>
      <w:r w:rsidRPr="007C29D2">
        <w:rPr>
          <w:rFonts w:eastAsiaTheme="minorEastAsia"/>
          <w:sz w:val="20"/>
        </w:rPr>
        <w:t>The key point is that, RAN1 should clarify the processing order</w:t>
      </w:r>
      <w:r w:rsidR="004459C4" w:rsidRPr="007C29D2">
        <w:rPr>
          <w:rFonts w:eastAsiaTheme="minorEastAsia"/>
          <w:sz w:val="20"/>
        </w:rPr>
        <w:t xml:space="preserve"> to avoid understanding ambiguity between gNB and UE</w:t>
      </w:r>
      <w:r w:rsidRPr="007C29D2">
        <w:rPr>
          <w:rFonts w:eastAsiaTheme="minorEastAsia"/>
          <w:sz w:val="20"/>
        </w:rPr>
        <w:t>.</w:t>
      </w:r>
      <w:r w:rsidR="00FB5BE0" w:rsidRPr="007C29D2" w:rsidDel="00FB5BE0">
        <w:rPr>
          <w:rFonts w:eastAsiaTheme="minorEastAsia"/>
          <w:sz w:val="20"/>
        </w:rPr>
        <w:t xml:space="preserve"> </w:t>
      </w:r>
      <w:r w:rsidRPr="007C29D2">
        <w:rPr>
          <w:rFonts w:eastAsiaTheme="minorEastAsia"/>
          <w:sz w:val="20"/>
        </w:rPr>
        <w:t xml:space="preserve">One </w:t>
      </w:r>
      <w:r w:rsidR="00870988" w:rsidRPr="00626874">
        <w:rPr>
          <w:rFonts w:eastAsiaTheme="minorEastAsia"/>
          <w:sz w:val="20"/>
        </w:rPr>
        <w:t>promising approach</w:t>
      </w:r>
      <w:r w:rsidRPr="007C29D2">
        <w:rPr>
          <w:rFonts w:eastAsiaTheme="minorEastAsia"/>
          <w:sz w:val="20"/>
        </w:rPr>
        <w:t xml:space="preserve"> is to follow Rel-16 behaviour, i.e. intra-UE multiplexing is performed first and then cancellation is performed.</w:t>
      </w:r>
    </w:p>
    <w:p w14:paraId="13BB0860" w14:textId="77777777" w:rsidR="00D15422" w:rsidRPr="007C29D2" w:rsidRDefault="00D15422" w:rsidP="007A58B7">
      <w:pPr>
        <w:rPr>
          <w:rFonts w:eastAsiaTheme="minorEastAsia"/>
          <w:color w:val="000000"/>
          <w:sz w:val="20"/>
        </w:rPr>
      </w:pPr>
    </w:p>
    <w:p w14:paraId="59A39CBE" w14:textId="1E783624" w:rsidR="007A58B7" w:rsidRPr="007C29D2" w:rsidRDefault="007A58B7" w:rsidP="007A58B7">
      <w:pPr>
        <w:rPr>
          <w:rFonts w:eastAsiaTheme="minorEastAsia"/>
          <w:color w:val="000000"/>
          <w:sz w:val="20"/>
        </w:rPr>
      </w:pPr>
    </w:p>
    <w:p w14:paraId="04C1D2F5" w14:textId="7BD102C8" w:rsidR="007A58B7" w:rsidRPr="007C29D2" w:rsidRDefault="00D15422" w:rsidP="007A58B7">
      <w:pPr>
        <w:jc w:val="center"/>
        <w:rPr>
          <w:rFonts w:eastAsiaTheme="minorEastAsia"/>
          <w:color w:val="000000"/>
          <w:sz w:val="20"/>
        </w:rPr>
      </w:pPr>
      <w:r w:rsidRPr="007C29D2">
        <w:rPr>
          <w:rFonts w:eastAsiaTheme="minorEastAsia"/>
          <w:noProof/>
          <w:color w:val="000000"/>
          <w:sz w:val="20"/>
          <w:lang w:val="en-US"/>
        </w:rPr>
        <w:drawing>
          <wp:inline distT="0" distB="0" distL="0" distR="0" wp14:anchorId="29C10B4B" wp14:editId="40887671">
            <wp:extent cx="2140527" cy="130112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58623" cy="1312122"/>
                    </a:xfrm>
                    <a:prstGeom prst="rect">
                      <a:avLst/>
                    </a:prstGeom>
                    <a:noFill/>
                    <a:ln>
                      <a:noFill/>
                    </a:ln>
                  </pic:spPr>
                </pic:pic>
              </a:graphicData>
            </a:graphic>
          </wp:inline>
        </w:drawing>
      </w:r>
    </w:p>
    <w:p w14:paraId="4273E149" w14:textId="46028D13" w:rsidR="007A58B7" w:rsidRPr="00E61989" w:rsidRDefault="00327108" w:rsidP="00870988">
      <w:pPr>
        <w:jc w:val="center"/>
        <w:rPr>
          <w:rFonts w:eastAsiaTheme="minorEastAsia"/>
          <w:color w:val="000000"/>
          <w:sz w:val="20"/>
        </w:rPr>
      </w:pPr>
      <w:r w:rsidRPr="007C29D2">
        <w:rPr>
          <w:rFonts w:eastAsiaTheme="minorEastAsia"/>
          <w:color w:val="000000"/>
          <w:sz w:val="20"/>
        </w:rPr>
        <w:t>Fig</w:t>
      </w:r>
      <w:r>
        <w:rPr>
          <w:rFonts w:eastAsiaTheme="minorEastAsia"/>
          <w:color w:val="000000"/>
          <w:sz w:val="20"/>
        </w:rPr>
        <w:t>.</w:t>
      </w:r>
      <w:r w:rsidR="00B905CB">
        <w:rPr>
          <w:rFonts w:eastAsiaTheme="minorEastAsia"/>
          <w:color w:val="000000"/>
          <w:sz w:val="20"/>
        </w:rPr>
        <w:t>7</w:t>
      </w:r>
      <w:r w:rsidR="00084B04" w:rsidRPr="00E61989">
        <w:rPr>
          <w:rFonts w:eastAsiaTheme="minorEastAsia"/>
          <w:color w:val="000000"/>
          <w:sz w:val="20"/>
        </w:rPr>
        <w:t xml:space="preserve"> </w:t>
      </w:r>
      <w:r w:rsidR="003E6C8D" w:rsidRPr="00E61989">
        <w:rPr>
          <w:rFonts w:eastAsiaTheme="minorEastAsia"/>
          <w:color w:val="000000"/>
          <w:sz w:val="20"/>
        </w:rPr>
        <w:t>collision handling of DG PUSCH/CG PUSCH/UCI</w:t>
      </w:r>
    </w:p>
    <w:p w14:paraId="7CF6AD6B" w14:textId="3EC1B67D" w:rsidR="007A58B7" w:rsidRPr="007C29D2" w:rsidRDefault="007A58B7" w:rsidP="007A58B7">
      <w:pPr>
        <w:rPr>
          <w:rFonts w:eastAsiaTheme="minorEastAsia"/>
          <w:color w:val="000000"/>
          <w:sz w:val="20"/>
        </w:rPr>
      </w:pPr>
    </w:p>
    <w:p w14:paraId="478C833E" w14:textId="61AC5620" w:rsidR="00D15422" w:rsidRPr="007C29D2" w:rsidRDefault="00D15422" w:rsidP="00D15422">
      <w:pPr>
        <w:spacing w:afterLines="50" w:after="120"/>
        <w:jc w:val="both"/>
        <w:rPr>
          <w:rFonts w:eastAsiaTheme="minorEastAsia"/>
          <w:b/>
          <w:sz w:val="20"/>
          <w:u w:val="single"/>
        </w:rPr>
      </w:pPr>
      <w:r w:rsidRPr="007C29D2">
        <w:rPr>
          <w:rFonts w:eastAsiaTheme="minorEastAsia"/>
          <w:b/>
          <w:sz w:val="20"/>
          <w:u w:val="single"/>
        </w:rPr>
        <w:t xml:space="preserve">Proposal </w:t>
      </w:r>
      <w:r w:rsidR="00084B04">
        <w:rPr>
          <w:rFonts w:eastAsiaTheme="minorEastAsia"/>
          <w:b/>
          <w:sz w:val="20"/>
          <w:u w:val="single"/>
        </w:rPr>
        <w:t>1</w:t>
      </w:r>
      <w:r w:rsidR="00FA6AC8">
        <w:rPr>
          <w:rFonts w:eastAsiaTheme="minorEastAsia"/>
          <w:b/>
          <w:sz w:val="20"/>
          <w:u w:val="single"/>
        </w:rPr>
        <w:t>6</w:t>
      </w:r>
      <w:r w:rsidRPr="007C29D2">
        <w:rPr>
          <w:rFonts w:eastAsiaTheme="minorEastAsia"/>
          <w:b/>
          <w:sz w:val="20"/>
          <w:u w:val="single"/>
        </w:rPr>
        <w:t>:</w:t>
      </w:r>
    </w:p>
    <w:p w14:paraId="64F49485" w14:textId="3DAC6EBC" w:rsidR="00D15422" w:rsidRPr="007C29D2" w:rsidRDefault="00734C2F" w:rsidP="00D15422">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w:t>
      </w:r>
      <w:r w:rsidR="00D15422" w:rsidRPr="007C29D2">
        <w:rPr>
          <w:rFonts w:eastAsiaTheme="minorEastAsia"/>
          <w:i/>
          <w:sz w:val="20"/>
        </w:rPr>
        <w:t>iscuss processing order of intra-UE multiplexing with different priorities and cancellation due to dynamic SFI/UL CI/semi-static TDD and SSB.</w:t>
      </w:r>
    </w:p>
    <w:p w14:paraId="14150721" w14:textId="450EE878" w:rsidR="00231042" w:rsidRPr="00231042" w:rsidRDefault="00231042" w:rsidP="007A58B7">
      <w:pPr>
        <w:rPr>
          <w:rFonts w:eastAsia="SimSun"/>
          <w:lang w:val="en-US" w:eastAsia="zh-CN"/>
        </w:rPr>
      </w:pPr>
    </w:p>
    <w:p w14:paraId="7B425BE1" w14:textId="6B581A11" w:rsidR="003A168A" w:rsidRPr="00B06149" w:rsidRDefault="00B3501A" w:rsidP="00B3501A">
      <w:pPr>
        <w:pStyle w:val="1"/>
        <w:numPr>
          <w:ilvl w:val="1"/>
          <w:numId w:val="6"/>
        </w:numPr>
        <w:spacing w:after="120"/>
        <w:jc w:val="both"/>
        <w:rPr>
          <w:rFonts w:ascii="Times New Roman" w:eastAsiaTheme="minorEastAsia" w:hAnsi="Times New Roman"/>
          <w:b/>
          <w:lang w:val="en-US"/>
        </w:rPr>
      </w:pPr>
      <w:r w:rsidRPr="00B06149">
        <w:rPr>
          <w:rFonts w:ascii="Times New Roman" w:eastAsiaTheme="minorEastAsia" w:hAnsi="Times New Roman"/>
          <w:b/>
          <w:lang w:val="en-US"/>
        </w:rPr>
        <w:t>Simultaneous PUCCH and PUSCH on different carriers</w:t>
      </w:r>
    </w:p>
    <w:p w14:paraId="02C70CE5" w14:textId="6B59923D" w:rsidR="00655A1F" w:rsidRDefault="00655A1F" w:rsidP="00733069">
      <w:pPr>
        <w:spacing w:afterLines="50" w:after="120"/>
        <w:jc w:val="both"/>
        <w:rPr>
          <w:rFonts w:eastAsiaTheme="minorEastAsia"/>
          <w:sz w:val="20"/>
          <w:lang w:val="en-US"/>
        </w:rPr>
      </w:pPr>
      <w:r>
        <w:rPr>
          <w:rFonts w:eastAsiaTheme="minorEastAsia"/>
          <w:sz w:val="20"/>
          <w:lang w:val="en-US"/>
        </w:rPr>
        <w:t xml:space="preserve">PHR for PUCCH and PUSCH transmission should be discussed. </w:t>
      </w:r>
      <w:r w:rsidR="009418ED">
        <w:rPr>
          <w:rFonts w:eastAsiaTheme="minorEastAsia"/>
          <w:sz w:val="20"/>
          <w:lang w:val="en-US"/>
        </w:rPr>
        <w:t xml:space="preserve">It is assumed that PUCCH is transmitted on PCC and PUSCH is transmitted on SCC. While there is PHR type for PUSCH transmission only, no PHR type for PUCCH transmission is defined in NR. </w:t>
      </w:r>
      <w:r w:rsidR="004F42E5">
        <w:rPr>
          <w:rFonts w:eastAsiaTheme="minorEastAsia"/>
          <w:sz w:val="20"/>
          <w:lang w:val="en-US"/>
        </w:rPr>
        <w:t>T</w:t>
      </w:r>
      <w:r w:rsidR="009418ED">
        <w:rPr>
          <w:rFonts w:eastAsiaTheme="minorEastAsia"/>
          <w:sz w:val="20"/>
          <w:lang w:val="en-US"/>
        </w:rPr>
        <w:t>wo possible solution</w:t>
      </w:r>
      <w:r w:rsidR="00501647">
        <w:rPr>
          <w:rFonts w:eastAsiaTheme="minorEastAsia"/>
          <w:sz w:val="20"/>
          <w:lang w:val="en-US"/>
        </w:rPr>
        <w:t>s</w:t>
      </w:r>
      <w:r w:rsidR="009418ED">
        <w:rPr>
          <w:rFonts w:eastAsiaTheme="minorEastAsia"/>
          <w:sz w:val="20"/>
          <w:lang w:val="en-US"/>
        </w:rPr>
        <w:t xml:space="preserve"> can be considered; one is to simply introduce new PHR type for PUCCH transmission based on the equation of PUCCH transmission power</w:t>
      </w:r>
      <w:r w:rsidR="004F42E5">
        <w:rPr>
          <w:rFonts w:eastAsiaTheme="minorEastAsia"/>
          <w:sz w:val="20"/>
          <w:lang w:val="en-US"/>
        </w:rPr>
        <w:t xml:space="preserve"> defined in section 7.2 of 38.213</w:t>
      </w:r>
      <w:r w:rsidR="009418ED">
        <w:rPr>
          <w:rFonts w:eastAsiaTheme="minorEastAsia"/>
          <w:sz w:val="20"/>
          <w:lang w:val="en-US"/>
        </w:rPr>
        <w:t>, and the other is to modify LTE type 2 PHR. In LTE, PHR for PUCCH and PUSCH transmission on same CC is defined as Type 2 PHR. As no PUSCH is assumed to be transmitted on PCC by Rel-17 simultaneous transmission, PHR for PUSCH of LTE Type 2 PHR can be replaced by virtual PHR.</w:t>
      </w:r>
    </w:p>
    <w:p w14:paraId="2A139ADC" w14:textId="664C127D" w:rsidR="009418ED" w:rsidRPr="007C29D2" w:rsidRDefault="00A7200D" w:rsidP="009418ED">
      <w:pPr>
        <w:spacing w:afterLines="50" w:after="120"/>
        <w:rPr>
          <w:rFonts w:eastAsia="SimSun"/>
          <w:b/>
          <w:sz w:val="20"/>
          <w:u w:val="single"/>
          <w:lang w:eastAsia="zh-CN"/>
        </w:rPr>
      </w:pPr>
      <w:r w:rsidRPr="00BF6FD4">
        <w:rPr>
          <w:rFonts w:eastAsia="SimSun"/>
          <w:b/>
          <w:sz w:val="20"/>
          <w:u w:val="single"/>
          <w:lang w:eastAsia="zh-CN"/>
        </w:rPr>
        <w:t xml:space="preserve">Proposal </w:t>
      </w:r>
      <w:r w:rsidR="00084B04">
        <w:rPr>
          <w:rFonts w:eastAsia="SimSun"/>
          <w:b/>
          <w:sz w:val="20"/>
          <w:u w:val="single"/>
          <w:lang w:eastAsia="zh-CN"/>
        </w:rPr>
        <w:t>1</w:t>
      </w:r>
      <w:r w:rsidR="009C240D">
        <w:rPr>
          <w:rFonts w:eastAsia="SimSun"/>
          <w:b/>
          <w:sz w:val="20"/>
          <w:u w:val="single"/>
          <w:lang w:eastAsia="zh-CN"/>
        </w:rPr>
        <w:t>7</w:t>
      </w:r>
      <w:r w:rsidR="009418ED" w:rsidRPr="00A7200D">
        <w:rPr>
          <w:rFonts w:eastAsia="SimSun"/>
          <w:b/>
          <w:sz w:val="20"/>
          <w:u w:val="single"/>
          <w:lang w:eastAsia="zh-CN"/>
        </w:rPr>
        <w:t>:</w:t>
      </w:r>
    </w:p>
    <w:p w14:paraId="4D28B7B2" w14:textId="356C7C79" w:rsidR="009418ED" w:rsidRPr="007C29D2" w:rsidRDefault="009418ED" w:rsidP="009418ED">
      <w:pPr>
        <w:spacing w:afterLines="50" w:after="120"/>
        <w:jc w:val="both"/>
        <w:rPr>
          <w:rFonts w:eastAsiaTheme="minorEastAsia"/>
          <w:i/>
          <w:sz w:val="20"/>
          <w:lang w:val="en-US"/>
        </w:rPr>
      </w:pPr>
      <w:r>
        <w:rPr>
          <w:rFonts w:eastAsiaTheme="minorEastAsia"/>
          <w:i/>
          <w:sz w:val="20"/>
          <w:lang w:val="en-US"/>
        </w:rPr>
        <w:t>Support PHR for simultaneous PUCCH and PUSCH transmission on different carriers.</w:t>
      </w:r>
    </w:p>
    <w:p w14:paraId="08328FB9" w14:textId="77777777" w:rsidR="009418ED" w:rsidRDefault="009418ED" w:rsidP="00733069">
      <w:pPr>
        <w:spacing w:afterLines="50" w:after="120"/>
        <w:jc w:val="both"/>
        <w:rPr>
          <w:rFonts w:eastAsiaTheme="minorEastAsia"/>
          <w:sz w:val="20"/>
          <w:lang w:val="en-US"/>
        </w:rPr>
      </w:pPr>
    </w:p>
    <w:p w14:paraId="312787DA" w14:textId="173FB9C9" w:rsidR="007C0614" w:rsidRPr="007C29D2" w:rsidRDefault="00085839" w:rsidP="00733069">
      <w:pPr>
        <w:spacing w:afterLines="50" w:after="120"/>
        <w:jc w:val="both"/>
        <w:rPr>
          <w:rFonts w:eastAsiaTheme="minorEastAsia"/>
          <w:sz w:val="20"/>
          <w:lang w:val="en-US"/>
        </w:rPr>
      </w:pPr>
      <w:r w:rsidRPr="007C29D2">
        <w:rPr>
          <w:rFonts w:eastAsiaTheme="minorEastAsia"/>
          <w:sz w:val="20"/>
          <w:lang w:val="en-US"/>
        </w:rPr>
        <w:t>Another aspect to be consider</w:t>
      </w:r>
      <w:r w:rsidR="00C47AC0" w:rsidRPr="007C29D2">
        <w:rPr>
          <w:rFonts w:eastAsiaTheme="minorEastAsia"/>
          <w:sz w:val="20"/>
          <w:lang w:val="en-US"/>
        </w:rPr>
        <w:t>ed</w:t>
      </w:r>
      <w:r w:rsidRPr="007C29D2">
        <w:rPr>
          <w:rFonts w:eastAsiaTheme="minorEastAsia"/>
          <w:sz w:val="20"/>
          <w:lang w:val="en-US"/>
        </w:rPr>
        <w:t xml:space="preserve"> is that the maximum number of supported CCs for simultaneous PUCCH and PUSCH transmission</w:t>
      </w:r>
      <w:r w:rsidR="00862426" w:rsidRPr="007C29D2">
        <w:rPr>
          <w:rFonts w:eastAsiaTheme="minorEastAsia"/>
          <w:sz w:val="20"/>
          <w:lang w:val="en-US"/>
        </w:rPr>
        <w:t xml:space="preserve"> per UE</w:t>
      </w:r>
      <w:r w:rsidRPr="007C29D2">
        <w:rPr>
          <w:rFonts w:eastAsiaTheme="minorEastAsia"/>
          <w:sz w:val="20"/>
          <w:lang w:val="en-US"/>
        </w:rPr>
        <w:t xml:space="preserve">. </w:t>
      </w:r>
      <w:r w:rsidR="00862426" w:rsidRPr="007C29D2">
        <w:rPr>
          <w:rFonts w:eastAsiaTheme="minorEastAsia"/>
          <w:sz w:val="20"/>
          <w:lang w:val="en-US"/>
        </w:rPr>
        <w:t>As UE is able to support simultaneous PUCCH and PUSCH transmission on different PUCCH groups, the number of supported CCs should be defined based on UE capabilities related to PUCCH groups and the new capability. For example, if the new capability is reported per FS with X CCs and two PUCCH groups with different numerology are supported at the same time, the total number of supported CCs that UE can simultaneously transmit PUCCH and PUSCH across CCs can be maximum number of either reported value, i.e. max(X, 2). Note that the number should depend on how the number of supported CCs is reported by the new capability.</w:t>
      </w:r>
    </w:p>
    <w:p w14:paraId="40A189D4" w14:textId="33DB7E82" w:rsidR="00862426" w:rsidRPr="007C29D2" w:rsidRDefault="00862426" w:rsidP="00733069">
      <w:pPr>
        <w:spacing w:afterLines="50" w:after="120"/>
        <w:jc w:val="both"/>
        <w:rPr>
          <w:rFonts w:eastAsiaTheme="minorEastAsia"/>
          <w:sz w:val="20"/>
          <w:lang w:val="en-US"/>
        </w:rPr>
      </w:pPr>
    </w:p>
    <w:p w14:paraId="430508F1" w14:textId="0F6E27A5" w:rsidR="00862426" w:rsidRPr="007C29D2" w:rsidRDefault="00862426" w:rsidP="00862426">
      <w:pPr>
        <w:spacing w:afterLines="50" w:after="120"/>
        <w:rPr>
          <w:rFonts w:eastAsia="SimSun"/>
          <w:b/>
          <w:sz w:val="20"/>
          <w:u w:val="single"/>
          <w:lang w:eastAsia="zh-CN"/>
        </w:rPr>
      </w:pPr>
      <w:r w:rsidRPr="007C29D2">
        <w:rPr>
          <w:rFonts w:eastAsia="SimSun"/>
          <w:b/>
          <w:sz w:val="20"/>
          <w:u w:val="single"/>
          <w:lang w:eastAsia="zh-CN"/>
        </w:rPr>
        <w:t>Proposa</w:t>
      </w:r>
      <w:r w:rsidR="00424625" w:rsidRPr="007C29D2">
        <w:rPr>
          <w:rFonts w:eastAsia="SimSun"/>
          <w:b/>
          <w:sz w:val="20"/>
          <w:u w:val="single"/>
          <w:lang w:eastAsia="zh-CN"/>
        </w:rPr>
        <w:t>l</w:t>
      </w:r>
      <w:r w:rsidR="00BB601F" w:rsidRPr="007C29D2">
        <w:rPr>
          <w:rFonts w:eastAsia="SimSun"/>
          <w:b/>
          <w:sz w:val="20"/>
          <w:u w:val="single"/>
          <w:lang w:eastAsia="zh-CN"/>
        </w:rPr>
        <w:t xml:space="preserve"> </w:t>
      </w:r>
      <w:r w:rsidR="009C240D">
        <w:rPr>
          <w:rFonts w:eastAsia="SimSun"/>
          <w:b/>
          <w:sz w:val="20"/>
          <w:u w:val="single"/>
          <w:lang w:eastAsia="zh-CN"/>
        </w:rPr>
        <w:t>18</w:t>
      </w:r>
      <w:r w:rsidRPr="007C29D2">
        <w:rPr>
          <w:rFonts w:eastAsia="SimSun"/>
          <w:b/>
          <w:sz w:val="20"/>
          <w:u w:val="single"/>
          <w:lang w:eastAsia="zh-CN"/>
        </w:rPr>
        <w:t>:</w:t>
      </w:r>
    </w:p>
    <w:p w14:paraId="3334E5D6" w14:textId="6AC4E463" w:rsidR="00862426" w:rsidRPr="007C29D2" w:rsidRDefault="00862426" w:rsidP="00862426">
      <w:pPr>
        <w:spacing w:afterLines="50" w:after="12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134C882C" w14:textId="77777777" w:rsidR="007C0614" w:rsidRPr="007C29D2" w:rsidRDefault="007C0614" w:rsidP="00733069">
      <w:pPr>
        <w:spacing w:afterLines="50" w:after="120"/>
        <w:jc w:val="both"/>
        <w:rPr>
          <w:rFonts w:eastAsiaTheme="minorEastAsia"/>
          <w:sz w:val="22"/>
          <w:u w:val="single"/>
          <w:lang w:val="en-US"/>
        </w:rPr>
      </w:pPr>
    </w:p>
    <w:p w14:paraId="72F5D085" w14:textId="23B40FD2" w:rsidR="00D5166A" w:rsidRPr="004C0CA6" w:rsidRDefault="00D5166A" w:rsidP="001A4CD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7DAD438E" w14:textId="69EB6E90" w:rsidR="004B4F33" w:rsidRPr="007C29D2" w:rsidRDefault="006E1683" w:rsidP="00EC62EC">
      <w:pPr>
        <w:spacing w:after="120"/>
        <w:jc w:val="both"/>
        <w:rPr>
          <w:rFonts w:eastAsiaTheme="minorEastAsia"/>
          <w:sz w:val="22"/>
          <w:szCs w:val="22"/>
        </w:rPr>
      </w:pPr>
      <w:r w:rsidRPr="007C29D2">
        <w:rPr>
          <w:rFonts w:eastAsia="SimSun"/>
          <w:sz w:val="22"/>
          <w:szCs w:val="22"/>
          <w:lang w:eastAsia="zh-CN"/>
        </w:rPr>
        <w:t xml:space="preserve">In this contribution, we </w:t>
      </w:r>
      <w:r w:rsidR="00EC62EC" w:rsidRPr="007C29D2">
        <w:rPr>
          <w:rFonts w:eastAsiaTheme="minorEastAsia"/>
          <w:sz w:val="22"/>
          <w:szCs w:val="22"/>
        </w:rPr>
        <w:t>proposed following</w:t>
      </w:r>
      <w:r w:rsidR="00DB3D74" w:rsidRPr="007C29D2">
        <w:rPr>
          <w:rFonts w:eastAsiaTheme="minorEastAsia"/>
          <w:sz w:val="22"/>
          <w:szCs w:val="22"/>
        </w:rPr>
        <w:t>s</w:t>
      </w:r>
      <w:r w:rsidR="00EC62EC" w:rsidRPr="007C29D2">
        <w:rPr>
          <w:rFonts w:eastAsiaTheme="minorEastAsia"/>
          <w:sz w:val="22"/>
          <w:szCs w:val="22"/>
        </w:rPr>
        <w:t xml:space="preserve"> for </w:t>
      </w:r>
      <w:r w:rsidR="00DB3D74" w:rsidRPr="007C29D2">
        <w:rPr>
          <w:rFonts w:eastAsiaTheme="minorEastAsia"/>
          <w:sz w:val="22"/>
          <w:szCs w:val="22"/>
        </w:rPr>
        <w:t xml:space="preserve">intra-UE </w:t>
      </w:r>
      <w:r w:rsidR="006B4A94" w:rsidRPr="007C29D2">
        <w:rPr>
          <w:rFonts w:eastAsiaTheme="minorEastAsia"/>
          <w:sz w:val="22"/>
          <w:szCs w:val="22"/>
        </w:rPr>
        <w:t xml:space="preserve">UL </w:t>
      </w:r>
      <w:r w:rsidR="00DB3D74" w:rsidRPr="007C29D2">
        <w:rPr>
          <w:rFonts w:eastAsiaTheme="minorEastAsia"/>
          <w:sz w:val="22"/>
          <w:szCs w:val="22"/>
        </w:rPr>
        <w:t xml:space="preserve">multiplexing/prioritization </w:t>
      </w:r>
      <w:r w:rsidR="00875FC2" w:rsidRPr="007C29D2">
        <w:rPr>
          <w:rFonts w:eastAsiaTheme="minorEastAsia"/>
          <w:sz w:val="22"/>
          <w:szCs w:val="22"/>
        </w:rPr>
        <w:t>enhancements</w:t>
      </w:r>
      <w:r w:rsidR="00EC62EC" w:rsidRPr="007C29D2">
        <w:rPr>
          <w:rFonts w:eastAsiaTheme="minorEastAsia"/>
          <w:sz w:val="22"/>
          <w:szCs w:val="22"/>
        </w:rPr>
        <w:t>.</w:t>
      </w:r>
    </w:p>
    <w:p w14:paraId="7532EAEE" w14:textId="77777777" w:rsidR="00DD55D1" w:rsidRPr="007C29D2" w:rsidRDefault="00DD55D1" w:rsidP="00DD55D1">
      <w:pPr>
        <w:spacing w:afterLines="50" w:after="120"/>
        <w:jc w:val="both"/>
        <w:rPr>
          <w:rFonts w:eastAsiaTheme="minorEastAsia"/>
          <w:b/>
          <w:sz w:val="20"/>
          <w:u w:val="single"/>
        </w:rPr>
      </w:pPr>
      <w:r w:rsidRPr="007C29D2">
        <w:rPr>
          <w:rFonts w:eastAsiaTheme="minorEastAsia"/>
          <w:b/>
          <w:sz w:val="20"/>
          <w:u w:val="single"/>
        </w:rPr>
        <w:t>Proposal 1:</w:t>
      </w:r>
    </w:p>
    <w:p w14:paraId="3D6BAE76" w14:textId="7C5EB161" w:rsidR="00DD55D1" w:rsidRPr="005B73D0" w:rsidRDefault="00DD55D1" w:rsidP="005B73D0">
      <w:pPr>
        <w:pStyle w:val="afe"/>
        <w:numPr>
          <w:ilvl w:val="0"/>
          <w:numId w:val="40"/>
        </w:numPr>
        <w:ind w:leftChars="0"/>
        <w:jc w:val="both"/>
        <w:rPr>
          <w:rFonts w:eastAsiaTheme="minorEastAsia"/>
          <w:i/>
          <w:sz w:val="20"/>
          <w:lang w:val="en-US"/>
        </w:rPr>
      </w:pPr>
      <w:r w:rsidRPr="005B73D0">
        <w:rPr>
          <w:rFonts w:eastAsiaTheme="minorEastAsia"/>
          <w:i/>
          <w:sz w:val="20"/>
        </w:rPr>
        <w:t>CSI part 2 is dropped if CSI would</w:t>
      </w:r>
      <w:r w:rsidR="00E95BF9">
        <w:rPr>
          <w:rFonts w:eastAsiaTheme="minorEastAsia"/>
          <w:i/>
          <w:sz w:val="20"/>
        </w:rPr>
        <w:t xml:space="preserve"> be</w:t>
      </w:r>
      <w:r w:rsidRPr="005B73D0">
        <w:rPr>
          <w:rFonts w:eastAsiaTheme="minorEastAsia"/>
          <w:i/>
          <w:sz w:val="20"/>
        </w:rPr>
        <w:t xml:space="preserve"> multiplex</w:t>
      </w:r>
      <w:r w:rsidR="00E95BF9">
        <w:rPr>
          <w:rFonts w:eastAsiaTheme="minorEastAsia"/>
          <w:i/>
          <w:sz w:val="20"/>
        </w:rPr>
        <w:t>ed</w:t>
      </w:r>
      <w:r w:rsidRPr="005B73D0">
        <w:rPr>
          <w:rFonts w:eastAsiaTheme="minorEastAsia"/>
          <w:i/>
          <w:sz w:val="20"/>
        </w:rPr>
        <w:t xml:space="preserve"> on a PUCCH which has HARQ-ACK information in case the total number of LP and HP HARQ-ACK bits is more than 2</w:t>
      </w:r>
      <w:r w:rsidRPr="005B73D0">
        <w:rPr>
          <w:rFonts w:eastAsiaTheme="minorEastAsia"/>
          <w:i/>
          <w:sz w:val="20"/>
          <w:lang w:val="en-US"/>
        </w:rPr>
        <w:t>.</w:t>
      </w:r>
    </w:p>
    <w:p w14:paraId="2682F05B" w14:textId="77777777" w:rsidR="00DD55D1" w:rsidRPr="007C29D2" w:rsidRDefault="00DD55D1" w:rsidP="00DD55D1">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2</w:t>
      </w:r>
      <w:r w:rsidRPr="007C29D2">
        <w:rPr>
          <w:rFonts w:eastAsiaTheme="minorEastAsia"/>
          <w:b/>
          <w:sz w:val="20"/>
          <w:u w:val="single"/>
        </w:rPr>
        <w:t>:</w:t>
      </w:r>
    </w:p>
    <w:p w14:paraId="3F6EF827" w14:textId="77777777" w:rsidR="0050316D" w:rsidRPr="005B73D0" w:rsidRDefault="0050316D" w:rsidP="0050316D">
      <w:pPr>
        <w:pStyle w:val="afe"/>
        <w:numPr>
          <w:ilvl w:val="0"/>
          <w:numId w:val="42"/>
        </w:numPr>
        <w:spacing w:afterLines="50" w:after="120"/>
        <w:ind w:leftChars="0"/>
        <w:jc w:val="both"/>
        <w:rPr>
          <w:rFonts w:eastAsiaTheme="minorEastAsia"/>
          <w:i/>
          <w:sz w:val="20"/>
          <w:lang w:val="en-US"/>
        </w:rPr>
      </w:pPr>
      <w:r w:rsidRPr="005B73D0">
        <w:rPr>
          <w:rFonts w:eastAsiaTheme="minorEastAsia"/>
          <w:i/>
          <w:sz w:val="20"/>
        </w:rPr>
        <w:t>Option 1</w:t>
      </w:r>
      <w:r>
        <w:rPr>
          <w:rFonts w:eastAsiaTheme="minorEastAsia"/>
          <w:i/>
          <w:sz w:val="20"/>
        </w:rPr>
        <w:t>a and Option 1b</w:t>
      </w:r>
      <w:r w:rsidRPr="005B73D0">
        <w:rPr>
          <w:rFonts w:eastAsiaTheme="minorEastAsia"/>
          <w:i/>
          <w:sz w:val="20"/>
        </w:rPr>
        <w:t xml:space="preserve"> </w:t>
      </w:r>
      <w:r>
        <w:rPr>
          <w:rFonts w:eastAsiaTheme="minorEastAsia"/>
          <w:i/>
          <w:sz w:val="20"/>
        </w:rPr>
        <w:t>are</w:t>
      </w:r>
      <w:r w:rsidRPr="005B73D0">
        <w:rPr>
          <w:rFonts w:eastAsiaTheme="minorEastAsia"/>
          <w:i/>
          <w:sz w:val="20"/>
        </w:rPr>
        <w:t xml:space="preserve"> preferable considering the potential overhead of padding for the separate coding method of 1-2 HARQ-ACK bit(s).</w:t>
      </w:r>
    </w:p>
    <w:p w14:paraId="1F32D1F4" w14:textId="77777777" w:rsidR="0050316D" w:rsidRPr="00340AA3" w:rsidRDefault="0050316D" w:rsidP="0050316D">
      <w:pPr>
        <w:pStyle w:val="afe"/>
        <w:numPr>
          <w:ilvl w:val="1"/>
          <w:numId w:val="42"/>
        </w:numPr>
        <w:spacing w:afterLines="50" w:after="120"/>
        <w:ind w:leftChars="0"/>
        <w:jc w:val="both"/>
        <w:rPr>
          <w:rFonts w:eastAsiaTheme="minorEastAsia"/>
          <w:i/>
          <w:sz w:val="20"/>
          <w:lang w:val="en-US"/>
        </w:rPr>
      </w:pPr>
      <w:r w:rsidRPr="00340AA3">
        <w:rPr>
          <w:i/>
          <w:sz w:val="20"/>
        </w:rPr>
        <w:t>Option 1a: Introduce Table 5.3.3.1-1A to TS 38.212 Clause 5.3.3.1. Reuse the Rel-15 PUCCH scrambling.</w:t>
      </w:r>
    </w:p>
    <w:p w14:paraId="7BAD32B0" w14:textId="77777777" w:rsidR="0050316D" w:rsidRPr="00340AA3" w:rsidRDefault="0050316D" w:rsidP="0050316D">
      <w:pPr>
        <w:pStyle w:val="afe"/>
        <w:numPr>
          <w:ilvl w:val="1"/>
          <w:numId w:val="42"/>
        </w:numPr>
        <w:spacing w:afterLines="50" w:after="120"/>
        <w:ind w:leftChars="0"/>
        <w:jc w:val="both"/>
        <w:rPr>
          <w:rFonts w:eastAsiaTheme="minorEastAsia"/>
          <w:i/>
          <w:sz w:val="20"/>
          <w:lang w:val="en-US"/>
        </w:rPr>
      </w:pPr>
      <w:r w:rsidRPr="00340AA3">
        <w:rPr>
          <w:i/>
          <w:sz w:val="20"/>
          <w:lang w:val="fr-CA"/>
        </w:rPr>
        <w:t xml:space="preserve">Option 1b: Reuse Rel-15 TS 38.212 Clause 5.3.3.1. </w:t>
      </w:r>
      <w:r w:rsidRPr="00340AA3">
        <w:rPr>
          <w:i/>
          <w:sz w:val="20"/>
        </w:rPr>
        <w:t>Apply the Rel-15 PUSCH scrambling</w:t>
      </w:r>
      <w:r w:rsidRPr="00340AA3">
        <w:rPr>
          <w:rFonts w:eastAsiaTheme="minorEastAsia"/>
          <w:i/>
          <w:sz w:val="20"/>
          <w:lang w:val="en-US"/>
        </w:rPr>
        <w:t>.</w:t>
      </w:r>
    </w:p>
    <w:p w14:paraId="537B2B1F" w14:textId="77777777" w:rsidR="00040F5F" w:rsidRPr="007C29D2" w:rsidRDefault="00040F5F" w:rsidP="00040F5F">
      <w:pPr>
        <w:spacing w:afterLines="50" w:after="120"/>
        <w:jc w:val="both"/>
        <w:rPr>
          <w:rFonts w:eastAsiaTheme="minorEastAsia"/>
          <w:b/>
          <w:sz w:val="20"/>
          <w:u w:val="single"/>
        </w:rPr>
      </w:pPr>
      <w:r w:rsidRPr="007C29D2">
        <w:rPr>
          <w:rFonts w:eastAsiaTheme="minorEastAsia"/>
          <w:b/>
          <w:sz w:val="20"/>
          <w:u w:val="single"/>
        </w:rPr>
        <w:t xml:space="preserve">Proposal </w:t>
      </w:r>
      <w:r>
        <w:rPr>
          <w:rFonts w:eastAsiaTheme="minorEastAsia"/>
          <w:b/>
          <w:sz w:val="20"/>
          <w:u w:val="single"/>
        </w:rPr>
        <w:t>3</w:t>
      </w:r>
      <w:r w:rsidRPr="007C29D2">
        <w:rPr>
          <w:rFonts w:eastAsiaTheme="minorEastAsia"/>
          <w:b/>
          <w:sz w:val="20"/>
          <w:u w:val="single"/>
        </w:rPr>
        <w:t>:</w:t>
      </w:r>
    </w:p>
    <w:p w14:paraId="37321423" w14:textId="77777777" w:rsidR="00040F5F" w:rsidRPr="005B73D0" w:rsidRDefault="00040F5F" w:rsidP="00040F5F">
      <w:pPr>
        <w:pStyle w:val="afe"/>
        <w:numPr>
          <w:ilvl w:val="0"/>
          <w:numId w:val="42"/>
        </w:numPr>
        <w:spacing w:afterLines="50" w:after="120"/>
        <w:ind w:leftChars="0"/>
        <w:jc w:val="both"/>
        <w:rPr>
          <w:rFonts w:eastAsiaTheme="minorEastAsia"/>
          <w:i/>
          <w:sz w:val="20"/>
          <w:lang w:val="en-US"/>
        </w:rPr>
      </w:pPr>
      <w:r>
        <w:rPr>
          <w:rFonts w:eastAsiaTheme="minorEastAsia"/>
          <w:i/>
          <w:sz w:val="20"/>
        </w:rPr>
        <w:t xml:space="preserve">For the problem of ambiguity on LP HARQ-ACK type-1 codebook existence or LP HARQ-ACK type-2 codebook size due to DCI miss-detection, </w:t>
      </w:r>
      <w:r>
        <w:rPr>
          <w:rFonts w:eastAsiaTheme="minorEastAsia" w:hint="eastAsia"/>
          <w:i/>
          <w:sz w:val="20"/>
        </w:rPr>
        <w:t xml:space="preserve">a T-DAI field is introduced </w:t>
      </w:r>
      <w:r>
        <w:rPr>
          <w:rFonts w:eastAsiaTheme="minorEastAsia"/>
          <w:i/>
          <w:sz w:val="20"/>
        </w:rPr>
        <w:t xml:space="preserve">in a DL DCI format and a UL DCI format </w:t>
      </w:r>
      <w:r>
        <w:rPr>
          <w:rFonts w:eastAsiaTheme="minorEastAsia" w:hint="eastAsia"/>
          <w:i/>
          <w:sz w:val="20"/>
        </w:rPr>
        <w:t>to i</w:t>
      </w:r>
      <w:r>
        <w:rPr>
          <w:rFonts w:eastAsiaTheme="minorEastAsia"/>
          <w:i/>
          <w:sz w:val="20"/>
        </w:rPr>
        <w:t>ndicate the T-DAI of LP HARQ-ACK for multiplexing on PUCCH and PUSCH, respectively.</w:t>
      </w:r>
    </w:p>
    <w:p w14:paraId="27D7BFC3" w14:textId="77777777" w:rsidR="00FA6AC8" w:rsidRPr="000F69D3" w:rsidRDefault="00FA6AC8" w:rsidP="00FA6AC8">
      <w:pPr>
        <w:spacing w:afterLines="50" w:after="120"/>
        <w:jc w:val="both"/>
        <w:rPr>
          <w:rFonts w:eastAsiaTheme="minorEastAsia"/>
          <w:b/>
          <w:sz w:val="20"/>
          <w:u w:val="single"/>
        </w:rPr>
      </w:pPr>
      <w:r w:rsidRPr="000F69D3">
        <w:rPr>
          <w:rFonts w:eastAsiaTheme="minorEastAsia" w:hint="eastAsia"/>
          <w:b/>
          <w:sz w:val="20"/>
          <w:u w:val="single"/>
        </w:rPr>
        <w:t xml:space="preserve">Proposal </w:t>
      </w:r>
      <w:r>
        <w:rPr>
          <w:rFonts w:eastAsiaTheme="minorEastAsia"/>
          <w:b/>
          <w:sz w:val="20"/>
          <w:u w:val="single"/>
        </w:rPr>
        <w:t>4</w:t>
      </w:r>
      <w:r w:rsidRPr="000F69D3">
        <w:rPr>
          <w:rFonts w:eastAsiaTheme="minorEastAsia" w:hint="eastAsia"/>
          <w:b/>
          <w:sz w:val="20"/>
          <w:u w:val="single"/>
        </w:rPr>
        <w:t>:</w:t>
      </w:r>
    </w:p>
    <w:p w14:paraId="1AE4747C" w14:textId="77777777" w:rsidR="00FA6AC8" w:rsidRPr="004219BF" w:rsidRDefault="00FA6AC8" w:rsidP="00FA6AC8">
      <w:pPr>
        <w:pStyle w:val="afe"/>
        <w:numPr>
          <w:ilvl w:val="0"/>
          <w:numId w:val="8"/>
        </w:numPr>
        <w:spacing w:afterLines="50" w:after="120"/>
        <w:ind w:leftChars="0"/>
        <w:jc w:val="both"/>
        <w:rPr>
          <w:rFonts w:eastAsiaTheme="minorEastAsia"/>
          <w:i/>
          <w:sz w:val="20"/>
        </w:rPr>
      </w:pPr>
      <w:r>
        <w:rPr>
          <w:rFonts w:eastAsiaTheme="minorEastAsia"/>
          <w:i/>
          <w:sz w:val="20"/>
        </w:rPr>
        <w:t>Support UCI multiplexing of different priorities on PF2. The same PRB determination procedure is applied to PF2 as PF3.</w:t>
      </w:r>
    </w:p>
    <w:p w14:paraId="228CD502" w14:textId="64299EBF"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9C240D">
        <w:rPr>
          <w:rFonts w:eastAsiaTheme="minorEastAsia"/>
          <w:b/>
          <w:sz w:val="20"/>
          <w:u w:val="single"/>
        </w:rPr>
        <w:t>5</w:t>
      </w:r>
      <w:r w:rsidRPr="007C29D2">
        <w:rPr>
          <w:rFonts w:eastAsiaTheme="minorEastAsia"/>
          <w:b/>
          <w:sz w:val="20"/>
          <w:u w:val="single"/>
        </w:rPr>
        <w:t>:</w:t>
      </w:r>
    </w:p>
    <w:p w14:paraId="0FD47762" w14:textId="33E43CB4" w:rsidR="00694F23"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Agree the table for UE behavior on multiplexing eMBB HARQ-ACK and URLLC SR as a baseline. Further considerations are needed for down-selection.</w:t>
      </w:r>
    </w:p>
    <w:tbl>
      <w:tblPr>
        <w:tblW w:w="5000" w:type="pct"/>
        <w:tblCellMar>
          <w:left w:w="0" w:type="dxa"/>
          <w:right w:w="0" w:type="dxa"/>
        </w:tblCellMar>
        <w:tblLook w:val="0420" w:firstRow="1" w:lastRow="0" w:firstColumn="0" w:lastColumn="0" w:noHBand="0" w:noVBand="1"/>
      </w:tblPr>
      <w:tblGrid>
        <w:gridCol w:w="1678"/>
        <w:gridCol w:w="4279"/>
        <w:gridCol w:w="3995"/>
      </w:tblGrid>
      <w:tr w:rsidR="00B10240" w:rsidRPr="007C29D2" w14:paraId="0C0470B4"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58C73EC9" w14:textId="77777777" w:rsidR="00B10240" w:rsidRPr="00E11AAD" w:rsidRDefault="00B10240" w:rsidP="00C178C6">
            <w:pPr>
              <w:rPr>
                <w:rFonts w:eastAsia="Times New Roman"/>
                <w:sz w:val="20"/>
                <w:lang w:val="en-US"/>
              </w:rPr>
            </w:pPr>
          </w:p>
        </w:tc>
        <w:tc>
          <w:tcPr>
            <w:tcW w:w="2150"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EC07E1B"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PF0</w:t>
            </w:r>
          </w:p>
        </w:tc>
        <w:tc>
          <w:tcPr>
            <w:tcW w:w="2008"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69B2D0E2"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URLLC SR PF1</w:t>
            </w:r>
          </w:p>
        </w:tc>
      </w:tr>
      <w:tr w:rsidR="00B10240" w:rsidRPr="007C29D2" w14:paraId="4D2EAA2F"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216473DF"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eMBB HARQ-ACK PF0</w:t>
            </w:r>
          </w:p>
        </w:tc>
        <w:tc>
          <w:tcPr>
            <w:tcW w:w="215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DFA9F" w14:textId="77777777" w:rsidR="00B10240" w:rsidRPr="00E11AAD" w:rsidRDefault="00B10240" w:rsidP="00C178C6">
            <w:pPr>
              <w:pStyle w:val="afe"/>
              <w:numPr>
                <w:ilvl w:val="0"/>
                <w:numId w:val="12"/>
              </w:numPr>
              <w:ind w:leftChars="0" w:left="293" w:hanging="279"/>
              <w:rPr>
                <w:rFonts w:eastAsia="Meiryo UI"/>
                <w:color w:val="000000" w:themeColor="text1"/>
                <w:kern w:val="24"/>
                <w:sz w:val="20"/>
                <w:lang w:val="en-US"/>
              </w:rPr>
            </w:pPr>
            <w:r>
              <w:rPr>
                <w:rFonts w:eastAsia="Meiryo UI"/>
                <w:color w:val="000000" w:themeColor="text1"/>
                <w:kern w:val="24"/>
                <w:sz w:val="20"/>
                <w:lang w:val="en-US"/>
              </w:rPr>
              <w:t xml:space="preserve">Opt.1b: For positive SR, same as Rel-15/16 multiplexing for same priority to multiplex eMBB HARQ-ACK bit(s) and URLLC SR bit, but transmitted on URLLC SR PF0 resource. </w:t>
            </w:r>
            <w:r w:rsidRPr="008D29F8">
              <w:rPr>
                <w:sz w:val="20"/>
              </w:rPr>
              <w:t>For negative SR, the UE transmit</w:t>
            </w:r>
            <w:r>
              <w:rPr>
                <w:sz w:val="20"/>
              </w:rPr>
              <w:t>s</w:t>
            </w:r>
            <w:r w:rsidRPr="008D29F8">
              <w:rPr>
                <w:sz w:val="20"/>
              </w:rPr>
              <w:t xml:space="preserve"> only HARQ-ACK on the HARQ-ACK resource.</w:t>
            </w:r>
          </w:p>
        </w:tc>
        <w:tc>
          <w:tcPr>
            <w:tcW w:w="2008" w:type="pct"/>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0444599E" w14:textId="77777777" w:rsidR="00B10240" w:rsidRPr="00BF6FD4" w:rsidRDefault="00B10240" w:rsidP="00C178C6">
            <w:pPr>
              <w:pStyle w:val="afe"/>
              <w:numPr>
                <w:ilvl w:val="0"/>
                <w:numId w:val="12"/>
              </w:numPr>
              <w:ind w:leftChars="0" w:left="275" w:hanging="275"/>
              <w:rPr>
                <w:rFonts w:eastAsia="Meiryo UI"/>
                <w:color w:val="000000" w:themeColor="text1"/>
                <w:kern w:val="24"/>
                <w:sz w:val="20"/>
                <w:lang w:val="en-US"/>
              </w:rPr>
            </w:pPr>
            <w:r w:rsidRPr="00E11AAD">
              <w:rPr>
                <w:rFonts w:eastAsia="Meiryo UI"/>
                <w:color w:val="000000" w:themeColor="text1"/>
                <w:kern w:val="24"/>
                <w:sz w:val="20"/>
                <w:lang w:val="en-US"/>
              </w:rPr>
              <w:t xml:space="preserve">Opt </w:t>
            </w:r>
            <w:r>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PF1 resource if URLLC SR positive, while eMBB HARQ-ACK transmitted on eMBB PF0 resource if URLLC SR negative.</w:t>
            </w:r>
          </w:p>
        </w:tc>
      </w:tr>
      <w:tr w:rsidR="00B10240" w:rsidRPr="007C29D2" w14:paraId="10A0AD03"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1243B83A" w14:textId="77777777" w:rsidR="00B10240" w:rsidRPr="00E11AAD" w:rsidRDefault="00B10240" w:rsidP="00C178C6">
            <w:pPr>
              <w:jc w:val="center"/>
              <w:rPr>
                <w:rFonts w:eastAsia="ＭＳ Ｐゴシック"/>
                <w:sz w:val="20"/>
                <w:lang w:val="en-US"/>
              </w:rPr>
            </w:pPr>
            <w:r w:rsidRPr="00E11AAD">
              <w:rPr>
                <w:rFonts w:eastAsia="Meiryo UI"/>
                <w:b/>
                <w:bCs/>
                <w:color w:val="000000" w:themeColor="text1"/>
                <w:kern w:val="24"/>
                <w:sz w:val="20"/>
                <w:lang w:val="en-US"/>
              </w:rPr>
              <w:t>eMBB HARQ-ACK PF1</w:t>
            </w:r>
          </w:p>
        </w:tc>
        <w:tc>
          <w:tcPr>
            <w:tcW w:w="2150"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FF32CE" w14:textId="77777777" w:rsidR="00B10240" w:rsidRPr="00F55412" w:rsidRDefault="00B10240" w:rsidP="00C178C6">
            <w:pPr>
              <w:pStyle w:val="afe"/>
              <w:numPr>
                <w:ilvl w:val="0"/>
                <w:numId w:val="12"/>
              </w:numPr>
              <w:ind w:leftChars="0" w:left="442" w:hanging="300"/>
              <w:rPr>
                <w:rFonts w:eastAsia="Meiryo UI"/>
                <w:color w:val="000000" w:themeColor="text1"/>
                <w:kern w:val="24"/>
                <w:sz w:val="20"/>
                <w:lang w:val="en-US"/>
              </w:rPr>
            </w:pPr>
            <w:r>
              <w:rPr>
                <w:rFonts w:eastAsia="Meiryo UI"/>
                <w:color w:val="000000" w:themeColor="text1"/>
                <w:kern w:val="24"/>
                <w:sz w:val="20"/>
                <w:lang w:val="en-US"/>
              </w:rPr>
              <w:t>Opt.1b/</w:t>
            </w:r>
            <w:r w:rsidRPr="00E11AAD">
              <w:rPr>
                <w:rFonts w:eastAsia="Meiryo UI"/>
                <w:color w:val="000000" w:themeColor="text1"/>
                <w:kern w:val="24"/>
                <w:sz w:val="20"/>
                <w:lang w:val="en-US"/>
              </w:rPr>
              <w:t>Opt.</w:t>
            </w:r>
            <w:r>
              <w:rPr>
                <w:rFonts w:eastAsia="Meiryo UI"/>
                <w:color w:val="000000" w:themeColor="text1"/>
                <w:kern w:val="24"/>
                <w:sz w:val="20"/>
                <w:lang w:val="en-US"/>
              </w:rPr>
              <w:t>3</w:t>
            </w:r>
            <w:r w:rsidRPr="00E11AAD">
              <w:rPr>
                <w:rFonts w:eastAsia="Meiryo UI"/>
                <w:color w:val="000000" w:themeColor="text1"/>
                <w:kern w:val="24"/>
                <w:sz w:val="20"/>
                <w:lang w:val="en-US"/>
              </w:rPr>
              <w:t>: eMBB HARQ-ACK transmitted on URLLC PF0 resource if URLLC SR positive, while eMBB HARQ-ACK transmitted on eMBB PF1 resource if URLLC SR negative.</w:t>
            </w:r>
          </w:p>
        </w:tc>
        <w:tc>
          <w:tcPr>
            <w:tcW w:w="2008"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4CE958" w14:textId="77777777" w:rsidR="00B10240" w:rsidRPr="00E11AAD" w:rsidRDefault="00B10240" w:rsidP="00C178C6">
            <w:pPr>
              <w:pStyle w:val="afe"/>
              <w:numPr>
                <w:ilvl w:val="0"/>
                <w:numId w:val="12"/>
              </w:numPr>
              <w:ind w:leftChars="0" w:left="166" w:hanging="166"/>
              <w:rPr>
                <w:rFonts w:eastAsia="Meiryo UI"/>
                <w:color w:val="000000" w:themeColor="text1"/>
                <w:kern w:val="24"/>
                <w:sz w:val="20"/>
                <w:lang w:val="en-US"/>
              </w:rPr>
            </w:pPr>
            <w:r w:rsidRPr="00E11AAD">
              <w:rPr>
                <w:rFonts w:eastAsia="Meiryo UI"/>
                <w:color w:val="000000" w:themeColor="text1"/>
                <w:kern w:val="24"/>
                <w:sz w:val="20"/>
                <w:lang w:val="en-US"/>
              </w:rPr>
              <w:t>Same as Rel-15/16 multiplexing for same priority</w:t>
            </w:r>
            <w:r>
              <w:rPr>
                <w:rFonts w:eastAsia="Meiryo UI"/>
                <w:color w:val="000000" w:themeColor="text1"/>
                <w:kern w:val="24"/>
                <w:sz w:val="20"/>
                <w:lang w:val="en-US"/>
              </w:rPr>
              <w:t>, i.e transmit eMBB HARQ-ACK on HARQ-ACK resource if SR negative, transmit eMBB HARQ-ACK on SR resource if SR positive.</w:t>
            </w:r>
          </w:p>
        </w:tc>
      </w:tr>
      <w:tr w:rsidR="00B10240" w:rsidRPr="007C29D2" w14:paraId="6426FDB5" w14:textId="77777777" w:rsidTr="00C178C6">
        <w:tc>
          <w:tcPr>
            <w:tcW w:w="843" w:type="pct"/>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72" w:type="dxa"/>
              <w:left w:w="144" w:type="dxa"/>
              <w:bottom w:w="72" w:type="dxa"/>
              <w:right w:w="144" w:type="dxa"/>
            </w:tcMar>
            <w:hideMark/>
          </w:tcPr>
          <w:p w14:paraId="7F1A0FF9" w14:textId="77777777" w:rsidR="00B10240" w:rsidRPr="00F223D5" w:rsidRDefault="00B10240" w:rsidP="00C178C6">
            <w:pPr>
              <w:jc w:val="center"/>
              <w:rPr>
                <w:rFonts w:eastAsia="ＭＳ Ｐゴシック"/>
                <w:sz w:val="20"/>
                <w:lang w:val="en-US"/>
              </w:rPr>
            </w:pPr>
            <w:r w:rsidRPr="00F223D5">
              <w:rPr>
                <w:rFonts w:eastAsia="Meiryo UI"/>
                <w:b/>
                <w:bCs/>
                <w:color w:val="000000" w:themeColor="text1"/>
                <w:kern w:val="24"/>
                <w:sz w:val="20"/>
                <w:lang w:val="en-US"/>
              </w:rPr>
              <w:t>eMBB HARQ-ACK PF2/3/4</w:t>
            </w:r>
          </w:p>
        </w:tc>
        <w:tc>
          <w:tcPr>
            <w:tcW w:w="4157"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3B307"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1: If latency and reliability condition satisfied for eMBB HARQ-ACK resource, URLLC SR is appended after eMBB HARQ-ACK and transmitted on eMBB HARQ-ACK resource. Otherwise, eMBB HARQ-ACK is dropped and URLLC SR is transmitted.</w:t>
            </w:r>
          </w:p>
          <w:p w14:paraId="2B57D8DA" w14:textId="77777777" w:rsidR="00B10240" w:rsidRPr="00290ABA" w:rsidRDefault="00B10240" w:rsidP="00C178C6">
            <w:pPr>
              <w:pStyle w:val="afe"/>
              <w:numPr>
                <w:ilvl w:val="0"/>
                <w:numId w:val="31"/>
              </w:numPr>
              <w:ind w:leftChars="0"/>
              <w:rPr>
                <w:rFonts w:eastAsia="Meiryo UI"/>
                <w:color w:val="000000" w:themeColor="text1"/>
                <w:kern w:val="24"/>
                <w:sz w:val="20"/>
                <w:lang w:val="en-US"/>
              </w:rPr>
            </w:pPr>
            <w:r w:rsidRPr="00290ABA">
              <w:rPr>
                <w:rFonts w:eastAsia="Meiryo UI"/>
                <w:color w:val="000000" w:themeColor="text1"/>
                <w:kern w:val="24"/>
                <w:sz w:val="20"/>
                <w:lang w:val="en-US"/>
              </w:rPr>
              <w:t>Opt 2: eMBB HARQ-ACK is dropped and URLLC SR is transmitted.</w:t>
            </w:r>
          </w:p>
        </w:tc>
      </w:tr>
    </w:tbl>
    <w:p w14:paraId="1D1EDA07" w14:textId="2BBBF9AD" w:rsidR="00694F23" w:rsidRPr="007C29D2" w:rsidRDefault="00694F23" w:rsidP="00694F23">
      <w:pPr>
        <w:spacing w:afterLines="50" w:after="120"/>
        <w:jc w:val="both"/>
        <w:rPr>
          <w:rFonts w:eastAsiaTheme="minorEastAsia"/>
          <w:b/>
          <w:sz w:val="20"/>
          <w:u w:val="single"/>
        </w:rPr>
      </w:pPr>
      <w:r w:rsidRPr="007C29D2">
        <w:rPr>
          <w:rFonts w:eastAsiaTheme="minorEastAsia"/>
          <w:b/>
          <w:sz w:val="20"/>
          <w:u w:val="single"/>
        </w:rPr>
        <w:t xml:space="preserve">Proposal </w:t>
      </w:r>
      <w:r w:rsidR="009C240D">
        <w:rPr>
          <w:rFonts w:eastAsiaTheme="minorEastAsia"/>
          <w:b/>
          <w:sz w:val="20"/>
          <w:u w:val="single"/>
        </w:rPr>
        <w:t>6</w:t>
      </w:r>
      <w:r w:rsidRPr="007C29D2">
        <w:rPr>
          <w:rFonts w:eastAsiaTheme="minorEastAsia"/>
          <w:b/>
          <w:sz w:val="20"/>
          <w:u w:val="single"/>
        </w:rPr>
        <w:t>:</w:t>
      </w:r>
    </w:p>
    <w:p w14:paraId="439F0187" w14:textId="77777777" w:rsidR="00694F23" w:rsidRPr="007C29D2" w:rsidRDefault="00694F23" w:rsidP="00694F23">
      <w:pPr>
        <w:pStyle w:val="afe"/>
        <w:numPr>
          <w:ilvl w:val="0"/>
          <w:numId w:val="8"/>
        </w:numPr>
        <w:spacing w:afterLines="50" w:after="120"/>
        <w:ind w:leftChars="0"/>
        <w:jc w:val="both"/>
        <w:rPr>
          <w:rFonts w:eastAsiaTheme="minorEastAsia"/>
          <w:i/>
          <w:sz w:val="20"/>
        </w:rPr>
      </w:pPr>
      <w:r w:rsidRPr="007C29D2">
        <w:rPr>
          <w:rFonts w:eastAsiaTheme="minorEastAsia"/>
          <w:i/>
          <w:sz w:val="20"/>
        </w:rPr>
        <w:t>For collision handling among LP HARQ-ACK, HP HARQ-ACK, and HP SR, following UE behaviour is proposed:</w:t>
      </w:r>
    </w:p>
    <w:p w14:paraId="460A80B8"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t>Step 1: multiplexing of HP HARQ-ACK and HP SR by following Rel-16 procedure.</w:t>
      </w:r>
    </w:p>
    <w:p w14:paraId="1BF8E32B" w14:textId="77777777" w:rsidR="00694F23" w:rsidRPr="007C29D2" w:rsidRDefault="00694F23" w:rsidP="00694F23">
      <w:pPr>
        <w:pStyle w:val="afe"/>
        <w:numPr>
          <w:ilvl w:val="1"/>
          <w:numId w:val="8"/>
        </w:numPr>
        <w:spacing w:afterLines="50" w:after="120"/>
        <w:ind w:leftChars="0"/>
        <w:jc w:val="both"/>
        <w:rPr>
          <w:rFonts w:eastAsiaTheme="minorEastAsia"/>
          <w:i/>
          <w:sz w:val="20"/>
        </w:rPr>
      </w:pPr>
      <w:r w:rsidRPr="007C29D2">
        <w:rPr>
          <w:rFonts w:eastAsiaTheme="minorEastAsia"/>
          <w:i/>
          <w:sz w:val="20"/>
        </w:rPr>
        <w:t>Step 2: multiplexing of the outcome of step 1 and LP HARQ-ACK by following Case 1.</w:t>
      </w:r>
    </w:p>
    <w:p w14:paraId="47AE81F5" w14:textId="65663817" w:rsidR="00FA6AC8" w:rsidRPr="007C29D2" w:rsidRDefault="00FA6AC8" w:rsidP="00FA6AC8">
      <w:pPr>
        <w:spacing w:afterLines="50" w:after="120"/>
        <w:jc w:val="both"/>
        <w:rPr>
          <w:rFonts w:eastAsiaTheme="minorEastAsia"/>
          <w:b/>
          <w:sz w:val="20"/>
          <w:u w:val="single"/>
        </w:rPr>
      </w:pPr>
      <w:r w:rsidRPr="007C29D2">
        <w:rPr>
          <w:rFonts w:eastAsiaTheme="minorEastAsia"/>
          <w:b/>
          <w:sz w:val="20"/>
          <w:u w:val="single"/>
        </w:rPr>
        <w:t>Pr</w:t>
      </w:r>
      <w:r w:rsidRPr="000B69C6">
        <w:rPr>
          <w:rFonts w:eastAsiaTheme="minorEastAsia"/>
          <w:b/>
          <w:sz w:val="20"/>
          <w:u w:val="single"/>
        </w:rPr>
        <w:t xml:space="preserve">oposal </w:t>
      </w:r>
      <w:r w:rsidR="009C240D">
        <w:rPr>
          <w:rFonts w:eastAsiaTheme="minorEastAsia"/>
          <w:b/>
          <w:sz w:val="20"/>
          <w:u w:val="single"/>
        </w:rPr>
        <w:t>7</w:t>
      </w:r>
      <w:r w:rsidRPr="007C29D2">
        <w:rPr>
          <w:rFonts w:eastAsiaTheme="minorEastAsia"/>
          <w:b/>
          <w:sz w:val="20"/>
          <w:u w:val="single"/>
        </w:rPr>
        <w:t>:</w:t>
      </w:r>
    </w:p>
    <w:p w14:paraId="15EBD07D" w14:textId="14F2D7FB" w:rsidR="004A0982" w:rsidRDefault="004A0982" w:rsidP="004A0982">
      <w:pPr>
        <w:pStyle w:val="afe"/>
        <w:numPr>
          <w:ilvl w:val="0"/>
          <w:numId w:val="39"/>
        </w:numPr>
        <w:ind w:leftChars="0"/>
        <w:rPr>
          <w:rFonts w:eastAsiaTheme="minorEastAsia"/>
          <w:i/>
          <w:sz w:val="20"/>
        </w:rPr>
      </w:pPr>
      <w:r w:rsidRPr="00714929">
        <w:rPr>
          <w:rFonts w:eastAsiaTheme="minorEastAsia"/>
          <w:i/>
          <w:sz w:val="20"/>
        </w:rPr>
        <w:t>If HP HARQ-ACK</w:t>
      </w:r>
      <w:r>
        <w:rPr>
          <w:rFonts w:eastAsiaTheme="minorEastAsia"/>
          <w:i/>
          <w:sz w:val="20"/>
        </w:rPr>
        <w:t xml:space="preserve"> </w:t>
      </w:r>
      <w:r w:rsidRPr="00714929">
        <w:rPr>
          <w:rFonts w:eastAsiaTheme="minorEastAsia"/>
          <w:i/>
          <w:sz w:val="20"/>
        </w:rPr>
        <w:t>and LP HARQ-ACK would be transmitted on HP PUSCH</w:t>
      </w:r>
      <w:r>
        <w:rPr>
          <w:rFonts w:eastAsiaTheme="minorEastAsia"/>
          <w:i/>
          <w:sz w:val="20"/>
        </w:rPr>
        <w:t xml:space="preserve"> with HP CSI</w:t>
      </w:r>
      <w:r w:rsidRPr="00714929">
        <w:rPr>
          <w:rFonts w:eastAsiaTheme="minorEastAsia"/>
          <w:i/>
          <w:sz w:val="20"/>
        </w:rPr>
        <w:t>,</w:t>
      </w:r>
      <w:r>
        <w:rPr>
          <w:rFonts w:eastAsiaTheme="minorEastAsia"/>
          <w:i/>
          <w:sz w:val="20"/>
        </w:rPr>
        <w:t xml:space="preserve"> LP HARQ-ACK is dropped.</w:t>
      </w:r>
    </w:p>
    <w:p w14:paraId="38AAEA77" w14:textId="2D332E16" w:rsidR="004F42E5" w:rsidRPr="00BF6FD4" w:rsidRDefault="004F42E5" w:rsidP="00961D54">
      <w:pPr>
        <w:rPr>
          <w:rFonts w:eastAsiaTheme="minorEastAsia"/>
          <w:b/>
          <w:sz w:val="20"/>
          <w:u w:val="single"/>
        </w:rPr>
      </w:pPr>
      <w:r w:rsidRPr="00BF6FD4">
        <w:rPr>
          <w:rFonts w:eastAsiaTheme="minorEastAsia"/>
          <w:b/>
          <w:sz w:val="20"/>
          <w:u w:val="single"/>
        </w:rPr>
        <w:t xml:space="preserve">Proposal </w:t>
      </w:r>
      <w:r w:rsidR="009C240D">
        <w:rPr>
          <w:rFonts w:eastAsiaTheme="minorEastAsia"/>
          <w:b/>
          <w:sz w:val="20"/>
          <w:u w:val="single"/>
        </w:rPr>
        <w:t>8</w:t>
      </w:r>
      <w:r w:rsidRPr="00BF6FD4">
        <w:rPr>
          <w:rFonts w:eastAsiaTheme="minorEastAsia"/>
          <w:b/>
          <w:sz w:val="20"/>
          <w:u w:val="single"/>
        </w:rPr>
        <w:t>:</w:t>
      </w:r>
    </w:p>
    <w:p w14:paraId="102DE7AE" w14:textId="57D29BD2" w:rsidR="0001207D" w:rsidRPr="0025190E" w:rsidRDefault="004F42E5" w:rsidP="0025190E">
      <w:pPr>
        <w:pStyle w:val="afe"/>
        <w:numPr>
          <w:ilvl w:val="0"/>
          <w:numId w:val="8"/>
        </w:numPr>
        <w:ind w:leftChars="0"/>
        <w:rPr>
          <w:rFonts w:eastAsiaTheme="minorEastAsia"/>
          <w:sz w:val="20"/>
          <w:lang w:val="en-US"/>
        </w:rPr>
      </w:pPr>
      <w:r w:rsidRPr="004F42E5">
        <w:rPr>
          <w:rFonts w:eastAsiaTheme="minorEastAsia"/>
          <w:i/>
          <w:sz w:val="20"/>
        </w:rPr>
        <w:t>Support beta-offset =0 or a value disabling the UCI multiplexing on PUSCH of different priorities</w:t>
      </w:r>
    </w:p>
    <w:p w14:paraId="7A54B662" w14:textId="68DF0366" w:rsidR="0001207D" w:rsidRPr="0025190E" w:rsidRDefault="0001207D" w:rsidP="0001207D">
      <w:pPr>
        <w:spacing w:afterLines="50" w:after="120"/>
        <w:jc w:val="both"/>
        <w:rPr>
          <w:rFonts w:eastAsia="SimSun"/>
          <w:b/>
          <w:bCs/>
          <w:iCs/>
          <w:sz w:val="20"/>
          <w:u w:val="single"/>
          <w:lang w:val="en-US" w:eastAsia="zh-CN"/>
        </w:rPr>
      </w:pPr>
      <w:r w:rsidRPr="0025190E">
        <w:rPr>
          <w:rFonts w:eastAsia="SimSun"/>
          <w:b/>
          <w:bCs/>
          <w:iCs/>
          <w:sz w:val="20"/>
          <w:u w:val="single"/>
          <w:lang w:val="en-US" w:eastAsia="zh-CN"/>
        </w:rPr>
        <w:t xml:space="preserve">Proposal </w:t>
      </w:r>
      <w:r w:rsidR="009C240D">
        <w:rPr>
          <w:rFonts w:eastAsia="SimSun"/>
          <w:b/>
          <w:bCs/>
          <w:iCs/>
          <w:sz w:val="20"/>
          <w:u w:val="single"/>
          <w:lang w:val="en-US" w:eastAsia="zh-CN"/>
        </w:rPr>
        <w:t>9</w:t>
      </w:r>
      <w:r w:rsidRPr="0025190E">
        <w:rPr>
          <w:rFonts w:eastAsia="SimSun"/>
          <w:b/>
          <w:bCs/>
          <w:iCs/>
          <w:sz w:val="20"/>
          <w:u w:val="single"/>
          <w:lang w:val="en-US" w:eastAsia="zh-CN"/>
        </w:rPr>
        <w:t>:</w:t>
      </w:r>
    </w:p>
    <w:p w14:paraId="1EE5C411" w14:textId="77777777" w:rsidR="0001207D" w:rsidRPr="00961D54" w:rsidRDefault="0001207D" w:rsidP="00961D54">
      <w:pPr>
        <w:pStyle w:val="afe"/>
        <w:numPr>
          <w:ilvl w:val="0"/>
          <w:numId w:val="8"/>
        </w:numPr>
        <w:spacing w:afterLines="50" w:after="120"/>
        <w:ind w:leftChars="0"/>
        <w:jc w:val="both"/>
        <w:rPr>
          <w:rFonts w:eastAsia="SimSun"/>
          <w:iCs/>
          <w:sz w:val="20"/>
          <w:lang w:val="en-US" w:eastAsia="zh-CN"/>
        </w:rPr>
      </w:pPr>
      <w:r w:rsidRPr="00961D54">
        <w:rPr>
          <w:rFonts w:eastAsia="SimSun"/>
          <w:iCs/>
          <w:sz w:val="20"/>
          <w:lang w:val="en-US" w:eastAsia="zh-CN"/>
        </w:rPr>
        <w:t>Regarding prioritization for transmission power reduction, any PUSCH including HP HARQ-ACK has the same priority for power allocation as HP PUCCH including HARQ-ACK and/or SR, or HP PUSCH including HARQ-ACK.</w:t>
      </w:r>
    </w:p>
    <w:p w14:paraId="490FE4C0" w14:textId="60F105B1" w:rsidR="008C0B4F" w:rsidRDefault="008C0B4F" w:rsidP="008C0B4F">
      <w:pPr>
        <w:spacing w:afterLines="50" w:after="120"/>
        <w:jc w:val="both"/>
        <w:rPr>
          <w:rFonts w:eastAsiaTheme="minorEastAsia"/>
          <w:b/>
          <w:sz w:val="20"/>
        </w:rPr>
      </w:pPr>
      <w:r w:rsidRPr="007C29D2">
        <w:rPr>
          <w:rFonts w:eastAsiaTheme="minorEastAsia"/>
          <w:b/>
          <w:sz w:val="20"/>
          <w:u w:val="single"/>
        </w:rPr>
        <w:t xml:space="preserve">Proposal </w:t>
      </w:r>
      <w:r w:rsidR="009C240D">
        <w:rPr>
          <w:rFonts w:eastAsiaTheme="minorEastAsia"/>
          <w:b/>
          <w:sz w:val="20"/>
          <w:u w:val="single"/>
        </w:rPr>
        <w:t>10</w:t>
      </w:r>
      <w:r w:rsidRPr="007C29D2">
        <w:rPr>
          <w:rFonts w:eastAsiaTheme="minorEastAsia"/>
          <w:b/>
          <w:sz w:val="20"/>
          <w:u w:val="single"/>
        </w:rPr>
        <w:t>:</w:t>
      </w:r>
      <w:r>
        <w:rPr>
          <w:rFonts w:eastAsiaTheme="minorEastAsia"/>
          <w:b/>
          <w:sz w:val="20"/>
        </w:rPr>
        <w:t xml:space="preserve"> </w:t>
      </w:r>
    </w:p>
    <w:p w14:paraId="01C786A0" w14:textId="77777777" w:rsidR="008C0B4F" w:rsidRPr="00961D54" w:rsidRDefault="008C0B4F" w:rsidP="00961D54">
      <w:pPr>
        <w:pStyle w:val="afe"/>
        <w:numPr>
          <w:ilvl w:val="0"/>
          <w:numId w:val="8"/>
        </w:numPr>
        <w:spacing w:afterLines="50" w:after="120"/>
        <w:ind w:leftChars="0"/>
        <w:jc w:val="both"/>
        <w:rPr>
          <w:rFonts w:eastAsiaTheme="minorEastAsia"/>
          <w:bCs/>
          <w:i/>
          <w:iCs/>
          <w:sz w:val="20"/>
          <w:lang w:val="en-US"/>
        </w:rPr>
      </w:pPr>
      <w:r w:rsidRPr="00961D54">
        <w:rPr>
          <w:rFonts w:eastAsiaTheme="minorEastAsia"/>
          <w:bCs/>
          <w:i/>
          <w:iCs/>
          <w:sz w:val="20"/>
        </w:rPr>
        <w:t>Confirm the FFS that the overlapping channels are resultant channels after step1, i.e. the Rel-15 timeline is checked separately in step 1 and step2.</w:t>
      </w:r>
    </w:p>
    <w:p w14:paraId="32136989" w14:textId="4E925EE8" w:rsidR="0001207D" w:rsidRDefault="0001207D" w:rsidP="0001207D">
      <w:pPr>
        <w:spacing w:afterLines="50" w:after="120"/>
        <w:jc w:val="both"/>
        <w:rPr>
          <w:rFonts w:eastAsiaTheme="minorEastAsia"/>
          <w:b/>
          <w:sz w:val="20"/>
        </w:rPr>
      </w:pPr>
      <w:r w:rsidRPr="007C29D2">
        <w:rPr>
          <w:rFonts w:eastAsiaTheme="minorEastAsia"/>
          <w:b/>
          <w:sz w:val="20"/>
          <w:u w:val="single"/>
        </w:rPr>
        <w:t xml:space="preserve">Proposal </w:t>
      </w:r>
      <w:r>
        <w:rPr>
          <w:rFonts w:eastAsiaTheme="minorEastAsia"/>
          <w:b/>
          <w:sz w:val="20"/>
          <w:u w:val="single"/>
        </w:rPr>
        <w:t>1</w:t>
      </w:r>
      <w:r w:rsidR="009C240D">
        <w:rPr>
          <w:rFonts w:eastAsiaTheme="minorEastAsia"/>
          <w:b/>
          <w:sz w:val="20"/>
          <w:u w:val="single"/>
        </w:rPr>
        <w:t>1</w:t>
      </w:r>
      <w:r w:rsidRPr="007C29D2">
        <w:rPr>
          <w:rFonts w:eastAsiaTheme="minorEastAsia"/>
          <w:b/>
          <w:sz w:val="20"/>
          <w:u w:val="single"/>
        </w:rPr>
        <w:t>:</w:t>
      </w:r>
      <w:r>
        <w:rPr>
          <w:rFonts w:eastAsiaTheme="minorEastAsia"/>
          <w:b/>
          <w:sz w:val="20"/>
        </w:rPr>
        <w:t xml:space="preserve"> </w:t>
      </w:r>
    </w:p>
    <w:p w14:paraId="2DC46D0F" w14:textId="77777777" w:rsidR="0001207D" w:rsidRPr="00961D54" w:rsidRDefault="0001207D" w:rsidP="00961D54">
      <w:pPr>
        <w:pStyle w:val="afe"/>
        <w:numPr>
          <w:ilvl w:val="0"/>
          <w:numId w:val="8"/>
        </w:numPr>
        <w:spacing w:afterLines="50" w:after="120"/>
        <w:ind w:leftChars="0"/>
        <w:jc w:val="both"/>
        <w:rPr>
          <w:rFonts w:eastAsiaTheme="minorEastAsia"/>
          <w:bCs/>
          <w:i/>
          <w:iCs/>
          <w:sz w:val="20"/>
          <w:lang w:val="en-US"/>
        </w:rPr>
      </w:pPr>
      <w:r w:rsidRPr="00961D54">
        <w:rPr>
          <w:rFonts w:eastAsiaTheme="minorEastAsia"/>
          <w:bCs/>
          <w:i/>
          <w:iCs/>
          <w:sz w:val="20"/>
        </w:rPr>
        <w:t>For step 2, if one PUCCH overlaps with multiple LP PUSCHs, multiplexing condition (e.g. latency and/or reliability condition) is considered before multiplexed LP PUSCH selection.</w:t>
      </w:r>
    </w:p>
    <w:p w14:paraId="221AE781" w14:textId="604FD7FA" w:rsidR="0001207D" w:rsidRDefault="0001207D" w:rsidP="0001207D">
      <w:pPr>
        <w:spacing w:afterLines="50" w:after="120"/>
        <w:jc w:val="both"/>
        <w:rPr>
          <w:rFonts w:eastAsiaTheme="minorEastAsia"/>
          <w:b/>
          <w:sz w:val="20"/>
        </w:rPr>
      </w:pPr>
      <w:r w:rsidRPr="007C29D2">
        <w:rPr>
          <w:rFonts w:eastAsiaTheme="minorEastAsia"/>
          <w:b/>
          <w:sz w:val="20"/>
          <w:u w:val="single"/>
        </w:rPr>
        <w:t xml:space="preserve">Proposal </w:t>
      </w:r>
      <w:r>
        <w:rPr>
          <w:rFonts w:eastAsiaTheme="minorEastAsia"/>
          <w:b/>
          <w:sz w:val="20"/>
          <w:u w:val="single"/>
        </w:rPr>
        <w:t>1</w:t>
      </w:r>
      <w:r w:rsidR="009C240D">
        <w:rPr>
          <w:rFonts w:eastAsiaTheme="minorEastAsia"/>
          <w:b/>
          <w:sz w:val="20"/>
          <w:u w:val="single"/>
        </w:rPr>
        <w:t>2</w:t>
      </w:r>
      <w:r w:rsidRPr="007C29D2">
        <w:rPr>
          <w:rFonts w:eastAsiaTheme="minorEastAsia"/>
          <w:b/>
          <w:sz w:val="20"/>
          <w:u w:val="single"/>
        </w:rPr>
        <w:t>:</w:t>
      </w:r>
      <w:r>
        <w:rPr>
          <w:rFonts w:eastAsiaTheme="minorEastAsia"/>
          <w:b/>
          <w:sz w:val="20"/>
        </w:rPr>
        <w:t xml:space="preserve"> </w:t>
      </w:r>
    </w:p>
    <w:p w14:paraId="7D30174D" w14:textId="77777777" w:rsidR="0001207D" w:rsidRPr="00961D54" w:rsidRDefault="0001207D" w:rsidP="00961D54">
      <w:pPr>
        <w:pStyle w:val="afe"/>
        <w:numPr>
          <w:ilvl w:val="0"/>
          <w:numId w:val="8"/>
        </w:numPr>
        <w:spacing w:afterLines="50" w:after="120"/>
        <w:ind w:leftChars="0"/>
        <w:jc w:val="both"/>
        <w:rPr>
          <w:rFonts w:eastAsiaTheme="minorEastAsia"/>
          <w:bCs/>
          <w:i/>
          <w:iCs/>
          <w:sz w:val="20"/>
        </w:rPr>
      </w:pPr>
      <w:r w:rsidRPr="00961D54">
        <w:rPr>
          <w:rFonts w:eastAsiaTheme="minorEastAsia"/>
          <w:bCs/>
          <w:i/>
          <w:iCs/>
          <w:sz w:val="20"/>
        </w:rPr>
        <w:t>For step 2, when there are both PUCCH/PUCCH and PUCCH/PUSCH overlapping for different priorities, handling for collision of PUCCH/PUCCH overlapping with different priorities first, then handling for collision of PUCCH/PUSCH overlapping.</w:t>
      </w:r>
    </w:p>
    <w:p w14:paraId="5AE14FD2" w14:textId="77777777" w:rsidR="0070218E" w:rsidRPr="00CE6E80" w:rsidRDefault="0070218E" w:rsidP="0070218E">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3</w:t>
      </w:r>
      <w:r w:rsidRPr="00CE6E80">
        <w:rPr>
          <w:rFonts w:eastAsia="SimSun"/>
          <w:b/>
          <w:bCs/>
          <w:sz w:val="20"/>
          <w:u w:val="single"/>
          <w:lang w:val="en-US" w:eastAsia="zh-CN"/>
        </w:rPr>
        <w:t xml:space="preserve">: </w:t>
      </w:r>
    </w:p>
    <w:p w14:paraId="10C018C3" w14:textId="77777777" w:rsidR="0070218E" w:rsidRPr="00391AF3" w:rsidRDefault="0070218E" w:rsidP="0070218E">
      <w:pPr>
        <w:pStyle w:val="afe"/>
        <w:numPr>
          <w:ilvl w:val="0"/>
          <w:numId w:val="56"/>
        </w:numPr>
        <w:ind w:leftChars="0"/>
        <w:rPr>
          <w:rFonts w:eastAsia="SimSun"/>
          <w:i/>
          <w:iCs/>
          <w:sz w:val="20"/>
          <w:lang w:val="en-US" w:eastAsia="zh-CN"/>
        </w:rPr>
      </w:pPr>
      <w:r w:rsidRPr="00391AF3">
        <w:rPr>
          <w:rFonts w:eastAsia="SimSun"/>
          <w:i/>
          <w:iCs/>
          <w:sz w:val="20"/>
          <w:lang w:val="en-US" w:eastAsia="zh-CN"/>
        </w:rPr>
        <w:t xml:space="preserve">For the case when one PUCCH including HP and LP UCI </w:t>
      </w:r>
      <w:r w:rsidRPr="00391AF3">
        <w:rPr>
          <w:rFonts w:eastAsia="SimSun"/>
          <w:i/>
          <w:iCs/>
          <w:sz w:val="20"/>
          <w:lang w:eastAsia="zh-CN"/>
        </w:rPr>
        <w:t>(i.e. resulted from HP and LP UCI multiplexing)</w:t>
      </w:r>
      <w:r w:rsidRPr="00391AF3">
        <w:rPr>
          <w:rFonts w:eastAsia="SimSun"/>
          <w:i/>
          <w:iCs/>
          <w:sz w:val="20"/>
          <w:lang w:val="en-US" w:eastAsia="zh-CN"/>
        </w:rPr>
        <w:t xml:space="preserve"> overlaps with multiple HP and LP PUSCHs, HP and LP UCIs are multiplexed </w:t>
      </w:r>
      <w:r>
        <w:rPr>
          <w:rFonts w:eastAsia="SimSun"/>
          <w:i/>
          <w:iCs/>
          <w:sz w:val="20"/>
          <w:lang w:val="en-US" w:eastAsia="zh-CN"/>
        </w:rPr>
        <w:t>on</w:t>
      </w:r>
      <w:r w:rsidRPr="00391AF3">
        <w:rPr>
          <w:rFonts w:eastAsia="SimSun"/>
          <w:i/>
          <w:iCs/>
          <w:sz w:val="20"/>
          <w:lang w:val="en-US" w:eastAsia="zh-CN"/>
        </w:rPr>
        <w:t xml:space="preserve"> the same </w:t>
      </w:r>
      <w:r>
        <w:rPr>
          <w:rFonts w:eastAsia="SimSun"/>
          <w:i/>
          <w:iCs/>
          <w:sz w:val="20"/>
          <w:lang w:val="en-US" w:eastAsia="zh-CN"/>
        </w:rPr>
        <w:t xml:space="preserve">HP </w:t>
      </w:r>
      <w:r w:rsidRPr="00391AF3">
        <w:rPr>
          <w:rFonts w:eastAsia="SimSun"/>
          <w:i/>
          <w:iCs/>
          <w:sz w:val="20"/>
          <w:lang w:val="en-US" w:eastAsia="zh-CN"/>
        </w:rPr>
        <w:t>PUSCH.</w:t>
      </w:r>
    </w:p>
    <w:p w14:paraId="4F8BBEE9" w14:textId="07A33AB4" w:rsidR="0001207D" w:rsidRPr="0025190E" w:rsidRDefault="0001207D" w:rsidP="0001207D">
      <w:pPr>
        <w:rPr>
          <w:rFonts w:eastAsia="SimSun"/>
          <w:b/>
          <w:bCs/>
          <w:sz w:val="20"/>
          <w:u w:val="single"/>
          <w:lang w:val="en-US" w:eastAsia="zh-CN"/>
        </w:rPr>
      </w:pPr>
      <w:r w:rsidRPr="0025190E">
        <w:rPr>
          <w:rFonts w:eastAsia="SimSun"/>
          <w:b/>
          <w:bCs/>
          <w:sz w:val="20"/>
          <w:u w:val="single"/>
          <w:lang w:val="en-US" w:eastAsia="zh-CN"/>
        </w:rPr>
        <w:t>Proposal 1</w:t>
      </w:r>
      <w:r w:rsidR="009C240D">
        <w:rPr>
          <w:rFonts w:eastAsia="SimSun"/>
          <w:b/>
          <w:bCs/>
          <w:sz w:val="20"/>
          <w:u w:val="single"/>
          <w:lang w:val="en-US" w:eastAsia="zh-CN"/>
        </w:rPr>
        <w:t>4</w:t>
      </w:r>
      <w:r w:rsidRPr="0025190E">
        <w:rPr>
          <w:rFonts w:eastAsia="SimSun"/>
          <w:b/>
          <w:bCs/>
          <w:sz w:val="20"/>
          <w:u w:val="single"/>
          <w:lang w:val="en-US" w:eastAsia="zh-CN"/>
        </w:rPr>
        <w:t xml:space="preserve">: </w:t>
      </w:r>
    </w:p>
    <w:p w14:paraId="3F27C504" w14:textId="77777777" w:rsidR="0001207D" w:rsidRPr="00961D54" w:rsidRDefault="0001207D" w:rsidP="00961D54">
      <w:pPr>
        <w:pStyle w:val="afe"/>
        <w:numPr>
          <w:ilvl w:val="0"/>
          <w:numId w:val="58"/>
        </w:numPr>
        <w:ind w:leftChars="0"/>
        <w:rPr>
          <w:rFonts w:eastAsia="SimSun"/>
          <w:i/>
          <w:iCs/>
          <w:sz w:val="20"/>
          <w:lang w:val="en-US" w:eastAsia="zh-CN"/>
        </w:rPr>
      </w:pPr>
      <w:r w:rsidRPr="00961D54">
        <w:rPr>
          <w:rFonts w:eastAsia="SimSun"/>
          <w:i/>
          <w:iCs/>
          <w:sz w:val="20"/>
          <w:lang w:val="en-US" w:eastAsia="zh-CN"/>
        </w:rPr>
        <w:t>For multiplexing of HP and LP PUCCHs across sub-slot boundary, HP sub-slot is determined as multiplexing time unit. LP PUCCH will be input for only one HP sub-slot for the pseudo code application.</w:t>
      </w:r>
    </w:p>
    <w:p w14:paraId="73BDF228" w14:textId="77777777" w:rsidR="0001207D" w:rsidRPr="00BF0260" w:rsidRDefault="0001207D" w:rsidP="00961D54">
      <w:pPr>
        <w:pStyle w:val="afe"/>
        <w:numPr>
          <w:ilvl w:val="0"/>
          <w:numId w:val="59"/>
        </w:numPr>
        <w:ind w:leftChars="0"/>
        <w:rPr>
          <w:rFonts w:eastAsia="SimSun"/>
          <w:i/>
          <w:iCs/>
          <w:sz w:val="20"/>
          <w:lang w:val="en-US" w:eastAsia="zh-CN"/>
        </w:rPr>
      </w:pPr>
      <w:r w:rsidRPr="00BF0260">
        <w:rPr>
          <w:rFonts w:eastAsia="SimSun"/>
          <w:i/>
          <w:iCs/>
          <w:sz w:val="20"/>
          <w:lang w:val="en-US" w:eastAsia="zh-CN"/>
        </w:rPr>
        <w:t>If the low priority HARQ-ACK PUCCH overlaps with any HP HARQ-ACK PUCCH, the first overlapping HP sub-slot in which the LP HARQ-ACK PUCCH overlaps with HP HARQ-ACK is selected.</w:t>
      </w:r>
      <w:r w:rsidRPr="00BF0260">
        <w:rPr>
          <w:i/>
          <w:iCs/>
        </w:rPr>
        <w:t xml:space="preserve"> </w:t>
      </w:r>
    </w:p>
    <w:p w14:paraId="58FFE237" w14:textId="77777777" w:rsidR="0001207D" w:rsidRPr="00BF0260" w:rsidRDefault="0001207D" w:rsidP="00961D54">
      <w:pPr>
        <w:pStyle w:val="afe"/>
        <w:numPr>
          <w:ilvl w:val="0"/>
          <w:numId w:val="59"/>
        </w:numPr>
        <w:ind w:leftChars="0"/>
        <w:rPr>
          <w:rFonts w:eastAsia="SimSun"/>
          <w:i/>
          <w:iCs/>
          <w:sz w:val="20"/>
          <w:lang w:val="en-US" w:eastAsia="zh-CN"/>
        </w:rPr>
      </w:pPr>
      <w:r w:rsidRPr="00BF0260">
        <w:rPr>
          <w:rFonts w:eastAsia="SimSun"/>
          <w:i/>
          <w:iCs/>
          <w:sz w:val="20"/>
          <w:lang w:val="en-US" w:eastAsia="zh-CN"/>
        </w:rPr>
        <w:t>Otherwise (if the LP HARQ-ACK PUCCH doesn’t overlap with any HP HARQ-ACK PUCCH), the first overlapping HP sub-slot in which the LP HARQ-ACK PUCCH overlaps with HP PUCCH is selected.</w:t>
      </w:r>
    </w:p>
    <w:p w14:paraId="3609DED9" w14:textId="77777777" w:rsidR="005847D9" w:rsidRPr="00CE6E80" w:rsidRDefault="005847D9" w:rsidP="005847D9">
      <w:pPr>
        <w:rPr>
          <w:rFonts w:eastAsia="SimSun"/>
          <w:b/>
          <w:bCs/>
          <w:sz w:val="20"/>
          <w:u w:val="single"/>
          <w:lang w:val="en-US" w:eastAsia="zh-CN"/>
        </w:rPr>
      </w:pPr>
      <w:r w:rsidRPr="00CE6E80">
        <w:rPr>
          <w:rFonts w:eastAsia="SimSun"/>
          <w:b/>
          <w:bCs/>
          <w:sz w:val="20"/>
          <w:u w:val="single"/>
          <w:lang w:val="en-US" w:eastAsia="zh-CN"/>
        </w:rPr>
        <w:t>Proposal 1</w:t>
      </w:r>
      <w:r>
        <w:rPr>
          <w:rFonts w:eastAsia="SimSun"/>
          <w:b/>
          <w:bCs/>
          <w:sz w:val="20"/>
          <w:u w:val="single"/>
          <w:lang w:val="en-US" w:eastAsia="zh-CN"/>
        </w:rPr>
        <w:t>5</w:t>
      </w:r>
      <w:r w:rsidRPr="00CE6E80">
        <w:rPr>
          <w:rFonts w:eastAsia="SimSun"/>
          <w:b/>
          <w:bCs/>
          <w:sz w:val="20"/>
          <w:u w:val="single"/>
          <w:lang w:val="en-US" w:eastAsia="zh-CN"/>
        </w:rPr>
        <w:t xml:space="preserve">: </w:t>
      </w:r>
    </w:p>
    <w:p w14:paraId="33B6FF21" w14:textId="77777777" w:rsidR="005847D9" w:rsidRPr="00761717" w:rsidRDefault="005847D9" w:rsidP="005847D9">
      <w:pPr>
        <w:pStyle w:val="afe"/>
        <w:numPr>
          <w:ilvl w:val="0"/>
          <w:numId w:val="60"/>
        </w:numPr>
        <w:ind w:leftChars="0"/>
        <w:rPr>
          <w:rFonts w:eastAsia="SimSun"/>
          <w:sz w:val="20"/>
          <w:lang w:val="en-US" w:eastAsia="zh-CN"/>
        </w:rPr>
      </w:pPr>
      <w:r w:rsidRPr="00761717">
        <w:rPr>
          <w:rFonts w:eastAsia="SimSun"/>
          <w:i/>
          <w:iCs/>
          <w:sz w:val="20"/>
          <w:lang w:val="en-US" w:eastAsia="zh-CN"/>
        </w:rPr>
        <w:t>For interaction between Rel-17 intra-UE multiplexing and simultaneous PUCCH and PUSCH transmission, UE make decision on whether to simultaneously transmit PUCCH and PUSCH in Step 2.2.</w:t>
      </w:r>
    </w:p>
    <w:p w14:paraId="0E6655BB" w14:textId="77777777" w:rsidR="005847D9" w:rsidRPr="00761717" w:rsidRDefault="005847D9" w:rsidP="005847D9">
      <w:pPr>
        <w:pStyle w:val="afe"/>
        <w:numPr>
          <w:ilvl w:val="1"/>
          <w:numId w:val="60"/>
        </w:numPr>
        <w:ind w:leftChars="0"/>
        <w:rPr>
          <w:rFonts w:eastAsia="SimSun"/>
          <w:i/>
          <w:sz w:val="20"/>
          <w:lang w:val="en-US" w:eastAsia="zh-CN"/>
        </w:rPr>
      </w:pPr>
      <w:r w:rsidRPr="00761717">
        <w:rPr>
          <w:rFonts w:eastAsia="SimSun"/>
          <w:i/>
          <w:sz w:val="20"/>
          <w:lang w:val="en-US" w:eastAsia="zh-CN"/>
        </w:rPr>
        <w:t xml:space="preserve">If the simultaneous PUCCH and PUSCH transmission is enabled and the overlapping PUCCH and PUSCH are on different CCs of inter-band, UE simultaneously transmit the PUCCH and PUSCH. </w:t>
      </w:r>
    </w:p>
    <w:p w14:paraId="06F39804" w14:textId="77777777" w:rsidR="005847D9" w:rsidRPr="00761717" w:rsidRDefault="005847D9" w:rsidP="005847D9">
      <w:pPr>
        <w:pStyle w:val="afe"/>
        <w:numPr>
          <w:ilvl w:val="1"/>
          <w:numId w:val="60"/>
        </w:numPr>
        <w:ind w:leftChars="0"/>
        <w:rPr>
          <w:rFonts w:eastAsia="SimSun"/>
          <w:i/>
          <w:sz w:val="20"/>
          <w:lang w:val="en-US" w:eastAsia="zh-CN"/>
        </w:rPr>
      </w:pPr>
      <w:r w:rsidRPr="00761717">
        <w:rPr>
          <w:rFonts w:eastAsia="SimSun"/>
          <w:i/>
          <w:sz w:val="20"/>
          <w:lang w:val="en-US" w:eastAsia="zh-CN"/>
        </w:rPr>
        <w:t>Otherwise, UE multiplexes the PUCCH and PUSCH.</w:t>
      </w:r>
    </w:p>
    <w:p w14:paraId="6F739168" w14:textId="5578DC75" w:rsidR="00FC15CF" w:rsidRPr="007C29D2" w:rsidRDefault="00FC15CF" w:rsidP="00FC15CF">
      <w:pPr>
        <w:spacing w:afterLines="50" w:after="120"/>
        <w:jc w:val="both"/>
        <w:rPr>
          <w:rFonts w:eastAsiaTheme="minorEastAsia"/>
          <w:b/>
          <w:sz w:val="20"/>
          <w:u w:val="single"/>
        </w:rPr>
      </w:pPr>
      <w:r w:rsidRPr="007C29D2">
        <w:rPr>
          <w:rFonts w:eastAsiaTheme="minorEastAsia"/>
          <w:b/>
          <w:sz w:val="20"/>
          <w:u w:val="single"/>
        </w:rPr>
        <w:t xml:space="preserve">Proposal </w:t>
      </w:r>
      <w:r w:rsidR="0001207D">
        <w:rPr>
          <w:rFonts w:eastAsiaTheme="minorEastAsia"/>
          <w:b/>
          <w:sz w:val="20"/>
          <w:u w:val="single"/>
        </w:rPr>
        <w:t>1</w:t>
      </w:r>
      <w:r w:rsidR="00FA6AC8">
        <w:rPr>
          <w:rFonts w:eastAsiaTheme="minorEastAsia"/>
          <w:b/>
          <w:sz w:val="20"/>
          <w:u w:val="single"/>
        </w:rPr>
        <w:t>6</w:t>
      </w:r>
      <w:r w:rsidRPr="007C29D2">
        <w:rPr>
          <w:rFonts w:eastAsiaTheme="minorEastAsia"/>
          <w:b/>
          <w:sz w:val="20"/>
          <w:u w:val="single"/>
        </w:rPr>
        <w:t>:</w:t>
      </w:r>
    </w:p>
    <w:p w14:paraId="3F9E3426" w14:textId="77777777" w:rsidR="00FC15CF" w:rsidRPr="007C29D2" w:rsidRDefault="00FC15CF" w:rsidP="00FC15CF">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rPr>
        <w:t>Discuss processing order of intra-UE multiplexing with different priorities and cancellation due to dynamic SFI/UL CI/semi-static TDD and SSB.</w:t>
      </w:r>
    </w:p>
    <w:p w14:paraId="6D0F10FC" w14:textId="069A8C38" w:rsidR="004F42E5" w:rsidRPr="00BF6FD4" w:rsidRDefault="004F42E5" w:rsidP="00BF6FD4">
      <w:pPr>
        <w:spacing w:afterLines="50" w:after="120"/>
        <w:rPr>
          <w:rFonts w:eastAsia="SimSun"/>
          <w:b/>
          <w:sz w:val="20"/>
          <w:u w:val="single"/>
          <w:lang w:eastAsia="zh-CN"/>
        </w:rPr>
      </w:pPr>
      <w:r w:rsidRPr="00BF6FD4">
        <w:rPr>
          <w:rFonts w:eastAsia="SimSun"/>
          <w:b/>
          <w:sz w:val="20"/>
          <w:u w:val="single"/>
          <w:lang w:eastAsia="zh-CN"/>
        </w:rPr>
        <w:t xml:space="preserve">Proposal </w:t>
      </w:r>
      <w:r w:rsidR="009C240D">
        <w:rPr>
          <w:rFonts w:eastAsia="SimSun"/>
          <w:b/>
          <w:sz w:val="20"/>
          <w:u w:val="single"/>
          <w:lang w:eastAsia="zh-CN"/>
        </w:rPr>
        <w:t>17</w:t>
      </w:r>
      <w:r w:rsidRPr="00BF6FD4">
        <w:rPr>
          <w:rFonts w:eastAsia="SimSun"/>
          <w:b/>
          <w:sz w:val="20"/>
          <w:u w:val="single"/>
          <w:lang w:eastAsia="zh-CN"/>
        </w:rPr>
        <w:t>:</w:t>
      </w:r>
    </w:p>
    <w:p w14:paraId="760B8B94" w14:textId="77777777" w:rsidR="004F42E5" w:rsidRPr="004F42E5" w:rsidRDefault="004F42E5" w:rsidP="004F42E5">
      <w:pPr>
        <w:pStyle w:val="afe"/>
        <w:numPr>
          <w:ilvl w:val="0"/>
          <w:numId w:val="8"/>
        </w:numPr>
        <w:spacing w:afterLines="50" w:after="120"/>
        <w:ind w:leftChars="0"/>
        <w:jc w:val="both"/>
        <w:rPr>
          <w:rFonts w:eastAsiaTheme="minorEastAsia"/>
          <w:i/>
          <w:sz w:val="20"/>
          <w:lang w:val="en-US"/>
        </w:rPr>
      </w:pPr>
      <w:r w:rsidRPr="004F42E5">
        <w:rPr>
          <w:rFonts w:eastAsiaTheme="minorEastAsia"/>
          <w:i/>
          <w:sz w:val="20"/>
          <w:lang w:val="en-US"/>
        </w:rPr>
        <w:t>Support PHR for simultaneous PUCCH and PUSCH transmission on different carriers.</w:t>
      </w:r>
    </w:p>
    <w:p w14:paraId="7936FE2A" w14:textId="72020773" w:rsidR="00694F23" w:rsidRPr="007C29D2" w:rsidRDefault="00694F23" w:rsidP="00DF34DB">
      <w:pPr>
        <w:spacing w:afterLines="50" w:after="120"/>
        <w:rPr>
          <w:rFonts w:eastAsia="SimSun"/>
          <w:b/>
          <w:sz w:val="20"/>
          <w:u w:val="single"/>
          <w:lang w:eastAsia="zh-CN"/>
        </w:rPr>
      </w:pPr>
      <w:r w:rsidRPr="007C29D2">
        <w:rPr>
          <w:rFonts w:eastAsia="SimSun"/>
          <w:b/>
          <w:sz w:val="20"/>
          <w:u w:val="single"/>
          <w:lang w:eastAsia="zh-CN"/>
        </w:rPr>
        <w:t xml:space="preserve">Proposal </w:t>
      </w:r>
      <w:r w:rsidR="009C240D">
        <w:rPr>
          <w:rFonts w:eastAsia="SimSun"/>
          <w:b/>
          <w:sz w:val="20"/>
          <w:u w:val="single"/>
          <w:lang w:eastAsia="zh-CN"/>
        </w:rPr>
        <w:t>18</w:t>
      </w:r>
      <w:r w:rsidRPr="007C29D2">
        <w:rPr>
          <w:rFonts w:eastAsia="SimSun"/>
          <w:b/>
          <w:sz w:val="20"/>
          <w:u w:val="single"/>
          <w:lang w:eastAsia="zh-CN"/>
        </w:rPr>
        <w:t>:</w:t>
      </w:r>
    </w:p>
    <w:p w14:paraId="4DC17822" w14:textId="77777777" w:rsidR="00694F23" w:rsidRPr="007C29D2" w:rsidRDefault="00694F23" w:rsidP="00694F23">
      <w:pPr>
        <w:pStyle w:val="afe"/>
        <w:numPr>
          <w:ilvl w:val="0"/>
          <w:numId w:val="8"/>
        </w:numPr>
        <w:spacing w:afterLines="50" w:after="120"/>
        <w:ind w:leftChars="0"/>
        <w:jc w:val="both"/>
        <w:rPr>
          <w:rFonts w:eastAsiaTheme="minorEastAsia"/>
          <w:i/>
          <w:sz w:val="20"/>
          <w:lang w:val="en-US"/>
        </w:rPr>
      </w:pPr>
      <w:r w:rsidRPr="007C29D2">
        <w:rPr>
          <w:rFonts w:eastAsiaTheme="minorEastAsia"/>
          <w:i/>
          <w:sz w:val="20"/>
          <w:lang w:val="en-US"/>
        </w:rPr>
        <w:t>Discuss the interaction between capabilities for two PUCCH groups and the new capability for simultaneous PUCCH/PUSCH transmission on different carriers.</w:t>
      </w:r>
    </w:p>
    <w:p w14:paraId="671B6E11" w14:textId="77777777" w:rsidR="003C300E" w:rsidRPr="007C29D2" w:rsidRDefault="003C300E" w:rsidP="003F7230">
      <w:pPr>
        <w:spacing w:afterLines="50" w:after="120"/>
        <w:jc w:val="both"/>
        <w:rPr>
          <w:rFonts w:eastAsiaTheme="minorEastAsia"/>
          <w:sz w:val="22"/>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6B8C2E90" w14:textId="53A4F463" w:rsidR="00D92195" w:rsidRPr="007C29D2" w:rsidRDefault="00D92195" w:rsidP="00D92195">
      <w:pPr>
        <w:pStyle w:val="afe"/>
        <w:numPr>
          <w:ilvl w:val="0"/>
          <w:numId w:val="4"/>
        </w:numPr>
        <w:spacing w:afterLines="50" w:after="120"/>
        <w:ind w:leftChars="0"/>
        <w:jc w:val="both"/>
        <w:rPr>
          <w:rFonts w:eastAsia="ＭＳ 明朝"/>
          <w:sz w:val="20"/>
        </w:rPr>
      </w:pPr>
      <w:r w:rsidRPr="007C29D2">
        <w:rPr>
          <w:rFonts w:eastAsia="ＭＳ 明朝"/>
          <w:sz w:val="20"/>
        </w:rPr>
        <w:t>RP-201310, Revised WID: Enhanced Industrial Internet of Things (IoT) and ultra-reliable and low latency communication (URLLC) support for NR, June 2020, Nokia, Nokia Shanghai Bell.</w:t>
      </w:r>
    </w:p>
    <w:p w14:paraId="178570AE" w14:textId="5D960F0E" w:rsidR="00D92195" w:rsidRPr="00CE6E80" w:rsidRDefault="00D92195" w:rsidP="00D92195">
      <w:pPr>
        <w:widowControl w:val="0"/>
        <w:numPr>
          <w:ilvl w:val="0"/>
          <w:numId w:val="4"/>
        </w:numPr>
        <w:spacing w:after="120"/>
        <w:jc w:val="both"/>
        <w:rPr>
          <w:sz w:val="20"/>
          <w:lang w:val="en-US"/>
        </w:rPr>
      </w:pPr>
      <w:r w:rsidRPr="007C29D2">
        <w:rPr>
          <w:rFonts w:eastAsia="SimSun"/>
          <w:sz w:val="20"/>
          <w:lang w:val="en-US" w:eastAsia="zh-CN"/>
        </w:rPr>
        <w:t>3GPP RAN1 #102-e meeting, chairman’s notes</w:t>
      </w:r>
    </w:p>
    <w:p w14:paraId="60CC6E17" w14:textId="6C9358B9" w:rsidR="00D94DEC" w:rsidRPr="00D94DEC" w:rsidRDefault="00D94DEC">
      <w:pPr>
        <w:widowControl w:val="0"/>
        <w:numPr>
          <w:ilvl w:val="0"/>
          <w:numId w:val="4"/>
        </w:numPr>
        <w:spacing w:after="120"/>
        <w:jc w:val="both"/>
        <w:rPr>
          <w:sz w:val="20"/>
          <w:lang w:val="en-US"/>
        </w:rPr>
      </w:pPr>
      <w:r>
        <w:rPr>
          <w:rFonts w:eastAsia="SimSun"/>
          <w:sz w:val="20"/>
          <w:lang w:val="en-US" w:eastAsia="zh-CN"/>
        </w:rPr>
        <w:t>3GPP RAN1 #104bis</w:t>
      </w:r>
      <w:r w:rsidRPr="007C29D2">
        <w:rPr>
          <w:rFonts w:eastAsia="SimSun"/>
          <w:sz w:val="20"/>
          <w:lang w:val="en-US" w:eastAsia="zh-CN"/>
        </w:rPr>
        <w:t>-e meeting, chairman’s notes</w:t>
      </w:r>
    </w:p>
    <w:p w14:paraId="027B4703" w14:textId="11178604" w:rsidR="00FC0417" w:rsidRPr="00A75FE7" w:rsidRDefault="00FC0417" w:rsidP="00FC0417">
      <w:pPr>
        <w:widowControl w:val="0"/>
        <w:numPr>
          <w:ilvl w:val="0"/>
          <w:numId w:val="4"/>
        </w:numPr>
        <w:spacing w:after="120"/>
        <w:jc w:val="both"/>
        <w:rPr>
          <w:sz w:val="20"/>
          <w:lang w:val="en-US"/>
        </w:rPr>
      </w:pPr>
      <w:r>
        <w:rPr>
          <w:rFonts w:eastAsia="SimSun"/>
          <w:sz w:val="20"/>
          <w:lang w:val="en-US" w:eastAsia="zh-CN"/>
        </w:rPr>
        <w:t>3GPP RAN1 #105</w:t>
      </w:r>
      <w:r w:rsidRPr="007C29D2">
        <w:rPr>
          <w:rFonts w:eastAsia="SimSun"/>
          <w:sz w:val="20"/>
          <w:lang w:val="en-US" w:eastAsia="zh-CN"/>
        </w:rPr>
        <w:t>-e meeting, chairman’s notes</w:t>
      </w:r>
    </w:p>
    <w:p w14:paraId="2863B5A1" w14:textId="1F7F1824" w:rsidR="00B905CB" w:rsidRPr="00A75FE7" w:rsidRDefault="00B905CB" w:rsidP="00B905CB">
      <w:pPr>
        <w:widowControl w:val="0"/>
        <w:numPr>
          <w:ilvl w:val="0"/>
          <w:numId w:val="4"/>
        </w:numPr>
        <w:spacing w:after="120"/>
        <w:jc w:val="both"/>
        <w:rPr>
          <w:sz w:val="20"/>
          <w:lang w:val="en-US"/>
        </w:rPr>
      </w:pPr>
      <w:r>
        <w:rPr>
          <w:rFonts w:eastAsia="SimSun"/>
          <w:sz w:val="20"/>
          <w:lang w:val="en-US" w:eastAsia="zh-CN"/>
        </w:rPr>
        <w:t>3GPP RAN1 #107</w:t>
      </w:r>
      <w:r w:rsidRPr="007C29D2">
        <w:rPr>
          <w:rFonts w:eastAsia="SimSun"/>
          <w:sz w:val="20"/>
          <w:lang w:val="en-US" w:eastAsia="zh-CN"/>
        </w:rPr>
        <w:t>-e meeting, chairman’s notes</w:t>
      </w:r>
    </w:p>
    <w:p w14:paraId="72D61D03" w14:textId="4543802B" w:rsidR="00D94DEC" w:rsidRPr="00961D54" w:rsidRDefault="00D94DEC">
      <w:pPr>
        <w:widowControl w:val="0"/>
        <w:numPr>
          <w:ilvl w:val="0"/>
          <w:numId w:val="4"/>
        </w:numPr>
        <w:spacing w:after="120"/>
        <w:jc w:val="both"/>
        <w:rPr>
          <w:sz w:val="20"/>
          <w:lang w:val="en-US"/>
        </w:rPr>
      </w:pPr>
      <w:r>
        <w:rPr>
          <w:rFonts w:eastAsia="SimSun"/>
          <w:sz w:val="20"/>
          <w:lang w:val="en-US" w:eastAsia="zh-CN"/>
        </w:rPr>
        <w:t>3GPP RAN1 #104</w:t>
      </w:r>
      <w:r w:rsidRPr="007C29D2">
        <w:rPr>
          <w:rFonts w:eastAsia="SimSun"/>
          <w:sz w:val="20"/>
          <w:lang w:val="en-US" w:eastAsia="zh-CN"/>
        </w:rPr>
        <w:t>-e meeting, chairman’s notes</w:t>
      </w:r>
    </w:p>
    <w:p w14:paraId="4998CD68" w14:textId="44E323D4" w:rsidR="00B905CB" w:rsidRPr="00B905CB" w:rsidRDefault="00B905CB">
      <w:pPr>
        <w:widowControl w:val="0"/>
        <w:numPr>
          <w:ilvl w:val="0"/>
          <w:numId w:val="4"/>
        </w:numPr>
        <w:spacing w:after="120"/>
        <w:jc w:val="both"/>
        <w:rPr>
          <w:sz w:val="20"/>
          <w:lang w:val="en-US"/>
        </w:rPr>
      </w:pPr>
      <w:r>
        <w:rPr>
          <w:rFonts w:eastAsia="SimSun"/>
          <w:sz w:val="20"/>
          <w:lang w:val="en-US" w:eastAsia="zh-CN"/>
        </w:rPr>
        <w:t>3GPP RAN1 #106bis</w:t>
      </w:r>
      <w:r w:rsidRPr="007C29D2">
        <w:rPr>
          <w:rFonts w:eastAsia="SimSun"/>
          <w:sz w:val="20"/>
          <w:lang w:val="en-US" w:eastAsia="zh-CN"/>
        </w:rPr>
        <w:t>-e meeting, chairman’s notes</w:t>
      </w:r>
    </w:p>
    <w:p w14:paraId="17489485" w14:textId="48C423A4" w:rsidR="0025190E" w:rsidRPr="00961D54" w:rsidRDefault="0025190E" w:rsidP="0025190E">
      <w:pPr>
        <w:widowControl w:val="0"/>
        <w:numPr>
          <w:ilvl w:val="0"/>
          <w:numId w:val="4"/>
        </w:numPr>
        <w:spacing w:after="120"/>
        <w:jc w:val="both"/>
        <w:rPr>
          <w:sz w:val="20"/>
          <w:lang w:val="en-US"/>
        </w:rPr>
      </w:pPr>
      <w:r>
        <w:rPr>
          <w:rFonts w:eastAsia="SimSun"/>
          <w:sz w:val="20"/>
          <w:lang w:val="en-US" w:eastAsia="zh-CN"/>
        </w:rPr>
        <w:t>3GPP RAN1 #106</w:t>
      </w:r>
      <w:r w:rsidRPr="007C29D2">
        <w:rPr>
          <w:rFonts w:eastAsia="SimSun"/>
          <w:sz w:val="20"/>
          <w:lang w:val="en-US" w:eastAsia="zh-CN"/>
        </w:rPr>
        <w:t>-e meeting, chairman’s notes</w:t>
      </w:r>
    </w:p>
    <w:p w14:paraId="24934A52" w14:textId="5B722130" w:rsidR="00FA6AC8" w:rsidRPr="007C29D2" w:rsidRDefault="005573EA">
      <w:pPr>
        <w:widowControl w:val="0"/>
        <w:numPr>
          <w:ilvl w:val="0"/>
          <w:numId w:val="4"/>
        </w:numPr>
        <w:spacing w:after="120"/>
        <w:jc w:val="both"/>
        <w:rPr>
          <w:sz w:val="20"/>
          <w:lang w:val="en-US"/>
        </w:rPr>
      </w:pPr>
      <w:r>
        <w:rPr>
          <w:rFonts w:eastAsia="SimSun"/>
          <w:sz w:val="20"/>
          <w:lang w:val="en-US" w:eastAsia="zh-CN"/>
        </w:rPr>
        <w:t xml:space="preserve">3GPP </w:t>
      </w:r>
      <w:r w:rsidR="00B905CB">
        <w:rPr>
          <w:rFonts w:eastAsia="SimSun"/>
          <w:sz w:val="20"/>
          <w:lang w:val="en-US" w:eastAsia="zh-CN"/>
        </w:rPr>
        <w:t>RAN</w:t>
      </w:r>
      <w:r>
        <w:rPr>
          <w:rFonts w:eastAsia="SimSun"/>
          <w:sz w:val="20"/>
          <w:lang w:val="en-US" w:eastAsia="zh-CN"/>
        </w:rPr>
        <w:t>#</w:t>
      </w:r>
      <w:r w:rsidR="00B905CB">
        <w:rPr>
          <w:rFonts w:eastAsia="SimSun"/>
          <w:sz w:val="20"/>
          <w:lang w:val="en-US" w:eastAsia="zh-CN"/>
        </w:rPr>
        <w:t>94</w:t>
      </w:r>
      <w:r>
        <w:rPr>
          <w:rFonts w:eastAsia="SimSun"/>
          <w:sz w:val="20"/>
          <w:lang w:val="en-US" w:eastAsia="zh-CN"/>
        </w:rPr>
        <w:t>-e meeting, meeting report</w:t>
      </w:r>
    </w:p>
    <w:sectPr w:rsidR="00FA6AC8" w:rsidRPr="007C29D2">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3117B" w14:textId="77777777" w:rsidR="0043562C" w:rsidRDefault="0043562C">
      <w:r>
        <w:separator/>
      </w:r>
    </w:p>
  </w:endnote>
  <w:endnote w:type="continuationSeparator" w:id="0">
    <w:p w14:paraId="063B7BF0" w14:textId="77777777" w:rsidR="0043562C" w:rsidRDefault="0043562C">
      <w:r>
        <w:continuationSeparator/>
      </w:r>
    </w:p>
  </w:endnote>
  <w:endnote w:type="continuationNotice" w:id="1">
    <w:p w14:paraId="47A9CAE8" w14:textId="77777777" w:rsidR="0043562C" w:rsidRDefault="00435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091302"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1D54">
      <w:rPr>
        <w:rStyle w:val="af3"/>
        <w:rFonts w:eastAsia="ＭＳ ゴシック"/>
        <w:noProof/>
      </w:rPr>
      <w:t>12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1D54">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E49B2" w14:textId="77777777" w:rsidR="0043562C" w:rsidRDefault="0043562C">
      <w:r>
        <w:separator/>
      </w:r>
    </w:p>
  </w:footnote>
  <w:footnote w:type="continuationSeparator" w:id="0">
    <w:p w14:paraId="3427EB7C" w14:textId="77777777" w:rsidR="0043562C" w:rsidRDefault="0043562C">
      <w:r>
        <w:continuationSeparator/>
      </w:r>
    </w:p>
  </w:footnote>
  <w:footnote w:type="continuationNotice" w:id="1">
    <w:p w14:paraId="605CD3CA" w14:textId="77777777" w:rsidR="0043562C" w:rsidRDefault="0043562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4979CD"/>
    <w:multiLevelType w:val="hybridMultilevel"/>
    <w:tmpl w:val="86F87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E5A3A58"/>
    <w:multiLevelType w:val="hybridMultilevel"/>
    <w:tmpl w:val="B0F4F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7D7D61"/>
    <w:multiLevelType w:val="hybridMultilevel"/>
    <w:tmpl w:val="2C1809F6"/>
    <w:lvl w:ilvl="0" w:tplc="CCB83A0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F46F88"/>
    <w:multiLevelType w:val="hybridMultilevel"/>
    <w:tmpl w:val="0B16A2A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6"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B07108"/>
    <w:multiLevelType w:val="hybridMultilevel"/>
    <w:tmpl w:val="0EC4E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564EC9"/>
    <w:multiLevelType w:val="hybridMultilevel"/>
    <w:tmpl w:val="606C9786"/>
    <w:lvl w:ilvl="0" w:tplc="6388D66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2" w15:restartNumberingAfterBreak="0">
    <w:nsid w:val="25A84C16"/>
    <w:multiLevelType w:val="hybridMultilevel"/>
    <w:tmpl w:val="72C0920C"/>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362474"/>
    <w:multiLevelType w:val="hybridMultilevel"/>
    <w:tmpl w:val="F0C68F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F672C5C"/>
    <w:multiLevelType w:val="hybridMultilevel"/>
    <w:tmpl w:val="E7FEB6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4C4F79"/>
    <w:multiLevelType w:val="hybridMultilevel"/>
    <w:tmpl w:val="B4C81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73768C5"/>
    <w:multiLevelType w:val="hybridMultilevel"/>
    <w:tmpl w:val="23D04E10"/>
    <w:lvl w:ilvl="0" w:tplc="6388D664">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1DB38BA"/>
    <w:multiLevelType w:val="hybridMultilevel"/>
    <w:tmpl w:val="CC0C6438"/>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7E330C"/>
    <w:multiLevelType w:val="hybridMultilevel"/>
    <w:tmpl w:val="3680422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532239B"/>
    <w:multiLevelType w:val="hybridMultilevel"/>
    <w:tmpl w:val="68C829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88E7C81"/>
    <w:multiLevelType w:val="hybridMultilevel"/>
    <w:tmpl w:val="DB8AFA9E"/>
    <w:lvl w:ilvl="0" w:tplc="35B60374">
      <w:start w:val="5"/>
      <w:numFmt w:val="bullet"/>
      <w:lvlText w:val="-"/>
      <w:lvlJc w:val="left"/>
      <w:pPr>
        <w:ind w:left="420" w:hanging="420"/>
      </w:pPr>
      <w:rPr>
        <w:rFonts w:ascii="Times New Roman" w:eastAsia="Calibri"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5B9E7FC6"/>
    <w:multiLevelType w:val="hybridMultilevel"/>
    <w:tmpl w:val="2BC0A94C"/>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5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D0533CC"/>
    <w:multiLevelType w:val="hybridMultilevel"/>
    <w:tmpl w:val="456006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E9F1CDC"/>
    <w:multiLevelType w:val="hybridMultilevel"/>
    <w:tmpl w:val="A2BED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995BBC"/>
    <w:multiLevelType w:val="hybridMultilevel"/>
    <w:tmpl w:val="F69084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51"/>
  </w:num>
  <w:num w:numId="3">
    <w:abstractNumId w:val="28"/>
  </w:num>
  <w:num w:numId="4">
    <w:abstractNumId w:val="14"/>
  </w:num>
  <w:num w:numId="5">
    <w:abstractNumId w:val="58"/>
  </w:num>
  <w:num w:numId="6">
    <w:abstractNumId w:val="42"/>
  </w:num>
  <w:num w:numId="7">
    <w:abstractNumId w:val="26"/>
  </w:num>
  <w:num w:numId="8">
    <w:abstractNumId w:val="59"/>
  </w:num>
  <w:num w:numId="9">
    <w:abstractNumId w:val="2"/>
  </w:num>
  <w:num w:numId="10">
    <w:abstractNumId w:val="45"/>
  </w:num>
  <w:num w:numId="11">
    <w:abstractNumId w:val="38"/>
  </w:num>
  <w:num w:numId="12">
    <w:abstractNumId w:val="50"/>
  </w:num>
  <w:num w:numId="13">
    <w:abstractNumId w:val="34"/>
  </w:num>
  <w:num w:numId="14">
    <w:abstractNumId w:val="15"/>
  </w:num>
  <w:num w:numId="15">
    <w:abstractNumId w:val="23"/>
  </w:num>
  <w:num w:numId="16">
    <w:abstractNumId w:val="13"/>
  </w:num>
  <w:num w:numId="17">
    <w:abstractNumId w:val="6"/>
  </w:num>
  <w:num w:numId="18">
    <w:abstractNumId w:val="55"/>
  </w:num>
  <w:num w:numId="19">
    <w:abstractNumId w:val="37"/>
  </w:num>
  <w:num w:numId="20">
    <w:abstractNumId w:val="19"/>
  </w:num>
  <w:num w:numId="21">
    <w:abstractNumId w:val="31"/>
  </w:num>
  <w:num w:numId="22">
    <w:abstractNumId w:val="32"/>
  </w:num>
  <w:num w:numId="23">
    <w:abstractNumId w:val="48"/>
  </w:num>
  <w:num w:numId="24">
    <w:abstractNumId w:val="49"/>
  </w:num>
  <w:num w:numId="25">
    <w:abstractNumId w:val="52"/>
  </w:num>
  <w:num w:numId="26">
    <w:abstractNumId w:val="39"/>
  </w:num>
  <w:num w:numId="27">
    <w:abstractNumId w:val="25"/>
  </w:num>
  <w:num w:numId="28">
    <w:abstractNumId w:val="3"/>
  </w:num>
  <w:num w:numId="29">
    <w:abstractNumId w:val="22"/>
  </w:num>
  <w:num w:numId="30">
    <w:abstractNumId w:val="21"/>
  </w:num>
  <w:num w:numId="31">
    <w:abstractNumId w:val="16"/>
  </w:num>
  <w:num w:numId="32">
    <w:abstractNumId w:val="57"/>
  </w:num>
  <w:num w:numId="33">
    <w:abstractNumId w:val="9"/>
  </w:num>
  <w:num w:numId="34">
    <w:abstractNumId w:val="35"/>
  </w:num>
  <w:num w:numId="35">
    <w:abstractNumId w:val="33"/>
  </w:num>
  <w:num w:numId="36">
    <w:abstractNumId w:val="43"/>
  </w:num>
  <w:num w:numId="37">
    <w:abstractNumId w:val="11"/>
  </w:num>
  <w:num w:numId="38">
    <w:abstractNumId w:val="41"/>
  </w:num>
  <w:num w:numId="39">
    <w:abstractNumId w:val="27"/>
  </w:num>
  <w:num w:numId="40">
    <w:abstractNumId w:val="40"/>
  </w:num>
  <w:num w:numId="41">
    <w:abstractNumId w:val="36"/>
  </w:num>
  <w:num w:numId="42">
    <w:abstractNumId w:val="29"/>
  </w:num>
  <w:num w:numId="43">
    <w:abstractNumId w:val="1"/>
  </w:num>
  <w:num w:numId="44">
    <w:abstractNumId w:val="54"/>
  </w:num>
  <w:num w:numId="45">
    <w:abstractNumId w:val="20"/>
  </w:num>
  <w:num w:numId="46">
    <w:abstractNumId w:val="18"/>
  </w:num>
  <w:num w:numId="47">
    <w:abstractNumId w:val="30"/>
  </w:num>
  <w:num w:numId="48">
    <w:abstractNumId w:val="10"/>
  </w:num>
  <w:num w:numId="49">
    <w:abstractNumId w:val="56"/>
  </w:num>
  <w:num w:numId="50">
    <w:abstractNumId w:val="44"/>
  </w:num>
  <w:num w:numId="51">
    <w:abstractNumId w:val="7"/>
  </w:num>
  <w:num w:numId="52">
    <w:abstractNumId w:val="47"/>
  </w:num>
  <w:num w:numId="53">
    <w:abstractNumId w:val="5"/>
  </w:num>
  <w:num w:numId="54">
    <w:abstractNumId w:val="17"/>
  </w:num>
  <w:num w:numId="55">
    <w:abstractNumId w:val="53"/>
  </w:num>
  <w:num w:numId="56">
    <w:abstractNumId w:val="24"/>
  </w:num>
  <w:num w:numId="57">
    <w:abstractNumId w:val="46"/>
  </w:num>
  <w:num w:numId="58">
    <w:abstractNumId w:val="4"/>
  </w:num>
  <w:num w:numId="59">
    <w:abstractNumId w:val="12"/>
  </w:num>
  <w:num w:numId="60">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733"/>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24"/>
    <w:rsid w:val="00010B6C"/>
    <w:rsid w:val="00011941"/>
    <w:rsid w:val="00011A90"/>
    <w:rsid w:val="00011BEA"/>
    <w:rsid w:val="0001207D"/>
    <w:rsid w:val="000120DA"/>
    <w:rsid w:val="0001241A"/>
    <w:rsid w:val="0001243E"/>
    <w:rsid w:val="0001251B"/>
    <w:rsid w:val="0001297C"/>
    <w:rsid w:val="00012C0A"/>
    <w:rsid w:val="00012DFF"/>
    <w:rsid w:val="00012E98"/>
    <w:rsid w:val="0001351B"/>
    <w:rsid w:val="000139A9"/>
    <w:rsid w:val="00013B31"/>
    <w:rsid w:val="00015001"/>
    <w:rsid w:val="000153FF"/>
    <w:rsid w:val="00015509"/>
    <w:rsid w:val="00015511"/>
    <w:rsid w:val="000155A0"/>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56"/>
    <w:rsid w:val="000216F1"/>
    <w:rsid w:val="000218F4"/>
    <w:rsid w:val="000219CD"/>
    <w:rsid w:val="00021AF7"/>
    <w:rsid w:val="00021B83"/>
    <w:rsid w:val="00022E12"/>
    <w:rsid w:val="00022F37"/>
    <w:rsid w:val="000233B7"/>
    <w:rsid w:val="00024132"/>
    <w:rsid w:val="000243FB"/>
    <w:rsid w:val="00024474"/>
    <w:rsid w:val="0002447B"/>
    <w:rsid w:val="000255C5"/>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01B"/>
    <w:rsid w:val="00036917"/>
    <w:rsid w:val="000369AF"/>
    <w:rsid w:val="00036DA7"/>
    <w:rsid w:val="00036F2E"/>
    <w:rsid w:val="000373FB"/>
    <w:rsid w:val="000375E5"/>
    <w:rsid w:val="0003786D"/>
    <w:rsid w:val="0003793A"/>
    <w:rsid w:val="00037AAB"/>
    <w:rsid w:val="00037BEB"/>
    <w:rsid w:val="00037D20"/>
    <w:rsid w:val="00037E51"/>
    <w:rsid w:val="000403DE"/>
    <w:rsid w:val="000403E5"/>
    <w:rsid w:val="0004042E"/>
    <w:rsid w:val="000404A6"/>
    <w:rsid w:val="00040F5F"/>
    <w:rsid w:val="00041225"/>
    <w:rsid w:val="000414D2"/>
    <w:rsid w:val="00041699"/>
    <w:rsid w:val="00041715"/>
    <w:rsid w:val="00041C5B"/>
    <w:rsid w:val="0004228D"/>
    <w:rsid w:val="00043CE6"/>
    <w:rsid w:val="00043E91"/>
    <w:rsid w:val="000445C0"/>
    <w:rsid w:val="0004496E"/>
    <w:rsid w:val="00044B96"/>
    <w:rsid w:val="00044BA2"/>
    <w:rsid w:val="00045470"/>
    <w:rsid w:val="00045994"/>
    <w:rsid w:val="00045E79"/>
    <w:rsid w:val="0004617F"/>
    <w:rsid w:val="0004619B"/>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90B"/>
    <w:rsid w:val="00051FC2"/>
    <w:rsid w:val="0005222A"/>
    <w:rsid w:val="00052465"/>
    <w:rsid w:val="00052B16"/>
    <w:rsid w:val="00052BE7"/>
    <w:rsid w:val="00052D25"/>
    <w:rsid w:val="00052D2F"/>
    <w:rsid w:val="00052F1A"/>
    <w:rsid w:val="00053095"/>
    <w:rsid w:val="00053656"/>
    <w:rsid w:val="0005370D"/>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0F2"/>
    <w:rsid w:val="00066590"/>
    <w:rsid w:val="000666B9"/>
    <w:rsid w:val="000666D5"/>
    <w:rsid w:val="00066C0C"/>
    <w:rsid w:val="00066EA6"/>
    <w:rsid w:val="00066FD7"/>
    <w:rsid w:val="0006730A"/>
    <w:rsid w:val="00067AD3"/>
    <w:rsid w:val="00067B66"/>
    <w:rsid w:val="00067C0A"/>
    <w:rsid w:val="00067D41"/>
    <w:rsid w:val="00070323"/>
    <w:rsid w:val="000706B3"/>
    <w:rsid w:val="00070793"/>
    <w:rsid w:val="00070A8F"/>
    <w:rsid w:val="00070BD1"/>
    <w:rsid w:val="00070D32"/>
    <w:rsid w:val="00070EF8"/>
    <w:rsid w:val="00071382"/>
    <w:rsid w:val="00071987"/>
    <w:rsid w:val="00071BC7"/>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23D"/>
    <w:rsid w:val="00074417"/>
    <w:rsid w:val="000744DC"/>
    <w:rsid w:val="00075248"/>
    <w:rsid w:val="00075498"/>
    <w:rsid w:val="0007585B"/>
    <w:rsid w:val="00075C87"/>
    <w:rsid w:val="0007603A"/>
    <w:rsid w:val="000761E9"/>
    <w:rsid w:val="00077421"/>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04"/>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9FB"/>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880"/>
    <w:rsid w:val="00096C08"/>
    <w:rsid w:val="00096DBA"/>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48B"/>
    <w:rsid w:val="000A356A"/>
    <w:rsid w:val="000A35A9"/>
    <w:rsid w:val="000A3672"/>
    <w:rsid w:val="000A3E50"/>
    <w:rsid w:val="000A44CD"/>
    <w:rsid w:val="000A4BC5"/>
    <w:rsid w:val="000A4F30"/>
    <w:rsid w:val="000A51B5"/>
    <w:rsid w:val="000A5826"/>
    <w:rsid w:val="000A5863"/>
    <w:rsid w:val="000A5948"/>
    <w:rsid w:val="000A5A8A"/>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ECA"/>
    <w:rsid w:val="000B244F"/>
    <w:rsid w:val="000B265B"/>
    <w:rsid w:val="000B2A89"/>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63F5"/>
    <w:rsid w:val="000B6737"/>
    <w:rsid w:val="000B69C6"/>
    <w:rsid w:val="000B756C"/>
    <w:rsid w:val="000B7CC0"/>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1B7"/>
    <w:rsid w:val="000D0461"/>
    <w:rsid w:val="000D0465"/>
    <w:rsid w:val="000D0F6A"/>
    <w:rsid w:val="000D1140"/>
    <w:rsid w:val="000D11BF"/>
    <w:rsid w:val="000D1543"/>
    <w:rsid w:val="000D15AB"/>
    <w:rsid w:val="000D1DAB"/>
    <w:rsid w:val="000D243E"/>
    <w:rsid w:val="000D26B1"/>
    <w:rsid w:val="000D2BBB"/>
    <w:rsid w:val="000D2D1A"/>
    <w:rsid w:val="000D3567"/>
    <w:rsid w:val="000D3C4A"/>
    <w:rsid w:val="000D3C58"/>
    <w:rsid w:val="000D4832"/>
    <w:rsid w:val="000D49EE"/>
    <w:rsid w:val="000D4E5A"/>
    <w:rsid w:val="000D4F4F"/>
    <w:rsid w:val="000D5375"/>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4E25"/>
    <w:rsid w:val="000E502E"/>
    <w:rsid w:val="000E50BF"/>
    <w:rsid w:val="000E50FE"/>
    <w:rsid w:val="000E5796"/>
    <w:rsid w:val="000E58B4"/>
    <w:rsid w:val="000E598D"/>
    <w:rsid w:val="000E5AA1"/>
    <w:rsid w:val="000E620A"/>
    <w:rsid w:val="000E6432"/>
    <w:rsid w:val="000E6571"/>
    <w:rsid w:val="000E6653"/>
    <w:rsid w:val="000E690D"/>
    <w:rsid w:val="000E75EC"/>
    <w:rsid w:val="000F0059"/>
    <w:rsid w:val="000F01EC"/>
    <w:rsid w:val="000F04D8"/>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BA5"/>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3BD"/>
    <w:rsid w:val="000F649A"/>
    <w:rsid w:val="000F64C4"/>
    <w:rsid w:val="000F6598"/>
    <w:rsid w:val="000F6809"/>
    <w:rsid w:val="000F69D3"/>
    <w:rsid w:val="000F6A09"/>
    <w:rsid w:val="000F6BC1"/>
    <w:rsid w:val="000F706B"/>
    <w:rsid w:val="000F7912"/>
    <w:rsid w:val="000F7D40"/>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3EEF"/>
    <w:rsid w:val="00104275"/>
    <w:rsid w:val="00104416"/>
    <w:rsid w:val="00104555"/>
    <w:rsid w:val="001048FC"/>
    <w:rsid w:val="00104AC6"/>
    <w:rsid w:val="00105BC6"/>
    <w:rsid w:val="00105E3E"/>
    <w:rsid w:val="00105F21"/>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87C"/>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EBB"/>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4B8"/>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DBE"/>
    <w:rsid w:val="00144084"/>
    <w:rsid w:val="00144294"/>
    <w:rsid w:val="0014491B"/>
    <w:rsid w:val="00144EE2"/>
    <w:rsid w:val="0014501E"/>
    <w:rsid w:val="00145072"/>
    <w:rsid w:val="001450AD"/>
    <w:rsid w:val="0014520C"/>
    <w:rsid w:val="00145F02"/>
    <w:rsid w:val="0014629B"/>
    <w:rsid w:val="001462A1"/>
    <w:rsid w:val="001462F7"/>
    <w:rsid w:val="001463A1"/>
    <w:rsid w:val="00146823"/>
    <w:rsid w:val="00146CA8"/>
    <w:rsid w:val="00146F06"/>
    <w:rsid w:val="00146F5C"/>
    <w:rsid w:val="00147025"/>
    <w:rsid w:val="00147200"/>
    <w:rsid w:val="00147758"/>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3E"/>
    <w:rsid w:val="00153490"/>
    <w:rsid w:val="0015365F"/>
    <w:rsid w:val="00153C82"/>
    <w:rsid w:val="00153E47"/>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5BD"/>
    <w:rsid w:val="0015784C"/>
    <w:rsid w:val="001578CE"/>
    <w:rsid w:val="0015795A"/>
    <w:rsid w:val="00157BA9"/>
    <w:rsid w:val="00157D0D"/>
    <w:rsid w:val="00160059"/>
    <w:rsid w:val="00160148"/>
    <w:rsid w:val="001606A8"/>
    <w:rsid w:val="00160971"/>
    <w:rsid w:val="00160C5E"/>
    <w:rsid w:val="00160E1D"/>
    <w:rsid w:val="00161061"/>
    <w:rsid w:val="0016146D"/>
    <w:rsid w:val="001615CA"/>
    <w:rsid w:val="0016182B"/>
    <w:rsid w:val="00161937"/>
    <w:rsid w:val="00161B93"/>
    <w:rsid w:val="00162172"/>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26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854"/>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13E"/>
    <w:rsid w:val="001742DA"/>
    <w:rsid w:val="00174461"/>
    <w:rsid w:val="00174548"/>
    <w:rsid w:val="001751EB"/>
    <w:rsid w:val="00175255"/>
    <w:rsid w:val="0017542B"/>
    <w:rsid w:val="00175630"/>
    <w:rsid w:val="0017564A"/>
    <w:rsid w:val="001759C3"/>
    <w:rsid w:val="00175B5C"/>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3F3"/>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7DB"/>
    <w:rsid w:val="00185178"/>
    <w:rsid w:val="00185456"/>
    <w:rsid w:val="00185D80"/>
    <w:rsid w:val="00186217"/>
    <w:rsid w:val="00186403"/>
    <w:rsid w:val="001867ED"/>
    <w:rsid w:val="001869A6"/>
    <w:rsid w:val="00186B2E"/>
    <w:rsid w:val="00186B71"/>
    <w:rsid w:val="00186C04"/>
    <w:rsid w:val="00186CF0"/>
    <w:rsid w:val="00186F63"/>
    <w:rsid w:val="00187086"/>
    <w:rsid w:val="001871E5"/>
    <w:rsid w:val="001875AD"/>
    <w:rsid w:val="001875EA"/>
    <w:rsid w:val="00187C19"/>
    <w:rsid w:val="00187C2A"/>
    <w:rsid w:val="00187DD9"/>
    <w:rsid w:val="00187ED4"/>
    <w:rsid w:val="00190B08"/>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945"/>
    <w:rsid w:val="001A5BA6"/>
    <w:rsid w:val="001A5E21"/>
    <w:rsid w:val="001A606C"/>
    <w:rsid w:val="001A62CC"/>
    <w:rsid w:val="001A65A8"/>
    <w:rsid w:val="001A6A96"/>
    <w:rsid w:val="001A6C54"/>
    <w:rsid w:val="001B02AB"/>
    <w:rsid w:val="001B06C8"/>
    <w:rsid w:val="001B0BA8"/>
    <w:rsid w:val="001B0C37"/>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4E41"/>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0F27"/>
    <w:rsid w:val="001C148D"/>
    <w:rsid w:val="001C1607"/>
    <w:rsid w:val="001C16FD"/>
    <w:rsid w:val="001C1937"/>
    <w:rsid w:val="001C1A08"/>
    <w:rsid w:val="001C1A37"/>
    <w:rsid w:val="001C1BC1"/>
    <w:rsid w:val="001C1E8F"/>
    <w:rsid w:val="001C1FE0"/>
    <w:rsid w:val="001C285B"/>
    <w:rsid w:val="001C2AB7"/>
    <w:rsid w:val="001C2ADC"/>
    <w:rsid w:val="001C2D37"/>
    <w:rsid w:val="001C3713"/>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3D"/>
    <w:rsid w:val="001C68C7"/>
    <w:rsid w:val="001C6F5A"/>
    <w:rsid w:val="001C7F78"/>
    <w:rsid w:val="001D02E1"/>
    <w:rsid w:val="001D04CB"/>
    <w:rsid w:val="001D135C"/>
    <w:rsid w:val="001D1A10"/>
    <w:rsid w:val="001D1B2D"/>
    <w:rsid w:val="001D1B4D"/>
    <w:rsid w:val="001D1D55"/>
    <w:rsid w:val="001D2080"/>
    <w:rsid w:val="001D2106"/>
    <w:rsid w:val="001D260E"/>
    <w:rsid w:val="001D27C2"/>
    <w:rsid w:val="001D28C6"/>
    <w:rsid w:val="001D2919"/>
    <w:rsid w:val="001D2A61"/>
    <w:rsid w:val="001D2B86"/>
    <w:rsid w:val="001D3195"/>
    <w:rsid w:val="001D33EB"/>
    <w:rsid w:val="001D34DE"/>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B03"/>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0F07"/>
    <w:rsid w:val="001E1A59"/>
    <w:rsid w:val="001E1ACD"/>
    <w:rsid w:val="001E2AD4"/>
    <w:rsid w:val="001E360B"/>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CB9"/>
    <w:rsid w:val="001F2D7A"/>
    <w:rsid w:val="001F2F17"/>
    <w:rsid w:val="001F316B"/>
    <w:rsid w:val="001F330C"/>
    <w:rsid w:val="001F3C1C"/>
    <w:rsid w:val="001F3E2D"/>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279"/>
    <w:rsid w:val="001F64A5"/>
    <w:rsid w:val="001F655A"/>
    <w:rsid w:val="001F67E2"/>
    <w:rsid w:val="001F687E"/>
    <w:rsid w:val="001F694E"/>
    <w:rsid w:val="001F6A3C"/>
    <w:rsid w:val="001F6B99"/>
    <w:rsid w:val="001F6D60"/>
    <w:rsid w:val="001F70FD"/>
    <w:rsid w:val="001F7468"/>
    <w:rsid w:val="001F7C1E"/>
    <w:rsid w:val="00200717"/>
    <w:rsid w:val="00200AFA"/>
    <w:rsid w:val="00200B05"/>
    <w:rsid w:val="00200BCA"/>
    <w:rsid w:val="00200C79"/>
    <w:rsid w:val="00200C81"/>
    <w:rsid w:val="00200E54"/>
    <w:rsid w:val="00200EA2"/>
    <w:rsid w:val="0020144E"/>
    <w:rsid w:val="00201497"/>
    <w:rsid w:val="0020165E"/>
    <w:rsid w:val="00201948"/>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A23"/>
    <w:rsid w:val="00207B54"/>
    <w:rsid w:val="00207C49"/>
    <w:rsid w:val="00210281"/>
    <w:rsid w:val="0021080D"/>
    <w:rsid w:val="00210B76"/>
    <w:rsid w:val="0021156E"/>
    <w:rsid w:val="00211AC3"/>
    <w:rsid w:val="002123E7"/>
    <w:rsid w:val="00212447"/>
    <w:rsid w:val="002126E1"/>
    <w:rsid w:val="0021339B"/>
    <w:rsid w:val="0021460B"/>
    <w:rsid w:val="00214A8F"/>
    <w:rsid w:val="0021506F"/>
    <w:rsid w:val="00215106"/>
    <w:rsid w:val="002154CD"/>
    <w:rsid w:val="002155C0"/>
    <w:rsid w:val="002155FA"/>
    <w:rsid w:val="00215643"/>
    <w:rsid w:val="0021564B"/>
    <w:rsid w:val="0021592A"/>
    <w:rsid w:val="00215945"/>
    <w:rsid w:val="00215A03"/>
    <w:rsid w:val="0021639F"/>
    <w:rsid w:val="0021680A"/>
    <w:rsid w:val="0021681A"/>
    <w:rsid w:val="00216A57"/>
    <w:rsid w:val="00216E6E"/>
    <w:rsid w:val="002170E2"/>
    <w:rsid w:val="00217B9A"/>
    <w:rsid w:val="00217D09"/>
    <w:rsid w:val="00217E0D"/>
    <w:rsid w:val="00220533"/>
    <w:rsid w:val="00220828"/>
    <w:rsid w:val="00220B7F"/>
    <w:rsid w:val="00221A81"/>
    <w:rsid w:val="0022207C"/>
    <w:rsid w:val="002220A9"/>
    <w:rsid w:val="00222A2D"/>
    <w:rsid w:val="00222E95"/>
    <w:rsid w:val="00223A0C"/>
    <w:rsid w:val="00224402"/>
    <w:rsid w:val="0022460C"/>
    <w:rsid w:val="00224907"/>
    <w:rsid w:val="00224CCC"/>
    <w:rsid w:val="002250AB"/>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042"/>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CC5"/>
    <w:rsid w:val="00247D0B"/>
    <w:rsid w:val="00247E74"/>
    <w:rsid w:val="002500C1"/>
    <w:rsid w:val="00250978"/>
    <w:rsid w:val="00250C74"/>
    <w:rsid w:val="00250D9B"/>
    <w:rsid w:val="00250DF9"/>
    <w:rsid w:val="0025101E"/>
    <w:rsid w:val="0025163E"/>
    <w:rsid w:val="0025190E"/>
    <w:rsid w:val="00251940"/>
    <w:rsid w:val="00251B01"/>
    <w:rsid w:val="00251FEE"/>
    <w:rsid w:val="002524D9"/>
    <w:rsid w:val="002524E9"/>
    <w:rsid w:val="00252625"/>
    <w:rsid w:val="00252AFB"/>
    <w:rsid w:val="00252CB0"/>
    <w:rsid w:val="00252DC0"/>
    <w:rsid w:val="0025307B"/>
    <w:rsid w:val="002536B4"/>
    <w:rsid w:val="00253AD2"/>
    <w:rsid w:val="00253C43"/>
    <w:rsid w:val="00253D3A"/>
    <w:rsid w:val="00253DD7"/>
    <w:rsid w:val="0025480C"/>
    <w:rsid w:val="0025495B"/>
    <w:rsid w:val="00254973"/>
    <w:rsid w:val="00254ABE"/>
    <w:rsid w:val="00254B50"/>
    <w:rsid w:val="00254B57"/>
    <w:rsid w:val="00254B9D"/>
    <w:rsid w:val="00254F50"/>
    <w:rsid w:val="002554AD"/>
    <w:rsid w:val="00255517"/>
    <w:rsid w:val="0025590A"/>
    <w:rsid w:val="00255A0A"/>
    <w:rsid w:val="00255BDA"/>
    <w:rsid w:val="00255BFC"/>
    <w:rsid w:val="00255DA5"/>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6E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8B0"/>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5F65"/>
    <w:rsid w:val="00286450"/>
    <w:rsid w:val="0028682C"/>
    <w:rsid w:val="00286A2C"/>
    <w:rsid w:val="00286AB3"/>
    <w:rsid w:val="00286CDE"/>
    <w:rsid w:val="00287CA4"/>
    <w:rsid w:val="00287EFB"/>
    <w:rsid w:val="0029095B"/>
    <w:rsid w:val="00290ABA"/>
    <w:rsid w:val="00290CF3"/>
    <w:rsid w:val="00291422"/>
    <w:rsid w:val="0029154E"/>
    <w:rsid w:val="00291632"/>
    <w:rsid w:val="002919BF"/>
    <w:rsid w:val="002919C2"/>
    <w:rsid w:val="00291B1F"/>
    <w:rsid w:val="00291B85"/>
    <w:rsid w:val="00291F9B"/>
    <w:rsid w:val="002921E1"/>
    <w:rsid w:val="002924A3"/>
    <w:rsid w:val="00292BB0"/>
    <w:rsid w:val="0029318A"/>
    <w:rsid w:val="002937B1"/>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276"/>
    <w:rsid w:val="002963B5"/>
    <w:rsid w:val="002964D0"/>
    <w:rsid w:val="00296AA3"/>
    <w:rsid w:val="00296B72"/>
    <w:rsid w:val="00296BD3"/>
    <w:rsid w:val="00297214"/>
    <w:rsid w:val="00297250"/>
    <w:rsid w:val="00297333"/>
    <w:rsid w:val="0029746C"/>
    <w:rsid w:val="00297552"/>
    <w:rsid w:val="002976F0"/>
    <w:rsid w:val="00297954"/>
    <w:rsid w:val="00297E63"/>
    <w:rsid w:val="00297F59"/>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9A5"/>
    <w:rsid w:val="002A7BB9"/>
    <w:rsid w:val="002A7FA3"/>
    <w:rsid w:val="002B01DE"/>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6D6"/>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E8"/>
    <w:rsid w:val="002C2D78"/>
    <w:rsid w:val="002C30D2"/>
    <w:rsid w:val="002C3523"/>
    <w:rsid w:val="002C35CD"/>
    <w:rsid w:val="002C3689"/>
    <w:rsid w:val="002C3CE3"/>
    <w:rsid w:val="002C3DFB"/>
    <w:rsid w:val="002C3ED4"/>
    <w:rsid w:val="002C3F47"/>
    <w:rsid w:val="002C40D4"/>
    <w:rsid w:val="002C4186"/>
    <w:rsid w:val="002C4188"/>
    <w:rsid w:val="002C4301"/>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090"/>
    <w:rsid w:val="002D035B"/>
    <w:rsid w:val="002D083A"/>
    <w:rsid w:val="002D0A71"/>
    <w:rsid w:val="002D0CAF"/>
    <w:rsid w:val="002D188F"/>
    <w:rsid w:val="002D1958"/>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96B"/>
    <w:rsid w:val="002D5A14"/>
    <w:rsid w:val="002D61F0"/>
    <w:rsid w:val="002D6725"/>
    <w:rsid w:val="002D6A2F"/>
    <w:rsid w:val="002D6D72"/>
    <w:rsid w:val="002D6EDC"/>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2"/>
    <w:rsid w:val="002E5758"/>
    <w:rsid w:val="002E5A14"/>
    <w:rsid w:val="002E5BF8"/>
    <w:rsid w:val="002E5F67"/>
    <w:rsid w:val="002E648C"/>
    <w:rsid w:val="002E66A6"/>
    <w:rsid w:val="002E6793"/>
    <w:rsid w:val="002E6A65"/>
    <w:rsid w:val="002E6E1D"/>
    <w:rsid w:val="002E6F91"/>
    <w:rsid w:val="002E7683"/>
    <w:rsid w:val="002E77CC"/>
    <w:rsid w:val="002E79A7"/>
    <w:rsid w:val="002E7A2A"/>
    <w:rsid w:val="002F0253"/>
    <w:rsid w:val="002F1069"/>
    <w:rsid w:val="002F113A"/>
    <w:rsid w:val="002F15B9"/>
    <w:rsid w:val="002F1796"/>
    <w:rsid w:val="002F1DEE"/>
    <w:rsid w:val="002F1FB1"/>
    <w:rsid w:val="002F277B"/>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5EB9"/>
    <w:rsid w:val="002F6001"/>
    <w:rsid w:val="002F63DA"/>
    <w:rsid w:val="002F65D7"/>
    <w:rsid w:val="002F6B38"/>
    <w:rsid w:val="002F7955"/>
    <w:rsid w:val="003004D5"/>
    <w:rsid w:val="0030072B"/>
    <w:rsid w:val="00300D1B"/>
    <w:rsid w:val="0030165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325"/>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25"/>
    <w:rsid w:val="00310797"/>
    <w:rsid w:val="003107A9"/>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8"/>
    <w:rsid w:val="0032004B"/>
    <w:rsid w:val="00320A48"/>
    <w:rsid w:val="00320C55"/>
    <w:rsid w:val="00321949"/>
    <w:rsid w:val="003220A7"/>
    <w:rsid w:val="003237A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082"/>
    <w:rsid w:val="00327108"/>
    <w:rsid w:val="0032744B"/>
    <w:rsid w:val="00327554"/>
    <w:rsid w:val="0032756C"/>
    <w:rsid w:val="0032796E"/>
    <w:rsid w:val="0032799F"/>
    <w:rsid w:val="00327BFA"/>
    <w:rsid w:val="00327D7E"/>
    <w:rsid w:val="00327E3F"/>
    <w:rsid w:val="003302D9"/>
    <w:rsid w:val="00330417"/>
    <w:rsid w:val="00330749"/>
    <w:rsid w:val="00330F77"/>
    <w:rsid w:val="00331302"/>
    <w:rsid w:val="0033184E"/>
    <w:rsid w:val="0033191F"/>
    <w:rsid w:val="00331C24"/>
    <w:rsid w:val="00331EFF"/>
    <w:rsid w:val="003321B2"/>
    <w:rsid w:val="00332667"/>
    <w:rsid w:val="0033290C"/>
    <w:rsid w:val="00332BCF"/>
    <w:rsid w:val="00333064"/>
    <w:rsid w:val="003334E1"/>
    <w:rsid w:val="00333547"/>
    <w:rsid w:val="003337A9"/>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C0F"/>
    <w:rsid w:val="00337D70"/>
    <w:rsid w:val="00337E9E"/>
    <w:rsid w:val="003402FD"/>
    <w:rsid w:val="0034084C"/>
    <w:rsid w:val="00340A1D"/>
    <w:rsid w:val="00340C21"/>
    <w:rsid w:val="00341864"/>
    <w:rsid w:val="00341A13"/>
    <w:rsid w:val="00341A4F"/>
    <w:rsid w:val="00341A98"/>
    <w:rsid w:val="00341FA9"/>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D73"/>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D68"/>
    <w:rsid w:val="00353F91"/>
    <w:rsid w:val="003543EF"/>
    <w:rsid w:val="003546C6"/>
    <w:rsid w:val="00354D50"/>
    <w:rsid w:val="00354FB8"/>
    <w:rsid w:val="00355347"/>
    <w:rsid w:val="003557A2"/>
    <w:rsid w:val="00355982"/>
    <w:rsid w:val="00356316"/>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CF"/>
    <w:rsid w:val="0036482F"/>
    <w:rsid w:val="00364890"/>
    <w:rsid w:val="0036506C"/>
    <w:rsid w:val="00365397"/>
    <w:rsid w:val="003654B4"/>
    <w:rsid w:val="00365829"/>
    <w:rsid w:val="00365CAB"/>
    <w:rsid w:val="00365E8A"/>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32A"/>
    <w:rsid w:val="00373B32"/>
    <w:rsid w:val="0037486D"/>
    <w:rsid w:val="00374A29"/>
    <w:rsid w:val="00374A8B"/>
    <w:rsid w:val="00374F49"/>
    <w:rsid w:val="003755A6"/>
    <w:rsid w:val="00375707"/>
    <w:rsid w:val="00375709"/>
    <w:rsid w:val="00375872"/>
    <w:rsid w:val="00375E46"/>
    <w:rsid w:val="00376029"/>
    <w:rsid w:val="003760DD"/>
    <w:rsid w:val="00376123"/>
    <w:rsid w:val="003763CB"/>
    <w:rsid w:val="0037676D"/>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0EF"/>
    <w:rsid w:val="00382475"/>
    <w:rsid w:val="00382996"/>
    <w:rsid w:val="00383E36"/>
    <w:rsid w:val="00384364"/>
    <w:rsid w:val="0038465F"/>
    <w:rsid w:val="0038468A"/>
    <w:rsid w:val="003846AA"/>
    <w:rsid w:val="00384764"/>
    <w:rsid w:val="00384ABA"/>
    <w:rsid w:val="003855C4"/>
    <w:rsid w:val="00385C0E"/>
    <w:rsid w:val="00385C2F"/>
    <w:rsid w:val="00386062"/>
    <w:rsid w:val="003860AA"/>
    <w:rsid w:val="00386457"/>
    <w:rsid w:val="00386B6D"/>
    <w:rsid w:val="00386C3F"/>
    <w:rsid w:val="00386D3B"/>
    <w:rsid w:val="00387320"/>
    <w:rsid w:val="00387342"/>
    <w:rsid w:val="003873B7"/>
    <w:rsid w:val="0038787C"/>
    <w:rsid w:val="00387E45"/>
    <w:rsid w:val="00387E8A"/>
    <w:rsid w:val="003904F0"/>
    <w:rsid w:val="003908F9"/>
    <w:rsid w:val="00390D0A"/>
    <w:rsid w:val="00390E8E"/>
    <w:rsid w:val="00390F0A"/>
    <w:rsid w:val="00390F69"/>
    <w:rsid w:val="00391265"/>
    <w:rsid w:val="00391327"/>
    <w:rsid w:val="0039134F"/>
    <w:rsid w:val="0039158F"/>
    <w:rsid w:val="00391842"/>
    <w:rsid w:val="0039187C"/>
    <w:rsid w:val="003918DD"/>
    <w:rsid w:val="003918E5"/>
    <w:rsid w:val="00391AD7"/>
    <w:rsid w:val="00391DEE"/>
    <w:rsid w:val="0039264B"/>
    <w:rsid w:val="00392A23"/>
    <w:rsid w:val="00392A8E"/>
    <w:rsid w:val="00392D6E"/>
    <w:rsid w:val="00392FB5"/>
    <w:rsid w:val="00393A2B"/>
    <w:rsid w:val="00393A83"/>
    <w:rsid w:val="00393B65"/>
    <w:rsid w:val="00393D2B"/>
    <w:rsid w:val="00393DFD"/>
    <w:rsid w:val="00393E42"/>
    <w:rsid w:val="00394069"/>
    <w:rsid w:val="003943F9"/>
    <w:rsid w:val="003944E5"/>
    <w:rsid w:val="0039478C"/>
    <w:rsid w:val="00394872"/>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AE2"/>
    <w:rsid w:val="003A2D8F"/>
    <w:rsid w:val="003A2EFB"/>
    <w:rsid w:val="003A3938"/>
    <w:rsid w:val="003A3DE2"/>
    <w:rsid w:val="003A4246"/>
    <w:rsid w:val="003A42C9"/>
    <w:rsid w:val="003A4469"/>
    <w:rsid w:val="003A4670"/>
    <w:rsid w:val="003A4A4E"/>
    <w:rsid w:val="003A4D3C"/>
    <w:rsid w:val="003A5898"/>
    <w:rsid w:val="003A5FEA"/>
    <w:rsid w:val="003A6131"/>
    <w:rsid w:val="003A6356"/>
    <w:rsid w:val="003A6599"/>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ACD"/>
    <w:rsid w:val="003C5BBD"/>
    <w:rsid w:val="003C5C8A"/>
    <w:rsid w:val="003C6380"/>
    <w:rsid w:val="003C66D0"/>
    <w:rsid w:val="003C6833"/>
    <w:rsid w:val="003C68A6"/>
    <w:rsid w:val="003C6F83"/>
    <w:rsid w:val="003C71C5"/>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9B5"/>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0C93"/>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6C8D"/>
    <w:rsid w:val="003E736B"/>
    <w:rsid w:val="003E739C"/>
    <w:rsid w:val="003E746D"/>
    <w:rsid w:val="003E782F"/>
    <w:rsid w:val="003E7DDE"/>
    <w:rsid w:val="003F01AE"/>
    <w:rsid w:val="003F0885"/>
    <w:rsid w:val="003F098B"/>
    <w:rsid w:val="003F0A58"/>
    <w:rsid w:val="003F0E1A"/>
    <w:rsid w:val="003F0E72"/>
    <w:rsid w:val="003F0F4D"/>
    <w:rsid w:val="003F1432"/>
    <w:rsid w:val="003F16C6"/>
    <w:rsid w:val="003F1B29"/>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491"/>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B6"/>
    <w:rsid w:val="00403AFD"/>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682"/>
    <w:rsid w:val="00411CF2"/>
    <w:rsid w:val="00411E93"/>
    <w:rsid w:val="00411EF6"/>
    <w:rsid w:val="00412316"/>
    <w:rsid w:val="0041251F"/>
    <w:rsid w:val="00412791"/>
    <w:rsid w:val="00412B61"/>
    <w:rsid w:val="004130BB"/>
    <w:rsid w:val="00413CDA"/>
    <w:rsid w:val="004141A4"/>
    <w:rsid w:val="00414361"/>
    <w:rsid w:val="00414421"/>
    <w:rsid w:val="00414CD5"/>
    <w:rsid w:val="00414CF9"/>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6E8"/>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A25"/>
    <w:rsid w:val="00431DDF"/>
    <w:rsid w:val="00431FC5"/>
    <w:rsid w:val="00432455"/>
    <w:rsid w:val="004326BF"/>
    <w:rsid w:val="0043284D"/>
    <w:rsid w:val="00432971"/>
    <w:rsid w:val="00432E0A"/>
    <w:rsid w:val="00433526"/>
    <w:rsid w:val="00433A22"/>
    <w:rsid w:val="00433A83"/>
    <w:rsid w:val="004340CC"/>
    <w:rsid w:val="004340F5"/>
    <w:rsid w:val="004343FF"/>
    <w:rsid w:val="0043441C"/>
    <w:rsid w:val="004345CF"/>
    <w:rsid w:val="00434782"/>
    <w:rsid w:val="004347E4"/>
    <w:rsid w:val="00435062"/>
    <w:rsid w:val="00435262"/>
    <w:rsid w:val="004355AD"/>
    <w:rsid w:val="0043562C"/>
    <w:rsid w:val="0043587F"/>
    <w:rsid w:val="00435E47"/>
    <w:rsid w:val="0043609F"/>
    <w:rsid w:val="0043612E"/>
    <w:rsid w:val="004363D6"/>
    <w:rsid w:val="004364F2"/>
    <w:rsid w:val="00436511"/>
    <w:rsid w:val="00436572"/>
    <w:rsid w:val="004365AB"/>
    <w:rsid w:val="00436755"/>
    <w:rsid w:val="004369DA"/>
    <w:rsid w:val="004369DD"/>
    <w:rsid w:val="00436FCE"/>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1E8C"/>
    <w:rsid w:val="00441FE1"/>
    <w:rsid w:val="00442249"/>
    <w:rsid w:val="004422D8"/>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3182"/>
    <w:rsid w:val="00453306"/>
    <w:rsid w:val="004537F5"/>
    <w:rsid w:val="00453AAE"/>
    <w:rsid w:val="00453C0B"/>
    <w:rsid w:val="00454254"/>
    <w:rsid w:val="004542D3"/>
    <w:rsid w:val="004543B8"/>
    <w:rsid w:val="004544FD"/>
    <w:rsid w:val="004548D6"/>
    <w:rsid w:val="00454A22"/>
    <w:rsid w:val="00454C71"/>
    <w:rsid w:val="00454D42"/>
    <w:rsid w:val="004558F4"/>
    <w:rsid w:val="0045590D"/>
    <w:rsid w:val="004559B7"/>
    <w:rsid w:val="004559CD"/>
    <w:rsid w:val="00455D96"/>
    <w:rsid w:val="00455FC1"/>
    <w:rsid w:val="00456145"/>
    <w:rsid w:val="00456853"/>
    <w:rsid w:val="00456BA3"/>
    <w:rsid w:val="00456C32"/>
    <w:rsid w:val="00456CD4"/>
    <w:rsid w:val="00456F09"/>
    <w:rsid w:val="0045766D"/>
    <w:rsid w:val="0045767D"/>
    <w:rsid w:val="00457699"/>
    <w:rsid w:val="00457B21"/>
    <w:rsid w:val="00460556"/>
    <w:rsid w:val="00460997"/>
    <w:rsid w:val="00460B09"/>
    <w:rsid w:val="00460B11"/>
    <w:rsid w:val="00460CAC"/>
    <w:rsid w:val="00460EE8"/>
    <w:rsid w:val="004611C8"/>
    <w:rsid w:val="00461422"/>
    <w:rsid w:val="0046178E"/>
    <w:rsid w:val="00461A3C"/>
    <w:rsid w:val="00461CF4"/>
    <w:rsid w:val="00461EA3"/>
    <w:rsid w:val="00461FD2"/>
    <w:rsid w:val="00462979"/>
    <w:rsid w:val="00462BDA"/>
    <w:rsid w:val="00462F51"/>
    <w:rsid w:val="00463717"/>
    <w:rsid w:val="00463740"/>
    <w:rsid w:val="00463946"/>
    <w:rsid w:val="00464052"/>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45B"/>
    <w:rsid w:val="00467A8B"/>
    <w:rsid w:val="00467AB5"/>
    <w:rsid w:val="00467AFF"/>
    <w:rsid w:val="00467D69"/>
    <w:rsid w:val="00467FBD"/>
    <w:rsid w:val="00470929"/>
    <w:rsid w:val="00470957"/>
    <w:rsid w:val="00470C44"/>
    <w:rsid w:val="00470C53"/>
    <w:rsid w:val="00470C5C"/>
    <w:rsid w:val="00470CF6"/>
    <w:rsid w:val="00471055"/>
    <w:rsid w:val="00471236"/>
    <w:rsid w:val="0047196B"/>
    <w:rsid w:val="00471BCF"/>
    <w:rsid w:val="00471DF4"/>
    <w:rsid w:val="00471F99"/>
    <w:rsid w:val="00472139"/>
    <w:rsid w:val="00472327"/>
    <w:rsid w:val="00472DA4"/>
    <w:rsid w:val="00472E74"/>
    <w:rsid w:val="004730D0"/>
    <w:rsid w:val="00473370"/>
    <w:rsid w:val="0047347B"/>
    <w:rsid w:val="00473891"/>
    <w:rsid w:val="00473951"/>
    <w:rsid w:val="00473A08"/>
    <w:rsid w:val="00473CBF"/>
    <w:rsid w:val="004741E6"/>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9EB"/>
    <w:rsid w:val="00484B74"/>
    <w:rsid w:val="00484E2A"/>
    <w:rsid w:val="00484F10"/>
    <w:rsid w:val="00485046"/>
    <w:rsid w:val="004850D8"/>
    <w:rsid w:val="00485259"/>
    <w:rsid w:val="0048553F"/>
    <w:rsid w:val="00485566"/>
    <w:rsid w:val="00485A25"/>
    <w:rsid w:val="00485AA9"/>
    <w:rsid w:val="00485B60"/>
    <w:rsid w:val="00485B9E"/>
    <w:rsid w:val="00486042"/>
    <w:rsid w:val="004860C3"/>
    <w:rsid w:val="004860E7"/>
    <w:rsid w:val="00486311"/>
    <w:rsid w:val="00486858"/>
    <w:rsid w:val="00486AAC"/>
    <w:rsid w:val="00486B0E"/>
    <w:rsid w:val="00486BBB"/>
    <w:rsid w:val="00486F48"/>
    <w:rsid w:val="00487507"/>
    <w:rsid w:val="004879DD"/>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BDE"/>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982"/>
    <w:rsid w:val="004A0CC0"/>
    <w:rsid w:val="004A0FAC"/>
    <w:rsid w:val="004A1201"/>
    <w:rsid w:val="004A146C"/>
    <w:rsid w:val="004A16FC"/>
    <w:rsid w:val="004A185E"/>
    <w:rsid w:val="004A1A26"/>
    <w:rsid w:val="004A1D0B"/>
    <w:rsid w:val="004A1DE8"/>
    <w:rsid w:val="004A1FC5"/>
    <w:rsid w:val="004A21E9"/>
    <w:rsid w:val="004A2530"/>
    <w:rsid w:val="004A2AC1"/>
    <w:rsid w:val="004A2BB2"/>
    <w:rsid w:val="004A2C32"/>
    <w:rsid w:val="004A30F0"/>
    <w:rsid w:val="004A311F"/>
    <w:rsid w:val="004A313C"/>
    <w:rsid w:val="004A31CE"/>
    <w:rsid w:val="004A35F1"/>
    <w:rsid w:val="004A396A"/>
    <w:rsid w:val="004A3BD4"/>
    <w:rsid w:val="004A3D77"/>
    <w:rsid w:val="004A40BF"/>
    <w:rsid w:val="004A4904"/>
    <w:rsid w:val="004A492E"/>
    <w:rsid w:val="004A496B"/>
    <w:rsid w:val="004A4BF6"/>
    <w:rsid w:val="004A4D29"/>
    <w:rsid w:val="004A4F86"/>
    <w:rsid w:val="004A5073"/>
    <w:rsid w:val="004A52F3"/>
    <w:rsid w:val="004A5BFE"/>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2FCE"/>
    <w:rsid w:val="004B3118"/>
    <w:rsid w:val="004B329D"/>
    <w:rsid w:val="004B34C3"/>
    <w:rsid w:val="004B3CC7"/>
    <w:rsid w:val="004B3E9E"/>
    <w:rsid w:val="004B42E0"/>
    <w:rsid w:val="004B4307"/>
    <w:rsid w:val="004B45DB"/>
    <w:rsid w:val="004B483C"/>
    <w:rsid w:val="004B4D37"/>
    <w:rsid w:val="004B4D4D"/>
    <w:rsid w:val="004B4EFD"/>
    <w:rsid w:val="004B4F33"/>
    <w:rsid w:val="004B5565"/>
    <w:rsid w:val="004B55D0"/>
    <w:rsid w:val="004B5658"/>
    <w:rsid w:val="004B56BA"/>
    <w:rsid w:val="004B5715"/>
    <w:rsid w:val="004B5C69"/>
    <w:rsid w:val="004B641D"/>
    <w:rsid w:val="004B64B3"/>
    <w:rsid w:val="004B66EB"/>
    <w:rsid w:val="004B6AF5"/>
    <w:rsid w:val="004B6BA8"/>
    <w:rsid w:val="004B6D6A"/>
    <w:rsid w:val="004B6F28"/>
    <w:rsid w:val="004B7264"/>
    <w:rsid w:val="004B73C8"/>
    <w:rsid w:val="004B7863"/>
    <w:rsid w:val="004B7922"/>
    <w:rsid w:val="004B7B0D"/>
    <w:rsid w:val="004B7BE5"/>
    <w:rsid w:val="004B7CC5"/>
    <w:rsid w:val="004B7E91"/>
    <w:rsid w:val="004C0168"/>
    <w:rsid w:val="004C04F6"/>
    <w:rsid w:val="004C0CA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0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83"/>
    <w:rsid w:val="004D23CE"/>
    <w:rsid w:val="004D24DE"/>
    <w:rsid w:val="004D279C"/>
    <w:rsid w:val="004D2A1E"/>
    <w:rsid w:val="004D30DA"/>
    <w:rsid w:val="004D33F6"/>
    <w:rsid w:val="004D3E8E"/>
    <w:rsid w:val="004D417E"/>
    <w:rsid w:val="004D41EC"/>
    <w:rsid w:val="004D4488"/>
    <w:rsid w:val="004D46F3"/>
    <w:rsid w:val="004D4BD9"/>
    <w:rsid w:val="004D4EB2"/>
    <w:rsid w:val="004D5131"/>
    <w:rsid w:val="004D527C"/>
    <w:rsid w:val="004D54D2"/>
    <w:rsid w:val="004D5509"/>
    <w:rsid w:val="004D552F"/>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20D"/>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4B70"/>
    <w:rsid w:val="004E551B"/>
    <w:rsid w:val="004E57C2"/>
    <w:rsid w:val="004E5B0C"/>
    <w:rsid w:val="004E5D93"/>
    <w:rsid w:val="004E5FB6"/>
    <w:rsid w:val="004E63DF"/>
    <w:rsid w:val="004E6A7C"/>
    <w:rsid w:val="004E6C45"/>
    <w:rsid w:val="004E724C"/>
    <w:rsid w:val="004E75B0"/>
    <w:rsid w:val="004E7AFD"/>
    <w:rsid w:val="004E7DA8"/>
    <w:rsid w:val="004F00A6"/>
    <w:rsid w:val="004F034E"/>
    <w:rsid w:val="004F0424"/>
    <w:rsid w:val="004F04B2"/>
    <w:rsid w:val="004F07D2"/>
    <w:rsid w:val="004F12BB"/>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2E5"/>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29C"/>
    <w:rsid w:val="0050055A"/>
    <w:rsid w:val="00500961"/>
    <w:rsid w:val="00500B9D"/>
    <w:rsid w:val="00500F4A"/>
    <w:rsid w:val="005011C9"/>
    <w:rsid w:val="00501262"/>
    <w:rsid w:val="00501647"/>
    <w:rsid w:val="005016A7"/>
    <w:rsid w:val="0050193A"/>
    <w:rsid w:val="005028CB"/>
    <w:rsid w:val="00502A8D"/>
    <w:rsid w:val="00502CB0"/>
    <w:rsid w:val="0050306B"/>
    <w:rsid w:val="0050316D"/>
    <w:rsid w:val="0050323F"/>
    <w:rsid w:val="00503593"/>
    <w:rsid w:val="00503775"/>
    <w:rsid w:val="00503849"/>
    <w:rsid w:val="00503E22"/>
    <w:rsid w:val="00503EB6"/>
    <w:rsid w:val="00504151"/>
    <w:rsid w:val="00504258"/>
    <w:rsid w:val="00504B4E"/>
    <w:rsid w:val="00504E35"/>
    <w:rsid w:val="00504F14"/>
    <w:rsid w:val="00505418"/>
    <w:rsid w:val="00505553"/>
    <w:rsid w:val="005056A0"/>
    <w:rsid w:val="00505E96"/>
    <w:rsid w:val="00506395"/>
    <w:rsid w:val="0050672D"/>
    <w:rsid w:val="0050698C"/>
    <w:rsid w:val="00506B41"/>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408"/>
    <w:rsid w:val="00517900"/>
    <w:rsid w:val="00517A52"/>
    <w:rsid w:val="00520093"/>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8E1"/>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26"/>
    <w:rsid w:val="0053270E"/>
    <w:rsid w:val="00533043"/>
    <w:rsid w:val="00533587"/>
    <w:rsid w:val="00533A59"/>
    <w:rsid w:val="00534351"/>
    <w:rsid w:val="00534656"/>
    <w:rsid w:val="005346EC"/>
    <w:rsid w:val="0053476F"/>
    <w:rsid w:val="00534AEC"/>
    <w:rsid w:val="00534B73"/>
    <w:rsid w:val="00534D2F"/>
    <w:rsid w:val="00534D96"/>
    <w:rsid w:val="00534FEB"/>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37B"/>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A94"/>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3EA"/>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FB"/>
    <w:rsid w:val="005672D2"/>
    <w:rsid w:val="0056749A"/>
    <w:rsid w:val="00567699"/>
    <w:rsid w:val="005678DB"/>
    <w:rsid w:val="00567E29"/>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FC9"/>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3B4"/>
    <w:rsid w:val="005828D0"/>
    <w:rsid w:val="00582F4A"/>
    <w:rsid w:val="005831D1"/>
    <w:rsid w:val="005831F3"/>
    <w:rsid w:val="00583201"/>
    <w:rsid w:val="00583211"/>
    <w:rsid w:val="005832F5"/>
    <w:rsid w:val="00583B04"/>
    <w:rsid w:val="00583F6E"/>
    <w:rsid w:val="0058412F"/>
    <w:rsid w:val="005847D9"/>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053"/>
    <w:rsid w:val="00594430"/>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18"/>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5F9"/>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0F5"/>
    <w:rsid w:val="005B414D"/>
    <w:rsid w:val="005B456F"/>
    <w:rsid w:val="005B487F"/>
    <w:rsid w:val="005B4A02"/>
    <w:rsid w:val="005B4A18"/>
    <w:rsid w:val="005B4A5F"/>
    <w:rsid w:val="005B5288"/>
    <w:rsid w:val="005B5354"/>
    <w:rsid w:val="005B55FF"/>
    <w:rsid w:val="005B57A3"/>
    <w:rsid w:val="005B5879"/>
    <w:rsid w:val="005B5BAC"/>
    <w:rsid w:val="005B695E"/>
    <w:rsid w:val="005B69BE"/>
    <w:rsid w:val="005B6BFF"/>
    <w:rsid w:val="005B6CB2"/>
    <w:rsid w:val="005B6CF7"/>
    <w:rsid w:val="005B734F"/>
    <w:rsid w:val="005B73D0"/>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A2C"/>
    <w:rsid w:val="005C4B96"/>
    <w:rsid w:val="005C4F45"/>
    <w:rsid w:val="005C509C"/>
    <w:rsid w:val="005C50D3"/>
    <w:rsid w:val="005C50E3"/>
    <w:rsid w:val="005C51A8"/>
    <w:rsid w:val="005C5355"/>
    <w:rsid w:val="005C578D"/>
    <w:rsid w:val="005C6072"/>
    <w:rsid w:val="005C61E1"/>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03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BA6"/>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63A"/>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3E42"/>
    <w:rsid w:val="005F4071"/>
    <w:rsid w:val="005F4494"/>
    <w:rsid w:val="005F451D"/>
    <w:rsid w:val="005F46D9"/>
    <w:rsid w:val="005F4864"/>
    <w:rsid w:val="005F4C39"/>
    <w:rsid w:val="005F4D25"/>
    <w:rsid w:val="005F4F35"/>
    <w:rsid w:val="005F5032"/>
    <w:rsid w:val="005F50F6"/>
    <w:rsid w:val="005F5A9C"/>
    <w:rsid w:val="005F5F7C"/>
    <w:rsid w:val="005F61D8"/>
    <w:rsid w:val="005F63CE"/>
    <w:rsid w:val="005F64A2"/>
    <w:rsid w:val="005F6519"/>
    <w:rsid w:val="005F6793"/>
    <w:rsid w:val="005F687D"/>
    <w:rsid w:val="005F69A9"/>
    <w:rsid w:val="005F6A6E"/>
    <w:rsid w:val="005F6C54"/>
    <w:rsid w:val="005F6C64"/>
    <w:rsid w:val="005F790E"/>
    <w:rsid w:val="005F7BDA"/>
    <w:rsid w:val="005F7D32"/>
    <w:rsid w:val="006001DB"/>
    <w:rsid w:val="006001E2"/>
    <w:rsid w:val="00600681"/>
    <w:rsid w:val="00600A19"/>
    <w:rsid w:val="00600BA0"/>
    <w:rsid w:val="00600F2B"/>
    <w:rsid w:val="0060131B"/>
    <w:rsid w:val="0060144A"/>
    <w:rsid w:val="00601605"/>
    <w:rsid w:val="00601998"/>
    <w:rsid w:val="00601B56"/>
    <w:rsid w:val="00601D29"/>
    <w:rsid w:val="00601F7D"/>
    <w:rsid w:val="006024D6"/>
    <w:rsid w:val="0060264F"/>
    <w:rsid w:val="006028B3"/>
    <w:rsid w:val="00602AC2"/>
    <w:rsid w:val="00602AC6"/>
    <w:rsid w:val="00603632"/>
    <w:rsid w:val="00603CCE"/>
    <w:rsid w:val="00604180"/>
    <w:rsid w:val="006041DC"/>
    <w:rsid w:val="0060440F"/>
    <w:rsid w:val="00604467"/>
    <w:rsid w:val="006044F2"/>
    <w:rsid w:val="00604A10"/>
    <w:rsid w:val="00604D91"/>
    <w:rsid w:val="00604DAD"/>
    <w:rsid w:val="00605760"/>
    <w:rsid w:val="00605995"/>
    <w:rsid w:val="006059C9"/>
    <w:rsid w:val="00605DEE"/>
    <w:rsid w:val="00605F52"/>
    <w:rsid w:val="00606002"/>
    <w:rsid w:val="0060625C"/>
    <w:rsid w:val="00606635"/>
    <w:rsid w:val="006067F8"/>
    <w:rsid w:val="006068FE"/>
    <w:rsid w:val="00606B1A"/>
    <w:rsid w:val="00606DC5"/>
    <w:rsid w:val="00607067"/>
    <w:rsid w:val="006073F6"/>
    <w:rsid w:val="00607401"/>
    <w:rsid w:val="00607A17"/>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B6"/>
    <w:rsid w:val="006141A7"/>
    <w:rsid w:val="00614759"/>
    <w:rsid w:val="00614770"/>
    <w:rsid w:val="00614B91"/>
    <w:rsid w:val="00615149"/>
    <w:rsid w:val="006152EE"/>
    <w:rsid w:val="006159BB"/>
    <w:rsid w:val="00615CAF"/>
    <w:rsid w:val="00615D9A"/>
    <w:rsid w:val="006164DC"/>
    <w:rsid w:val="00616695"/>
    <w:rsid w:val="006168FF"/>
    <w:rsid w:val="00616972"/>
    <w:rsid w:val="00616D5E"/>
    <w:rsid w:val="006172F0"/>
    <w:rsid w:val="00617961"/>
    <w:rsid w:val="00620103"/>
    <w:rsid w:val="006201AF"/>
    <w:rsid w:val="00620463"/>
    <w:rsid w:val="0062055B"/>
    <w:rsid w:val="0062071D"/>
    <w:rsid w:val="00620FAC"/>
    <w:rsid w:val="006214C6"/>
    <w:rsid w:val="006217C7"/>
    <w:rsid w:val="0062189F"/>
    <w:rsid w:val="00621B18"/>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7E"/>
    <w:rsid w:val="006251ED"/>
    <w:rsid w:val="006253C7"/>
    <w:rsid w:val="00625434"/>
    <w:rsid w:val="00625543"/>
    <w:rsid w:val="00625896"/>
    <w:rsid w:val="00625BC9"/>
    <w:rsid w:val="00625C41"/>
    <w:rsid w:val="00626532"/>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5AF"/>
    <w:rsid w:val="00636A27"/>
    <w:rsid w:val="00636FDE"/>
    <w:rsid w:val="006372B6"/>
    <w:rsid w:val="006374A1"/>
    <w:rsid w:val="00637669"/>
    <w:rsid w:val="006377C8"/>
    <w:rsid w:val="006379E9"/>
    <w:rsid w:val="00637BE1"/>
    <w:rsid w:val="00640087"/>
    <w:rsid w:val="0064060A"/>
    <w:rsid w:val="006407AA"/>
    <w:rsid w:val="0064090A"/>
    <w:rsid w:val="00640AF2"/>
    <w:rsid w:val="00641055"/>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5AE"/>
    <w:rsid w:val="00644602"/>
    <w:rsid w:val="006446FC"/>
    <w:rsid w:val="00644E48"/>
    <w:rsid w:val="00644FFB"/>
    <w:rsid w:val="00645305"/>
    <w:rsid w:val="00645609"/>
    <w:rsid w:val="00645E72"/>
    <w:rsid w:val="0064662C"/>
    <w:rsid w:val="00646647"/>
    <w:rsid w:val="00646AC7"/>
    <w:rsid w:val="00646F0A"/>
    <w:rsid w:val="006479B9"/>
    <w:rsid w:val="00647B56"/>
    <w:rsid w:val="00647B80"/>
    <w:rsid w:val="00647D2F"/>
    <w:rsid w:val="00647D5E"/>
    <w:rsid w:val="00647F84"/>
    <w:rsid w:val="00650221"/>
    <w:rsid w:val="006502F0"/>
    <w:rsid w:val="00650BCC"/>
    <w:rsid w:val="00650F05"/>
    <w:rsid w:val="00651239"/>
    <w:rsid w:val="006516D9"/>
    <w:rsid w:val="00651827"/>
    <w:rsid w:val="0065191D"/>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A5C"/>
    <w:rsid w:val="00654E59"/>
    <w:rsid w:val="006551BD"/>
    <w:rsid w:val="00655621"/>
    <w:rsid w:val="00655645"/>
    <w:rsid w:val="00655A1F"/>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390"/>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853"/>
    <w:rsid w:val="0068399C"/>
    <w:rsid w:val="006839C5"/>
    <w:rsid w:val="00683CB1"/>
    <w:rsid w:val="0068415F"/>
    <w:rsid w:val="00684491"/>
    <w:rsid w:val="00684586"/>
    <w:rsid w:val="00684CE2"/>
    <w:rsid w:val="00684DFE"/>
    <w:rsid w:val="00685231"/>
    <w:rsid w:val="00685534"/>
    <w:rsid w:val="00685560"/>
    <w:rsid w:val="006858F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040"/>
    <w:rsid w:val="0069426C"/>
    <w:rsid w:val="0069439D"/>
    <w:rsid w:val="006943C0"/>
    <w:rsid w:val="00694693"/>
    <w:rsid w:val="00694E84"/>
    <w:rsid w:val="00694F23"/>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7DB"/>
    <w:rsid w:val="006A2EF1"/>
    <w:rsid w:val="006A2F0F"/>
    <w:rsid w:val="006A3162"/>
    <w:rsid w:val="006A3193"/>
    <w:rsid w:val="006A33FB"/>
    <w:rsid w:val="006A34EF"/>
    <w:rsid w:val="006A35AE"/>
    <w:rsid w:val="006A3733"/>
    <w:rsid w:val="006A3862"/>
    <w:rsid w:val="006A3A6A"/>
    <w:rsid w:val="006A4338"/>
    <w:rsid w:val="006A480F"/>
    <w:rsid w:val="006A4B8E"/>
    <w:rsid w:val="006A4C70"/>
    <w:rsid w:val="006A50C3"/>
    <w:rsid w:val="006A5216"/>
    <w:rsid w:val="006A52D0"/>
    <w:rsid w:val="006A5664"/>
    <w:rsid w:val="006A5B12"/>
    <w:rsid w:val="006A62F1"/>
    <w:rsid w:val="006A63C2"/>
    <w:rsid w:val="006A64CD"/>
    <w:rsid w:val="006A64F4"/>
    <w:rsid w:val="006A661A"/>
    <w:rsid w:val="006A6C18"/>
    <w:rsid w:val="006A6E37"/>
    <w:rsid w:val="006A743D"/>
    <w:rsid w:val="006A7463"/>
    <w:rsid w:val="006A7508"/>
    <w:rsid w:val="006A7828"/>
    <w:rsid w:val="006A7D20"/>
    <w:rsid w:val="006A7DCD"/>
    <w:rsid w:val="006B05F7"/>
    <w:rsid w:val="006B0634"/>
    <w:rsid w:val="006B08E9"/>
    <w:rsid w:val="006B09DD"/>
    <w:rsid w:val="006B0D1A"/>
    <w:rsid w:val="006B0EDA"/>
    <w:rsid w:val="006B1185"/>
    <w:rsid w:val="006B124B"/>
    <w:rsid w:val="006B1A3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316"/>
    <w:rsid w:val="006B53F4"/>
    <w:rsid w:val="006B555E"/>
    <w:rsid w:val="006B58EB"/>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2B22"/>
    <w:rsid w:val="006C30BD"/>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FD"/>
    <w:rsid w:val="006D3839"/>
    <w:rsid w:val="006D3C6D"/>
    <w:rsid w:val="006D3FCB"/>
    <w:rsid w:val="006D434B"/>
    <w:rsid w:val="006D460D"/>
    <w:rsid w:val="006D461B"/>
    <w:rsid w:val="006D4CA5"/>
    <w:rsid w:val="006D51E7"/>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46"/>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06"/>
    <w:rsid w:val="006E5487"/>
    <w:rsid w:val="006E551F"/>
    <w:rsid w:val="006E562A"/>
    <w:rsid w:val="006E6188"/>
    <w:rsid w:val="006E62AC"/>
    <w:rsid w:val="006E704E"/>
    <w:rsid w:val="006E7050"/>
    <w:rsid w:val="006E7458"/>
    <w:rsid w:val="006E74E9"/>
    <w:rsid w:val="006E758B"/>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85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18E"/>
    <w:rsid w:val="00702877"/>
    <w:rsid w:val="00703368"/>
    <w:rsid w:val="007033A3"/>
    <w:rsid w:val="00703932"/>
    <w:rsid w:val="00704A70"/>
    <w:rsid w:val="00704D4A"/>
    <w:rsid w:val="00705813"/>
    <w:rsid w:val="00705974"/>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759"/>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45"/>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CEE"/>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A24"/>
    <w:rsid w:val="00742CC8"/>
    <w:rsid w:val="00742DD0"/>
    <w:rsid w:val="007434F7"/>
    <w:rsid w:val="0074365E"/>
    <w:rsid w:val="00743FEB"/>
    <w:rsid w:val="007440E8"/>
    <w:rsid w:val="007444BB"/>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997"/>
    <w:rsid w:val="00751A22"/>
    <w:rsid w:val="00751ACF"/>
    <w:rsid w:val="0075239A"/>
    <w:rsid w:val="007527DD"/>
    <w:rsid w:val="007529C9"/>
    <w:rsid w:val="00752A22"/>
    <w:rsid w:val="00752B43"/>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6F"/>
    <w:rsid w:val="007575F3"/>
    <w:rsid w:val="007577A7"/>
    <w:rsid w:val="00757B0D"/>
    <w:rsid w:val="00757C16"/>
    <w:rsid w:val="00757D9E"/>
    <w:rsid w:val="00760573"/>
    <w:rsid w:val="0076057F"/>
    <w:rsid w:val="007605B5"/>
    <w:rsid w:val="00760701"/>
    <w:rsid w:val="00760A0D"/>
    <w:rsid w:val="00760BF7"/>
    <w:rsid w:val="00760D12"/>
    <w:rsid w:val="00760D9F"/>
    <w:rsid w:val="007610F5"/>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6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0F"/>
    <w:rsid w:val="007755C6"/>
    <w:rsid w:val="00775838"/>
    <w:rsid w:val="007769CC"/>
    <w:rsid w:val="00776A58"/>
    <w:rsid w:val="00777069"/>
    <w:rsid w:val="0077708A"/>
    <w:rsid w:val="007774CF"/>
    <w:rsid w:val="007776B9"/>
    <w:rsid w:val="00777A0F"/>
    <w:rsid w:val="007803C4"/>
    <w:rsid w:val="00780445"/>
    <w:rsid w:val="007804E7"/>
    <w:rsid w:val="007804F3"/>
    <w:rsid w:val="00780A49"/>
    <w:rsid w:val="00780B79"/>
    <w:rsid w:val="00781116"/>
    <w:rsid w:val="00781631"/>
    <w:rsid w:val="007816E7"/>
    <w:rsid w:val="00781988"/>
    <w:rsid w:val="00781ADE"/>
    <w:rsid w:val="0078200F"/>
    <w:rsid w:val="0078225A"/>
    <w:rsid w:val="0078255E"/>
    <w:rsid w:val="00782D58"/>
    <w:rsid w:val="00782D8D"/>
    <w:rsid w:val="0078354B"/>
    <w:rsid w:val="00783631"/>
    <w:rsid w:val="00783A46"/>
    <w:rsid w:val="00783FC3"/>
    <w:rsid w:val="007841CA"/>
    <w:rsid w:val="00784276"/>
    <w:rsid w:val="00784318"/>
    <w:rsid w:val="00784657"/>
    <w:rsid w:val="007847D8"/>
    <w:rsid w:val="00784896"/>
    <w:rsid w:val="007848A0"/>
    <w:rsid w:val="00784BA5"/>
    <w:rsid w:val="00784BEF"/>
    <w:rsid w:val="0078514E"/>
    <w:rsid w:val="0078548B"/>
    <w:rsid w:val="007855E6"/>
    <w:rsid w:val="00785A88"/>
    <w:rsid w:val="00785C28"/>
    <w:rsid w:val="0078628F"/>
    <w:rsid w:val="0078663A"/>
    <w:rsid w:val="00786A4D"/>
    <w:rsid w:val="00786CB3"/>
    <w:rsid w:val="00786D76"/>
    <w:rsid w:val="00787F43"/>
    <w:rsid w:val="007900EF"/>
    <w:rsid w:val="007903FF"/>
    <w:rsid w:val="0079044A"/>
    <w:rsid w:val="00790AA5"/>
    <w:rsid w:val="0079107B"/>
    <w:rsid w:val="00791181"/>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95"/>
    <w:rsid w:val="007A1610"/>
    <w:rsid w:val="007A1630"/>
    <w:rsid w:val="007A1BA3"/>
    <w:rsid w:val="007A1E35"/>
    <w:rsid w:val="007A20AE"/>
    <w:rsid w:val="007A29D2"/>
    <w:rsid w:val="007A2A53"/>
    <w:rsid w:val="007A3259"/>
    <w:rsid w:val="007A32FF"/>
    <w:rsid w:val="007A3341"/>
    <w:rsid w:val="007A337D"/>
    <w:rsid w:val="007A33BE"/>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2D8C"/>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A61"/>
    <w:rsid w:val="007B5E4C"/>
    <w:rsid w:val="007B6005"/>
    <w:rsid w:val="007B6077"/>
    <w:rsid w:val="007B6B9A"/>
    <w:rsid w:val="007B7102"/>
    <w:rsid w:val="007B7AEE"/>
    <w:rsid w:val="007C019D"/>
    <w:rsid w:val="007C045C"/>
    <w:rsid w:val="007C0614"/>
    <w:rsid w:val="007C0619"/>
    <w:rsid w:val="007C086D"/>
    <w:rsid w:val="007C0976"/>
    <w:rsid w:val="007C0C5A"/>
    <w:rsid w:val="007C109D"/>
    <w:rsid w:val="007C115B"/>
    <w:rsid w:val="007C1209"/>
    <w:rsid w:val="007C1299"/>
    <w:rsid w:val="007C178D"/>
    <w:rsid w:val="007C1905"/>
    <w:rsid w:val="007C1974"/>
    <w:rsid w:val="007C1BB5"/>
    <w:rsid w:val="007C1F01"/>
    <w:rsid w:val="007C21BE"/>
    <w:rsid w:val="007C23C5"/>
    <w:rsid w:val="007C2465"/>
    <w:rsid w:val="007C26B1"/>
    <w:rsid w:val="007C26F4"/>
    <w:rsid w:val="007C29D2"/>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3FC1"/>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06C"/>
    <w:rsid w:val="007E417D"/>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6E87"/>
    <w:rsid w:val="007E6F90"/>
    <w:rsid w:val="007E70FA"/>
    <w:rsid w:val="007E73FC"/>
    <w:rsid w:val="007E755B"/>
    <w:rsid w:val="007E7583"/>
    <w:rsid w:val="007E7873"/>
    <w:rsid w:val="007E7C52"/>
    <w:rsid w:val="007F0414"/>
    <w:rsid w:val="007F0A20"/>
    <w:rsid w:val="007F0A99"/>
    <w:rsid w:val="007F105C"/>
    <w:rsid w:val="007F1150"/>
    <w:rsid w:val="007F1436"/>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10D"/>
    <w:rsid w:val="0080127C"/>
    <w:rsid w:val="00801562"/>
    <w:rsid w:val="00801727"/>
    <w:rsid w:val="0080199B"/>
    <w:rsid w:val="00801CF6"/>
    <w:rsid w:val="00801EA0"/>
    <w:rsid w:val="00801EEF"/>
    <w:rsid w:val="00801F61"/>
    <w:rsid w:val="008023E4"/>
    <w:rsid w:val="0080250D"/>
    <w:rsid w:val="00802A22"/>
    <w:rsid w:val="00802B64"/>
    <w:rsid w:val="00802D90"/>
    <w:rsid w:val="008031DD"/>
    <w:rsid w:val="008039C0"/>
    <w:rsid w:val="00804675"/>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981"/>
    <w:rsid w:val="00815D1D"/>
    <w:rsid w:val="00815EF0"/>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2"/>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420C"/>
    <w:rsid w:val="0084466C"/>
    <w:rsid w:val="00844AF8"/>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883"/>
    <w:rsid w:val="00847DC6"/>
    <w:rsid w:val="00847F36"/>
    <w:rsid w:val="008503FB"/>
    <w:rsid w:val="008505F1"/>
    <w:rsid w:val="00850757"/>
    <w:rsid w:val="008508FE"/>
    <w:rsid w:val="00850DC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C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780A"/>
    <w:rsid w:val="00867941"/>
    <w:rsid w:val="00867A03"/>
    <w:rsid w:val="00867E56"/>
    <w:rsid w:val="00867F29"/>
    <w:rsid w:val="00867F86"/>
    <w:rsid w:val="008703CF"/>
    <w:rsid w:val="0087050E"/>
    <w:rsid w:val="00870612"/>
    <w:rsid w:val="00870666"/>
    <w:rsid w:val="00870703"/>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9B7"/>
    <w:rsid w:val="00872C97"/>
    <w:rsid w:val="00872D7C"/>
    <w:rsid w:val="00873025"/>
    <w:rsid w:val="00873411"/>
    <w:rsid w:val="00873523"/>
    <w:rsid w:val="00873700"/>
    <w:rsid w:val="0087375D"/>
    <w:rsid w:val="0087377B"/>
    <w:rsid w:val="00873B38"/>
    <w:rsid w:val="00873DFF"/>
    <w:rsid w:val="00873EBC"/>
    <w:rsid w:val="00874822"/>
    <w:rsid w:val="0087482C"/>
    <w:rsid w:val="0087486F"/>
    <w:rsid w:val="00874A6C"/>
    <w:rsid w:val="00874AD9"/>
    <w:rsid w:val="00874DCF"/>
    <w:rsid w:val="00874FD8"/>
    <w:rsid w:val="0087527E"/>
    <w:rsid w:val="00875408"/>
    <w:rsid w:val="008755B4"/>
    <w:rsid w:val="00875798"/>
    <w:rsid w:val="008759B8"/>
    <w:rsid w:val="00875B3B"/>
    <w:rsid w:val="00875ED7"/>
    <w:rsid w:val="00875FC2"/>
    <w:rsid w:val="00876808"/>
    <w:rsid w:val="00876B1F"/>
    <w:rsid w:val="00876B97"/>
    <w:rsid w:val="00876BA5"/>
    <w:rsid w:val="00876DD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9C"/>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1D5A"/>
    <w:rsid w:val="0089236C"/>
    <w:rsid w:val="00892539"/>
    <w:rsid w:val="0089273A"/>
    <w:rsid w:val="00892744"/>
    <w:rsid w:val="00893007"/>
    <w:rsid w:val="00893293"/>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787"/>
    <w:rsid w:val="008A1C4F"/>
    <w:rsid w:val="008A1D54"/>
    <w:rsid w:val="008A1E99"/>
    <w:rsid w:val="008A22C4"/>
    <w:rsid w:val="008A24AA"/>
    <w:rsid w:val="008A26EA"/>
    <w:rsid w:val="008A2741"/>
    <w:rsid w:val="008A2910"/>
    <w:rsid w:val="008A3125"/>
    <w:rsid w:val="008A31D2"/>
    <w:rsid w:val="008A373B"/>
    <w:rsid w:val="008A3A03"/>
    <w:rsid w:val="008A3B91"/>
    <w:rsid w:val="008A4689"/>
    <w:rsid w:val="008A4710"/>
    <w:rsid w:val="008A4B78"/>
    <w:rsid w:val="008A4E03"/>
    <w:rsid w:val="008A562C"/>
    <w:rsid w:val="008A571C"/>
    <w:rsid w:val="008A5AD9"/>
    <w:rsid w:val="008A6684"/>
    <w:rsid w:val="008A66BE"/>
    <w:rsid w:val="008A6717"/>
    <w:rsid w:val="008A6B8C"/>
    <w:rsid w:val="008A7059"/>
    <w:rsid w:val="008A71CE"/>
    <w:rsid w:val="008A71EB"/>
    <w:rsid w:val="008B02BE"/>
    <w:rsid w:val="008B0F5E"/>
    <w:rsid w:val="008B10E5"/>
    <w:rsid w:val="008B1241"/>
    <w:rsid w:val="008B1359"/>
    <w:rsid w:val="008B1758"/>
    <w:rsid w:val="008B1BC6"/>
    <w:rsid w:val="008B1FCB"/>
    <w:rsid w:val="008B2341"/>
    <w:rsid w:val="008B23B5"/>
    <w:rsid w:val="008B2BCC"/>
    <w:rsid w:val="008B2EC8"/>
    <w:rsid w:val="008B2F2D"/>
    <w:rsid w:val="008B2FA1"/>
    <w:rsid w:val="008B304A"/>
    <w:rsid w:val="008B3765"/>
    <w:rsid w:val="008B3C1C"/>
    <w:rsid w:val="008B3D39"/>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4F"/>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8FF"/>
    <w:rsid w:val="008C4928"/>
    <w:rsid w:val="008C4A3D"/>
    <w:rsid w:val="008C4D55"/>
    <w:rsid w:val="008C4F6B"/>
    <w:rsid w:val="008C4FAE"/>
    <w:rsid w:val="008C508A"/>
    <w:rsid w:val="008C52E7"/>
    <w:rsid w:val="008C581E"/>
    <w:rsid w:val="008C648F"/>
    <w:rsid w:val="008C6969"/>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893"/>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431"/>
    <w:rsid w:val="008E1552"/>
    <w:rsid w:val="008E17F4"/>
    <w:rsid w:val="008E19A6"/>
    <w:rsid w:val="008E2027"/>
    <w:rsid w:val="008E25DF"/>
    <w:rsid w:val="008E263A"/>
    <w:rsid w:val="008E267D"/>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2E"/>
    <w:rsid w:val="008E4E8A"/>
    <w:rsid w:val="008E4E99"/>
    <w:rsid w:val="008E4EC3"/>
    <w:rsid w:val="008E508E"/>
    <w:rsid w:val="008E5378"/>
    <w:rsid w:val="008E537F"/>
    <w:rsid w:val="008E5515"/>
    <w:rsid w:val="008E5680"/>
    <w:rsid w:val="008E5B13"/>
    <w:rsid w:val="008E5FCF"/>
    <w:rsid w:val="008E600C"/>
    <w:rsid w:val="008E612B"/>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4927"/>
    <w:rsid w:val="00904EAC"/>
    <w:rsid w:val="009056FB"/>
    <w:rsid w:val="009058D2"/>
    <w:rsid w:val="00906411"/>
    <w:rsid w:val="009064E3"/>
    <w:rsid w:val="00906578"/>
    <w:rsid w:val="00906821"/>
    <w:rsid w:val="00906CB1"/>
    <w:rsid w:val="00907217"/>
    <w:rsid w:val="0090730C"/>
    <w:rsid w:val="00907520"/>
    <w:rsid w:val="0090763E"/>
    <w:rsid w:val="00907725"/>
    <w:rsid w:val="00907819"/>
    <w:rsid w:val="00907F2C"/>
    <w:rsid w:val="00907FA6"/>
    <w:rsid w:val="00910494"/>
    <w:rsid w:val="009108E9"/>
    <w:rsid w:val="00910AD8"/>
    <w:rsid w:val="009116EE"/>
    <w:rsid w:val="00911712"/>
    <w:rsid w:val="009118C5"/>
    <w:rsid w:val="00911B7A"/>
    <w:rsid w:val="00911B83"/>
    <w:rsid w:val="00911C52"/>
    <w:rsid w:val="0091223D"/>
    <w:rsid w:val="0091230A"/>
    <w:rsid w:val="00912498"/>
    <w:rsid w:val="00912604"/>
    <w:rsid w:val="00912A91"/>
    <w:rsid w:val="00912E8D"/>
    <w:rsid w:val="0091306D"/>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2B7"/>
    <w:rsid w:val="00920527"/>
    <w:rsid w:val="009205B2"/>
    <w:rsid w:val="00920AE4"/>
    <w:rsid w:val="00920B4E"/>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0CE"/>
    <w:rsid w:val="0093017B"/>
    <w:rsid w:val="009302A0"/>
    <w:rsid w:val="0093057F"/>
    <w:rsid w:val="00930AB6"/>
    <w:rsid w:val="00930AFA"/>
    <w:rsid w:val="00930F2B"/>
    <w:rsid w:val="00931921"/>
    <w:rsid w:val="00931C3D"/>
    <w:rsid w:val="00931CE1"/>
    <w:rsid w:val="00932047"/>
    <w:rsid w:val="0093204B"/>
    <w:rsid w:val="0093235F"/>
    <w:rsid w:val="0093256F"/>
    <w:rsid w:val="00932C37"/>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5A3"/>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C46"/>
    <w:rsid w:val="00941D46"/>
    <w:rsid w:val="009422DA"/>
    <w:rsid w:val="00942462"/>
    <w:rsid w:val="009426EB"/>
    <w:rsid w:val="0094280D"/>
    <w:rsid w:val="009429F9"/>
    <w:rsid w:val="00942AAD"/>
    <w:rsid w:val="00942B8B"/>
    <w:rsid w:val="00943076"/>
    <w:rsid w:val="0094378C"/>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A4B"/>
    <w:rsid w:val="00946B07"/>
    <w:rsid w:val="00946DFF"/>
    <w:rsid w:val="00947083"/>
    <w:rsid w:val="0094749B"/>
    <w:rsid w:val="009474DA"/>
    <w:rsid w:val="0094754E"/>
    <w:rsid w:val="00947679"/>
    <w:rsid w:val="00947854"/>
    <w:rsid w:val="009478FE"/>
    <w:rsid w:val="00947A07"/>
    <w:rsid w:val="00947FCF"/>
    <w:rsid w:val="009500A2"/>
    <w:rsid w:val="0095115B"/>
    <w:rsid w:val="00951614"/>
    <w:rsid w:val="0095166F"/>
    <w:rsid w:val="00951ECB"/>
    <w:rsid w:val="0095209F"/>
    <w:rsid w:val="00952138"/>
    <w:rsid w:val="009523DF"/>
    <w:rsid w:val="0095258D"/>
    <w:rsid w:val="009526AA"/>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044"/>
    <w:rsid w:val="00960991"/>
    <w:rsid w:val="00960AC5"/>
    <w:rsid w:val="00960B06"/>
    <w:rsid w:val="00960D7B"/>
    <w:rsid w:val="00960DCC"/>
    <w:rsid w:val="009613D2"/>
    <w:rsid w:val="009616D9"/>
    <w:rsid w:val="009617BF"/>
    <w:rsid w:val="00961AEA"/>
    <w:rsid w:val="00961C21"/>
    <w:rsid w:val="00961D54"/>
    <w:rsid w:val="00961E4F"/>
    <w:rsid w:val="00961E95"/>
    <w:rsid w:val="00962568"/>
    <w:rsid w:val="0096310D"/>
    <w:rsid w:val="00963113"/>
    <w:rsid w:val="0096347D"/>
    <w:rsid w:val="009636E4"/>
    <w:rsid w:val="009638A2"/>
    <w:rsid w:val="00963916"/>
    <w:rsid w:val="00963A2A"/>
    <w:rsid w:val="00963B67"/>
    <w:rsid w:val="00963BA0"/>
    <w:rsid w:val="00963D5F"/>
    <w:rsid w:val="00964A54"/>
    <w:rsid w:val="00964B22"/>
    <w:rsid w:val="00965164"/>
    <w:rsid w:val="009653C5"/>
    <w:rsid w:val="00965568"/>
    <w:rsid w:val="00965839"/>
    <w:rsid w:val="00965930"/>
    <w:rsid w:val="009659D9"/>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4C7"/>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242"/>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25B"/>
    <w:rsid w:val="009A1391"/>
    <w:rsid w:val="009A13A0"/>
    <w:rsid w:val="009A14EB"/>
    <w:rsid w:val="009A159A"/>
    <w:rsid w:val="009A16BB"/>
    <w:rsid w:val="009A18AB"/>
    <w:rsid w:val="009A1925"/>
    <w:rsid w:val="009A1A47"/>
    <w:rsid w:val="009A1A62"/>
    <w:rsid w:val="009A1C65"/>
    <w:rsid w:val="009A1CB4"/>
    <w:rsid w:val="009A1CD7"/>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30C"/>
    <w:rsid w:val="009B39C1"/>
    <w:rsid w:val="009B4249"/>
    <w:rsid w:val="009B47FB"/>
    <w:rsid w:val="009B4AF4"/>
    <w:rsid w:val="009B4D6D"/>
    <w:rsid w:val="009B56A5"/>
    <w:rsid w:val="009B57FD"/>
    <w:rsid w:val="009B6177"/>
    <w:rsid w:val="009B64A6"/>
    <w:rsid w:val="009B6518"/>
    <w:rsid w:val="009B6646"/>
    <w:rsid w:val="009B66E9"/>
    <w:rsid w:val="009B6828"/>
    <w:rsid w:val="009B6C98"/>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0D"/>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9F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B1"/>
    <w:rsid w:val="009D318A"/>
    <w:rsid w:val="009D3FC1"/>
    <w:rsid w:val="009D40FB"/>
    <w:rsid w:val="009D43C3"/>
    <w:rsid w:val="009D504E"/>
    <w:rsid w:val="009D5318"/>
    <w:rsid w:val="009D5380"/>
    <w:rsid w:val="009D5796"/>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35"/>
    <w:rsid w:val="009E2C8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3FC"/>
    <w:rsid w:val="009E68B4"/>
    <w:rsid w:val="009E6E98"/>
    <w:rsid w:val="009E6E9B"/>
    <w:rsid w:val="009E792E"/>
    <w:rsid w:val="009F062A"/>
    <w:rsid w:val="009F0BDB"/>
    <w:rsid w:val="009F0EA5"/>
    <w:rsid w:val="009F1553"/>
    <w:rsid w:val="009F1726"/>
    <w:rsid w:val="009F1990"/>
    <w:rsid w:val="009F1D93"/>
    <w:rsid w:val="009F20C6"/>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94E"/>
    <w:rsid w:val="009F5B7F"/>
    <w:rsid w:val="009F5C4E"/>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C84"/>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5A5"/>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1"/>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288"/>
    <w:rsid w:val="00A243BC"/>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EB1"/>
    <w:rsid w:val="00A27447"/>
    <w:rsid w:val="00A276B7"/>
    <w:rsid w:val="00A276E4"/>
    <w:rsid w:val="00A27763"/>
    <w:rsid w:val="00A2776A"/>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E0E"/>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83"/>
    <w:rsid w:val="00A452ED"/>
    <w:rsid w:val="00A45496"/>
    <w:rsid w:val="00A4596F"/>
    <w:rsid w:val="00A467D4"/>
    <w:rsid w:val="00A467E1"/>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6A4"/>
    <w:rsid w:val="00A537A9"/>
    <w:rsid w:val="00A53C98"/>
    <w:rsid w:val="00A54103"/>
    <w:rsid w:val="00A541ED"/>
    <w:rsid w:val="00A5475A"/>
    <w:rsid w:val="00A54F6B"/>
    <w:rsid w:val="00A54F6F"/>
    <w:rsid w:val="00A54FBA"/>
    <w:rsid w:val="00A54FEC"/>
    <w:rsid w:val="00A5508C"/>
    <w:rsid w:val="00A550CE"/>
    <w:rsid w:val="00A558F8"/>
    <w:rsid w:val="00A55CC2"/>
    <w:rsid w:val="00A56027"/>
    <w:rsid w:val="00A560D2"/>
    <w:rsid w:val="00A561AB"/>
    <w:rsid w:val="00A565A7"/>
    <w:rsid w:val="00A56674"/>
    <w:rsid w:val="00A566B2"/>
    <w:rsid w:val="00A56BE5"/>
    <w:rsid w:val="00A57069"/>
    <w:rsid w:val="00A6003E"/>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436"/>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27"/>
    <w:rsid w:val="00A7293B"/>
    <w:rsid w:val="00A72DBF"/>
    <w:rsid w:val="00A72DDA"/>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5FE7"/>
    <w:rsid w:val="00A7626D"/>
    <w:rsid w:val="00A762DC"/>
    <w:rsid w:val="00A76522"/>
    <w:rsid w:val="00A76CC0"/>
    <w:rsid w:val="00A77416"/>
    <w:rsid w:val="00A77468"/>
    <w:rsid w:val="00A7755F"/>
    <w:rsid w:val="00A77979"/>
    <w:rsid w:val="00A77BD8"/>
    <w:rsid w:val="00A802A0"/>
    <w:rsid w:val="00A8061D"/>
    <w:rsid w:val="00A806E1"/>
    <w:rsid w:val="00A80B7E"/>
    <w:rsid w:val="00A80D90"/>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790"/>
    <w:rsid w:val="00A83E41"/>
    <w:rsid w:val="00A83E4A"/>
    <w:rsid w:val="00A847C7"/>
    <w:rsid w:val="00A84BED"/>
    <w:rsid w:val="00A84F57"/>
    <w:rsid w:val="00A85131"/>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A1F"/>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7E"/>
    <w:rsid w:val="00A95FDF"/>
    <w:rsid w:val="00A966EC"/>
    <w:rsid w:val="00A968A5"/>
    <w:rsid w:val="00A969ED"/>
    <w:rsid w:val="00A96D95"/>
    <w:rsid w:val="00A971EA"/>
    <w:rsid w:val="00A97416"/>
    <w:rsid w:val="00A97565"/>
    <w:rsid w:val="00A978C2"/>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62DE"/>
    <w:rsid w:val="00AA68B1"/>
    <w:rsid w:val="00AA69C3"/>
    <w:rsid w:val="00AA6E1E"/>
    <w:rsid w:val="00AA6EC4"/>
    <w:rsid w:val="00AA7011"/>
    <w:rsid w:val="00AA7124"/>
    <w:rsid w:val="00AA7D37"/>
    <w:rsid w:val="00AA7E33"/>
    <w:rsid w:val="00AB0615"/>
    <w:rsid w:val="00AB0A44"/>
    <w:rsid w:val="00AB0B65"/>
    <w:rsid w:val="00AB0BC6"/>
    <w:rsid w:val="00AB0C9F"/>
    <w:rsid w:val="00AB0E94"/>
    <w:rsid w:val="00AB1A44"/>
    <w:rsid w:val="00AB1BAC"/>
    <w:rsid w:val="00AB1F8D"/>
    <w:rsid w:val="00AB1FF1"/>
    <w:rsid w:val="00AB2119"/>
    <w:rsid w:val="00AB26A6"/>
    <w:rsid w:val="00AB2F38"/>
    <w:rsid w:val="00AB3145"/>
    <w:rsid w:val="00AB3709"/>
    <w:rsid w:val="00AB3A84"/>
    <w:rsid w:val="00AB45BF"/>
    <w:rsid w:val="00AB4A7A"/>
    <w:rsid w:val="00AB4ED6"/>
    <w:rsid w:val="00AB5157"/>
    <w:rsid w:val="00AB536D"/>
    <w:rsid w:val="00AB542E"/>
    <w:rsid w:val="00AB5D7A"/>
    <w:rsid w:val="00AB5E67"/>
    <w:rsid w:val="00AB637E"/>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1EB"/>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692"/>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4B9"/>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D6A"/>
    <w:rsid w:val="00AE7EE8"/>
    <w:rsid w:val="00AF015E"/>
    <w:rsid w:val="00AF01A6"/>
    <w:rsid w:val="00AF0726"/>
    <w:rsid w:val="00AF075F"/>
    <w:rsid w:val="00AF0F7F"/>
    <w:rsid w:val="00AF16CB"/>
    <w:rsid w:val="00AF1A46"/>
    <w:rsid w:val="00AF1D07"/>
    <w:rsid w:val="00AF1DEF"/>
    <w:rsid w:val="00AF1F75"/>
    <w:rsid w:val="00AF1FC5"/>
    <w:rsid w:val="00AF20B5"/>
    <w:rsid w:val="00AF2124"/>
    <w:rsid w:val="00AF2224"/>
    <w:rsid w:val="00AF2352"/>
    <w:rsid w:val="00AF247E"/>
    <w:rsid w:val="00AF2732"/>
    <w:rsid w:val="00AF2AEC"/>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59C"/>
    <w:rsid w:val="00B059A8"/>
    <w:rsid w:val="00B05A03"/>
    <w:rsid w:val="00B060F4"/>
    <w:rsid w:val="00B06149"/>
    <w:rsid w:val="00B068BB"/>
    <w:rsid w:val="00B06AC6"/>
    <w:rsid w:val="00B06C94"/>
    <w:rsid w:val="00B06D6D"/>
    <w:rsid w:val="00B06F0D"/>
    <w:rsid w:val="00B075F6"/>
    <w:rsid w:val="00B07B2B"/>
    <w:rsid w:val="00B07D28"/>
    <w:rsid w:val="00B10240"/>
    <w:rsid w:val="00B1037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5C"/>
    <w:rsid w:val="00B30913"/>
    <w:rsid w:val="00B30A1C"/>
    <w:rsid w:val="00B30B26"/>
    <w:rsid w:val="00B31067"/>
    <w:rsid w:val="00B31620"/>
    <w:rsid w:val="00B31951"/>
    <w:rsid w:val="00B31FA6"/>
    <w:rsid w:val="00B3203A"/>
    <w:rsid w:val="00B32087"/>
    <w:rsid w:val="00B320F3"/>
    <w:rsid w:val="00B326AB"/>
    <w:rsid w:val="00B32758"/>
    <w:rsid w:val="00B32C08"/>
    <w:rsid w:val="00B32CF2"/>
    <w:rsid w:val="00B32E1F"/>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4DBC"/>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AA7"/>
    <w:rsid w:val="00B47D2C"/>
    <w:rsid w:val="00B47E27"/>
    <w:rsid w:val="00B47FF9"/>
    <w:rsid w:val="00B501A5"/>
    <w:rsid w:val="00B501F3"/>
    <w:rsid w:val="00B5029F"/>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608"/>
    <w:rsid w:val="00B56A97"/>
    <w:rsid w:val="00B56CA7"/>
    <w:rsid w:val="00B56DD5"/>
    <w:rsid w:val="00B56E6B"/>
    <w:rsid w:val="00B56FC9"/>
    <w:rsid w:val="00B57059"/>
    <w:rsid w:val="00B57087"/>
    <w:rsid w:val="00B60085"/>
    <w:rsid w:val="00B60424"/>
    <w:rsid w:val="00B6084E"/>
    <w:rsid w:val="00B60894"/>
    <w:rsid w:val="00B619F7"/>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2"/>
    <w:rsid w:val="00B705D6"/>
    <w:rsid w:val="00B70E53"/>
    <w:rsid w:val="00B71CD6"/>
    <w:rsid w:val="00B71DC2"/>
    <w:rsid w:val="00B71E8C"/>
    <w:rsid w:val="00B71FAC"/>
    <w:rsid w:val="00B72226"/>
    <w:rsid w:val="00B72388"/>
    <w:rsid w:val="00B72602"/>
    <w:rsid w:val="00B727CB"/>
    <w:rsid w:val="00B72D20"/>
    <w:rsid w:val="00B737CC"/>
    <w:rsid w:val="00B73B66"/>
    <w:rsid w:val="00B73C41"/>
    <w:rsid w:val="00B73CBB"/>
    <w:rsid w:val="00B73EA1"/>
    <w:rsid w:val="00B73F7A"/>
    <w:rsid w:val="00B741DC"/>
    <w:rsid w:val="00B742BD"/>
    <w:rsid w:val="00B74407"/>
    <w:rsid w:val="00B755A6"/>
    <w:rsid w:val="00B75846"/>
    <w:rsid w:val="00B760B1"/>
    <w:rsid w:val="00B7646A"/>
    <w:rsid w:val="00B76CDE"/>
    <w:rsid w:val="00B76DD1"/>
    <w:rsid w:val="00B76E3B"/>
    <w:rsid w:val="00B76F96"/>
    <w:rsid w:val="00B77494"/>
    <w:rsid w:val="00B77645"/>
    <w:rsid w:val="00B77725"/>
    <w:rsid w:val="00B77881"/>
    <w:rsid w:val="00B77916"/>
    <w:rsid w:val="00B801AB"/>
    <w:rsid w:val="00B804AE"/>
    <w:rsid w:val="00B8054A"/>
    <w:rsid w:val="00B8058E"/>
    <w:rsid w:val="00B80772"/>
    <w:rsid w:val="00B80992"/>
    <w:rsid w:val="00B80BDF"/>
    <w:rsid w:val="00B80C95"/>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3C3D"/>
    <w:rsid w:val="00B841BD"/>
    <w:rsid w:val="00B84308"/>
    <w:rsid w:val="00B84429"/>
    <w:rsid w:val="00B84573"/>
    <w:rsid w:val="00B84687"/>
    <w:rsid w:val="00B850EE"/>
    <w:rsid w:val="00B85933"/>
    <w:rsid w:val="00B85986"/>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FB3"/>
    <w:rsid w:val="00B90051"/>
    <w:rsid w:val="00B90375"/>
    <w:rsid w:val="00B9056B"/>
    <w:rsid w:val="00B905CB"/>
    <w:rsid w:val="00B909E2"/>
    <w:rsid w:val="00B90A24"/>
    <w:rsid w:val="00B90D77"/>
    <w:rsid w:val="00B91102"/>
    <w:rsid w:val="00B911AA"/>
    <w:rsid w:val="00B91375"/>
    <w:rsid w:val="00B91594"/>
    <w:rsid w:val="00B918F0"/>
    <w:rsid w:val="00B92207"/>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AA8"/>
    <w:rsid w:val="00BA4B5B"/>
    <w:rsid w:val="00BA4D72"/>
    <w:rsid w:val="00BA5005"/>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C0E"/>
    <w:rsid w:val="00BB0E3F"/>
    <w:rsid w:val="00BB0F61"/>
    <w:rsid w:val="00BB116D"/>
    <w:rsid w:val="00BB128C"/>
    <w:rsid w:val="00BB159C"/>
    <w:rsid w:val="00BB15DA"/>
    <w:rsid w:val="00BB1947"/>
    <w:rsid w:val="00BB1EB5"/>
    <w:rsid w:val="00BB1EBA"/>
    <w:rsid w:val="00BB21F6"/>
    <w:rsid w:val="00BB225C"/>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B7D9D"/>
    <w:rsid w:val="00BC0079"/>
    <w:rsid w:val="00BC008F"/>
    <w:rsid w:val="00BC1B4D"/>
    <w:rsid w:val="00BC292B"/>
    <w:rsid w:val="00BC2968"/>
    <w:rsid w:val="00BC2A77"/>
    <w:rsid w:val="00BC2A82"/>
    <w:rsid w:val="00BC2C3A"/>
    <w:rsid w:val="00BC30B7"/>
    <w:rsid w:val="00BC3587"/>
    <w:rsid w:val="00BC370F"/>
    <w:rsid w:val="00BC39BE"/>
    <w:rsid w:val="00BC41A0"/>
    <w:rsid w:val="00BC4424"/>
    <w:rsid w:val="00BC52CC"/>
    <w:rsid w:val="00BC6129"/>
    <w:rsid w:val="00BC657B"/>
    <w:rsid w:val="00BC6738"/>
    <w:rsid w:val="00BC67B6"/>
    <w:rsid w:val="00BC72F0"/>
    <w:rsid w:val="00BC77CB"/>
    <w:rsid w:val="00BC786D"/>
    <w:rsid w:val="00BC787F"/>
    <w:rsid w:val="00BC78BE"/>
    <w:rsid w:val="00BC7B23"/>
    <w:rsid w:val="00BC7D42"/>
    <w:rsid w:val="00BC7F14"/>
    <w:rsid w:val="00BC7F50"/>
    <w:rsid w:val="00BD00C2"/>
    <w:rsid w:val="00BD0109"/>
    <w:rsid w:val="00BD0B22"/>
    <w:rsid w:val="00BD0BB3"/>
    <w:rsid w:val="00BD0C22"/>
    <w:rsid w:val="00BD0E12"/>
    <w:rsid w:val="00BD0F8B"/>
    <w:rsid w:val="00BD0F92"/>
    <w:rsid w:val="00BD1236"/>
    <w:rsid w:val="00BD1349"/>
    <w:rsid w:val="00BD22E9"/>
    <w:rsid w:val="00BD2336"/>
    <w:rsid w:val="00BD24C4"/>
    <w:rsid w:val="00BD2677"/>
    <w:rsid w:val="00BD2B57"/>
    <w:rsid w:val="00BD30D3"/>
    <w:rsid w:val="00BD3537"/>
    <w:rsid w:val="00BD359A"/>
    <w:rsid w:val="00BD39EA"/>
    <w:rsid w:val="00BD401D"/>
    <w:rsid w:val="00BD463F"/>
    <w:rsid w:val="00BD49DB"/>
    <w:rsid w:val="00BD4B28"/>
    <w:rsid w:val="00BD5042"/>
    <w:rsid w:val="00BD5C52"/>
    <w:rsid w:val="00BD5D36"/>
    <w:rsid w:val="00BD5FAB"/>
    <w:rsid w:val="00BD62C8"/>
    <w:rsid w:val="00BD634A"/>
    <w:rsid w:val="00BD680F"/>
    <w:rsid w:val="00BD68AA"/>
    <w:rsid w:val="00BD727E"/>
    <w:rsid w:val="00BD7466"/>
    <w:rsid w:val="00BE02D1"/>
    <w:rsid w:val="00BE04FF"/>
    <w:rsid w:val="00BE0582"/>
    <w:rsid w:val="00BE06FF"/>
    <w:rsid w:val="00BE089C"/>
    <w:rsid w:val="00BE0CC9"/>
    <w:rsid w:val="00BE0E73"/>
    <w:rsid w:val="00BE1279"/>
    <w:rsid w:val="00BE12E1"/>
    <w:rsid w:val="00BE1706"/>
    <w:rsid w:val="00BE192B"/>
    <w:rsid w:val="00BE1A94"/>
    <w:rsid w:val="00BE1BF2"/>
    <w:rsid w:val="00BE210A"/>
    <w:rsid w:val="00BE232F"/>
    <w:rsid w:val="00BE2385"/>
    <w:rsid w:val="00BE238B"/>
    <w:rsid w:val="00BE2BE2"/>
    <w:rsid w:val="00BE2FEA"/>
    <w:rsid w:val="00BE34B8"/>
    <w:rsid w:val="00BE3F78"/>
    <w:rsid w:val="00BE3F9A"/>
    <w:rsid w:val="00BE3FE9"/>
    <w:rsid w:val="00BE42DA"/>
    <w:rsid w:val="00BE43DD"/>
    <w:rsid w:val="00BE4480"/>
    <w:rsid w:val="00BE4715"/>
    <w:rsid w:val="00BE4EBA"/>
    <w:rsid w:val="00BE505A"/>
    <w:rsid w:val="00BE5240"/>
    <w:rsid w:val="00BE5413"/>
    <w:rsid w:val="00BE57AC"/>
    <w:rsid w:val="00BE58AC"/>
    <w:rsid w:val="00BE5AC5"/>
    <w:rsid w:val="00BE5B85"/>
    <w:rsid w:val="00BE5D11"/>
    <w:rsid w:val="00BE5EC7"/>
    <w:rsid w:val="00BE5ECB"/>
    <w:rsid w:val="00BE5F77"/>
    <w:rsid w:val="00BE6590"/>
    <w:rsid w:val="00BE66D0"/>
    <w:rsid w:val="00BE6B96"/>
    <w:rsid w:val="00BE704D"/>
    <w:rsid w:val="00BE7073"/>
    <w:rsid w:val="00BE70CE"/>
    <w:rsid w:val="00BE7797"/>
    <w:rsid w:val="00BE77C6"/>
    <w:rsid w:val="00BE7D7E"/>
    <w:rsid w:val="00BF02EA"/>
    <w:rsid w:val="00BF03A3"/>
    <w:rsid w:val="00BF06D7"/>
    <w:rsid w:val="00BF0C9C"/>
    <w:rsid w:val="00BF105D"/>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036"/>
    <w:rsid w:val="00BF7134"/>
    <w:rsid w:val="00BF7354"/>
    <w:rsid w:val="00BF7615"/>
    <w:rsid w:val="00BF7909"/>
    <w:rsid w:val="00BF7B80"/>
    <w:rsid w:val="00BF7C37"/>
    <w:rsid w:val="00C001AD"/>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10F"/>
    <w:rsid w:val="00C0336D"/>
    <w:rsid w:val="00C034AA"/>
    <w:rsid w:val="00C03CD0"/>
    <w:rsid w:val="00C04002"/>
    <w:rsid w:val="00C041E9"/>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81A"/>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526"/>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0FE1"/>
    <w:rsid w:val="00C2156B"/>
    <w:rsid w:val="00C21D40"/>
    <w:rsid w:val="00C222AD"/>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1A7"/>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B72"/>
    <w:rsid w:val="00C35F3A"/>
    <w:rsid w:val="00C360DF"/>
    <w:rsid w:val="00C3643C"/>
    <w:rsid w:val="00C365F9"/>
    <w:rsid w:val="00C368B8"/>
    <w:rsid w:val="00C36954"/>
    <w:rsid w:val="00C3705B"/>
    <w:rsid w:val="00C37191"/>
    <w:rsid w:val="00C37379"/>
    <w:rsid w:val="00C3764E"/>
    <w:rsid w:val="00C3789A"/>
    <w:rsid w:val="00C37B4E"/>
    <w:rsid w:val="00C37C3D"/>
    <w:rsid w:val="00C405B3"/>
    <w:rsid w:val="00C40BA5"/>
    <w:rsid w:val="00C40F41"/>
    <w:rsid w:val="00C4100C"/>
    <w:rsid w:val="00C41282"/>
    <w:rsid w:val="00C4156A"/>
    <w:rsid w:val="00C4173B"/>
    <w:rsid w:val="00C41A8C"/>
    <w:rsid w:val="00C41AEF"/>
    <w:rsid w:val="00C41D83"/>
    <w:rsid w:val="00C41ED1"/>
    <w:rsid w:val="00C423D4"/>
    <w:rsid w:val="00C4277C"/>
    <w:rsid w:val="00C429A2"/>
    <w:rsid w:val="00C432BA"/>
    <w:rsid w:val="00C4358E"/>
    <w:rsid w:val="00C437A8"/>
    <w:rsid w:val="00C438BD"/>
    <w:rsid w:val="00C43C23"/>
    <w:rsid w:val="00C440DF"/>
    <w:rsid w:val="00C44182"/>
    <w:rsid w:val="00C4445B"/>
    <w:rsid w:val="00C445EB"/>
    <w:rsid w:val="00C44C35"/>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3738"/>
    <w:rsid w:val="00C53ADD"/>
    <w:rsid w:val="00C53E05"/>
    <w:rsid w:val="00C54388"/>
    <w:rsid w:val="00C54629"/>
    <w:rsid w:val="00C54BEB"/>
    <w:rsid w:val="00C54D47"/>
    <w:rsid w:val="00C54F5F"/>
    <w:rsid w:val="00C55685"/>
    <w:rsid w:val="00C5568E"/>
    <w:rsid w:val="00C556A8"/>
    <w:rsid w:val="00C55853"/>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59C"/>
    <w:rsid w:val="00C62810"/>
    <w:rsid w:val="00C62C82"/>
    <w:rsid w:val="00C63101"/>
    <w:rsid w:val="00C63720"/>
    <w:rsid w:val="00C63755"/>
    <w:rsid w:val="00C63CE2"/>
    <w:rsid w:val="00C64287"/>
    <w:rsid w:val="00C6454B"/>
    <w:rsid w:val="00C64F3C"/>
    <w:rsid w:val="00C652C2"/>
    <w:rsid w:val="00C6562D"/>
    <w:rsid w:val="00C65AA3"/>
    <w:rsid w:val="00C65DDA"/>
    <w:rsid w:val="00C66383"/>
    <w:rsid w:val="00C66389"/>
    <w:rsid w:val="00C66525"/>
    <w:rsid w:val="00C666FD"/>
    <w:rsid w:val="00C66738"/>
    <w:rsid w:val="00C66B54"/>
    <w:rsid w:val="00C6704E"/>
    <w:rsid w:val="00C672AA"/>
    <w:rsid w:val="00C674B9"/>
    <w:rsid w:val="00C67897"/>
    <w:rsid w:val="00C67955"/>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445C"/>
    <w:rsid w:val="00C74B16"/>
    <w:rsid w:val="00C74BE0"/>
    <w:rsid w:val="00C75002"/>
    <w:rsid w:val="00C751BA"/>
    <w:rsid w:val="00C75368"/>
    <w:rsid w:val="00C754CA"/>
    <w:rsid w:val="00C755C7"/>
    <w:rsid w:val="00C75641"/>
    <w:rsid w:val="00C7575F"/>
    <w:rsid w:val="00C760FF"/>
    <w:rsid w:val="00C761AB"/>
    <w:rsid w:val="00C76384"/>
    <w:rsid w:val="00C76493"/>
    <w:rsid w:val="00C76739"/>
    <w:rsid w:val="00C768EC"/>
    <w:rsid w:val="00C76B3F"/>
    <w:rsid w:val="00C76C02"/>
    <w:rsid w:val="00C76C57"/>
    <w:rsid w:val="00C76CF9"/>
    <w:rsid w:val="00C76F98"/>
    <w:rsid w:val="00C76FC8"/>
    <w:rsid w:val="00C777CB"/>
    <w:rsid w:val="00C7797D"/>
    <w:rsid w:val="00C80258"/>
    <w:rsid w:val="00C803F0"/>
    <w:rsid w:val="00C804BD"/>
    <w:rsid w:val="00C80C24"/>
    <w:rsid w:val="00C80E40"/>
    <w:rsid w:val="00C81179"/>
    <w:rsid w:val="00C814C3"/>
    <w:rsid w:val="00C81B05"/>
    <w:rsid w:val="00C81B2E"/>
    <w:rsid w:val="00C81EF5"/>
    <w:rsid w:val="00C82055"/>
    <w:rsid w:val="00C828E1"/>
    <w:rsid w:val="00C82B95"/>
    <w:rsid w:val="00C832DC"/>
    <w:rsid w:val="00C834D3"/>
    <w:rsid w:val="00C83C3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57B"/>
    <w:rsid w:val="00C9072F"/>
    <w:rsid w:val="00C90B09"/>
    <w:rsid w:val="00C90E60"/>
    <w:rsid w:val="00C90F6A"/>
    <w:rsid w:val="00C91253"/>
    <w:rsid w:val="00C91958"/>
    <w:rsid w:val="00C91C4D"/>
    <w:rsid w:val="00C923D6"/>
    <w:rsid w:val="00C92D88"/>
    <w:rsid w:val="00C92DB8"/>
    <w:rsid w:val="00C931CD"/>
    <w:rsid w:val="00C93254"/>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AE6"/>
    <w:rsid w:val="00CA1B7E"/>
    <w:rsid w:val="00CA1BCC"/>
    <w:rsid w:val="00CA26A7"/>
    <w:rsid w:val="00CA2CEF"/>
    <w:rsid w:val="00CA30D9"/>
    <w:rsid w:val="00CA3368"/>
    <w:rsid w:val="00CA336B"/>
    <w:rsid w:val="00CA34F9"/>
    <w:rsid w:val="00CA39BB"/>
    <w:rsid w:val="00CA3C50"/>
    <w:rsid w:val="00CA3D88"/>
    <w:rsid w:val="00CA4371"/>
    <w:rsid w:val="00CA4721"/>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1F5"/>
    <w:rsid w:val="00CB12D2"/>
    <w:rsid w:val="00CB1E31"/>
    <w:rsid w:val="00CB2A24"/>
    <w:rsid w:val="00CB2C1D"/>
    <w:rsid w:val="00CB2D76"/>
    <w:rsid w:val="00CB2EDB"/>
    <w:rsid w:val="00CB2FC0"/>
    <w:rsid w:val="00CB313D"/>
    <w:rsid w:val="00CB316A"/>
    <w:rsid w:val="00CB3515"/>
    <w:rsid w:val="00CB3578"/>
    <w:rsid w:val="00CB3785"/>
    <w:rsid w:val="00CB37D7"/>
    <w:rsid w:val="00CB4243"/>
    <w:rsid w:val="00CB4A4B"/>
    <w:rsid w:val="00CB4C77"/>
    <w:rsid w:val="00CB4D5C"/>
    <w:rsid w:val="00CB4D9C"/>
    <w:rsid w:val="00CB4DC5"/>
    <w:rsid w:val="00CB5420"/>
    <w:rsid w:val="00CB5710"/>
    <w:rsid w:val="00CB5783"/>
    <w:rsid w:val="00CB6512"/>
    <w:rsid w:val="00CB6AFE"/>
    <w:rsid w:val="00CB6BB8"/>
    <w:rsid w:val="00CB6EB6"/>
    <w:rsid w:val="00CB70D2"/>
    <w:rsid w:val="00CB72B2"/>
    <w:rsid w:val="00CB7632"/>
    <w:rsid w:val="00CB76E2"/>
    <w:rsid w:val="00CB779D"/>
    <w:rsid w:val="00CB7883"/>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A41"/>
    <w:rsid w:val="00CD2D59"/>
    <w:rsid w:val="00CD3100"/>
    <w:rsid w:val="00CD3BA8"/>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1B3"/>
    <w:rsid w:val="00CE1510"/>
    <w:rsid w:val="00CE176E"/>
    <w:rsid w:val="00CE19D6"/>
    <w:rsid w:val="00CE1D83"/>
    <w:rsid w:val="00CE2952"/>
    <w:rsid w:val="00CE2AF9"/>
    <w:rsid w:val="00CE2B25"/>
    <w:rsid w:val="00CE2DA5"/>
    <w:rsid w:val="00CE41C5"/>
    <w:rsid w:val="00CE448F"/>
    <w:rsid w:val="00CE45AE"/>
    <w:rsid w:val="00CE48CE"/>
    <w:rsid w:val="00CE50DD"/>
    <w:rsid w:val="00CE52A9"/>
    <w:rsid w:val="00CE5578"/>
    <w:rsid w:val="00CE5618"/>
    <w:rsid w:val="00CE5839"/>
    <w:rsid w:val="00CE5948"/>
    <w:rsid w:val="00CE5DAA"/>
    <w:rsid w:val="00CE5E0A"/>
    <w:rsid w:val="00CE5F38"/>
    <w:rsid w:val="00CE624D"/>
    <w:rsid w:val="00CE65E3"/>
    <w:rsid w:val="00CE6B6F"/>
    <w:rsid w:val="00CE6D5C"/>
    <w:rsid w:val="00CE6D60"/>
    <w:rsid w:val="00CE6E8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3FA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B51"/>
    <w:rsid w:val="00CF6C05"/>
    <w:rsid w:val="00CF6FCF"/>
    <w:rsid w:val="00CF72E9"/>
    <w:rsid w:val="00CF7319"/>
    <w:rsid w:val="00CF73E0"/>
    <w:rsid w:val="00CF7524"/>
    <w:rsid w:val="00CF7970"/>
    <w:rsid w:val="00CF79C9"/>
    <w:rsid w:val="00D003BB"/>
    <w:rsid w:val="00D00510"/>
    <w:rsid w:val="00D007CE"/>
    <w:rsid w:val="00D00AA7"/>
    <w:rsid w:val="00D01A20"/>
    <w:rsid w:val="00D01AC7"/>
    <w:rsid w:val="00D01CCE"/>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93"/>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C5C"/>
    <w:rsid w:val="00D36015"/>
    <w:rsid w:val="00D364F7"/>
    <w:rsid w:val="00D36800"/>
    <w:rsid w:val="00D36A2A"/>
    <w:rsid w:val="00D36D52"/>
    <w:rsid w:val="00D36D97"/>
    <w:rsid w:val="00D36F08"/>
    <w:rsid w:val="00D370C8"/>
    <w:rsid w:val="00D376C4"/>
    <w:rsid w:val="00D3785A"/>
    <w:rsid w:val="00D37CEC"/>
    <w:rsid w:val="00D37DD0"/>
    <w:rsid w:val="00D37E71"/>
    <w:rsid w:val="00D37F18"/>
    <w:rsid w:val="00D4031D"/>
    <w:rsid w:val="00D406F6"/>
    <w:rsid w:val="00D40ABD"/>
    <w:rsid w:val="00D40FC5"/>
    <w:rsid w:val="00D4121A"/>
    <w:rsid w:val="00D4160F"/>
    <w:rsid w:val="00D42319"/>
    <w:rsid w:val="00D424AB"/>
    <w:rsid w:val="00D425A1"/>
    <w:rsid w:val="00D426D7"/>
    <w:rsid w:val="00D42EF1"/>
    <w:rsid w:val="00D430FB"/>
    <w:rsid w:val="00D4311A"/>
    <w:rsid w:val="00D433F2"/>
    <w:rsid w:val="00D436E4"/>
    <w:rsid w:val="00D43933"/>
    <w:rsid w:val="00D43B2A"/>
    <w:rsid w:val="00D441B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1DD"/>
    <w:rsid w:val="00D4725A"/>
    <w:rsid w:val="00D477CD"/>
    <w:rsid w:val="00D4785A"/>
    <w:rsid w:val="00D47C87"/>
    <w:rsid w:val="00D47F48"/>
    <w:rsid w:val="00D50229"/>
    <w:rsid w:val="00D505A4"/>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2CCC"/>
    <w:rsid w:val="00D531DA"/>
    <w:rsid w:val="00D53602"/>
    <w:rsid w:val="00D5378A"/>
    <w:rsid w:val="00D53B5D"/>
    <w:rsid w:val="00D53BC4"/>
    <w:rsid w:val="00D5460E"/>
    <w:rsid w:val="00D54BB2"/>
    <w:rsid w:val="00D54DB8"/>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78E"/>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BFF"/>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F51"/>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2D9"/>
    <w:rsid w:val="00D9173B"/>
    <w:rsid w:val="00D918F2"/>
    <w:rsid w:val="00D92047"/>
    <w:rsid w:val="00D92069"/>
    <w:rsid w:val="00D9206B"/>
    <w:rsid w:val="00D9208B"/>
    <w:rsid w:val="00D92195"/>
    <w:rsid w:val="00D92213"/>
    <w:rsid w:val="00D9290B"/>
    <w:rsid w:val="00D92CAA"/>
    <w:rsid w:val="00D92CF6"/>
    <w:rsid w:val="00D930C2"/>
    <w:rsid w:val="00D931C8"/>
    <w:rsid w:val="00D93320"/>
    <w:rsid w:val="00D93620"/>
    <w:rsid w:val="00D9366E"/>
    <w:rsid w:val="00D93CCC"/>
    <w:rsid w:val="00D93F26"/>
    <w:rsid w:val="00D94052"/>
    <w:rsid w:val="00D94058"/>
    <w:rsid w:val="00D94352"/>
    <w:rsid w:val="00D9437F"/>
    <w:rsid w:val="00D943AA"/>
    <w:rsid w:val="00D94D1D"/>
    <w:rsid w:val="00D94DEC"/>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AF"/>
    <w:rsid w:val="00D97BDD"/>
    <w:rsid w:val="00D97C25"/>
    <w:rsid w:val="00D97D88"/>
    <w:rsid w:val="00DA008D"/>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6337"/>
    <w:rsid w:val="00DA68CE"/>
    <w:rsid w:val="00DA6929"/>
    <w:rsid w:val="00DA6936"/>
    <w:rsid w:val="00DA6CAD"/>
    <w:rsid w:val="00DA713C"/>
    <w:rsid w:val="00DA7782"/>
    <w:rsid w:val="00DA7881"/>
    <w:rsid w:val="00DA78E3"/>
    <w:rsid w:val="00DB0380"/>
    <w:rsid w:val="00DB038E"/>
    <w:rsid w:val="00DB045D"/>
    <w:rsid w:val="00DB071F"/>
    <w:rsid w:val="00DB1079"/>
    <w:rsid w:val="00DB1AA5"/>
    <w:rsid w:val="00DB2279"/>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3F2B"/>
    <w:rsid w:val="00DB4563"/>
    <w:rsid w:val="00DB4807"/>
    <w:rsid w:val="00DB4BFA"/>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54"/>
    <w:rsid w:val="00DC0898"/>
    <w:rsid w:val="00DC10E6"/>
    <w:rsid w:val="00DC166B"/>
    <w:rsid w:val="00DC1A90"/>
    <w:rsid w:val="00DC1F58"/>
    <w:rsid w:val="00DC1FA3"/>
    <w:rsid w:val="00DC2462"/>
    <w:rsid w:val="00DC29DA"/>
    <w:rsid w:val="00DC2B07"/>
    <w:rsid w:val="00DC2BAE"/>
    <w:rsid w:val="00DC307D"/>
    <w:rsid w:val="00DC31EC"/>
    <w:rsid w:val="00DC320F"/>
    <w:rsid w:val="00DC3252"/>
    <w:rsid w:val="00DC32BE"/>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704"/>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D1"/>
    <w:rsid w:val="00DD58CE"/>
    <w:rsid w:val="00DD5D84"/>
    <w:rsid w:val="00DD5E1B"/>
    <w:rsid w:val="00DD61DD"/>
    <w:rsid w:val="00DD6474"/>
    <w:rsid w:val="00DD6514"/>
    <w:rsid w:val="00DD656E"/>
    <w:rsid w:val="00DD65ED"/>
    <w:rsid w:val="00DD67D5"/>
    <w:rsid w:val="00DD6A1B"/>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52"/>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C77"/>
    <w:rsid w:val="00DE7D68"/>
    <w:rsid w:val="00DF05EE"/>
    <w:rsid w:val="00DF08A8"/>
    <w:rsid w:val="00DF09A2"/>
    <w:rsid w:val="00DF0DAD"/>
    <w:rsid w:val="00DF0ED6"/>
    <w:rsid w:val="00DF1189"/>
    <w:rsid w:val="00DF1244"/>
    <w:rsid w:val="00DF125B"/>
    <w:rsid w:val="00DF2331"/>
    <w:rsid w:val="00DF26C2"/>
    <w:rsid w:val="00DF2B58"/>
    <w:rsid w:val="00DF2CFB"/>
    <w:rsid w:val="00DF3246"/>
    <w:rsid w:val="00DF34DB"/>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403"/>
    <w:rsid w:val="00E01538"/>
    <w:rsid w:val="00E01688"/>
    <w:rsid w:val="00E019AC"/>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BE6"/>
    <w:rsid w:val="00E06CA6"/>
    <w:rsid w:val="00E0764F"/>
    <w:rsid w:val="00E07869"/>
    <w:rsid w:val="00E07AD3"/>
    <w:rsid w:val="00E07E12"/>
    <w:rsid w:val="00E07ED1"/>
    <w:rsid w:val="00E07FC9"/>
    <w:rsid w:val="00E1061E"/>
    <w:rsid w:val="00E1062A"/>
    <w:rsid w:val="00E1070B"/>
    <w:rsid w:val="00E111C5"/>
    <w:rsid w:val="00E11AAD"/>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6D9"/>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0DF1"/>
    <w:rsid w:val="00E212F3"/>
    <w:rsid w:val="00E219A3"/>
    <w:rsid w:val="00E21C3C"/>
    <w:rsid w:val="00E21CD7"/>
    <w:rsid w:val="00E22070"/>
    <w:rsid w:val="00E222DE"/>
    <w:rsid w:val="00E22F3B"/>
    <w:rsid w:val="00E234CB"/>
    <w:rsid w:val="00E236AB"/>
    <w:rsid w:val="00E236F5"/>
    <w:rsid w:val="00E237B9"/>
    <w:rsid w:val="00E237D7"/>
    <w:rsid w:val="00E23B86"/>
    <w:rsid w:val="00E23DF0"/>
    <w:rsid w:val="00E23E7A"/>
    <w:rsid w:val="00E24088"/>
    <w:rsid w:val="00E242A7"/>
    <w:rsid w:val="00E24341"/>
    <w:rsid w:val="00E2440E"/>
    <w:rsid w:val="00E24998"/>
    <w:rsid w:val="00E249BB"/>
    <w:rsid w:val="00E249E9"/>
    <w:rsid w:val="00E251B4"/>
    <w:rsid w:val="00E25D62"/>
    <w:rsid w:val="00E26014"/>
    <w:rsid w:val="00E26138"/>
    <w:rsid w:val="00E262BC"/>
    <w:rsid w:val="00E2691A"/>
    <w:rsid w:val="00E26D14"/>
    <w:rsid w:val="00E2707E"/>
    <w:rsid w:val="00E27342"/>
    <w:rsid w:val="00E277A9"/>
    <w:rsid w:val="00E2780B"/>
    <w:rsid w:val="00E278B0"/>
    <w:rsid w:val="00E27D17"/>
    <w:rsid w:val="00E30069"/>
    <w:rsid w:val="00E301A6"/>
    <w:rsid w:val="00E302C1"/>
    <w:rsid w:val="00E3033B"/>
    <w:rsid w:val="00E30586"/>
    <w:rsid w:val="00E30C1A"/>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A99"/>
    <w:rsid w:val="00E35C77"/>
    <w:rsid w:val="00E35F3B"/>
    <w:rsid w:val="00E35FDE"/>
    <w:rsid w:val="00E360FD"/>
    <w:rsid w:val="00E362F7"/>
    <w:rsid w:val="00E36310"/>
    <w:rsid w:val="00E36502"/>
    <w:rsid w:val="00E367C6"/>
    <w:rsid w:val="00E36943"/>
    <w:rsid w:val="00E369B1"/>
    <w:rsid w:val="00E36A17"/>
    <w:rsid w:val="00E36B7D"/>
    <w:rsid w:val="00E36CB9"/>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A43"/>
    <w:rsid w:val="00E42B5B"/>
    <w:rsid w:val="00E430DA"/>
    <w:rsid w:val="00E4398A"/>
    <w:rsid w:val="00E439BD"/>
    <w:rsid w:val="00E43DB0"/>
    <w:rsid w:val="00E43E37"/>
    <w:rsid w:val="00E4413C"/>
    <w:rsid w:val="00E44392"/>
    <w:rsid w:val="00E444A4"/>
    <w:rsid w:val="00E44659"/>
    <w:rsid w:val="00E44668"/>
    <w:rsid w:val="00E4538F"/>
    <w:rsid w:val="00E45392"/>
    <w:rsid w:val="00E454D0"/>
    <w:rsid w:val="00E45CED"/>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0A44"/>
    <w:rsid w:val="00E51224"/>
    <w:rsid w:val="00E5127A"/>
    <w:rsid w:val="00E514DC"/>
    <w:rsid w:val="00E51945"/>
    <w:rsid w:val="00E51954"/>
    <w:rsid w:val="00E51A48"/>
    <w:rsid w:val="00E51F12"/>
    <w:rsid w:val="00E52AD8"/>
    <w:rsid w:val="00E52C8E"/>
    <w:rsid w:val="00E530C3"/>
    <w:rsid w:val="00E53A48"/>
    <w:rsid w:val="00E54A05"/>
    <w:rsid w:val="00E54B7A"/>
    <w:rsid w:val="00E55912"/>
    <w:rsid w:val="00E55A67"/>
    <w:rsid w:val="00E55DED"/>
    <w:rsid w:val="00E55E30"/>
    <w:rsid w:val="00E5668F"/>
    <w:rsid w:val="00E56829"/>
    <w:rsid w:val="00E56CC7"/>
    <w:rsid w:val="00E56D55"/>
    <w:rsid w:val="00E56F01"/>
    <w:rsid w:val="00E57488"/>
    <w:rsid w:val="00E5776B"/>
    <w:rsid w:val="00E57EE5"/>
    <w:rsid w:val="00E603F7"/>
    <w:rsid w:val="00E60889"/>
    <w:rsid w:val="00E6097B"/>
    <w:rsid w:val="00E609E0"/>
    <w:rsid w:val="00E60C1A"/>
    <w:rsid w:val="00E6144C"/>
    <w:rsid w:val="00E61989"/>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D7"/>
    <w:rsid w:val="00E66577"/>
    <w:rsid w:val="00E66F15"/>
    <w:rsid w:val="00E678D7"/>
    <w:rsid w:val="00E67AB7"/>
    <w:rsid w:val="00E67E12"/>
    <w:rsid w:val="00E67E7C"/>
    <w:rsid w:val="00E67F75"/>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0B"/>
    <w:rsid w:val="00E71A1E"/>
    <w:rsid w:val="00E71CCA"/>
    <w:rsid w:val="00E721BD"/>
    <w:rsid w:val="00E721C7"/>
    <w:rsid w:val="00E7239F"/>
    <w:rsid w:val="00E724CC"/>
    <w:rsid w:val="00E72682"/>
    <w:rsid w:val="00E72810"/>
    <w:rsid w:val="00E72E63"/>
    <w:rsid w:val="00E72F61"/>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83"/>
    <w:rsid w:val="00E820F6"/>
    <w:rsid w:val="00E82355"/>
    <w:rsid w:val="00E82885"/>
    <w:rsid w:val="00E828F7"/>
    <w:rsid w:val="00E82913"/>
    <w:rsid w:val="00E82A9B"/>
    <w:rsid w:val="00E82FE4"/>
    <w:rsid w:val="00E8325B"/>
    <w:rsid w:val="00E83545"/>
    <w:rsid w:val="00E8379B"/>
    <w:rsid w:val="00E83AE7"/>
    <w:rsid w:val="00E8408C"/>
    <w:rsid w:val="00E8489F"/>
    <w:rsid w:val="00E84A70"/>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269"/>
    <w:rsid w:val="00E912E0"/>
    <w:rsid w:val="00E91538"/>
    <w:rsid w:val="00E91B08"/>
    <w:rsid w:val="00E91D6D"/>
    <w:rsid w:val="00E91FEA"/>
    <w:rsid w:val="00E9211A"/>
    <w:rsid w:val="00E929A4"/>
    <w:rsid w:val="00E929DE"/>
    <w:rsid w:val="00E92A00"/>
    <w:rsid w:val="00E93012"/>
    <w:rsid w:val="00E930A6"/>
    <w:rsid w:val="00E934FE"/>
    <w:rsid w:val="00E93579"/>
    <w:rsid w:val="00E93675"/>
    <w:rsid w:val="00E93848"/>
    <w:rsid w:val="00E938B1"/>
    <w:rsid w:val="00E940FC"/>
    <w:rsid w:val="00E943C1"/>
    <w:rsid w:val="00E94C74"/>
    <w:rsid w:val="00E94EBC"/>
    <w:rsid w:val="00E9566B"/>
    <w:rsid w:val="00E95BF9"/>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6CA"/>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217"/>
    <w:rsid w:val="00EA67A3"/>
    <w:rsid w:val="00EA6B06"/>
    <w:rsid w:val="00EA6ECD"/>
    <w:rsid w:val="00EA7121"/>
    <w:rsid w:val="00EA721D"/>
    <w:rsid w:val="00EA7248"/>
    <w:rsid w:val="00EA758A"/>
    <w:rsid w:val="00EA7753"/>
    <w:rsid w:val="00EA7DC7"/>
    <w:rsid w:val="00EB0E09"/>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CB2"/>
    <w:rsid w:val="00EB5CB9"/>
    <w:rsid w:val="00EB5CCD"/>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49"/>
    <w:rsid w:val="00EC208E"/>
    <w:rsid w:val="00EC2575"/>
    <w:rsid w:val="00EC28A0"/>
    <w:rsid w:val="00EC320C"/>
    <w:rsid w:val="00EC339C"/>
    <w:rsid w:val="00EC3413"/>
    <w:rsid w:val="00EC3517"/>
    <w:rsid w:val="00EC3AA3"/>
    <w:rsid w:val="00EC3B3B"/>
    <w:rsid w:val="00EC4468"/>
    <w:rsid w:val="00EC4821"/>
    <w:rsid w:val="00EC48EE"/>
    <w:rsid w:val="00EC4AEA"/>
    <w:rsid w:val="00EC4E13"/>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2DD"/>
    <w:rsid w:val="00ED04D1"/>
    <w:rsid w:val="00ED06EE"/>
    <w:rsid w:val="00ED0839"/>
    <w:rsid w:val="00ED0A5B"/>
    <w:rsid w:val="00ED0F67"/>
    <w:rsid w:val="00ED12AE"/>
    <w:rsid w:val="00ED17B6"/>
    <w:rsid w:val="00ED1B9A"/>
    <w:rsid w:val="00ED1CFC"/>
    <w:rsid w:val="00ED2A6C"/>
    <w:rsid w:val="00ED322A"/>
    <w:rsid w:val="00ED3714"/>
    <w:rsid w:val="00ED39DA"/>
    <w:rsid w:val="00ED3A1B"/>
    <w:rsid w:val="00ED4151"/>
    <w:rsid w:val="00ED43B8"/>
    <w:rsid w:val="00ED4AED"/>
    <w:rsid w:val="00ED5C21"/>
    <w:rsid w:val="00ED622C"/>
    <w:rsid w:val="00ED62FC"/>
    <w:rsid w:val="00ED68D2"/>
    <w:rsid w:val="00ED70B1"/>
    <w:rsid w:val="00ED769E"/>
    <w:rsid w:val="00ED7E0C"/>
    <w:rsid w:val="00EE02FE"/>
    <w:rsid w:val="00EE083D"/>
    <w:rsid w:val="00EE0A49"/>
    <w:rsid w:val="00EE0C44"/>
    <w:rsid w:val="00EE0EF5"/>
    <w:rsid w:val="00EE107C"/>
    <w:rsid w:val="00EE153B"/>
    <w:rsid w:val="00EE1572"/>
    <w:rsid w:val="00EE1604"/>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6F"/>
    <w:rsid w:val="00EE69C6"/>
    <w:rsid w:val="00EE6B77"/>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43F"/>
    <w:rsid w:val="00EF5608"/>
    <w:rsid w:val="00EF5AAF"/>
    <w:rsid w:val="00EF5BF0"/>
    <w:rsid w:val="00EF5E3E"/>
    <w:rsid w:val="00EF621A"/>
    <w:rsid w:val="00EF636C"/>
    <w:rsid w:val="00EF672A"/>
    <w:rsid w:val="00EF6B2B"/>
    <w:rsid w:val="00EF6B5F"/>
    <w:rsid w:val="00EF7648"/>
    <w:rsid w:val="00EF7794"/>
    <w:rsid w:val="00EF7942"/>
    <w:rsid w:val="00EF7A26"/>
    <w:rsid w:val="00EF7DDE"/>
    <w:rsid w:val="00EF7F0E"/>
    <w:rsid w:val="00F00017"/>
    <w:rsid w:val="00F00386"/>
    <w:rsid w:val="00F0098B"/>
    <w:rsid w:val="00F01219"/>
    <w:rsid w:val="00F01578"/>
    <w:rsid w:val="00F01879"/>
    <w:rsid w:val="00F01B3A"/>
    <w:rsid w:val="00F01B60"/>
    <w:rsid w:val="00F01B9D"/>
    <w:rsid w:val="00F023CD"/>
    <w:rsid w:val="00F02758"/>
    <w:rsid w:val="00F028AB"/>
    <w:rsid w:val="00F02ABD"/>
    <w:rsid w:val="00F02F26"/>
    <w:rsid w:val="00F03094"/>
    <w:rsid w:val="00F0377B"/>
    <w:rsid w:val="00F037E9"/>
    <w:rsid w:val="00F0390B"/>
    <w:rsid w:val="00F039DD"/>
    <w:rsid w:val="00F03CEE"/>
    <w:rsid w:val="00F03D5C"/>
    <w:rsid w:val="00F04610"/>
    <w:rsid w:val="00F04A47"/>
    <w:rsid w:val="00F04EF1"/>
    <w:rsid w:val="00F04FFD"/>
    <w:rsid w:val="00F0519C"/>
    <w:rsid w:val="00F05869"/>
    <w:rsid w:val="00F05B5A"/>
    <w:rsid w:val="00F05DA4"/>
    <w:rsid w:val="00F06022"/>
    <w:rsid w:val="00F061FC"/>
    <w:rsid w:val="00F063BC"/>
    <w:rsid w:val="00F06613"/>
    <w:rsid w:val="00F067AC"/>
    <w:rsid w:val="00F06832"/>
    <w:rsid w:val="00F06FEF"/>
    <w:rsid w:val="00F0751B"/>
    <w:rsid w:val="00F07A22"/>
    <w:rsid w:val="00F1008D"/>
    <w:rsid w:val="00F102D0"/>
    <w:rsid w:val="00F1030E"/>
    <w:rsid w:val="00F1085A"/>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3D5"/>
    <w:rsid w:val="00F22827"/>
    <w:rsid w:val="00F22EF0"/>
    <w:rsid w:val="00F23090"/>
    <w:rsid w:val="00F232E1"/>
    <w:rsid w:val="00F234C4"/>
    <w:rsid w:val="00F234E1"/>
    <w:rsid w:val="00F2388B"/>
    <w:rsid w:val="00F23BBC"/>
    <w:rsid w:val="00F23C03"/>
    <w:rsid w:val="00F23C60"/>
    <w:rsid w:val="00F248B1"/>
    <w:rsid w:val="00F25122"/>
    <w:rsid w:val="00F25154"/>
    <w:rsid w:val="00F25E2C"/>
    <w:rsid w:val="00F25F23"/>
    <w:rsid w:val="00F26A74"/>
    <w:rsid w:val="00F26CB7"/>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345"/>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1C0"/>
    <w:rsid w:val="00F42495"/>
    <w:rsid w:val="00F42502"/>
    <w:rsid w:val="00F42E03"/>
    <w:rsid w:val="00F42E12"/>
    <w:rsid w:val="00F42F27"/>
    <w:rsid w:val="00F42F55"/>
    <w:rsid w:val="00F436A8"/>
    <w:rsid w:val="00F437CB"/>
    <w:rsid w:val="00F4397D"/>
    <w:rsid w:val="00F43A64"/>
    <w:rsid w:val="00F446F2"/>
    <w:rsid w:val="00F4478B"/>
    <w:rsid w:val="00F449AD"/>
    <w:rsid w:val="00F44AB6"/>
    <w:rsid w:val="00F45194"/>
    <w:rsid w:val="00F45301"/>
    <w:rsid w:val="00F4540E"/>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A29"/>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0BB"/>
    <w:rsid w:val="00F551AF"/>
    <w:rsid w:val="00F5527D"/>
    <w:rsid w:val="00F553BF"/>
    <w:rsid w:val="00F55412"/>
    <w:rsid w:val="00F55B7C"/>
    <w:rsid w:val="00F55CA2"/>
    <w:rsid w:val="00F56082"/>
    <w:rsid w:val="00F5646F"/>
    <w:rsid w:val="00F56FFE"/>
    <w:rsid w:val="00F57798"/>
    <w:rsid w:val="00F5787C"/>
    <w:rsid w:val="00F579A3"/>
    <w:rsid w:val="00F57A93"/>
    <w:rsid w:val="00F57B9F"/>
    <w:rsid w:val="00F57DD6"/>
    <w:rsid w:val="00F60094"/>
    <w:rsid w:val="00F60171"/>
    <w:rsid w:val="00F606C7"/>
    <w:rsid w:val="00F60816"/>
    <w:rsid w:val="00F6091E"/>
    <w:rsid w:val="00F609DC"/>
    <w:rsid w:val="00F60BB4"/>
    <w:rsid w:val="00F60C55"/>
    <w:rsid w:val="00F61026"/>
    <w:rsid w:val="00F6155E"/>
    <w:rsid w:val="00F61641"/>
    <w:rsid w:val="00F6193D"/>
    <w:rsid w:val="00F61A95"/>
    <w:rsid w:val="00F62558"/>
    <w:rsid w:val="00F62D55"/>
    <w:rsid w:val="00F631C0"/>
    <w:rsid w:val="00F634C2"/>
    <w:rsid w:val="00F635E0"/>
    <w:rsid w:val="00F64E42"/>
    <w:rsid w:val="00F650D0"/>
    <w:rsid w:val="00F654A8"/>
    <w:rsid w:val="00F655DE"/>
    <w:rsid w:val="00F65C72"/>
    <w:rsid w:val="00F66CF1"/>
    <w:rsid w:val="00F66F7C"/>
    <w:rsid w:val="00F673AA"/>
    <w:rsid w:val="00F677A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0E9"/>
    <w:rsid w:val="00F721EA"/>
    <w:rsid w:val="00F725B6"/>
    <w:rsid w:val="00F727CB"/>
    <w:rsid w:val="00F72C6D"/>
    <w:rsid w:val="00F72D49"/>
    <w:rsid w:val="00F73634"/>
    <w:rsid w:val="00F74156"/>
    <w:rsid w:val="00F74B51"/>
    <w:rsid w:val="00F74BA7"/>
    <w:rsid w:val="00F74CE2"/>
    <w:rsid w:val="00F74CE9"/>
    <w:rsid w:val="00F7528E"/>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4C0"/>
    <w:rsid w:val="00F82626"/>
    <w:rsid w:val="00F82959"/>
    <w:rsid w:val="00F82B8E"/>
    <w:rsid w:val="00F82FBC"/>
    <w:rsid w:val="00F83410"/>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6F15"/>
    <w:rsid w:val="00F8718A"/>
    <w:rsid w:val="00F87396"/>
    <w:rsid w:val="00F8742B"/>
    <w:rsid w:val="00F87459"/>
    <w:rsid w:val="00F8757D"/>
    <w:rsid w:val="00F87819"/>
    <w:rsid w:val="00F87E5C"/>
    <w:rsid w:val="00F90167"/>
    <w:rsid w:val="00F90A13"/>
    <w:rsid w:val="00F90D6A"/>
    <w:rsid w:val="00F91702"/>
    <w:rsid w:val="00F918E5"/>
    <w:rsid w:val="00F919CE"/>
    <w:rsid w:val="00F91EAD"/>
    <w:rsid w:val="00F9219A"/>
    <w:rsid w:val="00F92663"/>
    <w:rsid w:val="00F92727"/>
    <w:rsid w:val="00F92813"/>
    <w:rsid w:val="00F92E78"/>
    <w:rsid w:val="00F92E81"/>
    <w:rsid w:val="00F93427"/>
    <w:rsid w:val="00F93511"/>
    <w:rsid w:val="00F935A3"/>
    <w:rsid w:val="00F9389C"/>
    <w:rsid w:val="00F93909"/>
    <w:rsid w:val="00F93AF3"/>
    <w:rsid w:val="00F94457"/>
    <w:rsid w:val="00F948F4"/>
    <w:rsid w:val="00F94D5D"/>
    <w:rsid w:val="00F95387"/>
    <w:rsid w:val="00F959E5"/>
    <w:rsid w:val="00F95DC0"/>
    <w:rsid w:val="00F95DF4"/>
    <w:rsid w:val="00F95E6D"/>
    <w:rsid w:val="00F962D9"/>
    <w:rsid w:val="00F96B1B"/>
    <w:rsid w:val="00F96F16"/>
    <w:rsid w:val="00F972D0"/>
    <w:rsid w:val="00F9743E"/>
    <w:rsid w:val="00F97638"/>
    <w:rsid w:val="00F97904"/>
    <w:rsid w:val="00F9790A"/>
    <w:rsid w:val="00F97B14"/>
    <w:rsid w:val="00F97F7B"/>
    <w:rsid w:val="00F97FF5"/>
    <w:rsid w:val="00FA0046"/>
    <w:rsid w:val="00FA02C3"/>
    <w:rsid w:val="00FA04C6"/>
    <w:rsid w:val="00FA0972"/>
    <w:rsid w:val="00FA1618"/>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C8"/>
    <w:rsid w:val="00FA6AF6"/>
    <w:rsid w:val="00FA71D3"/>
    <w:rsid w:val="00FA7654"/>
    <w:rsid w:val="00FA768E"/>
    <w:rsid w:val="00FA7A81"/>
    <w:rsid w:val="00FA7C72"/>
    <w:rsid w:val="00FB00E1"/>
    <w:rsid w:val="00FB0245"/>
    <w:rsid w:val="00FB02C6"/>
    <w:rsid w:val="00FB0818"/>
    <w:rsid w:val="00FB0953"/>
    <w:rsid w:val="00FB0AB0"/>
    <w:rsid w:val="00FB13E4"/>
    <w:rsid w:val="00FB1438"/>
    <w:rsid w:val="00FB1664"/>
    <w:rsid w:val="00FB1CEC"/>
    <w:rsid w:val="00FB1DC2"/>
    <w:rsid w:val="00FB238D"/>
    <w:rsid w:val="00FB243C"/>
    <w:rsid w:val="00FB28EE"/>
    <w:rsid w:val="00FB2A04"/>
    <w:rsid w:val="00FB2B17"/>
    <w:rsid w:val="00FB2CF4"/>
    <w:rsid w:val="00FB347C"/>
    <w:rsid w:val="00FB3553"/>
    <w:rsid w:val="00FB3907"/>
    <w:rsid w:val="00FB3923"/>
    <w:rsid w:val="00FB44AD"/>
    <w:rsid w:val="00FB4F0E"/>
    <w:rsid w:val="00FB4F4E"/>
    <w:rsid w:val="00FB5197"/>
    <w:rsid w:val="00FB566E"/>
    <w:rsid w:val="00FB57C3"/>
    <w:rsid w:val="00FB5A04"/>
    <w:rsid w:val="00FB5BE0"/>
    <w:rsid w:val="00FB5E2A"/>
    <w:rsid w:val="00FB6878"/>
    <w:rsid w:val="00FB698D"/>
    <w:rsid w:val="00FB6D69"/>
    <w:rsid w:val="00FB706D"/>
    <w:rsid w:val="00FB71FF"/>
    <w:rsid w:val="00FB748F"/>
    <w:rsid w:val="00FB74C9"/>
    <w:rsid w:val="00FB751A"/>
    <w:rsid w:val="00FB7919"/>
    <w:rsid w:val="00FB7B95"/>
    <w:rsid w:val="00FB7FC8"/>
    <w:rsid w:val="00FC00F6"/>
    <w:rsid w:val="00FC0417"/>
    <w:rsid w:val="00FC05C1"/>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D02"/>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9BF"/>
    <w:rsid w:val="00FD2B54"/>
    <w:rsid w:val="00FD30D5"/>
    <w:rsid w:val="00FD320B"/>
    <w:rsid w:val="00FD333C"/>
    <w:rsid w:val="00FD375E"/>
    <w:rsid w:val="00FD3B02"/>
    <w:rsid w:val="00FD3BD6"/>
    <w:rsid w:val="00FD3BE0"/>
    <w:rsid w:val="00FD3EBA"/>
    <w:rsid w:val="00FD46A7"/>
    <w:rsid w:val="00FD4D09"/>
    <w:rsid w:val="00FD4D80"/>
    <w:rsid w:val="00FD51AA"/>
    <w:rsid w:val="00FD52CC"/>
    <w:rsid w:val="00FD53A8"/>
    <w:rsid w:val="00FD5729"/>
    <w:rsid w:val="00FD578E"/>
    <w:rsid w:val="00FD5B95"/>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E7F83"/>
    <w:rsid w:val="00FF0150"/>
    <w:rsid w:val="00FF04CC"/>
    <w:rsid w:val="00FF05C0"/>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32">
    <w:name w:val="表 (格子)3"/>
    <w:basedOn w:val="a3"/>
    <w:next w:val="afc"/>
    <w:uiPriority w:val="59"/>
    <w:qFormat/>
    <w:rsid w:val="00433526"/>
    <w:pPr>
      <w:spacing w:after="160" w:line="259" w:lineRule="auto"/>
    </w:pPr>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237242">
      <w:bodyDiv w:val="1"/>
      <w:marLeft w:val="0"/>
      <w:marRight w:val="0"/>
      <w:marTop w:val="0"/>
      <w:marBottom w:val="0"/>
      <w:divBdr>
        <w:top w:val="none" w:sz="0" w:space="0" w:color="auto"/>
        <w:left w:val="none" w:sz="0" w:space="0" w:color="auto"/>
        <w:bottom w:val="none" w:sz="0" w:space="0" w:color="auto"/>
        <w:right w:val="none" w:sz="0" w:space="0" w:color="auto"/>
      </w:divBdr>
      <w:divsChild>
        <w:div w:id="1591232136">
          <w:marLeft w:val="1267"/>
          <w:marRight w:val="0"/>
          <w:marTop w:val="53"/>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CC9E5E59-1E7C-494D-8D37-D702CC1E2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7204</Words>
  <Characters>41067</Characters>
  <Application>Microsoft Office Word</Application>
  <DocSecurity>0</DocSecurity>
  <Lines>342</Lines>
  <Paragraphs>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高橋</cp:lastModifiedBy>
  <cp:revision>2</cp:revision>
  <cp:lastPrinted>2016-09-21T11:03:00Z</cp:lastPrinted>
  <dcterms:created xsi:type="dcterms:W3CDTF">2022-01-11T01:28:00Z</dcterms:created>
  <dcterms:modified xsi:type="dcterms:W3CDTF">2022-01-11T01:28:00Z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