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201F6725"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00D50BBD" w:rsidRPr="00D50BBD">
        <w:rPr>
          <w:rFonts w:ascii="Arial" w:hAnsi="Arial" w:cs="Arial"/>
          <w:b/>
          <w:bCs/>
          <w:sz w:val="28"/>
          <w:lang w:val="de-DE"/>
        </w:rPr>
        <w:t>R1-2112700</w:t>
      </w:r>
    </w:p>
    <w:p w14:paraId="194786FD" w14:textId="77777777" w:rsidR="00F27BB7" w:rsidRDefault="002B7C18">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November 11</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19</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w:t>
      </w:r>
      <w:proofErr w:type="gramStart"/>
      <w:r>
        <w:rPr>
          <w:lang w:val="en-GB"/>
        </w:rPr>
        <w:t>particular PUCCH</w:t>
      </w:r>
      <w:proofErr w:type="gramEnd"/>
      <w:r>
        <w:rPr>
          <w:lang w:val="en-GB"/>
        </w:rPr>
        <w:t xml:space="preserve"> resource. </w:t>
      </w:r>
    </w:p>
    <w:p w14:paraId="4A7CE5BC" w14:textId="77777777" w:rsidR="00F27BB7" w:rsidRDefault="002B7C18">
      <w:pPr>
        <w:rPr>
          <w:lang w:val="en-GB"/>
        </w:rPr>
      </w:pPr>
      <w:r>
        <w:rPr>
          <w:lang w:val="en-GB"/>
        </w:rPr>
        <w:t>R1-2109889 &amp; R1-2110866, Proposal 1: in the case a PUCCH resource is not associated with a scheduling DCI (</w:t>
      </w:r>
      <w:proofErr w:type="gramStart"/>
      <w:r>
        <w:rPr>
          <w:lang w:val="en-GB"/>
        </w:rPr>
        <w:t>e.g.</w:t>
      </w:r>
      <w:proofErr w:type="gramEnd"/>
      <w:r>
        <w:rPr>
          <w:lang w:val="en-GB"/>
        </w:rPr>
        <w:t xml:space="preserve">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4"/>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7641FC94" w14:textId="77777777" w:rsidR="00F27BB7" w:rsidRDefault="002B7C18">
            <w:pPr>
              <w:spacing w:before="0"/>
              <w:rPr>
                <w:rFonts w:eastAsia="ＭＳ 明朝"/>
                <w:lang w:eastAsia="ja-JP"/>
              </w:rPr>
            </w:pPr>
            <w:r>
              <w:rPr>
                <w:rFonts w:eastAsia="ＭＳ 明朝"/>
              </w:rPr>
              <w:t>In our view, the above agreement means the</w:t>
            </w:r>
            <w:r>
              <w:rPr>
                <w:rFonts w:eastAsia="ＭＳ 明朝"/>
                <w:lang w:eastAsia="ja-JP"/>
              </w:rPr>
              <w:t xml:space="preserve"> repetition factor for SP or P/SP-CSI on PUCCH is not dynamically indicated. If “nrofSlots-r17” is configured on a PUCCH resource for the PUCCH without the associated scheduling DCI, the PUCCH resource and “nrofSlots-r17” are not </w:t>
            </w:r>
            <w:r>
              <w:rPr>
                <w:rFonts w:eastAsia="ＭＳ 明朝"/>
                <w:lang w:eastAsia="ja-JP"/>
              </w:rPr>
              <w:lastRenderedPageBreak/>
              <w:t>dynamically indicated. Therefore, we think no special handling is needed (i.e.,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ＭＳ 明朝"/>
                <w:bCs/>
                <w:lang w:eastAsia="ja-JP"/>
              </w:rPr>
            </w:pPr>
            <w:r>
              <w:rPr>
                <w:rFonts w:eastAsia="ＭＳ 明朝"/>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ＭＳ 明朝" w:hint="eastAsia"/>
                <w:lang w:eastAsia="ja-JP"/>
              </w:rPr>
              <w:t>W</w:t>
            </w:r>
            <w:r>
              <w:rPr>
                <w:rFonts w:eastAsia="ＭＳ 明朝"/>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ＭＳ 明朝"/>
                <w:bCs/>
                <w:lang w:eastAsia="ja-JP"/>
              </w:rPr>
            </w:pPr>
            <w:r>
              <w:rPr>
                <w:rFonts w:eastAsia="ＭＳ 明朝"/>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ＭＳ 明朝"/>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ＭＳ 明朝"/>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ＭＳ 明朝"/>
                <w:bCs/>
                <w:lang w:eastAsia="ja-JP"/>
              </w:rPr>
            </w:pPr>
            <w:r>
              <w:rPr>
                <w:rFonts w:eastAsia="ＭＳ 明朝"/>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ＭＳ 明朝"/>
                <w:lang w:eastAsia="ja-JP"/>
              </w:rPr>
            </w:pPr>
            <w:r>
              <w:rPr>
                <w:rFonts w:eastAsia="ＭＳ 明朝" w:hint="eastAsia"/>
                <w:lang w:eastAsia="ja-JP"/>
              </w:rPr>
              <w:t>F</w:t>
            </w:r>
            <w:r>
              <w:rPr>
                <w:rFonts w:eastAsia="ＭＳ 明朝"/>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ＭＳ 明朝"/>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afa"/>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w:t>
            </w:r>
            <w:proofErr w:type="gramStart"/>
            <w:r>
              <w:rPr>
                <w:rFonts w:eastAsiaTheme="minorEastAsia"/>
                <w:color w:val="0070C0"/>
              </w:rPr>
              <w:t>simply</w:t>
            </w:r>
            <w:proofErr w:type="gramEnd"/>
            <w:r>
              <w:rPr>
                <w:rFonts w:eastAsiaTheme="minorEastAsia"/>
                <w:color w:val="0070C0"/>
              </w:rPr>
              <w:t xml:space="preserve">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w:t>
            </w:r>
            <w:proofErr w:type="spellStart"/>
            <w:r w:rsidRPr="00466927">
              <w:rPr>
                <w:rFonts w:eastAsiaTheme="minorEastAsia"/>
                <w:color w:val="0070C0"/>
              </w:rPr>
              <w:t>gNB</w:t>
            </w:r>
            <w:proofErr w:type="spellEnd"/>
            <w:r w:rsidRPr="00466927">
              <w:rPr>
                <w:rFonts w:eastAsiaTheme="minorEastAsia"/>
                <w:color w:val="0070C0"/>
              </w:rPr>
              <w:t xml:space="preserve">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a"/>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a"/>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b"/>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b"/>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a"/>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ab"/>
        <w:rPr>
          <w:rFonts w:ascii="Times New Roman" w:hAnsi="Times New Roman"/>
          <w:szCs w:val="20"/>
          <w:lang w:val="en-GB"/>
        </w:rPr>
      </w:pPr>
    </w:p>
    <w:p w14:paraId="5D1047BC" w14:textId="77777777" w:rsidR="00F27BB7" w:rsidRDefault="002B7C18">
      <w:pPr>
        <w:pStyle w:val="ab"/>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b"/>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b"/>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ab"/>
        <w:spacing w:after="0" w:line="259" w:lineRule="auto"/>
        <w:jc w:val="left"/>
        <w:rPr>
          <w:rFonts w:ascii="Times New Roman" w:hAnsi="Times New Roman"/>
          <w:szCs w:val="20"/>
        </w:rPr>
      </w:pPr>
    </w:p>
    <w:p w14:paraId="61476E34"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ab"/>
        <w:spacing w:after="0" w:line="259" w:lineRule="auto"/>
        <w:jc w:val="left"/>
        <w:rPr>
          <w:rFonts w:ascii="Times New Roman" w:hAnsi="Times New Roman"/>
          <w:szCs w:val="20"/>
        </w:rPr>
      </w:pPr>
    </w:p>
    <w:p w14:paraId="352B7CFD"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a"/>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1A2737D7" w14:textId="77777777" w:rsidR="00F27BB7" w:rsidRDefault="002B7C18">
            <w:pPr>
              <w:spacing w:before="0"/>
              <w:rPr>
                <w:rFonts w:eastAsia="ＭＳ 明朝"/>
                <w:lang w:eastAsia="ja-JP"/>
              </w:rPr>
            </w:pPr>
            <w:r>
              <w:rPr>
                <w:rFonts w:eastAsia="ＭＳ 明朝" w:hint="eastAsia"/>
                <w:lang w:eastAsia="ja-JP"/>
              </w:rPr>
              <w:t>O</w:t>
            </w:r>
            <w:r>
              <w:rPr>
                <w:rFonts w:eastAsia="ＭＳ 明朝"/>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7819CFA3" w14:textId="77777777" w:rsidR="00F27BB7" w:rsidRDefault="002B7C18">
            <w:pPr>
              <w:spacing w:before="0"/>
              <w:rPr>
                <w:rFonts w:eastAsia="ＭＳ 明朝"/>
                <w:lang w:eastAsia="ja-JP"/>
              </w:rPr>
            </w:pPr>
            <w:r>
              <w:rPr>
                <w:rFonts w:eastAsia="ＭＳ 明朝" w:hint="eastAsia"/>
                <w:lang w:eastAsia="ja-JP"/>
              </w:rPr>
              <w:t>W</w:t>
            </w:r>
            <w:r>
              <w:rPr>
                <w:rFonts w:eastAsia="ＭＳ 明朝"/>
                <w:lang w:eastAsia="ja-JP"/>
              </w:rPr>
              <w:t>e are fine with the FL proposed conclusion 1.</w:t>
            </w:r>
          </w:p>
          <w:p w14:paraId="113F8BAA" w14:textId="77777777" w:rsidR="00F27BB7" w:rsidRDefault="002B7C18">
            <w:pPr>
              <w:spacing w:before="0"/>
              <w:rPr>
                <w:bCs/>
                <w:lang w:eastAsia="zh-CN"/>
              </w:rPr>
            </w:pPr>
            <w:r>
              <w:rPr>
                <w:rFonts w:eastAsia="ＭＳ 明朝" w:hint="eastAsia"/>
                <w:lang w:eastAsia="ja-JP"/>
              </w:rPr>
              <w:t>O</w:t>
            </w:r>
            <w:r>
              <w:rPr>
                <w:rFonts w:eastAsia="ＭＳ 明朝"/>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ＭＳ 明朝"/>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4"/>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 xml:space="preserve">In our view, the common understanding in RAN1 is that a corresponding PDCCH is any PDCCH which carries a DCI which used by UE to locate/receive a subsequent PDSCH. We acknowledge that some ambiguity may exist </w:t>
            </w:r>
            <w:proofErr w:type="spellStart"/>
            <w:r>
              <w:rPr>
                <w:lang w:eastAsia="zh-CN"/>
              </w:rPr>
              <w:t>w.r.t.</w:t>
            </w:r>
            <w:proofErr w:type="spellEnd"/>
            <w:r>
              <w:rPr>
                <w:lang w:eastAsia="zh-CN"/>
              </w:rPr>
              <w:t xml:space="preserve">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af4"/>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lastRenderedPageBreak/>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w:t>
            </w:r>
            <w:proofErr w:type="gramStart"/>
            <w:r w:rsidRPr="009A008D">
              <w:rPr>
                <w:lang w:eastAsia="zh-CN"/>
              </w:rPr>
              <w:t>it is clear that if</w:t>
            </w:r>
            <w:proofErr w:type="gramEnd"/>
            <w:r w:rsidRPr="009A008D">
              <w:rPr>
                <w:lang w:eastAsia="zh-CN"/>
              </w:rPr>
              <w:t xml:space="preserve">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a"/>
              <w:numPr>
                <w:ilvl w:val="0"/>
                <w:numId w:val="24"/>
              </w:numPr>
              <w:rPr>
                <w:rFonts w:ascii="Times New Roman" w:hAnsi="Times New Roman"/>
                <w:sz w:val="20"/>
                <w:szCs w:val="20"/>
                <w:lang w:eastAsia="zh-CN"/>
              </w:rPr>
            </w:pPr>
            <w:r w:rsidRPr="00EB5D9C">
              <w:rPr>
                <w:rFonts w:ascii="Times New Roman" w:hAnsi="Times New Roman"/>
                <w:sz w:val="20"/>
                <w:szCs w:val="20"/>
              </w:rPr>
              <w:lastRenderedPageBreak/>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xml:space="preserve">, but only activates it.  </w:t>
            </w:r>
            <w:proofErr w:type="gramStart"/>
            <w:r>
              <w:rPr>
                <w:lang w:eastAsia="zh-CN"/>
              </w:rPr>
              <w:t>So</w:t>
            </w:r>
            <w:proofErr w:type="gramEnd"/>
            <w:r>
              <w:rPr>
                <w:lang w:eastAsia="zh-CN"/>
              </w:rPr>
              <w:t xml:space="preserve">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afa"/>
              <w:numPr>
                <w:ilvl w:val="0"/>
                <w:numId w:val="4"/>
              </w:numPr>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proofErr w:type="spellStart"/>
            <w:r>
              <w:rPr>
                <w:rFonts w:hint="eastAsia"/>
                <w:bCs/>
                <w:lang w:eastAsia="zh-CN"/>
              </w:rPr>
              <w:t>S</w:t>
            </w:r>
            <w:r>
              <w:rPr>
                <w:bCs/>
                <w:lang w:eastAsia="zh-CN"/>
              </w:rPr>
              <w:t>preadtrum</w:t>
            </w:r>
            <w:proofErr w:type="spellEnd"/>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a"/>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w:t>
      </w:r>
      <w:proofErr w:type="gramStart"/>
      <w:r>
        <w:rPr>
          <w:bCs/>
          <w:iCs/>
        </w:rPr>
        <w:t>e.g.</w:t>
      </w:r>
      <w:proofErr w:type="gramEnd"/>
      <w:r>
        <w:rPr>
          <w:bCs/>
          <w:iCs/>
        </w:rPr>
        <w:t xml:space="preserve">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ＭＳ 明朝" w:hint="eastAsia"/>
                <w:bCs/>
                <w:lang w:eastAsia="ja-JP"/>
              </w:rPr>
              <w:t>P</w:t>
            </w:r>
            <w:r>
              <w:rPr>
                <w:rFonts w:eastAsia="ＭＳ 明朝"/>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ＭＳ 明朝" w:hint="eastAsia"/>
                <w:lang w:eastAsia="ja-JP"/>
              </w:rPr>
              <w:t>W</w:t>
            </w:r>
            <w:r>
              <w:rPr>
                <w:rFonts w:eastAsia="ＭＳ 明朝"/>
                <w:lang w:eastAsia="ja-JP"/>
              </w:rPr>
              <w:t xml:space="preserve">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w:t>
            </w:r>
            <w:proofErr w:type="gramStart"/>
            <w:r>
              <w:rPr>
                <w:rFonts w:eastAsia="ＭＳ 明朝"/>
                <w:lang w:eastAsia="ja-JP"/>
              </w:rPr>
              <w:t>in order to</w:t>
            </w:r>
            <w:proofErr w:type="gramEnd"/>
            <w:r>
              <w:rPr>
                <w:rFonts w:eastAsia="ＭＳ 明朝"/>
                <w:lang w:eastAsia="ja-JP"/>
              </w:rPr>
              <w:t xml:space="preserve">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w:t>
            </w:r>
            <w:proofErr w:type="gramStart"/>
            <w:r w:rsidR="006E180B">
              <w:rPr>
                <w:rFonts w:eastAsia="Malgun Gothic"/>
                <w:bCs/>
                <w:lang w:eastAsia="ko-KR"/>
              </w:rPr>
              <w:t>parts;</w:t>
            </w:r>
            <w:proofErr w:type="gramEnd"/>
            <w:r w:rsidR="006E180B">
              <w:rPr>
                <w:rFonts w:eastAsia="Malgun Gothic"/>
                <w:bCs/>
                <w:lang w:eastAsia="ko-KR"/>
              </w:rPr>
              <w:t xml:space="preserve">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proofErr w:type="gramStart"/>
            <w:r>
              <w:rPr>
                <w:rFonts w:eastAsia="Malgun Gothic"/>
                <w:bCs/>
                <w:lang w:eastAsia="ko-KR"/>
              </w:rPr>
              <w:t>Therefore</w:t>
            </w:r>
            <w:proofErr w:type="gramEnd"/>
            <w:r>
              <w:rPr>
                <w:rFonts w:eastAsia="Malgun Gothic"/>
                <w:bCs/>
                <w:lang w:eastAsia="ko-KR"/>
              </w:rPr>
              <w:t xml:space="preserv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w:t>
      </w:r>
      <w:proofErr w:type="spellStart"/>
      <w:r>
        <w:t>gNB</w:t>
      </w:r>
      <w:proofErr w:type="spellEnd"/>
      <w:r>
        <w:t>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afa"/>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1C5C81BE" w14:textId="77777777" w:rsidR="00F27BB7" w:rsidRDefault="002B7C18">
            <w:pPr>
              <w:spacing w:before="0"/>
              <w:rPr>
                <w:rFonts w:eastAsia="ＭＳ 明朝"/>
                <w:lang w:eastAsia="ja-JP"/>
              </w:rPr>
            </w:pPr>
            <w:r>
              <w:rPr>
                <w:rFonts w:eastAsia="ＭＳ 明朝" w:hint="eastAsia"/>
                <w:lang w:eastAsia="ja-JP"/>
              </w:rPr>
              <w:t>O</w:t>
            </w:r>
            <w:r>
              <w:rPr>
                <w:rFonts w:eastAsia="ＭＳ 明朝"/>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6DED4BAB" w14:textId="77777777" w:rsidR="00F27BB7" w:rsidRDefault="002B7C18">
            <w:pPr>
              <w:spacing w:before="0"/>
              <w:rPr>
                <w:bCs/>
                <w:lang w:eastAsia="zh-CN"/>
              </w:rPr>
            </w:pPr>
            <w:r>
              <w:rPr>
                <w:rFonts w:eastAsia="ＭＳ 明朝" w:hint="eastAsia"/>
                <w:lang w:eastAsia="ja-JP"/>
              </w:rPr>
              <w:t>W</w:t>
            </w:r>
            <w:r>
              <w:rPr>
                <w:rFonts w:eastAsia="ＭＳ 明朝"/>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ＭＳ 明朝"/>
                <w:bCs/>
                <w:lang w:eastAsia="ja-JP"/>
              </w:rPr>
            </w:pPr>
            <w:r>
              <w:rPr>
                <w:rFonts w:eastAsia="ＭＳ 明朝"/>
                <w:bCs/>
                <w:lang w:eastAsia="ja-JP"/>
              </w:rPr>
              <w:t>QC</w:t>
            </w:r>
          </w:p>
        </w:tc>
        <w:tc>
          <w:tcPr>
            <w:tcW w:w="7627" w:type="dxa"/>
          </w:tcPr>
          <w:p w14:paraId="1A30DD5B" w14:textId="77777777" w:rsidR="00F27BB7" w:rsidRDefault="002B7C18">
            <w:pPr>
              <w:rPr>
                <w:rFonts w:eastAsia="ＭＳ 明朝"/>
                <w:lang w:eastAsia="ja-JP"/>
              </w:rPr>
            </w:pPr>
            <w:r>
              <w:rPr>
                <w:rFonts w:eastAsia="ＭＳ 明朝"/>
                <w:lang w:eastAsia="ja-JP"/>
              </w:rPr>
              <w:t>Support</w:t>
            </w:r>
          </w:p>
        </w:tc>
      </w:tr>
      <w:tr w:rsidR="00F27BB7" w14:paraId="03DA9387" w14:textId="77777777">
        <w:tc>
          <w:tcPr>
            <w:tcW w:w="2335" w:type="dxa"/>
          </w:tcPr>
          <w:p w14:paraId="63FFD0CD" w14:textId="77777777" w:rsidR="00F27BB7" w:rsidRDefault="002B7C18">
            <w:pPr>
              <w:rPr>
                <w:rFonts w:eastAsia="ＭＳ 明朝"/>
                <w:bCs/>
                <w:lang w:eastAsia="ja-JP"/>
              </w:rPr>
            </w:pPr>
            <w:r>
              <w:rPr>
                <w:rFonts w:eastAsia="ＭＳ 明朝"/>
                <w:bCs/>
                <w:lang w:eastAsia="ja-JP"/>
              </w:rPr>
              <w:t>Nokia/NSB</w:t>
            </w:r>
          </w:p>
        </w:tc>
        <w:tc>
          <w:tcPr>
            <w:tcW w:w="7627" w:type="dxa"/>
          </w:tcPr>
          <w:p w14:paraId="67FA2E99" w14:textId="77777777" w:rsidR="00F27BB7" w:rsidRDefault="002B7C18">
            <w:pPr>
              <w:rPr>
                <w:rFonts w:eastAsia="ＭＳ 明朝"/>
                <w:lang w:eastAsia="ja-JP"/>
              </w:rPr>
            </w:pPr>
            <w:r>
              <w:rPr>
                <w:rFonts w:eastAsia="ＭＳ 明朝"/>
                <w:lang w:eastAsia="ja-JP"/>
              </w:rPr>
              <w:t>Ok</w:t>
            </w:r>
          </w:p>
        </w:tc>
      </w:tr>
      <w:tr w:rsidR="00F27BB7" w14:paraId="58627A86" w14:textId="77777777">
        <w:tc>
          <w:tcPr>
            <w:tcW w:w="2335" w:type="dxa"/>
          </w:tcPr>
          <w:p w14:paraId="735A63C1" w14:textId="77777777" w:rsidR="00F27BB7" w:rsidRDefault="002B7C18">
            <w:pPr>
              <w:rPr>
                <w:rFonts w:eastAsia="ＭＳ 明朝"/>
                <w:bCs/>
                <w:lang w:eastAsia="ja-JP"/>
              </w:rPr>
            </w:pPr>
            <w:r>
              <w:rPr>
                <w:rFonts w:eastAsia="ＭＳ 明朝"/>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ＭＳ 明朝"/>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ＭＳ 明朝"/>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ＭＳ 明朝"/>
                <w:lang w:eastAsia="ja-JP"/>
              </w:rPr>
              <w:t xml:space="preserve"> FL </w:t>
            </w:r>
            <w:r>
              <w:rPr>
                <w:rFonts w:eastAsiaTheme="minorEastAsia"/>
                <w:lang w:eastAsia="zh-CN"/>
              </w:rPr>
              <w:t>proposal</w:t>
            </w:r>
            <w:r>
              <w:rPr>
                <w:rFonts w:eastAsia="ＭＳ 明朝"/>
                <w:lang w:eastAsia="ja-JP"/>
              </w:rPr>
              <w:t xml:space="preserve"> </w:t>
            </w:r>
            <w:r>
              <w:rPr>
                <w:rFonts w:eastAsiaTheme="minorEastAsia"/>
                <w:lang w:eastAsia="zh-CN"/>
              </w:rPr>
              <w:t>conclusion</w:t>
            </w:r>
            <w:r>
              <w:rPr>
                <w:rFonts w:eastAsia="ＭＳ 明朝"/>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74B770DF" w14:textId="539218B2" w:rsidR="00B822F0" w:rsidRPr="00B822F0" w:rsidRDefault="00B822F0" w:rsidP="00FD40F0">
            <w:pPr>
              <w:rPr>
                <w:rFonts w:eastAsia="ＭＳ 明朝"/>
                <w:lang w:eastAsia="ja-JP"/>
              </w:rPr>
            </w:pPr>
            <w:r>
              <w:rPr>
                <w:rFonts w:eastAsia="ＭＳ 明朝" w:hint="eastAsia"/>
                <w:lang w:eastAsia="ja-JP"/>
              </w:rPr>
              <w:t>S</w:t>
            </w:r>
            <w:r>
              <w:rPr>
                <w:rFonts w:eastAsia="ＭＳ 明朝"/>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 xml:space="preserve">Note 2: An ‘actual TDW’ refers to a time domain window during whose entire duration the DM-RS bundling is </w:t>
      </w:r>
      <w:proofErr w:type="gramStart"/>
      <w:r>
        <w:rPr>
          <w:color w:val="FF0000"/>
          <w:lang w:eastAsia="zh-CN"/>
        </w:rPr>
        <w:t>actually applied</w:t>
      </w:r>
      <w:proofErr w:type="gramEnd"/>
      <w:r>
        <w:rPr>
          <w:color w:val="FF0000"/>
          <w:lang w:eastAsia="zh-CN"/>
        </w:rPr>
        <w:t>.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4C73BCD1" w14:textId="77777777" w:rsidR="00F27BB7" w:rsidRDefault="002B7C18">
            <w:pPr>
              <w:spacing w:before="0"/>
              <w:rPr>
                <w:rFonts w:eastAsia="ＭＳ 明朝"/>
                <w:lang w:eastAsia="ja-JP"/>
              </w:rPr>
            </w:pPr>
            <w:r>
              <w:rPr>
                <w:rFonts w:eastAsia="ＭＳ 明朝" w:hint="eastAsia"/>
                <w:lang w:eastAsia="ja-JP"/>
              </w:rPr>
              <w:t>O</w:t>
            </w:r>
            <w:r>
              <w:rPr>
                <w:rFonts w:eastAsia="ＭＳ 明朝"/>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12265EAE" w14:textId="77777777" w:rsidR="00F27BB7" w:rsidRDefault="002B7C18">
            <w:pPr>
              <w:spacing w:before="0"/>
              <w:rPr>
                <w:bCs/>
                <w:lang w:eastAsia="zh-CN"/>
              </w:rPr>
            </w:pPr>
            <w:r>
              <w:rPr>
                <w:rFonts w:eastAsia="ＭＳ 明朝" w:hint="eastAsia"/>
                <w:lang w:eastAsia="ja-JP"/>
              </w:rPr>
              <w:t>W</w:t>
            </w:r>
            <w:r>
              <w:rPr>
                <w:rFonts w:eastAsia="ＭＳ 明朝"/>
                <w:lang w:eastAsia="ja-JP"/>
              </w:rPr>
              <w:t>e are fine with FL proposal 2.</w:t>
            </w:r>
          </w:p>
        </w:tc>
      </w:tr>
      <w:tr w:rsidR="00F27BB7" w14:paraId="79388FB3" w14:textId="77777777">
        <w:tc>
          <w:tcPr>
            <w:tcW w:w="2335" w:type="dxa"/>
          </w:tcPr>
          <w:p w14:paraId="6F690AA2" w14:textId="77777777" w:rsidR="00F27BB7" w:rsidRDefault="002B7C18">
            <w:pPr>
              <w:rPr>
                <w:rFonts w:eastAsia="ＭＳ 明朝"/>
                <w:bCs/>
                <w:lang w:eastAsia="ja-JP"/>
              </w:rPr>
            </w:pPr>
            <w:r>
              <w:rPr>
                <w:rFonts w:eastAsia="ＭＳ 明朝"/>
                <w:bCs/>
                <w:lang w:eastAsia="ja-JP"/>
              </w:rPr>
              <w:t>QC</w:t>
            </w:r>
          </w:p>
        </w:tc>
        <w:tc>
          <w:tcPr>
            <w:tcW w:w="7627" w:type="dxa"/>
          </w:tcPr>
          <w:p w14:paraId="2BC9D68C" w14:textId="77777777" w:rsidR="00F27BB7" w:rsidRDefault="002B7C18">
            <w:pPr>
              <w:rPr>
                <w:rFonts w:eastAsia="ＭＳ 明朝"/>
                <w:lang w:eastAsia="ja-JP"/>
              </w:rPr>
            </w:pPr>
            <w:r>
              <w:rPr>
                <w:rFonts w:eastAsia="ＭＳ 明朝"/>
                <w:lang w:eastAsia="ja-JP"/>
              </w:rPr>
              <w:t>Support</w:t>
            </w:r>
          </w:p>
        </w:tc>
      </w:tr>
      <w:tr w:rsidR="00F27BB7" w14:paraId="308628BA" w14:textId="77777777">
        <w:tc>
          <w:tcPr>
            <w:tcW w:w="2335" w:type="dxa"/>
          </w:tcPr>
          <w:p w14:paraId="09EDB3E0" w14:textId="77777777" w:rsidR="00F27BB7" w:rsidRDefault="002B7C18">
            <w:pPr>
              <w:rPr>
                <w:rFonts w:eastAsia="ＭＳ 明朝"/>
                <w:bCs/>
                <w:lang w:eastAsia="ja-JP"/>
              </w:rPr>
            </w:pPr>
            <w:r>
              <w:rPr>
                <w:rFonts w:eastAsia="ＭＳ 明朝"/>
                <w:bCs/>
                <w:lang w:eastAsia="ja-JP"/>
              </w:rPr>
              <w:t>Nokia/NSB</w:t>
            </w:r>
          </w:p>
        </w:tc>
        <w:tc>
          <w:tcPr>
            <w:tcW w:w="7627" w:type="dxa"/>
          </w:tcPr>
          <w:p w14:paraId="7F1A56F0" w14:textId="77777777" w:rsidR="00F27BB7" w:rsidRDefault="002B7C18">
            <w:pPr>
              <w:rPr>
                <w:rFonts w:eastAsia="ＭＳ 明朝"/>
                <w:lang w:eastAsia="ja-JP"/>
              </w:rPr>
            </w:pPr>
            <w:r>
              <w:rPr>
                <w:rFonts w:eastAsia="ＭＳ 明朝"/>
                <w:lang w:eastAsia="ja-JP"/>
              </w:rPr>
              <w:t>Support</w:t>
            </w:r>
          </w:p>
        </w:tc>
      </w:tr>
      <w:tr w:rsidR="00F27BB7" w14:paraId="031A4812" w14:textId="77777777">
        <w:tc>
          <w:tcPr>
            <w:tcW w:w="2335" w:type="dxa"/>
          </w:tcPr>
          <w:p w14:paraId="25D54502" w14:textId="77777777" w:rsidR="00F27BB7" w:rsidRDefault="002B7C18">
            <w:pPr>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ＭＳ 明朝"/>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ＭＳ 明朝"/>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proofErr w:type="spellStart"/>
            <w:r w:rsidRPr="003D1654">
              <w:rPr>
                <w:bCs/>
                <w:lang w:eastAsia="zh-CN"/>
              </w:rPr>
              <w:t>InterDigital</w:t>
            </w:r>
            <w:proofErr w:type="spellEnd"/>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 xml:space="preserve">OK in principle, but </w:t>
            </w:r>
            <w:proofErr w:type="gramStart"/>
            <w:r>
              <w:rPr>
                <w:lang w:eastAsia="zh-CN"/>
              </w:rPr>
              <w:t>e.g.</w:t>
            </w:r>
            <w:proofErr w:type="gramEnd"/>
            <w:r>
              <w:rPr>
                <w:lang w:eastAsia="zh-CN"/>
              </w:rPr>
              <w:t xml:space="preserve">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 xml:space="preserve">We are fine with </w:t>
            </w:r>
            <w:proofErr w:type="gramStart"/>
            <w:r>
              <w:rPr>
                <w:lang w:eastAsia="zh-CN"/>
              </w:rPr>
              <w:t>reusing  PUSCH</w:t>
            </w:r>
            <w:proofErr w:type="gramEnd"/>
            <w:r>
              <w:rPr>
                <w:lang w:eastAsia="zh-CN"/>
              </w:rPr>
              <w:t xml:space="preserve">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64E8903F" w14:textId="2ACCB44C" w:rsidR="00B822F0" w:rsidRPr="00B822F0" w:rsidRDefault="00B822F0" w:rsidP="00FD40F0">
            <w:pPr>
              <w:rPr>
                <w:rFonts w:eastAsia="ＭＳ 明朝"/>
                <w:lang w:eastAsia="ja-JP"/>
              </w:rPr>
            </w:pPr>
            <w:r>
              <w:rPr>
                <w:rFonts w:eastAsia="ＭＳ 明朝" w:hint="eastAsia"/>
                <w:lang w:eastAsia="ja-JP"/>
              </w:rPr>
              <w:t>S</w:t>
            </w:r>
            <w:r>
              <w:rPr>
                <w:rFonts w:eastAsia="ＭＳ 明朝"/>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 xml:space="preserve">PUCCH well. For example, TDRA table, physical/available </w:t>
            </w:r>
            <w:proofErr w:type="gramStart"/>
            <w:r>
              <w:rPr>
                <w:rFonts w:eastAsia="Malgun Gothic"/>
                <w:lang w:eastAsia="ko-KR"/>
              </w:rPr>
              <w:t>slot</w:t>
            </w:r>
            <w:proofErr w:type="gramEnd"/>
            <w:r>
              <w:rPr>
                <w:rFonts w:eastAsia="Malgun Gothic"/>
                <w:lang w:eastAsia="ko-KR"/>
              </w:rPr>
              <w:t xml:space="preserve">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tbl>
      <w:tblPr>
        <w:tblStyle w:val="af4"/>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 xml:space="preserve">Cons: dynamic events impact hopping pattern [R1-2111439], </w:t>
            </w:r>
            <w:proofErr w:type="gramStart"/>
            <w:r>
              <w:t>mis-alignment</w:t>
            </w:r>
            <w:proofErr w:type="gramEnd"/>
            <w:r>
              <w:t xml:space="preserve"> of hopping pattern between </w:t>
            </w:r>
            <w:proofErr w:type="spellStart"/>
            <w:r>
              <w:t>gNB</w:t>
            </w:r>
            <w:proofErr w:type="spellEnd"/>
            <w:r>
              <w:t xml:space="preserve">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w:t>
      </w:r>
      <w:proofErr w:type="gramStart"/>
      <w:r>
        <w:t>to take</w:t>
      </w:r>
      <w:proofErr w:type="gramEnd"/>
      <w:r>
        <w:t xml:space="preserv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29EFAE71" w14:textId="77777777" w:rsidR="00F27BB7" w:rsidRDefault="002B7C18">
            <w:pPr>
              <w:spacing w:before="0"/>
              <w:rPr>
                <w:rFonts w:eastAsia="ＭＳ 明朝"/>
                <w:lang w:eastAsia="ja-JP"/>
              </w:rPr>
            </w:pPr>
            <w:r>
              <w:rPr>
                <w:rFonts w:eastAsia="ＭＳ 明朝" w:hint="eastAsia"/>
                <w:lang w:eastAsia="ja-JP"/>
              </w:rPr>
              <w:t>S</w:t>
            </w:r>
            <w:r>
              <w:rPr>
                <w:rFonts w:eastAsia="ＭＳ 明朝"/>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50382F68" w14:textId="77777777" w:rsidR="00F27BB7" w:rsidRDefault="002B7C18">
            <w:pPr>
              <w:spacing w:before="0"/>
              <w:rPr>
                <w:bCs/>
                <w:lang w:eastAsia="zh-CN"/>
              </w:rPr>
            </w:pPr>
            <w:r>
              <w:rPr>
                <w:rFonts w:eastAsia="ＭＳ 明朝" w:hint="eastAsia"/>
                <w:lang w:eastAsia="ja-JP"/>
              </w:rPr>
              <w:t>W</w:t>
            </w:r>
            <w:r>
              <w:rPr>
                <w:rFonts w:eastAsia="ＭＳ 明朝"/>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w:t>
            </w:r>
            <w:proofErr w:type="gramStart"/>
            <w:r>
              <w:rPr>
                <w:rFonts w:eastAsia="ＭＳ 明朝"/>
                <w:lang w:eastAsia="ja-JP"/>
              </w:rPr>
              <w:t>In order to</w:t>
            </w:r>
            <w:proofErr w:type="gramEnd"/>
            <w:r>
              <w:rPr>
                <w:rFonts w:eastAsia="ＭＳ 明朝"/>
                <w:lang w:eastAsia="ja-JP"/>
              </w:rPr>
              <w:t xml:space="preserve"> achieve the similar hopping pattern as Option 2, we can compromise to Option 1 with </w:t>
            </w:r>
            <w:r w:rsidRPr="00FF27CB">
              <w:rPr>
                <w:rFonts w:eastAsia="ＭＳ 明朝"/>
                <w:highlight w:val="yellow"/>
                <w:lang w:eastAsia="ja-JP"/>
              </w:rPr>
              <w:t>the configuration that hopping interval and configured TDW are same as the period of TDD {DL + S + UL} slots</w:t>
            </w:r>
            <w:r>
              <w:rPr>
                <w:rFonts w:eastAsia="ＭＳ 明朝"/>
                <w:lang w:eastAsia="ja-JP"/>
              </w:rPr>
              <w:t xml:space="preserve">. That means the length of frequency hopping interval and configured TDW should support the length aligned with </w:t>
            </w:r>
            <w:r>
              <w:rPr>
                <w:rFonts w:eastAsia="ＭＳ 明朝"/>
                <w:i/>
                <w:iCs/>
                <w:lang w:eastAsia="ja-JP"/>
              </w:rPr>
              <w:t>dl-UL-</w:t>
            </w:r>
            <w:proofErr w:type="spellStart"/>
            <w:r>
              <w:rPr>
                <w:rFonts w:eastAsia="ＭＳ 明朝"/>
                <w:i/>
                <w:iCs/>
                <w:lang w:eastAsia="ja-JP"/>
              </w:rPr>
              <w:t>TransmisisonPeriodicity</w:t>
            </w:r>
            <w:proofErr w:type="spellEnd"/>
            <w:r>
              <w:rPr>
                <w:rFonts w:eastAsia="ＭＳ 明朝"/>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ＭＳ 明朝"/>
                <w:bCs/>
                <w:lang w:eastAsia="ja-JP"/>
              </w:rPr>
            </w:pPr>
            <w:r>
              <w:rPr>
                <w:rFonts w:eastAsia="ＭＳ 明朝"/>
                <w:bCs/>
                <w:lang w:eastAsia="ja-JP"/>
              </w:rPr>
              <w:t>QC</w:t>
            </w:r>
          </w:p>
        </w:tc>
        <w:tc>
          <w:tcPr>
            <w:tcW w:w="7627" w:type="dxa"/>
          </w:tcPr>
          <w:p w14:paraId="093F14C6" w14:textId="77777777" w:rsidR="00F27BB7" w:rsidRDefault="002B7C18">
            <w:pPr>
              <w:rPr>
                <w:rFonts w:eastAsia="ＭＳ 明朝"/>
                <w:lang w:eastAsia="ja-JP"/>
              </w:rPr>
            </w:pPr>
            <w:r>
              <w:rPr>
                <w:rFonts w:eastAsia="ＭＳ 明朝"/>
                <w:lang w:eastAsia="ja-JP"/>
              </w:rPr>
              <w:t>Support</w:t>
            </w:r>
          </w:p>
        </w:tc>
      </w:tr>
      <w:tr w:rsidR="00F27BB7" w14:paraId="77295510" w14:textId="77777777">
        <w:tc>
          <w:tcPr>
            <w:tcW w:w="2335" w:type="dxa"/>
          </w:tcPr>
          <w:p w14:paraId="02F42952" w14:textId="77777777" w:rsidR="00F27BB7" w:rsidRDefault="002B7C18">
            <w:pPr>
              <w:rPr>
                <w:rFonts w:eastAsia="ＭＳ 明朝"/>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afa"/>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a"/>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a"/>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afa"/>
              <w:numPr>
                <w:ilvl w:val="0"/>
                <w:numId w:val="16"/>
              </w:numPr>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afa"/>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a"/>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a"/>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 xml:space="preserve">Given the above, we observe that Option 4 is the most flexible and powerful option, whose performance does </w:t>
            </w:r>
            <w:proofErr w:type="gramStart"/>
            <w:r>
              <w:rPr>
                <w:lang w:eastAsia="zh-CN"/>
              </w:rPr>
              <w:t>no</w:t>
            </w:r>
            <w:proofErr w:type="gramEnd"/>
            <w:r>
              <w:rPr>
                <w:lang w:eastAsia="zh-CN"/>
              </w:rPr>
              <w:t xml:space="preserve">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a"/>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a"/>
              <w:numPr>
                <w:ilvl w:val="1"/>
                <w:numId w:val="18"/>
              </w:numPr>
              <w:rPr>
                <w:rFonts w:ascii="Times New Roman" w:hAnsi="Times New Roman"/>
                <w:sz w:val="20"/>
                <w:szCs w:val="20"/>
                <w:lang w:eastAsia="zh-CN"/>
              </w:rPr>
            </w:pPr>
            <w:r>
              <w:rPr>
                <w:rFonts w:ascii="Times New Roman" w:hAnsi="Times New Roman"/>
                <w:sz w:val="20"/>
                <w:szCs w:val="20"/>
                <w:lang w:eastAsia="zh-CN"/>
              </w:rPr>
              <w:t xml:space="preserve">The length of FH intervals and nominal TDW can be different, </w:t>
            </w:r>
            <w:proofErr w:type="gramStart"/>
            <w:r>
              <w:rPr>
                <w:rFonts w:ascii="Times New Roman" w:hAnsi="Times New Roman"/>
                <w:sz w:val="20"/>
                <w:szCs w:val="20"/>
                <w:lang w:eastAsia="zh-CN"/>
              </w:rPr>
              <w:t>depending</w:t>
            </w:r>
            <w:proofErr w:type="gramEnd"/>
            <w:r>
              <w:rPr>
                <w:rFonts w:ascii="Times New Roman" w:hAnsi="Times New Roman"/>
                <w:sz w:val="20"/>
                <w:szCs w:val="20"/>
                <w:lang w:eastAsia="zh-CN"/>
              </w:rPr>
              <w:t xml:space="preserve"> whether semi-static events occur within the TDW or not.</w:t>
            </w:r>
          </w:p>
          <w:p w14:paraId="68A52853" w14:textId="77777777" w:rsidR="00F27BB7" w:rsidRDefault="002B7C18">
            <w:pPr>
              <w:pStyle w:val="afa"/>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a"/>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ＭＳ 明朝"/>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w:t>
            </w:r>
            <w:proofErr w:type="gramStart"/>
            <w:r>
              <w:rPr>
                <w:rFonts w:hint="eastAsia"/>
                <w:lang w:val="en-GB" w:eastAsia="zh-CN"/>
              </w:rPr>
              <w:t>option .</w:t>
            </w:r>
            <w:proofErr w:type="gramEnd"/>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w:t>
            </w:r>
            <w:proofErr w:type="gramStart"/>
            <w:r>
              <w:rPr>
                <w:bCs/>
                <w:lang w:eastAsia="zh-CN"/>
              </w:rPr>
              <w:t>proposal, and</w:t>
            </w:r>
            <w:proofErr w:type="gramEnd"/>
            <w:r>
              <w:rPr>
                <w:bCs/>
                <w:lang w:eastAsia="zh-CN"/>
              </w:rPr>
              <w:t xml:space="preserve">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w:t>
            </w:r>
            <w:proofErr w:type="gramStart"/>
            <w:r>
              <w:rPr>
                <w:rFonts w:eastAsiaTheme="minorEastAsia"/>
                <w:lang w:eastAsia="zh-CN"/>
              </w:rPr>
              <w:t>e.g.</w:t>
            </w:r>
            <w:proofErr w:type="gramEnd"/>
            <w:r>
              <w:rPr>
                <w:rFonts w:eastAsiaTheme="minorEastAsia"/>
                <w:lang w:eastAsia="zh-CN"/>
              </w:rPr>
              <w:t xml:space="preserve">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w:t>
            </w:r>
            <w:proofErr w:type="gramStart"/>
            <w:r>
              <w:rPr>
                <w:rFonts w:eastAsiaTheme="minorEastAsia"/>
                <w:lang w:eastAsia="zh-CN"/>
              </w:rPr>
              <w:t>interrupted</w:t>
            </w:r>
            <w:proofErr w:type="gramEnd"/>
            <w:r>
              <w:rPr>
                <w:rFonts w:eastAsiaTheme="minorEastAsia"/>
                <w:lang w:eastAsia="zh-CN"/>
              </w:rPr>
              <w:t xml:space="preserve"> and the frequency hopping does not change. </w:t>
            </w:r>
          </w:p>
          <w:p w14:paraId="311EBBCD" w14:textId="77777777" w:rsidR="00F27BB7" w:rsidRDefault="002B7C18">
            <w:pPr>
              <w:rPr>
                <w:lang w:eastAsia="zh-CN"/>
              </w:rPr>
            </w:pPr>
            <w:r>
              <w:rPr>
                <w:rFonts w:eastAsiaTheme="minorEastAsia"/>
                <w:lang w:eastAsia="zh-CN"/>
              </w:rPr>
              <w:lastRenderedPageBreak/>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proofErr w:type="spellStart"/>
            <w:r w:rsidRPr="00425594">
              <w:rPr>
                <w:bCs/>
                <w:lang w:eastAsia="zh-CN"/>
              </w:rPr>
              <w:lastRenderedPageBreak/>
              <w:t>InterDigital</w:t>
            </w:r>
            <w:proofErr w:type="spellEnd"/>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w:t>
            </w:r>
            <w:proofErr w:type="gramStart"/>
            <w:r w:rsidRPr="00601394">
              <w:rPr>
                <w:rFonts w:eastAsiaTheme="minorEastAsia"/>
                <w:lang w:eastAsia="zh-CN"/>
              </w:rPr>
              <w:t>mis-alignment</w:t>
            </w:r>
            <w:proofErr w:type="gramEnd"/>
            <w:r w:rsidRPr="00601394">
              <w:rPr>
                <w:rFonts w:eastAsiaTheme="minorEastAsia"/>
                <w:lang w:eastAsia="zh-CN"/>
              </w:rPr>
              <w:t xml:space="preserve">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when considering the potential mis-detection of dynamic events. This would result in PUSCH decoding failure if hopping boundary is not aligned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w:t>
            </w:r>
            <w:proofErr w:type="gramStart"/>
            <w:r>
              <w:rPr>
                <w:lang w:eastAsia="zh-CN"/>
              </w:rPr>
              <w:t>in order to</w:t>
            </w:r>
            <w:proofErr w:type="gramEnd"/>
            <w:r>
              <w:rPr>
                <w:lang w:eastAsia="zh-CN"/>
              </w:rPr>
              <w:t xml:space="preserve">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w:t>
            </w:r>
            <w:proofErr w:type="gramStart"/>
            <w:r>
              <w:rPr>
                <w:lang w:eastAsia="zh-CN"/>
              </w:rPr>
              <w:t>important, and</w:t>
            </w:r>
            <w:proofErr w:type="gramEnd"/>
            <w:r>
              <w:rPr>
                <w:lang w:eastAsia="zh-CN"/>
              </w:rPr>
              <w:t xml:space="preserve">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a"/>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a"/>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afa"/>
              <w:numPr>
                <w:ilvl w:val="0"/>
                <w:numId w:val="25"/>
              </w:numPr>
              <w:spacing w:before="0"/>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afa"/>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lastRenderedPageBreak/>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w:t>
            </w:r>
            <w:proofErr w:type="gramStart"/>
            <w:r w:rsidRPr="00EC4F12">
              <w:rPr>
                <w:rFonts w:asciiTheme="minorHAnsi" w:hAnsiTheme="minorHAnsi" w:cstheme="minorHAnsi"/>
                <w:sz w:val="20"/>
                <w:szCs w:val="20"/>
                <w:lang w:eastAsia="zh-CN"/>
              </w:rPr>
              <w:t>e.g.</w:t>
            </w:r>
            <w:proofErr w:type="gramEnd"/>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5D5C28A3" w14:textId="7859FA09" w:rsidR="00B822F0" w:rsidRPr="00B822F0" w:rsidRDefault="00B822F0" w:rsidP="007A2BFF">
            <w:pPr>
              <w:rPr>
                <w:rFonts w:eastAsia="ＭＳ 明朝"/>
                <w:lang w:eastAsia="ja-JP"/>
              </w:rPr>
            </w:pPr>
            <w:r>
              <w:rPr>
                <w:rFonts w:eastAsia="ＭＳ 明朝" w:hint="eastAsia"/>
                <w:lang w:eastAsia="ja-JP"/>
              </w:rPr>
              <w:t>W</w:t>
            </w:r>
            <w:r>
              <w:rPr>
                <w:rFonts w:eastAsia="ＭＳ 明朝"/>
                <w:lang w:eastAsia="ja-JP"/>
              </w:rPr>
              <w:t xml:space="preserve">e agree with the FL </w:t>
            </w:r>
            <w:r>
              <w:t xml:space="preserve">assessment, so that we prefer Option 1 or 2 and </w:t>
            </w:r>
            <w:proofErr w:type="gramStart"/>
            <w:r>
              <w:rPr>
                <w:rFonts w:eastAsia="ＭＳ 明朝"/>
                <w:lang w:eastAsia="ja-JP"/>
              </w:rPr>
              <w:t>Pros</w:t>
            </w:r>
            <w:proofErr w:type="gramEnd"/>
            <w:r>
              <w:rPr>
                <w:rFonts w:eastAsia="ＭＳ 明朝"/>
                <w:lang w:eastAsia="ja-JP"/>
              </w:rPr>
              <w:t xml:space="preserve">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w:t>
            </w:r>
            <w:proofErr w:type="gramStart"/>
            <w:r>
              <w:rPr>
                <w:rFonts w:eastAsia="Malgun Gothic"/>
                <w:lang w:eastAsia="ko-KR"/>
              </w:rPr>
              <w:t>difference</w:t>
            </w:r>
            <w:proofErr w:type="gramEnd"/>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w:t>
            </w:r>
            <w:r w:rsidR="00A31CE3">
              <w:rPr>
                <w:rFonts w:eastAsiaTheme="minorEastAsia"/>
                <w:lang w:eastAsia="zh-CN"/>
              </w:rPr>
              <w:lastRenderedPageBreak/>
              <w:t xml:space="preserve">limited and can be scheduled with only limited number of PRBs, it is not a wise </w:t>
            </w:r>
            <w:proofErr w:type="spellStart"/>
            <w:r w:rsidR="00A31CE3">
              <w:rPr>
                <w:rFonts w:eastAsiaTheme="minorEastAsia"/>
                <w:lang w:eastAsia="zh-CN"/>
              </w:rPr>
              <w:t>gNB</w:t>
            </w:r>
            <w:proofErr w:type="spellEnd"/>
            <w:r w:rsidR="00A31CE3">
              <w:rPr>
                <w:rFonts w:eastAsiaTheme="minorEastAsia"/>
                <w:lang w:eastAsia="zh-CN"/>
              </w:rPr>
              <w:t xml:space="preserve"> scheduling to schedule a cell-center UE also with the same limited number of PRBs just for a MU with the first UE, which costs obvious UL throughput drop. Therefore, the MU paired UEs should be </w:t>
            </w:r>
            <w:proofErr w:type="gramStart"/>
            <w:r w:rsidR="00A31CE3">
              <w:rPr>
                <w:rFonts w:eastAsiaTheme="minorEastAsia"/>
                <w:lang w:eastAsia="zh-CN"/>
              </w:rPr>
              <w:t>both coverage</w:t>
            </w:r>
            <w:proofErr w:type="gramEnd"/>
            <w:r w:rsidR="00A31CE3">
              <w:rPr>
                <w:rFonts w:eastAsiaTheme="minorEastAsia"/>
                <w:lang w:eastAsia="zh-CN"/>
              </w:rPr>
              <w:t xml:space="preserv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afa"/>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w:t>
      </w:r>
      <w:proofErr w:type="gramStart"/>
      <w:r>
        <w:t>to make</w:t>
      </w:r>
      <w:proofErr w:type="gramEnd"/>
      <w:r>
        <w:t xml:space="preserv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w:t>
      </w:r>
      <w:proofErr w:type="gramStart"/>
      <w:r w:rsidRPr="00882EB1">
        <w:rPr>
          <w:b/>
          <w:bCs/>
        </w:rPr>
        <w:t>down-select</w:t>
      </w:r>
      <w:proofErr w:type="gramEnd"/>
      <w:r w:rsidRPr="00882EB1">
        <w:rPr>
          <w:b/>
          <w:bCs/>
        </w:rPr>
        <w:t xml:space="preserve">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afa"/>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afa"/>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ＭＳ 明朝"/>
                <w:bCs/>
                <w:lang w:eastAsia="ja-JP"/>
              </w:rPr>
            </w:pPr>
            <w:r>
              <w:rPr>
                <w:rFonts w:eastAsia="ＭＳ 明朝"/>
                <w:bCs/>
                <w:lang w:eastAsia="ja-JP"/>
              </w:rPr>
              <w:t>Lenovo, Motorola Mobility</w:t>
            </w:r>
          </w:p>
        </w:tc>
        <w:tc>
          <w:tcPr>
            <w:tcW w:w="7627" w:type="dxa"/>
            <w:shd w:val="clear" w:color="auto" w:fill="auto"/>
          </w:tcPr>
          <w:p w14:paraId="720B2271" w14:textId="56E303BA" w:rsidR="00524959" w:rsidRDefault="00FE6FD9" w:rsidP="00E97C42">
            <w:pPr>
              <w:spacing w:before="0"/>
              <w:rPr>
                <w:rFonts w:eastAsia="ＭＳ 明朝"/>
                <w:lang w:eastAsia="ja-JP"/>
              </w:rPr>
            </w:pPr>
            <w:r>
              <w:rPr>
                <w:rFonts w:eastAsia="ＭＳ 明朝"/>
                <w:lang w:eastAsia="ja-JP"/>
              </w:rPr>
              <w:t xml:space="preserve">Although, our preference has been option 4, but considering the majority, for sake of progress, we will be willing </w:t>
            </w:r>
            <w:r w:rsidR="00F50D5A">
              <w:rPr>
                <w:rFonts w:eastAsia="ＭＳ 明朝"/>
                <w:lang w:eastAsia="ja-JP"/>
              </w:rPr>
              <w:t xml:space="preserve">to </w:t>
            </w:r>
            <w:r>
              <w:rPr>
                <w:rFonts w:eastAsia="ＭＳ 明朝"/>
                <w:lang w:eastAsia="ja-JP"/>
              </w:rPr>
              <w:t xml:space="preserve">accept </w:t>
            </w:r>
            <w:r w:rsidR="00F50D5A">
              <w:rPr>
                <w:rFonts w:eastAsia="ＭＳ 明朝"/>
                <w:lang w:eastAsia="ja-JP"/>
              </w:rPr>
              <w:t>Option</w:t>
            </w:r>
            <w:r>
              <w:rPr>
                <w:rFonts w:eastAsia="ＭＳ 明朝"/>
                <w:lang w:eastAsia="ja-JP"/>
              </w:rPr>
              <w:t xml:space="preserve">, </w:t>
            </w:r>
            <w:r w:rsidR="00F50D5A">
              <w:rPr>
                <w:rFonts w:eastAsia="ＭＳ 明朝"/>
                <w:lang w:eastAsia="ja-JP"/>
              </w:rPr>
              <w:t>with the understanding that</w:t>
            </w:r>
            <w:r>
              <w:rPr>
                <w:rFonts w:eastAsia="ＭＳ 明朝"/>
                <w:lang w:eastAsia="ja-JP"/>
              </w:rPr>
              <w:t xml:space="preserve"> frequency hopping is violation event</w:t>
            </w:r>
          </w:p>
          <w:p w14:paraId="31FA49D5" w14:textId="575BA664" w:rsidR="00FE6FD9" w:rsidRDefault="00FE6FD9" w:rsidP="00E97C42">
            <w:pPr>
              <w:spacing w:before="0"/>
              <w:rPr>
                <w:rFonts w:eastAsia="ＭＳ 明朝"/>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73BB0D4D" w14:textId="7621293E" w:rsidR="00524959" w:rsidRDefault="007350D7" w:rsidP="00E97C42">
            <w:pPr>
              <w:spacing w:before="0"/>
              <w:rPr>
                <w:rFonts w:eastAsia="ＭＳ 明朝"/>
                <w:lang w:eastAsia="ja-JP"/>
              </w:rPr>
            </w:pPr>
            <w:r>
              <w:rPr>
                <w:rFonts w:eastAsia="ＭＳ 明朝" w:hint="eastAsia"/>
                <w:lang w:eastAsia="ja-JP"/>
              </w:rPr>
              <w:t>S</w:t>
            </w:r>
            <w:r>
              <w:rPr>
                <w:rFonts w:eastAsia="ＭＳ 明朝"/>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ＭＳ 明朝"/>
                <w:bCs/>
                <w:lang w:eastAsia="ja-JP"/>
              </w:rPr>
            </w:pPr>
            <w:r>
              <w:rPr>
                <w:rFonts w:eastAsia="ＭＳ 明朝"/>
                <w:bCs/>
                <w:lang w:eastAsia="ja-JP"/>
              </w:rPr>
              <w:t>Nokia/NSB</w:t>
            </w:r>
          </w:p>
        </w:tc>
        <w:tc>
          <w:tcPr>
            <w:tcW w:w="7627" w:type="dxa"/>
          </w:tcPr>
          <w:p w14:paraId="6F42722D" w14:textId="2583F202" w:rsidR="00823FF7" w:rsidRDefault="00823FF7" w:rsidP="00E97C42">
            <w:pPr>
              <w:rPr>
                <w:rFonts w:eastAsia="ＭＳ 明朝"/>
                <w:lang w:eastAsia="ja-JP"/>
              </w:rPr>
            </w:pPr>
            <w:r>
              <w:rPr>
                <w:rFonts w:eastAsia="ＭＳ 明朝"/>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w:t>
            </w:r>
            <w:r>
              <w:rPr>
                <w:rFonts w:eastAsia="ＭＳ 明朝"/>
                <w:lang w:eastAsia="ja-JP"/>
              </w:rPr>
              <w:lastRenderedPageBreak/>
              <w:t>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ＭＳ 明朝"/>
                <w:bCs/>
                <w:lang w:eastAsia="ja-JP"/>
              </w:rPr>
            </w:pPr>
            <w:r>
              <w:rPr>
                <w:rFonts w:eastAsia="ＭＳ 明朝" w:hint="eastAsia"/>
                <w:bCs/>
                <w:lang w:eastAsia="ja-JP"/>
              </w:rPr>
              <w:lastRenderedPageBreak/>
              <w:t>P</w:t>
            </w:r>
            <w:r>
              <w:rPr>
                <w:rFonts w:eastAsia="ＭＳ 明朝"/>
                <w:bCs/>
                <w:lang w:eastAsia="ja-JP"/>
              </w:rPr>
              <w:t>anasonic</w:t>
            </w:r>
          </w:p>
        </w:tc>
        <w:tc>
          <w:tcPr>
            <w:tcW w:w="7627" w:type="dxa"/>
          </w:tcPr>
          <w:p w14:paraId="5BB32CA3" w14:textId="064BF6C3" w:rsidR="001A15F5" w:rsidRPr="001A15F5" w:rsidRDefault="001A15F5" w:rsidP="00E97C42">
            <w:pPr>
              <w:rPr>
                <w:rFonts w:eastAsia="ＭＳ 明朝"/>
                <w:lang w:eastAsia="ja-JP"/>
              </w:rPr>
            </w:pPr>
            <w:r w:rsidRPr="001A15F5">
              <w:rPr>
                <w:rFonts w:eastAsia="ＭＳ 明朝"/>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ＭＳ 明朝"/>
                <w:bCs/>
                <w:lang w:eastAsia="ja-JP"/>
              </w:rPr>
            </w:pPr>
            <w:r>
              <w:rPr>
                <w:rFonts w:eastAsia="ＭＳ 明朝"/>
                <w:bCs/>
                <w:lang w:eastAsia="ja-JP"/>
              </w:rPr>
              <w:t>Ericsson</w:t>
            </w:r>
          </w:p>
        </w:tc>
        <w:tc>
          <w:tcPr>
            <w:tcW w:w="7627" w:type="dxa"/>
          </w:tcPr>
          <w:p w14:paraId="7C17A10A" w14:textId="1D76E801" w:rsidR="00372555" w:rsidRPr="001A15F5" w:rsidRDefault="00372555" w:rsidP="00E97C42">
            <w:pPr>
              <w:rPr>
                <w:rFonts w:eastAsia="ＭＳ 明朝"/>
                <w:lang w:eastAsia="ja-JP"/>
              </w:rPr>
            </w:pPr>
            <w:r>
              <w:rPr>
                <w:rFonts w:eastAsia="ＭＳ 明朝"/>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游明朝"/>
        </w:rPr>
      </w:pPr>
      <w:r>
        <w:rPr>
          <w:rFonts w:eastAsia="游明朝"/>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游明朝"/>
        </w:rPr>
      </w:pPr>
      <w:r>
        <w:rPr>
          <w:rFonts w:eastAsia="游明朝"/>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af4"/>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ＭＳ 明朝"/>
                <w:bCs/>
                <w:lang w:eastAsia="ja-JP"/>
              </w:rPr>
            </w:pPr>
            <w:r>
              <w:rPr>
                <w:rFonts w:eastAsia="ＭＳ 明朝" w:hint="eastAsia"/>
                <w:bCs/>
                <w:lang w:eastAsia="ja-JP"/>
              </w:rPr>
              <w:lastRenderedPageBreak/>
              <w:t>S</w:t>
            </w:r>
            <w:r>
              <w:rPr>
                <w:rFonts w:eastAsia="ＭＳ 明朝"/>
                <w:bCs/>
                <w:lang w:eastAsia="ja-JP"/>
              </w:rPr>
              <w:t>harp</w:t>
            </w:r>
          </w:p>
        </w:tc>
        <w:tc>
          <w:tcPr>
            <w:tcW w:w="3207" w:type="dxa"/>
            <w:shd w:val="clear" w:color="auto" w:fill="auto"/>
          </w:tcPr>
          <w:p w14:paraId="6AB5784B" w14:textId="77777777" w:rsidR="00F27BB7" w:rsidRDefault="002B7C18">
            <w:pPr>
              <w:spacing w:before="0"/>
              <w:rPr>
                <w:rFonts w:eastAsia="ＭＳ 明朝"/>
                <w:lang w:eastAsia="ja-JP"/>
              </w:rPr>
            </w:pPr>
            <w:r>
              <w:rPr>
                <w:rFonts w:eastAsia="ＭＳ 明朝" w:hint="eastAsia"/>
                <w:lang w:eastAsia="ja-JP"/>
              </w:rPr>
              <w:t>S</w:t>
            </w:r>
            <w:r>
              <w:rPr>
                <w:rFonts w:eastAsia="ＭＳ 明朝"/>
                <w:lang w:eastAsia="ja-JP"/>
              </w:rPr>
              <w:t>upport same length between hopping interval and configured TDW.</w:t>
            </w:r>
          </w:p>
        </w:tc>
        <w:tc>
          <w:tcPr>
            <w:tcW w:w="2642" w:type="dxa"/>
          </w:tcPr>
          <w:p w14:paraId="4ED4C27E" w14:textId="77777777" w:rsidR="00F27BB7" w:rsidRDefault="002B7C18">
            <w:pPr>
              <w:rPr>
                <w:rFonts w:eastAsia="ＭＳ 明朝"/>
                <w:lang w:eastAsia="ja-JP"/>
              </w:rPr>
            </w:pPr>
            <w:r>
              <w:rPr>
                <w:rFonts w:eastAsia="ＭＳ 明朝" w:hint="eastAsia"/>
                <w:lang w:eastAsia="ja-JP"/>
              </w:rPr>
              <w:t>P</w:t>
            </w:r>
            <w:r>
              <w:rPr>
                <w:rFonts w:eastAsia="ＭＳ 明朝"/>
                <w:lang w:eastAsia="ja-JP"/>
              </w:rPr>
              <w:t>ros: The occurred number of events within the configured TDW can be reduced and error propagation can be 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ＭＳ 明朝" w:hint="eastAsia"/>
                <w:bCs/>
                <w:lang w:eastAsia="ja-JP"/>
              </w:rPr>
              <w:t>P</w:t>
            </w:r>
            <w:r>
              <w:rPr>
                <w:rFonts w:eastAsia="ＭＳ 明朝"/>
                <w:bCs/>
                <w:lang w:eastAsia="ja-JP"/>
              </w:rPr>
              <w:t>anasonic</w:t>
            </w:r>
          </w:p>
        </w:tc>
        <w:tc>
          <w:tcPr>
            <w:tcW w:w="3207" w:type="dxa"/>
          </w:tcPr>
          <w:p w14:paraId="40E2FE3B" w14:textId="77777777" w:rsidR="00F27BB7" w:rsidRDefault="002B7C18">
            <w:pPr>
              <w:spacing w:before="0"/>
              <w:rPr>
                <w:bCs/>
                <w:lang w:eastAsia="zh-CN"/>
              </w:rPr>
            </w:pPr>
            <w:r>
              <w:rPr>
                <w:rFonts w:eastAsia="ＭＳ 明朝"/>
                <w:lang w:eastAsia="ja-JP"/>
              </w:rPr>
              <w:t>Support same and different length</w:t>
            </w:r>
          </w:p>
        </w:tc>
        <w:tc>
          <w:tcPr>
            <w:tcW w:w="2642" w:type="dxa"/>
          </w:tcPr>
          <w:p w14:paraId="5F3FE523" w14:textId="77777777" w:rsidR="00F27BB7" w:rsidRDefault="002B7C18">
            <w:pPr>
              <w:rPr>
                <w:rFonts w:eastAsia="ＭＳ 明朝"/>
                <w:lang w:eastAsia="ja-JP"/>
              </w:rPr>
            </w:pPr>
            <w:r>
              <w:rPr>
                <w:rFonts w:eastAsia="ＭＳ 明朝" w:hint="eastAsia"/>
                <w:lang w:eastAsia="ja-JP"/>
              </w:rPr>
              <w:t>P</w:t>
            </w:r>
            <w:r>
              <w:rPr>
                <w:rFonts w:eastAsia="ＭＳ 明朝"/>
                <w:lang w:eastAsia="ja-JP"/>
              </w:rPr>
              <w:t>ros: Better gain due to both the frequency hopping and joint channel estimation</w:t>
            </w:r>
          </w:p>
          <w:p w14:paraId="31466966" w14:textId="77777777" w:rsidR="00F27BB7" w:rsidRDefault="002B7C18">
            <w:pPr>
              <w:rPr>
                <w:bCs/>
                <w:lang w:eastAsia="zh-CN"/>
              </w:rPr>
            </w:pPr>
            <w:r>
              <w:rPr>
                <w:rFonts w:eastAsia="ＭＳ 明朝" w:hint="eastAsia"/>
                <w:lang w:eastAsia="ja-JP"/>
              </w:rPr>
              <w:t>C</w:t>
            </w:r>
            <w:r>
              <w:rPr>
                <w:rFonts w:eastAsia="ＭＳ 明朝"/>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ＭＳ 明朝" w:hint="eastAsia"/>
                <w:lang w:eastAsia="ja-JP"/>
              </w:rPr>
              <w:t>P</w:t>
            </w:r>
            <w:r>
              <w:rPr>
                <w:rFonts w:eastAsia="ＭＳ 明朝"/>
                <w:lang w:eastAsia="ja-JP"/>
              </w:rPr>
              <w:t xml:space="preserve">ros: </w:t>
            </w:r>
            <w:r>
              <w:rPr>
                <w:bCs/>
                <w:lang w:eastAsia="ja-JP"/>
              </w:rPr>
              <w:t>Common hopping pattern among UEs is possible.</w:t>
            </w:r>
          </w:p>
          <w:p w14:paraId="2429EEE6" w14:textId="77777777" w:rsidR="00F27BB7" w:rsidRDefault="00F27BB7">
            <w:pPr>
              <w:rPr>
                <w:rFonts w:eastAsia="ＭＳ 明朝"/>
                <w:lang w:eastAsia="ja-JP"/>
              </w:rPr>
            </w:pPr>
          </w:p>
          <w:p w14:paraId="77BEC1B2" w14:textId="77777777" w:rsidR="00F27BB7" w:rsidRDefault="002B7C18">
            <w:pPr>
              <w:rPr>
                <w:bCs/>
                <w:lang w:eastAsia="zh-CN"/>
              </w:rPr>
            </w:pPr>
            <w:r>
              <w:rPr>
                <w:rFonts w:eastAsia="ＭＳ 明朝"/>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ＭＳ 明朝"/>
                <w:bCs/>
                <w:lang w:eastAsia="ja-JP"/>
              </w:rPr>
            </w:pPr>
            <w:r>
              <w:rPr>
                <w:rFonts w:eastAsia="ＭＳ 明朝"/>
                <w:bCs/>
                <w:lang w:eastAsia="ja-JP"/>
              </w:rPr>
              <w:t>QC</w:t>
            </w:r>
          </w:p>
        </w:tc>
        <w:tc>
          <w:tcPr>
            <w:tcW w:w="3207" w:type="dxa"/>
          </w:tcPr>
          <w:p w14:paraId="524AF8FA" w14:textId="77777777" w:rsidR="00F27BB7" w:rsidRDefault="002B7C18">
            <w:pPr>
              <w:rPr>
                <w:rFonts w:eastAsia="ＭＳ 明朝"/>
                <w:lang w:eastAsia="ja-JP"/>
              </w:rPr>
            </w:pPr>
            <w:r>
              <w:rPr>
                <w:rFonts w:eastAsia="ＭＳ 明朝"/>
                <w:lang w:eastAsia="ja-JP"/>
              </w:rPr>
              <w:t>Support different lengths</w:t>
            </w:r>
          </w:p>
        </w:tc>
        <w:tc>
          <w:tcPr>
            <w:tcW w:w="2642" w:type="dxa"/>
          </w:tcPr>
          <w:p w14:paraId="213E7EC4" w14:textId="77777777" w:rsidR="00F27BB7" w:rsidRDefault="00F27BB7">
            <w:pPr>
              <w:rPr>
                <w:rFonts w:eastAsia="ＭＳ 明朝"/>
                <w:lang w:eastAsia="ja-JP"/>
              </w:rPr>
            </w:pPr>
          </w:p>
        </w:tc>
        <w:tc>
          <w:tcPr>
            <w:tcW w:w="2642" w:type="dxa"/>
          </w:tcPr>
          <w:p w14:paraId="7591E6EA" w14:textId="77777777" w:rsidR="00F27BB7" w:rsidRDefault="002B7C18">
            <w:pPr>
              <w:rPr>
                <w:rFonts w:eastAsia="ＭＳ 明朝"/>
                <w:lang w:eastAsia="ja-JP"/>
              </w:rPr>
            </w:pPr>
            <w:r>
              <w:rPr>
                <w:rFonts w:eastAsia="ＭＳ 明朝"/>
                <w:lang w:eastAsia="ja-JP"/>
              </w:rPr>
              <w:t xml:space="preserve">We are thinking of hopping being completely decoupled from TDW configuration. </w:t>
            </w:r>
            <w:proofErr w:type="gramStart"/>
            <w:r>
              <w:rPr>
                <w:rFonts w:eastAsia="ＭＳ 明朝"/>
                <w:lang w:eastAsia="ja-JP"/>
              </w:rPr>
              <w:t>Therefore</w:t>
            </w:r>
            <w:proofErr w:type="gramEnd"/>
            <w:r>
              <w:rPr>
                <w:rFonts w:eastAsia="ＭＳ 明朝"/>
                <w:lang w:eastAsia="ja-JP"/>
              </w:rPr>
              <w:t xml:space="preserv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ＭＳ 明朝"/>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ＭＳ 明朝"/>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afa"/>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a"/>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lastRenderedPageBreak/>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ＭＳ 明朝"/>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ＭＳ 明朝"/>
                <w:lang w:eastAsia="ja-JP"/>
              </w:rPr>
            </w:pPr>
            <w:r>
              <w:rPr>
                <w:lang w:eastAsia="zh-CN"/>
              </w:rPr>
              <w:t xml:space="preserve">CON: The advantage in terms of DM-RS bundling may </w:t>
            </w:r>
            <w:proofErr w:type="gramStart"/>
            <w:r>
              <w:rPr>
                <w:lang w:eastAsia="zh-CN"/>
              </w:rPr>
              <w:t>vanish, if</w:t>
            </w:r>
            <w:proofErr w:type="gramEnd"/>
            <w:r>
              <w:rPr>
                <w:lang w:eastAsia="zh-CN"/>
              </w:rPr>
              <w:t xml:space="preserve">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w:t>
            </w:r>
            <w:proofErr w:type="spellStart"/>
            <w:r>
              <w:rPr>
                <w:rFonts w:hint="eastAsia"/>
                <w:i/>
                <w:lang w:eastAsia="zh-CN"/>
              </w:rPr>
              <w:t>k·M</w:t>
            </w:r>
            <w:proofErr w:type="spellEnd"/>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 xml:space="preserve">Since the window length of the configured TDWs is explicitly configured, </w:t>
            </w:r>
            <w:proofErr w:type="spellStart"/>
            <w:r>
              <w:rPr>
                <w:lang w:eastAsia="zh-CN"/>
              </w:rPr>
              <w:t>gNB</w:t>
            </w:r>
            <w:proofErr w:type="spellEnd"/>
            <w:r>
              <w:rPr>
                <w:lang w:eastAsia="zh-CN"/>
              </w:rPr>
              <w:t xml:space="preserve">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proofErr w:type="spellStart"/>
            <w:r>
              <w:rPr>
                <w:lang w:eastAsia="zh-CN"/>
              </w:rPr>
              <w:t>gNB</w:t>
            </w:r>
            <w:proofErr w:type="spellEnd"/>
            <w:r>
              <w:rPr>
                <w:lang w:eastAsia="zh-CN"/>
              </w:rPr>
              <w:t xml:space="preserve"> has the flexibility to configure the appropriate </w:t>
            </w:r>
            <w:r>
              <w:rPr>
                <w:bCs/>
              </w:rPr>
              <w:t>hopping interval</w:t>
            </w:r>
            <w:r>
              <w:t xml:space="preserve"> </w:t>
            </w:r>
            <w:proofErr w:type="gramStart"/>
            <w:r>
              <w:t>taking into account</w:t>
            </w:r>
            <w:proofErr w:type="gramEnd"/>
            <w:r>
              <w:t xml:space="preserve">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 xml:space="preserve">1, higher signaling overhead to configure a different </w:t>
            </w:r>
            <w:proofErr w:type="gramStart"/>
            <w:r>
              <w:rPr>
                <w:lang w:eastAsia="zh-CN"/>
              </w:rPr>
              <w:t>length;</w:t>
            </w:r>
            <w:proofErr w:type="gramEnd"/>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w:t>
            </w:r>
            <w:r>
              <w:rPr>
                <w:rFonts w:hint="eastAsia"/>
                <w:lang w:eastAsia="zh-CN"/>
              </w:rPr>
              <w:lastRenderedPageBreak/>
              <w:t xml:space="preserve">performance by DMRS bundling across a longer duration. </w:t>
            </w:r>
          </w:p>
        </w:tc>
        <w:tc>
          <w:tcPr>
            <w:tcW w:w="2642" w:type="dxa"/>
          </w:tcPr>
          <w:p w14:paraId="7F973706" w14:textId="77777777" w:rsidR="00F27BB7" w:rsidRDefault="002B7C18">
            <w:pPr>
              <w:rPr>
                <w:lang w:eastAsia="zh-CN"/>
              </w:rPr>
            </w:pPr>
            <w:r>
              <w:rPr>
                <w:rFonts w:hint="eastAsia"/>
                <w:lang w:eastAsia="zh-CN"/>
              </w:rPr>
              <w:lastRenderedPageBreak/>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w:t>
            </w:r>
            <w:r>
              <w:rPr>
                <w:rFonts w:hint="eastAsia"/>
                <w:lang w:eastAsia="zh-CN"/>
              </w:rPr>
              <w:lastRenderedPageBreak/>
              <w:t xml:space="preserve">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proofErr w:type="spellStart"/>
            <w:r w:rsidRPr="005714F3">
              <w:rPr>
                <w:bCs/>
                <w:lang w:eastAsia="zh-CN"/>
              </w:rPr>
              <w:lastRenderedPageBreak/>
              <w:t>InterDigital</w:t>
            </w:r>
            <w:proofErr w:type="spellEnd"/>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proofErr w:type="gramStart"/>
            <w:r>
              <w:rPr>
                <w:lang w:val="en-GB" w:eastAsia="zh-CN"/>
              </w:rPr>
              <w:t>Pro :</w:t>
            </w:r>
            <w:proofErr w:type="gramEnd"/>
            <w:r>
              <w:rPr>
                <w:lang w:val="en-GB" w:eastAsia="zh-CN"/>
              </w:rPr>
              <w:t xml:space="preserve"> consistency, for the 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w:t>
            </w:r>
            <w:proofErr w:type="spellStart"/>
            <w:r>
              <w:rPr>
                <w:lang w:eastAsia="zh-CN"/>
              </w:rPr>
              <w:t>gNB</w:t>
            </w:r>
            <w:proofErr w:type="spellEnd"/>
            <w:r>
              <w:rPr>
                <w:lang w:eastAsia="zh-CN"/>
              </w:rPr>
              <w:t xml:space="preserve">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lastRenderedPageBreak/>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lastRenderedPageBreak/>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lastRenderedPageBreak/>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 xml:space="preserve">If dynamic event is considered, </w:t>
            </w:r>
            <w:proofErr w:type="gramStart"/>
            <w:r w:rsidR="00FD6DA7">
              <w:rPr>
                <w:rFonts w:eastAsia="Malgun Gothic"/>
                <w:lang w:eastAsia="ko-KR"/>
              </w:rPr>
              <w:t>mis-alignment</w:t>
            </w:r>
            <w:proofErr w:type="gramEnd"/>
            <w:r w:rsidR="00FD6DA7">
              <w:rPr>
                <w:rFonts w:eastAsia="Malgun Gothic"/>
                <w:lang w:eastAsia="ko-KR"/>
              </w:rPr>
              <w:t xml:space="preserve"> between </w:t>
            </w:r>
            <w:proofErr w:type="spellStart"/>
            <w:r w:rsidR="00FD6DA7">
              <w:rPr>
                <w:rFonts w:eastAsia="Malgun Gothic"/>
                <w:lang w:eastAsia="ko-KR"/>
              </w:rPr>
              <w:t>gNB</w:t>
            </w:r>
            <w:proofErr w:type="spellEnd"/>
            <w:r w:rsidR="00FD6DA7">
              <w:rPr>
                <w:rFonts w:eastAsia="Malgun Gothic"/>
                <w:lang w:eastAsia="ko-KR"/>
              </w:rPr>
              <w:t xml:space="preserve"> and UE</w:t>
            </w:r>
          </w:p>
        </w:tc>
      </w:tr>
      <w:tr w:rsidR="00B822F0" w14:paraId="21C71DF5" w14:textId="77777777" w:rsidTr="00A24A8F">
        <w:tc>
          <w:tcPr>
            <w:tcW w:w="1471" w:type="dxa"/>
          </w:tcPr>
          <w:p w14:paraId="09F0FE06" w14:textId="7EABB24D" w:rsidR="00B822F0" w:rsidRPr="00B822F0" w:rsidRDefault="00B822F0" w:rsidP="009D77CB">
            <w:pPr>
              <w:rPr>
                <w:rFonts w:eastAsia="ＭＳ 明朝"/>
                <w:bCs/>
                <w:lang w:eastAsia="ja-JP"/>
              </w:rPr>
            </w:pPr>
            <w:r>
              <w:rPr>
                <w:rFonts w:eastAsia="ＭＳ 明朝" w:hint="eastAsia"/>
                <w:bCs/>
                <w:lang w:eastAsia="ja-JP"/>
              </w:rPr>
              <w:lastRenderedPageBreak/>
              <w:t>N</w:t>
            </w:r>
            <w:r>
              <w:rPr>
                <w:rFonts w:eastAsia="ＭＳ 明朝"/>
                <w:bCs/>
                <w:lang w:eastAsia="ja-JP"/>
              </w:rPr>
              <w:t>TT DOCOMO</w:t>
            </w:r>
          </w:p>
        </w:tc>
        <w:tc>
          <w:tcPr>
            <w:tcW w:w="3207" w:type="dxa"/>
          </w:tcPr>
          <w:p w14:paraId="14D357C8" w14:textId="77777777" w:rsidR="00B822F0" w:rsidRDefault="00B822F0" w:rsidP="009D77CB">
            <w:pPr>
              <w:rPr>
                <w:rFonts w:eastAsia="ＭＳ 明朝"/>
                <w:lang w:eastAsia="ja-JP"/>
              </w:rPr>
            </w:pPr>
            <w:r>
              <w:rPr>
                <w:rFonts w:eastAsia="ＭＳ 明朝"/>
                <w:lang w:eastAsia="ja-JP"/>
              </w:rPr>
              <w:t xml:space="preserve">Same length if Option 2 is selected in </w:t>
            </w:r>
            <w:r w:rsidRPr="00B822F0">
              <w:rPr>
                <w:rFonts w:eastAsia="ＭＳ 明朝"/>
                <w:lang w:eastAsia="ja-JP"/>
              </w:rPr>
              <w:t xml:space="preserve">FL Proposal </w:t>
            </w:r>
            <w:r>
              <w:rPr>
                <w:rFonts w:eastAsia="ＭＳ 明朝"/>
                <w:lang w:eastAsia="ja-JP"/>
              </w:rPr>
              <w:t>3.</w:t>
            </w:r>
          </w:p>
          <w:p w14:paraId="7D4DEECA" w14:textId="7CCF424C" w:rsidR="00B822F0" w:rsidRPr="00B822F0" w:rsidRDefault="00B822F0" w:rsidP="00B822F0">
            <w:pPr>
              <w:rPr>
                <w:rFonts w:eastAsia="ＭＳ 明朝"/>
                <w:lang w:eastAsia="ja-JP"/>
              </w:rPr>
            </w:pPr>
            <w:r>
              <w:rPr>
                <w:rFonts w:eastAsia="ＭＳ 明朝"/>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ＭＳ 明朝"/>
                <w:lang w:eastAsia="ja-JP"/>
              </w:rPr>
            </w:pPr>
            <w:r>
              <w:rPr>
                <w:rFonts w:eastAsia="ＭＳ 明朝"/>
                <w:lang w:eastAsia="ja-JP"/>
              </w:rPr>
              <w:t>(Option 2 in FL Proposal 3)</w:t>
            </w:r>
          </w:p>
          <w:p w14:paraId="31CEBE93" w14:textId="77D202E5" w:rsidR="00B822F0" w:rsidRPr="00B822F0" w:rsidRDefault="00B822F0" w:rsidP="009D77CB">
            <w:pPr>
              <w:rPr>
                <w:rFonts w:eastAsia="ＭＳ 明朝"/>
                <w:lang w:eastAsia="ja-JP"/>
              </w:rPr>
            </w:pPr>
            <w:proofErr w:type="gramStart"/>
            <w:r>
              <w:rPr>
                <w:rFonts w:eastAsia="ＭＳ 明朝"/>
                <w:lang w:eastAsia="ja-JP"/>
              </w:rPr>
              <w:t>Pros :</w:t>
            </w:r>
            <w:proofErr w:type="gramEnd"/>
            <w:r>
              <w:rPr>
                <w:rFonts w:eastAsia="ＭＳ 明朝"/>
                <w:lang w:eastAsia="ja-JP"/>
              </w:rPr>
              <w:t xml:space="preserve"> Simple and better joint channel estimation performance</w:t>
            </w:r>
          </w:p>
        </w:tc>
        <w:tc>
          <w:tcPr>
            <w:tcW w:w="2642" w:type="dxa"/>
          </w:tcPr>
          <w:p w14:paraId="18C9B6DD" w14:textId="77777777" w:rsidR="00B822F0" w:rsidRDefault="00B822F0" w:rsidP="00B822F0">
            <w:pPr>
              <w:rPr>
                <w:rFonts w:eastAsia="ＭＳ 明朝"/>
                <w:lang w:eastAsia="ja-JP"/>
              </w:rPr>
            </w:pPr>
            <w:r>
              <w:rPr>
                <w:rFonts w:eastAsia="ＭＳ 明朝"/>
                <w:lang w:eastAsia="ja-JP"/>
              </w:rPr>
              <w:t>(Option 1 in FL Proposal 3)</w:t>
            </w:r>
          </w:p>
          <w:p w14:paraId="2B63D710" w14:textId="452DC538" w:rsidR="00B822F0" w:rsidRDefault="00B822F0" w:rsidP="00B822F0">
            <w:pPr>
              <w:rPr>
                <w:rFonts w:eastAsia="ＭＳ 明朝"/>
                <w:lang w:eastAsia="ja-JP"/>
              </w:rPr>
            </w:pPr>
            <w:r>
              <w:rPr>
                <w:rFonts w:eastAsia="ＭＳ 明朝"/>
                <w:lang w:eastAsia="ja-JP"/>
              </w:rPr>
              <w:t xml:space="preserve"> </w:t>
            </w:r>
            <w:proofErr w:type="gramStart"/>
            <w:r>
              <w:rPr>
                <w:rFonts w:eastAsia="ＭＳ 明朝"/>
                <w:lang w:eastAsia="ja-JP"/>
              </w:rPr>
              <w:t>Pros :</w:t>
            </w:r>
            <w:proofErr w:type="gramEnd"/>
            <w:r>
              <w:rPr>
                <w:rFonts w:eastAsia="ＭＳ 明朝"/>
                <w:lang w:eastAsia="ja-JP"/>
              </w:rPr>
              <w:t xml:space="preserve"> flexible configuration for the configured TDW and FH duration for UE multiplexing.</w:t>
            </w:r>
          </w:p>
          <w:p w14:paraId="6371DA0D" w14:textId="266F68BA" w:rsidR="00B822F0" w:rsidRPr="00B822F0" w:rsidRDefault="00B822F0" w:rsidP="00B822F0">
            <w:pPr>
              <w:rPr>
                <w:rFonts w:eastAsia="ＭＳ 明朝"/>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 xml:space="preserve">Support same or different </w:t>
            </w:r>
            <w:proofErr w:type="gramStart"/>
            <w:r>
              <w:rPr>
                <w:rFonts w:eastAsiaTheme="minorEastAsia"/>
                <w:lang w:eastAsia="zh-CN"/>
              </w:rPr>
              <w:t>length  between</w:t>
            </w:r>
            <w:proofErr w:type="gramEnd"/>
            <w:r>
              <w:rPr>
                <w:rFonts w:eastAsiaTheme="minorEastAsia"/>
                <w:lang w:eastAsia="zh-CN"/>
              </w:rPr>
              <w:t xml:space="preserve">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proofErr w:type="spellStart"/>
            <w:r>
              <w:rPr>
                <w:lang w:eastAsia="zh-CN"/>
              </w:rPr>
              <w:t>gNB</w:t>
            </w:r>
            <w:proofErr w:type="spellEnd"/>
            <w:r>
              <w:rPr>
                <w:lang w:eastAsia="zh-CN"/>
              </w:rPr>
              <w:t xml:space="preserve">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 xml:space="preserve">Cons: more </w:t>
            </w:r>
            <w:proofErr w:type="gramStart"/>
            <w:r>
              <w:rPr>
                <w:rFonts w:eastAsiaTheme="minorEastAsia"/>
                <w:lang w:eastAsia="zh-CN"/>
              </w:rPr>
              <w:t>configuration</w:t>
            </w:r>
            <w:proofErr w:type="gramEnd"/>
            <w:r>
              <w:rPr>
                <w:rFonts w:eastAsiaTheme="minorEastAsia"/>
                <w:lang w:eastAsia="zh-CN"/>
              </w:rPr>
              <w:t xml:space="preserve">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proofErr w:type="spellStart"/>
            <w:r>
              <w:rPr>
                <w:rFonts w:hint="eastAsia"/>
                <w:bCs/>
                <w:lang w:eastAsia="zh-CN"/>
              </w:rPr>
              <w:t>S</w:t>
            </w:r>
            <w:r>
              <w:rPr>
                <w:bCs/>
                <w:lang w:eastAsia="zh-CN"/>
              </w:rPr>
              <w:t>preadtrum</w:t>
            </w:r>
            <w:proofErr w:type="spellEnd"/>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w:t>
            </w:r>
            <w:proofErr w:type="gramStart"/>
            <w:r>
              <w:rPr>
                <w:lang w:eastAsia="zh-CN"/>
              </w:rPr>
              <w:t>in order to</w:t>
            </w:r>
            <w:proofErr w:type="gramEnd"/>
            <w:r>
              <w:rPr>
                <w:lang w:eastAsia="zh-CN"/>
              </w:rPr>
              <w:t xml:space="preserve"> do MU or share two frequency hopping resources. </w:t>
            </w:r>
          </w:p>
          <w:p w14:paraId="3BE1B8B9" w14:textId="77777777" w:rsidR="008F548E" w:rsidRDefault="008F548E" w:rsidP="006E180B">
            <w:pPr>
              <w:rPr>
                <w:lang w:eastAsia="zh-CN"/>
              </w:rPr>
            </w:pPr>
            <w:r>
              <w:rPr>
                <w:lang w:eastAsia="zh-CN"/>
              </w:rPr>
              <w:t xml:space="preserve">Additional events can be caused by FH for available based PUSCH repetition and PUCCH </w:t>
            </w:r>
            <w:r>
              <w:rPr>
                <w:lang w:eastAsia="zh-CN"/>
              </w:rPr>
              <w:lastRenderedPageBreak/>
              <w:t>repetition, even if they have the same value.</w:t>
            </w:r>
          </w:p>
        </w:tc>
        <w:tc>
          <w:tcPr>
            <w:tcW w:w="2642" w:type="dxa"/>
          </w:tcPr>
          <w:p w14:paraId="5D786C8B" w14:textId="77777777" w:rsidR="008F548E" w:rsidRPr="00500AF3" w:rsidRDefault="008F548E" w:rsidP="006E180B">
            <w:pPr>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afa"/>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afa"/>
              <w:numPr>
                <w:ilvl w:val="0"/>
                <w:numId w:val="27"/>
              </w:numPr>
              <w:rPr>
                <w:rFonts w:eastAsiaTheme="minorEastAsia"/>
                <w:lang w:eastAsia="zh-CN"/>
              </w:rPr>
            </w:pPr>
            <w:r>
              <w:rPr>
                <w:rFonts w:ascii="Times New Roman" w:eastAsiaTheme="minorEastAsia" w:hAnsi="Times New Roman"/>
                <w:sz w:val="20"/>
                <w:szCs w:val="20"/>
                <w:lang w:eastAsia="zh-CN"/>
              </w:rPr>
              <w:t xml:space="preserve">A better balance between frequency domain diversity </w:t>
            </w:r>
            <w:proofErr w:type="gramStart"/>
            <w:r>
              <w:rPr>
                <w:rFonts w:ascii="Times New Roman" w:eastAsiaTheme="minorEastAsia" w:hAnsi="Times New Roman"/>
                <w:sz w:val="20"/>
                <w:szCs w:val="20"/>
                <w:lang w:eastAsia="zh-CN"/>
              </w:rPr>
              <w:t>gain</w:t>
            </w:r>
            <w:proofErr w:type="gramEnd"/>
            <w:r>
              <w:rPr>
                <w:rFonts w:ascii="Times New Roman" w:eastAsiaTheme="minorEastAsia" w:hAnsi="Times New Roman"/>
                <w:sz w:val="20"/>
                <w:szCs w:val="20"/>
                <w:lang w:eastAsia="zh-CN"/>
              </w:rPr>
              <w:t xml:space="preserve">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afa"/>
              <w:numPr>
                <w:ilvl w:val="0"/>
                <w:numId w:val="28"/>
              </w:numPr>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afa"/>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w:t>
      </w:r>
      <w:proofErr w:type="gramStart"/>
      <w:r>
        <w:t>in</w:t>
      </w:r>
      <w:proofErr w:type="gramEnd"/>
      <w:r>
        <w:t xml:space="preserve">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afa"/>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afa"/>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afa"/>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afa"/>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af4"/>
        <w:tblW w:w="0" w:type="auto"/>
        <w:tblLook w:val="04A0" w:firstRow="1" w:lastRow="0" w:firstColumn="1" w:lastColumn="0" w:noHBand="0" w:noVBand="1"/>
      </w:tblPr>
      <w:tblGrid>
        <w:gridCol w:w="1457"/>
        <w:gridCol w:w="3870"/>
        <w:gridCol w:w="4584"/>
      </w:tblGrid>
      <w:tr w:rsidR="00BB581A" w14:paraId="3C39F8DA" w14:textId="77777777" w:rsidTr="00DE2416">
        <w:trPr>
          <w:trHeight w:val="206"/>
        </w:trPr>
        <w:tc>
          <w:tcPr>
            <w:tcW w:w="1457"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DE2416">
        <w:tc>
          <w:tcPr>
            <w:tcW w:w="1457" w:type="dxa"/>
            <w:shd w:val="clear" w:color="auto" w:fill="auto"/>
          </w:tcPr>
          <w:p w14:paraId="170C8DD4" w14:textId="6EC8F181" w:rsidR="00BB581A" w:rsidRDefault="0042740E" w:rsidP="00E97C42">
            <w:pPr>
              <w:spacing w:before="0"/>
              <w:rPr>
                <w:rFonts w:eastAsia="ＭＳ 明朝"/>
                <w:bCs/>
                <w:lang w:eastAsia="ja-JP"/>
              </w:rPr>
            </w:pPr>
            <w:r>
              <w:rPr>
                <w:rFonts w:eastAsia="ＭＳ 明朝"/>
                <w:bCs/>
                <w:lang w:eastAsia="ja-JP"/>
              </w:rPr>
              <w:t>Apple</w:t>
            </w:r>
          </w:p>
        </w:tc>
        <w:tc>
          <w:tcPr>
            <w:tcW w:w="3870" w:type="dxa"/>
            <w:shd w:val="clear" w:color="auto" w:fill="auto"/>
          </w:tcPr>
          <w:p w14:paraId="57A9AE32" w14:textId="23E9736C" w:rsidR="00BB581A" w:rsidRDefault="0042740E" w:rsidP="00E97C42">
            <w:pPr>
              <w:spacing w:before="0"/>
              <w:rPr>
                <w:rFonts w:eastAsia="ＭＳ 明朝"/>
                <w:lang w:eastAsia="ja-JP"/>
              </w:rPr>
            </w:pPr>
            <w:r>
              <w:rPr>
                <w:rFonts w:eastAsia="ＭＳ 明朝"/>
                <w:lang w:eastAsia="ja-JP"/>
              </w:rPr>
              <w:t>See comments</w:t>
            </w:r>
          </w:p>
        </w:tc>
        <w:tc>
          <w:tcPr>
            <w:tcW w:w="4584" w:type="dxa"/>
          </w:tcPr>
          <w:p w14:paraId="238C8623" w14:textId="0FF6CBC3" w:rsidR="00BB581A" w:rsidRDefault="0042740E" w:rsidP="00E97C42">
            <w:pPr>
              <w:rPr>
                <w:rFonts w:eastAsia="ＭＳ 明朝"/>
                <w:lang w:eastAsia="ja-JP"/>
              </w:rPr>
            </w:pPr>
            <w:r>
              <w:rPr>
                <w:rFonts w:eastAsia="ＭＳ 明朝"/>
                <w:lang w:eastAsia="ja-JP"/>
              </w:rPr>
              <w:t xml:space="preserve">What’s the motivation to add the note? Isn’t UE expected to perform DMRS bundling within actual TDW anyway, if the conditions </w:t>
            </w:r>
            <w:r>
              <w:rPr>
                <w:rFonts w:eastAsia="ＭＳ 明朝"/>
                <w:lang w:eastAsia="ja-JP"/>
              </w:rPr>
              <w:lastRenderedPageBreak/>
              <w:t>for DMRS bundling is met? We are not sure why adding such a note is needed!</w:t>
            </w:r>
          </w:p>
        </w:tc>
      </w:tr>
      <w:tr w:rsidR="003F6CD0" w14:paraId="77D41119" w14:textId="77777777" w:rsidTr="00DE2416">
        <w:tc>
          <w:tcPr>
            <w:tcW w:w="1457" w:type="dxa"/>
            <w:shd w:val="clear" w:color="auto" w:fill="auto"/>
          </w:tcPr>
          <w:p w14:paraId="60D5060B" w14:textId="4D54FA88" w:rsidR="003F6CD0" w:rsidRPr="003F6CD0" w:rsidRDefault="003F6CD0" w:rsidP="00E97C42">
            <w:pPr>
              <w:rPr>
                <w:rFonts w:eastAsia="ＭＳ 明朝"/>
                <w:bCs/>
                <w:lang w:eastAsia="ja-JP"/>
              </w:rPr>
            </w:pPr>
            <w:r>
              <w:rPr>
                <w:rFonts w:eastAsia="ＭＳ 明朝"/>
                <w:bCs/>
                <w:lang w:eastAsia="ja-JP"/>
              </w:rPr>
              <w:lastRenderedPageBreak/>
              <w:t>Panasonic</w:t>
            </w:r>
          </w:p>
        </w:tc>
        <w:tc>
          <w:tcPr>
            <w:tcW w:w="3870" w:type="dxa"/>
            <w:shd w:val="clear" w:color="auto" w:fill="auto"/>
          </w:tcPr>
          <w:p w14:paraId="6755CDE7" w14:textId="0A1B72A2" w:rsidR="003F6CD0" w:rsidRDefault="003F6CD0" w:rsidP="00E97C42">
            <w:pPr>
              <w:rPr>
                <w:rFonts w:eastAsia="ＭＳ 明朝"/>
                <w:lang w:eastAsia="ja-JP"/>
              </w:rPr>
            </w:pPr>
            <w:r>
              <w:rPr>
                <w:rFonts w:eastAsia="ＭＳ 明朝" w:hint="eastAsia"/>
                <w:lang w:eastAsia="ja-JP"/>
              </w:rPr>
              <w:t>T</w:t>
            </w:r>
            <w:r>
              <w:rPr>
                <w:rFonts w:eastAsia="ＭＳ 明朝"/>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rPr>
                <w:rFonts w:eastAsia="ＭＳ 明朝"/>
                <w:lang w:eastAsia="ja-JP"/>
              </w:rPr>
            </w:pPr>
          </w:p>
        </w:tc>
      </w:tr>
      <w:tr w:rsidR="009273D2" w14:paraId="6E2FC652" w14:textId="77777777" w:rsidTr="00DE2416">
        <w:tc>
          <w:tcPr>
            <w:tcW w:w="1457" w:type="dxa"/>
            <w:shd w:val="clear" w:color="auto" w:fill="auto"/>
          </w:tcPr>
          <w:p w14:paraId="7AE780BD" w14:textId="562903B1" w:rsidR="009273D2" w:rsidRDefault="009273D2" w:rsidP="00E97C42">
            <w:pPr>
              <w:rPr>
                <w:rFonts w:eastAsia="ＭＳ 明朝"/>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ＭＳ 明朝"/>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ＭＳ 明朝"/>
                <w:lang w:eastAsia="ja-JP"/>
              </w:rPr>
            </w:pPr>
            <w:r>
              <w:rPr>
                <w:rFonts w:eastAsiaTheme="minorEastAsia" w:hint="eastAsia"/>
                <w:lang w:eastAsia="zh-CN"/>
              </w:rPr>
              <w:t xml:space="preserve">Frequency hopping may be considered as a dynamic </w:t>
            </w:r>
            <w:proofErr w:type="gramStart"/>
            <w:r>
              <w:rPr>
                <w:rFonts w:eastAsiaTheme="minorEastAsia" w:hint="eastAsia"/>
                <w:lang w:eastAsia="zh-CN"/>
              </w:rPr>
              <w:t>event, since</w:t>
            </w:r>
            <w:proofErr w:type="gramEnd"/>
            <w:r>
              <w:rPr>
                <w:rFonts w:eastAsiaTheme="minorEastAsia" w:hint="eastAsia"/>
                <w:lang w:eastAsia="zh-CN"/>
              </w:rPr>
              <w:t xml:space="preserv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DE2416">
        <w:tc>
          <w:tcPr>
            <w:tcW w:w="1457" w:type="dxa"/>
            <w:shd w:val="clear" w:color="auto" w:fill="auto"/>
          </w:tcPr>
          <w:p w14:paraId="22ABDABA" w14:textId="0A319F19" w:rsidR="007A0404" w:rsidRDefault="007A0404" w:rsidP="007A0404">
            <w:pPr>
              <w:rPr>
                <w:rFonts w:eastAsiaTheme="minorEastAsia"/>
                <w:bCs/>
                <w:lang w:eastAsia="zh-CN"/>
              </w:rPr>
            </w:pPr>
            <w:r>
              <w:rPr>
                <w:rFonts w:eastAsia="ＭＳ 明朝"/>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ＭＳ 明朝"/>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DE2416">
        <w:tc>
          <w:tcPr>
            <w:tcW w:w="1457" w:type="dxa"/>
            <w:shd w:val="clear" w:color="auto" w:fill="auto"/>
          </w:tcPr>
          <w:p w14:paraId="6DADA630" w14:textId="677CAC81" w:rsidR="00067930" w:rsidRDefault="00067930" w:rsidP="00067930">
            <w:pPr>
              <w:rPr>
                <w:rFonts w:eastAsia="ＭＳ 明朝"/>
                <w:bCs/>
                <w:lang w:eastAsia="ja-JP"/>
              </w:rPr>
            </w:pPr>
            <w:r>
              <w:rPr>
                <w:rFonts w:eastAsia="ＭＳ 明朝"/>
                <w:bCs/>
                <w:lang w:eastAsia="ja-JP"/>
              </w:rPr>
              <w:t>NTT DOCOMO</w:t>
            </w:r>
          </w:p>
        </w:tc>
        <w:tc>
          <w:tcPr>
            <w:tcW w:w="3870" w:type="dxa"/>
            <w:shd w:val="clear" w:color="auto" w:fill="auto"/>
          </w:tcPr>
          <w:p w14:paraId="39CD6D35" w14:textId="34F2CCA5" w:rsidR="00067930" w:rsidRDefault="00067930" w:rsidP="00067930">
            <w:pPr>
              <w:rPr>
                <w:rFonts w:eastAsia="ＭＳ 明朝"/>
                <w:lang w:eastAsia="ja-JP"/>
              </w:rPr>
            </w:pPr>
            <w:r>
              <w:rPr>
                <w:rFonts w:eastAsia="ＭＳ 明朝"/>
                <w:lang w:eastAsia="ja-JP"/>
              </w:rPr>
              <w:t xml:space="preserve">We have the same understanding with Panasonic. </w:t>
            </w:r>
            <w:r>
              <w:rPr>
                <w:rFonts w:eastAsia="ＭＳ 明朝" w:hint="eastAsia"/>
                <w:lang w:eastAsia="ja-JP"/>
              </w:rPr>
              <w:t>I</w:t>
            </w:r>
            <w:r>
              <w:rPr>
                <w:rFonts w:eastAsia="ＭＳ 明朝"/>
                <w:lang w:eastAsia="ja-JP"/>
              </w:rPr>
              <w:t xml:space="preserve">n our understanding for Option1, the frequency resource of the PUCCH is related to </w:t>
            </w:r>
            <w:proofErr w:type="gramStart"/>
            <w:r>
              <w:rPr>
                <w:rFonts w:eastAsia="ＭＳ 明朝"/>
                <w:lang w:eastAsia="ja-JP"/>
              </w:rPr>
              <w:t>e.g.</w:t>
            </w:r>
            <w:proofErr w:type="gramEnd"/>
            <w:r>
              <w:rPr>
                <w:rFonts w:eastAsia="ＭＳ 明朝"/>
                <w:lang w:eastAsia="ja-JP"/>
              </w:rPr>
              <w:t xml:space="preserve"> slot index, so that frequency hopping may be happened during the configured TDW. </w:t>
            </w:r>
            <w:proofErr w:type="gramStart"/>
            <w:r>
              <w:rPr>
                <w:rFonts w:eastAsia="ＭＳ 明朝"/>
                <w:lang w:eastAsia="ja-JP"/>
              </w:rPr>
              <w:t>Therefore</w:t>
            </w:r>
            <w:proofErr w:type="gramEnd"/>
            <w:r>
              <w:rPr>
                <w:rFonts w:eastAsia="ＭＳ 明朝"/>
                <w:lang w:eastAsia="ja-JP"/>
              </w:rPr>
              <w:t xml:space="preserv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DE2416">
        <w:tc>
          <w:tcPr>
            <w:tcW w:w="1457" w:type="dxa"/>
            <w:shd w:val="clear" w:color="auto" w:fill="auto"/>
          </w:tcPr>
          <w:p w14:paraId="393C95B7" w14:textId="363A6DF7" w:rsidR="00750C6D" w:rsidRDefault="00E31E1C" w:rsidP="00750C6D">
            <w:pPr>
              <w:rPr>
                <w:rFonts w:eastAsia="ＭＳ 明朝"/>
                <w:bCs/>
                <w:lang w:eastAsia="ja-JP"/>
              </w:rPr>
            </w:pPr>
            <w:r>
              <w:rPr>
                <w:rFonts w:eastAsia="ＭＳ 明朝"/>
                <w:bCs/>
                <w:lang w:eastAsia="ja-JP"/>
              </w:rPr>
              <w:t>Lenovo, Motorola Mobility</w:t>
            </w:r>
          </w:p>
        </w:tc>
        <w:tc>
          <w:tcPr>
            <w:tcW w:w="3870" w:type="dxa"/>
            <w:shd w:val="clear" w:color="auto" w:fill="auto"/>
          </w:tcPr>
          <w:p w14:paraId="6448508A" w14:textId="07FF6E35" w:rsidR="00750C6D" w:rsidRDefault="00E31E1C" w:rsidP="00750C6D">
            <w:pPr>
              <w:rPr>
                <w:rFonts w:eastAsia="ＭＳ 明朝"/>
                <w:lang w:eastAsia="ja-JP"/>
              </w:rPr>
            </w:pPr>
            <w:proofErr w:type="gramStart"/>
            <w:r>
              <w:rPr>
                <w:rFonts w:eastAsia="ＭＳ 明朝"/>
                <w:lang w:eastAsia="ja-JP"/>
              </w:rPr>
              <w:t>In order to</w:t>
            </w:r>
            <w:proofErr w:type="gramEnd"/>
            <w:r>
              <w:rPr>
                <w:rFonts w:eastAsia="ＭＳ 明朝"/>
                <w:lang w:eastAsia="ja-JP"/>
              </w:rPr>
              <w:t xml:space="preserve"> fully utilize the benefit of DMRS bundling, the restart of DMRS bundling should be supported whenever a violation event is encountered </w:t>
            </w:r>
            <w:r w:rsidR="008A1023">
              <w:rPr>
                <w:rFonts w:eastAsia="ＭＳ 明朝"/>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DE2416">
        <w:tc>
          <w:tcPr>
            <w:tcW w:w="1457" w:type="dxa"/>
            <w:shd w:val="clear" w:color="auto" w:fill="auto"/>
          </w:tcPr>
          <w:p w14:paraId="749B12BA" w14:textId="31F02D31" w:rsidR="000733CD" w:rsidRDefault="000733CD" w:rsidP="00750C6D">
            <w:pPr>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ＭＳ 明朝"/>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w:t>
            </w:r>
            <w:r>
              <w:rPr>
                <w:rFonts w:eastAsiaTheme="minorEastAsia" w:hint="eastAsia"/>
                <w:lang w:eastAsia="zh-CN"/>
              </w:rPr>
              <w:lastRenderedPageBreak/>
              <w:t>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DE2416">
        <w:tc>
          <w:tcPr>
            <w:tcW w:w="1457" w:type="dxa"/>
            <w:shd w:val="clear" w:color="auto" w:fill="auto"/>
          </w:tcPr>
          <w:p w14:paraId="7D95F7A5" w14:textId="08474BA8" w:rsidR="00A03368" w:rsidRPr="00A03368" w:rsidRDefault="00A03368" w:rsidP="00A03368">
            <w:pPr>
              <w:rPr>
                <w:rFonts w:eastAsia="ＭＳ 明朝"/>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DE2416">
        <w:tc>
          <w:tcPr>
            <w:tcW w:w="1457" w:type="dxa"/>
            <w:shd w:val="clear" w:color="auto" w:fill="auto"/>
          </w:tcPr>
          <w:p w14:paraId="47D99E66" w14:textId="57AAF690" w:rsidR="00D3553A" w:rsidRDefault="00D3553A" w:rsidP="00D3553A">
            <w:pPr>
              <w:rPr>
                <w:rFonts w:eastAsiaTheme="minorEastAsia"/>
                <w:bCs/>
                <w:lang w:eastAsia="zh-CN"/>
              </w:rPr>
            </w:pPr>
            <w:r>
              <w:rPr>
                <w:rFonts w:eastAsia="ＭＳ 明朝"/>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ＭＳ 明朝"/>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DE2416">
        <w:tc>
          <w:tcPr>
            <w:tcW w:w="1457" w:type="dxa"/>
            <w:shd w:val="clear" w:color="auto" w:fill="auto"/>
          </w:tcPr>
          <w:p w14:paraId="39447819" w14:textId="6792D7C2" w:rsidR="00E97C42" w:rsidRDefault="00E97C42" w:rsidP="00D3553A">
            <w:pPr>
              <w:rPr>
                <w:rFonts w:eastAsia="ＭＳ 明朝"/>
                <w:bCs/>
                <w:lang w:eastAsia="ja-JP"/>
              </w:rPr>
            </w:pPr>
            <w:r>
              <w:rPr>
                <w:rFonts w:eastAsia="ＭＳ 明朝"/>
                <w:bCs/>
                <w:lang w:eastAsia="ja-JP"/>
              </w:rPr>
              <w:t>Nokia/NSB</w:t>
            </w:r>
          </w:p>
        </w:tc>
        <w:tc>
          <w:tcPr>
            <w:tcW w:w="3870" w:type="dxa"/>
            <w:shd w:val="clear" w:color="auto" w:fill="auto"/>
          </w:tcPr>
          <w:p w14:paraId="12C022D6" w14:textId="04761331" w:rsidR="00E97C42" w:rsidRDefault="00E97C42" w:rsidP="00D3553A">
            <w:pPr>
              <w:rPr>
                <w:rFonts w:eastAsia="ＭＳ 明朝"/>
                <w:lang w:eastAsia="ja-JP"/>
              </w:rPr>
            </w:pPr>
            <w:r>
              <w:rPr>
                <w:rFonts w:eastAsia="ＭＳ 明朝"/>
                <w:lang w:eastAsia="ja-JP"/>
              </w:rPr>
              <w:t xml:space="preserve">Agree with Panasonic, the verb should be “shall” and not “should”, i.e., “DMRS bundling </w:t>
            </w:r>
            <w:r w:rsidRPr="00E97C42">
              <w:rPr>
                <w:rFonts w:eastAsia="ＭＳ 明朝"/>
                <w:u w:val="single"/>
                <w:lang w:eastAsia="ja-JP"/>
              </w:rPr>
              <w:t>shall</w:t>
            </w:r>
            <w:r>
              <w:rPr>
                <w:rFonts w:eastAsia="ＭＳ 明朝"/>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DE2416">
        <w:tc>
          <w:tcPr>
            <w:tcW w:w="1457"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ＭＳ 明朝"/>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DE2416">
        <w:tc>
          <w:tcPr>
            <w:tcW w:w="1457"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w:t>
            </w:r>
            <w:proofErr w:type="gramStart"/>
            <w:r>
              <w:rPr>
                <w:rFonts w:eastAsiaTheme="minorEastAsia"/>
                <w:lang w:eastAsia="zh-CN"/>
              </w:rPr>
              <w:t>bundling(</w:t>
            </w:r>
            <w:proofErr w:type="gramEnd"/>
            <w:r>
              <w:rPr>
                <w:rFonts w:eastAsiaTheme="minorEastAsia"/>
                <w:lang w:eastAsia="zh-CN"/>
              </w:rPr>
              <w:t xml:space="preserve">We also think it means actual TDW restarted)  </w:t>
            </w:r>
          </w:p>
        </w:tc>
      </w:tr>
      <w:tr w:rsidR="002C739D" w14:paraId="4F5FCF7F" w14:textId="77777777" w:rsidTr="00DE2416">
        <w:tc>
          <w:tcPr>
            <w:tcW w:w="1457"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w:t>
            </w:r>
            <w:r>
              <w:rPr>
                <w:rFonts w:eastAsiaTheme="minorEastAsia"/>
                <w:lang w:eastAsia="zh-CN"/>
              </w:rPr>
              <w:lastRenderedPageBreak/>
              <w:t xml:space="preserve">TDWs in essentially the same way as for events known from RRC.  </w:t>
            </w:r>
            <w:proofErr w:type="gramStart"/>
            <w:r>
              <w:rPr>
                <w:rFonts w:eastAsiaTheme="minorEastAsia"/>
                <w:lang w:eastAsia="zh-CN"/>
              </w:rPr>
              <w:t>So</w:t>
            </w:r>
            <w:proofErr w:type="gramEnd"/>
            <w:r>
              <w:rPr>
                <w:rFonts w:eastAsiaTheme="minorEastAsia"/>
                <w:lang w:eastAsia="zh-CN"/>
              </w:rPr>
              <w:t xml:space="preserve"> we don’t see why FH indicated by scheduling DCI is any different from RRC configured FH.</w:t>
            </w:r>
          </w:p>
        </w:tc>
      </w:tr>
      <w:tr w:rsidR="00805961" w14:paraId="08905159" w14:textId="77777777" w:rsidTr="00DE2416">
        <w:tc>
          <w:tcPr>
            <w:tcW w:w="1457" w:type="dxa"/>
          </w:tcPr>
          <w:p w14:paraId="704CDFF8" w14:textId="55DD1DA2" w:rsidR="00805961" w:rsidRDefault="00805961" w:rsidP="00324F0A">
            <w:pPr>
              <w:rPr>
                <w:rFonts w:eastAsiaTheme="minorEastAsia"/>
                <w:bCs/>
                <w:lang w:eastAsia="zh-CN"/>
              </w:rPr>
            </w:pPr>
            <w:proofErr w:type="spellStart"/>
            <w:r w:rsidRPr="00805961">
              <w:rPr>
                <w:rFonts w:eastAsiaTheme="minorEastAsia"/>
                <w:bCs/>
                <w:lang w:eastAsia="zh-CN"/>
              </w:rPr>
              <w:lastRenderedPageBreak/>
              <w:t>InterDigital</w:t>
            </w:r>
            <w:proofErr w:type="spellEnd"/>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DE2416">
        <w:tc>
          <w:tcPr>
            <w:tcW w:w="1457"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xml:space="preserve">, hence a TDW would end when the frequency hop ends. In the next frequency </w:t>
            </w:r>
            <w:proofErr w:type="gramStart"/>
            <w:r w:rsidR="00324F0A">
              <w:rPr>
                <w:rFonts w:eastAsiaTheme="minorEastAsia"/>
                <w:lang w:eastAsia="zh-CN"/>
              </w:rPr>
              <w:t>hop</w:t>
            </w:r>
            <w:proofErr w:type="gramEnd"/>
            <w:r w:rsidR="00324F0A">
              <w:rPr>
                <w:rFonts w:eastAsiaTheme="minorEastAsia"/>
                <w:lang w:eastAsia="zh-CN"/>
              </w:rPr>
              <w:t xml:space="preserve">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DE2416">
        <w:tc>
          <w:tcPr>
            <w:tcW w:w="1457"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 xml:space="preserve">I need to know the motivation of this “DMRS bundling shall be restarted”? In my understanding, DMRS bundling is anyway restarted per actual TDW, and thus no need to add it (although if this understanding is </w:t>
            </w:r>
            <w:proofErr w:type="gramStart"/>
            <w:r>
              <w:rPr>
                <w:rFonts w:eastAsiaTheme="minorEastAsia"/>
                <w:lang w:eastAsia="zh-CN"/>
              </w:rPr>
              <w:t>correct</w:t>
            </w:r>
            <w:proofErr w:type="gramEnd"/>
            <w:r>
              <w:rPr>
                <w:rFonts w:eastAsiaTheme="minorEastAsia"/>
                <w:lang w:eastAsia="zh-CN"/>
              </w:rPr>
              <w:t xml:space="preserve"> we are fine to have it for the sake of progress). Let’s go through an example, UE is indicated FH with (4,4), </w:t>
            </w:r>
            <w:proofErr w:type="gramStart"/>
            <w:r>
              <w:rPr>
                <w:rFonts w:eastAsiaTheme="minorEastAsia"/>
                <w:lang w:eastAsia="zh-CN"/>
              </w:rPr>
              <w:t>i.e.</w:t>
            </w:r>
            <w:proofErr w:type="gramEnd"/>
            <w:r>
              <w:rPr>
                <w:rFonts w:eastAsiaTheme="minorEastAsia"/>
                <w:lang w:eastAsia="zh-CN"/>
              </w:rPr>
              <w:t xml:space="preserv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DE2416">
        <w:tc>
          <w:tcPr>
            <w:tcW w:w="1457"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afa"/>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DE2416">
        <w:tc>
          <w:tcPr>
            <w:tcW w:w="1457" w:type="dxa"/>
          </w:tcPr>
          <w:p w14:paraId="7E184960" w14:textId="25041E78" w:rsidR="00355DA7" w:rsidRDefault="00355DA7" w:rsidP="00316E12">
            <w:pPr>
              <w:rPr>
                <w:rFonts w:eastAsiaTheme="minorEastAsia"/>
                <w:bCs/>
                <w:lang w:eastAsia="zh-CN"/>
              </w:rPr>
            </w:pPr>
            <w:r>
              <w:rPr>
                <w:rFonts w:eastAsiaTheme="minorEastAsia"/>
                <w:bCs/>
                <w:lang w:eastAsia="zh-CN"/>
              </w:rPr>
              <w:lastRenderedPageBreak/>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proofErr w:type="gramStart"/>
            <w:r w:rsidRPr="00355DA7">
              <w:rPr>
                <w:rFonts w:eastAsiaTheme="minorEastAsia"/>
                <w:lang w:eastAsia="zh-CN"/>
              </w:rPr>
              <w:t>Thanks Marco</w:t>
            </w:r>
            <w:proofErr w:type="gramEnd"/>
            <w:r w:rsidRPr="00355DA7">
              <w:rPr>
                <w:rFonts w:eastAsiaTheme="minorEastAsia"/>
                <w:lang w:eastAsia="zh-CN"/>
              </w:rPr>
              <w:t xml:space="preserve"> for the reply. Your concern is now clear to </w:t>
            </w:r>
            <w:proofErr w:type="gramStart"/>
            <w:r w:rsidRPr="00355DA7">
              <w:rPr>
                <w:rFonts w:eastAsiaTheme="minorEastAsia"/>
                <w:lang w:eastAsia="zh-CN"/>
              </w:rPr>
              <w:t>us</w:t>
            </w:r>
            <w:proofErr w:type="gramEnd"/>
            <w:r w:rsidRPr="00355DA7">
              <w:rPr>
                <w:rFonts w:eastAsiaTheme="minorEastAsia"/>
                <w:lang w:eastAsia="zh-CN"/>
              </w:rPr>
              <w:t xml:space="preserve"> and we support the sub-bullet added by Nokia</w:t>
            </w:r>
            <w:r w:rsidR="00336989">
              <w:rPr>
                <w:rFonts w:eastAsiaTheme="minorEastAsia"/>
                <w:lang w:eastAsia="zh-CN"/>
              </w:rPr>
              <w:t>/NSB</w:t>
            </w:r>
            <w:r w:rsidRPr="00355DA7">
              <w:rPr>
                <w:rFonts w:eastAsiaTheme="minorEastAsia"/>
                <w:lang w:eastAsia="zh-CN"/>
              </w:rPr>
              <w:t xml:space="preserve">. Although we suggest </w:t>
            </w:r>
            <w:proofErr w:type="gramStart"/>
            <w:r w:rsidRPr="00355DA7">
              <w:rPr>
                <w:rFonts w:eastAsiaTheme="minorEastAsia"/>
                <w:lang w:eastAsia="zh-CN"/>
              </w:rPr>
              <w:t>to modify</w:t>
            </w:r>
            <w:proofErr w:type="gramEnd"/>
            <w:r w:rsidRPr="00355DA7">
              <w:rPr>
                <w:rFonts w:eastAsiaTheme="minorEastAsia"/>
                <w:lang w:eastAsia="zh-CN"/>
              </w:rPr>
              <w:t xml:space="preserve">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per actual TDW </w:t>
            </w:r>
            <w:r w:rsidRPr="00355DA7">
              <w:rPr>
                <w:rFonts w:eastAsiaTheme="minorEastAsia"/>
                <w:lang w:eastAsia="zh-CN"/>
              </w:rPr>
              <w:t>in case of frequency hopping event.</w:t>
            </w:r>
          </w:p>
        </w:tc>
      </w:tr>
      <w:tr w:rsidR="00EC026E" w14:paraId="3A8F0BAD" w14:textId="77777777" w:rsidTr="00DE2416">
        <w:tc>
          <w:tcPr>
            <w:tcW w:w="1457" w:type="dxa"/>
          </w:tcPr>
          <w:p w14:paraId="43C4CEE1" w14:textId="5400A275" w:rsidR="00EC026E" w:rsidRDefault="00EC026E" w:rsidP="00316E12">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r w:rsidR="00DE2416" w14:paraId="72CE0A34" w14:textId="77777777" w:rsidTr="00DE2416">
        <w:tc>
          <w:tcPr>
            <w:tcW w:w="1457" w:type="dxa"/>
          </w:tcPr>
          <w:p w14:paraId="71BF3140" w14:textId="415942CF" w:rsidR="00DE2416" w:rsidRDefault="00DE2416" w:rsidP="00DE2416">
            <w:pPr>
              <w:rPr>
                <w:rFonts w:eastAsiaTheme="minorEastAsia"/>
                <w:bCs/>
                <w:lang w:eastAsia="zh-CN"/>
              </w:rPr>
            </w:pPr>
            <w:r>
              <w:rPr>
                <w:rFonts w:eastAsiaTheme="minorEastAsia"/>
                <w:bCs/>
                <w:lang w:eastAsia="zh-CN"/>
              </w:rPr>
              <w:t>LG</w:t>
            </w:r>
          </w:p>
        </w:tc>
        <w:tc>
          <w:tcPr>
            <w:tcW w:w="3870" w:type="dxa"/>
          </w:tcPr>
          <w:p w14:paraId="4ED14E59" w14:textId="1864DA64" w:rsidR="00DE2416" w:rsidRDefault="00DE2416" w:rsidP="00DE2416">
            <w:pPr>
              <w:rPr>
                <w:rFonts w:eastAsiaTheme="minorEastAsia"/>
                <w:lang w:eastAsia="zh-CN"/>
              </w:rPr>
            </w:pPr>
            <w:r>
              <w:rPr>
                <w:rFonts w:eastAsia="Malgun Gothic" w:hint="eastAsia"/>
                <w:lang w:eastAsia="ko-KR"/>
              </w:rPr>
              <w:t xml:space="preserve">We share similar </w:t>
            </w:r>
            <w:r>
              <w:rPr>
                <w:rFonts w:eastAsia="Malgun Gothic"/>
                <w:lang w:eastAsia="ko-KR"/>
              </w:rPr>
              <w:t>view</w:t>
            </w:r>
            <w:r>
              <w:rPr>
                <w:rFonts w:eastAsia="Malgun Gothic" w:hint="eastAsia"/>
                <w:lang w:eastAsia="ko-KR"/>
              </w:rPr>
              <w:t xml:space="preserve"> </w:t>
            </w:r>
            <w:r>
              <w:rPr>
                <w:rFonts w:eastAsia="Malgun Gothic"/>
                <w:lang w:eastAsia="ko-KR"/>
              </w:rPr>
              <w:t>with other companies that if DMRS bundling is not restarted after the frequency hopping, only first hop is DMRS bundled. The simple solution for it is making frequency hopping to be a semi-static event and DMRS bundling is restarted after semi-static events.</w:t>
            </w:r>
          </w:p>
        </w:tc>
        <w:tc>
          <w:tcPr>
            <w:tcW w:w="4584" w:type="dxa"/>
          </w:tcPr>
          <w:p w14:paraId="4EB78DF7" w14:textId="77777777" w:rsidR="00DE2416" w:rsidRDefault="00DE2416" w:rsidP="00DE2416">
            <w:pPr>
              <w:spacing w:line="280" w:lineRule="atLeast"/>
              <w:jc w:val="both"/>
              <w:rPr>
                <w:rFonts w:eastAsiaTheme="minorEastAsia"/>
                <w:lang w:eastAsia="zh-CN"/>
              </w:rPr>
            </w:pP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af4"/>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ＭＳ 明朝"/>
                <w:bCs/>
                <w:lang w:eastAsia="ja-JP"/>
              </w:rPr>
            </w:pPr>
            <w:r>
              <w:rPr>
                <w:rFonts w:eastAsia="ＭＳ 明朝" w:hint="eastAsia"/>
                <w:bCs/>
                <w:lang w:eastAsia="ja-JP"/>
              </w:rPr>
              <w:t>P</w:t>
            </w:r>
            <w:r>
              <w:rPr>
                <w:rFonts w:eastAsia="ＭＳ 明朝"/>
                <w:bCs/>
                <w:lang w:eastAsia="ja-JP"/>
              </w:rPr>
              <w:t>anasonic</w:t>
            </w:r>
          </w:p>
        </w:tc>
        <w:tc>
          <w:tcPr>
            <w:tcW w:w="3870" w:type="dxa"/>
            <w:shd w:val="clear" w:color="auto" w:fill="auto"/>
          </w:tcPr>
          <w:p w14:paraId="7E425AAF" w14:textId="4CDAB6C3" w:rsidR="008B19FA" w:rsidRDefault="003F6CD0" w:rsidP="00E97C42">
            <w:pPr>
              <w:spacing w:before="0"/>
              <w:rPr>
                <w:rFonts w:eastAsia="ＭＳ 明朝"/>
                <w:lang w:eastAsia="ja-JP"/>
              </w:rPr>
            </w:pPr>
            <w:r>
              <w:rPr>
                <w:rFonts w:eastAsia="ＭＳ 明朝" w:hint="eastAsia"/>
                <w:lang w:eastAsia="ja-JP"/>
              </w:rPr>
              <w:t>A</w:t>
            </w:r>
            <w:r>
              <w:rPr>
                <w:rFonts w:eastAsia="ＭＳ 明朝"/>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ＭＳ 明朝"/>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ＭＳ 明朝"/>
                <w:bCs/>
                <w:lang w:eastAsia="ja-JP"/>
              </w:rPr>
            </w:pPr>
            <w:r>
              <w:rPr>
                <w:rFonts w:eastAsia="ＭＳ 明朝"/>
                <w:bCs/>
                <w:lang w:eastAsia="ja-JP"/>
              </w:rPr>
              <w:t>Sharp</w:t>
            </w:r>
          </w:p>
        </w:tc>
        <w:tc>
          <w:tcPr>
            <w:tcW w:w="3870" w:type="dxa"/>
            <w:shd w:val="clear" w:color="auto" w:fill="auto"/>
          </w:tcPr>
          <w:p w14:paraId="6CF14FED" w14:textId="09FEDC4B" w:rsidR="00962823" w:rsidRDefault="00962823" w:rsidP="00E97C42">
            <w:pPr>
              <w:rPr>
                <w:rFonts w:eastAsia="ＭＳ 明朝"/>
                <w:lang w:eastAsia="ja-JP"/>
              </w:rPr>
            </w:pPr>
            <w:r>
              <w:rPr>
                <w:rFonts w:eastAsia="ＭＳ 明朝" w:hint="eastAsia"/>
                <w:lang w:eastAsia="ja-JP"/>
              </w:rPr>
              <w:t>S</w:t>
            </w:r>
            <w:r>
              <w:rPr>
                <w:rFonts w:eastAsia="ＭＳ 明朝"/>
                <w:lang w:eastAsia="ja-JP"/>
              </w:rPr>
              <w:t xml:space="preserve">ame RRC </w:t>
            </w:r>
            <w:r w:rsidR="007475EE">
              <w:rPr>
                <w:rFonts w:eastAsia="ＭＳ 明朝"/>
                <w:lang w:eastAsia="ja-JP"/>
              </w:rPr>
              <w:t>configuration</w:t>
            </w:r>
            <w:r>
              <w:rPr>
                <w:rFonts w:eastAsia="ＭＳ 明朝"/>
                <w:lang w:eastAsia="ja-JP"/>
              </w:rPr>
              <w:t xml:space="preserve"> (i.e., Hopping pattern is the same as the configured TDW)</w:t>
            </w:r>
          </w:p>
        </w:tc>
        <w:tc>
          <w:tcPr>
            <w:tcW w:w="4584" w:type="dxa"/>
          </w:tcPr>
          <w:p w14:paraId="009427F2" w14:textId="7CDD38A8" w:rsidR="00962823" w:rsidRDefault="00357955" w:rsidP="00E97C42">
            <w:pPr>
              <w:rPr>
                <w:rFonts w:eastAsia="ＭＳ 明朝"/>
                <w:lang w:eastAsia="ja-JP"/>
              </w:rPr>
            </w:pPr>
            <w:r>
              <w:rPr>
                <w:rFonts w:eastAsia="ＭＳ 明朝" w:hint="eastAsia"/>
                <w:lang w:eastAsia="ja-JP"/>
              </w:rPr>
              <w:t>D</w:t>
            </w:r>
            <w:r>
              <w:rPr>
                <w:rFonts w:eastAsia="ＭＳ 明朝"/>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ＭＳ 明朝"/>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ＭＳ 明朝"/>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afa"/>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 xml:space="preserve">The </w:t>
            </w:r>
            <w:proofErr w:type="spellStart"/>
            <w:r w:rsidRPr="007365DD">
              <w:rPr>
                <w:rFonts w:ascii="Times New Roman" w:eastAsiaTheme="minorEastAsia" w:hAnsi="Times New Roman"/>
                <w:sz w:val="20"/>
                <w:lang w:eastAsia="zh-CN"/>
              </w:rPr>
              <w:t>gNB</w:t>
            </w:r>
            <w:proofErr w:type="spellEnd"/>
            <w:r w:rsidRPr="007365DD">
              <w:rPr>
                <w:rFonts w:ascii="Times New Roman" w:eastAsiaTheme="minorEastAsia" w:hAnsi="Times New Roman"/>
                <w:sz w:val="20"/>
                <w:lang w:eastAsia="zh-CN"/>
              </w:rPr>
              <w:t xml:space="preserve"> can still configure hopping interval = configured TDW, if desired.</w:t>
            </w:r>
          </w:p>
          <w:p w14:paraId="69C3774A" w14:textId="3D961437" w:rsidR="009273D2" w:rsidRDefault="009273D2" w:rsidP="009273D2">
            <w:pPr>
              <w:pStyle w:val="afa"/>
              <w:numPr>
                <w:ilvl w:val="0"/>
                <w:numId w:val="30"/>
              </w:numPr>
              <w:rPr>
                <w:rFonts w:eastAsia="ＭＳ 明朝"/>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w:t>
            </w:r>
            <w:proofErr w:type="spellStart"/>
            <w:r w:rsidRPr="007365DD">
              <w:rPr>
                <w:rFonts w:ascii="Times New Roman" w:eastAsiaTheme="minorEastAsia" w:hAnsi="Times New Roman"/>
                <w:sz w:val="20"/>
                <w:lang w:eastAsia="zh-CN"/>
              </w:rPr>
              <w:t>gNB</w:t>
            </w:r>
            <w:proofErr w:type="spellEnd"/>
            <w:r w:rsidRPr="007365DD">
              <w:rPr>
                <w:rFonts w:ascii="Times New Roman" w:eastAsiaTheme="minorEastAsia" w:hAnsi="Times New Roman"/>
                <w:sz w:val="20"/>
                <w:lang w:eastAsia="zh-CN"/>
              </w:rPr>
              <w:t xml:space="preserve">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need to consider inter-UE multiplexing</w:t>
            </w:r>
            <w:r>
              <w:rPr>
                <w:rFonts w:ascii="Times New Roman" w:eastAsiaTheme="minorEastAsia" w:hAnsi="Times New Roman" w:hint="eastAsia"/>
                <w:sz w:val="20"/>
                <w:lang w:eastAsia="zh-CN"/>
              </w:rPr>
              <w:t xml:space="preserve">, and thus a unified hopping </w:t>
            </w:r>
            <w:r>
              <w:rPr>
                <w:rFonts w:ascii="Times New Roman" w:eastAsiaTheme="minorEastAsia" w:hAnsi="Times New Roman" w:hint="eastAsia"/>
                <w:sz w:val="20"/>
                <w:lang w:eastAsia="zh-CN"/>
              </w:rPr>
              <w:lastRenderedPageBreak/>
              <w:t>interval for all UEs is pursued from cell level</w:t>
            </w:r>
            <w:r w:rsidRPr="007365DD">
              <w:rPr>
                <w:rFonts w:ascii="Times New Roman" w:eastAsiaTheme="minorEastAsia" w:hAnsi="Times New Roman"/>
                <w:sz w:val="20"/>
                <w:lang w:eastAsia="zh-CN"/>
              </w:rPr>
              <w:t xml:space="preserve">. Better not to bundle </w:t>
            </w:r>
            <w:proofErr w:type="gramStart"/>
            <w:r w:rsidRPr="007365DD">
              <w:rPr>
                <w:rFonts w:ascii="Times New Roman" w:eastAsiaTheme="minorEastAsia" w:hAnsi="Times New Roman"/>
                <w:sz w:val="20"/>
                <w:lang w:eastAsia="zh-CN"/>
              </w:rPr>
              <w:t>this two parameters</w:t>
            </w:r>
            <w:proofErr w:type="gramEnd"/>
            <w:r w:rsidRPr="007365DD">
              <w:rPr>
                <w:rFonts w:ascii="Times New Roman" w:eastAsiaTheme="minorEastAsia" w:hAnsi="Times New Roman"/>
                <w:sz w:val="20"/>
                <w:lang w:eastAsia="zh-CN"/>
              </w:rPr>
              <w:t>.</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ＭＳ 明朝"/>
                <w:bCs/>
                <w:lang w:eastAsia="ja-JP"/>
              </w:rPr>
              <w:lastRenderedPageBreak/>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ＭＳ 明朝"/>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ＭＳ 明朝"/>
                <w:bCs/>
                <w:lang w:eastAsia="ja-JP"/>
              </w:rPr>
            </w:pPr>
            <w:r>
              <w:rPr>
                <w:rFonts w:eastAsia="ＭＳ 明朝" w:hint="eastAsia"/>
                <w:bCs/>
                <w:lang w:eastAsia="ja-JP"/>
              </w:rPr>
              <w:t>N</w:t>
            </w:r>
            <w:r>
              <w:rPr>
                <w:rFonts w:eastAsia="ＭＳ 明朝"/>
                <w:bCs/>
                <w:lang w:eastAsia="ja-JP"/>
              </w:rPr>
              <w:t>TT DOCOMO</w:t>
            </w:r>
          </w:p>
        </w:tc>
        <w:tc>
          <w:tcPr>
            <w:tcW w:w="3870" w:type="dxa"/>
            <w:shd w:val="clear" w:color="auto" w:fill="auto"/>
          </w:tcPr>
          <w:p w14:paraId="1629A076" w14:textId="57E84E92" w:rsidR="00067930" w:rsidRDefault="00067930" w:rsidP="00067930">
            <w:pPr>
              <w:rPr>
                <w:rFonts w:eastAsia="ＭＳ 明朝"/>
                <w:lang w:eastAsia="ja-JP"/>
              </w:rPr>
            </w:pPr>
            <w:r>
              <w:rPr>
                <w:rFonts w:eastAsia="ＭＳ 明朝"/>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ＭＳ 明朝"/>
                <w:lang w:eastAsia="ja-JP"/>
              </w:rPr>
              <w:t>In our understanding, the hopping interval is configured based on</w:t>
            </w:r>
            <w:r w:rsidRPr="00F90E05">
              <w:rPr>
                <w:rFonts w:eastAsia="ＭＳ 明朝" w:hint="eastAsia"/>
                <w:lang w:eastAsia="ja-JP"/>
              </w:rPr>
              <w:t xml:space="preserve"> </w:t>
            </w:r>
            <w:r w:rsidRPr="00F90E05">
              <w:rPr>
                <w:rFonts w:eastAsia="ＭＳ 明朝"/>
                <w:lang w:eastAsia="ja-JP"/>
              </w:rPr>
              <w:t>physical slot</w:t>
            </w:r>
            <w:r>
              <w:rPr>
                <w:rFonts w:eastAsia="ＭＳ 明朝"/>
                <w:lang w:eastAsia="ja-JP"/>
              </w:rPr>
              <w:t>s counting</w:t>
            </w:r>
            <w:r w:rsidRPr="00F90E05">
              <w:rPr>
                <w:rFonts w:eastAsia="ＭＳ 明朝"/>
                <w:lang w:eastAsia="ja-JP"/>
              </w:rPr>
              <w:t>, and TDW length is configured based on available slots</w:t>
            </w:r>
            <w:r>
              <w:rPr>
                <w:rFonts w:eastAsia="ＭＳ 明朝"/>
                <w:lang w:eastAsia="ja-JP"/>
              </w:rPr>
              <w:t xml:space="preserve"> counting</w:t>
            </w:r>
            <w:r w:rsidRPr="00F90E05">
              <w:rPr>
                <w:rFonts w:eastAsia="ＭＳ 明朝"/>
                <w:lang w:eastAsia="ja-JP"/>
              </w:rPr>
              <w:t xml:space="preserve">. (If we follow the PUSCH agreement for configured TDW determination for the counting based on available slots.) </w:t>
            </w:r>
            <w:proofErr w:type="gramStart"/>
            <w:r w:rsidRPr="00F90E05">
              <w:rPr>
                <w:rFonts w:eastAsia="ＭＳ 明朝"/>
                <w:lang w:eastAsia="ja-JP"/>
              </w:rPr>
              <w:t>Therefore</w:t>
            </w:r>
            <w:proofErr w:type="gramEnd"/>
            <w:r w:rsidRPr="00F90E05">
              <w:rPr>
                <w:rFonts w:eastAsia="ＭＳ 明朝"/>
                <w:lang w:eastAsia="ja-JP"/>
              </w:rPr>
              <w:t xml:space="preserv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ＭＳ 明朝"/>
                <w:bCs/>
                <w:lang w:eastAsia="ja-JP"/>
              </w:rPr>
            </w:pPr>
            <w:r>
              <w:rPr>
                <w:rFonts w:eastAsia="ＭＳ 明朝"/>
                <w:bCs/>
                <w:lang w:eastAsia="ja-JP"/>
              </w:rPr>
              <w:t>Lenovo, Motorola Mobility</w:t>
            </w:r>
          </w:p>
        </w:tc>
        <w:tc>
          <w:tcPr>
            <w:tcW w:w="3870" w:type="dxa"/>
            <w:shd w:val="clear" w:color="auto" w:fill="auto"/>
          </w:tcPr>
          <w:p w14:paraId="3C7954EA" w14:textId="4B434416" w:rsidR="00D21F09" w:rsidRDefault="00D21F09" w:rsidP="00067930">
            <w:pPr>
              <w:rPr>
                <w:rFonts w:eastAsia="ＭＳ 明朝"/>
                <w:lang w:eastAsia="ja-JP"/>
              </w:rPr>
            </w:pPr>
            <w:r>
              <w:rPr>
                <w:rFonts w:eastAsia="ＭＳ 明朝"/>
                <w:lang w:eastAsia="ja-JP"/>
              </w:rPr>
              <w:t>We support having same configuration</w:t>
            </w:r>
          </w:p>
        </w:tc>
        <w:tc>
          <w:tcPr>
            <w:tcW w:w="4584" w:type="dxa"/>
          </w:tcPr>
          <w:p w14:paraId="15BB61BD" w14:textId="77777777" w:rsidR="00D21F09" w:rsidRPr="00F90E05" w:rsidRDefault="00D21F09" w:rsidP="00067930">
            <w:pPr>
              <w:rPr>
                <w:rFonts w:eastAsia="ＭＳ 明朝"/>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ＭＳ 明朝"/>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ＭＳ 明朝"/>
                <w:lang w:eastAsia="ja-JP"/>
              </w:rPr>
            </w:pPr>
            <w:proofErr w:type="spellStart"/>
            <w:r>
              <w:rPr>
                <w:sz w:val="21"/>
                <w:szCs w:val="21"/>
                <w:lang w:eastAsia="zh-CN"/>
              </w:rPr>
              <w:t>gNB</w:t>
            </w:r>
            <w:proofErr w:type="spellEnd"/>
            <w:r>
              <w:rPr>
                <w:sz w:val="21"/>
                <w:szCs w:val="21"/>
                <w:lang w:eastAsia="zh-CN"/>
              </w:rPr>
              <w:t xml:space="preserve"> has the flexibility to configure the appropriate </w:t>
            </w:r>
            <w:r>
              <w:rPr>
                <w:bCs/>
                <w:sz w:val="21"/>
                <w:szCs w:val="21"/>
              </w:rPr>
              <w:t>hopping interval</w:t>
            </w:r>
            <w:r>
              <w:rPr>
                <w:sz w:val="21"/>
                <w:szCs w:val="21"/>
              </w:rPr>
              <w:t xml:space="preserve"> </w:t>
            </w:r>
            <w:proofErr w:type="gramStart"/>
            <w:r>
              <w:rPr>
                <w:sz w:val="21"/>
                <w:szCs w:val="21"/>
              </w:rPr>
              <w:t>taking into account</w:t>
            </w:r>
            <w:proofErr w:type="gramEnd"/>
            <w:r>
              <w:rPr>
                <w:sz w:val="21"/>
                <w:szCs w:val="21"/>
              </w:rPr>
              <w:t xml:space="preserve">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ＭＳ 明朝"/>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 xml:space="preserve">Separated configuration could provide flexibilities to both </w:t>
            </w:r>
            <w:proofErr w:type="gramStart"/>
            <w:r>
              <w:rPr>
                <w:rFonts w:eastAsiaTheme="minorEastAsia"/>
                <w:lang w:eastAsia="zh-CN"/>
              </w:rPr>
              <w:t>frequency</w:t>
            </w:r>
            <w:proofErr w:type="gramEnd"/>
            <w:r>
              <w:rPr>
                <w:rFonts w:eastAsiaTheme="minorEastAsia"/>
                <w:lang w:eastAsia="zh-CN"/>
              </w:rPr>
              <w:t xml:space="preserve">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ＭＳ 明朝"/>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ＭＳ 明朝"/>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 xml:space="preserve">Can provide good flexibility on the </w:t>
            </w:r>
            <w:proofErr w:type="spellStart"/>
            <w:r>
              <w:rPr>
                <w:lang w:eastAsia="zh-CN"/>
              </w:rPr>
              <w:t>gNB</w:t>
            </w:r>
            <w:proofErr w:type="spellEnd"/>
            <w:r>
              <w:rPr>
                <w:lang w:eastAsia="zh-CN"/>
              </w:rPr>
              <w:t xml:space="preserve">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ＭＳ 明朝"/>
                <w:bCs/>
                <w:lang w:eastAsia="ja-JP"/>
              </w:rPr>
            </w:pPr>
            <w:r>
              <w:rPr>
                <w:rFonts w:eastAsia="ＭＳ 明朝"/>
                <w:bCs/>
                <w:lang w:eastAsia="ja-JP"/>
              </w:rPr>
              <w:t>Nokia/NSB</w:t>
            </w:r>
          </w:p>
        </w:tc>
        <w:tc>
          <w:tcPr>
            <w:tcW w:w="3870" w:type="dxa"/>
            <w:shd w:val="clear" w:color="auto" w:fill="auto"/>
          </w:tcPr>
          <w:p w14:paraId="4960B0B4" w14:textId="1985BA41" w:rsidR="00E97C42" w:rsidRDefault="00E97C42" w:rsidP="0004630F">
            <w:pPr>
              <w:rPr>
                <w:rFonts w:eastAsia="ＭＳ 明朝"/>
                <w:lang w:eastAsia="ja-JP"/>
              </w:rPr>
            </w:pPr>
            <w:r>
              <w:rPr>
                <w:rFonts w:eastAsia="ＭＳ 明朝"/>
                <w:lang w:eastAsia="ja-JP"/>
              </w:rPr>
              <w:t xml:space="preserve">Why don’t we consider the </w:t>
            </w:r>
            <w:proofErr w:type="gramStart"/>
            <w:r>
              <w:rPr>
                <w:rFonts w:eastAsia="ＭＳ 明朝"/>
                <w:lang w:eastAsia="ja-JP"/>
              </w:rPr>
              <w:t>following:</w:t>
            </w:r>
            <w:proofErr w:type="gramEnd"/>
          </w:p>
          <w:p w14:paraId="55851D1D" w14:textId="357912C5" w:rsidR="00E97C42" w:rsidRPr="00002569" w:rsidRDefault="00E97C42" w:rsidP="00E97C42">
            <w:pPr>
              <w:pStyle w:val="afa"/>
              <w:numPr>
                <w:ilvl w:val="0"/>
                <w:numId w:val="32"/>
              </w:numPr>
              <w:rPr>
                <w:rFonts w:eastAsia="ＭＳ 明朝"/>
                <w:color w:val="FF0000"/>
                <w:sz w:val="20"/>
                <w:szCs w:val="20"/>
                <w:lang w:eastAsia="ja-JP"/>
              </w:rPr>
            </w:pPr>
            <w:r w:rsidRPr="00002569">
              <w:rPr>
                <w:rFonts w:eastAsia="ＭＳ 明朝"/>
                <w:color w:val="FF0000"/>
                <w:sz w:val="20"/>
                <w:szCs w:val="20"/>
                <w:lang w:eastAsia="ja-JP"/>
              </w:rPr>
              <w:lastRenderedPageBreak/>
              <w:t>Same an</w:t>
            </w:r>
            <w:r w:rsidR="00002569" w:rsidRPr="00002569">
              <w:rPr>
                <w:rFonts w:eastAsia="ＭＳ 明朝"/>
                <w:color w:val="FF0000"/>
                <w:sz w:val="20"/>
                <w:szCs w:val="20"/>
                <w:lang w:eastAsia="ja-JP"/>
              </w:rPr>
              <w:t>d</w:t>
            </w:r>
            <w:r w:rsidRPr="00002569">
              <w:rPr>
                <w:rFonts w:eastAsia="ＭＳ 明朝"/>
                <w:color w:val="FF0000"/>
                <w:sz w:val="20"/>
                <w:szCs w:val="20"/>
                <w:lang w:eastAsia="ja-JP"/>
              </w:rPr>
              <w:t xml:space="preserve"> different hopping interval can be considered.</w:t>
            </w:r>
          </w:p>
          <w:p w14:paraId="7982E6A8" w14:textId="708ADB8E" w:rsidR="00E97C42" w:rsidRPr="00002569" w:rsidRDefault="00E97C42" w:rsidP="00E97C42">
            <w:pPr>
              <w:pStyle w:val="afa"/>
              <w:numPr>
                <w:ilvl w:val="0"/>
                <w:numId w:val="32"/>
              </w:numPr>
              <w:rPr>
                <w:rFonts w:eastAsia="ＭＳ 明朝"/>
                <w:color w:val="FF0000"/>
                <w:sz w:val="20"/>
                <w:szCs w:val="20"/>
                <w:lang w:eastAsia="ja-JP"/>
              </w:rPr>
            </w:pPr>
            <w:r w:rsidRPr="00002569">
              <w:rPr>
                <w:rFonts w:eastAsia="ＭＳ 明朝"/>
                <w:color w:val="FF0000"/>
                <w:sz w:val="20"/>
                <w:szCs w:val="20"/>
                <w:lang w:eastAsia="ja-JP"/>
              </w:rPr>
              <w:t>NW can configure TDW length and FH intervals independently.</w:t>
            </w:r>
          </w:p>
          <w:p w14:paraId="1A154510" w14:textId="77777777" w:rsidR="00E97C42" w:rsidRPr="00002569" w:rsidRDefault="00E97C42" w:rsidP="00E97C42">
            <w:pPr>
              <w:pStyle w:val="afa"/>
              <w:numPr>
                <w:ilvl w:val="1"/>
                <w:numId w:val="32"/>
              </w:numPr>
              <w:rPr>
                <w:rFonts w:eastAsia="ＭＳ 明朝"/>
                <w:color w:val="FF0000"/>
                <w:sz w:val="20"/>
                <w:szCs w:val="20"/>
                <w:lang w:eastAsia="ja-JP"/>
              </w:rPr>
            </w:pPr>
            <w:r w:rsidRPr="00002569">
              <w:rPr>
                <w:rFonts w:eastAsia="ＭＳ 明朝"/>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afa"/>
              <w:numPr>
                <w:ilvl w:val="1"/>
                <w:numId w:val="32"/>
              </w:numPr>
              <w:rPr>
                <w:rFonts w:eastAsia="ＭＳ 明朝"/>
                <w:color w:val="FF0000"/>
                <w:sz w:val="20"/>
                <w:szCs w:val="20"/>
                <w:lang w:eastAsia="ja-JP"/>
              </w:rPr>
            </w:pPr>
            <w:r w:rsidRPr="00002569">
              <w:rPr>
                <w:rFonts w:eastAsia="ＭＳ 明朝"/>
                <w:color w:val="FF0000"/>
                <w:sz w:val="20"/>
                <w:szCs w:val="20"/>
                <w:lang w:eastAsia="ja-JP"/>
              </w:rPr>
              <w:t xml:space="preserve">If FH interval is explicitly configured, then </w:t>
            </w:r>
            <w:r w:rsidR="00002569" w:rsidRPr="00002569">
              <w:rPr>
                <w:rFonts w:eastAsia="ＭＳ 明朝"/>
                <w:color w:val="FF0000"/>
                <w:sz w:val="20"/>
                <w:szCs w:val="20"/>
                <w:lang w:eastAsia="ja-JP"/>
              </w:rPr>
              <w:t xml:space="preserve">the length of the FH interval and TDW may differ, and </w:t>
            </w:r>
            <w:r w:rsidRPr="00002569">
              <w:rPr>
                <w:rFonts w:eastAsia="ＭＳ 明朝"/>
                <w:color w:val="FF0000"/>
                <w:sz w:val="20"/>
                <w:szCs w:val="20"/>
                <w:lang w:eastAsia="ja-JP"/>
              </w:rPr>
              <w:t xml:space="preserve">UE </w:t>
            </w:r>
            <w:r w:rsidRPr="00002569">
              <w:rPr>
                <w:rFonts w:eastAsia="ＭＳ 明朝"/>
                <w:color w:val="FF0000"/>
                <w:sz w:val="20"/>
                <w:szCs w:val="20"/>
                <w:u w:val="single"/>
                <w:lang w:eastAsia="ja-JP"/>
              </w:rPr>
              <w:t>shall</w:t>
            </w:r>
            <w:r w:rsidRPr="00002569">
              <w:rPr>
                <w:rFonts w:eastAsia="ＭＳ 明朝"/>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ＭＳ 明朝"/>
                <w:lang w:eastAsia="ja-JP"/>
              </w:rPr>
            </w:pPr>
            <w:r>
              <w:rPr>
                <w:rFonts w:eastAsia="ＭＳ 明朝"/>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afa"/>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 xml:space="preserve">The relative gains of frequency </w:t>
            </w:r>
            <w:proofErr w:type="gramStart"/>
            <w:r w:rsidRPr="001828E4">
              <w:rPr>
                <w:rFonts w:eastAsiaTheme="minorEastAsia"/>
                <w:b/>
                <w:bCs/>
                <w:lang w:eastAsia="zh-CN"/>
              </w:rPr>
              <w:t>hopping</w:t>
            </w:r>
            <w:proofErr w:type="gramEnd"/>
            <w:r w:rsidRPr="001828E4">
              <w:rPr>
                <w:rFonts w:eastAsiaTheme="minorEastAsia"/>
                <w:b/>
                <w:bCs/>
                <w:lang w:eastAsia="zh-CN"/>
              </w:rPr>
              <w:t xml:space="preserve">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w:t>
            </w:r>
            <w:r>
              <w:rPr>
                <w:rFonts w:eastAsiaTheme="minorEastAsia"/>
                <w:lang w:eastAsia="zh-CN"/>
              </w:rPr>
              <w:lastRenderedPageBreak/>
              <w:t>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 xml:space="preserve">Frequency hopping needs to be cell specific </w:t>
            </w:r>
            <w:proofErr w:type="gramStart"/>
            <w:r w:rsidRPr="001828E4">
              <w:rPr>
                <w:rFonts w:eastAsiaTheme="minorEastAsia"/>
                <w:b/>
                <w:bCs/>
                <w:lang w:eastAsia="zh-CN"/>
              </w:rPr>
              <w:t>in order to</w:t>
            </w:r>
            <w:proofErr w:type="gramEnd"/>
            <w:r w:rsidRPr="001828E4">
              <w:rPr>
                <w:rFonts w:eastAsiaTheme="minorEastAsia"/>
                <w:b/>
                <w:bCs/>
                <w:lang w:eastAsia="zh-CN"/>
              </w:rPr>
              <w:t xml:space="preserve">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w:t>
            </w:r>
            <w:proofErr w:type="gramStart"/>
            <w:r>
              <w:rPr>
                <w:rFonts w:eastAsiaTheme="minorEastAsia"/>
                <w:lang w:eastAsia="zh-CN"/>
              </w:rPr>
              <w:t>a large number of</w:t>
            </w:r>
            <w:proofErr w:type="gramEnd"/>
            <w:r>
              <w:rPr>
                <w:rFonts w:eastAsiaTheme="minorEastAsia"/>
                <w:lang w:eastAsia="zh-CN"/>
              </w:rPr>
              <w:t xml:space="preserve"> cases.  If UEs must be configured with DMRS bundling to support a given frequency hopping pattern, but UEs do not support DMRS bundling or cannot </w:t>
            </w:r>
            <w:proofErr w:type="gramStart"/>
            <w:r>
              <w:rPr>
                <w:rFonts w:eastAsiaTheme="minorEastAsia"/>
                <w:lang w:eastAsia="zh-CN"/>
              </w:rPr>
              <w:t>in a given</w:t>
            </w:r>
            <w:proofErr w:type="gramEnd"/>
            <w:r>
              <w:rPr>
                <w:rFonts w:eastAsiaTheme="minorEastAsia"/>
                <w:lang w:eastAsia="zh-CN"/>
              </w:rPr>
              <w:t xml:space="preserve">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proofErr w:type="spellStart"/>
            <w:r w:rsidRPr="00F95AD8">
              <w:rPr>
                <w:rFonts w:eastAsiaTheme="minorEastAsia"/>
                <w:bCs/>
                <w:lang w:eastAsia="zh-CN"/>
              </w:rPr>
              <w:lastRenderedPageBreak/>
              <w:t>InterDigital</w:t>
            </w:r>
            <w:proofErr w:type="spellEnd"/>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r w:rsidR="00DE2416" w14:paraId="423422CD" w14:textId="77777777" w:rsidTr="002C739D">
        <w:tc>
          <w:tcPr>
            <w:tcW w:w="1435" w:type="dxa"/>
          </w:tcPr>
          <w:p w14:paraId="4DB15F45" w14:textId="5D0C4322" w:rsidR="00DE2416" w:rsidRDefault="00DE2416" w:rsidP="00DE2416">
            <w:pPr>
              <w:rPr>
                <w:rFonts w:eastAsiaTheme="minorEastAsia"/>
                <w:bCs/>
                <w:lang w:eastAsia="zh-CN"/>
              </w:rPr>
            </w:pPr>
            <w:r>
              <w:rPr>
                <w:rFonts w:eastAsia="Malgun Gothic" w:hint="eastAsia"/>
                <w:bCs/>
                <w:lang w:eastAsia="ko-KR"/>
              </w:rPr>
              <w:t>LG</w:t>
            </w:r>
          </w:p>
        </w:tc>
        <w:tc>
          <w:tcPr>
            <w:tcW w:w="3870" w:type="dxa"/>
          </w:tcPr>
          <w:p w14:paraId="28A0BCF9" w14:textId="3A7846DE" w:rsidR="00DE2416" w:rsidRDefault="00DE2416" w:rsidP="00DE2416">
            <w:pPr>
              <w:rPr>
                <w:rFonts w:eastAsiaTheme="minorEastAsia"/>
                <w:lang w:eastAsia="zh-CN"/>
              </w:rPr>
            </w:pPr>
            <w:r>
              <w:rPr>
                <w:rFonts w:eastAsia="ＭＳ 明朝"/>
                <w:lang w:eastAsia="ja-JP"/>
              </w:rPr>
              <w:t>Same or different hopping interval and configured TDW lengths.</w:t>
            </w:r>
          </w:p>
        </w:tc>
        <w:tc>
          <w:tcPr>
            <w:tcW w:w="4584" w:type="dxa"/>
          </w:tcPr>
          <w:p w14:paraId="397E6D4E" w14:textId="3343927C" w:rsidR="00DE2416" w:rsidRDefault="00DE2416" w:rsidP="00DE2416">
            <w:pPr>
              <w:rPr>
                <w:rFonts w:eastAsiaTheme="minorEastAsia"/>
                <w:lang w:eastAsia="zh-CN"/>
              </w:rPr>
            </w:pPr>
            <w:r>
              <w:rPr>
                <w:rFonts w:eastAsiaTheme="minorEastAsia"/>
                <w:lang w:eastAsia="zh-CN"/>
              </w:rPr>
              <w:t xml:space="preserve">For the </w:t>
            </w:r>
            <w:proofErr w:type="gramStart"/>
            <w:r>
              <w:rPr>
                <w:rFonts w:eastAsiaTheme="minorEastAsia"/>
                <w:lang w:eastAsia="zh-CN"/>
              </w:rPr>
              <w:t>multi user</w:t>
            </w:r>
            <w:proofErr w:type="gramEnd"/>
            <w:r>
              <w:rPr>
                <w:rFonts w:eastAsiaTheme="minorEastAsia"/>
                <w:lang w:eastAsia="zh-CN"/>
              </w:rPr>
              <w:t xml:space="preserve"> multiplexing from </w:t>
            </w:r>
            <w:proofErr w:type="spellStart"/>
            <w:r>
              <w:rPr>
                <w:rFonts w:eastAsiaTheme="minorEastAsia"/>
                <w:lang w:eastAsia="zh-CN"/>
              </w:rPr>
              <w:t>gNB</w:t>
            </w:r>
            <w:proofErr w:type="spellEnd"/>
            <w:r>
              <w:rPr>
                <w:rFonts w:eastAsiaTheme="minorEastAsia"/>
                <w:lang w:eastAsia="zh-CN"/>
              </w:rPr>
              <w:t xml:space="preserve"> side, it is desirable to indicate group of UEs to have same hopping intervals. </w:t>
            </w:r>
            <w:proofErr w:type="gramStart"/>
            <w:r>
              <w:rPr>
                <w:rFonts w:eastAsiaTheme="minorEastAsia"/>
                <w:lang w:eastAsia="zh-CN"/>
              </w:rPr>
              <w:t>However</w:t>
            </w:r>
            <w:proofErr w:type="gramEnd"/>
            <w:r>
              <w:rPr>
                <w:rFonts w:eastAsiaTheme="minorEastAsia"/>
                <w:lang w:eastAsia="zh-CN"/>
              </w:rPr>
              <w:t xml:space="preserve"> the length of configured TDW depends on maximum duration of UE, it can be different between UEs. Putting them together, </w:t>
            </w:r>
            <w:r>
              <w:rPr>
                <w:rFonts w:eastAsiaTheme="minorEastAsia"/>
                <w:lang w:eastAsia="zh-CN"/>
              </w:rPr>
              <w:lastRenderedPageBreak/>
              <w:t>configured TDW length and hopping interval can be same or different depending on configured TDW size, but the hopping interval is aligned among group of UEs.</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af4"/>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 xml:space="preserve">Any open issue </w:t>
            </w:r>
            <w:proofErr w:type="gramStart"/>
            <w:r>
              <w:rPr>
                <w:b/>
                <w:bCs/>
              </w:rPr>
              <w:t>need</w:t>
            </w:r>
            <w:proofErr w:type="gramEnd"/>
            <w:r>
              <w:rPr>
                <w:b/>
                <w:bCs/>
              </w:rPr>
              <w:t xml:space="preserve">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ＭＳ 明朝"/>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ＭＳ 明朝"/>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ＭＳ 明朝"/>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ＭＳ 明朝"/>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ＭＳ 明朝"/>
                <w:bCs/>
                <w:lang w:eastAsia="ja-JP"/>
              </w:rPr>
            </w:pPr>
            <w:r>
              <w:rPr>
                <w:rFonts w:eastAsia="ＭＳ 明朝"/>
                <w:bCs/>
                <w:lang w:eastAsia="ja-JP"/>
              </w:rPr>
              <w:t>Nokia/NSB</w:t>
            </w:r>
          </w:p>
        </w:tc>
        <w:tc>
          <w:tcPr>
            <w:tcW w:w="8454" w:type="dxa"/>
            <w:shd w:val="clear" w:color="auto" w:fill="auto"/>
          </w:tcPr>
          <w:p w14:paraId="2715F7AB" w14:textId="3E825C94" w:rsidR="00002569" w:rsidRDefault="00002569" w:rsidP="00A12D24">
            <w:pPr>
              <w:rPr>
                <w:rFonts w:eastAsia="ＭＳ 明朝"/>
                <w:lang w:eastAsia="ja-JP"/>
              </w:rPr>
            </w:pPr>
            <w:r>
              <w:rPr>
                <w:rFonts w:eastAsia="ＭＳ 明朝"/>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ＭＳ 明朝"/>
                <w:lang w:eastAsia="ja-JP"/>
              </w:rPr>
              <w:t>FH</w:t>
            </w:r>
            <w:r>
              <w:rPr>
                <w:rFonts w:eastAsia="ＭＳ 明朝"/>
                <w:lang w:eastAsia="ja-JP"/>
              </w:rPr>
              <w:t xml:space="preserve"> interval follow this available slot based configured TDW or not?</w:t>
            </w:r>
            <w:r w:rsidRPr="00EC026E">
              <w:rPr>
                <w:rFonts w:eastAsia="ＭＳ 明朝"/>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af4"/>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ＭＳ 明朝"/>
                <w:bCs/>
                <w:lang w:eastAsia="ja-JP"/>
              </w:rPr>
            </w:pPr>
            <w:r>
              <w:rPr>
                <w:rFonts w:eastAsia="ＭＳ 明朝"/>
                <w:bCs/>
                <w:lang w:eastAsia="ja-JP"/>
              </w:rPr>
              <w:t>Apple</w:t>
            </w:r>
          </w:p>
        </w:tc>
        <w:tc>
          <w:tcPr>
            <w:tcW w:w="3870" w:type="dxa"/>
            <w:shd w:val="clear" w:color="auto" w:fill="auto"/>
          </w:tcPr>
          <w:p w14:paraId="36C6B58C" w14:textId="53B2BC58" w:rsidR="008B19FA" w:rsidRDefault="00DA4A07" w:rsidP="00E97C42">
            <w:pPr>
              <w:spacing w:before="0"/>
              <w:rPr>
                <w:rFonts w:eastAsia="ＭＳ 明朝"/>
                <w:lang w:eastAsia="ja-JP"/>
              </w:rPr>
            </w:pPr>
            <w:r>
              <w:rPr>
                <w:rFonts w:eastAsia="ＭＳ 明朝"/>
                <w:lang w:eastAsia="ja-JP"/>
              </w:rPr>
              <w:t>We tend to support option 1</w:t>
            </w:r>
          </w:p>
        </w:tc>
        <w:tc>
          <w:tcPr>
            <w:tcW w:w="4320" w:type="dxa"/>
          </w:tcPr>
          <w:p w14:paraId="002F9627" w14:textId="77777777" w:rsidR="008B19FA" w:rsidRDefault="008B19FA" w:rsidP="00E97C42">
            <w:pPr>
              <w:rPr>
                <w:rFonts w:eastAsia="ＭＳ 明朝"/>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ＭＳ 明朝"/>
                <w:bCs/>
                <w:lang w:eastAsia="ja-JP"/>
              </w:rPr>
            </w:pPr>
            <w:r>
              <w:rPr>
                <w:rFonts w:eastAsia="ＭＳ 明朝" w:hint="eastAsia"/>
                <w:bCs/>
                <w:lang w:eastAsia="ja-JP"/>
              </w:rPr>
              <w:t>P</w:t>
            </w:r>
            <w:r>
              <w:rPr>
                <w:rFonts w:eastAsia="ＭＳ 明朝"/>
                <w:bCs/>
                <w:lang w:eastAsia="ja-JP"/>
              </w:rPr>
              <w:t>anasonic</w:t>
            </w:r>
          </w:p>
        </w:tc>
        <w:tc>
          <w:tcPr>
            <w:tcW w:w="3870" w:type="dxa"/>
            <w:shd w:val="clear" w:color="auto" w:fill="auto"/>
          </w:tcPr>
          <w:p w14:paraId="0BCA54BF" w14:textId="5952009C" w:rsidR="003F6CD0" w:rsidRDefault="003F6CD0" w:rsidP="00E97C42">
            <w:pPr>
              <w:rPr>
                <w:rFonts w:eastAsia="ＭＳ 明朝"/>
                <w:lang w:eastAsia="ja-JP"/>
              </w:rPr>
            </w:pPr>
            <w:r>
              <w:rPr>
                <w:rFonts w:eastAsia="ＭＳ 明朝" w:hint="eastAsia"/>
                <w:lang w:eastAsia="ja-JP"/>
              </w:rPr>
              <w:t>O</w:t>
            </w:r>
            <w:r>
              <w:rPr>
                <w:rFonts w:eastAsia="ＭＳ 明朝"/>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ＭＳ 明朝"/>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ＭＳ 明朝"/>
                <w:bCs/>
                <w:lang w:eastAsia="ja-JP"/>
              </w:rPr>
            </w:pPr>
            <w:r>
              <w:rPr>
                <w:rFonts w:eastAsia="ＭＳ 明朝" w:hint="eastAsia"/>
                <w:bCs/>
                <w:lang w:eastAsia="ja-JP"/>
              </w:rPr>
              <w:t>S</w:t>
            </w:r>
            <w:r>
              <w:rPr>
                <w:rFonts w:eastAsia="ＭＳ 明朝"/>
                <w:bCs/>
                <w:lang w:eastAsia="ja-JP"/>
              </w:rPr>
              <w:t>harp</w:t>
            </w:r>
          </w:p>
        </w:tc>
        <w:tc>
          <w:tcPr>
            <w:tcW w:w="3870" w:type="dxa"/>
            <w:shd w:val="clear" w:color="auto" w:fill="auto"/>
          </w:tcPr>
          <w:p w14:paraId="7E960240" w14:textId="2BB69691" w:rsidR="007475EE" w:rsidRDefault="007475EE" w:rsidP="00E97C42">
            <w:pPr>
              <w:rPr>
                <w:rFonts w:eastAsia="ＭＳ 明朝"/>
                <w:lang w:eastAsia="ja-JP"/>
              </w:rPr>
            </w:pPr>
            <w:r>
              <w:rPr>
                <w:rFonts w:eastAsia="ＭＳ 明朝" w:hint="eastAsia"/>
                <w:lang w:eastAsia="ja-JP"/>
              </w:rPr>
              <w:t>E</w:t>
            </w:r>
            <w:r>
              <w:rPr>
                <w:rFonts w:eastAsia="ＭＳ 明朝"/>
                <w:lang w:eastAsia="ja-JP"/>
              </w:rPr>
              <w:t>ither</w:t>
            </w:r>
          </w:p>
        </w:tc>
        <w:tc>
          <w:tcPr>
            <w:tcW w:w="4320" w:type="dxa"/>
          </w:tcPr>
          <w:p w14:paraId="5BE1417E" w14:textId="2EAFD9AC" w:rsidR="007475EE" w:rsidRDefault="007475EE" w:rsidP="00E97C42">
            <w:pPr>
              <w:rPr>
                <w:rFonts w:eastAsia="ＭＳ 明朝"/>
                <w:lang w:eastAsia="ja-JP"/>
              </w:rPr>
            </w:pPr>
            <w:r>
              <w:rPr>
                <w:rFonts w:eastAsia="ＭＳ 明朝" w:hint="eastAsia"/>
                <w:lang w:eastAsia="ja-JP"/>
              </w:rPr>
              <w:t>I</w:t>
            </w:r>
            <w:r>
              <w:rPr>
                <w:rFonts w:eastAsia="ＭＳ 明朝"/>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ＭＳ 明朝"/>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ＭＳ 明朝"/>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w:t>
            </w:r>
            <w:proofErr w:type="gramStart"/>
            <w:r>
              <w:rPr>
                <w:rFonts w:eastAsiaTheme="minorEastAsia" w:hint="eastAsia"/>
                <w:lang w:eastAsia="zh-CN"/>
              </w:rPr>
              <w:t>resume</w:t>
            </w:r>
            <w:proofErr w:type="gramEnd"/>
            <w:r>
              <w:rPr>
                <w:rFonts w:eastAsiaTheme="minorEastAsia" w:hint="eastAsia"/>
                <w:lang w:eastAsia="zh-CN"/>
              </w:rPr>
              <w:t xml:space="preserve"> actual TDW (up to UE capability). If the UE is not capable with resuming actual TDW due to dynamic event, the </w:t>
            </w:r>
            <w:proofErr w:type="spellStart"/>
            <w:r>
              <w:rPr>
                <w:rFonts w:eastAsiaTheme="minorEastAsia" w:hint="eastAsia"/>
                <w:lang w:eastAsia="zh-CN"/>
              </w:rPr>
              <w:t>gNB</w:t>
            </w:r>
            <w:proofErr w:type="spellEnd"/>
            <w:r>
              <w:rPr>
                <w:rFonts w:eastAsiaTheme="minorEastAsia" w:hint="eastAsia"/>
                <w:lang w:eastAsia="zh-CN"/>
              </w:rPr>
              <w:t xml:space="preserve">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ＭＳ 明朝"/>
                <w:lang w:eastAsia="ja-JP"/>
              </w:rPr>
            </w:pPr>
            <w:r>
              <w:rPr>
                <w:rFonts w:eastAsiaTheme="minorEastAsia" w:hint="eastAsia"/>
                <w:lang w:eastAsia="zh-CN"/>
              </w:rPr>
              <w:lastRenderedPageBreak/>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ＭＳ 明朝"/>
                <w:bCs/>
                <w:lang w:eastAsia="ja-JP"/>
              </w:rPr>
              <w:lastRenderedPageBreak/>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ＭＳ 明朝"/>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ＭＳ 明朝"/>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ＭＳ 明朝"/>
                <w:bCs/>
                <w:lang w:eastAsia="ja-JP"/>
              </w:rPr>
            </w:pPr>
            <w:r>
              <w:rPr>
                <w:rFonts w:eastAsia="ＭＳ 明朝"/>
                <w:bCs/>
                <w:lang w:eastAsia="ja-JP"/>
              </w:rPr>
              <w:t>NTT DOCOMO</w:t>
            </w:r>
          </w:p>
        </w:tc>
        <w:tc>
          <w:tcPr>
            <w:tcW w:w="3870" w:type="dxa"/>
            <w:shd w:val="clear" w:color="auto" w:fill="auto"/>
          </w:tcPr>
          <w:p w14:paraId="58DE1711" w14:textId="57490161" w:rsidR="00067930" w:rsidRDefault="00067930" w:rsidP="00067930">
            <w:pPr>
              <w:rPr>
                <w:rFonts w:eastAsia="ＭＳ 明朝"/>
                <w:lang w:eastAsia="ja-JP"/>
              </w:rPr>
            </w:pPr>
            <w:r>
              <w:rPr>
                <w:rFonts w:eastAsia="ＭＳ 明朝" w:hint="eastAsia"/>
                <w:lang w:eastAsia="ja-JP"/>
              </w:rPr>
              <w:t>W</w:t>
            </w:r>
            <w:r>
              <w:rPr>
                <w:rFonts w:eastAsia="ＭＳ 明朝"/>
                <w:lang w:eastAsia="ja-JP"/>
              </w:rPr>
              <w:t>e slightly prefer option2, but also accept Option 1.</w:t>
            </w:r>
          </w:p>
        </w:tc>
        <w:tc>
          <w:tcPr>
            <w:tcW w:w="4320" w:type="dxa"/>
          </w:tcPr>
          <w:p w14:paraId="5B27DAF0" w14:textId="26C6CDCB" w:rsidR="00067930" w:rsidRDefault="00067930" w:rsidP="00067930">
            <w:pPr>
              <w:rPr>
                <w:rFonts w:eastAsia="ＭＳ 明朝"/>
                <w:lang w:eastAsia="ja-JP"/>
              </w:rPr>
            </w:pPr>
            <w:r>
              <w:rPr>
                <w:rFonts w:eastAsia="ＭＳ 明朝"/>
                <w:lang w:eastAsia="ja-JP"/>
              </w:rPr>
              <w:t xml:space="preserve">Considering the joint channel estimation gain (Option 2) and UE multiplexing (Option 1), </w:t>
            </w:r>
            <w:r>
              <w:rPr>
                <w:rFonts w:eastAsia="ＭＳ 明朝" w:hint="eastAsia"/>
                <w:lang w:eastAsia="ja-JP"/>
              </w:rPr>
              <w:t>b</w:t>
            </w:r>
            <w:r>
              <w:rPr>
                <w:rFonts w:eastAsia="ＭＳ 明朝"/>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ＭＳ 明朝"/>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ＭＳ 明朝"/>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 xml:space="preserve">The preconditions for MU multiplexing are very harsh. Considering typically only 5% percent of UEs in poor coverage, it is not easy for NW find coupled UEs in poor coverage which also support </w:t>
            </w:r>
            <w:proofErr w:type="gramStart"/>
            <w:r>
              <w:rPr>
                <w:rFonts w:eastAsiaTheme="minorEastAsia"/>
                <w:lang w:eastAsia="zh-CN"/>
              </w:rPr>
              <w:t>JCE, and</w:t>
            </w:r>
            <w:proofErr w:type="gramEnd"/>
            <w:r>
              <w:rPr>
                <w:rFonts w:eastAsiaTheme="minorEastAsia"/>
                <w:lang w:eastAsia="zh-CN"/>
              </w:rPr>
              <w:t xml:space="preserve">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 xml:space="preserve">It will make the MU multiplexing even difficult. Hence, MU multiplexing should be not considered as advantage of </w:t>
            </w:r>
            <w:proofErr w:type="gramStart"/>
            <w:r>
              <w:rPr>
                <w:rFonts w:eastAsiaTheme="minorEastAsia"/>
                <w:lang w:eastAsia="zh-CN"/>
              </w:rPr>
              <w:t>option-1</w:t>
            </w:r>
            <w:proofErr w:type="gramEnd"/>
            <w:r>
              <w:rPr>
                <w:rFonts w:eastAsiaTheme="minorEastAsia"/>
                <w:lang w:eastAsia="zh-CN"/>
              </w:rPr>
              <w:t>.</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lastRenderedPageBreak/>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afa"/>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if hopping interval is configured, the hopping pattern is determined using option-</w:t>
            </w:r>
            <w:proofErr w:type="gramStart"/>
            <w:r w:rsidRPr="00F136CD">
              <w:rPr>
                <w:rFonts w:ascii="Times New Roman" w:eastAsiaTheme="minorEastAsia" w:hAnsi="Times New Roman"/>
                <w:sz w:val="20"/>
                <w:szCs w:val="20"/>
                <w:lang w:eastAsia="zh-CN"/>
              </w:rPr>
              <w:t>1;</w:t>
            </w:r>
            <w:proofErr w:type="gramEnd"/>
            <w:r w:rsidRPr="00F136CD">
              <w:rPr>
                <w:rFonts w:ascii="Times New Roman" w:eastAsiaTheme="minorEastAsia" w:hAnsi="Times New Roman"/>
                <w:sz w:val="20"/>
                <w:szCs w:val="20"/>
                <w:lang w:eastAsia="zh-CN"/>
              </w:rPr>
              <w:t xml:space="preserve"> </w:t>
            </w:r>
          </w:p>
          <w:p w14:paraId="44DAE8F5" w14:textId="77777777" w:rsidR="00372BCA" w:rsidRPr="00F136CD" w:rsidRDefault="00372BCA" w:rsidP="00372BCA">
            <w:pPr>
              <w:pStyle w:val="afa"/>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afa"/>
              <w:numPr>
                <w:ilvl w:val="0"/>
                <w:numId w:val="31"/>
              </w:numPr>
              <w:rPr>
                <w:rFonts w:eastAsia="ＭＳ 明朝"/>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ＭＳ 明朝"/>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proofErr w:type="spellStart"/>
            <w:r>
              <w:rPr>
                <w:sz w:val="21"/>
                <w:szCs w:val="21"/>
                <w:lang w:eastAsia="zh-CN"/>
              </w:rPr>
              <w:t>gNB</w:t>
            </w:r>
            <w:proofErr w:type="spellEnd"/>
            <w:r>
              <w:rPr>
                <w:sz w:val="21"/>
                <w:szCs w:val="21"/>
                <w:lang w:eastAsia="zh-CN"/>
              </w:rPr>
              <w:t xml:space="preserve"> has the flexibility to configure the appropriate </w:t>
            </w:r>
            <w:r>
              <w:rPr>
                <w:bCs/>
                <w:sz w:val="21"/>
                <w:szCs w:val="21"/>
              </w:rPr>
              <w:t>hopping interval</w:t>
            </w:r>
            <w:r>
              <w:rPr>
                <w:sz w:val="21"/>
                <w:szCs w:val="21"/>
              </w:rPr>
              <w:t xml:space="preserve"> </w:t>
            </w:r>
            <w:proofErr w:type="gramStart"/>
            <w:r>
              <w:rPr>
                <w:sz w:val="21"/>
                <w:szCs w:val="21"/>
              </w:rPr>
              <w:t>taking into account</w:t>
            </w:r>
            <w:proofErr w:type="gramEnd"/>
            <w:r>
              <w:rPr>
                <w:sz w:val="21"/>
                <w:szCs w:val="21"/>
              </w:rPr>
              <w:t xml:space="preserve">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 xml:space="preserve">As we commented for the question 2, the configured TDW and frequency hopping interval could be separated configured. Then </w:t>
            </w:r>
            <w:proofErr w:type="gramStart"/>
            <w:r>
              <w:rPr>
                <w:rFonts w:eastAsiaTheme="minorEastAsia"/>
                <w:lang w:eastAsia="zh-CN"/>
              </w:rPr>
              <w:t>the both</w:t>
            </w:r>
            <w:proofErr w:type="gramEnd"/>
            <w:r>
              <w:rPr>
                <w:rFonts w:eastAsiaTheme="minorEastAsia"/>
                <w:lang w:eastAsia="zh-CN"/>
              </w:rPr>
              <w:t xml:space="preserve">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ＭＳ 明朝"/>
                <w:bCs/>
                <w:lang w:eastAsia="ja-JP"/>
              </w:rPr>
              <w:lastRenderedPageBreak/>
              <w:t>Intel</w:t>
            </w:r>
          </w:p>
        </w:tc>
        <w:tc>
          <w:tcPr>
            <w:tcW w:w="3870" w:type="dxa"/>
          </w:tcPr>
          <w:p w14:paraId="4A2AE6FE" w14:textId="601B68B4" w:rsidR="00815F04" w:rsidRDefault="00815F04" w:rsidP="00815F04">
            <w:pPr>
              <w:rPr>
                <w:rFonts w:eastAsiaTheme="minorEastAsia"/>
                <w:lang w:eastAsia="zh-CN"/>
              </w:rPr>
            </w:pPr>
            <w:r>
              <w:rPr>
                <w:rFonts w:eastAsia="ＭＳ 明朝"/>
                <w:lang w:eastAsia="ja-JP"/>
              </w:rPr>
              <w:t>Option 1</w:t>
            </w:r>
          </w:p>
        </w:tc>
        <w:tc>
          <w:tcPr>
            <w:tcW w:w="4320" w:type="dxa"/>
          </w:tcPr>
          <w:p w14:paraId="6AEC7064" w14:textId="168CA1E7" w:rsidR="00815F04" w:rsidRDefault="00815F04" w:rsidP="00815F04">
            <w:pPr>
              <w:rPr>
                <w:rFonts w:eastAsiaTheme="minorEastAsia"/>
                <w:lang w:eastAsia="zh-CN"/>
              </w:rPr>
            </w:pPr>
            <w:r>
              <w:rPr>
                <w:rFonts w:eastAsia="ＭＳ 明朝"/>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545296">
        <w:tc>
          <w:tcPr>
            <w:tcW w:w="1457" w:type="dxa"/>
          </w:tcPr>
          <w:p w14:paraId="64A56299" w14:textId="20AE5A63" w:rsidR="00002569" w:rsidRDefault="00002569" w:rsidP="00815F04">
            <w:pPr>
              <w:rPr>
                <w:rFonts w:eastAsia="ＭＳ 明朝"/>
                <w:bCs/>
                <w:lang w:eastAsia="ja-JP"/>
              </w:rPr>
            </w:pPr>
            <w:r>
              <w:rPr>
                <w:rFonts w:eastAsia="ＭＳ 明朝"/>
                <w:bCs/>
                <w:lang w:eastAsia="ja-JP"/>
              </w:rPr>
              <w:t>Nokia/NSB</w:t>
            </w:r>
          </w:p>
        </w:tc>
        <w:tc>
          <w:tcPr>
            <w:tcW w:w="3870" w:type="dxa"/>
          </w:tcPr>
          <w:p w14:paraId="121BD252" w14:textId="77777777" w:rsidR="00002569" w:rsidRDefault="00002569" w:rsidP="00815F04">
            <w:pPr>
              <w:rPr>
                <w:rFonts w:eastAsia="ＭＳ 明朝"/>
                <w:lang w:eastAsia="ja-JP"/>
              </w:rPr>
            </w:pPr>
            <w:r>
              <w:rPr>
                <w:rFonts w:eastAsia="ＭＳ 明朝"/>
                <w:lang w:eastAsia="ja-JP"/>
              </w:rPr>
              <w:t xml:space="preserve">If we replace “should” with “shall” in the DM-RS restart bullet, we are fine with either Option 1 or Option 2. </w:t>
            </w:r>
          </w:p>
          <w:p w14:paraId="2A253C5A" w14:textId="0BC8BCE3" w:rsidR="00002569" w:rsidRDefault="00002569" w:rsidP="00815F04">
            <w:pPr>
              <w:rPr>
                <w:rFonts w:eastAsia="ＭＳ 明朝"/>
                <w:lang w:eastAsia="ja-JP"/>
              </w:rPr>
            </w:pPr>
            <w:r>
              <w:rPr>
                <w:rFonts w:eastAsia="ＭＳ 明朝"/>
                <w:lang w:eastAsia="ja-JP"/>
              </w:rPr>
              <w:t xml:space="preserve">At the same time, we would like to reiterate the proposal we wrote above. </w:t>
            </w:r>
          </w:p>
          <w:p w14:paraId="0864D9C4" w14:textId="298056B9" w:rsidR="00002569" w:rsidRDefault="00002569" w:rsidP="00002569">
            <w:pPr>
              <w:rPr>
                <w:rFonts w:eastAsia="ＭＳ 明朝"/>
                <w:lang w:eastAsia="ja-JP"/>
              </w:rPr>
            </w:pPr>
            <w:r>
              <w:rPr>
                <w:rFonts w:eastAsia="ＭＳ 明朝"/>
                <w:lang w:eastAsia="ja-JP"/>
              </w:rPr>
              <w:t xml:space="preserve">Why don’t we consider the </w:t>
            </w:r>
            <w:proofErr w:type="gramStart"/>
            <w:r>
              <w:rPr>
                <w:rFonts w:eastAsia="ＭＳ 明朝"/>
                <w:lang w:eastAsia="ja-JP"/>
              </w:rPr>
              <w:t>following:</w:t>
            </w:r>
            <w:proofErr w:type="gramEnd"/>
          </w:p>
          <w:p w14:paraId="2002F8B1" w14:textId="77777777" w:rsidR="00002569" w:rsidRPr="00002569" w:rsidRDefault="00002569" w:rsidP="00002569">
            <w:pPr>
              <w:pStyle w:val="afa"/>
              <w:numPr>
                <w:ilvl w:val="0"/>
                <w:numId w:val="32"/>
              </w:numPr>
              <w:rPr>
                <w:rFonts w:eastAsia="ＭＳ 明朝"/>
                <w:color w:val="FF0000"/>
                <w:sz w:val="20"/>
                <w:szCs w:val="20"/>
                <w:lang w:eastAsia="ja-JP"/>
              </w:rPr>
            </w:pPr>
            <w:r w:rsidRPr="00002569">
              <w:rPr>
                <w:rFonts w:eastAsia="ＭＳ 明朝"/>
                <w:color w:val="FF0000"/>
                <w:sz w:val="20"/>
                <w:szCs w:val="20"/>
                <w:lang w:eastAsia="ja-JP"/>
              </w:rPr>
              <w:t>Same and different hopping interval can be considered.</w:t>
            </w:r>
          </w:p>
          <w:p w14:paraId="2D0B5287" w14:textId="77777777" w:rsidR="00002569" w:rsidRPr="00002569" w:rsidRDefault="00002569" w:rsidP="00002569">
            <w:pPr>
              <w:pStyle w:val="afa"/>
              <w:numPr>
                <w:ilvl w:val="0"/>
                <w:numId w:val="32"/>
              </w:numPr>
              <w:rPr>
                <w:rFonts w:eastAsia="ＭＳ 明朝"/>
                <w:color w:val="FF0000"/>
                <w:sz w:val="20"/>
                <w:szCs w:val="20"/>
                <w:lang w:eastAsia="ja-JP"/>
              </w:rPr>
            </w:pPr>
            <w:r w:rsidRPr="00002569">
              <w:rPr>
                <w:rFonts w:eastAsia="ＭＳ 明朝"/>
                <w:color w:val="FF0000"/>
                <w:sz w:val="20"/>
                <w:szCs w:val="20"/>
                <w:lang w:eastAsia="ja-JP"/>
              </w:rPr>
              <w:t>NW can configure TDW length and FH intervals independently.</w:t>
            </w:r>
          </w:p>
          <w:p w14:paraId="2669CFAC" w14:textId="77777777" w:rsidR="00002569" w:rsidRPr="00002569" w:rsidRDefault="00002569" w:rsidP="00002569">
            <w:pPr>
              <w:pStyle w:val="afa"/>
              <w:numPr>
                <w:ilvl w:val="1"/>
                <w:numId w:val="32"/>
              </w:numPr>
              <w:rPr>
                <w:rFonts w:eastAsia="ＭＳ 明朝"/>
                <w:color w:val="FF0000"/>
                <w:sz w:val="20"/>
                <w:szCs w:val="20"/>
                <w:lang w:eastAsia="ja-JP"/>
              </w:rPr>
            </w:pPr>
            <w:r w:rsidRPr="00002569">
              <w:rPr>
                <w:rFonts w:eastAsia="ＭＳ 明朝"/>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afa"/>
              <w:numPr>
                <w:ilvl w:val="1"/>
                <w:numId w:val="32"/>
              </w:numPr>
              <w:rPr>
                <w:rFonts w:eastAsia="ＭＳ 明朝"/>
                <w:color w:val="FF0000"/>
                <w:sz w:val="20"/>
                <w:szCs w:val="20"/>
                <w:lang w:eastAsia="ja-JP"/>
              </w:rPr>
            </w:pPr>
            <w:r w:rsidRPr="00002569">
              <w:rPr>
                <w:rFonts w:eastAsia="ＭＳ 明朝"/>
                <w:color w:val="FF0000"/>
                <w:sz w:val="20"/>
                <w:szCs w:val="20"/>
                <w:lang w:eastAsia="ja-JP"/>
              </w:rPr>
              <w:t xml:space="preserve">If FH interval is explicitly configured, then the length of the FH interval and TDW may differ, and UE </w:t>
            </w:r>
            <w:r w:rsidRPr="00002569">
              <w:rPr>
                <w:rFonts w:eastAsia="ＭＳ 明朝"/>
                <w:color w:val="FF0000"/>
                <w:sz w:val="20"/>
                <w:szCs w:val="20"/>
                <w:u w:val="single"/>
                <w:lang w:eastAsia="ja-JP"/>
              </w:rPr>
              <w:t>shall</w:t>
            </w:r>
            <w:r w:rsidRPr="00002569">
              <w:rPr>
                <w:rFonts w:eastAsia="ＭＳ 明朝"/>
                <w:color w:val="FF0000"/>
                <w:sz w:val="20"/>
                <w:szCs w:val="20"/>
                <w:lang w:eastAsia="ja-JP"/>
              </w:rPr>
              <w:t xml:space="preserve"> support DM-RS bundling restart in case in of FH event.</w:t>
            </w:r>
          </w:p>
          <w:p w14:paraId="37C46B03" w14:textId="6B496E83" w:rsidR="00002569" w:rsidRDefault="00002569" w:rsidP="00002569">
            <w:pPr>
              <w:rPr>
                <w:rFonts w:eastAsia="ＭＳ 明朝"/>
                <w:lang w:eastAsia="ja-JP"/>
              </w:rPr>
            </w:pPr>
            <w:r>
              <w:rPr>
                <w:rFonts w:eastAsia="ＭＳ 明朝"/>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ＭＳ 明朝"/>
                <w:lang w:eastAsia="ja-JP"/>
              </w:rPr>
            </w:pPr>
            <w:r>
              <w:rPr>
                <w:rFonts w:eastAsia="ＭＳ 明朝"/>
                <w:lang w:eastAsia="ja-JP"/>
              </w:rPr>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ＭＳ 明朝"/>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lastRenderedPageBreak/>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ＭＳ 明朝"/>
                <w:bCs/>
                <w:lang w:eastAsia="ja-JP"/>
              </w:rPr>
            </w:pPr>
            <w:r>
              <w:rPr>
                <w:rFonts w:eastAsia="ＭＳ 明朝"/>
                <w:bCs/>
                <w:lang w:eastAsia="ja-JP"/>
              </w:rPr>
              <w:t>Ericsson</w:t>
            </w:r>
          </w:p>
        </w:tc>
        <w:tc>
          <w:tcPr>
            <w:tcW w:w="3870" w:type="dxa"/>
          </w:tcPr>
          <w:p w14:paraId="7B3D211E" w14:textId="77777777" w:rsidR="002C739D" w:rsidRDefault="002C739D" w:rsidP="00324F0A">
            <w:pPr>
              <w:rPr>
                <w:rFonts w:eastAsia="ＭＳ 明朝"/>
                <w:lang w:eastAsia="ja-JP"/>
              </w:rPr>
            </w:pPr>
            <w:r>
              <w:rPr>
                <w:rFonts w:eastAsia="ＭＳ 明朝"/>
                <w:lang w:eastAsia="ja-JP"/>
              </w:rPr>
              <w:t>Option 1.</w:t>
            </w:r>
          </w:p>
          <w:p w14:paraId="732C7E0C" w14:textId="77777777" w:rsidR="002C739D" w:rsidRDefault="002C739D" w:rsidP="00324F0A">
            <w:pPr>
              <w:rPr>
                <w:rFonts w:eastAsia="ＭＳ 明朝"/>
                <w:lang w:eastAsia="ja-JP"/>
              </w:rPr>
            </w:pPr>
            <w:r>
              <w:rPr>
                <w:rFonts w:eastAsia="ＭＳ 明朝"/>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ＭＳ 明朝"/>
                <w:lang w:eastAsia="ja-JP"/>
              </w:rPr>
            </w:pPr>
            <w:r>
              <w:rPr>
                <w:rFonts w:eastAsia="ＭＳ 明朝"/>
                <w:lang w:eastAsia="ja-JP"/>
              </w:rPr>
              <w:t>To address this concern on FH, it may be helpful to agree that the hopping index is calculated from the slot number.</w:t>
            </w:r>
          </w:p>
          <w:p w14:paraId="67F0D063" w14:textId="77777777" w:rsidR="002C739D" w:rsidRDefault="002C739D" w:rsidP="00324F0A">
            <w:pPr>
              <w:rPr>
                <w:rFonts w:eastAsia="ＭＳ 明朝"/>
                <w:lang w:eastAsia="ja-JP"/>
              </w:rPr>
            </w:pPr>
            <w:r>
              <w:rPr>
                <w:rFonts w:eastAsia="ＭＳ 明朝"/>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ＭＳ 明朝"/>
                <w:lang w:eastAsia="ja-JP"/>
              </w:rPr>
            </w:pPr>
            <w:r>
              <w:rPr>
                <w:rFonts w:eastAsia="ＭＳ 明朝"/>
                <w:lang w:eastAsia="ja-JP"/>
              </w:rPr>
              <w:t>X</w:t>
            </w:r>
            <w:r w:rsidR="002C739D">
              <w:rPr>
                <w:rFonts w:eastAsia="ＭＳ 明朝"/>
                <w:lang w:eastAsia="ja-JP"/>
              </w:rPr>
              <w:t>xxx0xxx11xxxx0xxx11</w:t>
            </w:r>
          </w:p>
          <w:p w14:paraId="2BBCAF9D" w14:textId="77777777" w:rsidR="002C739D" w:rsidRDefault="002C739D" w:rsidP="00324F0A">
            <w:pPr>
              <w:rPr>
                <w:rFonts w:eastAsia="ＭＳ 明朝"/>
                <w:lang w:eastAsia="ja-JP"/>
              </w:rPr>
            </w:pPr>
            <w:r>
              <w:rPr>
                <w:rFonts w:eastAsia="ＭＳ 明朝"/>
                <w:lang w:eastAsia="ja-JP"/>
              </w:rPr>
              <w:t xml:space="preserve">Please find further details in </w:t>
            </w:r>
            <w:r w:rsidRPr="00B656AC">
              <w:rPr>
                <w:rFonts w:eastAsia="ＭＳ 明朝"/>
                <w:lang w:eastAsia="ja-JP"/>
              </w:rPr>
              <w:t>R1-2112037</w:t>
            </w:r>
            <w:r>
              <w:rPr>
                <w:rFonts w:eastAsia="ＭＳ 明朝"/>
                <w:lang w:eastAsia="ja-JP"/>
              </w:rPr>
              <w:t>.</w:t>
            </w:r>
          </w:p>
        </w:tc>
        <w:tc>
          <w:tcPr>
            <w:tcW w:w="4320" w:type="dxa"/>
          </w:tcPr>
          <w:p w14:paraId="00A9E438" w14:textId="77777777" w:rsidR="002C739D" w:rsidRDefault="002C739D" w:rsidP="00324F0A">
            <w:pPr>
              <w:rPr>
                <w:rFonts w:eastAsia="ＭＳ 明朝"/>
                <w:lang w:eastAsia="ja-JP"/>
              </w:rPr>
            </w:pPr>
            <w:r>
              <w:rPr>
                <w:rFonts w:eastAsia="ＭＳ 明朝"/>
                <w:lang w:eastAsia="ja-JP"/>
              </w:rPr>
              <w:t>To summarize our views on the benefit of Option 1 over Option 2 (see discussions above for details):</w:t>
            </w:r>
          </w:p>
          <w:p w14:paraId="10A4E514" w14:textId="77777777" w:rsidR="002C739D" w:rsidRPr="009B738E" w:rsidRDefault="002C739D" w:rsidP="00324F0A">
            <w:pPr>
              <w:pStyle w:val="afa"/>
              <w:numPr>
                <w:ilvl w:val="0"/>
                <w:numId w:val="33"/>
              </w:numPr>
              <w:ind w:left="360"/>
              <w:rPr>
                <w:rFonts w:eastAsia="ＭＳ 明朝"/>
                <w:lang w:eastAsia="ja-JP"/>
              </w:rPr>
            </w:pPr>
            <w:r w:rsidRPr="009B738E">
              <w:rPr>
                <w:rFonts w:eastAsia="ＭＳ 明朝"/>
                <w:lang w:eastAsia="ja-JP"/>
              </w:rPr>
              <w:t xml:space="preserve">Option 1 allows the network to </w:t>
            </w:r>
            <w:proofErr w:type="gramStart"/>
            <w:r w:rsidRPr="009B738E">
              <w:rPr>
                <w:rFonts w:eastAsia="ＭＳ 明朝"/>
                <w:lang w:eastAsia="ja-JP"/>
              </w:rPr>
              <w:t>control  the</w:t>
            </w:r>
            <w:proofErr w:type="gramEnd"/>
            <w:r w:rsidRPr="009B738E">
              <w:rPr>
                <w:rFonts w:eastAsia="ＭＳ 明朝"/>
                <w:lang w:eastAsia="ja-JP"/>
              </w:rPr>
              <w:t xml:space="preserve"> </w:t>
            </w:r>
            <w:r>
              <w:rPr>
                <w:rFonts w:eastAsia="ＭＳ 明朝"/>
                <w:lang w:eastAsia="ja-JP"/>
              </w:rPr>
              <w:t xml:space="preserve">relative </w:t>
            </w:r>
            <w:r w:rsidRPr="009B738E">
              <w:rPr>
                <w:rFonts w:eastAsia="ＭＳ 明朝"/>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afa"/>
              <w:numPr>
                <w:ilvl w:val="0"/>
                <w:numId w:val="33"/>
              </w:numPr>
              <w:ind w:left="360"/>
              <w:rPr>
                <w:rFonts w:eastAsia="ＭＳ 明朝"/>
                <w:lang w:eastAsia="ja-JP"/>
              </w:rPr>
            </w:pPr>
            <w:r w:rsidRPr="002A4EFD">
              <w:rPr>
                <w:rFonts w:eastAsia="ＭＳ 明朝"/>
                <w:lang w:eastAsia="ja-JP"/>
              </w:rPr>
              <w:t xml:space="preserve">Frequency hopping </w:t>
            </w:r>
            <w:r>
              <w:rPr>
                <w:rFonts w:eastAsia="ＭＳ 明朝"/>
                <w:lang w:eastAsia="ja-JP"/>
              </w:rPr>
              <w:t xml:space="preserve">can </w:t>
            </w:r>
            <w:r w:rsidRPr="002A4EFD">
              <w:rPr>
                <w:rFonts w:eastAsia="ＭＳ 明朝"/>
                <w:lang w:eastAsia="ja-JP"/>
              </w:rPr>
              <w:t xml:space="preserve">be cell specific </w:t>
            </w:r>
            <w:proofErr w:type="gramStart"/>
            <w:r w:rsidRPr="002A4EFD">
              <w:rPr>
                <w:rFonts w:eastAsia="ＭＳ 明朝"/>
                <w:lang w:eastAsia="ja-JP"/>
              </w:rPr>
              <w:t>in order to</w:t>
            </w:r>
            <w:proofErr w:type="gramEnd"/>
            <w:r w:rsidRPr="002A4EFD">
              <w:rPr>
                <w:rFonts w:eastAsia="ＭＳ 明朝"/>
                <w:lang w:eastAsia="ja-JP"/>
              </w:rPr>
              <w:t xml:space="preserve"> maximize frequency domain scheduling efficiency, as is done in Rel-15/16.  </w:t>
            </w:r>
          </w:p>
          <w:p w14:paraId="70589019" w14:textId="77777777" w:rsidR="002C739D" w:rsidRDefault="002C739D" w:rsidP="00324F0A">
            <w:pPr>
              <w:pStyle w:val="afa"/>
              <w:numPr>
                <w:ilvl w:val="0"/>
                <w:numId w:val="33"/>
              </w:numPr>
              <w:ind w:left="360"/>
              <w:rPr>
                <w:rFonts w:eastAsia="ＭＳ 明朝"/>
                <w:lang w:eastAsia="ja-JP"/>
              </w:rPr>
            </w:pPr>
            <w:r>
              <w:rPr>
                <w:rFonts w:eastAsia="ＭＳ 明朝"/>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ＭＳ 明朝"/>
                <w:bCs/>
                <w:lang w:eastAsia="ja-JP"/>
              </w:rPr>
            </w:pPr>
            <w:proofErr w:type="spellStart"/>
            <w:r>
              <w:rPr>
                <w:rFonts w:eastAsia="ＭＳ 明朝"/>
                <w:bCs/>
                <w:lang w:eastAsia="ja-JP"/>
              </w:rPr>
              <w:t>InterDigital</w:t>
            </w:r>
            <w:proofErr w:type="spellEnd"/>
          </w:p>
        </w:tc>
        <w:tc>
          <w:tcPr>
            <w:tcW w:w="3870" w:type="dxa"/>
          </w:tcPr>
          <w:p w14:paraId="05FDFBD1" w14:textId="01605E0F" w:rsidR="00F95AD8" w:rsidRDefault="00F95AD8" w:rsidP="00324F0A">
            <w:pPr>
              <w:rPr>
                <w:rFonts w:eastAsia="ＭＳ 明朝"/>
                <w:lang w:eastAsia="ja-JP"/>
              </w:rPr>
            </w:pPr>
            <w:r>
              <w:rPr>
                <w:rFonts w:eastAsia="ＭＳ 明朝"/>
                <w:lang w:eastAsia="ja-JP"/>
              </w:rPr>
              <w:t>We support Option 1.</w:t>
            </w:r>
          </w:p>
        </w:tc>
        <w:tc>
          <w:tcPr>
            <w:tcW w:w="4320" w:type="dxa"/>
          </w:tcPr>
          <w:p w14:paraId="7BB23991" w14:textId="4600739C" w:rsidR="00F95AD8" w:rsidRDefault="00F95AD8" w:rsidP="00324F0A">
            <w:pPr>
              <w:rPr>
                <w:rFonts w:eastAsia="ＭＳ 明朝"/>
                <w:lang w:eastAsia="ja-JP"/>
              </w:rPr>
            </w:pPr>
            <w:r>
              <w:rPr>
                <w:rFonts w:eastAsia="ＭＳ 明朝"/>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ＭＳ 明朝"/>
                <w:bCs/>
                <w:lang w:eastAsia="ja-JP"/>
              </w:rPr>
            </w:pPr>
            <w:r>
              <w:rPr>
                <w:rFonts w:eastAsia="ＭＳ 明朝"/>
                <w:bCs/>
                <w:lang w:eastAsia="ja-JP"/>
              </w:rPr>
              <w:t>Samsung</w:t>
            </w:r>
          </w:p>
        </w:tc>
        <w:tc>
          <w:tcPr>
            <w:tcW w:w="3870" w:type="dxa"/>
          </w:tcPr>
          <w:p w14:paraId="161E889B" w14:textId="2FA73647" w:rsidR="00584D8E" w:rsidRDefault="00584D8E" w:rsidP="00324F0A">
            <w:pPr>
              <w:rPr>
                <w:rFonts w:eastAsia="ＭＳ 明朝"/>
                <w:lang w:eastAsia="ja-JP"/>
              </w:rPr>
            </w:pPr>
            <w:r>
              <w:rPr>
                <w:rFonts w:eastAsia="ＭＳ 明朝"/>
                <w:lang w:eastAsia="ja-JP"/>
              </w:rPr>
              <w:t>Option 1 (although Option 2 can work too)</w:t>
            </w:r>
            <w:r w:rsidR="00266462">
              <w:rPr>
                <w:rFonts w:eastAsia="ＭＳ 明朝"/>
                <w:lang w:eastAsia="ja-JP"/>
              </w:rPr>
              <w:t>, with independent RRC configurations, and no change to legacy FH configuration.</w:t>
            </w:r>
          </w:p>
        </w:tc>
        <w:tc>
          <w:tcPr>
            <w:tcW w:w="4320" w:type="dxa"/>
          </w:tcPr>
          <w:p w14:paraId="2C6B5CE7" w14:textId="77777777" w:rsidR="00584D8E" w:rsidRDefault="00584D8E" w:rsidP="00324F0A">
            <w:pPr>
              <w:rPr>
                <w:rFonts w:eastAsia="ＭＳ 明朝"/>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afa"/>
              <w:numPr>
                <w:ilvl w:val="0"/>
                <w:numId w:val="35"/>
              </w:numPr>
              <w:rPr>
                <w:rFonts w:eastAsia="ＭＳ 明朝"/>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afa"/>
              <w:numPr>
                <w:ilvl w:val="0"/>
                <w:numId w:val="35"/>
              </w:numPr>
              <w:rPr>
                <w:rFonts w:eastAsia="ＭＳ 明朝"/>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afa"/>
              <w:numPr>
                <w:ilvl w:val="0"/>
                <w:numId w:val="35"/>
              </w:numPr>
              <w:rPr>
                <w:rFonts w:eastAsia="ＭＳ 明朝"/>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ＭＳ 明朝"/>
                <w:bCs/>
                <w:lang w:eastAsia="ja-JP"/>
              </w:rPr>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ＭＳ 明朝"/>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afa"/>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ＭＳ 明朝"/>
                <w:bCs/>
                <w:lang w:eastAsia="ja-JP"/>
              </w:rPr>
            </w:pPr>
            <w:r>
              <w:rPr>
                <w:rFonts w:eastAsia="ＭＳ 明朝"/>
                <w:bCs/>
                <w:lang w:eastAsia="ja-JP"/>
              </w:rPr>
              <w:t>Samsung</w:t>
            </w:r>
          </w:p>
        </w:tc>
        <w:tc>
          <w:tcPr>
            <w:tcW w:w="3870" w:type="dxa"/>
            <w:shd w:val="clear" w:color="auto" w:fill="auto"/>
          </w:tcPr>
          <w:p w14:paraId="11478ACE" w14:textId="21DB0A4F" w:rsidR="001A1466" w:rsidRDefault="001A1466" w:rsidP="00316E12">
            <w:pPr>
              <w:rPr>
                <w:rFonts w:eastAsia="ＭＳ 明朝"/>
                <w:lang w:eastAsia="ja-JP"/>
              </w:rPr>
            </w:pPr>
            <w:r>
              <w:rPr>
                <w:rFonts w:eastAsia="ＭＳ 明朝"/>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afa"/>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ＭＳ 明朝"/>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ＭＳ 明朝"/>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ＭＳ 明朝" w:hint="eastAsia"/>
                <w:lang w:eastAsia="ja-JP"/>
              </w:rPr>
              <w:t>For</w:t>
            </w:r>
            <w:r w:rsidRPr="00545296">
              <w:rPr>
                <w:rFonts w:eastAsia="ＭＳ 明朝"/>
                <w:lang w:eastAsia="ja-JP"/>
              </w:rPr>
              <w:t xml:space="preserve"> option 2, the configured TDW is fixed, which I think is one of the reasons it was designed.  </w:t>
            </w:r>
            <w:r w:rsidRPr="009C47ED">
              <w:rPr>
                <w:rFonts w:eastAsia="ＭＳ 明朝"/>
                <w:lang w:eastAsia="ja-JP"/>
              </w:rPr>
              <w:t xml:space="preserve">It </w:t>
            </w:r>
            <w:r>
              <w:rPr>
                <w:rFonts w:eastAsia="ＭＳ 明朝"/>
                <w:lang w:eastAsia="ja-JP"/>
              </w:rPr>
              <w:t xml:space="preserve">also </w:t>
            </w:r>
            <w:r w:rsidRPr="009C47ED">
              <w:rPr>
                <w:rFonts w:eastAsia="ＭＳ 明朝"/>
                <w:lang w:eastAsia="ja-JP"/>
              </w:rPr>
              <w:t xml:space="preserve">provides a balance between frequency diversity gain and </w:t>
            </w:r>
            <w:r>
              <w:rPr>
                <w:rFonts w:eastAsia="ＭＳ 明朝"/>
                <w:lang w:eastAsia="ja-JP"/>
              </w:rPr>
              <w:t>JCE</w:t>
            </w:r>
            <w:r w:rsidRPr="009C47ED">
              <w:rPr>
                <w:rFonts w:eastAsia="ＭＳ 明朝"/>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ＭＳ 明朝"/>
                <w:lang w:eastAsia="ja-JP"/>
              </w:rPr>
            </w:pPr>
            <w:r w:rsidRPr="00EC026E">
              <w:rPr>
                <w:rFonts w:eastAsia="ＭＳ 明朝"/>
                <w:lang w:eastAsia="ja-JP"/>
              </w:rPr>
              <w:t>Cons</w:t>
            </w:r>
            <w:r>
              <w:rPr>
                <w:rFonts w:eastAsia="ＭＳ 明朝"/>
                <w:lang w:eastAsia="ja-JP"/>
              </w:rPr>
              <w:t xml:space="preserve"> for Option 2</w:t>
            </w:r>
            <w:r w:rsidRPr="00EC026E">
              <w:rPr>
                <w:rFonts w:eastAsia="ＭＳ 明朝"/>
                <w:lang w:eastAsia="ja-JP"/>
              </w:rPr>
              <w:t>: Additional events can be caused by FH for available based PUSCH repetition and PUCCH repetition, even if they have the same value.</w:t>
            </w:r>
            <w:r w:rsidRPr="00EC026E">
              <w:rPr>
                <w:rFonts w:eastAsia="ＭＳ 明朝"/>
                <w:lang w:eastAsia="ja-JP"/>
              </w:rPr>
              <w:tab/>
            </w:r>
          </w:p>
          <w:p w14:paraId="2AB1053E" w14:textId="66E19620" w:rsidR="00EC026E" w:rsidRPr="00545296" w:rsidRDefault="00EC026E" w:rsidP="00EC026E">
            <w:pPr>
              <w:rPr>
                <w:rFonts w:eastAsia="ＭＳ 明朝"/>
                <w:lang w:eastAsia="ja-JP"/>
              </w:rPr>
            </w:pPr>
            <w:r w:rsidRPr="00EC026E">
              <w:rPr>
                <w:rFonts w:eastAsia="ＭＳ 明朝"/>
                <w:lang w:eastAsia="ja-JP"/>
              </w:rPr>
              <w:t>Pros</w:t>
            </w:r>
            <w:r>
              <w:rPr>
                <w:rFonts w:eastAsia="ＭＳ 明朝"/>
                <w:lang w:eastAsia="ja-JP"/>
              </w:rPr>
              <w:t xml:space="preserve"> for Option 1</w:t>
            </w:r>
            <w:r w:rsidRPr="00EC026E">
              <w:rPr>
                <w:rFonts w:eastAsia="ＭＳ 明朝"/>
                <w:lang w:eastAsia="ja-JP"/>
              </w:rPr>
              <w:t>: it is easier to choose a propose TDW length according to UE capability and UL transmission. Furthermore, it is easier to choose a FH interval for MU or sharing two frequency hopping resources.</w:t>
            </w:r>
          </w:p>
        </w:tc>
      </w:tr>
      <w:tr w:rsidR="00DE2416" w14:paraId="0250D970" w14:textId="77777777" w:rsidTr="00545296">
        <w:tc>
          <w:tcPr>
            <w:tcW w:w="1457" w:type="dxa"/>
            <w:shd w:val="clear" w:color="auto" w:fill="auto"/>
          </w:tcPr>
          <w:p w14:paraId="42530BBE" w14:textId="1434EDD3" w:rsidR="00DE2416" w:rsidRDefault="00DE2416" w:rsidP="00DE2416">
            <w:pPr>
              <w:rPr>
                <w:rFonts w:eastAsiaTheme="minorEastAsia"/>
                <w:bCs/>
                <w:lang w:eastAsia="zh-CN"/>
              </w:rPr>
            </w:pPr>
            <w:r>
              <w:rPr>
                <w:rFonts w:eastAsia="Malgun Gothic" w:hint="eastAsia"/>
                <w:bCs/>
                <w:lang w:eastAsia="ko-KR"/>
              </w:rPr>
              <w:t>LG</w:t>
            </w:r>
          </w:p>
        </w:tc>
        <w:tc>
          <w:tcPr>
            <w:tcW w:w="3870" w:type="dxa"/>
            <w:shd w:val="clear" w:color="auto" w:fill="auto"/>
          </w:tcPr>
          <w:p w14:paraId="06F6619A" w14:textId="4D946835" w:rsidR="00DE2416" w:rsidRDefault="00DE2416" w:rsidP="00DE2416">
            <w:pPr>
              <w:rPr>
                <w:rFonts w:eastAsiaTheme="minorEastAsia"/>
                <w:lang w:eastAsia="zh-CN"/>
              </w:rPr>
            </w:pPr>
            <w:r>
              <w:rPr>
                <w:rFonts w:eastAsia="Malgun Gothic"/>
                <w:lang w:eastAsia="ko-KR"/>
              </w:rPr>
              <w:t>Support option 1</w:t>
            </w:r>
          </w:p>
        </w:tc>
        <w:tc>
          <w:tcPr>
            <w:tcW w:w="4320" w:type="dxa"/>
          </w:tcPr>
          <w:p w14:paraId="350B01CD" w14:textId="516E87B4" w:rsidR="00DE2416" w:rsidRPr="00EC026E" w:rsidRDefault="00DE2416" w:rsidP="00DE2416">
            <w:pPr>
              <w:rPr>
                <w:rFonts w:eastAsia="ＭＳ 明朝"/>
                <w:lang w:eastAsia="ja-JP"/>
              </w:rPr>
            </w:pPr>
            <w:r>
              <w:rPr>
                <w:rFonts w:eastAsia="Malgun Gothic" w:hint="eastAsia"/>
                <w:lang w:eastAsia="ko-KR"/>
              </w:rPr>
              <w:t xml:space="preserve">For </w:t>
            </w:r>
            <w:proofErr w:type="gramStart"/>
            <w:r>
              <w:rPr>
                <w:rFonts w:eastAsia="Malgun Gothic" w:hint="eastAsia"/>
                <w:lang w:eastAsia="ko-KR"/>
              </w:rPr>
              <w:t>multi user</w:t>
            </w:r>
            <w:proofErr w:type="gramEnd"/>
            <w:r>
              <w:rPr>
                <w:rFonts w:eastAsia="Malgun Gothic" w:hint="eastAsia"/>
                <w:lang w:eastAsia="ko-KR"/>
              </w:rPr>
              <w:t xml:space="preserve"> multiplexing, the hopping boundary should be aligned among UEs </w:t>
            </w:r>
            <w:r>
              <w:rPr>
                <w:rFonts w:eastAsia="Malgun Gothic"/>
                <w:lang w:eastAsia="ko-KR"/>
              </w:rPr>
              <w:t>which is the same principle to legacy FH.</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afa"/>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afa"/>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afa"/>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afa"/>
        <w:numPr>
          <w:ilvl w:val="0"/>
          <w:numId w:val="37"/>
        </w:numPr>
        <w:rPr>
          <w:rFonts w:ascii="Times New Roman" w:hAnsi="Times New Roman"/>
          <w:sz w:val="20"/>
          <w:szCs w:val="20"/>
        </w:rPr>
      </w:pPr>
      <w:r>
        <w:rPr>
          <w:rFonts w:ascii="Times New Roman" w:hAnsi="Times New Roman"/>
          <w:sz w:val="20"/>
          <w:szCs w:val="20"/>
        </w:rPr>
        <w:lastRenderedPageBreak/>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afa"/>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379FE52" w14:textId="77777777" w:rsidR="000D3926" w:rsidRPr="00C02F1C" w:rsidRDefault="000D3926" w:rsidP="000D3926">
      <w:pPr>
        <w:pStyle w:val="afa"/>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A1E8C52" w14:textId="77777777" w:rsidR="000D3926" w:rsidRDefault="000D3926" w:rsidP="000D3926">
      <w:pPr>
        <w:pStyle w:val="afa"/>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afa"/>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afa"/>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0D3926" w:rsidRPr="003548B3" w14:paraId="6D74001A" w14:textId="77777777" w:rsidTr="0028580F">
        <w:tc>
          <w:tcPr>
            <w:tcW w:w="2335" w:type="dxa"/>
          </w:tcPr>
          <w:p w14:paraId="3E79DCAF" w14:textId="77777777" w:rsidR="000D3926" w:rsidRPr="003548B3" w:rsidRDefault="000D3926" w:rsidP="0028580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28580F">
            <w:pPr>
              <w:spacing w:before="0"/>
              <w:rPr>
                <w:b/>
                <w:bCs/>
                <w:sz w:val="20"/>
                <w:szCs w:val="20"/>
              </w:rPr>
            </w:pPr>
            <w:r w:rsidRPr="003548B3">
              <w:rPr>
                <w:b/>
                <w:bCs/>
                <w:sz w:val="20"/>
                <w:szCs w:val="20"/>
              </w:rPr>
              <w:t>Comment</w:t>
            </w:r>
          </w:p>
        </w:tc>
      </w:tr>
      <w:tr w:rsidR="000D3926" w:rsidRPr="003548B3" w14:paraId="29516DC7" w14:textId="77777777" w:rsidTr="0028580F">
        <w:tc>
          <w:tcPr>
            <w:tcW w:w="2335" w:type="dxa"/>
            <w:shd w:val="clear" w:color="auto" w:fill="auto"/>
          </w:tcPr>
          <w:p w14:paraId="1634CEA6" w14:textId="6B8571E3" w:rsidR="000D3926" w:rsidRPr="003548B3" w:rsidRDefault="002828CD" w:rsidP="0028580F">
            <w:pPr>
              <w:spacing w:before="0"/>
              <w:rPr>
                <w:rFonts w:eastAsia="ＭＳ 明朝"/>
                <w:bCs/>
                <w:sz w:val="20"/>
                <w:szCs w:val="20"/>
                <w:lang w:eastAsia="ja-JP"/>
              </w:rPr>
            </w:pPr>
            <w:r>
              <w:rPr>
                <w:rFonts w:eastAsia="ＭＳ 明朝"/>
                <w:bCs/>
                <w:sz w:val="20"/>
                <w:szCs w:val="20"/>
                <w:lang w:eastAsia="ja-JP"/>
              </w:rPr>
              <w:t>Apple</w:t>
            </w:r>
          </w:p>
        </w:tc>
        <w:tc>
          <w:tcPr>
            <w:tcW w:w="7627" w:type="dxa"/>
            <w:shd w:val="clear" w:color="auto" w:fill="auto"/>
          </w:tcPr>
          <w:p w14:paraId="02E86AAF" w14:textId="7141220F" w:rsidR="000D3926" w:rsidRPr="003548B3" w:rsidRDefault="002828CD" w:rsidP="0028580F">
            <w:pPr>
              <w:spacing w:before="0"/>
              <w:rPr>
                <w:rFonts w:eastAsia="ＭＳ 明朝"/>
                <w:sz w:val="20"/>
                <w:szCs w:val="20"/>
                <w:lang w:eastAsia="ja-JP"/>
              </w:rPr>
            </w:pPr>
            <w:r>
              <w:rPr>
                <w:rFonts w:eastAsia="ＭＳ 明朝"/>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28580F">
            <w:pPr>
              <w:spacing w:before="0"/>
              <w:rPr>
                <w:rFonts w:eastAsia="ＭＳ 明朝"/>
                <w:bCs/>
                <w:sz w:val="20"/>
                <w:szCs w:val="20"/>
                <w:lang w:eastAsia="ja-JP"/>
              </w:rPr>
            </w:pPr>
            <w:proofErr w:type="spellStart"/>
            <w:r w:rsidRPr="00EE7716">
              <w:rPr>
                <w:rFonts w:eastAsia="ＭＳ 明朝"/>
                <w:bCs/>
                <w:sz w:val="20"/>
                <w:szCs w:val="20"/>
                <w:lang w:eastAsia="ja-JP"/>
              </w:rPr>
              <w:t>InterDigital</w:t>
            </w:r>
            <w:proofErr w:type="spellEnd"/>
          </w:p>
        </w:tc>
        <w:tc>
          <w:tcPr>
            <w:tcW w:w="7627" w:type="dxa"/>
          </w:tcPr>
          <w:p w14:paraId="2EC765F2" w14:textId="5B12D936" w:rsidR="000D3926" w:rsidRPr="008A3C2D" w:rsidRDefault="00EE7716" w:rsidP="0028580F">
            <w:pPr>
              <w:spacing w:before="0"/>
              <w:rPr>
                <w:rFonts w:eastAsia="ＭＳ 明朝"/>
                <w:sz w:val="20"/>
                <w:szCs w:val="20"/>
                <w:lang w:eastAsia="ja-JP"/>
              </w:rPr>
            </w:pPr>
            <w:r>
              <w:rPr>
                <w:rFonts w:eastAsia="ＭＳ 明朝"/>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ＭＳ 明朝"/>
                <w:sz w:val="20"/>
                <w:szCs w:val="20"/>
                <w:lang w:eastAsia="ja-JP"/>
              </w:rPr>
              <w:t xml:space="preserve"> and harmonization between FH and DMRS bundling parameters is achievable by implementation. Thus, “</w:t>
            </w:r>
            <w:r w:rsidR="008A3C2D">
              <w:rPr>
                <w:rFonts w:eastAsia="SimSun"/>
                <w:b/>
                <w:bCs/>
                <w:color w:val="FF0000"/>
                <w:sz w:val="20"/>
                <w:szCs w:val="20"/>
              </w:rPr>
              <w:t>Support s</w:t>
            </w:r>
            <w:r w:rsidR="008A3C2D" w:rsidRPr="006C2313">
              <w:rPr>
                <w:rFonts w:eastAsia="SimSun"/>
                <w:b/>
                <w:bCs/>
                <w:color w:val="FF0000"/>
                <w:sz w:val="20"/>
                <w:szCs w:val="20"/>
              </w:rPr>
              <w:t>eparate RRC configuration(s) for hopping interval and configured TDW</w:t>
            </w:r>
            <w:r w:rsidR="008A3C2D">
              <w:rPr>
                <w:rFonts w:eastAsia="SimSun"/>
                <w:b/>
                <w:bCs/>
                <w:color w:val="FF0000"/>
                <w:sz w:val="20"/>
                <w:szCs w:val="20"/>
              </w:rPr>
              <w:t xml:space="preserve">” </w:t>
            </w:r>
            <w:r w:rsidR="008A3C2D" w:rsidRPr="008A3C2D">
              <w:rPr>
                <w:rFonts w:eastAsia="SimSun"/>
                <w:sz w:val="20"/>
                <w:szCs w:val="20"/>
              </w:rPr>
              <w:t>is enough to covey the intention.</w:t>
            </w:r>
          </w:p>
        </w:tc>
      </w:tr>
      <w:tr w:rsidR="00133420" w:rsidRPr="003548B3" w14:paraId="13F931F5" w14:textId="77777777" w:rsidTr="008A3C2D">
        <w:trPr>
          <w:trHeight w:val="984"/>
        </w:trPr>
        <w:tc>
          <w:tcPr>
            <w:tcW w:w="2335" w:type="dxa"/>
          </w:tcPr>
          <w:p w14:paraId="02257F8C" w14:textId="7088F881" w:rsidR="00133420" w:rsidRPr="00133420" w:rsidRDefault="0028580F" w:rsidP="00133420">
            <w:pPr>
              <w:rPr>
                <w:rFonts w:eastAsiaTheme="minorEastAsia"/>
                <w:bCs/>
                <w:sz w:val="20"/>
                <w:szCs w:val="20"/>
                <w:lang w:eastAsia="zh-CN"/>
              </w:rPr>
            </w:pPr>
            <w:r>
              <w:rPr>
                <w:rFonts w:eastAsiaTheme="minorEastAsia"/>
                <w:bCs/>
                <w:sz w:val="20"/>
                <w:szCs w:val="20"/>
                <w:lang w:eastAsia="zh-CN"/>
              </w:rPr>
              <w:t>V</w:t>
            </w:r>
            <w:r w:rsidR="00133420">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afa"/>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afa"/>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B1353AC" w14:textId="77777777" w:rsidR="00133420" w:rsidRDefault="00133420" w:rsidP="00133420">
            <w:pPr>
              <w:pStyle w:val="afa"/>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afa"/>
              <w:numPr>
                <w:ilvl w:val="2"/>
                <w:numId w:val="14"/>
              </w:numPr>
              <w:spacing w:after="0"/>
              <w:rPr>
                <w:rFonts w:ascii="Times New Roman" w:eastAsia="SimSun" w:hAnsi="Times New Roman"/>
                <w:b/>
                <w:bCs/>
                <w:color w:val="0070C0"/>
                <w:sz w:val="20"/>
                <w:szCs w:val="20"/>
              </w:rPr>
            </w:pPr>
            <w:r w:rsidRPr="00946188">
              <w:rPr>
                <w:rFonts w:ascii="Times New Roman" w:eastAsia="SimSun" w:hAnsi="Times New Roman"/>
                <w:b/>
                <w:bCs/>
                <w:color w:val="0070C0"/>
                <w:sz w:val="20"/>
                <w:szCs w:val="20"/>
              </w:rPr>
              <w:t xml:space="preserve">if hopping interval is not configured, the default hopping interval </w:t>
            </w:r>
            <w:r>
              <w:rPr>
                <w:rFonts w:ascii="Times New Roman" w:eastAsia="SimSun" w:hAnsi="Times New Roman"/>
                <w:b/>
                <w:bCs/>
                <w:color w:val="0070C0"/>
                <w:sz w:val="20"/>
                <w:szCs w:val="20"/>
              </w:rPr>
              <w:t>equals to</w:t>
            </w:r>
            <w:r w:rsidRPr="00946188">
              <w:rPr>
                <w:rFonts w:ascii="Times New Roman" w:eastAsia="SimSun" w:hAnsi="Times New Roman"/>
                <w:b/>
                <w:bCs/>
                <w:color w:val="0070C0"/>
                <w:sz w:val="20"/>
                <w:szCs w:val="20"/>
              </w:rPr>
              <w:t xml:space="preserve"> the configured window length.</w:t>
            </w:r>
          </w:p>
          <w:p w14:paraId="6A8D87B5" w14:textId="77777777" w:rsidR="00133420" w:rsidRPr="00946188" w:rsidRDefault="00133420" w:rsidP="00133420">
            <w:pPr>
              <w:pStyle w:val="afa"/>
              <w:numPr>
                <w:ilvl w:val="2"/>
                <w:numId w:val="14"/>
              </w:numPr>
              <w:spacing w:after="0"/>
              <w:rPr>
                <w:rFonts w:ascii="Times New Roman" w:eastAsia="SimSun" w:hAnsi="Times New Roman"/>
                <w:b/>
                <w:bCs/>
                <w:strike/>
                <w:color w:val="FF0000"/>
                <w:sz w:val="20"/>
                <w:szCs w:val="20"/>
              </w:rPr>
            </w:pPr>
            <w:r w:rsidRPr="00946188">
              <w:rPr>
                <w:rFonts w:ascii="Times New Roman" w:eastAsia="SimSun"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afa"/>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ＭＳ 明朝"/>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ＭＳ 明朝"/>
                <w:bCs/>
                <w:sz w:val="20"/>
                <w:szCs w:val="20"/>
                <w:lang w:eastAsia="ja-JP"/>
              </w:rPr>
            </w:pPr>
            <w:r>
              <w:rPr>
                <w:rFonts w:eastAsia="ＭＳ 明朝" w:hint="eastAsia"/>
                <w:bCs/>
                <w:sz w:val="20"/>
                <w:szCs w:val="20"/>
                <w:lang w:eastAsia="ja-JP"/>
              </w:rPr>
              <w:lastRenderedPageBreak/>
              <w:t>P</w:t>
            </w:r>
            <w:r>
              <w:rPr>
                <w:rFonts w:eastAsia="ＭＳ 明朝"/>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8580F">
            <w:pPr>
              <w:rPr>
                <w:rFonts w:eastAsia="ＭＳ 明朝"/>
                <w:bCs/>
                <w:sz w:val="20"/>
                <w:szCs w:val="20"/>
                <w:lang w:eastAsia="ja-JP"/>
              </w:rPr>
            </w:pPr>
            <w:r>
              <w:rPr>
                <w:rFonts w:eastAsia="ＭＳ 明朝"/>
                <w:bCs/>
                <w:sz w:val="20"/>
                <w:szCs w:val="20"/>
                <w:lang w:eastAsia="ja-JP"/>
              </w:rPr>
              <w:t>OPPO</w:t>
            </w:r>
          </w:p>
        </w:tc>
        <w:tc>
          <w:tcPr>
            <w:tcW w:w="7627" w:type="dxa"/>
          </w:tcPr>
          <w:p w14:paraId="6AB234B3" w14:textId="77777777" w:rsidR="00B654BD" w:rsidRDefault="00B654BD" w:rsidP="0028580F">
            <w:pPr>
              <w:rPr>
                <w:rFonts w:eastAsia="ＭＳ 明朝"/>
                <w:sz w:val="20"/>
                <w:szCs w:val="20"/>
                <w:lang w:eastAsia="ja-JP"/>
              </w:rPr>
            </w:pPr>
            <w:r>
              <w:rPr>
                <w:rFonts w:eastAsia="ＭＳ 明朝"/>
                <w:sz w:val="20"/>
                <w:szCs w:val="20"/>
                <w:lang w:eastAsia="ja-JP"/>
              </w:rPr>
              <w:t>We can agree the proposed bullet by FL.</w:t>
            </w:r>
          </w:p>
          <w:p w14:paraId="519CAB17" w14:textId="77777777" w:rsidR="00B654BD" w:rsidRDefault="00B654BD" w:rsidP="0028580F">
            <w:pPr>
              <w:rPr>
                <w:rFonts w:eastAsia="ＭＳ 明朝"/>
                <w:sz w:val="20"/>
                <w:szCs w:val="20"/>
                <w:lang w:eastAsia="ja-JP"/>
              </w:rPr>
            </w:pPr>
            <w:r>
              <w:rPr>
                <w:rFonts w:eastAsia="ＭＳ 明朝"/>
                <w:sz w:val="20"/>
                <w:szCs w:val="20"/>
                <w:lang w:eastAsia="ja-JP"/>
              </w:rPr>
              <w:t xml:space="preserve">We also think the configured TDW and actual TDW have enough definition (with few FFS include events).  </w:t>
            </w:r>
            <w:proofErr w:type="gramStart"/>
            <w:r>
              <w:rPr>
                <w:rFonts w:eastAsia="ＭＳ 明朝"/>
                <w:sz w:val="20"/>
                <w:szCs w:val="20"/>
                <w:lang w:eastAsia="ja-JP"/>
              </w:rPr>
              <w:t>But,</w:t>
            </w:r>
            <w:proofErr w:type="gramEnd"/>
            <w:r>
              <w:rPr>
                <w:rFonts w:eastAsia="ＭＳ 明朝"/>
                <w:sz w:val="20"/>
                <w:szCs w:val="20"/>
                <w:lang w:eastAsia="ja-JP"/>
              </w:rPr>
              <w:t xml:space="preserve"> the hopping interval does not have more detailed definition.</w:t>
            </w:r>
          </w:p>
          <w:p w14:paraId="025C790F" w14:textId="77777777" w:rsidR="00B654BD" w:rsidRDefault="00B654BD" w:rsidP="0028580F">
            <w:pPr>
              <w:rPr>
                <w:rFonts w:eastAsia="ＭＳ 明朝"/>
                <w:sz w:val="20"/>
                <w:szCs w:val="20"/>
                <w:lang w:eastAsia="ja-JP"/>
              </w:rPr>
            </w:pPr>
            <w:r>
              <w:rPr>
                <w:rFonts w:eastAsia="ＭＳ 明朝"/>
                <w:sz w:val="20"/>
                <w:szCs w:val="20"/>
                <w:lang w:eastAsia="ja-JP"/>
              </w:rPr>
              <w:t xml:space="preserve">We suggest </w:t>
            </w:r>
            <w:proofErr w:type="gramStart"/>
            <w:r>
              <w:rPr>
                <w:rFonts w:eastAsia="ＭＳ 明朝"/>
                <w:sz w:val="20"/>
                <w:szCs w:val="20"/>
                <w:lang w:eastAsia="ja-JP"/>
              </w:rPr>
              <w:t>to add</w:t>
            </w:r>
            <w:proofErr w:type="gramEnd"/>
            <w:r>
              <w:rPr>
                <w:rFonts w:eastAsia="ＭＳ 明朝"/>
                <w:sz w:val="20"/>
                <w:szCs w:val="20"/>
                <w:lang w:eastAsia="ja-JP"/>
              </w:rPr>
              <w:t xml:space="preserve"> one bullet into the proposal.</w:t>
            </w:r>
          </w:p>
          <w:p w14:paraId="309CF6E9" w14:textId="77777777" w:rsidR="00B654BD" w:rsidRDefault="00B654BD" w:rsidP="0028580F">
            <w:pPr>
              <w:rPr>
                <w:rFonts w:eastAsia="ＭＳ 明朝"/>
                <w:sz w:val="20"/>
                <w:szCs w:val="20"/>
                <w:lang w:eastAsia="ja-JP"/>
              </w:rPr>
            </w:pPr>
            <w:r>
              <w:rPr>
                <w:rFonts w:eastAsia="ＭＳ 明朝"/>
                <w:sz w:val="20"/>
                <w:szCs w:val="20"/>
                <w:lang w:eastAsia="ja-JP"/>
              </w:rPr>
              <w:t>“In the first available slot after a hoping interval, PUCCH/PUSCH is transmitted to the other frequency location.”</w:t>
            </w:r>
          </w:p>
          <w:p w14:paraId="10B926E9" w14:textId="77777777" w:rsidR="00B654BD" w:rsidRDefault="00B654BD" w:rsidP="0028580F">
            <w:pPr>
              <w:rPr>
                <w:rFonts w:eastAsia="ＭＳ 明朝"/>
                <w:sz w:val="20"/>
                <w:szCs w:val="20"/>
                <w:lang w:eastAsia="ja-JP"/>
              </w:rPr>
            </w:pPr>
            <w:r>
              <w:rPr>
                <w:rFonts w:eastAsia="ＭＳ 明朝"/>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8580F">
            <w:pPr>
              <w:rPr>
                <w:rFonts w:eastAsia="ＭＳ 明朝"/>
                <w:sz w:val="20"/>
                <w:szCs w:val="20"/>
                <w:lang w:eastAsia="ja-JP"/>
              </w:rPr>
            </w:pPr>
            <w:r>
              <w:rPr>
                <w:rFonts w:eastAsia="ＭＳ 明朝"/>
                <w:sz w:val="20"/>
                <w:szCs w:val="20"/>
                <w:lang w:eastAsia="ja-JP"/>
              </w:rPr>
              <w:t>I understand this is the only condition that PUCCH/PUSCH will switch location. TDW end/start will not switch Frequency location.</w:t>
            </w:r>
          </w:p>
        </w:tc>
      </w:tr>
      <w:tr w:rsidR="004D2F87" w14:paraId="65C19FBC" w14:textId="77777777" w:rsidTr="00B654BD">
        <w:trPr>
          <w:trHeight w:val="984"/>
        </w:trPr>
        <w:tc>
          <w:tcPr>
            <w:tcW w:w="2335" w:type="dxa"/>
          </w:tcPr>
          <w:p w14:paraId="358F154C" w14:textId="3E2D855C" w:rsidR="004D2F87" w:rsidRPr="004D2F87" w:rsidRDefault="004D2F87" w:rsidP="0028580F">
            <w:pPr>
              <w:rPr>
                <w:rFonts w:eastAsiaTheme="minorEastAsia"/>
                <w:bCs/>
                <w:sz w:val="20"/>
                <w:szCs w:val="20"/>
                <w:lang w:eastAsia="zh-CN"/>
              </w:rPr>
            </w:pPr>
            <w:r>
              <w:rPr>
                <w:rFonts w:eastAsiaTheme="minorEastAsia" w:hint="eastAsia"/>
                <w:bCs/>
                <w:sz w:val="20"/>
                <w:szCs w:val="20"/>
                <w:lang w:eastAsia="zh-CN"/>
              </w:rPr>
              <w:t>CATT</w:t>
            </w:r>
          </w:p>
        </w:tc>
        <w:tc>
          <w:tcPr>
            <w:tcW w:w="7627" w:type="dxa"/>
          </w:tcPr>
          <w:p w14:paraId="715E42AD" w14:textId="77777777" w:rsidR="004D2F87" w:rsidRDefault="004D2F87" w:rsidP="004D2F87">
            <w:pPr>
              <w:rPr>
                <w:rFonts w:eastAsiaTheme="minorEastAsia"/>
                <w:sz w:val="20"/>
                <w:szCs w:val="20"/>
                <w:lang w:eastAsia="zh-CN"/>
              </w:rPr>
            </w:pPr>
            <w:r>
              <w:rPr>
                <w:rFonts w:eastAsiaTheme="minorEastAsia" w:hint="eastAsia"/>
                <w:sz w:val="20"/>
                <w:szCs w:val="20"/>
                <w:lang w:eastAsia="zh-CN"/>
              </w:rPr>
              <w:t xml:space="preserve">We can support the current version of FL proposal. </w:t>
            </w:r>
          </w:p>
          <w:p w14:paraId="4D30D754" w14:textId="4830EDA5" w:rsidR="004D2F87" w:rsidRPr="004D2F87" w:rsidRDefault="004D2F87" w:rsidP="004D2F87">
            <w:pPr>
              <w:rPr>
                <w:rFonts w:eastAsiaTheme="minorEastAsia"/>
                <w:sz w:val="20"/>
                <w:szCs w:val="20"/>
                <w:lang w:eastAsia="zh-CN"/>
              </w:rPr>
            </w:pPr>
            <w:r>
              <w:rPr>
                <w:rFonts w:eastAsiaTheme="minorEastAsia" w:hint="eastAsia"/>
                <w:sz w:val="20"/>
                <w:szCs w:val="20"/>
                <w:lang w:eastAsia="zh-CN"/>
              </w:rPr>
              <w:t>Although we think the 1</w:t>
            </w:r>
            <w:r w:rsidRPr="004D2F87">
              <w:rPr>
                <w:rFonts w:eastAsiaTheme="minorEastAsia" w:hint="eastAsia"/>
                <w:sz w:val="20"/>
                <w:szCs w:val="20"/>
                <w:vertAlign w:val="superscript"/>
                <w:lang w:eastAsia="zh-CN"/>
              </w:rPr>
              <w:t>st</w:t>
            </w:r>
            <w:r>
              <w:rPr>
                <w:rFonts w:eastAsiaTheme="minorEastAsia" w:hint="eastAsia"/>
                <w:sz w:val="20"/>
                <w:szCs w:val="20"/>
                <w:lang w:eastAsia="zh-CN"/>
              </w:rPr>
              <w:t xml:space="preserve"> sub-bullet is not needed, if AI 8.8.1.3already </w:t>
            </w:r>
            <w:r>
              <w:rPr>
                <w:rFonts w:eastAsiaTheme="minorEastAsia"/>
                <w:sz w:val="20"/>
                <w:szCs w:val="20"/>
                <w:lang w:eastAsia="zh-CN"/>
              </w:rPr>
              <w:t>confirm</w:t>
            </w:r>
            <w:r>
              <w:rPr>
                <w:rFonts w:eastAsiaTheme="minorEastAsia" w:hint="eastAsia"/>
                <w:sz w:val="20"/>
                <w:szCs w:val="20"/>
                <w:lang w:eastAsia="zh-CN"/>
              </w:rPr>
              <w:t xml:space="preserve"> that FH is a semi-static event (</w:t>
            </w:r>
            <w:r>
              <w:rPr>
                <w:rFonts w:eastAsiaTheme="minorEastAsia"/>
                <w:sz w:val="20"/>
                <w:szCs w:val="20"/>
                <w:lang w:eastAsia="zh-CN"/>
              </w:rPr>
              <w:t>naturally</w:t>
            </w:r>
            <w:r>
              <w:rPr>
                <w:rFonts w:eastAsiaTheme="minorEastAsia" w:hint="eastAsia"/>
                <w:sz w:val="20"/>
                <w:szCs w:val="20"/>
                <w:lang w:eastAsia="zh-CN"/>
              </w:rPr>
              <w:t xml:space="preserve"> guaranteed).</w:t>
            </w:r>
          </w:p>
        </w:tc>
      </w:tr>
      <w:tr w:rsidR="003F0420" w14:paraId="0047D401" w14:textId="77777777" w:rsidTr="00B654BD">
        <w:trPr>
          <w:trHeight w:val="984"/>
        </w:trPr>
        <w:tc>
          <w:tcPr>
            <w:tcW w:w="2335" w:type="dxa"/>
          </w:tcPr>
          <w:p w14:paraId="5031E92D" w14:textId="6930A384" w:rsidR="003F0420" w:rsidRPr="003F0420" w:rsidRDefault="003F0420" w:rsidP="0028580F">
            <w:pPr>
              <w:rPr>
                <w:rFonts w:eastAsia="ＭＳ 明朝"/>
                <w:bCs/>
                <w:sz w:val="20"/>
                <w:szCs w:val="20"/>
                <w:lang w:eastAsia="ja-JP"/>
              </w:rPr>
            </w:pPr>
            <w:r>
              <w:rPr>
                <w:rFonts w:eastAsia="ＭＳ 明朝" w:hint="eastAsia"/>
                <w:bCs/>
                <w:sz w:val="20"/>
                <w:szCs w:val="20"/>
                <w:lang w:eastAsia="ja-JP"/>
              </w:rPr>
              <w:t>S</w:t>
            </w:r>
            <w:r>
              <w:rPr>
                <w:rFonts w:eastAsia="ＭＳ 明朝"/>
                <w:bCs/>
                <w:sz w:val="20"/>
                <w:szCs w:val="20"/>
                <w:lang w:eastAsia="ja-JP"/>
              </w:rPr>
              <w:t>harp</w:t>
            </w:r>
          </w:p>
        </w:tc>
        <w:tc>
          <w:tcPr>
            <w:tcW w:w="7627" w:type="dxa"/>
          </w:tcPr>
          <w:p w14:paraId="01607893" w14:textId="77777777" w:rsidR="003F0420" w:rsidRDefault="003F0420" w:rsidP="003F0420">
            <w:pPr>
              <w:rPr>
                <w:rFonts w:eastAsiaTheme="minorEastAsia"/>
                <w:sz w:val="20"/>
                <w:szCs w:val="20"/>
                <w:lang w:eastAsia="zh-CN"/>
              </w:rPr>
            </w:pPr>
            <w:r w:rsidRPr="003F0420">
              <w:rPr>
                <w:rFonts w:eastAsiaTheme="minorEastAsia"/>
                <w:sz w:val="20"/>
                <w:szCs w:val="20"/>
                <w:lang w:eastAsia="zh-CN"/>
              </w:rPr>
              <w:t xml:space="preserve">Looking at companies' views, it seems to me that most of Option 1 proponents assume that FH pattern is determined only by physical slot indices. </w:t>
            </w:r>
            <w:proofErr w:type="gramStart"/>
            <w:r w:rsidRPr="003F0420">
              <w:rPr>
                <w:rFonts w:eastAsiaTheme="minorEastAsia"/>
                <w:sz w:val="20"/>
                <w:szCs w:val="20"/>
                <w:lang w:eastAsia="zh-CN"/>
              </w:rPr>
              <w:t>Actually, we</w:t>
            </w:r>
            <w:proofErr w:type="gramEnd"/>
            <w:r w:rsidRPr="003F0420">
              <w:rPr>
                <w:rFonts w:eastAsiaTheme="minorEastAsia"/>
                <w:sz w:val="20"/>
                <w:szCs w:val="20"/>
                <w:lang w:eastAsia="zh-CN"/>
              </w:rPr>
              <w:t xml:space="preserve"> still think the most reasonable solution is that the hopping pattern is exactly the same as the configured TDW pattern. However, to sake a progress, we can live with the majority's views, if that is clarified in the proposal. </w:t>
            </w:r>
          </w:p>
          <w:p w14:paraId="09ABCAB6" w14:textId="07A5DEC9" w:rsidR="003F0420" w:rsidRPr="003F0420" w:rsidRDefault="003F0420" w:rsidP="003F0420">
            <w:pPr>
              <w:rPr>
                <w:rFonts w:eastAsiaTheme="minorEastAsia"/>
                <w:sz w:val="20"/>
                <w:szCs w:val="20"/>
                <w:lang w:eastAsia="zh-CN"/>
              </w:rPr>
            </w:pPr>
            <w:r w:rsidRPr="003F0420">
              <w:rPr>
                <w:rFonts w:eastAsiaTheme="minorEastAsia"/>
                <w:sz w:val="20"/>
                <w:szCs w:val="20"/>
                <w:lang w:eastAsia="zh-CN"/>
              </w:rPr>
              <w:t>More specifically, we suggest adding the following sub-bullet to have more clarity.</w:t>
            </w:r>
          </w:p>
          <w:p w14:paraId="25CB389E" w14:textId="1E8C4E55" w:rsidR="003F0420" w:rsidRPr="003F0420" w:rsidRDefault="003F0420" w:rsidP="003F0420">
            <w:pPr>
              <w:pStyle w:val="afa"/>
              <w:numPr>
                <w:ilvl w:val="0"/>
                <w:numId w:val="38"/>
              </w:numPr>
              <w:rPr>
                <w:rFonts w:eastAsiaTheme="minorEastAsia"/>
                <w:sz w:val="20"/>
                <w:szCs w:val="20"/>
                <w:lang w:eastAsia="zh-CN"/>
              </w:rPr>
            </w:pPr>
            <w:r w:rsidRPr="002536C8">
              <w:rPr>
                <w:rFonts w:ascii="Times New Roman" w:eastAsiaTheme="minorEastAsia" w:hAnsi="Times New Roman"/>
                <w:sz w:val="20"/>
                <w:szCs w:val="20"/>
                <w:lang w:eastAsia="zh-CN"/>
              </w:rPr>
              <w:t>FH pattern is determined by physical slot indices only.</w:t>
            </w:r>
          </w:p>
        </w:tc>
      </w:tr>
      <w:tr w:rsidR="00ED5232" w14:paraId="58F607EC" w14:textId="77777777" w:rsidTr="00B654BD">
        <w:trPr>
          <w:trHeight w:val="984"/>
        </w:trPr>
        <w:tc>
          <w:tcPr>
            <w:tcW w:w="2335" w:type="dxa"/>
          </w:tcPr>
          <w:p w14:paraId="7FDD19BB" w14:textId="2B476793" w:rsidR="00ED5232" w:rsidRDefault="00ED5232" w:rsidP="00ED5232">
            <w:pPr>
              <w:rPr>
                <w:rFonts w:eastAsia="ＭＳ 明朝"/>
                <w:bCs/>
                <w:sz w:val="20"/>
                <w:szCs w:val="20"/>
                <w:lang w:eastAsia="ja-JP"/>
              </w:rPr>
            </w:pPr>
            <w:r>
              <w:rPr>
                <w:rFonts w:eastAsiaTheme="minorEastAsia"/>
                <w:bCs/>
                <w:sz w:val="20"/>
                <w:szCs w:val="20"/>
                <w:lang w:eastAsia="zh-CN"/>
              </w:rPr>
              <w:t>QC</w:t>
            </w:r>
          </w:p>
        </w:tc>
        <w:tc>
          <w:tcPr>
            <w:tcW w:w="7627" w:type="dxa"/>
          </w:tcPr>
          <w:p w14:paraId="6D5D34A3" w14:textId="77777777" w:rsidR="00ED5232" w:rsidRDefault="00ED5232" w:rsidP="00ED5232">
            <w:pPr>
              <w:rPr>
                <w:rFonts w:eastAsiaTheme="minorEastAsia"/>
                <w:sz w:val="20"/>
                <w:szCs w:val="20"/>
                <w:lang w:eastAsia="zh-CN"/>
              </w:rPr>
            </w:pPr>
            <w:r>
              <w:rPr>
                <w:rFonts w:eastAsiaTheme="minorEastAsia"/>
                <w:sz w:val="20"/>
                <w:szCs w:val="20"/>
                <w:lang w:eastAsia="zh-CN"/>
              </w:rPr>
              <w:t>We are okay with the FL proposal. We want to make sure that that the hopping pattern is defined based on physical slot indices and not tied to PUSCH scheduling. We are not sure if there is 100% agreement regarding this in the group.</w:t>
            </w:r>
          </w:p>
          <w:p w14:paraId="2BB940EF" w14:textId="77777777" w:rsidR="00ED5232" w:rsidRDefault="00ED5232" w:rsidP="00ED5232">
            <w:pPr>
              <w:rPr>
                <w:rFonts w:eastAsiaTheme="minorEastAsia"/>
                <w:sz w:val="20"/>
                <w:szCs w:val="20"/>
                <w:lang w:eastAsia="zh-CN"/>
              </w:rPr>
            </w:pPr>
            <w:r>
              <w:rPr>
                <w:rFonts w:eastAsiaTheme="minorEastAsia"/>
                <w:sz w:val="20"/>
                <w:szCs w:val="20"/>
                <w:lang w:eastAsia="zh-CN"/>
              </w:rPr>
              <w:t xml:space="preserve">Can we add the following </w:t>
            </w:r>
            <w:proofErr w:type="gramStart"/>
            <w:r>
              <w:rPr>
                <w:rFonts w:eastAsiaTheme="minorEastAsia"/>
                <w:sz w:val="20"/>
                <w:szCs w:val="20"/>
                <w:lang w:eastAsia="zh-CN"/>
              </w:rPr>
              <w:t>bullet:</w:t>
            </w:r>
            <w:proofErr w:type="gramEnd"/>
            <w:r>
              <w:rPr>
                <w:rFonts w:eastAsiaTheme="minorEastAsia"/>
                <w:sz w:val="20"/>
                <w:szCs w:val="20"/>
                <w:lang w:eastAsia="zh-CN"/>
              </w:rPr>
              <w:t xml:space="preserve"> </w:t>
            </w:r>
          </w:p>
          <w:p w14:paraId="603128C5" w14:textId="7CFCE411" w:rsidR="00ED5232" w:rsidRPr="00ED5232" w:rsidRDefault="00ED5232" w:rsidP="00ED5232">
            <w:pPr>
              <w:pStyle w:val="afa"/>
              <w:numPr>
                <w:ilvl w:val="0"/>
                <w:numId w:val="39"/>
              </w:numPr>
              <w:rPr>
                <w:rFonts w:eastAsiaTheme="minorEastAsia"/>
                <w:sz w:val="20"/>
                <w:szCs w:val="20"/>
                <w:lang w:eastAsia="zh-CN"/>
              </w:rPr>
            </w:pPr>
            <w:r w:rsidRPr="00ED5232">
              <w:rPr>
                <w:rFonts w:eastAsiaTheme="minorEastAsia"/>
                <w:sz w:val="20"/>
                <w:szCs w:val="20"/>
                <w:lang w:eastAsia="zh-CN"/>
              </w:rPr>
              <w:t>Inter-slot hopping pattern is defined based on physical slot indices and not tied to PUSCH scheduling</w:t>
            </w:r>
          </w:p>
        </w:tc>
      </w:tr>
      <w:tr w:rsidR="0028580F" w14:paraId="5567A217" w14:textId="77777777" w:rsidTr="00B654BD">
        <w:trPr>
          <w:trHeight w:val="984"/>
        </w:trPr>
        <w:tc>
          <w:tcPr>
            <w:tcW w:w="2335" w:type="dxa"/>
          </w:tcPr>
          <w:p w14:paraId="42E1B767" w14:textId="1DA76472" w:rsidR="0028580F" w:rsidRDefault="0028580F" w:rsidP="00ED5232">
            <w:pPr>
              <w:rPr>
                <w:rFonts w:eastAsiaTheme="minorEastAsia"/>
                <w:bCs/>
                <w:sz w:val="20"/>
                <w:szCs w:val="20"/>
                <w:lang w:eastAsia="zh-CN"/>
              </w:rPr>
            </w:pPr>
            <w:r>
              <w:rPr>
                <w:rFonts w:eastAsiaTheme="minorEastAsia"/>
                <w:bCs/>
                <w:sz w:val="20"/>
                <w:szCs w:val="20"/>
                <w:lang w:eastAsia="zh-CN"/>
              </w:rPr>
              <w:t>Nokia/NSB</w:t>
            </w:r>
          </w:p>
        </w:tc>
        <w:tc>
          <w:tcPr>
            <w:tcW w:w="7627" w:type="dxa"/>
          </w:tcPr>
          <w:p w14:paraId="1CD3B91A" w14:textId="066924DB" w:rsidR="0028580F" w:rsidRDefault="0028580F" w:rsidP="00ED5232">
            <w:pPr>
              <w:rPr>
                <w:rFonts w:eastAsiaTheme="minorEastAsia"/>
                <w:sz w:val="20"/>
                <w:szCs w:val="20"/>
                <w:lang w:eastAsia="zh-CN"/>
              </w:rPr>
            </w:pPr>
            <w:r>
              <w:rPr>
                <w:rFonts w:eastAsiaTheme="minorEastAsia"/>
                <w:sz w:val="20"/>
                <w:szCs w:val="20"/>
                <w:lang w:eastAsia="zh-CN"/>
              </w:rPr>
              <w:t xml:space="preserve">We prefer </w:t>
            </w:r>
            <w:proofErr w:type="spellStart"/>
            <w:r>
              <w:rPr>
                <w:rFonts w:eastAsiaTheme="minorEastAsia"/>
                <w:sz w:val="20"/>
                <w:szCs w:val="20"/>
                <w:lang w:eastAsia="zh-CN"/>
              </w:rPr>
              <w:t>vivo’s</w:t>
            </w:r>
            <w:proofErr w:type="spellEnd"/>
            <w:r>
              <w:rPr>
                <w:rFonts w:eastAsiaTheme="minorEastAsia"/>
                <w:sz w:val="20"/>
                <w:szCs w:val="20"/>
                <w:lang w:eastAsia="zh-CN"/>
              </w:rPr>
              <w:t xml:space="preserve"> version of the proposal, which is also what we proposed in the previous round and is, in our view, more inclusive while not changing the spirit of the proposal. The addition of the bullet suggested by QC is also acceptable to us, provided that the part related to PUSCH is dropped (it is quite ambiguous), i.e.:</w:t>
            </w:r>
          </w:p>
          <w:p w14:paraId="6845B618" w14:textId="6639691F" w:rsidR="0028580F" w:rsidRPr="0028580F" w:rsidRDefault="0028580F" w:rsidP="0028580F">
            <w:pPr>
              <w:pStyle w:val="afa"/>
              <w:numPr>
                <w:ilvl w:val="0"/>
                <w:numId w:val="40"/>
              </w:numPr>
              <w:rPr>
                <w:rFonts w:eastAsiaTheme="minorEastAsia"/>
                <w:sz w:val="20"/>
                <w:szCs w:val="20"/>
                <w:lang w:eastAsia="zh-CN"/>
              </w:rPr>
            </w:pPr>
            <w:r w:rsidRPr="0028580F">
              <w:rPr>
                <w:rFonts w:eastAsiaTheme="minorEastAsia"/>
                <w:sz w:val="20"/>
                <w:szCs w:val="20"/>
                <w:lang w:eastAsia="zh-CN"/>
              </w:rPr>
              <w:t xml:space="preserve">Inter-slot hopping pattern is defined based on physical slot indices </w:t>
            </w:r>
            <w:r w:rsidRPr="0028580F">
              <w:rPr>
                <w:rFonts w:eastAsiaTheme="minorEastAsia"/>
                <w:strike/>
                <w:color w:val="FF0000"/>
                <w:sz w:val="20"/>
                <w:szCs w:val="20"/>
                <w:lang w:eastAsia="zh-CN"/>
              </w:rPr>
              <w:t>and not tied to PUSCH scheduling</w:t>
            </w:r>
          </w:p>
        </w:tc>
      </w:tr>
      <w:tr w:rsidR="000C5051" w14:paraId="6A35F0DB" w14:textId="77777777" w:rsidTr="00B654BD">
        <w:trPr>
          <w:trHeight w:val="984"/>
        </w:trPr>
        <w:tc>
          <w:tcPr>
            <w:tcW w:w="2335" w:type="dxa"/>
          </w:tcPr>
          <w:p w14:paraId="504CEB12" w14:textId="521ABC14" w:rsidR="000C5051" w:rsidRDefault="000C5051" w:rsidP="00ED5232">
            <w:pPr>
              <w:rPr>
                <w:rFonts w:eastAsiaTheme="minorEastAsia"/>
                <w:bCs/>
                <w:sz w:val="20"/>
                <w:szCs w:val="20"/>
                <w:lang w:eastAsia="zh-CN"/>
              </w:rPr>
            </w:pPr>
            <w:r>
              <w:rPr>
                <w:rFonts w:eastAsiaTheme="minorEastAsia"/>
                <w:bCs/>
                <w:sz w:val="20"/>
                <w:szCs w:val="20"/>
                <w:lang w:eastAsia="zh-CN"/>
              </w:rPr>
              <w:t>Lenovo, Motorola Mobilit</w:t>
            </w:r>
            <w:r w:rsidR="004C4384">
              <w:rPr>
                <w:rFonts w:eastAsiaTheme="minorEastAsia"/>
                <w:bCs/>
                <w:sz w:val="20"/>
                <w:szCs w:val="20"/>
                <w:lang w:eastAsia="zh-CN"/>
              </w:rPr>
              <w:t>y</w:t>
            </w:r>
          </w:p>
        </w:tc>
        <w:tc>
          <w:tcPr>
            <w:tcW w:w="7627" w:type="dxa"/>
          </w:tcPr>
          <w:p w14:paraId="3C3F9DA4" w14:textId="77777777" w:rsidR="000C5051" w:rsidRDefault="000C5051" w:rsidP="00ED5232">
            <w:pPr>
              <w:rPr>
                <w:rFonts w:eastAsiaTheme="minorEastAsia"/>
                <w:sz w:val="20"/>
                <w:szCs w:val="20"/>
                <w:lang w:eastAsia="zh-CN"/>
              </w:rPr>
            </w:pPr>
            <w:r>
              <w:rPr>
                <w:rFonts w:eastAsiaTheme="minorEastAsia"/>
                <w:sz w:val="20"/>
                <w:szCs w:val="20"/>
                <w:lang w:eastAsia="zh-CN"/>
              </w:rPr>
              <w:t>In principle, we are fine with the proposal, but also prefer the updates from Vivo.</w:t>
            </w:r>
          </w:p>
          <w:p w14:paraId="31E2F0A0" w14:textId="2FE640DD" w:rsidR="00C33185" w:rsidRDefault="00C33185" w:rsidP="00ED5232">
            <w:pPr>
              <w:rPr>
                <w:rFonts w:eastAsiaTheme="minorEastAsia"/>
                <w:sz w:val="20"/>
                <w:szCs w:val="20"/>
                <w:lang w:eastAsia="zh-CN"/>
              </w:rPr>
            </w:pPr>
            <w:r>
              <w:rPr>
                <w:rFonts w:eastAsiaTheme="minorEastAsia"/>
                <w:sz w:val="20"/>
                <w:szCs w:val="20"/>
                <w:lang w:eastAsia="zh-CN"/>
              </w:rPr>
              <w:t>Also agree with QC’s suggestion</w:t>
            </w:r>
          </w:p>
        </w:tc>
      </w:tr>
      <w:tr w:rsidR="00B71B56" w14:paraId="7BCB0239" w14:textId="77777777" w:rsidTr="00B654BD">
        <w:trPr>
          <w:trHeight w:val="984"/>
        </w:trPr>
        <w:tc>
          <w:tcPr>
            <w:tcW w:w="2335" w:type="dxa"/>
          </w:tcPr>
          <w:p w14:paraId="7342E8FB" w14:textId="07BA997B" w:rsidR="00B71B56" w:rsidRDefault="00B71B56" w:rsidP="00ED5232">
            <w:pPr>
              <w:rPr>
                <w:rFonts w:eastAsiaTheme="minorEastAsia"/>
                <w:bCs/>
                <w:sz w:val="20"/>
                <w:szCs w:val="20"/>
                <w:lang w:eastAsia="zh-CN"/>
              </w:rPr>
            </w:pPr>
            <w:proofErr w:type="spellStart"/>
            <w:r>
              <w:rPr>
                <w:rFonts w:eastAsiaTheme="minorEastAsia" w:hint="eastAsia"/>
                <w:bCs/>
                <w:sz w:val="20"/>
                <w:szCs w:val="20"/>
                <w:lang w:eastAsia="zh-CN"/>
              </w:rPr>
              <w:lastRenderedPageBreak/>
              <w:t>S</w:t>
            </w:r>
            <w:r>
              <w:rPr>
                <w:rFonts w:eastAsiaTheme="minorEastAsia"/>
                <w:bCs/>
                <w:sz w:val="20"/>
                <w:szCs w:val="20"/>
                <w:lang w:eastAsia="zh-CN"/>
              </w:rPr>
              <w:t>preadtrum</w:t>
            </w:r>
            <w:proofErr w:type="spellEnd"/>
          </w:p>
        </w:tc>
        <w:tc>
          <w:tcPr>
            <w:tcW w:w="7627" w:type="dxa"/>
          </w:tcPr>
          <w:p w14:paraId="68F0DFEA" w14:textId="5272E426" w:rsidR="00B71B56" w:rsidRDefault="00B71B56" w:rsidP="00ED5232">
            <w:pPr>
              <w:rPr>
                <w:rFonts w:eastAsiaTheme="minorEastAsia"/>
                <w:sz w:val="20"/>
                <w:szCs w:val="20"/>
                <w:lang w:eastAsia="zh-CN"/>
              </w:rPr>
            </w:pPr>
            <w:r>
              <w:rPr>
                <w:rFonts w:eastAsiaTheme="minorEastAsia"/>
                <w:sz w:val="20"/>
                <w:szCs w:val="20"/>
                <w:lang w:eastAsia="zh-CN"/>
              </w:rPr>
              <w:t>We support the proposal, also fine with the additional bullet.</w:t>
            </w:r>
          </w:p>
        </w:tc>
      </w:tr>
      <w:tr w:rsidR="007D3DD4" w14:paraId="0E468B22" w14:textId="77777777" w:rsidTr="00B654BD">
        <w:trPr>
          <w:trHeight w:val="984"/>
        </w:trPr>
        <w:tc>
          <w:tcPr>
            <w:tcW w:w="2335" w:type="dxa"/>
          </w:tcPr>
          <w:p w14:paraId="3C7B7D93" w14:textId="56E115C2" w:rsidR="007D3DD4" w:rsidRDefault="007D3DD4" w:rsidP="00ED5232">
            <w:pPr>
              <w:rPr>
                <w:rFonts w:eastAsiaTheme="minorEastAsia"/>
                <w:bCs/>
                <w:sz w:val="20"/>
                <w:szCs w:val="20"/>
                <w:lang w:eastAsia="zh-CN"/>
              </w:rPr>
            </w:pPr>
            <w:r>
              <w:rPr>
                <w:rFonts w:eastAsiaTheme="minorEastAsia" w:hint="eastAsia"/>
                <w:bCs/>
                <w:sz w:val="20"/>
                <w:szCs w:val="20"/>
                <w:lang w:eastAsia="zh-CN"/>
              </w:rPr>
              <w:t>C</w:t>
            </w:r>
            <w:r>
              <w:rPr>
                <w:rFonts w:eastAsiaTheme="minorEastAsia"/>
                <w:bCs/>
                <w:sz w:val="20"/>
                <w:szCs w:val="20"/>
                <w:lang w:eastAsia="zh-CN"/>
              </w:rPr>
              <w:t>MCC</w:t>
            </w:r>
          </w:p>
        </w:tc>
        <w:tc>
          <w:tcPr>
            <w:tcW w:w="7627" w:type="dxa"/>
          </w:tcPr>
          <w:p w14:paraId="688D42BF" w14:textId="5CF4C266" w:rsidR="007D3DD4" w:rsidRDefault="007D3DD4" w:rsidP="00ED5232">
            <w:pPr>
              <w:rPr>
                <w:rFonts w:eastAsiaTheme="minorEastAsia"/>
                <w:sz w:val="20"/>
                <w:szCs w:val="20"/>
                <w:lang w:eastAsia="zh-CN"/>
              </w:rPr>
            </w:pPr>
            <w:r>
              <w:rPr>
                <w:rFonts w:eastAsiaTheme="minorEastAsia"/>
                <w:sz w:val="20"/>
                <w:szCs w:val="20"/>
                <w:lang w:eastAsia="zh-CN"/>
              </w:rPr>
              <w:t>Support the proposal and fine with the updates from vivo and QC</w:t>
            </w:r>
          </w:p>
        </w:tc>
      </w:tr>
      <w:tr w:rsidR="009E1F1F" w14:paraId="63F67FDC" w14:textId="77777777" w:rsidTr="00B654BD">
        <w:trPr>
          <w:trHeight w:val="984"/>
        </w:trPr>
        <w:tc>
          <w:tcPr>
            <w:tcW w:w="2335" w:type="dxa"/>
          </w:tcPr>
          <w:p w14:paraId="27866741" w14:textId="0B24203E" w:rsidR="009E1F1F" w:rsidRDefault="009E1F1F" w:rsidP="00ED5232">
            <w:pPr>
              <w:rPr>
                <w:rFonts w:eastAsiaTheme="minorEastAsia"/>
                <w:bCs/>
                <w:sz w:val="20"/>
                <w:szCs w:val="20"/>
                <w:lang w:eastAsia="zh-CN"/>
              </w:rPr>
            </w:pPr>
            <w:r>
              <w:rPr>
                <w:rFonts w:eastAsiaTheme="minorEastAsia"/>
                <w:bCs/>
                <w:sz w:val="20"/>
                <w:szCs w:val="20"/>
                <w:lang w:eastAsia="zh-CN"/>
              </w:rPr>
              <w:t>Samsung</w:t>
            </w:r>
          </w:p>
        </w:tc>
        <w:tc>
          <w:tcPr>
            <w:tcW w:w="7627" w:type="dxa"/>
          </w:tcPr>
          <w:p w14:paraId="5849E3EF" w14:textId="77777777" w:rsidR="009E1F1F" w:rsidRDefault="009E1F1F" w:rsidP="00ED5232">
            <w:pPr>
              <w:rPr>
                <w:rFonts w:eastAsiaTheme="minorEastAsia"/>
                <w:sz w:val="20"/>
                <w:szCs w:val="20"/>
                <w:lang w:eastAsia="zh-CN"/>
              </w:rPr>
            </w:pPr>
            <w:r>
              <w:rPr>
                <w:rFonts w:eastAsiaTheme="minorEastAsia"/>
                <w:sz w:val="20"/>
                <w:szCs w:val="20"/>
                <w:lang w:eastAsia="zh-CN"/>
              </w:rPr>
              <w:t>The proposal is fine in principle.</w:t>
            </w:r>
          </w:p>
          <w:p w14:paraId="1EC31C60" w14:textId="288E68FA" w:rsidR="009E1F1F" w:rsidRDefault="009E1F1F" w:rsidP="00ED5232">
            <w:pPr>
              <w:rPr>
                <w:rFonts w:eastAsiaTheme="minorEastAsia"/>
                <w:sz w:val="20"/>
                <w:szCs w:val="20"/>
                <w:lang w:eastAsia="zh-CN"/>
              </w:rPr>
            </w:pPr>
            <w:r>
              <w:rPr>
                <w:rFonts w:eastAsiaTheme="minorEastAsia"/>
                <w:sz w:val="20"/>
                <w:szCs w:val="20"/>
                <w:lang w:eastAsia="zh-CN"/>
              </w:rPr>
              <w:t>We agree with the formulation by Panasonic that points out that a restart is needed if frequency hopping happens considering that the configurations of DMRS bundling and FH are independent.</w:t>
            </w:r>
          </w:p>
          <w:p w14:paraId="7A5DF511" w14:textId="2D5EDDB3" w:rsidR="009E1F1F" w:rsidRDefault="009E1F1F" w:rsidP="00ED5232">
            <w:pPr>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w:t>
            </w:r>
          </w:p>
          <w:p w14:paraId="2B6BD713" w14:textId="618A2B70" w:rsidR="009E1F1F" w:rsidRPr="009E1F1F" w:rsidRDefault="009E1F1F" w:rsidP="00ED5232">
            <w:pPr>
              <w:rPr>
                <w:rFonts w:eastAsiaTheme="minorEastAsia"/>
                <w:sz w:val="20"/>
                <w:szCs w:val="20"/>
                <w:lang w:eastAsia="zh-CN"/>
              </w:rPr>
            </w:pPr>
            <w:r>
              <w:rPr>
                <w:rFonts w:eastAsiaTheme="minorEastAsia"/>
                <w:bCs/>
                <w:sz w:val="20"/>
                <w:szCs w:val="20"/>
                <w:lang w:eastAsia="zh-CN"/>
              </w:rPr>
              <w:t>We agree with QC’s suggestion.</w:t>
            </w:r>
          </w:p>
          <w:p w14:paraId="6A33E574" w14:textId="36D83056" w:rsidR="009E1F1F" w:rsidRDefault="009E1F1F" w:rsidP="00ED5232">
            <w:pPr>
              <w:rPr>
                <w:rFonts w:eastAsiaTheme="minorEastAsia"/>
                <w:sz w:val="20"/>
                <w:szCs w:val="20"/>
                <w:lang w:eastAsia="zh-CN"/>
              </w:rPr>
            </w:pPr>
            <w:r>
              <w:rPr>
                <w:rFonts w:eastAsiaTheme="minorEastAsia"/>
                <w:sz w:val="20"/>
                <w:szCs w:val="20"/>
                <w:lang w:eastAsia="zh-CN"/>
              </w:rPr>
              <w:t xml:space="preserve"> </w:t>
            </w:r>
          </w:p>
        </w:tc>
      </w:tr>
    </w:tbl>
    <w:p w14:paraId="1EBC8E34" w14:textId="76CE88FE" w:rsidR="006D72D7" w:rsidRDefault="006D72D7"/>
    <w:p w14:paraId="20B66F70" w14:textId="77777777" w:rsidR="00622CAA" w:rsidRDefault="00622CAA">
      <w:r>
        <w:t xml:space="preserve">The following possible agreement have </w:t>
      </w:r>
      <w:proofErr w:type="gramStart"/>
      <w:r>
        <w:t>be</w:t>
      </w:r>
      <w:proofErr w:type="gramEnd"/>
      <w:r>
        <w:t xml:space="preserve"> discussed in the GTW on Wed. FL think it is very close to convergence. </w:t>
      </w:r>
      <w:proofErr w:type="gramStart"/>
      <w:r>
        <w:t>Companies</w:t>
      </w:r>
      <w:proofErr w:type="gramEnd"/>
      <w:r>
        <w:t xml:space="preserve"> please express further comments, if any, as soon as possible, so that other companies and FL can address those comments.</w:t>
      </w:r>
    </w:p>
    <w:p w14:paraId="0786573B" w14:textId="77777777" w:rsidR="00622CAA" w:rsidRDefault="00622CAA"/>
    <w:p w14:paraId="51050577" w14:textId="397DCB16" w:rsidR="00622CAA" w:rsidRPr="00C64126" w:rsidRDefault="00622CAA" w:rsidP="00622CAA">
      <w:pPr>
        <w:rPr>
          <w:rFonts w:eastAsia="DengXian"/>
          <w:highlight w:val="yellow"/>
          <w:lang w:eastAsia="zh-CN"/>
        </w:rPr>
      </w:pPr>
      <w:r w:rsidRPr="00C64126">
        <w:rPr>
          <w:rFonts w:eastAsia="DengXian" w:hint="eastAsia"/>
          <w:highlight w:val="yellow"/>
          <w:lang w:eastAsia="zh-CN"/>
        </w:rPr>
        <w:t>P</w:t>
      </w:r>
      <w:r w:rsidRPr="00C64126">
        <w:rPr>
          <w:rFonts w:eastAsia="DengXian"/>
          <w:highlight w:val="yellow"/>
          <w:lang w:eastAsia="zh-CN"/>
        </w:rPr>
        <w:t>ossible Agreement</w:t>
      </w:r>
    </w:p>
    <w:p w14:paraId="48AF8204" w14:textId="77777777" w:rsidR="00622CAA" w:rsidRPr="00C02F1C" w:rsidRDefault="00622CAA" w:rsidP="00622CAA">
      <w:pPr>
        <w:rPr>
          <w:b/>
          <w:bCs/>
          <w:szCs w:val="20"/>
          <w:highlight w:val="magenta"/>
        </w:rPr>
      </w:pPr>
      <w:r w:rsidRPr="006C2313">
        <w:rPr>
          <w:b/>
          <w:bCs/>
          <w:szCs w:val="20"/>
        </w:rPr>
        <w:t>For the interaction between inter-slot frequency hopping and DMRS bundling for PUCCH/PUSCH repetitions, a UE perform</w:t>
      </w:r>
      <w:r>
        <w:rPr>
          <w:b/>
          <w:bCs/>
          <w:szCs w:val="20"/>
        </w:rPr>
        <w:t>s</w:t>
      </w:r>
      <w:r w:rsidRPr="006C2313">
        <w:rPr>
          <w:b/>
          <w:bCs/>
          <w:szCs w:val="20"/>
        </w:rPr>
        <w:t xml:space="preserve"> the “hopping intervals determination”, “configured TDW determination”, and “actual TDW determination” in a sequential ordering</w:t>
      </w:r>
      <w:r>
        <w:rPr>
          <w:b/>
          <w:bCs/>
          <w:szCs w:val="20"/>
        </w:rPr>
        <w:t>, based on the following option 1</w:t>
      </w:r>
      <w:r w:rsidRPr="006C2313">
        <w:rPr>
          <w:b/>
          <w:bCs/>
          <w:szCs w:val="20"/>
        </w:rPr>
        <w:t>.</w:t>
      </w:r>
    </w:p>
    <w:p w14:paraId="101BC0DA" w14:textId="77777777" w:rsidR="00622CAA" w:rsidRPr="006C2313" w:rsidRDefault="00622CAA" w:rsidP="00622CAA">
      <w:pPr>
        <w:pStyle w:val="afa"/>
        <w:numPr>
          <w:ilvl w:val="0"/>
          <w:numId w:val="14"/>
        </w:numPr>
        <w:spacing w:after="0"/>
        <w:rPr>
          <w:rFonts w:ascii="Times New Roman" w:eastAsia="SimSun" w:hAnsi="Times New Roman"/>
          <w:b/>
          <w:bCs/>
          <w:szCs w:val="20"/>
        </w:rPr>
      </w:pPr>
      <w:r w:rsidRPr="006C2313">
        <w:rPr>
          <w:rFonts w:ascii="Times New Roman" w:eastAsia="SimSun" w:hAnsi="Times New Roman"/>
          <w:b/>
          <w:bCs/>
          <w:szCs w:val="20"/>
        </w:rPr>
        <w:t>Option 1: “hopping intervals determination” -&gt; “configured TDW determination” -&gt; “actual TDW determination”</w:t>
      </w:r>
    </w:p>
    <w:p w14:paraId="13C2262B" w14:textId="77777777" w:rsidR="00622CAA" w:rsidRPr="003C547A" w:rsidRDefault="00622CAA" w:rsidP="00622CAA">
      <w:pPr>
        <w:pStyle w:val="afa"/>
        <w:numPr>
          <w:ilvl w:val="1"/>
          <w:numId w:val="14"/>
        </w:numPr>
        <w:spacing w:after="0"/>
        <w:rPr>
          <w:rFonts w:ascii="Times New Roman" w:eastAsia="SimSun" w:hAnsi="Times New Roman"/>
          <w:b/>
          <w:bCs/>
          <w:szCs w:val="20"/>
        </w:rPr>
      </w:pPr>
      <w:r w:rsidRPr="00C02F1C">
        <w:rPr>
          <w:rFonts w:ascii="Times New Roman" w:eastAsia="SimSun" w:hAnsi="Times New Roman"/>
          <w:b/>
          <w:bCs/>
          <w:szCs w:val="20"/>
          <w:lang w:eastAsia="zh-CN"/>
        </w:rPr>
        <w:t xml:space="preserve">DMRS bundling </w:t>
      </w:r>
      <w:r w:rsidRPr="00C02F1C">
        <w:rPr>
          <w:rFonts w:ascii="Times New Roman" w:eastAsia="SimSun" w:hAnsi="Times New Roman"/>
          <w:b/>
          <w:bCs/>
          <w:color w:val="FF0000"/>
          <w:szCs w:val="20"/>
          <w:lang w:eastAsia="zh-CN"/>
        </w:rPr>
        <w:t>shall</w:t>
      </w:r>
      <w:r w:rsidRPr="00C02F1C">
        <w:rPr>
          <w:rFonts w:ascii="Times New Roman" w:eastAsia="SimSun" w:hAnsi="Times New Roman"/>
          <w:b/>
          <w:bCs/>
          <w:szCs w:val="20"/>
          <w:lang w:eastAsia="zh-CN"/>
        </w:rPr>
        <w:t xml:space="preserve"> be restarted </w:t>
      </w:r>
      <w:r>
        <w:rPr>
          <w:rFonts w:ascii="Times New Roman" w:eastAsia="SimSun" w:hAnsi="Times New Roman"/>
          <w:b/>
          <w:bCs/>
          <w:szCs w:val="20"/>
          <w:lang w:eastAsia="zh-CN"/>
        </w:rPr>
        <w:t>at the beginning of each</w:t>
      </w:r>
      <w:r w:rsidRPr="00C02F1C">
        <w:rPr>
          <w:rFonts w:ascii="Times New Roman" w:eastAsia="SimSun" w:hAnsi="Times New Roman"/>
          <w:b/>
          <w:bCs/>
          <w:szCs w:val="20"/>
          <w:lang w:eastAsia="zh-CN"/>
        </w:rPr>
        <w:t xml:space="preserve"> frequency</w:t>
      </w:r>
      <w:r>
        <w:rPr>
          <w:rFonts w:ascii="Times New Roman" w:eastAsia="SimSun" w:hAnsi="Times New Roman"/>
          <w:b/>
          <w:bCs/>
          <w:szCs w:val="20"/>
          <w:lang w:eastAsia="zh-CN"/>
        </w:rPr>
        <w:t xml:space="preserve"> </w:t>
      </w:r>
      <w:r w:rsidRPr="00C02F1C">
        <w:rPr>
          <w:rFonts w:ascii="Times New Roman" w:eastAsia="SimSun" w:hAnsi="Times New Roman"/>
          <w:b/>
          <w:bCs/>
          <w:szCs w:val="20"/>
          <w:lang w:eastAsia="zh-CN"/>
        </w:rPr>
        <w:t>hop</w:t>
      </w:r>
    </w:p>
    <w:p w14:paraId="1A3EF13A" w14:textId="77777777" w:rsidR="00622CAA" w:rsidRPr="003C547A" w:rsidRDefault="00622CAA" w:rsidP="00622CAA">
      <w:pPr>
        <w:pStyle w:val="afa"/>
        <w:numPr>
          <w:ilvl w:val="1"/>
          <w:numId w:val="14"/>
        </w:numPr>
        <w:spacing w:after="0"/>
        <w:rPr>
          <w:rFonts w:ascii="Times New Roman" w:eastAsia="SimSun" w:hAnsi="Times New Roman"/>
          <w:b/>
          <w:bCs/>
          <w:color w:val="FF0000"/>
          <w:szCs w:val="20"/>
        </w:rPr>
      </w:pPr>
      <w:r w:rsidRPr="00CB799C">
        <w:rPr>
          <w:rFonts w:ascii="Times New Roman" w:eastAsia="SimSun" w:hAnsi="Times New Roman"/>
          <w:b/>
          <w:bCs/>
          <w:color w:val="FF0000"/>
          <w:szCs w:val="20"/>
          <w:highlight w:val="yellow"/>
          <w:lang w:eastAsia="zh-CN"/>
        </w:rPr>
        <w:t>DMRS bunding is per actual TDW</w:t>
      </w:r>
    </w:p>
    <w:p w14:paraId="7BB8FAFC" w14:textId="77777777" w:rsidR="00622CAA" w:rsidRPr="00CB799C" w:rsidRDefault="00622CAA" w:rsidP="00622CAA">
      <w:pPr>
        <w:pStyle w:val="afa"/>
        <w:numPr>
          <w:ilvl w:val="2"/>
          <w:numId w:val="14"/>
        </w:numPr>
        <w:rPr>
          <w:rFonts w:ascii="Times New Roman" w:hAnsi="Times New Roman"/>
          <w:b/>
          <w:bCs/>
          <w:strike/>
          <w:color w:val="00B050"/>
          <w:szCs w:val="20"/>
        </w:rPr>
      </w:pPr>
      <w:r w:rsidRPr="00CB799C">
        <w:rPr>
          <w:rFonts w:ascii="Times New Roman" w:hAnsi="Times New Roman"/>
          <w:b/>
          <w:bCs/>
          <w:strike/>
          <w:color w:val="00B050"/>
          <w:szCs w:val="20"/>
        </w:rPr>
        <w:t xml:space="preserve">FFS: </w:t>
      </w:r>
      <w:r w:rsidRPr="00CB799C">
        <w:rPr>
          <w:rFonts w:ascii="Times New Roman" w:eastAsia="DengXian" w:hAnsi="Times New Roman"/>
          <w:b/>
          <w:bCs/>
          <w:strike/>
          <w:color w:val="00B050"/>
          <w:szCs w:val="20"/>
          <w:lang w:eastAsia="zh-CN"/>
        </w:rPr>
        <w:t>determination of actual TDWs, if a frequency hop contains multiple actual TDWs.</w:t>
      </w:r>
    </w:p>
    <w:p w14:paraId="0281893D" w14:textId="77777777" w:rsidR="00622CAA" w:rsidRPr="001938E3" w:rsidRDefault="00622CAA" w:rsidP="00622CAA">
      <w:pPr>
        <w:pStyle w:val="afa"/>
        <w:numPr>
          <w:ilvl w:val="1"/>
          <w:numId w:val="14"/>
        </w:numPr>
        <w:rPr>
          <w:rFonts w:ascii="Times New Roman" w:hAnsi="Times New Roman"/>
          <w:b/>
          <w:bCs/>
          <w:color w:val="00B050"/>
          <w:szCs w:val="20"/>
        </w:rPr>
      </w:pPr>
      <w:r w:rsidRPr="00C24794">
        <w:rPr>
          <w:rFonts w:ascii="Times New Roman" w:eastAsia="DengXian" w:hAnsi="Times New Roman"/>
          <w:b/>
          <w:bCs/>
          <w:color w:val="00B050"/>
          <w:szCs w:val="20"/>
          <w:lang w:eastAsia="zh-CN"/>
        </w:rPr>
        <w:t>Frequency hopping pattern is determined by physical slot indices only.</w:t>
      </w:r>
    </w:p>
    <w:p w14:paraId="3E7AAE05" w14:textId="77777777" w:rsidR="00622CAA" w:rsidRDefault="00622CAA" w:rsidP="00622CAA">
      <w:pPr>
        <w:pStyle w:val="afa"/>
        <w:numPr>
          <w:ilvl w:val="1"/>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Support s</w:t>
      </w:r>
      <w:r w:rsidRPr="006C2313">
        <w:rPr>
          <w:rFonts w:ascii="Times New Roman" w:eastAsia="SimSun" w:hAnsi="Times New Roman"/>
          <w:b/>
          <w:bCs/>
          <w:color w:val="FF0000"/>
          <w:szCs w:val="20"/>
        </w:rPr>
        <w:t xml:space="preserve">eparate RRC configuration(s) for hopping interval and configured TDW. </w:t>
      </w:r>
    </w:p>
    <w:p w14:paraId="0372CCE4" w14:textId="77777777" w:rsidR="00622CAA" w:rsidRDefault="00622CAA" w:rsidP="00622CAA">
      <w:pPr>
        <w:pStyle w:val="afa"/>
        <w:numPr>
          <w:ilvl w:val="2"/>
          <w:numId w:val="14"/>
        </w:numPr>
        <w:spacing w:after="0"/>
        <w:rPr>
          <w:rFonts w:ascii="Times New Roman" w:eastAsia="SimSun" w:hAnsi="Times New Roman"/>
          <w:b/>
          <w:bCs/>
          <w:color w:val="00B050"/>
          <w:szCs w:val="20"/>
        </w:rPr>
      </w:pPr>
      <w:r w:rsidRPr="00FA0CD3">
        <w:rPr>
          <w:rFonts w:ascii="Times New Roman" w:eastAsia="SimSun" w:hAnsi="Times New Roman"/>
          <w:b/>
          <w:bCs/>
          <w:color w:val="00B050"/>
          <w:szCs w:val="20"/>
        </w:rPr>
        <w:t xml:space="preserve">if hopping </w:t>
      </w:r>
      <w:r>
        <w:rPr>
          <w:rFonts w:ascii="Times New Roman" w:eastAsia="SimSun" w:hAnsi="Times New Roman"/>
          <w:b/>
          <w:bCs/>
          <w:color w:val="00B050"/>
          <w:szCs w:val="20"/>
        </w:rPr>
        <w:t>pattern</w:t>
      </w:r>
      <w:r w:rsidRPr="00FA0CD3">
        <w:rPr>
          <w:rFonts w:ascii="Times New Roman" w:eastAsia="SimSun" w:hAnsi="Times New Roman"/>
          <w:b/>
          <w:bCs/>
          <w:color w:val="00B050"/>
          <w:szCs w:val="20"/>
        </w:rPr>
        <w:t xml:space="preserve"> is not configured, the default hopping </w:t>
      </w:r>
      <w:r w:rsidRPr="00C24794">
        <w:rPr>
          <w:rFonts w:ascii="Times New Roman" w:eastAsia="DengXian" w:hAnsi="Times New Roman"/>
          <w:b/>
          <w:bCs/>
          <w:color w:val="00B050"/>
          <w:szCs w:val="20"/>
          <w:lang w:eastAsia="zh-CN"/>
        </w:rPr>
        <w:t>pattern</w:t>
      </w:r>
      <w:r w:rsidRPr="00FA0CD3">
        <w:rPr>
          <w:rFonts w:ascii="Times New Roman" w:eastAsia="SimSun" w:hAnsi="Times New Roman"/>
          <w:b/>
          <w:bCs/>
          <w:color w:val="00B050"/>
          <w:szCs w:val="20"/>
        </w:rPr>
        <w:t xml:space="preserve"> </w:t>
      </w:r>
      <w:r>
        <w:rPr>
          <w:rFonts w:ascii="Times New Roman" w:eastAsia="SimSun" w:hAnsi="Times New Roman"/>
          <w:b/>
          <w:bCs/>
          <w:color w:val="00B050"/>
          <w:szCs w:val="20"/>
        </w:rPr>
        <w:t xml:space="preserve">is the same as </w:t>
      </w:r>
      <w:r w:rsidRPr="00FA0CD3">
        <w:rPr>
          <w:rFonts w:ascii="Times New Roman" w:eastAsia="SimSun" w:hAnsi="Times New Roman"/>
          <w:b/>
          <w:bCs/>
          <w:color w:val="00B050"/>
          <w:szCs w:val="20"/>
        </w:rPr>
        <w:t xml:space="preserve">the configured </w:t>
      </w:r>
      <w:r>
        <w:rPr>
          <w:rFonts w:ascii="Times New Roman" w:eastAsia="SimSun" w:hAnsi="Times New Roman"/>
          <w:b/>
          <w:bCs/>
          <w:color w:val="00B050"/>
          <w:szCs w:val="20"/>
        </w:rPr>
        <w:t>TDW</w:t>
      </w:r>
    </w:p>
    <w:p w14:paraId="662AED7D" w14:textId="77777777" w:rsidR="00622CAA" w:rsidRDefault="00622CAA" w:rsidP="00622CAA">
      <w:pPr>
        <w:pStyle w:val="afa"/>
        <w:numPr>
          <w:ilvl w:val="3"/>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F</w:t>
      </w:r>
      <w:r>
        <w:rPr>
          <w:rFonts w:ascii="Times New Roman" w:eastAsia="SimSun" w:hAnsi="Times New Roman"/>
          <w:b/>
          <w:bCs/>
          <w:color w:val="00B050"/>
          <w:szCs w:val="20"/>
          <w:lang w:eastAsia="zh-CN"/>
        </w:rPr>
        <w:t xml:space="preserve">FS: if both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and TDW are not configured</w:t>
      </w:r>
    </w:p>
    <w:p w14:paraId="17E5CA20" w14:textId="77777777" w:rsidR="00622CAA" w:rsidRPr="00FA0CD3" w:rsidRDefault="00622CAA" w:rsidP="00622CAA">
      <w:pPr>
        <w:pStyle w:val="afa"/>
        <w:numPr>
          <w:ilvl w:val="2"/>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N</w:t>
      </w:r>
      <w:r>
        <w:rPr>
          <w:rFonts w:ascii="Times New Roman" w:eastAsia="SimSun" w:hAnsi="Times New Roman"/>
          <w:b/>
          <w:bCs/>
          <w:color w:val="00B050"/>
          <w:szCs w:val="20"/>
          <w:lang w:eastAsia="zh-CN"/>
        </w:rPr>
        <w:t xml:space="preserve">ote: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is determined by the configuration of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is configured</w:t>
      </w:r>
    </w:p>
    <w:p w14:paraId="6587EED0" w14:textId="77777777" w:rsidR="00622CAA" w:rsidRPr="006C2313" w:rsidRDefault="00622CAA" w:rsidP="00622CAA">
      <w:pPr>
        <w:pStyle w:val="afa"/>
        <w:numPr>
          <w:ilvl w:val="2"/>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 xml:space="preserve">[Note: Both same and different configuration(s) for hopping interval and configured TDW are allowed by specification. It is up to NW to configure same or different configuration(s).] </w:t>
      </w:r>
    </w:p>
    <w:p w14:paraId="6C6A60B9" w14:textId="2AE17C74" w:rsidR="00622CAA" w:rsidRDefault="00622CAA"/>
    <w:tbl>
      <w:tblPr>
        <w:tblStyle w:val="af4"/>
        <w:tblW w:w="0" w:type="auto"/>
        <w:tblLook w:val="04A0" w:firstRow="1" w:lastRow="0" w:firstColumn="1" w:lastColumn="0" w:noHBand="0" w:noVBand="1"/>
      </w:tblPr>
      <w:tblGrid>
        <w:gridCol w:w="2335"/>
        <w:gridCol w:w="7627"/>
      </w:tblGrid>
      <w:tr w:rsidR="00622CAA" w:rsidRPr="003548B3" w14:paraId="0EC4FB3A" w14:textId="77777777" w:rsidTr="00A527C0">
        <w:tc>
          <w:tcPr>
            <w:tcW w:w="2335" w:type="dxa"/>
          </w:tcPr>
          <w:p w14:paraId="5CAEB198" w14:textId="77777777" w:rsidR="00622CAA" w:rsidRPr="003548B3" w:rsidRDefault="00622CAA" w:rsidP="00A527C0">
            <w:pPr>
              <w:spacing w:before="0"/>
              <w:rPr>
                <w:b/>
                <w:bCs/>
                <w:sz w:val="20"/>
                <w:szCs w:val="20"/>
              </w:rPr>
            </w:pPr>
            <w:r w:rsidRPr="003548B3">
              <w:rPr>
                <w:b/>
                <w:bCs/>
                <w:sz w:val="20"/>
                <w:szCs w:val="20"/>
              </w:rPr>
              <w:t>Company name</w:t>
            </w:r>
          </w:p>
        </w:tc>
        <w:tc>
          <w:tcPr>
            <w:tcW w:w="7627" w:type="dxa"/>
          </w:tcPr>
          <w:p w14:paraId="34DFF4F4" w14:textId="77777777" w:rsidR="00622CAA" w:rsidRPr="003548B3" w:rsidRDefault="00622CAA" w:rsidP="00A527C0">
            <w:pPr>
              <w:spacing w:before="0"/>
              <w:rPr>
                <w:b/>
                <w:bCs/>
                <w:sz w:val="20"/>
                <w:szCs w:val="20"/>
              </w:rPr>
            </w:pPr>
            <w:r w:rsidRPr="003548B3">
              <w:rPr>
                <w:b/>
                <w:bCs/>
                <w:sz w:val="20"/>
                <w:szCs w:val="20"/>
              </w:rPr>
              <w:t>Comment</w:t>
            </w:r>
          </w:p>
        </w:tc>
      </w:tr>
      <w:tr w:rsidR="00622CAA" w:rsidRPr="003548B3" w14:paraId="771B17E3" w14:textId="77777777" w:rsidTr="00A527C0">
        <w:tc>
          <w:tcPr>
            <w:tcW w:w="2335" w:type="dxa"/>
            <w:shd w:val="clear" w:color="auto" w:fill="auto"/>
          </w:tcPr>
          <w:p w14:paraId="35E69798" w14:textId="09165C3F" w:rsidR="00622CAA" w:rsidRPr="003548B3" w:rsidRDefault="00CD6BCF" w:rsidP="00A527C0">
            <w:pPr>
              <w:spacing w:before="0"/>
              <w:rPr>
                <w:rFonts w:eastAsia="ＭＳ 明朝"/>
                <w:bCs/>
                <w:sz w:val="20"/>
                <w:szCs w:val="20"/>
                <w:lang w:eastAsia="ja-JP"/>
              </w:rPr>
            </w:pPr>
            <w:r>
              <w:rPr>
                <w:rFonts w:eastAsia="ＭＳ 明朝"/>
                <w:bCs/>
                <w:sz w:val="20"/>
                <w:szCs w:val="20"/>
                <w:lang w:eastAsia="ja-JP"/>
              </w:rPr>
              <w:t>Nokia/NSB</w:t>
            </w:r>
          </w:p>
        </w:tc>
        <w:tc>
          <w:tcPr>
            <w:tcW w:w="7627" w:type="dxa"/>
            <w:shd w:val="clear" w:color="auto" w:fill="auto"/>
          </w:tcPr>
          <w:p w14:paraId="75F57013" w14:textId="592743CD" w:rsidR="00CD6BCF" w:rsidRPr="00CD6BCF" w:rsidRDefault="00CD6BCF" w:rsidP="00A527C0">
            <w:pPr>
              <w:spacing w:before="0"/>
              <w:rPr>
                <w:rFonts w:eastAsia="ＭＳ 明朝"/>
                <w:sz w:val="20"/>
                <w:szCs w:val="20"/>
                <w:lang w:eastAsia="ja-JP"/>
              </w:rPr>
            </w:pPr>
            <w:r w:rsidRPr="00CD6BCF">
              <w:rPr>
                <w:rFonts w:eastAsia="ＭＳ 明朝"/>
                <w:sz w:val="20"/>
                <w:szCs w:val="20"/>
                <w:lang w:eastAsia="ja-JP"/>
              </w:rPr>
              <w:t xml:space="preserve">We commented in the reflector about the difference between frequency hopping pattern and frequency hopping interval, but we did not receive any answer. With reference to the definitions </w:t>
            </w:r>
            <w:r>
              <w:rPr>
                <w:rFonts w:eastAsia="ＭＳ 明朝"/>
                <w:sz w:val="20"/>
                <w:szCs w:val="20"/>
                <w:lang w:eastAsia="ja-JP"/>
              </w:rPr>
              <w:t xml:space="preserve">that </w:t>
            </w:r>
            <w:r w:rsidRPr="00CD6BCF">
              <w:rPr>
                <w:rFonts w:eastAsia="ＭＳ 明朝"/>
                <w:sz w:val="20"/>
                <w:szCs w:val="20"/>
                <w:lang w:eastAsia="ja-JP"/>
              </w:rPr>
              <w:t>we shared via email:</w:t>
            </w:r>
          </w:p>
          <w:p w14:paraId="4CA28EE3" w14:textId="03DF3272" w:rsidR="00CD6BCF" w:rsidRPr="00CD6BCF" w:rsidRDefault="00CD6BCF" w:rsidP="00CD6BCF">
            <w:pPr>
              <w:pStyle w:val="afa"/>
              <w:numPr>
                <w:ilvl w:val="0"/>
                <w:numId w:val="41"/>
              </w:numPr>
              <w:rPr>
                <w:rFonts w:ascii="Times New Roman" w:hAnsi="Times New Roman"/>
                <w:sz w:val="20"/>
                <w:szCs w:val="20"/>
              </w:rPr>
            </w:pPr>
            <w:r w:rsidRPr="00CD6BCF">
              <w:rPr>
                <w:rFonts w:ascii="Times New Roman" w:hAnsi="Times New Roman"/>
                <w:sz w:val="20"/>
                <w:szCs w:val="20"/>
              </w:rPr>
              <w:lastRenderedPageBreak/>
              <w:t>Frequency hopping interval is the duration of one hop,</w:t>
            </w:r>
          </w:p>
          <w:p w14:paraId="13508A56" w14:textId="7F68F70D" w:rsidR="00CD6BCF" w:rsidRPr="00CD6BCF" w:rsidRDefault="00CD6BCF" w:rsidP="00CD6BCF">
            <w:pPr>
              <w:pStyle w:val="afa"/>
              <w:numPr>
                <w:ilvl w:val="0"/>
                <w:numId w:val="41"/>
              </w:numPr>
              <w:rPr>
                <w:rFonts w:ascii="Times New Roman" w:hAnsi="Times New Roman"/>
                <w:sz w:val="20"/>
                <w:szCs w:val="20"/>
              </w:rPr>
            </w:pPr>
            <w:r w:rsidRPr="00CD6BCF">
              <w:rPr>
                <w:rFonts w:ascii="Times New Roman" w:hAnsi="Times New Roman"/>
                <w:sz w:val="20"/>
                <w:szCs w:val="20"/>
              </w:rPr>
              <w:t>Frequency hopping pattern is the sequence of the hops,</w:t>
            </w:r>
          </w:p>
          <w:p w14:paraId="3A46D5B5" w14:textId="15804B8C" w:rsidR="00622CAA" w:rsidRPr="00CD6BCF" w:rsidRDefault="00CD6BCF" w:rsidP="00A527C0">
            <w:pPr>
              <w:spacing w:before="0"/>
              <w:rPr>
                <w:rFonts w:eastAsia="ＭＳ 明朝"/>
                <w:sz w:val="20"/>
                <w:szCs w:val="20"/>
                <w:lang w:eastAsia="ja-JP"/>
              </w:rPr>
            </w:pPr>
            <w:r w:rsidRPr="00CD6BCF">
              <w:rPr>
                <w:rFonts w:eastAsia="ＭＳ 明朝"/>
                <w:sz w:val="20"/>
                <w:szCs w:val="20"/>
                <w:lang w:eastAsia="ja-JP"/>
              </w:rPr>
              <w:t>We suggest the following modification.</w:t>
            </w:r>
          </w:p>
          <w:p w14:paraId="5F5DAC50" w14:textId="77777777" w:rsidR="00CD6BCF" w:rsidRDefault="00CD6BCF" w:rsidP="00A527C0">
            <w:pPr>
              <w:spacing w:before="0"/>
              <w:rPr>
                <w:rFonts w:eastAsia="ＭＳ 明朝"/>
                <w:sz w:val="20"/>
                <w:szCs w:val="20"/>
                <w:lang w:eastAsia="ja-JP"/>
              </w:rPr>
            </w:pPr>
          </w:p>
          <w:p w14:paraId="27A8596C" w14:textId="77777777" w:rsidR="00CD6BCF" w:rsidRPr="00CD6BCF" w:rsidRDefault="00CD6BCF" w:rsidP="00CD6BCF">
            <w:pPr>
              <w:pStyle w:val="afa"/>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007B4E58" w14:textId="77777777" w:rsidR="00CD6BCF" w:rsidRPr="00CD6BCF" w:rsidRDefault="00CD6BCF" w:rsidP="00CD6BCF">
            <w:pPr>
              <w:pStyle w:val="afa"/>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15792BBC" w14:textId="77777777" w:rsidR="00CD6BCF" w:rsidRPr="00CD6BCF" w:rsidRDefault="00CD6BCF" w:rsidP="00CD6BCF">
            <w:pPr>
              <w:pStyle w:val="afa"/>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648F93C0" w14:textId="77777777" w:rsidR="00CD6BCF" w:rsidRPr="00CD6BCF" w:rsidRDefault="00CD6BCF" w:rsidP="00CD6BCF">
            <w:pPr>
              <w:pStyle w:val="afa"/>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73242AE4" w14:textId="77777777" w:rsidR="00CD6BCF" w:rsidRPr="00CD6BCF" w:rsidRDefault="00CD6BCF" w:rsidP="00CD6BCF">
            <w:pPr>
              <w:pStyle w:val="afa"/>
              <w:numPr>
                <w:ilvl w:val="1"/>
                <w:numId w:val="14"/>
              </w:numPr>
              <w:rPr>
                <w:rFonts w:ascii="Times New Roman" w:hAnsi="Times New Roman"/>
                <w:b/>
                <w:bCs/>
                <w:color w:val="00B050"/>
                <w:sz w:val="20"/>
                <w:szCs w:val="18"/>
              </w:rPr>
            </w:pPr>
            <w:r w:rsidRPr="00CD6BCF">
              <w:rPr>
                <w:rFonts w:ascii="Times New Roman" w:eastAsia="DengXian" w:hAnsi="Times New Roman"/>
                <w:b/>
                <w:bCs/>
                <w:color w:val="00B050"/>
                <w:sz w:val="20"/>
                <w:szCs w:val="18"/>
                <w:lang w:eastAsia="zh-CN"/>
              </w:rPr>
              <w:t>Frequency hopping pattern is determined by physical slot indices only.</w:t>
            </w:r>
          </w:p>
          <w:p w14:paraId="4D8E51D5" w14:textId="77777777" w:rsidR="00CD6BCF" w:rsidRPr="00CD6BCF" w:rsidRDefault="00CD6BCF" w:rsidP="00CD6BCF">
            <w:pPr>
              <w:pStyle w:val="afa"/>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 xml:space="preserve">Support separate RRC configuration(s) for hopping interval and configured TDW. </w:t>
            </w:r>
          </w:p>
          <w:p w14:paraId="67E62C85" w14:textId="404230E4" w:rsidR="00CD6BCF" w:rsidRPr="00CD6BCF" w:rsidRDefault="00CD6BCF" w:rsidP="00CD6BCF">
            <w:pPr>
              <w:pStyle w:val="afa"/>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p>
          <w:p w14:paraId="0446E9D9" w14:textId="78EF8CA2" w:rsidR="00CD6BCF" w:rsidRPr="00CD6BCF" w:rsidRDefault="00CD6BCF" w:rsidP="00CD6BCF">
            <w:pPr>
              <w:pStyle w:val="afa"/>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and TDW are not configured</w:t>
            </w:r>
          </w:p>
          <w:p w14:paraId="2F85E327" w14:textId="78394E1B" w:rsidR="00CD6BCF" w:rsidRPr="00CD6BCF" w:rsidRDefault="00CD6BCF" w:rsidP="00CD6BCF">
            <w:pPr>
              <w:pStyle w:val="afa"/>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3E682749" w14:textId="77777777" w:rsidR="00CD6BCF" w:rsidRPr="00CD6BCF" w:rsidRDefault="00CD6BCF" w:rsidP="00CD6BCF">
            <w:pPr>
              <w:pStyle w:val="afa"/>
              <w:numPr>
                <w:ilvl w:val="2"/>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 xml:space="preserve">[Note: Both same and different configuration(s) for hopping interval and configured TDW are allowed by specification. It is up to NW to configure same or different configuration(s).] </w:t>
            </w:r>
          </w:p>
          <w:p w14:paraId="31D93895" w14:textId="77777777" w:rsidR="00CD6BCF" w:rsidRDefault="00CD6BCF" w:rsidP="00A527C0">
            <w:pPr>
              <w:spacing w:before="0"/>
              <w:rPr>
                <w:rFonts w:eastAsia="ＭＳ 明朝"/>
                <w:sz w:val="20"/>
                <w:szCs w:val="20"/>
                <w:lang w:eastAsia="ja-JP"/>
              </w:rPr>
            </w:pPr>
          </w:p>
          <w:p w14:paraId="71671473" w14:textId="77777777" w:rsidR="00CD6BCF" w:rsidRDefault="00CD6BCF" w:rsidP="00A527C0">
            <w:pPr>
              <w:spacing w:before="0"/>
              <w:rPr>
                <w:rFonts w:eastAsia="ＭＳ 明朝"/>
                <w:sz w:val="20"/>
                <w:szCs w:val="20"/>
                <w:lang w:eastAsia="ja-JP"/>
              </w:rPr>
            </w:pPr>
          </w:p>
          <w:p w14:paraId="7927B14A" w14:textId="77B9EF5F" w:rsidR="00CD6BCF" w:rsidRDefault="00CD6BCF" w:rsidP="00A527C0">
            <w:pPr>
              <w:spacing w:before="0"/>
              <w:rPr>
                <w:rFonts w:eastAsia="ＭＳ 明朝"/>
                <w:sz w:val="20"/>
                <w:szCs w:val="20"/>
                <w:lang w:eastAsia="ja-JP"/>
              </w:rPr>
            </w:pPr>
            <w:r>
              <w:rPr>
                <w:rFonts w:eastAsia="ＭＳ 明朝"/>
                <w:sz w:val="20"/>
                <w:szCs w:val="20"/>
                <w:lang w:eastAsia="ja-JP"/>
              </w:rPr>
              <w:t xml:space="preserve">Concerning the FFS, we think it can already be solved using the agreements in AI 8.8.1.3 and do not need other agreements. Indeed, if the TDW length is not configured, then L is equal to the repetition duration. In turn, this implies that the frequency hopping interval is equal to repetition duration. </w:t>
            </w:r>
          </w:p>
          <w:p w14:paraId="6A526C8C" w14:textId="755C8358" w:rsidR="00CD6BCF" w:rsidRPr="003548B3" w:rsidRDefault="00CD6BCF" w:rsidP="00A527C0">
            <w:pPr>
              <w:spacing w:before="0"/>
              <w:rPr>
                <w:rFonts w:eastAsia="ＭＳ 明朝"/>
                <w:sz w:val="20"/>
                <w:szCs w:val="20"/>
                <w:lang w:eastAsia="ja-JP"/>
              </w:rPr>
            </w:pPr>
          </w:p>
        </w:tc>
      </w:tr>
      <w:tr w:rsidR="00622CAA" w:rsidRPr="008A3C2D" w14:paraId="32ED3A4E" w14:textId="77777777" w:rsidTr="00A527C0">
        <w:trPr>
          <w:trHeight w:val="984"/>
        </w:trPr>
        <w:tc>
          <w:tcPr>
            <w:tcW w:w="2335" w:type="dxa"/>
          </w:tcPr>
          <w:p w14:paraId="65706848" w14:textId="0A525F5B" w:rsidR="00622CAA" w:rsidRPr="003548B3" w:rsidRDefault="003B27B6" w:rsidP="00A527C0">
            <w:pPr>
              <w:spacing w:before="0"/>
              <w:rPr>
                <w:rFonts w:eastAsia="ＭＳ 明朝"/>
                <w:bCs/>
                <w:sz w:val="20"/>
                <w:szCs w:val="20"/>
                <w:lang w:eastAsia="ja-JP"/>
              </w:rPr>
            </w:pPr>
            <w:r>
              <w:rPr>
                <w:rFonts w:eastAsia="ＭＳ 明朝"/>
                <w:bCs/>
                <w:sz w:val="20"/>
                <w:szCs w:val="20"/>
                <w:lang w:eastAsia="ja-JP"/>
              </w:rPr>
              <w:lastRenderedPageBreak/>
              <w:t>Intel</w:t>
            </w:r>
          </w:p>
        </w:tc>
        <w:tc>
          <w:tcPr>
            <w:tcW w:w="7627" w:type="dxa"/>
          </w:tcPr>
          <w:p w14:paraId="0DCC1EE1" w14:textId="77777777" w:rsidR="00622CAA" w:rsidRDefault="003B27B6" w:rsidP="00A527C0">
            <w:pPr>
              <w:spacing w:before="0"/>
              <w:rPr>
                <w:rFonts w:eastAsia="ＭＳ 明朝"/>
                <w:sz w:val="20"/>
                <w:szCs w:val="20"/>
                <w:lang w:eastAsia="ja-JP"/>
              </w:rPr>
            </w:pPr>
            <w:r>
              <w:rPr>
                <w:rFonts w:eastAsia="ＭＳ 明朝"/>
                <w:sz w:val="20"/>
                <w:szCs w:val="20"/>
                <w:lang w:eastAsia="ja-JP"/>
              </w:rPr>
              <w:t>We share similar view as Nokia that we need to differentiate the hopping interval and hopping pattern. We are fine with the update from Nokia, with some further refinement:</w:t>
            </w:r>
          </w:p>
          <w:p w14:paraId="33F10F74" w14:textId="66E82539" w:rsidR="003B27B6" w:rsidRPr="00F37F62" w:rsidRDefault="003B27B6" w:rsidP="00F37F62">
            <w:pPr>
              <w:pStyle w:val="afa"/>
              <w:numPr>
                <w:ilvl w:val="0"/>
                <w:numId w:val="42"/>
              </w:numPr>
              <w:spacing w:before="0" w:after="0"/>
              <w:rPr>
                <w:rFonts w:ascii="Times New Roman" w:eastAsia="ＭＳ 明朝" w:hAnsi="Times New Roman"/>
                <w:sz w:val="20"/>
                <w:szCs w:val="20"/>
                <w:lang w:eastAsia="ja-JP"/>
              </w:rPr>
            </w:pPr>
            <w:r w:rsidRPr="00F37F62">
              <w:rPr>
                <w:rFonts w:ascii="Times New Roman" w:eastAsia="ＭＳ 明朝" w:hAnsi="Times New Roman"/>
                <w:sz w:val="20"/>
                <w:szCs w:val="20"/>
                <w:lang w:eastAsia="ja-JP"/>
              </w:rPr>
              <w:t xml:space="preserve">configured TDW </w:t>
            </w:r>
            <w:r w:rsidR="001F5D48">
              <w:rPr>
                <w:rFonts w:ascii="Times New Roman" w:eastAsia="ＭＳ 明朝" w:hAnsi="Times New Roman"/>
                <w:sz w:val="20"/>
                <w:szCs w:val="20"/>
                <w:lang w:eastAsia="ja-JP"/>
              </w:rPr>
              <w:t xml:space="preserve">should be configured TDW </w:t>
            </w:r>
            <w:r w:rsidRPr="00ED4E15">
              <w:rPr>
                <w:rFonts w:ascii="Times New Roman" w:eastAsia="ＭＳ 明朝" w:hAnsi="Times New Roman"/>
                <w:color w:val="0070C0"/>
                <w:sz w:val="20"/>
                <w:szCs w:val="20"/>
                <w:lang w:eastAsia="ja-JP"/>
              </w:rPr>
              <w:t>length</w:t>
            </w:r>
            <w:r w:rsidRPr="00F37F62">
              <w:rPr>
                <w:rFonts w:ascii="Times New Roman" w:eastAsia="ＭＳ 明朝" w:hAnsi="Times New Roman"/>
                <w:sz w:val="20"/>
                <w:szCs w:val="20"/>
                <w:lang w:eastAsia="ja-JP"/>
              </w:rPr>
              <w:t xml:space="preserve">. </w:t>
            </w:r>
          </w:p>
          <w:p w14:paraId="2912C5B4" w14:textId="0C0DA408" w:rsidR="003B27B6" w:rsidRDefault="003B27B6" w:rsidP="00F37F62">
            <w:pPr>
              <w:pStyle w:val="afa"/>
              <w:numPr>
                <w:ilvl w:val="0"/>
                <w:numId w:val="42"/>
              </w:numPr>
              <w:spacing w:before="0" w:after="0"/>
              <w:rPr>
                <w:rFonts w:ascii="Times New Roman" w:eastAsia="ＭＳ 明朝" w:hAnsi="Times New Roman"/>
                <w:sz w:val="20"/>
                <w:szCs w:val="20"/>
                <w:lang w:eastAsia="ja-JP"/>
              </w:rPr>
            </w:pPr>
            <w:r w:rsidRPr="00F37F62">
              <w:rPr>
                <w:rFonts w:ascii="Times New Roman" w:eastAsia="ＭＳ 明朝" w:hAnsi="Times New Roman"/>
                <w:sz w:val="20"/>
                <w:szCs w:val="20"/>
                <w:lang w:eastAsia="ja-JP"/>
              </w:rPr>
              <w:t xml:space="preserve">Delete the last note as this seems not needed. </w:t>
            </w:r>
          </w:p>
          <w:p w14:paraId="025A8879" w14:textId="46D323DB" w:rsidR="00AC6424" w:rsidRPr="00F37F62" w:rsidRDefault="00AC6424" w:rsidP="00F37F62">
            <w:pPr>
              <w:pStyle w:val="afa"/>
              <w:numPr>
                <w:ilvl w:val="0"/>
                <w:numId w:val="42"/>
              </w:numPr>
              <w:spacing w:before="0" w:after="0"/>
              <w:rPr>
                <w:rFonts w:ascii="Times New Roman" w:eastAsia="ＭＳ 明朝" w:hAnsi="Times New Roman"/>
                <w:sz w:val="20"/>
                <w:szCs w:val="20"/>
                <w:lang w:eastAsia="ja-JP"/>
              </w:rPr>
            </w:pPr>
            <w:r>
              <w:rPr>
                <w:rFonts w:ascii="Times New Roman" w:eastAsia="ＭＳ 明朝" w:hAnsi="Times New Roman"/>
                <w:sz w:val="20"/>
                <w:szCs w:val="20"/>
                <w:lang w:eastAsia="ja-JP"/>
              </w:rPr>
              <w:t xml:space="preserve">Suggest </w:t>
            </w:r>
            <w:proofErr w:type="gramStart"/>
            <w:r>
              <w:rPr>
                <w:rFonts w:ascii="Times New Roman" w:eastAsia="ＭＳ 明朝" w:hAnsi="Times New Roman"/>
                <w:sz w:val="20"/>
                <w:szCs w:val="20"/>
                <w:lang w:eastAsia="ja-JP"/>
              </w:rPr>
              <w:t>to remove</w:t>
            </w:r>
            <w:proofErr w:type="gramEnd"/>
            <w:r>
              <w:rPr>
                <w:rFonts w:ascii="Times New Roman" w:eastAsia="ＭＳ 明朝" w:hAnsi="Times New Roman"/>
                <w:sz w:val="20"/>
                <w:szCs w:val="20"/>
                <w:lang w:eastAsia="ja-JP"/>
              </w:rPr>
              <w:t xml:space="preserve"> “only” as hopping pattern is also determined based on hopping interval. </w:t>
            </w:r>
          </w:p>
          <w:p w14:paraId="7A2C8367" w14:textId="69F8D957" w:rsidR="003B27B6" w:rsidRDefault="000771F5" w:rsidP="003B27B6">
            <w:pPr>
              <w:rPr>
                <w:rFonts w:eastAsia="ＭＳ 明朝"/>
                <w:sz w:val="20"/>
                <w:szCs w:val="20"/>
                <w:lang w:eastAsia="ja-JP"/>
              </w:rPr>
            </w:pPr>
            <w:r>
              <w:rPr>
                <w:rFonts w:eastAsia="ＭＳ 明朝"/>
                <w:sz w:val="20"/>
                <w:szCs w:val="20"/>
                <w:lang w:eastAsia="ja-JP"/>
              </w:rPr>
              <w:t>As commented in the GTW</w:t>
            </w:r>
            <w:r w:rsidR="003B27B6">
              <w:rPr>
                <w:rFonts w:eastAsia="ＭＳ 明朝"/>
                <w:sz w:val="20"/>
                <w:szCs w:val="20"/>
                <w:lang w:eastAsia="ja-JP"/>
              </w:rPr>
              <w:t>, given that for PUSCH repetition type A counting based on available slot</w:t>
            </w:r>
            <w:r w:rsidR="00364062">
              <w:rPr>
                <w:rFonts w:eastAsia="ＭＳ 明朝"/>
                <w:sz w:val="20"/>
                <w:szCs w:val="20"/>
                <w:lang w:eastAsia="ja-JP"/>
              </w:rPr>
              <w:t xml:space="preserve">, configured TDW is determined based on available slot index. If </w:t>
            </w:r>
            <w:r w:rsidR="00364062" w:rsidRPr="00364062">
              <w:rPr>
                <w:rFonts w:eastAsia="ＭＳ 明朝"/>
                <w:sz w:val="20"/>
                <w:szCs w:val="20"/>
                <w:lang w:eastAsia="ja-JP"/>
              </w:rPr>
              <w:t xml:space="preserve">hopping interval is not configured, and if hopping pattern is same as configured TDW, </w:t>
            </w:r>
            <w:r w:rsidR="00364062">
              <w:rPr>
                <w:rFonts w:eastAsia="ＭＳ 明朝"/>
                <w:sz w:val="20"/>
                <w:szCs w:val="20"/>
                <w:lang w:eastAsia="ja-JP"/>
              </w:rPr>
              <w:t>this indicates that hopping pattern is determined based on available slot index, instead of physical slot index. This seems contradictory to the “</w:t>
            </w:r>
            <w:r w:rsidR="00364062" w:rsidRPr="00364062">
              <w:rPr>
                <w:rFonts w:eastAsia="ＭＳ 明朝"/>
                <w:sz w:val="20"/>
                <w:szCs w:val="20"/>
                <w:lang w:eastAsia="ja-JP"/>
              </w:rPr>
              <w:t>Frequency hopping pattern is determined by physical slot indices only</w:t>
            </w:r>
            <w:r w:rsidR="00364062">
              <w:rPr>
                <w:rFonts w:eastAsia="ＭＳ 明朝"/>
                <w:sz w:val="20"/>
                <w:szCs w:val="20"/>
                <w:lang w:eastAsia="ja-JP"/>
              </w:rPr>
              <w:t>”</w:t>
            </w:r>
            <w:r w:rsidR="000E2678">
              <w:rPr>
                <w:rFonts w:eastAsia="ＭＳ 明朝"/>
                <w:sz w:val="20"/>
                <w:szCs w:val="20"/>
                <w:lang w:eastAsia="ja-JP"/>
              </w:rPr>
              <w:t xml:space="preserve">. </w:t>
            </w:r>
          </w:p>
          <w:p w14:paraId="2029A979" w14:textId="689ED293" w:rsidR="003B27B6" w:rsidRDefault="003B27B6" w:rsidP="003B27B6">
            <w:pPr>
              <w:rPr>
                <w:rFonts w:eastAsia="ＭＳ 明朝"/>
                <w:sz w:val="20"/>
                <w:szCs w:val="20"/>
                <w:lang w:eastAsia="ja-JP"/>
              </w:rPr>
            </w:pPr>
            <w:r>
              <w:rPr>
                <w:rFonts w:eastAsia="ＭＳ 明朝"/>
                <w:sz w:val="20"/>
                <w:szCs w:val="20"/>
                <w:lang w:eastAsia="ja-JP"/>
              </w:rPr>
              <w:lastRenderedPageBreak/>
              <w:t xml:space="preserve">Note that in Rel-15/16, inter-slot frequency hopping for PUCCH repetition is determined based on relative physical slot index (starting slot = 0). It would be </w:t>
            </w:r>
            <w:r w:rsidR="006D7089">
              <w:rPr>
                <w:rFonts w:eastAsia="ＭＳ 明朝"/>
                <w:sz w:val="20"/>
                <w:szCs w:val="20"/>
                <w:lang w:eastAsia="ja-JP"/>
              </w:rPr>
              <w:t>more appropriate</w:t>
            </w:r>
            <w:r>
              <w:rPr>
                <w:rFonts w:eastAsia="ＭＳ 明朝"/>
                <w:sz w:val="20"/>
                <w:szCs w:val="20"/>
                <w:lang w:eastAsia="ja-JP"/>
              </w:rPr>
              <w:t xml:space="preserve"> to follow similar mechanism for inter-slot frequency hopping with inter-slot bundling. </w:t>
            </w:r>
          </w:p>
          <w:p w14:paraId="1645F94F" w14:textId="77777777" w:rsidR="003B27B6" w:rsidRPr="003B27B6" w:rsidRDefault="003B27B6" w:rsidP="003B27B6">
            <w:pPr>
              <w:rPr>
                <w:rFonts w:eastAsia="ＭＳ 明朝"/>
                <w:sz w:val="20"/>
                <w:szCs w:val="20"/>
                <w:lang w:eastAsia="ja-JP"/>
              </w:rPr>
            </w:pPr>
          </w:p>
          <w:p w14:paraId="30D269FC" w14:textId="77777777" w:rsidR="0015726E" w:rsidRPr="00CD6BCF" w:rsidRDefault="0015726E" w:rsidP="0015726E">
            <w:pPr>
              <w:pStyle w:val="afa"/>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1338B25B" w14:textId="77777777" w:rsidR="0015726E" w:rsidRPr="00CD6BCF" w:rsidRDefault="0015726E" w:rsidP="0015726E">
            <w:pPr>
              <w:pStyle w:val="afa"/>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011EFD51" w14:textId="77777777" w:rsidR="0015726E" w:rsidRPr="00CD6BCF" w:rsidRDefault="0015726E" w:rsidP="0015726E">
            <w:pPr>
              <w:pStyle w:val="afa"/>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1CE8BF01" w14:textId="77777777" w:rsidR="0015726E" w:rsidRPr="00CD6BCF" w:rsidRDefault="0015726E" w:rsidP="0015726E">
            <w:pPr>
              <w:pStyle w:val="afa"/>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27F45425" w14:textId="46D8073B" w:rsidR="0015726E" w:rsidRPr="00B65727" w:rsidRDefault="00B65727" w:rsidP="0015726E">
            <w:pPr>
              <w:pStyle w:val="afa"/>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0015726E" w:rsidRPr="00CD6BCF">
              <w:rPr>
                <w:rFonts w:ascii="Times New Roman" w:eastAsia="DengXian" w:hAnsi="Times New Roman"/>
                <w:b/>
                <w:bCs/>
                <w:color w:val="00B050"/>
                <w:sz w:val="20"/>
                <w:szCs w:val="18"/>
                <w:lang w:eastAsia="zh-CN"/>
              </w:rPr>
              <w:t xml:space="preserve">requency hopping pattern is determined by physical slot indices </w:t>
            </w:r>
            <w:r w:rsidR="0015726E" w:rsidRPr="00B65727">
              <w:rPr>
                <w:rFonts w:ascii="Times New Roman" w:eastAsia="DengXian" w:hAnsi="Times New Roman"/>
                <w:b/>
                <w:bCs/>
                <w:strike/>
                <w:color w:val="0070C0"/>
                <w:sz w:val="20"/>
                <w:szCs w:val="18"/>
                <w:lang w:eastAsia="zh-CN"/>
              </w:rPr>
              <w:t>only</w:t>
            </w:r>
            <w:r w:rsidR="0015726E" w:rsidRPr="00CD6BCF">
              <w:rPr>
                <w:rFonts w:ascii="Times New Roman" w:eastAsia="DengXian" w:hAnsi="Times New Roman"/>
                <w:b/>
                <w:bCs/>
                <w:color w:val="00B050"/>
                <w:sz w:val="20"/>
                <w:szCs w:val="18"/>
                <w:lang w:eastAsia="zh-CN"/>
              </w:rPr>
              <w:t>.</w:t>
            </w:r>
          </w:p>
          <w:p w14:paraId="689A3959" w14:textId="49596E89" w:rsidR="00B65727" w:rsidRPr="00CD6BCF" w:rsidRDefault="00B65727" w:rsidP="0015726E">
            <w:pPr>
              <w:pStyle w:val="afa"/>
              <w:numPr>
                <w:ilvl w:val="1"/>
                <w:numId w:val="14"/>
              </w:numPr>
              <w:rPr>
                <w:rFonts w:ascii="Times New Roman" w:hAnsi="Times New Roman"/>
                <w:b/>
                <w:bCs/>
                <w:color w:val="00B050"/>
                <w:sz w:val="20"/>
                <w:szCs w:val="18"/>
              </w:rPr>
            </w:pPr>
            <w:r>
              <w:rPr>
                <w:rFonts w:ascii="Times New Roman" w:eastAsia="DengXian" w:hAnsi="Times New Roman"/>
                <w:b/>
                <w:bCs/>
                <w:color w:val="0070C0"/>
                <w:sz w:val="20"/>
                <w:szCs w:val="18"/>
                <w:lang w:eastAsia="zh-CN"/>
              </w:rPr>
              <w:t>For PUCCH repetition, frequency hopping pattern is determined by relative physical slot index</w:t>
            </w:r>
            <w:r w:rsidR="00931F96">
              <w:rPr>
                <w:rFonts w:ascii="Times New Roman" w:eastAsia="DengXian" w:hAnsi="Times New Roman"/>
                <w:b/>
                <w:bCs/>
                <w:color w:val="0070C0"/>
                <w:sz w:val="20"/>
                <w:szCs w:val="18"/>
                <w:lang w:eastAsia="zh-CN"/>
              </w:rPr>
              <w:t>, where t</w:t>
            </w:r>
            <w:r w:rsidR="00931F96" w:rsidRPr="00931F96">
              <w:rPr>
                <w:rFonts w:ascii="Times New Roman" w:eastAsia="DengXian" w:hAnsi="Times New Roman"/>
                <w:b/>
                <w:bCs/>
                <w:color w:val="0070C0"/>
                <w:sz w:val="20"/>
                <w:szCs w:val="18"/>
                <w:lang w:eastAsia="zh-CN"/>
              </w:rPr>
              <w:t xml:space="preserve">he slot for the first PUCCH </w:t>
            </w:r>
            <w:r w:rsidR="008D449F">
              <w:rPr>
                <w:rFonts w:ascii="Times New Roman" w:eastAsia="DengXian" w:hAnsi="Times New Roman"/>
                <w:b/>
                <w:bCs/>
                <w:color w:val="0070C0"/>
                <w:sz w:val="20"/>
                <w:szCs w:val="18"/>
                <w:lang w:eastAsia="zh-CN"/>
              </w:rPr>
              <w:t>repetition</w:t>
            </w:r>
            <w:r w:rsidR="00931F96" w:rsidRPr="00931F96">
              <w:rPr>
                <w:rFonts w:ascii="Times New Roman" w:eastAsia="DengXian" w:hAnsi="Times New Roman"/>
                <w:b/>
                <w:bCs/>
                <w:color w:val="0070C0"/>
                <w:sz w:val="20"/>
                <w:szCs w:val="18"/>
                <w:lang w:eastAsia="zh-CN"/>
              </w:rPr>
              <w:t xml:space="preserve"> </w:t>
            </w:r>
            <w:r w:rsidR="00931F96">
              <w:rPr>
                <w:rFonts w:ascii="Times New Roman" w:eastAsia="DengXian" w:hAnsi="Times New Roman"/>
                <w:b/>
                <w:bCs/>
                <w:color w:val="0070C0"/>
                <w:sz w:val="20"/>
                <w:szCs w:val="18"/>
                <w:lang w:eastAsia="zh-CN"/>
              </w:rPr>
              <w:t>is slot</w:t>
            </w:r>
            <w:r w:rsidR="00931F96"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p w14:paraId="634CD90E" w14:textId="6A41CAFE" w:rsidR="0015726E" w:rsidRPr="00CD6BCF" w:rsidRDefault="0015726E" w:rsidP="0015726E">
            <w:pPr>
              <w:pStyle w:val="afa"/>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Support separate RRC configuration(s) for hopping interval and configured TDW</w:t>
            </w:r>
            <w:r w:rsidR="008345E0">
              <w:rPr>
                <w:rFonts w:ascii="Times New Roman" w:eastAsia="SimSun" w:hAnsi="Times New Roman"/>
                <w:b/>
                <w:bCs/>
                <w:color w:val="FF0000"/>
                <w:sz w:val="20"/>
                <w:szCs w:val="18"/>
              </w:rPr>
              <w:t xml:space="preserve"> </w:t>
            </w:r>
            <w:r w:rsidR="008345E0" w:rsidRPr="008345E0">
              <w:rPr>
                <w:rFonts w:ascii="Times New Roman" w:eastAsia="SimSun" w:hAnsi="Times New Roman"/>
                <w:b/>
                <w:bCs/>
                <w:color w:val="0070C0"/>
                <w:sz w:val="20"/>
                <w:szCs w:val="18"/>
              </w:rPr>
              <w:t>length</w:t>
            </w:r>
            <w:r w:rsidRPr="00CD6BCF">
              <w:rPr>
                <w:rFonts w:ascii="Times New Roman" w:eastAsia="SimSun" w:hAnsi="Times New Roman"/>
                <w:b/>
                <w:bCs/>
                <w:color w:val="FF0000"/>
                <w:sz w:val="20"/>
                <w:szCs w:val="18"/>
              </w:rPr>
              <w:t xml:space="preserve">. </w:t>
            </w:r>
          </w:p>
          <w:p w14:paraId="162FECD4" w14:textId="1E119AF5" w:rsidR="0015726E" w:rsidRPr="00CD6BCF" w:rsidRDefault="0015726E" w:rsidP="0015726E">
            <w:pPr>
              <w:pStyle w:val="afa"/>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sidR="008345E0">
              <w:rPr>
                <w:rFonts w:ascii="Times New Roman" w:eastAsia="SimSun" w:hAnsi="Times New Roman"/>
                <w:b/>
                <w:bCs/>
                <w:color w:val="00B050"/>
                <w:sz w:val="20"/>
                <w:szCs w:val="18"/>
              </w:rPr>
              <w:t xml:space="preserve"> </w:t>
            </w:r>
            <w:r w:rsidR="008345E0" w:rsidRPr="008345E0">
              <w:rPr>
                <w:rFonts w:ascii="Times New Roman" w:eastAsia="SimSun" w:hAnsi="Times New Roman"/>
                <w:b/>
                <w:bCs/>
                <w:color w:val="0070C0"/>
                <w:sz w:val="20"/>
                <w:szCs w:val="18"/>
              </w:rPr>
              <w:t>length</w:t>
            </w:r>
          </w:p>
          <w:p w14:paraId="479D510A" w14:textId="56EF6E00" w:rsidR="0015726E" w:rsidRPr="00CD6BCF" w:rsidRDefault="0015726E" w:rsidP="0015726E">
            <w:pPr>
              <w:pStyle w:val="afa"/>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 xml:space="preserve">and TDW </w:t>
            </w:r>
            <w:r w:rsidR="008345E0" w:rsidRPr="008345E0">
              <w:rPr>
                <w:rFonts w:ascii="Times New Roman" w:eastAsia="SimSun" w:hAnsi="Times New Roman"/>
                <w:b/>
                <w:bCs/>
                <w:color w:val="0070C0"/>
                <w:sz w:val="20"/>
                <w:szCs w:val="18"/>
              </w:rPr>
              <w:t>length</w:t>
            </w:r>
            <w:r w:rsidR="008345E0" w:rsidRPr="00CD6BCF">
              <w:rPr>
                <w:rFonts w:ascii="Times New Roman" w:eastAsia="SimSun" w:hAnsi="Times New Roman"/>
                <w:b/>
                <w:bCs/>
                <w:color w:val="00B050"/>
                <w:sz w:val="20"/>
                <w:szCs w:val="18"/>
              </w:rPr>
              <w:t xml:space="preserve"> </w:t>
            </w:r>
            <w:r w:rsidRPr="00CD6BCF">
              <w:rPr>
                <w:rFonts w:ascii="Times New Roman" w:eastAsia="SimSun" w:hAnsi="Times New Roman"/>
                <w:b/>
                <w:bCs/>
                <w:color w:val="00B050"/>
                <w:sz w:val="20"/>
                <w:szCs w:val="18"/>
              </w:rPr>
              <w:t>are not configured</w:t>
            </w:r>
            <w:r w:rsidR="008345E0">
              <w:rPr>
                <w:rFonts w:ascii="Times New Roman" w:eastAsia="SimSun" w:hAnsi="Times New Roman"/>
                <w:b/>
                <w:bCs/>
                <w:color w:val="00B050"/>
                <w:sz w:val="20"/>
                <w:szCs w:val="18"/>
              </w:rPr>
              <w:t xml:space="preserve"> </w:t>
            </w:r>
          </w:p>
          <w:p w14:paraId="793AC62B" w14:textId="77777777" w:rsidR="0015726E" w:rsidRPr="00CD6BCF" w:rsidRDefault="0015726E" w:rsidP="0015726E">
            <w:pPr>
              <w:pStyle w:val="afa"/>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245D8613" w14:textId="5ED16225" w:rsidR="003B27B6" w:rsidRPr="00EE756A" w:rsidRDefault="0015726E" w:rsidP="0015726E">
            <w:pPr>
              <w:rPr>
                <w:rFonts w:eastAsia="ＭＳ 明朝"/>
                <w:strike/>
                <w:sz w:val="20"/>
                <w:szCs w:val="20"/>
                <w:lang w:eastAsia="ja-JP"/>
              </w:rPr>
            </w:pPr>
            <w:r w:rsidRPr="00EE756A">
              <w:rPr>
                <w:rFonts w:eastAsia="SimSun"/>
                <w:b/>
                <w:bCs/>
                <w:strike/>
                <w:color w:val="0070C0"/>
                <w:sz w:val="20"/>
                <w:szCs w:val="18"/>
              </w:rPr>
              <w:t>[Note: Both same and different configuration(s) for hopping interval and configured TDW are allowed by specification. It is up to NW to configure same or different configuration(s).]</w:t>
            </w:r>
          </w:p>
        </w:tc>
      </w:tr>
      <w:tr w:rsidR="00A527C0" w:rsidRPr="00A527C0" w14:paraId="7C3970F4" w14:textId="77777777" w:rsidTr="00A527C0">
        <w:trPr>
          <w:trHeight w:val="984"/>
        </w:trPr>
        <w:tc>
          <w:tcPr>
            <w:tcW w:w="2335" w:type="dxa"/>
          </w:tcPr>
          <w:p w14:paraId="4E2DC3DE" w14:textId="25401D01" w:rsidR="00A527C0" w:rsidRPr="00A527C0" w:rsidRDefault="00A527C0" w:rsidP="00A527C0">
            <w:pPr>
              <w:rPr>
                <w:rFonts w:eastAsia="ＭＳ 明朝"/>
              </w:rPr>
            </w:pPr>
            <w:proofErr w:type="spellStart"/>
            <w:r w:rsidRPr="00A527C0">
              <w:rPr>
                <w:rFonts w:eastAsiaTheme="minorEastAsia" w:hint="eastAsia"/>
              </w:rPr>
              <w:lastRenderedPageBreak/>
              <w:t>Spreadtrum</w:t>
            </w:r>
            <w:proofErr w:type="spellEnd"/>
          </w:p>
        </w:tc>
        <w:tc>
          <w:tcPr>
            <w:tcW w:w="7627" w:type="dxa"/>
          </w:tcPr>
          <w:p w14:paraId="31164215" w14:textId="0BF303A1" w:rsidR="00A45DCC" w:rsidRPr="00A45DCC" w:rsidRDefault="00A45DCC" w:rsidP="00A45DCC">
            <w:pPr>
              <w:rPr>
                <w:rFonts w:eastAsiaTheme="minorEastAsia"/>
                <w:lang w:eastAsia="zh-CN"/>
              </w:rPr>
            </w:pPr>
            <w:r>
              <w:rPr>
                <w:rFonts w:eastAsiaTheme="minorEastAsia"/>
                <w:lang w:eastAsia="zh-CN"/>
              </w:rPr>
              <w:t>We support the proposal in principle, with the following two comments</w:t>
            </w:r>
            <w:r w:rsidR="000D7678">
              <w:rPr>
                <w:rFonts w:eastAsiaTheme="minorEastAsia"/>
                <w:lang w:eastAsia="zh-CN"/>
              </w:rPr>
              <w:t>:</w:t>
            </w:r>
          </w:p>
          <w:p w14:paraId="07BDBB2C" w14:textId="6D2149B9" w:rsidR="00A527C0" w:rsidRPr="00A527C0" w:rsidRDefault="00A527C0" w:rsidP="00A527C0">
            <w:pPr>
              <w:pStyle w:val="afa"/>
              <w:numPr>
                <w:ilvl w:val="0"/>
                <w:numId w:val="43"/>
              </w:numPr>
              <w:rPr>
                <w:rFonts w:eastAsia="ＭＳ 明朝"/>
              </w:rPr>
            </w:pPr>
            <w:r>
              <w:rPr>
                <w:rFonts w:eastAsiaTheme="minorEastAsia"/>
                <w:lang w:eastAsia="zh-CN"/>
              </w:rPr>
              <w:t>We agree that only hopping interval equals to</w:t>
            </w:r>
            <w:r w:rsidR="005D30FB">
              <w:rPr>
                <w:rFonts w:eastAsiaTheme="minorEastAsia"/>
                <w:lang w:eastAsia="zh-CN"/>
              </w:rPr>
              <w:t xml:space="preserve"> the</w:t>
            </w:r>
            <w:r>
              <w:rPr>
                <w:rFonts w:eastAsiaTheme="minorEastAsia"/>
                <w:lang w:eastAsia="zh-CN"/>
              </w:rPr>
              <w:t xml:space="preserve"> configured TDW length, not hopping pattern. FH pattern </w:t>
            </w:r>
            <w:proofErr w:type="gramStart"/>
            <w:r>
              <w:rPr>
                <w:rFonts w:eastAsiaTheme="minorEastAsia"/>
                <w:lang w:eastAsia="zh-CN"/>
              </w:rPr>
              <w:t>depends</w:t>
            </w:r>
            <w:proofErr w:type="gramEnd"/>
            <w:r>
              <w:rPr>
                <w:rFonts w:eastAsiaTheme="minorEastAsia"/>
                <w:lang w:eastAsia="zh-CN"/>
              </w:rPr>
              <w:t xml:space="preserve"> hopping interval, hopping type and physical slot indicts. Even when configured TDW is based on available slot, FH pattern still </w:t>
            </w:r>
            <w:r w:rsidR="007C18C2">
              <w:rPr>
                <w:rFonts w:eastAsiaTheme="minorEastAsia"/>
                <w:lang w:eastAsia="zh-CN"/>
              </w:rPr>
              <w:t>based on physical slot.</w:t>
            </w:r>
          </w:p>
          <w:p w14:paraId="329B2120" w14:textId="5EE1F199" w:rsidR="00A527C0" w:rsidRPr="00220118" w:rsidRDefault="00220118" w:rsidP="00A527C0">
            <w:pPr>
              <w:pStyle w:val="afa"/>
              <w:numPr>
                <w:ilvl w:val="0"/>
                <w:numId w:val="43"/>
              </w:numPr>
              <w:rPr>
                <w:rFonts w:eastAsia="ＭＳ 明朝"/>
              </w:rPr>
            </w:pPr>
            <w:r>
              <w:rPr>
                <w:rFonts w:eastAsiaTheme="minorEastAsia"/>
                <w:lang w:eastAsia="zh-CN"/>
              </w:rPr>
              <w:t xml:space="preserve">For the new bullet added by Intel, we do not think so. Because when inter-slot </w:t>
            </w:r>
            <w:r>
              <w:rPr>
                <w:rFonts w:eastAsiaTheme="minorEastAsia" w:hint="eastAsia"/>
                <w:lang w:eastAsia="zh-CN"/>
              </w:rPr>
              <w:t>FH</w:t>
            </w:r>
            <w:r>
              <w:rPr>
                <w:rFonts w:eastAsiaTheme="minorEastAsia"/>
                <w:lang w:eastAsia="zh-CN"/>
              </w:rPr>
              <w:t xml:space="preserve"> is configured, FH pattern is de</w:t>
            </w:r>
            <w:r w:rsidR="005D30FB">
              <w:rPr>
                <w:rFonts w:eastAsiaTheme="minorEastAsia"/>
                <w:lang w:eastAsia="zh-CN"/>
              </w:rPr>
              <w:t>ter</w:t>
            </w:r>
            <w:r>
              <w:rPr>
                <w:rFonts w:eastAsiaTheme="minorEastAsia"/>
                <w:lang w:eastAsia="zh-CN"/>
              </w:rPr>
              <w:t xml:space="preserve">mined by relative </w:t>
            </w:r>
            <w:r w:rsidR="005D30FB">
              <w:rPr>
                <w:rFonts w:eastAsiaTheme="minorEastAsia"/>
                <w:lang w:eastAsia="zh-CN"/>
              </w:rPr>
              <w:t xml:space="preserve">slot index to the first PUCCH transmission, as shown below in 38213. It means the slot of first PUCCH is 0, not the real physical slot 0. </w:t>
            </w:r>
          </w:p>
          <w:p w14:paraId="1CAA2AB9" w14:textId="77777777" w:rsidR="00220118" w:rsidRDefault="00220118" w:rsidP="00220118">
            <w:pPr>
              <w:rPr>
                <w:rFonts w:eastAsia="ＭＳ 明朝"/>
              </w:rPr>
            </w:pPr>
          </w:p>
          <w:p w14:paraId="252FAFFF" w14:textId="1B266B98" w:rsidR="00220118" w:rsidRPr="005D30FB" w:rsidRDefault="00220118" w:rsidP="00220118">
            <w:pPr>
              <w:pStyle w:val="B3"/>
              <w:rPr>
                <w:i/>
              </w:rPr>
            </w:pPr>
            <w:r w:rsidRPr="005D30FB">
              <w:rPr>
                <w:i/>
              </w:rPr>
              <w:lastRenderedPageBreak/>
              <w:t xml:space="preserve">the UE transmits the PUCCH starting from a first PRB, provided by </w:t>
            </w:r>
            <w:proofErr w:type="spellStart"/>
            <w:r w:rsidRPr="005D30FB">
              <w:rPr>
                <w:i/>
              </w:rPr>
              <w:t>startingPRB</w:t>
            </w:r>
            <w:proofErr w:type="spellEnd"/>
            <w:r w:rsidRPr="005D30FB">
              <w:rPr>
                <w:i/>
              </w:rPr>
              <w:t xml:space="preserve">, in slots with even number and starting from the second PRB, provided by </w:t>
            </w:r>
            <w:proofErr w:type="spellStart"/>
            <w:r w:rsidRPr="005D30FB">
              <w:rPr>
                <w:i/>
              </w:rPr>
              <w:t>secondHopPRB</w:t>
            </w:r>
            <w:proofErr w:type="spellEnd"/>
            <w:r w:rsidRPr="005D30FB">
              <w:rPr>
                <w:i/>
              </w:rPr>
              <w:t xml:space="preserve">, in slots with odd number. </w:t>
            </w:r>
            <w:r w:rsidRPr="005D30FB">
              <w:rPr>
                <w:i/>
                <w:color w:val="FF0000"/>
              </w:rPr>
              <w:t xml:space="preserve">The slot indicated to the UE for the first PUCCH transmission has number 0 </w:t>
            </w:r>
            <w:r w:rsidRPr="005D30FB">
              <w:rPr>
                <w:i/>
              </w:rPr>
              <w:t xml:space="preserve">and each subsequent slot until the UE transmits the PUCCH in </w:t>
            </w:r>
            <m:oMath>
              <m:sSubSup>
                <m:sSubSupPr>
                  <m:ctrlPr>
                    <w:rPr>
                      <w:rFonts w:ascii="Cambria Math" w:hAnsi="Cambria Math"/>
                      <w:i/>
                    </w:rPr>
                  </m:ctrlPr>
                </m:sSubSupPr>
                <m:e>
                  <m:r>
                    <w:rPr>
                      <w:rFonts w:ascii="Cambria Math" w:hAnsi="Cambria Math"/>
                    </w:rPr>
                    <m:t>N</m:t>
                  </m:r>
                </m:e>
                <m:sub>
                  <m:r>
                    <m:rPr>
                      <m:nor/>
                    </m:rPr>
                    <w:rPr>
                      <w:rFonts w:ascii="Cambria Math"/>
                      <w:i/>
                    </w:rPr>
                    <m:t>PUCCH</m:t>
                  </m:r>
                </m:sub>
                <m:sup>
                  <m:r>
                    <m:rPr>
                      <m:nor/>
                    </m:rPr>
                    <w:rPr>
                      <w:i/>
                    </w:rPr>
                    <m:t>repeat</m:t>
                  </m:r>
                </m:sup>
              </m:sSubSup>
            </m:oMath>
            <w:r w:rsidRPr="005D30FB">
              <w:rPr>
                <w:i/>
              </w:rPr>
              <w:t xml:space="preserve"> slots is counted regardless of </w:t>
            </w:r>
            <w:proofErr w:type="gramStart"/>
            <w:r w:rsidRPr="005D30FB">
              <w:rPr>
                <w:i/>
              </w:rPr>
              <w:t>whether or not</w:t>
            </w:r>
            <w:proofErr w:type="gramEnd"/>
            <w:r w:rsidRPr="005D30FB">
              <w:rPr>
                <w:i/>
              </w:rPr>
              <w:t xml:space="preserve"> the UE transmits the PUCCH in the slot</w:t>
            </w:r>
          </w:p>
          <w:p w14:paraId="4CBFFC28" w14:textId="5017DFFA" w:rsidR="001C7A0C" w:rsidRPr="001C7A0C" w:rsidRDefault="001C7A0C" w:rsidP="001C7A0C">
            <w:pPr>
              <w:rPr>
                <w:rFonts w:eastAsiaTheme="minorEastAsia"/>
              </w:rPr>
            </w:pPr>
          </w:p>
        </w:tc>
      </w:tr>
      <w:tr w:rsidR="00610ECB" w:rsidRPr="00A527C0" w14:paraId="7338349B" w14:textId="77777777" w:rsidTr="00A527C0">
        <w:trPr>
          <w:trHeight w:val="984"/>
        </w:trPr>
        <w:tc>
          <w:tcPr>
            <w:tcW w:w="2335" w:type="dxa"/>
          </w:tcPr>
          <w:p w14:paraId="50622D83" w14:textId="164E1D3D" w:rsidR="00610ECB" w:rsidRPr="00A527C0" w:rsidRDefault="00610ECB" w:rsidP="00A527C0">
            <w:pPr>
              <w:rPr>
                <w:rFonts w:eastAsiaTheme="minorEastAsia"/>
              </w:rPr>
            </w:pPr>
            <w:r>
              <w:rPr>
                <w:rFonts w:eastAsiaTheme="minorEastAsia"/>
              </w:rPr>
              <w:lastRenderedPageBreak/>
              <w:t>QC</w:t>
            </w:r>
          </w:p>
        </w:tc>
        <w:tc>
          <w:tcPr>
            <w:tcW w:w="7627" w:type="dxa"/>
          </w:tcPr>
          <w:p w14:paraId="5DA7A42F" w14:textId="77777777" w:rsidR="00610ECB" w:rsidRDefault="00610ECB" w:rsidP="00A45DCC">
            <w:pPr>
              <w:rPr>
                <w:rFonts w:eastAsiaTheme="minorEastAsia"/>
                <w:lang w:eastAsia="zh-CN"/>
              </w:rPr>
            </w:pPr>
            <w:r>
              <w:rPr>
                <w:rFonts w:eastAsiaTheme="minorEastAsia"/>
                <w:lang w:eastAsia="zh-CN"/>
              </w:rPr>
              <w:t xml:space="preserve">We are okay with frequency hop interval being determined differently when no RRC config is available. </w:t>
            </w:r>
          </w:p>
          <w:p w14:paraId="4986C3DB" w14:textId="231091C6" w:rsidR="00610ECB" w:rsidRDefault="00610ECB" w:rsidP="00A45DCC">
            <w:pPr>
              <w:rPr>
                <w:rFonts w:eastAsiaTheme="minorEastAsia"/>
                <w:lang w:eastAsia="zh-CN"/>
              </w:rPr>
            </w:pPr>
            <w:r>
              <w:rPr>
                <w:rFonts w:eastAsiaTheme="minorEastAsia"/>
                <w:lang w:eastAsia="zh-CN"/>
              </w:rPr>
              <w:t>But on frequency hop pattern determination, we prefer to have just one solution. Else, UE needs to develop and test two separate solutions. We don’t want this overhead.</w:t>
            </w:r>
          </w:p>
          <w:p w14:paraId="4DB52B33" w14:textId="31FB4D78" w:rsidR="00610ECB" w:rsidRDefault="00610ECB" w:rsidP="00A45DCC">
            <w:pPr>
              <w:rPr>
                <w:rFonts w:eastAsiaTheme="minorEastAsia"/>
                <w:lang w:eastAsia="zh-CN"/>
              </w:rPr>
            </w:pPr>
            <w:r>
              <w:rPr>
                <w:rFonts w:eastAsiaTheme="minorEastAsia"/>
                <w:lang w:eastAsia="zh-CN"/>
              </w:rPr>
              <w:t>We are okay to go with Nokia’s edits. Intel’s edits to distinguish PUSCH and PUCCH seem unnecessary.</w:t>
            </w:r>
          </w:p>
          <w:p w14:paraId="77B5F668" w14:textId="77777777" w:rsidR="00610ECB" w:rsidRDefault="00610ECB" w:rsidP="00A45DCC">
            <w:pPr>
              <w:rPr>
                <w:rFonts w:eastAsiaTheme="minorEastAsia"/>
                <w:lang w:eastAsia="zh-CN"/>
              </w:rPr>
            </w:pPr>
          </w:p>
          <w:p w14:paraId="6178D2B4" w14:textId="5214816C" w:rsidR="00610ECB" w:rsidRDefault="00610ECB" w:rsidP="00A45DCC">
            <w:pPr>
              <w:rPr>
                <w:rFonts w:eastAsiaTheme="minorEastAsia"/>
                <w:lang w:eastAsia="zh-CN"/>
              </w:rPr>
            </w:pPr>
          </w:p>
        </w:tc>
      </w:tr>
      <w:tr w:rsidR="00C327C2" w:rsidRPr="00A527C0" w14:paraId="0F1D9855" w14:textId="77777777" w:rsidTr="00A527C0">
        <w:trPr>
          <w:trHeight w:val="984"/>
        </w:trPr>
        <w:tc>
          <w:tcPr>
            <w:tcW w:w="2335" w:type="dxa"/>
          </w:tcPr>
          <w:p w14:paraId="3A639A6D" w14:textId="117019BA" w:rsidR="00C327C2" w:rsidRPr="00C327C2" w:rsidRDefault="00C327C2" w:rsidP="00A527C0">
            <w:pPr>
              <w:rPr>
                <w:rFonts w:eastAsia="ＭＳ 明朝"/>
                <w:lang w:eastAsia="ja-JP"/>
              </w:rPr>
            </w:pPr>
            <w:r>
              <w:rPr>
                <w:rFonts w:eastAsia="ＭＳ 明朝" w:hint="eastAsia"/>
                <w:lang w:eastAsia="ja-JP"/>
              </w:rPr>
              <w:t>S</w:t>
            </w:r>
            <w:r>
              <w:rPr>
                <w:rFonts w:eastAsia="ＭＳ 明朝"/>
                <w:lang w:eastAsia="ja-JP"/>
              </w:rPr>
              <w:t>harp</w:t>
            </w:r>
          </w:p>
        </w:tc>
        <w:tc>
          <w:tcPr>
            <w:tcW w:w="7627" w:type="dxa"/>
          </w:tcPr>
          <w:p w14:paraId="1A281796" w14:textId="4873DF44" w:rsidR="00C327C2" w:rsidRPr="00C327C2" w:rsidRDefault="00C327C2" w:rsidP="00A45DCC">
            <w:pPr>
              <w:rPr>
                <w:rFonts w:eastAsia="ＭＳ 明朝"/>
                <w:lang w:eastAsia="ja-JP"/>
              </w:rPr>
            </w:pPr>
            <w:r>
              <w:rPr>
                <w:rFonts w:eastAsia="ＭＳ 明朝" w:hint="eastAsia"/>
                <w:lang w:eastAsia="ja-JP"/>
              </w:rPr>
              <w:t>W</w:t>
            </w:r>
            <w:r>
              <w:rPr>
                <w:rFonts w:eastAsia="ＭＳ 明朝"/>
                <w:lang w:eastAsia="ja-JP"/>
              </w:rPr>
              <w:t>e agree with the Nokia’s suggestion.</w:t>
            </w:r>
          </w:p>
        </w:tc>
      </w:tr>
      <w:tr w:rsidR="00B1316F" w:rsidRPr="00A527C0" w14:paraId="1EF85CA7" w14:textId="77777777" w:rsidTr="00A527C0">
        <w:trPr>
          <w:trHeight w:val="984"/>
        </w:trPr>
        <w:tc>
          <w:tcPr>
            <w:tcW w:w="2335" w:type="dxa"/>
          </w:tcPr>
          <w:p w14:paraId="77E7FB9F" w14:textId="3014889C" w:rsidR="00B1316F" w:rsidRDefault="00B1316F" w:rsidP="00A527C0">
            <w:pPr>
              <w:rPr>
                <w:rFonts w:eastAsia="ＭＳ 明朝" w:hint="eastAsia"/>
                <w:lang w:eastAsia="ja-JP"/>
              </w:rPr>
            </w:pPr>
            <w:r>
              <w:rPr>
                <w:rFonts w:eastAsia="ＭＳ 明朝" w:hint="eastAsia"/>
                <w:lang w:eastAsia="ja-JP"/>
              </w:rPr>
              <w:t>P</w:t>
            </w:r>
            <w:r>
              <w:rPr>
                <w:rFonts w:eastAsia="ＭＳ 明朝"/>
                <w:lang w:eastAsia="ja-JP"/>
              </w:rPr>
              <w:t>anasonic</w:t>
            </w:r>
          </w:p>
        </w:tc>
        <w:tc>
          <w:tcPr>
            <w:tcW w:w="7627" w:type="dxa"/>
          </w:tcPr>
          <w:p w14:paraId="4A35744C" w14:textId="77777777" w:rsidR="00B1316F" w:rsidRDefault="00B1316F" w:rsidP="00A45DCC">
            <w:pPr>
              <w:rPr>
                <w:rFonts w:eastAsia="ＭＳ 明朝"/>
                <w:lang w:eastAsia="ja-JP"/>
              </w:rPr>
            </w:pPr>
            <w:r w:rsidRPr="00B1316F">
              <w:rPr>
                <w:rFonts w:eastAsia="ＭＳ 明朝"/>
                <w:lang w:eastAsia="ja-JP"/>
              </w:rPr>
              <w:t xml:space="preserve">In our view, the hopping pattern is determined by slot index, interval and FDRA. FDRA indicates the frequency location of the first hop and the latter frequency position of the latter slots are determined alternatively. However, our understanding is that the discussion point here would be only time domain pattern. </w:t>
            </w:r>
            <w:r>
              <w:rPr>
                <w:rFonts w:eastAsia="ＭＳ 明朝"/>
                <w:lang w:eastAsia="ja-JP"/>
              </w:rPr>
              <w:t>“</w:t>
            </w:r>
            <w:r w:rsidRPr="00B1316F">
              <w:rPr>
                <w:rFonts w:eastAsia="ＭＳ 明朝"/>
                <w:lang w:eastAsia="ja-JP"/>
              </w:rPr>
              <w:t>FDRA indicates the frequency location of the first hop and the latter frequency position of the latter slots are determined alternatively.</w:t>
            </w:r>
            <w:r>
              <w:rPr>
                <w:rFonts w:eastAsia="ＭＳ 明朝"/>
                <w:lang w:eastAsia="ja-JP"/>
              </w:rPr>
              <w:t>”</w:t>
            </w:r>
            <w:r w:rsidRPr="00B1316F">
              <w:rPr>
                <w:rFonts w:eastAsia="ＭＳ 明朝"/>
                <w:lang w:eastAsia="ja-JP"/>
              </w:rPr>
              <w:t xml:space="preserve"> might be common understanding. On Intel's refinement 3, we think the removal of "only" implies it can have more parameters for the time domain. Therefore, we propose the following modification.</w:t>
            </w:r>
          </w:p>
          <w:p w14:paraId="1A832390" w14:textId="68324A33" w:rsidR="00B1316F" w:rsidRPr="00B65727" w:rsidRDefault="00B1316F" w:rsidP="00B1316F">
            <w:pPr>
              <w:pStyle w:val="afa"/>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requency hopping pattern is determined by physical slot indices</w:t>
            </w:r>
            <w:r>
              <w:rPr>
                <w:rFonts w:ascii="Times New Roman" w:eastAsia="DengXian" w:hAnsi="Times New Roman"/>
                <w:b/>
                <w:bCs/>
                <w:color w:val="C00000"/>
                <w:sz w:val="20"/>
                <w:szCs w:val="18"/>
                <w:lang w:eastAsia="zh-CN"/>
              </w:rPr>
              <w:t>, hopping interval [and FDRA]</w:t>
            </w:r>
            <w:r w:rsidRPr="00CD6BCF">
              <w:rPr>
                <w:rFonts w:ascii="Times New Roman" w:eastAsia="DengXian" w:hAnsi="Times New Roman"/>
                <w:b/>
                <w:bCs/>
                <w:color w:val="00B050"/>
                <w:sz w:val="20"/>
                <w:szCs w:val="18"/>
                <w:lang w:eastAsia="zh-CN"/>
              </w:rPr>
              <w:t xml:space="preserve">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19AD0DD5" w14:textId="7D8D380F" w:rsidR="00B1316F" w:rsidRPr="00B1316F" w:rsidRDefault="00B1316F" w:rsidP="00B1316F">
            <w:pPr>
              <w:rPr>
                <w:rFonts w:eastAsia="ＭＳ 明朝" w:hint="eastAsia"/>
                <w:lang w:eastAsia="ja-JP"/>
              </w:rPr>
            </w:pPr>
            <w:r w:rsidRPr="00B1316F">
              <w:rPr>
                <w:rFonts w:eastAsia="ＭＳ 明朝"/>
                <w:lang w:eastAsia="ja-JP"/>
              </w:rPr>
              <w:t>On Intel</w:t>
            </w:r>
            <w:r>
              <w:rPr>
                <w:rFonts w:eastAsia="ＭＳ 明朝"/>
                <w:lang w:eastAsia="ja-JP"/>
              </w:rPr>
              <w:t>’</w:t>
            </w:r>
            <w:r w:rsidRPr="00B1316F">
              <w:rPr>
                <w:rFonts w:eastAsia="ＭＳ 明朝"/>
                <w:lang w:eastAsia="ja-JP"/>
              </w:rPr>
              <w:t>s proposal to distinguish PUSCH and PUCCH, we are open to discuss it and it might be better to have FFS whether the relative slot index or physical slot index toward the next meeting. The multiplexing aspect is more complicated in PUCCH because multiple UEs share a PRB.</w:t>
            </w:r>
          </w:p>
        </w:tc>
      </w:tr>
    </w:tbl>
    <w:p w14:paraId="4839D724" w14:textId="77777777" w:rsidR="00622CAA" w:rsidRDefault="00622CAA"/>
    <w:p w14:paraId="33D84B1B" w14:textId="77777777" w:rsidR="00F27BB7" w:rsidRDefault="002B7C18">
      <w:pPr>
        <w:pStyle w:val="2"/>
      </w:pPr>
      <w:r>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lastRenderedPageBreak/>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ab"/>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afa"/>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up to 4) of hopping offsets, where the number of consecutive slots per hop can be controlled.</w:t>
      </w:r>
    </w:p>
    <w:p w14:paraId="258F59F8" w14:textId="77777777" w:rsidR="00F27BB7" w:rsidRDefault="00F27BB7">
      <w:pPr>
        <w:pStyle w:val="ab"/>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0" w:name="_Ref83825062"/>
      <w:bookmarkStart w:id="21" w:name="_Ref86918459"/>
      <w:r>
        <w:rPr>
          <w:lang w:val="en-GB"/>
        </w:rPr>
        <w:t>R1-2111030</w:t>
      </w:r>
      <w:r>
        <w:t xml:space="preserve"> Proposal </w:t>
      </w:r>
      <w:r w:rsidR="00722692">
        <w:fldChar w:fldCharType="begin"/>
      </w:r>
      <w:r w:rsidR="00722692">
        <w:instrText xml:space="preserve"> SEQ Proposal \* ARABIC </w:instrText>
      </w:r>
      <w:r w:rsidR="00722692">
        <w:fldChar w:fldCharType="separate"/>
      </w:r>
      <w:r>
        <w:t>3</w:t>
      </w:r>
      <w:r w:rsidR="00722692">
        <w:fldChar w:fldCharType="end"/>
      </w:r>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a"/>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 xml:space="preserve">R1-2111274 Proposal 2: UE performs the inter-slot frequency hopping with inter-slot bundling </w:t>
      </w:r>
      <w:proofErr w:type="gramStart"/>
      <w:r>
        <w:rPr>
          <w:lang w:eastAsia="zh-CN"/>
        </w:rPr>
        <w:t>as long as</w:t>
      </w:r>
      <w:proofErr w:type="gramEnd"/>
      <w:r>
        <w:rPr>
          <w:lang w:eastAsia="zh-CN"/>
        </w:rPr>
        <w:t xml:space="preserve">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w:t>
      </w:r>
      <w:proofErr w:type="gramStart"/>
      <w:r>
        <w:t>on</w:t>
      </w:r>
      <w:proofErr w:type="gramEnd"/>
      <w:r>
        <w:t xml:space="preserve"> the discussion on this topic until progress made in agenda 8.8.1.3.  </w:t>
      </w:r>
    </w:p>
    <w:p w14:paraId="2E635C20" w14:textId="16BAE688" w:rsidR="0058510D" w:rsidRPr="00913A41" w:rsidRDefault="0058510D" w:rsidP="0058510D">
      <w:pPr>
        <w:pStyle w:val="1"/>
      </w:pPr>
      <w:bookmarkStart w:id="22" w:name="_Hlk88020090"/>
      <w:r>
        <w:lastRenderedPageBreak/>
        <w:t xml:space="preserve">Proposals for </w:t>
      </w:r>
      <w:r w:rsidR="00EF0890">
        <w:t>Monday</w:t>
      </w:r>
      <w:r>
        <w:t xml:space="preserve"> GTW  </w:t>
      </w:r>
    </w:p>
    <w:bookmarkEnd w:id="22"/>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afa"/>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70CEDD43" w:rsidR="0058510D" w:rsidRDefault="0058510D" w:rsidP="0058510D">
      <w:pPr>
        <w:pStyle w:val="afa"/>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4B0B3977" w14:textId="5CEA0C42" w:rsidR="006D72D7" w:rsidRDefault="006D72D7" w:rsidP="006D72D7">
      <w:pPr>
        <w:rPr>
          <w:b/>
          <w:bCs/>
          <w:sz w:val="20"/>
          <w:szCs w:val="20"/>
          <w:lang w:eastAsia="zh-CN"/>
        </w:rPr>
      </w:pPr>
    </w:p>
    <w:p w14:paraId="25032818" w14:textId="119A43CB" w:rsidR="006D72D7" w:rsidRPr="006D72D7" w:rsidRDefault="006D72D7" w:rsidP="006D72D7">
      <w:pPr>
        <w:pStyle w:val="1"/>
      </w:pPr>
      <w:r>
        <w:t xml:space="preserve">Proposals for Wed GTW  </w:t>
      </w:r>
    </w:p>
    <w:p w14:paraId="362C4E30" w14:textId="7AE615F7" w:rsidR="006D72D7" w:rsidRPr="00C02F1C" w:rsidRDefault="006D72D7" w:rsidP="006D72D7">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w:t>
      </w:r>
      <w:r w:rsidR="00E267DB">
        <w:rPr>
          <w:b/>
          <w:bCs/>
          <w:sz w:val="20"/>
          <w:szCs w:val="20"/>
        </w:rPr>
        <w:t>s</w:t>
      </w:r>
      <w:r w:rsidRPr="006C2313">
        <w:rPr>
          <w:b/>
          <w:bCs/>
          <w:sz w:val="20"/>
          <w:szCs w:val="20"/>
        </w:rPr>
        <w:t xml:space="preserve">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5CC05609" w14:textId="77777777" w:rsidR="006D72D7" w:rsidRPr="006C2313" w:rsidRDefault="006D72D7" w:rsidP="006D72D7">
      <w:pPr>
        <w:pStyle w:val="afa"/>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59B185DD" w14:textId="77777777" w:rsidR="006D72D7" w:rsidRPr="003C547A" w:rsidRDefault="006D72D7" w:rsidP="006D72D7">
      <w:pPr>
        <w:pStyle w:val="afa"/>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in case of frequency hopping </w:t>
      </w:r>
      <w:r w:rsidRPr="00C02F1C">
        <w:rPr>
          <w:rFonts w:ascii="Times New Roman" w:eastAsia="SimSun" w:hAnsi="Times New Roman"/>
          <w:b/>
          <w:bCs/>
          <w:strike/>
          <w:color w:val="FF0000"/>
          <w:sz w:val="20"/>
          <w:szCs w:val="20"/>
          <w:lang w:eastAsia="zh-CN"/>
        </w:rPr>
        <w:t>event</w:t>
      </w:r>
    </w:p>
    <w:p w14:paraId="0A694D06" w14:textId="77777777" w:rsidR="006D72D7" w:rsidRPr="003C547A" w:rsidRDefault="006D72D7" w:rsidP="006D72D7">
      <w:pPr>
        <w:pStyle w:val="afa"/>
        <w:numPr>
          <w:ilvl w:val="1"/>
          <w:numId w:val="14"/>
        </w:numPr>
        <w:spacing w:after="0"/>
        <w:rPr>
          <w:rFonts w:ascii="Times New Roman" w:eastAsia="SimSun" w:hAnsi="Times New Roman"/>
          <w:b/>
          <w:bCs/>
          <w:color w:val="FF0000"/>
          <w:sz w:val="20"/>
          <w:szCs w:val="20"/>
        </w:rPr>
      </w:pPr>
      <w:r w:rsidRPr="003C547A">
        <w:rPr>
          <w:rFonts w:ascii="Times New Roman" w:eastAsia="SimSun" w:hAnsi="Times New Roman"/>
          <w:b/>
          <w:bCs/>
          <w:color w:val="FF0000"/>
          <w:sz w:val="20"/>
          <w:szCs w:val="20"/>
          <w:lang w:eastAsia="zh-CN"/>
        </w:rPr>
        <w:t>DMRS bunding is per actual TDW</w:t>
      </w:r>
    </w:p>
    <w:p w14:paraId="04BC9B93" w14:textId="77777777" w:rsidR="006D72D7" w:rsidRPr="001938E3" w:rsidRDefault="006D72D7" w:rsidP="006D72D7">
      <w:pPr>
        <w:pStyle w:val="afa"/>
        <w:numPr>
          <w:ilvl w:val="2"/>
          <w:numId w:val="14"/>
        </w:numPr>
        <w:rPr>
          <w:rFonts w:ascii="Times New Roman" w:hAnsi="Times New Roman"/>
          <w:b/>
          <w:bCs/>
          <w:color w:val="00B050"/>
          <w:sz w:val="20"/>
          <w:szCs w:val="20"/>
        </w:rPr>
      </w:pPr>
      <w:r w:rsidRPr="001938E3">
        <w:rPr>
          <w:rFonts w:ascii="Times New Roman" w:hAnsi="Times New Roman"/>
          <w:b/>
          <w:bCs/>
          <w:color w:val="00B050"/>
          <w:sz w:val="20"/>
          <w:szCs w:val="20"/>
        </w:rPr>
        <w:t xml:space="preserve">FFS: </w:t>
      </w:r>
      <w:r w:rsidRPr="001938E3">
        <w:rPr>
          <w:rFonts w:ascii="Times New Roman" w:eastAsiaTheme="minorEastAsia" w:hAnsi="Times New Roman"/>
          <w:b/>
          <w:bCs/>
          <w:color w:val="00B050"/>
          <w:sz w:val="20"/>
          <w:szCs w:val="20"/>
          <w:lang w:eastAsia="zh-CN"/>
        </w:rPr>
        <w:t xml:space="preserve">determination of actual TDWs, </w:t>
      </w:r>
      <w:r>
        <w:rPr>
          <w:rFonts w:ascii="Times New Roman" w:eastAsiaTheme="minorEastAsia" w:hAnsi="Times New Roman"/>
          <w:b/>
          <w:bCs/>
          <w:color w:val="00B050"/>
          <w:sz w:val="20"/>
          <w:szCs w:val="20"/>
          <w:lang w:eastAsia="zh-CN"/>
        </w:rPr>
        <w:t>i</w:t>
      </w:r>
      <w:r w:rsidRPr="001938E3">
        <w:rPr>
          <w:rFonts w:ascii="Times New Roman" w:eastAsiaTheme="minorEastAsia" w:hAnsi="Times New Roman"/>
          <w:b/>
          <w:bCs/>
          <w:color w:val="00B050"/>
          <w:sz w:val="20"/>
          <w:szCs w:val="20"/>
          <w:lang w:eastAsia="zh-CN"/>
        </w:rPr>
        <w:t>f a frequency hop contains multiple actual TDWs.</w:t>
      </w:r>
    </w:p>
    <w:p w14:paraId="52A91950" w14:textId="77777777" w:rsidR="006D72D7" w:rsidRPr="001938E3" w:rsidRDefault="006D72D7" w:rsidP="006D72D7">
      <w:pPr>
        <w:pStyle w:val="afa"/>
        <w:numPr>
          <w:ilvl w:val="1"/>
          <w:numId w:val="14"/>
        </w:numPr>
        <w:rPr>
          <w:rFonts w:ascii="Times New Roman" w:hAnsi="Times New Roman"/>
          <w:b/>
          <w:bCs/>
          <w:color w:val="00B050"/>
          <w:sz w:val="20"/>
          <w:szCs w:val="20"/>
        </w:rPr>
      </w:pPr>
      <w:r>
        <w:rPr>
          <w:rFonts w:ascii="Times New Roman" w:eastAsiaTheme="minorEastAsia" w:hAnsi="Times New Roman"/>
          <w:b/>
          <w:bCs/>
          <w:color w:val="00B050"/>
          <w:sz w:val="20"/>
          <w:szCs w:val="20"/>
          <w:lang w:eastAsia="zh-CN"/>
        </w:rPr>
        <w:t>Frequency hopping</w:t>
      </w:r>
      <w:r w:rsidRPr="001938E3">
        <w:rPr>
          <w:rFonts w:ascii="Times New Roman" w:eastAsiaTheme="minorEastAsia" w:hAnsi="Times New Roman"/>
          <w:b/>
          <w:bCs/>
          <w:color w:val="00B050"/>
          <w:sz w:val="20"/>
          <w:szCs w:val="20"/>
          <w:lang w:eastAsia="zh-CN"/>
        </w:rPr>
        <w:t xml:space="preserve"> pattern is determined by physical slot indices only.</w:t>
      </w:r>
    </w:p>
    <w:p w14:paraId="3C3CF3C5" w14:textId="77777777" w:rsidR="006D72D7" w:rsidRDefault="006D72D7" w:rsidP="006D72D7">
      <w:pPr>
        <w:pStyle w:val="afa"/>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960A104" w14:textId="77777777" w:rsidR="006D72D7" w:rsidRPr="00FA0CD3" w:rsidRDefault="006D72D7" w:rsidP="006D72D7">
      <w:pPr>
        <w:pStyle w:val="afa"/>
        <w:numPr>
          <w:ilvl w:val="2"/>
          <w:numId w:val="14"/>
        </w:numPr>
        <w:spacing w:after="0"/>
        <w:rPr>
          <w:rFonts w:ascii="Times New Roman" w:eastAsia="SimSun" w:hAnsi="Times New Roman"/>
          <w:b/>
          <w:bCs/>
          <w:color w:val="00B050"/>
          <w:sz w:val="20"/>
          <w:szCs w:val="20"/>
        </w:rPr>
      </w:pPr>
      <w:r w:rsidRPr="00FA0CD3">
        <w:rPr>
          <w:rFonts w:ascii="Times New Roman" w:eastAsia="SimSun" w:hAnsi="Times New Roman"/>
          <w:b/>
          <w:bCs/>
          <w:color w:val="00B050"/>
          <w:sz w:val="20"/>
          <w:szCs w:val="20"/>
        </w:rPr>
        <w:t>if hopping interval is not configured, the default hopping interval equals to the configured window length.</w:t>
      </w:r>
    </w:p>
    <w:p w14:paraId="5B0DBEC3" w14:textId="77777777" w:rsidR="006D72D7" w:rsidRPr="006C2313" w:rsidRDefault="006D72D7" w:rsidP="006D72D7">
      <w:pPr>
        <w:pStyle w:val="afa"/>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395C3467" w14:textId="788AA16A" w:rsidR="006D72D7" w:rsidRDefault="006D72D7" w:rsidP="006D72D7">
      <w:pPr>
        <w:pStyle w:val="afa"/>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795F5824" w14:textId="77777777" w:rsidR="00BC1D2A" w:rsidRDefault="00BC1D2A" w:rsidP="00BC1D2A">
      <w:pPr>
        <w:pStyle w:val="afa"/>
        <w:spacing w:after="0"/>
        <w:rPr>
          <w:rFonts w:ascii="Times New Roman" w:eastAsia="SimSun" w:hAnsi="Times New Roman"/>
          <w:b/>
          <w:bCs/>
          <w:strike/>
          <w:sz w:val="20"/>
          <w:szCs w:val="20"/>
        </w:rPr>
      </w:pPr>
    </w:p>
    <w:p w14:paraId="7B7512C6" w14:textId="3646C389" w:rsidR="00B526F0" w:rsidRPr="00C02F1C" w:rsidRDefault="00BC1D2A" w:rsidP="00B526F0">
      <w:pPr>
        <w:pStyle w:val="afa"/>
        <w:spacing w:after="0"/>
        <w:rPr>
          <w:rFonts w:ascii="Times New Roman" w:eastAsia="SimSun" w:hAnsi="Times New Roman"/>
          <w:b/>
          <w:bCs/>
          <w:strike/>
          <w:sz w:val="20"/>
          <w:szCs w:val="20"/>
        </w:rPr>
      </w:pPr>
      <w:r>
        <w:rPr>
          <w:rFonts w:eastAsia="SimSun"/>
          <w:b/>
          <w:bCs/>
          <w:strike/>
          <w:noProof/>
          <w:sz w:val="20"/>
          <w:szCs w:val="20"/>
          <w:lang w:eastAsia="zh-CN"/>
        </w:rPr>
        <w:drawing>
          <wp:inline distT="0" distB="0" distL="0" distR="0" wp14:anchorId="53C83529" wp14:editId="0D0E4C1D">
            <wp:extent cx="4639945" cy="1310005"/>
            <wp:effectExtent l="0" t="0" r="8255" b="444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9945" cy="1310005"/>
                    </a:xfrm>
                    <a:prstGeom prst="rect">
                      <a:avLst/>
                    </a:prstGeom>
                    <a:noFill/>
                    <a:ln>
                      <a:noFill/>
                    </a:ln>
                  </pic:spPr>
                </pic:pic>
              </a:graphicData>
            </a:graphic>
          </wp:inline>
        </w:drawing>
      </w:r>
    </w:p>
    <w:p w14:paraId="5BF374E7" w14:textId="77777777" w:rsidR="00F27BB7" w:rsidRDefault="002B7C18">
      <w:pPr>
        <w:pStyle w:val="1"/>
      </w:pPr>
      <w:bookmarkStart w:id="23" w:name="_Ref54470658"/>
      <w:r>
        <w:lastRenderedPageBreak/>
        <w:t>References</w:t>
      </w:r>
      <w:bookmarkEnd w:id="23"/>
    </w:p>
    <w:tbl>
      <w:tblPr>
        <w:tblStyle w:val="af4"/>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722692">
            <w:pPr>
              <w:spacing w:before="0"/>
              <w:rPr>
                <w:iCs/>
                <w:u w:val="single"/>
                <w:lang w:eastAsia="zh-CN"/>
              </w:rPr>
            </w:pPr>
            <w:hyperlink r:id="rId15" w:tgtFrame="_parent" w:history="1">
              <w:r w:rsidR="002B7C18">
                <w:rPr>
                  <w:rStyle w:val="af7"/>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 xml:space="preserve">Huawei, </w:t>
            </w:r>
            <w:proofErr w:type="spellStart"/>
            <w:r>
              <w:rPr>
                <w:iCs/>
                <w:lang w:eastAsia="zh-CN"/>
              </w:rPr>
              <w:t>HiSilicon</w:t>
            </w:r>
            <w:proofErr w:type="spellEnd"/>
          </w:p>
        </w:tc>
      </w:tr>
      <w:tr w:rsidR="00F27BB7" w14:paraId="5B96D650" w14:textId="77777777">
        <w:trPr>
          <w:trHeight w:val="230"/>
        </w:trPr>
        <w:tc>
          <w:tcPr>
            <w:tcW w:w="2200" w:type="dxa"/>
          </w:tcPr>
          <w:p w14:paraId="35C9AFB3" w14:textId="77777777" w:rsidR="00F27BB7" w:rsidRDefault="00722692">
            <w:pPr>
              <w:spacing w:before="0"/>
              <w:rPr>
                <w:iCs/>
                <w:u w:val="single"/>
                <w:lang w:eastAsia="zh-CN"/>
              </w:rPr>
            </w:pPr>
            <w:hyperlink r:id="rId16" w:tgtFrame="_parent" w:history="1">
              <w:r w:rsidR="002B7C18">
                <w:rPr>
                  <w:rStyle w:val="af7"/>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722692">
            <w:pPr>
              <w:spacing w:before="0"/>
              <w:rPr>
                <w:iCs/>
                <w:u w:val="single"/>
                <w:lang w:eastAsia="zh-CN"/>
              </w:rPr>
            </w:pPr>
            <w:hyperlink r:id="rId17" w:tgtFrame="_parent" w:history="1">
              <w:r w:rsidR="002B7C18">
                <w:rPr>
                  <w:rStyle w:val="af7"/>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722692">
            <w:pPr>
              <w:spacing w:before="0"/>
              <w:rPr>
                <w:iCs/>
                <w:u w:val="single"/>
                <w:lang w:eastAsia="zh-CN"/>
              </w:rPr>
            </w:pPr>
            <w:hyperlink r:id="rId18" w:tgtFrame="_parent" w:history="1">
              <w:r w:rsidR="002B7C18">
                <w:rPr>
                  <w:rStyle w:val="af7"/>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722692">
            <w:pPr>
              <w:spacing w:before="0"/>
              <w:rPr>
                <w:iCs/>
                <w:u w:val="single"/>
                <w:lang w:eastAsia="zh-CN"/>
              </w:rPr>
            </w:pPr>
            <w:hyperlink r:id="rId19" w:tgtFrame="_parent" w:history="1">
              <w:r w:rsidR="002B7C18">
                <w:rPr>
                  <w:rStyle w:val="af7"/>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proofErr w:type="spellStart"/>
            <w:r>
              <w:rPr>
                <w:iCs/>
                <w:lang w:eastAsia="zh-CN"/>
              </w:rPr>
              <w:t>Spreadtrum</w:t>
            </w:r>
            <w:proofErr w:type="spellEnd"/>
            <w:r>
              <w:rPr>
                <w:iCs/>
                <w:lang w:eastAsia="zh-CN"/>
              </w:rPr>
              <w:t xml:space="preserve"> Communications</w:t>
            </w:r>
          </w:p>
        </w:tc>
      </w:tr>
      <w:tr w:rsidR="00F27BB7" w14:paraId="552CB8BE" w14:textId="77777777">
        <w:trPr>
          <w:trHeight w:val="230"/>
        </w:trPr>
        <w:tc>
          <w:tcPr>
            <w:tcW w:w="2200" w:type="dxa"/>
          </w:tcPr>
          <w:p w14:paraId="52A379FD" w14:textId="77777777" w:rsidR="00F27BB7" w:rsidRDefault="00722692">
            <w:pPr>
              <w:spacing w:before="0"/>
              <w:rPr>
                <w:iCs/>
                <w:u w:val="single"/>
                <w:lang w:eastAsia="zh-CN"/>
              </w:rPr>
            </w:pPr>
            <w:hyperlink r:id="rId20" w:tgtFrame="_parent" w:history="1">
              <w:r w:rsidR="002B7C18">
                <w:rPr>
                  <w:rStyle w:val="af7"/>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722692">
            <w:pPr>
              <w:spacing w:before="0"/>
              <w:rPr>
                <w:iCs/>
                <w:u w:val="single"/>
                <w:lang w:eastAsia="zh-CN"/>
              </w:rPr>
            </w:pPr>
            <w:hyperlink r:id="rId21" w:tgtFrame="_parent" w:history="1">
              <w:r w:rsidR="002B7C18">
                <w:rPr>
                  <w:rStyle w:val="af7"/>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722692">
            <w:pPr>
              <w:spacing w:before="0"/>
              <w:rPr>
                <w:iCs/>
                <w:u w:val="single"/>
                <w:lang w:eastAsia="zh-CN"/>
              </w:rPr>
            </w:pPr>
            <w:hyperlink r:id="rId22" w:tgtFrame="_parent" w:history="1">
              <w:r w:rsidR="002B7C18">
                <w:rPr>
                  <w:rStyle w:val="af7"/>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722692">
            <w:pPr>
              <w:spacing w:before="0"/>
              <w:rPr>
                <w:iCs/>
                <w:u w:val="single"/>
                <w:lang w:eastAsia="zh-CN"/>
              </w:rPr>
            </w:pPr>
            <w:hyperlink r:id="rId23" w:tgtFrame="_parent" w:history="1">
              <w:r w:rsidR="002B7C18">
                <w:rPr>
                  <w:rStyle w:val="af7"/>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722692">
            <w:pPr>
              <w:spacing w:before="0"/>
              <w:rPr>
                <w:iCs/>
                <w:u w:val="single"/>
                <w:lang w:eastAsia="zh-CN"/>
              </w:rPr>
            </w:pPr>
            <w:hyperlink r:id="rId24" w:tgtFrame="_parent" w:history="1">
              <w:r w:rsidR="002B7C18">
                <w:rPr>
                  <w:rStyle w:val="af7"/>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722692">
            <w:pPr>
              <w:spacing w:before="0"/>
              <w:rPr>
                <w:iCs/>
                <w:u w:val="single"/>
                <w:lang w:eastAsia="zh-CN"/>
              </w:rPr>
            </w:pPr>
            <w:hyperlink r:id="rId25" w:tgtFrame="_parent" w:history="1">
              <w:r w:rsidR="002B7C18">
                <w:rPr>
                  <w:rStyle w:val="af7"/>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722692">
            <w:pPr>
              <w:spacing w:before="0"/>
              <w:rPr>
                <w:iCs/>
                <w:u w:val="single"/>
                <w:lang w:eastAsia="zh-CN"/>
              </w:rPr>
            </w:pPr>
            <w:hyperlink r:id="rId26" w:tgtFrame="_parent" w:history="1">
              <w:r w:rsidR="002B7C18">
                <w:rPr>
                  <w:rStyle w:val="af7"/>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722692">
            <w:pPr>
              <w:spacing w:before="0"/>
              <w:rPr>
                <w:iCs/>
                <w:u w:val="single"/>
                <w:lang w:eastAsia="zh-CN"/>
              </w:rPr>
            </w:pPr>
            <w:hyperlink r:id="rId27" w:tgtFrame="_parent" w:history="1">
              <w:r w:rsidR="002B7C18">
                <w:rPr>
                  <w:rStyle w:val="af7"/>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722692">
            <w:pPr>
              <w:spacing w:before="0"/>
              <w:rPr>
                <w:iCs/>
                <w:u w:val="single"/>
                <w:lang w:eastAsia="zh-CN"/>
              </w:rPr>
            </w:pPr>
            <w:hyperlink r:id="rId28" w:tgtFrame="_parent" w:history="1">
              <w:r w:rsidR="002B7C18">
                <w:rPr>
                  <w:rStyle w:val="af7"/>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722692">
            <w:pPr>
              <w:spacing w:before="0"/>
              <w:rPr>
                <w:iCs/>
                <w:u w:val="single"/>
                <w:lang w:eastAsia="zh-CN"/>
              </w:rPr>
            </w:pPr>
            <w:hyperlink r:id="rId29" w:tgtFrame="_parent" w:history="1">
              <w:r w:rsidR="002B7C18">
                <w:rPr>
                  <w:rStyle w:val="af7"/>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proofErr w:type="spellStart"/>
            <w:r>
              <w:rPr>
                <w:iCs/>
                <w:lang w:eastAsia="zh-CN"/>
              </w:rPr>
              <w:t>InterDigital</w:t>
            </w:r>
            <w:proofErr w:type="spellEnd"/>
            <w:r>
              <w:rPr>
                <w:iCs/>
                <w:lang w:eastAsia="zh-CN"/>
              </w:rPr>
              <w:t>, Inc.</w:t>
            </w:r>
          </w:p>
        </w:tc>
      </w:tr>
      <w:tr w:rsidR="00F27BB7" w14:paraId="42C246EB" w14:textId="77777777">
        <w:trPr>
          <w:trHeight w:val="230"/>
        </w:trPr>
        <w:tc>
          <w:tcPr>
            <w:tcW w:w="2200" w:type="dxa"/>
          </w:tcPr>
          <w:p w14:paraId="70D22786" w14:textId="77777777" w:rsidR="00F27BB7" w:rsidRDefault="00722692">
            <w:pPr>
              <w:spacing w:before="0"/>
              <w:rPr>
                <w:iCs/>
                <w:u w:val="single"/>
                <w:lang w:eastAsia="zh-CN"/>
              </w:rPr>
            </w:pPr>
            <w:hyperlink r:id="rId30" w:tgtFrame="_parent" w:history="1">
              <w:r w:rsidR="002B7C18">
                <w:rPr>
                  <w:rStyle w:val="af7"/>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722692">
            <w:pPr>
              <w:spacing w:before="0"/>
              <w:rPr>
                <w:iCs/>
                <w:u w:val="single"/>
                <w:lang w:eastAsia="zh-CN"/>
              </w:rPr>
            </w:pPr>
            <w:hyperlink r:id="rId31" w:tgtFrame="_parent" w:history="1">
              <w:r w:rsidR="002B7C18">
                <w:rPr>
                  <w:rStyle w:val="af7"/>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722692">
            <w:pPr>
              <w:spacing w:before="0"/>
              <w:rPr>
                <w:iCs/>
                <w:u w:val="single"/>
                <w:lang w:eastAsia="zh-CN"/>
              </w:rPr>
            </w:pPr>
            <w:hyperlink r:id="rId32" w:tgtFrame="_parent" w:history="1">
              <w:r w:rsidR="002B7C18">
                <w:rPr>
                  <w:rStyle w:val="af7"/>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722692">
            <w:pPr>
              <w:spacing w:before="0"/>
              <w:rPr>
                <w:iCs/>
                <w:u w:val="single"/>
                <w:lang w:eastAsia="zh-CN"/>
              </w:rPr>
            </w:pPr>
            <w:hyperlink r:id="rId33" w:tgtFrame="_parent" w:history="1">
              <w:r w:rsidR="002B7C18">
                <w:rPr>
                  <w:rStyle w:val="af7"/>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722692">
            <w:pPr>
              <w:spacing w:before="0"/>
              <w:rPr>
                <w:iCs/>
                <w:u w:val="single"/>
                <w:lang w:eastAsia="zh-CN"/>
              </w:rPr>
            </w:pPr>
            <w:hyperlink r:id="rId34" w:tgtFrame="_parent" w:history="1">
              <w:r w:rsidR="002B7C18">
                <w:rPr>
                  <w:rStyle w:val="af7"/>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722692">
            <w:pPr>
              <w:spacing w:before="0"/>
              <w:rPr>
                <w:iCs/>
                <w:u w:val="single"/>
                <w:lang w:eastAsia="zh-CN"/>
              </w:rPr>
            </w:pPr>
            <w:hyperlink r:id="rId35" w:tgtFrame="_parent" w:history="1">
              <w:r w:rsidR="002B7C18">
                <w:rPr>
                  <w:rStyle w:val="af7"/>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722692">
            <w:pPr>
              <w:spacing w:before="0"/>
              <w:rPr>
                <w:iCs/>
                <w:u w:val="single"/>
                <w:lang w:eastAsia="zh-CN"/>
              </w:rPr>
            </w:pPr>
            <w:hyperlink r:id="rId36" w:tgtFrame="_parent" w:history="1">
              <w:r w:rsidR="002B7C18">
                <w:rPr>
                  <w:rStyle w:val="af7"/>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722692">
            <w:pPr>
              <w:spacing w:before="0"/>
              <w:rPr>
                <w:iCs/>
                <w:u w:val="single"/>
                <w:lang w:eastAsia="zh-CN"/>
              </w:rPr>
            </w:pPr>
            <w:hyperlink r:id="rId37" w:tgtFrame="_parent" w:history="1">
              <w:r w:rsidR="002B7C18">
                <w:rPr>
                  <w:rStyle w:val="af7"/>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722692">
            <w:pPr>
              <w:spacing w:before="0"/>
              <w:rPr>
                <w:iCs/>
                <w:u w:val="single"/>
                <w:lang w:eastAsia="zh-CN"/>
              </w:rPr>
            </w:pPr>
            <w:hyperlink r:id="rId38" w:tgtFrame="_parent" w:history="1">
              <w:r w:rsidR="002B7C18">
                <w:rPr>
                  <w:rStyle w:val="af7"/>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9"/>
      <w:footerReference w:type="even" r:id="rId40"/>
      <w:footerReference w:type="default" r:id="rId4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130F1" w14:textId="77777777" w:rsidR="00722692" w:rsidRDefault="00722692">
      <w:r>
        <w:separator/>
      </w:r>
    </w:p>
  </w:endnote>
  <w:endnote w:type="continuationSeparator" w:id="0">
    <w:p w14:paraId="278199A7" w14:textId="77777777" w:rsidR="00722692" w:rsidRDefault="00722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A527C0" w:rsidRDefault="00A527C0">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935E0AE" w14:textId="77777777" w:rsidR="00A527C0" w:rsidRDefault="00A527C0">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04BF309F" w:rsidR="00A527C0" w:rsidRDefault="00A527C0">
    <w:pPr>
      <w:pStyle w:val="ad"/>
      <w:ind w:right="360"/>
    </w:pPr>
    <w:r>
      <w:rPr>
        <w:rStyle w:val="af5"/>
      </w:rPr>
      <w:fldChar w:fldCharType="begin"/>
    </w:r>
    <w:r>
      <w:rPr>
        <w:rStyle w:val="af5"/>
      </w:rPr>
      <w:instrText xml:space="preserve"> PAGE </w:instrText>
    </w:r>
    <w:r>
      <w:rPr>
        <w:rStyle w:val="af5"/>
      </w:rPr>
      <w:fldChar w:fldCharType="separate"/>
    </w:r>
    <w:r w:rsidR="00B1491B">
      <w:rPr>
        <w:rStyle w:val="af5"/>
        <w:noProof/>
      </w:rPr>
      <w:t>43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B1491B">
      <w:rPr>
        <w:rStyle w:val="af5"/>
        <w:noProof/>
      </w:rPr>
      <w:t>47</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D4D10" w14:textId="77777777" w:rsidR="00722692" w:rsidRDefault="00722692">
      <w:r>
        <w:separator/>
      </w:r>
    </w:p>
  </w:footnote>
  <w:footnote w:type="continuationSeparator" w:id="0">
    <w:p w14:paraId="455A3065" w14:textId="77777777" w:rsidR="00722692" w:rsidRDefault="00722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A527C0" w:rsidRDefault="00A527C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C63049"/>
    <w:multiLevelType w:val="hybridMultilevel"/>
    <w:tmpl w:val="3CB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452B6F"/>
    <w:multiLevelType w:val="hybridMultilevel"/>
    <w:tmpl w:val="0FC8ECE2"/>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11"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2"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820822"/>
    <w:multiLevelType w:val="hybridMultilevel"/>
    <w:tmpl w:val="7F069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D375452"/>
    <w:multiLevelType w:val="hybridMultilevel"/>
    <w:tmpl w:val="7A940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C5FC4"/>
    <w:multiLevelType w:val="hybridMultilevel"/>
    <w:tmpl w:val="60B0D10A"/>
    <w:lvl w:ilvl="0" w:tplc="EB6ADC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9742FA3"/>
    <w:multiLevelType w:val="hybridMultilevel"/>
    <w:tmpl w:val="53B83F3A"/>
    <w:lvl w:ilvl="0" w:tplc="8ABCD49E">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4"/>
  </w:num>
  <w:num w:numId="3">
    <w:abstractNumId w:val="19"/>
  </w:num>
  <w:num w:numId="4">
    <w:abstractNumId w:val="5"/>
  </w:num>
  <w:num w:numId="5">
    <w:abstractNumId w:val="12"/>
  </w:num>
  <w:num w:numId="6">
    <w:abstractNumId w:val="32"/>
  </w:num>
  <w:num w:numId="7">
    <w:abstractNumId w:val="28"/>
  </w:num>
  <w:num w:numId="8">
    <w:abstractNumId w:val="20"/>
  </w:num>
  <w:num w:numId="9">
    <w:abstractNumId w:val="25"/>
  </w:num>
  <w:num w:numId="10">
    <w:abstractNumId w:val="1"/>
  </w:num>
  <w:num w:numId="11">
    <w:abstractNumId w:val="15"/>
  </w:num>
  <w:num w:numId="12">
    <w:abstractNumId w:val="27"/>
  </w:num>
  <w:num w:numId="13">
    <w:abstractNumId w:val="40"/>
  </w:num>
  <w:num w:numId="14">
    <w:abstractNumId w:val="30"/>
  </w:num>
  <w:num w:numId="15">
    <w:abstractNumId w:val="17"/>
  </w:num>
  <w:num w:numId="16">
    <w:abstractNumId w:val="33"/>
  </w:num>
  <w:num w:numId="17">
    <w:abstractNumId w:val="4"/>
  </w:num>
  <w:num w:numId="18">
    <w:abstractNumId w:val="21"/>
  </w:num>
  <w:num w:numId="19">
    <w:abstractNumId w:val="0"/>
  </w:num>
  <w:num w:numId="20">
    <w:abstractNumId w:val="35"/>
  </w:num>
  <w:num w:numId="21">
    <w:abstractNumId w:val="24"/>
  </w:num>
  <w:num w:numId="22">
    <w:abstractNumId w:val="11"/>
  </w:num>
  <w:num w:numId="23">
    <w:abstractNumId w:val="18"/>
  </w:num>
  <w:num w:numId="24">
    <w:abstractNumId w:val="13"/>
  </w:num>
  <w:num w:numId="25">
    <w:abstractNumId w:val="37"/>
  </w:num>
  <w:num w:numId="26">
    <w:abstractNumId w:val="34"/>
  </w:num>
  <w:num w:numId="27">
    <w:abstractNumId w:val="42"/>
  </w:num>
  <w:num w:numId="28">
    <w:abstractNumId w:val="9"/>
  </w:num>
  <w:num w:numId="29">
    <w:abstractNumId w:val="16"/>
  </w:num>
  <w:num w:numId="30">
    <w:abstractNumId w:val="36"/>
  </w:num>
  <w:num w:numId="31">
    <w:abstractNumId w:val="22"/>
  </w:num>
  <w:num w:numId="32">
    <w:abstractNumId w:val="8"/>
  </w:num>
  <w:num w:numId="33">
    <w:abstractNumId w:val="26"/>
  </w:num>
  <w:num w:numId="34">
    <w:abstractNumId w:val="7"/>
  </w:num>
  <w:num w:numId="35">
    <w:abstractNumId w:val="39"/>
  </w:num>
  <w:num w:numId="36">
    <w:abstractNumId w:val="2"/>
  </w:num>
  <w:num w:numId="37">
    <w:abstractNumId w:val="31"/>
  </w:num>
  <w:num w:numId="38">
    <w:abstractNumId w:val="38"/>
  </w:num>
  <w:num w:numId="39">
    <w:abstractNumId w:val="6"/>
  </w:num>
  <w:num w:numId="40">
    <w:abstractNumId w:val="23"/>
  </w:num>
  <w:num w:numId="41">
    <w:abstractNumId w:val="10"/>
  </w:num>
  <w:num w:numId="42">
    <w:abstractNumId w:val="29"/>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F5"/>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01"/>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051"/>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8"/>
    <w:rsid w:val="000D7783"/>
    <w:rsid w:val="000D782E"/>
    <w:rsid w:val="000E011D"/>
    <w:rsid w:val="000E03CF"/>
    <w:rsid w:val="000E0D89"/>
    <w:rsid w:val="000E0DF5"/>
    <w:rsid w:val="000E1003"/>
    <w:rsid w:val="000E14B9"/>
    <w:rsid w:val="000E182B"/>
    <w:rsid w:val="000E1B6A"/>
    <w:rsid w:val="000E1E8E"/>
    <w:rsid w:val="000E2201"/>
    <w:rsid w:val="000E2678"/>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26E"/>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A0C"/>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D48"/>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118"/>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C8"/>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0F"/>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062"/>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7B6"/>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465"/>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420"/>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BB"/>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384"/>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2F8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77"/>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5B"/>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E4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547"/>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0FB"/>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0ECB"/>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CAA"/>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089"/>
    <w:rsid w:val="006D72D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692"/>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E19"/>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8C2"/>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3DD4"/>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5E0"/>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49F"/>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96"/>
    <w:rsid w:val="00931FA5"/>
    <w:rsid w:val="00932109"/>
    <w:rsid w:val="009322AC"/>
    <w:rsid w:val="009324B1"/>
    <w:rsid w:val="009326B1"/>
    <w:rsid w:val="009327B5"/>
    <w:rsid w:val="00932A20"/>
    <w:rsid w:val="00933D61"/>
    <w:rsid w:val="00933DE4"/>
    <w:rsid w:val="00934044"/>
    <w:rsid w:val="009344C9"/>
    <w:rsid w:val="00934760"/>
    <w:rsid w:val="00934AEC"/>
    <w:rsid w:val="00934D09"/>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1F"/>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AD0"/>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DCC"/>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7C0"/>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583E"/>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2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16F"/>
    <w:rsid w:val="00B137BE"/>
    <w:rsid w:val="00B13829"/>
    <w:rsid w:val="00B13A92"/>
    <w:rsid w:val="00B13F1F"/>
    <w:rsid w:val="00B14251"/>
    <w:rsid w:val="00B147CC"/>
    <w:rsid w:val="00B1491B"/>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0E9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6F0"/>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37C"/>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27"/>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B56"/>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613"/>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3F"/>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2A"/>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7C2"/>
    <w:rsid w:val="00C3297F"/>
    <w:rsid w:val="00C32BB7"/>
    <w:rsid w:val="00C32CCE"/>
    <w:rsid w:val="00C33185"/>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BCF"/>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BBD"/>
    <w:rsid w:val="00D50C82"/>
    <w:rsid w:val="00D50F95"/>
    <w:rsid w:val="00D5102A"/>
    <w:rsid w:val="00D512D1"/>
    <w:rsid w:val="00D513F0"/>
    <w:rsid w:val="00D5144F"/>
    <w:rsid w:val="00D51565"/>
    <w:rsid w:val="00D5157C"/>
    <w:rsid w:val="00D51AAF"/>
    <w:rsid w:val="00D51E53"/>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4FDA"/>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571"/>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416"/>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DB"/>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1F02"/>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9C"/>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15"/>
    <w:rsid w:val="00ED4E3C"/>
    <w:rsid w:val="00ED4EEA"/>
    <w:rsid w:val="00ED50F1"/>
    <w:rsid w:val="00ED5122"/>
    <w:rsid w:val="00ED523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56A"/>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37F62"/>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1A84"/>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9B"/>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15:docId w15:val="{229E02C4-DCCC-49AC-8622-DC78CDAE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5DA7"/>
    <w:rPr>
      <w:rFonts w:ascii="Times New Roman" w:eastAsia="Times New Roman" w:hAnsi="Times New Roman"/>
      <w:sz w:val="24"/>
      <w:szCs w:val="24"/>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spacing w:after="160" w:line="280" w:lineRule="atLeast"/>
      <w:ind w:left="568" w:hanging="284"/>
      <w:jc w:val="both"/>
    </w:pPr>
    <w:rPr>
      <w:rFonts w:eastAsia="SimSun"/>
      <w:sz w:val="20"/>
      <w:szCs w:val="20"/>
    </w:r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line="280" w:lineRule="atLeast"/>
      <w:jc w:val="both"/>
    </w:pPr>
    <w:rPr>
      <w:rFonts w:eastAsia="SimSun"/>
      <w:b/>
      <w:bCs/>
      <w:sz w:val="20"/>
      <w:szCs w:val="20"/>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pPr>
      <w:spacing w:after="160" w:line="280" w:lineRule="atLeast"/>
      <w:jc w:val="both"/>
    </w:pPr>
    <w:rPr>
      <w:rFonts w:eastAsia="SimSun"/>
      <w:sz w:val="20"/>
      <w:szCs w:val="20"/>
      <w:lang w:eastAsia="zh-CN"/>
    </w:rPr>
  </w:style>
  <w:style w:type="paragraph" w:styleId="34">
    <w:name w:val="Body Text 3"/>
    <w:basedOn w:val="a"/>
    <w:qFormat/>
    <w:pPr>
      <w:spacing w:after="160" w:line="280" w:lineRule="atLeast"/>
      <w:jc w:val="both"/>
    </w:pPr>
    <w:rPr>
      <w:rFonts w:eastAsia="SimSun"/>
      <w:i/>
      <w:sz w:val="20"/>
      <w:szCs w:val="20"/>
    </w:rPr>
  </w:style>
  <w:style w:type="paragraph" w:styleId="ab">
    <w:name w:val="Body Text"/>
    <w:basedOn w:val="a"/>
    <w:qFormat/>
    <w:pPr>
      <w:spacing w:after="120" w:line="280" w:lineRule="atLeast"/>
      <w:jc w:val="both"/>
    </w:pPr>
    <w:rPr>
      <w:rFonts w:ascii="Times" w:eastAsia="SimSun" w:hAnsi="Times"/>
      <w:sz w:val="20"/>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line="280" w:lineRule="atLeast"/>
      <w:jc w:val="center"/>
      <w:outlineLvl w:val="1"/>
    </w:pPr>
    <w:rPr>
      <w:rFonts w:ascii="Cambria" w:eastAsia="SimSun" w:hAnsi="Cambria"/>
    </w:rPr>
  </w:style>
  <w:style w:type="paragraph" w:styleId="af2">
    <w:name w:val="footnote text"/>
    <w:basedOn w:val="a"/>
    <w:semiHidden/>
    <w:qFormat/>
    <w:pPr>
      <w:keepLines/>
      <w:spacing w:after="160" w:line="280" w:lineRule="atLeast"/>
      <w:ind w:left="454" w:hanging="454"/>
      <w:jc w:val="both"/>
    </w:pPr>
    <w:rPr>
      <w:rFonts w:eastAsia="SimSun"/>
      <w:sz w:val="16"/>
      <w:szCs w:val="20"/>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160" w:line="280" w:lineRule="atLeast"/>
      <w:jc w:val="both"/>
    </w:pPr>
    <w:rPr>
      <w:rFonts w:ascii="Arial" w:eastAsia="SimSun" w:hAnsi="Arial"/>
      <w:sz w:val="22"/>
      <w:szCs w:val="20"/>
    </w:rPr>
  </w:style>
  <w:style w:type="paragraph" w:styleId="Web">
    <w:name w:val="Normal (Web)"/>
    <w:basedOn w:val="a"/>
    <w:uiPriority w:val="99"/>
    <w:unhideWhenUsed/>
    <w:qFormat/>
    <w:pPr>
      <w:spacing w:before="100" w:beforeAutospacing="1" w:after="100" w:afterAutospacing="1" w:line="280" w:lineRule="atLeast"/>
      <w:jc w:val="both"/>
    </w:pPr>
    <w:rPr>
      <w:rFonts w:eastAsia="SimSun"/>
    </w:rPr>
  </w:style>
  <w:style w:type="paragraph" w:styleId="12">
    <w:name w:val="index 1"/>
    <w:basedOn w:val="a"/>
    <w:next w:val="a"/>
    <w:semiHidden/>
    <w:qFormat/>
    <w:pPr>
      <w:keepLines/>
      <w:spacing w:after="160" w:line="280" w:lineRule="atLeast"/>
      <w:jc w:val="both"/>
    </w:pPr>
    <w:rPr>
      <w:rFonts w:eastAsia="SimSun"/>
      <w:sz w:val="20"/>
      <w:szCs w:val="20"/>
    </w:r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160" w:line="280" w:lineRule="atLeast"/>
      <w:jc w:val="both"/>
    </w:pPr>
    <w:rPr>
      <w:rFonts w:ascii="Arial" w:eastAsia="SimSun" w:hAnsi="Arial"/>
      <w:sz w:val="18"/>
      <w:szCs w:val="20"/>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after="160" w:line="280" w:lineRule="atLeast"/>
      <w:jc w:val="center"/>
    </w:pPr>
    <w:rPr>
      <w:rFonts w:ascii="Arial" w:eastAsia="SimSun" w:hAnsi="Arial"/>
      <w:b/>
      <w:sz w:val="20"/>
      <w:szCs w:val="20"/>
    </w:rPr>
  </w:style>
  <w:style w:type="paragraph" w:customStyle="1" w:styleId="NO">
    <w:name w:val="NO"/>
    <w:basedOn w:val="a"/>
    <w:qFormat/>
    <w:pPr>
      <w:keepLines/>
      <w:spacing w:after="160" w:line="280" w:lineRule="atLeast"/>
      <w:ind w:left="1135" w:hanging="851"/>
      <w:jc w:val="both"/>
    </w:pPr>
    <w:rPr>
      <w:rFonts w:eastAsia="SimSun"/>
      <w:sz w:val="20"/>
      <w:szCs w:val="20"/>
    </w:rPr>
  </w:style>
  <w:style w:type="paragraph" w:customStyle="1" w:styleId="EX">
    <w:name w:val="EX"/>
    <w:basedOn w:val="a"/>
    <w:qFormat/>
    <w:pPr>
      <w:keepLines/>
      <w:spacing w:after="160" w:line="280" w:lineRule="atLeast"/>
      <w:ind w:left="1702" w:hanging="1418"/>
      <w:jc w:val="both"/>
    </w:pPr>
    <w:rPr>
      <w:rFonts w:eastAsia="SimSun"/>
      <w:sz w:val="20"/>
      <w:szCs w:val="20"/>
    </w:rPr>
  </w:style>
  <w:style w:type="paragraph" w:customStyle="1" w:styleId="FP">
    <w:name w:val="FP"/>
    <w:basedOn w:val="a"/>
    <w:qFormat/>
    <w:pPr>
      <w:spacing w:after="160" w:line="280" w:lineRule="atLeast"/>
      <w:jc w:val="both"/>
    </w:pPr>
    <w:rPr>
      <w:rFonts w:eastAsia="SimSun"/>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spacing w:after="160" w:line="280" w:lineRule="atLeast"/>
      <w:jc w:val="both"/>
    </w:pPr>
    <w:rPr>
      <w:rFonts w:eastAsia="SimSun"/>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spacing w:after="160" w:line="280" w:lineRule="atLeast"/>
      <w:jc w:val="both"/>
    </w:pPr>
    <w:rPr>
      <w:rFonts w:eastAsia="SimSun"/>
      <w:sz w:val="20"/>
      <w:szCs w:val="20"/>
    </w:rPr>
  </w:style>
  <w:style w:type="paragraph" w:customStyle="1" w:styleId="text">
    <w:name w:val="text"/>
    <w:basedOn w:val="a"/>
    <w:qFormat/>
    <w:pPr>
      <w:spacing w:after="240" w:line="280" w:lineRule="atLeast"/>
      <w:jc w:val="both"/>
    </w:pPr>
    <w:rPr>
      <w:rFonts w:eastAsia="SimSun"/>
      <w:szCs w:val="20"/>
      <w:lang w:eastAsia="zh-CN"/>
    </w:rPr>
  </w:style>
  <w:style w:type="paragraph" w:customStyle="1" w:styleId="Equation">
    <w:name w:val="Equation"/>
    <w:basedOn w:val="a"/>
    <w:next w:val="a"/>
    <w:qFormat/>
    <w:pPr>
      <w:tabs>
        <w:tab w:val="right" w:pos="10206"/>
      </w:tabs>
      <w:spacing w:after="220" w:line="280" w:lineRule="atLeast"/>
      <w:ind w:left="1298"/>
      <w:jc w:val="both"/>
    </w:pPr>
    <w:rPr>
      <w:rFonts w:ascii="Arial" w:eastAsia="SimSun" w:hAnsi="Arial"/>
      <w:sz w:val="22"/>
      <w:szCs w:val="20"/>
      <w:lang w:eastAsia="zh-CN"/>
    </w:rPr>
  </w:style>
  <w:style w:type="paragraph" w:customStyle="1" w:styleId="00BodyText">
    <w:name w:val="00 BodyText"/>
    <w:basedOn w:val="a"/>
    <w:qFormat/>
    <w:pPr>
      <w:spacing w:after="220" w:line="280" w:lineRule="atLeast"/>
      <w:jc w:val="both"/>
    </w:pPr>
    <w:rPr>
      <w:rFonts w:ascii="Arial" w:eastAsia="SimSun" w:hAnsi="Arial"/>
      <w:sz w:val="22"/>
      <w:szCs w:val="20"/>
    </w:rPr>
  </w:style>
  <w:style w:type="paragraph" w:customStyle="1" w:styleId="11BodyText">
    <w:name w:val="11 BodyText"/>
    <w:basedOn w:val="a"/>
    <w:qFormat/>
    <w:pPr>
      <w:spacing w:after="220" w:line="280" w:lineRule="atLeast"/>
      <w:ind w:left="1298"/>
      <w:jc w:val="both"/>
    </w:pPr>
    <w:rPr>
      <w:rFonts w:ascii="Arial" w:eastAsia="SimSun"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eastAsia="SimSun"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eastAsia="SimSun" w:hAnsi="New York"/>
      <w:szCs w:val="20"/>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リスト段"/>
    <w:basedOn w:val="a"/>
    <w:link w:val="afb"/>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SimSun"/>
      <w:sz w:val="22"/>
      <w:szCs w:val="20"/>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SimSun"/>
      <w:b/>
      <w:sz w:val="22"/>
      <w:szCs w:val="20"/>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line="280" w:lineRule="atLeast"/>
      <w:jc w:val="both"/>
    </w:pPr>
    <w:rPr>
      <w:rFonts w:eastAsia="SimSun"/>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afd">
    <w:name w:val="FollowedHyperlink"/>
    <w:basedOn w:val="a0"/>
    <w:semiHidden/>
    <w:unhideWhenUsed/>
    <w:rsid w:val="0042740E"/>
    <w:rPr>
      <w:color w:val="954F72" w:themeColor="followedHyperlink"/>
      <w:u w:val="single"/>
    </w:rPr>
  </w:style>
  <w:style w:type="character" w:customStyle="1" w:styleId="B3Char">
    <w:name w:val="B3 Char"/>
    <w:link w:val="B3"/>
    <w:rsid w:val="0022011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170943405">
      <w:bodyDiv w:val="1"/>
      <w:marLeft w:val="0"/>
      <w:marRight w:val="0"/>
      <w:marTop w:val="0"/>
      <w:marBottom w:val="0"/>
      <w:divBdr>
        <w:top w:val="none" w:sz="0" w:space="0" w:color="auto"/>
        <w:left w:val="none" w:sz="0" w:space="0" w:color="auto"/>
        <w:bottom w:val="none" w:sz="0" w:space="0" w:color="auto"/>
        <w:right w:val="none" w:sz="0" w:space="0" w:color="auto"/>
      </w:divBdr>
    </w:div>
    <w:div w:id="1360817687">
      <w:bodyDiv w:val="1"/>
      <w:marLeft w:val="0"/>
      <w:marRight w:val="0"/>
      <w:marTop w:val="0"/>
      <w:marBottom w:val="0"/>
      <w:divBdr>
        <w:top w:val="none" w:sz="0" w:space="0" w:color="auto"/>
        <w:left w:val="none" w:sz="0" w:space="0" w:color="auto"/>
        <w:bottom w:val="none" w:sz="0" w:space="0" w:color="auto"/>
        <w:right w:val="none" w:sz="0" w:space="0" w:color="auto"/>
      </w:divBdr>
    </w:div>
    <w:div w:id="1397244759">
      <w:bodyDiv w:val="1"/>
      <w:marLeft w:val="0"/>
      <w:marRight w:val="0"/>
      <w:marTop w:val="0"/>
      <w:marBottom w:val="0"/>
      <w:divBdr>
        <w:top w:val="none" w:sz="0" w:space="0" w:color="auto"/>
        <w:left w:val="none" w:sz="0" w:space="0" w:color="auto"/>
        <w:bottom w:val="none" w:sz="0" w:space="0" w:color="auto"/>
        <w:right w:val="none" w:sz="0" w:space="0" w:color="auto"/>
      </w:divBdr>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1735540925">
      <w:bodyDiv w:val="1"/>
      <w:marLeft w:val="0"/>
      <w:marRight w:val="0"/>
      <w:marTop w:val="0"/>
      <w:marBottom w:val="0"/>
      <w:divBdr>
        <w:top w:val="none" w:sz="0" w:space="0" w:color="auto"/>
        <w:left w:val="none" w:sz="0" w:space="0" w:color="auto"/>
        <w:bottom w:val="none" w:sz="0" w:space="0" w:color="auto"/>
        <w:right w:val="none" w:sz="0" w:space="0" w:color="auto"/>
      </w:divBdr>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1030.zip" TargetMode="External"/><Relationship Id="rId26" Type="http://schemas.openxmlformats.org/officeDocument/2006/relationships/hyperlink" Target="https://www.3gpp.org/ftp/TSG_RAN/WG1_RL1/TSGR1_107-e/Docs/R1-2111623.zip" TargetMode="External"/><Relationship Id="rId39" Type="http://schemas.openxmlformats.org/officeDocument/2006/relationships/header" Target="header1.xml"/><Relationship Id="rId21" Type="http://schemas.openxmlformats.org/officeDocument/2006/relationships/hyperlink" Target="https://www.3gpp.org/ftp/TSG_RAN/WG1_RL1/TSGR1_107-e/Docs/R1-2111331.zip" TargetMode="External"/><Relationship Id="rId34" Type="http://schemas.openxmlformats.org/officeDocument/2006/relationships/hyperlink" Target="https://www.3gpp.org/ftp/TSG_RAN/WG1_RL1/TSGR1_107-e/Docs/R1-2112022.zip" TargetMode="Externa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hyperlink" Target="https://www.3gpp.org/ftp/TSG_RAN/WG1_RL1/TSGR1_107-e/Docs/R1-2111274.zip" TargetMode="External"/><Relationship Id="rId29" Type="http://schemas.openxmlformats.org/officeDocument/2006/relationships/hyperlink" Target="https://www.3gpp.org/ftp/TSG_RAN/WG1_RL1/TSGR1_107-e/Docs/R1-2111795.zip"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10.zip" TargetMode="External"/><Relationship Id="rId32" Type="http://schemas.openxmlformats.org/officeDocument/2006/relationships/hyperlink" Target="https://www.3gpp.org/ftp/TSG_RAN/WG1_RL1/TSGR1_107-e/Docs/R1-2111981.zip" TargetMode="External"/><Relationship Id="rId37" Type="http://schemas.openxmlformats.org/officeDocument/2006/relationships/hyperlink" Target="https://www.3gpp.org/ftp/TSG_RAN/WG1_RL1/TSGR1_107-e/Docs/R1-2112233.zip"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1_RL1/TSGR1_107-e/Docs/R1-2110792.zip" TargetMode="External"/><Relationship Id="rId23" Type="http://schemas.openxmlformats.org/officeDocument/2006/relationships/hyperlink" Target="https://www.3gpp.org/ftp/TSG_RAN/WG1_RL1/TSGR1_107-e/Docs/R1-2111439.zip" TargetMode="External"/><Relationship Id="rId28" Type="http://schemas.openxmlformats.org/officeDocument/2006/relationships/hyperlink" Target="https://www.3gpp.org/ftp/TSG_RAN/WG1_RL1/TSGR1_107-e/Docs/R1-2111754.zip" TargetMode="External"/><Relationship Id="rId36" Type="http://schemas.openxmlformats.org/officeDocument/2006/relationships/hyperlink" Target="https://www.3gpp.org/ftp/TSG_RAN/WG1_RL1/TSGR1_107-e/Docs/R1-2112122.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109.zip" TargetMode="External"/><Relationship Id="rId31" Type="http://schemas.openxmlformats.org/officeDocument/2006/relationships/hyperlink" Target="https://www.3gpp.org/ftp/TSG_RAN/WG1_RL1/TSGR1_107-e/Docs/R1-211195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3gpp.org/ftp/TSG_RAN/WG1_RL1/TSGR1_107-e/Docs/R1-2111430.zip" TargetMode="External"/><Relationship Id="rId27" Type="http://schemas.openxmlformats.org/officeDocument/2006/relationships/hyperlink" Target="https://www.3gpp.org/ftp/TSG_RAN/WG1_RL1/TSGR1_107-e/Docs/R1-2111694.zip" TargetMode="External"/><Relationship Id="rId30" Type="http://schemas.openxmlformats.org/officeDocument/2006/relationships/hyperlink" Target="https://www.3gpp.org/ftp/TSG_RAN/WG1_RL1/TSGR1_107-e/Docs/R1-2111890.zip" TargetMode="External"/><Relationship Id="rId35" Type="http://schemas.openxmlformats.org/officeDocument/2006/relationships/hyperlink" Target="https://www.3gpp.org/ftp/TSG_RAN/WG1_RL1/TSGR1_107-e/Docs/R1-2112038.zip" TargetMode="External"/><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0921.zip" TargetMode="External"/><Relationship Id="rId25" Type="http://schemas.openxmlformats.org/officeDocument/2006/relationships/hyperlink" Target="https://www.3gpp.org/ftp/TSG_RAN/WG1_RL1/TSGR1_107-e/Docs/R1-2111587.zip" TargetMode="External"/><Relationship Id="rId33" Type="http://schemas.openxmlformats.org/officeDocument/2006/relationships/hyperlink" Target="https://www.3gpp.org/ftp/TSG_RAN/WG1_RL1/TSGR1_107-e/Docs/R1-2111993.zip" TargetMode="External"/><Relationship Id="rId38" Type="http://schemas.openxmlformats.org/officeDocument/2006/relationships/hyperlink" Target="https://www.3gpp.org/ftp/TSG_RAN/WG1_RL1/TSGR1_107-e/Docs/R1-211239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46B9EDD-CD91-4A1B-ACFA-CBCD15225690}">
  <ds:schemaRefs>
    <ds:schemaRef ds:uri="http://schemas.openxmlformats.org/officeDocument/2006/bibliography"/>
  </ds:schemaRefs>
</ds:datastoreItem>
</file>

<file path=customXml/itemProps2.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47</Pages>
  <Words>15513</Words>
  <Characters>88425</Characters>
  <Application>Microsoft Office Word</Application>
  <DocSecurity>0</DocSecurity>
  <Lines>736</Lines>
  <Paragraphs>207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103731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Yamamoto Tetsuya (山本 哲矢)</cp:lastModifiedBy>
  <cp:revision>4</cp:revision>
  <cp:lastPrinted>2014-11-07T05:38:00Z</cp:lastPrinted>
  <dcterms:created xsi:type="dcterms:W3CDTF">2021-11-18T01:00:00Z</dcterms:created>
  <dcterms:modified xsi:type="dcterms:W3CDTF">2021-11-18T01:54:00Z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