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hint="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rFonts w:hint="eastAsia"/>
                <w:lang w:eastAsia="zh-CN"/>
              </w:rPr>
            </w:pPr>
            <w:r>
              <w:t xml:space="preserve">We are fine with the proposal.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lastRenderedPageBreak/>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lastRenderedPageBreak/>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rFonts w:hint="eastAsia"/>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77777777" w:rsidR="00F27BB7" w:rsidRDefault="00F27BB7">
            <w:pPr>
              <w:spacing w:before="0" w:after="0"/>
              <w:rPr>
                <w:rFonts w:eastAsia="Malgun Gothic"/>
                <w:bCs/>
                <w:lang w:eastAsia="ko-KR"/>
              </w:rPr>
            </w:pPr>
          </w:p>
        </w:tc>
        <w:tc>
          <w:tcPr>
            <w:tcW w:w="7627" w:type="dxa"/>
          </w:tcPr>
          <w:p w14:paraId="29D13037" w14:textId="77777777" w:rsidR="00F27BB7" w:rsidRDefault="00F27BB7">
            <w:pPr>
              <w:spacing w:before="0" w:after="0"/>
              <w:rPr>
                <w:bCs/>
                <w:lang w:eastAsia="zh-CN"/>
              </w:rPr>
            </w:pP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lastRenderedPageBreak/>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rFonts w:hint="eastAsia"/>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lastRenderedPageBreak/>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lastRenderedPageBreak/>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lastRenderedPageBreak/>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w:t>
            </w:r>
            <w:r>
              <w:rPr>
                <w:rFonts w:ascii="Times New Roman" w:hAnsi="Times New Roman"/>
                <w:sz w:val="20"/>
                <w:szCs w:val="20"/>
                <w:lang w:eastAsia="zh-CN"/>
              </w:rPr>
              <w:lastRenderedPageBreak/>
              <w:t>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lastRenderedPageBreak/>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w:t>
            </w:r>
            <w:r>
              <w:rPr>
                <w:rFonts w:eastAsiaTheme="minorEastAsia"/>
                <w:lang w:eastAsia="zh-CN"/>
              </w:rPr>
              <w:lastRenderedPageBreak/>
              <w:t xml:space="preserve">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lastRenderedPageBreak/>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bl>
    <w:p w14:paraId="36A378ED" w14:textId="77777777" w:rsidR="00F27BB7" w:rsidRDefault="00F27BB7">
      <w:pPr>
        <w:spacing w:after="0"/>
        <w:jc w:val="left"/>
        <w:rPr>
          <w:highlight w:val="yellow"/>
        </w:rPr>
      </w:pPr>
    </w:p>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lastRenderedPageBreak/>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 xml:space="preserve">Therefore, we support a mixed approach, as explained in the </w:t>
            </w:r>
            <w:r>
              <w:rPr>
                <w:lang w:eastAsia="zh-CN"/>
              </w:rPr>
              <w:lastRenderedPageBreak/>
              <w:t>previous table.</w:t>
            </w:r>
          </w:p>
        </w:tc>
        <w:tc>
          <w:tcPr>
            <w:tcW w:w="2642" w:type="dxa"/>
          </w:tcPr>
          <w:p w14:paraId="1FB6F41D" w14:textId="77777777" w:rsidR="00F27BB7" w:rsidRDefault="002B7C18">
            <w:pPr>
              <w:spacing w:after="0"/>
              <w:rPr>
                <w:lang w:eastAsia="zh-CN"/>
              </w:rPr>
            </w:pPr>
            <w:r>
              <w:rPr>
                <w:lang w:eastAsia="zh-CN"/>
              </w:rPr>
              <w:lastRenderedPageBreak/>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lastRenderedPageBreak/>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lastRenderedPageBreak/>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lastRenderedPageBreak/>
              <w:t>Cons:</w:t>
            </w:r>
          </w:p>
          <w:p w14:paraId="6726D16C" w14:textId="77777777" w:rsidR="00F27BB7" w:rsidRDefault="002B7C18">
            <w:pPr>
              <w:spacing w:after="0"/>
              <w:rPr>
                <w:lang w:eastAsia="zh-CN"/>
              </w:rPr>
            </w:pPr>
            <w:r>
              <w:rPr>
                <w:rFonts w:hint="eastAsia"/>
                <w:lang w:eastAsia="zh-CN"/>
              </w:rPr>
              <w:lastRenderedPageBreak/>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lastRenderedPageBreak/>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06B63">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06B63">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06B63">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06B63">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06B63">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06B63">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06B63">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06B63">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06B63">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06B63">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06B63">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06B63">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06B63">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06B63">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06B63">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06B63">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06B63">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06B63">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06B63">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06B63">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06B63">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06B63">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06B63">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06B63">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BDC7D" w14:textId="77777777" w:rsidR="00606B63" w:rsidRDefault="00606B63">
      <w:pPr>
        <w:spacing w:line="240" w:lineRule="auto"/>
      </w:pPr>
      <w:r>
        <w:separator/>
      </w:r>
    </w:p>
  </w:endnote>
  <w:endnote w:type="continuationSeparator" w:id="0">
    <w:p w14:paraId="12B26811" w14:textId="77777777" w:rsidR="00606B63" w:rsidRDefault="00606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777777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50AA4" w14:textId="77777777" w:rsidR="00606B63" w:rsidRDefault="00606B63">
      <w:pPr>
        <w:spacing w:after="0" w:line="240" w:lineRule="auto"/>
      </w:pPr>
      <w:r>
        <w:separator/>
      </w:r>
    </w:p>
  </w:footnote>
  <w:footnote w:type="continuationSeparator" w:id="0">
    <w:p w14:paraId="2D5821DD" w14:textId="77777777" w:rsidR="00606B63" w:rsidRDefault="00606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3"/>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18</Pages>
  <Words>6973</Words>
  <Characters>39752</Characters>
  <Application>Microsoft Office Word</Application>
  <DocSecurity>0</DocSecurity>
  <Lines>331</Lines>
  <Paragraphs>93</Paragraphs>
  <ScaleCrop>false</ScaleCrop>
  <Company>Qualcomm Inc.</Company>
  <LinksUpToDate>false</LinksUpToDate>
  <CharactersWithSpaces>46632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25</cp:revision>
  <cp:lastPrinted>2014-11-07T05:38:00Z</cp:lastPrinted>
  <dcterms:created xsi:type="dcterms:W3CDTF">2021-11-11T13:35:00Z</dcterms:created>
  <dcterms:modified xsi:type="dcterms:W3CDTF">2021-11-11T16:31:00Z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