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49179" w14:textId="22E59DB5" w:rsidR="00864EEF" w:rsidRDefault="00A97D7A">
      <w:pPr>
        <w:pStyle w:val="3GPPHeader"/>
        <w:spacing w:after="60"/>
      </w:pPr>
      <w:r>
        <w:rPr>
          <w:position w:val="6"/>
        </w:rPr>
        <w:t>3GPP TSG-RAN WG1 Meeting #10</w:t>
      </w:r>
      <w:r w:rsidR="00E93C06">
        <w:rPr>
          <w:position w:val="6"/>
        </w:rPr>
        <w:t xml:space="preserve">7 </w:t>
      </w:r>
      <w:r>
        <w:rPr>
          <w:position w:val="6"/>
        </w:rPr>
        <w:t>-e</w:t>
      </w:r>
      <w:proofErr w:type="gramStart"/>
      <w:r>
        <w:tab/>
        <w:t xml:space="preserve">  </w:t>
      </w:r>
      <w:r w:rsidRPr="00E93C06">
        <w:rPr>
          <w:highlight w:val="yellow"/>
        </w:rPr>
        <w:t>R</w:t>
      </w:r>
      <w:proofErr w:type="gramEnd"/>
      <w:r w:rsidRPr="00E93C06">
        <w:rPr>
          <w:highlight w:val="yellow"/>
        </w:rPr>
        <w:t>1-</w:t>
      </w:r>
      <w:r w:rsidR="00976F4A" w:rsidRPr="00E93C06">
        <w:rPr>
          <w:highlight w:val="yellow"/>
        </w:rPr>
        <w:t>21NNNN</w:t>
      </w:r>
    </w:p>
    <w:p w14:paraId="2D44E00B" w14:textId="77777777" w:rsidR="00E93C06" w:rsidRDefault="00E93C06">
      <w:pPr>
        <w:pStyle w:val="3GPPHeader"/>
      </w:pPr>
      <w:r w:rsidRPr="00E93C06">
        <w:t>e-Meeting, November 11th – 19th, 2021</w:t>
      </w:r>
    </w:p>
    <w:p w14:paraId="0794917B" w14:textId="7982E2D4"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74DBD089" w14:textId="77777777" w:rsidR="00953346" w:rsidRDefault="00953346" w:rsidP="00953346">
      <w:pPr>
        <w:rPr>
          <w:lang w:eastAsia="x-none"/>
        </w:rPr>
      </w:pPr>
      <w:r>
        <w:rPr>
          <w:highlight w:val="cyan"/>
          <w:lang w:eastAsia="x-none"/>
        </w:rPr>
        <w:t>[107-e-NR-ePos-03]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Florent (Ericsson)</w:t>
      </w:r>
    </w:p>
    <w:p w14:paraId="07949184" w14:textId="65D724F1" w:rsidR="00864EEF" w:rsidRDefault="00A97D7A">
      <w:r>
        <w:t>The FL proposals are based on submission to AI 8.5.3 [1-2</w:t>
      </w:r>
      <w:r w:rsidR="00BF3FDE">
        <w:t>1</w:t>
      </w:r>
      <w:r>
        <w:t xml:space="preserve">] and treat the following aspects: </w:t>
      </w:r>
    </w:p>
    <w:p w14:paraId="07949185" w14:textId="36411CF5" w:rsidR="00864EEF" w:rsidRDefault="00A97D7A">
      <w:pPr>
        <w:pStyle w:val="ListParagraph"/>
        <w:numPr>
          <w:ilvl w:val="0"/>
          <w:numId w:val="3"/>
        </w:numPr>
      </w:pPr>
      <w:r>
        <w:t>Aspect #1 reporting of first path RSRP</w:t>
      </w:r>
    </w:p>
    <w:p w14:paraId="59182F36" w14:textId="40709CB5" w:rsidR="00F26867" w:rsidRDefault="00E74A31" w:rsidP="00CB6513">
      <w:pPr>
        <w:pStyle w:val="ListParagraph"/>
        <w:numPr>
          <w:ilvl w:val="1"/>
          <w:numId w:val="3"/>
        </w:numPr>
      </w:pPr>
      <w:r>
        <w:t>TOA reporting</w:t>
      </w:r>
    </w:p>
    <w:p w14:paraId="6B8D7554" w14:textId="7F60BE7F" w:rsidR="001B6784" w:rsidRDefault="00E74A31" w:rsidP="004019B1">
      <w:pPr>
        <w:pStyle w:val="ListParagraph"/>
        <w:numPr>
          <w:ilvl w:val="1"/>
          <w:numId w:val="3"/>
        </w:numPr>
      </w:pPr>
      <w:r>
        <w:t>Normalization of the PRS RSRP</w:t>
      </w:r>
      <w:r w:rsidR="004019B1">
        <w:t xml:space="preserve"> </w:t>
      </w:r>
    </w:p>
    <w:p w14:paraId="07949186" w14:textId="6D52C60F" w:rsidR="00864EEF" w:rsidRDefault="00A97D7A">
      <w:pPr>
        <w:pStyle w:val="ListParagraph"/>
        <w:numPr>
          <w:ilvl w:val="0"/>
          <w:numId w:val="3"/>
        </w:numPr>
      </w:pPr>
      <w:r>
        <w:t>Aspect #2 extension of number of reported RSRP measurements</w:t>
      </w:r>
    </w:p>
    <w:p w14:paraId="61A0F450" w14:textId="55547479" w:rsidR="005E1EBF" w:rsidRDefault="005E1EBF" w:rsidP="004019B1">
      <w:pPr>
        <w:pStyle w:val="ListParagraph"/>
        <w:numPr>
          <w:ilvl w:val="1"/>
          <w:numId w:val="3"/>
        </w:numPr>
      </w:pPr>
      <w:r>
        <w:t xml:space="preserve">Value for max number of reported </w:t>
      </w:r>
      <w:proofErr w:type="gramStart"/>
      <w:r>
        <w:t>measurement</w:t>
      </w:r>
      <w:proofErr w:type="gramEnd"/>
      <w:r w:rsidR="004019B1">
        <w:t xml:space="preserve"> </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7C108B48" w14:textId="1B4E51F4" w:rsidR="001A3FFE" w:rsidRDefault="001A3FFE" w:rsidP="00723438">
      <w:pPr>
        <w:pStyle w:val="ListParagraph"/>
        <w:numPr>
          <w:ilvl w:val="1"/>
          <w:numId w:val="3"/>
        </w:numPr>
      </w:pPr>
      <w:proofErr w:type="spellStart"/>
      <w:r>
        <w:t>Signalling</w:t>
      </w:r>
      <w:proofErr w:type="spellEnd"/>
      <w:r>
        <w:t xml:space="preserve"> of boresight information</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t xml:space="preserve"> </w:t>
      </w:r>
    </w:p>
    <w:p w14:paraId="0794918D" w14:textId="77777777" w:rsidR="00864EEF" w:rsidRDefault="00A97D7A">
      <w:pPr>
        <w:pStyle w:val="3GPPH1"/>
        <w:numPr>
          <w:ilvl w:val="0"/>
          <w:numId w:val="2"/>
        </w:numPr>
        <w:ind w:left="425" w:hanging="425"/>
        <w:rPr>
          <w:lang w:val="en-US"/>
        </w:rPr>
      </w:pPr>
      <w:r>
        <w:rPr>
          <w:lang w:val="en-US"/>
        </w:rPr>
        <w:lastRenderedPageBreak/>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22D" w14:textId="6482AEE6"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628"/>
      </w:tblGrid>
      <w:tr w:rsidR="003E12D9" w14:paraId="66C240F8" w14:textId="77777777" w:rsidTr="003E12D9">
        <w:tc>
          <w:tcPr>
            <w:tcW w:w="9854" w:type="dxa"/>
          </w:tcPr>
          <w:p w14:paraId="4543564A" w14:textId="77777777" w:rsidR="003E12D9" w:rsidRDefault="003E12D9" w:rsidP="003E12D9">
            <w:pPr>
              <w:rPr>
                <w:iCs/>
              </w:rPr>
            </w:pPr>
          </w:p>
          <w:p w14:paraId="435239D0" w14:textId="77777777" w:rsidR="003E12D9" w:rsidRDefault="003E12D9" w:rsidP="003E12D9">
            <w:pPr>
              <w:rPr>
                <w:iCs/>
              </w:rPr>
            </w:pPr>
            <w:r w:rsidRPr="0011002B">
              <w:rPr>
                <w:iCs/>
                <w:highlight w:val="green"/>
              </w:rPr>
              <w:t>Agreement:</w:t>
            </w:r>
          </w:p>
          <w:p w14:paraId="4480ADBD" w14:textId="77777777"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179608F3"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14:paraId="71E20B38"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14:paraId="07D56559" w14:textId="77777777"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209DC081" w14:textId="77777777"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5EEEDF0A" w14:textId="77777777"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0CEF7C18" w14:textId="77777777"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14:paraId="05A35A0C" w14:textId="77777777" w:rsidR="003E12D9" w:rsidRDefault="003E12D9"/>
        </w:tc>
      </w:tr>
    </w:tbl>
    <w:p w14:paraId="13900FF3" w14:textId="77777777" w:rsidR="00AC3545" w:rsidRDefault="00AC3545"/>
    <w:p w14:paraId="1D184782" w14:textId="4459B246" w:rsidR="00835FE8" w:rsidRDefault="00835FE8">
      <w:r>
        <w:t>The contributions for RAN1#107e are centered on resolving the two FFS of the agreement:</w:t>
      </w:r>
    </w:p>
    <w:p w14:paraId="122B998A" w14:textId="71A79DD1"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14:paraId="18FF5500" w14:textId="5D1EAB89" w:rsidR="00835FE8" w:rsidRPr="00DA5E06" w:rsidRDefault="00835FE8" w:rsidP="00E85DC5">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proofErr w:type="gramStart"/>
      <w:r w:rsidRPr="00835FE8">
        <w:rPr>
          <w:rFonts w:cs="Times"/>
          <w:iCs/>
        </w:rPr>
        <w:t>]</w:t>
      </w:r>
      <w:r w:rsidR="00227588">
        <w:rPr>
          <w:rFonts w:cs="Times"/>
          <w:iCs/>
        </w:rPr>
        <w:t xml:space="preserve">  </w:t>
      </w:r>
      <w:r w:rsidRPr="00835FE8">
        <w:rPr>
          <w:rFonts w:cs="Times"/>
          <w:iCs/>
        </w:rPr>
        <w:t>[</w:t>
      </w:r>
      <w:proofErr w:type="gramEnd"/>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14:paraId="336E341E" w14:textId="228DB203" w:rsidR="000F31F0" w:rsidRDefault="000F31F0" w:rsidP="00397A25">
      <w:pPr>
        <w:ind w:left="360"/>
        <w:rPr>
          <w:rFonts w:cs="Times"/>
          <w:iCs/>
        </w:rPr>
      </w:pPr>
      <w:r>
        <w:rPr>
          <w:rFonts w:cs="Times"/>
          <w:iCs/>
        </w:rPr>
        <w:t>P</w:t>
      </w:r>
      <w:r w:rsidR="00397A25">
        <w:rPr>
          <w:rFonts w:cs="Times"/>
          <w:iCs/>
        </w:rPr>
        <w:t>roposal</w:t>
      </w:r>
      <w:r>
        <w:rPr>
          <w:rFonts w:cs="Times"/>
          <w:iCs/>
        </w:rPr>
        <w:t xml:space="preserve">s </w:t>
      </w:r>
      <w:proofErr w:type="gramStart"/>
      <w:r>
        <w:rPr>
          <w:rFonts w:cs="Times"/>
          <w:iCs/>
        </w:rPr>
        <w:t>on</w:t>
      </w:r>
      <w:r w:rsidR="00397A25">
        <w:rPr>
          <w:rFonts w:cs="Times"/>
          <w:iCs/>
        </w:rPr>
        <w:t xml:space="preserve"> </w:t>
      </w:r>
      <w:r w:rsidR="00DA5E06" w:rsidRPr="00640A4A">
        <w:rPr>
          <w:rFonts w:cs="Times"/>
          <w:iCs/>
        </w:rPr>
        <w:t xml:space="preserve"> time</w:t>
      </w:r>
      <w:proofErr w:type="gramEnd"/>
      <w:r w:rsidR="00DA5E06" w:rsidRPr="00640A4A">
        <w:rPr>
          <w:rFonts w:cs="Times"/>
          <w:iCs/>
        </w:rPr>
        <w:t xml:space="preserv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14:paraId="0AADB78C" w14:textId="710B9785" w:rsidR="003E12D9" w:rsidRPr="00AC3545" w:rsidRDefault="000F31F0" w:rsidP="00397A25">
      <w:pPr>
        <w:ind w:left="360"/>
      </w:pPr>
      <w:proofErr w:type="gramStart"/>
      <w:r>
        <w:rPr>
          <w:rFonts w:cs="Times"/>
          <w:iCs/>
        </w:rPr>
        <w:t xml:space="preserve">Additionally, </w:t>
      </w:r>
      <w:r w:rsidR="00E83169">
        <w:t xml:space="preserve"> receiver</w:t>
      </w:r>
      <w:proofErr w:type="gramEnd"/>
      <w:r w:rsidR="00E83169">
        <w:t xml:space="preserve"> diversity [1]</w:t>
      </w:r>
      <w:r w:rsidR="000D611E">
        <w:t>, use of thresholds [15]</w:t>
      </w:r>
      <w:r w:rsidR="00501550">
        <w:t xml:space="preserve"> or indicators for reporting of path RSRP [12]</w:t>
      </w:r>
      <w:r>
        <w:t xml:space="preserve"> are also discussed. </w:t>
      </w:r>
    </w:p>
    <w:p w14:paraId="0794922E" w14:textId="7FB87F2A"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8F7AB4">
        <w:t>reporting</w:t>
      </w:r>
      <w:r w:rsidR="000D4ACF">
        <w:t xml:space="preserve"> of </w:t>
      </w:r>
      <w:r w:rsidR="00F62496">
        <w:t>further</w:t>
      </w:r>
      <w:r w:rsidR="000D4ACF">
        <w:t xml:space="preserve"> information</w:t>
      </w:r>
      <w:r w:rsidR="008F7AB4">
        <w:t xml:space="preserve"> for path RSRP</w:t>
      </w:r>
      <w:r w:rsidR="00DB5FDF">
        <w:t>)</w:t>
      </w:r>
    </w:p>
    <w:p w14:paraId="3434791A" w14:textId="77777777" w:rsidR="008F7AB4" w:rsidRDefault="008F7AB4">
      <w:pPr>
        <w:pStyle w:val="Heading4"/>
        <w:numPr>
          <w:ilvl w:val="4"/>
          <w:numId w:val="2"/>
        </w:numPr>
      </w:pPr>
      <w:r>
        <w:t xml:space="preserve"> Summary of proposals</w:t>
      </w:r>
    </w:p>
    <w:p w14:paraId="136F6E3C" w14:textId="7075E826"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14:paraId="24B517CA" w14:textId="22E46B97"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14:paraId="4CFD3B2F" w14:textId="6CD97B4F"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14:paraId="2530788A" w14:textId="48D368CF" w:rsidR="00E8603D" w:rsidRDefault="00E8603D" w:rsidP="00341AAE">
      <w:pPr>
        <w:pStyle w:val="ListParagraph"/>
        <w:numPr>
          <w:ilvl w:val="0"/>
          <w:numId w:val="58"/>
        </w:numPr>
      </w:pPr>
      <w:r>
        <w:lastRenderedPageBreak/>
        <w:t>[6]</w:t>
      </w:r>
      <w:r w:rsidR="003A2F52">
        <w:t>,[19]</w:t>
      </w:r>
      <w:r>
        <w:t xml:space="preserve"> suggest </w:t>
      </w:r>
      <w:proofErr w:type="gramStart"/>
      <w:r>
        <w:t>to transfer</w:t>
      </w:r>
      <w:proofErr w:type="gramEnd"/>
      <w:r>
        <w:t xml:space="preserve"> the issue to the NLOS agenda item. </w:t>
      </w:r>
    </w:p>
    <w:p w14:paraId="283930D1" w14:textId="77777777"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14:paraId="0D53D085" w14:textId="77777777" w:rsidTr="00F3600E">
        <w:tc>
          <w:tcPr>
            <w:tcW w:w="879" w:type="dxa"/>
            <w:shd w:val="clear" w:color="auto" w:fill="auto"/>
          </w:tcPr>
          <w:p w14:paraId="09C56DF4" w14:textId="77777777" w:rsidR="00EA7E52" w:rsidRDefault="00EA7E52" w:rsidP="00F3600E">
            <w:pPr>
              <w:rPr>
                <w:rFonts w:eastAsia="Calibri"/>
              </w:rPr>
            </w:pPr>
            <w:r>
              <w:rPr>
                <w:rFonts w:eastAsia="Calibri"/>
              </w:rPr>
              <w:t>Source</w:t>
            </w:r>
          </w:p>
        </w:tc>
        <w:tc>
          <w:tcPr>
            <w:tcW w:w="8642" w:type="dxa"/>
            <w:shd w:val="clear" w:color="auto" w:fill="auto"/>
          </w:tcPr>
          <w:p w14:paraId="7617E25C" w14:textId="77777777" w:rsidR="00EA7E52" w:rsidRDefault="00EA7E52" w:rsidP="00F3600E">
            <w:pPr>
              <w:rPr>
                <w:rFonts w:eastAsia="Calibri"/>
              </w:rPr>
            </w:pPr>
            <w:r>
              <w:rPr>
                <w:rFonts w:eastAsia="Calibri"/>
              </w:rPr>
              <w:t>Proposal</w:t>
            </w:r>
          </w:p>
        </w:tc>
      </w:tr>
      <w:tr w:rsidR="007C7321" w14:paraId="6BE6F529" w14:textId="77777777" w:rsidTr="00F3600E">
        <w:tc>
          <w:tcPr>
            <w:tcW w:w="879" w:type="dxa"/>
            <w:shd w:val="clear" w:color="auto" w:fill="auto"/>
          </w:tcPr>
          <w:p w14:paraId="79BFBA33" w14:textId="7A2E96F4" w:rsidR="007C7321" w:rsidRDefault="00CA1DB5" w:rsidP="00F3600E">
            <w:pPr>
              <w:rPr>
                <w:rFonts w:eastAsia="Calibri"/>
              </w:rPr>
            </w:pPr>
            <w:r>
              <w:rPr>
                <w:rFonts w:eastAsia="Calibri"/>
              </w:rPr>
              <w:t>[2]</w:t>
            </w:r>
          </w:p>
        </w:tc>
        <w:tc>
          <w:tcPr>
            <w:tcW w:w="8642" w:type="dxa"/>
            <w:shd w:val="clear" w:color="auto" w:fill="auto"/>
          </w:tcPr>
          <w:p w14:paraId="4F121510"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14:paraId="4B573707" w14:textId="77777777" w:rsidR="007C7321" w:rsidRDefault="007C7321" w:rsidP="007C7321">
            <w:pPr>
              <w:rPr>
                <w:b/>
                <w:i/>
              </w:rPr>
            </w:pPr>
          </w:p>
        </w:tc>
      </w:tr>
      <w:tr w:rsidR="00546700" w14:paraId="38DD8C80" w14:textId="77777777" w:rsidTr="00F3600E">
        <w:tc>
          <w:tcPr>
            <w:tcW w:w="879" w:type="dxa"/>
            <w:shd w:val="clear" w:color="auto" w:fill="auto"/>
          </w:tcPr>
          <w:p w14:paraId="469A0F17" w14:textId="0CF7BD9A" w:rsidR="00546700" w:rsidRDefault="00546700" w:rsidP="00F3600E">
            <w:pPr>
              <w:rPr>
                <w:rFonts w:eastAsia="Calibri"/>
              </w:rPr>
            </w:pPr>
            <w:r>
              <w:rPr>
                <w:rFonts w:eastAsia="Calibri"/>
              </w:rPr>
              <w:t>[6]</w:t>
            </w:r>
          </w:p>
        </w:tc>
        <w:tc>
          <w:tcPr>
            <w:tcW w:w="8642" w:type="dxa"/>
            <w:shd w:val="clear" w:color="auto" w:fill="auto"/>
          </w:tcPr>
          <w:p w14:paraId="3024A931" w14:textId="77777777"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14:paraId="1F41C2DE" w14:textId="5A4ECC19" w:rsidR="001C55D9" w:rsidRPr="001C55D9" w:rsidRDefault="001C55D9" w:rsidP="00113F8F">
            <w:pPr>
              <w:pStyle w:val="000proposal"/>
            </w:pPr>
          </w:p>
        </w:tc>
      </w:tr>
      <w:tr w:rsidR="00A47A79" w14:paraId="0D3CF5B7" w14:textId="77777777" w:rsidTr="00F3600E">
        <w:tc>
          <w:tcPr>
            <w:tcW w:w="879" w:type="dxa"/>
            <w:shd w:val="clear" w:color="auto" w:fill="auto"/>
          </w:tcPr>
          <w:p w14:paraId="1E7293F7" w14:textId="75237451" w:rsidR="00A47A79" w:rsidRDefault="00A47A79" w:rsidP="00F3600E">
            <w:pPr>
              <w:rPr>
                <w:rFonts w:eastAsia="Calibri"/>
              </w:rPr>
            </w:pPr>
            <w:r>
              <w:rPr>
                <w:rFonts w:eastAsia="Calibri"/>
              </w:rPr>
              <w:t>[7]</w:t>
            </w:r>
          </w:p>
        </w:tc>
        <w:tc>
          <w:tcPr>
            <w:tcW w:w="8642" w:type="dxa"/>
            <w:shd w:val="clear" w:color="auto" w:fill="auto"/>
          </w:tcPr>
          <w:p w14:paraId="296E4988" w14:textId="77777777"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14:paraId="2CA33BE1" w14:textId="77777777" w:rsidR="00A47A79" w:rsidRPr="00B53F5C" w:rsidRDefault="00A47A79" w:rsidP="00546700">
            <w:pPr>
              <w:rPr>
                <w:b/>
                <w:bCs/>
                <w:lang w:eastAsia="ja-JP"/>
              </w:rPr>
            </w:pPr>
          </w:p>
        </w:tc>
      </w:tr>
      <w:tr w:rsidR="00DF7BC4" w14:paraId="77053E51" w14:textId="77777777" w:rsidTr="00F3600E">
        <w:tc>
          <w:tcPr>
            <w:tcW w:w="879" w:type="dxa"/>
            <w:shd w:val="clear" w:color="auto" w:fill="auto"/>
          </w:tcPr>
          <w:p w14:paraId="148195BB" w14:textId="7100340F"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14:paraId="1F34B000" w14:textId="77777777"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14:paraId="4A32A2F5" w14:textId="77777777"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14:paraId="4A59EDD1" w14:textId="77777777"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14:paraId="421F3076" w14:textId="77777777" w:rsidTr="00F3600E">
        <w:tc>
          <w:tcPr>
            <w:tcW w:w="879" w:type="dxa"/>
            <w:shd w:val="clear" w:color="auto" w:fill="auto"/>
          </w:tcPr>
          <w:p w14:paraId="24D0EED1" w14:textId="4192FE1A" w:rsidR="00A16ED5" w:rsidRDefault="00A16ED5" w:rsidP="00F3600E">
            <w:pPr>
              <w:rPr>
                <w:rFonts w:eastAsia="Calibri"/>
              </w:rPr>
            </w:pPr>
            <w:r>
              <w:rPr>
                <w:rFonts w:eastAsia="Calibri"/>
              </w:rPr>
              <w:t>[15]</w:t>
            </w:r>
          </w:p>
        </w:tc>
        <w:tc>
          <w:tcPr>
            <w:tcW w:w="8642" w:type="dxa"/>
            <w:shd w:val="clear" w:color="auto" w:fill="auto"/>
          </w:tcPr>
          <w:p w14:paraId="5F15E717" w14:textId="77777777"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14:paraId="664F3FA9"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14:paraId="094A1C3A"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7E66A043" w14:textId="77777777" w:rsidR="00A16ED5" w:rsidRPr="001D78B3" w:rsidRDefault="00A16ED5" w:rsidP="00B31CCF">
            <w:pPr>
              <w:rPr>
                <w:rFonts w:eastAsia="SimSun" w:cs="Times New Roman"/>
                <w:b/>
                <w:bCs/>
                <w:sz w:val="21"/>
                <w:szCs w:val="21"/>
                <w:lang w:eastAsia="zh-CN"/>
              </w:rPr>
            </w:pPr>
          </w:p>
        </w:tc>
      </w:tr>
      <w:tr w:rsidR="009716DB" w14:paraId="4202039C" w14:textId="77777777" w:rsidTr="00F3600E">
        <w:tc>
          <w:tcPr>
            <w:tcW w:w="879" w:type="dxa"/>
            <w:shd w:val="clear" w:color="auto" w:fill="auto"/>
          </w:tcPr>
          <w:p w14:paraId="7C197E5F" w14:textId="738198FD" w:rsidR="009716DB" w:rsidRDefault="009716DB" w:rsidP="00F3600E">
            <w:pPr>
              <w:rPr>
                <w:rFonts w:eastAsia="Calibri"/>
              </w:rPr>
            </w:pPr>
            <w:r>
              <w:rPr>
                <w:rFonts w:eastAsia="Calibri"/>
              </w:rPr>
              <w:t>[19]</w:t>
            </w:r>
          </w:p>
        </w:tc>
        <w:tc>
          <w:tcPr>
            <w:tcW w:w="8642" w:type="dxa"/>
            <w:shd w:val="clear" w:color="auto" w:fill="auto"/>
          </w:tcPr>
          <w:p w14:paraId="6251431F" w14:textId="77777777"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14:paraId="7911FC1E" w14:textId="77777777"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14:paraId="075CF12E" w14:textId="77777777" w:rsidTr="00ED1185">
        <w:tc>
          <w:tcPr>
            <w:tcW w:w="879" w:type="dxa"/>
          </w:tcPr>
          <w:p w14:paraId="6FE2F90B" w14:textId="77777777" w:rsidR="00131D52" w:rsidRDefault="00131D52" w:rsidP="00ED1185">
            <w:pPr>
              <w:rPr>
                <w:rFonts w:eastAsia="Calibri"/>
              </w:rPr>
            </w:pPr>
            <w:r>
              <w:rPr>
                <w:rFonts w:eastAsia="Calibri"/>
              </w:rPr>
              <w:t>[20]</w:t>
            </w:r>
          </w:p>
        </w:tc>
        <w:tc>
          <w:tcPr>
            <w:tcW w:w="8642" w:type="dxa"/>
          </w:tcPr>
          <w:p w14:paraId="63AECFA2" w14:textId="77777777" w:rsidR="00AC1ECC" w:rsidRDefault="00131D52" w:rsidP="00ED1185">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14:paraId="27003B28" w14:textId="77777777" w:rsidR="00792067" w:rsidRDefault="00792067" w:rsidP="00792067">
            <w:pPr>
              <w:spacing w:after="0"/>
              <w:jc w:val="both"/>
              <w:rPr>
                <w:b/>
                <w:bCs/>
              </w:rPr>
            </w:pPr>
          </w:p>
          <w:p w14:paraId="5D545DFE" w14:textId="07641EDA"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14:paraId="0B22EBCF" w14:textId="77777777" w:rsidR="00792067" w:rsidRDefault="00792067" w:rsidP="00792067">
            <w:pPr>
              <w:spacing w:after="0"/>
              <w:jc w:val="both"/>
              <w:rPr>
                <w:b/>
                <w:bCs/>
              </w:rPr>
            </w:pPr>
          </w:p>
          <w:p w14:paraId="54E2BB42" w14:textId="77777777" w:rsidR="00792067" w:rsidRDefault="00792067" w:rsidP="00792067">
            <w:pPr>
              <w:spacing w:after="0"/>
              <w:jc w:val="both"/>
              <w:rPr>
                <w:b/>
                <w:bCs/>
              </w:rPr>
            </w:pPr>
          </w:p>
          <w:p w14:paraId="00E4122C" w14:textId="55BD2935"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14:paraId="60B6296D" w14:textId="77777777" w:rsidR="00792067" w:rsidRDefault="00792067" w:rsidP="00792067">
            <w:pPr>
              <w:spacing w:after="0"/>
              <w:jc w:val="both"/>
              <w:rPr>
                <w:b/>
                <w:bCs/>
              </w:rPr>
            </w:pPr>
          </w:p>
          <w:p w14:paraId="4899DD67" w14:textId="1936A720"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NR-DL-AoD-AdditionalMeasurements-r16 IE.</w:t>
            </w:r>
          </w:p>
          <w:p w14:paraId="4CDD1445" w14:textId="77777777" w:rsidR="00792067" w:rsidRDefault="00792067" w:rsidP="00792067">
            <w:pPr>
              <w:spacing w:after="0"/>
              <w:jc w:val="both"/>
              <w:rPr>
                <w:b/>
                <w:bCs/>
              </w:rPr>
            </w:pPr>
          </w:p>
          <w:p w14:paraId="4EAABE8C" w14:textId="47601A48"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14:paraId="43D22505" w14:textId="77777777" w:rsidTr="00F3600E">
        <w:tc>
          <w:tcPr>
            <w:tcW w:w="879" w:type="dxa"/>
            <w:shd w:val="clear" w:color="auto" w:fill="auto"/>
          </w:tcPr>
          <w:p w14:paraId="5CC4D08A" w14:textId="77777777" w:rsidR="00131D52" w:rsidRPr="00131D52" w:rsidRDefault="00131D52" w:rsidP="00F3600E">
            <w:pPr>
              <w:rPr>
                <w:rFonts w:eastAsia="Calibri"/>
                <w:lang w:val="en-US"/>
              </w:rPr>
            </w:pPr>
          </w:p>
        </w:tc>
        <w:tc>
          <w:tcPr>
            <w:tcW w:w="8642" w:type="dxa"/>
            <w:shd w:val="clear" w:color="auto" w:fill="auto"/>
          </w:tcPr>
          <w:p w14:paraId="05811368" w14:textId="77777777" w:rsidR="00131D52" w:rsidRPr="00994987" w:rsidRDefault="00131D52" w:rsidP="009716DB">
            <w:pPr>
              <w:spacing w:after="0"/>
              <w:jc w:val="both"/>
              <w:rPr>
                <w:b/>
                <w:bCs/>
                <w:i/>
                <w:iCs/>
              </w:rPr>
            </w:pPr>
          </w:p>
        </w:tc>
      </w:tr>
    </w:tbl>
    <w:p w14:paraId="44C2D13E" w14:textId="77777777" w:rsidR="00EA7E52" w:rsidRDefault="00EA7E52" w:rsidP="00EA7E52"/>
    <w:p w14:paraId="0794922F" w14:textId="37783211" w:rsidR="00864EEF" w:rsidRDefault="00F15485">
      <w:pPr>
        <w:pStyle w:val="Heading4"/>
        <w:numPr>
          <w:ilvl w:val="4"/>
          <w:numId w:val="2"/>
        </w:numPr>
      </w:pPr>
      <w:r>
        <w:t xml:space="preserve"> </w:t>
      </w:r>
      <w:r w:rsidR="00A97D7A">
        <w:t>First round of discussion</w:t>
      </w:r>
    </w:p>
    <w:p w14:paraId="58649B6E" w14:textId="1B38A7AE" w:rsidR="0012395D" w:rsidRDefault="0012395D" w:rsidP="00D61C24">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14:paraId="07949234" w14:textId="7934AB6F"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14:paraId="7C424D18" w14:textId="255657E6"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4642B772" w:rsidR="00864EEF" w:rsidRDefault="00267A46">
            <w:pPr>
              <w:rPr>
                <w:rFonts w:eastAsia="DengXian"/>
              </w:rPr>
            </w:pPr>
            <w:r>
              <w:rPr>
                <w:rFonts w:eastAsia="DengXian"/>
              </w:rPr>
              <w:t>Qualcomm</w:t>
            </w:r>
          </w:p>
        </w:tc>
        <w:tc>
          <w:tcPr>
            <w:tcW w:w="7554" w:type="dxa"/>
            <w:shd w:val="clear" w:color="auto" w:fill="auto"/>
          </w:tcPr>
          <w:p w14:paraId="07949242" w14:textId="68BAA368" w:rsidR="00864EEF" w:rsidRPr="002A3D69" w:rsidRDefault="00267A46">
            <w:pPr>
              <w:rPr>
                <w:rFonts w:eastAsia="DengXian"/>
                <w:lang w:val="en-US"/>
              </w:rPr>
            </w:pPr>
            <w:r>
              <w:rPr>
                <w:rFonts w:eastAsia="DengXian"/>
                <w:lang w:val="en-US"/>
              </w:rPr>
              <w:t xml:space="preserve">Support. No need to discuss again. </w:t>
            </w:r>
          </w:p>
        </w:tc>
      </w:tr>
      <w:tr w:rsidR="00345CCB" w14:paraId="64D3E98C" w14:textId="77777777">
        <w:tc>
          <w:tcPr>
            <w:tcW w:w="2075" w:type="dxa"/>
            <w:shd w:val="clear" w:color="auto" w:fill="auto"/>
          </w:tcPr>
          <w:p w14:paraId="351769BD" w14:textId="701AE1F0" w:rsidR="00345CCB" w:rsidRDefault="00345CCB" w:rsidP="00345CCB">
            <w:pPr>
              <w:rPr>
                <w:rFonts w:eastAsia="DengXian"/>
              </w:rPr>
            </w:pPr>
            <w:r>
              <w:rPr>
                <w:rFonts w:eastAsia="DengXian"/>
              </w:rPr>
              <w:t>Nokia/NSB</w:t>
            </w:r>
          </w:p>
        </w:tc>
        <w:tc>
          <w:tcPr>
            <w:tcW w:w="7554" w:type="dxa"/>
            <w:shd w:val="clear" w:color="auto" w:fill="auto"/>
          </w:tcPr>
          <w:p w14:paraId="5E405398" w14:textId="525AB0A5" w:rsidR="00345CCB" w:rsidRDefault="00345CCB" w:rsidP="00345CCB">
            <w:pPr>
              <w:rPr>
                <w:rFonts w:eastAsia="DengXian"/>
              </w:rPr>
            </w:pPr>
            <w:r>
              <w:rPr>
                <w:rFonts w:eastAsia="DengXian"/>
                <w:lang w:val="en-US"/>
              </w:rPr>
              <w:t>We prefer to follow the discussion result of the similar issue of AI8.5.5 (</w:t>
            </w:r>
            <w:proofErr w:type="spellStart"/>
            <w:r>
              <w:rPr>
                <w:rFonts w:eastAsia="DengXian"/>
                <w:lang w:val="en-US"/>
              </w:rPr>
              <w:t>LoS</w:t>
            </w:r>
            <w:proofErr w:type="spellEnd"/>
            <w:r>
              <w:rPr>
                <w:rFonts w:eastAsia="DengXian"/>
                <w:lang w:val="en-US"/>
              </w:rPr>
              <w:t>/</w:t>
            </w:r>
            <w:proofErr w:type="spellStart"/>
            <w:r>
              <w:rPr>
                <w:rFonts w:eastAsia="DengXian"/>
                <w:lang w:val="en-US"/>
              </w:rPr>
              <w:t>NLoS</w:t>
            </w:r>
            <w:proofErr w:type="spellEnd"/>
            <w:r>
              <w:rPr>
                <w:rFonts w:eastAsia="DengXian"/>
                <w:lang w:val="en-US"/>
              </w:rPr>
              <w:t>)</w:t>
            </w:r>
          </w:p>
        </w:tc>
      </w:tr>
    </w:tbl>
    <w:p w14:paraId="079493B5" w14:textId="77777777" w:rsidR="00AD0232" w:rsidRDefault="00AD0232">
      <w:pPr>
        <w:rPr>
          <w:lang w:eastAsia="zh-CN"/>
        </w:rPr>
      </w:pPr>
    </w:p>
    <w:p w14:paraId="222E00EB" w14:textId="66FFD6B4" w:rsidR="00F15485" w:rsidRDefault="00F15485" w:rsidP="00F15485">
      <w:pPr>
        <w:pStyle w:val="Heading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14:paraId="59E60C57" w14:textId="77777777" w:rsidR="00F15485" w:rsidRDefault="00F15485" w:rsidP="00F15485">
      <w:pPr>
        <w:pStyle w:val="Heading4"/>
        <w:numPr>
          <w:ilvl w:val="4"/>
          <w:numId w:val="2"/>
        </w:numPr>
      </w:pPr>
      <w:r>
        <w:t xml:space="preserve"> Summary of proposals</w:t>
      </w:r>
    </w:p>
    <w:p w14:paraId="06F75F6B" w14:textId="77777777" w:rsidR="00AC1010" w:rsidRDefault="00F15485" w:rsidP="00AC1010">
      <w:r>
        <w:t xml:space="preserve"> </w:t>
      </w:r>
      <w:r w:rsidR="00AC1010">
        <w:t>The proposals discuss two separate issues:</w:t>
      </w:r>
    </w:p>
    <w:p w14:paraId="5B143096" w14:textId="77777777" w:rsidR="00AC1010" w:rsidRDefault="00AC1010" w:rsidP="00AC1010">
      <w:pPr>
        <w:pStyle w:val="ListParagraph"/>
        <w:numPr>
          <w:ilvl w:val="0"/>
          <w:numId w:val="58"/>
        </w:numPr>
      </w:pPr>
      <w:r>
        <w:t xml:space="preserve">Whether the measurement definition for DL-PRS RSRPP should include PRS-RSRP normalization </w:t>
      </w:r>
    </w:p>
    <w:p w14:paraId="3098C47B" w14:textId="6118FD79"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14:paraId="20217B2C" w14:textId="380FAC60"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14:paraId="47B14865" w14:textId="4E1851AB" w:rsidR="00AC1010" w:rsidRDefault="00AC1010" w:rsidP="00AC1010">
      <w:pPr>
        <w:pStyle w:val="ListParagraph"/>
        <w:numPr>
          <w:ilvl w:val="0"/>
          <w:numId w:val="58"/>
        </w:numPr>
      </w:pPr>
      <w:r>
        <w:t>Whether the reporting of DL-PRS RSRPP should be</w:t>
      </w:r>
      <w:r w:rsidR="004D48AA">
        <w:t xml:space="preserve"> done by </w:t>
      </w:r>
      <w:proofErr w:type="spellStart"/>
      <w:proofErr w:type="gramStart"/>
      <w:r w:rsidR="004D48AA">
        <w:t>inclusing</w:t>
      </w:r>
      <w:proofErr w:type="spellEnd"/>
      <w:r w:rsidR="004D48AA">
        <w:t xml:space="preserve"> </w:t>
      </w:r>
      <w:r>
        <w:t xml:space="preserve"> relative</w:t>
      </w:r>
      <w:proofErr w:type="gramEnd"/>
      <w:r w:rsidR="004D48AA">
        <w:t xml:space="preserve"> </w:t>
      </w:r>
      <w:r w:rsidR="001676D7">
        <w:t>DL-PRS-RSRPP</w:t>
      </w:r>
      <w:r>
        <w:t xml:space="preserve"> to PRS-RSRP, reported together with DL-PRS-RSRPP. </w:t>
      </w:r>
    </w:p>
    <w:p w14:paraId="7E6F59B3" w14:textId="5A6776C2"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14:paraId="69743EB1" w14:textId="10D1138D"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14:paraId="38FE66CD" w14:textId="77777777" w:rsidTr="00F62173">
        <w:tc>
          <w:tcPr>
            <w:tcW w:w="879" w:type="dxa"/>
            <w:shd w:val="clear" w:color="auto" w:fill="auto"/>
          </w:tcPr>
          <w:p w14:paraId="2B960B61" w14:textId="77777777" w:rsidR="00F15485" w:rsidRDefault="00F15485" w:rsidP="00F3600E">
            <w:pPr>
              <w:rPr>
                <w:rFonts w:eastAsia="Calibri"/>
              </w:rPr>
            </w:pPr>
            <w:r>
              <w:rPr>
                <w:rFonts w:eastAsia="Calibri"/>
              </w:rPr>
              <w:t>Source</w:t>
            </w:r>
          </w:p>
        </w:tc>
        <w:tc>
          <w:tcPr>
            <w:tcW w:w="8642" w:type="dxa"/>
            <w:shd w:val="clear" w:color="auto" w:fill="auto"/>
          </w:tcPr>
          <w:p w14:paraId="363F647A" w14:textId="77777777" w:rsidR="00F15485" w:rsidRDefault="00F15485" w:rsidP="00F3600E">
            <w:pPr>
              <w:rPr>
                <w:rFonts w:eastAsia="Calibri"/>
              </w:rPr>
            </w:pPr>
            <w:r>
              <w:rPr>
                <w:rFonts w:eastAsia="Calibri"/>
              </w:rPr>
              <w:t>Proposal</w:t>
            </w:r>
          </w:p>
        </w:tc>
      </w:tr>
      <w:tr w:rsidR="00F15485" w14:paraId="73C8C02F" w14:textId="77777777" w:rsidTr="00F62173">
        <w:tc>
          <w:tcPr>
            <w:tcW w:w="879" w:type="dxa"/>
            <w:shd w:val="clear" w:color="auto" w:fill="auto"/>
          </w:tcPr>
          <w:p w14:paraId="12BA8F15" w14:textId="77777777" w:rsidR="00F15485" w:rsidRDefault="00F15485" w:rsidP="00F3600E">
            <w:pPr>
              <w:rPr>
                <w:rFonts w:eastAsia="Calibri"/>
              </w:rPr>
            </w:pPr>
            <w:r>
              <w:rPr>
                <w:rFonts w:eastAsia="Calibri"/>
              </w:rPr>
              <w:t>[1]</w:t>
            </w:r>
          </w:p>
        </w:tc>
        <w:tc>
          <w:tcPr>
            <w:tcW w:w="8642" w:type="dxa"/>
            <w:shd w:val="clear" w:color="auto" w:fill="auto"/>
          </w:tcPr>
          <w:p w14:paraId="39470E10" w14:textId="75B027A5"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14:paraId="75F34CCF" w14:textId="77777777"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14:paraId="7C62C266" w14:textId="77777777" w:rsidR="00F15485" w:rsidRDefault="00F15485" w:rsidP="00F3600E">
            <w:pPr>
              <w:rPr>
                <w:rFonts w:eastAsia="Calibri"/>
              </w:rPr>
            </w:pPr>
          </w:p>
        </w:tc>
      </w:tr>
      <w:tr w:rsidR="00F15485" w14:paraId="4E61774D" w14:textId="77777777" w:rsidTr="00F62173">
        <w:tc>
          <w:tcPr>
            <w:tcW w:w="879" w:type="dxa"/>
            <w:shd w:val="clear" w:color="auto" w:fill="auto"/>
          </w:tcPr>
          <w:p w14:paraId="7781B219" w14:textId="7833640A" w:rsidR="00F15485" w:rsidRDefault="00DB4C66" w:rsidP="00F3600E">
            <w:pPr>
              <w:rPr>
                <w:rFonts w:eastAsia="Calibri"/>
              </w:rPr>
            </w:pPr>
            <w:r>
              <w:rPr>
                <w:rFonts w:eastAsia="Calibri"/>
              </w:rPr>
              <w:lastRenderedPageBreak/>
              <w:t>[2]</w:t>
            </w:r>
          </w:p>
        </w:tc>
        <w:tc>
          <w:tcPr>
            <w:tcW w:w="8642" w:type="dxa"/>
            <w:shd w:val="clear" w:color="auto" w:fill="auto"/>
          </w:tcPr>
          <w:p w14:paraId="12A53B67"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459A5FFE" w14:textId="77777777" w:rsidR="00F15485" w:rsidRDefault="00F15485" w:rsidP="00F3600E">
            <w:pPr>
              <w:rPr>
                <w:b/>
                <w:i/>
              </w:rPr>
            </w:pPr>
          </w:p>
        </w:tc>
      </w:tr>
      <w:tr w:rsidR="00DB4C66" w14:paraId="3B5FB925" w14:textId="77777777" w:rsidTr="00F62173">
        <w:tc>
          <w:tcPr>
            <w:tcW w:w="879" w:type="dxa"/>
            <w:shd w:val="clear" w:color="auto" w:fill="auto"/>
          </w:tcPr>
          <w:p w14:paraId="5A315763" w14:textId="177B1522" w:rsidR="00DB4C66" w:rsidRDefault="00DB4C66" w:rsidP="00F3600E">
            <w:pPr>
              <w:rPr>
                <w:rFonts w:eastAsia="Calibri"/>
              </w:rPr>
            </w:pPr>
            <w:r>
              <w:rPr>
                <w:rFonts w:eastAsia="Calibri"/>
              </w:rPr>
              <w:t>[4]</w:t>
            </w:r>
          </w:p>
        </w:tc>
        <w:tc>
          <w:tcPr>
            <w:tcW w:w="8642" w:type="dxa"/>
            <w:shd w:val="clear" w:color="auto" w:fill="auto"/>
          </w:tcPr>
          <w:p w14:paraId="67E68301" w14:textId="77777777"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31F266D5" w14:textId="77777777" w:rsidR="00DB4C66" w:rsidRDefault="00DB4C66" w:rsidP="00121039">
            <w:pPr>
              <w:adjustRightInd w:val="0"/>
              <w:snapToGrid w:val="0"/>
              <w:spacing w:beforeLines="50" w:before="120" w:afterLines="50" w:after="120" w:line="240" w:lineRule="auto"/>
              <w:jc w:val="both"/>
              <w:rPr>
                <w:rFonts w:ascii="Times New Roman" w:hAnsi="Times New Roman"/>
                <w:b/>
                <w:bCs/>
                <w:i/>
                <w:iCs/>
                <w:sz w:val="20"/>
                <w:szCs w:val="20"/>
              </w:rPr>
            </w:pPr>
          </w:p>
        </w:tc>
      </w:tr>
      <w:tr w:rsidR="00FB4FD3" w14:paraId="693E84BB" w14:textId="77777777" w:rsidTr="00F62173">
        <w:tc>
          <w:tcPr>
            <w:tcW w:w="879" w:type="dxa"/>
            <w:shd w:val="clear" w:color="auto" w:fill="auto"/>
          </w:tcPr>
          <w:p w14:paraId="3142C2EF" w14:textId="10EDDF85" w:rsidR="00FB4FD3" w:rsidRDefault="00FB4FD3" w:rsidP="00F3600E">
            <w:pPr>
              <w:rPr>
                <w:rFonts w:eastAsia="Calibri"/>
              </w:rPr>
            </w:pPr>
            <w:r>
              <w:rPr>
                <w:rFonts w:eastAsia="Calibri"/>
              </w:rPr>
              <w:t>[5]</w:t>
            </w:r>
          </w:p>
        </w:tc>
        <w:tc>
          <w:tcPr>
            <w:tcW w:w="8642" w:type="dxa"/>
            <w:shd w:val="clear" w:color="auto" w:fill="auto"/>
          </w:tcPr>
          <w:p w14:paraId="1E76E2D6" w14:textId="77777777" w:rsidR="00FB4FD3" w:rsidRDefault="00FB4FD3" w:rsidP="00FB4FD3">
            <w:pPr>
              <w:pStyle w:val="000proposal"/>
            </w:pPr>
            <w:r>
              <w:t>Proposal 1: For path PRS RSRP measurement reporting, the UE reports the differential RSRP with reference to the RSRP of the corresponding PRS resource.</w:t>
            </w:r>
          </w:p>
          <w:p w14:paraId="693D2197" w14:textId="77777777" w:rsidR="00FB4FD3" w:rsidRDefault="00FB4FD3" w:rsidP="00DB4C66">
            <w:pPr>
              <w:rPr>
                <w:b/>
                <w:i/>
                <w:lang w:eastAsia="zh-CN"/>
              </w:rPr>
            </w:pPr>
          </w:p>
        </w:tc>
      </w:tr>
      <w:tr w:rsidR="00A47A79" w14:paraId="60B2BABF" w14:textId="77777777" w:rsidTr="00F62173">
        <w:tc>
          <w:tcPr>
            <w:tcW w:w="879" w:type="dxa"/>
            <w:shd w:val="clear" w:color="auto" w:fill="auto"/>
          </w:tcPr>
          <w:p w14:paraId="3EE3345F" w14:textId="43B32DD8" w:rsidR="00A47A79" w:rsidRDefault="00A47A79" w:rsidP="00F3600E">
            <w:pPr>
              <w:rPr>
                <w:rFonts w:eastAsia="Calibri"/>
              </w:rPr>
            </w:pPr>
            <w:r>
              <w:rPr>
                <w:rFonts w:eastAsia="Calibri"/>
              </w:rPr>
              <w:t>[7]</w:t>
            </w:r>
          </w:p>
        </w:tc>
        <w:tc>
          <w:tcPr>
            <w:tcW w:w="8642" w:type="dxa"/>
            <w:shd w:val="clear" w:color="auto" w:fill="auto"/>
          </w:tcPr>
          <w:p w14:paraId="21A37E77" w14:textId="77777777" w:rsidR="00275D5E" w:rsidRDefault="00275D5E" w:rsidP="00275D5E">
            <w:pPr>
              <w:jc w:val="both"/>
              <w:rPr>
                <w:b/>
                <w:bCs/>
                <w:lang w:val="en-US" w:eastAsia="x-none"/>
              </w:rPr>
            </w:pPr>
            <w:r w:rsidRPr="00DC3793">
              <w:rPr>
                <w:rFonts w:cs="Times"/>
                <w:b/>
                <w:bCs/>
                <w:iCs/>
              </w:rPr>
              <w:t>Proposal 2: The path RSRP measurement is normalized with PRS RSRP.</w:t>
            </w:r>
          </w:p>
          <w:p w14:paraId="2D5CEB11" w14:textId="77777777" w:rsidR="00A47A79" w:rsidRPr="00275D5E" w:rsidRDefault="00A47A79" w:rsidP="00FB4FD3">
            <w:pPr>
              <w:pStyle w:val="000proposal"/>
              <w:rPr>
                <w:lang w:val="en-US"/>
              </w:rPr>
            </w:pPr>
          </w:p>
        </w:tc>
      </w:tr>
      <w:tr w:rsidR="007801A7" w14:paraId="37E58363" w14:textId="77777777" w:rsidTr="00F62173">
        <w:tc>
          <w:tcPr>
            <w:tcW w:w="879" w:type="dxa"/>
            <w:shd w:val="clear" w:color="auto" w:fill="auto"/>
          </w:tcPr>
          <w:p w14:paraId="369370FA" w14:textId="4D0DF40A" w:rsidR="007801A7" w:rsidRDefault="007801A7" w:rsidP="00F3600E">
            <w:pPr>
              <w:rPr>
                <w:rFonts w:eastAsia="Calibri"/>
              </w:rPr>
            </w:pPr>
            <w:r>
              <w:rPr>
                <w:rFonts w:eastAsia="Calibri"/>
              </w:rPr>
              <w:t>[8]</w:t>
            </w:r>
          </w:p>
        </w:tc>
        <w:tc>
          <w:tcPr>
            <w:tcW w:w="8642" w:type="dxa"/>
            <w:shd w:val="clear" w:color="auto" w:fill="auto"/>
          </w:tcPr>
          <w:p w14:paraId="55FE39F7" w14:textId="0854BD57"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14:paraId="1765C78C" w14:textId="3F986F9A"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14:paraId="516201A2" w14:textId="77777777" w:rsidR="007801A7" w:rsidRPr="00DC3793" w:rsidRDefault="007801A7" w:rsidP="00275D5E">
            <w:pPr>
              <w:jc w:val="both"/>
              <w:rPr>
                <w:rFonts w:cs="Times"/>
                <w:b/>
                <w:bCs/>
                <w:iCs/>
              </w:rPr>
            </w:pPr>
          </w:p>
        </w:tc>
      </w:tr>
      <w:tr w:rsidR="003660A0" w14:paraId="4586283C" w14:textId="77777777" w:rsidTr="00F62173">
        <w:tc>
          <w:tcPr>
            <w:tcW w:w="879" w:type="dxa"/>
            <w:shd w:val="clear" w:color="auto" w:fill="auto"/>
          </w:tcPr>
          <w:p w14:paraId="5990BB90" w14:textId="51A6DD5F" w:rsidR="003660A0" w:rsidRDefault="003660A0" w:rsidP="00F3600E">
            <w:pPr>
              <w:rPr>
                <w:rFonts w:eastAsia="Calibri"/>
              </w:rPr>
            </w:pPr>
            <w:r>
              <w:rPr>
                <w:rFonts w:eastAsia="Calibri"/>
              </w:rPr>
              <w:t>[9]</w:t>
            </w:r>
          </w:p>
        </w:tc>
        <w:tc>
          <w:tcPr>
            <w:tcW w:w="8642" w:type="dxa"/>
            <w:shd w:val="clear" w:color="auto" w:fill="auto"/>
          </w:tcPr>
          <w:p w14:paraId="46C26687" w14:textId="77777777" w:rsidR="003660A0" w:rsidRPr="008D12AF" w:rsidRDefault="003660A0" w:rsidP="003660A0">
            <w:pPr>
              <w:pStyle w:val="Caption"/>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14:paraId="2078634C" w14:textId="77777777"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14:paraId="0706F9F7" w14:textId="77777777" w:rsidTr="00F62173">
        <w:tc>
          <w:tcPr>
            <w:tcW w:w="879" w:type="dxa"/>
            <w:shd w:val="clear" w:color="auto" w:fill="auto"/>
          </w:tcPr>
          <w:p w14:paraId="04DA6A5C" w14:textId="04880F86" w:rsidR="00F864A8" w:rsidRDefault="00F864A8" w:rsidP="00F3600E">
            <w:pPr>
              <w:rPr>
                <w:rFonts w:eastAsia="Calibri"/>
              </w:rPr>
            </w:pPr>
            <w:r>
              <w:rPr>
                <w:rFonts w:eastAsia="Calibri"/>
              </w:rPr>
              <w:t>[12]</w:t>
            </w:r>
          </w:p>
        </w:tc>
        <w:tc>
          <w:tcPr>
            <w:tcW w:w="8642" w:type="dxa"/>
            <w:shd w:val="clear" w:color="auto" w:fill="auto"/>
          </w:tcPr>
          <w:p w14:paraId="31B02889" w14:textId="77777777"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14:paraId="4A2EF8AE" w14:textId="77777777" w:rsidR="00F864A8" w:rsidRPr="003823D8" w:rsidRDefault="00F864A8" w:rsidP="003660A0">
            <w:pPr>
              <w:pStyle w:val="Caption"/>
              <w:jc w:val="both"/>
              <w:rPr>
                <w:i/>
              </w:rPr>
            </w:pPr>
          </w:p>
        </w:tc>
      </w:tr>
      <w:tr w:rsidR="006D37BB" w14:paraId="124AF73D" w14:textId="77777777" w:rsidTr="00F62173">
        <w:tc>
          <w:tcPr>
            <w:tcW w:w="879" w:type="dxa"/>
            <w:shd w:val="clear" w:color="auto" w:fill="auto"/>
          </w:tcPr>
          <w:p w14:paraId="1C792F10" w14:textId="3F9E36D9" w:rsidR="006D37BB" w:rsidRDefault="006D37BB" w:rsidP="00F3600E">
            <w:pPr>
              <w:rPr>
                <w:rFonts w:eastAsia="Calibri"/>
              </w:rPr>
            </w:pPr>
            <w:r>
              <w:rPr>
                <w:rFonts w:eastAsia="Calibri"/>
              </w:rPr>
              <w:t>[14]</w:t>
            </w:r>
          </w:p>
        </w:tc>
        <w:tc>
          <w:tcPr>
            <w:tcW w:w="8642" w:type="dxa"/>
            <w:shd w:val="clear" w:color="auto" w:fill="auto"/>
          </w:tcPr>
          <w:p w14:paraId="700F3401" w14:textId="5C1F5347"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14:paraId="40C43265" w14:textId="77777777" w:rsidTr="00F62173">
        <w:tc>
          <w:tcPr>
            <w:tcW w:w="879" w:type="dxa"/>
          </w:tcPr>
          <w:p w14:paraId="6A8644C2" w14:textId="77777777" w:rsidR="00F62173" w:rsidRDefault="00F62173" w:rsidP="00ED1185">
            <w:pPr>
              <w:rPr>
                <w:rFonts w:eastAsia="Calibri"/>
              </w:rPr>
            </w:pPr>
            <w:r>
              <w:rPr>
                <w:rFonts w:eastAsia="Calibri"/>
              </w:rPr>
              <w:t>[13]</w:t>
            </w:r>
          </w:p>
        </w:tc>
        <w:tc>
          <w:tcPr>
            <w:tcW w:w="8642" w:type="dxa"/>
          </w:tcPr>
          <w:p w14:paraId="3C08BDD7" w14:textId="77777777" w:rsidR="00F62173" w:rsidRPr="00FA59B6" w:rsidRDefault="00F62173" w:rsidP="00ED1185">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14:paraId="3667A225" w14:textId="77777777" w:rsidR="00F62173" w:rsidRPr="001A48F7" w:rsidRDefault="00F62173" w:rsidP="00ED1185">
            <w:pPr>
              <w:spacing w:after="120" w:line="240" w:lineRule="auto"/>
              <w:ind w:firstLine="220"/>
              <w:rPr>
                <w:b/>
                <w:i/>
                <w:lang w:eastAsia="ja-JP"/>
              </w:rPr>
            </w:pPr>
          </w:p>
        </w:tc>
      </w:tr>
      <w:tr w:rsidR="008A5835" w14:paraId="3BA80261" w14:textId="77777777" w:rsidTr="00F62173">
        <w:tc>
          <w:tcPr>
            <w:tcW w:w="879" w:type="dxa"/>
          </w:tcPr>
          <w:p w14:paraId="7C7CC7B4" w14:textId="31119ECF" w:rsidR="008A5835" w:rsidRDefault="008A5835" w:rsidP="00ED1185">
            <w:pPr>
              <w:rPr>
                <w:rFonts w:eastAsia="Calibri"/>
              </w:rPr>
            </w:pPr>
            <w:r>
              <w:rPr>
                <w:rFonts w:eastAsia="Calibri"/>
              </w:rPr>
              <w:t>[18]</w:t>
            </w:r>
          </w:p>
        </w:tc>
        <w:tc>
          <w:tcPr>
            <w:tcW w:w="8642" w:type="dxa"/>
          </w:tcPr>
          <w:p w14:paraId="37702000" w14:textId="77777777"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14:paraId="638874E4" w14:textId="77777777"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04F94751"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6A31A4E5"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0D8FE76C" w14:textId="77777777"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14:paraId="5A06383A" w14:textId="77777777" w:rsidR="008A5835" w:rsidRPr="00FA59B6" w:rsidRDefault="008A5835" w:rsidP="00ED1185">
            <w:pPr>
              <w:rPr>
                <w:rFonts w:eastAsia="SimSun" w:cs="Times New Roman"/>
                <w:b/>
                <w:bCs/>
                <w:sz w:val="21"/>
                <w:szCs w:val="21"/>
                <w:lang w:eastAsia="zh-CN"/>
              </w:rPr>
            </w:pPr>
          </w:p>
        </w:tc>
      </w:tr>
      <w:tr w:rsidR="007124DA" w14:paraId="55CA1082" w14:textId="77777777" w:rsidTr="00F62173">
        <w:tc>
          <w:tcPr>
            <w:tcW w:w="879" w:type="dxa"/>
          </w:tcPr>
          <w:p w14:paraId="2490D741" w14:textId="52D45288" w:rsidR="007124DA" w:rsidRDefault="003809BE" w:rsidP="00ED1185">
            <w:pPr>
              <w:rPr>
                <w:rFonts w:eastAsia="Calibri"/>
              </w:rPr>
            </w:pPr>
            <w:r>
              <w:rPr>
                <w:rFonts w:eastAsia="Calibri"/>
              </w:rPr>
              <w:t>[19]</w:t>
            </w:r>
          </w:p>
        </w:tc>
        <w:tc>
          <w:tcPr>
            <w:tcW w:w="8642" w:type="dxa"/>
          </w:tcPr>
          <w:p w14:paraId="69F87281" w14:textId="77777777"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14:paraId="639E9514" w14:textId="77777777" w:rsidR="007124DA" w:rsidRPr="003809BE" w:rsidRDefault="007124DA" w:rsidP="008A5835">
            <w:pPr>
              <w:spacing w:after="0"/>
              <w:rPr>
                <w:b/>
                <w:bCs/>
                <w:i/>
                <w:iCs/>
                <w:sz w:val="24"/>
                <w:szCs w:val="24"/>
                <w:lang w:val="en-US"/>
              </w:rPr>
            </w:pPr>
          </w:p>
        </w:tc>
      </w:tr>
      <w:tr w:rsidR="002267BC" w14:paraId="6CFD0C6C" w14:textId="77777777" w:rsidTr="00F62173">
        <w:tc>
          <w:tcPr>
            <w:tcW w:w="879" w:type="dxa"/>
          </w:tcPr>
          <w:p w14:paraId="77FE6099" w14:textId="658903B1" w:rsidR="002267BC" w:rsidRDefault="002267BC" w:rsidP="00ED1185">
            <w:pPr>
              <w:rPr>
                <w:rFonts w:eastAsia="Calibri"/>
              </w:rPr>
            </w:pPr>
            <w:r>
              <w:rPr>
                <w:rFonts w:eastAsia="Calibri"/>
              </w:rPr>
              <w:t>[20]</w:t>
            </w:r>
          </w:p>
        </w:tc>
        <w:tc>
          <w:tcPr>
            <w:tcW w:w="8642" w:type="dxa"/>
          </w:tcPr>
          <w:p w14:paraId="64520B7F" w14:textId="77777777" w:rsidR="002267BC" w:rsidRDefault="002267BC" w:rsidP="003809BE">
            <w:pPr>
              <w:spacing w:after="0"/>
              <w:jc w:val="both"/>
              <w:rPr>
                <w:b/>
                <w:bCs/>
              </w:rPr>
            </w:pPr>
            <w:r w:rsidRPr="002267BC">
              <w:rPr>
                <w:b/>
                <w:bCs/>
              </w:rPr>
              <w:t>Proposal 1: Define the path DL PRS RSRP as the absolute power, without normalization.</w:t>
            </w:r>
          </w:p>
          <w:p w14:paraId="74CCB9B3" w14:textId="2DF24549"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14:paraId="0C2AB19F" w14:textId="77777777" w:rsidR="00F15485" w:rsidRDefault="00F15485" w:rsidP="00F15485"/>
    <w:p w14:paraId="5CECE2C6" w14:textId="77777777" w:rsidR="00F15485" w:rsidRDefault="00F15485" w:rsidP="00F15485">
      <w:pPr>
        <w:pStyle w:val="Heading4"/>
        <w:numPr>
          <w:ilvl w:val="4"/>
          <w:numId w:val="2"/>
        </w:numPr>
      </w:pPr>
      <w:r>
        <w:t xml:space="preserve"> First round of discussion</w:t>
      </w:r>
    </w:p>
    <w:p w14:paraId="665B4E96" w14:textId="14583076"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14:paraId="319B634A" w14:textId="77777777" w:rsidR="00864D22" w:rsidRDefault="00864D22" w:rsidP="00F15485"/>
    <w:p w14:paraId="4DFE3620" w14:textId="430A2084"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14:paraId="06C4A0BF" w14:textId="75EA3AAF"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14:paraId="1213937C" w14:textId="58CD1FAA" w:rsidR="00466681" w:rsidRDefault="00466681" w:rsidP="008B6A4C">
      <w:pPr>
        <w:pStyle w:val="ListParagraph"/>
        <w:numPr>
          <w:ilvl w:val="0"/>
          <w:numId w:val="48"/>
        </w:numPr>
        <w:rPr>
          <w:b/>
          <w:bCs/>
        </w:rPr>
      </w:pPr>
      <w:r>
        <w:rPr>
          <w:b/>
          <w:bCs/>
        </w:rPr>
        <w:t xml:space="preserve">Alt2: </w:t>
      </w:r>
      <w:r w:rsidR="003D6D01">
        <w:rPr>
          <w:b/>
          <w:bCs/>
        </w:rPr>
        <w:t xml:space="preserve">normalization with DL PRS RSRP is </w:t>
      </w:r>
      <w:proofErr w:type="gramStart"/>
      <w:r w:rsidR="003D6D01">
        <w:rPr>
          <w:b/>
          <w:bCs/>
        </w:rPr>
        <w:t>applied</w:t>
      </w:r>
      <w:r w:rsidR="003D6D01" w:rsidRPr="008B6A4C">
        <w:rPr>
          <w:b/>
          <w:bCs/>
        </w:rPr>
        <w:t xml:space="preserve">  </w:t>
      </w:r>
      <w:r>
        <w:rPr>
          <w:b/>
          <w:bCs/>
        </w:rPr>
        <w:t>only</w:t>
      </w:r>
      <w:proofErr w:type="gramEnd"/>
      <w:r>
        <w:rPr>
          <w:b/>
          <w:bCs/>
        </w:rPr>
        <w:t xml:space="preserve">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14:paraId="1E108515" w14:textId="76A4FFE7" w:rsidR="00694699" w:rsidRPr="008B6A4C" w:rsidRDefault="00694699" w:rsidP="008B6A4C">
      <w:pPr>
        <w:pStyle w:val="ListParagraph"/>
        <w:numPr>
          <w:ilvl w:val="0"/>
          <w:numId w:val="48"/>
        </w:numPr>
        <w:rPr>
          <w:b/>
          <w:bCs/>
        </w:rPr>
      </w:pPr>
      <w:r>
        <w:rPr>
          <w:b/>
          <w:bCs/>
        </w:rPr>
        <w:t xml:space="preserve">Alt3: no normalization is applied. </w:t>
      </w:r>
    </w:p>
    <w:p w14:paraId="799BBF04" w14:textId="77777777" w:rsidR="00A7096A" w:rsidRDefault="00A7096A" w:rsidP="00F15485">
      <w:pPr>
        <w:rPr>
          <w:b/>
          <w:bCs/>
        </w:rPr>
      </w:pPr>
    </w:p>
    <w:p w14:paraId="4057788F" w14:textId="77777777" w:rsidR="00F15485" w:rsidRDefault="00F15485" w:rsidP="00F15485">
      <w:r>
        <w:t>Companies are encouraged to provide comments in the table below.</w:t>
      </w:r>
    </w:p>
    <w:p w14:paraId="76B8D020" w14:textId="1B6437D5"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14:paraId="50D2D00A" w14:textId="77777777" w:rsidTr="00F3600E">
        <w:tc>
          <w:tcPr>
            <w:tcW w:w="2075" w:type="dxa"/>
            <w:shd w:val="clear" w:color="auto" w:fill="auto"/>
          </w:tcPr>
          <w:p w14:paraId="2B155516" w14:textId="77777777" w:rsidR="00F15485" w:rsidRDefault="00F15485" w:rsidP="00F3600E">
            <w:pPr>
              <w:jc w:val="center"/>
              <w:rPr>
                <w:rFonts w:eastAsia="Calibri"/>
                <w:b/>
              </w:rPr>
            </w:pPr>
            <w:r>
              <w:rPr>
                <w:rFonts w:eastAsia="Calibri"/>
                <w:b/>
              </w:rPr>
              <w:t>Company</w:t>
            </w:r>
          </w:p>
        </w:tc>
        <w:tc>
          <w:tcPr>
            <w:tcW w:w="7554" w:type="dxa"/>
            <w:shd w:val="clear" w:color="auto" w:fill="auto"/>
          </w:tcPr>
          <w:p w14:paraId="6C6DF166" w14:textId="77777777" w:rsidR="00F15485" w:rsidRDefault="00F15485" w:rsidP="00F3600E">
            <w:pPr>
              <w:jc w:val="center"/>
              <w:rPr>
                <w:rFonts w:eastAsia="Calibri"/>
                <w:b/>
              </w:rPr>
            </w:pPr>
            <w:r>
              <w:rPr>
                <w:rFonts w:eastAsia="Calibri"/>
                <w:b/>
              </w:rPr>
              <w:t>Comment</w:t>
            </w:r>
          </w:p>
        </w:tc>
      </w:tr>
      <w:tr w:rsidR="00267A46" w14:paraId="4056FA0F" w14:textId="77777777" w:rsidTr="00F3600E">
        <w:tc>
          <w:tcPr>
            <w:tcW w:w="2075" w:type="dxa"/>
            <w:shd w:val="clear" w:color="auto" w:fill="auto"/>
          </w:tcPr>
          <w:p w14:paraId="4283DE62" w14:textId="7CC88C97" w:rsidR="00267A46" w:rsidRDefault="00267A46" w:rsidP="00267A46">
            <w:pPr>
              <w:rPr>
                <w:rFonts w:eastAsia="DengXian"/>
              </w:rPr>
            </w:pPr>
            <w:r>
              <w:rPr>
                <w:rFonts w:eastAsia="DengXian"/>
              </w:rPr>
              <w:t>Qualcomm</w:t>
            </w:r>
          </w:p>
        </w:tc>
        <w:tc>
          <w:tcPr>
            <w:tcW w:w="7554" w:type="dxa"/>
            <w:shd w:val="clear" w:color="auto" w:fill="auto"/>
          </w:tcPr>
          <w:p w14:paraId="57F72BC5" w14:textId="341BB138"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r w:rsidR="00345CCB" w14:paraId="5E1D1049" w14:textId="77777777" w:rsidTr="00F3600E">
        <w:tc>
          <w:tcPr>
            <w:tcW w:w="2075" w:type="dxa"/>
            <w:shd w:val="clear" w:color="auto" w:fill="auto"/>
          </w:tcPr>
          <w:p w14:paraId="0999C64E" w14:textId="61C53D60" w:rsidR="00345CCB" w:rsidRDefault="00345CCB" w:rsidP="00345CCB">
            <w:pPr>
              <w:rPr>
                <w:rFonts w:eastAsia="DengXian"/>
              </w:rPr>
            </w:pPr>
          </w:p>
        </w:tc>
        <w:tc>
          <w:tcPr>
            <w:tcW w:w="7554" w:type="dxa"/>
            <w:shd w:val="clear" w:color="auto" w:fill="auto"/>
          </w:tcPr>
          <w:p w14:paraId="6B595BA1" w14:textId="60456875" w:rsidR="00345CCB" w:rsidRDefault="00345CCB" w:rsidP="00345CCB">
            <w:pPr>
              <w:rPr>
                <w:rFonts w:eastAsia="DengXian"/>
              </w:rPr>
            </w:pPr>
          </w:p>
        </w:tc>
      </w:tr>
    </w:tbl>
    <w:p w14:paraId="63C3F4F4" w14:textId="77777777" w:rsidR="00F15485" w:rsidRDefault="00F15485" w:rsidP="00F15485">
      <w:pPr>
        <w:rPr>
          <w:lang w:eastAsia="zh-CN"/>
        </w:rPr>
      </w:pPr>
    </w:p>
    <w:p w14:paraId="7D710AF7" w14:textId="3ED38688" w:rsidR="00465A3B" w:rsidRDefault="00465A3B" w:rsidP="00465A3B">
      <w:pPr>
        <w:pStyle w:val="Heading4"/>
        <w:numPr>
          <w:ilvl w:val="3"/>
          <w:numId w:val="2"/>
        </w:numPr>
        <w:ind w:left="0" w:firstLine="0"/>
      </w:pPr>
      <w:r>
        <w:t xml:space="preserve">Proposal </w:t>
      </w:r>
      <w:proofErr w:type="gramStart"/>
      <w:r>
        <w:t>1.3  (</w:t>
      </w:r>
      <w:proofErr w:type="gramEnd"/>
      <w:r w:rsidR="00DF2516">
        <w:t>time of arrival</w:t>
      </w:r>
      <w:r>
        <w:t>)</w:t>
      </w:r>
    </w:p>
    <w:p w14:paraId="74BEA794" w14:textId="77777777" w:rsidR="00465A3B" w:rsidRDefault="00465A3B" w:rsidP="00465A3B">
      <w:pPr>
        <w:pStyle w:val="Heading4"/>
        <w:numPr>
          <w:ilvl w:val="4"/>
          <w:numId w:val="2"/>
        </w:numPr>
      </w:pPr>
      <w:r>
        <w:t xml:space="preserve"> Summary of proposals</w:t>
      </w:r>
    </w:p>
    <w:p w14:paraId="59B6CC8B" w14:textId="18F8B52D" w:rsidR="00DF2516" w:rsidRDefault="00551512" w:rsidP="00DF2516">
      <w:r>
        <w:t>T</w:t>
      </w:r>
      <w:r w:rsidR="00DF2516">
        <w:t>he following proposal want to introduce time of arrival reporting for each path in AOD:</w:t>
      </w:r>
    </w:p>
    <w:p w14:paraId="54D1E59C" w14:textId="77777777" w:rsidR="00DF2516" w:rsidRDefault="00DF2516" w:rsidP="00DF2516">
      <w:pPr>
        <w:pStyle w:val="ListParagraph"/>
        <w:numPr>
          <w:ilvl w:val="0"/>
          <w:numId w:val="58"/>
        </w:numPr>
      </w:pPr>
      <w:r>
        <w:t>[5][20] support reporting TOA for each path</w:t>
      </w:r>
    </w:p>
    <w:p w14:paraId="136267D8" w14:textId="77777777" w:rsidR="00DF2516" w:rsidRDefault="00DF2516" w:rsidP="00DF2516">
      <w:pPr>
        <w:pStyle w:val="ListParagraph"/>
        <w:numPr>
          <w:ilvl w:val="0"/>
          <w:numId w:val="58"/>
        </w:numPr>
      </w:pPr>
      <w:r>
        <w:t>[6] support measurements report including TOA or RSTD</w:t>
      </w:r>
    </w:p>
    <w:p w14:paraId="41367899" w14:textId="77777777" w:rsidR="00DF2516" w:rsidRDefault="00DF2516" w:rsidP="00DF2516">
      <w:pPr>
        <w:pStyle w:val="ListParagraph"/>
        <w:numPr>
          <w:ilvl w:val="0"/>
          <w:numId w:val="58"/>
        </w:numPr>
      </w:pPr>
      <w:r>
        <w:t>[8][20] proposes to reuse the additional path framework</w:t>
      </w:r>
    </w:p>
    <w:p w14:paraId="1824B759" w14:textId="74E78B78" w:rsidR="00910014" w:rsidRDefault="00910014" w:rsidP="00DF2516">
      <w:pPr>
        <w:pStyle w:val="ListParagraph"/>
        <w:numPr>
          <w:ilvl w:val="0"/>
          <w:numId w:val="58"/>
        </w:numPr>
      </w:pPr>
      <w:r>
        <w:t xml:space="preserve">[3] propose not to support </w:t>
      </w:r>
      <w:r w:rsidR="005B5C7F">
        <w:t>reporting timing information.</w:t>
      </w:r>
    </w:p>
    <w:p w14:paraId="1C1D0AAE" w14:textId="77777777" w:rsidR="00551512" w:rsidRDefault="00551512" w:rsidP="00551512">
      <w:pPr>
        <w:pStyle w:val="ListParagraph"/>
        <w:numPr>
          <w:ilvl w:val="0"/>
          <w:numId w:val="58"/>
        </w:numPr>
      </w:pPr>
      <w:r>
        <w:t>Additional assistance data is discussed in [15] with a proposal to include expected RSRP/path RSRP. Reporting according to a threshold is proposed in [15] and discussed in [17]</w:t>
      </w:r>
    </w:p>
    <w:p w14:paraId="1457059E" w14:textId="457073A3" w:rsidR="00144B33" w:rsidRDefault="00144B33" w:rsidP="00551512">
      <w:pPr>
        <w:pStyle w:val="ListParagraph"/>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14:paraId="512FD0BA" w14:textId="61BD6916"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14:paraId="45822C08" w14:textId="77777777" w:rsidTr="00F3600E">
        <w:tc>
          <w:tcPr>
            <w:tcW w:w="879" w:type="dxa"/>
            <w:shd w:val="clear" w:color="auto" w:fill="auto"/>
          </w:tcPr>
          <w:p w14:paraId="32674211" w14:textId="77777777" w:rsidR="00465A3B" w:rsidRDefault="00465A3B" w:rsidP="00F3600E">
            <w:pPr>
              <w:rPr>
                <w:rFonts w:eastAsia="Calibri"/>
              </w:rPr>
            </w:pPr>
            <w:r>
              <w:rPr>
                <w:rFonts w:eastAsia="Calibri"/>
              </w:rPr>
              <w:lastRenderedPageBreak/>
              <w:t>Source</w:t>
            </w:r>
          </w:p>
        </w:tc>
        <w:tc>
          <w:tcPr>
            <w:tcW w:w="8642" w:type="dxa"/>
            <w:shd w:val="clear" w:color="auto" w:fill="auto"/>
          </w:tcPr>
          <w:p w14:paraId="3E5E5F7E" w14:textId="77777777" w:rsidR="00465A3B" w:rsidRDefault="00465A3B" w:rsidP="00F3600E">
            <w:pPr>
              <w:rPr>
                <w:rFonts w:eastAsia="Calibri"/>
              </w:rPr>
            </w:pPr>
            <w:r>
              <w:rPr>
                <w:rFonts w:eastAsia="Calibri"/>
              </w:rPr>
              <w:t>Proposal</w:t>
            </w:r>
          </w:p>
        </w:tc>
      </w:tr>
      <w:tr w:rsidR="00144B33" w14:paraId="6A4796D3" w14:textId="77777777" w:rsidTr="00ED1185">
        <w:tc>
          <w:tcPr>
            <w:tcW w:w="879" w:type="dxa"/>
            <w:shd w:val="clear" w:color="auto" w:fill="auto"/>
          </w:tcPr>
          <w:p w14:paraId="06D9B7C1" w14:textId="77777777" w:rsidR="00144B33" w:rsidRDefault="00144B33" w:rsidP="00ED1185">
            <w:pPr>
              <w:rPr>
                <w:rFonts w:eastAsia="Calibri"/>
              </w:rPr>
            </w:pPr>
            <w:r>
              <w:rPr>
                <w:rFonts w:eastAsia="Calibri"/>
              </w:rPr>
              <w:t>[1]</w:t>
            </w:r>
          </w:p>
        </w:tc>
        <w:tc>
          <w:tcPr>
            <w:tcW w:w="8642" w:type="dxa"/>
            <w:shd w:val="clear" w:color="auto" w:fill="auto"/>
          </w:tcPr>
          <w:p w14:paraId="696B19C3" w14:textId="77777777" w:rsidR="00144B33" w:rsidRDefault="00144B33" w:rsidP="00ED1185">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14:paraId="4CC845F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3A305BA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C384651" w14:textId="77777777"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45EE83EB" w14:textId="77777777" w:rsidR="00144B33" w:rsidRDefault="00144B33" w:rsidP="00ED1185">
            <w:pPr>
              <w:rPr>
                <w:rFonts w:eastAsia="Calibri"/>
              </w:rPr>
            </w:pPr>
          </w:p>
        </w:tc>
      </w:tr>
      <w:tr w:rsidR="00910014" w14:paraId="08D44E3F" w14:textId="77777777" w:rsidTr="00ED1185">
        <w:tc>
          <w:tcPr>
            <w:tcW w:w="879" w:type="dxa"/>
            <w:shd w:val="clear" w:color="auto" w:fill="auto"/>
          </w:tcPr>
          <w:p w14:paraId="07B0E84D" w14:textId="77777777" w:rsidR="00910014" w:rsidRDefault="00910014" w:rsidP="00ED1185">
            <w:pPr>
              <w:rPr>
                <w:rFonts w:eastAsia="Calibri"/>
              </w:rPr>
            </w:pPr>
            <w:r>
              <w:rPr>
                <w:rFonts w:eastAsia="Calibri"/>
              </w:rPr>
              <w:t>[3]</w:t>
            </w:r>
          </w:p>
        </w:tc>
        <w:tc>
          <w:tcPr>
            <w:tcW w:w="8642" w:type="dxa"/>
            <w:shd w:val="clear" w:color="auto" w:fill="auto"/>
          </w:tcPr>
          <w:p w14:paraId="28CC8FF1" w14:textId="77777777" w:rsidR="00910014" w:rsidRPr="00AA487A" w:rsidRDefault="00910014" w:rsidP="00ED1185">
            <w:pPr>
              <w:pStyle w:val="BodyText"/>
              <w:spacing w:line="260" w:lineRule="exact"/>
              <w:ind w:left="45"/>
              <w:jc w:val="both"/>
              <w:rPr>
                <w:b/>
                <w:i/>
                <w:sz w:val="20"/>
                <w:szCs w:val="16"/>
              </w:rPr>
            </w:pPr>
            <w:r w:rsidRPr="00AA487A">
              <w:rPr>
                <w:b/>
                <w:i/>
                <w:sz w:val="20"/>
                <w:szCs w:val="16"/>
              </w:rPr>
              <w:t>Proposal 1:</w:t>
            </w:r>
          </w:p>
          <w:p w14:paraId="4ABACC58" w14:textId="77777777" w:rsidR="00910014" w:rsidRDefault="00910014" w:rsidP="00ED1185">
            <w:pPr>
              <w:pStyle w:val="BodyText"/>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B3E23DB" w14:textId="77777777" w:rsidR="00910014" w:rsidRDefault="00910014" w:rsidP="00ED1185">
            <w:pPr>
              <w:pStyle w:val="BodyText"/>
              <w:numPr>
                <w:ilvl w:val="0"/>
                <w:numId w:val="25"/>
              </w:numPr>
              <w:spacing w:line="260" w:lineRule="exact"/>
              <w:jc w:val="both"/>
              <w:rPr>
                <w:b/>
                <w:i/>
                <w:sz w:val="20"/>
                <w:szCs w:val="20"/>
              </w:rPr>
            </w:pPr>
            <w:r>
              <w:rPr>
                <w:b/>
                <w:i/>
                <w:sz w:val="20"/>
                <w:szCs w:val="20"/>
              </w:rPr>
              <w:t>Reporting timing information is not introduced in DL-AoD.</w:t>
            </w:r>
          </w:p>
          <w:p w14:paraId="19F28B3C" w14:textId="77777777" w:rsidR="00910014" w:rsidRDefault="00910014" w:rsidP="00ED1185">
            <w:pPr>
              <w:adjustRightInd w:val="0"/>
              <w:snapToGrid w:val="0"/>
              <w:spacing w:beforeLines="50" w:before="120" w:afterLines="50" w:after="120" w:line="240" w:lineRule="auto"/>
              <w:jc w:val="both"/>
              <w:rPr>
                <w:rFonts w:ascii="Times New Roman" w:hAnsi="Times New Roman"/>
                <w:b/>
                <w:bCs/>
                <w:i/>
                <w:iCs/>
                <w:sz w:val="20"/>
                <w:szCs w:val="20"/>
              </w:rPr>
            </w:pPr>
          </w:p>
        </w:tc>
      </w:tr>
      <w:tr w:rsidR="007D7AE4" w14:paraId="7ECE4F4A" w14:textId="77777777" w:rsidTr="00ED1185">
        <w:tc>
          <w:tcPr>
            <w:tcW w:w="879" w:type="dxa"/>
            <w:shd w:val="clear" w:color="auto" w:fill="auto"/>
          </w:tcPr>
          <w:p w14:paraId="051495C6" w14:textId="77777777" w:rsidR="007D7AE4" w:rsidRDefault="007D7AE4" w:rsidP="00ED1185">
            <w:pPr>
              <w:rPr>
                <w:rFonts w:eastAsia="Calibri"/>
              </w:rPr>
            </w:pPr>
            <w:r>
              <w:rPr>
                <w:rFonts w:eastAsia="Calibri"/>
              </w:rPr>
              <w:t>[5]</w:t>
            </w:r>
          </w:p>
        </w:tc>
        <w:tc>
          <w:tcPr>
            <w:tcW w:w="8642" w:type="dxa"/>
            <w:shd w:val="clear" w:color="auto" w:fill="auto"/>
          </w:tcPr>
          <w:p w14:paraId="01C2764B" w14:textId="77777777" w:rsidR="007D7AE4" w:rsidRDefault="007D7AE4" w:rsidP="00ED1185">
            <w:pPr>
              <w:pStyle w:val="000proposal"/>
            </w:pPr>
            <w:r>
              <w:t>Proposal 2: In DL-AoD measurement report, the UE report the time-of-arrival of each reported PRS resource or each path.</w:t>
            </w:r>
          </w:p>
          <w:p w14:paraId="1C40D8EA" w14:textId="77777777" w:rsidR="007D7AE4" w:rsidRPr="00AA487A" w:rsidRDefault="007D7AE4" w:rsidP="00ED1185">
            <w:pPr>
              <w:pStyle w:val="BodyText"/>
              <w:spacing w:line="260" w:lineRule="exact"/>
              <w:ind w:left="45"/>
              <w:jc w:val="both"/>
              <w:rPr>
                <w:b/>
                <w:i/>
                <w:sz w:val="20"/>
                <w:szCs w:val="16"/>
              </w:rPr>
            </w:pPr>
          </w:p>
        </w:tc>
      </w:tr>
      <w:tr w:rsidR="00465A3B" w14:paraId="375EFF4D" w14:textId="77777777" w:rsidTr="00F3600E">
        <w:tc>
          <w:tcPr>
            <w:tcW w:w="879" w:type="dxa"/>
            <w:shd w:val="clear" w:color="auto" w:fill="auto"/>
          </w:tcPr>
          <w:p w14:paraId="2FE18F46" w14:textId="39EECCA8" w:rsidR="00465A3B" w:rsidRDefault="007D7AE4" w:rsidP="00F3600E">
            <w:pPr>
              <w:rPr>
                <w:rFonts w:eastAsia="Calibri"/>
              </w:rPr>
            </w:pPr>
            <w:r>
              <w:rPr>
                <w:rFonts w:eastAsia="Calibri"/>
              </w:rPr>
              <w:t>[6]</w:t>
            </w:r>
          </w:p>
        </w:tc>
        <w:tc>
          <w:tcPr>
            <w:tcW w:w="8642" w:type="dxa"/>
            <w:shd w:val="clear" w:color="auto" w:fill="auto"/>
          </w:tcPr>
          <w:p w14:paraId="36EA8313" w14:textId="77777777"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7B423E5A" w14:textId="77777777" w:rsidR="00465A3B" w:rsidRDefault="00465A3B" w:rsidP="00F3600E">
            <w:pPr>
              <w:rPr>
                <w:b/>
                <w:i/>
              </w:rPr>
            </w:pPr>
          </w:p>
        </w:tc>
      </w:tr>
      <w:tr w:rsidR="00753059" w14:paraId="39979F7E" w14:textId="77777777" w:rsidTr="00ED1185">
        <w:tc>
          <w:tcPr>
            <w:tcW w:w="879" w:type="dxa"/>
            <w:shd w:val="clear" w:color="auto" w:fill="auto"/>
          </w:tcPr>
          <w:p w14:paraId="624483EA" w14:textId="77777777" w:rsidR="00753059" w:rsidRDefault="00753059" w:rsidP="00ED1185">
            <w:pPr>
              <w:rPr>
                <w:rFonts w:eastAsia="Calibri"/>
              </w:rPr>
            </w:pPr>
            <w:r>
              <w:rPr>
                <w:rFonts w:eastAsia="Calibri"/>
              </w:rPr>
              <w:t>[8]</w:t>
            </w:r>
          </w:p>
        </w:tc>
        <w:tc>
          <w:tcPr>
            <w:tcW w:w="8642" w:type="dxa"/>
            <w:shd w:val="clear" w:color="auto" w:fill="auto"/>
          </w:tcPr>
          <w:p w14:paraId="798586A4" w14:textId="77777777"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r w:rsidRPr="00184409">
              <w:rPr>
                <w:b/>
                <w:bCs/>
              </w:rPr>
              <w:t>Proposal 2</w:t>
            </w:r>
          </w:p>
          <w:p w14:paraId="128B2B3B" w14:textId="77777777"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0062E69"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082F1990"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14:paraId="11F44B42" w14:textId="77777777"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14:paraId="63F7EEF9" w14:textId="77777777" w:rsidR="00753059" w:rsidRPr="00DC3793" w:rsidRDefault="00753059" w:rsidP="00ED1185">
            <w:pPr>
              <w:jc w:val="both"/>
              <w:rPr>
                <w:b/>
                <w:bCs/>
              </w:rPr>
            </w:pPr>
          </w:p>
        </w:tc>
      </w:tr>
      <w:tr w:rsidR="007D7AE4" w14:paraId="151D12F8" w14:textId="77777777" w:rsidTr="00F3600E">
        <w:tc>
          <w:tcPr>
            <w:tcW w:w="879" w:type="dxa"/>
            <w:shd w:val="clear" w:color="auto" w:fill="auto"/>
          </w:tcPr>
          <w:p w14:paraId="22E40950" w14:textId="7CE47594" w:rsidR="007D7AE4" w:rsidRDefault="00753059" w:rsidP="00F3600E">
            <w:pPr>
              <w:rPr>
                <w:rFonts w:eastAsia="Calibri"/>
              </w:rPr>
            </w:pPr>
            <w:r>
              <w:rPr>
                <w:rFonts w:eastAsia="Calibri"/>
              </w:rPr>
              <w:t>[20]</w:t>
            </w:r>
          </w:p>
        </w:tc>
        <w:tc>
          <w:tcPr>
            <w:tcW w:w="8642" w:type="dxa"/>
            <w:shd w:val="clear" w:color="auto" w:fill="auto"/>
          </w:tcPr>
          <w:p w14:paraId="642380FA" w14:textId="77777777"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14:paraId="2145FD8F" w14:textId="77777777" w:rsidR="007D7AE4" w:rsidRPr="00B53F5C" w:rsidRDefault="007D7AE4" w:rsidP="007D7AE4">
            <w:pPr>
              <w:rPr>
                <w:b/>
                <w:bCs/>
                <w:lang w:eastAsia="ja-JP"/>
              </w:rPr>
            </w:pPr>
          </w:p>
        </w:tc>
      </w:tr>
    </w:tbl>
    <w:p w14:paraId="52750982" w14:textId="77777777" w:rsidR="00465A3B" w:rsidRDefault="00465A3B" w:rsidP="00465A3B"/>
    <w:p w14:paraId="6EFAA693" w14:textId="77777777" w:rsidR="00465A3B" w:rsidRDefault="00465A3B" w:rsidP="00465A3B">
      <w:pPr>
        <w:pStyle w:val="Heading4"/>
        <w:numPr>
          <w:ilvl w:val="4"/>
          <w:numId w:val="2"/>
        </w:numPr>
      </w:pPr>
      <w:r>
        <w:t xml:space="preserve"> First round of discussion</w:t>
      </w:r>
    </w:p>
    <w:p w14:paraId="0639F9E7" w14:textId="6B5AF93F"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14:paraId="20D55A41" w14:textId="1AF786F9" w:rsidR="00465A3B" w:rsidRDefault="00465A3B" w:rsidP="00465A3B">
      <w:pPr>
        <w:rPr>
          <w:b/>
          <w:bCs/>
        </w:rPr>
      </w:pPr>
      <w:r>
        <w:lastRenderedPageBreak/>
        <w:t xml:space="preserve"> </w:t>
      </w:r>
      <w:r>
        <w:rPr>
          <w:b/>
          <w:bCs/>
        </w:rPr>
        <w:t>Proposal 1.</w:t>
      </w:r>
      <w:r w:rsidR="00C31FD8">
        <w:rPr>
          <w:b/>
          <w:bCs/>
        </w:rPr>
        <w:t>3</w:t>
      </w:r>
      <w:r>
        <w:rPr>
          <w:b/>
          <w:bCs/>
        </w:rPr>
        <w:t xml:space="preserve">:  </w:t>
      </w:r>
    </w:p>
    <w:p w14:paraId="021B5A72" w14:textId="5B7120D2" w:rsidR="001611AF" w:rsidRPr="00241AF7" w:rsidRDefault="001611AF" w:rsidP="001611AF">
      <w:pPr>
        <w:rPr>
          <w:b/>
          <w:bCs/>
        </w:rPr>
      </w:pPr>
      <w:r w:rsidRPr="00241AF7">
        <w:rPr>
          <w:b/>
          <w:bCs/>
        </w:rPr>
        <w:t xml:space="preserve">When path PRS RSRP </w:t>
      </w:r>
      <w:r>
        <w:rPr>
          <w:b/>
          <w:bCs/>
        </w:rPr>
        <w:t>for an additional path (</w:t>
      </w:r>
      <w:proofErr w:type="gramStart"/>
      <w:r>
        <w:rPr>
          <w:b/>
          <w:bCs/>
        </w:rPr>
        <w:t>i.e.</w:t>
      </w:r>
      <w:proofErr w:type="gramEnd"/>
      <w:r>
        <w:rPr>
          <w:b/>
          <w:bCs/>
        </w:rPr>
        <w:t xml:space="preserve"> not the first path) </w:t>
      </w:r>
      <w:r w:rsidRPr="00241AF7">
        <w:rPr>
          <w:b/>
          <w:bCs/>
        </w:rPr>
        <w:t>is reported for DL AOD, an associated timing measurement of the corresponding path can also be reported.</w:t>
      </w:r>
    </w:p>
    <w:p w14:paraId="6E698082" w14:textId="336BFFA2" w:rsidR="001611AF" w:rsidRDefault="001611AF" w:rsidP="001611AF">
      <w:pPr>
        <w:pStyle w:val="ListParagraph"/>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14:paraId="2289102E" w14:textId="17429C55"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14:paraId="0E794059" w14:textId="2058A0C6" w:rsidR="008831A0" w:rsidRDefault="00EF7042" w:rsidP="008831A0">
      <w:pPr>
        <w:pStyle w:val="ListParagraph"/>
        <w:numPr>
          <w:ilvl w:val="1"/>
          <w:numId w:val="29"/>
        </w:numPr>
        <w:rPr>
          <w:b/>
          <w:bCs/>
        </w:rPr>
      </w:pPr>
      <w:r>
        <w:rPr>
          <w:b/>
          <w:bCs/>
        </w:rPr>
        <w:t xml:space="preserve">Alt1: </w:t>
      </w:r>
      <w:r w:rsidR="008831A0">
        <w:rPr>
          <w:b/>
          <w:bCs/>
        </w:rPr>
        <w:t xml:space="preserve">The path PRS RSRP </w:t>
      </w:r>
      <w:proofErr w:type="gramStart"/>
      <w:r w:rsidR="004F700A">
        <w:rPr>
          <w:b/>
          <w:bCs/>
        </w:rPr>
        <w:t xml:space="preserve">for </w:t>
      </w:r>
      <w:r w:rsidR="008831A0">
        <w:rPr>
          <w:b/>
          <w:bCs/>
        </w:rPr>
        <w:t xml:space="preserve"> all</w:t>
      </w:r>
      <w:proofErr w:type="gramEnd"/>
      <w:r w:rsidR="008831A0">
        <w:rPr>
          <w:b/>
          <w:bCs/>
        </w:rPr>
        <w:t xml:space="preserve">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14:paraId="770E6D6D" w14:textId="0F3C75EC"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w:t>
      </w:r>
      <w:proofErr w:type="gramStart"/>
      <w:r w:rsidR="00555856">
        <w:rPr>
          <w:b/>
          <w:bCs/>
        </w:rPr>
        <w:t>TRP</w:t>
      </w:r>
      <w:r w:rsidR="00FE45D2">
        <w:rPr>
          <w:b/>
          <w:bCs/>
        </w:rPr>
        <w:t xml:space="preserve"> </w:t>
      </w:r>
      <w:r w:rsidR="00CD0E63">
        <w:rPr>
          <w:b/>
          <w:bCs/>
        </w:rPr>
        <w:t>.</w:t>
      </w:r>
      <w:proofErr w:type="gramEnd"/>
      <w:r w:rsidR="00CD0E63">
        <w:rPr>
          <w:b/>
          <w:bCs/>
        </w:rPr>
        <w:t xml:space="preserve"> </w:t>
      </w:r>
    </w:p>
    <w:p w14:paraId="61653126" w14:textId="77777777" w:rsidR="001611AF" w:rsidRDefault="001611AF" w:rsidP="00465A3B">
      <w:pPr>
        <w:rPr>
          <w:b/>
          <w:bCs/>
        </w:rPr>
      </w:pPr>
    </w:p>
    <w:p w14:paraId="33F4250A" w14:textId="77777777" w:rsidR="00465A3B" w:rsidRDefault="00465A3B" w:rsidP="00465A3B">
      <w:r>
        <w:t>Companies are encouraged to provide comments in the table below.</w:t>
      </w:r>
    </w:p>
    <w:p w14:paraId="383DB7AA" w14:textId="796987D0"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14:paraId="07791513" w14:textId="77777777" w:rsidTr="00F3600E">
        <w:tc>
          <w:tcPr>
            <w:tcW w:w="2075" w:type="dxa"/>
            <w:shd w:val="clear" w:color="auto" w:fill="auto"/>
          </w:tcPr>
          <w:p w14:paraId="32BBD617" w14:textId="77777777" w:rsidR="00465A3B" w:rsidRDefault="00465A3B" w:rsidP="00F3600E">
            <w:pPr>
              <w:jc w:val="center"/>
              <w:rPr>
                <w:rFonts w:eastAsia="Calibri"/>
                <w:b/>
              </w:rPr>
            </w:pPr>
            <w:r>
              <w:rPr>
                <w:rFonts w:eastAsia="Calibri"/>
                <w:b/>
              </w:rPr>
              <w:t>Company</w:t>
            </w:r>
          </w:p>
        </w:tc>
        <w:tc>
          <w:tcPr>
            <w:tcW w:w="7554" w:type="dxa"/>
            <w:shd w:val="clear" w:color="auto" w:fill="auto"/>
          </w:tcPr>
          <w:p w14:paraId="6B110852" w14:textId="77777777" w:rsidR="00465A3B" w:rsidRDefault="00465A3B" w:rsidP="00F3600E">
            <w:pPr>
              <w:jc w:val="center"/>
              <w:rPr>
                <w:rFonts w:eastAsia="Calibri"/>
                <w:b/>
              </w:rPr>
            </w:pPr>
            <w:r>
              <w:rPr>
                <w:rFonts w:eastAsia="Calibri"/>
                <w:b/>
              </w:rPr>
              <w:t>Comment</w:t>
            </w:r>
          </w:p>
        </w:tc>
      </w:tr>
      <w:tr w:rsidR="00465A3B" w14:paraId="3C29212F" w14:textId="77777777" w:rsidTr="00267A46">
        <w:trPr>
          <w:trHeight w:val="245"/>
        </w:trPr>
        <w:tc>
          <w:tcPr>
            <w:tcW w:w="2075" w:type="dxa"/>
            <w:shd w:val="clear" w:color="auto" w:fill="auto"/>
          </w:tcPr>
          <w:p w14:paraId="4B2A20F1" w14:textId="06A55338" w:rsidR="00465A3B" w:rsidRDefault="00267A46" w:rsidP="00F3600E">
            <w:pPr>
              <w:rPr>
                <w:rFonts w:eastAsia="DengXian"/>
              </w:rPr>
            </w:pPr>
            <w:r>
              <w:rPr>
                <w:rFonts w:eastAsia="DengXian"/>
              </w:rPr>
              <w:t>Qualcomm</w:t>
            </w:r>
          </w:p>
        </w:tc>
        <w:tc>
          <w:tcPr>
            <w:tcW w:w="7554" w:type="dxa"/>
            <w:shd w:val="clear" w:color="auto" w:fill="auto"/>
          </w:tcPr>
          <w:p w14:paraId="2A3E8961" w14:textId="16B3C202" w:rsidR="00465A3B" w:rsidRPr="002A3D69" w:rsidRDefault="00267A46" w:rsidP="00F3600E">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w:t>
            </w:r>
            <w:proofErr w:type="gramStart"/>
            <w:r w:rsidR="000B5A1C">
              <w:rPr>
                <w:rFonts w:eastAsia="DengXian"/>
                <w:lang w:val="en-US"/>
              </w:rPr>
              <w:t xml:space="preserve">simultaneously </w:t>
            </w:r>
            <w:r>
              <w:rPr>
                <w:rFonts w:eastAsia="DengXian"/>
                <w:lang w:val="en-US"/>
              </w:rPr>
              <w:t>?</w:t>
            </w:r>
            <w:proofErr w:type="gramEnd"/>
            <w:r>
              <w:rPr>
                <w:rFonts w:eastAsia="DengXian"/>
                <w:lang w:val="en-US"/>
              </w:rPr>
              <w:t xml:space="preserve">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r w:rsidR="00345CCB" w14:paraId="57E80CB4" w14:textId="77777777" w:rsidTr="00267A46">
        <w:trPr>
          <w:trHeight w:val="245"/>
        </w:trPr>
        <w:tc>
          <w:tcPr>
            <w:tcW w:w="2075" w:type="dxa"/>
            <w:shd w:val="clear" w:color="auto" w:fill="auto"/>
          </w:tcPr>
          <w:p w14:paraId="7CA52B1B" w14:textId="46AFA787" w:rsidR="00345CCB" w:rsidRDefault="00345CCB" w:rsidP="00345CCB">
            <w:pPr>
              <w:rPr>
                <w:rFonts w:eastAsia="DengXian"/>
              </w:rPr>
            </w:pPr>
            <w:r>
              <w:rPr>
                <w:rFonts w:eastAsia="DengXian"/>
              </w:rPr>
              <w:t>Nokia/NSB</w:t>
            </w:r>
          </w:p>
        </w:tc>
        <w:tc>
          <w:tcPr>
            <w:tcW w:w="7554" w:type="dxa"/>
            <w:shd w:val="clear" w:color="auto" w:fill="auto"/>
          </w:tcPr>
          <w:p w14:paraId="67739355" w14:textId="5BBABE4F" w:rsidR="00345CCB" w:rsidRDefault="00345CCB" w:rsidP="00345CCB">
            <w:pPr>
              <w:rPr>
                <w:rFonts w:eastAsia="DengXian"/>
              </w:rPr>
            </w:pPr>
            <w:r>
              <w:rPr>
                <w:rFonts w:eastAsia="DengXian"/>
                <w:lang w:val="en-US"/>
              </w:rPr>
              <w:t>The</w:t>
            </w:r>
            <w:r w:rsidRPr="004C738C">
              <w:rPr>
                <w:rFonts w:eastAsia="DengXian"/>
                <w:lang w:val="en-US"/>
              </w:rPr>
              <w:t xml:space="preserve"> </w:t>
            </w:r>
            <w:proofErr w:type="gramStart"/>
            <w:r w:rsidRPr="004C738C">
              <w:rPr>
                <w:rFonts w:eastAsia="DengXian"/>
                <w:lang w:val="en-US"/>
              </w:rPr>
              <w:t>main-bullet</w:t>
            </w:r>
            <w:proofErr w:type="gramEnd"/>
            <w:r w:rsidRPr="004C738C">
              <w:rPr>
                <w:rFonts w:eastAsia="DengXian"/>
                <w:lang w:val="en-US"/>
              </w:rPr>
              <w:t xml:space="preserve"> is only for the additional path</w:t>
            </w:r>
            <w:r>
              <w:rPr>
                <w:rFonts w:eastAsia="DengXian"/>
                <w:lang w:val="en-US"/>
              </w:rPr>
              <w:t xml:space="preserve"> and</w:t>
            </w:r>
            <w:r w:rsidRPr="004C738C">
              <w:rPr>
                <w:rFonts w:eastAsia="DengXian"/>
                <w:lang w:val="en-US"/>
              </w:rPr>
              <w:t xml:space="preserve"> it does not seem to include the second </w:t>
            </w:r>
            <w:proofErr w:type="spellStart"/>
            <w:r w:rsidRPr="004C738C">
              <w:rPr>
                <w:rFonts w:eastAsia="DengXian"/>
                <w:lang w:val="en-US"/>
              </w:rPr>
              <w:t>subullet</w:t>
            </w:r>
            <w:proofErr w:type="spellEnd"/>
            <w:r w:rsidRPr="004C738C">
              <w:rPr>
                <w:rFonts w:eastAsia="DengXian"/>
                <w:lang w:val="en-US"/>
              </w:rPr>
              <w:t xml:space="preserve"> for the first path RSRP.</w:t>
            </w:r>
            <w:r>
              <w:rPr>
                <w:rFonts w:eastAsia="DengXian"/>
                <w:lang w:val="en-US"/>
              </w:rPr>
              <w:t xml:space="preserve"> We suggest two separate proposals for the additional path and the first path. We are supportive of Alt2 for the first path RSRP reporting.</w:t>
            </w:r>
          </w:p>
        </w:tc>
      </w:tr>
    </w:tbl>
    <w:p w14:paraId="079495D8" w14:textId="77777777" w:rsidR="00864EEF" w:rsidRDefault="00864EEF"/>
    <w:p w14:paraId="7A4C7AEB" w14:textId="77777777" w:rsidR="00C31FD8" w:rsidRDefault="00C31FD8"/>
    <w:p w14:paraId="242B5288" w14:textId="77777777" w:rsidR="00C31FD8" w:rsidRDefault="00C31FD8"/>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E5" w14:textId="429E94D4"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5D32C2" w:rsidRPr="005D32C2" w14:paraId="7597C99A" w14:textId="77777777" w:rsidTr="005B5597">
        <w:tc>
          <w:tcPr>
            <w:tcW w:w="9854" w:type="dxa"/>
          </w:tcPr>
          <w:p w14:paraId="646F1317" w14:textId="77777777" w:rsidR="005B5597" w:rsidRPr="005D32C2" w:rsidRDefault="005B5597" w:rsidP="005B5597">
            <w:pPr>
              <w:rPr>
                <w:iCs/>
                <w:lang w:val="en-US"/>
              </w:rPr>
            </w:pPr>
          </w:p>
          <w:p w14:paraId="143C3406" w14:textId="77777777" w:rsidR="005B5597" w:rsidRPr="005D32C2" w:rsidRDefault="005B5597" w:rsidP="005B5597">
            <w:pPr>
              <w:rPr>
                <w:iCs/>
                <w:lang w:val="en-US"/>
              </w:rPr>
            </w:pPr>
            <w:r w:rsidRPr="005D32C2">
              <w:rPr>
                <w:iCs/>
                <w:highlight w:val="green"/>
                <w:lang w:val="en-US"/>
              </w:rPr>
              <w:t>Agreement:</w:t>
            </w:r>
          </w:p>
          <w:p w14:paraId="64A47569" w14:textId="77777777"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14:paraId="143935EF"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lastRenderedPageBreak/>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14:paraId="71D6BDCE"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14:paraId="563C7993"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14:paraId="6910F26A"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14:paraId="4A30A992"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14:paraId="47E61071"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14:paraId="64A3A903" w14:textId="77777777" w:rsidR="005B5597" w:rsidRPr="005D32C2" w:rsidRDefault="005B5597"/>
        </w:tc>
      </w:tr>
    </w:tbl>
    <w:p w14:paraId="429A2284" w14:textId="77777777" w:rsidR="005B5597" w:rsidRDefault="005B5597"/>
    <w:p w14:paraId="079495EA" w14:textId="14054AAE" w:rsidR="00864EEF" w:rsidRDefault="004622F7">
      <w:r>
        <w:t>The following remaining issues are treated in the proposals:</w:t>
      </w:r>
    </w:p>
    <w:p w14:paraId="104D4F65" w14:textId="7CDA84D4" w:rsidR="004622F7" w:rsidRDefault="00AE3146" w:rsidP="00AE3146">
      <w:pPr>
        <w:pStyle w:val="ListParagraph"/>
        <w:numPr>
          <w:ilvl w:val="0"/>
          <w:numId w:val="7"/>
        </w:numPr>
      </w:pPr>
      <w:r>
        <w:t xml:space="preserve">Extension of </w:t>
      </w:r>
      <w:r w:rsidR="00F72240">
        <w:t>the indication of a common Rx beam index to between resources in different resource sets (currently restricted to within a resource set) [2]</w:t>
      </w:r>
    </w:p>
    <w:p w14:paraId="78685665" w14:textId="5E779FA6"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14:paraId="72E8E130" w14:textId="1DBA1926" w:rsidR="003E02BB" w:rsidRDefault="00EF7D95" w:rsidP="00AE3146">
      <w:pPr>
        <w:pStyle w:val="ListParagraph"/>
        <w:numPr>
          <w:ilvl w:val="0"/>
          <w:numId w:val="7"/>
        </w:numPr>
      </w:pPr>
      <w:r>
        <w:t>Number of reported PRS RSRP (N) and PRS RSRPP (M)</w:t>
      </w:r>
    </w:p>
    <w:p w14:paraId="0E1A908C" w14:textId="166E798E" w:rsidR="00EF7D95" w:rsidRDefault="00EF7D95" w:rsidP="00EF7D95">
      <w:pPr>
        <w:pStyle w:val="ListParagraph"/>
        <w:numPr>
          <w:ilvl w:val="1"/>
          <w:numId w:val="7"/>
        </w:numPr>
      </w:pPr>
      <w:r>
        <w:t>M always equals N [</w:t>
      </w:r>
      <w:r w:rsidR="00776C48">
        <w:t>4</w:t>
      </w:r>
      <w:r>
        <w:t>]</w:t>
      </w:r>
      <w:r w:rsidR="00410F23">
        <w:t>[15]</w:t>
      </w:r>
    </w:p>
    <w:p w14:paraId="05561503" w14:textId="37DD33BF" w:rsidR="00776C48" w:rsidRDefault="00776C48" w:rsidP="00EF7D95">
      <w:pPr>
        <w:pStyle w:val="ListParagraph"/>
        <w:numPr>
          <w:ilvl w:val="1"/>
          <w:numId w:val="7"/>
        </w:numPr>
      </w:pPr>
      <w:r>
        <w:t xml:space="preserve">M always is less or equal to </w:t>
      </w:r>
      <w:proofErr w:type="gramStart"/>
      <w:r>
        <w:t>N[</w:t>
      </w:r>
      <w:proofErr w:type="gramEnd"/>
      <w:r>
        <w:t>6]</w:t>
      </w:r>
      <w:r w:rsidR="00EA43CA">
        <w:t>[8]</w:t>
      </w:r>
    </w:p>
    <w:p w14:paraId="5DE91378" w14:textId="7BA6B5EC" w:rsidR="004B5E0A" w:rsidRDefault="00E73C04" w:rsidP="00EF7D95">
      <w:pPr>
        <w:pStyle w:val="ListParagraph"/>
        <w:numPr>
          <w:ilvl w:val="1"/>
          <w:numId w:val="7"/>
        </w:numPr>
      </w:pPr>
      <w:r>
        <w:t>N and M are independent [16]</w:t>
      </w:r>
    </w:p>
    <w:p w14:paraId="5AC97339" w14:textId="1937241E"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14:paraId="6A4F306D" w14:textId="77777777"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14:paraId="74D9A70F" w14:textId="7B01A354" w:rsidR="00EA43CA" w:rsidRDefault="00EA43CA" w:rsidP="00967A51">
      <w:pPr>
        <w:pStyle w:val="ListParagraph"/>
        <w:ind w:left="1440"/>
      </w:pPr>
    </w:p>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2C6771" w14:paraId="15DA0E26" w14:textId="77777777" w:rsidTr="008004D2">
        <w:tc>
          <w:tcPr>
            <w:tcW w:w="987" w:type="dxa"/>
            <w:shd w:val="clear" w:color="auto" w:fill="auto"/>
          </w:tcPr>
          <w:p w14:paraId="28B874E1" w14:textId="440A9AB5" w:rsidR="002C6771" w:rsidRDefault="00FB0313">
            <w:pPr>
              <w:rPr>
                <w:rFonts w:eastAsia="Calibri"/>
              </w:rPr>
            </w:pPr>
            <w:r>
              <w:rPr>
                <w:rFonts w:eastAsia="Calibri"/>
              </w:rPr>
              <w:t>[2]</w:t>
            </w:r>
          </w:p>
        </w:tc>
        <w:tc>
          <w:tcPr>
            <w:tcW w:w="8642" w:type="dxa"/>
            <w:shd w:val="clear" w:color="auto" w:fill="auto"/>
          </w:tcPr>
          <w:p w14:paraId="3A3A2D24" w14:textId="77777777" w:rsidR="00FB0313" w:rsidRDefault="00FB0313" w:rsidP="00FB0313">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4768ADA3" w14:textId="7A084980" w:rsidR="002C6771" w:rsidRPr="00921237" w:rsidRDefault="002C6771" w:rsidP="00395045">
            <w:pPr>
              <w:spacing w:after="0"/>
              <w:rPr>
                <w:b/>
                <w:bCs/>
                <w:i/>
                <w:iCs/>
                <w:sz w:val="24"/>
                <w:szCs w:val="24"/>
              </w:rPr>
            </w:pPr>
          </w:p>
        </w:tc>
      </w:tr>
      <w:tr w:rsidR="00130E05" w14:paraId="51712569" w14:textId="77777777" w:rsidTr="008004D2">
        <w:tc>
          <w:tcPr>
            <w:tcW w:w="987" w:type="dxa"/>
            <w:shd w:val="clear" w:color="auto" w:fill="auto"/>
          </w:tcPr>
          <w:p w14:paraId="34B6E415" w14:textId="6F27FAA7" w:rsidR="00130E05" w:rsidRDefault="003A3F93">
            <w:pPr>
              <w:rPr>
                <w:rFonts w:eastAsia="Calibri"/>
              </w:rPr>
            </w:pPr>
            <w:r>
              <w:rPr>
                <w:rFonts w:eastAsia="Calibri"/>
              </w:rPr>
              <w:t>[3]</w:t>
            </w:r>
          </w:p>
        </w:tc>
        <w:tc>
          <w:tcPr>
            <w:tcW w:w="8642" w:type="dxa"/>
            <w:shd w:val="clear" w:color="auto" w:fill="auto"/>
          </w:tcPr>
          <w:p w14:paraId="7CB4FFA3" w14:textId="2F1C3D4B" w:rsidR="00130E05" w:rsidRDefault="00130E05" w:rsidP="00130E05">
            <w:pPr>
              <w:pStyle w:val="BodyText"/>
              <w:spacing w:line="260" w:lineRule="exact"/>
              <w:jc w:val="both"/>
              <w:rPr>
                <w:b/>
                <w:i/>
                <w:sz w:val="20"/>
                <w:szCs w:val="20"/>
              </w:rPr>
            </w:pPr>
            <w:r>
              <w:rPr>
                <w:b/>
                <w:i/>
                <w:sz w:val="20"/>
                <w:szCs w:val="20"/>
              </w:rPr>
              <w:t>Proposal 2:</w:t>
            </w:r>
          </w:p>
          <w:p w14:paraId="46C00FE4" w14:textId="77777777" w:rsidR="00130E05" w:rsidRPr="00B046C1" w:rsidRDefault="00130E05" w:rsidP="00130E05">
            <w:pPr>
              <w:pStyle w:val="2"/>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12E8B73" w14:textId="77777777"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14:paraId="01A88AA8" w14:textId="77777777"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14:paraId="39DBF445"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4636DF79"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14:paraId="6758B6FE" w14:textId="77777777" w:rsidR="00130E05" w:rsidRDefault="00130E05" w:rsidP="00FB0313">
            <w:pPr>
              <w:snapToGrid w:val="0"/>
              <w:spacing w:beforeLines="50" w:before="120" w:afterLines="50" w:after="120" w:line="240" w:lineRule="auto"/>
              <w:jc w:val="both"/>
              <w:rPr>
                <w:rFonts w:ascii="Times" w:eastAsia="Batang" w:hAnsi="Times"/>
                <w:b/>
                <w:bCs/>
                <w:i/>
                <w:sz w:val="20"/>
                <w:szCs w:val="20"/>
              </w:rPr>
            </w:pPr>
          </w:p>
        </w:tc>
      </w:tr>
      <w:tr w:rsidR="00303E11" w14:paraId="1C0CDC79" w14:textId="77777777" w:rsidTr="008004D2">
        <w:tc>
          <w:tcPr>
            <w:tcW w:w="987" w:type="dxa"/>
            <w:shd w:val="clear" w:color="auto" w:fill="auto"/>
          </w:tcPr>
          <w:p w14:paraId="6788B900" w14:textId="49F9CCB9" w:rsidR="00303E11" w:rsidRDefault="00303E11">
            <w:pPr>
              <w:rPr>
                <w:rFonts w:eastAsia="Calibri"/>
              </w:rPr>
            </w:pPr>
            <w:r>
              <w:rPr>
                <w:rFonts w:eastAsia="Calibri"/>
              </w:rPr>
              <w:lastRenderedPageBreak/>
              <w:t>[4]</w:t>
            </w:r>
          </w:p>
        </w:tc>
        <w:tc>
          <w:tcPr>
            <w:tcW w:w="8642" w:type="dxa"/>
            <w:shd w:val="clear" w:color="auto" w:fill="auto"/>
          </w:tcPr>
          <w:p w14:paraId="3472DAD6" w14:textId="77777777"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14:paraId="032E234C" w14:textId="77777777" w:rsidR="00303E11" w:rsidRDefault="00303E11" w:rsidP="00130E05">
            <w:pPr>
              <w:pStyle w:val="BodyText"/>
              <w:spacing w:line="260" w:lineRule="exact"/>
              <w:jc w:val="both"/>
              <w:rPr>
                <w:b/>
                <w:i/>
                <w:sz w:val="20"/>
                <w:szCs w:val="20"/>
              </w:rPr>
            </w:pPr>
          </w:p>
        </w:tc>
      </w:tr>
      <w:tr w:rsidR="00B31A9E" w14:paraId="7625947C" w14:textId="77777777" w:rsidTr="008004D2">
        <w:tc>
          <w:tcPr>
            <w:tcW w:w="987" w:type="dxa"/>
            <w:shd w:val="clear" w:color="auto" w:fill="auto"/>
          </w:tcPr>
          <w:p w14:paraId="13C332FE" w14:textId="3D4FACEA" w:rsidR="00B31A9E" w:rsidRDefault="00B31A9E">
            <w:pPr>
              <w:rPr>
                <w:rFonts w:eastAsia="Calibri"/>
              </w:rPr>
            </w:pPr>
            <w:r>
              <w:rPr>
                <w:rFonts w:eastAsia="Calibri"/>
              </w:rPr>
              <w:t>[6]</w:t>
            </w:r>
          </w:p>
        </w:tc>
        <w:tc>
          <w:tcPr>
            <w:tcW w:w="8642" w:type="dxa"/>
            <w:shd w:val="clear" w:color="auto" w:fill="auto"/>
          </w:tcPr>
          <w:p w14:paraId="1ABE5102" w14:textId="77777777"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4287FDEF" w14:textId="77777777" w:rsidR="00B31A9E" w:rsidRDefault="00B31A9E" w:rsidP="00303E11">
            <w:pPr>
              <w:rPr>
                <w:b/>
                <w:i/>
                <w:lang w:eastAsia="zh-CN"/>
              </w:rPr>
            </w:pPr>
          </w:p>
        </w:tc>
      </w:tr>
      <w:tr w:rsidR="00681E0B" w14:paraId="10941E17" w14:textId="77777777" w:rsidTr="008004D2">
        <w:tc>
          <w:tcPr>
            <w:tcW w:w="987" w:type="dxa"/>
            <w:shd w:val="clear" w:color="auto" w:fill="auto"/>
          </w:tcPr>
          <w:p w14:paraId="0E4801A1" w14:textId="65AE7083" w:rsidR="00681E0B" w:rsidRDefault="00681E0B">
            <w:pPr>
              <w:rPr>
                <w:rFonts w:eastAsia="Calibri"/>
              </w:rPr>
            </w:pPr>
            <w:r>
              <w:rPr>
                <w:rFonts w:eastAsia="Calibri"/>
              </w:rPr>
              <w:t>[8]</w:t>
            </w:r>
          </w:p>
        </w:tc>
        <w:tc>
          <w:tcPr>
            <w:tcW w:w="8642" w:type="dxa"/>
            <w:shd w:val="clear" w:color="auto" w:fill="auto"/>
          </w:tcPr>
          <w:p w14:paraId="17E825CF" w14:textId="277E1AC5" w:rsidR="00681E0B" w:rsidRPr="00681E0B" w:rsidRDefault="00681E0B" w:rsidP="00681E0B">
            <w:pPr>
              <w:pStyle w:val="3GPPText"/>
              <w:rPr>
                <w:b/>
                <w:bCs/>
              </w:rPr>
            </w:pPr>
            <w:r w:rsidRPr="00681E0B">
              <w:rPr>
                <w:b/>
                <w:bCs/>
              </w:rPr>
              <w:t>Proposal 8</w:t>
            </w:r>
          </w:p>
          <w:p w14:paraId="3FFF3D4E" w14:textId="77777777"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14:paraId="3DDFC1A3"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14:paraId="4C145E0F"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14:paraId="4469491B" w14:textId="77777777" w:rsidR="00681E0B" w:rsidRPr="004D5796" w:rsidRDefault="00681E0B" w:rsidP="00681E0B">
            <w:pPr>
              <w:pStyle w:val="3GPPText"/>
            </w:pPr>
          </w:p>
          <w:p w14:paraId="7B7347BD" w14:textId="77777777" w:rsidR="00681E0B" w:rsidRPr="00B53F5C" w:rsidRDefault="00681E0B" w:rsidP="00B31A9E">
            <w:pPr>
              <w:rPr>
                <w:b/>
                <w:bCs/>
                <w:lang w:eastAsia="ja-JP"/>
              </w:rPr>
            </w:pPr>
          </w:p>
        </w:tc>
      </w:tr>
      <w:tr w:rsidR="00A16ED5" w14:paraId="418D45C6" w14:textId="77777777" w:rsidTr="008004D2">
        <w:tc>
          <w:tcPr>
            <w:tcW w:w="987" w:type="dxa"/>
            <w:shd w:val="clear" w:color="auto" w:fill="auto"/>
          </w:tcPr>
          <w:p w14:paraId="4E821F30" w14:textId="0C8A4959" w:rsidR="00A16ED5" w:rsidRDefault="00A16ED5">
            <w:pPr>
              <w:rPr>
                <w:rFonts w:eastAsia="Calibri"/>
              </w:rPr>
            </w:pPr>
            <w:r>
              <w:rPr>
                <w:rFonts w:eastAsia="Calibri"/>
              </w:rPr>
              <w:t>[15]</w:t>
            </w:r>
          </w:p>
        </w:tc>
        <w:tc>
          <w:tcPr>
            <w:tcW w:w="8642" w:type="dxa"/>
            <w:shd w:val="clear" w:color="auto" w:fill="auto"/>
          </w:tcPr>
          <w:p w14:paraId="63BAA0F5" w14:textId="77777777"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14:paraId="09BDC3A7" w14:textId="77777777"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14:paraId="3D69DC01"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14:paraId="2129F1E6"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6131CEBB"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14:paraId="4ED4D564"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70F35192" w14:textId="77777777" w:rsidR="00A16ED5" w:rsidRPr="00681E0B" w:rsidRDefault="00A16ED5" w:rsidP="00681E0B">
            <w:pPr>
              <w:pStyle w:val="3GPPText"/>
              <w:rPr>
                <w:b/>
                <w:bCs/>
              </w:rPr>
            </w:pPr>
          </w:p>
        </w:tc>
      </w:tr>
      <w:tr w:rsidR="00963FBC" w14:paraId="7C529C26" w14:textId="77777777" w:rsidTr="008004D2">
        <w:tc>
          <w:tcPr>
            <w:tcW w:w="987" w:type="dxa"/>
            <w:shd w:val="clear" w:color="auto" w:fill="auto"/>
          </w:tcPr>
          <w:p w14:paraId="687D4827" w14:textId="323467E0" w:rsidR="00963FBC" w:rsidRDefault="00963FBC">
            <w:pPr>
              <w:rPr>
                <w:rFonts w:eastAsia="Calibri"/>
              </w:rPr>
            </w:pPr>
            <w:r>
              <w:rPr>
                <w:rFonts w:eastAsia="Calibri"/>
              </w:rPr>
              <w:t>[16]</w:t>
            </w:r>
          </w:p>
        </w:tc>
        <w:tc>
          <w:tcPr>
            <w:tcW w:w="8642" w:type="dxa"/>
            <w:shd w:val="clear" w:color="auto" w:fill="auto"/>
          </w:tcPr>
          <w:p w14:paraId="083D4E47" w14:textId="77777777"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14:paraId="2945F848" w14:textId="77777777"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14:paraId="584FF12E" w14:textId="77777777" w:rsidTr="008004D2">
        <w:tc>
          <w:tcPr>
            <w:tcW w:w="987" w:type="dxa"/>
            <w:shd w:val="clear" w:color="auto" w:fill="auto"/>
          </w:tcPr>
          <w:p w14:paraId="29FC0EC9" w14:textId="653E18D0" w:rsidR="00C37402" w:rsidRDefault="00C37402">
            <w:pPr>
              <w:rPr>
                <w:rFonts w:eastAsia="Calibri"/>
              </w:rPr>
            </w:pPr>
            <w:r>
              <w:rPr>
                <w:rFonts w:eastAsia="Calibri"/>
              </w:rPr>
              <w:t>[18]</w:t>
            </w:r>
          </w:p>
        </w:tc>
        <w:tc>
          <w:tcPr>
            <w:tcW w:w="8642" w:type="dxa"/>
            <w:shd w:val="clear" w:color="auto" w:fill="auto"/>
          </w:tcPr>
          <w:p w14:paraId="0DE4627B" w14:textId="77777777"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14:paraId="0DA2CA53" w14:textId="77777777" w:rsidR="00C37402" w:rsidRDefault="00C37402" w:rsidP="00C37402">
            <w:pPr>
              <w:spacing w:after="0"/>
              <w:rPr>
                <w:b/>
                <w:bCs/>
                <w:i/>
                <w:iCs/>
                <w:sz w:val="24"/>
                <w:szCs w:val="24"/>
              </w:rPr>
            </w:pPr>
          </w:p>
          <w:p w14:paraId="39388A20" w14:textId="77777777"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14:paraId="45D004AB" w14:textId="77777777" w:rsidR="00C37402" w:rsidRPr="00DC2023" w:rsidRDefault="00C37402" w:rsidP="00963FBC">
            <w:pPr>
              <w:jc w:val="both"/>
              <w:rPr>
                <w:b/>
                <w:sz w:val="20"/>
                <w:szCs w:val="20"/>
                <w:lang w:val="en-GB" w:eastAsia="en-US"/>
              </w:rPr>
            </w:pPr>
          </w:p>
        </w:tc>
      </w:tr>
    </w:tbl>
    <w:p w14:paraId="07949621" w14:textId="77777777" w:rsidR="00864EEF" w:rsidRDefault="00A97D7A">
      <w:pPr>
        <w:pStyle w:val="Heading4"/>
        <w:numPr>
          <w:ilvl w:val="3"/>
          <w:numId w:val="2"/>
        </w:numPr>
        <w:ind w:left="0" w:firstLine="0"/>
      </w:pPr>
      <w:r>
        <w:lastRenderedPageBreak/>
        <w:t xml:space="preserve">First round of discussion </w:t>
      </w:r>
    </w:p>
    <w:p w14:paraId="07949623" w14:textId="47BE67B3"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14:paraId="07949628" w14:textId="67F377D7" w:rsidR="00864EEF" w:rsidRDefault="00A97D7A" w:rsidP="008004D2">
      <w:pPr>
        <w:rPr>
          <w:b/>
          <w:bCs/>
        </w:rPr>
      </w:pPr>
      <w:r>
        <w:rPr>
          <w:b/>
          <w:bCs/>
        </w:rPr>
        <w:t>Proposal 2.1</w:t>
      </w:r>
      <w:r w:rsidR="008004D2">
        <w:rPr>
          <w:b/>
          <w:bCs/>
        </w:rPr>
        <w:t xml:space="preserve"> </w:t>
      </w:r>
    </w:p>
    <w:p w14:paraId="7953C456" w14:textId="550C509F"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14:paraId="7B75EAFB" w14:textId="77777777"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w:t>
      </w:r>
      <w:proofErr w:type="gramStart"/>
      <w:r w:rsidR="00412337">
        <w:rPr>
          <w:b/>
          <w:bCs/>
          <w:iCs/>
        </w:rPr>
        <w:t>capability</w:t>
      </w:r>
      <w:proofErr w:type="gramEnd"/>
      <w:r w:rsidR="00412337">
        <w:rPr>
          <w:b/>
          <w:bCs/>
          <w:iCs/>
        </w:rPr>
        <w:t xml:space="preserve"> and its candidate values include </w:t>
      </w:r>
      <w:r w:rsidR="00412337" w:rsidRPr="00412337">
        <w:rPr>
          <w:rFonts w:cs="Times"/>
          <w:b/>
          <w:bCs/>
          <w:iCs/>
        </w:rPr>
        <w:t>{2,4,8,16,24}.</w:t>
      </w:r>
    </w:p>
    <w:p w14:paraId="234B4FBF" w14:textId="51B732ED"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14:paraId="14FDB54D" w14:textId="5B276576"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14:paraId="03D139AF" w14:textId="08D94232"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267A46" w14:paraId="07949633" w14:textId="77777777" w:rsidTr="008004D2">
        <w:tc>
          <w:tcPr>
            <w:tcW w:w="2075" w:type="dxa"/>
            <w:shd w:val="clear" w:color="auto" w:fill="auto"/>
          </w:tcPr>
          <w:p w14:paraId="07949631" w14:textId="301287F2" w:rsidR="00267A46" w:rsidRDefault="00267A46" w:rsidP="00267A46">
            <w:pPr>
              <w:rPr>
                <w:rFonts w:eastAsia="DengXian"/>
              </w:rPr>
            </w:pPr>
            <w:r>
              <w:rPr>
                <w:rFonts w:eastAsia="DengXian"/>
              </w:rPr>
              <w:t>Qualcomm</w:t>
            </w:r>
          </w:p>
        </w:tc>
        <w:tc>
          <w:tcPr>
            <w:tcW w:w="7554" w:type="dxa"/>
            <w:shd w:val="clear" w:color="auto" w:fill="auto"/>
          </w:tcPr>
          <w:p w14:paraId="349E0267" w14:textId="77777777"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14:paraId="07949632" w14:textId="55451E5F"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r w:rsidR="00345CCB" w14:paraId="43CA0FCF" w14:textId="77777777" w:rsidTr="008004D2">
        <w:tc>
          <w:tcPr>
            <w:tcW w:w="2075" w:type="dxa"/>
            <w:shd w:val="clear" w:color="auto" w:fill="auto"/>
          </w:tcPr>
          <w:p w14:paraId="7E13AFED" w14:textId="445A83B5" w:rsidR="00345CCB" w:rsidRDefault="00345CCB" w:rsidP="00345CCB">
            <w:pPr>
              <w:rPr>
                <w:rFonts w:eastAsia="DengXian"/>
              </w:rPr>
            </w:pPr>
            <w:r>
              <w:rPr>
                <w:rFonts w:eastAsia="DengXian"/>
              </w:rPr>
              <w:t>Nokia/NSB</w:t>
            </w:r>
          </w:p>
        </w:tc>
        <w:tc>
          <w:tcPr>
            <w:tcW w:w="7554" w:type="dxa"/>
            <w:shd w:val="clear" w:color="auto" w:fill="auto"/>
          </w:tcPr>
          <w:p w14:paraId="545108C3" w14:textId="5F7B8ECB" w:rsidR="00345CCB" w:rsidRDefault="00345CCB" w:rsidP="00345CCB">
            <w:pPr>
              <w:rPr>
                <w:rFonts w:eastAsia="DengXian"/>
              </w:rPr>
            </w:pPr>
            <w:r w:rsidRPr="00D13747">
              <w:rPr>
                <w:rFonts w:eastAsia="DengXian"/>
                <w:lang w:val="en-US"/>
              </w:rPr>
              <w:t>We are okay with the first two sub-bullets. In our understanding, the first two bullets are continuous discussion about the extending the maximum number of the RSRP reporting more than 8.</w:t>
            </w:r>
            <w:r>
              <w:rPr>
                <w:rFonts w:eastAsia="DengXian"/>
                <w:lang w:val="en-US"/>
              </w:rPr>
              <w:t xml:space="preserve"> We prefer to first conclude the discussion on the maximum number of RSRP </w:t>
            </w:r>
            <w:proofErr w:type="spellStart"/>
            <w:r>
              <w:rPr>
                <w:rFonts w:eastAsia="DengXian"/>
                <w:lang w:val="en-US"/>
              </w:rPr>
              <w:t>rerpotings</w:t>
            </w:r>
            <w:proofErr w:type="spellEnd"/>
            <w:r>
              <w:rPr>
                <w:rFonts w:eastAsia="DengXian"/>
                <w:lang w:val="en-US"/>
              </w:rPr>
              <w:t>. And suggest a separate discussion on the third and fourth sub-</w:t>
            </w:r>
            <w:proofErr w:type="spellStart"/>
            <w:r>
              <w:rPr>
                <w:rFonts w:eastAsia="DengXian"/>
                <w:lang w:val="en-US"/>
              </w:rPr>
              <w:t>bulles</w:t>
            </w:r>
            <w:proofErr w:type="spellEnd"/>
            <w:r>
              <w:rPr>
                <w:rFonts w:eastAsia="DengXian"/>
                <w:lang w:val="en-US"/>
              </w:rPr>
              <w:t xml:space="preserve">. </w:t>
            </w:r>
            <w:r w:rsidRPr="005A31FE">
              <w:rPr>
                <w:rFonts w:eastAsia="DengXian"/>
                <w:lang w:val="en-US"/>
              </w:rPr>
              <w:t xml:space="preserve">We would expect that the UE basically report the RSRP and RSRPP for a PRS resource </w:t>
            </w:r>
            <w:r>
              <w:rPr>
                <w:rFonts w:eastAsia="DengXian"/>
                <w:lang w:val="en-US"/>
              </w:rPr>
              <w:t>with</w:t>
            </w:r>
            <w:r w:rsidRPr="005A31FE">
              <w:rPr>
                <w:rFonts w:eastAsia="DengXian"/>
                <w:lang w:val="en-US"/>
              </w:rPr>
              <w:t xml:space="preserve"> the same Rx beam to avoid confusion from LMF.</w:t>
            </w: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611E6B8D" w14:textId="2E4C8D55" w:rsidR="009C12CF" w:rsidRPr="00E338A8" w:rsidRDefault="00A97D7A" w:rsidP="00DA4B8A">
      <w:pPr>
        <w:pStyle w:val="Heading4"/>
        <w:numPr>
          <w:ilvl w:val="3"/>
          <w:numId w:val="2"/>
        </w:numPr>
        <w:ind w:left="0" w:firstLine="0"/>
      </w:pPr>
      <w:r>
        <w:t xml:space="preserve">Summary  </w:t>
      </w:r>
    </w:p>
    <w:p w14:paraId="0A0D4714" w14:textId="625371B2" w:rsidR="009E35F0" w:rsidRDefault="008671DC" w:rsidP="00E338A8">
      <w:r>
        <w:t>This aspect did not converge d</w:t>
      </w:r>
      <w:r w:rsidR="00A92F99">
        <w:t>uring RAN1#106b-e</w:t>
      </w:r>
      <w:r>
        <w:t xml:space="preserv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8671DC" w14:paraId="5E859BC3" w14:textId="77777777" w:rsidTr="008671DC">
        <w:tc>
          <w:tcPr>
            <w:tcW w:w="9854" w:type="dxa"/>
          </w:tcPr>
          <w:p w14:paraId="46B56F9E" w14:textId="77777777" w:rsidR="008671DC" w:rsidRPr="00241AF7" w:rsidRDefault="008671DC" w:rsidP="008671DC">
            <w:pPr>
              <w:rPr>
                <w:b/>
                <w:bCs/>
                <w:iCs/>
              </w:rPr>
            </w:pPr>
          </w:p>
          <w:p w14:paraId="3987C9D4" w14:textId="77777777" w:rsidR="008671DC" w:rsidRPr="00241AF7" w:rsidRDefault="008671DC" w:rsidP="008671DC">
            <w:pPr>
              <w:rPr>
                <w:b/>
                <w:bCs/>
              </w:rPr>
            </w:pPr>
            <w:r w:rsidRPr="00241AF7">
              <w:rPr>
                <w:b/>
                <w:bCs/>
                <w:iCs/>
              </w:rPr>
              <w:t>Proposal 3.1c</w:t>
            </w:r>
          </w:p>
          <w:p w14:paraId="2956A428" w14:textId="77777777" w:rsidR="008671DC" w:rsidRPr="00241AF7" w:rsidRDefault="008671DC" w:rsidP="008671DC">
            <w:pPr>
              <w:rPr>
                <w:b/>
                <w:bCs/>
              </w:rPr>
            </w:pPr>
            <w:r w:rsidRPr="00241AF7">
              <w:rPr>
                <w:b/>
                <w:bCs/>
              </w:rPr>
              <w:lastRenderedPageBreak/>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7BE459B6" w14:textId="77777777" w:rsidR="008671DC" w:rsidRPr="00241AF7" w:rsidRDefault="008671DC" w:rsidP="008671DC">
            <w:pPr>
              <w:pStyle w:val="ListParagraph"/>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02528A64" w14:textId="77777777" w:rsidR="008671DC" w:rsidRPr="00241AF7" w:rsidRDefault="008671DC" w:rsidP="008671DC">
            <w:pPr>
              <w:pStyle w:val="ListParagraph"/>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14:paraId="3393C7C4" w14:textId="77777777"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14:paraId="47636ED7" w14:textId="77777777"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4CA00745" w14:textId="77777777"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14:paraId="3243C1C0" w14:textId="77777777"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C6CBADD" w14:textId="77777777" w:rsidR="008671DC" w:rsidRDefault="008671DC" w:rsidP="008671DC">
            <w:pPr>
              <w:pStyle w:val="ListParagraph"/>
              <w:numPr>
                <w:ilvl w:val="0"/>
                <w:numId w:val="8"/>
              </w:numPr>
              <w:rPr>
                <w:b/>
                <w:bCs/>
              </w:rPr>
            </w:pPr>
            <w:r w:rsidRPr="00C5741C">
              <w:rPr>
                <w:b/>
                <w:bCs/>
              </w:rPr>
              <w:t xml:space="preserve">FFS: prioritization of the PRS resources and resource subsets to be measured  </w:t>
            </w:r>
          </w:p>
          <w:p w14:paraId="4BBAF63F" w14:textId="1662E744"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14:paraId="78B16F96" w14:textId="77777777" w:rsidR="008671DC" w:rsidRPr="00E338A8" w:rsidRDefault="008671DC" w:rsidP="00E338A8"/>
    <w:p w14:paraId="079496D3" w14:textId="106B5E8E" w:rsidR="00864EEF" w:rsidRDefault="00E338A8">
      <w:r>
        <w:t xml:space="preserve"> </w:t>
      </w:r>
      <w:proofErr w:type="gramStart"/>
      <w:r w:rsidR="00626540">
        <w:t>Similar to</w:t>
      </w:r>
      <w:proofErr w:type="gramEnd"/>
      <w:r w:rsidR="00626540">
        <w:t xml:space="preserve">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14:paraId="4CC0CFF5" w14:textId="6856E48F" w:rsidR="00626540" w:rsidRDefault="00626540" w:rsidP="00626540">
      <w:pPr>
        <w:pStyle w:val="ListParagraph"/>
        <w:numPr>
          <w:ilvl w:val="0"/>
          <w:numId w:val="8"/>
        </w:numPr>
      </w:pPr>
      <w:r>
        <w:t>PRS subset indication and reporting is proposed by [1]</w:t>
      </w:r>
      <w:r w:rsidR="005E0ACA">
        <w:t>[3][4]</w:t>
      </w:r>
      <w:r w:rsidR="00B33A0E">
        <w:t>[5][6]</w:t>
      </w:r>
      <w:r w:rsidR="00386764">
        <w:t>[9][10][11]</w:t>
      </w:r>
      <w:r w:rsidR="001107ED">
        <w:t>[12][15][16][18]</w:t>
      </w:r>
      <w:r w:rsidR="004A5A02">
        <w:t>[19][20]</w:t>
      </w:r>
    </w:p>
    <w:p w14:paraId="50A501C3" w14:textId="3C551E19" w:rsidR="00B33A0E" w:rsidRDefault="00B33A0E" w:rsidP="00B33A0E">
      <w:pPr>
        <w:pStyle w:val="ListParagraph"/>
        <w:numPr>
          <w:ilvl w:val="1"/>
          <w:numId w:val="8"/>
        </w:numPr>
      </w:pPr>
      <w:r>
        <w:t xml:space="preserve">[6] also propose to </w:t>
      </w:r>
      <w:r w:rsidR="003E76F8">
        <w:t>use this feature to support two-stage beam sweeping</w:t>
      </w:r>
    </w:p>
    <w:p w14:paraId="7EC5D70C" w14:textId="7D49FE57"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14:paraId="41A2ED7A" w14:textId="621750BC"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1C967BD5" w14:textId="26106F11" w:rsidR="00913C4B" w:rsidRPr="00236121" w:rsidRDefault="00913C4B" w:rsidP="00913C4B">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196202"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6CD1D970"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14:paraId="498FA169"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1BDA3100" w14:textId="77777777" w:rsidR="00913C4B" w:rsidRPr="00236121" w:rsidRDefault="00913C4B" w:rsidP="00913C4B">
            <w:pPr>
              <w:pStyle w:val="3GPPAgreements"/>
              <w:autoSpaceDE w:val="0"/>
              <w:autoSpaceDN w:val="0"/>
              <w:adjustRightInd w:val="0"/>
              <w:snapToGrid w:val="0"/>
              <w:spacing w:before="0" w:after="120" w:line="240" w:lineRule="auto"/>
              <w:jc w:val="both"/>
              <w:rPr>
                <w:b/>
                <w:i/>
              </w:rPr>
            </w:pPr>
          </w:p>
          <w:p w14:paraId="0794972D" w14:textId="77777777" w:rsidR="00864EEF" w:rsidRPr="00770CEA" w:rsidRDefault="00864EEF" w:rsidP="00770CEA">
            <w:pPr>
              <w:jc w:val="right"/>
              <w:rPr>
                <w:rFonts w:ascii="Calibri" w:eastAsia="Calibri" w:hAnsi="Calibri"/>
                <w:b/>
                <w:bCs/>
                <w:i/>
                <w:iCs/>
              </w:rPr>
            </w:pPr>
          </w:p>
        </w:tc>
      </w:tr>
      <w:tr w:rsidR="00C17ACF" w14:paraId="55224B4C" w14:textId="77777777" w:rsidTr="008D7977">
        <w:tc>
          <w:tcPr>
            <w:tcW w:w="987" w:type="dxa"/>
            <w:shd w:val="clear" w:color="auto" w:fill="auto"/>
          </w:tcPr>
          <w:p w14:paraId="1D33F48D" w14:textId="07B13CCB" w:rsidR="00C17ACF" w:rsidRDefault="00C17ACF">
            <w:pPr>
              <w:rPr>
                <w:rFonts w:eastAsia="Calibri"/>
              </w:rPr>
            </w:pPr>
            <w:r>
              <w:rPr>
                <w:rFonts w:eastAsia="Calibri"/>
              </w:rPr>
              <w:lastRenderedPageBreak/>
              <w:t>[3]</w:t>
            </w:r>
          </w:p>
        </w:tc>
        <w:tc>
          <w:tcPr>
            <w:tcW w:w="8642" w:type="dxa"/>
            <w:shd w:val="clear" w:color="auto" w:fill="auto"/>
          </w:tcPr>
          <w:p w14:paraId="3575FCFB" w14:textId="5604892F" w:rsidR="00C17ACF" w:rsidRPr="00C17ACF" w:rsidRDefault="00C17ACF" w:rsidP="00C17ACF">
            <w:pPr>
              <w:pStyle w:val="BodyText"/>
              <w:spacing w:line="260" w:lineRule="exact"/>
              <w:jc w:val="both"/>
              <w:rPr>
                <w:b/>
                <w:bCs/>
                <w:i/>
                <w:iCs/>
                <w:sz w:val="20"/>
                <w:szCs w:val="20"/>
              </w:rPr>
            </w:pPr>
            <w:bookmarkStart w:id="1" w:name="_Hlk86327691"/>
            <w:r w:rsidRPr="00C17ACF">
              <w:rPr>
                <w:b/>
                <w:bCs/>
                <w:i/>
                <w:iCs/>
                <w:sz w:val="20"/>
                <w:szCs w:val="20"/>
              </w:rPr>
              <w:t>Proposal 8</w:t>
            </w:r>
          </w:p>
          <w:p w14:paraId="0A76FCBB" w14:textId="77777777" w:rsidR="00C17ACF" w:rsidRPr="004D6464" w:rsidRDefault="00C17ACF" w:rsidP="00C17ACF">
            <w:pPr>
              <w:pStyle w:val="BodyText"/>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14:paraId="11CA59B8" w14:textId="77777777"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6D399552" w14:textId="77777777" w:rsidR="00C17ACF" w:rsidRPr="00236121" w:rsidRDefault="00C17ACF" w:rsidP="00913C4B">
            <w:pPr>
              <w:spacing w:afterLines="50" w:after="120"/>
              <w:rPr>
                <w:b/>
                <w:i/>
              </w:rPr>
            </w:pPr>
          </w:p>
        </w:tc>
      </w:tr>
      <w:tr w:rsidR="00E95D22" w14:paraId="765E8B4D" w14:textId="77777777" w:rsidTr="008D7977">
        <w:tc>
          <w:tcPr>
            <w:tcW w:w="987" w:type="dxa"/>
            <w:shd w:val="clear" w:color="auto" w:fill="auto"/>
          </w:tcPr>
          <w:p w14:paraId="001E7F7C" w14:textId="28767B4F" w:rsidR="00E95D22" w:rsidRDefault="00E95D22">
            <w:pPr>
              <w:rPr>
                <w:rFonts w:eastAsia="Calibri"/>
              </w:rPr>
            </w:pPr>
            <w:r>
              <w:rPr>
                <w:rFonts w:eastAsia="Calibri"/>
              </w:rPr>
              <w:t>[4]</w:t>
            </w:r>
          </w:p>
        </w:tc>
        <w:tc>
          <w:tcPr>
            <w:tcW w:w="8642" w:type="dxa"/>
            <w:shd w:val="clear" w:color="auto" w:fill="auto"/>
          </w:tcPr>
          <w:p w14:paraId="2511E879" w14:textId="77777777"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3B1025AD"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5822EC4"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D0D6814" w14:textId="77777777" w:rsidR="00E95D22" w:rsidRPr="00C17ACF" w:rsidRDefault="00E95D22" w:rsidP="00C17ACF">
            <w:pPr>
              <w:pStyle w:val="BodyText"/>
              <w:spacing w:line="260" w:lineRule="exact"/>
              <w:jc w:val="both"/>
              <w:rPr>
                <w:b/>
                <w:bCs/>
                <w:i/>
                <w:iCs/>
                <w:sz w:val="20"/>
                <w:szCs w:val="20"/>
              </w:rPr>
            </w:pPr>
          </w:p>
        </w:tc>
      </w:tr>
      <w:tr w:rsidR="009557B9" w14:paraId="2AD49F66" w14:textId="77777777" w:rsidTr="008D7977">
        <w:tc>
          <w:tcPr>
            <w:tcW w:w="987" w:type="dxa"/>
            <w:shd w:val="clear" w:color="auto" w:fill="auto"/>
          </w:tcPr>
          <w:p w14:paraId="43AA0CA5" w14:textId="3C4FB75E" w:rsidR="009557B9" w:rsidRDefault="009557B9">
            <w:pPr>
              <w:rPr>
                <w:rFonts w:eastAsia="Calibri"/>
              </w:rPr>
            </w:pPr>
            <w:r>
              <w:rPr>
                <w:rFonts w:eastAsia="Calibri"/>
              </w:rPr>
              <w:t>[5]</w:t>
            </w:r>
          </w:p>
        </w:tc>
        <w:tc>
          <w:tcPr>
            <w:tcW w:w="8642" w:type="dxa"/>
            <w:shd w:val="clear" w:color="auto" w:fill="auto"/>
          </w:tcPr>
          <w:p w14:paraId="39F3DACE" w14:textId="77777777" w:rsidR="009557B9" w:rsidRDefault="009557B9" w:rsidP="009557B9">
            <w:pPr>
              <w:pStyle w:val="000proposal"/>
            </w:pPr>
            <w:r>
              <w:t>Proposal 3: For UE-assisted DL-AoD positioning, support Option 1, i.e., LMF indicates adjacent beams in assistance data:</w:t>
            </w:r>
          </w:p>
          <w:p w14:paraId="5B1DE701" w14:textId="77777777"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14:paraId="2533E6DC" w14:textId="77777777"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14:paraId="6DB3EE94" w14:textId="77777777" w:rsidR="009557B9" w:rsidRDefault="009557B9" w:rsidP="00E95D22">
            <w:pPr>
              <w:rPr>
                <w:b/>
                <w:i/>
                <w:lang w:eastAsia="zh-CN"/>
              </w:rPr>
            </w:pPr>
          </w:p>
        </w:tc>
      </w:tr>
      <w:tr w:rsidR="009526FF" w14:paraId="234120A7" w14:textId="77777777" w:rsidTr="008D7977">
        <w:tc>
          <w:tcPr>
            <w:tcW w:w="987" w:type="dxa"/>
            <w:shd w:val="clear" w:color="auto" w:fill="auto"/>
          </w:tcPr>
          <w:p w14:paraId="636E17A8" w14:textId="6D955A78" w:rsidR="009526FF" w:rsidRDefault="009526FF">
            <w:pPr>
              <w:rPr>
                <w:rFonts w:eastAsia="Calibri"/>
              </w:rPr>
            </w:pPr>
            <w:r>
              <w:rPr>
                <w:rFonts w:eastAsia="Calibri"/>
              </w:rPr>
              <w:t>[6]</w:t>
            </w:r>
          </w:p>
        </w:tc>
        <w:tc>
          <w:tcPr>
            <w:tcW w:w="8642" w:type="dxa"/>
            <w:shd w:val="clear" w:color="auto" w:fill="auto"/>
          </w:tcPr>
          <w:p w14:paraId="148E71C0" w14:textId="77777777"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14:paraId="37AE8660" w14:textId="77777777"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14:paraId="3D65F07C" w14:textId="77777777" w:rsidR="009526FF" w:rsidRPr="002246E6" w:rsidRDefault="009526FF" w:rsidP="009526FF">
            <w:pPr>
              <w:pStyle w:val="ListParagraph"/>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14:paraId="0AC79633" w14:textId="77777777" w:rsidR="009526FF" w:rsidRPr="002246E6" w:rsidRDefault="009526FF" w:rsidP="009526FF">
            <w:pPr>
              <w:pStyle w:val="ListParagraph"/>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14:paraId="25D9CB24" w14:textId="77777777"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14:paraId="2F52E8CA" w14:textId="77777777"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14:paraId="1AB95684" w14:textId="77777777" w:rsidR="009526FF" w:rsidRPr="00ED2E63" w:rsidRDefault="009526FF" w:rsidP="009526FF">
            <w:pPr>
              <w:pStyle w:val="ListParagraph"/>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14:paraId="5338C438" w14:textId="77777777"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14:paraId="43CC7003" w14:textId="77777777" w:rsidR="009526FF" w:rsidRPr="002246E6" w:rsidRDefault="009526FF" w:rsidP="009526FF">
            <w:pPr>
              <w:numPr>
                <w:ilvl w:val="0"/>
                <w:numId w:val="8"/>
              </w:numPr>
              <w:spacing w:after="0" w:line="240" w:lineRule="auto"/>
            </w:pPr>
            <w:r w:rsidRPr="002246E6">
              <w:t xml:space="preserve">Note: Either case does not imply any restriction on UE measurement </w:t>
            </w:r>
          </w:p>
          <w:p w14:paraId="14F1EA80" w14:textId="77777777" w:rsidR="009526FF" w:rsidRDefault="009526FF" w:rsidP="009526FF">
            <w:pPr>
              <w:pStyle w:val="ListParagraph"/>
              <w:numPr>
                <w:ilvl w:val="0"/>
                <w:numId w:val="8"/>
              </w:numPr>
              <w:rPr>
                <w:sz w:val="20"/>
                <w:szCs w:val="20"/>
              </w:rPr>
            </w:pPr>
            <w:r w:rsidRPr="002246E6">
              <w:rPr>
                <w:sz w:val="20"/>
                <w:szCs w:val="20"/>
              </w:rPr>
              <w:t xml:space="preserve">FFS: prioritization of the PRS resources and resource subsets to be measured  </w:t>
            </w:r>
          </w:p>
          <w:p w14:paraId="1FBDE7F3" w14:textId="77777777"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14:paraId="118E82EB" w14:textId="77777777" w:rsidR="009526FF" w:rsidRDefault="009526FF" w:rsidP="009557B9">
            <w:pPr>
              <w:pStyle w:val="000proposal"/>
            </w:pPr>
          </w:p>
        </w:tc>
      </w:tr>
      <w:tr w:rsidR="00EB059E" w14:paraId="4D173709" w14:textId="77777777" w:rsidTr="008D7977">
        <w:tc>
          <w:tcPr>
            <w:tcW w:w="987" w:type="dxa"/>
            <w:shd w:val="clear" w:color="auto" w:fill="auto"/>
          </w:tcPr>
          <w:p w14:paraId="12DA8696" w14:textId="515D1BE0" w:rsidR="00EB059E" w:rsidRDefault="00EB059E">
            <w:pPr>
              <w:rPr>
                <w:rFonts w:eastAsia="Calibri"/>
              </w:rPr>
            </w:pPr>
            <w:r>
              <w:rPr>
                <w:rFonts w:eastAsia="Calibri"/>
              </w:rPr>
              <w:lastRenderedPageBreak/>
              <w:t>[7]</w:t>
            </w:r>
          </w:p>
        </w:tc>
        <w:tc>
          <w:tcPr>
            <w:tcW w:w="8642" w:type="dxa"/>
            <w:shd w:val="clear" w:color="auto" w:fill="auto"/>
          </w:tcPr>
          <w:p w14:paraId="0EA727D1" w14:textId="77777777"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09B6EF3D" w14:textId="77777777"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14:paraId="4B760552" w14:textId="77777777" w:rsidR="00D20D59" w:rsidRDefault="00D20D59" w:rsidP="00EB059E">
            <w:pPr>
              <w:jc w:val="both"/>
              <w:rPr>
                <w:b/>
                <w:bCs/>
                <w:lang w:val="en-US"/>
              </w:rPr>
            </w:pPr>
          </w:p>
          <w:p w14:paraId="6469E230" w14:textId="77777777" w:rsidR="00EB059E" w:rsidRPr="00EB059E" w:rsidRDefault="00EB059E" w:rsidP="009526FF">
            <w:pPr>
              <w:spacing w:after="0"/>
              <w:rPr>
                <w:b/>
                <w:bCs/>
                <w:iCs/>
                <w:lang w:val="en-US"/>
              </w:rPr>
            </w:pPr>
          </w:p>
        </w:tc>
      </w:tr>
      <w:tr w:rsidR="00C52B55" w14:paraId="66861E76" w14:textId="77777777" w:rsidTr="008D7977">
        <w:tc>
          <w:tcPr>
            <w:tcW w:w="987" w:type="dxa"/>
            <w:shd w:val="clear" w:color="auto" w:fill="auto"/>
          </w:tcPr>
          <w:p w14:paraId="1497EB3F" w14:textId="48A14747" w:rsidR="00C52B55" w:rsidRDefault="00C52B55">
            <w:pPr>
              <w:rPr>
                <w:rFonts w:eastAsia="Calibri"/>
              </w:rPr>
            </w:pPr>
            <w:r>
              <w:rPr>
                <w:rFonts w:eastAsia="Calibri"/>
              </w:rPr>
              <w:t>[9]</w:t>
            </w:r>
          </w:p>
        </w:tc>
        <w:tc>
          <w:tcPr>
            <w:tcW w:w="8642" w:type="dxa"/>
            <w:shd w:val="clear" w:color="auto" w:fill="auto"/>
          </w:tcPr>
          <w:p w14:paraId="424B7DEB" w14:textId="77777777" w:rsidR="00C52B55" w:rsidRDefault="00C52B55" w:rsidP="00C52B55">
            <w:pPr>
              <w:pStyle w:val="Caption"/>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317CE694" w14:textId="77777777" w:rsidR="00CF2A53" w:rsidRPr="00671326" w:rsidRDefault="00CF2A53" w:rsidP="00CF2A53">
            <w:pPr>
              <w:pStyle w:val="Caption"/>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328926D" w14:textId="77777777" w:rsidR="00C52B55" w:rsidRPr="00B53148" w:rsidRDefault="00C52B55" w:rsidP="00EB059E">
            <w:pPr>
              <w:jc w:val="both"/>
              <w:rPr>
                <w:b/>
                <w:bCs/>
              </w:rPr>
            </w:pPr>
          </w:p>
        </w:tc>
      </w:tr>
      <w:tr w:rsidR="00C116CA" w14:paraId="74D85674" w14:textId="77777777" w:rsidTr="008D7977">
        <w:tc>
          <w:tcPr>
            <w:tcW w:w="987" w:type="dxa"/>
            <w:shd w:val="clear" w:color="auto" w:fill="auto"/>
          </w:tcPr>
          <w:p w14:paraId="792655D4" w14:textId="0138D243" w:rsidR="00C116CA" w:rsidRDefault="00C116CA">
            <w:pPr>
              <w:rPr>
                <w:rFonts w:eastAsia="Calibri"/>
              </w:rPr>
            </w:pPr>
            <w:r>
              <w:rPr>
                <w:rFonts w:eastAsia="Calibri"/>
              </w:rPr>
              <w:t>[10]</w:t>
            </w:r>
          </w:p>
        </w:tc>
        <w:tc>
          <w:tcPr>
            <w:tcW w:w="8642" w:type="dxa"/>
            <w:shd w:val="clear" w:color="auto" w:fill="auto"/>
          </w:tcPr>
          <w:p w14:paraId="2A798A3E" w14:textId="77777777"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14:paraId="13B927CB" w14:textId="77777777"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14:paraId="41386439" w14:textId="77777777"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2B69B181" w14:textId="77777777"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14:paraId="10CB70B1" w14:textId="77777777"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14:paraId="4EB79B94" w14:textId="77777777" w:rsidR="00C116CA" w:rsidRDefault="00C116CA" w:rsidP="00573F2F">
            <w:pPr>
              <w:rPr>
                <w:b/>
                <w:i/>
              </w:rPr>
            </w:pPr>
          </w:p>
        </w:tc>
      </w:tr>
      <w:tr w:rsidR="00573F2F" w14:paraId="68930A80" w14:textId="77777777" w:rsidTr="008D7977">
        <w:tc>
          <w:tcPr>
            <w:tcW w:w="987" w:type="dxa"/>
            <w:shd w:val="clear" w:color="auto" w:fill="auto"/>
          </w:tcPr>
          <w:p w14:paraId="04DECE73" w14:textId="5D41B389" w:rsidR="00573F2F" w:rsidRDefault="00573F2F">
            <w:pPr>
              <w:rPr>
                <w:rFonts w:eastAsia="Calibri"/>
              </w:rPr>
            </w:pPr>
            <w:r>
              <w:rPr>
                <w:rFonts w:eastAsia="Calibri"/>
              </w:rPr>
              <w:t>[1</w:t>
            </w:r>
            <w:r w:rsidR="00130C2D">
              <w:rPr>
                <w:rFonts w:eastAsia="Calibri"/>
              </w:rPr>
              <w:t>1</w:t>
            </w:r>
            <w:r>
              <w:rPr>
                <w:rFonts w:eastAsia="Calibri"/>
              </w:rPr>
              <w:t>]</w:t>
            </w:r>
          </w:p>
        </w:tc>
        <w:tc>
          <w:tcPr>
            <w:tcW w:w="8642" w:type="dxa"/>
            <w:shd w:val="clear" w:color="auto" w:fill="auto"/>
          </w:tcPr>
          <w:p w14:paraId="6C06BC9F" w14:textId="77777777"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14:paraId="72A2BF55" w14:textId="77777777" w:rsidR="00573F2F" w:rsidRPr="003823D8" w:rsidRDefault="00573F2F" w:rsidP="00C52B55">
            <w:pPr>
              <w:pStyle w:val="Caption"/>
              <w:jc w:val="both"/>
              <w:rPr>
                <w:i/>
              </w:rPr>
            </w:pPr>
          </w:p>
        </w:tc>
      </w:tr>
      <w:tr w:rsidR="007D18DB" w14:paraId="26FA74E1" w14:textId="77777777" w:rsidTr="008D7977">
        <w:tc>
          <w:tcPr>
            <w:tcW w:w="987" w:type="dxa"/>
            <w:shd w:val="clear" w:color="auto" w:fill="auto"/>
          </w:tcPr>
          <w:p w14:paraId="66823011" w14:textId="0ED6BC11" w:rsidR="007D18DB" w:rsidRDefault="007D18DB">
            <w:pPr>
              <w:rPr>
                <w:rFonts w:eastAsia="Calibri"/>
              </w:rPr>
            </w:pPr>
            <w:r>
              <w:rPr>
                <w:rFonts w:eastAsia="Calibri"/>
              </w:rPr>
              <w:t>[12]</w:t>
            </w:r>
          </w:p>
        </w:tc>
        <w:tc>
          <w:tcPr>
            <w:tcW w:w="8642" w:type="dxa"/>
            <w:shd w:val="clear" w:color="auto" w:fill="auto"/>
          </w:tcPr>
          <w:p w14:paraId="7162A5D7" w14:textId="77777777"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14:paraId="2B7AF44A" w14:textId="77777777" w:rsidR="007D18DB" w:rsidRDefault="007D18DB" w:rsidP="00573F2F">
            <w:pPr>
              <w:rPr>
                <w:b/>
                <w:i/>
              </w:rPr>
            </w:pPr>
          </w:p>
        </w:tc>
      </w:tr>
      <w:tr w:rsidR="00A03097" w14:paraId="71B1B83F" w14:textId="77777777" w:rsidTr="008D7977">
        <w:tc>
          <w:tcPr>
            <w:tcW w:w="987" w:type="dxa"/>
            <w:shd w:val="clear" w:color="auto" w:fill="auto"/>
          </w:tcPr>
          <w:p w14:paraId="772A2B3A" w14:textId="50FF3001" w:rsidR="00A03097" w:rsidRDefault="00A03097">
            <w:pPr>
              <w:rPr>
                <w:rFonts w:eastAsia="Calibri"/>
              </w:rPr>
            </w:pPr>
            <w:r>
              <w:rPr>
                <w:rFonts w:eastAsia="Calibri"/>
              </w:rPr>
              <w:t>[15]</w:t>
            </w:r>
          </w:p>
        </w:tc>
        <w:tc>
          <w:tcPr>
            <w:tcW w:w="8642" w:type="dxa"/>
            <w:shd w:val="clear" w:color="auto" w:fill="auto"/>
          </w:tcPr>
          <w:p w14:paraId="49F62E0A" w14:textId="77777777"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14:paraId="045117DE" w14:textId="77777777"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27C9543F" w14:textId="77777777" w:rsidR="00A03097" w:rsidRPr="001A48F7" w:rsidRDefault="00A03097" w:rsidP="007D18DB">
            <w:pPr>
              <w:spacing w:after="120" w:line="240" w:lineRule="auto"/>
              <w:ind w:firstLine="220"/>
              <w:rPr>
                <w:b/>
                <w:i/>
                <w:lang w:eastAsia="ja-JP"/>
              </w:rPr>
            </w:pPr>
          </w:p>
        </w:tc>
      </w:tr>
      <w:tr w:rsidR="006F73D0" w14:paraId="16219C1C" w14:textId="77777777" w:rsidTr="008D7977">
        <w:tc>
          <w:tcPr>
            <w:tcW w:w="987" w:type="dxa"/>
            <w:shd w:val="clear" w:color="auto" w:fill="auto"/>
          </w:tcPr>
          <w:p w14:paraId="0FF3F97F" w14:textId="74237A06" w:rsidR="006F73D0" w:rsidRDefault="006F73D0">
            <w:pPr>
              <w:rPr>
                <w:rFonts w:eastAsia="Calibri"/>
              </w:rPr>
            </w:pPr>
            <w:r>
              <w:rPr>
                <w:rFonts w:eastAsia="Calibri"/>
              </w:rPr>
              <w:t>[16]</w:t>
            </w:r>
          </w:p>
        </w:tc>
        <w:tc>
          <w:tcPr>
            <w:tcW w:w="8642" w:type="dxa"/>
            <w:shd w:val="clear" w:color="auto" w:fill="auto"/>
          </w:tcPr>
          <w:p w14:paraId="226E958C" w14:textId="77777777"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14:paraId="1DB72560" w14:textId="77777777" w:rsidR="006F73D0" w:rsidRDefault="006F73D0" w:rsidP="00A03097">
            <w:pPr>
              <w:rPr>
                <w:rFonts w:ascii="Times New Roman" w:hAnsi="Times New Roman"/>
                <w:b/>
                <w:i/>
              </w:rPr>
            </w:pPr>
          </w:p>
        </w:tc>
      </w:tr>
      <w:tr w:rsidR="00E05DCA" w14:paraId="0A0CE30B" w14:textId="77777777" w:rsidTr="008D7977">
        <w:tc>
          <w:tcPr>
            <w:tcW w:w="987" w:type="dxa"/>
            <w:shd w:val="clear" w:color="auto" w:fill="auto"/>
          </w:tcPr>
          <w:p w14:paraId="4336468B" w14:textId="6778B802" w:rsidR="00E05DCA" w:rsidRDefault="00E05DCA">
            <w:pPr>
              <w:rPr>
                <w:rFonts w:eastAsia="Calibri"/>
              </w:rPr>
            </w:pPr>
            <w:r>
              <w:rPr>
                <w:rFonts w:eastAsia="Calibri"/>
              </w:rPr>
              <w:t>[18]</w:t>
            </w:r>
          </w:p>
        </w:tc>
        <w:tc>
          <w:tcPr>
            <w:tcW w:w="8642" w:type="dxa"/>
            <w:shd w:val="clear" w:color="auto" w:fill="auto"/>
          </w:tcPr>
          <w:p w14:paraId="1D381067" w14:textId="77777777"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14:paraId="0AD9F392" w14:textId="77777777"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lastRenderedPageBreak/>
              <w:t>option 1: subject to UE capability, for each PRS resource, a subset of PRS resources for the purpose of prioritization of DL-AOD reporting:</w:t>
            </w:r>
          </w:p>
          <w:p w14:paraId="6661EBB3" w14:textId="77777777"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14:paraId="559C0CB1" w14:textId="77777777"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14:paraId="5E9FB3E5" w14:textId="77777777"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14:paraId="2FC550FA"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14:paraId="3FC0592B"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14:paraId="143D2DA6" w14:textId="77777777" w:rsidR="00E05DCA" w:rsidRPr="00E05DCA" w:rsidRDefault="00E05DCA" w:rsidP="006F73D0">
            <w:pPr>
              <w:jc w:val="both"/>
              <w:rPr>
                <w:rFonts w:cstheme="minorHAnsi"/>
                <w:b/>
                <w:sz w:val="20"/>
                <w:szCs w:val="20"/>
                <w:lang w:val="en-US" w:eastAsia="en-US"/>
              </w:rPr>
            </w:pPr>
          </w:p>
        </w:tc>
      </w:tr>
      <w:tr w:rsidR="00A0784F" w14:paraId="16870A05" w14:textId="77777777" w:rsidTr="008D7977">
        <w:tc>
          <w:tcPr>
            <w:tcW w:w="987" w:type="dxa"/>
            <w:shd w:val="clear" w:color="auto" w:fill="auto"/>
          </w:tcPr>
          <w:p w14:paraId="6760F22A" w14:textId="5BCF6E27" w:rsidR="00A0784F" w:rsidRDefault="00A0784F">
            <w:pPr>
              <w:rPr>
                <w:rFonts w:eastAsia="Calibri"/>
              </w:rPr>
            </w:pPr>
            <w:r>
              <w:rPr>
                <w:rFonts w:eastAsia="Calibri"/>
              </w:rPr>
              <w:lastRenderedPageBreak/>
              <w:t>[19]</w:t>
            </w:r>
          </w:p>
        </w:tc>
        <w:tc>
          <w:tcPr>
            <w:tcW w:w="8642" w:type="dxa"/>
            <w:shd w:val="clear" w:color="auto" w:fill="auto"/>
          </w:tcPr>
          <w:p w14:paraId="55982CBE" w14:textId="77777777"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14:paraId="63294A82" w14:textId="77777777" w:rsidR="00412057" w:rsidRDefault="00412057" w:rsidP="00412057">
            <w:pPr>
              <w:spacing w:after="0"/>
              <w:jc w:val="both"/>
              <w:rPr>
                <w:b/>
                <w:bCs/>
                <w:i/>
                <w:iCs/>
                <w:lang w:val="en-US" w:eastAsia="x-none"/>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301650DF" w14:textId="77777777" w:rsidR="00412057" w:rsidRDefault="00412057" w:rsidP="00A0784F">
            <w:pPr>
              <w:spacing w:after="0"/>
              <w:jc w:val="both"/>
              <w:rPr>
                <w:b/>
                <w:bCs/>
                <w:i/>
                <w:iCs/>
                <w:lang w:val="en-US"/>
              </w:rPr>
            </w:pPr>
          </w:p>
          <w:p w14:paraId="0D371E03" w14:textId="77777777" w:rsidR="00A0784F" w:rsidRPr="00776381" w:rsidRDefault="00A0784F" w:rsidP="00E05DCA">
            <w:pPr>
              <w:spacing w:after="0"/>
              <w:rPr>
                <w:b/>
                <w:bCs/>
                <w:i/>
                <w:iCs/>
                <w:sz w:val="24"/>
                <w:szCs w:val="24"/>
              </w:rPr>
            </w:pPr>
          </w:p>
        </w:tc>
      </w:tr>
      <w:tr w:rsidR="00255749" w14:paraId="6136734C" w14:textId="77777777" w:rsidTr="008D7977">
        <w:tc>
          <w:tcPr>
            <w:tcW w:w="987" w:type="dxa"/>
            <w:shd w:val="clear" w:color="auto" w:fill="auto"/>
          </w:tcPr>
          <w:p w14:paraId="53EFDB33" w14:textId="3DE3458A" w:rsidR="00255749" w:rsidRDefault="00255749">
            <w:pPr>
              <w:rPr>
                <w:rFonts w:eastAsia="Calibri"/>
              </w:rPr>
            </w:pPr>
            <w:r>
              <w:rPr>
                <w:rFonts w:eastAsia="Calibri"/>
              </w:rPr>
              <w:t>[20]</w:t>
            </w:r>
          </w:p>
        </w:tc>
        <w:tc>
          <w:tcPr>
            <w:tcW w:w="8642" w:type="dxa"/>
            <w:shd w:val="clear" w:color="auto" w:fill="auto"/>
          </w:tcPr>
          <w:p w14:paraId="00F20B32" w14:textId="37FCDD78"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14:paraId="0B313BC1" w14:textId="77777777"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14:paraId="33B927BE" w14:textId="0B10C11E"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14:paraId="40D05777" w14:textId="77777777" w:rsidTr="008D7977">
        <w:tc>
          <w:tcPr>
            <w:tcW w:w="987" w:type="dxa"/>
            <w:shd w:val="clear" w:color="auto" w:fill="auto"/>
          </w:tcPr>
          <w:p w14:paraId="670DC65D" w14:textId="61A60619" w:rsidR="00526C66" w:rsidRDefault="00526C66">
            <w:pPr>
              <w:rPr>
                <w:rFonts w:eastAsia="Calibri"/>
              </w:rPr>
            </w:pPr>
            <w:r>
              <w:rPr>
                <w:rFonts w:eastAsia="Calibri"/>
              </w:rPr>
              <w:t>[21]</w:t>
            </w:r>
          </w:p>
        </w:tc>
        <w:tc>
          <w:tcPr>
            <w:tcW w:w="8642" w:type="dxa"/>
            <w:shd w:val="clear" w:color="auto" w:fill="auto"/>
          </w:tcPr>
          <w:p w14:paraId="13B83D7C" w14:textId="77777777"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14:paraId="1E1B7BF1" w14:textId="77777777" w:rsidR="00526C66" w:rsidRPr="00E86687" w:rsidRDefault="00526C66" w:rsidP="00526C66">
            <w:pPr>
              <w:pStyle w:val="ListParagraph"/>
              <w:numPr>
                <w:ilvl w:val="0"/>
                <w:numId w:val="53"/>
              </w:numPr>
              <w:ind w:left="2484"/>
              <w:rPr>
                <w:b/>
                <w:bCs/>
              </w:rPr>
            </w:pPr>
            <w:r w:rsidRPr="00E86687">
              <w:rPr>
                <w:b/>
                <w:bCs/>
              </w:rPr>
              <w:t>Option 1: subject to UE capability, for each PRS resource, a subset of PRS resources for the purpose of prioritization of DL-AOD reporting:</w:t>
            </w:r>
          </w:p>
          <w:p w14:paraId="1F6E8161" w14:textId="77777777" w:rsidR="00526C66" w:rsidRPr="00E86687" w:rsidRDefault="00526C66" w:rsidP="00526C66">
            <w:pPr>
              <w:pStyle w:val="ListParagraph"/>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14:paraId="6D661BE2" w14:textId="77777777"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14:paraId="0148AF68" w14:textId="77777777"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14:paraId="5C7DD776" w14:textId="77777777"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14:paraId="62BFA9ED" w14:textId="77777777" w:rsidR="00526C66" w:rsidRDefault="00526C66" w:rsidP="00526C66">
            <w:pPr>
              <w:numPr>
                <w:ilvl w:val="0"/>
                <w:numId w:val="8"/>
              </w:numPr>
              <w:spacing w:after="0" w:line="240" w:lineRule="auto"/>
              <w:ind w:left="2429"/>
              <w:rPr>
                <w:b/>
                <w:bCs/>
              </w:rPr>
            </w:pPr>
            <w:r w:rsidRPr="00E86687">
              <w:rPr>
                <w:b/>
                <w:bCs/>
              </w:rPr>
              <w:lastRenderedPageBreak/>
              <w:t xml:space="preserve">Note: Either case does not imply any restriction on UE measurement </w:t>
            </w:r>
          </w:p>
          <w:p w14:paraId="167FD30D" w14:textId="77777777" w:rsidR="00526C66" w:rsidRDefault="00526C66" w:rsidP="00255749">
            <w:pPr>
              <w:pStyle w:val="Proposal"/>
              <w:tabs>
                <w:tab w:val="clear" w:pos="1730"/>
              </w:tabs>
              <w:spacing w:line="240" w:lineRule="auto"/>
              <w:jc w:val="both"/>
            </w:pPr>
          </w:p>
        </w:tc>
      </w:tr>
    </w:tbl>
    <w:p w14:paraId="07949730" w14:textId="2082970B" w:rsidR="00864EEF" w:rsidRDefault="00A97D7A">
      <w:pPr>
        <w:pStyle w:val="Heading4"/>
        <w:numPr>
          <w:ilvl w:val="3"/>
          <w:numId w:val="2"/>
        </w:numPr>
        <w:ind w:left="0" w:firstLine="0"/>
      </w:pPr>
      <w:r>
        <w:lastRenderedPageBreak/>
        <w:t>Proposal 3.1 (</w:t>
      </w:r>
      <w:r w:rsidR="00E626F0">
        <w:t xml:space="preserve">adjacent beams </w:t>
      </w:r>
      <w:proofErr w:type="spellStart"/>
      <w:r w:rsidR="009205C0">
        <w:t>signalling</w:t>
      </w:r>
      <w:proofErr w:type="spellEnd"/>
      <w:r w:rsidR="009205C0">
        <w:t xml:space="preserve"> and reporting</w:t>
      </w:r>
      <w:r>
        <w:t>)</w:t>
      </w:r>
    </w:p>
    <w:p w14:paraId="07949731" w14:textId="589FD1DB" w:rsidR="00864EEF" w:rsidRDefault="00A97D7A">
      <w:pPr>
        <w:pStyle w:val="Heading4"/>
        <w:numPr>
          <w:ilvl w:val="4"/>
          <w:numId w:val="2"/>
        </w:numPr>
      </w:pPr>
      <w:r>
        <w:t xml:space="preserve"> First round of discussion</w:t>
      </w:r>
    </w:p>
    <w:p w14:paraId="6DFD8003" w14:textId="404087AB"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14:paraId="5CDA3AE0" w14:textId="77777777" w:rsidR="00084B91" w:rsidRPr="000C072C" w:rsidRDefault="00084B91" w:rsidP="00CF1B7A"/>
    <w:p w14:paraId="07949732" w14:textId="77777777" w:rsidR="00864EEF" w:rsidRDefault="00A97D7A">
      <w:pPr>
        <w:rPr>
          <w:b/>
          <w:bCs/>
        </w:rPr>
      </w:pPr>
      <w:r>
        <w:rPr>
          <w:b/>
          <w:bCs/>
        </w:rPr>
        <w:t xml:space="preserve">Proposal 3.1:  </w:t>
      </w:r>
    </w:p>
    <w:p w14:paraId="689D525F" w14:textId="24F97888"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766DF3AE" w14:textId="77777777"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732A4D00" w14:textId="77777777"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14:paraId="38D8DD54" w14:textId="77777777"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14:paraId="6A58145F" w14:textId="77777777" w:rsidR="00245F38" w:rsidRPr="00084B91" w:rsidRDefault="00245F38" w:rsidP="00245F38">
      <w:pPr>
        <w:pStyle w:val="ListParagraph"/>
        <w:numPr>
          <w:ilvl w:val="1"/>
          <w:numId w:val="8"/>
        </w:numPr>
        <w:rPr>
          <w:b/>
          <w:bCs/>
        </w:rPr>
      </w:pPr>
      <w:r w:rsidRPr="00084B91">
        <w:rPr>
          <w:rFonts w:eastAsia="DengXian"/>
          <w:b/>
          <w:bCs/>
          <w:lang w:eastAsia="zh-CN"/>
        </w:rPr>
        <w:t>UE may report PRS measurements only for the subset of PRS resources.</w:t>
      </w:r>
    </w:p>
    <w:p w14:paraId="72AFC1BE" w14:textId="77777777"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5BA89B3F" w14:textId="77777777"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14:paraId="6E58983A" w14:textId="77777777"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14:paraId="57D4C8D4" w14:textId="77777777"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14:paraId="07949736" w14:textId="758E2CC2" w:rsidR="00864EEF" w:rsidRDefault="00864EEF">
      <w:pPr>
        <w:rPr>
          <w:b/>
          <w:bCs/>
        </w:rPr>
      </w:pPr>
    </w:p>
    <w:p w14:paraId="07949737" w14:textId="77777777" w:rsidR="00864EEF" w:rsidRDefault="00A97D7A">
      <w:r>
        <w:t>Companies are encouraged to provide comments in the table below.</w:t>
      </w:r>
    </w:p>
    <w:p w14:paraId="07949738" w14:textId="02FD84CA" w:rsidR="00864EEF" w:rsidRPr="00CF1B7A" w:rsidRDefault="00CF1B7A">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14:paraId="0794977E" w14:textId="77777777" w:rsidTr="00B03BE7">
        <w:tc>
          <w:tcPr>
            <w:tcW w:w="2075" w:type="dxa"/>
            <w:shd w:val="clear" w:color="auto" w:fill="auto"/>
          </w:tcPr>
          <w:p w14:paraId="0794977C" w14:textId="745FB50B" w:rsidR="000D2C5A" w:rsidRDefault="000D2C5A" w:rsidP="000D2C5A">
            <w:pPr>
              <w:jc w:val="center"/>
              <w:rPr>
                <w:rFonts w:eastAsia="DengXian"/>
              </w:rPr>
            </w:pPr>
            <w:r>
              <w:rPr>
                <w:rFonts w:eastAsia="Calibri"/>
                <w:b/>
              </w:rPr>
              <w:t>Company</w:t>
            </w:r>
          </w:p>
        </w:tc>
        <w:tc>
          <w:tcPr>
            <w:tcW w:w="7554" w:type="dxa"/>
            <w:shd w:val="clear" w:color="auto" w:fill="auto"/>
          </w:tcPr>
          <w:p w14:paraId="0794977D" w14:textId="2D7DB089" w:rsidR="000D2C5A" w:rsidRPr="002A3D69" w:rsidRDefault="000D2C5A" w:rsidP="000D2C5A">
            <w:pPr>
              <w:jc w:val="center"/>
              <w:rPr>
                <w:rFonts w:eastAsia="DengXian"/>
                <w:lang w:val="en-US"/>
              </w:rPr>
            </w:pPr>
            <w:r>
              <w:rPr>
                <w:rFonts w:eastAsia="Calibri"/>
                <w:b/>
              </w:rPr>
              <w:t>Comment</w:t>
            </w:r>
          </w:p>
        </w:tc>
      </w:tr>
      <w:tr w:rsidR="00864EEF" w14:paraId="07949781" w14:textId="77777777" w:rsidTr="00B03BE7">
        <w:tc>
          <w:tcPr>
            <w:tcW w:w="2075" w:type="dxa"/>
            <w:shd w:val="clear" w:color="auto" w:fill="auto"/>
          </w:tcPr>
          <w:p w14:paraId="0794977F" w14:textId="16896981" w:rsidR="00864EEF" w:rsidRPr="002A3D69" w:rsidRDefault="00267A46">
            <w:pPr>
              <w:rPr>
                <w:rFonts w:eastAsia="DengXian"/>
                <w:lang w:val="en-US"/>
              </w:rPr>
            </w:pPr>
            <w:r>
              <w:rPr>
                <w:rFonts w:eastAsia="DengXian"/>
                <w:lang w:val="en-US"/>
              </w:rPr>
              <w:t>Qualcomm</w:t>
            </w:r>
          </w:p>
        </w:tc>
        <w:tc>
          <w:tcPr>
            <w:tcW w:w="7554" w:type="dxa"/>
            <w:shd w:val="clear" w:color="auto" w:fill="auto"/>
          </w:tcPr>
          <w:p w14:paraId="7CF91002" w14:textId="6E2FA86A" w:rsidR="00267A46" w:rsidRPr="00267A46" w:rsidRDefault="00267A46" w:rsidP="00267A46">
            <w:r w:rsidRPr="00267A46">
              <w:t>With regards to this bullet:</w:t>
            </w:r>
          </w:p>
          <w:p w14:paraId="449488AE" w14:textId="77777777" w:rsidR="00864EEF" w:rsidRPr="00267A46" w:rsidRDefault="00267A46" w:rsidP="00267A46">
            <w:pPr>
              <w:pStyle w:val="ListParagraph"/>
              <w:numPr>
                <w:ilvl w:val="0"/>
                <w:numId w:val="8"/>
              </w:numPr>
            </w:pPr>
            <w:proofErr w:type="gramStart"/>
            <w:r w:rsidRPr="00267A46">
              <w:rPr>
                <w:rFonts w:eastAsia="DengXian"/>
                <w:lang w:val="en-US"/>
              </w:rPr>
              <w:t>“</w:t>
            </w:r>
            <w:r w:rsidRPr="00267A46">
              <w:rPr>
                <w:rFonts w:eastAsia="DengXian"/>
                <w:lang w:eastAsia="zh-CN"/>
              </w:rPr>
              <w:t xml:space="preserve"> UE</w:t>
            </w:r>
            <w:proofErr w:type="gramEnd"/>
            <w:r w:rsidRPr="00267A46">
              <w:rPr>
                <w:rFonts w:eastAsia="DengXian"/>
                <w:lang w:eastAsia="zh-CN"/>
              </w:rPr>
              <w:t xml:space="preserve"> may report PRS measurements only for the subset of PRS resources</w:t>
            </w:r>
            <w:r w:rsidRPr="00267A46">
              <w:rPr>
                <w:rFonts w:eastAsia="DengXian"/>
              </w:rPr>
              <w:t>„</w:t>
            </w:r>
          </w:p>
          <w:p w14:paraId="4004FEC2" w14:textId="77777777" w:rsidR="00267A46" w:rsidRDefault="00267A46" w:rsidP="00267A46">
            <w:r w:rsidRPr="00267A46">
              <w:t>Obviously this can happen</w:t>
            </w:r>
            <w:r>
              <w:t xml:space="preserve">, not sure what value this has. </w:t>
            </w:r>
          </w:p>
          <w:p w14:paraId="07949780" w14:textId="3F5D43B0" w:rsidR="00267A46" w:rsidRPr="00267A46" w:rsidRDefault="00267A46" w:rsidP="00267A46">
            <w:r w:rsidRPr="00267A46">
              <w:t xml:space="preserve">We also dont think the „FFS“ is needed. We need to close the issues, and keeping this open, is not really essential. </w:t>
            </w:r>
          </w:p>
        </w:tc>
      </w:tr>
      <w:tr w:rsidR="00345CCB" w14:paraId="16AA2BF9" w14:textId="77777777" w:rsidTr="00B03BE7">
        <w:tc>
          <w:tcPr>
            <w:tcW w:w="2075" w:type="dxa"/>
            <w:shd w:val="clear" w:color="auto" w:fill="auto"/>
          </w:tcPr>
          <w:p w14:paraId="3AAE49B4" w14:textId="191A8A6E" w:rsidR="00345CCB" w:rsidRDefault="00345CCB">
            <w:pPr>
              <w:rPr>
                <w:rFonts w:eastAsia="DengXian"/>
              </w:rPr>
            </w:pPr>
            <w:r>
              <w:rPr>
                <w:rFonts w:eastAsia="DengXian"/>
              </w:rPr>
              <w:lastRenderedPageBreak/>
              <w:t>Nokia/NSB</w:t>
            </w:r>
          </w:p>
        </w:tc>
        <w:tc>
          <w:tcPr>
            <w:tcW w:w="7554" w:type="dxa"/>
            <w:shd w:val="clear" w:color="auto" w:fill="auto"/>
          </w:tcPr>
          <w:p w14:paraId="4B4E51EF" w14:textId="4E5C1CB8" w:rsidR="00345CCB" w:rsidRPr="00267A46" w:rsidRDefault="00345CCB" w:rsidP="00267A46">
            <w:r>
              <w:t xml:space="preserve">Support. </w:t>
            </w:r>
            <w:proofErr w:type="spellStart"/>
            <w:r>
              <w:t>If</w:t>
            </w:r>
            <w:proofErr w:type="spellEnd"/>
            <w:r>
              <w:t xml:space="preserve"> </w:t>
            </w:r>
            <w:proofErr w:type="spellStart"/>
            <w:r>
              <w:t>the</w:t>
            </w:r>
            <w:proofErr w:type="spellEnd"/>
            <w:r>
              <w:t xml:space="preserve"> </w:t>
            </w:r>
            <w:proofErr w:type="spellStart"/>
            <w:r>
              <w:t>bullet</w:t>
            </w:r>
            <w:proofErr w:type="spellEnd"/>
            <w:r>
              <w:t xml:space="preserve"> </w:t>
            </w:r>
            <w:r w:rsidRPr="00267A46">
              <w:rPr>
                <w:rFonts w:eastAsia="DengXian"/>
                <w:lang w:val="en-US"/>
              </w:rPr>
              <w:t>“</w:t>
            </w:r>
            <w:r w:rsidRPr="00267A46">
              <w:rPr>
                <w:rFonts w:eastAsia="DengXian"/>
                <w:lang w:eastAsia="zh-CN"/>
              </w:rPr>
              <w:t xml:space="preserve"> UE </w:t>
            </w:r>
            <w:proofErr w:type="spellStart"/>
            <w:r w:rsidRPr="00267A46">
              <w:rPr>
                <w:rFonts w:eastAsia="DengXian"/>
                <w:lang w:eastAsia="zh-CN"/>
              </w:rPr>
              <w:t>may</w:t>
            </w:r>
            <w:proofErr w:type="spellEnd"/>
            <w:r w:rsidRPr="00267A46">
              <w:rPr>
                <w:rFonts w:eastAsia="DengXian"/>
                <w:lang w:eastAsia="zh-CN"/>
              </w:rPr>
              <w:t xml:space="preserve"> </w:t>
            </w:r>
            <w:proofErr w:type="spellStart"/>
            <w:r w:rsidRPr="00267A46">
              <w:rPr>
                <w:rFonts w:eastAsia="DengXian"/>
                <w:lang w:eastAsia="zh-CN"/>
              </w:rPr>
              <w:t>report</w:t>
            </w:r>
            <w:proofErr w:type="spellEnd"/>
            <w:r w:rsidRPr="00267A46">
              <w:rPr>
                <w:rFonts w:eastAsia="DengXian"/>
                <w:lang w:eastAsia="zh-CN"/>
              </w:rPr>
              <w:t xml:space="preserve"> PRS </w:t>
            </w:r>
            <w:proofErr w:type="spellStart"/>
            <w:r w:rsidRPr="00267A46">
              <w:rPr>
                <w:rFonts w:eastAsia="DengXian"/>
                <w:lang w:eastAsia="zh-CN"/>
              </w:rPr>
              <w:t>measurements</w:t>
            </w:r>
            <w:proofErr w:type="spellEnd"/>
            <w:r w:rsidRPr="00267A46">
              <w:rPr>
                <w:rFonts w:eastAsia="DengXian"/>
                <w:lang w:eastAsia="zh-CN"/>
              </w:rPr>
              <w:t xml:space="preserve"> </w:t>
            </w:r>
            <w:proofErr w:type="spellStart"/>
            <w:r w:rsidRPr="00267A46">
              <w:rPr>
                <w:rFonts w:eastAsia="DengXian"/>
                <w:lang w:eastAsia="zh-CN"/>
              </w:rPr>
              <w:t>only</w:t>
            </w:r>
            <w:proofErr w:type="spellEnd"/>
            <w:r w:rsidRPr="00267A46">
              <w:rPr>
                <w:rFonts w:eastAsia="DengXian"/>
                <w:lang w:eastAsia="zh-CN"/>
              </w:rPr>
              <w:t xml:space="preserve"> for </w:t>
            </w:r>
            <w:proofErr w:type="spellStart"/>
            <w:r w:rsidRPr="00267A46">
              <w:rPr>
                <w:rFonts w:eastAsia="DengXian"/>
                <w:lang w:eastAsia="zh-CN"/>
              </w:rPr>
              <w:t>the</w:t>
            </w:r>
            <w:proofErr w:type="spellEnd"/>
            <w:r w:rsidRPr="00267A46">
              <w:rPr>
                <w:rFonts w:eastAsia="DengXian"/>
                <w:lang w:eastAsia="zh-CN"/>
              </w:rPr>
              <w:t xml:space="preserve"> </w:t>
            </w:r>
            <w:proofErr w:type="spellStart"/>
            <w:r w:rsidRPr="00267A46">
              <w:rPr>
                <w:rFonts w:eastAsia="DengXian"/>
                <w:lang w:eastAsia="zh-CN"/>
              </w:rPr>
              <w:t>subset</w:t>
            </w:r>
            <w:proofErr w:type="spellEnd"/>
            <w:r w:rsidRPr="00267A46">
              <w:rPr>
                <w:rFonts w:eastAsia="DengXian"/>
                <w:lang w:eastAsia="zh-CN"/>
              </w:rPr>
              <w:t xml:space="preserve"> </w:t>
            </w:r>
            <w:proofErr w:type="spellStart"/>
            <w:r w:rsidRPr="00267A46">
              <w:rPr>
                <w:rFonts w:eastAsia="DengXian"/>
                <w:lang w:eastAsia="zh-CN"/>
              </w:rPr>
              <w:t>of</w:t>
            </w:r>
            <w:proofErr w:type="spellEnd"/>
            <w:r w:rsidRPr="00267A46">
              <w:rPr>
                <w:rFonts w:eastAsia="DengXian"/>
                <w:lang w:eastAsia="zh-CN"/>
              </w:rPr>
              <w:t xml:space="preserve"> PRS </w:t>
            </w:r>
            <w:proofErr w:type="spellStart"/>
            <w:r w:rsidRPr="00267A46">
              <w:rPr>
                <w:rFonts w:eastAsia="DengXian"/>
                <w:lang w:eastAsia="zh-CN"/>
              </w:rPr>
              <w:t>resources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included</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looks</w:t>
            </w:r>
            <w:proofErr w:type="spellEnd"/>
            <w:r>
              <w:rPr>
                <w:rFonts w:eastAsia="DengXian"/>
                <w:lang w:eastAsia="zh-CN"/>
              </w:rPr>
              <w:t xml:space="preserve"> like </w:t>
            </w:r>
            <w:proofErr w:type="spellStart"/>
            <w:r>
              <w:rPr>
                <w:rFonts w:eastAsia="DengXian"/>
                <w:lang w:eastAsia="zh-CN"/>
              </w:rPr>
              <w:t>the</w:t>
            </w:r>
            <w:proofErr w:type="spellEnd"/>
            <w:r>
              <w:rPr>
                <w:rFonts w:eastAsia="DengXian"/>
                <w:lang w:eastAsia="zh-CN"/>
              </w:rPr>
              <w:t xml:space="preserve"> sub-set </w:t>
            </w:r>
            <w:proofErr w:type="spellStart"/>
            <w:r>
              <w:rPr>
                <w:rFonts w:eastAsia="DengXian"/>
                <w:lang w:eastAsia="zh-CN"/>
              </w:rPr>
              <w:t>of</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additional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keep</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w:t>
            </w: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914" w14:textId="103ED6CC"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14:paraId="07949915" w14:textId="6B9FE934"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14:paraId="07949916" w14:textId="7B2817E1"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14:paraId="51399A53" w14:textId="5C48E006"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14:paraId="1BFDD484" w14:textId="77777777"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59552B12" w14:textId="77777777"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14:paraId="574F639C" w14:textId="77777777" w:rsidR="00947BE4" w:rsidRDefault="00947BE4" w:rsidP="00147EBA">
            <w:pPr>
              <w:rPr>
                <w:rFonts w:eastAsia="Calibri"/>
                <w:b/>
                <w:bCs/>
                <w:i/>
              </w:rPr>
            </w:pPr>
          </w:p>
          <w:p w14:paraId="07949980" w14:textId="336225C2" w:rsidR="00947BE4" w:rsidRPr="00947BE4" w:rsidRDefault="00947BE4" w:rsidP="00147EBA">
            <w:pPr>
              <w:rPr>
                <w:rFonts w:ascii="Calibri" w:eastAsia="Calibri" w:hAnsi="Calibri"/>
                <w:b/>
                <w:bCs/>
              </w:rPr>
            </w:pPr>
          </w:p>
        </w:tc>
      </w:tr>
      <w:tr w:rsidR="00927353" w14:paraId="65D24A32" w14:textId="77777777" w:rsidTr="003F2072">
        <w:tc>
          <w:tcPr>
            <w:tcW w:w="1126" w:type="dxa"/>
            <w:shd w:val="clear" w:color="auto" w:fill="auto"/>
          </w:tcPr>
          <w:p w14:paraId="493B109D" w14:textId="225364BA" w:rsidR="00927353" w:rsidRDefault="003B2FEA">
            <w:pPr>
              <w:jc w:val="center"/>
              <w:rPr>
                <w:rFonts w:eastAsia="Calibri"/>
              </w:rPr>
            </w:pPr>
            <w:r>
              <w:rPr>
                <w:rFonts w:eastAsia="Calibri"/>
              </w:rPr>
              <w:t>[2]</w:t>
            </w:r>
          </w:p>
        </w:tc>
        <w:tc>
          <w:tcPr>
            <w:tcW w:w="8111" w:type="dxa"/>
            <w:shd w:val="clear" w:color="auto" w:fill="auto"/>
          </w:tcPr>
          <w:p w14:paraId="6FBB9A20" w14:textId="77777777" w:rsidR="00756AB1" w:rsidRDefault="00756AB1" w:rsidP="00756AB1">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14:paraId="0B14AC5F" w14:textId="77777777" w:rsidR="00756AB1" w:rsidRDefault="00756AB1" w:rsidP="00756AB1">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14:paraId="33257DF9"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14:paraId="405E7B8B"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14:paraId="45385D02" w14:textId="77777777" w:rsidR="00927353" w:rsidRDefault="00AC3988" w:rsidP="00AC3988">
            <w:pPr>
              <w:tabs>
                <w:tab w:val="left" w:pos="1422"/>
              </w:tabs>
              <w:spacing w:afterLines="50" w:after="120"/>
              <w:rPr>
                <w:b/>
                <w:i/>
              </w:rPr>
            </w:pPr>
            <w:r>
              <w:rPr>
                <w:b/>
                <w:i/>
              </w:rPr>
              <w:tab/>
            </w:r>
          </w:p>
          <w:p w14:paraId="1E54DFE8" w14:textId="77777777" w:rsidR="00AC3988" w:rsidRDefault="00AC3988" w:rsidP="00AC3988">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91E9A61" w14:textId="77777777" w:rsidR="00AC3988" w:rsidRDefault="00AC3988" w:rsidP="00AC3988">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66153F92" w14:textId="77777777" w:rsidR="00AC3988" w:rsidRDefault="00AC3988" w:rsidP="00AC3988">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9F92375" w14:textId="694989CD" w:rsidR="00AC3988" w:rsidRPr="00236121" w:rsidRDefault="00AC3988" w:rsidP="00AC3988">
            <w:pPr>
              <w:tabs>
                <w:tab w:val="left" w:pos="1422"/>
              </w:tabs>
              <w:spacing w:afterLines="50" w:after="120"/>
              <w:rPr>
                <w:b/>
                <w:i/>
              </w:rPr>
            </w:pPr>
          </w:p>
        </w:tc>
      </w:tr>
      <w:tr w:rsidR="00C822C1" w14:paraId="6E94A72E" w14:textId="77777777" w:rsidTr="003F2072">
        <w:tc>
          <w:tcPr>
            <w:tcW w:w="1126" w:type="dxa"/>
            <w:shd w:val="clear" w:color="auto" w:fill="auto"/>
          </w:tcPr>
          <w:p w14:paraId="4121A917" w14:textId="371CD7F3" w:rsidR="00C822C1" w:rsidRDefault="00C822C1" w:rsidP="00C822C1">
            <w:pPr>
              <w:jc w:val="center"/>
              <w:rPr>
                <w:rFonts w:eastAsia="Calibri"/>
              </w:rPr>
            </w:pPr>
            <w:r>
              <w:rPr>
                <w:rFonts w:eastAsia="Calibri"/>
              </w:rPr>
              <w:t>[3]</w:t>
            </w:r>
          </w:p>
        </w:tc>
        <w:tc>
          <w:tcPr>
            <w:tcW w:w="8111" w:type="dxa"/>
            <w:shd w:val="clear" w:color="auto" w:fill="auto"/>
          </w:tcPr>
          <w:p w14:paraId="4166D4F9" w14:textId="77777777" w:rsidR="00C822C1" w:rsidRPr="00D32437" w:rsidRDefault="00C822C1" w:rsidP="00C822C1">
            <w:pPr>
              <w:pStyle w:val="BodyText"/>
              <w:spacing w:line="260" w:lineRule="exact"/>
              <w:jc w:val="both"/>
              <w:rPr>
                <w:b/>
                <w:bCs/>
                <w:i/>
                <w:iCs/>
                <w:sz w:val="20"/>
                <w:szCs w:val="20"/>
              </w:rPr>
            </w:pPr>
            <w:r w:rsidRPr="00D32437">
              <w:rPr>
                <w:b/>
                <w:bCs/>
                <w:i/>
                <w:iCs/>
                <w:sz w:val="20"/>
                <w:szCs w:val="20"/>
              </w:rPr>
              <w:t>Proposal 3:</w:t>
            </w:r>
          </w:p>
          <w:p w14:paraId="21053D49" w14:textId="77777777" w:rsidR="00C822C1" w:rsidRDefault="00C822C1" w:rsidP="001B4F99">
            <w:pPr>
              <w:pStyle w:val="BodyText"/>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610CD16A"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lastRenderedPageBreak/>
              <w:t>Option 2.1: The gNB reports quantized version of the relative Power/Angle response per PRS resource per TRP</w:t>
            </w:r>
            <w:r w:rsidRPr="002F4B08">
              <w:rPr>
                <w:rFonts w:ascii="Times New Roman" w:hAnsi="Times New Roman" w:cs="Times New Roman"/>
                <w:b/>
                <w:bCs/>
                <w:i/>
                <w:iCs/>
                <w:sz w:val="20"/>
                <w:szCs w:val="20"/>
              </w:rPr>
              <w:tab/>
            </w:r>
          </w:p>
          <w:p w14:paraId="43CABCAE" w14:textId="77777777"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53B52BA3"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5367FDFA" w14:textId="0EA711D2" w:rsidR="005E155B" w:rsidRPr="005E155B" w:rsidRDefault="005E155B" w:rsidP="005E155B">
            <w:pPr>
              <w:pStyle w:val="BodyText"/>
              <w:spacing w:line="260" w:lineRule="exact"/>
              <w:jc w:val="both"/>
              <w:rPr>
                <w:b/>
                <w:bCs/>
                <w:i/>
                <w:iCs/>
                <w:sz w:val="20"/>
                <w:szCs w:val="20"/>
              </w:rPr>
            </w:pPr>
            <w:r w:rsidRPr="005E155B">
              <w:rPr>
                <w:b/>
                <w:bCs/>
                <w:i/>
                <w:iCs/>
                <w:sz w:val="20"/>
                <w:szCs w:val="20"/>
              </w:rPr>
              <w:t>Proposal 4</w:t>
            </w:r>
          </w:p>
          <w:p w14:paraId="578735D6" w14:textId="77777777" w:rsidR="005E155B" w:rsidRPr="002734EB" w:rsidRDefault="005E155B"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792940A9"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3EA27F24" w14:textId="77777777"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7AF469B5"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293C5602" w14:textId="6C196379" w:rsidR="00B95981" w:rsidRPr="00B95981" w:rsidRDefault="00B95981" w:rsidP="00B95981">
            <w:pPr>
              <w:pStyle w:val="BodyText"/>
              <w:spacing w:line="260" w:lineRule="exact"/>
              <w:jc w:val="both"/>
              <w:rPr>
                <w:b/>
                <w:bCs/>
                <w:i/>
                <w:iCs/>
                <w:sz w:val="20"/>
                <w:szCs w:val="20"/>
              </w:rPr>
            </w:pPr>
            <w:r w:rsidRPr="00B95981">
              <w:rPr>
                <w:b/>
                <w:bCs/>
                <w:i/>
                <w:iCs/>
                <w:sz w:val="20"/>
                <w:szCs w:val="20"/>
              </w:rPr>
              <w:t>Proposal 5</w:t>
            </w:r>
          </w:p>
          <w:p w14:paraId="0ABC4CD1" w14:textId="77777777"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14:paraId="5D7A5147" w14:textId="2DF89F27" w:rsidR="0073495A" w:rsidRPr="0073495A" w:rsidRDefault="0073495A" w:rsidP="0073495A">
            <w:pPr>
              <w:pStyle w:val="BodyText"/>
              <w:spacing w:line="260" w:lineRule="exact"/>
              <w:jc w:val="both"/>
              <w:rPr>
                <w:b/>
                <w:bCs/>
                <w:sz w:val="20"/>
                <w:szCs w:val="20"/>
              </w:rPr>
            </w:pPr>
            <w:r w:rsidRPr="0073495A">
              <w:rPr>
                <w:b/>
                <w:bCs/>
                <w:sz w:val="20"/>
                <w:szCs w:val="20"/>
              </w:rPr>
              <w:t>Proposal 6:</w:t>
            </w:r>
          </w:p>
          <w:p w14:paraId="388D00F6" w14:textId="77777777"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46AB3FD" w14:textId="77777777" w:rsidR="0073495A" w:rsidRDefault="0073495A" w:rsidP="001B4F99">
            <w:pPr>
              <w:pStyle w:val="BodyText"/>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6FCBD567" w14:textId="13B3D8AE" w:rsidR="001B4F99" w:rsidRPr="001B4F99" w:rsidRDefault="001B4F99" w:rsidP="001B4F99">
            <w:pPr>
              <w:pStyle w:val="BodyText"/>
              <w:spacing w:line="260" w:lineRule="exact"/>
              <w:jc w:val="both"/>
              <w:rPr>
                <w:b/>
                <w:bCs/>
                <w:i/>
                <w:iCs/>
                <w:sz w:val="20"/>
                <w:szCs w:val="20"/>
              </w:rPr>
            </w:pPr>
            <w:r w:rsidRPr="001B4F99">
              <w:rPr>
                <w:b/>
                <w:bCs/>
                <w:i/>
                <w:iCs/>
                <w:sz w:val="20"/>
                <w:szCs w:val="20"/>
              </w:rPr>
              <w:t>Proposal 7:</w:t>
            </w:r>
          </w:p>
          <w:p w14:paraId="79C6B44B" w14:textId="77777777"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4360AB33" w14:textId="05EDE440" w:rsidR="00B95981" w:rsidRDefault="00B95981" w:rsidP="00C822C1">
            <w:pPr>
              <w:snapToGrid w:val="0"/>
              <w:spacing w:beforeLines="50" w:before="120" w:afterLines="50" w:after="120" w:line="240" w:lineRule="auto"/>
              <w:jc w:val="both"/>
              <w:rPr>
                <w:rFonts w:ascii="Times" w:eastAsia="Batang" w:hAnsi="Times"/>
                <w:b/>
                <w:i/>
                <w:sz w:val="20"/>
                <w:szCs w:val="20"/>
              </w:rPr>
            </w:pPr>
          </w:p>
        </w:tc>
      </w:tr>
      <w:tr w:rsidR="006B785F" w14:paraId="3A680B7B" w14:textId="77777777" w:rsidTr="003F2072">
        <w:tc>
          <w:tcPr>
            <w:tcW w:w="1126" w:type="dxa"/>
            <w:shd w:val="clear" w:color="auto" w:fill="auto"/>
          </w:tcPr>
          <w:p w14:paraId="616492A6" w14:textId="4AB3EF02" w:rsidR="006B785F" w:rsidRDefault="006B785F" w:rsidP="00C822C1">
            <w:pPr>
              <w:jc w:val="center"/>
              <w:rPr>
                <w:rFonts w:eastAsia="Calibri"/>
              </w:rPr>
            </w:pPr>
            <w:r>
              <w:rPr>
                <w:rFonts w:eastAsia="Calibri"/>
              </w:rPr>
              <w:lastRenderedPageBreak/>
              <w:t>[4]</w:t>
            </w:r>
          </w:p>
        </w:tc>
        <w:tc>
          <w:tcPr>
            <w:tcW w:w="8111" w:type="dxa"/>
            <w:shd w:val="clear" w:color="auto" w:fill="auto"/>
          </w:tcPr>
          <w:p w14:paraId="448D3D1C" w14:textId="77777777"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14:paraId="6A5AD9F2" w14:textId="77777777" w:rsidR="006B785F" w:rsidRPr="00D32437" w:rsidRDefault="006B785F" w:rsidP="00C822C1">
            <w:pPr>
              <w:pStyle w:val="BodyText"/>
              <w:spacing w:line="260" w:lineRule="exact"/>
              <w:jc w:val="both"/>
              <w:rPr>
                <w:b/>
                <w:bCs/>
                <w:i/>
                <w:iCs/>
                <w:sz w:val="20"/>
                <w:szCs w:val="20"/>
              </w:rPr>
            </w:pPr>
          </w:p>
        </w:tc>
      </w:tr>
      <w:tr w:rsidR="0046016E" w14:paraId="02870087" w14:textId="77777777" w:rsidTr="003F2072">
        <w:tc>
          <w:tcPr>
            <w:tcW w:w="1126" w:type="dxa"/>
            <w:shd w:val="clear" w:color="auto" w:fill="auto"/>
          </w:tcPr>
          <w:p w14:paraId="0BED869B" w14:textId="7D0A72BB" w:rsidR="0046016E" w:rsidRDefault="00852D13" w:rsidP="00C822C1">
            <w:pPr>
              <w:jc w:val="center"/>
              <w:rPr>
                <w:rFonts w:eastAsia="Calibri"/>
              </w:rPr>
            </w:pPr>
            <w:r>
              <w:rPr>
                <w:rFonts w:eastAsia="Calibri"/>
              </w:rPr>
              <w:t>[5]</w:t>
            </w:r>
          </w:p>
        </w:tc>
        <w:tc>
          <w:tcPr>
            <w:tcW w:w="8111" w:type="dxa"/>
            <w:shd w:val="clear" w:color="auto" w:fill="auto"/>
          </w:tcPr>
          <w:p w14:paraId="7E6758AD" w14:textId="77777777" w:rsidR="00852D13" w:rsidRDefault="00852D13" w:rsidP="00852D13">
            <w:pPr>
              <w:pStyle w:val="000proposal"/>
            </w:pPr>
            <w:r>
              <w:t>Proposal 5: Support to select Option 2.1 for providing beam/antenna information to the LMF by the gNB.</w:t>
            </w:r>
          </w:p>
          <w:p w14:paraId="5DC1D816" w14:textId="77777777" w:rsidR="00852D13" w:rsidRPr="00B92D86" w:rsidRDefault="00852D13" w:rsidP="00852D13">
            <w:pPr>
              <w:pStyle w:val="BodyText"/>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14:paraId="708BABEA"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14:paraId="394F2DBD"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14:paraId="2D9A7DB5" w14:textId="77777777" w:rsidR="00852D13" w:rsidRDefault="00852D13" w:rsidP="00852D13">
            <w:pPr>
              <w:pStyle w:val="000proposal"/>
            </w:pPr>
            <w:r>
              <w:t>Proposal 7: The TRP reports the relative beamforming gain per angle for each PRS resource in IE NR PRS beam information.</w:t>
            </w:r>
          </w:p>
          <w:p w14:paraId="1AD55EA0" w14:textId="77777777" w:rsidR="00852D13" w:rsidRDefault="00852D13" w:rsidP="00852D13">
            <w:pPr>
              <w:pStyle w:val="000proposal"/>
            </w:pPr>
            <w:r>
              <w:t>Proposal 8: The TRP reports the information of peak beamforming gain for each PRS resource.</w:t>
            </w:r>
          </w:p>
          <w:p w14:paraId="069BD9C0" w14:textId="77777777" w:rsidR="00852D13" w:rsidRDefault="00852D13" w:rsidP="00852D13">
            <w:pPr>
              <w:pStyle w:val="000proposal"/>
            </w:pPr>
            <w:r>
              <w:lastRenderedPageBreak/>
              <w:t>Proposal 9: Multi-level quantization is supported for relative beamforming gain reporting:</w:t>
            </w:r>
          </w:p>
          <w:p w14:paraId="23FD4204" w14:textId="77777777"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14:paraId="3251ADD8" w14:textId="77777777" w:rsidR="0046016E" w:rsidRPr="00131460" w:rsidRDefault="0046016E" w:rsidP="006B785F">
            <w:pPr>
              <w:tabs>
                <w:tab w:val="left" w:pos="720"/>
              </w:tabs>
              <w:jc w:val="both"/>
              <w:rPr>
                <w:b/>
                <w:i/>
                <w:lang w:eastAsia="zh-CN"/>
              </w:rPr>
            </w:pPr>
          </w:p>
        </w:tc>
      </w:tr>
      <w:tr w:rsidR="00007B0B" w14:paraId="2A450F41" w14:textId="77777777" w:rsidTr="003F2072">
        <w:tc>
          <w:tcPr>
            <w:tcW w:w="1126" w:type="dxa"/>
            <w:shd w:val="clear" w:color="auto" w:fill="auto"/>
          </w:tcPr>
          <w:p w14:paraId="51AB1A6E" w14:textId="49BCD127" w:rsidR="00007B0B" w:rsidRDefault="00007B0B" w:rsidP="00C822C1">
            <w:pPr>
              <w:jc w:val="center"/>
              <w:rPr>
                <w:rFonts w:eastAsia="Calibri"/>
              </w:rPr>
            </w:pPr>
            <w:r>
              <w:rPr>
                <w:rFonts w:eastAsia="Calibri"/>
              </w:rPr>
              <w:lastRenderedPageBreak/>
              <w:t>[6]</w:t>
            </w:r>
          </w:p>
        </w:tc>
        <w:tc>
          <w:tcPr>
            <w:tcW w:w="8111" w:type="dxa"/>
            <w:shd w:val="clear" w:color="auto" w:fill="auto"/>
          </w:tcPr>
          <w:p w14:paraId="3666F7CC" w14:textId="77777777"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2C21DDC1" w14:textId="77777777" w:rsidR="00007B0B" w:rsidRDefault="00007B0B" w:rsidP="00852D13">
            <w:pPr>
              <w:pStyle w:val="000proposal"/>
            </w:pPr>
          </w:p>
        </w:tc>
      </w:tr>
      <w:tr w:rsidR="00894BE6" w14:paraId="2496D940" w14:textId="77777777" w:rsidTr="003F2072">
        <w:tc>
          <w:tcPr>
            <w:tcW w:w="1126" w:type="dxa"/>
            <w:shd w:val="clear" w:color="auto" w:fill="auto"/>
          </w:tcPr>
          <w:p w14:paraId="2B0DDA1C" w14:textId="547FC2F4" w:rsidR="00894BE6" w:rsidRDefault="00894BE6" w:rsidP="00C822C1">
            <w:pPr>
              <w:jc w:val="center"/>
              <w:rPr>
                <w:rFonts w:eastAsia="Calibri"/>
              </w:rPr>
            </w:pPr>
            <w:r>
              <w:rPr>
                <w:rFonts w:eastAsia="Calibri"/>
              </w:rPr>
              <w:t>[7]</w:t>
            </w:r>
          </w:p>
        </w:tc>
        <w:tc>
          <w:tcPr>
            <w:tcW w:w="8111" w:type="dxa"/>
            <w:shd w:val="clear" w:color="auto" w:fill="auto"/>
          </w:tcPr>
          <w:p w14:paraId="4A19207A" w14:textId="77777777"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683775BC" w14:textId="77777777"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14:paraId="4D75359E" w14:textId="77777777" w:rsidR="00894BE6" w:rsidRPr="00CB62DD" w:rsidRDefault="00894BE6" w:rsidP="00007B0B">
            <w:pPr>
              <w:rPr>
                <w:b/>
                <w:bCs/>
                <w:lang w:val="en-US"/>
              </w:rPr>
            </w:pPr>
          </w:p>
        </w:tc>
      </w:tr>
      <w:tr w:rsidR="00726B42" w14:paraId="4E29C95E" w14:textId="77777777" w:rsidTr="003F2072">
        <w:tc>
          <w:tcPr>
            <w:tcW w:w="1126" w:type="dxa"/>
            <w:shd w:val="clear" w:color="auto" w:fill="auto"/>
          </w:tcPr>
          <w:p w14:paraId="2C1FCF98" w14:textId="58571215" w:rsidR="00726B42" w:rsidRDefault="00726B42" w:rsidP="00C822C1">
            <w:pPr>
              <w:jc w:val="center"/>
              <w:rPr>
                <w:rFonts w:eastAsia="Calibri"/>
              </w:rPr>
            </w:pPr>
            <w:r>
              <w:rPr>
                <w:rFonts w:eastAsia="Calibri"/>
              </w:rPr>
              <w:t>[8]</w:t>
            </w:r>
          </w:p>
        </w:tc>
        <w:tc>
          <w:tcPr>
            <w:tcW w:w="8111" w:type="dxa"/>
            <w:shd w:val="clear" w:color="auto" w:fill="auto"/>
          </w:tcPr>
          <w:p w14:paraId="24E285FA" w14:textId="12525E82"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14:paraId="213A96DF" w14:textId="77777777"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5FBAB4B0" w14:textId="77777777"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06F73D2B" w14:textId="77777777" w:rsidR="00A91D7D" w:rsidRDefault="00A91D7D" w:rsidP="00A91D7D">
            <w:pPr>
              <w:pStyle w:val="3GPPText"/>
              <w:rPr>
                <w:lang w:val="en-GB"/>
              </w:rPr>
            </w:pPr>
          </w:p>
          <w:p w14:paraId="55F25D62" w14:textId="04F6228F" w:rsidR="00A91D7D" w:rsidRDefault="00A91D7D" w:rsidP="00A91D7D">
            <w:pPr>
              <w:pStyle w:val="3GPPText"/>
            </w:pPr>
            <w:r w:rsidRPr="00726B42">
              <w:rPr>
                <w:b/>
                <w:bCs/>
                <w:lang w:val="en-GB"/>
              </w:rPr>
              <w:t xml:space="preserve">Proposal </w:t>
            </w:r>
            <w:r>
              <w:rPr>
                <w:b/>
                <w:bCs/>
                <w:lang w:val="en-GB"/>
              </w:rPr>
              <w:t>4</w:t>
            </w:r>
          </w:p>
          <w:p w14:paraId="4DF54C5F"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567FB53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7C573373"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85DBF62"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7F83EF2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0379F812"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792E82CF" w14:textId="77777777" w:rsidR="00A91D7D" w:rsidRPr="00331100" w:rsidRDefault="00A91D7D" w:rsidP="00A91D7D">
            <w:pPr>
              <w:pStyle w:val="3GPPText"/>
            </w:pPr>
          </w:p>
          <w:p w14:paraId="085D28DA" w14:textId="0DEBEF37" w:rsidR="00A91D7D" w:rsidRPr="00A91D7D" w:rsidRDefault="00A91D7D" w:rsidP="00A91D7D">
            <w:pPr>
              <w:pStyle w:val="3GPPText"/>
              <w:rPr>
                <w:b/>
                <w:bCs/>
                <w:lang w:val="en-GB"/>
              </w:rPr>
            </w:pPr>
            <w:r w:rsidRPr="00726B42">
              <w:rPr>
                <w:b/>
                <w:bCs/>
                <w:lang w:val="en-GB"/>
              </w:rPr>
              <w:t xml:space="preserve">Proposal </w:t>
            </w:r>
            <w:r>
              <w:rPr>
                <w:b/>
                <w:bCs/>
                <w:lang w:val="en-GB"/>
              </w:rPr>
              <w:t>5</w:t>
            </w:r>
          </w:p>
          <w:p w14:paraId="78F4EB2A"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14:paraId="66EE9E65"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6B3F778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CD8A8DD"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1ED32331"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4F9E0D9"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lastRenderedPageBreak/>
              <w:t>N</w:t>
            </w:r>
            <w:r w:rsidRPr="00942995">
              <w:rPr>
                <w:b/>
                <w:bCs/>
                <w:i/>
                <w:iCs/>
                <w:vertAlign w:val="subscript"/>
              </w:rPr>
              <w:t>b</w:t>
            </w:r>
            <w:r w:rsidRPr="00942995">
              <w:rPr>
                <w:b/>
                <w:bCs/>
              </w:rPr>
              <w:t xml:space="preserve"> parameter can be set as one of the following {2, 3, 4, 5, 6, 7, 8} bits</w:t>
            </w:r>
          </w:p>
          <w:p w14:paraId="2133BAB4"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5B6BB5C9" w14:textId="77777777" w:rsidR="00726B42" w:rsidRPr="2F6AB2A5" w:rsidRDefault="00726B42" w:rsidP="00894BE6">
            <w:pPr>
              <w:rPr>
                <w:b/>
                <w:bCs/>
              </w:rPr>
            </w:pPr>
          </w:p>
        </w:tc>
      </w:tr>
      <w:tr w:rsidR="0088423E" w14:paraId="2481CDD2" w14:textId="77777777" w:rsidTr="003F2072">
        <w:tc>
          <w:tcPr>
            <w:tcW w:w="1126" w:type="dxa"/>
            <w:shd w:val="clear" w:color="auto" w:fill="auto"/>
          </w:tcPr>
          <w:p w14:paraId="6F106011" w14:textId="117541F7" w:rsidR="0088423E" w:rsidRDefault="0088423E" w:rsidP="00C822C1">
            <w:pPr>
              <w:jc w:val="center"/>
              <w:rPr>
                <w:rFonts w:eastAsia="Calibri"/>
              </w:rPr>
            </w:pPr>
            <w:r>
              <w:rPr>
                <w:rFonts w:eastAsia="Calibri"/>
              </w:rPr>
              <w:lastRenderedPageBreak/>
              <w:t>[9]</w:t>
            </w:r>
          </w:p>
        </w:tc>
        <w:tc>
          <w:tcPr>
            <w:tcW w:w="8111" w:type="dxa"/>
            <w:shd w:val="clear" w:color="auto" w:fill="auto"/>
          </w:tcPr>
          <w:p w14:paraId="22C1C044" w14:textId="77777777" w:rsidR="0088423E" w:rsidRDefault="0088423E" w:rsidP="0088423E">
            <w:pPr>
              <w:pStyle w:val="Caption"/>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62424C9B" w14:textId="77777777" w:rsidR="0088423E" w:rsidRPr="00726B42" w:rsidRDefault="0088423E" w:rsidP="00726B42">
            <w:pPr>
              <w:pStyle w:val="3GPPText"/>
              <w:rPr>
                <w:b/>
                <w:bCs/>
                <w:lang w:val="en-GB"/>
              </w:rPr>
            </w:pPr>
          </w:p>
        </w:tc>
      </w:tr>
      <w:tr w:rsidR="00573F2F" w14:paraId="2A95AE33" w14:textId="77777777" w:rsidTr="003F2072">
        <w:tc>
          <w:tcPr>
            <w:tcW w:w="1126" w:type="dxa"/>
            <w:shd w:val="clear" w:color="auto" w:fill="auto"/>
          </w:tcPr>
          <w:p w14:paraId="33937282" w14:textId="59F28BBE"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14:paraId="3A9CC09A" w14:textId="02A76BAA"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w:t>
            </w:r>
            <w:proofErr w:type="spellStart"/>
            <w:r w:rsidR="00D82A3E">
              <w:rPr>
                <w:rFonts w:hint="eastAsia"/>
                <w:b/>
                <w:i/>
                <w:lang w:val="en-US" w:eastAsia="zh-CN"/>
              </w:rPr>
              <w:t>gNB</w:t>
            </w:r>
            <w:proofErr w:type="spellEnd"/>
            <w:r w:rsidR="00D82A3E">
              <w:rPr>
                <w:rFonts w:hint="eastAsia"/>
                <w:b/>
                <w:i/>
                <w:lang w:val="en-US" w:eastAsia="zh-CN"/>
              </w:rPr>
              <w:t xml:space="preserve"> beam </w:t>
            </w:r>
            <w:proofErr w:type="spellStart"/>
            <w:r w:rsidR="00D82A3E">
              <w:rPr>
                <w:rFonts w:hint="eastAsia"/>
                <w:b/>
                <w:i/>
                <w:lang w:val="en-US" w:eastAsia="zh-CN"/>
              </w:rPr>
              <w:t>information,O</w:t>
            </w:r>
            <w:proofErr w:type="spellEnd"/>
            <w:r w:rsidR="00D82A3E">
              <w:rPr>
                <w:rFonts w:hint="eastAsia"/>
                <w:b/>
                <w:i/>
              </w:rPr>
              <w:t xml:space="preserve">ption </w:t>
            </w:r>
            <w:r w:rsidR="00D82A3E">
              <w:rPr>
                <w:rFonts w:hint="eastAsia"/>
                <w:b/>
                <w:i/>
                <w:lang w:val="en-US" w:eastAsia="zh-CN"/>
              </w:rPr>
              <w:t>2.1 is more preferred</w:t>
            </w:r>
            <w:r w:rsidR="00D82A3E">
              <w:rPr>
                <w:rFonts w:hint="eastAsia"/>
                <w:b/>
                <w:i/>
              </w:rPr>
              <w:t xml:space="preserve">: </w:t>
            </w:r>
            <w:r w:rsidR="00D82A3E">
              <w:rPr>
                <w:rFonts w:hint="eastAsia"/>
                <w:b/>
                <w:i/>
                <w:lang w:val="en-US"/>
              </w:rPr>
              <w:t xml:space="preserve">The </w:t>
            </w:r>
            <w:proofErr w:type="spellStart"/>
            <w:r w:rsidR="00D82A3E">
              <w:rPr>
                <w:rFonts w:hint="eastAsia"/>
                <w:b/>
                <w:i/>
                <w:lang w:val="en-US"/>
              </w:rPr>
              <w:t>gNB</w:t>
            </w:r>
            <w:proofErr w:type="spellEnd"/>
            <w:r w:rsidR="00D82A3E">
              <w:rPr>
                <w:rFonts w:hint="eastAsia"/>
                <w:b/>
                <w:i/>
                <w:lang w:val="en-US"/>
              </w:rPr>
              <w:t xml:space="preserve"> reports quantized version of the relative Power/Angle response per PRS resource per TRP</w:t>
            </w:r>
            <w:r w:rsidR="00D82A3E">
              <w:rPr>
                <w:rFonts w:hint="eastAsia"/>
                <w:b/>
                <w:i/>
                <w:lang w:val="en-US" w:eastAsia="zh-CN"/>
              </w:rPr>
              <w:t>.</w:t>
            </w:r>
          </w:p>
        </w:tc>
      </w:tr>
      <w:tr w:rsidR="00B75234" w14:paraId="32D2E96A" w14:textId="77777777" w:rsidTr="003F2072">
        <w:tc>
          <w:tcPr>
            <w:tcW w:w="1126" w:type="dxa"/>
            <w:shd w:val="clear" w:color="auto" w:fill="auto"/>
          </w:tcPr>
          <w:p w14:paraId="6228D136" w14:textId="76C5791A" w:rsidR="00B75234" w:rsidRDefault="009E2BFC" w:rsidP="00573F2F">
            <w:pPr>
              <w:jc w:val="center"/>
              <w:rPr>
                <w:rFonts w:eastAsia="Calibri"/>
              </w:rPr>
            </w:pPr>
            <w:r>
              <w:rPr>
                <w:rFonts w:eastAsia="Calibri"/>
              </w:rPr>
              <w:t>[13]</w:t>
            </w:r>
          </w:p>
        </w:tc>
        <w:tc>
          <w:tcPr>
            <w:tcW w:w="8111" w:type="dxa"/>
            <w:shd w:val="clear" w:color="auto" w:fill="auto"/>
          </w:tcPr>
          <w:p w14:paraId="10C3E477" w14:textId="77777777"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14:paraId="2331511C" w14:textId="77777777"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14:paraId="52EEEBA5" w14:textId="77777777" w:rsidR="00B75234" w:rsidRDefault="00B75234" w:rsidP="00D82A3E">
            <w:pPr>
              <w:rPr>
                <w:b/>
                <w:i/>
              </w:rPr>
            </w:pPr>
          </w:p>
        </w:tc>
      </w:tr>
      <w:tr w:rsidR="0086413B" w14:paraId="38EB1E76" w14:textId="77777777" w:rsidTr="003F2072">
        <w:tc>
          <w:tcPr>
            <w:tcW w:w="1126" w:type="dxa"/>
            <w:shd w:val="clear" w:color="auto" w:fill="auto"/>
          </w:tcPr>
          <w:p w14:paraId="7E2B5A1D" w14:textId="34133AB1" w:rsidR="0086413B" w:rsidRDefault="0086413B" w:rsidP="00573F2F">
            <w:pPr>
              <w:jc w:val="center"/>
              <w:rPr>
                <w:rFonts w:eastAsia="Calibri"/>
              </w:rPr>
            </w:pPr>
            <w:r>
              <w:rPr>
                <w:rFonts w:eastAsia="Calibri"/>
              </w:rPr>
              <w:t>[16]</w:t>
            </w:r>
          </w:p>
        </w:tc>
        <w:tc>
          <w:tcPr>
            <w:tcW w:w="8111" w:type="dxa"/>
            <w:shd w:val="clear" w:color="auto" w:fill="auto"/>
          </w:tcPr>
          <w:p w14:paraId="374A8D56" w14:textId="77777777"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14:paraId="68144399" w14:textId="77777777"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14:paraId="412E7AE4" w14:textId="4B4E9A2B"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14:paraId="78BEB103" w14:textId="77777777"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14:paraId="602CFCCD" w14:textId="77777777" w:rsidR="0086413B" w:rsidRPr="00DF3E56" w:rsidRDefault="0086413B" w:rsidP="009E2BFC">
            <w:pPr>
              <w:spacing w:before="240"/>
              <w:rPr>
                <w:rFonts w:eastAsia="SimSun" w:cs="Times New Roman"/>
                <w:b/>
                <w:bCs/>
                <w:sz w:val="21"/>
                <w:szCs w:val="21"/>
                <w:lang w:eastAsia="zh-CN"/>
              </w:rPr>
            </w:pPr>
          </w:p>
        </w:tc>
      </w:tr>
      <w:tr w:rsidR="00A823D3" w14:paraId="3CE05A36" w14:textId="77777777" w:rsidTr="003F2072">
        <w:tc>
          <w:tcPr>
            <w:tcW w:w="1126" w:type="dxa"/>
            <w:shd w:val="clear" w:color="auto" w:fill="auto"/>
          </w:tcPr>
          <w:p w14:paraId="2BD45619" w14:textId="5DCA7EBA" w:rsidR="00A823D3" w:rsidRDefault="00A823D3" w:rsidP="00573F2F">
            <w:pPr>
              <w:jc w:val="center"/>
              <w:rPr>
                <w:rFonts w:eastAsia="Calibri"/>
              </w:rPr>
            </w:pPr>
            <w:r>
              <w:rPr>
                <w:rFonts w:eastAsia="Calibri"/>
              </w:rPr>
              <w:t>[18]</w:t>
            </w:r>
          </w:p>
        </w:tc>
        <w:tc>
          <w:tcPr>
            <w:tcW w:w="8111" w:type="dxa"/>
            <w:shd w:val="clear" w:color="auto" w:fill="auto"/>
          </w:tcPr>
          <w:p w14:paraId="05F19500" w14:textId="77777777"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1FEDCA23" w14:textId="77777777"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00706FD8" w14:textId="77777777"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7F5DC0" w14:textId="77777777" w:rsidR="00A823D3" w:rsidRPr="00C1443B" w:rsidRDefault="00A823D3" w:rsidP="00A823D3">
            <w:pPr>
              <w:pStyle w:val="ListParagraph"/>
              <w:spacing w:after="0"/>
              <w:ind w:left="1440"/>
              <w:rPr>
                <w:sz w:val="24"/>
                <w:szCs w:val="24"/>
              </w:rPr>
            </w:pPr>
          </w:p>
          <w:p w14:paraId="553C7600" w14:textId="77777777"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B87CEEC" w14:textId="77777777"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21B1BDE" w14:textId="77777777"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7508E82A" w14:textId="77777777" w:rsidR="005658BA" w:rsidRDefault="005658BA" w:rsidP="005658BA">
            <w:pPr>
              <w:spacing w:after="0"/>
              <w:rPr>
                <w:b/>
                <w:bCs/>
                <w:i/>
                <w:iCs/>
                <w:sz w:val="24"/>
                <w:szCs w:val="24"/>
                <w:lang w:val="en-US"/>
              </w:rPr>
            </w:pPr>
          </w:p>
          <w:p w14:paraId="71BF8F43" w14:textId="77777777" w:rsidR="005658BA" w:rsidRDefault="005658BA" w:rsidP="005658BA">
            <w:pPr>
              <w:spacing w:after="0"/>
              <w:rPr>
                <w:b/>
                <w:bCs/>
                <w:i/>
                <w:iCs/>
                <w:sz w:val="24"/>
                <w:szCs w:val="24"/>
                <w:lang w:val="en-US"/>
              </w:rPr>
            </w:pPr>
            <w:r w:rsidRPr="00720ED7">
              <w:rPr>
                <w:b/>
                <w:bCs/>
                <w:i/>
                <w:iCs/>
                <w:sz w:val="24"/>
                <w:szCs w:val="24"/>
                <w:lang w:val="en-US"/>
              </w:rPr>
              <w:lastRenderedPageBreak/>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CE7EEDB" w14:textId="77777777"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14:paraId="48C32897"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01F90B51"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4A33C977" w14:textId="77777777"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3FC4A610" w14:textId="77777777"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76237765" w14:textId="77777777" w:rsidR="005658BA" w:rsidRDefault="005658BA" w:rsidP="005658BA">
            <w:pPr>
              <w:rPr>
                <w:lang w:val="en-US"/>
              </w:rPr>
            </w:pPr>
          </w:p>
          <w:p w14:paraId="49A857C0" w14:textId="77777777"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7419DCF1" w14:textId="77777777" w:rsidR="00A823D3" w:rsidRPr="005658BA" w:rsidRDefault="00A823D3" w:rsidP="00A823D3">
            <w:pPr>
              <w:rPr>
                <w:lang w:val="en-US"/>
              </w:rPr>
            </w:pPr>
          </w:p>
          <w:p w14:paraId="0BF7CF82" w14:textId="77777777" w:rsidR="00A823D3" w:rsidRPr="00A823D3" w:rsidRDefault="00A823D3" w:rsidP="00310389">
            <w:pPr>
              <w:jc w:val="both"/>
              <w:rPr>
                <w:rFonts w:cs="Times"/>
                <w:b/>
                <w:iCs/>
                <w:sz w:val="20"/>
                <w:szCs w:val="20"/>
              </w:rPr>
            </w:pPr>
          </w:p>
        </w:tc>
      </w:tr>
      <w:tr w:rsidR="00374A56" w:rsidRPr="00374A56" w14:paraId="1F7B5F85" w14:textId="77777777" w:rsidTr="003F2072">
        <w:tc>
          <w:tcPr>
            <w:tcW w:w="1126" w:type="dxa"/>
            <w:shd w:val="clear" w:color="auto" w:fill="auto"/>
          </w:tcPr>
          <w:p w14:paraId="733D31B4" w14:textId="233E49D2"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14:paraId="4A1C1422" w14:textId="77777777"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14:paraId="7309B3D0" w14:textId="77777777" w:rsidR="004E1599" w:rsidRDefault="004E1599" w:rsidP="00A823D3">
            <w:pPr>
              <w:spacing w:after="0"/>
              <w:rPr>
                <w:b/>
                <w:bCs/>
                <w:sz w:val="24"/>
                <w:szCs w:val="24"/>
              </w:rPr>
            </w:pPr>
          </w:p>
          <w:p w14:paraId="5A5F739E" w14:textId="77777777"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06DA71B" w14:textId="77777777" w:rsidR="004E1599" w:rsidRDefault="004E1599" w:rsidP="00A823D3">
            <w:pPr>
              <w:spacing w:after="0"/>
              <w:rPr>
                <w:b/>
                <w:bCs/>
                <w:sz w:val="24"/>
                <w:szCs w:val="24"/>
                <w:lang w:val="en-US"/>
              </w:rPr>
            </w:pPr>
          </w:p>
          <w:p w14:paraId="7B6815B9" w14:textId="77777777"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14:paraId="6C943482" w14:textId="77777777" w:rsidR="00E105FC" w:rsidRDefault="00E105FC" w:rsidP="00A823D3">
            <w:pPr>
              <w:spacing w:after="0"/>
              <w:rPr>
                <w:b/>
                <w:bCs/>
                <w:sz w:val="24"/>
                <w:szCs w:val="24"/>
                <w:lang w:val="en-US"/>
              </w:rPr>
            </w:pPr>
          </w:p>
          <w:p w14:paraId="0DA8CADE" w14:textId="06B59B06"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14:paraId="4C53C99C" w14:textId="77777777" w:rsidTr="003F2072">
        <w:tc>
          <w:tcPr>
            <w:tcW w:w="1126" w:type="dxa"/>
            <w:shd w:val="clear" w:color="auto" w:fill="auto"/>
          </w:tcPr>
          <w:p w14:paraId="0CE2F47B" w14:textId="0B62F515" w:rsidR="00A145D8" w:rsidRDefault="00A145D8" w:rsidP="00573F2F">
            <w:pPr>
              <w:jc w:val="center"/>
              <w:rPr>
                <w:rFonts w:eastAsia="Calibri"/>
              </w:rPr>
            </w:pPr>
            <w:r>
              <w:rPr>
                <w:rFonts w:eastAsia="Calibri"/>
              </w:rPr>
              <w:t>[21]</w:t>
            </w:r>
          </w:p>
        </w:tc>
        <w:tc>
          <w:tcPr>
            <w:tcW w:w="8111" w:type="dxa"/>
            <w:shd w:val="clear" w:color="auto" w:fill="auto"/>
          </w:tcPr>
          <w:p w14:paraId="456A4667" w14:textId="77777777"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14:paraId="79C9C33C" w14:textId="77777777" w:rsidR="00A145D8" w:rsidRPr="00374A56" w:rsidRDefault="00A145D8" w:rsidP="00A823D3">
            <w:pPr>
              <w:spacing w:after="0"/>
              <w:rPr>
                <w:b/>
                <w:bCs/>
                <w:sz w:val="24"/>
                <w:szCs w:val="24"/>
              </w:rPr>
            </w:pPr>
          </w:p>
        </w:tc>
      </w:tr>
    </w:tbl>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57356C79" w14:textId="31825603"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w:t>
      </w:r>
      <w:proofErr w:type="gramStart"/>
      <w:r w:rsidR="00C573BF">
        <w:t>proposed  as</w:t>
      </w:r>
      <w:proofErr w:type="gramEnd"/>
      <w:r w:rsidR="00C573BF">
        <w:t xml:space="preserve"> it is the majority option. </w:t>
      </w:r>
      <w:r w:rsidR="002A4C01">
        <w:t xml:space="preserve">The FFS should be resolved during this meeting as well </w:t>
      </w:r>
      <w:r w:rsidR="00DC4847">
        <w:t xml:space="preserve">if RAN1 wants to complete the issue in time. </w:t>
      </w:r>
    </w:p>
    <w:p w14:paraId="2926B4E5" w14:textId="02CD6090" w:rsidR="00DC4847" w:rsidRDefault="00DC4847" w:rsidP="006D720F">
      <w:r>
        <w:t xml:space="preserve">It </w:t>
      </w:r>
      <w:r w:rsidR="003C0A6B">
        <w:t>should also be noted that an LS to RAN1 from RAN3 on the issue is also currently being discussed in RAN3</w:t>
      </w:r>
      <w:r w:rsidR="00823D9F">
        <w:t>#114</w:t>
      </w:r>
      <w:proofErr w:type="gramStart"/>
      <w:r w:rsidR="00823D9F">
        <w:t>e[</w:t>
      </w:r>
      <w:proofErr w:type="gramEnd"/>
      <w:r w:rsidR="00823D9F">
        <w:t>22]</w:t>
      </w:r>
    </w:p>
    <w:p w14:paraId="371A1BB5" w14:textId="77777777" w:rsidR="00B52654" w:rsidRDefault="00B52654" w:rsidP="00B52654">
      <w:pPr>
        <w:rPr>
          <w:b/>
          <w:bCs/>
        </w:rPr>
      </w:pPr>
      <w:r>
        <w:rPr>
          <w:b/>
          <w:bCs/>
        </w:rPr>
        <w:t>Proposal 4.1</w:t>
      </w:r>
    </w:p>
    <w:p w14:paraId="0247259E" w14:textId="6B3E4DFE" w:rsidR="00B52654" w:rsidRPr="002903E5" w:rsidRDefault="00B52654" w:rsidP="00B52654">
      <w:pPr>
        <w:rPr>
          <w:rFonts w:cs="Times"/>
          <w:b/>
          <w:bCs/>
          <w:szCs w:val="20"/>
        </w:rPr>
      </w:pPr>
      <w:r w:rsidRPr="002903E5">
        <w:rPr>
          <w:rFonts w:cs="Times"/>
          <w:b/>
          <w:bCs/>
          <w:szCs w:val="20"/>
        </w:rPr>
        <w:lastRenderedPageBreak/>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14:paraId="7E7ABFAA" w14:textId="77777777"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14:paraId="4617DAF9"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14:paraId="1C385781"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w:t>
      </w:r>
      <w:proofErr w:type="spellStart"/>
      <w:r w:rsidRPr="002903E5">
        <w:rPr>
          <w:rFonts w:eastAsia="Times New Roman"/>
          <w:b/>
          <w:bCs/>
          <w:szCs w:val="20"/>
        </w:rPr>
        <w:t>etc</w:t>
      </w:r>
      <w:proofErr w:type="spellEnd"/>
      <w:r w:rsidRPr="002903E5">
        <w:rPr>
          <w:rFonts w:eastAsia="Times New Roman"/>
          <w:b/>
          <w:bCs/>
          <w:szCs w:val="20"/>
        </w:rPr>
        <w:t xml:space="preserve">). </w:t>
      </w:r>
    </w:p>
    <w:p w14:paraId="0ACD79C9" w14:textId="77777777" w:rsidR="00C573BF" w:rsidRDefault="00C573BF" w:rsidP="006D720F"/>
    <w:p w14:paraId="05A98AE0" w14:textId="6A47953E" w:rsidR="006D720F" w:rsidRDefault="006D720F" w:rsidP="006D720F">
      <w:r>
        <w:t>Companies are encouraged to provide comments in the table below.</w:t>
      </w:r>
    </w:p>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4F2390">
        <w:trPr>
          <w:trHeight w:val="495"/>
        </w:trPr>
        <w:tc>
          <w:tcPr>
            <w:tcW w:w="1800" w:type="dxa"/>
            <w:tcBorders>
              <w:left w:val="single" w:sz="4" w:space="0" w:color="00000A"/>
              <w:right w:val="single" w:sz="4" w:space="0" w:color="00000A"/>
            </w:tcBorders>
            <w:shd w:val="clear" w:color="auto" w:fill="auto"/>
          </w:tcPr>
          <w:p w14:paraId="15921562" w14:textId="0F0D1DAF" w:rsidR="006D720F" w:rsidRDefault="00267A4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204B0607" w14:textId="2EA7D785" w:rsidR="006D720F" w:rsidRPr="002A3D69" w:rsidRDefault="00267A46"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14:paraId="0F5B1EDC"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45806516" w14:textId="62C80F56"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bottom w:val="single" w:sz="4" w:space="0" w:color="00000A"/>
              <w:right w:val="single" w:sz="4" w:space="0" w:color="00000A"/>
            </w:tcBorders>
            <w:shd w:val="clear" w:color="auto" w:fill="auto"/>
          </w:tcPr>
          <w:p w14:paraId="69B2E72A" w14:textId="6919C38C"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bl>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6B14EA9B" w:rsidR="00864EEF" w:rsidRDefault="00A97D7A">
      <w:pPr>
        <w:pStyle w:val="Heading4"/>
        <w:numPr>
          <w:ilvl w:val="3"/>
          <w:numId w:val="2"/>
        </w:numPr>
        <w:ind w:left="0" w:firstLine="0"/>
      </w:pPr>
      <w:r>
        <w:t>Summary and FL proposal</w:t>
      </w:r>
      <w:r w:rsidR="003949A3">
        <w:t xml:space="preserve"> 5.1 </w:t>
      </w:r>
    </w:p>
    <w:p w14:paraId="07949AE9" w14:textId="3F91785E" w:rsidR="00864EEF" w:rsidRDefault="009B3D55">
      <w:r>
        <w:t xml:space="preserve">Proposals are </w:t>
      </w:r>
      <w:proofErr w:type="gramStart"/>
      <w:r>
        <w:t>similar to</w:t>
      </w:r>
      <w:proofErr w:type="gramEnd"/>
      <w:r>
        <w:t xml:space="preserve">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8"/>
      </w:tblGrid>
      <w:tr w:rsidR="007F11D7" w14:paraId="486B3D60" w14:textId="77777777" w:rsidTr="00ED1185">
        <w:tc>
          <w:tcPr>
            <w:tcW w:w="9629" w:type="dxa"/>
          </w:tcPr>
          <w:p w14:paraId="6AC96421" w14:textId="77777777" w:rsidR="007F11D7" w:rsidRPr="00241AF7" w:rsidRDefault="007F11D7" w:rsidP="00ED1185">
            <w:pPr>
              <w:jc w:val="both"/>
              <w:rPr>
                <w:b/>
                <w:bCs/>
                <w:iCs/>
                <w:lang w:val="en-US"/>
              </w:rPr>
            </w:pPr>
            <w:r w:rsidRPr="00241AF7">
              <w:rPr>
                <w:b/>
                <w:bCs/>
                <w:iCs/>
                <w:highlight w:val="yellow"/>
                <w:lang w:val="en-US"/>
              </w:rPr>
              <w:t>Proposal5.1b:</w:t>
            </w:r>
          </w:p>
          <w:p w14:paraId="4B133256" w14:textId="77777777" w:rsidR="007F11D7" w:rsidRPr="00241AF7" w:rsidRDefault="007F11D7" w:rsidP="00ED1185">
            <w:pPr>
              <w:jc w:val="both"/>
              <w:rPr>
                <w:iCs/>
                <w:lang w:val="en-US"/>
              </w:rPr>
            </w:pPr>
            <w:proofErr w:type="gramStart"/>
            <w:r w:rsidRPr="00241AF7">
              <w:rPr>
                <w:iCs/>
                <w:lang w:val="en-US"/>
              </w:rPr>
              <w:t>For the purpose of</w:t>
            </w:r>
            <w:proofErr w:type="gramEnd"/>
            <w:r w:rsidRPr="00241AF7">
              <w:rPr>
                <w:iCs/>
                <w:lang w:val="en-US"/>
              </w:rPr>
              <w:t xml:space="preserve">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3A7EF0D3" w14:textId="77777777"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32E9917D" w14:textId="77777777"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14:paraId="457F4326" w14:textId="77777777"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3E3FE15F" w14:textId="77777777"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14:paraId="33B5C7D0" w14:textId="77777777"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14:paraId="5FBF4948" w14:textId="77777777"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14:paraId="418C50F5" w14:textId="77777777" w:rsidR="00736F93" w:rsidRDefault="00736F93"/>
    <w:p w14:paraId="12B176E6" w14:textId="2FE8DCB4"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14:paraId="1C6ED984" w14:textId="7CEF8676" w:rsidR="00685A10" w:rsidRDefault="00685A10" w:rsidP="00685A10">
      <w:pPr>
        <w:pStyle w:val="ListParagraph"/>
        <w:numPr>
          <w:ilvl w:val="1"/>
          <w:numId w:val="47"/>
        </w:numPr>
      </w:pPr>
      <w:r>
        <w:t xml:space="preserve">In [20] the window is realized with a list of PRS indices. </w:t>
      </w:r>
    </w:p>
    <w:p w14:paraId="00B60B7E" w14:textId="7C516E46"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14:paraId="4F533A6F" w14:textId="1C13CFF3" w:rsidR="00931873" w:rsidRDefault="00931873" w:rsidP="00685A10">
      <w:pPr>
        <w:pStyle w:val="ListParagraph"/>
        <w:numPr>
          <w:ilvl w:val="0"/>
          <w:numId w:val="47"/>
        </w:numPr>
      </w:pPr>
      <w:r>
        <w:t>No further specification:[5]</w:t>
      </w:r>
    </w:p>
    <w:p w14:paraId="762A8097" w14:textId="3FBC004A"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14:paraId="7DA5C2FE" w14:textId="2BAB51D8" w:rsidR="00736F93" w:rsidRDefault="00610B72" w:rsidP="007F11D7">
      <w:pPr>
        <w:pStyle w:val="ListParagraph"/>
        <w:numPr>
          <w:ilvl w:val="0"/>
          <w:numId w:val="47"/>
        </w:numPr>
      </w:pPr>
      <w:r>
        <w:lastRenderedPageBreak/>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506095" w14:paraId="547ECF42" w14:textId="77777777" w:rsidTr="00737199">
        <w:tc>
          <w:tcPr>
            <w:tcW w:w="987" w:type="dxa"/>
            <w:shd w:val="clear" w:color="auto" w:fill="auto"/>
          </w:tcPr>
          <w:p w14:paraId="4F657D14" w14:textId="7095D91A" w:rsidR="00506095" w:rsidRDefault="005E23E1">
            <w:pPr>
              <w:jc w:val="center"/>
              <w:rPr>
                <w:rFonts w:eastAsia="Calibri"/>
              </w:rPr>
            </w:pPr>
            <w:r>
              <w:rPr>
                <w:rFonts w:eastAsia="Calibri"/>
              </w:rPr>
              <w:t>[2]</w:t>
            </w:r>
          </w:p>
        </w:tc>
        <w:tc>
          <w:tcPr>
            <w:tcW w:w="8642" w:type="dxa"/>
            <w:shd w:val="clear" w:color="auto" w:fill="auto"/>
          </w:tcPr>
          <w:p w14:paraId="296E6426" w14:textId="77777777" w:rsidR="005E23E1" w:rsidRDefault="005E23E1" w:rsidP="005E23E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14:paraId="0B04CDF7"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25E2D22" w14:textId="77777777" w:rsidR="005E23E1" w:rsidRDefault="005E23E1" w:rsidP="005E23E1">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14:paraId="01F6583B"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14:paraId="037C5969" w14:textId="77777777" w:rsidR="00506095" w:rsidRDefault="00506095">
            <w:pPr>
              <w:rPr>
                <w:rFonts w:eastAsia="Calibri"/>
              </w:rPr>
            </w:pPr>
          </w:p>
        </w:tc>
      </w:tr>
      <w:tr w:rsidR="008A2718" w14:paraId="692835E8" w14:textId="77777777" w:rsidTr="00737199">
        <w:tc>
          <w:tcPr>
            <w:tcW w:w="987" w:type="dxa"/>
            <w:shd w:val="clear" w:color="auto" w:fill="auto"/>
          </w:tcPr>
          <w:p w14:paraId="720378DC" w14:textId="587CD6D1" w:rsidR="008A2718" w:rsidRDefault="008A2718">
            <w:pPr>
              <w:jc w:val="center"/>
              <w:rPr>
                <w:rFonts w:eastAsia="Calibri"/>
              </w:rPr>
            </w:pPr>
            <w:r>
              <w:rPr>
                <w:rFonts w:eastAsia="Calibri"/>
              </w:rPr>
              <w:t>[4]</w:t>
            </w:r>
          </w:p>
        </w:tc>
        <w:tc>
          <w:tcPr>
            <w:tcW w:w="8642" w:type="dxa"/>
            <w:shd w:val="clear" w:color="auto" w:fill="auto"/>
          </w:tcPr>
          <w:p w14:paraId="46A8E916" w14:textId="77777777"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A408B2F" w14:textId="77777777" w:rsidR="008A2718" w:rsidRDefault="008A2718" w:rsidP="005E23E1">
            <w:pPr>
              <w:pStyle w:val="ListParagraph"/>
              <w:snapToGrid w:val="0"/>
              <w:spacing w:beforeLines="50" w:before="120" w:afterLines="50" w:after="120" w:line="240" w:lineRule="auto"/>
              <w:ind w:left="0"/>
              <w:jc w:val="both"/>
              <w:rPr>
                <w:rFonts w:ascii="Times" w:eastAsia="SimSun" w:hAnsi="Times"/>
                <w:b/>
                <w:i/>
                <w:sz w:val="20"/>
              </w:rPr>
            </w:pPr>
          </w:p>
        </w:tc>
      </w:tr>
      <w:tr w:rsidR="0046016E" w14:paraId="1CC57C13" w14:textId="77777777" w:rsidTr="00737199">
        <w:tc>
          <w:tcPr>
            <w:tcW w:w="987" w:type="dxa"/>
            <w:shd w:val="clear" w:color="auto" w:fill="auto"/>
          </w:tcPr>
          <w:p w14:paraId="7DAD33B9" w14:textId="5356CB04" w:rsidR="0046016E" w:rsidRDefault="0046016E">
            <w:pPr>
              <w:jc w:val="center"/>
              <w:rPr>
                <w:rFonts w:eastAsia="Calibri"/>
              </w:rPr>
            </w:pPr>
            <w:r>
              <w:rPr>
                <w:rFonts w:eastAsia="Calibri"/>
              </w:rPr>
              <w:t>[5]</w:t>
            </w:r>
          </w:p>
        </w:tc>
        <w:tc>
          <w:tcPr>
            <w:tcW w:w="8642" w:type="dxa"/>
            <w:shd w:val="clear" w:color="auto" w:fill="auto"/>
          </w:tcPr>
          <w:p w14:paraId="5F35A0C5" w14:textId="77777777"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14:paraId="78A63ED5" w14:textId="77777777" w:rsidR="0046016E" w:rsidRDefault="0046016E" w:rsidP="008A2718">
            <w:pPr>
              <w:rPr>
                <w:b/>
                <w:i/>
                <w:lang w:eastAsia="zh-CN"/>
              </w:rPr>
            </w:pPr>
          </w:p>
        </w:tc>
      </w:tr>
      <w:tr w:rsidR="00AF2784" w14:paraId="0F7589EE" w14:textId="77777777" w:rsidTr="00737199">
        <w:tc>
          <w:tcPr>
            <w:tcW w:w="987" w:type="dxa"/>
            <w:shd w:val="clear" w:color="auto" w:fill="auto"/>
          </w:tcPr>
          <w:p w14:paraId="50DBFB19" w14:textId="40E84D7E" w:rsidR="00AF2784" w:rsidRDefault="00AF2784">
            <w:pPr>
              <w:jc w:val="center"/>
              <w:rPr>
                <w:rFonts w:eastAsia="Calibri"/>
              </w:rPr>
            </w:pPr>
            <w:r>
              <w:rPr>
                <w:rFonts w:eastAsia="Calibri"/>
              </w:rPr>
              <w:t>[6]</w:t>
            </w:r>
          </w:p>
        </w:tc>
        <w:tc>
          <w:tcPr>
            <w:tcW w:w="8642" w:type="dxa"/>
            <w:shd w:val="clear" w:color="auto" w:fill="auto"/>
          </w:tcPr>
          <w:p w14:paraId="2B391E4B" w14:textId="77777777"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494BEAE1" w14:textId="77777777"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CommentReference"/>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007E8618" w14:textId="77777777"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223CBEEF" w14:textId="77777777" w:rsidR="00AF2784" w:rsidRDefault="00AF2784" w:rsidP="0046016E">
            <w:pPr>
              <w:pStyle w:val="000proposal"/>
            </w:pPr>
          </w:p>
        </w:tc>
      </w:tr>
      <w:tr w:rsidR="00215E6A" w14:paraId="2A7D006B" w14:textId="77777777" w:rsidTr="00737199">
        <w:tc>
          <w:tcPr>
            <w:tcW w:w="987" w:type="dxa"/>
            <w:shd w:val="clear" w:color="auto" w:fill="auto"/>
          </w:tcPr>
          <w:p w14:paraId="3D159D22" w14:textId="57BF9AC0" w:rsidR="00215E6A" w:rsidRDefault="00215E6A">
            <w:pPr>
              <w:jc w:val="center"/>
              <w:rPr>
                <w:rFonts w:eastAsia="Calibri"/>
              </w:rPr>
            </w:pPr>
            <w:r>
              <w:rPr>
                <w:rFonts w:eastAsia="Calibri"/>
              </w:rPr>
              <w:t>[8]</w:t>
            </w:r>
          </w:p>
        </w:tc>
        <w:tc>
          <w:tcPr>
            <w:tcW w:w="8642" w:type="dxa"/>
            <w:shd w:val="clear" w:color="auto" w:fill="auto"/>
          </w:tcPr>
          <w:p w14:paraId="6362BCC5" w14:textId="6BA4204E"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14:paraId="5DF0CF7B" w14:textId="77777777" w:rsidR="00215E6A" w:rsidRPr="00D04939" w:rsidRDefault="00215E6A" w:rsidP="00215E6A">
            <w:pPr>
              <w:numPr>
                <w:ilvl w:val="0"/>
                <w:numId w:val="54"/>
              </w:numPr>
              <w:spacing w:before="120" w:after="120" w:line="240" w:lineRule="auto"/>
              <w:rPr>
                <w:b/>
                <w:bCs/>
                <w:lang w:val="en-US" w:eastAsia="x-none"/>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14:paraId="7A549838"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1A6083D3"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3ADE34A"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40F532BF"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19A8B151"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77A7216D" w14:textId="77777777" w:rsidR="00215E6A" w:rsidRDefault="00215E6A" w:rsidP="00215E6A">
            <w:pPr>
              <w:pStyle w:val="3GPPText"/>
            </w:pPr>
          </w:p>
          <w:p w14:paraId="04386B7D" w14:textId="450709F9"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lastRenderedPageBreak/>
              <w:t xml:space="preserve">Proposal </w:t>
            </w:r>
            <w:r>
              <w:rPr>
                <w:b/>
                <w:bCs/>
              </w:rPr>
              <w:t>7</w:t>
            </w:r>
          </w:p>
          <w:p w14:paraId="35D5AE9D" w14:textId="77777777" w:rsidR="007A36FF" w:rsidRPr="00D04939" w:rsidRDefault="007A36FF" w:rsidP="007A36FF">
            <w:pPr>
              <w:numPr>
                <w:ilvl w:val="0"/>
                <w:numId w:val="54"/>
              </w:numPr>
              <w:spacing w:before="120" w:after="120" w:line="240" w:lineRule="auto"/>
              <w:rPr>
                <w:b/>
                <w:bCs/>
                <w:lang w:val="en-US" w:eastAsia="x-none"/>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14:paraId="61987AC6"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31AAF18C"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60145C1"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79DDB1EF"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282EB670" w14:textId="77777777" w:rsidR="006838DB" w:rsidRPr="00D04939" w:rsidRDefault="006838DB" w:rsidP="006838DB">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013A0922" w14:textId="77777777" w:rsidR="00215E6A" w:rsidRPr="007A36FF" w:rsidRDefault="00215E6A" w:rsidP="00AF2784">
            <w:pPr>
              <w:rPr>
                <w:b/>
                <w:bCs/>
                <w:lang w:val="en-US" w:eastAsia="ja-JP"/>
              </w:rPr>
            </w:pPr>
          </w:p>
        </w:tc>
      </w:tr>
      <w:tr w:rsidR="00F31B37" w14:paraId="2F01ADE7" w14:textId="77777777" w:rsidTr="00737199">
        <w:tc>
          <w:tcPr>
            <w:tcW w:w="987" w:type="dxa"/>
            <w:shd w:val="clear" w:color="auto" w:fill="auto"/>
          </w:tcPr>
          <w:p w14:paraId="75C4CE27" w14:textId="739E2197" w:rsidR="00F31B37" w:rsidRDefault="00F31B37">
            <w:pPr>
              <w:jc w:val="center"/>
              <w:rPr>
                <w:rFonts w:eastAsia="Calibri"/>
              </w:rPr>
            </w:pPr>
            <w:r>
              <w:rPr>
                <w:rFonts w:eastAsia="Calibri"/>
              </w:rPr>
              <w:lastRenderedPageBreak/>
              <w:t>[9]</w:t>
            </w:r>
          </w:p>
        </w:tc>
        <w:tc>
          <w:tcPr>
            <w:tcW w:w="8642" w:type="dxa"/>
            <w:shd w:val="clear" w:color="auto" w:fill="auto"/>
          </w:tcPr>
          <w:p w14:paraId="6E79478A" w14:textId="77777777" w:rsidR="00F31B37" w:rsidRDefault="00F31B37" w:rsidP="00F31B37">
            <w:pPr>
              <w:pStyle w:val="Caption"/>
              <w:jc w:val="both"/>
              <w:rPr>
                <w:i/>
              </w:rPr>
            </w:pPr>
            <w:r w:rsidRPr="003823D8">
              <w:rPr>
                <w:i/>
              </w:rPr>
              <w:t xml:space="preserve">Proposal </w:t>
            </w:r>
            <w:r>
              <w:rPr>
                <w:i/>
              </w:rPr>
              <w:t>3</w:t>
            </w:r>
            <w:r w:rsidRPr="003823D8">
              <w:rPr>
                <w:i/>
              </w:rPr>
              <w:t xml:space="preserve">: </w:t>
            </w:r>
            <w:r>
              <w:rPr>
                <w:i/>
              </w:rPr>
              <w:t xml:space="preserve">Slightly prefer Option 1 for LoS path. </w:t>
            </w:r>
          </w:p>
          <w:p w14:paraId="3DBA640E" w14:textId="77777777" w:rsidR="00F31B37" w:rsidRDefault="00F31B37" w:rsidP="00F31B37">
            <w:pPr>
              <w:pStyle w:val="Caption"/>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A25963F" w14:textId="77777777"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14:paraId="5E740CC9" w14:textId="77777777" w:rsidTr="00737199">
        <w:tc>
          <w:tcPr>
            <w:tcW w:w="987" w:type="dxa"/>
            <w:shd w:val="clear" w:color="auto" w:fill="auto"/>
          </w:tcPr>
          <w:p w14:paraId="6F9422A4" w14:textId="4FBFCD33" w:rsidR="00191358" w:rsidRDefault="00191358">
            <w:pPr>
              <w:jc w:val="center"/>
              <w:rPr>
                <w:rFonts w:eastAsia="Calibri"/>
              </w:rPr>
            </w:pPr>
            <w:r>
              <w:rPr>
                <w:rFonts w:eastAsia="Calibri"/>
              </w:rPr>
              <w:t>[12]</w:t>
            </w:r>
          </w:p>
        </w:tc>
        <w:tc>
          <w:tcPr>
            <w:tcW w:w="8642" w:type="dxa"/>
            <w:shd w:val="clear" w:color="auto" w:fill="auto"/>
          </w:tcPr>
          <w:p w14:paraId="251B69C4" w14:textId="77777777"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14:paraId="2101D5CE" w14:textId="77777777" w:rsidR="00191358" w:rsidRPr="003823D8" w:rsidRDefault="00191358" w:rsidP="00F31B37">
            <w:pPr>
              <w:pStyle w:val="Caption"/>
              <w:jc w:val="both"/>
              <w:rPr>
                <w:i/>
              </w:rPr>
            </w:pPr>
          </w:p>
        </w:tc>
      </w:tr>
      <w:tr w:rsidR="00A12AA7" w14:paraId="4FEC1755" w14:textId="77777777" w:rsidTr="00737199">
        <w:tc>
          <w:tcPr>
            <w:tcW w:w="987" w:type="dxa"/>
            <w:shd w:val="clear" w:color="auto" w:fill="auto"/>
          </w:tcPr>
          <w:p w14:paraId="2016B39B" w14:textId="699F1158" w:rsidR="00A12AA7" w:rsidRDefault="00A12AA7">
            <w:pPr>
              <w:jc w:val="center"/>
              <w:rPr>
                <w:rFonts w:eastAsia="Calibri"/>
              </w:rPr>
            </w:pPr>
            <w:r>
              <w:rPr>
                <w:rFonts w:eastAsia="Calibri"/>
              </w:rPr>
              <w:t>[13]</w:t>
            </w:r>
          </w:p>
        </w:tc>
        <w:tc>
          <w:tcPr>
            <w:tcW w:w="8642" w:type="dxa"/>
            <w:shd w:val="clear" w:color="auto" w:fill="auto"/>
          </w:tcPr>
          <w:p w14:paraId="2F4808DF" w14:textId="77777777"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21F505CC" w14:textId="77777777" w:rsidR="00A12AA7" w:rsidRPr="001A48F7" w:rsidRDefault="00A12AA7" w:rsidP="00191358">
            <w:pPr>
              <w:spacing w:after="120" w:line="240" w:lineRule="auto"/>
              <w:ind w:firstLine="220"/>
              <w:rPr>
                <w:b/>
                <w:i/>
                <w:lang w:eastAsia="ja-JP"/>
              </w:rPr>
            </w:pPr>
          </w:p>
        </w:tc>
      </w:tr>
      <w:tr w:rsidR="002D44A0" w14:paraId="01A01E4A" w14:textId="77777777" w:rsidTr="00737199">
        <w:tc>
          <w:tcPr>
            <w:tcW w:w="987" w:type="dxa"/>
            <w:shd w:val="clear" w:color="auto" w:fill="auto"/>
          </w:tcPr>
          <w:p w14:paraId="4627BDD3" w14:textId="06B2F4ED" w:rsidR="002D44A0" w:rsidRDefault="002D44A0">
            <w:pPr>
              <w:jc w:val="center"/>
              <w:rPr>
                <w:rFonts w:eastAsia="Calibri"/>
              </w:rPr>
            </w:pPr>
            <w:r>
              <w:rPr>
                <w:rFonts w:eastAsia="Calibri"/>
              </w:rPr>
              <w:t>[14]</w:t>
            </w:r>
          </w:p>
        </w:tc>
        <w:tc>
          <w:tcPr>
            <w:tcW w:w="8642" w:type="dxa"/>
            <w:shd w:val="clear" w:color="auto" w:fill="auto"/>
          </w:tcPr>
          <w:p w14:paraId="7DAA1978" w14:textId="2FD3B805"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14:paraId="6245E82D" w14:textId="77777777" w:rsidTr="00737199">
        <w:tc>
          <w:tcPr>
            <w:tcW w:w="987" w:type="dxa"/>
            <w:shd w:val="clear" w:color="auto" w:fill="auto"/>
          </w:tcPr>
          <w:p w14:paraId="23D7336F" w14:textId="652BA5BD" w:rsidR="00857ED3" w:rsidRDefault="00857ED3">
            <w:pPr>
              <w:jc w:val="center"/>
              <w:rPr>
                <w:rFonts w:eastAsia="Calibri"/>
              </w:rPr>
            </w:pPr>
            <w:r>
              <w:rPr>
                <w:rFonts w:eastAsia="Calibri"/>
              </w:rPr>
              <w:t>[15]</w:t>
            </w:r>
          </w:p>
        </w:tc>
        <w:tc>
          <w:tcPr>
            <w:tcW w:w="8642" w:type="dxa"/>
            <w:shd w:val="clear" w:color="auto" w:fill="auto"/>
          </w:tcPr>
          <w:p w14:paraId="2EE8EF06" w14:textId="77777777"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14:paraId="39268981" w14:textId="77777777"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14:paraId="11DCE4E5" w14:textId="77777777" w:rsidR="00857ED3" w:rsidRPr="001E2E17" w:rsidRDefault="00857ED3" w:rsidP="002D44A0">
            <w:pPr>
              <w:jc w:val="both"/>
              <w:rPr>
                <w:b/>
                <w:bCs/>
                <w:sz w:val="20"/>
                <w:szCs w:val="20"/>
                <w:lang w:eastAsia="zh-CN"/>
              </w:rPr>
            </w:pPr>
          </w:p>
        </w:tc>
      </w:tr>
      <w:tr w:rsidR="007201A1" w14:paraId="2CD62DDE" w14:textId="77777777" w:rsidTr="00737199">
        <w:tc>
          <w:tcPr>
            <w:tcW w:w="987" w:type="dxa"/>
            <w:shd w:val="clear" w:color="auto" w:fill="auto"/>
          </w:tcPr>
          <w:p w14:paraId="64C2C878" w14:textId="3C7C8EBB" w:rsidR="007201A1" w:rsidRDefault="007201A1">
            <w:pPr>
              <w:jc w:val="center"/>
              <w:rPr>
                <w:rFonts w:eastAsia="Calibri"/>
              </w:rPr>
            </w:pPr>
            <w:r>
              <w:rPr>
                <w:rFonts w:eastAsia="Calibri"/>
              </w:rPr>
              <w:t>[17]</w:t>
            </w:r>
          </w:p>
        </w:tc>
        <w:tc>
          <w:tcPr>
            <w:tcW w:w="8642" w:type="dxa"/>
            <w:shd w:val="clear" w:color="auto" w:fill="auto"/>
          </w:tcPr>
          <w:p w14:paraId="2FAA613C" w14:textId="77777777" w:rsidR="007201A1" w:rsidRPr="00473206" w:rsidRDefault="007201A1" w:rsidP="007201A1">
            <w:pPr>
              <w:spacing w:afterLines="50" w:after="120"/>
              <w:rPr>
                <w:b/>
                <w:lang w:val="en-US"/>
              </w:rPr>
            </w:pPr>
            <w:r>
              <w:rPr>
                <w:b/>
                <w:lang w:val="en-US"/>
              </w:rPr>
              <w:t>Proposal</w:t>
            </w:r>
            <w:r w:rsidRPr="00473206">
              <w:rPr>
                <w:b/>
                <w:lang w:val="en-US"/>
              </w:rPr>
              <w:t xml:space="preserve"> </w:t>
            </w:r>
            <w:r>
              <w:rPr>
                <w:b/>
                <w:lang w:val="en-US"/>
              </w:rPr>
              <w:t>1:</w:t>
            </w:r>
          </w:p>
          <w:p w14:paraId="36610E7E" w14:textId="77777777" w:rsidR="007201A1" w:rsidRPr="00A76EC1" w:rsidRDefault="007201A1" w:rsidP="007201A1">
            <w:pPr>
              <w:pStyle w:val="ListParagraph"/>
              <w:numPr>
                <w:ilvl w:val="0"/>
                <w:numId w:val="43"/>
              </w:numPr>
              <w:spacing w:afterLines="50" w:after="120" w:line="240" w:lineRule="auto"/>
              <w:jc w:val="both"/>
              <w:rPr>
                <w:b/>
                <w:lang w:val="en-US"/>
              </w:rPr>
            </w:pPr>
            <w:r>
              <w:rPr>
                <w:b/>
              </w:rPr>
              <w:t>Support one of the following options</w:t>
            </w:r>
          </w:p>
          <w:p w14:paraId="4475CD7E" w14:textId="77777777"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6592CD1" w14:textId="77777777"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1F918634" w14:textId="77777777" w:rsidR="007201A1" w:rsidRDefault="007201A1" w:rsidP="00857ED3">
            <w:pPr>
              <w:overflowPunct w:val="0"/>
              <w:adjustRightInd w:val="0"/>
              <w:spacing w:before="120" w:line="280" w:lineRule="atLeast"/>
              <w:ind w:leftChars="-5" w:left="-11"/>
              <w:rPr>
                <w:rFonts w:ascii="Times New Roman" w:hAnsi="Times New Roman"/>
                <w:b/>
                <w:i/>
              </w:rPr>
            </w:pPr>
          </w:p>
        </w:tc>
      </w:tr>
      <w:tr w:rsidR="00131146" w14:paraId="1D70AB7D" w14:textId="77777777" w:rsidTr="00737199">
        <w:tc>
          <w:tcPr>
            <w:tcW w:w="987" w:type="dxa"/>
            <w:shd w:val="clear" w:color="auto" w:fill="auto"/>
          </w:tcPr>
          <w:p w14:paraId="31CBC69D" w14:textId="094A5645" w:rsidR="00131146" w:rsidRDefault="00131146">
            <w:pPr>
              <w:jc w:val="center"/>
              <w:rPr>
                <w:rFonts w:eastAsia="Calibri"/>
              </w:rPr>
            </w:pPr>
            <w:r>
              <w:rPr>
                <w:rFonts w:eastAsia="Calibri"/>
              </w:rPr>
              <w:t>[18]</w:t>
            </w:r>
          </w:p>
        </w:tc>
        <w:tc>
          <w:tcPr>
            <w:tcW w:w="8642" w:type="dxa"/>
            <w:shd w:val="clear" w:color="auto" w:fill="auto"/>
          </w:tcPr>
          <w:p w14:paraId="066F8965" w14:textId="77777777"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FF696E5"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3207B9AA" w14:textId="77777777"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lastRenderedPageBreak/>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6D6A8CF1"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2BADDFC1" w14:textId="77777777"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486DBFA9" w14:textId="77777777"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14:paraId="718F31A6" w14:textId="77777777" w:rsidR="00131146" w:rsidRDefault="00131146" w:rsidP="007201A1">
            <w:pPr>
              <w:spacing w:afterLines="50" w:after="120"/>
              <w:rPr>
                <w:b/>
              </w:rPr>
            </w:pPr>
          </w:p>
        </w:tc>
      </w:tr>
    </w:tbl>
    <w:p w14:paraId="07949B53" w14:textId="77777777" w:rsidR="00864EEF" w:rsidRDefault="00864EEF">
      <w:pPr>
        <w:rPr>
          <w:b/>
          <w:bCs/>
        </w:rPr>
      </w:pPr>
    </w:p>
    <w:p w14:paraId="638A5061" w14:textId="77777777" w:rsidR="008B0E08" w:rsidRDefault="008B0E08" w:rsidP="008B0E08">
      <w:pPr>
        <w:pStyle w:val="Heading4"/>
        <w:numPr>
          <w:ilvl w:val="4"/>
          <w:numId w:val="2"/>
        </w:numPr>
      </w:pPr>
      <w:r>
        <w:t>First round of discussion</w:t>
      </w:r>
    </w:p>
    <w:p w14:paraId="7F65529A" w14:textId="4949DB6B" w:rsidR="008B0E08" w:rsidRPr="008B0E08" w:rsidRDefault="008B0E08">
      <w:r w:rsidRPr="008B0E08">
        <w:t xml:space="preserve">Since </w:t>
      </w:r>
      <w:proofErr w:type="gramStart"/>
      <w:r w:rsidRPr="008B0E08">
        <w:t>t</w:t>
      </w:r>
      <w:r>
        <w:t>he majority of</w:t>
      </w:r>
      <w:proofErr w:type="gramEnd"/>
      <w:r>
        <w:t xml:space="preserve">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14:paraId="412616C6" w14:textId="6C96369E" w:rsidR="008B0E08" w:rsidRPr="00241AF7" w:rsidRDefault="00A97D7A" w:rsidP="008B0E08">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14:paraId="6D4490E1" w14:textId="77777777" w:rsidR="008B0E08" w:rsidRPr="00241AF7" w:rsidRDefault="008B0E08" w:rsidP="008B0E08">
      <w:pPr>
        <w:rPr>
          <w:b/>
          <w:bCs/>
          <w:iCs/>
        </w:rPr>
      </w:pPr>
      <w:proofErr w:type="gramStart"/>
      <w:r w:rsidRPr="00241AF7">
        <w:rPr>
          <w:b/>
          <w:bCs/>
          <w:iCs/>
        </w:rPr>
        <w:t>For the purpose of</w:t>
      </w:r>
      <w:proofErr w:type="gramEnd"/>
      <w:r w:rsidRPr="00241AF7">
        <w:rPr>
          <w:b/>
          <w:bCs/>
          <w:iCs/>
        </w:rPr>
        <w:t xml:space="preserve">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7A76F79A" w14:textId="77777777"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4105D67E" w14:textId="77777777" w:rsidR="008B0E08" w:rsidRPr="00241AF7" w:rsidRDefault="008B0E08" w:rsidP="008B0E08">
      <w:pPr>
        <w:numPr>
          <w:ilvl w:val="2"/>
          <w:numId w:val="14"/>
        </w:numPr>
        <w:spacing w:after="0" w:line="240" w:lineRule="auto"/>
        <w:rPr>
          <w:b/>
          <w:bCs/>
          <w:iCs/>
        </w:rPr>
      </w:pPr>
      <w:r w:rsidRPr="00241AF7">
        <w:rPr>
          <w:b/>
          <w:bCs/>
          <w:iCs/>
        </w:rPr>
        <w:t>FFS: how to signal value and range:</w:t>
      </w:r>
    </w:p>
    <w:p w14:paraId="180269E1" w14:textId="77777777"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2FA4A8DE" w14:textId="77777777"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AEF151A" w14:textId="77777777" w:rsidR="008B0E08" w:rsidRPr="00241AF7" w:rsidRDefault="008B0E08" w:rsidP="008B0E08">
      <w:pPr>
        <w:pStyle w:val="ListParagraph"/>
        <w:numPr>
          <w:ilvl w:val="0"/>
          <w:numId w:val="14"/>
        </w:numPr>
        <w:spacing w:after="0"/>
        <w:rPr>
          <w:b/>
          <w:bCs/>
        </w:rPr>
      </w:pPr>
      <w:r w:rsidRPr="00241AF7">
        <w:rPr>
          <w:b/>
          <w:bCs/>
        </w:rPr>
        <w:t>FFS: details of signaling</w:t>
      </w:r>
    </w:p>
    <w:p w14:paraId="21097916" w14:textId="77777777"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14:paraId="4D57ECD9" w14:textId="77777777" w:rsidR="008B0E08" w:rsidRPr="007F11D7" w:rsidRDefault="008B0E08">
      <w:pPr>
        <w:rPr>
          <w:b/>
          <w:bCs/>
          <w:iCs/>
        </w:rPr>
      </w:pPr>
    </w:p>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rsidTr="004F2390">
        <w:tc>
          <w:tcPr>
            <w:tcW w:w="2075" w:type="dxa"/>
            <w:tcBorders>
              <w:top w:val="single" w:sz="4" w:space="0" w:color="auto"/>
              <w:bottom w:val="single" w:sz="4" w:space="0" w:color="auto"/>
            </w:tcBorders>
            <w:shd w:val="clear" w:color="auto" w:fill="auto"/>
          </w:tcPr>
          <w:p w14:paraId="07949B8C" w14:textId="5A35F904" w:rsidR="00C46E84" w:rsidRDefault="00267A46" w:rsidP="00C46E8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7949B8D" w14:textId="5B538E73"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F2390" w14:paraId="4C839585" w14:textId="77777777">
        <w:tc>
          <w:tcPr>
            <w:tcW w:w="2075" w:type="dxa"/>
            <w:tcBorders>
              <w:top w:val="single" w:sz="4" w:space="0" w:color="auto"/>
            </w:tcBorders>
            <w:shd w:val="clear" w:color="auto" w:fill="auto"/>
          </w:tcPr>
          <w:p w14:paraId="32AD6524" w14:textId="58431ACF" w:rsidR="004F2390" w:rsidRDefault="004F2390" w:rsidP="004F2390">
            <w:pPr>
              <w:rPr>
                <w:rFonts w:eastAsia="SimSun"/>
                <w:lang w:eastAsia="zh-CN"/>
              </w:rPr>
            </w:pPr>
            <w:r>
              <w:rPr>
                <w:rFonts w:eastAsia="SimSun"/>
                <w:lang w:eastAsia="zh-CN"/>
              </w:rPr>
              <w:t>Nokia/NSB</w:t>
            </w:r>
          </w:p>
        </w:tc>
        <w:tc>
          <w:tcPr>
            <w:tcW w:w="7554" w:type="dxa"/>
            <w:tcBorders>
              <w:top w:val="single" w:sz="4" w:space="0" w:color="auto"/>
            </w:tcBorders>
            <w:shd w:val="clear" w:color="auto" w:fill="auto"/>
          </w:tcPr>
          <w:p w14:paraId="410DE128" w14:textId="21686F63" w:rsidR="004F2390" w:rsidRDefault="004F2390" w:rsidP="004F2390">
            <w:pPr>
              <w:rPr>
                <w:rFonts w:ascii="Times New Roman" w:eastAsia="SimSun" w:hAnsi="Times New Roman" w:cs="Times New Roman"/>
                <w:lang w:eastAsia="zh-CN"/>
              </w:rPr>
            </w:pPr>
            <w:r w:rsidRPr="007B0377">
              <w:rPr>
                <w:rFonts w:eastAsia="SimSun"/>
                <w:lang w:eastAsia="zh-CN"/>
              </w:rPr>
              <w:t xml:space="preserve">Support FL </w:t>
            </w:r>
            <w:proofErr w:type="spellStart"/>
            <w:r w:rsidRPr="007B0377">
              <w:rPr>
                <w:rFonts w:eastAsia="SimSun"/>
                <w:lang w:eastAsia="zh-CN"/>
              </w:rPr>
              <w:t>proposal</w:t>
            </w:r>
            <w:proofErr w:type="spellEnd"/>
            <w:r w:rsidRPr="007B0377">
              <w:rPr>
                <w:rFonts w:eastAsia="SimSun"/>
                <w:lang w:eastAsia="zh-CN"/>
              </w:rPr>
              <w:t xml:space="preserve">. </w:t>
            </w:r>
            <w:proofErr w:type="spellStart"/>
            <w:r w:rsidRPr="007B0377">
              <w:rPr>
                <w:rFonts w:eastAsia="SimSun"/>
                <w:lang w:eastAsia="zh-CN"/>
              </w:rPr>
              <w:t>We</w:t>
            </w:r>
            <w:proofErr w:type="spellEnd"/>
            <w:r w:rsidRPr="007B0377">
              <w:rPr>
                <w:rFonts w:eastAsia="SimSun"/>
                <w:lang w:eastAsia="zh-CN"/>
              </w:rPr>
              <w:t xml:space="preserve"> </w:t>
            </w:r>
            <w:proofErr w:type="spellStart"/>
            <w:r w:rsidRPr="007B0377">
              <w:rPr>
                <w:rFonts w:eastAsia="SimSun"/>
                <w:lang w:eastAsia="zh-CN"/>
              </w:rPr>
              <w:t>are</w:t>
            </w:r>
            <w:proofErr w:type="spellEnd"/>
            <w:r w:rsidRPr="007B0377">
              <w:rPr>
                <w:rFonts w:eastAsia="SimSun"/>
                <w:lang w:eastAsia="zh-CN"/>
              </w:rPr>
              <w:t xml:space="preserve"> also okay </w:t>
            </w:r>
            <w:proofErr w:type="spellStart"/>
            <w:r w:rsidRPr="007B0377">
              <w:rPr>
                <w:rFonts w:eastAsia="SimSun"/>
                <w:lang w:eastAsia="zh-CN"/>
              </w:rPr>
              <w:t>with</w:t>
            </w:r>
            <w:proofErr w:type="spellEnd"/>
            <w:r w:rsidRPr="007B0377">
              <w:rPr>
                <w:rFonts w:eastAsia="SimSun"/>
                <w:lang w:eastAsia="zh-CN"/>
              </w:rPr>
              <w:t xml:space="preserve"> </w:t>
            </w:r>
            <w:proofErr w:type="spellStart"/>
            <w:r w:rsidRPr="007B0377">
              <w:rPr>
                <w:rFonts w:eastAsia="SimSun"/>
                <w:lang w:eastAsia="zh-CN"/>
              </w:rPr>
              <w:t>both</w:t>
            </w:r>
            <w:proofErr w:type="spellEnd"/>
            <w:r w:rsidRPr="007B0377">
              <w:rPr>
                <w:rFonts w:eastAsia="SimSun"/>
                <w:lang w:eastAsia="zh-CN"/>
              </w:rPr>
              <w:t xml:space="preserve"> </w:t>
            </w:r>
            <w:proofErr w:type="spellStart"/>
            <w:r w:rsidRPr="007B0377">
              <w:rPr>
                <w:rFonts w:eastAsia="SimSun"/>
                <w:lang w:eastAsia="zh-CN"/>
              </w:rPr>
              <w:t>options</w:t>
            </w:r>
            <w:proofErr w:type="spellEnd"/>
            <w:r w:rsidRPr="007B0377">
              <w:rPr>
                <w:rFonts w:eastAsia="SimSun"/>
                <w:lang w:eastAsia="zh-CN"/>
              </w:rPr>
              <w:t xml:space="preserve"> </w:t>
            </w:r>
            <w:proofErr w:type="spellStart"/>
            <w:r w:rsidRPr="007B0377">
              <w:rPr>
                <w:rFonts w:eastAsia="SimSun"/>
                <w:lang w:eastAsia="zh-CN"/>
              </w:rPr>
              <w:t>including</w:t>
            </w:r>
            <w:proofErr w:type="spellEnd"/>
            <w:r w:rsidRPr="007B0377">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expected</w:t>
            </w:r>
            <w:proofErr w:type="spellEnd"/>
            <w:r>
              <w:rPr>
                <w:rFonts w:eastAsia="SimSun"/>
                <w:lang w:eastAsia="zh-CN"/>
              </w:rPr>
              <w:t xml:space="preserve"> </w:t>
            </w:r>
            <w:r w:rsidRPr="007B0377">
              <w:rPr>
                <w:rFonts w:eastAsia="SimSun"/>
                <w:lang w:eastAsia="zh-CN"/>
              </w:rPr>
              <w:t>DL</w:t>
            </w:r>
            <w:r>
              <w:rPr>
                <w:rFonts w:eastAsia="SimSun"/>
                <w:lang w:eastAsia="zh-CN"/>
              </w:rPr>
              <w:t>-</w:t>
            </w:r>
            <w:proofErr w:type="spellStart"/>
            <w:r w:rsidRPr="007B0377">
              <w:rPr>
                <w:rFonts w:eastAsia="SimSun"/>
                <w:lang w:eastAsia="zh-CN"/>
              </w:rPr>
              <w:t>AoA</w:t>
            </w:r>
            <w:proofErr w:type="spellEnd"/>
          </w:p>
        </w:tc>
      </w:tr>
    </w:tbl>
    <w:p w14:paraId="07949B8F" w14:textId="77777777" w:rsidR="00864EEF" w:rsidRDefault="00A97D7A">
      <w:r>
        <w:t xml:space="preserve">   </w:t>
      </w:r>
    </w:p>
    <w:p w14:paraId="07949BA1" w14:textId="16ED2038" w:rsidR="00864EEF" w:rsidRDefault="00737199">
      <w:r>
        <w:t xml:space="preserve"> </w:t>
      </w:r>
    </w:p>
    <w:p w14:paraId="07949BA2" w14:textId="08972DE6" w:rsidR="00864EEF" w:rsidRDefault="00A97D7A">
      <w:pPr>
        <w:pStyle w:val="Heading3"/>
        <w:numPr>
          <w:ilvl w:val="2"/>
          <w:numId w:val="2"/>
        </w:numPr>
        <w:tabs>
          <w:tab w:val="left" w:pos="0"/>
        </w:tabs>
        <w:ind w:left="0"/>
      </w:pPr>
      <w:r>
        <w:t xml:space="preserve"> Aspect #6 </w:t>
      </w:r>
      <w:r w:rsidR="004144A7">
        <w:t>two-stage</w:t>
      </w:r>
      <w:r>
        <w:t xml:space="preserve"> beam </w:t>
      </w:r>
      <w:r w:rsidR="004144A7">
        <w:t>sweeping</w:t>
      </w:r>
    </w:p>
    <w:p w14:paraId="07949BA3" w14:textId="77777777" w:rsidR="00864EEF" w:rsidRDefault="00A97D7A">
      <w:pPr>
        <w:pStyle w:val="Heading4"/>
        <w:numPr>
          <w:ilvl w:val="3"/>
          <w:numId w:val="2"/>
        </w:numPr>
        <w:ind w:left="0" w:firstLine="0"/>
      </w:pPr>
      <w:r>
        <w:t>Summary and FL proposal</w:t>
      </w:r>
    </w:p>
    <w:p w14:paraId="07949BA6" w14:textId="56FA359A"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14:paraId="23B29477" w14:textId="62F9E618" w:rsidR="007A6C0B" w:rsidRDefault="00037E1B" w:rsidP="002426FB">
      <w:pPr>
        <w:pStyle w:val="ListParagraph"/>
        <w:numPr>
          <w:ilvl w:val="0"/>
          <w:numId w:val="14"/>
        </w:numPr>
      </w:pPr>
      <w:r>
        <w:lastRenderedPageBreak/>
        <w:t>[</w:t>
      </w:r>
      <w:r w:rsidR="00FA34AF">
        <w:t>5</w:t>
      </w:r>
      <w:r>
        <w:t xml:space="preserve">] proposes to support </w:t>
      </w:r>
      <w:r w:rsidR="007A6C0B">
        <w:t>PRS beam information in UE assisted methods</w:t>
      </w:r>
    </w:p>
    <w:p w14:paraId="07949BA7" w14:textId="1EFEB6F6"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14:paraId="07949BAA" w14:textId="3966F7FE"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1B4DE7D5" w:rsidR="00864EEF" w:rsidRDefault="00FF4A31">
            <w:pPr>
              <w:rPr>
                <w:rFonts w:eastAsia="Calibri"/>
              </w:rPr>
            </w:pPr>
            <w:r>
              <w:rPr>
                <w:rFonts w:eastAsia="Calibri"/>
              </w:rPr>
              <w:t>[2]</w:t>
            </w:r>
          </w:p>
        </w:tc>
        <w:tc>
          <w:tcPr>
            <w:tcW w:w="8642" w:type="dxa"/>
            <w:shd w:val="clear" w:color="auto" w:fill="auto"/>
          </w:tcPr>
          <w:p w14:paraId="746DFE97" w14:textId="77777777" w:rsidR="004144A7" w:rsidRDefault="004144A7" w:rsidP="004144A7">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924670" w14:paraId="3971D9A6" w14:textId="77777777" w:rsidTr="00E04349">
        <w:tc>
          <w:tcPr>
            <w:tcW w:w="987" w:type="dxa"/>
            <w:shd w:val="clear" w:color="auto" w:fill="auto"/>
          </w:tcPr>
          <w:p w14:paraId="6265C80B" w14:textId="66161FD5" w:rsidR="00924670" w:rsidRDefault="00924670">
            <w:pPr>
              <w:rPr>
                <w:rFonts w:eastAsia="Calibri"/>
              </w:rPr>
            </w:pPr>
            <w:r>
              <w:rPr>
                <w:rFonts w:eastAsia="Calibri"/>
              </w:rPr>
              <w:t>[4]</w:t>
            </w:r>
          </w:p>
        </w:tc>
        <w:tc>
          <w:tcPr>
            <w:tcW w:w="8642" w:type="dxa"/>
            <w:shd w:val="clear" w:color="auto" w:fill="auto"/>
          </w:tcPr>
          <w:p w14:paraId="5FB79570" w14:textId="77777777"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14:paraId="75B84667" w14:textId="77777777" w:rsidR="00924670" w:rsidRDefault="00924670" w:rsidP="004144A7">
            <w:pPr>
              <w:snapToGrid w:val="0"/>
              <w:spacing w:beforeLines="50" w:before="120" w:afterLines="50" w:after="120" w:line="240" w:lineRule="auto"/>
              <w:jc w:val="both"/>
              <w:rPr>
                <w:rFonts w:ascii="Times" w:eastAsia="Batang" w:hAnsi="Times"/>
                <w:b/>
                <w:i/>
                <w:iCs/>
                <w:sz w:val="20"/>
                <w:szCs w:val="20"/>
              </w:rPr>
            </w:pPr>
          </w:p>
        </w:tc>
      </w:tr>
      <w:tr w:rsidR="006E2EDD" w14:paraId="0727F2B6" w14:textId="77777777" w:rsidTr="00E04349">
        <w:tc>
          <w:tcPr>
            <w:tcW w:w="987" w:type="dxa"/>
            <w:shd w:val="clear" w:color="auto" w:fill="auto"/>
          </w:tcPr>
          <w:p w14:paraId="6642C0C2" w14:textId="582A83F4" w:rsidR="006E2EDD" w:rsidRDefault="006E2EDD">
            <w:pPr>
              <w:rPr>
                <w:rFonts w:eastAsia="Calibri"/>
              </w:rPr>
            </w:pPr>
            <w:r>
              <w:rPr>
                <w:rFonts w:eastAsia="Calibri"/>
              </w:rPr>
              <w:t>[5]</w:t>
            </w:r>
          </w:p>
        </w:tc>
        <w:tc>
          <w:tcPr>
            <w:tcW w:w="8642" w:type="dxa"/>
            <w:shd w:val="clear" w:color="auto" w:fill="auto"/>
          </w:tcPr>
          <w:p w14:paraId="2296D9C8" w14:textId="77777777"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14:paraId="102D80D6" w14:textId="77777777"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14:paraId="3CB4478B" w14:textId="77777777"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14:paraId="29E9BDED" w14:textId="77777777" w:rsidR="006E2EDD" w:rsidRDefault="006E2EDD" w:rsidP="00924670">
            <w:pPr>
              <w:tabs>
                <w:tab w:val="left" w:pos="720"/>
              </w:tabs>
              <w:jc w:val="both"/>
              <w:rPr>
                <w:b/>
                <w:i/>
                <w:lang w:eastAsia="zh-CN"/>
              </w:rPr>
            </w:pPr>
          </w:p>
        </w:tc>
      </w:tr>
      <w:tr w:rsidR="00A31D18" w14:paraId="2E06B4AD" w14:textId="77777777" w:rsidTr="00E04349">
        <w:tc>
          <w:tcPr>
            <w:tcW w:w="987" w:type="dxa"/>
            <w:shd w:val="clear" w:color="auto" w:fill="auto"/>
          </w:tcPr>
          <w:p w14:paraId="0A8C93CE" w14:textId="753B7005" w:rsidR="00A31D18" w:rsidRDefault="00A31D18">
            <w:pPr>
              <w:rPr>
                <w:rFonts w:eastAsia="Calibri"/>
              </w:rPr>
            </w:pPr>
            <w:r>
              <w:rPr>
                <w:rFonts w:eastAsia="Calibri"/>
              </w:rPr>
              <w:t>[6]</w:t>
            </w:r>
          </w:p>
        </w:tc>
        <w:tc>
          <w:tcPr>
            <w:tcW w:w="8642" w:type="dxa"/>
            <w:shd w:val="clear" w:color="auto" w:fill="auto"/>
          </w:tcPr>
          <w:p w14:paraId="524E2D02" w14:textId="77777777"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14:paraId="1C218F9A" w14:textId="77777777"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14:paraId="4E8ED3AC" w14:textId="77777777"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585B4752" w14:textId="77777777"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0CC0CD3" w14:textId="77777777"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14:paraId="4E0EEF7F" w14:textId="77777777" w:rsidR="00A31D18" w:rsidRPr="00C76BB1" w:rsidRDefault="00A31D18" w:rsidP="006E2EDD">
            <w:pPr>
              <w:pStyle w:val="000proposal"/>
            </w:pPr>
          </w:p>
        </w:tc>
      </w:tr>
      <w:tr w:rsidR="00E30AE6" w14:paraId="3FF88E19" w14:textId="77777777" w:rsidTr="00E04349">
        <w:tc>
          <w:tcPr>
            <w:tcW w:w="987" w:type="dxa"/>
            <w:shd w:val="clear" w:color="auto" w:fill="auto"/>
          </w:tcPr>
          <w:p w14:paraId="077D7EDA" w14:textId="74210E73" w:rsidR="00E30AE6" w:rsidRDefault="00E30AE6">
            <w:pPr>
              <w:rPr>
                <w:rFonts w:eastAsia="Calibri"/>
              </w:rPr>
            </w:pPr>
            <w:r>
              <w:rPr>
                <w:rFonts w:eastAsia="Calibri"/>
              </w:rPr>
              <w:lastRenderedPageBreak/>
              <w:t>[12]</w:t>
            </w:r>
          </w:p>
        </w:tc>
        <w:tc>
          <w:tcPr>
            <w:tcW w:w="8642" w:type="dxa"/>
            <w:shd w:val="clear" w:color="auto" w:fill="auto"/>
          </w:tcPr>
          <w:p w14:paraId="3D701FA3" w14:textId="77777777"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478238B" w14:textId="77777777" w:rsidR="00E30AE6" w:rsidRPr="00490C4E" w:rsidRDefault="00E30AE6" w:rsidP="00A31D18">
            <w:pPr>
              <w:rPr>
                <w:b/>
                <w:bCs/>
              </w:rPr>
            </w:pPr>
          </w:p>
        </w:tc>
      </w:tr>
      <w:tr w:rsidR="0057677B" w14:paraId="74A46DCD" w14:textId="77777777" w:rsidTr="00E04349">
        <w:tc>
          <w:tcPr>
            <w:tcW w:w="987" w:type="dxa"/>
            <w:shd w:val="clear" w:color="auto" w:fill="auto"/>
          </w:tcPr>
          <w:p w14:paraId="4F107E7F" w14:textId="4053AED2" w:rsidR="0057677B" w:rsidRDefault="0057677B">
            <w:pPr>
              <w:rPr>
                <w:rFonts w:eastAsia="Calibri"/>
              </w:rPr>
            </w:pPr>
            <w:r>
              <w:rPr>
                <w:rFonts w:eastAsia="Calibri"/>
              </w:rPr>
              <w:t>[13]</w:t>
            </w:r>
          </w:p>
        </w:tc>
        <w:tc>
          <w:tcPr>
            <w:tcW w:w="8642" w:type="dxa"/>
            <w:shd w:val="clear" w:color="auto" w:fill="auto"/>
          </w:tcPr>
          <w:p w14:paraId="6315355A" w14:textId="77777777"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14:paraId="46D1AB46" w14:textId="77777777" w:rsidR="0057677B" w:rsidRPr="001A48F7" w:rsidRDefault="0057677B" w:rsidP="00E30AE6">
            <w:pPr>
              <w:spacing w:after="120" w:line="240" w:lineRule="auto"/>
              <w:ind w:firstLine="220"/>
              <w:rPr>
                <w:rFonts w:eastAsia="DengXian"/>
                <w:b/>
                <w:i/>
                <w:lang w:eastAsia="zh-CN"/>
              </w:rPr>
            </w:pPr>
          </w:p>
        </w:tc>
      </w:tr>
      <w:tr w:rsidR="00876094" w14:paraId="3103E6A7" w14:textId="77777777" w:rsidTr="00E04349">
        <w:tc>
          <w:tcPr>
            <w:tcW w:w="987" w:type="dxa"/>
            <w:shd w:val="clear" w:color="auto" w:fill="auto"/>
          </w:tcPr>
          <w:p w14:paraId="5177AE8F" w14:textId="11BAD73A" w:rsidR="00876094" w:rsidRDefault="00876094">
            <w:pPr>
              <w:rPr>
                <w:rFonts w:eastAsia="Calibri"/>
              </w:rPr>
            </w:pPr>
            <w:r>
              <w:rPr>
                <w:rFonts w:eastAsia="Calibri"/>
              </w:rPr>
              <w:t>[15]</w:t>
            </w:r>
          </w:p>
        </w:tc>
        <w:tc>
          <w:tcPr>
            <w:tcW w:w="8642" w:type="dxa"/>
            <w:shd w:val="clear" w:color="auto" w:fill="auto"/>
          </w:tcPr>
          <w:p w14:paraId="7DB45A20" w14:textId="77777777"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14:paraId="0AF26614" w14:textId="77777777"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1042C8D6" w14:textId="77777777"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76DB4548" w14:textId="59731E64" w:rsidR="00876094" w:rsidRPr="002C6AFC" w:rsidRDefault="00876094" w:rsidP="00876094">
            <w:pPr>
              <w:pStyle w:val="ListParagraph"/>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54FDD79C" w14:textId="77777777"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14:paraId="294570A3" w14:textId="77777777"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7079F7" w14:textId="77777777" w:rsidR="00876094" w:rsidRPr="00172C75" w:rsidRDefault="00876094" w:rsidP="0057677B">
            <w:pPr>
              <w:spacing w:before="240"/>
              <w:rPr>
                <w:rFonts w:eastAsia="SimSun" w:cs="Times New Roman"/>
                <w:b/>
                <w:bCs/>
                <w:sz w:val="21"/>
                <w:szCs w:val="21"/>
                <w:lang w:eastAsia="zh-CN"/>
              </w:rPr>
            </w:pPr>
          </w:p>
        </w:tc>
      </w:tr>
    </w:tbl>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52A79774" w14:textId="18DC260C" w:rsidR="00F375A4" w:rsidRDefault="00F375A4" w:rsidP="00F375A4">
      <w:r>
        <w:t xml:space="preserve">From the FL perspective, it is unclear </w:t>
      </w:r>
      <w:r w:rsidR="00973A0D">
        <w:t xml:space="preserve">it seems unlikely that the issue can be resolved before the release end. </w:t>
      </w:r>
      <w:r w:rsidR="00E16A5D">
        <w:t>given the workload</w:t>
      </w:r>
      <w:r w:rsidR="003C3C33">
        <w:t>. However, given that several companies have proposal on the issue, the following is proposed for the discussion:</w:t>
      </w:r>
    </w:p>
    <w:p w14:paraId="00B3B412" w14:textId="77777777" w:rsidR="003C3C33" w:rsidRDefault="003C3C33" w:rsidP="00F375A4"/>
    <w:p w14:paraId="3ABDB00B" w14:textId="11997173" w:rsidR="003C3C33" w:rsidRPr="000C6984" w:rsidRDefault="003C3C33" w:rsidP="00F375A4">
      <w:pPr>
        <w:rPr>
          <w:b/>
          <w:bCs/>
        </w:rPr>
      </w:pPr>
      <w:r w:rsidRPr="000C6984">
        <w:rPr>
          <w:b/>
          <w:bCs/>
        </w:rPr>
        <w:t>Proposal 6.1</w:t>
      </w:r>
    </w:p>
    <w:p w14:paraId="52483967" w14:textId="148A0CA5"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14:paraId="053F9E41" w14:textId="3A06C0CD" w:rsidR="005D1E0B" w:rsidRPr="005D1E0B" w:rsidRDefault="005D1E0B" w:rsidP="005D1E0B">
      <w:pPr>
        <w:pStyle w:val="ListParagraph"/>
        <w:numPr>
          <w:ilvl w:val="0"/>
          <w:numId w:val="14"/>
        </w:numPr>
        <w:rPr>
          <w:b/>
          <w:bCs/>
        </w:rPr>
      </w:pPr>
      <w:r w:rsidRPr="005D1E0B">
        <w:rPr>
          <w:b/>
          <w:bCs/>
        </w:rPr>
        <w:t xml:space="preserve">UE </w:t>
      </w:r>
      <w:proofErr w:type="gramStart"/>
      <w:r w:rsidRPr="005D1E0B">
        <w:rPr>
          <w:b/>
          <w:bCs/>
        </w:rPr>
        <w:t xml:space="preserve">may  </w:t>
      </w:r>
      <w:r w:rsidR="00CA14D7">
        <w:rPr>
          <w:b/>
          <w:bCs/>
        </w:rPr>
        <w:t>send</w:t>
      </w:r>
      <w:proofErr w:type="gramEnd"/>
      <w:r w:rsidR="00CA14D7">
        <w:rPr>
          <w:b/>
          <w:bCs/>
        </w:rPr>
        <w:t xml:space="preserve">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14:paraId="07949BFA" w14:textId="16A0C738" w:rsidR="00864EEF" w:rsidRDefault="007E68E8">
      <w:r>
        <w:t xml:space="preserve"> </w:t>
      </w:r>
      <w:r w:rsidR="00A97D7A">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313B1AF6" w:rsidR="0012379C" w:rsidRDefault="004F2390" w:rsidP="0012379C">
            <w:pPr>
              <w:rPr>
                <w:lang w:eastAsia="zh-CN"/>
              </w:rPr>
            </w:pPr>
            <w:r>
              <w:rPr>
                <w:lang w:eastAsia="zh-CN"/>
              </w:rPr>
              <w:t>Nokia/NSB</w:t>
            </w:r>
          </w:p>
        </w:tc>
        <w:tc>
          <w:tcPr>
            <w:tcW w:w="7554" w:type="dxa"/>
            <w:shd w:val="clear" w:color="auto" w:fill="auto"/>
          </w:tcPr>
          <w:p w14:paraId="07949C24" w14:textId="067CF95B" w:rsidR="0012379C" w:rsidRPr="002A3D69" w:rsidRDefault="004F2390" w:rsidP="0012379C">
            <w:pPr>
              <w:rPr>
                <w:lang w:val="en-US" w:eastAsia="zh-CN"/>
              </w:rPr>
            </w:pPr>
            <w:r>
              <w:rPr>
                <w:lang w:val="en-US" w:eastAsia="zh-CN"/>
              </w:rPr>
              <w:t>Support</w:t>
            </w:r>
          </w:p>
        </w:tc>
      </w:tr>
    </w:tbl>
    <w:p w14:paraId="07949C27" w14:textId="77777777" w:rsidR="00864EEF" w:rsidRDefault="00864EEF"/>
    <w:p w14:paraId="07949C29" w14:textId="0DF8557F" w:rsidR="00864EEF" w:rsidRDefault="00A97D7A" w:rsidP="002C1C93">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rsidTr="00FD33C4">
        <w:tc>
          <w:tcPr>
            <w:tcW w:w="987" w:type="dxa"/>
            <w:shd w:val="clear" w:color="auto" w:fill="auto"/>
          </w:tcPr>
          <w:p w14:paraId="07949C2A" w14:textId="77777777" w:rsidR="00864EEF" w:rsidRDefault="00A97D7A">
            <w:pPr>
              <w:rPr>
                <w:rFonts w:eastAsia="Calibri"/>
              </w:rPr>
            </w:pPr>
            <w:r>
              <w:rPr>
                <w:rFonts w:eastAsia="Calibri"/>
              </w:rPr>
              <w:t>Source</w:t>
            </w:r>
          </w:p>
        </w:tc>
        <w:tc>
          <w:tcPr>
            <w:tcW w:w="8642" w:type="dxa"/>
            <w:shd w:val="clear" w:color="auto" w:fill="auto"/>
          </w:tcPr>
          <w:p w14:paraId="07949C2B" w14:textId="77777777" w:rsidR="00864EEF" w:rsidRDefault="00A97D7A">
            <w:pPr>
              <w:rPr>
                <w:rFonts w:eastAsia="Calibri"/>
              </w:rPr>
            </w:pPr>
            <w:r>
              <w:rPr>
                <w:rFonts w:eastAsia="Calibri"/>
              </w:rPr>
              <w:t>Proposal</w:t>
            </w:r>
          </w:p>
        </w:tc>
      </w:tr>
      <w:tr w:rsidR="00E2583F" w14:paraId="66253A3F" w14:textId="77777777" w:rsidTr="00FD33C4">
        <w:tc>
          <w:tcPr>
            <w:tcW w:w="987" w:type="dxa"/>
            <w:shd w:val="clear" w:color="auto" w:fill="auto"/>
          </w:tcPr>
          <w:p w14:paraId="1BB62042" w14:textId="39E9A17D" w:rsidR="00E2583F" w:rsidRDefault="00E2583F">
            <w:pPr>
              <w:rPr>
                <w:rFonts w:eastAsia="Calibri"/>
              </w:rPr>
            </w:pPr>
            <w:r>
              <w:rPr>
                <w:rFonts w:eastAsia="Calibri"/>
              </w:rPr>
              <w:t>[6]</w:t>
            </w:r>
          </w:p>
        </w:tc>
        <w:tc>
          <w:tcPr>
            <w:tcW w:w="8642" w:type="dxa"/>
            <w:shd w:val="clear" w:color="auto" w:fill="auto"/>
          </w:tcPr>
          <w:p w14:paraId="3D387F91" w14:textId="77777777"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w:t>
            </w:r>
            <w:proofErr w:type="gramStart"/>
            <w:r w:rsidRPr="00B238E0">
              <w:rPr>
                <w:lang w:val="en-US" w:eastAsia="ja-JP"/>
              </w:rPr>
              <w:t>in order to</w:t>
            </w:r>
            <w:proofErr w:type="gramEnd"/>
            <w:r w:rsidRPr="00B238E0">
              <w:rPr>
                <w:lang w:val="en-US" w:eastAsia="ja-JP"/>
              </w:rPr>
              <w:t xml:space="preserve">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3B82C11B"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22370413"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33A40985"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70E0B22" w14:textId="77777777"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30CDECB2" w14:textId="77777777"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66FE3E3B" w14:textId="77777777"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w:t>
            </w:r>
            <w:proofErr w:type="gramStart"/>
            <w:r>
              <w:rPr>
                <w:lang w:val="en-US" w:eastAsia="ja-JP"/>
              </w:rPr>
              <w:t>In particular, RAN1</w:t>
            </w:r>
            <w:proofErr w:type="gramEnd"/>
            <w:r>
              <w:rPr>
                <w:lang w:val="en-US" w:eastAsia="ja-JP"/>
              </w:rPr>
              <w:t xml:space="preserve"> should investigate methods and signaling required to enable the selected reference device to a</w:t>
            </w:r>
            <w:r w:rsidRPr="009F0C24">
              <w:rPr>
                <w:lang w:val="en-US" w:eastAsia="ja-JP"/>
              </w:rPr>
              <w:t>bility of reference device to determine beam offset errors are present.</w:t>
            </w:r>
          </w:p>
          <w:p w14:paraId="3500435E" w14:textId="77777777" w:rsidR="00E2583F" w:rsidRDefault="00E2583F">
            <w:pPr>
              <w:rPr>
                <w:rFonts w:eastAsia="Calibri"/>
              </w:rPr>
            </w:pPr>
          </w:p>
        </w:tc>
      </w:tr>
      <w:tr w:rsidR="00DD04B0" w14:paraId="14037E89" w14:textId="77777777" w:rsidTr="00FD33C4">
        <w:tc>
          <w:tcPr>
            <w:tcW w:w="987" w:type="dxa"/>
            <w:shd w:val="clear" w:color="auto" w:fill="auto"/>
          </w:tcPr>
          <w:p w14:paraId="62DB79A9" w14:textId="50ADB4A0" w:rsidR="00DD04B0" w:rsidRDefault="00DD04B0">
            <w:pPr>
              <w:rPr>
                <w:rFonts w:eastAsia="Calibri"/>
              </w:rPr>
            </w:pPr>
            <w:r>
              <w:rPr>
                <w:rFonts w:eastAsia="Calibri"/>
              </w:rPr>
              <w:t>[15]</w:t>
            </w:r>
          </w:p>
        </w:tc>
        <w:tc>
          <w:tcPr>
            <w:tcW w:w="8642" w:type="dxa"/>
            <w:shd w:val="clear" w:color="auto" w:fill="auto"/>
          </w:tcPr>
          <w:p w14:paraId="7206EB6D"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14:paraId="0E829F39"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14:paraId="44231377"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14:paraId="10AE9A32"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14:paraId="155E1B1A" w14:textId="77777777"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14:paraId="18D73B1D" w14:textId="77777777" w:rsidR="00DD04B0" w:rsidRDefault="00DD04B0" w:rsidP="00DA549A">
            <w:pPr>
              <w:pStyle w:val="3GPPAgreements"/>
              <w:rPr>
                <w:b/>
                <w:i/>
              </w:rPr>
            </w:pPr>
          </w:p>
        </w:tc>
      </w:tr>
      <w:tr w:rsidR="002D6D3F" w14:paraId="06E089C5" w14:textId="77777777" w:rsidTr="00FD33C4">
        <w:tc>
          <w:tcPr>
            <w:tcW w:w="987" w:type="dxa"/>
            <w:shd w:val="clear" w:color="auto" w:fill="auto"/>
          </w:tcPr>
          <w:p w14:paraId="712040A9" w14:textId="1F313225" w:rsidR="002D6D3F" w:rsidRDefault="002D6D3F" w:rsidP="002D6D3F">
            <w:pPr>
              <w:rPr>
                <w:rFonts w:eastAsia="Calibri"/>
              </w:rPr>
            </w:pPr>
            <w:r>
              <w:rPr>
                <w:rFonts w:eastAsia="Calibri"/>
              </w:rPr>
              <w:t>[1]</w:t>
            </w:r>
          </w:p>
        </w:tc>
        <w:tc>
          <w:tcPr>
            <w:tcW w:w="8642" w:type="dxa"/>
            <w:shd w:val="clear" w:color="auto" w:fill="auto"/>
          </w:tcPr>
          <w:p w14:paraId="3D5D6E16" w14:textId="77777777"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14:paraId="7D5D7F10" w14:textId="77777777"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14:paraId="07949C4C" w14:textId="77777777"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14:paraId="07949C56" w14:textId="77777777" w:rsidR="00864EEF" w:rsidRDefault="00864EEF">
      <w:pPr>
        <w:pStyle w:val="ListParagraph"/>
      </w:pPr>
    </w:p>
    <w:p w14:paraId="0893A0CC" w14:textId="47484C55" w:rsidR="000A1533" w:rsidRPr="00A14351" w:rsidRDefault="00A97D7A" w:rsidP="00A14351">
      <w:pPr>
        <w:pStyle w:val="3GPPH1"/>
        <w:numPr>
          <w:ilvl w:val="0"/>
          <w:numId w:val="2"/>
        </w:numPr>
        <w:ind w:left="425" w:hanging="425"/>
        <w:rPr>
          <w:lang w:val="en-US"/>
        </w:rPr>
      </w:pPr>
      <w:r>
        <w:rPr>
          <w:lang w:val="en-US"/>
        </w:rPr>
        <w:t>References</w:t>
      </w:r>
    </w:p>
    <w:p w14:paraId="31E5A11E" w14:textId="088067A4"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14:paraId="5162C2AB" w14:textId="793D8993"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14:paraId="54D2F63F" w14:textId="79BF2DBA"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14:paraId="3C3DA20F" w14:textId="6F8D45A7"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14:paraId="237EE4C1" w14:textId="0CA2C02E"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14:paraId="561A88A5" w14:textId="2F878584"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14:paraId="52F8F530" w14:textId="0E81BFFC"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14:paraId="33E304B6" w14:textId="6EC98BA6"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14:paraId="27387E87" w14:textId="4C8CD8B5"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14:paraId="3D5AD4AA" w14:textId="1527CB13"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14:paraId="609D4C81" w14:textId="7A556507"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14:paraId="0D8CED66" w14:textId="06C00736"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14:paraId="727C112F" w14:textId="45D3397F"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14:paraId="1CAC1B95" w14:textId="077B5876"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14:paraId="11AADF00" w14:textId="15E58900"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14:paraId="6339BB7E" w14:textId="2C071429"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14:paraId="38DACF54" w14:textId="32C3A11B"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14:paraId="3D509B56" w14:textId="4E788F21"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14:paraId="58641991" w14:textId="3EF786A5"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14:paraId="1335BC06" w14:textId="34FBE676"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14:paraId="07949C6D" w14:textId="689E9857"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14:paraId="4F40A480" w14:textId="29DDA0AD" w:rsidR="00823D9F" w:rsidRDefault="001F3231"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14:paraId="52E27CC4" w14:textId="77777777" w:rsidR="00823D9F" w:rsidRDefault="00823D9F" w:rsidP="00A14351">
      <w:pPr>
        <w:pStyle w:val="Reference"/>
        <w:numPr>
          <w:ilvl w:val="0"/>
          <w:numId w:val="15"/>
        </w:numPr>
      </w:pPr>
    </w:p>
    <w:sectPr w:rsidR="00823D9F" w:rsidSect="005A32E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2CE03" w14:textId="77777777" w:rsidR="001F3231" w:rsidRDefault="001F3231">
      <w:pPr>
        <w:spacing w:after="0" w:line="240" w:lineRule="auto"/>
      </w:pPr>
      <w:r>
        <w:separator/>
      </w:r>
    </w:p>
  </w:endnote>
  <w:endnote w:type="continuationSeparator" w:id="0">
    <w:p w14:paraId="22C994E6" w14:textId="77777777" w:rsidR="001F3231" w:rsidRDefault="001F3231">
      <w:pPr>
        <w:spacing w:after="0" w:line="240" w:lineRule="auto"/>
      </w:pPr>
      <w:r>
        <w:continuationSeparator/>
      </w:r>
    </w:p>
  </w:endnote>
  <w:endnote w:type="continuationNotice" w:id="1">
    <w:p w14:paraId="0C4C5E5D" w14:textId="77777777" w:rsidR="001F3231" w:rsidRDefault="001F3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0F5F" w14:textId="77777777" w:rsidR="000B5A1C" w:rsidRDefault="000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F383" w14:textId="77777777" w:rsidR="000B5A1C" w:rsidRDefault="000B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50A5F" w14:textId="77777777" w:rsidR="001F3231" w:rsidRDefault="001F3231">
      <w:pPr>
        <w:spacing w:after="0" w:line="240" w:lineRule="auto"/>
      </w:pPr>
      <w:r>
        <w:separator/>
      </w:r>
    </w:p>
  </w:footnote>
  <w:footnote w:type="continuationSeparator" w:id="0">
    <w:p w14:paraId="6D249A77" w14:textId="77777777" w:rsidR="001F3231" w:rsidRDefault="001F3231">
      <w:pPr>
        <w:spacing w:after="0" w:line="240" w:lineRule="auto"/>
      </w:pPr>
      <w:r>
        <w:continuationSeparator/>
      </w:r>
    </w:p>
  </w:footnote>
  <w:footnote w:type="continuationNotice" w:id="1">
    <w:p w14:paraId="26FEB7D5" w14:textId="77777777" w:rsidR="001F3231" w:rsidRDefault="001F3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A78F" w14:textId="77777777" w:rsidR="000B5A1C" w:rsidRDefault="000B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84AE" w14:textId="77777777" w:rsidR="000B5A1C" w:rsidRDefault="000B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055DB" w14:textId="77777777" w:rsidR="000B5A1C" w:rsidRDefault="000B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67A46"/>
    <w:rsid w:val="00270FDC"/>
    <w:rsid w:val="00272A98"/>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41607"/>
    <w:rsid w:val="00341AAE"/>
    <w:rsid w:val="00341C5A"/>
    <w:rsid w:val="00341DEF"/>
    <w:rsid w:val="00342119"/>
    <w:rsid w:val="00344F60"/>
    <w:rsid w:val="00345CCB"/>
    <w:rsid w:val="00345F27"/>
    <w:rsid w:val="0034626F"/>
    <w:rsid w:val="00346EB0"/>
    <w:rsid w:val="0035096E"/>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8441</Words>
  <Characters>48115</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56444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4</cp:revision>
  <cp:lastPrinted>2021-01-22T08:59:00Z</cp:lastPrinted>
  <dcterms:created xsi:type="dcterms:W3CDTF">2021-11-11T22:20:00Z</dcterms:created>
  <dcterms:modified xsi:type="dcterms:W3CDTF">2021-11-11T22:29:00Z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