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90435" w14:textId="6574B153"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14:paraId="50B4D918" w14:textId="77777777" w:rsidR="00665C2B" w:rsidRDefault="00706918">
      <w:pPr>
        <w:pStyle w:val="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2"/>
        <w:rPr>
          <w:lang w:eastAsia="zh-CN"/>
        </w:rPr>
      </w:pPr>
      <w:r>
        <w:rPr>
          <w:lang w:eastAsia="zh-CN"/>
        </w:rPr>
        <w:t>2.1. Timeline</w:t>
      </w:r>
    </w:p>
    <w:p w14:paraId="7A66A5AA" w14:textId="77777777" w:rsidR="00665C2B" w:rsidRDefault="00665C2B">
      <w:pPr>
        <w:pStyle w:val="afc"/>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 xml:space="preserve">[2, </w:t>
            </w:r>
            <w:proofErr w:type="spellStart"/>
            <w:r>
              <w:rPr>
                <w:lang w:val="en-GB" w:eastAsia="zh-CN"/>
              </w:rPr>
              <w:t>Futurewei</w:t>
            </w:r>
            <w:proofErr w:type="spellEnd"/>
            <w:r>
              <w:rPr>
                <w:lang w:val="en-GB" w:eastAsia="zh-CN"/>
              </w:rPr>
              <w:t>]</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w:t>
            </w:r>
            <w:proofErr w:type="gramStart"/>
            <w:r>
              <w:rPr>
                <w:vertAlign w:val="subscript"/>
              </w:rPr>
              <w:t>,1</w:t>
            </w:r>
            <w:proofErr w:type="gramEnd"/>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바탕"/>
                <w:bCs/>
                <w:lang w:eastAsia="ko-KR"/>
              </w:rPr>
              <w:t>d</w:t>
            </w:r>
            <w:r>
              <w:rPr>
                <w:rFonts w:eastAsia="바탕"/>
                <w:bCs/>
                <w:vertAlign w:val="subscript"/>
                <w:lang w:eastAsia="ko-KR"/>
              </w:rPr>
              <w:t>1,1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proc,1</w:t>
            </w:r>
            <w:r>
              <w:rPr>
                <w:bCs/>
              </w:rPr>
              <w:t xml:space="preserve"> in PDSCH processing time) and </w:t>
            </w:r>
            <w:r>
              <w:rPr>
                <w:rFonts w:eastAsia="바탕"/>
                <w:bCs/>
                <w:lang w:eastAsia="ko-KR"/>
              </w:rPr>
              <w:t>d</w:t>
            </w:r>
            <w:r>
              <w:rPr>
                <w:rFonts w:eastAsia="바탕"/>
                <w:bCs/>
                <w:vertAlign w:val="subscript"/>
                <w:lang w:eastAsia="ko-KR"/>
              </w:rPr>
              <w:t>2,1</w:t>
            </w:r>
            <w:r>
              <w:rPr>
                <w:rFonts w:eastAsia="바탕"/>
                <w:bCs/>
                <w:lang w:eastAsia="ko-KR"/>
              </w:rPr>
              <w:t xml:space="preserve"> and d</w:t>
            </w:r>
            <w:r>
              <w:rPr>
                <w:rFonts w:eastAsia="바탕"/>
                <w:bCs/>
                <w:vertAlign w:val="subscript"/>
                <w:lang w:eastAsia="ko-KR"/>
              </w:rPr>
              <w:t>2</w:t>
            </w:r>
            <w:r>
              <w:rPr>
                <w:bCs/>
              </w:rPr>
              <w:t xml:space="preserve"> (</w:t>
            </w:r>
            <w:r>
              <w:rPr>
                <w:rFonts w:eastAsia="바탕"/>
                <w:bCs/>
                <w:lang w:eastAsia="ko-KR"/>
              </w:rPr>
              <w:t>to derive T</w:t>
            </w:r>
            <w:r>
              <w:rPr>
                <w:rFonts w:eastAsia="바탕"/>
                <w:bCs/>
                <w:vertAlign w:val="subscript"/>
                <w:lang w:eastAsia="ko-KR"/>
              </w:rPr>
              <w:t>proc,2</w:t>
            </w:r>
            <w:r>
              <w:rPr>
                <w:rFonts w:eastAsia="바탕"/>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a9"/>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w:t>
            </w:r>
            <w:proofErr w:type="spellStart"/>
            <w:r>
              <w:rPr>
                <w:rFonts w:ascii="Times New Roman" w:hAnsi="Times New Roman"/>
                <w:bCs/>
                <w:szCs w:val="20"/>
                <w:lang w:val="en-GB" w:eastAsia="zh-CN"/>
              </w:rPr>
              <w:t>spacings</w:t>
            </w:r>
            <w:proofErr w:type="spellEnd"/>
            <w:r>
              <w:rPr>
                <w:rFonts w:ascii="Times New Roman" w:hAnsi="Times New Roman"/>
                <w:bCs/>
                <w:szCs w:val="20"/>
                <w:lang w:val="en-GB" w:eastAsia="zh-CN"/>
              </w:rPr>
              <w:t xml:space="preserve">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a9"/>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afc"/>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afc"/>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afc"/>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맑은 고딕"/>
                <w:bCs/>
              </w:rPr>
            </w:pPr>
            <w:r>
              <w:rPr>
                <w:rFonts w:eastAsia="맑은 고딕"/>
                <w:bCs/>
              </w:rPr>
              <w:t>Proposal 10</w:t>
            </w:r>
            <w:r>
              <w:rPr>
                <w:rFonts w:eastAsia="맑은 고딕"/>
                <w:bCs/>
              </w:rPr>
              <w:tab/>
              <w:t>Adopt Option 1 for PDSCH-to-</w:t>
            </w:r>
            <w:proofErr w:type="spellStart"/>
            <w:r>
              <w:rPr>
                <w:rFonts w:eastAsia="맑은 고딕"/>
                <w:bCs/>
              </w:rPr>
              <w:t>HARQ_feedback</w:t>
            </w:r>
            <w:proofErr w:type="spellEnd"/>
            <w:r>
              <w:rPr>
                <w:rFonts w:eastAsia="맑은 고딕"/>
                <w:bCs/>
              </w:rPr>
              <w:t xml:space="preserve"> timing indication in DCI format 1_0. I.e., the K1 value in number of slots is directly indicated by the PDSCH-to-</w:t>
            </w:r>
            <w:proofErr w:type="spellStart"/>
            <w:r>
              <w:rPr>
                <w:rFonts w:eastAsia="맑은 고딕"/>
                <w:bCs/>
              </w:rPr>
              <w:t>HARQ_feedback</w:t>
            </w:r>
            <w:proofErr w:type="spellEnd"/>
            <w:r>
              <w:rPr>
                <w:rFonts w:eastAsia="맑은 고딕"/>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afc"/>
              <w:numPr>
                <w:ilvl w:val="0"/>
                <w:numId w:val="14"/>
              </w:numPr>
              <w:spacing w:after="180"/>
              <w:rPr>
                <w:rFonts w:ascii="Times New Roman" w:eastAsia="맑은 고딕"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바탕"/>
                <w:bCs/>
              </w:rPr>
              <w:t>d</w:t>
            </w:r>
            <w:r>
              <w:rPr>
                <w:rFonts w:eastAsia="바탕"/>
                <w:bCs/>
                <w:vertAlign w:val="subscript"/>
              </w:rPr>
              <w:t>1,1</w:t>
            </w:r>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proc,1</w:t>
            </w:r>
            <w:r>
              <w:rPr>
                <w:bCs/>
              </w:rPr>
              <w:t xml:space="preserve"> in PDSCH processing time) and </w:t>
            </w:r>
            <w:r>
              <w:rPr>
                <w:rFonts w:eastAsia="바탕"/>
                <w:bCs/>
              </w:rPr>
              <w:t>d</w:t>
            </w:r>
            <w:r>
              <w:rPr>
                <w:rFonts w:eastAsia="바탕"/>
                <w:bCs/>
                <w:vertAlign w:val="subscript"/>
              </w:rPr>
              <w:t>2,1</w:t>
            </w:r>
            <w:r>
              <w:rPr>
                <w:rFonts w:eastAsia="바탕"/>
                <w:bCs/>
              </w:rPr>
              <w:t xml:space="preserve"> and d</w:t>
            </w:r>
            <w:r>
              <w:rPr>
                <w:rFonts w:eastAsia="바탕"/>
                <w:bCs/>
                <w:vertAlign w:val="subscript"/>
              </w:rPr>
              <w:t>2</w:t>
            </w:r>
            <w:r>
              <w:rPr>
                <w:bCs/>
              </w:rPr>
              <w:t xml:space="preserve"> (</w:t>
            </w:r>
            <w:r>
              <w:rPr>
                <w:rFonts w:eastAsia="바탕"/>
                <w:bCs/>
              </w:rPr>
              <w:t>to derive T</w:t>
            </w:r>
            <w:r>
              <w:rPr>
                <w:rFonts w:eastAsia="바탕"/>
                <w:bCs/>
                <w:vertAlign w:val="subscript"/>
              </w:rPr>
              <w:t>proc,2</w:t>
            </w:r>
            <w:r>
              <w:rPr>
                <w:rFonts w:eastAsia="바탕"/>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a9"/>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afc"/>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바탕"/>
                <w:lang w:eastAsia="ko-KR"/>
              </w:rPr>
            </w:pPr>
            <w:r>
              <w:rPr>
                <w:rFonts w:eastAsia="바탕"/>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바탕"/>
                <w:lang w:eastAsia="ko-KR"/>
              </w:rPr>
            </w:pPr>
            <w:r>
              <w:rPr>
                <w:rFonts w:eastAsia="바탕"/>
                <w:lang w:eastAsia="ko-KR"/>
              </w:rPr>
              <w:t>Proposal #17: Consider scaling values for the extra symbols (e.g. d1</w:t>
            </w:r>
            <w:proofErr w:type="gramStart"/>
            <w:r>
              <w:rPr>
                <w:rFonts w:eastAsia="바탕"/>
                <w:lang w:eastAsia="ko-KR"/>
              </w:rPr>
              <w:t>,1</w:t>
            </w:r>
            <w:proofErr w:type="gramEnd"/>
            <w:r>
              <w:rPr>
                <w:rFonts w:eastAsia="바탕"/>
                <w:lang w:eastAsia="ko-KR"/>
              </w:rPr>
              <w:t xml:space="preserve">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바탕"/>
                <w:lang w:eastAsia="ko-KR"/>
              </w:rPr>
            </w:pPr>
            <w:r>
              <w:rPr>
                <w:rFonts w:eastAsia="바탕"/>
                <w:lang w:eastAsia="ko-KR"/>
              </w:rPr>
              <w:t>Proposal #18: Consider scaling values for the extra symbols (e.g. d2</w:t>
            </w:r>
            <w:proofErr w:type="gramStart"/>
            <w:r>
              <w:rPr>
                <w:rFonts w:eastAsia="바탕"/>
                <w:lang w:eastAsia="ko-KR"/>
              </w:rPr>
              <w:t>,1</w:t>
            </w:r>
            <w:proofErr w:type="gramEnd"/>
            <w:r>
              <w:rPr>
                <w:rFonts w:eastAsia="바탕"/>
                <w:lang w:eastAsia="ko-KR"/>
              </w:rPr>
              <w:t xml:space="preserve">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바탕"/>
                <w:lang w:eastAsia="ko-KR"/>
              </w:rPr>
            </w:pPr>
            <w:r>
              <w:rPr>
                <w:rFonts w:eastAsia="바탕"/>
                <w:lang w:eastAsia="ko-KR"/>
              </w:rPr>
              <w:t>Proposal #19: The set of values for PDSCH-to-</w:t>
            </w:r>
            <w:proofErr w:type="spellStart"/>
            <w:r>
              <w:rPr>
                <w:rFonts w:eastAsia="바탕"/>
                <w:lang w:eastAsia="ko-KR"/>
              </w:rPr>
              <w:t>HARQ_feedback</w:t>
            </w:r>
            <w:proofErr w:type="spellEnd"/>
            <w:r>
              <w:rPr>
                <w:rFonts w:eastAsia="바탕"/>
                <w:lang w:eastAsia="ko-KR"/>
              </w:rPr>
              <w:t xml:space="preserve">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바탕"/>
                <w:lang w:eastAsia="ko-KR"/>
              </w:rPr>
            </w:pPr>
            <w:r>
              <w:rPr>
                <w:rFonts w:eastAsia="바탕"/>
                <w:lang w:eastAsia="ko-KR"/>
              </w:rPr>
              <w:t>Proposal #20: Support the following set of values as PDSCH-to-</w:t>
            </w:r>
            <w:proofErr w:type="spellStart"/>
            <w:r>
              <w:rPr>
                <w:rFonts w:eastAsia="바탕"/>
                <w:lang w:eastAsia="ko-KR"/>
              </w:rPr>
              <w:t>HARQ_feedback</w:t>
            </w:r>
            <w:proofErr w:type="spellEnd"/>
            <w:r>
              <w:rPr>
                <w:rFonts w:eastAsia="바탕"/>
                <w:lang w:eastAsia="ko-KR"/>
              </w:rPr>
              <w:t xml:space="preserve"> timing indicator field in DCI format 1_0 for 480/960 kHz, respectively,</w:t>
            </w:r>
          </w:p>
          <w:p w14:paraId="7ABECA1E" w14:textId="77777777" w:rsidR="00665C2B" w:rsidRDefault="00706918">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바탕"/>
                <w:lang w:eastAsia="ko-KR"/>
              </w:rPr>
            </w:pPr>
            <w:r>
              <w:rPr>
                <w:rFonts w:eastAsia="바탕"/>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바탕"/>
                <w:lang w:eastAsia="ko-KR"/>
              </w:rPr>
            </w:pPr>
            <w:r>
              <w:rPr>
                <w:rFonts w:eastAsia="바탕"/>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af3"/>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맑은 고딕"/>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맑은 고딕"/>
                    </w:rPr>
                    <w:t>-</w:t>
                  </w:r>
                  <w:r>
                    <w:rPr>
                      <w:rFonts w:eastAsia="맑은 고딕"/>
                    </w:rPr>
                    <w:tab/>
                  </w:r>
                  <w:proofErr w:type="gramStart"/>
                  <w:r>
                    <w:rPr>
                      <w:rFonts w:eastAsia="맑은 고딕"/>
                    </w:rPr>
                    <w:t>otherwise</w:t>
                  </w:r>
                  <w:proofErr w:type="gramEnd"/>
                  <w:r>
                    <w:rPr>
                      <w:rFonts w:eastAsia="맑은 고딕"/>
                    </w:rPr>
                    <w:t xml:space="preserv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044378DE" w14:textId="77777777" w:rsidR="00665C2B" w:rsidRDefault="00665C2B">
            <w:pPr>
              <w:pStyle w:val="0Maintext"/>
              <w:spacing w:after="0" w:afterAutospacing="0" w:line="240" w:lineRule="auto"/>
              <w:ind w:firstLine="0"/>
              <w:rPr>
                <w:rFonts w:eastAsia="바탕"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바탕"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afc"/>
              <w:numPr>
                <w:ilvl w:val="0"/>
                <w:numId w:val="17"/>
              </w:numPr>
              <w:rPr>
                <w:rFonts w:eastAsia="바탕"/>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a6"/>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1F8A2421" w14:textId="77777777" w:rsidR="00665C2B" w:rsidRDefault="007A0FF8">
            <w:pPr>
              <w:pStyle w:val="afc"/>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7A0FF8">
            <w:pPr>
              <w:pStyle w:val="afc"/>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a9"/>
        <w:spacing w:after="0"/>
        <w:rPr>
          <w:rFonts w:ascii="Times New Roman" w:hAnsi="Times New Roman"/>
          <w:sz w:val="22"/>
          <w:szCs w:val="22"/>
          <w:lang w:eastAsia="zh-CN"/>
        </w:rPr>
      </w:pPr>
    </w:p>
    <w:p w14:paraId="64A7012C" w14:textId="77777777" w:rsidR="00665C2B" w:rsidRDefault="00665C2B">
      <w:pPr>
        <w:pStyle w:val="a9"/>
        <w:spacing w:after="0"/>
        <w:rPr>
          <w:rFonts w:ascii="Times New Roman" w:hAnsi="Times New Roman"/>
          <w:szCs w:val="20"/>
          <w:lang w:eastAsia="zh-CN"/>
        </w:rPr>
      </w:pPr>
    </w:p>
    <w:p w14:paraId="75E4E021" w14:textId="77777777" w:rsidR="00665C2B" w:rsidRDefault="00665C2B">
      <w:pPr>
        <w:pStyle w:val="afc"/>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afc"/>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3"/>
        <w:numPr>
          <w:ilvl w:val="2"/>
          <w:numId w:val="19"/>
        </w:numPr>
        <w:rPr>
          <w:lang w:eastAsia="zh-CN"/>
        </w:rPr>
      </w:pPr>
      <w:r>
        <w:rPr>
          <w:lang w:eastAsia="zh-CN"/>
        </w:rPr>
        <w:t xml:space="preserve">Summary on timeline </w:t>
      </w:r>
    </w:p>
    <w:p w14:paraId="3B025C6E" w14:textId="77777777" w:rsidR="00665C2B" w:rsidRDefault="00706918">
      <w:pPr>
        <w:pStyle w:val="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a9"/>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08791D9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0A1FE032"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 xml:space="preserve">[1, Huawei], [2, </w:t>
      </w:r>
      <w:proofErr w:type="spellStart"/>
      <w:r>
        <w:rPr>
          <w:lang w:val="en-GB"/>
        </w:rPr>
        <w:t>Futurewei</w:t>
      </w:r>
      <w:proofErr w:type="spellEnd"/>
      <w:r>
        <w:rPr>
          <w:lang w:val="en-GB"/>
        </w:rPr>
        <w:t>], [4, ZTE], [10, Ericsson] support Option 1 as it is. Stated supporting reasons for Option 1 and/or concerns on Option 2/2a are:</w:t>
      </w:r>
    </w:p>
    <w:p w14:paraId="7FC0D5DD"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 xml:space="preserve">The maximum values of Option 2/2a are too low for </w:t>
      </w:r>
      <w:proofErr w:type="spellStart"/>
      <w:r>
        <w:rPr>
          <w:rFonts w:asciiTheme="minorHAnsi" w:hAnsiTheme="minorHAnsi" w:cstheme="minorHAnsi"/>
          <w:sz w:val="20"/>
          <w:szCs w:val="20"/>
          <w:lang w:val="en-GB"/>
        </w:rPr>
        <w:t>gNB</w:t>
      </w:r>
      <w:proofErr w:type="spellEnd"/>
      <w:r>
        <w:rPr>
          <w:rFonts w:asciiTheme="minorHAnsi" w:hAnsiTheme="minorHAnsi" w:cstheme="minorHAnsi"/>
          <w:sz w:val="20"/>
          <w:szCs w:val="20"/>
          <w:lang w:val="en-GB"/>
        </w:rPr>
        <w:t xml:space="preserve"> to schedule the nearest PUCCH resource when considering some typical DL/UL switching patterns with low ratios of UL slots</w:t>
      </w:r>
    </w:p>
    <w:p w14:paraId="6B332230"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afc"/>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afc"/>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afc"/>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a9"/>
        <w:spacing w:after="0"/>
        <w:rPr>
          <w:rFonts w:ascii="Times New Roman" w:hAnsi="Times New Roman"/>
          <w:szCs w:val="20"/>
          <w:lang w:eastAsia="zh-CN"/>
        </w:rPr>
      </w:pPr>
    </w:p>
    <w:p w14:paraId="5AF0EB6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af1"/>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FB21B31"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af3"/>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it is not essential to optimize default K1 values for DCI format 1_0 because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a9"/>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a9"/>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a9"/>
              <w:spacing w:after="0"/>
              <w:rPr>
                <w:rFonts w:ascii="Times New Roman" w:hAnsi="Times New Roman"/>
                <w:szCs w:val="20"/>
                <w:lang w:eastAsia="zh-CN"/>
              </w:rPr>
            </w:pPr>
          </w:p>
          <w:p w14:paraId="32827DF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Option 1: supported by Lenovo, Xiaomi, ZTE, Huawei, </w:t>
            </w:r>
            <w:proofErr w:type="spellStart"/>
            <w:r>
              <w:rPr>
                <w:rFonts w:ascii="Times New Roman" w:hAnsi="Times New Roman"/>
                <w:szCs w:val="20"/>
                <w:lang w:eastAsia="zh-CN"/>
              </w:rPr>
              <w:t>Futurewei</w:t>
            </w:r>
            <w:proofErr w:type="spellEnd"/>
            <w:r>
              <w:rPr>
                <w:rFonts w:ascii="Times New Roman" w:hAnsi="Times New Roman"/>
                <w:szCs w:val="20"/>
                <w:lang w:eastAsia="zh-CN"/>
              </w:rPr>
              <w:t>, Intel, DOCOMO; opposed by LG</w:t>
            </w:r>
          </w:p>
          <w:p w14:paraId="201C76A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 xml:space="preserve">Option 3: supported by </w:t>
            </w:r>
            <w:proofErr w:type="spellStart"/>
            <w:r>
              <w:rPr>
                <w:rFonts w:ascii="Times New Roman" w:hAnsi="Times New Roman"/>
                <w:szCs w:val="20"/>
                <w:lang w:eastAsia="zh-CN"/>
              </w:rPr>
              <w:t>Futurewei</w:t>
            </w:r>
            <w:proofErr w:type="spellEnd"/>
            <w:r>
              <w:rPr>
                <w:rFonts w:ascii="Times New Roman" w:hAnsi="Times New Roman"/>
                <w:szCs w:val="20"/>
                <w:lang w:eastAsia="zh-CN"/>
              </w:rPr>
              <w:t>, Intel</w:t>
            </w:r>
          </w:p>
          <w:p w14:paraId="500AD91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Option 4: supported by Qualcomm, Apple, </w:t>
            </w:r>
            <w:proofErr w:type="spellStart"/>
            <w:r>
              <w:rPr>
                <w:rFonts w:ascii="Times New Roman" w:hAnsi="Times New Roman"/>
                <w:szCs w:val="20"/>
                <w:lang w:eastAsia="zh-CN"/>
              </w:rPr>
              <w:t>Futurewei</w:t>
            </w:r>
            <w:proofErr w:type="spellEnd"/>
          </w:p>
          <w:p w14:paraId="4B37660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a9"/>
              <w:spacing w:after="0"/>
              <w:rPr>
                <w:rFonts w:ascii="Times New Roman" w:hAnsi="Times New Roman"/>
                <w:szCs w:val="20"/>
                <w:lang w:eastAsia="zh-CN"/>
              </w:rPr>
            </w:pPr>
          </w:p>
          <w:p w14:paraId="6B59DBE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4276CF5F"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af3"/>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a9"/>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a9"/>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a9"/>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a9"/>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a9"/>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a9"/>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a9"/>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xml:space="preserve">: supported by Qualcomm, Apple, </w:t>
            </w:r>
            <w:proofErr w:type="spellStart"/>
            <w:r>
              <w:rPr>
                <w:rFonts w:ascii="Times New Roman" w:hAnsi="Times New Roman"/>
                <w:szCs w:val="20"/>
                <w:lang w:eastAsia="zh-CN"/>
              </w:rPr>
              <w:t>Futurewei</w:t>
            </w:r>
            <w:proofErr w:type="spellEnd"/>
            <w:r>
              <w:rPr>
                <w:rFonts w:ascii="Times New Roman" w:hAnsi="Times New Roman"/>
                <w:szCs w:val="20"/>
                <w:lang w:eastAsia="zh-CN"/>
              </w:rPr>
              <w:t>, Ericsson, Huawei, ZTE, Lenovo, Intel, Nokia</w:t>
            </w:r>
          </w:p>
          <w:p w14:paraId="08BD53F3" w14:textId="77777777" w:rsidR="00AD473E" w:rsidRDefault="00AD473E" w:rsidP="00AD473E">
            <w:pPr>
              <w:pStyle w:val="a9"/>
              <w:spacing w:after="0"/>
              <w:rPr>
                <w:rFonts w:ascii="Times New Roman" w:hAnsi="Times New Roman"/>
                <w:szCs w:val="20"/>
                <w:lang w:eastAsia="zh-CN"/>
              </w:rPr>
            </w:pPr>
          </w:p>
          <w:p w14:paraId="624A389D" w14:textId="46908841" w:rsidR="00AD473E" w:rsidRDefault="00AD473E" w:rsidP="00AD473E">
            <w:pPr>
              <w:pStyle w:val="a9"/>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4"/>
        <w:numPr>
          <w:ilvl w:val="3"/>
          <w:numId w:val="19"/>
        </w:numPr>
      </w:pPr>
      <w:r>
        <w:t>k0 and k2 for single PDSCH/PUSCH scheduling</w:t>
      </w:r>
    </w:p>
    <w:p w14:paraId="2579994A" w14:textId="77777777" w:rsidR="00665C2B" w:rsidRDefault="00706918">
      <w:pPr>
        <w:pStyle w:val="a9"/>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a9"/>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a9"/>
        <w:spacing w:beforeLines="50" w:before="120"/>
      </w:pPr>
    </w:p>
    <w:p w14:paraId="3C695E26" w14:textId="77777777" w:rsidR="00665C2B" w:rsidRDefault="00706918">
      <w:pPr>
        <w:pStyle w:val="a9"/>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a9"/>
        <w:spacing w:after="0"/>
        <w:rPr>
          <w:rFonts w:ascii="Times New Roman" w:hAnsi="Times New Roman"/>
          <w:szCs w:val="20"/>
          <w:lang w:eastAsia="zh-CN"/>
        </w:rPr>
      </w:pPr>
    </w:p>
    <w:p w14:paraId="0D0C53F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5"/>
        <w:rPr>
          <w:lang w:eastAsia="zh-CN"/>
        </w:rPr>
      </w:pPr>
      <w:r>
        <w:rPr>
          <w:highlight w:val="cyan"/>
          <w:lang w:eastAsia="zh-CN"/>
        </w:rPr>
        <w:lastRenderedPageBreak/>
        <w:t>Discussion point 1-</w:t>
      </w:r>
      <w:r w:rsidR="00AD473E">
        <w:rPr>
          <w:highlight w:val="cyan"/>
          <w:lang w:eastAsia="zh-CN"/>
        </w:rPr>
        <w:t>2 (closed)</w:t>
      </w:r>
    </w:p>
    <w:p w14:paraId="283805EB" w14:textId="77777777" w:rsidR="00665C2B" w:rsidRDefault="00706918">
      <w:pPr>
        <w:pStyle w:val="a9"/>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a9"/>
        <w:spacing w:after="0"/>
        <w:rPr>
          <w:rFonts w:ascii="Times New Roman" w:hAnsi="Times New Roman"/>
          <w:szCs w:val="20"/>
          <w:lang w:eastAsia="zh-CN"/>
        </w:rPr>
      </w:pPr>
    </w:p>
    <w:p w14:paraId="5AACDE9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af3"/>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k2 values accordingly. </w:t>
            </w:r>
          </w:p>
        </w:tc>
      </w:tr>
      <w:tr w:rsidR="00665C2B" w14:paraId="6CE80251" w14:textId="77777777">
        <w:trPr>
          <w:trHeight w:val="339"/>
        </w:trPr>
        <w:tc>
          <w:tcPr>
            <w:tcW w:w="1871" w:type="dxa"/>
          </w:tcPr>
          <w:p w14:paraId="33BB4A3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1: Same values set of k0 and k2 can be applied to single and multiple PXSCH scheduling. There seems no difference in the preparation time between these two </w:t>
            </w:r>
            <w:proofErr w:type="gramStart"/>
            <w:r>
              <w:rPr>
                <w:rFonts w:ascii="Times New Roman" w:hAnsi="Times New Roman"/>
                <w:szCs w:val="20"/>
                <w:lang w:eastAsia="zh-CN"/>
              </w:rPr>
              <w:t>scheme</w:t>
            </w:r>
            <w:proofErr w:type="gramEnd"/>
            <w:r>
              <w:rPr>
                <w:rFonts w:ascii="Times New Roman" w:hAnsi="Times New Roman"/>
                <w:szCs w:val="20"/>
                <w:lang w:eastAsia="zh-CN"/>
              </w:rPr>
              <w:t>.</w:t>
            </w:r>
          </w:p>
          <w:p w14:paraId="5F6F699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5AA6DB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Q2: No. It can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w:t>
            </w:r>
          </w:p>
        </w:tc>
      </w:tr>
      <w:tr w:rsidR="00665C2B" w14:paraId="43CDD71A" w14:textId="77777777">
        <w:trPr>
          <w:trHeight w:val="339"/>
        </w:trPr>
        <w:tc>
          <w:tcPr>
            <w:tcW w:w="1871" w:type="dxa"/>
          </w:tcPr>
          <w:p w14:paraId="3FC24462" w14:textId="77777777" w:rsidR="00665C2B" w:rsidRDefault="00665C2B">
            <w:pPr>
              <w:pStyle w:val="a9"/>
              <w:spacing w:after="0"/>
              <w:rPr>
                <w:rFonts w:ascii="Times New Roman" w:hAnsi="Times New Roman"/>
                <w:szCs w:val="20"/>
                <w:lang w:eastAsia="zh-CN"/>
              </w:rPr>
            </w:pPr>
          </w:p>
        </w:tc>
        <w:tc>
          <w:tcPr>
            <w:tcW w:w="8021" w:type="dxa"/>
          </w:tcPr>
          <w:p w14:paraId="1AC6483C" w14:textId="77777777" w:rsidR="00665C2B" w:rsidRDefault="00665C2B">
            <w:pPr>
              <w:pStyle w:val="a9"/>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a9"/>
              <w:spacing w:after="0"/>
              <w:rPr>
                <w:rFonts w:ascii="Times New Roman" w:hAnsi="Times New Roman"/>
                <w:szCs w:val="20"/>
                <w:lang w:eastAsia="zh-CN"/>
              </w:rPr>
            </w:pPr>
          </w:p>
        </w:tc>
        <w:tc>
          <w:tcPr>
            <w:tcW w:w="8021" w:type="dxa"/>
          </w:tcPr>
          <w:p w14:paraId="1C3A7900" w14:textId="77777777" w:rsidR="00AD473E" w:rsidRDefault="00AD473E" w:rsidP="00E1245E">
            <w:pPr>
              <w:pStyle w:val="a9"/>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ko-KR"/>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w:t>
      </w:r>
      <w:proofErr w:type="spellStart"/>
      <w:r>
        <w:rPr>
          <w:lang w:eastAsia="zh-CN"/>
        </w:rPr>
        <w:t>Futurewei</w:t>
      </w:r>
      <w:proofErr w:type="spellEnd"/>
      <w:r>
        <w:rPr>
          <w:lang w:eastAsia="zh-CN"/>
        </w:rPr>
        <w:t xml:space="preserve">],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a9"/>
        <w:spacing w:after="0"/>
        <w:rPr>
          <w:rFonts w:ascii="Times New Roman" w:hAnsi="Times New Roman"/>
          <w:szCs w:val="20"/>
          <w:lang w:eastAsia="zh-CN"/>
        </w:rPr>
      </w:pPr>
    </w:p>
    <w:p w14:paraId="29BBAA8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873F11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a9"/>
        <w:spacing w:after="0"/>
        <w:rPr>
          <w:rFonts w:ascii="Times New Roman" w:hAnsi="Times New Roman"/>
          <w:szCs w:val="20"/>
          <w:lang w:eastAsia="zh-CN"/>
        </w:rPr>
      </w:pPr>
    </w:p>
    <w:p w14:paraId="27513E2A" w14:textId="77777777" w:rsidR="00665C2B" w:rsidRDefault="00665C2B">
      <w:pPr>
        <w:pStyle w:val="a9"/>
        <w:spacing w:after="0"/>
        <w:rPr>
          <w:rFonts w:ascii="Times New Roman" w:hAnsi="Times New Roman"/>
          <w:szCs w:val="20"/>
        </w:rPr>
      </w:pPr>
    </w:p>
    <w:p w14:paraId="72CA8F39" w14:textId="77777777" w:rsidR="00665C2B" w:rsidRDefault="00706918">
      <w:pPr>
        <w:pStyle w:val="a9"/>
        <w:spacing w:after="0"/>
        <w:rPr>
          <w:rFonts w:eastAsia="바탕"/>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바탕"/>
          <w:szCs w:val="20"/>
          <w:lang w:eastAsia="ko-KR"/>
        </w:rPr>
        <w:t>Clause 5.2.1.6 of the 38.214.</w:t>
      </w:r>
    </w:p>
    <w:tbl>
      <w:tblPr>
        <w:tblStyle w:val="af3"/>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맑은 고딕"/>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r w:rsidR="00700EFE">
              <w:rPr>
                <w:highlight w:val="yellow"/>
              </w:rPr>
              <w:t>‘</w:t>
            </w:r>
            <w:proofErr w:type="spellStart"/>
            <w:r>
              <w:rPr>
                <w:highlight w:val="yellow"/>
              </w:rPr>
              <w:t>typeI-SinglePanel</w:t>
            </w:r>
            <w:proofErr w:type="spellEnd"/>
            <w:r w:rsidR="00700EFE">
              <w:rPr>
                <w:highlight w:val="yellow"/>
              </w:rPr>
              <w:t>’</w:t>
            </w:r>
            <w:r>
              <w:rPr>
                <w:highlight w:val="yellow"/>
              </w:rPr>
              <w:t xml:space="preserve"> or where </w:t>
            </w:r>
            <w:proofErr w:type="spellStart"/>
            <w:r>
              <w:rPr>
                <w:i/>
                <w:highlight w:val="yellow"/>
              </w:rPr>
              <w:t>reportQuantity</w:t>
            </w:r>
            <w:proofErr w:type="spellEnd"/>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맑은 고딕"/>
              </w:rPr>
              <w:t>-</w:t>
            </w:r>
            <w:r>
              <w:rPr>
                <w:rFonts w:eastAsia="맑은 고딕"/>
              </w:rPr>
              <w:tab/>
            </w:r>
            <w:proofErr w:type="gramStart"/>
            <w:r>
              <w:rPr>
                <w:rFonts w:eastAsia="맑은 고딕"/>
              </w:rPr>
              <w:t>otherwise</w:t>
            </w:r>
            <w:proofErr w:type="gramEnd"/>
            <w:r>
              <w:rPr>
                <w:rFonts w:eastAsia="맑은 고딕"/>
              </w:rP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맑은 고딕"/>
              </w:rPr>
              <w:fldChar w:fldCharType="begin"/>
            </w:r>
            <w:r>
              <w:rPr>
                <w:rFonts w:eastAsia="맑은 고딕"/>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맑은 고딕"/>
              </w:rPr>
              <w:instrText xml:space="preserve"> </w:instrText>
            </w:r>
            <w:r>
              <w:rPr>
                <w:rFonts w:eastAsia="맑은 고딕"/>
              </w:rPr>
              <w:fldChar w:fldCharType="end"/>
            </w:r>
            <w:r>
              <w:rPr>
                <w:rFonts w:eastAsia="맑은 고딕"/>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a9"/>
        <w:spacing w:after="0"/>
        <w:rPr>
          <w:rFonts w:ascii="Times New Roman" w:hAnsi="Times New Roman"/>
          <w:szCs w:val="20"/>
          <w:lang w:eastAsia="zh-CN"/>
        </w:rPr>
      </w:pPr>
    </w:p>
    <w:p w14:paraId="617ACC5B" w14:textId="77777777" w:rsidR="00665C2B" w:rsidRDefault="00665C2B">
      <w:pPr>
        <w:pStyle w:val="a9"/>
        <w:spacing w:after="0"/>
        <w:rPr>
          <w:rFonts w:ascii="Times New Roman" w:hAnsi="Times New Roman"/>
          <w:szCs w:val="20"/>
          <w:lang w:eastAsia="zh-CN"/>
        </w:rPr>
      </w:pPr>
    </w:p>
    <w:p w14:paraId="3EFE995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맑은 고딕"/>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r w:rsidR="00700EFE">
        <w:t>‘</w:t>
      </w:r>
      <w:proofErr w:type="spellStart"/>
      <w:r>
        <w:t>typeI-SinglePanel</w:t>
      </w:r>
      <w:proofErr w:type="spellEnd"/>
      <w:r w:rsidR="00700EFE">
        <w:t>’</w:t>
      </w:r>
      <w:r>
        <w:t xml:space="preserve"> or where </w:t>
      </w:r>
      <w:proofErr w:type="spellStart"/>
      <w:r>
        <w:rPr>
          <w:i/>
        </w:rPr>
        <w:t>reportQuantity</w:t>
      </w:r>
      <w:proofErr w:type="spellEnd"/>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1426CAD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a6"/>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a6"/>
        <w:rPr>
          <w:b w:val="0"/>
        </w:rPr>
      </w:pPr>
      <w:r>
        <w:rPr>
          <w:b w:val="0"/>
        </w:rPr>
        <w:t xml:space="preserve">For 480kHz and 960kHz, [1, Huawei], [3, vivo], [4, ZTE], [18, LG] and [21, MediaTek] all proposed that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바탕"/>
          <w:lang w:eastAsia="ko-KR"/>
        </w:rPr>
        <w:t>d</w:t>
      </w:r>
      <w:r>
        <w:rPr>
          <w:rFonts w:eastAsia="바탕"/>
          <w:vertAlign w:val="subscript"/>
          <w:lang w:eastAsia="ko-KR"/>
        </w:rPr>
        <w:t>1,1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proc,1</w:t>
      </w:r>
      <w:r>
        <w:t xml:space="preserve"> in PDSCH processing time) and </w:t>
      </w:r>
      <w:r>
        <w:rPr>
          <w:rFonts w:eastAsia="바탕"/>
          <w:lang w:eastAsia="ko-KR"/>
        </w:rPr>
        <w:t>d</w:t>
      </w:r>
      <w:r>
        <w:rPr>
          <w:rFonts w:eastAsia="바탕"/>
          <w:vertAlign w:val="subscript"/>
          <w:lang w:eastAsia="ko-KR"/>
        </w:rPr>
        <w:t>2,1</w:t>
      </w:r>
      <w:r>
        <w:rPr>
          <w:rFonts w:eastAsia="바탕"/>
          <w:lang w:eastAsia="ko-KR"/>
        </w:rPr>
        <w:t xml:space="preserve"> and d</w:t>
      </w:r>
      <w:r>
        <w:rPr>
          <w:rFonts w:eastAsia="바탕"/>
          <w:vertAlign w:val="subscript"/>
          <w:lang w:eastAsia="ko-KR"/>
        </w:rPr>
        <w:t>2</w:t>
      </w:r>
      <w:r>
        <w:t xml:space="preserve"> (</w:t>
      </w:r>
      <w:r>
        <w:rPr>
          <w:rFonts w:eastAsia="바탕"/>
          <w:lang w:eastAsia="ko-KR"/>
        </w:rPr>
        <w:t>to derive T</w:t>
      </w:r>
      <w:r>
        <w:rPr>
          <w:rFonts w:eastAsia="바탕"/>
          <w:vertAlign w:val="subscript"/>
          <w:lang w:eastAsia="ko-KR"/>
        </w:rPr>
        <w:t>proc,2</w:t>
      </w:r>
      <w:r>
        <w:rPr>
          <w:rFonts w:eastAsia="바탕"/>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a6"/>
        <w:rPr>
          <w:b w:val="0"/>
        </w:rPr>
      </w:pPr>
      <w:r>
        <w:rPr>
          <w:b w:val="0"/>
        </w:rPr>
        <w:t xml:space="preserve">For NR operation with 480 kHz and/or 960 kHz SCS,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2116101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바탕"/>
                <w:i/>
                <w:lang w:eastAsia="ko-KR"/>
              </w:rPr>
              <w:t>d</w:t>
            </w:r>
            <w:r>
              <w:rPr>
                <w:rFonts w:eastAsia="바탕"/>
                <w:i/>
                <w:vertAlign w:val="subscript"/>
                <w:lang w:eastAsia="ko-KR"/>
              </w:rPr>
              <w:t>1,1</w:t>
            </w:r>
            <w:r>
              <w:rPr>
                <w:rFonts w:eastAsia="바탕"/>
                <w:lang w:eastAsia="ko-KR"/>
              </w:rPr>
              <w:t xml:space="preserve">,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D11B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a9"/>
              <w:spacing w:after="0"/>
              <w:rPr>
                <w:rFonts w:ascii="Times New Roman" w:hAnsi="Times New Roman"/>
                <w:szCs w:val="20"/>
                <w:lang w:eastAsia="zh-CN"/>
              </w:rPr>
            </w:pPr>
          </w:p>
        </w:tc>
        <w:tc>
          <w:tcPr>
            <w:tcW w:w="8021" w:type="dxa"/>
          </w:tcPr>
          <w:p w14:paraId="1B8C4286" w14:textId="77777777" w:rsidR="00665C2B" w:rsidRDefault="00665C2B">
            <w:pPr>
              <w:pStyle w:val="a9"/>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a9"/>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6F1B60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바탕"/>
                <w:i/>
                <w:lang w:eastAsia="ko-KR"/>
              </w:rPr>
              <w:t>d</w:t>
            </w:r>
            <w:r>
              <w:rPr>
                <w:rFonts w:eastAsia="바탕"/>
                <w:i/>
                <w:vertAlign w:val="subscript"/>
                <w:lang w:eastAsia="ko-KR"/>
              </w:rPr>
              <w:t>1,1</w:t>
            </w:r>
            <w:r>
              <w:rPr>
                <w:rFonts w:eastAsia="바탕"/>
                <w:lang w:eastAsia="ko-KR"/>
              </w:rPr>
              <w:t xml:space="preserve"> , </w:t>
            </w:r>
            <w:r>
              <w:rPr>
                <w:rFonts w:eastAsia="바탕"/>
                <w:i/>
                <w:lang w:eastAsia="ko-KR"/>
              </w:rPr>
              <w:t>d</w:t>
            </w:r>
            <w:r>
              <w:rPr>
                <w:rFonts w:eastAsia="바탕"/>
                <w:i/>
                <w:vertAlign w:val="subscript"/>
                <w:lang w:eastAsia="ko-KR"/>
              </w:rPr>
              <w:t>2</w:t>
            </w:r>
            <w:r>
              <w:t xml:space="preserve"> ,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a9"/>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a9"/>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w:t>
            </w:r>
            <w:proofErr w:type="gramStart"/>
            <w:r>
              <w:rPr>
                <w:rFonts w:ascii="Times New Roman" w:hAnsi="Times New Roman"/>
                <w:szCs w:val="20"/>
                <w:lang w:eastAsia="zh-CN"/>
              </w:rPr>
              <w:t>,1</w:t>
            </w:r>
            <w:proofErr w:type="gramEnd"/>
            <w:r>
              <w:rPr>
                <w:rFonts w:ascii="Times New Roman" w:hAnsi="Times New Roman"/>
                <w:szCs w:val="20"/>
                <w:lang w:eastAsia="zh-CN"/>
              </w:rPr>
              <w:t>, d2,1 and d2.</w:t>
            </w:r>
          </w:p>
          <w:p w14:paraId="69DEFD48" w14:textId="3E1EB762" w:rsidR="004834FD" w:rsidRDefault="004834FD" w:rsidP="004834FD">
            <w:pPr>
              <w:pStyle w:val="a9"/>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a9"/>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a9"/>
              <w:spacing w:after="0"/>
              <w:rPr>
                <w:rFonts w:ascii="Times New Roman" w:hAnsi="Times New Roman"/>
                <w:szCs w:val="20"/>
                <w:lang w:eastAsia="zh-CN"/>
              </w:rPr>
            </w:pPr>
          </w:p>
        </w:tc>
        <w:tc>
          <w:tcPr>
            <w:tcW w:w="8021" w:type="dxa"/>
          </w:tcPr>
          <w:p w14:paraId="7C6E58F2" w14:textId="77777777" w:rsidR="00AD473E" w:rsidRDefault="00AD473E" w:rsidP="004834FD">
            <w:pPr>
              <w:pStyle w:val="a9"/>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w:t>
            </w:r>
            <w:proofErr w:type="spellStart"/>
            <w:r>
              <w:t>Futurewei</w:t>
            </w:r>
            <w:proofErr w:type="spellEnd"/>
            <w:r>
              <w:t xml:space="preserve">, vivo, DOCOMO, CATT, </w:t>
            </w:r>
            <w:proofErr w:type="spellStart"/>
            <w:r>
              <w:t>InterDigital</w:t>
            </w:r>
            <w:proofErr w:type="spellEnd"/>
            <w:r>
              <w:t xml:space="preserve">, </w:t>
            </w:r>
          </w:p>
          <w:p w14:paraId="14EE9303" w14:textId="6DD69EFC" w:rsidR="00AD473E" w:rsidRDefault="00AD473E" w:rsidP="00AD473E">
            <w:pPr>
              <w:spacing w:after="0"/>
            </w:pPr>
            <w:r>
              <w:t>No (3): Samsung, Intel, Nokia</w:t>
            </w:r>
          </w:p>
          <w:p w14:paraId="42902326" w14:textId="77777777" w:rsidR="00AD473E" w:rsidRDefault="00AD473E" w:rsidP="004834FD">
            <w:pPr>
              <w:pStyle w:val="a9"/>
              <w:spacing w:after="0"/>
              <w:rPr>
                <w:rFonts w:ascii="Times New Roman" w:hAnsi="Times New Roman"/>
                <w:szCs w:val="20"/>
                <w:lang w:eastAsia="zh-CN"/>
              </w:rPr>
            </w:pPr>
          </w:p>
          <w:p w14:paraId="7806358E" w14:textId="44F2CB87" w:rsidR="00AD473E" w:rsidRDefault="00AD473E" w:rsidP="006F4F41">
            <w:pPr>
              <w:pStyle w:val="a9"/>
              <w:spacing w:after="0"/>
              <w:rPr>
                <w:rFonts w:ascii="Times New Roman" w:hAnsi="Times New Roman"/>
                <w:szCs w:val="20"/>
                <w:lang w:eastAsia="zh-CN"/>
              </w:rPr>
            </w:pPr>
            <w:r>
              <w:rPr>
                <w:rFonts w:ascii="Times New Roman" w:hAnsi="Times New Roman"/>
                <w:szCs w:val="20"/>
                <w:lang w:eastAsia="zh-CN"/>
              </w:rPr>
              <w:t>Will recommend for GTW discussion and decision i</w:t>
            </w:r>
            <w:r w:rsidR="006F4F41">
              <w:rPr>
                <w:rFonts w:ascii="Times New Roman" w:hAnsi="Times New Roman"/>
                <w:szCs w:val="20"/>
                <w:lang w:eastAsia="zh-CN"/>
              </w:rPr>
              <w:t>f</w:t>
            </w:r>
            <w:r>
              <w:rPr>
                <w:rFonts w:ascii="Times New Roman" w:hAnsi="Times New Roman"/>
                <w:szCs w:val="20"/>
                <w:lang w:eastAsia="zh-CN"/>
              </w:rPr>
              <w:t xml:space="preserve"> time permits</w:t>
            </w:r>
          </w:p>
        </w:tc>
      </w:tr>
      <w:tr w:rsidR="00827B33" w14:paraId="7711ABB6" w14:textId="77777777" w:rsidTr="00827B33">
        <w:trPr>
          <w:trHeight w:val="339"/>
        </w:trPr>
        <w:tc>
          <w:tcPr>
            <w:tcW w:w="1871" w:type="dxa"/>
          </w:tcPr>
          <w:p w14:paraId="072819BE" w14:textId="77777777" w:rsidR="00827B33" w:rsidRDefault="00827B33" w:rsidP="00053101">
            <w:pPr>
              <w:pStyle w:val="a9"/>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053101">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afc"/>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w:t>
      </w:r>
      <w:proofErr w:type="spellStart"/>
      <w:r>
        <w:rPr>
          <w:rFonts w:ascii="Times New Roman" w:hAnsi="Times New Roman"/>
          <w:szCs w:val="20"/>
          <w:lang w:val="en-GB" w:eastAsia="zh-CN"/>
        </w:rPr>
        <w:t>spacings</w:t>
      </w:r>
      <w:proofErr w:type="spellEnd"/>
      <w:r>
        <w:rPr>
          <w:rFonts w:ascii="Times New Roman" w:hAnsi="Times New Roman"/>
          <w:szCs w:val="20"/>
          <w:lang w:val="en-GB" w:eastAsia="zh-CN"/>
        </w:rPr>
        <w:t xml:space="preserve">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2ACE659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a9"/>
              <w:spacing w:after="0"/>
              <w:rPr>
                <w:rFonts w:ascii="Times New Roman" w:hAnsi="Times New Roman"/>
                <w:szCs w:val="20"/>
                <w:lang w:eastAsia="zh-CN"/>
              </w:rPr>
            </w:pPr>
          </w:p>
        </w:tc>
        <w:tc>
          <w:tcPr>
            <w:tcW w:w="8021" w:type="dxa"/>
          </w:tcPr>
          <w:p w14:paraId="5DE32CF3" w14:textId="77777777" w:rsidR="00665C2B" w:rsidRDefault="00665C2B">
            <w:pPr>
              <w:pStyle w:val="a9"/>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afc"/>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2BF52687" w14:textId="77777777" w:rsidR="00665C2B" w:rsidRDefault="00665C2B"/>
    <w:p w14:paraId="76D3D1B8" w14:textId="77777777" w:rsidR="00665C2B" w:rsidRDefault="00706918">
      <w:pPr>
        <w:rPr>
          <w:bCs/>
          <w:iCs/>
        </w:rPr>
      </w:pPr>
      <w:r>
        <w:t xml:space="preserve">In this meeting, multiple companies expressed their views. [2, </w:t>
      </w:r>
      <w:proofErr w:type="spellStart"/>
      <w:r>
        <w:t>Futurewei</w:t>
      </w:r>
      <w:proofErr w:type="spellEnd"/>
      <w:r>
        <w:t>]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3721876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afc"/>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afc"/>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D6EE0A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a9"/>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a9"/>
              <w:spacing w:after="0"/>
              <w:rPr>
                <w:rFonts w:ascii="Times New Roman" w:hAnsi="Times New Roman"/>
                <w:szCs w:val="20"/>
                <w:lang w:eastAsia="zh-CN"/>
              </w:rPr>
            </w:pPr>
          </w:p>
        </w:tc>
        <w:tc>
          <w:tcPr>
            <w:tcW w:w="8021" w:type="dxa"/>
          </w:tcPr>
          <w:p w14:paraId="6FAD7B58" w14:textId="77777777" w:rsidR="00665C2B" w:rsidRDefault="00665C2B">
            <w:pPr>
              <w:pStyle w:val="a9"/>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a9"/>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a9"/>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a9"/>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a9"/>
        <w:spacing w:after="0"/>
        <w:rPr>
          <w:rFonts w:ascii="Times New Roman" w:hAnsi="Times New Roman"/>
          <w:szCs w:val="20"/>
          <w:lang w:eastAsia="zh-CN"/>
        </w:rPr>
      </w:pPr>
    </w:p>
    <w:p w14:paraId="3946F085" w14:textId="77777777" w:rsidR="00665C2B" w:rsidRDefault="00706918">
      <w:pPr>
        <w:pStyle w:val="5"/>
        <w:rPr>
          <w:lang w:eastAsia="zh-CN"/>
        </w:rPr>
      </w:pPr>
      <w:r>
        <w:rPr>
          <w:lang w:eastAsia="zh-CN"/>
        </w:rPr>
        <w:t>Discussion point 1-8</w:t>
      </w:r>
    </w:p>
    <w:p w14:paraId="7185F40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1B5F72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a9"/>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56161A" w14:paraId="1B235B50" w14:textId="77777777">
        <w:trPr>
          <w:trHeight w:val="339"/>
        </w:trPr>
        <w:tc>
          <w:tcPr>
            <w:tcW w:w="1871" w:type="dxa"/>
          </w:tcPr>
          <w:p w14:paraId="129A3418" w14:textId="7DEA33D4" w:rsidR="0056161A" w:rsidRDefault="0056161A" w:rsidP="00E1245E">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D32D1" w14:textId="4C6134CB" w:rsidR="0056161A" w:rsidRDefault="0056161A" w:rsidP="00E1245E">
            <w:pPr>
              <w:pStyle w:val="a9"/>
              <w:spacing w:after="0"/>
              <w:rPr>
                <w:rFonts w:ascii="Times New Roman" w:hAnsi="Times New Roman"/>
                <w:szCs w:val="20"/>
                <w:lang w:eastAsia="zh-CN"/>
              </w:rPr>
            </w:pPr>
            <w:r>
              <w:rPr>
                <w:rFonts w:ascii="Times New Roman" w:hAnsi="Times New Roman"/>
                <w:szCs w:val="20"/>
                <w:lang w:eastAsia="zh-CN"/>
              </w:rPr>
              <w:t>Agree to de-prioritize</w:t>
            </w:r>
          </w:p>
        </w:tc>
      </w:tr>
    </w:tbl>
    <w:p w14:paraId="5C696BDA" w14:textId="77777777" w:rsidR="00665C2B" w:rsidRDefault="00665C2B">
      <w:pPr>
        <w:rPr>
          <w:lang w:val="en-GB"/>
        </w:rPr>
      </w:pPr>
    </w:p>
    <w:p w14:paraId="535B818E" w14:textId="77777777" w:rsidR="00665C2B" w:rsidRDefault="00665C2B">
      <w:pPr>
        <w:pStyle w:val="a9"/>
        <w:spacing w:after="0"/>
        <w:rPr>
          <w:rFonts w:ascii="Times New Roman" w:hAnsi="Times New Roman"/>
          <w:szCs w:val="20"/>
          <w:lang w:eastAsia="zh-CN"/>
        </w:rPr>
      </w:pPr>
    </w:p>
    <w:p w14:paraId="78860BFC" w14:textId="77777777" w:rsidR="00665C2B" w:rsidRDefault="00706918">
      <w:pPr>
        <w:pStyle w:val="2"/>
        <w:rPr>
          <w:lang w:eastAsia="zh-CN"/>
        </w:rPr>
      </w:pPr>
      <w:r>
        <w:rPr>
          <w:lang w:eastAsia="zh-CN"/>
        </w:rPr>
        <w:t>2.2. Other issue(s)</w:t>
      </w:r>
    </w:p>
    <w:p w14:paraId="4986B5DC" w14:textId="77777777" w:rsidR="00665C2B" w:rsidRDefault="00665C2B">
      <w:pPr>
        <w:pStyle w:val="afc"/>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pPr>
        <w:pStyle w:val="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afc"/>
              <w:numPr>
                <w:ilvl w:val="0"/>
                <w:numId w:val="14"/>
              </w:numPr>
              <w:spacing w:after="180"/>
              <w:rPr>
                <w:rFonts w:ascii="Times New Roman" w:hAnsi="Times New Roman"/>
                <w:iCs/>
                <w:sz w:val="20"/>
                <w:szCs w:val="20"/>
              </w:rPr>
            </w:pPr>
            <w:r>
              <w:rPr>
                <w:rFonts w:ascii="Times New Roman" w:hAnsi="Times New Roman"/>
                <w:iCs/>
                <w:sz w:val="20"/>
                <w:szCs w:val="20"/>
              </w:rPr>
              <w:lastRenderedPageBreak/>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afc"/>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w:t>
      </w:r>
      <w:proofErr w:type="spellStart"/>
      <w:r>
        <w:rPr>
          <w:lang w:eastAsia="zh-CN"/>
        </w:rPr>
        <w:t>gNB</w:t>
      </w:r>
      <w:proofErr w:type="spellEnd"/>
      <w:r>
        <w:rPr>
          <w:lang w:eastAsia="zh-CN"/>
        </w:rPr>
        <w:t xml:space="preserve">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a9"/>
        <w:spacing w:after="0"/>
        <w:rPr>
          <w:rFonts w:ascii="Times New Roman" w:hAnsi="Times New Roman"/>
          <w:szCs w:val="20"/>
        </w:rPr>
      </w:pPr>
    </w:p>
    <w:p w14:paraId="7BCD91F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a9"/>
        <w:spacing w:after="0"/>
        <w:rPr>
          <w:rFonts w:ascii="Times New Roman" w:hAnsi="Times New Roman"/>
          <w:szCs w:val="20"/>
          <w:lang w:eastAsia="zh-CN"/>
        </w:rPr>
      </w:pPr>
    </w:p>
    <w:p w14:paraId="72C07568" w14:textId="77777777" w:rsidR="00665C2B" w:rsidRDefault="00706918">
      <w:pPr>
        <w:pStyle w:val="af1"/>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2BD6A2D0"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a9"/>
        <w:spacing w:after="0"/>
        <w:rPr>
          <w:rFonts w:ascii="Times New Roman" w:hAnsi="Times New Roman"/>
          <w:szCs w:val="20"/>
          <w:lang w:eastAsia="zh-CN"/>
        </w:rPr>
      </w:pPr>
    </w:p>
    <w:p w14:paraId="55CCC6E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20CA6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If Option 2 or 3 will be the outcome of RAN1 discussion, there will be no mechanism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know what MCSs range is supported by UE from PN compensation capability perspective. As the result, scheduling of non-supported MCSs will lead to unnecessary retransmissions that degrade cell throughput.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constantly needs to adjust the MCS based on allocated RB, power dynamics of PDSCH, and other aspects. Not having information on what is feasible and not feasible will create additional complications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scheduler.</w:t>
            </w:r>
          </w:p>
          <w:p w14:paraId="5ADE66A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a9"/>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a9"/>
              <w:spacing w:after="0"/>
              <w:rPr>
                <w:rFonts w:ascii="Times New Roman" w:hAnsi="Times New Roman"/>
                <w:szCs w:val="20"/>
                <w:lang w:eastAsia="zh-CN"/>
              </w:rPr>
            </w:pPr>
          </w:p>
        </w:tc>
        <w:tc>
          <w:tcPr>
            <w:tcW w:w="8021" w:type="dxa"/>
          </w:tcPr>
          <w:p w14:paraId="48A7BD41" w14:textId="77777777" w:rsidR="00665C2B" w:rsidRDefault="00665C2B">
            <w:pPr>
              <w:pStyle w:val="a9"/>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a9"/>
              <w:spacing w:after="0"/>
              <w:rPr>
                <w:rFonts w:ascii="Times New Roman" w:hAnsi="Times New Roman"/>
                <w:szCs w:val="20"/>
                <w:lang w:eastAsia="zh-CN"/>
              </w:rPr>
            </w:pPr>
          </w:p>
          <w:p w14:paraId="7B14A4B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a9"/>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af1"/>
        <w:rPr>
          <w:lang w:eastAsia="zh-CN"/>
        </w:rPr>
      </w:pPr>
    </w:p>
    <w:p w14:paraId="7516C15A" w14:textId="77777777" w:rsidR="00665C2B" w:rsidRPr="003F0553" w:rsidRDefault="00706918" w:rsidP="003F0553">
      <w:pPr>
        <w:pStyle w:val="af1"/>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6BAF36D6" w:rsidR="00665C2B" w:rsidRDefault="00706918">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w:t>
      </w:r>
      <w:proofErr w:type="spellStart"/>
      <w:r>
        <w:rPr>
          <w:rFonts w:ascii="Times New Roman" w:hAnsi="Times New Roman"/>
          <w:szCs w:val="20"/>
          <w:lang w:eastAsia="zh-CN"/>
        </w:rPr>
        <w:t>U</w:t>
      </w:r>
      <w:r w:rsidR="0056161A">
        <w:rPr>
          <w:rFonts w:ascii="Times New Roman" w:hAnsi="Times New Roman"/>
          <w:szCs w:val="20"/>
          <w:lang w:eastAsia="zh-CN"/>
        </w:rPr>
        <w:t>e</w:t>
      </w:r>
      <w:r>
        <w:rPr>
          <w:rFonts w:ascii="Times New Roman" w:hAnsi="Times New Roman"/>
          <w:szCs w:val="20"/>
          <w:lang w:eastAsia="zh-CN"/>
        </w:rPr>
        <w:t>s</w:t>
      </w:r>
      <w:proofErr w:type="spellEnd"/>
      <w:r>
        <w:rPr>
          <w:rFonts w:ascii="Times New Roman" w:hAnsi="Times New Roman"/>
          <w:szCs w:val="20"/>
          <w:lang w:eastAsia="zh-CN"/>
        </w:rPr>
        <w:t xml:space="preserve">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a9"/>
        <w:spacing w:after="0"/>
        <w:rPr>
          <w:rFonts w:ascii="Times New Roman" w:hAnsi="Times New Roman"/>
          <w:szCs w:val="20"/>
          <w:lang w:eastAsia="zh-CN"/>
        </w:rPr>
      </w:pPr>
    </w:p>
    <w:p w14:paraId="2766170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E6CC09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DEC390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a9"/>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a9"/>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a8"/>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a9"/>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5C23ED0E" w:rsidR="00E1245E" w:rsidRDefault="0056161A" w:rsidP="00E1245E">
            <w:pPr>
              <w:pStyle w:val="a9"/>
              <w:spacing w:line="240" w:lineRule="auto"/>
              <w:rPr>
                <w:rFonts w:ascii="Times New Roman" w:hAnsi="Times New Roman"/>
                <w:iCs/>
                <w:szCs w:val="20"/>
                <w:lang w:eastAsia="zh-CN"/>
              </w:rPr>
            </w:pPr>
            <w:r>
              <w:rPr>
                <w:rFonts w:ascii="Times New Roman" w:hAnsi="Times New Roman"/>
                <w:iCs/>
                <w:szCs w:val="20"/>
                <w:lang w:eastAsia="zh-CN"/>
              </w:rPr>
              <w:t>V</w:t>
            </w:r>
            <w:r w:rsidR="00E1245E">
              <w:rPr>
                <w:rFonts w:ascii="Times New Roman" w:hAnsi="Times New Roman"/>
                <w:iCs/>
                <w:szCs w:val="20"/>
                <w:lang w:eastAsia="zh-CN"/>
              </w:rPr>
              <w:t>ivo</w:t>
            </w:r>
          </w:p>
        </w:tc>
        <w:tc>
          <w:tcPr>
            <w:tcW w:w="8021" w:type="dxa"/>
          </w:tcPr>
          <w:p w14:paraId="7AABD0E7" w14:textId="6BDC8BE8" w:rsidR="00E1245E" w:rsidRDefault="00E1245E" w:rsidP="00E1245E">
            <w:pPr>
              <w:pStyle w:val="a9"/>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a9"/>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a9"/>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a9"/>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a9"/>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a9"/>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a9"/>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a9"/>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a9"/>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af1"/>
        <w:rPr>
          <w:lang w:eastAsia="zh-CN"/>
        </w:rPr>
      </w:pPr>
    </w:p>
    <w:p w14:paraId="6CFB2110" w14:textId="7636CAA1" w:rsidR="003F0553" w:rsidRPr="004904F7" w:rsidRDefault="003F0553" w:rsidP="004904F7">
      <w:pPr>
        <w:pStyle w:val="af1"/>
        <w:rPr>
          <w:rFonts w:ascii="Arial" w:hAnsi="Arial" w:cs="Arial"/>
          <w:sz w:val="22"/>
          <w:szCs w:val="22"/>
        </w:rPr>
      </w:pPr>
      <w:r w:rsidRPr="004904F7">
        <w:rPr>
          <w:rFonts w:ascii="Arial" w:hAnsi="Arial" w:cs="Arial"/>
          <w:sz w:val="22"/>
          <w:szCs w:val="22"/>
          <w:highlight w:val="cyan"/>
        </w:rPr>
        <w:t>Conclusion 2-1b</w:t>
      </w:r>
      <w:r w:rsidRPr="004904F7">
        <w:rPr>
          <w:rFonts w:ascii="Arial" w:hAnsi="Arial" w:cs="Arial"/>
          <w:sz w:val="22"/>
          <w:szCs w:val="22"/>
        </w:rPr>
        <w:t xml:space="preserve"> </w:t>
      </w:r>
    </w:p>
    <w:p w14:paraId="04AAADFF" w14:textId="420B0D68" w:rsidR="00252D1A" w:rsidRDefault="003F0553" w:rsidP="003F0553">
      <w:pPr>
        <w:pStyle w:val="a9"/>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a9"/>
        <w:numPr>
          <w:ilvl w:val="0"/>
          <w:numId w:val="31"/>
        </w:numPr>
        <w:spacing w:after="0"/>
      </w:pPr>
      <w:r>
        <w:t>the highest MCS with rank 2</w:t>
      </w:r>
      <w:r w:rsidR="00252D1A">
        <w:t xml:space="preserve"> transmission</w:t>
      </w:r>
    </w:p>
    <w:p w14:paraId="046338F1" w14:textId="6E3E0ADE" w:rsidR="003F0553" w:rsidRDefault="00252D1A" w:rsidP="00252D1A">
      <w:pPr>
        <w:pStyle w:val="a9"/>
        <w:numPr>
          <w:ilvl w:val="0"/>
          <w:numId w:val="31"/>
        </w:numPr>
        <w:spacing w:after="0"/>
      </w:pPr>
      <w:r>
        <w:t xml:space="preserve">the </w:t>
      </w:r>
      <w:r w:rsidR="003F0553">
        <w:t>highest MCS with rank 1, 120kHz SCS transmission.</w:t>
      </w:r>
    </w:p>
    <w:p w14:paraId="7EF039C0" w14:textId="7A588F6E" w:rsidR="003F0553" w:rsidRDefault="003F0553" w:rsidP="003F0553">
      <w:pPr>
        <w:pStyle w:val="a9"/>
        <w:spacing w:after="0"/>
      </w:pPr>
    </w:p>
    <w:p w14:paraId="32835A09" w14:textId="77777777" w:rsidR="003F0553" w:rsidRDefault="003F0553" w:rsidP="003F0553">
      <w:pPr>
        <w:pStyle w:val="a9"/>
        <w:spacing w:after="0"/>
        <w:rPr>
          <w:rFonts w:ascii="Times New Roman" w:hAnsi="Times New Roman"/>
          <w:szCs w:val="20"/>
          <w:lang w:eastAsia="zh-CN"/>
        </w:rPr>
      </w:pPr>
    </w:p>
    <w:p w14:paraId="6D8C347D" w14:textId="11E0ACA5" w:rsidR="003F0553" w:rsidRDefault="003F0553" w:rsidP="003F055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F0553" w14:paraId="175B4FA2" w14:textId="77777777" w:rsidTr="00053101">
        <w:trPr>
          <w:trHeight w:val="224"/>
        </w:trPr>
        <w:tc>
          <w:tcPr>
            <w:tcW w:w="1871" w:type="dxa"/>
            <w:shd w:val="clear" w:color="auto" w:fill="FFE599" w:themeFill="accent4" w:themeFillTint="66"/>
          </w:tcPr>
          <w:p w14:paraId="36C68F6E" w14:textId="77777777" w:rsidR="003F0553" w:rsidRDefault="003F0553"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053101">
        <w:trPr>
          <w:trHeight w:val="339"/>
        </w:trPr>
        <w:tc>
          <w:tcPr>
            <w:tcW w:w="1871" w:type="dxa"/>
          </w:tcPr>
          <w:p w14:paraId="250ABFE9" w14:textId="7516BB59" w:rsidR="003F0553" w:rsidRDefault="00077212"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053101">
        <w:trPr>
          <w:trHeight w:val="339"/>
        </w:trPr>
        <w:tc>
          <w:tcPr>
            <w:tcW w:w="1871" w:type="dxa"/>
          </w:tcPr>
          <w:p w14:paraId="64F5F086" w14:textId="4D833592" w:rsidR="003F0553" w:rsidRPr="005C7745" w:rsidRDefault="00D56662" w:rsidP="00053101">
            <w:pPr>
              <w:pStyle w:val="a9"/>
              <w:spacing w:before="0" w:after="0" w:line="240" w:lineRule="auto"/>
              <w:rPr>
                <w:rFonts w:ascii="Times New Roman" w:hAnsi="Times New Roman"/>
                <w:szCs w:val="20"/>
                <w:lang w:eastAsia="zh-CN"/>
              </w:rPr>
            </w:pPr>
            <w:proofErr w:type="spellStart"/>
            <w:r w:rsidRPr="005C7745">
              <w:rPr>
                <w:rFonts w:ascii="Times New Roman" w:hAnsi="Times New Roman"/>
                <w:szCs w:val="20"/>
                <w:lang w:eastAsia="zh-CN"/>
              </w:rPr>
              <w:t>Futurewei</w:t>
            </w:r>
            <w:proofErr w:type="spellEnd"/>
          </w:p>
        </w:tc>
        <w:tc>
          <w:tcPr>
            <w:tcW w:w="8021" w:type="dxa"/>
          </w:tcPr>
          <w:p w14:paraId="4A193FC9" w14:textId="758B30E7" w:rsidR="003F0553" w:rsidRPr="005C7745" w:rsidRDefault="00D56662" w:rsidP="00053101">
            <w:pPr>
              <w:pStyle w:val="a9"/>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917E77" w14:paraId="4433441D" w14:textId="77777777" w:rsidTr="00053101">
        <w:trPr>
          <w:trHeight w:val="339"/>
        </w:trPr>
        <w:tc>
          <w:tcPr>
            <w:tcW w:w="1871" w:type="dxa"/>
          </w:tcPr>
          <w:p w14:paraId="2F705BC1" w14:textId="0DF0017E" w:rsidR="00917E77" w:rsidRDefault="00917E77" w:rsidP="00917E7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7CD63B" w14:textId="4B75FDF0" w:rsidR="00917E77" w:rsidRDefault="00917E77" w:rsidP="00917E7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sidRPr="00917E77">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0B7B635D" w14:textId="0AD06C1E" w:rsidR="003F0553" w:rsidRDefault="003F0553">
      <w:pPr>
        <w:pStyle w:val="af1"/>
        <w:rPr>
          <w:lang w:eastAsia="zh-CN"/>
        </w:rPr>
      </w:pPr>
    </w:p>
    <w:p w14:paraId="5686C494" w14:textId="762F84A9" w:rsidR="004904F7" w:rsidRDefault="004904F7" w:rsidP="004904F7">
      <w:pPr>
        <w:pStyle w:val="5"/>
      </w:pPr>
      <w:r>
        <w:rPr>
          <w:highlight w:val="cyan"/>
        </w:rPr>
        <w:t>Conclusion 2-1c</w:t>
      </w:r>
      <w:r>
        <w:t xml:space="preserve"> </w:t>
      </w:r>
    </w:p>
    <w:p w14:paraId="0B3053A9" w14:textId="5C401759" w:rsidR="004904F7" w:rsidRDefault="004904F7" w:rsidP="004904F7">
      <w:pPr>
        <w:pStyle w:val="a9"/>
        <w:spacing w:after="0"/>
      </w:pPr>
      <w:r>
        <w:t>With RAN1 agreed link level simulation assumptions, it is observed in Rel-17 FR2-2 that performance metric (SNR to satisfy 10% BLER target) was either not reported or reported as not able to meet the target for the following cases</w:t>
      </w:r>
    </w:p>
    <w:p w14:paraId="58063177" w14:textId="77777777" w:rsidR="004904F7" w:rsidRDefault="004904F7" w:rsidP="004904F7">
      <w:pPr>
        <w:pStyle w:val="a9"/>
        <w:numPr>
          <w:ilvl w:val="0"/>
          <w:numId w:val="31"/>
        </w:numPr>
        <w:spacing w:after="0"/>
      </w:pPr>
      <w:r>
        <w:t>the highest MCS with rank 2 transmission</w:t>
      </w:r>
    </w:p>
    <w:p w14:paraId="00A48F7B" w14:textId="34A3E41A" w:rsidR="004904F7" w:rsidRDefault="004904F7" w:rsidP="004904F7">
      <w:pPr>
        <w:pStyle w:val="a9"/>
        <w:numPr>
          <w:ilvl w:val="0"/>
          <w:numId w:val="31"/>
        </w:numPr>
        <w:spacing w:after="0"/>
      </w:pPr>
      <w:r>
        <w:t>the highest MCS with rank 1, 120kHz SCS transmission</w:t>
      </w:r>
    </w:p>
    <w:p w14:paraId="44210EB7" w14:textId="77777777" w:rsidR="004904F7" w:rsidRDefault="004904F7" w:rsidP="004904F7">
      <w:pPr>
        <w:pStyle w:val="a9"/>
        <w:spacing w:after="0"/>
      </w:pPr>
    </w:p>
    <w:p w14:paraId="433E62B1" w14:textId="77777777" w:rsidR="004904F7" w:rsidRDefault="004904F7" w:rsidP="004904F7">
      <w:pPr>
        <w:pStyle w:val="a9"/>
        <w:spacing w:after="0"/>
        <w:rPr>
          <w:rFonts w:ascii="Times New Roman" w:hAnsi="Times New Roman"/>
          <w:szCs w:val="20"/>
          <w:lang w:eastAsia="zh-CN"/>
        </w:rPr>
      </w:pPr>
    </w:p>
    <w:p w14:paraId="4B5CE7EF" w14:textId="77777777" w:rsidR="004904F7" w:rsidRDefault="004904F7" w:rsidP="004904F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904F7" w14:paraId="2CA61D08" w14:textId="77777777" w:rsidTr="00053101">
        <w:trPr>
          <w:trHeight w:val="224"/>
        </w:trPr>
        <w:tc>
          <w:tcPr>
            <w:tcW w:w="1871" w:type="dxa"/>
            <w:shd w:val="clear" w:color="auto" w:fill="FFE599" w:themeFill="accent4" w:themeFillTint="66"/>
          </w:tcPr>
          <w:p w14:paraId="463A882D" w14:textId="77777777" w:rsidR="004904F7" w:rsidRDefault="004904F7"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8703B5" w14:textId="77777777" w:rsidR="004904F7" w:rsidRDefault="004904F7"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904F7" w14:paraId="6326504D" w14:textId="77777777" w:rsidTr="00053101">
        <w:trPr>
          <w:trHeight w:val="339"/>
        </w:trPr>
        <w:tc>
          <w:tcPr>
            <w:tcW w:w="1871" w:type="dxa"/>
          </w:tcPr>
          <w:p w14:paraId="7BB4936B" w14:textId="3DAE5E4D" w:rsidR="004904F7" w:rsidRDefault="004D5E2F"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9887611" w14:textId="4E3234F6" w:rsidR="004904F7" w:rsidRDefault="004D5E2F"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22662F" w14:paraId="073F10F0" w14:textId="77777777" w:rsidTr="00053101">
        <w:trPr>
          <w:trHeight w:val="339"/>
        </w:trPr>
        <w:tc>
          <w:tcPr>
            <w:tcW w:w="1871" w:type="dxa"/>
          </w:tcPr>
          <w:p w14:paraId="4FE389EA" w14:textId="1ADBDC08" w:rsidR="0022662F" w:rsidRPr="005C7745" w:rsidRDefault="0022662F" w:rsidP="0022662F">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94EDBA" w14:textId="77777777" w:rsidR="0022662F" w:rsidRDefault="0022662F" w:rsidP="0022662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0F70FC13" w14:textId="77777777" w:rsidR="0022662F" w:rsidRDefault="0022662F" w:rsidP="0022662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But, it is confused why we make the “negative” observation at the last stage of Rel-17 WI. Even though we make the conclusion, it does not give much information, i.e.,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vendor, UE vendor and operator will evaluate whether the performance metric can be achieved with realistic channel environments and scenarios.</w:t>
            </w:r>
          </w:p>
          <w:p w14:paraId="672EBE15" w14:textId="7C830FFC" w:rsidR="0022662F" w:rsidRPr="005C7745" w:rsidRDefault="0022662F" w:rsidP="0022662F">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22662F" w14:paraId="513205F7" w14:textId="77777777" w:rsidTr="00053101">
        <w:trPr>
          <w:trHeight w:val="339"/>
        </w:trPr>
        <w:tc>
          <w:tcPr>
            <w:tcW w:w="1871" w:type="dxa"/>
          </w:tcPr>
          <w:p w14:paraId="19796A7B" w14:textId="3D94B313" w:rsidR="0022662F" w:rsidRDefault="00053101" w:rsidP="0022662F">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CDE169" w14:textId="77777777" w:rsidR="0022662F" w:rsidRDefault="00053101"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17138122" w14:textId="77777777" w:rsidR="00053101" w:rsidRDefault="00053101" w:rsidP="00053101">
            <w:pPr>
              <w:pStyle w:val="a9"/>
              <w:spacing w:before="0" w:after="0" w:line="240" w:lineRule="auto"/>
              <w:rPr>
                <w:rFonts w:ascii="Times New Roman" w:hAnsi="Times New Roman"/>
                <w:szCs w:val="20"/>
                <w:lang w:eastAsia="zh-CN"/>
              </w:rPr>
            </w:pPr>
          </w:p>
          <w:p w14:paraId="61F6B95D" w14:textId="4B0C1734" w:rsidR="00053101" w:rsidRDefault="00053101"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Given Intel is the proponent</w:t>
            </w:r>
            <w:r w:rsidR="00081522">
              <w:rPr>
                <w:rFonts w:ascii="Times New Roman" w:hAnsi="Times New Roman"/>
                <w:szCs w:val="20"/>
                <w:lang w:eastAsia="zh-CN"/>
              </w:rPr>
              <w:t xml:space="preserve"> of this conclusion, I think it would be better for them to clarify/explain the reason.</w:t>
            </w:r>
          </w:p>
        </w:tc>
      </w:tr>
      <w:tr w:rsidR="006C38BA" w14:paraId="2226316E" w14:textId="77777777" w:rsidTr="00053101">
        <w:trPr>
          <w:trHeight w:val="339"/>
        </w:trPr>
        <w:tc>
          <w:tcPr>
            <w:tcW w:w="1871" w:type="dxa"/>
          </w:tcPr>
          <w:p w14:paraId="7FB62A4B" w14:textId="2B198317" w:rsidR="006C38BA" w:rsidRDefault="006C38BA" w:rsidP="0022662F">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C6E653" w14:textId="2E84C7FF" w:rsidR="006C38BA" w:rsidRDefault="006C38BA" w:rsidP="00053101">
            <w:pPr>
              <w:pStyle w:val="a9"/>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w:t>
            </w:r>
            <w:r w:rsidR="00535B4E">
              <w:rPr>
                <w:rFonts w:ascii="Times New Roman" w:hAnsi="Times New Roman"/>
                <w:szCs w:val="20"/>
                <w:lang w:eastAsia="zh-CN"/>
              </w:rPr>
              <w:t>ly</w:t>
            </w:r>
            <w:r>
              <w:rPr>
                <w:rFonts w:ascii="Times New Roman" w:hAnsi="Times New Roman"/>
                <w:szCs w:val="20"/>
                <w:lang w:eastAsia="zh-CN"/>
              </w:rPr>
              <w:t xml:space="preserve"> feasible.</w:t>
            </w:r>
          </w:p>
          <w:p w14:paraId="37404930" w14:textId="6F5E9F73" w:rsidR="006C38BA" w:rsidRDefault="006C38BA" w:rsidP="00053101">
            <w:pPr>
              <w:pStyle w:val="a9"/>
              <w:spacing w:after="0" w:line="240" w:lineRule="auto"/>
              <w:rPr>
                <w:rFonts w:ascii="Times New Roman" w:hAnsi="Times New Roman"/>
                <w:szCs w:val="20"/>
                <w:lang w:eastAsia="zh-CN"/>
              </w:rPr>
            </w:pPr>
            <w:r>
              <w:rPr>
                <w:rFonts w:ascii="Times New Roman" w:hAnsi="Times New Roman"/>
                <w:szCs w:val="20"/>
                <w:lang w:eastAsia="zh-CN"/>
              </w:rPr>
              <w:t xml:space="preserve">You can review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in </w:t>
            </w:r>
            <w:r w:rsidRPr="006C38BA">
              <w:rPr>
                <w:rFonts w:ascii="Times New Roman" w:hAnsi="Times New Roman"/>
                <w:szCs w:val="20"/>
                <w:lang w:eastAsia="zh-CN"/>
              </w:rPr>
              <w:t>R1-2109602</w:t>
            </w:r>
            <w:r>
              <w:rPr>
                <w:rFonts w:ascii="Times New Roman" w:hAnsi="Times New Roman"/>
                <w:szCs w:val="20"/>
                <w:lang w:eastAsia="zh-CN"/>
              </w:rPr>
              <w:t xml:space="preserve"> where we tried all possible receive enhancement technical far beyond anyone is willing to implement </w:t>
            </w:r>
            <w:r w:rsidR="00535B4E">
              <w:rPr>
                <w:rFonts w:ascii="Times New Roman" w:hAnsi="Times New Roman"/>
                <w:szCs w:val="20"/>
                <w:lang w:eastAsia="zh-CN"/>
              </w:rPr>
              <w:t xml:space="preserve">(in terms of complexity) </w:t>
            </w:r>
            <w:r>
              <w:rPr>
                <w:rFonts w:ascii="Times New Roman" w:hAnsi="Times New Roman"/>
                <w:szCs w:val="20"/>
                <w:lang w:eastAsia="zh-CN"/>
              </w:rPr>
              <w:t>and still wasn’t able to achieve adequate performance.</w:t>
            </w:r>
          </w:p>
          <w:p w14:paraId="5EDA4943" w14:textId="32EDC908" w:rsidR="00535B4E" w:rsidRDefault="006C38BA" w:rsidP="00053101">
            <w:pPr>
              <w:pStyle w:val="a9"/>
              <w:spacing w:after="0" w:line="240" w:lineRule="auto"/>
              <w:rPr>
                <w:rFonts w:ascii="Times New Roman" w:hAnsi="Times New Roman"/>
                <w:szCs w:val="20"/>
                <w:lang w:eastAsia="zh-CN"/>
              </w:rPr>
            </w:pPr>
            <w:r>
              <w:rPr>
                <w:rFonts w:ascii="Times New Roman" w:hAnsi="Times New Roman"/>
                <w:szCs w:val="20"/>
                <w:lang w:eastAsia="zh-CN"/>
              </w:rPr>
              <w:t>Based on this, given that phase noise compensation is UE implementation, we wanted to support the possibility of for the UE to provide UE capability that can indicate which MCSs can be supported (based on implemented UE algorithm).</w:t>
            </w:r>
            <w:r w:rsidR="00535B4E">
              <w:rPr>
                <w:rFonts w:ascii="Times New Roman" w:hAnsi="Times New Roman"/>
                <w:szCs w:val="20"/>
                <w:lang w:eastAsia="zh-CN"/>
              </w:rPr>
              <w:t xml:space="preserve"> In our opinion, knowing which MCS can be support and not supported is pretty critical for </w:t>
            </w:r>
            <w:proofErr w:type="spellStart"/>
            <w:r w:rsidR="00535B4E">
              <w:rPr>
                <w:rFonts w:ascii="Times New Roman" w:hAnsi="Times New Roman"/>
                <w:szCs w:val="20"/>
                <w:lang w:eastAsia="zh-CN"/>
              </w:rPr>
              <w:t>gNB</w:t>
            </w:r>
            <w:proofErr w:type="spellEnd"/>
            <w:r w:rsidR="00535B4E">
              <w:rPr>
                <w:rFonts w:ascii="Times New Roman" w:hAnsi="Times New Roman"/>
                <w:szCs w:val="20"/>
                <w:lang w:eastAsia="zh-CN"/>
              </w:rPr>
              <w:t xml:space="preserve"> to make appropriate MCS calculation and adjustments for PDSCH.</w:t>
            </w:r>
          </w:p>
          <w:p w14:paraId="11D49301" w14:textId="29024721" w:rsidR="006C38BA" w:rsidRDefault="006C38BA" w:rsidP="00053101">
            <w:pPr>
              <w:pStyle w:val="a9"/>
              <w:spacing w:after="0" w:line="240" w:lineRule="auto"/>
              <w:rPr>
                <w:rFonts w:ascii="Times New Roman" w:hAnsi="Times New Roman"/>
                <w:szCs w:val="20"/>
                <w:lang w:eastAsia="zh-CN"/>
              </w:rPr>
            </w:pPr>
            <w:r>
              <w:rPr>
                <w:rFonts w:ascii="Times New Roman" w:hAnsi="Times New Roman"/>
                <w:szCs w:val="20"/>
                <w:lang w:eastAsia="zh-CN"/>
              </w:rPr>
              <w:t xml:space="preserve">However, companies seem to have concerns on introducing the capability, </w:t>
            </w:r>
            <w:r w:rsidR="00535B4E">
              <w:rPr>
                <w:rFonts w:ascii="Times New Roman" w:hAnsi="Times New Roman"/>
                <w:szCs w:val="20"/>
                <w:lang w:eastAsia="zh-CN"/>
              </w:rPr>
              <w:t xml:space="preserve">and </w:t>
            </w:r>
            <w:r>
              <w:rPr>
                <w:rFonts w:ascii="Times New Roman" w:hAnsi="Times New Roman"/>
                <w:szCs w:val="20"/>
                <w:lang w:eastAsia="zh-CN"/>
              </w:rPr>
              <w:t>rather (if needed) to resolve this in RAN4</w:t>
            </w:r>
            <w:r w:rsidR="00535B4E">
              <w:rPr>
                <w:rFonts w:ascii="Times New Roman" w:hAnsi="Times New Roman"/>
                <w:szCs w:val="20"/>
                <w:lang w:eastAsia="zh-CN"/>
              </w:rPr>
              <w:t xml:space="preserve"> by defining appropriate requirements</w:t>
            </w:r>
            <w:r>
              <w:rPr>
                <w:rFonts w:ascii="Times New Roman" w:hAnsi="Times New Roman"/>
                <w:szCs w:val="20"/>
                <w:lang w:eastAsia="zh-CN"/>
              </w:rPr>
              <w:t xml:space="preserve">, which we </w:t>
            </w:r>
            <w:r w:rsidR="00535B4E">
              <w:rPr>
                <w:rFonts w:ascii="Times New Roman" w:hAnsi="Times New Roman"/>
                <w:szCs w:val="20"/>
                <w:lang w:eastAsia="zh-CN"/>
              </w:rPr>
              <w:t xml:space="preserve">are </w:t>
            </w:r>
            <w:r>
              <w:rPr>
                <w:rFonts w:ascii="Times New Roman" w:hAnsi="Times New Roman"/>
                <w:szCs w:val="20"/>
                <w:lang w:eastAsia="zh-CN"/>
              </w:rPr>
              <w:t>willing to accept.</w:t>
            </w:r>
          </w:p>
          <w:p w14:paraId="49D5E4CB" w14:textId="7E553F2E" w:rsidR="00D470BA" w:rsidRDefault="00535B4E" w:rsidP="00535B4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For this, w</w:t>
            </w:r>
            <w:r w:rsidR="00D470BA">
              <w:rPr>
                <w:rFonts w:ascii="Times New Roman" w:hAnsi="Times New Roman"/>
                <w:szCs w:val="20"/>
                <w:lang w:eastAsia="zh-CN"/>
              </w:rPr>
              <w:t>e think it would be good for RAN1 to have its own conclusion given that PTRS design and conclusion were based on performance study conducted in RAN1.</w:t>
            </w:r>
            <w:r>
              <w:rPr>
                <w:rFonts w:ascii="Times New Roman" w:hAnsi="Times New Roman"/>
                <w:szCs w:val="20"/>
                <w:lang w:eastAsia="zh-CN"/>
              </w:rPr>
              <w:t xml:space="preserve"> We think performance study conducted in RAN1 must mean something, otherwise all the technical discussion to introduce PTRS enhancement or not was </w:t>
            </w:r>
            <w:r w:rsidR="000134A0">
              <w:rPr>
                <w:rFonts w:ascii="Times New Roman" w:hAnsi="Times New Roman"/>
                <w:szCs w:val="20"/>
                <w:lang w:eastAsia="zh-CN"/>
              </w:rPr>
              <w:t xml:space="preserve">a </w:t>
            </w:r>
            <w:r>
              <w:rPr>
                <w:rFonts w:ascii="Times New Roman" w:hAnsi="Times New Roman"/>
                <w:szCs w:val="20"/>
                <w:lang w:eastAsia="zh-CN"/>
              </w:rPr>
              <w:t>complete</w:t>
            </w:r>
            <w:r w:rsidR="000134A0">
              <w:rPr>
                <w:rFonts w:ascii="Times New Roman" w:hAnsi="Times New Roman"/>
                <w:szCs w:val="20"/>
                <w:lang w:eastAsia="zh-CN"/>
              </w:rPr>
              <w:t>ly illogical discussion.</w:t>
            </w:r>
          </w:p>
          <w:p w14:paraId="0A816C58" w14:textId="2D3BE377" w:rsidR="00D470BA" w:rsidRDefault="000134A0" w:rsidP="00053101">
            <w:pPr>
              <w:pStyle w:val="a9"/>
              <w:spacing w:after="0" w:line="240" w:lineRule="auto"/>
              <w:rPr>
                <w:rFonts w:ascii="Times New Roman" w:hAnsi="Times New Roman"/>
                <w:szCs w:val="20"/>
                <w:lang w:eastAsia="zh-CN"/>
              </w:rPr>
            </w:pPr>
            <w:r>
              <w:rPr>
                <w:rFonts w:ascii="Times New Roman" w:hAnsi="Times New Roman"/>
                <w:szCs w:val="20"/>
                <w:lang w:eastAsia="zh-CN"/>
              </w:rPr>
              <w:t>If we have some RAN1 conclusion on observation, at the very least R</w:t>
            </w:r>
            <w:r w:rsidR="00D470BA">
              <w:rPr>
                <w:rFonts w:ascii="Times New Roman" w:hAnsi="Times New Roman"/>
                <w:szCs w:val="20"/>
                <w:lang w:eastAsia="zh-CN"/>
              </w:rPr>
              <w:t xml:space="preserve">AN4 can take study and conclude on their own terms but still would be able to reference observations from RAN1 to further consider requirements </w:t>
            </w:r>
            <w:r>
              <w:rPr>
                <w:rFonts w:ascii="Times New Roman" w:hAnsi="Times New Roman"/>
                <w:szCs w:val="20"/>
                <w:lang w:eastAsia="zh-CN"/>
              </w:rPr>
              <w:t>that may or may not be updated</w:t>
            </w:r>
            <w:r w:rsidR="00D470BA">
              <w:rPr>
                <w:rFonts w:ascii="Times New Roman" w:hAnsi="Times New Roman"/>
                <w:szCs w:val="20"/>
                <w:lang w:eastAsia="zh-CN"/>
              </w:rPr>
              <w:t>.</w:t>
            </w:r>
            <w:r w:rsidR="00535B4E">
              <w:rPr>
                <w:rFonts w:ascii="Times New Roman" w:hAnsi="Times New Roman"/>
                <w:szCs w:val="20"/>
                <w:lang w:eastAsia="zh-CN"/>
              </w:rPr>
              <w:t xml:space="preserve"> </w:t>
            </w:r>
          </w:p>
        </w:tc>
      </w:tr>
      <w:tr w:rsidR="00C13CA0" w:rsidRPr="00C13CA0" w14:paraId="1827B897" w14:textId="77777777" w:rsidTr="00053101">
        <w:trPr>
          <w:trHeight w:val="339"/>
        </w:trPr>
        <w:tc>
          <w:tcPr>
            <w:tcW w:w="1871" w:type="dxa"/>
          </w:tcPr>
          <w:p w14:paraId="45DE62E3" w14:textId="05D3998C" w:rsidR="00C13CA0" w:rsidRPr="00C13CA0" w:rsidRDefault="00C13CA0" w:rsidP="0022662F">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4787DE5" w14:textId="77777777" w:rsidR="00C13CA0" w:rsidRDefault="00C13CA0" w:rsidP="00053101">
            <w:pPr>
              <w:pStyle w:val="a9"/>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0E5907E5" w14:textId="77777777" w:rsidR="00C13CA0" w:rsidRDefault="00C13CA0" w:rsidP="00053101">
            <w:pPr>
              <w:pStyle w:val="a9"/>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3903D37A" w14:textId="77777777" w:rsidR="00C13CA0" w:rsidRDefault="00C13CA0" w:rsidP="00053101">
            <w:pPr>
              <w:pStyle w:val="a9"/>
              <w:spacing w:after="0" w:line="240" w:lineRule="auto"/>
              <w:rPr>
                <w:rFonts w:ascii="Times New Roman" w:hAnsi="Times New Roman"/>
                <w:szCs w:val="20"/>
                <w:lang w:eastAsia="zh-CN"/>
              </w:rPr>
            </w:pPr>
            <w:r>
              <w:rPr>
                <w:rFonts w:ascii="Times New Roman" w:hAnsi="Times New Roman"/>
                <w:szCs w:val="20"/>
                <w:lang w:eastAsia="zh-CN"/>
              </w:rPr>
              <w:t xml:space="preserve">If a UE consistently cannot support a certain MCS, the network is not blind to this. Corrective measures are taken all the time based on HARQ-ACK feedback. One example is UEs that provide too optimistic a CSI report.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scheduler is more intelligent than to blindly follow such an optimistic CSI report. Another example could be a UE that is not able to support a very large MCS.</w:t>
            </w:r>
          </w:p>
          <w:p w14:paraId="7F847920" w14:textId="2062201C" w:rsidR="00C13CA0" w:rsidRPr="00C13CA0" w:rsidRDefault="00C13CA0" w:rsidP="00053101">
            <w:pPr>
              <w:pStyle w:val="a9"/>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bl>
    <w:p w14:paraId="78D06754" w14:textId="77777777" w:rsidR="004904F7" w:rsidRDefault="004904F7">
      <w:pPr>
        <w:pStyle w:val="af1"/>
        <w:rPr>
          <w:lang w:eastAsia="zh-CN"/>
        </w:rPr>
      </w:pPr>
    </w:p>
    <w:p w14:paraId="078577E9" w14:textId="77777777" w:rsidR="00665C2B" w:rsidRDefault="00706918">
      <w:pPr>
        <w:pStyle w:val="3"/>
        <w:numPr>
          <w:ilvl w:val="2"/>
          <w:numId w:val="19"/>
        </w:numPr>
        <w:rPr>
          <w:lang w:eastAsia="zh-CN"/>
        </w:rPr>
      </w:pPr>
      <w:r>
        <w:rPr>
          <w:lang w:eastAsia="zh-CN"/>
        </w:rPr>
        <w:t>UE-assisted SCS adaptation</w:t>
      </w:r>
    </w:p>
    <w:p w14:paraId="2655D587" w14:textId="77777777" w:rsidR="00665C2B" w:rsidRDefault="00706918">
      <w:r>
        <w:t xml:space="preserve">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a9"/>
        <w:spacing w:after="0"/>
        <w:rPr>
          <w:rFonts w:ascii="Times New Roman" w:hAnsi="Times New Roman"/>
          <w:szCs w:val="20"/>
          <w:lang w:eastAsia="zh-CN"/>
        </w:rPr>
      </w:pPr>
    </w:p>
    <w:p w14:paraId="53FDA84B" w14:textId="77777777" w:rsidR="00665C2B" w:rsidRDefault="00706918">
      <w:pPr>
        <w:pStyle w:val="5"/>
      </w:pPr>
      <w:r>
        <w:t xml:space="preserve">Discussion point 2-2 </w:t>
      </w:r>
    </w:p>
    <w:p w14:paraId="452E2F45" w14:textId="77777777" w:rsidR="00665C2B" w:rsidRDefault="00665C2B">
      <w:pPr>
        <w:pStyle w:val="a9"/>
        <w:spacing w:after="0"/>
        <w:rPr>
          <w:rFonts w:ascii="Times New Roman" w:hAnsi="Times New Roman"/>
          <w:szCs w:val="20"/>
          <w:lang w:eastAsia="zh-CN"/>
        </w:rPr>
      </w:pPr>
    </w:p>
    <w:p w14:paraId="17D844B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5FF191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2F048F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56FD1DBD"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5D727E52" w:rsidR="00E1245E" w:rsidRDefault="0056161A" w:rsidP="00E1245E">
            <w:pPr>
              <w:pStyle w:val="a9"/>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a9"/>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pPr>
        <w:pStyle w:val="3"/>
        <w:numPr>
          <w:ilvl w:val="2"/>
          <w:numId w:val="19"/>
        </w:numPr>
        <w:rPr>
          <w:lang w:eastAsia="zh-CN"/>
        </w:rPr>
      </w:pPr>
      <w:bookmarkStart w:id="5"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6B2A782F" w14:textId="1AC78499" w:rsidR="00665C2B" w:rsidRDefault="00706918">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w:t>
      </w:r>
      <w:r w:rsidR="0056161A">
        <w:rPr>
          <w:rFonts w:ascii="Times New Roman" w:eastAsiaTheme="minorEastAsia" w:hAnsi="Times New Roman"/>
          <w:szCs w:val="20"/>
          <w:lang w:eastAsia="ko-KR"/>
        </w:rPr>
        <w:t>b</w:t>
      </w:r>
      <w:r>
        <w:rPr>
          <w:rFonts w:ascii="Times New Roman" w:eastAsiaTheme="minorEastAsia" w:hAnsi="Times New Roman"/>
          <w:szCs w:val="20"/>
          <w:lang w:eastAsia="ko-KR"/>
        </w:rPr>
        <w:t>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a9"/>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a9"/>
        <w:spacing w:after="0"/>
        <w:rPr>
          <w:rFonts w:ascii="Times New Roman" w:hAnsi="Times New Roman"/>
          <w:szCs w:val="20"/>
          <w:lang w:eastAsia="zh-CN"/>
        </w:rPr>
      </w:pPr>
    </w:p>
    <w:p w14:paraId="538F3DAE" w14:textId="77777777" w:rsidR="00665C2B" w:rsidRDefault="00706918">
      <w:pPr>
        <w:pStyle w:val="af1"/>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a9"/>
        <w:spacing w:after="0"/>
        <w:rPr>
          <w:rFonts w:ascii="Times New Roman" w:hAnsi="Times New Roman"/>
          <w:szCs w:val="20"/>
          <w:lang w:eastAsia="zh-CN"/>
        </w:rPr>
      </w:pPr>
    </w:p>
    <w:p w14:paraId="65E89449"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BAB7642"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49C6F20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a9"/>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a9"/>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a9"/>
              <w:spacing w:after="0"/>
              <w:rPr>
                <w:rFonts w:ascii="Times New Roman" w:eastAsia="MS PMincho" w:hAnsi="Times New Roman"/>
                <w:szCs w:val="20"/>
                <w:lang w:eastAsia="zh-CN"/>
              </w:rPr>
            </w:pPr>
          </w:p>
        </w:tc>
        <w:tc>
          <w:tcPr>
            <w:tcW w:w="8021" w:type="dxa"/>
          </w:tcPr>
          <w:p w14:paraId="489FAD18" w14:textId="77777777" w:rsidR="00665C2B" w:rsidRDefault="00665C2B">
            <w:pPr>
              <w:pStyle w:val="a9"/>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af1"/>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a9"/>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32FB8B58"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automatic inheritance</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 xml:space="preserv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02CCA47"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a9"/>
              <w:spacing w:before="0" w:after="0" w:line="240" w:lineRule="auto"/>
              <w:rPr>
                <w:rFonts w:ascii="Times New Roman" w:eastAsiaTheme="minorEastAsia" w:hAnsi="Times New Roman"/>
                <w:szCs w:val="20"/>
                <w:lang w:eastAsia="ko-KR"/>
              </w:rPr>
            </w:pPr>
          </w:p>
          <w:p w14:paraId="42F89309" w14:textId="77777777" w:rsidR="00665C2B" w:rsidRDefault="00706918">
            <w:pPr>
              <w:pStyle w:val="a9"/>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a9"/>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a9"/>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a9"/>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a9"/>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a9"/>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a9"/>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a9"/>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a9"/>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a9"/>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a9"/>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a9"/>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Default="003F0553" w:rsidP="003F0553">
      <w:pPr>
        <w:pStyle w:val="5"/>
      </w:pPr>
      <w:r>
        <w:t>Conclusion 2-3a</w:t>
      </w:r>
    </w:p>
    <w:p w14:paraId="070FED7F" w14:textId="1BBCAA52" w:rsidR="003F0553" w:rsidRPr="003F0553" w:rsidRDefault="003F0553" w:rsidP="003F0553">
      <w:pPr>
        <w:pStyle w:val="a9"/>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a9"/>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568E82C8" w:rsidR="003F0553" w:rsidRPr="003F0553" w:rsidRDefault="003F0553" w:rsidP="003F0553">
      <w:pPr>
        <w:pStyle w:val="a9"/>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sidR="004904F7">
        <w:rPr>
          <w:rFonts w:ascii="Times New Roman" w:hAnsi="Times New Roman"/>
          <w:szCs w:val="20"/>
          <w:lang w:eastAsia="zh-CN"/>
        </w:rPr>
        <w:t>-</w:t>
      </w:r>
      <w:r w:rsidRPr="003F0553">
        <w:rPr>
          <w:rFonts w:ascii="Times New Roman" w:hAnsi="Times New Roman"/>
          <w:szCs w:val="20"/>
          <w:lang w:eastAsia="zh-CN"/>
        </w:rPr>
        <w:t>2 in Rel-17</w:t>
      </w:r>
    </w:p>
    <w:p w14:paraId="7C6BD923" w14:textId="15381F05" w:rsidR="003F0553" w:rsidRDefault="003F0553"/>
    <w:p w14:paraId="3AD19313" w14:textId="77777777" w:rsidR="003F0553" w:rsidRDefault="003F0553" w:rsidP="003F0553">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3F0553" w14:paraId="0E782748" w14:textId="77777777" w:rsidTr="00053101">
        <w:trPr>
          <w:trHeight w:val="224"/>
        </w:trPr>
        <w:tc>
          <w:tcPr>
            <w:tcW w:w="1871" w:type="dxa"/>
            <w:shd w:val="clear" w:color="auto" w:fill="FFE599" w:themeFill="accent4" w:themeFillTint="66"/>
          </w:tcPr>
          <w:p w14:paraId="1504232F" w14:textId="77777777" w:rsidR="003F0553" w:rsidRDefault="003F0553"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053101">
        <w:trPr>
          <w:trHeight w:val="339"/>
        </w:trPr>
        <w:tc>
          <w:tcPr>
            <w:tcW w:w="1871" w:type="dxa"/>
          </w:tcPr>
          <w:p w14:paraId="3287A5DC" w14:textId="2B74F711" w:rsidR="003F0553" w:rsidRDefault="00810B8A" w:rsidP="0005310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05310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053101">
        <w:trPr>
          <w:trHeight w:val="339"/>
        </w:trPr>
        <w:tc>
          <w:tcPr>
            <w:tcW w:w="1871" w:type="dxa"/>
          </w:tcPr>
          <w:p w14:paraId="6A107F42" w14:textId="0853DA30" w:rsidR="003F0553" w:rsidRDefault="00077212"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05310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053101">
        <w:trPr>
          <w:trHeight w:val="339"/>
        </w:trPr>
        <w:tc>
          <w:tcPr>
            <w:tcW w:w="1871" w:type="dxa"/>
          </w:tcPr>
          <w:p w14:paraId="3E405A5A" w14:textId="13C37E21" w:rsidR="003F0553" w:rsidRPr="005C7745" w:rsidRDefault="00D56662" w:rsidP="00053101">
            <w:pPr>
              <w:pStyle w:val="a9"/>
              <w:spacing w:before="0" w:after="0" w:line="240" w:lineRule="auto"/>
              <w:rPr>
                <w:rFonts w:ascii="Times New Roman" w:eastAsiaTheme="minorEastAsia" w:hAnsi="Times New Roman"/>
                <w:szCs w:val="20"/>
                <w:lang w:eastAsia="ko-KR"/>
              </w:rPr>
            </w:pPr>
            <w:proofErr w:type="spellStart"/>
            <w:r w:rsidRPr="005C7745">
              <w:rPr>
                <w:rFonts w:ascii="Times New Roman" w:eastAsiaTheme="minorEastAsia" w:hAnsi="Times New Roman"/>
                <w:szCs w:val="20"/>
                <w:lang w:eastAsia="ko-KR"/>
              </w:rPr>
              <w:t>Futurewei</w:t>
            </w:r>
            <w:proofErr w:type="spellEnd"/>
          </w:p>
        </w:tc>
        <w:tc>
          <w:tcPr>
            <w:tcW w:w="8021" w:type="dxa"/>
          </w:tcPr>
          <w:p w14:paraId="65DCA653" w14:textId="7339A81A" w:rsidR="003F0553" w:rsidRPr="005C7745" w:rsidRDefault="00D56662" w:rsidP="003F0553">
            <w:pPr>
              <w:pStyle w:val="a9"/>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r w:rsidR="0056161A" w14:paraId="4DBDFF22" w14:textId="77777777" w:rsidTr="00053101">
        <w:trPr>
          <w:trHeight w:val="339"/>
        </w:trPr>
        <w:tc>
          <w:tcPr>
            <w:tcW w:w="1871" w:type="dxa"/>
          </w:tcPr>
          <w:p w14:paraId="47FB47B0" w14:textId="1338A939" w:rsidR="0056161A" w:rsidRPr="0056161A" w:rsidRDefault="0056161A" w:rsidP="00053101">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FA132B" w14:textId="3CD7FADC" w:rsidR="0056161A" w:rsidRPr="0056161A" w:rsidRDefault="0056161A" w:rsidP="003F0553">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D5E2F" w14:paraId="4FA426AF" w14:textId="77777777" w:rsidTr="00053101">
        <w:trPr>
          <w:trHeight w:val="339"/>
        </w:trPr>
        <w:tc>
          <w:tcPr>
            <w:tcW w:w="1871" w:type="dxa"/>
          </w:tcPr>
          <w:p w14:paraId="1F0B9C60" w14:textId="5C33607D" w:rsidR="004D5E2F" w:rsidRDefault="004D5E2F" w:rsidP="00053101">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B7AC354" w14:textId="289A65D2" w:rsidR="004D5E2F" w:rsidRDefault="004D5E2F" w:rsidP="003F0553">
            <w:pPr>
              <w:pStyle w:val="a9"/>
              <w:spacing w:after="0" w:line="240" w:lineRule="auto"/>
              <w:rPr>
                <w:rFonts w:ascii="Times New Roman" w:hAnsi="Times New Roman"/>
                <w:szCs w:val="20"/>
                <w:lang w:eastAsia="zh-CN"/>
              </w:rPr>
            </w:pPr>
            <w:r>
              <w:rPr>
                <w:rFonts w:ascii="Times New Roman" w:hAnsi="Times New Roman"/>
                <w:szCs w:val="20"/>
                <w:lang w:eastAsia="zh-CN"/>
              </w:rPr>
              <w:t>Support.</w:t>
            </w:r>
          </w:p>
        </w:tc>
      </w:tr>
      <w:tr w:rsidR="0022662F" w14:paraId="76DBDF69" w14:textId="77777777" w:rsidTr="00053101">
        <w:trPr>
          <w:trHeight w:val="339"/>
        </w:trPr>
        <w:tc>
          <w:tcPr>
            <w:tcW w:w="1871" w:type="dxa"/>
          </w:tcPr>
          <w:p w14:paraId="3ABC280B" w14:textId="0D1B0F64" w:rsidR="0022662F" w:rsidRPr="0022662F" w:rsidRDefault="0022662F" w:rsidP="0005310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F591086" w14:textId="72BFC4F3" w:rsidR="0022662F" w:rsidRPr="0022662F" w:rsidRDefault="0022662F" w:rsidP="003F0553">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C13CA0" w:rsidRPr="00C13CA0" w14:paraId="758C9063" w14:textId="77777777" w:rsidTr="00053101">
        <w:trPr>
          <w:trHeight w:val="339"/>
        </w:trPr>
        <w:tc>
          <w:tcPr>
            <w:tcW w:w="1871" w:type="dxa"/>
          </w:tcPr>
          <w:p w14:paraId="3CF4C589" w14:textId="718C28F7" w:rsidR="00C13CA0" w:rsidRPr="00C13CA0" w:rsidRDefault="00C13CA0" w:rsidP="0005310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0DC9B67" w14:textId="77777777" w:rsidR="00C13CA0" w:rsidRDefault="00C13CA0" w:rsidP="00C55D2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do not agree to drawing this conclusion. There are too many unknowns that have not been studied:</w:t>
            </w:r>
          </w:p>
          <w:p w14:paraId="76B2A7D1" w14:textId="77777777" w:rsidR="00C13CA0" w:rsidRDefault="00C13CA0" w:rsidP="00C55D29">
            <w:pPr>
              <w:pStyle w:val="a9"/>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47E46A11" w14:textId="77777777" w:rsidR="00C13CA0" w:rsidRDefault="00C13CA0" w:rsidP="00C55D29">
            <w:pPr>
              <w:pStyle w:val="a9"/>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Phase noise impact</w:t>
            </w:r>
          </w:p>
          <w:p w14:paraId="3837BFA1" w14:textId="12BC02BC" w:rsidR="00C13CA0" w:rsidRDefault="00C13CA0" w:rsidP="00C55D29">
            <w:pPr>
              <w:pStyle w:val="a9"/>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Non-contiguous slots and interaction with the coherency window introduced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p w14:paraId="781E07D6" w14:textId="77777777" w:rsidR="00C13CA0" w:rsidRDefault="00C13CA0" w:rsidP="00C55D29">
            <w:pPr>
              <w:pStyle w:val="a9"/>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studied only TB over multiple slots and have not made agreements on separate TBs</w:t>
            </w:r>
          </w:p>
          <w:p w14:paraId="154AE6FF" w14:textId="7A7D65E9" w:rsidR="00C13CA0" w:rsidRPr="00C13CA0" w:rsidRDefault="00C55D29" w:rsidP="00C55D2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in no place to make a speculative decision to automatically inherit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features for multi-PUSCH with no study whatsoever. Furthermore, this is the end of the WI for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too, and they will not be studying multi-PUSCH to determine what use cases will apply.</w:t>
            </w:r>
          </w:p>
        </w:tc>
      </w:tr>
      <w:tr w:rsidR="007A0FF8" w:rsidRPr="00C13CA0" w14:paraId="6CCA4715" w14:textId="77777777" w:rsidTr="00053101">
        <w:trPr>
          <w:trHeight w:val="339"/>
        </w:trPr>
        <w:tc>
          <w:tcPr>
            <w:tcW w:w="1871" w:type="dxa"/>
          </w:tcPr>
          <w:p w14:paraId="0612C16F" w14:textId="4EC6A9B8" w:rsidR="007A0FF8" w:rsidRDefault="007A0FF8" w:rsidP="0005310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2DE3DD8" w14:textId="6AB965FB" w:rsidR="007A0FF8" w:rsidRDefault="00B574C0" w:rsidP="00C55D29">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w:t>
            </w:r>
          </w:p>
          <w:p w14:paraId="2DD00166" w14:textId="27A37FCC" w:rsidR="007A0FF8" w:rsidRDefault="007A0FF8" w:rsidP="007A0FF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first bullet, the proposed conclusion only allows DMRS bundling for 120kHz SCS and excludes 480/960kHz. </w:t>
            </w:r>
          </w:p>
          <w:p w14:paraId="49471F44" w14:textId="3D4FAA07" w:rsidR="007A0FF8" w:rsidRDefault="007A0FF8" w:rsidP="00B574C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third bullet,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RAN1 and RAN4 has been discussed non-contiguous symbols/slots in FR1 and FR2. See </w:t>
            </w:r>
            <w:r w:rsidR="00B574C0">
              <w:rPr>
                <w:rFonts w:ascii="Times New Roman" w:eastAsiaTheme="minorEastAsia" w:hAnsi="Times New Roman"/>
                <w:szCs w:val="20"/>
                <w:lang w:eastAsia="ko-KR"/>
              </w:rPr>
              <w:t xml:space="preserve">Reply </w:t>
            </w:r>
            <w:r>
              <w:rPr>
                <w:rFonts w:ascii="Times New Roman" w:eastAsiaTheme="minorEastAsia" w:hAnsi="Times New Roman"/>
                <w:szCs w:val="20"/>
                <w:lang w:eastAsia="ko-KR"/>
              </w:rPr>
              <w:t xml:space="preserve">LS </w:t>
            </w:r>
            <w:r w:rsidR="00B574C0" w:rsidRPr="00B574C0">
              <w:rPr>
                <w:rFonts w:ascii="Times New Roman" w:eastAsiaTheme="minorEastAsia" w:hAnsi="Times New Roman"/>
                <w:szCs w:val="20"/>
                <w:lang w:eastAsia="ko-KR"/>
              </w:rPr>
              <w:t>R1-2104168</w:t>
            </w:r>
            <w:r w:rsidR="00B574C0">
              <w:rPr>
                <w:rFonts w:ascii="Times New Roman" w:eastAsiaTheme="minorEastAsia" w:hAnsi="Times New Roman"/>
                <w:szCs w:val="20"/>
                <w:lang w:eastAsia="ko-KR"/>
              </w:rPr>
              <w:t xml:space="preserve"> and R1-2106423 for a reference.</w:t>
            </w:r>
          </w:p>
          <w:p w14:paraId="46408004" w14:textId="77777777" w:rsidR="00B574C0" w:rsidRDefault="00B574C0" w:rsidP="00B574C0">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Regarding the fourth bullet, </w:t>
            </w:r>
            <w:r>
              <w:rPr>
                <w:rFonts w:ascii="Times New Roman" w:eastAsiaTheme="minorEastAsia" w:hAnsi="Times New Roman"/>
                <w:szCs w:val="20"/>
                <w:lang w:eastAsia="ko-KR"/>
              </w:rPr>
              <w:t xml:space="preserve">whether to support </w:t>
            </w:r>
            <w:proofErr w:type="spellStart"/>
            <w:r>
              <w:rPr>
                <w:rFonts w:ascii="Times New Roman" w:eastAsiaTheme="minorEastAsia" w:hAnsi="Times New Roman"/>
                <w:szCs w:val="20"/>
                <w:lang w:eastAsia="ko-KR"/>
              </w:rPr>
              <w:t>TBoMB</w:t>
            </w:r>
            <w:proofErr w:type="spellEnd"/>
            <w:r>
              <w:rPr>
                <w:rFonts w:ascii="Times New Roman" w:eastAsiaTheme="minorEastAsia" w:hAnsi="Times New Roman"/>
                <w:szCs w:val="20"/>
                <w:lang w:eastAsia="ko-KR"/>
              </w:rPr>
              <w:t xml:space="preserve"> or not is a separate issue.</w:t>
            </w:r>
          </w:p>
          <w:p w14:paraId="18937A5F" w14:textId="4B2229D8" w:rsidR="00B574C0" w:rsidRDefault="00B574C0" w:rsidP="001A4767">
            <w:pPr>
              <w:pStyle w:val="a9"/>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lastRenderedPageBreak/>
              <w:t xml:space="preserve">One thing to be taken into account is potential impacts on phase noise when applying joint channel estimation. Our understating is that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may use phase-noise suppression techniques, if necessary, and the joint channel estimation based on DMRS symbols over multiple slots can be applied. We would like to hear companies’ views on phase noise impacts.</w:t>
            </w:r>
            <w:bookmarkStart w:id="6" w:name="_GoBack"/>
            <w:bookmarkEnd w:id="6"/>
          </w:p>
        </w:tc>
      </w:tr>
    </w:tbl>
    <w:p w14:paraId="250AB4DF" w14:textId="77777777" w:rsidR="003F0553" w:rsidRDefault="003F0553"/>
    <w:p w14:paraId="0984361E" w14:textId="77777777" w:rsidR="00665C2B" w:rsidRDefault="00706918">
      <w:pPr>
        <w:pStyle w:val="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a9"/>
        <w:spacing w:after="0"/>
        <w:rPr>
          <w:rFonts w:ascii="Times New Roman" w:hAnsi="Times New Roman"/>
          <w:szCs w:val="20"/>
          <w:lang w:eastAsia="zh-CN"/>
        </w:rPr>
      </w:pPr>
    </w:p>
    <w:p w14:paraId="3C308C40" w14:textId="77777777" w:rsidR="00665C2B" w:rsidRDefault="00706918">
      <w:pPr>
        <w:pStyle w:val="5"/>
      </w:pPr>
      <w:r>
        <w:t>Discussion point 2-4</w:t>
      </w:r>
    </w:p>
    <w:p w14:paraId="2D81540F"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a9"/>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5A0DA92"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3EA61E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a9"/>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a9"/>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4C5469B3" w:rsidR="00665C2B" w:rsidRDefault="00706918">
      <w:pPr>
        <w:pStyle w:val="1"/>
        <w:numPr>
          <w:ilvl w:val="0"/>
          <w:numId w:val="5"/>
        </w:numPr>
        <w:ind w:left="360"/>
        <w:rPr>
          <w:rFonts w:cs="Arial"/>
          <w:sz w:val="32"/>
          <w:szCs w:val="32"/>
        </w:rPr>
      </w:pPr>
      <w:r>
        <w:rPr>
          <w:rFonts w:cs="Arial"/>
          <w:sz w:val="32"/>
          <w:szCs w:val="32"/>
        </w:rPr>
        <w:lastRenderedPageBreak/>
        <w:t xml:space="preserve">Recommendation for </w:t>
      </w:r>
      <w:r w:rsidR="00E0798D">
        <w:rPr>
          <w:rFonts w:cs="Arial"/>
          <w:sz w:val="32"/>
          <w:szCs w:val="32"/>
        </w:rPr>
        <w:t>GTW/</w:t>
      </w:r>
      <w:r w:rsidR="004904F7">
        <w:rPr>
          <w:rFonts w:cs="Arial"/>
          <w:sz w:val="32"/>
          <w:szCs w:val="32"/>
        </w:rPr>
        <w:t>email approval</w:t>
      </w:r>
    </w:p>
    <w:p w14:paraId="1612D1E9" w14:textId="3D0AB605" w:rsidR="00475307" w:rsidRDefault="00827B33" w:rsidP="00475307">
      <w:pPr>
        <w:pStyle w:val="a6"/>
        <w:rPr>
          <w:b w:val="0"/>
        </w:rPr>
      </w:pPr>
      <w:r>
        <w:rPr>
          <w:b w:val="0"/>
        </w:rPr>
        <w:t>TBD</w:t>
      </w:r>
    </w:p>
    <w:p w14:paraId="7619E4F8" w14:textId="77777777" w:rsidR="00665C2B" w:rsidRDefault="00706918">
      <w:pPr>
        <w:pStyle w:val="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1CFE1C6C" w14:textId="77777777" w:rsidR="00665C2B" w:rsidRDefault="00706918">
      <w:pPr>
        <w:pStyle w:val="afc"/>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afc"/>
        <w:numPr>
          <w:ilvl w:val="0"/>
          <w:numId w:val="25"/>
        </w:numPr>
        <w:rPr>
          <w:rFonts w:ascii="Times New Roman" w:hAnsi="Times New Roman"/>
          <w:sz w:val="20"/>
          <w:szCs w:val="20"/>
          <w:lang w:eastAsia="zh-CN"/>
        </w:rPr>
      </w:pPr>
      <w:r>
        <w:rPr>
          <w:rFonts w:ascii="Times New Roman" w:hAnsi="Times New Roman"/>
          <w:sz w:val="20"/>
          <w:szCs w:val="20"/>
        </w:rPr>
        <w:lastRenderedPageBreak/>
        <w:t>Send LS to RAN4 to inform about RAN1’s agreement of the reference values and ask RAN4 to make final decision</w:t>
      </w:r>
    </w:p>
    <w:p w14:paraId="028CF4D5" w14:textId="6A65DC2A" w:rsidR="00665C2B" w:rsidRDefault="00665C2B">
      <w:pPr>
        <w:rPr>
          <w:sz w:val="24"/>
          <w:szCs w:val="24"/>
        </w:rPr>
      </w:pPr>
    </w:p>
    <w:p w14:paraId="6E616CBC" w14:textId="77777777" w:rsidR="004904F7" w:rsidRDefault="004904F7" w:rsidP="004904F7">
      <w:pPr>
        <w:rPr>
          <w:rFonts w:cs="Times"/>
          <w:b/>
          <w:bCs/>
          <w:lang w:eastAsia="x-none"/>
        </w:rPr>
      </w:pPr>
      <w:r>
        <w:rPr>
          <w:b/>
          <w:bCs/>
          <w:highlight w:val="green"/>
          <w:lang w:eastAsia="x-none"/>
        </w:rPr>
        <w:t>Agreement</w:t>
      </w:r>
    </w:p>
    <w:p w14:paraId="2A955F0F" w14:textId="77777777" w:rsidR="004904F7" w:rsidRPr="005642F1" w:rsidRDefault="004904F7" w:rsidP="004904F7">
      <w:pPr>
        <w:rPr>
          <w:iCs/>
          <w:lang w:eastAsia="x-none"/>
        </w:rPr>
      </w:pPr>
      <w:r w:rsidRPr="005642F1">
        <w:rPr>
          <w:iCs/>
          <w:lang w:eastAsia="x-none"/>
        </w:rPr>
        <w:t>For NR operation with 480 kHz</w:t>
      </w:r>
      <w:r>
        <w:rPr>
          <w:iCs/>
          <w:lang w:eastAsia="x-none"/>
        </w:rPr>
        <w:t xml:space="preserve"> and/or 960 kHz SCS, select the following </w:t>
      </w:r>
      <w:r w:rsidRPr="005642F1">
        <w:rPr>
          <w:iCs/>
          <w:lang w:eastAsia="x-none"/>
        </w:rPr>
        <w:t>as the set of values for PDSCH-to-</w:t>
      </w:r>
      <w:proofErr w:type="spellStart"/>
      <w:r w:rsidRPr="005642F1">
        <w:rPr>
          <w:iCs/>
          <w:lang w:eastAsia="x-none"/>
        </w:rPr>
        <w:t>HARQ_feedback</w:t>
      </w:r>
      <w:proofErr w:type="spellEnd"/>
      <w:r w:rsidRPr="005642F1">
        <w:rPr>
          <w:iCs/>
          <w:lang w:eastAsia="x-none"/>
        </w:rPr>
        <w:t xml:space="preserve"> timing indicator field in DCI format 1_0.</w:t>
      </w:r>
    </w:p>
    <w:p w14:paraId="3F6C988B" w14:textId="77777777" w:rsidR="004904F7" w:rsidRPr="005642F1" w:rsidRDefault="004904F7" w:rsidP="004904F7">
      <w:pPr>
        <w:numPr>
          <w:ilvl w:val="0"/>
          <w:numId w:val="13"/>
        </w:numPr>
        <w:overflowPunct/>
        <w:autoSpaceDE/>
        <w:autoSpaceDN/>
        <w:adjustRightInd/>
        <w:spacing w:after="0" w:line="240" w:lineRule="auto"/>
        <w:textAlignment w:val="auto"/>
        <w:rPr>
          <w:iCs/>
          <w:lang w:eastAsia="x-none"/>
        </w:rPr>
      </w:pPr>
      <w:r w:rsidRPr="005642F1">
        <w:rPr>
          <w:iCs/>
          <w:lang w:eastAsia="x-none"/>
        </w:rPr>
        <w:t>{7, 8, 12, 16, 20, 24, 28, 32} for 480 kHz and {13, 16, 24, 32, 40, 48, 56, 64} for 960 kHz</w:t>
      </w:r>
    </w:p>
    <w:p w14:paraId="4424DB05" w14:textId="77777777" w:rsidR="004904F7" w:rsidRDefault="004904F7" w:rsidP="004904F7">
      <w:pPr>
        <w:rPr>
          <w:iCs/>
          <w:lang w:eastAsia="x-none"/>
        </w:rPr>
      </w:pPr>
    </w:p>
    <w:p w14:paraId="54F33671" w14:textId="77777777" w:rsidR="004904F7" w:rsidRPr="007411E5" w:rsidRDefault="004904F7" w:rsidP="004904F7">
      <w:pPr>
        <w:rPr>
          <w:b/>
          <w:iCs/>
          <w:u w:val="single"/>
          <w:lang w:eastAsia="x-none"/>
        </w:rPr>
      </w:pPr>
      <w:r w:rsidRPr="007411E5">
        <w:rPr>
          <w:b/>
          <w:iCs/>
          <w:u w:val="single"/>
          <w:lang w:eastAsia="x-none"/>
        </w:rPr>
        <w:t>Conclusion</w:t>
      </w:r>
    </w:p>
    <w:p w14:paraId="117C6EE9" w14:textId="77777777" w:rsidR="004904F7" w:rsidRPr="005642F1" w:rsidRDefault="004904F7" w:rsidP="004904F7">
      <w:pPr>
        <w:rPr>
          <w:iCs/>
          <w:lang w:eastAsia="x-none"/>
        </w:rPr>
      </w:pPr>
      <w:r w:rsidRPr="005642F1">
        <w:rPr>
          <w:bCs/>
          <w:iCs/>
          <w:lang w:eastAsia="x-none"/>
        </w:rPr>
        <w:t xml:space="preserve">For NR operation with 480 kHz and/or 960 kHz SCS, </w:t>
      </w:r>
      <w:r w:rsidRPr="005642F1">
        <w:rPr>
          <w:bCs/>
          <w:i/>
          <w:iCs/>
          <w:lang w:eastAsia="x-none"/>
        </w:rPr>
        <w:t>d</w:t>
      </w:r>
      <w:r w:rsidRPr="005642F1">
        <w:rPr>
          <w:bCs/>
          <w:i/>
          <w:iCs/>
          <w:vertAlign w:val="subscript"/>
          <w:lang w:eastAsia="x-none"/>
        </w:rPr>
        <w:t>1,1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proc,1</w:t>
      </w:r>
      <w:r w:rsidRPr="005642F1">
        <w:rPr>
          <w:bCs/>
          <w:iCs/>
          <w:lang w:eastAsia="x-none"/>
        </w:rPr>
        <w:t xml:space="preserve"> in PDSCH processing time) and </w:t>
      </w:r>
      <w:r w:rsidRPr="005642F1">
        <w:rPr>
          <w:bCs/>
          <w:i/>
          <w:iCs/>
          <w:lang w:eastAsia="x-none"/>
        </w:rPr>
        <w:t>d</w:t>
      </w:r>
      <w:r w:rsidRPr="005642F1">
        <w:rPr>
          <w:bCs/>
          <w:i/>
          <w:iCs/>
          <w:vertAlign w:val="subscript"/>
          <w:lang w:eastAsia="x-none"/>
        </w:rPr>
        <w:t>2,1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proc,2</w:t>
      </w:r>
      <w:r w:rsidRPr="005642F1">
        <w:rPr>
          <w:b/>
          <w:bCs/>
          <w:i/>
          <w:iCs/>
          <w:lang w:eastAsia="x-none"/>
        </w:rPr>
        <w:t xml:space="preserve"> </w:t>
      </w:r>
      <w:r w:rsidRPr="005642F1">
        <w:rPr>
          <w:bCs/>
          <w:iCs/>
          <w:lang w:eastAsia="x-none"/>
        </w:rPr>
        <w:t>in PUSCH preparation time)</w:t>
      </w:r>
      <w:r>
        <w:rPr>
          <w:bCs/>
          <w:iCs/>
          <w:lang w:eastAsia="x-none"/>
        </w:rPr>
        <w:t xml:space="preserve"> reuse the values for Rel-16.</w:t>
      </w:r>
    </w:p>
    <w:p w14:paraId="60BC1717" w14:textId="77777777" w:rsidR="004904F7" w:rsidRDefault="004904F7">
      <w:pPr>
        <w:rPr>
          <w:sz w:val="24"/>
          <w:szCs w:val="24"/>
        </w:rPr>
      </w:pPr>
    </w:p>
    <w:p w14:paraId="74994CAB" w14:textId="77777777" w:rsidR="00665C2B" w:rsidRDefault="00665C2B">
      <w:pPr>
        <w:pStyle w:val="afc"/>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afc"/>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afc"/>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1"/>
        <w:textAlignment w:val="auto"/>
        <w:rPr>
          <w:rFonts w:cs="Arial"/>
          <w:sz w:val="32"/>
          <w:szCs w:val="32"/>
          <w:lang w:val="en-US"/>
        </w:rPr>
      </w:pPr>
      <w:r>
        <w:rPr>
          <w:rFonts w:cs="Arial"/>
          <w:sz w:val="32"/>
          <w:szCs w:val="32"/>
          <w:lang w:val="en-US"/>
        </w:rPr>
        <w:t>Reference</w:t>
      </w:r>
    </w:p>
    <w:p w14:paraId="6EF93243" w14:textId="77777777" w:rsidR="00665C2B" w:rsidRDefault="007A0FF8">
      <w:pPr>
        <w:pStyle w:val="afc"/>
        <w:numPr>
          <w:ilvl w:val="0"/>
          <w:numId w:val="29"/>
        </w:numPr>
        <w:ind w:left="360"/>
        <w:rPr>
          <w:rFonts w:ascii="Times New Roman" w:hAnsi="Times New Roman"/>
          <w:iCs/>
          <w:sz w:val="20"/>
          <w:szCs w:val="20"/>
          <w:lang w:eastAsia="zh-CN"/>
        </w:rPr>
      </w:pPr>
      <w:hyperlink r:id="rId14" w:history="1">
        <w:r w:rsidR="00706918">
          <w:rPr>
            <w:rStyle w:val="af9"/>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 xml:space="preserve">Huawei, </w:t>
      </w:r>
      <w:proofErr w:type="spellStart"/>
      <w:r w:rsidR="00706918">
        <w:rPr>
          <w:rFonts w:ascii="Times New Roman" w:hAnsi="Times New Roman"/>
          <w:iCs/>
          <w:sz w:val="20"/>
          <w:szCs w:val="20"/>
          <w:lang w:eastAsia="zh-CN"/>
        </w:rPr>
        <w:t>HiSilicon</w:t>
      </w:r>
      <w:proofErr w:type="spellEnd"/>
    </w:p>
    <w:p w14:paraId="690A18D1" w14:textId="77777777" w:rsidR="00665C2B" w:rsidRDefault="007A0FF8">
      <w:pPr>
        <w:pStyle w:val="afc"/>
        <w:numPr>
          <w:ilvl w:val="0"/>
          <w:numId w:val="29"/>
        </w:numPr>
        <w:ind w:left="360"/>
        <w:rPr>
          <w:rFonts w:ascii="Times New Roman" w:hAnsi="Times New Roman"/>
          <w:iCs/>
          <w:sz w:val="20"/>
          <w:szCs w:val="20"/>
          <w:lang w:eastAsia="zh-CN"/>
        </w:rPr>
      </w:pPr>
      <w:hyperlink r:id="rId15" w:history="1">
        <w:r w:rsidR="00706918">
          <w:rPr>
            <w:rStyle w:val="af9"/>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7A0FF8">
      <w:pPr>
        <w:pStyle w:val="afc"/>
        <w:numPr>
          <w:ilvl w:val="0"/>
          <w:numId w:val="29"/>
        </w:numPr>
        <w:ind w:left="360"/>
        <w:rPr>
          <w:rFonts w:ascii="Times New Roman" w:hAnsi="Times New Roman"/>
          <w:iCs/>
          <w:sz w:val="20"/>
          <w:szCs w:val="20"/>
          <w:lang w:eastAsia="zh-CN"/>
        </w:rPr>
      </w:pPr>
      <w:hyperlink r:id="rId16" w:history="1">
        <w:r w:rsidR="00706918">
          <w:rPr>
            <w:rStyle w:val="af9"/>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7A0FF8">
      <w:pPr>
        <w:pStyle w:val="afc"/>
        <w:numPr>
          <w:ilvl w:val="0"/>
          <w:numId w:val="29"/>
        </w:numPr>
        <w:ind w:left="360"/>
        <w:rPr>
          <w:rFonts w:ascii="Times New Roman" w:hAnsi="Times New Roman"/>
          <w:iCs/>
          <w:sz w:val="20"/>
          <w:szCs w:val="20"/>
          <w:lang w:eastAsia="zh-CN"/>
        </w:rPr>
      </w:pPr>
      <w:hyperlink r:id="rId17" w:history="1">
        <w:r w:rsidR="00706918">
          <w:rPr>
            <w:rStyle w:val="af9"/>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 xml:space="preserve">ZTE, </w:t>
      </w:r>
      <w:proofErr w:type="spellStart"/>
      <w:r w:rsidR="00706918">
        <w:rPr>
          <w:rFonts w:ascii="Times New Roman" w:hAnsi="Times New Roman"/>
          <w:iCs/>
          <w:sz w:val="20"/>
          <w:szCs w:val="20"/>
          <w:lang w:eastAsia="zh-CN"/>
        </w:rPr>
        <w:t>Sanechips</w:t>
      </w:r>
      <w:proofErr w:type="spellEnd"/>
    </w:p>
    <w:p w14:paraId="58F8592E" w14:textId="77777777" w:rsidR="00665C2B" w:rsidRDefault="007A0FF8">
      <w:pPr>
        <w:pStyle w:val="afc"/>
        <w:numPr>
          <w:ilvl w:val="0"/>
          <w:numId w:val="29"/>
        </w:numPr>
        <w:ind w:left="360"/>
        <w:rPr>
          <w:rFonts w:ascii="Times New Roman" w:hAnsi="Times New Roman"/>
          <w:iCs/>
          <w:sz w:val="20"/>
          <w:szCs w:val="20"/>
          <w:lang w:eastAsia="zh-CN"/>
        </w:rPr>
      </w:pPr>
      <w:hyperlink r:id="rId18" w:history="1">
        <w:r w:rsidR="00706918">
          <w:rPr>
            <w:rStyle w:val="af9"/>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7A0FF8">
      <w:pPr>
        <w:pStyle w:val="afc"/>
        <w:numPr>
          <w:ilvl w:val="0"/>
          <w:numId w:val="29"/>
        </w:numPr>
        <w:ind w:left="360"/>
        <w:rPr>
          <w:rFonts w:ascii="Times New Roman" w:hAnsi="Times New Roman"/>
          <w:iCs/>
          <w:sz w:val="20"/>
          <w:szCs w:val="20"/>
          <w:lang w:eastAsia="zh-CN"/>
        </w:rPr>
      </w:pPr>
      <w:hyperlink r:id="rId19" w:history="1">
        <w:r w:rsidR="00706918">
          <w:rPr>
            <w:rStyle w:val="af9"/>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7A0FF8">
      <w:pPr>
        <w:pStyle w:val="afc"/>
        <w:numPr>
          <w:ilvl w:val="0"/>
          <w:numId w:val="29"/>
        </w:numPr>
        <w:ind w:left="360"/>
        <w:rPr>
          <w:rFonts w:ascii="Times New Roman" w:hAnsi="Times New Roman"/>
          <w:iCs/>
          <w:sz w:val="20"/>
          <w:szCs w:val="20"/>
          <w:lang w:eastAsia="zh-CN"/>
        </w:rPr>
      </w:pPr>
      <w:hyperlink r:id="rId20" w:history="1">
        <w:r w:rsidR="00706918">
          <w:rPr>
            <w:rStyle w:val="af9"/>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7A0FF8">
      <w:pPr>
        <w:pStyle w:val="afc"/>
        <w:numPr>
          <w:ilvl w:val="0"/>
          <w:numId w:val="29"/>
        </w:numPr>
        <w:ind w:left="360"/>
        <w:rPr>
          <w:rFonts w:ascii="Times New Roman" w:hAnsi="Times New Roman"/>
          <w:iCs/>
          <w:sz w:val="20"/>
          <w:szCs w:val="20"/>
          <w:lang w:eastAsia="zh-CN"/>
        </w:rPr>
      </w:pPr>
      <w:hyperlink r:id="rId21" w:history="1">
        <w:r w:rsidR="00706918">
          <w:rPr>
            <w:rStyle w:val="af9"/>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7A0FF8">
      <w:pPr>
        <w:pStyle w:val="afc"/>
        <w:numPr>
          <w:ilvl w:val="0"/>
          <w:numId w:val="29"/>
        </w:numPr>
        <w:ind w:left="360"/>
        <w:rPr>
          <w:rFonts w:ascii="Times New Roman" w:hAnsi="Times New Roman"/>
          <w:iCs/>
          <w:sz w:val="20"/>
          <w:szCs w:val="20"/>
          <w:lang w:eastAsia="zh-CN"/>
        </w:rPr>
      </w:pPr>
      <w:hyperlink r:id="rId22" w:history="1">
        <w:r w:rsidR="00706918">
          <w:rPr>
            <w:rStyle w:val="af9"/>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7A0FF8">
      <w:pPr>
        <w:pStyle w:val="afc"/>
        <w:numPr>
          <w:ilvl w:val="0"/>
          <w:numId w:val="29"/>
        </w:numPr>
        <w:ind w:left="360"/>
        <w:rPr>
          <w:rFonts w:ascii="Times New Roman" w:hAnsi="Times New Roman"/>
          <w:iCs/>
          <w:sz w:val="20"/>
          <w:szCs w:val="20"/>
          <w:lang w:eastAsia="zh-CN"/>
        </w:rPr>
      </w:pPr>
      <w:hyperlink r:id="rId23" w:history="1">
        <w:r w:rsidR="00706918">
          <w:rPr>
            <w:rStyle w:val="af9"/>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7A0FF8">
      <w:pPr>
        <w:pStyle w:val="afc"/>
        <w:numPr>
          <w:ilvl w:val="0"/>
          <w:numId w:val="29"/>
        </w:numPr>
        <w:ind w:left="360"/>
        <w:rPr>
          <w:rFonts w:ascii="Times New Roman" w:hAnsi="Times New Roman"/>
          <w:iCs/>
          <w:sz w:val="20"/>
          <w:szCs w:val="20"/>
          <w:lang w:eastAsia="zh-CN"/>
        </w:rPr>
      </w:pPr>
      <w:hyperlink r:id="rId24" w:history="1">
        <w:r w:rsidR="00706918">
          <w:rPr>
            <w:rStyle w:val="af9"/>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7A0FF8">
      <w:pPr>
        <w:pStyle w:val="afc"/>
        <w:numPr>
          <w:ilvl w:val="0"/>
          <w:numId w:val="29"/>
        </w:numPr>
        <w:ind w:left="360"/>
        <w:rPr>
          <w:rFonts w:ascii="Times New Roman" w:hAnsi="Times New Roman"/>
          <w:iCs/>
          <w:sz w:val="20"/>
          <w:szCs w:val="20"/>
          <w:lang w:eastAsia="zh-CN"/>
        </w:rPr>
      </w:pPr>
      <w:hyperlink r:id="rId25" w:history="1">
        <w:r w:rsidR="00706918">
          <w:rPr>
            <w:rStyle w:val="af9"/>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7A0FF8">
      <w:pPr>
        <w:pStyle w:val="afc"/>
        <w:numPr>
          <w:ilvl w:val="0"/>
          <w:numId w:val="29"/>
        </w:numPr>
        <w:ind w:left="360"/>
        <w:rPr>
          <w:rFonts w:ascii="Times New Roman" w:hAnsi="Times New Roman"/>
          <w:iCs/>
          <w:sz w:val="20"/>
          <w:szCs w:val="20"/>
          <w:lang w:eastAsia="zh-CN"/>
        </w:rPr>
      </w:pPr>
      <w:hyperlink r:id="rId26" w:history="1">
        <w:r w:rsidR="00706918">
          <w:rPr>
            <w:rStyle w:val="af9"/>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7A0FF8">
      <w:pPr>
        <w:pStyle w:val="afc"/>
        <w:numPr>
          <w:ilvl w:val="0"/>
          <w:numId w:val="29"/>
        </w:numPr>
        <w:ind w:left="360"/>
        <w:rPr>
          <w:rFonts w:ascii="Times New Roman" w:hAnsi="Times New Roman"/>
          <w:iCs/>
          <w:sz w:val="20"/>
          <w:szCs w:val="20"/>
          <w:lang w:eastAsia="zh-CN"/>
        </w:rPr>
      </w:pPr>
      <w:hyperlink r:id="rId27" w:history="1">
        <w:r w:rsidR="00706918">
          <w:rPr>
            <w:rStyle w:val="af9"/>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7A0FF8">
      <w:pPr>
        <w:pStyle w:val="afc"/>
        <w:numPr>
          <w:ilvl w:val="0"/>
          <w:numId w:val="29"/>
        </w:numPr>
        <w:ind w:left="360"/>
        <w:rPr>
          <w:rFonts w:ascii="Times New Roman" w:hAnsi="Times New Roman"/>
          <w:iCs/>
          <w:sz w:val="20"/>
          <w:szCs w:val="20"/>
          <w:lang w:eastAsia="zh-CN"/>
        </w:rPr>
      </w:pPr>
      <w:hyperlink r:id="rId28" w:history="1">
        <w:r w:rsidR="00706918">
          <w:rPr>
            <w:rStyle w:val="af9"/>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7A0FF8">
      <w:pPr>
        <w:pStyle w:val="afc"/>
        <w:numPr>
          <w:ilvl w:val="0"/>
          <w:numId w:val="29"/>
        </w:numPr>
        <w:ind w:left="360"/>
        <w:rPr>
          <w:rFonts w:ascii="Times New Roman" w:hAnsi="Times New Roman"/>
          <w:iCs/>
          <w:sz w:val="20"/>
          <w:szCs w:val="20"/>
          <w:lang w:eastAsia="zh-CN"/>
        </w:rPr>
      </w:pPr>
      <w:hyperlink r:id="rId29" w:history="1">
        <w:r w:rsidR="00706918">
          <w:rPr>
            <w:rStyle w:val="af9"/>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r>
      <w:proofErr w:type="spellStart"/>
      <w:r w:rsidR="00706918">
        <w:rPr>
          <w:rFonts w:ascii="Times New Roman" w:hAnsi="Times New Roman"/>
          <w:iCs/>
          <w:sz w:val="20"/>
          <w:szCs w:val="20"/>
          <w:lang w:eastAsia="zh-CN"/>
        </w:rPr>
        <w:t>InterDigital</w:t>
      </w:r>
      <w:proofErr w:type="spellEnd"/>
      <w:r w:rsidR="00706918">
        <w:rPr>
          <w:rFonts w:ascii="Times New Roman" w:hAnsi="Times New Roman"/>
          <w:iCs/>
          <w:sz w:val="20"/>
          <w:szCs w:val="20"/>
          <w:lang w:eastAsia="zh-CN"/>
        </w:rPr>
        <w:t>, Inc.</w:t>
      </w:r>
    </w:p>
    <w:p w14:paraId="61B7EE67" w14:textId="77777777" w:rsidR="00665C2B" w:rsidRDefault="007A0FF8">
      <w:pPr>
        <w:pStyle w:val="afc"/>
        <w:numPr>
          <w:ilvl w:val="0"/>
          <w:numId w:val="29"/>
        </w:numPr>
        <w:ind w:left="360"/>
        <w:rPr>
          <w:rFonts w:ascii="Times New Roman" w:hAnsi="Times New Roman"/>
          <w:iCs/>
          <w:sz w:val="20"/>
          <w:szCs w:val="20"/>
          <w:lang w:eastAsia="zh-CN"/>
        </w:rPr>
      </w:pPr>
      <w:hyperlink r:id="rId30" w:history="1">
        <w:r w:rsidR="00706918">
          <w:rPr>
            <w:rStyle w:val="af9"/>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7A0FF8">
      <w:pPr>
        <w:pStyle w:val="afc"/>
        <w:numPr>
          <w:ilvl w:val="0"/>
          <w:numId w:val="29"/>
        </w:numPr>
        <w:ind w:left="360"/>
        <w:rPr>
          <w:rFonts w:ascii="Times New Roman" w:hAnsi="Times New Roman"/>
          <w:iCs/>
          <w:sz w:val="20"/>
          <w:szCs w:val="20"/>
          <w:lang w:eastAsia="zh-CN"/>
        </w:rPr>
      </w:pPr>
      <w:hyperlink r:id="rId31" w:history="1">
        <w:r w:rsidR="00706918">
          <w:rPr>
            <w:rStyle w:val="af9"/>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7A0FF8">
      <w:pPr>
        <w:pStyle w:val="afc"/>
        <w:numPr>
          <w:ilvl w:val="0"/>
          <w:numId w:val="29"/>
        </w:numPr>
        <w:ind w:left="360"/>
        <w:rPr>
          <w:rFonts w:ascii="Times New Roman" w:hAnsi="Times New Roman"/>
          <w:iCs/>
          <w:sz w:val="20"/>
          <w:szCs w:val="20"/>
          <w:lang w:eastAsia="zh-CN"/>
        </w:rPr>
      </w:pPr>
      <w:hyperlink r:id="rId32" w:history="1">
        <w:r w:rsidR="00706918">
          <w:rPr>
            <w:rStyle w:val="af9"/>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7A0FF8">
      <w:pPr>
        <w:pStyle w:val="afc"/>
        <w:numPr>
          <w:ilvl w:val="0"/>
          <w:numId w:val="29"/>
        </w:numPr>
        <w:ind w:left="360"/>
        <w:rPr>
          <w:rFonts w:ascii="Times New Roman" w:hAnsi="Times New Roman"/>
          <w:iCs/>
          <w:sz w:val="20"/>
          <w:szCs w:val="20"/>
          <w:lang w:eastAsia="zh-CN"/>
        </w:rPr>
      </w:pPr>
      <w:hyperlink r:id="rId33" w:history="1">
        <w:r w:rsidR="00706918">
          <w:rPr>
            <w:rStyle w:val="af9"/>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7A0FF8">
      <w:pPr>
        <w:pStyle w:val="afc"/>
        <w:numPr>
          <w:ilvl w:val="0"/>
          <w:numId w:val="29"/>
        </w:numPr>
        <w:ind w:left="360"/>
        <w:rPr>
          <w:rFonts w:ascii="Times New Roman" w:hAnsi="Times New Roman"/>
          <w:iCs/>
          <w:sz w:val="20"/>
          <w:szCs w:val="20"/>
          <w:lang w:eastAsia="zh-CN"/>
        </w:rPr>
      </w:pPr>
      <w:hyperlink r:id="rId34" w:history="1">
        <w:r w:rsidR="00706918">
          <w:rPr>
            <w:rStyle w:val="af9"/>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7A0FF8">
      <w:pPr>
        <w:pStyle w:val="afc"/>
        <w:numPr>
          <w:ilvl w:val="0"/>
          <w:numId w:val="29"/>
        </w:numPr>
        <w:ind w:left="360"/>
        <w:rPr>
          <w:rFonts w:ascii="Times New Roman" w:hAnsi="Times New Roman"/>
          <w:iCs/>
          <w:sz w:val="20"/>
          <w:szCs w:val="20"/>
          <w:lang w:eastAsia="zh-CN"/>
        </w:rPr>
      </w:pPr>
      <w:hyperlink r:id="rId35" w:history="1">
        <w:r w:rsidR="00706918">
          <w:rPr>
            <w:rStyle w:val="af9"/>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30268" w14:textId="77777777" w:rsidR="00BC0949" w:rsidRDefault="00BC0949">
      <w:pPr>
        <w:spacing w:after="0" w:line="240" w:lineRule="auto"/>
      </w:pPr>
      <w:r>
        <w:separator/>
      </w:r>
    </w:p>
  </w:endnote>
  <w:endnote w:type="continuationSeparator" w:id="0">
    <w:p w14:paraId="0F04E8D0" w14:textId="77777777" w:rsidR="00BC0949" w:rsidRDefault="00BC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9F72" w14:textId="77777777" w:rsidR="007A0FF8" w:rsidRDefault="007A0FF8">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0A48585" w14:textId="77777777" w:rsidR="007A0FF8" w:rsidRDefault="007A0FF8">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8E41" w14:textId="26A19B75" w:rsidR="007A0FF8" w:rsidRDefault="007A0FF8">
    <w:pPr>
      <w:pStyle w:val="ac"/>
      <w:ind w:right="360"/>
    </w:pPr>
    <w:r>
      <w:rPr>
        <w:rStyle w:val="af6"/>
      </w:rPr>
      <w:fldChar w:fldCharType="begin"/>
    </w:r>
    <w:r>
      <w:rPr>
        <w:rStyle w:val="af6"/>
      </w:rPr>
      <w:instrText xml:space="preserve"> PAGE </w:instrText>
    </w:r>
    <w:r>
      <w:rPr>
        <w:rStyle w:val="af6"/>
      </w:rPr>
      <w:fldChar w:fldCharType="separate"/>
    </w:r>
    <w:r w:rsidR="001A4767">
      <w:rPr>
        <w:rStyle w:val="af6"/>
        <w:noProof/>
      </w:rPr>
      <w:t>31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A4767">
      <w:rPr>
        <w:rStyle w:val="af6"/>
        <w:noProof/>
      </w:rPr>
      <w:t>33</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D0CB5" w14:textId="77777777" w:rsidR="00BC0949" w:rsidRDefault="00BC0949">
      <w:pPr>
        <w:spacing w:after="0" w:line="240" w:lineRule="auto"/>
      </w:pPr>
      <w:r>
        <w:separator/>
      </w:r>
    </w:p>
  </w:footnote>
  <w:footnote w:type="continuationSeparator" w:id="0">
    <w:p w14:paraId="1AD13FF5" w14:textId="77777777" w:rsidR="00BC0949" w:rsidRDefault="00BC0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20DD" w14:textId="77777777" w:rsidR="007A0FF8" w:rsidRDefault="007A0FF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425173"/>
    <w:multiLevelType w:val="hybridMultilevel"/>
    <w:tmpl w:val="EE84E7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24"/>
  </w:num>
  <w:num w:numId="7">
    <w:abstractNumId w:val="29"/>
  </w:num>
  <w:num w:numId="8">
    <w:abstractNumId w:val="17"/>
  </w:num>
  <w:num w:numId="9">
    <w:abstractNumId w:val="18"/>
  </w:num>
  <w:num w:numId="10">
    <w:abstractNumId w:val="0"/>
  </w:num>
  <w:num w:numId="11">
    <w:abstractNumId w:val="28"/>
  </w:num>
  <w:num w:numId="12">
    <w:abstractNumId w:val="2"/>
  </w:num>
  <w:num w:numId="13">
    <w:abstractNumId w:val="6"/>
  </w:num>
  <w:num w:numId="14">
    <w:abstractNumId w:val="27"/>
  </w:num>
  <w:num w:numId="15">
    <w:abstractNumId w:val="8"/>
  </w:num>
  <w:num w:numId="16">
    <w:abstractNumId w:val="15"/>
  </w:num>
  <w:num w:numId="17">
    <w:abstractNumId w:val="5"/>
  </w:num>
  <w:num w:numId="18">
    <w:abstractNumId w:val="16"/>
  </w:num>
  <w:num w:numId="19">
    <w:abstractNumId w:val="20"/>
  </w:num>
  <w:num w:numId="20">
    <w:abstractNumId w:val="31"/>
  </w:num>
  <w:num w:numId="21">
    <w:abstractNumId w:val="10"/>
  </w:num>
  <w:num w:numId="22">
    <w:abstractNumId w:val="11"/>
  </w:num>
  <w:num w:numId="23">
    <w:abstractNumId w:val="3"/>
  </w:num>
  <w:num w:numId="24">
    <w:abstractNumId w:val="9"/>
  </w:num>
  <w:num w:numId="25">
    <w:abstractNumId w:val="30"/>
  </w:num>
  <w:num w:numId="26">
    <w:abstractNumId w:val="22"/>
  </w:num>
  <w:num w:numId="27">
    <w:abstractNumId w:val="23"/>
  </w:num>
  <w:num w:numId="28">
    <w:abstractNumId w:val="4"/>
  </w:num>
  <w:num w:numId="29">
    <w:abstractNumId w:val="25"/>
  </w:num>
  <w:num w:numId="30">
    <w:abstractNumId w:val="14"/>
  </w:num>
  <w:num w:numId="31">
    <w:abstractNumId w:val="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88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MS PMincho">
    <w:altName w:val="MS Gothic"/>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6D16E4"/>
    <w:rsid w:val="00714A50"/>
    <w:rsid w:val="00722B55"/>
    <w:rsid w:val="007232AF"/>
    <w:rsid w:val="007262A1"/>
    <w:rsid w:val="00753B51"/>
    <w:rsid w:val="00760785"/>
    <w:rsid w:val="00785D33"/>
    <w:rsid w:val="007914D6"/>
    <w:rsid w:val="007A5A74"/>
    <w:rsid w:val="007D0E02"/>
    <w:rsid w:val="007D1FCD"/>
    <w:rsid w:val="0084073E"/>
    <w:rsid w:val="008447D3"/>
    <w:rsid w:val="00860CCA"/>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C20F096F-0794-424B-9185-31B32DBBE274}">
  <ds:schemaRefs>
    <ds:schemaRef ds:uri="http://schemas.openxmlformats.org/officeDocument/2006/bibliography"/>
  </ds:schemaRefs>
</ds:datastoreItem>
</file>

<file path=customXml/itemProps6.xml><?xml version="1.0" encoding="utf-8"?>
<ds:datastoreItem xmlns:ds="http://schemas.openxmlformats.org/officeDocument/2006/customXml" ds:itemID="{6140B2B2-A3D1-4A53-A5C8-BD220C339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33</Pages>
  <Words>12975</Words>
  <Characters>73960</Characters>
  <Application>Microsoft Office Word</Application>
  <DocSecurity>0</DocSecurity>
  <Lines>616</Lines>
  <Paragraphs>173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#2 of [107-e-NR-52-71GHz-05]</vt:lpstr>
      <vt:lpstr>Discussion summary #2 of [107-e-NR-52-71GHz-05]</vt:lpstr>
    </vt:vector>
  </TitlesOfParts>
  <Company>Intel</Company>
  <LinksUpToDate>false</LinksUpToDate>
  <CharactersWithSpaces>86762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최경준/표준연구팀(SR)/Staff Engineer/삼성전자</cp:lastModifiedBy>
  <cp:revision>2</cp:revision>
  <cp:lastPrinted>2011-11-09T07:49:00Z</cp:lastPrinted>
  <dcterms:created xsi:type="dcterms:W3CDTF">2021-11-17T07:14:00Z</dcterms:created>
  <dcterms:modified xsi:type="dcterms:W3CDTF">2021-11-17T07:14:00Z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