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 xml:space="preserve">[107-e-NR-52-71GHz-05] Email discussion/approval on timeline related aspects adapted to each of the new numerologies 480kHz and 960kHz with checkpoints for agreements on November 15 and 19 – </w:t>
      </w:r>
      <w:proofErr w:type="spellStart"/>
      <w:r>
        <w:rPr>
          <w:highlight w:val="cyan"/>
          <w:lang w:eastAsia="zh-CN"/>
        </w:rPr>
        <w:t>Huaming</w:t>
      </w:r>
      <w:proofErr w:type="spellEnd"/>
      <w:r>
        <w:rPr>
          <w:highlight w:val="cyan"/>
          <w:lang w:eastAsia="zh-CN"/>
        </w:rPr>
        <w:t xml:space="preserve"> (vivo)</w:t>
      </w:r>
    </w:p>
    <w:p w14:paraId="43C3FC5A" w14:textId="77777777" w:rsidR="00665C2B" w:rsidRDefault="00706918">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w:t>
            </w:r>
            <w:proofErr w:type="gramStart"/>
            <w:r>
              <w:rPr>
                <w:rFonts w:ascii="Times New Roman" w:eastAsia="Times New Roman" w:hAnsi="Times New Roman"/>
                <w:iCs/>
                <w:sz w:val="20"/>
                <w:szCs w:val="20"/>
              </w:rPr>
              <w:t>Section</w:t>
            </w:r>
            <w:proofErr w:type="gramEnd"/>
            <w:r>
              <w:rPr>
                <w:rFonts w:ascii="Times New Roman" w:eastAsia="Times New Roman" w:hAnsi="Times New Roman"/>
                <w:iCs/>
                <w:sz w:val="20"/>
                <w:szCs w:val="20"/>
              </w:rPr>
              <w:t xml:space="preserve">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w:t>
                  </w:r>
                  <w:proofErr w:type="spellStart"/>
                  <w:r>
                    <w:t>ources</w:t>
                  </w:r>
                  <w:proofErr w:type="spellEnd"/>
                  <w:r>
                    <w:t xml:space="preserve">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091015">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w:t>
            </w:r>
            <w:proofErr w:type="gramStart"/>
            <w:r w:rsidR="00706918">
              <w:rPr>
                <w:rFonts w:ascii="Times New Roman" w:hAnsi="Times New Roman"/>
                <w:sz w:val="20"/>
                <w:szCs w:val="20"/>
              </w:rPr>
              <w:t>in</w:t>
            </w:r>
            <w:proofErr w:type="gramEnd"/>
            <w:r w:rsidR="00706918">
              <w:rPr>
                <w:rFonts w:ascii="Times New Roman" w:hAnsi="Times New Roman"/>
                <w:sz w:val="20"/>
                <w:szCs w:val="20"/>
              </w:rPr>
              <w:t xml:space="preserve"> PDSCH processing time)</w:t>
            </w:r>
          </w:p>
          <w:p w14:paraId="1198D078" w14:textId="77777777" w:rsidR="00665C2B" w:rsidRDefault="00091015">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w:t>
            </w:r>
            <w:proofErr w:type="gramStart"/>
            <w:r w:rsidR="00706918">
              <w:rPr>
                <w:rFonts w:ascii="Times New Roman" w:hAnsi="Times New Roman"/>
                <w:sz w:val="20"/>
                <w:szCs w:val="20"/>
              </w:rPr>
              <w:t>in</w:t>
            </w:r>
            <w:proofErr w:type="gramEnd"/>
            <w:r w:rsidR="00706918">
              <w:rPr>
                <w:rFonts w:ascii="Times New Roman" w:hAnsi="Times New Roman"/>
                <w:sz w:val="20"/>
                <w:szCs w:val="20"/>
              </w:rPr>
              <w:t xml:space="preserve">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w:t>
      </w:r>
      <w:proofErr w:type="gramStart"/>
      <w:r>
        <w:rPr>
          <w:rFonts w:asciiTheme="minorHAnsi" w:hAnsiTheme="minorHAnsi" w:cstheme="minorHAnsi"/>
          <w:sz w:val="20"/>
          <w:szCs w:val="20"/>
          <w:lang w:val="en-GB"/>
        </w:rPr>
        <w:t>i.e.</w:t>
      </w:r>
      <w:proofErr w:type="gramEnd"/>
      <w:r>
        <w:rPr>
          <w:rFonts w:asciiTheme="minorHAnsi" w:hAnsiTheme="minorHAnsi" w:cstheme="minorHAnsi"/>
          <w:sz w:val="20"/>
          <w:szCs w:val="20"/>
          <w:lang w:val="en-GB"/>
        </w:rPr>
        <w:t xml:space="preserv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 xml:space="preserve">Note that several new options are proposed in this meeting and hopefully to address concerns on both </w:t>
      </w:r>
      <w:proofErr w:type="gramStart"/>
      <w:r>
        <w:rPr>
          <w:lang w:eastAsia="zh-CN"/>
        </w:rPr>
        <w:t>side</w:t>
      </w:r>
      <w:proofErr w:type="gramEnd"/>
      <w:r>
        <w:rPr>
          <w:lang w:eastAsia="zh-CN"/>
        </w:rPr>
        <w:t>.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Heading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w:t>
      </w:r>
      <w:proofErr w:type="gramStart"/>
      <w:r>
        <w:rPr>
          <w:lang w:val="en-GB"/>
        </w:rPr>
        <w:t>mis-configuration</w:t>
      </w:r>
      <w:proofErr w:type="gramEnd"/>
      <w:r>
        <w:rPr>
          <w:lang w:val="en-GB"/>
        </w:rPr>
        <w:t xml:space="preserve">.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w:t>
      </w:r>
      <w:proofErr w:type="gramStart"/>
      <w:r>
        <w:t>clarify</w:t>
      </w:r>
      <w:proofErr w:type="gramEnd"/>
      <w:r>
        <w:t xml:space="preserve">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k0 and k2 value ranges agreed in RAN1#106bis-e </w:t>
      </w:r>
      <w:proofErr w:type="gramStart"/>
      <w:r>
        <w:rPr>
          <w:rFonts w:ascii="Times New Roman" w:hAnsi="Times New Roman"/>
          <w:szCs w:val="20"/>
          <w:lang w:val="en-GB" w:eastAsia="zh-CN"/>
        </w:rPr>
        <w:t>are not be</w:t>
      </w:r>
      <w:proofErr w:type="gramEnd"/>
      <w:r>
        <w:rPr>
          <w:rFonts w:ascii="Times New Roman" w:hAnsi="Times New Roman"/>
          <w:szCs w:val="20"/>
          <w:lang w:val="en-GB" w:eastAsia="zh-CN"/>
        </w:rPr>
        <w:t xml:space="preserv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w:t>
            </w:r>
            <w:proofErr w:type="gramStart"/>
            <w:r>
              <w:rPr>
                <w:rFonts w:ascii="Times New Roman" w:hAnsi="Times New Roman"/>
                <w:szCs w:val="20"/>
                <w:lang w:eastAsia="zh-CN"/>
              </w:rPr>
              <w:t>these two scheme</w:t>
            </w:r>
            <w:proofErr w:type="gramEnd"/>
            <w:r>
              <w:rPr>
                <w:rFonts w:ascii="Times New Roman" w:hAnsi="Times New Roman"/>
                <w:szCs w:val="20"/>
                <w:lang w:eastAsia="zh-CN"/>
              </w:rPr>
              <w:t>.</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It can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Heading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With that, moderator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 xml:space="preserve">We would like to understand companies’ logic of needing to </w:t>
            </w:r>
            <w:proofErr w:type="gramStart"/>
            <w:r>
              <w:rPr>
                <w:rFonts w:ascii="Times New Roman" w:hAnsi="Times New Roman"/>
                <w:szCs w:val="20"/>
                <w:lang w:eastAsia="zh-CN"/>
              </w:rPr>
              <w:t>scaling</w:t>
            </w:r>
            <w:proofErr w:type="gramEnd"/>
            <w:r>
              <w:rPr>
                <w:rFonts w:ascii="Times New Roman" w:hAnsi="Times New Roman"/>
                <w:szCs w:val="20"/>
                <w:lang w:eastAsia="zh-CN"/>
              </w:rPr>
              <w:t xml:space="preserve">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InterDigital,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FB466D3"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in time permits</w:t>
            </w:r>
          </w:p>
        </w:tc>
      </w:tr>
      <w:tr w:rsidR="00827B33" w14:paraId="7711ABB6" w14:textId="77777777" w:rsidTr="00827B33">
        <w:trPr>
          <w:trHeight w:val="339"/>
        </w:trPr>
        <w:tc>
          <w:tcPr>
            <w:tcW w:w="1871" w:type="dxa"/>
          </w:tcPr>
          <w:p w14:paraId="072819BE" w14:textId="77777777" w:rsidR="00827B33" w:rsidRDefault="00827B33" w:rsidP="00A66963">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A66963">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w:t>
      </w:r>
      <w:proofErr w:type="gramStart"/>
      <w:r>
        <w:rPr>
          <w:rFonts w:asciiTheme="minorHAnsi" w:hAnsiTheme="minorHAnsi" w:cstheme="minorHAnsi"/>
          <w:lang w:eastAsia="zh-CN"/>
        </w:rPr>
        <w:t>values</w:t>
      </w:r>
      <w:proofErr w:type="gramEnd"/>
      <w:r>
        <w:rPr>
          <w:rFonts w:asciiTheme="minorHAnsi" w:hAnsiTheme="minorHAnsi" w:cstheme="minorHAnsi"/>
          <w:lang w:eastAsia="zh-CN"/>
        </w:rPr>
        <w:t xml:space="preserve">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 xml:space="preserve">Note: X in 38.213 </w:t>
      </w:r>
      <w:proofErr w:type="gramStart"/>
      <w:r>
        <w:rPr>
          <w:rFonts w:ascii="Times New Roman" w:hAnsi="Times New Roman"/>
          <w:sz w:val="20"/>
          <w:szCs w:val="20"/>
          <w:lang w:eastAsia="zh-CN"/>
        </w:rPr>
        <w:t>Section</w:t>
      </w:r>
      <w:proofErr w:type="gramEnd"/>
      <w:r>
        <w:rPr>
          <w:rFonts w:ascii="Times New Roman" w:hAnsi="Times New Roman"/>
          <w:sz w:val="20"/>
          <w:szCs w:val="20"/>
          <w:lang w:eastAsia="zh-CN"/>
        </w:rPr>
        <w:t xml:space="preserve">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Discussion point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bl>
    <w:p w14:paraId="5C696BDA" w14:textId="77777777" w:rsidR="00665C2B" w:rsidRDefault="00665C2B">
      <w:pPr>
        <w:rPr>
          <w:lang w:val="en-GB"/>
        </w:rPr>
      </w:pPr>
    </w:p>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lastRenderedPageBreak/>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should be made in RAN1, because it is needed from RAN1 </w:t>
      </w:r>
      <w:proofErr w:type="gramStart"/>
      <w:r>
        <w:rPr>
          <w:lang w:eastAsia="zh-CN"/>
        </w:rPr>
        <w:t>perspective</w:t>
      </w:r>
      <w:proofErr w:type="gramEnd"/>
      <w:r>
        <w:rPr>
          <w:lang w:eastAsia="zh-CN"/>
        </w:rPr>
        <w:t xml:space="preser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If Option 2 or 3 will be the outcome of RAN1 discussion, there will be no mechanism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know what MCSs range is supported by UE from PN compensation capability perspective. As the result, scheduling of non-supported MCSs will lead to unnecessary retransmissions that degrade cell throughput.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constantly needs to adjust the MCS based on allocated RB, power dynamics of PDSCH, and other aspects. Not having information on what is feasible and not feasible will create additional complications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is that if no consensus on option 1 or option 3, option 2 would be the outcome.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w:t>
            </w:r>
            <w:proofErr w:type="gramStart"/>
            <w:r>
              <w:rPr>
                <w:rFonts w:ascii="Times New Roman" w:eastAsia="MS PMincho" w:hAnsi="Times New Roman"/>
                <w:szCs w:val="20"/>
                <w:lang w:eastAsia="zh-CN"/>
              </w:rPr>
              <w:t xml:space="preserve">to </w:t>
            </w:r>
            <w:r w:rsidR="00500F79">
              <w:rPr>
                <w:rFonts w:ascii="Times New Roman" w:eastAsia="MS PMincho" w:hAnsi="Times New Roman"/>
                <w:szCs w:val="20"/>
                <w:lang w:eastAsia="zh-CN"/>
              </w:rPr>
              <w:t>capture</w:t>
            </w:r>
            <w:proofErr w:type="gramEnd"/>
            <w:r w:rsidR="00500F79">
              <w:rPr>
                <w:rFonts w:ascii="Times New Roman" w:eastAsia="MS PMincho" w:hAnsi="Times New Roman"/>
                <w:szCs w:val="20"/>
                <w:lang w:eastAsia="zh-CN"/>
              </w:rPr>
              <w:t xml:space="preserv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02D2CBAE" w:rsidR="00E1245E" w:rsidRDefault="00E1245E" w:rsidP="00E1245E">
            <w:pPr>
              <w:pStyle w:val="BodyText"/>
              <w:spacing w:line="240" w:lineRule="auto"/>
              <w:rPr>
                <w:rFonts w:ascii="Times New Roman" w:hAnsi="Times New Roman"/>
                <w:iCs/>
                <w:szCs w:val="20"/>
                <w:lang w:eastAsia="zh-CN"/>
              </w:rPr>
            </w:pPr>
            <w:r>
              <w:rPr>
                <w:rFonts w:ascii="Times New Roman" w:hAnsi="Times New Roman" w:hint="eastAsia"/>
                <w:iCs/>
                <w:szCs w:val="20"/>
                <w:lang w:eastAsia="zh-CN"/>
              </w:rPr>
              <w:t>v</w:t>
            </w:r>
            <w:r>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Default="003F0553" w:rsidP="003F0553">
      <w:pPr>
        <w:pStyle w:val="Heading5"/>
      </w:pPr>
      <w:r>
        <w:rPr>
          <w:highlight w:val="cyan"/>
        </w:rPr>
        <w:t>Conclusion 2-1b</w:t>
      </w:r>
      <w: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9241CF">
        <w:trPr>
          <w:trHeight w:val="224"/>
        </w:trPr>
        <w:tc>
          <w:tcPr>
            <w:tcW w:w="1871" w:type="dxa"/>
            <w:shd w:val="clear" w:color="auto" w:fill="FFE599" w:themeFill="accent4" w:themeFillTint="66"/>
          </w:tcPr>
          <w:p w14:paraId="36C68F6E"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9241CF">
        <w:trPr>
          <w:trHeight w:val="339"/>
        </w:trPr>
        <w:tc>
          <w:tcPr>
            <w:tcW w:w="1871" w:type="dxa"/>
          </w:tcPr>
          <w:p w14:paraId="250ABFE9" w14:textId="7516BB59"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9241CF">
        <w:trPr>
          <w:trHeight w:val="339"/>
        </w:trPr>
        <w:tc>
          <w:tcPr>
            <w:tcW w:w="1871" w:type="dxa"/>
          </w:tcPr>
          <w:p w14:paraId="64F5F086" w14:textId="4D833592" w:rsidR="003F0553" w:rsidRPr="005C7745" w:rsidRDefault="00D56662" w:rsidP="009241CF">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Futurewei</w:t>
            </w:r>
          </w:p>
        </w:tc>
        <w:tc>
          <w:tcPr>
            <w:tcW w:w="8021" w:type="dxa"/>
          </w:tcPr>
          <w:p w14:paraId="4A193FC9" w14:textId="758B30E7" w:rsidR="003F0553" w:rsidRPr="005C7745" w:rsidRDefault="00D56662" w:rsidP="009241CF">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3F0553" w14:paraId="4433441D" w14:textId="77777777" w:rsidTr="009241CF">
        <w:trPr>
          <w:trHeight w:val="339"/>
        </w:trPr>
        <w:tc>
          <w:tcPr>
            <w:tcW w:w="1871" w:type="dxa"/>
          </w:tcPr>
          <w:p w14:paraId="2F705BC1" w14:textId="43405B91" w:rsidR="003F0553" w:rsidRDefault="003F0553" w:rsidP="009241CF">
            <w:pPr>
              <w:pStyle w:val="BodyText"/>
              <w:spacing w:before="0" w:after="0" w:line="240" w:lineRule="auto"/>
              <w:rPr>
                <w:rFonts w:ascii="Times New Roman" w:hAnsi="Times New Roman"/>
                <w:szCs w:val="20"/>
                <w:lang w:eastAsia="zh-CN"/>
              </w:rPr>
            </w:pPr>
          </w:p>
        </w:tc>
        <w:tc>
          <w:tcPr>
            <w:tcW w:w="8021" w:type="dxa"/>
          </w:tcPr>
          <w:p w14:paraId="047CD63B" w14:textId="3A2BF41A" w:rsidR="003F0553" w:rsidRDefault="003F0553" w:rsidP="009241CF">
            <w:pPr>
              <w:pStyle w:val="BodyText"/>
              <w:spacing w:before="0" w:after="0" w:line="240" w:lineRule="auto"/>
              <w:rPr>
                <w:rFonts w:ascii="Times New Roman" w:hAnsi="Times New Roman"/>
                <w:szCs w:val="20"/>
                <w:lang w:eastAsia="zh-CN"/>
              </w:rPr>
            </w:pPr>
          </w:p>
        </w:tc>
      </w:tr>
    </w:tbl>
    <w:p w14:paraId="0B7B635D" w14:textId="77777777" w:rsidR="003F0553" w:rsidRDefault="003F0553">
      <w:pPr>
        <w:pStyle w:val="NormalWeb"/>
        <w:rPr>
          <w:lang w:eastAsia="zh-CN"/>
        </w:rPr>
      </w:pPr>
    </w:p>
    <w:p w14:paraId="078577E9" w14:textId="77777777" w:rsidR="00665C2B" w:rsidRDefault="00706918">
      <w:pPr>
        <w:pStyle w:val="Heading3"/>
        <w:numPr>
          <w:ilvl w:val="2"/>
          <w:numId w:val="19"/>
        </w:numPr>
        <w:rPr>
          <w:lang w:eastAsia="zh-CN"/>
        </w:rPr>
      </w:pPr>
      <w:r>
        <w:rPr>
          <w:lang w:eastAsia="zh-CN"/>
        </w:rPr>
        <w:t>UE-assisted SCS adaptation</w:t>
      </w:r>
    </w:p>
    <w:p w14:paraId="2655D587" w14:textId="77777777" w:rsidR="00665C2B" w:rsidRDefault="00706918">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w:t>
      </w:r>
      <w:proofErr w:type="gramStart"/>
      <w:r>
        <w:rPr>
          <w:rFonts w:ascii="Times New Roman" w:hAnsi="Times New Roman"/>
          <w:szCs w:val="20"/>
          <w:lang w:eastAsia="zh-CN"/>
        </w:rPr>
        <w:t>proposal</w:t>
      </w:r>
      <w:proofErr w:type="gramEnd"/>
      <w:r>
        <w:rPr>
          <w:rFonts w:ascii="Times New Roman" w:hAnsi="Times New Roman"/>
          <w:szCs w:val="20"/>
          <w:lang w:eastAsia="zh-CN"/>
        </w:rPr>
        <w:t xml:space="preserve"> and the exact same aspect was discussed in RAN1#106bis-e. There was very limited input/interest from other companies in RAN1#106bis-e where only two companies commented on this </w:t>
      </w:r>
      <w:proofErr w:type="gramStart"/>
      <w:r>
        <w:rPr>
          <w:rFonts w:ascii="Times New Roman" w:hAnsi="Times New Roman"/>
          <w:szCs w:val="20"/>
          <w:lang w:eastAsia="zh-CN"/>
        </w:rPr>
        <w:t>aspect</w:t>
      </w:r>
      <w:proofErr w:type="gramEnd"/>
      <w:r>
        <w:rPr>
          <w:rFonts w:ascii="Times New Roman" w:hAnsi="Times New Roman"/>
          <w:szCs w:val="20"/>
          <w:lang w:eastAsia="zh-CN"/>
        </w:rPr>
        <w:t xml:space="preserve">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not immediately clear how the feedback (which channel) would </w:t>
            </w:r>
            <w:proofErr w:type="gramStart"/>
            <w:r>
              <w:rPr>
                <w:rFonts w:ascii="Times New Roman" w:hAnsi="Times New Roman"/>
                <w:szCs w:val="20"/>
                <w:lang w:eastAsia="zh-CN"/>
              </w:rPr>
              <w:t>occur</w:t>
            </w:r>
            <w:proofErr w:type="gramEnd"/>
            <w:r>
              <w:rPr>
                <w:rFonts w:ascii="Times New Roman" w:hAnsi="Times New Roman"/>
                <w:szCs w:val="20"/>
                <w:lang w:eastAsia="zh-CN"/>
              </w:rPr>
              <w:t xml:space="preserve">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06B7F1E0"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pPr>
        <w:pStyle w:val="Heading3"/>
        <w:numPr>
          <w:ilvl w:val="2"/>
          <w:numId w:val="19"/>
        </w:numPr>
        <w:rPr>
          <w:lang w:eastAsia="zh-CN"/>
        </w:rPr>
      </w:pPr>
      <w:bookmarkStart w:id="5" w:name="_Hlk87801388"/>
      <w:r>
        <w:lastRenderedPageBreak/>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lastRenderedPageBreak/>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Default="003F0553" w:rsidP="003F0553">
      <w:pPr>
        <w:pStyle w:val="Heading5"/>
      </w:pPr>
      <w: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24E13FE5"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FR2_2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9241CF">
        <w:trPr>
          <w:trHeight w:val="224"/>
        </w:trPr>
        <w:tc>
          <w:tcPr>
            <w:tcW w:w="1871" w:type="dxa"/>
            <w:shd w:val="clear" w:color="auto" w:fill="FFE599" w:themeFill="accent4" w:themeFillTint="66"/>
          </w:tcPr>
          <w:p w14:paraId="1504232F"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9241CF">
        <w:trPr>
          <w:trHeight w:val="339"/>
        </w:trPr>
        <w:tc>
          <w:tcPr>
            <w:tcW w:w="1871" w:type="dxa"/>
          </w:tcPr>
          <w:p w14:paraId="3287A5DC" w14:textId="2B74F711" w:rsidR="003F0553" w:rsidRDefault="00810B8A" w:rsidP="009241C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9241C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9241CF">
        <w:trPr>
          <w:trHeight w:val="339"/>
        </w:trPr>
        <w:tc>
          <w:tcPr>
            <w:tcW w:w="1871" w:type="dxa"/>
          </w:tcPr>
          <w:p w14:paraId="6A107F42" w14:textId="0853DA30"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9241CF">
        <w:trPr>
          <w:trHeight w:val="339"/>
        </w:trPr>
        <w:tc>
          <w:tcPr>
            <w:tcW w:w="1871" w:type="dxa"/>
          </w:tcPr>
          <w:p w14:paraId="3E405A5A" w14:textId="13C37E21" w:rsidR="003F0553" w:rsidRPr="005C7745" w:rsidRDefault="00D56662" w:rsidP="009241CF">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Futurewei</w:t>
            </w:r>
          </w:p>
        </w:tc>
        <w:tc>
          <w:tcPr>
            <w:tcW w:w="8021" w:type="dxa"/>
          </w:tcPr>
          <w:p w14:paraId="65DCA653" w14:textId="7339A81A" w:rsidR="003F0553" w:rsidRPr="005C7745" w:rsidRDefault="00D56662" w:rsidP="003F0553">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bl>
    <w:p w14:paraId="250AB4DF" w14:textId="77777777" w:rsidR="003F0553" w:rsidRDefault="003F0553"/>
    <w:p w14:paraId="0984361E" w14:textId="77777777" w:rsidR="00665C2B" w:rsidRDefault="0070691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733157D3" w:rsidR="00665C2B" w:rsidRDefault="00706918">
      <w:pPr>
        <w:pStyle w:val="Heading1"/>
        <w:numPr>
          <w:ilvl w:val="0"/>
          <w:numId w:val="5"/>
        </w:numPr>
        <w:ind w:left="360"/>
        <w:rPr>
          <w:rFonts w:cs="Arial"/>
          <w:sz w:val="32"/>
          <w:szCs w:val="32"/>
        </w:rPr>
      </w:pPr>
      <w:r>
        <w:rPr>
          <w:rFonts w:cs="Arial"/>
          <w:sz w:val="32"/>
          <w:szCs w:val="32"/>
        </w:rPr>
        <w:t>Recommendation for GTW</w:t>
      </w:r>
      <w:r w:rsidR="00475307">
        <w:rPr>
          <w:rFonts w:cs="Arial"/>
          <w:sz w:val="32"/>
          <w:szCs w:val="32"/>
        </w:rPr>
        <w:t xml:space="preserve"> discussion and decision</w:t>
      </w:r>
    </w:p>
    <w:p w14:paraId="1612D1E9" w14:textId="3D0AB605" w:rsidR="00475307" w:rsidRDefault="00827B33" w:rsidP="00475307">
      <w:pPr>
        <w:pStyle w:val="Caption"/>
        <w:rPr>
          <w:b w:val="0"/>
        </w:rPr>
      </w:pPr>
      <w:r>
        <w:rPr>
          <w:b w:val="0"/>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lastRenderedPageBreak/>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 xml:space="preserve">Note: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77777777" w:rsidR="00665C2B" w:rsidRDefault="00665C2B">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091015">
      <w:pPr>
        <w:pStyle w:val="ListParagraph"/>
        <w:numPr>
          <w:ilvl w:val="0"/>
          <w:numId w:val="29"/>
        </w:numPr>
        <w:ind w:left="360"/>
        <w:rPr>
          <w:rFonts w:ascii="Times New Roman" w:hAnsi="Times New Roman"/>
          <w:iCs/>
          <w:sz w:val="20"/>
          <w:szCs w:val="20"/>
          <w:lang w:eastAsia="zh-CN"/>
        </w:rPr>
      </w:pPr>
      <w:hyperlink r:id="rId1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091015">
      <w:pPr>
        <w:pStyle w:val="ListParagraph"/>
        <w:numPr>
          <w:ilvl w:val="0"/>
          <w:numId w:val="29"/>
        </w:numPr>
        <w:ind w:left="360"/>
        <w:rPr>
          <w:rFonts w:ascii="Times New Roman" w:hAnsi="Times New Roman"/>
          <w:iCs/>
          <w:sz w:val="20"/>
          <w:szCs w:val="20"/>
          <w:lang w:eastAsia="zh-CN"/>
        </w:rPr>
      </w:pPr>
      <w:hyperlink r:id="rId1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091015">
      <w:pPr>
        <w:pStyle w:val="ListParagraph"/>
        <w:numPr>
          <w:ilvl w:val="0"/>
          <w:numId w:val="29"/>
        </w:numPr>
        <w:ind w:left="360"/>
        <w:rPr>
          <w:rFonts w:ascii="Times New Roman" w:hAnsi="Times New Roman"/>
          <w:iCs/>
          <w:sz w:val="20"/>
          <w:szCs w:val="20"/>
          <w:lang w:eastAsia="zh-CN"/>
        </w:rPr>
      </w:pPr>
      <w:hyperlink r:id="rId1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091015">
      <w:pPr>
        <w:pStyle w:val="ListParagraph"/>
        <w:numPr>
          <w:ilvl w:val="0"/>
          <w:numId w:val="29"/>
        </w:numPr>
        <w:ind w:left="360"/>
        <w:rPr>
          <w:rFonts w:ascii="Times New Roman" w:hAnsi="Times New Roman"/>
          <w:iCs/>
          <w:sz w:val="20"/>
          <w:szCs w:val="20"/>
          <w:lang w:eastAsia="zh-CN"/>
        </w:rPr>
      </w:pPr>
      <w:hyperlink r:id="rId1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091015">
      <w:pPr>
        <w:pStyle w:val="ListParagraph"/>
        <w:numPr>
          <w:ilvl w:val="0"/>
          <w:numId w:val="29"/>
        </w:numPr>
        <w:ind w:left="360"/>
        <w:rPr>
          <w:rFonts w:ascii="Times New Roman" w:hAnsi="Times New Roman"/>
          <w:iCs/>
          <w:sz w:val="20"/>
          <w:szCs w:val="20"/>
          <w:lang w:eastAsia="zh-CN"/>
        </w:rPr>
      </w:pPr>
      <w:hyperlink r:id="rId1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091015">
      <w:pPr>
        <w:pStyle w:val="ListParagraph"/>
        <w:numPr>
          <w:ilvl w:val="0"/>
          <w:numId w:val="29"/>
        </w:numPr>
        <w:ind w:left="360"/>
        <w:rPr>
          <w:rFonts w:ascii="Times New Roman" w:hAnsi="Times New Roman"/>
          <w:iCs/>
          <w:sz w:val="20"/>
          <w:szCs w:val="20"/>
          <w:lang w:eastAsia="zh-CN"/>
        </w:rPr>
      </w:pPr>
      <w:hyperlink r:id="rId1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091015">
      <w:pPr>
        <w:pStyle w:val="ListParagraph"/>
        <w:numPr>
          <w:ilvl w:val="0"/>
          <w:numId w:val="29"/>
        </w:numPr>
        <w:ind w:left="360"/>
        <w:rPr>
          <w:rFonts w:ascii="Times New Roman" w:hAnsi="Times New Roman"/>
          <w:iCs/>
          <w:sz w:val="20"/>
          <w:szCs w:val="20"/>
          <w:lang w:eastAsia="zh-CN"/>
        </w:rPr>
      </w:pPr>
      <w:hyperlink r:id="rId2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091015">
      <w:pPr>
        <w:pStyle w:val="ListParagraph"/>
        <w:numPr>
          <w:ilvl w:val="0"/>
          <w:numId w:val="29"/>
        </w:numPr>
        <w:ind w:left="360"/>
        <w:rPr>
          <w:rFonts w:ascii="Times New Roman" w:hAnsi="Times New Roman"/>
          <w:iCs/>
          <w:sz w:val="20"/>
          <w:szCs w:val="20"/>
          <w:lang w:eastAsia="zh-CN"/>
        </w:rPr>
      </w:pPr>
      <w:hyperlink r:id="rId2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091015">
      <w:pPr>
        <w:pStyle w:val="ListParagraph"/>
        <w:numPr>
          <w:ilvl w:val="0"/>
          <w:numId w:val="29"/>
        </w:numPr>
        <w:ind w:left="360"/>
        <w:rPr>
          <w:rFonts w:ascii="Times New Roman" w:hAnsi="Times New Roman"/>
          <w:iCs/>
          <w:sz w:val="20"/>
          <w:szCs w:val="20"/>
          <w:lang w:eastAsia="zh-CN"/>
        </w:rPr>
      </w:pPr>
      <w:hyperlink r:id="rId2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091015">
      <w:pPr>
        <w:pStyle w:val="ListParagraph"/>
        <w:numPr>
          <w:ilvl w:val="0"/>
          <w:numId w:val="29"/>
        </w:numPr>
        <w:ind w:left="360"/>
        <w:rPr>
          <w:rFonts w:ascii="Times New Roman" w:hAnsi="Times New Roman"/>
          <w:iCs/>
          <w:sz w:val="20"/>
          <w:szCs w:val="20"/>
          <w:lang w:eastAsia="zh-CN"/>
        </w:rPr>
      </w:pPr>
      <w:hyperlink r:id="rId2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091015">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091015">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091015">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091015">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091015">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091015">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091015">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091015">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091015">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091015">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091015">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r>
      <w:proofErr w:type="gramStart"/>
      <w:r w:rsidR="00706918">
        <w:rPr>
          <w:rFonts w:ascii="Times New Roman" w:hAnsi="Times New Roman"/>
          <w:iCs/>
          <w:sz w:val="20"/>
          <w:szCs w:val="20"/>
          <w:lang w:eastAsia="zh-CN"/>
        </w:rPr>
        <w:t>Multi-PDSCH</w:t>
      </w:r>
      <w:proofErr w:type="gramEnd"/>
      <w:r w:rsidR="00706918">
        <w:rPr>
          <w:rFonts w:ascii="Times New Roman" w:hAnsi="Times New Roman"/>
          <w:iCs/>
          <w:sz w:val="20"/>
          <w:szCs w:val="20"/>
          <w:lang w:eastAsia="zh-CN"/>
        </w:rPr>
        <w:t xml:space="preserve"> scheduling design for 52.6-71 GHz NR operation</w:t>
      </w:r>
      <w:r w:rsidR="00706918">
        <w:rPr>
          <w:rFonts w:ascii="Times New Roman" w:hAnsi="Times New Roman"/>
          <w:iCs/>
          <w:sz w:val="20"/>
          <w:szCs w:val="20"/>
          <w:lang w:eastAsia="zh-CN"/>
        </w:rPr>
        <w:tab/>
        <w:t>MediaTek Inc.</w:t>
      </w:r>
    </w:p>
    <w:p w14:paraId="3FC0B8F1" w14:textId="77777777" w:rsidR="00665C2B" w:rsidRDefault="00091015">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4A982" w14:textId="77777777" w:rsidR="00091015" w:rsidRDefault="00091015">
      <w:pPr>
        <w:spacing w:after="0" w:line="240" w:lineRule="auto"/>
      </w:pPr>
      <w:r>
        <w:separator/>
      </w:r>
    </w:p>
  </w:endnote>
  <w:endnote w:type="continuationSeparator" w:id="0">
    <w:p w14:paraId="63B3671C" w14:textId="77777777" w:rsidR="00091015" w:rsidRDefault="0009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9F72" w14:textId="77777777" w:rsidR="00AD473E" w:rsidRDefault="00AD47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AD473E" w:rsidRDefault="00AD47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8E41" w14:textId="6D2D4677" w:rsidR="00AD473E" w:rsidRDefault="00AD473E">
    <w:pPr>
      <w:pStyle w:val="Footer"/>
      <w:ind w:right="360"/>
    </w:pPr>
    <w:r>
      <w:rPr>
        <w:rStyle w:val="PageNumber"/>
      </w:rPr>
      <w:fldChar w:fldCharType="begin"/>
    </w:r>
    <w:r>
      <w:rPr>
        <w:rStyle w:val="PageNumber"/>
      </w:rPr>
      <w:instrText xml:space="preserve"> PAGE </w:instrText>
    </w:r>
    <w:r>
      <w:rPr>
        <w:rStyle w:val="PageNumber"/>
      </w:rPr>
      <w:fldChar w:fldCharType="separate"/>
    </w:r>
    <w:r w:rsidR="00827B33">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7B33">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1DE9" w14:textId="77777777" w:rsidR="00091015" w:rsidRDefault="00091015">
      <w:pPr>
        <w:spacing w:after="0" w:line="240" w:lineRule="auto"/>
      </w:pPr>
      <w:r>
        <w:separator/>
      </w:r>
    </w:p>
  </w:footnote>
  <w:footnote w:type="continuationSeparator" w:id="0">
    <w:p w14:paraId="39AC97A5" w14:textId="77777777" w:rsidR="00091015" w:rsidRDefault="0009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20DD" w14:textId="77777777" w:rsidR="00AD473E" w:rsidRDefault="00AD473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23"/>
  </w:num>
  <w:num w:numId="7">
    <w:abstractNumId w:val="28"/>
  </w:num>
  <w:num w:numId="8">
    <w:abstractNumId w:val="16"/>
  </w:num>
  <w:num w:numId="9">
    <w:abstractNumId w:val="17"/>
  </w:num>
  <w:num w:numId="10">
    <w:abstractNumId w:val="0"/>
  </w:num>
  <w:num w:numId="11">
    <w:abstractNumId w:val="27"/>
  </w:num>
  <w:num w:numId="12">
    <w:abstractNumId w:val="2"/>
  </w:num>
  <w:num w:numId="13">
    <w:abstractNumId w:val="6"/>
  </w:num>
  <w:num w:numId="14">
    <w:abstractNumId w:val="26"/>
  </w:num>
  <w:num w:numId="15">
    <w:abstractNumId w:val="8"/>
  </w:num>
  <w:num w:numId="16">
    <w:abstractNumId w:val="14"/>
  </w:num>
  <w:num w:numId="17">
    <w:abstractNumId w:val="5"/>
  </w:num>
  <w:num w:numId="18">
    <w:abstractNumId w:val="15"/>
  </w:num>
  <w:num w:numId="19">
    <w:abstractNumId w:val="19"/>
  </w:num>
  <w:num w:numId="20">
    <w:abstractNumId w:val="30"/>
  </w:num>
  <w:num w:numId="21">
    <w:abstractNumId w:val="10"/>
  </w:num>
  <w:num w:numId="22">
    <w:abstractNumId w:val="11"/>
  </w:num>
  <w:num w:numId="23">
    <w:abstractNumId w:val="3"/>
  </w:num>
  <w:num w:numId="24">
    <w:abstractNumId w:val="9"/>
  </w:num>
  <w:num w:numId="25">
    <w:abstractNumId w:val="29"/>
  </w:num>
  <w:num w:numId="26">
    <w:abstractNumId w:val="21"/>
  </w:num>
  <w:num w:numId="27">
    <w:abstractNumId w:val="22"/>
  </w:num>
  <w:num w:numId="28">
    <w:abstractNumId w:val="4"/>
  </w:num>
  <w:num w:numId="29">
    <w:abstractNumId w:val="24"/>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4363C"/>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85D33"/>
    <w:rsid w:val="007914D6"/>
    <w:rsid w:val="007D0E02"/>
    <w:rsid w:val="007D1FCD"/>
    <w:rsid w:val="0084073E"/>
    <w:rsid w:val="008447D3"/>
    <w:rsid w:val="00860CCA"/>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B2735"/>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FA55BD3-62F7-46F4-9D15-FCB4FE51FB96}">
  <ds:schemaRefs>
    <ds:schemaRef ds:uri="http://schemas.openxmlformats.org/officeDocument/2006/bibliography"/>
  </ds:schemaRefs>
</ds:datastoreItem>
</file>

<file path=customXml/itemProps2.xml><?xml version="1.0" encoding="utf-8"?>
<ds:datastoreItem xmlns:ds="http://schemas.openxmlformats.org/officeDocument/2006/customXml" ds:itemID="{CE65D531-1E51-4BC8-9C07-42DFBAE39339}">
  <ds:schemaRefs>
    <ds:schemaRef ds:uri="http://schemas.openxmlformats.org/officeDocument/2006/bibliography"/>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9</TotalTime>
  <Pages>31</Pages>
  <Words>12102</Words>
  <Characters>68985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80926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Quinn Gao</cp:lastModifiedBy>
  <cp:revision>3</cp:revision>
  <cp:lastPrinted>2011-11-09T07:49:00Z</cp:lastPrinted>
  <dcterms:created xsi:type="dcterms:W3CDTF">2021-11-16T12:58:00Z</dcterms:created>
  <dcterms:modified xsi:type="dcterms:W3CDTF">2021-11-16T13:00:00Z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1636958975</vt:lpwstr>
  </property>
</Properties>
</file>