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55C5FEE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FC7305">
        <w:rPr>
          <w:rFonts w:eastAsia="MS Mincho" w:cs="Arial"/>
          <w:bCs/>
          <w:sz w:val="28"/>
          <w:szCs w:val="24"/>
          <w:lang w:val="en-US"/>
        </w:rPr>
        <w:t>XXXX</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7777777" w:rsidR="00CD1693" w:rsidRDefault="00CD1693">
      <w:pPr>
        <w:pStyle w:val="BodyText"/>
      </w:pPr>
    </w:p>
    <w:bookmarkEnd w:id="2"/>
    <w:p w14:paraId="299B4DD4" w14:textId="5A726528" w:rsidR="007E0359" w:rsidRPr="007E0359" w:rsidRDefault="00BC1D57" w:rsidP="007E0359">
      <w:pPr>
        <w:pStyle w:val="Heading1"/>
        <w:rPr>
          <w:lang w:val="en-US" w:eastAsia="ja-JP"/>
        </w:rPr>
      </w:pPr>
      <w:r>
        <w:rPr>
          <w:lang w:val="en-US" w:eastAsia="ja-JP"/>
        </w:rPr>
        <w:t xml:space="preserve">Issue 1: </w:t>
      </w:r>
      <w:r w:rsidR="007E0359" w:rsidRPr="007E0359">
        <w:rPr>
          <w:lang w:val="en-US" w:eastAsia="ja-JP"/>
        </w:rPr>
        <w:t xml:space="preserve">GNSS Measurements </w:t>
      </w:r>
    </w:p>
    <w:p w14:paraId="2B02D742" w14:textId="1E8B0CF3" w:rsidR="008434DC" w:rsidRPr="007E0359" w:rsidRDefault="007E0359" w:rsidP="007E0359">
      <w:pPr>
        <w:pStyle w:val="Heading2"/>
        <w:rPr>
          <w:lang w:eastAsia="zh-CN"/>
        </w:rPr>
      </w:pPr>
      <w:proofErr w:type="spellStart"/>
      <w:r w:rsidRPr="007E0359">
        <w:rPr>
          <w:lang w:eastAsia="zh-CN"/>
        </w:rPr>
        <w:t>Backround</w:t>
      </w:r>
      <w:proofErr w:type="spellEnd"/>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 xml:space="preserve">T3415 for this paging procedure, if the network accepted to use </w:t>
      </w:r>
      <w:proofErr w:type="spellStart"/>
      <w:r w:rsidRPr="004D6697">
        <w:rPr>
          <w:rFonts w:eastAsiaTheme="minorEastAsia"/>
          <w:bCs/>
          <w:iCs/>
        </w:rPr>
        <w:t>eDRX</w:t>
      </w:r>
      <w:proofErr w:type="spellEnd"/>
      <w:r w:rsidRPr="004D6697">
        <w:rPr>
          <w:rFonts w:eastAsiaTheme="minorEastAsia"/>
          <w:bCs/>
          <w:iCs/>
        </w:rPr>
        <w:t xml:space="preserve">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625540" w:rsidP="0002620B">
      <w:pPr>
        <w:spacing w:beforeLines="50" w:before="120" w:afterLines="50" w:after="120"/>
        <w:jc w:val="center"/>
      </w:pPr>
      <w:r w:rsidRPr="00CC0C94">
        <w:rPr>
          <w:noProof/>
        </w:rPr>
        <w:object w:dxaOrig="9768" w:dyaOrig="3220" w14:anchorId="4D7B9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7.45pt;height:98.85pt;mso-width-percent:0;mso-height-percent:0;mso-width-percent:0;mso-height-percent:0" o:ole="">
            <v:imagedata r:id="rId14" o:title=""/>
          </v:shape>
          <o:OLEObject Type="Embed" ProgID="Visio.Drawing.11" ShapeID="_x0000_i1025" DrawAspect="Content" ObjectID="_1698513413"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 xml:space="preserve">he UE triggers the GNSS measurement when it is </w:t>
      </w:r>
      <w:proofErr w:type="gramStart"/>
      <w:r w:rsidRPr="00714DF3">
        <w:rPr>
          <w:color w:val="000000" w:themeColor="text1"/>
        </w:rPr>
        <w:t>waken</w:t>
      </w:r>
      <w:proofErr w:type="gramEnd"/>
      <w:r w:rsidRPr="00714DF3">
        <w:rPr>
          <w:color w:val="000000" w:themeColor="text1"/>
        </w:rPr>
        <w:t xml:space="preserve"> up due to T3412 timer expiration, and then enter IoT active state after GNSS measurement.</w:t>
      </w:r>
    </w:p>
    <w:p w14:paraId="02ADD4AA" w14:textId="77777777" w:rsidR="006D1388" w:rsidRDefault="00625540" w:rsidP="006D1388">
      <w:pPr>
        <w:rPr>
          <w:lang w:eastAsia="zh-CN"/>
        </w:rPr>
      </w:pPr>
      <w:r>
        <w:rPr>
          <w:noProof/>
        </w:rPr>
        <w:object w:dxaOrig="14931" w:dyaOrig="3060" w14:anchorId="5205F1F7">
          <v:shape id="_x0000_i1026" type="#_x0000_t75" alt="" style="width:468pt;height:115.85pt;mso-width-percent:0;mso-height-percent:0;mso-width-percent:0;mso-height-percent:0" o:ole="">
            <v:imagedata r:id="rId16" o:title=""/>
          </v:shape>
          <o:OLEObject Type="Embed" ProgID="Visio.Drawing.11" ShapeID="_x0000_i1026" DrawAspect="Content" ObjectID="_1698513414"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 xml:space="preserve">he UE’s </w:t>
      </w:r>
      <w:proofErr w:type="spellStart"/>
      <w:r w:rsidRPr="001A7DD9">
        <w:rPr>
          <w:rFonts w:eastAsiaTheme="minorEastAsia"/>
          <w:lang w:eastAsia="zh-CN"/>
        </w:rPr>
        <w:t>behavior</w:t>
      </w:r>
      <w:proofErr w:type="spellEnd"/>
      <w:r w:rsidRPr="001A7DD9">
        <w:rPr>
          <w:rFonts w:eastAsiaTheme="minorEastAsia"/>
          <w:lang w:eastAsia="zh-CN"/>
        </w:rPr>
        <w:t xml:space="preserve"> for GNSS information acquisition should be explicitly specified at least before initiating UL transmission after the </w:t>
      </w:r>
      <w:proofErr w:type="spellStart"/>
      <w:r w:rsidRPr="001A7DD9">
        <w:rPr>
          <w:rFonts w:eastAsiaTheme="minorEastAsia"/>
          <w:lang w:eastAsia="zh-CN"/>
        </w:rPr>
        <w:t>eDRX</w:t>
      </w:r>
      <w:proofErr w:type="spellEnd"/>
      <w:r w:rsidRPr="001A7DD9">
        <w:rPr>
          <w:rFonts w:eastAsiaTheme="minorEastAsia"/>
          <w:lang w:eastAsia="zh-CN"/>
        </w:rPr>
        <w:t>/PSM.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Valid </w:t>
            </w:r>
            <w:proofErr w:type="gramStart"/>
            <w:r w:rsidRPr="00C22C7F">
              <w:rPr>
                <w:color w:val="000000" w:themeColor="text1"/>
                <w:lang w:eastAsia="zh-TW"/>
              </w:rPr>
              <w:t>ephemeris  if</w:t>
            </w:r>
            <w:proofErr w:type="gramEnd"/>
            <w:r w:rsidRPr="00C22C7F">
              <w:rPr>
                <w:color w:val="000000" w:themeColor="text1"/>
                <w:lang w:eastAsia="zh-TW"/>
              </w:rPr>
              <w:t xml:space="preserve">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w:t>
      </w:r>
      <w:proofErr w:type="spellStart"/>
      <w:r w:rsidRPr="00252373">
        <w:rPr>
          <w:rFonts w:eastAsiaTheme="minorEastAsia"/>
          <w:i/>
          <w:lang w:eastAsia="zh-CN"/>
        </w:rPr>
        <w:t>approachs</w:t>
      </w:r>
      <w:proofErr w:type="spellEnd"/>
      <w:r w:rsidRPr="00252373">
        <w:rPr>
          <w:rFonts w:eastAsiaTheme="minorEastAsia"/>
          <w:i/>
          <w:lang w:eastAsia="zh-CN"/>
        </w:rPr>
        <w:t xml:space="preserve">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w:t>
      </w:r>
      <w:proofErr w:type="gramStart"/>
      <w:r w:rsidR="00E8493B">
        <w:rPr>
          <w:rFonts w:eastAsiaTheme="minorEastAsia"/>
          <w:i/>
          <w:lang w:eastAsia="zh-CN"/>
        </w:rPr>
        <w:t>hours, and</w:t>
      </w:r>
      <w:proofErr w:type="gramEnd"/>
      <w:r w:rsidR="00E8493B">
        <w:rPr>
          <w:rFonts w:eastAsiaTheme="minorEastAsia"/>
          <w:i/>
          <w:lang w:eastAsia="zh-CN"/>
        </w:rPr>
        <w:t xml:space="preserve"> may not be possible when next satellite comes by after 4 hours. </w:t>
      </w:r>
      <w:r w:rsidR="005D5B77">
        <w:rPr>
          <w:rFonts w:eastAsiaTheme="minorEastAsia"/>
          <w:i/>
          <w:lang w:eastAsia="zh-CN"/>
        </w:rPr>
        <w:t xml:space="preserve">A </w:t>
      </w:r>
      <w:proofErr w:type="spellStart"/>
      <w:r w:rsidR="005D5B77">
        <w:rPr>
          <w:rFonts w:eastAsiaTheme="minorEastAsia"/>
          <w:i/>
          <w:lang w:eastAsia="zh-CN"/>
        </w:rPr>
        <w:t>tyoical</w:t>
      </w:r>
      <w:proofErr w:type="spellEnd"/>
      <w:r w:rsidR="005D5B77">
        <w:rPr>
          <w:rFonts w:eastAsiaTheme="minorEastAsia"/>
          <w:i/>
          <w:lang w:eastAsia="zh-CN"/>
        </w:rPr>
        <w:t xml:space="preserve">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w:t>
      </w:r>
      <w:proofErr w:type="gramStart"/>
      <w:r w:rsidR="007A1EBC">
        <w:rPr>
          <w:rFonts w:eastAsiaTheme="minorEastAsia"/>
          <w:i/>
          <w:lang w:eastAsia="zh-CN"/>
        </w:rPr>
        <w:t>CATT..</w:t>
      </w:r>
      <w:proofErr w:type="gramEnd"/>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p w14:paraId="14EB7CB6" w14:textId="77777777" w:rsidR="001748F4" w:rsidRDefault="001748F4"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lastRenderedPageBreak/>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159A09E9" w:rsidR="00EE39E8" w:rsidRDefault="00BF10E4" w:rsidP="00EE39E8">
            <w:pPr>
              <w:snapToGrid w:val="0"/>
              <w:spacing w:after="0"/>
              <w:rPr>
                <w:lang w:eastAsia="zh-CN"/>
              </w:rPr>
            </w:pPr>
            <w:r>
              <w:rPr>
                <w:lang w:eastAsia="zh-CN"/>
              </w:rPr>
              <w:t>ZTE</w:t>
            </w:r>
          </w:p>
        </w:tc>
        <w:tc>
          <w:tcPr>
            <w:tcW w:w="8080" w:type="dxa"/>
            <w:vAlign w:val="center"/>
          </w:tcPr>
          <w:p w14:paraId="0FA4ED99" w14:textId="77777777" w:rsidR="00BF10E4" w:rsidRDefault="00BF10E4" w:rsidP="00BF10E4">
            <w:pPr>
              <w:pStyle w:val="Eqn"/>
              <w:rPr>
                <w:sz w:val="20"/>
                <w:szCs w:val="20"/>
                <w:lang w:eastAsia="zh-CN"/>
              </w:rPr>
            </w:pPr>
            <w:r>
              <w:rPr>
                <w:sz w:val="20"/>
                <w:szCs w:val="20"/>
                <w:lang w:eastAsia="zh-CN"/>
              </w:rPr>
              <w:t xml:space="preserve">Regarding this issue, there are two </w:t>
            </w:r>
            <w:proofErr w:type="spellStart"/>
            <w:r>
              <w:rPr>
                <w:sz w:val="20"/>
                <w:szCs w:val="20"/>
                <w:lang w:eastAsia="zh-CN"/>
              </w:rPr>
              <w:t>apsects</w:t>
            </w:r>
            <w:proofErr w:type="spellEnd"/>
            <w:r>
              <w:rPr>
                <w:sz w:val="20"/>
                <w:szCs w:val="20"/>
                <w:lang w:eastAsia="zh-CN"/>
              </w:rPr>
              <w:t xml:space="preserve"> should be considered:</w:t>
            </w:r>
          </w:p>
          <w:p w14:paraId="453BCF7D" w14:textId="77777777" w:rsidR="00BF10E4" w:rsidRDefault="00BF10E4" w:rsidP="00156AA7">
            <w:pPr>
              <w:pStyle w:val="Eqn"/>
              <w:numPr>
                <w:ilvl w:val="0"/>
                <w:numId w:val="62"/>
              </w:numPr>
              <w:rPr>
                <w:sz w:val="20"/>
                <w:szCs w:val="20"/>
                <w:lang w:eastAsia="zh-CN"/>
              </w:rPr>
            </w:pPr>
            <w:r>
              <w:rPr>
                <w:sz w:val="20"/>
                <w:szCs w:val="20"/>
                <w:lang w:eastAsia="zh-CN"/>
              </w:rPr>
              <w:t xml:space="preserve">Whether the valid GNSS information should be required before initiating a UL </w:t>
            </w:r>
            <w:proofErr w:type="spellStart"/>
            <w:r>
              <w:rPr>
                <w:sz w:val="20"/>
                <w:szCs w:val="20"/>
                <w:lang w:eastAsia="zh-CN"/>
              </w:rPr>
              <w:t>tranasmission</w:t>
            </w:r>
            <w:proofErr w:type="spellEnd"/>
            <w:r>
              <w:rPr>
                <w:sz w:val="20"/>
                <w:szCs w:val="20"/>
                <w:lang w:eastAsia="zh-CN"/>
              </w:rPr>
              <w:t>:</w:t>
            </w:r>
          </w:p>
          <w:p w14:paraId="2293BE23" w14:textId="77777777" w:rsidR="00BF10E4" w:rsidRDefault="00BF10E4" w:rsidP="00BF10E4">
            <w:pPr>
              <w:pStyle w:val="Eqn"/>
              <w:ind w:left="360"/>
              <w:rPr>
                <w:sz w:val="20"/>
                <w:szCs w:val="20"/>
                <w:lang w:eastAsia="zh-CN"/>
              </w:rPr>
            </w:pPr>
            <w:r>
              <w:rPr>
                <w:sz w:val="20"/>
                <w:szCs w:val="20"/>
                <w:lang w:eastAsia="zh-CN"/>
              </w:rPr>
              <w:t xml:space="preserve">For this aspect, it’s clear that companies share same understanding (e.g., CATT) that before </w:t>
            </w:r>
            <w:r w:rsidRPr="00FB27AA">
              <w:rPr>
                <w:sz w:val="20"/>
                <w:szCs w:val="20"/>
                <w:lang w:eastAsia="zh-CN"/>
              </w:rPr>
              <w:t xml:space="preserve">entering IoT active state for UL transmission, the GNSS positioning fixing is needed. Otherwise, </w:t>
            </w:r>
            <w:r>
              <w:rPr>
                <w:sz w:val="20"/>
                <w:szCs w:val="20"/>
                <w:lang w:eastAsia="zh-CN"/>
              </w:rPr>
              <w:t xml:space="preserve">the valid GNSS </w:t>
            </w:r>
            <w:proofErr w:type="spellStart"/>
            <w:r>
              <w:rPr>
                <w:sz w:val="20"/>
                <w:szCs w:val="20"/>
                <w:lang w:eastAsia="zh-CN"/>
              </w:rPr>
              <w:t>can not</w:t>
            </w:r>
            <w:proofErr w:type="spellEnd"/>
            <w:r>
              <w:rPr>
                <w:sz w:val="20"/>
                <w:szCs w:val="20"/>
                <w:lang w:eastAsia="zh-CN"/>
              </w:rPr>
              <w:t xml:space="preserve"> be ensured for UL transmission. </w:t>
            </w:r>
          </w:p>
          <w:p w14:paraId="18F20262" w14:textId="77777777" w:rsidR="00BF10E4" w:rsidRPr="00FB27AA" w:rsidRDefault="00BF10E4" w:rsidP="00BF10E4">
            <w:pPr>
              <w:pStyle w:val="Eqn"/>
              <w:ind w:left="360"/>
              <w:rPr>
                <w:color w:val="FF0000"/>
                <w:sz w:val="20"/>
                <w:szCs w:val="20"/>
                <w:lang w:eastAsia="zh-CN"/>
              </w:rPr>
            </w:pPr>
            <w:r w:rsidRPr="00FB27AA">
              <w:rPr>
                <w:color w:val="FF0000"/>
                <w:sz w:val="20"/>
                <w:szCs w:val="20"/>
                <w:lang w:eastAsia="zh-CN"/>
              </w:rPr>
              <w:t>Then, a specified behavior for this operation is needed</w:t>
            </w:r>
            <w:r>
              <w:rPr>
                <w:color w:val="FF0000"/>
                <w:sz w:val="20"/>
                <w:szCs w:val="20"/>
                <w:lang w:eastAsia="zh-CN"/>
              </w:rPr>
              <w:t xml:space="preserve"> instead of UE’s implementation</w:t>
            </w:r>
            <w:r w:rsidRPr="00FB27AA">
              <w:rPr>
                <w:color w:val="FF0000"/>
                <w:sz w:val="20"/>
                <w:szCs w:val="20"/>
                <w:lang w:eastAsia="zh-CN"/>
              </w:rPr>
              <w:t>.</w:t>
            </w:r>
          </w:p>
          <w:p w14:paraId="17522FE3" w14:textId="77777777" w:rsidR="00BF10E4" w:rsidRDefault="00BF10E4" w:rsidP="00156AA7">
            <w:pPr>
              <w:pStyle w:val="Eqn"/>
              <w:numPr>
                <w:ilvl w:val="0"/>
                <w:numId w:val="62"/>
              </w:numPr>
              <w:rPr>
                <w:sz w:val="20"/>
                <w:szCs w:val="20"/>
                <w:lang w:eastAsia="zh-CN"/>
              </w:rPr>
            </w:pPr>
            <w:r>
              <w:rPr>
                <w:sz w:val="20"/>
                <w:szCs w:val="20"/>
                <w:lang w:eastAsia="zh-CN"/>
              </w:rPr>
              <w:t>How to specify the required time for GNSS fixing:</w:t>
            </w:r>
          </w:p>
          <w:p w14:paraId="4703D97A" w14:textId="77777777" w:rsidR="00BF10E4" w:rsidRDefault="00BF10E4" w:rsidP="00BF10E4">
            <w:pPr>
              <w:pStyle w:val="Eqn"/>
              <w:ind w:left="360"/>
              <w:rPr>
                <w:sz w:val="20"/>
                <w:szCs w:val="20"/>
                <w:lang w:eastAsia="zh-CN"/>
              </w:rPr>
            </w:pPr>
            <w:r>
              <w:rPr>
                <w:sz w:val="20"/>
                <w:szCs w:val="20"/>
                <w:lang w:eastAsia="zh-CN"/>
              </w:rPr>
              <w:t xml:space="preserve">Regarding how to define the required time for GNSS fixing, although we prefer to introduce the explicit gap for this purpose, we are also </w:t>
            </w:r>
            <w:proofErr w:type="gramStart"/>
            <w:r>
              <w:rPr>
                <w:sz w:val="20"/>
                <w:szCs w:val="20"/>
                <w:lang w:eastAsia="zh-CN"/>
              </w:rPr>
              <w:t>open</w:t>
            </w:r>
            <w:proofErr w:type="gramEnd"/>
            <w:r>
              <w:rPr>
                <w:sz w:val="20"/>
                <w:szCs w:val="20"/>
                <w:lang w:eastAsia="zh-CN"/>
              </w:rPr>
              <w:t xml:space="preserve"> to take this gap as part of paging timer in Rel-17. It means that the </w:t>
            </w:r>
            <w:proofErr w:type="spellStart"/>
            <w:r>
              <w:rPr>
                <w:sz w:val="20"/>
                <w:szCs w:val="20"/>
                <w:lang w:eastAsia="zh-CN"/>
              </w:rPr>
              <w:t>exended</w:t>
            </w:r>
            <w:proofErr w:type="spellEnd"/>
            <w:r>
              <w:rPr>
                <w:sz w:val="20"/>
                <w:szCs w:val="20"/>
                <w:lang w:eastAsia="zh-CN"/>
              </w:rPr>
              <w:t xml:space="preserve"> timer is always required for NTN UE.</w:t>
            </w:r>
          </w:p>
          <w:p w14:paraId="79BAF821" w14:textId="77777777" w:rsidR="00BF10E4" w:rsidRDefault="00BF10E4" w:rsidP="00BF10E4">
            <w:pPr>
              <w:pStyle w:val="Eqn"/>
              <w:rPr>
                <w:sz w:val="20"/>
                <w:szCs w:val="20"/>
                <w:lang w:eastAsia="zh-CN"/>
              </w:rPr>
            </w:pPr>
            <w:r>
              <w:rPr>
                <w:sz w:val="20"/>
                <w:szCs w:val="20"/>
                <w:lang w:eastAsia="zh-CN"/>
              </w:rPr>
              <w:t>Then, following updated proposal is preferred:</w:t>
            </w:r>
          </w:p>
          <w:p w14:paraId="23BC7635" w14:textId="14CE0FE3" w:rsidR="00EE39E8" w:rsidRPr="00D847B9" w:rsidRDefault="00BF10E4" w:rsidP="00BF10E4">
            <w:pPr>
              <w:pStyle w:val="Eqn"/>
              <w:rPr>
                <w:sz w:val="20"/>
                <w:szCs w:val="20"/>
              </w:rPr>
            </w:pPr>
            <w:r w:rsidRPr="00D0622B">
              <w:rPr>
                <w:rFonts w:eastAsiaTheme="minorEastAsia"/>
                <w:b/>
                <w:bCs/>
                <w:i/>
                <w:iCs/>
                <w:color w:val="FF0000"/>
              </w:rPr>
              <w:t xml:space="preserve">UE is expected to acquire the of GNSS position fix </w:t>
            </w:r>
            <w:r>
              <w:rPr>
                <w:rFonts w:eastAsiaTheme="minorEastAsia"/>
                <w:b/>
                <w:bCs/>
                <w:i/>
                <w:iCs/>
                <w:color w:val="FF0000"/>
              </w:rPr>
              <w:t xml:space="preserve">before </w:t>
            </w:r>
            <w:r w:rsidRPr="00D0622B">
              <w:rPr>
                <w:rFonts w:eastAsiaTheme="minorEastAsia"/>
                <w:b/>
                <w:bCs/>
                <w:i/>
                <w:iCs/>
                <w:color w:val="FF0000"/>
              </w:rPr>
              <w:t xml:space="preserve">entering IoT active state for UL transmission </w:t>
            </w:r>
            <w:r>
              <w:rPr>
                <w:rFonts w:eastAsiaTheme="minorEastAsia"/>
                <w:b/>
                <w:bCs/>
                <w:i/>
                <w:iCs/>
              </w:rPr>
              <w:t>and network configuration of paging timers considering GNSS measurement duration (e.g. GNSS Time To First Fix with cold start of typically 10 seconds) impact in NTN scenario.</w:t>
            </w:r>
          </w:p>
        </w:tc>
      </w:tr>
      <w:tr w:rsidR="00EE39E8" w14:paraId="114FEF93" w14:textId="77777777" w:rsidTr="00964D8E">
        <w:trPr>
          <w:trHeight w:val="398"/>
          <w:jc w:val="center"/>
        </w:trPr>
        <w:tc>
          <w:tcPr>
            <w:tcW w:w="2547" w:type="dxa"/>
            <w:shd w:val="clear" w:color="auto" w:fill="auto"/>
            <w:vAlign w:val="center"/>
          </w:tcPr>
          <w:p w14:paraId="406FD694" w14:textId="2ECF6195" w:rsidR="00EE39E8" w:rsidRPr="00BF10E4" w:rsidRDefault="00BF10E4" w:rsidP="00EE39E8">
            <w:pPr>
              <w:snapToGrid w:val="0"/>
              <w:spacing w:after="0"/>
              <w:rPr>
                <w:rFonts w:eastAsiaTheme="minorEastAsia"/>
                <w:color w:val="C0504D" w:themeColor="accent2"/>
                <w:lang w:eastAsia="zh-CN"/>
              </w:rPr>
            </w:pPr>
            <w:r w:rsidRPr="00BF10E4">
              <w:rPr>
                <w:rFonts w:eastAsiaTheme="minorEastAsia"/>
                <w:color w:val="C0504D" w:themeColor="accent2"/>
                <w:lang w:eastAsia="zh-CN"/>
              </w:rPr>
              <w:t>Qualcomm</w:t>
            </w:r>
          </w:p>
        </w:tc>
        <w:tc>
          <w:tcPr>
            <w:tcW w:w="8080" w:type="dxa"/>
            <w:vAlign w:val="center"/>
          </w:tcPr>
          <w:p w14:paraId="20C71A7D" w14:textId="4340B9C4" w:rsidR="001D0434" w:rsidRPr="00BF10E4" w:rsidRDefault="00BF10E4" w:rsidP="00EE39E8">
            <w:pPr>
              <w:spacing w:before="120"/>
              <w:rPr>
                <w:rFonts w:eastAsiaTheme="minorEastAsia"/>
                <w:color w:val="C0504D" w:themeColor="accent2"/>
                <w:lang w:val="en-US" w:eastAsia="zh-CN"/>
              </w:rPr>
            </w:pPr>
            <w:r w:rsidRPr="00BF10E4">
              <w:rPr>
                <w:rFonts w:eastAsiaTheme="minorEastAsia"/>
                <w:color w:val="C0504D" w:themeColor="accent2"/>
                <w:lang w:val="en-US" w:eastAsia="zh-CN"/>
              </w:rPr>
              <w:t>This—if it is—will be captured by higher layer specs. RAN1 specs won’t capture these things.</w:t>
            </w:r>
          </w:p>
        </w:tc>
      </w:tr>
      <w:tr w:rsidR="00EE39E8" w14:paraId="19F45FC7" w14:textId="77777777" w:rsidTr="00964D8E">
        <w:trPr>
          <w:trHeight w:val="398"/>
          <w:jc w:val="center"/>
        </w:trPr>
        <w:tc>
          <w:tcPr>
            <w:tcW w:w="2547" w:type="dxa"/>
            <w:shd w:val="clear" w:color="auto" w:fill="auto"/>
            <w:vAlign w:val="center"/>
          </w:tcPr>
          <w:p w14:paraId="42A69CCA" w14:textId="40C179E5" w:rsidR="00EE39E8" w:rsidRPr="00BF2179" w:rsidRDefault="00393E7B" w:rsidP="00EE39E8">
            <w:pPr>
              <w:snapToGrid w:val="0"/>
              <w:spacing w:after="0"/>
              <w:rPr>
                <w:color w:val="C00000"/>
                <w:lang w:eastAsia="zh-CN"/>
              </w:rPr>
            </w:pPr>
            <w:r>
              <w:rPr>
                <w:color w:val="C00000"/>
                <w:lang w:eastAsia="zh-CN"/>
              </w:rPr>
              <w:t>Nokia, NSB</w:t>
            </w:r>
          </w:p>
        </w:tc>
        <w:tc>
          <w:tcPr>
            <w:tcW w:w="8080" w:type="dxa"/>
            <w:vAlign w:val="center"/>
          </w:tcPr>
          <w:p w14:paraId="0CD9C8AD" w14:textId="4D355669" w:rsidR="00BF2179" w:rsidRPr="00BF2179" w:rsidRDefault="00546932" w:rsidP="00EE39E8">
            <w:pPr>
              <w:spacing w:before="120"/>
              <w:rPr>
                <w:color w:val="C00000"/>
              </w:rPr>
            </w:pPr>
            <w:r w:rsidRPr="00546932">
              <w:rPr>
                <w:color w:val="C00000"/>
              </w:rPr>
              <w:t xml:space="preserve">Reuse legacy solution with no modification on spec will be one way if the result can be accepted. But if modification on timer is needed, then </w:t>
            </w:r>
            <w:proofErr w:type="spellStart"/>
            <w:r w:rsidRPr="00546932">
              <w:rPr>
                <w:color w:val="C00000"/>
              </w:rPr>
              <w:t>a</w:t>
            </w:r>
            <w:proofErr w:type="spellEnd"/>
            <w:r w:rsidRPr="00546932">
              <w:rPr>
                <w:color w:val="C00000"/>
              </w:rPr>
              <w:t xml:space="preserve"> exact value for timer based on UE capability of GNSS measurement should be used, to 1) avoid long unnecessary latency because of </w:t>
            </w:r>
            <w:r>
              <w:rPr>
                <w:color w:val="C00000"/>
              </w:rPr>
              <w:t>a</w:t>
            </w:r>
            <w:r w:rsidRPr="00546932">
              <w:rPr>
                <w:color w:val="C00000"/>
              </w:rPr>
              <w:t xml:space="preserve">) paging missed by UE, </w:t>
            </w:r>
            <w:r>
              <w:rPr>
                <w:color w:val="C00000"/>
              </w:rPr>
              <w:t>b</w:t>
            </w:r>
            <w:r w:rsidRPr="00546932">
              <w:rPr>
                <w:color w:val="C00000"/>
              </w:rPr>
              <w:t>) paging not transmitted in the cell where UE is in, e.g. UE moved, etc, also 2) avoid the unnecessary reduction of coverage time from one moving satellite cell, where UE may not complete the traffic because of a large latency for paging.</w:t>
            </w:r>
          </w:p>
        </w:tc>
      </w:tr>
      <w:tr w:rsidR="00A5073F" w14:paraId="0A148B6F" w14:textId="77777777" w:rsidTr="00964D8E">
        <w:trPr>
          <w:trHeight w:val="398"/>
          <w:jc w:val="center"/>
        </w:trPr>
        <w:tc>
          <w:tcPr>
            <w:tcW w:w="2547" w:type="dxa"/>
            <w:shd w:val="clear" w:color="auto" w:fill="auto"/>
            <w:vAlign w:val="center"/>
          </w:tcPr>
          <w:p w14:paraId="4F0B2158" w14:textId="67F21A22" w:rsidR="00A5073F" w:rsidRPr="00B8068E" w:rsidRDefault="00A5073F" w:rsidP="00A5073F">
            <w:pPr>
              <w:snapToGrid w:val="0"/>
              <w:spacing w:after="0"/>
              <w:rPr>
                <w:rFonts w:eastAsiaTheme="minorEastAsia"/>
                <w:lang w:eastAsia="zh-CN"/>
              </w:rPr>
            </w:pPr>
            <w:r w:rsidRPr="00641C43">
              <w:rPr>
                <w:rFonts w:eastAsiaTheme="minorEastAsia"/>
                <w:lang w:eastAsia="zh-CN"/>
              </w:rPr>
              <w:t>CMCC</w:t>
            </w:r>
          </w:p>
        </w:tc>
        <w:tc>
          <w:tcPr>
            <w:tcW w:w="8080" w:type="dxa"/>
            <w:vAlign w:val="center"/>
          </w:tcPr>
          <w:p w14:paraId="30641208" w14:textId="4DE18B9A" w:rsidR="00A5073F" w:rsidRPr="00B8068E" w:rsidRDefault="00A5073F" w:rsidP="00A5073F">
            <w:pPr>
              <w:widowControl w:val="0"/>
            </w:pPr>
            <w:r>
              <w:rPr>
                <w:rFonts w:eastAsiaTheme="minorEastAsia" w:hint="eastAsia"/>
                <w:lang w:eastAsia="zh-CN"/>
              </w:rPr>
              <w:t>W</w:t>
            </w:r>
            <w:r>
              <w:rPr>
                <w:rFonts w:eastAsiaTheme="minorEastAsia"/>
                <w:lang w:eastAsia="zh-CN"/>
              </w:rPr>
              <w:t>e support the proposed conclusion.</w:t>
            </w:r>
          </w:p>
        </w:tc>
      </w:tr>
      <w:tr w:rsidR="007E271A" w14:paraId="11A050F6" w14:textId="77777777" w:rsidTr="00964D8E">
        <w:trPr>
          <w:trHeight w:val="398"/>
          <w:jc w:val="center"/>
        </w:trPr>
        <w:tc>
          <w:tcPr>
            <w:tcW w:w="2547" w:type="dxa"/>
            <w:shd w:val="clear" w:color="auto" w:fill="auto"/>
            <w:vAlign w:val="center"/>
          </w:tcPr>
          <w:p w14:paraId="48601682" w14:textId="77777777" w:rsidR="007E271A" w:rsidRPr="00BF2179" w:rsidRDefault="007E271A" w:rsidP="007E271A">
            <w:pPr>
              <w:snapToGrid w:val="0"/>
              <w:spacing w:after="0"/>
              <w:rPr>
                <w:color w:val="C00000"/>
                <w:lang w:eastAsia="zh-CN"/>
              </w:rPr>
            </w:pPr>
            <w:proofErr w:type="spellStart"/>
            <w:r>
              <w:rPr>
                <w:rFonts w:eastAsiaTheme="minorEastAsia"/>
                <w:lang w:eastAsia="zh-CN"/>
              </w:rPr>
              <w:t>GateHouse</w:t>
            </w:r>
            <w:proofErr w:type="spellEnd"/>
            <w:r w:rsidRPr="007011A5">
              <w:rPr>
                <w:color w:val="C00000"/>
                <w:lang w:eastAsia="zh-CN"/>
              </w:rPr>
              <w:tab/>
            </w:r>
          </w:p>
          <w:p w14:paraId="5135E296" w14:textId="1E79F1C4" w:rsidR="007E271A" w:rsidRPr="00881635" w:rsidRDefault="007E271A" w:rsidP="007E271A">
            <w:pPr>
              <w:snapToGrid w:val="0"/>
              <w:spacing w:after="0"/>
              <w:rPr>
                <w:rFonts w:eastAsiaTheme="minorEastAsia"/>
                <w:lang w:eastAsia="zh-CN"/>
              </w:rPr>
            </w:pPr>
          </w:p>
        </w:tc>
        <w:tc>
          <w:tcPr>
            <w:tcW w:w="8080" w:type="dxa"/>
            <w:vAlign w:val="center"/>
          </w:tcPr>
          <w:p w14:paraId="294C5A09" w14:textId="77777777" w:rsidR="007E271A" w:rsidRPr="008B188F" w:rsidRDefault="007E271A" w:rsidP="007E271A">
            <w:pPr>
              <w:spacing w:beforeLines="50" w:before="120" w:afterLines="50" w:after="120"/>
              <w:rPr>
                <w:rFonts w:eastAsiaTheme="minorEastAsia"/>
              </w:rPr>
            </w:pPr>
            <w:r>
              <w:rPr>
                <w:rFonts w:eastAsiaTheme="minorEastAsia"/>
              </w:rPr>
              <w:t>We propose rephrasing:</w:t>
            </w:r>
          </w:p>
          <w:p w14:paraId="5A4B30E9" w14:textId="7126D8D1" w:rsidR="007E271A" w:rsidRPr="00881635" w:rsidRDefault="007E271A" w:rsidP="007E271A">
            <w:pPr>
              <w:spacing w:beforeLines="50" w:before="120" w:afterLines="50" w:after="120"/>
              <w:rPr>
                <w:rFonts w:eastAsiaTheme="minorEastAsia"/>
                <w:lang w:eastAsia="zh-CN"/>
              </w:rPr>
            </w:pPr>
            <w:r w:rsidRPr="008B188F">
              <w:rPr>
                <w:rFonts w:eastAsiaTheme="minorEastAsia"/>
                <w:b/>
                <w:bCs/>
                <w:i/>
                <w:iCs/>
              </w:rPr>
              <w:t>Acquisition of</w:t>
            </w:r>
            <w:r>
              <w:rPr>
                <w:rFonts w:eastAsiaTheme="minorEastAsia"/>
                <w:b/>
                <w:bCs/>
                <w:i/>
                <w:iCs/>
              </w:rPr>
              <w:t xml:space="preserve"> </w:t>
            </w:r>
            <w:r w:rsidRPr="008B188F">
              <w:rPr>
                <w:rFonts w:eastAsiaTheme="minorEastAsia"/>
                <w:b/>
                <w:bCs/>
                <w:i/>
                <w:iCs/>
                <w:color w:val="FF0000"/>
              </w:rPr>
              <w:t>a valid</w:t>
            </w:r>
            <w:r w:rsidRPr="008B188F">
              <w:rPr>
                <w:rFonts w:eastAsiaTheme="minorEastAsia"/>
                <w:b/>
                <w:bCs/>
                <w:i/>
                <w:iCs/>
              </w:rPr>
              <w:t xml:space="preserve"> GNSS position fix </w:t>
            </w:r>
            <w:r w:rsidRPr="00BC64F6">
              <w:rPr>
                <w:rFonts w:eastAsiaTheme="minorEastAsia"/>
                <w:b/>
                <w:bCs/>
                <w:i/>
                <w:iCs/>
                <w:color w:val="FF0000"/>
              </w:rPr>
              <w:t xml:space="preserve">before </w:t>
            </w:r>
            <w:proofErr w:type="spellStart"/>
            <w:r w:rsidRPr="00BC64F6">
              <w:rPr>
                <w:rFonts w:eastAsiaTheme="minorEastAsia"/>
                <w:b/>
                <w:bCs/>
                <w:i/>
                <w:iCs/>
                <w:color w:val="FF0000"/>
              </w:rPr>
              <w:t>a</w:t>
            </w:r>
            <w:r>
              <w:rPr>
                <w:rFonts w:eastAsiaTheme="minorEastAsia"/>
                <w:b/>
                <w:bCs/>
                <w:i/>
                <w:iCs/>
                <w:color w:val="FF0000"/>
              </w:rPr>
              <w:t>tempting</w:t>
            </w:r>
            <w:proofErr w:type="spellEnd"/>
            <w:r w:rsidRPr="00BC64F6">
              <w:rPr>
                <w:rFonts w:eastAsiaTheme="minorEastAsia"/>
                <w:b/>
                <w:bCs/>
                <w:i/>
                <w:iCs/>
                <w:color w:val="FF0000"/>
              </w:rPr>
              <w:t xml:space="preserve"> synchronization </w:t>
            </w:r>
            <w:r w:rsidRPr="008B188F">
              <w:rPr>
                <w:rFonts w:eastAsiaTheme="minorEastAsia"/>
                <w:b/>
                <w:bCs/>
                <w:i/>
                <w:iCs/>
              </w:rPr>
              <w:t>is</w:t>
            </w:r>
            <w:r>
              <w:rPr>
                <w:rFonts w:eastAsiaTheme="minorEastAsia"/>
                <w:b/>
                <w:bCs/>
                <w:i/>
                <w:iCs/>
              </w:rPr>
              <w:t xml:space="preserve"> </w:t>
            </w:r>
            <w:r w:rsidRPr="00BC64F6">
              <w:rPr>
                <w:rFonts w:eastAsiaTheme="minorEastAsia"/>
                <w:b/>
                <w:bCs/>
                <w:i/>
                <w:iCs/>
                <w:color w:val="FF0000"/>
              </w:rPr>
              <w:t>required but left up</w:t>
            </w:r>
            <w:r w:rsidRPr="008B188F">
              <w:rPr>
                <w:rFonts w:eastAsiaTheme="minorEastAsia"/>
                <w:b/>
                <w:bCs/>
                <w:i/>
                <w:iCs/>
              </w:rPr>
              <w:t xml:space="preserve"> to UE implementation.</w:t>
            </w:r>
            <w:r>
              <w:rPr>
                <w:rFonts w:eastAsiaTheme="minorEastAsia"/>
                <w:b/>
                <w:bCs/>
                <w:i/>
                <w:iCs/>
              </w:rPr>
              <w:t xml:space="preserve"> </w:t>
            </w:r>
            <w:r w:rsidRPr="00BC64F6">
              <w:rPr>
                <w:rFonts w:eastAsiaTheme="minorEastAsia"/>
                <w:b/>
                <w:bCs/>
                <w:i/>
                <w:iCs/>
                <w:color w:val="4BACC6" w:themeColor="accent5"/>
              </w:rPr>
              <w:t>(</w:t>
            </w:r>
            <w:r>
              <w:rPr>
                <w:rFonts w:eastAsiaTheme="minorEastAsia"/>
                <w:b/>
                <w:bCs/>
                <w:i/>
                <w:iCs/>
                <w:color w:val="4BACC6" w:themeColor="accent5"/>
              </w:rPr>
              <w:t xml:space="preserve">before </w:t>
            </w:r>
            <w:proofErr w:type="gramStart"/>
            <w:r>
              <w:rPr>
                <w:rFonts w:eastAsiaTheme="minorEastAsia"/>
                <w:b/>
                <w:bCs/>
                <w:i/>
                <w:iCs/>
                <w:color w:val="4BACC6" w:themeColor="accent5"/>
              </w:rPr>
              <w:t>synch :</w:t>
            </w:r>
            <w:proofErr w:type="gramEnd"/>
            <w:r>
              <w:rPr>
                <w:rFonts w:eastAsiaTheme="minorEastAsia"/>
                <w:b/>
                <w:bCs/>
                <w:i/>
                <w:iCs/>
                <w:color w:val="4BACC6" w:themeColor="accent5"/>
              </w:rPr>
              <w:t xml:space="preserve">= (a) </w:t>
            </w:r>
            <w:r w:rsidRPr="00BC64F6">
              <w:rPr>
                <w:rFonts w:eastAsiaTheme="minorEastAsia"/>
                <w:b/>
                <w:bCs/>
                <w:i/>
                <w:iCs/>
                <w:color w:val="4BACC6" w:themeColor="accent5"/>
              </w:rPr>
              <w:t>before T3412 timeout</w:t>
            </w:r>
            <w:r>
              <w:rPr>
                <w:rFonts w:eastAsiaTheme="minorEastAsia"/>
                <w:b/>
                <w:bCs/>
                <w:i/>
                <w:iCs/>
                <w:color w:val="4BACC6" w:themeColor="accent5"/>
              </w:rPr>
              <w:t xml:space="preserve"> or (b)</w:t>
            </w:r>
            <w:r w:rsidRPr="00BC64F6">
              <w:rPr>
                <w:rFonts w:eastAsiaTheme="minorEastAsia"/>
                <w:b/>
                <w:bCs/>
                <w:i/>
                <w:iCs/>
                <w:color w:val="4BACC6" w:themeColor="accent5"/>
              </w:rPr>
              <w:t xml:space="preserve"> </w:t>
            </w:r>
            <w:r>
              <w:rPr>
                <w:rFonts w:eastAsiaTheme="minorEastAsia"/>
                <w:b/>
                <w:bCs/>
                <w:i/>
                <w:iCs/>
                <w:color w:val="4BACC6" w:themeColor="accent5"/>
              </w:rPr>
              <w:t xml:space="preserve">before </w:t>
            </w:r>
            <w:r w:rsidRPr="00BC64F6">
              <w:rPr>
                <w:rFonts w:eastAsiaTheme="minorEastAsia"/>
                <w:b/>
                <w:bCs/>
                <w:i/>
                <w:iCs/>
                <w:color w:val="4BACC6" w:themeColor="accent5"/>
              </w:rPr>
              <w:t>any scheduled paging occasions as configured by the network</w:t>
            </w:r>
            <w:r>
              <w:rPr>
                <w:rFonts w:eastAsiaTheme="minorEastAsia"/>
                <w:b/>
                <w:bCs/>
                <w:i/>
                <w:iCs/>
                <w:color w:val="4BACC6" w:themeColor="accent5"/>
              </w:rPr>
              <w:t>, or (c) upon waking up to transmit mobile-originating traffic</w:t>
            </w:r>
            <w:r w:rsidRPr="00BC64F6">
              <w:rPr>
                <w:rFonts w:eastAsiaTheme="minorEastAsia"/>
                <w:b/>
                <w:bCs/>
                <w:i/>
                <w:iCs/>
                <w:color w:val="4BACC6" w:themeColor="accent5"/>
              </w:rPr>
              <w:t>)</w:t>
            </w:r>
            <w:r>
              <w:rPr>
                <w:rFonts w:eastAsiaTheme="minorEastAsia"/>
                <w:b/>
                <w:bCs/>
                <w:i/>
                <w:iCs/>
                <w:color w:val="FF0000"/>
              </w:rPr>
              <w:t xml:space="preserve"> </w:t>
            </w:r>
          </w:p>
        </w:tc>
      </w:tr>
      <w:tr w:rsidR="002073F9" w14:paraId="3D7CBC27" w14:textId="77777777" w:rsidTr="00964D8E">
        <w:trPr>
          <w:trHeight w:val="398"/>
          <w:jc w:val="center"/>
        </w:trPr>
        <w:tc>
          <w:tcPr>
            <w:tcW w:w="2547" w:type="dxa"/>
            <w:shd w:val="clear" w:color="auto" w:fill="auto"/>
            <w:vAlign w:val="center"/>
          </w:tcPr>
          <w:p w14:paraId="4E4E9993" w14:textId="5D2877BD" w:rsidR="002073F9" w:rsidRPr="001B4D5B" w:rsidRDefault="002073F9" w:rsidP="002073F9">
            <w:pPr>
              <w:snapToGrid w:val="0"/>
              <w:spacing w:after="0"/>
              <w:rPr>
                <w:color w:val="C00000"/>
                <w:lang w:eastAsia="zh-CN"/>
              </w:rPr>
            </w:pPr>
            <w:r w:rsidRPr="00A73062">
              <w:rPr>
                <w:lang w:eastAsia="zh-CN"/>
              </w:rPr>
              <w:t>Intel</w:t>
            </w:r>
          </w:p>
        </w:tc>
        <w:tc>
          <w:tcPr>
            <w:tcW w:w="8080" w:type="dxa"/>
            <w:vAlign w:val="center"/>
          </w:tcPr>
          <w:p w14:paraId="4ECA2F13" w14:textId="7486888A" w:rsidR="002073F9" w:rsidRPr="001B4D5B" w:rsidRDefault="002073F9" w:rsidP="002073F9">
            <w:pPr>
              <w:rPr>
                <w:i/>
                <w:color w:val="C00000"/>
                <w:lang w:val="en-US" w:eastAsia="zh-CN"/>
              </w:rPr>
            </w:pPr>
            <w:r>
              <w:t>In principle we are fine with the conclusion. However, it seems for us that it is not RAN1 issue.</w:t>
            </w:r>
          </w:p>
        </w:tc>
      </w:tr>
      <w:tr w:rsidR="002E2C12" w14:paraId="418B6E6F" w14:textId="77777777" w:rsidTr="00964D8E">
        <w:trPr>
          <w:trHeight w:val="398"/>
          <w:jc w:val="center"/>
        </w:trPr>
        <w:tc>
          <w:tcPr>
            <w:tcW w:w="2547" w:type="dxa"/>
            <w:shd w:val="clear" w:color="auto" w:fill="auto"/>
            <w:vAlign w:val="center"/>
          </w:tcPr>
          <w:p w14:paraId="754AEC3F" w14:textId="3A9AD9FB" w:rsidR="002E2C12" w:rsidRDefault="002E2C12" w:rsidP="002E2C12">
            <w:pPr>
              <w:snapToGrid w:val="0"/>
              <w:spacing w:after="0"/>
              <w:rPr>
                <w:lang w:eastAsia="zh-CN"/>
              </w:rPr>
            </w:pPr>
            <w:r w:rsidRPr="002964BF">
              <w:rPr>
                <w:lang w:eastAsia="zh-CN"/>
              </w:rPr>
              <w:t xml:space="preserve">Huawei, </w:t>
            </w:r>
            <w:proofErr w:type="spellStart"/>
            <w:r w:rsidRPr="002964BF">
              <w:rPr>
                <w:lang w:eastAsia="zh-CN"/>
              </w:rPr>
              <w:t>HiSilicon</w:t>
            </w:r>
            <w:proofErr w:type="spellEnd"/>
          </w:p>
        </w:tc>
        <w:tc>
          <w:tcPr>
            <w:tcW w:w="8080" w:type="dxa"/>
            <w:vAlign w:val="center"/>
          </w:tcPr>
          <w:p w14:paraId="5656230C" w14:textId="61A94D5F" w:rsidR="002E2C12" w:rsidRDefault="002E2C12" w:rsidP="002E2C12">
            <w:pPr>
              <w:pStyle w:val="BodyText"/>
              <w:rPr>
                <w:i/>
              </w:rPr>
            </w:pPr>
            <w:r w:rsidRPr="002964BF">
              <w:t>Not sure there is a need to agree on something that has no specification impact.</w:t>
            </w:r>
          </w:p>
        </w:tc>
      </w:tr>
      <w:tr w:rsidR="005E1B7C" w:rsidRPr="00267C65" w14:paraId="2A4EF43C" w14:textId="77777777" w:rsidTr="00964D8E">
        <w:trPr>
          <w:trHeight w:val="398"/>
          <w:jc w:val="center"/>
        </w:trPr>
        <w:tc>
          <w:tcPr>
            <w:tcW w:w="2547" w:type="dxa"/>
            <w:shd w:val="clear" w:color="auto" w:fill="auto"/>
            <w:vAlign w:val="center"/>
          </w:tcPr>
          <w:p w14:paraId="1D186175" w14:textId="0735F062" w:rsidR="005E1B7C" w:rsidRDefault="005E1B7C" w:rsidP="005E1B7C">
            <w:pPr>
              <w:snapToGrid w:val="0"/>
              <w:spacing w:after="0"/>
              <w:rPr>
                <w:lang w:eastAsia="zh-CN"/>
              </w:rPr>
            </w:pPr>
            <w:r>
              <w:rPr>
                <w:color w:val="C00000"/>
                <w:lang w:eastAsia="zh-CN"/>
              </w:rPr>
              <w:t>SONY</w:t>
            </w:r>
          </w:p>
        </w:tc>
        <w:tc>
          <w:tcPr>
            <w:tcW w:w="8080" w:type="dxa"/>
            <w:vAlign w:val="center"/>
          </w:tcPr>
          <w:p w14:paraId="2D15DE0B" w14:textId="77777777" w:rsidR="005E1B7C" w:rsidRDefault="005E1B7C" w:rsidP="005E1B7C">
            <w:pPr>
              <w:spacing w:before="120"/>
              <w:rPr>
                <w:color w:val="C00000"/>
              </w:rPr>
            </w:pPr>
            <w:r>
              <w:rPr>
                <w:color w:val="C00000"/>
              </w:rPr>
              <w:t>We agree that the UE should be able to perform a GNSS measurement between being paged and transmitting in the UL (i.e. the UE doesn’t have to speculatively perform a GNSS measurement before paging).</w:t>
            </w:r>
          </w:p>
          <w:p w14:paraId="3AF42862" w14:textId="77777777" w:rsidR="005E1B7C" w:rsidRDefault="005E1B7C" w:rsidP="005E1B7C">
            <w:pPr>
              <w:spacing w:before="120"/>
              <w:rPr>
                <w:color w:val="C00000"/>
              </w:rPr>
            </w:pPr>
            <w:r>
              <w:rPr>
                <w:color w:val="C00000"/>
              </w:rPr>
              <w:t>This gap between paging and UL transmission can be created by network configuration of paging timers, as per the moderator conclusion. However, it seems that the UE needs to either know that this is the network configuration (otherwise it would have to perform a GNSS measurement before paging just in case the network had a “short” paging timer configuration) or the eNB needs to know that any UE could perform a GNSS measurement between paging and UL transmission.</w:t>
            </w:r>
          </w:p>
          <w:p w14:paraId="43BE1004" w14:textId="77777777" w:rsidR="005E1B7C" w:rsidRDefault="005E1B7C" w:rsidP="005E1B7C">
            <w:pPr>
              <w:spacing w:before="120"/>
              <w:rPr>
                <w:color w:val="C00000"/>
              </w:rPr>
            </w:pPr>
            <w:r>
              <w:rPr>
                <w:color w:val="C00000"/>
              </w:rPr>
              <w:t>We would prefer some stronger statement about what the UE implementation can do, such as:</w:t>
            </w:r>
          </w:p>
          <w:p w14:paraId="6D79502D" w14:textId="77777777" w:rsidR="005E1B7C" w:rsidRPr="00000EFD" w:rsidRDefault="005E1B7C" w:rsidP="005E1B7C">
            <w:pPr>
              <w:pStyle w:val="ListParagraph"/>
              <w:numPr>
                <w:ilvl w:val="0"/>
                <w:numId w:val="35"/>
              </w:numPr>
              <w:spacing w:beforeLines="50" w:before="120" w:afterLines="50" w:after="120"/>
              <w:rPr>
                <w:rFonts w:eastAsiaTheme="minorEastAsia"/>
                <w:b/>
                <w:bCs/>
                <w:i/>
                <w:iCs/>
              </w:rPr>
            </w:pPr>
            <w:r>
              <w:rPr>
                <w:rFonts w:eastAsiaTheme="minorEastAsia"/>
                <w:b/>
                <w:bCs/>
                <w:i/>
                <w:iCs/>
              </w:rPr>
              <w:t>A UE implementation may acquire a</w:t>
            </w:r>
            <w:r w:rsidRPr="00000EFD">
              <w:rPr>
                <w:rFonts w:eastAsiaTheme="minorEastAsia"/>
                <w:b/>
                <w:bCs/>
                <w:i/>
                <w:iCs/>
              </w:rPr>
              <w:t xml:space="preserve"> GNSS position fix </w:t>
            </w:r>
            <w:r w:rsidRPr="00C367B2">
              <w:rPr>
                <w:rFonts w:eastAsiaTheme="minorEastAsia"/>
                <w:b/>
                <w:bCs/>
                <w:i/>
                <w:iCs/>
                <w:u w:val="single"/>
              </w:rPr>
              <w:t>during</w:t>
            </w:r>
            <w:r w:rsidRPr="00000EFD">
              <w:rPr>
                <w:rFonts w:eastAsiaTheme="minorEastAsia"/>
                <w:b/>
                <w:bCs/>
                <w:i/>
                <w:iCs/>
              </w:rPr>
              <w:t xml:space="preserve"> </w:t>
            </w:r>
            <w:r>
              <w:rPr>
                <w:rFonts w:eastAsiaTheme="minorEastAsia"/>
                <w:b/>
                <w:bCs/>
                <w:i/>
                <w:iCs/>
              </w:rPr>
              <w:t xml:space="preserve">the </w:t>
            </w:r>
            <w:r w:rsidRPr="00000EFD">
              <w:rPr>
                <w:rFonts w:eastAsiaTheme="minorEastAsia"/>
                <w:b/>
                <w:bCs/>
                <w:i/>
                <w:iCs/>
              </w:rPr>
              <w:t xml:space="preserve">paging procedure and </w:t>
            </w:r>
            <w:r>
              <w:rPr>
                <w:rFonts w:eastAsiaTheme="minorEastAsia"/>
                <w:b/>
                <w:bCs/>
                <w:i/>
                <w:iCs/>
              </w:rPr>
              <w:t xml:space="preserve">the </w:t>
            </w:r>
            <w:r w:rsidRPr="00000EFD">
              <w:rPr>
                <w:rFonts w:eastAsiaTheme="minorEastAsia"/>
                <w:b/>
                <w:bCs/>
                <w:i/>
                <w:iCs/>
              </w:rPr>
              <w:t xml:space="preserve">network </w:t>
            </w:r>
            <w:r>
              <w:rPr>
                <w:rFonts w:eastAsiaTheme="minorEastAsia"/>
                <w:b/>
                <w:bCs/>
                <w:i/>
                <w:iCs/>
              </w:rPr>
              <w:t>can hence configure</w:t>
            </w:r>
            <w:r w:rsidRPr="00000EFD">
              <w:rPr>
                <w:rFonts w:eastAsiaTheme="minorEastAsia"/>
                <w:b/>
                <w:bCs/>
                <w:i/>
                <w:iCs/>
              </w:rPr>
              <w:t xml:space="preserve"> paging timers</w:t>
            </w:r>
            <w:r>
              <w:rPr>
                <w:rFonts w:eastAsiaTheme="minorEastAsia"/>
                <w:b/>
                <w:bCs/>
                <w:i/>
                <w:iCs/>
              </w:rPr>
              <w:t xml:space="preserve"> to </w:t>
            </w:r>
            <w:proofErr w:type="gramStart"/>
            <w:r>
              <w:rPr>
                <w:rFonts w:eastAsiaTheme="minorEastAsia"/>
                <w:b/>
                <w:bCs/>
                <w:i/>
                <w:iCs/>
              </w:rPr>
              <w:t>take into account</w:t>
            </w:r>
            <w:proofErr w:type="gramEnd"/>
            <w:r>
              <w:rPr>
                <w:rFonts w:eastAsiaTheme="minorEastAsia"/>
                <w:b/>
                <w:bCs/>
                <w:i/>
                <w:iCs/>
              </w:rPr>
              <w:t xml:space="preserve"> the</w:t>
            </w:r>
            <w:r w:rsidRPr="00000EFD">
              <w:rPr>
                <w:rFonts w:eastAsiaTheme="minorEastAsia"/>
                <w:b/>
                <w:bCs/>
                <w:i/>
                <w:iCs/>
              </w:rPr>
              <w:t xml:space="preserve"> GNSS measurement duration (e.g. GNSS Time To First Fix with cold start of typically 10 seconds) impact in NTN scenario. These paging timers are not specified in 3GPP in legacy paging procedure (i.e. T3413 / T3415).</w:t>
            </w:r>
          </w:p>
          <w:p w14:paraId="6205CFAC" w14:textId="77777777" w:rsidR="005E1B7C" w:rsidRDefault="005E1B7C" w:rsidP="005E1B7C">
            <w:pPr>
              <w:spacing w:before="120"/>
              <w:rPr>
                <w:color w:val="C00000"/>
              </w:rPr>
            </w:pPr>
            <w:r>
              <w:rPr>
                <w:color w:val="C00000"/>
              </w:rPr>
              <w:lastRenderedPageBreak/>
              <w:t>We have a couple of concerns with the text from ZTE:</w:t>
            </w:r>
          </w:p>
          <w:p w14:paraId="13FCE71C" w14:textId="77777777" w:rsidR="005E1B7C" w:rsidRDefault="005E1B7C" w:rsidP="005E1B7C">
            <w:pPr>
              <w:pStyle w:val="ListParagraph"/>
              <w:numPr>
                <w:ilvl w:val="0"/>
                <w:numId w:val="35"/>
              </w:numPr>
              <w:spacing w:before="120"/>
              <w:rPr>
                <w:color w:val="C00000"/>
              </w:rPr>
            </w:pPr>
            <w:r>
              <w:rPr>
                <w:color w:val="C00000"/>
              </w:rPr>
              <w:t>What is “IoT Active” state?</w:t>
            </w:r>
          </w:p>
          <w:p w14:paraId="4B5F83C5" w14:textId="683AC6AE" w:rsidR="005E1B7C" w:rsidRPr="00267C65" w:rsidRDefault="005E1B7C" w:rsidP="005E1B7C">
            <w:pPr>
              <w:spacing w:beforeLines="50" w:before="120" w:afterLines="50" w:after="120"/>
            </w:pPr>
            <w:r>
              <w:rPr>
                <w:color w:val="C00000"/>
              </w:rPr>
              <w:t>What does “before entering IoT active state” mean? This can be read to either mean before the paging, or between paging and UL transmission</w:t>
            </w:r>
          </w:p>
        </w:tc>
      </w:tr>
      <w:tr w:rsidR="003B6D25" w14:paraId="679C940B" w14:textId="77777777" w:rsidTr="00964D8E">
        <w:trPr>
          <w:trHeight w:val="398"/>
          <w:jc w:val="center"/>
        </w:trPr>
        <w:tc>
          <w:tcPr>
            <w:tcW w:w="2547" w:type="dxa"/>
            <w:shd w:val="clear" w:color="auto" w:fill="auto"/>
            <w:vAlign w:val="center"/>
          </w:tcPr>
          <w:p w14:paraId="3A20E350" w14:textId="447E2D4E" w:rsidR="003B6D25" w:rsidRDefault="003B6D25" w:rsidP="005E1B7C">
            <w:pPr>
              <w:snapToGrid w:val="0"/>
              <w:spacing w:after="0"/>
              <w:rPr>
                <w:lang w:eastAsia="zh-CN"/>
              </w:rPr>
            </w:pPr>
            <w:r>
              <w:rPr>
                <w:lang w:eastAsia="zh-CN"/>
              </w:rPr>
              <w:lastRenderedPageBreak/>
              <w:t>Ericsson</w:t>
            </w:r>
          </w:p>
        </w:tc>
        <w:tc>
          <w:tcPr>
            <w:tcW w:w="8080" w:type="dxa"/>
            <w:vAlign w:val="center"/>
          </w:tcPr>
          <w:p w14:paraId="1ABD34BA" w14:textId="1964FFC8" w:rsidR="003B6D25" w:rsidRDefault="003B6D25" w:rsidP="009055A6">
            <w:pPr>
              <w:pStyle w:val="BodyText"/>
              <w:rPr>
                <w:i/>
              </w:rPr>
            </w:pPr>
            <w:r w:rsidRPr="0067606A">
              <w:t>This conclusion is not needed since it is not RAN1 responsibility.</w:t>
            </w:r>
          </w:p>
        </w:tc>
      </w:tr>
      <w:tr w:rsidR="005E1B7C" w14:paraId="70B6EBE7" w14:textId="77777777" w:rsidTr="00964D8E">
        <w:trPr>
          <w:trHeight w:val="398"/>
          <w:jc w:val="center"/>
        </w:trPr>
        <w:tc>
          <w:tcPr>
            <w:tcW w:w="2547" w:type="dxa"/>
            <w:shd w:val="clear" w:color="auto" w:fill="auto"/>
            <w:vAlign w:val="center"/>
          </w:tcPr>
          <w:p w14:paraId="31FC6934" w14:textId="69DF1B18" w:rsidR="005E1B7C" w:rsidRDefault="009055A6" w:rsidP="005E1B7C">
            <w:pPr>
              <w:snapToGrid w:val="0"/>
              <w:spacing w:after="0"/>
              <w:rPr>
                <w:lang w:eastAsia="zh-CN"/>
              </w:rPr>
            </w:pPr>
            <w:r>
              <w:rPr>
                <w:lang w:eastAsia="zh-CN"/>
              </w:rPr>
              <w:t>MediaTek</w:t>
            </w:r>
          </w:p>
        </w:tc>
        <w:tc>
          <w:tcPr>
            <w:tcW w:w="8080" w:type="dxa"/>
            <w:vAlign w:val="center"/>
          </w:tcPr>
          <w:p w14:paraId="724C35C0" w14:textId="4FE1B416" w:rsidR="005E1B7C" w:rsidRPr="003B6D25" w:rsidRDefault="003B6D25" w:rsidP="009055A6">
            <w:pPr>
              <w:pStyle w:val="BodyText"/>
            </w:pPr>
            <w:r>
              <w:t xml:space="preserve">It is fine if we do not make any conclusion. It is not RAN 1responsibility. </w:t>
            </w:r>
            <w:r w:rsidR="009055A6" w:rsidRPr="003B6D25">
              <w:t xml:space="preserve">It can be up to UE implementation and network configuration. We do not any need to optimize things further. As it is typically the case in cellular, the UE vendor, infra vendor and operator will test everything is configured properly and that the system works.   </w:t>
            </w:r>
          </w:p>
        </w:tc>
      </w:tr>
      <w:tr w:rsidR="005E1B7C" w14:paraId="683D98D1" w14:textId="77777777" w:rsidTr="00033747">
        <w:trPr>
          <w:trHeight w:val="398"/>
          <w:jc w:val="center"/>
        </w:trPr>
        <w:tc>
          <w:tcPr>
            <w:tcW w:w="2547" w:type="dxa"/>
            <w:shd w:val="clear" w:color="auto" w:fill="auto"/>
            <w:vAlign w:val="center"/>
          </w:tcPr>
          <w:p w14:paraId="3484DF26" w14:textId="08CE6F35" w:rsidR="005E1B7C" w:rsidRDefault="00E1039D" w:rsidP="005E1B7C">
            <w:pPr>
              <w:snapToGrid w:val="0"/>
              <w:spacing w:after="0"/>
              <w:rPr>
                <w:lang w:eastAsia="zh-CN"/>
              </w:rPr>
            </w:pPr>
            <w:r>
              <w:rPr>
                <w:lang w:eastAsia="zh-CN"/>
              </w:rPr>
              <w:t>Apple</w:t>
            </w:r>
          </w:p>
        </w:tc>
        <w:tc>
          <w:tcPr>
            <w:tcW w:w="8080" w:type="dxa"/>
          </w:tcPr>
          <w:p w14:paraId="687193BD" w14:textId="68D89D18" w:rsidR="005E1B7C" w:rsidRPr="00267C65" w:rsidRDefault="00E1039D" w:rsidP="005E1B7C">
            <w:pPr>
              <w:spacing w:beforeLines="50" w:before="120" w:afterLines="50" w:after="120"/>
            </w:pPr>
            <w:r>
              <w:t xml:space="preserve">We do not need a conclusion which is not in RAN1 domain. </w:t>
            </w:r>
          </w:p>
        </w:tc>
      </w:tr>
      <w:tr w:rsidR="005E1B7C" w14:paraId="77475B7E" w14:textId="77777777" w:rsidTr="00033747">
        <w:trPr>
          <w:trHeight w:val="398"/>
          <w:jc w:val="center"/>
        </w:trPr>
        <w:tc>
          <w:tcPr>
            <w:tcW w:w="2547" w:type="dxa"/>
            <w:shd w:val="clear" w:color="auto" w:fill="auto"/>
            <w:vAlign w:val="center"/>
          </w:tcPr>
          <w:p w14:paraId="1E1C7DFE" w14:textId="4AE4AADA" w:rsidR="005E1B7C" w:rsidRPr="00CA631D" w:rsidRDefault="005E1B7C" w:rsidP="005E1B7C">
            <w:pPr>
              <w:snapToGrid w:val="0"/>
              <w:spacing w:after="0"/>
              <w:rPr>
                <w:color w:val="C00000"/>
                <w:lang w:eastAsia="zh-CN"/>
              </w:rPr>
            </w:pPr>
          </w:p>
        </w:tc>
        <w:tc>
          <w:tcPr>
            <w:tcW w:w="8080" w:type="dxa"/>
            <w:vAlign w:val="center"/>
          </w:tcPr>
          <w:p w14:paraId="461A3A9C" w14:textId="61BA809B" w:rsidR="005E1B7C" w:rsidRPr="00354326" w:rsidRDefault="005E1B7C" w:rsidP="005E1B7C">
            <w:pPr>
              <w:tabs>
                <w:tab w:val="left" w:pos="979"/>
              </w:tabs>
              <w:rPr>
                <w:bCs/>
                <w:color w:val="C00000"/>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w:t>
      </w:r>
      <w:proofErr w:type="spellStart"/>
      <w:r>
        <w:rPr>
          <w:color w:val="000000" w:themeColor="text1"/>
        </w:rPr>
        <w:t>ms</w:t>
      </w:r>
      <w:proofErr w:type="spellEnd"/>
      <w:r>
        <w:rPr>
          <w:color w:val="000000" w:themeColor="text1"/>
        </w:rPr>
        <w:t xml:space="preserve">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proofErr w:type="gramStart"/>
            <w:r w:rsidRPr="00E700C2">
              <w:rPr>
                <w:rFonts w:eastAsiaTheme="minorEastAsia"/>
                <w:b/>
                <w:bCs/>
                <w:color w:val="000000"/>
                <w:kern w:val="24"/>
                <w:szCs w:val="28"/>
              </w:rPr>
              <w:t>UE</w:t>
            </w:r>
            <w:proofErr w:type="spellStart"/>
            <w:r w:rsidRPr="00E700C2">
              <w:rPr>
                <w:rFonts w:eastAsiaTheme="minorEastAsia"/>
                <w:b/>
                <w:bCs/>
                <w:color w:val="000000"/>
                <w:kern w:val="24"/>
                <w:position w:val="-7"/>
                <w:szCs w:val="28"/>
                <w:vertAlign w:val="subscript"/>
              </w:rPr>
              <w:t>pos,error</w:t>
            </w:r>
            <w:proofErr w:type="spellEnd"/>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proofErr w:type="gramStart"/>
            <w:r w:rsidRPr="00AB1B5A">
              <w:rPr>
                <w:rFonts w:eastAsiaTheme="minorEastAsia"/>
                <w:b/>
                <w:bCs/>
                <w:color w:val="000000"/>
                <w:kern w:val="24"/>
              </w:rPr>
              <w:t>UE</w:t>
            </w:r>
            <w:proofErr w:type="spellStart"/>
            <w:r w:rsidRPr="00AB1B5A">
              <w:rPr>
                <w:rFonts w:eastAsiaTheme="minorEastAsia"/>
                <w:b/>
                <w:bCs/>
                <w:color w:val="000000"/>
                <w:kern w:val="24"/>
                <w:position w:val="-7"/>
                <w:vertAlign w:val="subscript"/>
              </w:rPr>
              <w:t>pos,error</w:t>
            </w:r>
            <w:proofErr w:type="spellEnd"/>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proofErr w:type="spellStart"/>
            <w:r w:rsidRPr="00AB1B5A">
              <w:rPr>
                <w:rFonts w:eastAsiaTheme="minorEastAsia"/>
                <w:b/>
                <w:bCs/>
                <w:color w:val="000000"/>
                <w:kern w:val="24"/>
              </w:rPr>
              <w:t>Fd</w:t>
            </w:r>
            <w:proofErr w:type="spellEnd"/>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89.998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lastRenderedPageBreak/>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89.993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89.9 </w:t>
            </w:r>
            <w:proofErr w:type="spellStart"/>
            <w:r w:rsidRPr="00AB1B5A">
              <w:rPr>
                <w:color w:val="000000" w:themeColor="text1"/>
                <w:kern w:val="24"/>
              </w:rPr>
              <w:t>deg</w:t>
            </w:r>
            <w:proofErr w:type="spellEnd"/>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 xml:space="preserve">89.87 </w:t>
            </w:r>
            <w:proofErr w:type="spellStart"/>
            <w:r w:rsidRPr="00AB1B5A">
              <w:rPr>
                <w:color w:val="000000" w:themeColor="text1"/>
                <w:kern w:val="24"/>
              </w:rPr>
              <w:t>deg</w:t>
            </w:r>
            <w:proofErr w:type="spellEnd"/>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w:t>
      </w:r>
      <w:proofErr w:type="spellStart"/>
      <w:r w:rsidRPr="00231442">
        <w:rPr>
          <w:color w:val="000000" w:themeColor="text1"/>
        </w:rPr>
        <w:t>autonomously.The</w:t>
      </w:r>
      <w:proofErr w:type="spellEnd"/>
      <w:r w:rsidRPr="00231442">
        <w:rPr>
          <w:color w:val="000000" w:themeColor="text1"/>
        </w:rPr>
        <w:t xml:space="preserv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 xml:space="preserve">uggest UE reports its valid duration of GNSS position fix to </w:t>
      </w:r>
      <w:proofErr w:type="spellStart"/>
      <w:r w:rsidRPr="00231442">
        <w:rPr>
          <w:color w:val="000000" w:themeColor="text1"/>
        </w:rPr>
        <w:t>gNB</w:t>
      </w:r>
      <w:proofErr w:type="spellEnd"/>
      <w:r w:rsidRPr="00231442">
        <w:rPr>
          <w:color w:val="000000" w:themeColor="text1"/>
        </w:rPr>
        <w:t>.</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 xml:space="preserve">UE autonomously determines the validity of GNSS position fix, based on UE’s mobility patterns (e.g., UE speed). UE reports GNSS position fix validity duration to network via high layer </w:t>
      </w:r>
      <w:proofErr w:type="spellStart"/>
      <w:r w:rsidRPr="00CC38EE">
        <w:rPr>
          <w:color w:val="000000" w:themeColor="text1"/>
        </w:rPr>
        <w:t>signaling</w:t>
      </w:r>
      <w:proofErr w:type="spellEnd"/>
      <w:r w:rsidRPr="00CC38EE">
        <w:rPr>
          <w:color w:val="000000" w:themeColor="text1"/>
        </w:rPr>
        <w:t xml:space="preserve">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w:t>
      </w:r>
      <w:proofErr w:type="spellStart"/>
      <w:r>
        <w:rPr>
          <w:lang w:eastAsia="zh-TW"/>
        </w:rPr>
        <w:t>eDRX</w:t>
      </w:r>
      <w:proofErr w:type="spellEnd"/>
      <w:r>
        <w:rPr>
          <w:lang w:eastAsia="zh-TW"/>
        </w:rPr>
        <w:t xml:space="preserve"> </w:t>
      </w:r>
      <w:proofErr w:type="gramStart"/>
      <w:r>
        <w:rPr>
          <w:lang w:eastAsia="zh-TW"/>
        </w:rPr>
        <w:t>in  RRC</w:t>
      </w:r>
      <w:proofErr w:type="gramEnd"/>
      <w:r>
        <w:rPr>
          <w:lang w:eastAsia="zh-TW"/>
        </w:rPr>
        <w:t xml:space="preserve">_IDLE. This seems straightforward way as in connected DRX or idle </w:t>
      </w:r>
      <w:proofErr w:type="spellStart"/>
      <w:r>
        <w:rPr>
          <w:lang w:eastAsia="zh-TW"/>
        </w:rPr>
        <w:t>eDRX</w:t>
      </w:r>
      <w:proofErr w:type="spellEnd"/>
      <w:r>
        <w:rPr>
          <w:lang w:eastAsia="zh-TW"/>
        </w:rPr>
        <w:t xml:space="preserve">, all IoT operations are stopped which would be consistent with the assumption in the Rel-17 Study Item and Rel-17 Work Item of no </w:t>
      </w:r>
      <w:proofErr w:type="spellStart"/>
      <w:r>
        <w:rPr>
          <w:lang w:eastAsia="zh-TW"/>
        </w:rPr>
        <w:t>simulataneous</w:t>
      </w:r>
      <w:proofErr w:type="spellEnd"/>
      <w:r>
        <w:rPr>
          <w:lang w:eastAsia="zh-TW"/>
        </w:rPr>
        <w:t xml:space="preserve"> GNSS and IoT operations. In idle mode, a maximum </w:t>
      </w:r>
      <w:proofErr w:type="spellStart"/>
      <w:r>
        <w:rPr>
          <w:lang w:eastAsia="zh-TW"/>
        </w:rPr>
        <w:t>eDRX</w:t>
      </w:r>
      <w:proofErr w:type="spellEnd"/>
      <w:r>
        <w:rPr>
          <w:lang w:eastAsia="zh-TW"/>
        </w:rPr>
        <w:t xml:space="preserve">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w:t>
      </w:r>
      <w:proofErr w:type="spellStart"/>
      <w:r>
        <w:rPr>
          <w:lang w:eastAsia="zh-TW"/>
        </w:rPr>
        <w:t>eDRX</w:t>
      </w:r>
      <w:proofErr w:type="spellEnd"/>
      <w:r>
        <w:rPr>
          <w:lang w:eastAsia="zh-TW"/>
        </w:rPr>
        <w:t xml:space="preserve"> cycle consist of an integral multiple of length of a single H-SFN. The minimum </w:t>
      </w:r>
      <w:proofErr w:type="spellStart"/>
      <w:r>
        <w:rPr>
          <w:lang w:eastAsia="zh-TW"/>
        </w:rPr>
        <w:t>eDRX</w:t>
      </w:r>
      <w:proofErr w:type="spellEnd"/>
      <w:r>
        <w:rPr>
          <w:lang w:eastAsia="zh-TW"/>
        </w:rPr>
        <w:t xml:space="preserve">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w:t>
      </w:r>
      <w:proofErr w:type="spellStart"/>
      <w:r>
        <w:rPr>
          <w:lang w:eastAsia="zh-TW"/>
        </w:rPr>
        <w:t>eDRX</w:t>
      </w:r>
      <w:proofErr w:type="spellEnd"/>
      <w:r>
        <w:rPr>
          <w:lang w:eastAsia="zh-TW"/>
        </w:rPr>
        <w:t xml:space="preserve"> of </w:t>
      </w:r>
      <w:r w:rsidRPr="00970959">
        <w:rPr>
          <w:highlight w:val="yellow"/>
          <w:lang w:eastAsia="zh-TW"/>
        </w:rPr>
        <w:t>10.24s</w:t>
      </w:r>
      <w:r>
        <w:rPr>
          <w:lang w:eastAsia="zh-TW"/>
        </w:rPr>
        <w:t xml:space="preserve"> can be configured in </w:t>
      </w:r>
      <w:r w:rsidRPr="00970959">
        <w:rPr>
          <w:i/>
          <w:lang w:eastAsia="zh-TW"/>
        </w:rPr>
        <w:t>MAC-</w:t>
      </w:r>
      <w:proofErr w:type="spellStart"/>
      <w:r w:rsidRPr="00970959">
        <w:rPr>
          <w:i/>
          <w:lang w:eastAsia="zh-TW"/>
        </w:rPr>
        <w:t>MainConfig</w:t>
      </w:r>
      <w:proofErr w:type="spellEnd"/>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 xml:space="preserve">Max DRX=2.56 s / </w:t>
            </w:r>
            <w:proofErr w:type="spellStart"/>
            <w:r w:rsidRPr="000D582B">
              <w:rPr>
                <w:b/>
                <w:bCs/>
                <w:lang w:val="en-US" w:eastAsia="zh-TW"/>
              </w:rPr>
              <w:t>eDRX</w:t>
            </w:r>
            <w:proofErr w:type="spellEnd"/>
            <w:r w:rsidRPr="000D582B">
              <w:rPr>
                <w:b/>
                <w:bCs/>
                <w:lang w:val="en-US" w:eastAsia="zh-TW"/>
              </w:rPr>
              <w:t xml:space="preserve">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 xml:space="preserve">Min </w:t>
            </w:r>
            <w:proofErr w:type="spellStart"/>
            <w:r w:rsidRPr="000D582B">
              <w:rPr>
                <w:b/>
                <w:bCs/>
                <w:lang w:eastAsia="zh-TW"/>
              </w:rPr>
              <w:t>eDRX</w:t>
            </w:r>
            <w:proofErr w:type="spellEnd"/>
            <w:r w:rsidRPr="000D582B">
              <w:rPr>
                <w:b/>
                <w:bCs/>
                <w:lang w:eastAsia="zh-TW"/>
              </w:rPr>
              <w:t xml:space="preserve"> = 5.12 s (</w:t>
            </w:r>
            <w:proofErr w:type="gramStart"/>
            <w:r w:rsidRPr="000D582B">
              <w:rPr>
                <w:b/>
                <w:bCs/>
                <w:lang w:eastAsia="zh-TW"/>
              </w:rPr>
              <w:t xml:space="preserve">eMTC)   </w:t>
            </w:r>
            <w:proofErr w:type="gramEnd"/>
            <w:r w:rsidRPr="000D582B">
              <w:rPr>
                <w:b/>
                <w:bCs/>
                <w:lang w:eastAsia="zh-TW"/>
              </w:rPr>
              <w:t xml:space="preserve">             Min </w:t>
            </w:r>
            <w:proofErr w:type="spellStart"/>
            <w:r w:rsidRPr="000D582B">
              <w:rPr>
                <w:b/>
                <w:bCs/>
                <w:lang w:eastAsia="zh-TW"/>
              </w:rPr>
              <w:t>eDRX</w:t>
            </w:r>
            <w:proofErr w:type="spellEnd"/>
            <w:r w:rsidRPr="000D582B">
              <w:rPr>
                <w:b/>
                <w:bCs/>
                <w:lang w:eastAsia="zh-TW"/>
              </w:rPr>
              <w:t xml:space="preserve">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 xml:space="preserve">Max </w:t>
            </w:r>
            <w:proofErr w:type="spellStart"/>
            <w:r w:rsidRPr="000D582B">
              <w:rPr>
                <w:b/>
                <w:bCs/>
                <w:lang w:eastAsia="zh-TW"/>
              </w:rPr>
              <w:t>eDRX</w:t>
            </w:r>
            <w:proofErr w:type="spellEnd"/>
            <w:r w:rsidRPr="000D582B">
              <w:rPr>
                <w:b/>
                <w:bCs/>
                <w:lang w:eastAsia="zh-TW"/>
              </w:rPr>
              <w:t xml:space="preserve"> = 43.69 </w:t>
            </w:r>
            <w:proofErr w:type="gramStart"/>
            <w:r w:rsidRPr="000D582B">
              <w:rPr>
                <w:b/>
                <w:bCs/>
                <w:lang w:eastAsia="zh-TW"/>
              </w:rPr>
              <w:t>min  (</w:t>
            </w:r>
            <w:proofErr w:type="gramEnd"/>
            <w:r w:rsidRPr="000D582B">
              <w:rPr>
                <w:b/>
                <w:bCs/>
                <w:lang w:eastAsia="zh-TW"/>
              </w:rPr>
              <w:t xml:space="preserve">eMTC)        Max </w:t>
            </w:r>
            <w:proofErr w:type="spellStart"/>
            <w:r w:rsidRPr="000D582B">
              <w:rPr>
                <w:b/>
                <w:bCs/>
                <w:lang w:eastAsia="zh-TW"/>
              </w:rPr>
              <w:t>eDRX</w:t>
            </w:r>
            <w:proofErr w:type="spellEnd"/>
            <w:r w:rsidRPr="000D582B">
              <w:rPr>
                <w:b/>
                <w:bCs/>
                <w:lang w:eastAsia="zh-TW"/>
              </w:rPr>
              <w:t xml:space="preserve">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lastRenderedPageBreak/>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w:t>
      </w:r>
      <w:proofErr w:type="spellStart"/>
      <w:r>
        <w:rPr>
          <w:color w:val="000000" w:themeColor="text1"/>
        </w:rPr>
        <w:t>popose</w:t>
      </w:r>
      <w:proofErr w:type="spellEnd"/>
      <w:r>
        <w:rPr>
          <w:color w:val="000000" w:themeColor="text1"/>
        </w:rPr>
        <w:t xml:space="preserv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w:t>
      </w:r>
      <w:proofErr w:type="spellStart"/>
      <w:r w:rsidR="00E440D5">
        <w:rPr>
          <w:rFonts w:eastAsiaTheme="minorEastAsia"/>
          <w:i/>
          <w:lang w:eastAsia="zh-CN"/>
        </w:rPr>
        <w:t>minues</w:t>
      </w:r>
      <w:proofErr w:type="spellEnd"/>
      <w:r w:rsidR="00E440D5">
        <w:rPr>
          <w:rFonts w:eastAsiaTheme="minorEastAsia"/>
          <w:i/>
          <w:lang w:eastAsia="zh-CN"/>
        </w:rPr>
        <w:t xml:space="preserve">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lastRenderedPageBreak/>
        <w:t>Interpretation (</w:t>
      </w:r>
      <w:proofErr w:type="spellStart"/>
      <w:r w:rsidRPr="00643CF4">
        <w:rPr>
          <w:rFonts w:eastAsiaTheme="minorEastAsia"/>
          <w:i/>
          <w:u w:val="single"/>
          <w:lang w:eastAsia="zh-CN"/>
        </w:rPr>
        <w:t>i</w:t>
      </w:r>
      <w:proofErr w:type="spellEnd"/>
      <w:r w:rsidRPr="00643CF4">
        <w:rPr>
          <w:rFonts w:eastAsiaTheme="minorEastAsia"/>
          <w:i/>
          <w:u w:val="single"/>
          <w:lang w:eastAsia="zh-CN"/>
        </w:rPr>
        <w:t>)</w:t>
      </w:r>
      <w:r>
        <w:rPr>
          <w:rFonts w:eastAsiaTheme="minorEastAsia"/>
          <w:i/>
          <w:lang w:eastAsia="zh-CN"/>
        </w:rPr>
        <w:t xml:space="preserve"> for the GNSS report usage is </w:t>
      </w:r>
      <w:proofErr w:type="gramStart"/>
      <w:r>
        <w:rPr>
          <w:rFonts w:eastAsiaTheme="minorEastAsia"/>
          <w:i/>
          <w:lang w:eastAsia="zh-CN"/>
        </w:rPr>
        <w:t>consistent  with</w:t>
      </w:r>
      <w:proofErr w:type="gramEnd"/>
      <w:r>
        <w:rPr>
          <w:rFonts w:eastAsiaTheme="minorEastAsia"/>
          <w:i/>
          <w:lang w:eastAsia="zh-CN"/>
        </w:rPr>
        <w:t xml:space="preserve">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w:t>
      </w:r>
      <w:proofErr w:type="spellStart"/>
      <w:r w:rsidR="00723914" w:rsidRPr="00723914">
        <w:rPr>
          <w:rFonts w:eastAsiaTheme="minorEastAsia"/>
          <w:i/>
          <w:lang w:eastAsia="zh-CN"/>
        </w:rPr>
        <w:t>eDRX</w:t>
      </w:r>
      <w:proofErr w:type="spellEnd"/>
      <w:r w:rsidR="00723914" w:rsidRPr="00723914">
        <w:rPr>
          <w:rFonts w:eastAsiaTheme="minorEastAsia"/>
          <w:i/>
          <w:lang w:eastAsia="zh-CN"/>
        </w:rPr>
        <w:t xml:space="preserve"> = 10.24 </w:t>
      </w:r>
      <w:r w:rsidR="00723914">
        <w:rPr>
          <w:rFonts w:eastAsiaTheme="minorEastAsia"/>
          <w:i/>
          <w:lang w:eastAsia="zh-CN"/>
        </w:rPr>
        <w:t xml:space="preserve">would be more than </w:t>
      </w:r>
      <w:proofErr w:type="spellStart"/>
      <w:r w:rsidR="00723914">
        <w:rPr>
          <w:rFonts w:eastAsiaTheme="minorEastAsia"/>
          <w:i/>
          <w:lang w:eastAsia="zh-CN"/>
        </w:rPr>
        <w:t>suffieint</w:t>
      </w:r>
      <w:proofErr w:type="spellEnd"/>
      <w:r w:rsidR="00723914">
        <w:rPr>
          <w:rFonts w:eastAsiaTheme="minorEastAsia"/>
          <w:i/>
          <w:lang w:eastAsia="zh-CN"/>
        </w:rPr>
        <w:t xml:space="preserve">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55AEAAA7" w:rsidR="002F688E" w:rsidRPr="00413D36" w:rsidRDefault="006E1655" w:rsidP="002F688E">
      <w:pPr>
        <w:snapToGrid w:val="0"/>
        <w:spacing w:beforeLines="50" w:before="120" w:afterLines="50" w:after="120"/>
        <w:rPr>
          <w:i/>
        </w:rPr>
      </w:pPr>
      <w:r>
        <w:rPr>
          <w:rFonts w:eastAsiaTheme="minorEastAsia"/>
          <w:b/>
          <w:i/>
          <w:highlight w:val="yellow"/>
          <w:lang w:eastAsia="zh-CN"/>
        </w:rPr>
        <w:t>Initial proposal – Section 2.2.1</w:t>
      </w:r>
      <w:r w:rsidR="00DC08F5">
        <w:rPr>
          <w:rFonts w:eastAsiaTheme="minorEastAsia"/>
          <w:b/>
          <w:i/>
          <w:highlight w:val="yellow"/>
          <w:lang w:eastAsia="zh-CN"/>
        </w:rPr>
        <w:t>:</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w:t>
      </w:r>
      <w:proofErr w:type="spellStart"/>
      <w:r w:rsidR="0097030C" w:rsidRPr="00413D36">
        <w:rPr>
          <w:rFonts w:eastAsiaTheme="minorEastAsia"/>
          <w:i/>
          <w:lang w:eastAsia="zh-CN"/>
        </w:rPr>
        <w:t>i</w:t>
      </w:r>
      <w:proofErr w:type="spellEnd"/>
      <w:r w:rsidR="0097030C" w:rsidRPr="00413D36">
        <w:rPr>
          <w:rFonts w:eastAsiaTheme="minorEastAsia"/>
          <w:i/>
          <w:lang w:eastAsia="zh-CN"/>
        </w:rPr>
        <w:t xml:space="preserve">,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p w14:paraId="291C090B" w14:textId="77777777" w:rsidR="001748F4" w:rsidRDefault="001748F4" w:rsidP="00B071EC">
      <w:pPr>
        <w:snapToGrid w:val="0"/>
        <w:spacing w:beforeLines="50" w:before="120" w:afterLines="50" w:after="120"/>
        <w:rPr>
          <w:rFonts w:eastAsiaTheme="minorEastAsia"/>
          <w:lang w:eastAsia="zh-CN"/>
        </w:rPr>
      </w:pPr>
    </w:p>
    <w:p w14:paraId="3393A3F1" w14:textId="77777777" w:rsidR="001748F4" w:rsidRDefault="001748F4"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lastRenderedPageBreak/>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1C967487" w:rsidR="00EE39E8" w:rsidRDefault="00BF10E4" w:rsidP="00EE39E8">
            <w:pPr>
              <w:snapToGrid w:val="0"/>
              <w:spacing w:after="0"/>
              <w:rPr>
                <w:lang w:eastAsia="zh-CN"/>
              </w:rPr>
            </w:pPr>
            <w:r>
              <w:rPr>
                <w:lang w:eastAsia="zh-CN"/>
              </w:rPr>
              <w:t>ZTE</w:t>
            </w:r>
          </w:p>
        </w:tc>
        <w:tc>
          <w:tcPr>
            <w:tcW w:w="8080" w:type="dxa"/>
            <w:vAlign w:val="center"/>
          </w:tcPr>
          <w:p w14:paraId="52FBEBED"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 xml:space="preserve">the first </w:t>
            </w:r>
            <w:r>
              <w:rPr>
                <w:rFonts w:eastAsiaTheme="minorEastAsia"/>
                <w:b/>
                <w:i/>
                <w:highlight w:val="yellow"/>
                <w:lang w:eastAsia="zh-CN"/>
              </w:rPr>
              <w:t>Initial proposal – Section 2.2.2:</w:t>
            </w:r>
            <w:r>
              <w:rPr>
                <w:rFonts w:hint="eastAsia"/>
                <w:sz w:val="20"/>
                <w:szCs w:val="20"/>
                <w:lang w:eastAsia="zh-CN"/>
              </w:rPr>
              <w:t xml:space="preserve"> </w:t>
            </w:r>
          </w:p>
          <w:p w14:paraId="2596C7A7" w14:textId="77777777" w:rsidR="00BF10E4" w:rsidRDefault="00BF10E4" w:rsidP="00BF10E4">
            <w:pPr>
              <w:pStyle w:val="Eqn"/>
              <w:ind w:left="360"/>
              <w:jc w:val="left"/>
              <w:rPr>
                <w:sz w:val="20"/>
                <w:szCs w:val="20"/>
                <w:lang w:eastAsia="zh-CN"/>
              </w:rPr>
            </w:pPr>
            <w:r>
              <w:rPr>
                <w:rFonts w:hint="eastAsia"/>
                <w:sz w:val="20"/>
                <w:szCs w:val="20"/>
                <w:lang w:eastAsia="zh-CN"/>
              </w:rPr>
              <w:t xml:space="preserve">As highlighted in our contribution, </w:t>
            </w:r>
            <w:r>
              <w:rPr>
                <w:sz w:val="20"/>
                <w:szCs w:val="20"/>
                <w:lang w:eastAsia="zh-CN"/>
              </w:rPr>
              <w:t xml:space="preserve">the best choice </w:t>
            </w:r>
            <w:r>
              <w:rPr>
                <w:rFonts w:hint="eastAsia"/>
                <w:sz w:val="20"/>
                <w:szCs w:val="20"/>
                <w:lang w:eastAsia="zh-CN"/>
              </w:rPr>
              <w:t xml:space="preserve">to avoid the </w:t>
            </w:r>
            <w:proofErr w:type="spellStart"/>
            <w:r>
              <w:rPr>
                <w:rFonts w:hint="eastAsia"/>
                <w:sz w:val="20"/>
                <w:szCs w:val="20"/>
                <w:lang w:eastAsia="zh-CN"/>
              </w:rPr>
              <w:t>the</w:t>
            </w:r>
            <w:proofErr w:type="spellEnd"/>
            <w:r>
              <w:rPr>
                <w:rFonts w:hint="eastAsia"/>
                <w:sz w:val="20"/>
                <w:szCs w:val="20"/>
                <w:lang w:eastAsia="zh-CN"/>
              </w:rPr>
              <w:t xml:space="preserve"> case that </w:t>
            </w:r>
            <w:r>
              <w:rPr>
                <w:sz w:val="20"/>
                <w:szCs w:val="20"/>
                <w:lang w:eastAsia="zh-CN"/>
              </w:rPr>
              <w:t xml:space="preserve">GNSS will be invalid during the </w:t>
            </w:r>
            <w:proofErr w:type="spellStart"/>
            <w:r>
              <w:rPr>
                <w:sz w:val="20"/>
                <w:szCs w:val="20"/>
                <w:lang w:eastAsia="zh-CN"/>
              </w:rPr>
              <w:t>sparodic</w:t>
            </w:r>
            <w:proofErr w:type="spellEnd"/>
            <w:r>
              <w:rPr>
                <w:sz w:val="20"/>
                <w:szCs w:val="20"/>
                <w:lang w:eastAsia="zh-CN"/>
              </w:rPr>
              <w:t xml:space="preserve"> transmission is to </w:t>
            </w:r>
            <w:proofErr w:type="spellStart"/>
            <w:r>
              <w:rPr>
                <w:sz w:val="20"/>
                <w:szCs w:val="20"/>
                <w:lang w:eastAsia="zh-CN"/>
              </w:rPr>
              <w:t>ennable</w:t>
            </w:r>
            <w:proofErr w:type="spellEnd"/>
            <w:r>
              <w:rPr>
                <w:sz w:val="20"/>
                <w:szCs w:val="20"/>
                <w:lang w:eastAsia="zh-CN"/>
              </w:rPr>
              <w:t xml:space="preserve"> the reporting of GNSS </w:t>
            </w:r>
            <w:proofErr w:type="spellStart"/>
            <w:r>
              <w:rPr>
                <w:sz w:val="20"/>
                <w:szCs w:val="20"/>
                <w:lang w:eastAsia="zh-CN"/>
              </w:rPr>
              <w:t>validility</w:t>
            </w:r>
            <w:proofErr w:type="spellEnd"/>
            <w:r>
              <w:rPr>
                <w:sz w:val="20"/>
                <w:szCs w:val="20"/>
                <w:lang w:eastAsia="zh-CN"/>
              </w:rPr>
              <w:t xml:space="preserve"> duration, then, common understanding will be shared on </w:t>
            </w:r>
            <w:proofErr w:type="gramStart"/>
            <w:r>
              <w:rPr>
                <w:sz w:val="20"/>
                <w:szCs w:val="20"/>
                <w:lang w:eastAsia="zh-CN"/>
              </w:rPr>
              <w:t>this aspects</w:t>
            </w:r>
            <w:proofErr w:type="gramEnd"/>
            <w:r>
              <w:rPr>
                <w:sz w:val="20"/>
                <w:szCs w:val="20"/>
                <w:lang w:eastAsia="zh-CN"/>
              </w:rPr>
              <w:t xml:space="preserve"> for following scheduling.</w:t>
            </w:r>
          </w:p>
          <w:p w14:paraId="2476225E" w14:textId="77777777" w:rsidR="00BF10E4" w:rsidRDefault="00BF10E4" w:rsidP="00BF10E4">
            <w:pPr>
              <w:spacing w:after="120"/>
              <w:ind w:left="420"/>
              <w:rPr>
                <w:i/>
                <w:iCs/>
                <w:highlight w:val="green"/>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p w14:paraId="63113BAD" w14:textId="77777777" w:rsidR="00BF10E4" w:rsidRDefault="00BF10E4" w:rsidP="00BF10E4">
            <w:pPr>
              <w:pStyle w:val="Eqn"/>
              <w:ind w:left="360"/>
              <w:jc w:val="left"/>
              <w:rPr>
                <w:sz w:val="20"/>
                <w:szCs w:val="20"/>
                <w:lang w:eastAsia="zh-CN"/>
              </w:rPr>
            </w:pPr>
            <w:r w:rsidRPr="002F3820">
              <w:rPr>
                <w:rFonts w:hint="eastAsia"/>
                <w:sz w:val="20"/>
                <w:szCs w:val="20"/>
                <w:lang w:eastAsia="zh-CN"/>
              </w:rPr>
              <w:t xml:space="preserve">If no </w:t>
            </w:r>
            <w:r w:rsidRPr="002F3820">
              <w:rPr>
                <w:sz w:val="20"/>
                <w:szCs w:val="20"/>
                <w:lang w:eastAsia="zh-CN"/>
              </w:rPr>
              <w:t>consensus</w:t>
            </w:r>
            <w:r w:rsidRPr="002F3820">
              <w:rPr>
                <w:rFonts w:hint="eastAsia"/>
                <w:sz w:val="20"/>
                <w:szCs w:val="20"/>
                <w:lang w:eastAsia="zh-CN"/>
              </w:rPr>
              <w:t xml:space="preserve"> </w:t>
            </w:r>
            <w:r w:rsidRPr="002F3820">
              <w:rPr>
                <w:sz w:val="20"/>
                <w:szCs w:val="20"/>
                <w:lang w:eastAsia="zh-CN"/>
              </w:rPr>
              <w:t xml:space="preserve">on this direction, </w:t>
            </w:r>
            <w:r>
              <w:rPr>
                <w:sz w:val="20"/>
                <w:szCs w:val="20"/>
                <w:lang w:eastAsia="zh-CN"/>
              </w:rPr>
              <w:t xml:space="preserve">we are fine to the moderator’s proposal, and </w:t>
            </w:r>
            <w:r w:rsidRPr="002F3820">
              <w:rPr>
                <w:sz w:val="20"/>
                <w:szCs w:val="20"/>
                <w:lang w:eastAsia="zh-CN"/>
              </w:rPr>
              <w:t xml:space="preserve">the </w:t>
            </w:r>
            <w:proofErr w:type="spellStart"/>
            <w:r w:rsidRPr="002F3820">
              <w:rPr>
                <w:sz w:val="20"/>
                <w:szCs w:val="20"/>
                <w:lang w:eastAsia="zh-CN"/>
              </w:rPr>
              <w:t>simpliest</w:t>
            </w:r>
            <w:proofErr w:type="spellEnd"/>
            <w:r w:rsidRPr="002F3820">
              <w:rPr>
                <w:sz w:val="20"/>
                <w:szCs w:val="20"/>
                <w:lang w:eastAsia="zh-CN"/>
              </w:rPr>
              <w:t xml:space="preserve"> way is to take same </w:t>
            </w:r>
            <w:r>
              <w:rPr>
                <w:sz w:val="20"/>
                <w:szCs w:val="20"/>
                <w:lang w:eastAsia="zh-CN"/>
              </w:rPr>
              <w:t>principle</w:t>
            </w:r>
            <w:r w:rsidRPr="002F3820">
              <w:rPr>
                <w:sz w:val="20"/>
                <w:szCs w:val="20"/>
                <w:lang w:eastAsia="zh-CN"/>
              </w:rPr>
              <w:t xml:space="preserve"> as the agreement in last meeting in case of </w:t>
            </w:r>
            <w:r w:rsidRPr="002F3820">
              <w:rPr>
                <w:bCs/>
                <w:iCs/>
                <w:sz w:val="20"/>
                <w:szCs w:val="20"/>
              </w:rPr>
              <w:t>expiry of UL synchronization validity time. Directly RFL behavior will be specified in RAN2</w:t>
            </w:r>
          </w:p>
          <w:p w14:paraId="272B3949" w14:textId="77777777" w:rsidR="00BF10E4" w:rsidRDefault="00BF10E4" w:rsidP="00156AA7">
            <w:pPr>
              <w:pStyle w:val="Eqn"/>
              <w:numPr>
                <w:ilvl w:val="0"/>
                <w:numId w:val="63"/>
              </w:numPr>
              <w:jc w:val="left"/>
              <w:rPr>
                <w:sz w:val="20"/>
                <w:szCs w:val="20"/>
                <w:lang w:eastAsia="zh-CN"/>
              </w:rPr>
            </w:pPr>
            <w:r>
              <w:rPr>
                <w:rFonts w:hint="eastAsia"/>
                <w:sz w:val="20"/>
                <w:szCs w:val="20"/>
                <w:lang w:eastAsia="zh-CN"/>
              </w:rPr>
              <w:t xml:space="preserve">For </w:t>
            </w:r>
            <w:r>
              <w:rPr>
                <w:sz w:val="20"/>
                <w:szCs w:val="20"/>
                <w:lang w:eastAsia="zh-CN"/>
              </w:rPr>
              <w:t>the 2</w:t>
            </w:r>
            <w:r w:rsidRPr="004F7495">
              <w:rPr>
                <w:sz w:val="20"/>
                <w:szCs w:val="20"/>
                <w:vertAlign w:val="superscript"/>
                <w:lang w:eastAsia="zh-CN"/>
              </w:rPr>
              <w:t>nd</w:t>
            </w:r>
            <w:r>
              <w:rPr>
                <w:sz w:val="20"/>
                <w:szCs w:val="20"/>
                <w:lang w:eastAsia="zh-CN"/>
              </w:rPr>
              <w:t xml:space="preserve"> </w:t>
            </w:r>
            <w:r>
              <w:rPr>
                <w:rFonts w:eastAsiaTheme="minorEastAsia"/>
                <w:b/>
                <w:i/>
                <w:highlight w:val="yellow"/>
                <w:lang w:eastAsia="zh-CN"/>
              </w:rPr>
              <w:t>Initial proposal – Section 2.2.2:</w:t>
            </w:r>
            <w:r>
              <w:rPr>
                <w:rFonts w:hint="eastAsia"/>
                <w:sz w:val="20"/>
                <w:szCs w:val="20"/>
                <w:lang w:eastAsia="zh-CN"/>
              </w:rPr>
              <w:t xml:space="preserve"> </w:t>
            </w:r>
          </w:p>
          <w:p w14:paraId="40416C67" w14:textId="77777777" w:rsidR="00BF10E4" w:rsidRDefault="00BF10E4" w:rsidP="00BF10E4">
            <w:pPr>
              <w:pStyle w:val="Eqn"/>
              <w:ind w:left="360"/>
              <w:jc w:val="left"/>
              <w:rPr>
                <w:sz w:val="20"/>
                <w:szCs w:val="20"/>
                <w:lang w:eastAsia="zh-CN"/>
              </w:rPr>
            </w:pPr>
            <w:r>
              <w:rPr>
                <w:sz w:val="20"/>
                <w:szCs w:val="20"/>
                <w:lang w:eastAsia="zh-CN"/>
              </w:rPr>
              <w:t>We prefer to clarify the intention of this proposal, if it’s for Rel-18, maybe we can postpone it later.</w:t>
            </w:r>
          </w:p>
          <w:p w14:paraId="28E87ED1" w14:textId="77777777" w:rsidR="00BF10E4" w:rsidRDefault="00BF10E4" w:rsidP="00BF10E4">
            <w:pPr>
              <w:pStyle w:val="Eqn"/>
              <w:ind w:left="360"/>
              <w:jc w:val="left"/>
              <w:rPr>
                <w:sz w:val="20"/>
                <w:szCs w:val="20"/>
                <w:lang w:eastAsia="zh-CN"/>
              </w:rPr>
            </w:pPr>
            <w:r>
              <w:rPr>
                <w:sz w:val="20"/>
                <w:szCs w:val="20"/>
                <w:lang w:eastAsia="zh-CN"/>
              </w:rPr>
              <w:t xml:space="preserve">In general, </w:t>
            </w:r>
            <w:r w:rsidRPr="000A4116">
              <w:rPr>
                <w:sz w:val="20"/>
                <w:szCs w:val="20"/>
                <w:lang w:eastAsia="zh-CN"/>
              </w:rPr>
              <w:t>for long connection and high-velocity UEs</w:t>
            </w:r>
            <w:r>
              <w:rPr>
                <w:sz w:val="20"/>
                <w:szCs w:val="20"/>
                <w:lang w:eastAsia="zh-CN"/>
              </w:rPr>
              <w:t xml:space="preserve">, regarding each interpretation listed, </w:t>
            </w:r>
            <w:r>
              <w:rPr>
                <w:rFonts w:hint="eastAsia"/>
                <w:sz w:val="20"/>
                <w:szCs w:val="20"/>
                <w:lang w:eastAsia="zh-CN"/>
              </w:rPr>
              <w:t xml:space="preserve">we think </w:t>
            </w:r>
            <w:proofErr w:type="spellStart"/>
            <w:r>
              <w:rPr>
                <w:rFonts w:hint="eastAsia"/>
                <w:sz w:val="20"/>
                <w:szCs w:val="20"/>
                <w:lang w:eastAsia="zh-CN"/>
              </w:rPr>
              <w:t>i</w:t>
            </w:r>
            <w:proofErr w:type="spellEnd"/>
            <w:r>
              <w:rPr>
                <w:rFonts w:hint="eastAsia"/>
                <w:sz w:val="20"/>
                <w:szCs w:val="20"/>
                <w:lang w:eastAsia="zh-CN"/>
              </w:rPr>
              <w:t xml:space="preserve"> (moving UE to RRC_IDLE) is not feasible since frequent RACH procedure will significantly increase the cost. </w:t>
            </w:r>
          </w:p>
          <w:p w14:paraId="7A55D1C4" w14:textId="77777777" w:rsidR="00BF10E4" w:rsidRDefault="00BF10E4" w:rsidP="00BF10E4">
            <w:pPr>
              <w:pStyle w:val="Eqn"/>
              <w:ind w:left="360"/>
              <w:jc w:val="left"/>
              <w:rPr>
                <w:sz w:val="20"/>
                <w:szCs w:val="20"/>
                <w:lang w:eastAsia="zh-CN"/>
              </w:rPr>
            </w:pPr>
            <w:r>
              <w:rPr>
                <w:rFonts w:hint="eastAsia"/>
                <w:sz w:val="20"/>
                <w:szCs w:val="20"/>
                <w:lang w:eastAsia="zh-CN"/>
              </w:rPr>
              <w:t xml:space="preserve">Moreover, iv (closed-loop correction) may be applicable for stationary UEs or UEs with low speed. But for high-velocity UEs, the closed loop correction may not able to track the variation. </w:t>
            </w:r>
          </w:p>
          <w:p w14:paraId="1DF86E3F" w14:textId="495D5519" w:rsidR="00EE39E8" w:rsidRPr="00D847B9" w:rsidRDefault="00BF10E4" w:rsidP="00BF10E4">
            <w:pPr>
              <w:pStyle w:val="Eqn"/>
              <w:rPr>
                <w:sz w:val="20"/>
                <w:szCs w:val="20"/>
              </w:rPr>
            </w:pPr>
            <w:r>
              <w:rPr>
                <w:rFonts w:hint="eastAsia"/>
                <w:sz w:val="20"/>
                <w:szCs w:val="20"/>
                <w:lang w:eastAsia="zh-CN"/>
              </w:rPr>
              <w:t xml:space="preserve">The methods ii and iii can work for long duration and high-velocity UEs, where ii can be considered if still assuming GNSS and IoT modules do not work simultaneously, while iii can be considered if GNSS and IoT modules can work simultaneously. </w:t>
            </w:r>
            <w:r>
              <w:rPr>
                <w:sz w:val="20"/>
                <w:szCs w:val="20"/>
                <w:lang w:eastAsia="zh-CN"/>
              </w:rPr>
              <w:t xml:space="preserve">However, for all </w:t>
            </w:r>
            <w:proofErr w:type="gramStart"/>
            <w:r>
              <w:rPr>
                <w:sz w:val="20"/>
                <w:szCs w:val="20"/>
                <w:lang w:eastAsia="zh-CN"/>
              </w:rPr>
              <w:t>these two solution</w:t>
            </w:r>
            <w:proofErr w:type="gramEnd"/>
            <w:r>
              <w:rPr>
                <w:sz w:val="20"/>
                <w:szCs w:val="20"/>
                <w:lang w:eastAsia="zh-CN"/>
              </w:rPr>
              <w:t xml:space="preserve">, </w:t>
            </w:r>
            <w:r>
              <w:rPr>
                <w:rFonts w:hint="eastAsia"/>
                <w:sz w:val="20"/>
                <w:szCs w:val="20"/>
                <w:lang w:eastAsia="zh-CN"/>
              </w:rPr>
              <w:t>reporting of GNSS validity duration</w:t>
            </w:r>
            <w:r>
              <w:rPr>
                <w:sz w:val="20"/>
                <w:szCs w:val="20"/>
                <w:lang w:eastAsia="zh-CN"/>
              </w:rPr>
              <w:t xml:space="preserve"> and required time for GNSS positioning fixing are </w:t>
            </w:r>
            <w:proofErr w:type="spellStart"/>
            <w:r>
              <w:rPr>
                <w:sz w:val="20"/>
                <w:szCs w:val="20"/>
                <w:lang w:eastAsia="zh-CN"/>
              </w:rPr>
              <w:t>neededto</w:t>
            </w:r>
            <w:proofErr w:type="spellEnd"/>
            <w:r>
              <w:rPr>
                <w:sz w:val="20"/>
                <w:szCs w:val="20"/>
                <w:lang w:eastAsia="zh-CN"/>
              </w:rPr>
              <w:t xml:space="preserve"> enable the better scheduling/configuration at network side</w:t>
            </w:r>
            <w:r>
              <w:rPr>
                <w:rFonts w:hint="eastAsia"/>
                <w:sz w:val="20"/>
                <w:szCs w:val="20"/>
                <w:lang w:eastAsia="zh-CN"/>
              </w:rPr>
              <w:t>.</w:t>
            </w:r>
          </w:p>
        </w:tc>
      </w:tr>
      <w:tr w:rsidR="00EE39E8" w14:paraId="2C74D67A" w14:textId="77777777" w:rsidTr="00964D8E">
        <w:trPr>
          <w:trHeight w:val="398"/>
          <w:jc w:val="center"/>
        </w:trPr>
        <w:tc>
          <w:tcPr>
            <w:tcW w:w="2547" w:type="dxa"/>
            <w:shd w:val="clear" w:color="auto" w:fill="auto"/>
            <w:vAlign w:val="center"/>
          </w:tcPr>
          <w:p w14:paraId="42402B3D" w14:textId="146B6E9D" w:rsidR="00EE39E8" w:rsidRPr="00720345" w:rsidRDefault="00BF10E4" w:rsidP="00EE39E8">
            <w:pPr>
              <w:snapToGrid w:val="0"/>
              <w:spacing w:after="0"/>
              <w:rPr>
                <w:rFonts w:eastAsiaTheme="minorEastAsia"/>
                <w:lang w:eastAsia="zh-CN"/>
              </w:rPr>
            </w:pPr>
            <w:r w:rsidRPr="009340F9">
              <w:rPr>
                <w:rFonts w:eastAsiaTheme="minorEastAsia"/>
                <w:color w:val="C00000"/>
                <w:lang w:eastAsia="zh-CN"/>
              </w:rPr>
              <w:t>Qualcomm</w:t>
            </w:r>
          </w:p>
        </w:tc>
        <w:tc>
          <w:tcPr>
            <w:tcW w:w="8080" w:type="dxa"/>
            <w:vAlign w:val="center"/>
          </w:tcPr>
          <w:p w14:paraId="253BDD6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first</w:t>
            </w:r>
            <w:r w:rsidRPr="009340F9">
              <w:rPr>
                <w:rFonts w:eastAsiaTheme="minorEastAsia"/>
                <w:color w:val="C00000"/>
                <w:lang w:val="en-US" w:eastAsia="zh-CN"/>
              </w:rPr>
              <w:t xml:space="preserve"> proposal: The part about “up to UE implementation to determine if GNSS position fix becomes outdated” may need to be clarified a bit further. As in, </w:t>
            </w:r>
            <w:r w:rsidRPr="009340F9">
              <w:rPr>
                <w:rFonts w:eastAsiaTheme="minorEastAsia"/>
                <w:i/>
                <w:iCs/>
                <w:color w:val="C00000"/>
                <w:lang w:val="en-US" w:eastAsia="zh-CN"/>
              </w:rPr>
              <w:t>the UE may autonomously determine how long GNSS fix is valid</w:t>
            </w:r>
            <w:r w:rsidRPr="009340F9">
              <w:rPr>
                <w:rFonts w:eastAsiaTheme="minorEastAsia"/>
                <w:color w:val="C00000"/>
                <w:lang w:val="en-US" w:eastAsia="zh-CN"/>
              </w:rPr>
              <w:t>. Besides that, 2.2.2 looks OK.</w:t>
            </w:r>
          </w:p>
          <w:p w14:paraId="04AA9E0E" w14:textId="77777777" w:rsidR="00BF10E4" w:rsidRPr="009340F9" w:rsidRDefault="00BF10E4" w:rsidP="00BF10E4">
            <w:pPr>
              <w:spacing w:before="120"/>
              <w:rPr>
                <w:rFonts w:eastAsiaTheme="minorEastAsia"/>
                <w:color w:val="C00000"/>
                <w:lang w:val="en-US" w:eastAsia="zh-CN"/>
              </w:rPr>
            </w:pPr>
            <w:r w:rsidRPr="009340F9">
              <w:rPr>
                <w:rFonts w:eastAsiaTheme="minorEastAsia"/>
                <w:color w:val="C00000"/>
                <w:lang w:val="en-US" w:eastAsia="zh-CN"/>
              </w:rPr>
              <w:t xml:space="preserve">For the </w:t>
            </w:r>
            <w:r w:rsidRPr="009340F9">
              <w:rPr>
                <w:rFonts w:eastAsiaTheme="minorEastAsia"/>
                <w:b/>
                <w:bCs/>
                <w:i/>
                <w:iCs/>
                <w:color w:val="C00000"/>
                <w:lang w:val="en-US" w:eastAsia="zh-CN"/>
              </w:rPr>
              <w:t>second</w:t>
            </w:r>
            <w:r w:rsidRPr="009340F9">
              <w:rPr>
                <w:rFonts w:eastAsiaTheme="minorEastAsia"/>
                <w:color w:val="C00000"/>
                <w:lang w:val="en-US" w:eastAsia="zh-CN"/>
              </w:rPr>
              <w:t xml:space="preserve"> proposal: </w:t>
            </w:r>
          </w:p>
          <w:p w14:paraId="207E3171"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Not clear: does it mean the network moving the UE to IDLE? What if such a mechanism fails—i.e., the UE doesn’t receive such a message, but GNSS expires? We anyway RLF (as we have described for ephemeris many times over). We don’t see additional need for this.</w:t>
            </w:r>
          </w:p>
          <w:p w14:paraId="243B71ED"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This CANNOT be done under Release 17 assumptions. When you go from cellular</w:t>
            </w:r>
            <w:r w:rsidRPr="009340F9">
              <w:rPr>
                <w:rFonts w:eastAsiaTheme="minorEastAsia"/>
                <w:color w:val="C00000"/>
                <w:lang w:val="en-US" w:eastAsia="zh-CN"/>
              </w:rPr>
              <w:sym w:font="Wingdings" w:char="F0E0"/>
            </w:r>
            <w:r w:rsidRPr="009340F9">
              <w:rPr>
                <w:rFonts w:eastAsiaTheme="minorEastAsia"/>
                <w:color w:val="C00000"/>
                <w:lang w:val="en-US" w:eastAsia="zh-CN"/>
              </w:rPr>
              <w:t xml:space="preserve">GNSS, it is impossible for a UE to retain the entire cellular (RAN and otherwise) context, while the UE is in (non-simultaneous) GNSS mode. </w:t>
            </w:r>
            <w:r w:rsidRPr="009340F9">
              <w:rPr>
                <w:rFonts w:eastAsiaTheme="minorEastAsia"/>
                <w:i/>
                <w:iCs/>
                <w:color w:val="C00000"/>
                <w:lang w:val="en-US" w:eastAsia="zh-CN"/>
              </w:rPr>
              <w:t>[The other way round (retaining last GNSS fix when moving to cellular) is trivial, and just involves mostly saving coordinates.]</w:t>
            </w:r>
            <w:r w:rsidRPr="009340F9">
              <w:rPr>
                <w:rFonts w:eastAsiaTheme="minorEastAsia"/>
                <w:color w:val="C00000"/>
                <w:lang w:val="en-US" w:eastAsia="zh-CN"/>
              </w:rPr>
              <w:t xml:space="preserve"> </w:t>
            </w:r>
          </w:p>
          <w:p w14:paraId="178E5B94" w14:textId="77777777" w:rsidR="00BF10E4" w:rsidRPr="009340F9" w:rsidRDefault="00BF10E4" w:rsidP="00156AA7">
            <w:pPr>
              <w:pStyle w:val="ListParagraph"/>
              <w:numPr>
                <w:ilvl w:val="2"/>
                <w:numId w:val="63"/>
              </w:numPr>
              <w:spacing w:before="120"/>
              <w:rPr>
                <w:rFonts w:eastAsiaTheme="minorEastAsia"/>
                <w:color w:val="C00000"/>
                <w:lang w:val="en-US" w:eastAsia="zh-CN"/>
              </w:rPr>
            </w:pPr>
            <w:r w:rsidRPr="009340F9">
              <w:rPr>
                <w:rFonts w:eastAsiaTheme="minorEastAsia"/>
                <w:color w:val="C00000"/>
                <w:lang w:val="en-US" w:eastAsia="zh-CN"/>
              </w:rPr>
              <w:t>When the UE acquires GNSS should be left to UE implementation, without any specifications.</w:t>
            </w:r>
          </w:p>
          <w:p w14:paraId="32C78CE4" w14:textId="4B5C055F" w:rsidR="001D0434" w:rsidRPr="00371474" w:rsidRDefault="00BF10E4" w:rsidP="00BF10E4">
            <w:pPr>
              <w:spacing w:before="120"/>
              <w:rPr>
                <w:rFonts w:eastAsiaTheme="minorEastAsia"/>
                <w:lang w:val="en-US" w:eastAsia="zh-CN"/>
              </w:rPr>
            </w:pPr>
            <w:r w:rsidRPr="009340F9">
              <w:rPr>
                <w:rFonts w:eastAsiaTheme="minorEastAsia"/>
                <w:color w:val="C00000"/>
                <w:lang w:val="en-US" w:eastAsia="zh-CN"/>
              </w:rPr>
              <w:t xml:space="preserve">We discussed this extensively before, including the many merits it can bring, and how these are </w:t>
            </w:r>
            <w:r w:rsidRPr="009340F9">
              <w:rPr>
                <w:rFonts w:eastAsiaTheme="minorEastAsia"/>
                <w:i/>
                <w:iCs/>
                <w:color w:val="C00000"/>
                <w:lang w:val="en-US" w:eastAsia="zh-CN"/>
              </w:rPr>
              <w:t>essential</w:t>
            </w:r>
            <w:r w:rsidRPr="009340F9">
              <w:rPr>
                <w:rFonts w:eastAsiaTheme="minorEastAsia"/>
                <w:color w:val="C00000"/>
                <w:lang w:val="en-US" w:eastAsia="zh-CN"/>
              </w:rPr>
              <w:t xml:space="preserve"> in supporting longer connections. Now we have one company that wants to support long </w:t>
            </w:r>
            <w:proofErr w:type="spellStart"/>
            <w:r w:rsidRPr="009340F9">
              <w:rPr>
                <w:rFonts w:eastAsiaTheme="minorEastAsia"/>
                <w:color w:val="C00000"/>
                <w:lang w:val="en-US" w:eastAsia="zh-CN"/>
              </w:rPr>
              <w:t>connetions</w:t>
            </w:r>
            <w:proofErr w:type="spellEnd"/>
            <w:r w:rsidRPr="009340F9">
              <w:rPr>
                <w:rFonts w:eastAsiaTheme="minorEastAsia"/>
                <w:color w:val="C00000"/>
                <w:lang w:val="en-US" w:eastAsia="zh-CN"/>
              </w:rPr>
              <w:t xml:space="preserve"> in the last meeting of the release—I wish they voiced their interests earlier, when we raised this issue. Sadly, there is no time to do this in this meeting. This has to be Release 18.</w:t>
            </w:r>
          </w:p>
        </w:tc>
      </w:tr>
      <w:tr w:rsidR="00EE39E8" w14:paraId="74619B5C" w14:textId="77777777" w:rsidTr="00964D8E">
        <w:trPr>
          <w:trHeight w:val="398"/>
          <w:jc w:val="center"/>
        </w:trPr>
        <w:tc>
          <w:tcPr>
            <w:tcW w:w="2547" w:type="dxa"/>
            <w:shd w:val="clear" w:color="auto" w:fill="auto"/>
            <w:vAlign w:val="center"/>
          </w:tcPr>
          <w:p w14:paraId="1954E362" w14:textId="5EB65FC6" w:rsidR="00EE39E8" w:rsidRPr="00D9607F" w:rsidRDefault="00546932" w:rsidP="00546932">
            <w:pPr>
              <w:pStyle w:val="Eqn"/>
              <w:rPr>
                <w:color w:val="C00000"/>
                <w:lang w:eastAsia="zh-CN"/>
              </w:rPr>
            </w:pPr>
            <w:r w:rsidRPr="00546932">
              <w:rPr>
                <w:sz w:val="20"/>
                <w:szCs w:val="20"/>
                <w:lang w:eastAsia="zh-CN"/>
              </w:rPr>
              <w:t>Nokia, NSB</w:t>
            </w:r>
          </w:p>
        </w:tc>
        <w:tc>
          <w:tcPr>
            <w:tcW w:w="8080" w:type="dxa"/>
            <w:vAlign w:val="center"/>
          </w:tcPr>
          <w:p w14:paraId="46C74D8C" w14:textId="77777777" w:rsidR="00546932" w:rsidRPr="00546932" w:rsidRDefault="00546932" w:rsidP="00546932">
            <w:pPr>
              <w:pStyle w:val="Eqn"/>
              <w:rPr>
                <w:sz w:val="20"/>
                <w:szCs w:val="20"/>
                <w:lang w:eastAsia="zh-CN"/>
              </w:rPr>
            </w:pPr>
            <w:r w:rsidRPr="00546932">
              <w:rPr>
                <w:sz w:val="20"/>
                <w:szCs w:val="20"/>
                <w:lang w:eastAsia="zh-CN"/>
              </w:rPr>
              <w:t>Actually, there are several points that need to be clarified:</w:t>
            </w:r>
          </w:p>
          <w:p w14:paraId="66F6E154" w14:textId="048712C3" w:rsidR="00546932" w:rsidRPr="00546932" w:rsidRDefault="00546932" w:rsidP="00546932">
            <w:pPr>
              <w:pStyle w:val="Eqn"/>
              <w:rPr>
                <w:sz w:val="20"/>
                <w:szCs w:val="20"/>
                <w:lang w:eastAsia="zh-CN"/>
              </w:rPr>
            </w:pPr>
            <w:r w:rsidRPr="00546932">
              <w:rPr>
                <w:sz w:val="20"/>
                <w:szCs w:val="20"/>
                <w:lang w:eastAsia="zh-CN"/>
              </w:rPr>
              <w:t xml:space="preserve">1, There is one confliction between validity timer and scheduling. No one can provide a clear definition on how long it takes to transmit a complete packet. It is totally up to network scheduling. Please note there are plenty of UEs served in one NTN cell. It is possible network scheduling the one UE long time very late considering e.g. traffic congestion in the cell, number of UEs with data </w:t>
            </w:r>
            <w:r w:rsidRPr="00546932">
              <w:rPr>
                <w:sz w:val="20"/>
                <w:szCs w:val="20"/>
                <w:lang w:eastAsia="zh-CN"/>
              </w:rPr>
              <w:lastRenderedPageBreak/>
              <w:t xml:space="preserve">in the buffer etc. Also the packet may be divided into several PHY packets consider the limited PHY packet payload considered in scheduling (e.g. link adaptation). It is network scheduling along with status of cell, status of UE, which </w:t>
            </w:r>
            <w:proofErr w:type="spellStart"/>
            <w:r w:rsidRPr="00546932">
              <w:rPr>
                <w:sz w:val="20"/>
                <w:szCs w:val="20"/>
                <w:lang w:eastAsia="zh-CN"/>
              </w:rPr>
              <w:t>can not</w:t>
            </w:r>
            <w:proofErr w:type="spellEnd"/>
            <w:r w:rsidRPr="00546932">
              <w:rPr>
                <w:sz w:val="20"/>
                <w:szCs w:val="20"/>
                <w:lang w:eastAsia="zh-CN"/>
              </w:rPr>
              <w:t xml:space="preserve"> be known in advance for the system performance.</w:t>
            </w:r>
          </w:p>
          <w:p w14:paraId="282F3BD1" w14:textId="4CE786CD" w:rsidR="00546932" w:rsidRPr="00546932" w:rsidRDefault="00546932" w:rsidP="00546932">
            <w:pPr>
              <w:pStyle w:val="Eqn"/>
              <w:rPr>
                <w:sz w:val="20"/>
                <w:szCs w:val="20"/>
                <w:lang w:eastAsia="zh-CN"/>
              </w:rPr>
            </w:pPr>
            <w:r w:rsidRPr="00546932">
              <w:rPr>
                <w:sz w:val="20"/>
                <w:szCs w:val="20"/>
                <w:lang w:eastAsia="zh-CN"/>
              </w:rPr>
              <w:t xml:space="preserve">2, Then, it </w:t>
            </w:r>
            <w:proofErr w:type="spellStart"/>
            <w:r w:rsidRPr="00546932">
              <w:rPr>
                <w:sz w:val="20"/>
                <w:szCs w:val="20"/>
                <w:lang w:eastAsia="zh-CN"/>
              </w:rPr>
              <w:t>can not</w:t>
            </w:r>
            <w:proofErr w:type="spellEnd"/>
            <w:r w:rsidRPr="00546932">
              <w:rPr>
                <w:sz w:val="20"/>
                <w:szCs w:val="20"/>
                <w:lang w:eastAsia="zh-CN"/>
              </w:rPr>
              <w:t xml:space="preserve"> be guaranteed that the UE’s packet can be completed in the validity timer of GNSS or ephemeris, and no one can guarantee that (e.g. the UE may be scheduled to transmit data in any time within the validity timer). So, a common understanding will be needed when validity timer for GNSS or ephemeris will expire and then what UE do for following packets not transmitted. We think that RAN1 should confirm that a common understanding between UE and network is needed. Furthermore, If UE go to IDLE mode after its validity timer expired, then all the repetitions for the ongoing transmission will be wasted and all the PHY packets that has been transmitted may be wasted, as UE need to go for an new initial access and RRC CONNECTION, which will be a big waste. As discussion in RAN2, most companies do not want this procedure.</w:t>
            </w:r>
          </w:p>
          <w:p w14:paraId="371694C5" w14:textId="77777777" w:rsidR="00546932" w:rsidRPr="00546932" w:rsidRDefault="00546932" w:rsidP="00546932">
            <w:pPr>
              <w:pStyle w:val="Eqn"/>
              <w:rPr>
                <w:sz w:val="20"/>
                <w:szCs w:val="20"/>
                <w:lang w:eastAsia="zh-CN"/>
              </w:rPr>
            </w:pPr>
            <w:r w:rsidRPr="00546932">
              <w:rPr>
                <w:sz w:val="20"/>
                <w:szCs w:val="20"/>
                <w:lang w:eastAsia="zh-CN"/>
              </w:rPr>
              <w:t xml:space="preserve">3, For this common understanding, </w:t>
            </w:r>
            <w:proofErr w:type="gramStart"/>
            <w:r w:rsidRPr="00546932">
              <w:rPr>
                <w:sz w:val="20"/>
                <w:szCs w:val="20"/>
                <w:lang w:eastAsia="zh-CN"/>
              </w:rPr>
              <w:t>UE  needs</w:t>
            </w:r>
            <w:proofErr w:type="gramEnd"/>
            <w:r w:rsidRPr="00546932">
              <w:rPr>
                <w:sz w:val="20"/>
                <w:szCs w:val="20"/>
                <w:lang w:eastAsia="zh-CN"/>
              </w:rPr>
              <w:t xml:space="preserve"> to report the status whether the GNSS/ephemeris is valid and whether new GNSS/ephemeris has been read before its validity timer expire should be necessary as only UE know whether successful/valid.</w:t>
            </w:r>
          </w:p>
          <w:p w14:paraId="78562D38" w14:textId="77777777" w:rsidR="00546932" w:rsidRPr="00546932" w:rsidRDefault="00546932" w:rsidP="00546932">
            <w:pPr>
              <w:pStyle w:val="Eqn"/>
              <w:rPr>
                <w:sz w:val="20"/>
                <w:szCs w:val="20"/>
                <w:lang w:eastAsia="zh-CN"/>
              </w:rPr>
            </w:pPr>
            <w:r w:rsidRPr="00546932">
              <w:rPr>
                <w:sz w:val="20"/>
                <w:szCs w:val="20"/>
                <w:lang w:eastAsia="zh-CN"/>
              </w:rPr>
              <w:t>All these should be considered to make the system work for GNSS and ephemeris validity.</w:t>
            </w:r>
          </w:p>
          <w:p w14:paraId="68A3F101" w14:textId="2631278F" w:rsidR="00D9607F" w:rsidRPr="00546932" w:rsidRDefault="00D9607F" w:rsidP="00546932">
            <w:pPr>
              <w:pStyle w:val="Eqn"/>
              <w:rPr>
                <w:sz w:val="20"/>
                <w:szCs w:val="20"/>
                <w:lang w:eastAsia="zh-CN"/>
              </w:rPr>
            </w:pPr>
          </w:p>
        </w:tc>
      </w:tr>
      <w:tr w:rsidR="00C120D4" w14:paraId="139BB3D0" w14:textId="77777777" w:rsidTr="00964D8E">
        <w:trPr>
          <w:trHeight w:val="398"/>
          <w:jc w:val="center"/>
        </w:trPr>
        <w:tc>
          <w:tcPr>
            <w:tcW w:w="2547" w:type="dxa"/>
            <w:shd w:val="clear" w:color="auto" w:fill="auto"/>
            <w:vAlign w:val="center"/>
          </w:tcPr>
          <w:p w14:paraId="5F921D1E" w14:textId="3FD763B7" w:rsidR="00C120D4" w:rsidRPr="00B8068E" w:rsidRDefault="00C120D4" w:rsidP="00C120D4">
            <w:pPr>
              <w:snapToGrid w:val="0"/>
              <w:spacing w:after="0"/>
              <w:rPr>
                <w:rFonts w:eastAsiaTheme="minorEastAsia"/>
                <w:lang w:eastAsia="zh-CN"/>
              </w:rPr>
            </w:pPr>
            <w:r w:rsidRPr="00641C43">
              <w:rPr>
                <w:rFonts w:eastAsiaTheme="minorEastAsia" w:hint="eastAsia"/>
                <w:lang w:eastAsia="zh-CN"/>
              </w:rPr>
              <w:lastRenderedPageBreak/>
              <w:t>C</w:t>
            </w:r>
            <w:r w:rsidRPr="00641C43">
              <w:rPr>
                <w:rFonts w:eastAsiaTheme="minorEastAsia"/>
                <w:lang w:eastAsia="zh-CN"/>
              </w:rPr>
              <w:t>MCC</w:t>
            </w:r>
          </w:p>
        </w:tc>
        <w:tc>
          <w:tcPr>
            <w:tcW w:w="8080" w:type="dxa"/>
            <w:vAlign w:val="center"/>
          </w:tcPr>
          <w:p w14:paraId="0373FC1E" w14:textId="451928B7" w:rsidR="00C120D4" w:rsidRPr="00B8068E" w:rsidRDefault="00C120D4" w:rsidP="00C120D4">
            <w:pPr>
              <w:widowControl w:val="0"/>
            </w:pPr>
            <w:r>
              <w:rPr>
                <w:rFonts w:eastAsiaTheme="minorEastAsia"/>
                <w:lang w:eastAsia="zh-CN"/>
              </w:rPr>
              <w:t xml:space="preserve">We support </w:t>
            </w:r>
            <w:r>
              <w:rPr>
                <w:rFonts w:eastAsiaTheme="minorEastAsia"/>
                <w:b/>
                <w:i/>
                <w:highlight w:val="yellow"/>
                <w:lang w:eastAsia="zh-CN"/>
              </w:rPr>
              <w:t>Initial proposal – Section 2.2.2</w:t>
            </w:r>
            <w:r>
              <w:rPr>
                <w:rFonts w:eastAsiaTheme="minorEastAsia"/>
                <w:lang w:eastAsia="zh-CN"/>
              </w:rPr>
              <w:t>.</w:t>
            </w:r>
          </w:p>
        </w:tc>
      </w:tr>
      <w:tr w:rsidR="00E95808" w14:paraId="7D0AC6E2" w14:textId="77777777" w:rsidTr="00964D8E">
        <w:trPr>
          <w:trHeight w:val="398"/>
          <w:jc w:val="center"/>
        </w:trPr>
        <w:tc>
          <w:tcPr>
            <w:tcW w:w="2547" w:type="dxa"/>
            <w:shd w:val="clear" w:color="auto" w:fill="auto"/>
            <w:vAlign w:val="center"/>
          </w:tcPr>
          <w:p w14:paraId="574DECC8" w14:textId="2CB81ADA" w:rsidR="00E95808" w:rsidRPr="00881635" w:rsidRDefault="00E95808" w:rsidP="00E95808">
            <w:pPr>
              <w:snapToGrid w:val="0"/>
              <w:spacing w:after="0"/>
              <w:rPr>
                <w:rFonts w:eastAsiaTheme="minorEastAsia"/>
                <w:lang w:eastAsia="zh-CN"/>
              </w:rPr>
            </w:pPr>
            <w:r w:rsidRPr="00960E55">
              <w:rPr>
                <w:lang w:eastAsia="zh-CN"/>
              </w:rPr>
              <w:t>Intel</w:t>
            </w:r>
          </w:p>
        </w:tc>
        <w:tc>
          <w:tcPr>
            <w:tcW w:w="8080" w:type="dxa"/>
            <w:vAlign w:val="center"/>
          </w:tcPr>
          <w:p w14:paraId="2DEAF2EA" w14:textId="77777777" w:rsidR="00E95808" w:rsidRDefault="00E95808" w:rsidP="00E95808">
            <w:pPr>
              <w:spacing w:before="120"/>
            </w:pPr>
            <w:r>
              <w:t xml:space="preserve">We support the first proposal. </w:t>
            </w:r>
          </w:p>
          <w:p w14:paraId="638193AA" w14:textId="2975CD0E" w:rsidR="00E95808" w:rsidRPr="00881635" w:rsidRDefault="00E95808" w:rsidP="00E95808">
            <w:pPr>
              <w:spacing w:beforeLines="50" w:before="120" w:afterLines="50" w:after="120"/>
              <w:rPr>
                <w:rFonts w:eastAsiaTheme="minorEastAsia"/>
                <w:lang w:eastAsia="zh-CN"/>
              </w:rPr>
            </w:pPr>
            <w:r>
              <w:t>For the second proposal, considering limited time for Rel-17 IoT NTN, we prefer the first solution, i.e. “</w:t>
            </w:r>
            <w:r w:rsidRPr="0073243E">
              <w:t>Moving UE to RRC_IDLE</w:t>
            </w:r>
            <w:r>
              <w:t>”. Or, RLF can be considered at the UE side.</w:t>
            </w:r>
          </w:p>
        </w:tc>
      </w:tr>
      <w:tr w:rsidR="002E2C12" w14:paraId="3E2E8995" w14:textId="77777777" w:rsidTr="00964D8E">
        <w:trPr>
          <w:trHeight w:val="398"/>
          <w:jc w:val="center"/>
        </w:trPr>
        <w:tc>
          <w:tcPr>
            <w:tcW w:w="2547" w:type="dxa"/>
            <w:shd w:val="clear" w:color="auto" w:fill="auto"/>
            <w:vAlign w:val="center"/>
          </w:tcPr>
          <w:p w14:paraId="217CBC0C" w14:textId="13F0B11F" w:rsidR="002E2C12" w:rsidRPr="00272347" w:rsidRDefault="002E2C12" w:rsidP="002E2C12">
            <w:pPr>
              <w:snapToGrid w:val="0"/>
              <w:spacing w:after="0"/>
              <w:rPr>
                <w:rFonts w:eastAsiaTheme="minorEastAsia"/>
                <w:color w:val="C00000"/>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13C7A6CB" w14:textId="77777777" w:rsidR="002E2C12" w:rsidRDefault="002E2C12" w:rsidP="002E2C12">
            <w:pPr>
              <w:spacing w:before="120"/>
              <w:jc w:val="both"/>
              <w:rPr>
                <w:lang w:eastAsia="zh-CN"/>
              </w:rPr>
            </w:pPr>
            <w:r>
              <w:rPr>
                <w:lang w:eastAsia="zh-CN"/>
              </w:rPr>
              <w:t xml:space="preserve">For the first proposal, we are fine in principle. The second and third bullets are not strictly needed given that there is no specification impact. </w:t>
            </w:r>
          </w:p>
          <w:p w14:paraId="4946DA39" w14:textId="6D566A86" w:rsidR="002E2C12" w:rsidRPr="001B4D5B" w:rsidRDefault="002E2C12" w:rsidP="009754E4">
            <w:pPr>
              <w:jc w:val="both"/>
              <w:rPr>
                <w:i/>
                <w:color w:val="C00000"/>
                <w:lang w:val="en-US" w:eastAsia="zh-CN"/>
              </w:rPr>
            </w:pPr>
            <w:r>
              <w:rPr>
                <w:lang w:eastAsia="zh-CN"/>
              </w:rPr>
              <w:t>For the second proposal, we see the benefit of the first two use cases (</w:t>
            </w:r>
            <w:proofErr w:type="spellStart"/>
            <w:r>
              <w:rPr>
                <w:lang w:eastAsia="zh-CN"/>
              </w:rPr>
              <w:t>i</w:t>
            </w:r>
            <w:proofErr w:type="spellEnd"/>
            <w:r>
              <w:rPr>
                <w:lang w:eastAsia="zh-CN"/>
              </w:rPr>
              <w:t xml:space="preserve">) and (ii). In general, a UE can report </w:t>
            </w:r>
            <w:r>
              <w:t>its</w:t>
            </w:r>
            <w:r w:rsidRPr="00D9019A">
              <w:t xml:space="preserve"> GNSS position validity duration</w:t>
            </w:r>
            <w:r w:rsidRPr="00413D36">
              <w:rPr>
                <w:i/>
              </w:rPr>
              <w:t xml:space="preserve"> </w:t>
            </w:r>
            <w:r w:rsidRPr="00D9019A">
              <w:t>during</w:t>
            </w:r>
            <w:r>
              <w:rPr>
                <w:lang w:eastAsia="zh-CN"/>
              </w:rPr>
              <w:t xml:space="preserve"> initial </w:t>
            </w:r>
            <w:proofErr w:type="spellStart"/>
            <w:r>
              <w:rPr>
                <w:lang w:eastAsia="zh-CN"/>
              </w:rPr>
              <w:t>acess</w:t>
            </w:r>
            <w:proofErr w:type="spellEnd"/>
            <w:r>
              <w:rPr>
                <w:lang w:eastAsia="zh-CN"/>
              </w:rPr>
              <w:t xml:space="preserve"> and whether </w:t>
            </w:r>
            <w:proofErr w:type="spellStart"/>
            <w:r>
              <w:rPr>
                <w:lang w:eastAsia="zh-CN"/>
              </w:rPr>
              <w:t>gNB</w:t>
            </w:r>
            <w:proofErr w:type="spellEnd"/>
            <w:r>
              <w:rPr>
                <w:lang w:eastAsia="zh-CN"/>
              </w:rPr>
              <w:t xml:space="preserve"> will schedule a gap or give some closed-loop information depends on </w:t>
            </w:r>
            <w:proofErr w:type="spellStart"/>
            <w:r>
              <w:rPr>
                <w:lang w:eastAsia="zh-CN"/>
              </w:rPr>
              <w:t>gNB</w:t>
            </w:r>
            <w:proofErr w:type="spellEnd"/>
            <w:r>
              <w:rPr>
                <w:lang w:eastAsia="zh-CN"/>
              </w:rPr>
              <w:t xml:space="preserve"> </w:t>
            </w:r>
            <w:proofErr w:type="spellStart"/>
            <w:r>
              <w:rPr>
                <w:lang w:eastAsia="zh-CN"/>
              </w:rPr>
              <w:t>implemention</w:t>
            </w:r>
            <w:proofErr w:type="spellEnd"/>
            <w:r>
              <w:rPr>
                <w:lang w:eastAsia="zh-CN"/>
              </w:rPr>
              <w:t>. Considering the different implementation choices at the UE side, (iii</w:t>
            </w:r>
            <w:proofErr w:type="gramStart"/>
            <w:r>
              <w:rPr>
                <w:lang w:eastAsia="zh-CN"/>
              </w:rPr>
              <w:t>)  may</w:t>
            </w:r>
            <w:proofErr w:type="gramEnd"/>
            <w:r>
              <w:rPr>
                <w:lang w:eastAsia="zh-CN"/>
              </w:rPr>
              <w:t xml:space="preserve"> not have any specification impact. </w:t>
            </w:r>
          </w:p>
        </w:tc>
      </w:tr>
      <w:tr w:rsidR="005E1B7C" w14:paraId="5D855941" w14:textId="77777777" w:rsidTr="00964D8E">
        <w:trPr>
          <w:trHeight w:val="398"/>
          <w:jc w:val="center"/>
        </w:trPr>
        <w:tc>
          <w:tcPr>
            <w:tcW w:w="2547" w:type="dxa"/>
            <w:shd w:val="clear" w:color="auto" w:fill="auto"/>
            <w:vAlign w:val="center"/>
          </w:tcPr>
          <w:p w14:paraId="1A6100E8" w14:textId="0F892017" w:rsidR="005E1B7C" w:rsidRDefault="005E1B7C" w:rsidP="005E1B7C">
            <w:pPr>
              <w:snapToGrid w:val="0"/>
              <w:spacing w:after="0"/>
              <w:rPr>
                <w:lang w:eastAsia="zh-CN"/>
              </w:rPr>
            </w:pPr>
            <w:r>
              <w:rPr>
                <w:color w:val="C00000"/>
                <w:lang w:eastAsia="zh-CN"/>
              </w:rPr>
              <w:t>SONY</w:t>
            </w:r>
          </w:p>
        </w:tc>
        <w:tc>
          <w:tcPr>
            <w:tcW w:w="8080" w:type="dxa"/>
            <w:vAlign w:val="center"/>
          </w:tcPr>
          <w:p w14:paraId="15C5832F" w14:textId="77777777" w:rsidR="005E1B7C" w:rsidRDefault="005E1B7C" w:rsidP="005E1B7C">
            <w:pPr>
              <w:spacing w:before="120"/>
              <w:rPr>
                <w:color w:val="000000" w:themeColor="text1"/>
              </w:rPr>
            </w:pPr>
            <w:r>
              <w:rPr>
                <w:color w:val="000000" w:themeColor="text1"/>
              </w:rPr>
              <w:t xml:space="preserve">The IoT-NTN work item is about sporadic short </w:t>
            </w:r>
            <w:proofErr w:type="spellStart"/>
            <w:r>
              <w:rPr>
                <w:color w:val="000000" w:themeColor="text1"/>
              </w:rPr>
              <w:t>transmisions</w:t>
            </w:r>
            <w:proofErr w:type="spellEnd"/>
            <w:r>
              <w:rPr>
                <w:color w:val="000000" w:themeColor="text1"/>
              </w:rPr>
              <w:t xml:space="preserve">. These should be completed before the GNSS position fix becomes invalid. If the UE is engaged in a connection that is so long that the GNSS position fix becomes </w:t>
            </w:r>
            <w:proofErr w:type="gramStart"/>
            <w:r>
              <w:rPr>
                <w:color w:val="000000" w:themeColor="text1"/>
              </w:rPr>
              <w:t>invalid</w:t>
            </w:r>
            <w:proofErr w:type="gramEnd"/>
            <w:r>
              <w:rPr>
                <w:color w:val="000000" w:themeColor="text1"/>
              </w:rPr>
              <w:t xml:space="preserve"> then an error has occurred. While the specifications need to deal with this error case, elaborate mechanisms are not required.</w:t>
            </w:r>
          </w:p>
          <w:p w14:paraId="554671A6" w14:textId="77777777" w:rsidR="005E1B7C" w:rsidRDefault="005E1B7C" w:rsidP="005E1B7C">
            <w:pPr>
              <w:spacing w:before="120"/>
              <w:rPr>
                <w:color w:val="000000" w:themeColor="text1"/>
              </w:rPr>
            </w:pPr>
            <w:r>
              <w:rPr>
                <w:color w:val="000000" w:themeColor="text1"/>
              </w:rPr>
              <w:t>To allow the eNB to decide whether it can complete a short transmission within the validity of the GNSS position fix (i.e. complete the short transmission before an error case occurs), the UE should indicate the remaining validity of its GNSS position fix at the start of the short transmission.</w:t>
            </w:r>
          </w:p>
          <w:p w14:paraId="0A82C367" w14:textId="77777777" w:rsidR="005E1B7C" w:rsidRDefault="005E1B7C" w:rsidP="005E1B7C">
            <w:pPr>
              <w:spacing w:before="120"/>
              <w:rPr>
                <w:color w:val="000000" w:themeColor="text1"/>
              </w:rPr>
            </w:pPr>
            <w:r>
              <w:rPr>
                <w:color w:val="000000" w:themeColor="text1"/>
              </w:rPr>
              <w:t xml:space="preserve">We would like the </w:t>
            </w:r>
            <w:r w:rsidRPr="009B0D1A">
              <w:rPr>
                <w:b/>
                <w:bCs/>
                <w:color w:val="000000" w:themeColor="text1"/>
              </w:rPr>
              <w:t>first proposal</w:t>
            </w:r>
            <w:r>
              <w:rPr>
                <w:color w:val="000000" w:themeColor="text1"/>
              </w:rPr>
              <w:t xml:space="preserve"> to say:</w:t>
            </w:r>
          </w:p>
          <w:p w14:paraId="558EEE94" w14:textId="77777777" w:rsidR="005E1B7C" w:rsidRPr="00413D36" w:rsidRDefault="005E1B7C" w:rsidP="005E1B7C">
            <w:pPr>
              <w:snapToGrid w:val="0"/>
              <w:spacing w:beforeLines="50" w:before="120" w:afterLines="50" w:after="120"/>
              <w:rPr>
                <w:i/>
              </w:rPr>
            </w:pPr>
            <w:r w:rsidRPr="00413D36">
              <w:rPr>
                <w:rFonts w:eastAsiaTheme="minorEastAsia"/>
                <w:i/>
                <w:lang w:eastAsia="zh-CN"/>
              </w:rPr>
              <w:t xml:space="preserve">Companies are encouraged to comment </w:t>
            </w:r>
            <w:r w:rsidRPr="00413D36">
              <w:rPr>
                <w:i/>
              </w:rPr>
              <w:t xml:space="preserve">RAN1 send LS to RAN2 to specify solution to </w:t>
            </w:r>
            <w:r w:rsidRPr="00015E55">
              <w:rPr>
                <w:i/>
                <w:color w:val="FF0000"/>
              </w:rPr>
              <w:t xml:space="preserve">avoid commencement of </w:t>
            </w:r>
            <w:r>
              <w:rPr>
                <w:i/>
                <w:color w:val="FF0000"/>
              </w:rPr>
              <w:t xml:space="preserve">a </w:t>
            </w:r>
            <w:r w:rsidRPr="00015E55">
              <w:rPr>
                <w:i/>
                <w:color w:val="FF0000"/>
              </w:rPr>
              <w:t>short transmission</w:t>
            </w:r>
            <w:r>
              <w:rPr>
                <w:i/>
                <w:color w:val="FF0000"/>
              </w:rPr>
              <w:t xml:space="preserve"> if there is insufficient remaining GNSS position fix validity and, as an error case,</w:t>
            </w:r>
            <w:r>
              <w:rPr>
                <w:i/>
              </w:rPr>
              <w:t xml:space="preserve"> </w:t>
            </w:r>
            <w:r w:rsidRPr="00413D36">
              <w:rPr>
                <w:i/>
              </w:rPr>
              <w:t>move UE to RRC_IDLE when GNSS becomes outdated</w:t>
            </w:r>
          </w:p>
          <w:p w14:paraId="67638B64"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w:t>
            </w:r>
            <w:r w:rsidRPr="00413D36">
              <w:rPr>
                <w:i/>
              </w:rPr>
              <w:t>and leaves it up to RAN2 to specify UE behaviour related to GNSS position fix validity and determine which of the following aspects are to be specified:</w:t>
            </w:r>
          </w:p>
          <w:p w14:paraId="70E75D2F" w14:textId="77777777" w:rsidR="005E1B7C" w:rsidRPr="00413D36" w:rsidRDefault="005E1B7C" w:rsidP="005E1B7C">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76EEB674" w14:textId="77777777" w:rsidR="005E1B7C" w:rsidRPr="00413D36" w:rsidRDefault="005E1B7C" w:rsidP="005E1B7C">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EDA6D03" w14:textId="77777777" w:rsidR="005E1B7C" w:rsidRPr="00413D36" w:rsidRDefault="005E1B7C" w:rsidP="005E1B7C">
            <w:pPr>
              <w:numPr>
                <w:ilvl w:val="0"/>
                <w:numId w:val="42"/>
              </w:numPr>
              <w:snapToGrid w:val="0"/>
              <w:spacing w:beforeLines="50" w:before="120" w:afterLines="50" w:after="120"/>
              <w:rPr>
                <w:i/>
              </w:rPr>
            </w:pPr>
            <w:r w:rsidRPr="00413D36">
              <w:rPr>
                <w:i/>
              </w:rPr>
              <w:t>It is up to UE implementation to determine if GNSS position fix becomes outdated</w:t>
            </w:r>
          </w:p>
          <w:p w14:paraId="5C94E315" w14:textId="77777777" w:rsidR="005E1B7C" w:rsidRPr="00413D36" w:rsidRDefault="005E1B7C" w:rsidP="005E1B7C">
            <w:pPr>
              <w:pStyle w:val="ListParagraph"/>
              <w:numPr>
                <w:ilvl w:val="0"/>
                <w:numId w:val="42"/>
              </w:numPr>
              <w:snapToGrid w:val="0"/>
              <w:spacing w:beforeLines="50" w:before="120" w:afterLines="50" w:after="120"/>
              <w:rPr>
                <w:i/>
              </w:rPr>
            </w:pPr>
            <w:r w:rsidRPr="00413D36">
              <w:rPr>
                <w:i/>
              </w:rPr>
              <w:lastRenderedPageBreak/>
              <w:t>Long connection and high-velocity UEs were not prioritized in RAN1 discussions in Rel-17 IoT NTN. These more challenging scenarios of IoT NTN can be deferred to Rel-18 IoT NTN.</w:t>
            </w:r>
          </w:p>
          <w:p w14:paraId="56D8720C" w14:textId="77777777" w:rsidR="005E1B7C" w:rsidRDefault="005E1B7C" w:rsidP="005E1B7C">
            <w:pPr>
              <w:spacing w:before="120"/>
              <w:rPr>
                <w:color w:val="000000" w:themeColor="text1"/>
              </w:rPr>
            </w:pPr>
          </w:p>
          <w:p w14:paraId="489C12E5" w14:textId="77777777" w:rsidR="005E1B7C" w:rsidRDefault="005E1B7C" w:rsidP="005E1B7C">
            <w:pPr>
              <w:spacing w:before="120"/>
              <w:rPr>
                <w:color w:val="000000" w:themeColor="text1"/>
              </w:rPr>
            </w:pPr>
            <w:r>
              <w:rPr>
                <w:color w:val="000000" w:themeColor="text1"/>
              </w:rPr>
              <w:t xml:space="preserve">The </w:t>
            </w:r>
            <w:r w:rsidRPr="00E96BF1">
              <w:rPr>
                <w:b/>
                <w:bCs/>
                <w:color w:val="000000" w:themeColor="text1"/>
              </w:rPr>
              <w:t>second proposal</w:t>
            </w:r>
            <w:r>
              <w:rPr>
                <w:color w:val="000000" w:themeColor="text1"/>
              </w:rPr>
              <w:t xml:space="preserve"> doesn’t need to be discussed in Rel-17. Rel-17 is about sporadic short transmissions that can be completed within the validity of GNSS position fix and satellite ephemeris information. Support for long connections should be addressed in Rel-18.</w:t>
            </w:r>
          </w:p>
          <w:p w14:paraId="166C8DB7" w14:textId="6BD5B854" w:rsidR="005E1B7C" w:rsidRDefault="005E1B7C" w:rsidP="005E1B7C">
            <w:pPr>
              <w:pStyle w:val="BodyText"/>
              <w:rPr>
                <w:i/>
              </w:rPr>
            </w:pPr>
          </w:p>
        </w:tc>
      </w:tr>
      <w:tr w:rsidR="003B6D25" w:rsidRPr="00267C65" w14:paraId="61A4D04A" w14:textId="77777777" w:rsidTr="00964D8E">
        <w:trPr>
          <w:trHeight w:val="398"/>
          <w:jc w:val="center"/>
        </w:trPr>
        <w:tc>
          <w:tcPr>
            <w:tcW w:w="2547" w:type="dxa"/>
            <w:shd w:val="clear" w:color="auto" w:fill="auto"/>
            <w:vAlign w:val="center"/>
          </w:tcPr>
          <w:p w14:paraId="4E1FFE19" w14:textId="095AE068" w:rsidR="003B6D25" w:rsidRDefault="003B6D25" w:rsidP="005E1B7C">
            <w:pPr>
              <w:snapToGrid w:val="0"/>
              <w:spacing w:after="0"/>
              <w:rPr>
                <w:lang w:eastAsia="zh-CN"/>
              </w:rPr>
            </w:pPr>
            <w:r>
              <w:rPr>
                <w:lang w:eastAsia="zh-CN"/>
              </w:rPr>
              <w:lastRenderedPageBreak/>
              <w:t>Ericsson</w:t>
            </w:r>
          </w:p>
        </w:tc>
        <w:tc>
          <w:tcPr>
            <w:tcW w:w="8080" w:type="dxa"/>
            <w:vAlign w:val="center"/>
          </w:tcPr>
          <w:p w14:paraId="49F24F18" w14:textId="77777777" w:rsidR="003B6D25" w:rsidRDefault="003B6D25" w:rsidP="003B6D25">
            <w:pPr>
              <w:pStyle w:val="Eqn"/>
              <w:rPr>
                <w:sz w:val="20"/>
                <w:szCs w:val="20"/>
              </w:rPr>
            </w:pPr>
            <w:r>
              <w:rPr>
                <w:sz w:val="20"/>
                <w:szCs w:val="20"/>
              </w:rPr>
              <w:t>First proposal: The text looks ok.</w:t>
            </w:r>
          </w:p>
          <w:p w14:paraId="6FD12AE0" w14:textId="77777777" w:rsidR="003B6D25" w:rsidRDefault="003B6D25" w:rsidP="003B6D25">
            <w:pPr>
              <w:pStyle w:val="CommentText"/>
            </w:pPr>
            <w:r>
              <w:t>Second proposal: We acknowledge that there could be scenarios where GNSS position report may be beneficial. However, we view it as a useful optimization rather than an essential feature for the Rel-17 WI. Therefore, we suggest postponing the discussions until Rel-18.</w:t>
            </w:r>
          </w:p>
          <w:p w14:paraId="4666C770" w14:textId="77777777" w:rsidR="003B6D25" w:rsidRDefault="003B6D25" w:rsidP="00156AA7">
            <w:pPr>
              <w:pStyle w:val="CommentText"/>
              <w:numPr>
                <w:ilvl w:val="0"/>
                <w:numId w:val="70"/>
              </w:numPr>
            </w:pPr>
            <w:r>
              <w:t>Reporting GNSS validity duration may not be necessary to move the UE to idle mode. We prefer waiting for RAN2 input on the proposed LS and revisiting this topic in Rel-18 if needed.</w:t>
            </w:r>
          </w:p>
          <w:p w14:paraId="6FFDFB76" w14:textId="77777777" w:rsidR="003B6D25" w:rsidRDefault="003B6D25" w:rsidP="00156AA7">
            <w:pPr>
              <w:pStyle w:val="CommentText"/>
              <w:numPr>
                <w:ilvl w:val="0"/>
                <w:numId w:val="70"/>
              </w:numPr>
            </w:pPr>
            <w:r>
              <w:t>We agree with the FL’s interpretation and think that this is a broad topic that can be discussed in Rel-18.</w:t>
            </w:r>
          </w:p>
          <w:p w14:paraId="7DA4CDA8" w14:textId="77777777" w:rsidR="003B6D25" w:rsidRDefault="003B6D25" w:rsidP="00156AA7">
            <w:pPr>
              <w:pStyle w:val="CommentText"/>
              <w:numPr>
                <w:ilvl w:val="0"/>
                <w:numId w:val="70"/>
              </w:numPr>
            </w:pPr>
            <w:r>
              <w:t xml:space="preserve">The FL’s interpretation has </w:t>
            </w:r>
            <w:proofErr w:type="gramStart"/>
            <w:r>
              <w:t>merit</w:t>
            </w:r>
            <w:proofErr w:type="gramEnd"/>
            <w:r>
              <w:t xml:space="preserve"> but we think that further discussions are needed. This can be revisited in Rel-18.</w:t>
            </w:r>
          </w:p>
          <w:p w14:paraId="3672A689" w14:textId="77777777" w:rsidR="003B6D25" w:rsidRDefault="003B6D25" w:rsidP="00156AA7">
            <w:pPr>
              <w:pStyle w:val="CommentText"/>
              <w:numPr>
                <w:ilvl w:val="0"/>
                <w:numId w:val="70"/>
              </w:numPr>
            </w:pPr>
            <w:r>
              <w:t>Closed-loop frequency correction has not been discussed in detail. This can be discussed in Rel-18.</w:t>
            </w:r>
          </w:p>
          <w:p w14:paraId="3C63F46D" w14:textId="2673E56B" w:rsidR="003B6D25" w:rsidRDefault="003B6D25" w:rsidP="003B6D25">
            <w:pPr>
              <w:pStyle w:val="CommentText"/>
            </w:pPr>
            <w:r>
              <w:t>Regarding sending an LS to RAN4, we don’t think there is time to do this considering that we need to finish our work as much as possible at RAN1#107-e. (A proposal to send an LS to RAN4 was accidentally included in the first version of our contribution but we removed it in a revision.)</w:t>
            </w:r>
          </w:p>
        </w:tc>
      </w:tr>
      <w:tr w:rsidR="005E1B7C" w:rsidRPr="00267C65" w14:paraId="3267A133" w14:textId="77777777" w:rsidTr="00964D8E">
        <w:trPr>
          <w:trHeight w:val="398"/>
          <w:jc w:val="center"/>
        </w:trPr>
        <w:tc>
          <w:tcPr>
            <w:tcW w:w="2547" w:type="dxa"/>
            <w:shd w:val="clear" w:color="auto" w:fill="auto"/>
            <w:vAlign w:val="center"/>
          </w:tcPr>
          <w:p w14:paraId="5FBE0028" w14:textId="5FA01276" w:rsidR="005E1B7C" w:rsidRDefault="009055A6" w:rsidP="005E1B7C">
            <w:pPr>
              <w:snapToGrid w:val="0"/>
              <w:spacing w:after="0"/>
              <w:rPr>
                <w:lang w:eastAsia="zh-CN"/>
              </w:rPr>
            </w:pPr>
            <w:r>
              <w:rPr>
                <w:lang w:eastAsia="zh-CN"/>
              </w:rPr>
              <w:t>MediaTek</w:t>
            </w:r>
          </w:p>
        </w:tc>
        <w:tc>
          <w:tcPr>
            <w:tcW w:w="8080" w:type="dxa"/>
            <w:vAlign w:val="center"/>
          </w:tcPr>
          <w:p w14:paraId="6A8FE2DD" w14:textId="16A3B562" w:rsidR="006E1655" w:rsidRDefault="006E1655" w:rsidP="005E1B7C">
            <w:pPr>
              <w:spacing w:beforeLines="50" w:before="120" w:afterLines="50" w:after="120"/>
            </w:pPr>
            <w:r>
              <w:t>On first proposal 2.2-</w:t>
            </w:r>
            <w:r w:rsidRPr="006E1655">
              <w:rPr>
                <w:color w:val="FF0000"/>
              </w:rPr>
              <w:t>1</w:t>
            </w:r>
            <w:r>
              <w:t xml:space="preserve"> (typo), </w:t>
            </w:r>
            <w:proofErr w:type="spellStart"/>
            <w:r>
              <w:t>Qualcom</w:t>
            </w:r>
            <w:proofErr w:type="spellEnd"/>
            <w:r>
              <w:t xml:space="preserve"> suggestion is helpful “</w:t>
            </w:r>
            <w:r w:rsidRPr="006E1655">
              <w:rPr>
                <w:u w:val="single"/>
              </w:rPr>
              <w:t>the UE may autonomously determine how long GNSS fix is valid</w:t>
            </w:r>
            <w:r>
              <w:t>”</w:t>
            </w:r>
          </w:p>
          <w:p w14:paraId="2A2C3FD8" w14:textId="3B87FA08" w:rsidR="006E1655" w:rsidRDefault="006E1655" w:rsidP="005E1B7C">
            <w:pPr>
              <w:spacing w:beforeLines="50" w:before="120" w:afterLines="50" w:after="120"/>
            </w:pPr>
            <w:r>
              <w:t xml:space="preserve"> </w:t>
            </w:r>
          </w:p>
          <w:p w14:paraId="167998D4" w14:textId="79A7AB0C" w:rsidR="006E1655" w:rsidRDefault="006E1655" w:rsidP="005E1B7C">
            <w:pPr>
              <w:spacing w:beforeLines="50" w:before="120" w:afterLines="50" w:after="120"/>
            </w:pPr>
            <w:r>
              <w:t>On second proposal 2.2-2</w:t>
            </w:r>
          </w:p>
          <w:p w14:paraId="66AB74CF" w14:textId="6169E9EB" w:rsidR="009930C0" w:rsidRDefault="009930C0" w:rsidP="005E1B7C">
            <w:pPr>
              <w:spacing w:beforeLines="50" w:before="120" w:afterLines="50" w:after="120"/>
            </w:pPr>
            <w:r>
              <w:t xml:space="preserve">General comment echoing SONY is that the ambition level in Rel-17 should </w:t>
            </w:r>
            <w:proofErr w:type="spellStart"/>
            <w:r>
              <w:t>ot</w:t>
            </w:r>
            <w:proofErr w:type="spellEnd"/>
            <w:r>
              <w:t xml:space="preserve"> very high. It is sufficient to have a working system supporting typical IoT services with short sporadic transmissions. Everyone knows what this means and that it could in the order of a few seconds to 10s typically. UE should be able to keep its UL synchronization for up to 30 seconds even in the case of more challenging of velocity UEs. There is some </w:t>
            </w:r>
            <w:proofErr w:type="spellStart"/>
            <w:proofErr w:type="gramStart"/>
            <w:r>
              <w:t>margin.It</w:t>
            </w:r>
            <w:proofErr w:type="spellEnd"/>
            <w:proofErr w:type="gramEnd"/>
            <w:r>
              <w:t xml:space="preserve"> is not strictly needed to specify further enhancements for GNSS in RAN1. This discussion can move to RAN2.</w:t>
            </w:r>
          </w:p>
          <w:p w14:paraId="373FCC64" w14:textId="6F910739" w:rsidR="009930C0" w:rsidRDefault="009930C0" w:rsidP="005E1B7C">
            <w:pPr>
              <w:spacing w:beforeLines="50" w:before="120" w:afterLines="50" w:after="120"/>
            </w:pPr>
            <w:r>
              <w:t>A general comment on RLF is that it can be an obvious way for UE to declare RFL and move directly to RRC_IDLE if it needs to refresh its GNSS position. RAN2 can discuss this.</w:t>
            </w:r>
          </w:p>
          <w:p w14:paraId="319B3D63" w14:textId="7BECA1C2" w:rsidR="009055A6" w:rsidRDefault="009055A6" w:rsidP="005E1B7C">
            <w:pPr>
              <w:spacing w:beforeLines="50" w:before="120" w:afterLines="50" w:after="120"/>
            </w:pPr>
            <w:r>
              <w:t>On (</w:t>
            </w:r>
            <w:proofErr w:type="spellStart"/>
            <w:r>
              <w:t>i</w:t>
            </w:r>
            <w:proofErr w:type="spellEnd"/>
            <w:r>
              <w:t xml:space="preserve">), </w:t>
            </w:r>
            <w:r w:rsidR="003B6D25">
              <w:t>reporting GNSS is not necessary. The</w:t>
            </w:r>
            <w:r>
              <w:t xml:space="preserve"> simplest way for UEs that do not support simultaneous GNSS and IoT operations</w:t>
            </w:r>
            <w:r w:rsidR="003B6D25">
              <w:t xml:space="preserve"> is to move to idle</w:t>
            </w:r>
            <w:r>
              <w:t xml:space="preserve">. The hot fix takes ~ 1second. Adding a few </w:t>
            </w:r>
            <w:proofErr w:type="spellStart"/>
            <w:r>
              <w:t>ms</w:t>
            </w:r>
            <w:proofErr w:type="spellEnd"/>
            <w:r>
              <w:t xml:space="preserve"> to move to RRC_IDLE and back to CONNECTED via Suspend/Resume procedure with UE context kept in UE and eNB would not add much service interruption. It may not be needed to do that for most UEs, and even for high velocity UEs it may only be needed to do every 30 seconds or a few times within a typical in satellite coverage duration of 2 minutes</w:t>
            </w:r>
          </w:p>
          <w:p w14:paraId="4A693F95" w14:textId="199A1412" w:rsidR="009055A6" w:rsidRDefault="009055A6" w:rsidP="005E1B7C">
            <w:pPr>
              <w:spacing w:beforeLines="50" w:before="120" w:afterLines="50" w:after="120"/>
            </w:pPr>
            <w:r>
              <w:t xml:space="preserve">On (ii), this solution has huge impact on the specifications as discussed in moderator’s summary. </w:t>
            </w:r>
            <w:r w:rsidR="003B6D25">
              <w:t>This is a broad topic that can be discussed in Rel-18.</w:t>
            </w:r>
          </w:p>
          <w:p w14:paraId="69FE5327" w14:textId="557573CB" w:rsidR="005E1B7C" w:rsidRDefault="009055A6" w:rsidP="006E1655">
            <w:pPr>
              <w:spacing w:beforeLines="50" w:before="120" w:afterLines="50" w:after="120"/>
            </w:pPr>
            <w:r>
              <w:t xml:space="preserve">On (iii) this could be considered in RAN2. There may not be any need to do anything except configuring the UE </w:t>
            </w:r>
            <w:r w:rsidR="006E1655">
              <w:t xml:space="preserve">with connected DRX. </w:t>
            </w:r>
            <w:r w:rsidR="003B6D25">
              <w:t>Discussion on this solution direction and any potential enhancements can be postponed to Rel-18.</w:t>
            </w:r>
          </w:p>
          <w:p w14:paraId="1718EDCD" w14:textId="4EBB3B8E" w:rsidR="006E1655" w:rsidRPr="00267C65" w:rsidRDefault="006E1655" w:rsidP="006E1655">
            <w:pPr>
              <w:spacing w:beforeLines="50" w:before="120" w:afterLines="50" w:after="120"/>
            </w:pPr>
            <w:r>
              <w:lastRenderedPageBreak/>
              <w:t xml:space="preserve">On (iv) the ambition level in Rel-18 could be higher. We think it should be an attainable objective not to re-acquire GNSS after moving to RRC_CONNECTED for a typical in-coverage satellite duration of 2 </w:t>
            </w:r>
            <w:proofErr w:type="spellStart"/>
            <w:r>
              <w:t>minures</w:t>
            </w:r>
            <w:proofErr w:type="spellEnd"/>
            <w:r>
              <w:t xml:space="preserve"> (reference Eutelsat R1-2106776)</w:t>
            </w:r>
          </w:p>
        </w:tc>
      </w:tr>
      <w:tr w:rsidR="00B50A72" w14:paraId="05BBC8CB" w14:textId="77777777" w:rsidTr="00964D8E">
        <w:trPr>
          <w:trHeight w:val="398"/>
          <w:jc w:val="center"/>
        </w:trPr>
        <w:tc>
          <w:tcPr>
            <w:tcW w:w="2547" w:type="dxa"/>
            <w:shd w:val="clear" w:color="auto" w:fill="auto"/>
            <w:vAlign w:val="center"/>
          </w:tcPr>
          <w:p w14:paraId="4C9FDF31" w14:textId="126741E3" w:rsidR="00B50A72" w:rsidRDefault="00B50A72" w:rsidP="00B50A72">
            <w:pPr>
              <w:snapToGrid w:val="0"/>
              <w:spacing w:after="0"/>
              <w:rPr>
                <w:lang w:eastAsia="zh-CN"/>
              </w:rPr>
            </w:pPr>
            <w:proofErr w:type="spellStart"/>
            <w:r>
              <w:rPr>
                <w:lang w:eastAsia="zh-CN"/>
              </w:rPr>
              <w:lastRenderedPageBreak/>
              <w:t>Ligado</w:t>
            </w:r>
            <w:proofErr w:type="spellEnd"/>
          </w:p>
        </w:tc>
        <w:tc>
          <w:tcPr>
            <w:tcW w:w="8080" w:type="dxa"/>
            <w:vAlign w:val="center"/>
          </w:tcPr>
          <w:p w14:paraId="1F3F5CFE" w14:textId="77777777" w:rsidR="00B50A72" w:rsidRDefault="00B50A72" w:rsidP="00B50A72">
            <w:pPr>
              <w:pStyle w:val="BodyText"/>
              <w:rPr>
                <w:iCs/>
              </w:rPr>
            </w:pPr>
            <w:r>
              <w:rPr>
                <w:iCs/>
              </w:rPr>
              <w:t xml:space="preserve">We agree with MediaTek above. The first proposal with Qualcomm’s suggestion is agreeable. </w:t>
            </w:r>
          </w:p>
          <w:p w14:paraId="2C424773" w14:textId="5CDF3225" w:rsidR="00B50A72" w:rsidRDefault="00B50A72" w:rsidP="00B50A72">
            <w:pPr>
              <w:pStyle w:val="BodyText"/>
              <w:rPr>
                <w:i/>
              </w:rPr>
            </w:pPr>
            <w:r>
              <w:rPr>
                <w:iCs/>
              </w:rPr>
              <w:t xml:space="preserve">For the second proposal we agree that the ambition level in </w:t>
            </w:r>
            <w:proofErr w:type="spellStart"/>
            <w:r>
              <w:rPr>
                <w:iCs/>
              </w:rPr>
              <w:t>Rel</w:t>
            </w:r>
            <w:proofErr w:type="spellEnd"/>
            <w:r>
              <w:rPr>
                <w:iCs/>
              </w:rPr>
              <w:t xml:space="preserve"> 17 should be borne in mind.  </w:t>
            </w:r>
          </w:p>
        </w:tc>
      </w:tr>
      <w:tr w:rsidR="00B50A72" w14:paraId="2BC26E35" w14:textId="77777777" w:rsidTr="00964D8E">
        <w:trPr>
          <w:trHeight w:val="398"/>
          <w:jc w:val="center"/>
        </w:trPr>
        <w:tc>
          <w:tcPr>
            <w:tcW w:w="2547" w:type="dxa"/>
            <w:shd w:val="clear" w:color="auto" w:fill="auto"/>
            <w:vAlign w:val="center"/>
          </w:tcPr>
          <w:p w14:paraId="1012C833" w14:textId="0B9C0D70" w:rsidR="00B50A72" w:rsidRDefault="00E1039D" w:rsidP="00B50A72">
            <w:pPr>
              <w:snapToGrid w:val="0"/>
              <w:spacing w:after="0"/>
              <w:rPr>
                <w:lang w:eastAsia="zh-CN"/>
              </w:rPr>
            </w:pPr>
            <w:r>
              <w:rPr>
                <w:lang w:eastAsia="zh-CN"/>
              </w:rPr>
              <w:t>Apple</w:t>
            </w:r>
          </w:p>
        </w:tc>
        <w:tc>
          <w:tcPr>
            <w:tcW w:w="8080" w:type="dxa"/>
            <w:vAlign w:val="center"/>
          </w:tcPr>
          <w:p w14:paraId="424143CC" w14:textId="77777777" w:rsidR="00B50A72" w:rsidRDefault="00E1039D" w:rsidP="00B50A72">
            <w:pPr>
              <w:spacing w:beforeLines="50" w:before="120" w:afterLines="50" w:after="120"/>
            </w:pPr>
            <w:r>
              <w:t xml:space="preserve">For the first proposal, Qualcomm’s suggestion seems better. </w:t>
            </w:r>
          </w:p>
          <w:p w14:paraId="3B9705B3" w14:textId="035ED910" w:rsidR="00E1039D" w:rsidRPr="00267C65" w:rsidRDefault="00E1039D" w:rsidP="00B50A72">
            <w:pPr>
              <w:spacing w:beforeLines="50" w:before="120" w:afterLines="50" w:after="120"/>
            </w:pPr>
            <w:r>
              <w:t xml:space="preserve">For the second proposal, we are fine to discuss it in a later release. This is targeted for long connection, which is not the focus of Rel-17. </w:t>
            </w:r>
          </w:p>
        </w:tc>
      </w:tr>
      <w:tr w:rsidR="00B50A72" w14:paraId="17FBA690" w14:textId="77777777" w:rsidTr="00964D8E">
        <w:trPr>
          <w:trHeight w:val="398"/>
          <w:jc w:val="center"/>
        </w:trPr>
        <w:tc>
          <w:tcPr>
            <w:tcW w:w="2547" w:type="dxa"/>
            <w:shd w:val="clear" w:color="auto" w:fill="auto"/>
            <w:vAlign w:val="center"/>
          </w:tcPr>
          <w:p w14:paraId="5D0ABA59" w14:textId="1CFD6785" w:rsidR="00B50A72" w:rsidRPr="00CA631D" w:rsidRDefault="00B50A72" w:rsidP="00B50A72">
            <w:pPr>
              <w:snapToGrid w:val="0"/>
              <w:spacing w:after="0"/>
              <w:rPr>
                <w:color w:val="C00000"/>
                <w:lang w:eastAsia="zh-CN"/>
              </w:rPr>
            </w:pPr>
          </w:p>
        </w:tc>
        <w:tc>
          <w:tcPr>
            <w:tcW w:w="8080" w:type="dxa"/>
            <w:vAlign w:val="center"/>
          </w:tcPr>
          <w:p w14:paraId="7F9BD307" w14:textId="717B29BF" w:rsidR="00B50A72" w:rsidRPr="00CA631D" w:rsidRDefault="00B50A72" w:rsidP="00B50A72">
            <w:pPr>
              <w:rPr>
                <w:bCs/>
                <w:i/>
                <w:color w:val="C00000"/>
              </w:rPr>
            </w:pPr>
          </w:p>
        </w:tc>
      </w:tr>
      <w:tr w:rsidR="00B50A72" w14:paraId="36C13C89" w14:textId="77777777" w:rsidTr="00964D8E">
        <w:trPr>
          <w:trHeight w:val="412"/>
          <w:jc w:val="center"/>
        </w:trPr>
        <w:tc>
          <w:tcPr>
            <w:tcW w:w="2547" w:type="dxa"/>
            <w:shd w:val="clear" w:color="auto" w:fill="auto"/>
            <w:vAlign w:val="center"/>
          </w:tcPr>
          <w:p w14:paraId="2C318EE5" w14:textId="00B884BB" w:rsidR="00B50A72" w:rsidRPr="009D7E5C" w:rsidRDefault="00B50A72" w:rsidP="00B50A72">
            <w:pPr>
              <w:snapToGrid w:val="0"/>
              <w:spacing w:after="0"/>
              <w:rPr>
                <w:lang w:eastAsia="zh-CN"/>
              </w:rPr>
            </w:pPr>
          </w:p>
        </w:tc>
        <w:tc>
          <w:tcPr>
            <w:tcW w:w="8080" w:type="dxa"/>
            <w:vAlign w:val="center"/>
          </w:tcPr>
          <w:p w14:paraId="0443C3F5" w14:textId="407918C8" w:rsidR="00B50A72" w:rsidRPr="009D7E5C" w:rsidRDefault="00B50A72" w:rsidP="00B50A72">
            <w:pPr>
              <w:jc w:val="both"/>
              <w:rPr>
                <w:b/>
                <w:i/>
                <w:lang w:val="en-US"/>
              </w:rPr>
            </w:pPr>
          </w:p>
        </w:tc>
      </w:tr>
      <w:tr w:rsidR="00B50A72" w14:paraId="45CFED9F" w14:textId="77777777" w:rsidTr="00964D8E">
        <w:trPr>
          <w:trHeight w:val="398"/>
          <w:jc w:val="center"/>
        </w:trPr>
        <w:tc>
          <w:tcPr>
            <w:tcW w:w="2547" w:type="dxa"/>
            <w:shd w:val="clear" w:color="auto" w:fill="auto"/>
            <w:vAlign w:val="center"/>
          </w:tcPr>
          <w:p w14:paraId="2E3C25E4" w14:textId="498C3402" w:rsidR="00B50A72" w:rsidRPr="005A7013" w:rsidRDefault="00B50A72" w:rsidP="00B50A72">
            <w:pPr>
              <w:snapToGrid w:val="0"/>
              <w:spacing w:after="0"/>
              <w:rPr>
                <w:lang w:eastAsia="zh-CN"/>
              </w:rPr>
            </w:pPr>
          </w:p>
        </w:tc>
        <w:tc>
          <w:tcPr>
            <w:tcW w:w="8080" w:type="dxa"/>
            <w:vAlign w:val="center"/>
          </w:tcPr>
          <w:p w14:paraId="548678AA" w14:textId="41C8A5C4" w:rsidR="00B50A72" w:rsidRPr="005A7013" w:rsidRDefault="00B50A72" w:rsidP="00B50A72">
            <w:pPr>
              <w:overflowPunct w:val="0"/>
              <w:autoSpaceDE w:val="0"/>
              <w:autoSpaceDN w:val="0"/>
              <w:adjustRightInd w:val="0"/>
              <w:contextualSpacing/>
              <w:textAlignment w:val="baseline"/>
              <w:rPr>
                <w:bCs/>
                <w:iCs/>
              </w:rPr>
            </w:pPr>
          </w:p>
        </w:tc>
      </w:tr>
      <w:tr w:rsidR="00B50A72" w14:paraId="5773D310" w14:textId="77777777" w:rsidTr="00964D8E">
        <w:trPr>
          <w:trHeight w:val="398"/>
          <w:jc w:val="center"/>
        </w:trPr>
        <w:tc>
          <w:tcPr>
            <w:tcW w:w="2547" w:type="dxa"/>
            <w:shd w:val="clear" w:color="auto" w:fill="auto"/>
            <w:vAlign w:val="center"/>
          </w:tcPr>
          <w:p w14:paraId="54DBBAC3" w14:textId="22B413EF" w:rsidR="00B50A72" w:rsidRPr="00F67856" w:rsidRDefault="00B50A72" w:rsidP="00B50A72">
            <w:pPr>
              <w:snapToGrid w:val="0"/>
              <w:spacing w:after="0"/>
              <w:rPr>
                <w:rFonts w:eastAsiaTheme="minorEastAsia"/>
                <w:bCs/>
                <w:lang w:eastAsia="zh-CN"/>
              </w:rPr>
            </w:pPr>
          </w:p>
        </w:tc>
        <w:tc>
          <w:tcPr>
            <w:tcW w:w="8080" w:type="dxa"/>
            <w:vAlign w:val="center"/>
          </w:tcPr>
          <w:p w14:paraId="0C98A80E" w14:textId="77777777" w:rsidR="00B50A72" w:rsidRPr="00F67856" w:rsidRDefault="00B50A72" w:rsidP="00B50A72">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143FC6D4" w:rsidR="00151D7B" w:rsidRDefault="00BC1D57" w:rsidP="00BC1D57">
      <w:pPr>
        <w:pStyle w:val="Heading2"/>
        <w:rPr>
          <w:lang w:eastAsia="zh-CN"/>
        </w:rPr>
      </w:pPr>
      <w:r>
        <w:rPr>
          <w:lang w:eastAsia="zh-CN"/>
        </w:rPr>
        <w:t>1</w:t>
      </w:r>
      <w:r w:rsidRPr="00BC1D57">
        <w:rPr>
          <w:lang w:eastAsia="zh-CN"/>
        </w:rPr>
        <w:t>st</w:t>
      </w:r>
      <w:r>
        <w:rPr>
          <w:lang w:eastAsia="zh-CN"/>
        </w:rPr>
        <w:t xml:space="preserve"> round FL proposals for Issue 1</w:t>
      </w:r>
    </w:p>
    <w:p w14:paraId="0467835F" w14:textId="77777777" w:rsidR="001748F4" w:rsidRDefault="001748F4" w:rsidP="00234ED2">
      <w:pPr>
        <w:rPr>
          <w:lang w:eastAsia="zh-CN"/>
        </w:rPr>
      </w:pPr>
      <w:r w:rsidRPr="001748F4">
        <w:rPr>
          <w:lang w:eastAsia="zh-CN"/>
        </w:rPr>
        <w:t xml:space="preserve">There is no consensus on usage and mechanisms for report of GNSS validity duration to the network, though it is seen by several companies as a </w:t>
      </w:r>
      <w:proofErr w:type="gramStart"/>
      <w:r w:rsidRPr="001748F4">
        <w:rPr>
          <w:lang w:eastAsia="zh-CN"/>
        </w:rPr>
        <w:t>potential enhancements</w:t>
      </w:r>
      <w:proofErr w:type="gramEnd"/>
      <w:r w:rsidRPr="001748F4">
        <w:rPr>
          <w:lang w:eastAsia="zh-CN"/>
        </w:rPr>
        <w:t xml:space="preserve"> allowing the UE and eNB to have common understanding. </w:t>
      </w:r>
    </w:p>
    <w:p w14:paraId="0EE5E6F1" w14:textId="77777777" w:rsidR="001748F4" w:rsidRDefault="001748F4" w:rsidP="00234ED2">
      <w:pPr>
        <w:rPr>
          <w:lang w:eastAsia="zh-CN"/>
        </w:rPr>
      </w:pPr>
      <w:r w:rsidRPr="001748F4">
        <w:rPr>
          <w:lang w:eastAsia="zh-CN"/>
        </w:rPr>
        <w:t xml:space="preserve">Several companies commented that for scheduling gap to re-acquire GNSS cannot be done under Rel-17 assumption and also commented on complexity of mechanisms and need to defer this discussion to Rel-18. </w:t>
      </w:r>
    </w:p>
    <w:p w14:paraId="44446883" w14:textId="77777777" w:rsidR="001748F4" w:rsidRDefault="001748F4" w:rsidP="00234ED2">
      <w:pPr>
        <w:rPr>
          <w:lang w:eastAsia="zh-CN"/>
        </w:rPr>
      </w:pPr>
      <w:r w:rsidRPr="001748F4">
        <w:rPr>
          <w:lang w:eastAsia="zh-CN"/>
        </w:rPr>
        <w:t xml:space="preserve">Companies also commented it should be part of a broader discussion considering other potential enhancements such as CFRA and closed-loop frequency correction for improve GNSS operations, connected DRX, and so on. </w:t>
      </w:r>
    </w:p>
    <w:p w14:paraId="6472F0C3" w14:textId="4F4AB0C0" w:rsidR="00772C6E" w:rsidRDefault="001748F4" w:rsidP="00234ED2">
      <w:pPr>
        <w:rPr>
          <w:lang w:eastAsia="zh-CN"/>
        </w:rPr>
      </w:pPr>
      <w:r w:rsidRPr="001748F4">
        <w:rPr>
          <w:lang w:eastAsia="zh-CN"/>
        </w:rPr>
        <w:t>SONY propos</w:t>
      </w:r>
      <w:r w:rsidR="00772C6E">
        <w:rPr>
          <w:lang w:eastAsia="zh-CN"/>
        </w:rPr>
        <w:t>ed</w:t>
      </w:r>
      <w:r w:rsidRPr="001748F4">
        <w:rPr>
          <w:lang w:eastAsia="zh-CN"/>
        </w:rPr>
        <w:t xml:space="preserve"> that RAN2 looks into a solution based on RLF to re-acquire GNSS and avoid issue commencement of a short transmission if there is insufficient remaining GNSS position fix validity. </w:t>
      </w:r>
    </w:p>
    <w:p w14:paraId="01D49B86" w14:textId="77777777" w:rsidR="00772C6E" w:rsidRDefault="00772C6E" w:rsidP="00234ED2">
      <w:pPr>
        <w:rPr>
          <w:lang w:eastAsia="zh-CN"/>
        </w:rPr>
      </w:pPr>
    </w:p>
    <w:p w14:paraId="276FBB0C" w14:textId="18362B26" w:rsidR="001748F4" w:rsidRDefault="00772C6E" w:rsidP="00234ED2">
      <w:pPr>
        <w:rPr>
          <w:lang w:eastAsia="zh-CN"/>
        </w:rPr>
      </w:pPr>
      <w:r>
        <w:rPr>
          <w:lang w:eastAsia="zh-CN"/>
        </w:rPr>
        <w:t>Based on the above, we make the following proposal:</w:t>
      </w:r>
      <w:r w:rsidR="001748F4" w:rsidRPr="001748F4">
        <w:rPr>
          <w:lang w:eastAsia="zh-CN"/>
        </w:rPr>
        <w:t xml:space="preserve"> </w:t>
      </w:r>
    </w:p>
    <w:p w14:paraId="73C9CDC6" w14:textId="77777777" w:rsidR="00772C6E" w:rsidRDefault="007859E7" w:rsidP="007859E7">
      <w:pPr>
        <w:snapToGrid w:val="0"/>
        <w:spacing w:beforeLines="50" w:before="120" w:afterLines="50" w:after="120"/>
        <w:rPr>
          <w:i/>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9135D5">
        <w:rPr>
          <w:rFonts w:eastAsiaTheme="minorEastAsia"/>
          <w:b/>
          <w:i/>
          <w:highlight w:val="cyan"/>
          <w:lang w:eastAsia="zh-CN"/>
        </w:rPr>
        <w:t>Round P</w:t>
      </w:r>
      <w:r w:rsidRPr="007859E7">
        <w:rPr>
          <w:rFonts w:eastAsiaTheme="minorEastAsia"/>
          <w:b/>
          <w:i/>
          <w:highlight w:val="cyan"/>
          <w:lang w:eastAsia="zh-CN"/>
        </w:rPr>
        <w:t>roposal – Section 2.3:</w:t>
      </w:r>
      <w:r>
        <w:rPr>
          <w:rFonts w:eastAsiaTheme="minorEastAsia"/>
          <w:b/>
          <w:i/>
          <w:lang w:eastAsia="zh-CN"/>
        </w:rPr>
        <w:t xml:space="preserve"> </w:t>
      </w:r>
      <w:r>
        <w:rPr>
          <w:i/>
        </w:rPr>
        <w:t xml:space="preserve"> </w:t>
      </w:r>
    </w:p>
    <w:p w14:paraId="6371E883" w14:textId="65CCDAED" w:rsidR="00772C6E" w:rsidRPr="00413D36" w:rsidRDefault="00772C6E" w:rsidP="00772C6E">
      <w:pPr>
        <w:pStyle w:val="ListParagraph"/>
        <w:numPr>
          <w:ilvl w:val="0"/>
          <w:numId w:val="42"/>
        </w:numPr>
        <w:snapToGrid w:val="0"/>
        <w:spacing w:beforeLines="50" w:before="120" w:afterLines="50" w:after="120"/>
        <w:rPr>
          <w:i/>
        </w:rPr>
      </w:pPr>
      <w:r w:rsidRPr="00413D36">
        <w:rPr>
          <w:i/>
        </w:rPr>
        <w:t>RAN1 has discussed the following aspects</w:t>
      </w:r>
      <w:r w:rsidRPr="009B0D1A">
        <w:rPr>
          <w:i/>
          <w:color w:val="FF0000"/>
        </w:rPr>
        <w:t xml:space="preserve"> related to the error case scenario</w:t>
      </w:r>
      <w:r>
        <w:rPr>
          <w:i/>
        </w:rPr>
        <w:t xml:space="preserve"> of</w:t>
      </w:r>
      <w:r w:rsidRPr="00772C6E">
        <w:rPr>
          <w:i/>
        </w:rPr>
        <w:t xml:space="preserve"> commencement of a short transmission if there is insufficient remaining GNSS position fix validity</w:t>
      </w:r>
      <w:r>
        <w:rPr>
          <w:i/>
        </w:rPr>
        <w:t xml:space="preserve"> </w:t>
      </w:r>
      <w:r w:rsidRPr="00413D36">
        <w:rPr>
          <w:i/>
        </w:rPr>
        <w:t>and leaves it up to RAN2 to specify UE behaviour related to GNSS position fix validity and determine which of the following aspects are to be specified:</w:t>
      </w:r>
    </w:p>
    <w:p w14:paraId="23F1E7EC" w14:textId="77777777" w:rsidR="00772C6E" w:rsidRDefault="00772C6E" w:rsidP="00772C6E">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17C89C34" w14:textId="08C5BEAD" w:rsidR="00772C6E" w:rsidRPr="00772C6E" w:rsidRDefault="00772C6E" w:rsidP="00772C6E">
      <w:pPr>
        <w:pStyle w:val="ListParagraph"/>
        <w:numPr>
          <w:ilvl w:val="1"/>
          <w:numId w:val="42"/>
        </w:numPr>
        <w:rPr>
          <w:i/>
        </w:rPr>
      </w:pPr>
      <w:r w:rsidRPr="00772C6E">
        <w:rPr>
          <w:i/>
        </w:rPr>
        <w:t xml:space="preserve">UE signalling to indicate the GNSS position validity duration is about to expire   </w:t>
      </w:r>
    </w:p>
    <w:p w14:paraId="48F4A4FE" w14:textId="77777777" w:rsidR="00772C6E" w:rsidRPr="00413D36" w:rsidRDefault="00772C6E" w:rsidP="00772C6E">
      <w:pPr>
        <w:numPr>
          <w:ilvl w:val="0"/>
          <w:numId w:val="42"/>
        </w:numPr>
        <w:snapToGrid w:val="0"/>
        <w:spacing w:beforeLines="50" w:before="120" w:afterLines="50" w:after="120"/>
        <w:rPr>
          <w:i/>
        </w:rPr>
      </w:pPr>
      <w:r w:rsidRPr="00413D36">
        <w:rPr>
          <w:i/>
        </w:rPr>
        <w:t>It is up to UE implementation to determine if GNSS position fix becomes outdated</w:t>
      </w:r>
    </w:p>
    <w:p w14:paraId="6C6A8F7E" w14:textId="77777777" w:rsidR="00772C6E" w:rsidRPr="00413D36" w:rsidRDefault="00772C6E" w:rsidP="00772C6E">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0271A8FA" w14:textId="77777777" w:rsidR="00BC1D57" w:rsidRDefault="00BC1D57" w:rsidP="00234ED2">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55D012F1" w14:textId="77777777" w:rsidTr="00E25955">
        <w:trPr>
          <w:trHeight w:val="398"/>
          <w:jc w:val="center"/>
        </w:trPr>
        <w:tc>
          <w:tcPr>
            <w:tcW w:w="2547" w:type="dxa"/>
            <w:shd w:val="clear" w:color="auto" w:fill="auto"/>
            <w:vAlign w:val="center"/>
          </w:tcPr>
          <w:p w14:paraId="1BA52244"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292043A6" w14:textId="77777777" w:rsidR="009135D5" w:rsidRPr="00964D8E" w:rsidRDefault="009135D5" w:rsidP="00E25955">
            <w:pPr>
              <w:snapToGrid w:val="0"/>
              <w:spacing w:after="0"/>
              <w:jc w:val="center"/>
            </w:pPr>
            <w:r w:rsidRPr="00964D8E">
              <w:t>Comments</w:t>
            </w:r>
          </w:p>
        </w:tc>
      </w:tr>
      <w:tr w:rsidR="009135D5" w:rsidRPr="00D847B9" w14:paraId="3D48FE31" w14:textId="77777777" w:rsidTr="00E25955">
        <w:trPr>
          <w:trHeight w:val="398"/>
          <w:jc w:val="center"/>
        </w:trPr>
        <w:tc>
          <w:tcPr>
            <w:tcW w:w="2547" w:type="dxa"/>
            <w:shd w:val="clear" w:color="auto" w:fill="auto"/>
            <w:vAlign w:val="center"/>
          </w:tcPr>
          <w:p w14:paraId="2A738703" w14:textId="50136963" w:rsidR="009135D5" w:rsidRDefault="0043690C" w:rsidP="00E25955">
            <w:pPr>
              <w:snapToGrid w:val="0"/>
              <w:spacing w:after="0"/>
              <w:rPr>
                <w:lang w:eastAsia="zh-CN"/>
              </w:rPr>
            </w:pPr>
            <w:r>
              <w:rPr>
                <w:lang w:eastAsia="zh-CN"/>
              </w:rPr>
              <w:t>Intel</w:t>
            </w:r>
          </w:p>
        </w:tc>
        <w:tc>
          <w:tcPr>
            <w:tcW w:w="8080" w:type="dxa"/>
            <w:vAlign w:val="center"/>
          </w:tcPr>
          <w:p w14:paraId="2D0F414D" w14:textId="1C5D4A07" w:rsidR="009135D5" w:rsidRPr="00D847B9" w:rsidRDefault="003A1DB7" w:rsidP="00E25955">
            <w:pPr>
              <w:pStyle w:val="Eqn"/>
              <w:rPr>
                <w:sz w:val="20"/>
                <w:szCs w:val="20"/>
              </w:rPr>
            </w:pPr>
            <w:r>
              <w:rPr>
                <w:sz w:val="20"/>
                <w:szCs w:val="20"/>
              </w:rPr>
              <w:t>The proposal seems reasonable</w:t>
            </w:r>
            <w:r w:rsidR="00860C42">
              <w:rPr>
                <w:sz w:val="20"/>
                <w:szCs w:val="20"/>
              </w:rPr>
              <w:t xml:space="preserve"> considering the Rel-17 WI priorities</w:t>
            </w:r>
            <w:r>
              <w:rPr>
                <w:sz w:val="20"/>
                <w:szCs w:val="20"/>
              </w:rPr>
              <w:t>.</w:t>
            </w:r>
            <w:r w:rsidR="00820EBD">
              <w:rPr>
                <w:sz w:val="20"/>
                <w:szCs w:val="20"/>
              </w:rPr>
              <w:t xml:space="preserve"> It is up to UE to make sure that GNSS info is up to date. If it is not – UE can declare RLF.</w:t>
            </w:r>
          </w:p>
        </w:tc>
      </w:tr>
      <w:tr w:rsidR="009135D5" w:rsidRPr="00D847B9" w14:paraId="093DC892" w14:textId="77777777" w:rsidTr="00E25955">
        <w:trPr>
          <w:trHeight w:val="398"/>
          <w:jc w:val="center"/>
        </w:trPr>
        <w:tc>
          <w:tcPr>
            <w:tcW w:w="2547" w:type="dxa"/>
            <w:shd w:val="clear" w:color="auto" w:fill="auto"/>
            <w:vAlign w:val="center"/>
          </w:tcPr>
          <w:p w14:paraId="344C61C3" w14:textId="6050FBB2" w:rsidR="009135D5" w:rsidRDefault="00250336" w:rsidP="00E25955">
            <w:pPr>
              <w:snapToGrid w:val="0"/>
              <w:spacing w:after="0"/>
              <w:rPr>
                <w:lang w:eastAsia="zh-CN"/>
              </w:rPr>
            </w:pPr>
            <w:r>
              <w:rPr>
                <w:lang w:eastAsia="zh-CN"/>
              </w:rPr>
              <w:t>MediaTek</w:t>
            </w:r>
          </w:p>
        </w:tc>
        <w:tc>
          <w:tcPr>
            <w:tcW w:w="8080" w:type="dxa"/>
            <w:vAlign w:val="center"/>
          </w:tcPr>
          <w:p w14:paraId="714F4603" w14:textId="5BEAFD0D" w:rsidR="009135D5" w:rsidRPr="00D847B9" w:rsidRDefault="00250336" w:rsidP="00E25955">
            <w:pPr>
              <w:pStyle w:val="Eqn"/>
              <w:rPr>
                <w:sz w:val="20"/>
                <w:szCs w:val="20"/>
              </w:rPr>
            </w:pPr>
            <w:r>
              <w:rPr>
                <w:sz w:val="20"/>
                <w:szCs w:val="20"/>
              </w:rPr>
              <w:t xml:space="preserve">Support proposal. The UE can autonomously determine if it has time to commence and finish a new UL transmission before its GNSS position becomes outdated based on some internal timer, algorithm to predict when the GNSS position becomes outdated, and so on. The GNSS position </w:t>
            </w:r>
            <w:r>
              <w:rPr>
                <w:sz w:val="20"/>
                <w:szCs w:val="20"/>
              </w:rPr>
              <w:lastRenderedPageBreak/>
              <w:t xml:space="preserve">should not become outdated for at least 10 – 30 seconds even assuming high velocity UEs. This should give time for the UE to finish transmission. RAN2 can discuss error case scenario with either RLF to move UE to RRC_IDLE or UE signaling to indicate GNSS position duration is about to expire re-using existing signaling (i.e. Rel-16 Release Assistance </w:t>
            </w:r>
            <w:proofErr w:type="spellStart"/>
            <w:r>
              <w:rPr>
                <w:sz w:val="20"/>
                <w:szCs w:val="20"/>
              </w:rPr>
              <w:t>Signalling</w:t>
            </w:r>
            <w:proofErr w:type="spellEnd"/>
            <w:r>
              <w:rPr>
                <w:sz w:val="20"/>
                <w:szCs w:val="20"/>
              </w:rPr>
              <w:t xml:space="preserve"> with a new interpretation). This will keep impact on RAN2 specification minimum.</w:t>
            </w:r>
          </w:p>
        </w:tc>
      </w:tr>
      <w:tr w:rsidR="00AB671C" w:rsidRPr="00D847B9" w14:paraId="3F1D410B" w14:textId="77777777" w:rsidTr="00E25955">
        <w:trPr>
          <w:trHeight w:val="398"/>
          <w:jc w:val="center"/>
        </w:trPr>
        <w:tc>
          <w:tcPr>
            <w:tcW w:w="2547" w:type="dxa"/>
            <w:shd w:val="clear" w:color="auto" w:fill="auto"/>
            <w:vAlign w:val="center"/>
          </w:tcPr>
          <w:p w14:paraId="224436AC" w14:textId="443A6771" w:rsidR="00AB671C" w:rsidRDefault="00AB671C" w:rsidP="00AB671C">
            <w:pPr>
              <w:snapToGrid w:val="0"/>
              <w:spacing w:after="0"/>
              <w:rPr>
                <w:lang w:eastAsia="zh-CN"/>
              </w:rPr>
            </w:pPr>
            <w:r>
              <w:rPr>
                <w:lang w:eastAsia="zh-CN"/>
              </w:rPr>
              <w:lastRenderedPageBreak/>
              <w:t>Apple</w:t>
            </w:r>
          </w:p>
        </w:tc>
        <w:tc>
          <w:tcPr>
            <w:tcW w:w="8080" w:type="dxa"/>
            <w:vAlign w:val="center"/>
          </w:tcPr>
          <w:p w14:paraId="2DF22FB7" w14:textId="4B1DFCF8" w:rsidR="00AB671C" w:rsidRPr="00D847B9" w:rsidRDefault="00AB671C" w:rsidP="00AB671C">
            <w:pPr>
              <w:pStyle w:val="Eqn"/>
              <w:rPr>
                <w:sz w:val="20"/>
                <w:szCs w:val="20"/>
              </w:rPr>
            </w:pPr>
            <w:r>
              <w:rPr>
                <w:sz w:val="20"/>
                <w:szCs w:val="20"/>
              </w:rPr>
              <w:t xml:space="preserve">Fine with the proposal. </w:t>
            </w:r>
          </w:p>
        </w:tc>
      </w:tr>
      <w:tr w:rsidR="00AB671C" w:rsidRPr="00D847B9" w14:paraId="49888881" w14:textId="77777777" w:rsidTr="00E25955">
        <w:trPr>
          <w:trHeight w:val="398"/>
          <w:jc w:val="center"/>
        </w:trPr>
        <w:tc>
          <w:tcPr>
            <w:tcW w:w="2547" w:type="dxa"/>
            <w:shd w:val="clear" w:color="auto" w:fill="auto"/>
            <w:vAlign w:val="center"/>
          </w:tcPr>
          <w:p w14:paraId="60551A5C" w14:textId="77777777" w:rsidR="00AB671C" w:rsidRDefault="00AB671C" w:rsidP="00AB671C">
            <w:pPr>
              <w:snapToGrid w:val="0"/>
              <w:spacing w:after="0"/>
              <w:rPr>
                <w:lang w:eastAsia="zh-CN"/>
              </w:rPr>
            </w:pPr>
          </w:p>
        </w:tc>
        <w:tc>
          <w:tcPr>
            <w:tcW w:w="8080" w:type="dxa"/>
            <w:vAlign w:val="center"/>
          </w:tcPr>
          <w:p w14:paraId="3BE133AF" w14:textId="77777777" w:rsidR="00AB671C" w:rsidRPr="00D847B9" w:rsidRDefault="00AB671C" w:rsidP="00AB671C">
            <w:pPr>
              <w:pStyle w:val="Eqn"/>
              <w:rPr>
                <w:sz w:val="20"/>
                <w:szCs w:val="20"/>
              </w:rPr>
            </w:pPr>
          </w:p>
        </w:tc>
      </w:tr>
      <w:tr w:rsidR="00AB671C" w:rsidRPr="00D847B9" w14:paraId="279A2F36" w14:textId="77777777" w:rsidTr="00E25955">
        <w:trPr>
          <w:trHeight w:val="398"/>
          <w:jc w:val="center"/>
        </w:trPr>
        <w:tc>
          <w:tcPr>
            <w:tcW w:w="2547" w:type="dxa"/>
            <w:shd w:val="clear" w:color="auto" w:fill="auto"/>
            <w:vAlign w:val="center"/>
          </w:tcPr>
          <w:p w14:paraId="15E9A517" w14:textId="77777777" w:rsidR="00AB671C" w:rsidRDefault="00AB671C" w:rsidP="00AB671C">
            <w:pPr>
              <w:snapToGrid w:val="0"/>
              <w:spacing w:after="0"/>
              <w:rPr>
                <w:lang w:eastAsia="zh-CN"/>
              </w:rPr>
            </w:pPr>
          </w:p>
        </w:tc>
        <w:tc>
          <w:tcPr>
            <w:tcW w:w="8080" w:type="dxa"/>
            <w:vAlign w:val="center"/>
          </w:tcPr>
          <w:p w14:paraId="3F6F303B" w14:textId="77777777" w:rsidR="00AB671C" w:rsidRPr="00D847B9" w:rsidRDefault="00AB671C" w:rsidP="00AB671C">
            <w:pPr>
              <w:pStyle w:val="Eqn"/>
              <w:rPr>
                <w:sz w:val="20"/>
                <w:szCs w:val="20"/>
              </w:rPr>
            </w:pPr>
          </w:p>
        </w:tc>
      </w:tr>
      <w:tr w:rsidR="00AB671C" w:rsidRPr="00D847B9" w14:paraId="2052D7AF" w14:textId="77777777" w:rsidTr="00E25955">
        <w:trPr>
          <w:trHeight w:val="398"/>
          <w:jc w:val="center"/>
        </w:trPr>
        <w:tc>
          <w:tcPr>
            <w:tcW w:w="2547" w:type="dxa"/>
            <w:shd w:val="clear" w:color="auto" w:fill="auto"/>
            <w:vAlign w:val="center"/>
          </w:tcPr>
          <w:p w14:paraId="6111F40C" w14:textId="77777777" w:rsidR="00AB671C" w:rsidRDefault="00AB671C" w:rsidP="00AB671C">
            <w:pPr>
              <w:snapToGrid w:val="0"/>
              <w:spacing w:after="0"/>
              <w:rPr>
                <w:lang w:eastAsia="zh-CN"/>
              </w:rPr>
            </w:pPr>
          </w:p>
        </w:tc>
        <w:tc>
          <w:tcPr>
            <w:tcW w:w="8080" w:type="dxa"/>
            <w:vAlign w:val="center"/>
          </w:tcPr>
          <w:p w14:paraId="08CC4A80" w14:textId="77777777" w:rsidR="00AB671C" w:rsidRPr="00D847B9" w:rsidRDefault="00AB671C" w:rsidP="00AB671C">
            <w:pPr>
              <w:pStyle w:val="Eqn"/>
              <w:rPr>
                <w:sz w:val="20"/>
                <w:szCs w:val="20"/>
              </w:rPr>
            </w:pPr>
          </w:p>
        </w:tc>
      </w:tr>
      <w:tr w:rsidR="00AB671C" w:rsidRPr="00D847B9" w14:paraId="435AC4D0" w14:textId="77777777" w:rsidTr="00E25955">
        <w:trPr>
          <w:trHeight w:val="398"/>
          <w:jc w:val="center"/>
        </w:trPr>
        <w:tc>
          <w:tcPr>
            <w:tcW w:w="2547" w:type="dxa"/>
            <w:shd w:val="clear" w:color="auto" w:fill="auto"/>
            <w:vAlign w:val="center"/>
          </w:tcPr>
          <w:p w14:paraId="25291D7B" w14:textId="77777777" w:rsidR="00AB671C" w:rsidRDefault="00AB671C" w:rsidP="00AB671C">
            <w:pPr>
              <w:snapToGrid w:val="0"/>
              <w:spacing w:after="0"/>
              <w:rPr>
                <w:lang w:eastAsia="zh-CN"/>
              </w:rPr>
            </w:pPr>
          </w:p>
        </w:tc>
        <w:tc>
          <w:tcPr>
            <w:tcW w:w="8080" w:type="dxa"/>
            <w:vAlign w:val="center"/>
          </w:tcPr>
          <w:p w14:paraId="355CC769" w14:textId="77777777" w:rsidR="00AB671C" w:rsidRPr="00D847B9" w:rsidRDefault="00AB671C" w:rsidP="00AB671C">
            <w:pPr>
              <w:pStyle w:val="Eqn"/>
              <w:rPr>
                <w:sz w:val="20"/>
                <w:szCs w:val="20"/>
              </w:rPr>
            </w:pPr>
          </w:p>
        </w:tc>
      </w:tr>
      <w:tr w:rsidR="00AB671C" w:rsidRPr="00D847B9" w14:paraId="0E56B449" w14:textId="77777777" w:rsidTr="00E25955">
        <w:trPr>
          <w:trHeight w:val="398"/>
          <w:jc w:val="center"/>
        </w:trPr>
        <w:tc>
          <w:tcPr>
            <w:tcW w:w="2547" w:type="dxa"/>
            <w:shd w:val="clear" w:color="auto" w:fill="auto"/>
            <w:vAlign w:val="center"/>
          </w:tcPr>
          <w:p w14:paraId="0C3D25D9" w14:textId="77777777" w:rsidR="00AB671C" w:rsidRDefault="00AB671C" w:rsidP="00AB671C">
            <w:pPr>
              <w:snapToGrid w:val="0"/>
              <w:spacing w:after="0"/>
              <w:rPr>
                <w:lang w:eastAsia="zh-CN"/>
              </w:rPr>
            </w:pPr>
          </w:p>
        </w:tc>
        <w:tc>
          <w:tcPr>
            <w:tcW w:w="8080" w:type="dxa"/>
            <w:vAlign w:val="center"/>
          </w:tcPr>
          <w:p w14:paraId="20E1B7D9" w14:textId="77777777" w:rsidR="00AB671C" w:rsidRPr="00D847B9" w:rsidRDefault="00AB671C" w:rsidP="00AB671C">
            <w:pPr>
              <w:pStyle w:val="Eqn"/>
              <w:rPr>
                <w:sz w:val="20"/>
                <w:szCs w:val="20"/>
              </w:rPr>
            </w:pPr>
          </w:p>
        </w:tc>
      </w:tr>
      <w:tr w:rsidR="00AB671C" w:rsidRPr="00D847B9" w14:paraId="02F186C8" w14:textId="77777777" w:rsidTr="00E25955">
        <w:trPr>
          <w:trHeight w:val="398"/>
          <w:jc w:val="center"/>
        </w:trPr>
        <w:tc>
          <w:tcPr>
            <w:tcW w:w="2547" w:type="dxa"/>
            <w:shd w:val="clear" w:color="auto" w:fill="auto"/>
            <w:vAlign w:val="center"/>
          </w:tcPr>
          <w:p w14:paraId="2F4F0DB1" w14:textId="77777777" w:rsidR="00AB671C" w:rsidRDefault="00AB671C" w:rsidP="00AB671C">
            <w:pPr>
              <w:snapToGrid w:val="0"/>
              <w:spacing w:after="0"/>
              <w:rPr>
                <w:lang w:eastAsia="zh-CN"/>
              </w:rPr>
            </w:pPr>
          </w:p>
        </w:tc>
        <w:tc>
          <w:tcPr>
            <w:tcW w:w="8080" w:type="dxa"/>
            <w:vAlign w:val="center"/>
          </w:tcPr>
          <w:p w14:paraId="06CD097C" w14:textId="77777777" w:rsidR="00AB671C" w:rsidRPr="00D847B9" w:rsidRDefault="00AB671C" w:rsidP="00AB671C">
            <w:pPr>
              <w:pStyle w:val="Eqn"/>
              <w:rPr>
                <w:sz w:val="20"/>
                <w:szCs w:val="20"/>
              </w:rPr>
            </w:pPr>
          </w:p>
        </w:tc>
      </w:tr>
      <w:tr w:rsidR="00AB671C" w:rsidRPr="00D847B9" w14:paraId="601393F6" w14:textId="77777777" w:rsidTr="00E25955">
        <w:trPr>
          <w:trHeight w:val="398"/>
          <w:jc w:val="center"/>
        </w:trPr>
        <w:tc>
          <w:tcPr>
            <w:tcW w:w="2547" w:type="dxa"/>
            <w:shd w:val="clear" w:color="auto" w:fill="auto"/>
            <w:vAlign w:val="center"/>
          </w:tcPr>
          <w:p w14:paraId="06CC6AFF" w14:textId="77777777" w:rsidR="00AB671C" w:rsidRDefault="00AB671C" w:rsidP="00AB671C">
            <w:pPr>
              <w:snapToGrid w:val="0"/>
              <w:spacing w:after="0"/>
              <w:rPr>
                <w:lang w:eastAsia="zh-CN"/>
              </w:rPr>
            </w:pPr>
          </w:p>
        </w:tc>
        <w:tc>
          <w:tcPr>
            <w:tcW w:w="8080" w:type="dxa"/>
            <w:vAlign w:val="center"/>
          </w:tcPr>
          <w:p w14:paraId="6B315EED" w14:textId="77777777" w:rsidR="00AB671C" w:rsidRPr="00D847B9" w:rsidRDefault="00AB671C" w:rsidP="00AB671C">
            <w:pPr>
              <w:pStyle w:val="Eqn"/>
              <w:rPr>
                <w:sz w:val="20"/>
                <w:szCs w:val="20"/>
              </w:rPr>
            </w:pPr>
          </w:p>
        </w:tc>
      </w:tr>
      <w:tr w:rsidR="00AB671C" w:rsidRPr="00D847B9" w14:paraId="2ABFD2D6" w14:textId="77777777" w:rsidTr="00E25955">
        <w:trPr>
          <w:trHeight w:val="398"/>
          <w:jc w:val="center"/>
        </w:trPr>
        <w:tc>
          <w:tcPr>
            <w:tcW w:w="2547" w:type="dxa"/>
            <w:shd w:val="clear" w:color="auto" w:fill="auto"/>
            <w:vAlign w:val="center"/>
          </w:tcPr>
          <w:p w14:paraId="6A20283F" w14:textId="77777777" w:rsidR="00AB671C" w:rsidRDefault="00AB671C" w:rsidP="00AB671C">
            <w:pPr>
              <w:snapToGrid w:val="0"/>
              <w:spacing w:after="0"/>
              <w:rPr>
                <w:lang w:eastAsia="zh-CN"/>
              </w:rPr>
            </w:pPr>
          </w:p>
        </w:tc>
        <w:tc>
          <w:tcPr>
            <w:tcW w:w="8080" w:type="dxa"/>
            <w:vAlign w:val="center"/>
          </w:tcPr>
          <w:p w14:paraId="6EB4D798" w14:textId="77777777" w:rsidR="00AB671C" w:rsidRPr="00D847B9" w:rsidRDefault="00AB671C" w:rsidP="00AB671C">
            <w:pPr>
              <w:pStyle w:val="Eqn"/>
              <w:rPr>
                <w:sz w:val="20"/>
                <w:szCs w:val="20"/>
              </w:rPr>
            </w:pPr>
          </w:p>
        </w:tc>
      </w:tr>
      <w:tr w:rsidR="00AB671C" w:rsidRPr="00D847B9" w14:paraId="041A476E" w14:textId="77777777" w:rsidTr="00E25955">
        <w:trPr>
          <w:trHeight w:val="398"/>
          <w:jc w:val="center"/>
        </w:trPr>
        <w:tc>
          <w:tcPr>
            <w:tcW w:w="2547" w:type="dxa"/>
            <w:shd w:val="clear" w:color="auto" w:fill="auto"/>
            <w:vAlign w:val="center"/>
          </w:tcPr>
          <w:p w14:paraId="1C0835E2" w14:textId="77777777" w:rsidR="00AB671C" w:rsidRDefault="00AB671C" w:rsidP="00AB671C">
            <w:pPr>
              <w:snapToGrid w:val="0"/>
              <w:spacing w:after="0"/>
              <w:rPr>
                <w:lang w:eastAsia="zh-CN"/>
              </w:rPr>
            </w:pPr>
          </w:p>
        </w:tc>
        <w:tc>
          <w:tcPr>
            <w:tcW w:w="8080" w:type="dxa"/>
            <w:vAlign w:val="center"/>
          </w:tcPr>
          <w:p w14:paraId="0207E64A" w14:textId="77777777" w:rsidR="00AB671C" w:rsidRPr="00D847B9" w:rsidRDefault="00AB671C" w:rsidP="00AB671C">
            <w:pPr>
              <w:pStyle w:val="Eqn"/>
              <w:rPr>
                <w:sz w:val="20"/>
                <w:szCs w:val="20"/>
              </w:rPr>
            </w:pPr>
          </w:p>
        </w:tc>
      </w:tr>
      <w:tr w:rsidR="00AB671C" w:rsidRPr="00D847B9" w14:paraId="3DA02402" w14:textId="77777777" w:rsidTr="00E25955">
        <w:trPr>
          <w:trHeight w:val="398"/>
          <w:jc w:val="center"/>
        </w:trPr>
        <w:tc>
          <w:tcPr>
            <w:tcW w:w="2547" w:type="dxa"/>
            <w:shd w:val="clear" w:color="auto" w:fill="auto"/>
            <w:vAlign w:val="center"/>
          </w:tcPr>
          <w:p w14:paraId="7F32F052" w14:textId="77777777" w:rsidR="00AB671C" w:rsidRDefault="00AB671C" w:rsidP="00AB671C">
            <w:pPr>
              <w:snapToGrid w:val="0"/>
              <w:spacing w:after="0"/>
              <w:rPr>
                <w:lang w:eastAsia="zh-CN"/>
              </w:rPr>
            </w:pPr>
          </w:p>
        </w:tc>
        <w:tc>
          <w:tcPr>
            <w:tcW w:w="8080" w:type="dxa"/>
            <w:vAlign w:val="center"/>
          </w:tcPr>
          <w:p w14:paraId="603A74CF" w14:textId="77777777" w:rsidR="00AB671C" w:rsidRPr="00D847B9" w:rsidRDefault="00AB671C" w:rsidP="00AB671C">
            <w:pPr>
              <w:pStyle w:val="Eqn"/>
              <w:rPr>
                <w:sz w:val="20"/>
                <w:szCs w:val="20"/>
              </w:rPr>
            </w:pPr>
          </w:p>
        </w:tc>
      </w:tr>
      <w:tr w:rsidR="00AB671C" w:rsidRPr="00D847B9" w14:paraId="3114F404" w14:textId="77777777" w:rsidTr="00E25955">
        <w:trPr>
          <w:trHeight w:val="398"/>
          <w:jc w:val="center"/>
        </w:trPr>
        <w:tc>
          <w:tcPr>
            <w:tcW w:w="2547" w:type="dxa"/>
            <w:shd w:val="clear" w:color="auto" w:fill="auto"/>
            <w:vAlign w:val="center"/>
          </w:tcPr>
          <w:p w14:paraId="43922F67" w14:textId="77777777" w:rsidR="00AB671C" w:rsidRDefault="00AB671C" w:rsidP="00AB671C">
            <w:pPr>
              <w:snapToGrid w:val="0"/>
              <w:spacing w:after="0"/>
              <w:rPr>
                <w:lang w:eastAsia="zh-CN"/>
              </w:rPr>
            </w:pPr>
          </w:p>
        </w:tc>
        <w:tc>
          <w:tcPr>
            <w:tcW w:w="8080" w:type="dxa"/>
            <w:vAlign w:val="center"/>
          </w:tcPr>
          <w:p w14:paraId="5A31519E" w14:textId="77777777" w:rsidR="00AB671C" w:rsidRPr="00D847B9" w:rsidRDefault="00AB671C" w:rsidP="00AB671C">
            <w:pPr>
              <w:pStyle w:val="Eqn"/>
              <w:rPr>
                <w:sz w:val="20"/>
                <w:szCs w:val="20"/>
              </w:rPr>
            </w:pPr>
          </w:p>
        </w:tc>
      </w:tr>
      <w:tr w:rsidR="00AB671C" w:rsidRPr="00D847B9" w14:paraId="4AC7B82F" w14:textId="77777777" w:rsidTr="00E25955">
        <w:trPr>
          <w:trHeight w:val="398"/>
          <w:jc w:val="center"/>
        </w:trPr>
        <w:tc>
          <w:tcPr>
            <w:tcW w:w="2547" w:type="dxa"/>
            <w:shd w:val="clear" w:color="auto" w:fill="auto"/>
            <w:vAlign w:val="center"/>
          </w:tcPr>
          <w:p w14:paraId="0BE1FA39" w14:textId="77777777" w:rsidR="00AB671C" w:rsidRDefault="00AB671C" w:rsidP="00AB671C">
            <w:pPr>
              <w:snapToGrid w:val="0"/>
              <w:spacing w:after="0"/>
              <w:rPr>
                <w:lang w:eastAsia="zh-CN"/>
              </w:rPr>
            </w:pPr>
          </w:p>
        </w:tc>
        <w:tc>
          <w:tcPr>
            <w:tcW w:w="8080" w:type="dxa"/>
            <w:vAlign w:val="center"/>
          </w:tcPr>
          <w:p w14:paraId="77491C18" w14:textId="77777777" w:rsidR="00AB671C" w:rsidRPr="00D847B9" w:rsidRDefault="00AB671C" w:rsidP="00AB671C">
            <w:pPr>
              <w:pStyle w:val="Eqn"/>
              <w:rPr>
                <w:sz w:val="20"/>
                <w:szCs w:val="20"/>
              </w:rPr>
            </w:pPr>
          </w:p>
        </w:tc>
      </w:tr>
      <w:tr w:rsidR="00AB671C" w:rsidRPr="00D847B9" w14:paraId="7A099BA0" w14:textId="77777777" w:rsidTr="00E25955">
        <w:trPr>
          <w:trHeight w:val="398"/>
          <w:jc w:val="center"/>
        </w:trPr>
        <w:tc>
          <w:tcPr>
            <w:tcW w:w="2547" w:type="dxa"/>
            <w:shd w:val="clear" w:color="auto" w:fill="auto"/>
            <w:vAlign w:val="center"/>
          </w:tcPr>
          <w:p w14:paraId="6AF1B977" w14:textId="77777777" w:rsidR="00AB671C" w:rsidRDefault="00AB671C" w:rsidP="00AB671C">
            <w:pPr>
              <w:snapToGrid w:val="0"/>
              <w:spacing w:after="0"/>
              <w:rPr>
                <w:lang w:eastAsia="zh-CN"/>
              </w:rPr>
            </w:pPr>
          </w:p>
        </w:tc>
        <w:tc>
          <w:tcPr>
            <w:tcW w:w="8080" w:type="dxa"/>
            <w:vAlign w:val="center"/>
          </w:tcPr>
          <w:p w14:paraId="5664F4A1" w14:textId="77777777" w:rsidR="00AB671C" w:rsidRPr="00D847B9" w:rsidRDefault="00AB671C" w:rsidP="00AB671C">
            <w:pPr>
              <w:pStyle w:val="Eqn"/>
              <w:rPr>
                <w:sz w:val="20"/>
                <w:szCs w:val="20"/>
              </w:rPr>
            </w:pPr>
          </w:p>
        </w:tc>
      </w:tr>
      <w:tr w:rsidR="00AB671C" w:rsidRPr="00D847B9" w14:paraId="34956BAF" w14:textId="77777777" w:rsidTr="00E25955">
        <w:trPr>
          <w:trHeight w:val="398"/>
          <w:jc w:val="center"/>
        </w:trPr>
        <w:tc>
          <w:tcPr>
            <w:tcW w:w="2547" w:type="dxa"/>
            <w:shd w:val="clear" w:color="auto" w:fill="auto"/>
            <w:vAlign w:val="center"/>
          </w:tcPr>
          <w:p w14:paraId="5DA452D7" w14:textId="77777777" w:rsidR="00AB671C" w:rsidRDefault="00AB671C" w:rsidP="00AB671C">
            <w:pPr>
              <w:snapToGrid w:val="0"/>
              <w:spacing w:after="0"/>
              <w:rPr>
                <w:lang w:eastAsia="zh-CN"/>
              </w:rPr>
            </w:pPr>
          </w:p>
        </w:tc>
        <w:tc>
          <w:tcPr>
            <w:tcW w:w="8080" w:type="dxa"/>
            <w:vAlign w:val="center"/>
          </w:tcPr>
          <w:p w14:paraId="040AFCEB" w14:textId="77777777" w:rsidR="00AB671C" w:rsidRPr="00D847B9" w:rsidRDefault="00AB671C" w:rsidP="00AB671C">
            <w:pPr>
              <w:pStyle w:val="Eqn"/>
              <w:rPr>
                <w:sz w:val="20"/>
                <w:szCs w:val="20"/>
              </w:rPr>
            </w:pPr>
          </w:p>
        </w:tc>
      </w:tr>
      <w:tr w:rsidR="00AB671C" w:rsidRPr="00D847B9" w14:paraId="576267A0" w14:textId="77777777" w:rsidTr="00E25955">
        <w:trPr>
          <w:trHeight w:val="398"/>
          <w:jc w:val="center"/>
        </w:trPr>
        <w:tc>
          <w:tcPr>
            <w:tcW w:w="2547" w:type="dxa"/>
            <w:shd w:val="clear" w:color="auto" w:fill="auto"/>
            <w:vAlign w:val="center"/>
          </w:tcPr>
          <w:p w14:paraId="6350E7C6" w14:textId="77777777" w:rsidR="00AB671C" w:rsidRDefault="00AB671C" w:rsidP="00AB671C">
            <w:pPr>
              <w:snapToGrid w:val="0"/>
              <w:spacing w:after="0"/>
              <w:rPr>
                <w:lang w:eastAsia="zh-CN"/>
              </w:rPr>
            </w:pPr>
          </w:p>
        </w:tc>
        <w:tc>
          <w:tcPr>
            <w:tcW w:w="8080" w:type="dxa"/>
            <w:vAlign w:val="center"/>
          </w:tcPr>
          <w:p w14:paraId="31D8708C" w14:textId="77777777" w:rsidR="00AB671C" w:rsidRPr="00D847B9" w:rsidRDefault="00AB671C" w:rsidP="00AB671C">
            <w:pPr>
              <w:pStyle w:val="Eqn"/>
              <w:rPr>
                <w:sz w:val="20"/>
                <w:szCs w:val="20"/>
              </w:rPr>
            </w:pPr>
          </w:p>
        </w:tc>
      </w:tr>
      <w:tr w:rsidR="00AB671C" w:rsidRPr="00D847B9" w14:paraId="46A51C7F" w14:textId="77777777" w:rsidTr="00E25955">
        <w:trPr>
          <w:trHeight w:val="398"/>
          <w:jc w:val="center"/>
        </w:trPr>
        <w:tc>
          <w:tcPr>
            <w:tcW w:w="2547" w:type="dxa"/>
            <w:shd w:val="clear" w:color="auto" w:fill="auto"/>
            <w:vAlign w:val="center"/>
          </w:tcPr>
          <w:p w14:paraId="752E4AE0" w14:textId="77777777" w:rsidR="00AB671C" w:rsidRDefault="00AB671C" w:rsidP="00AB671C">
            <w:pPr>
              <w:snapToGrid w:val="0"/>
              <w:spacing w:after="0"/>
              <w:rPr>
                <w:lang w:eastAsia="zh-CN"/>
              </w:rPr>
            </w:pPr>
          </w:p>
        </w:tc>
        <w:tc>
          <w:tcPr>
            <w:tcW w:w="8080" w:type="dxa"/>
            <w:vAlign w:val="center"/>
          </w:tcPr>
          <w:p w14:paraId="0BFB66D8" w14:textId="77777777" w:rsidR="00AB671C" w:rsidRPr="00D847B9" w:rsidRDefault="00AB671C" w:rsidP="00AB671C">
            <w:pPr>
              <w:pStyle w:val="Eqn"/>
              <w:rPr>
                <w:sz w:val="20"/>
                <w:szCs w:val="20"/>
              </w:rPr>
            </w:pPr>
          </w:p>
        </w:tc>
      </w:tr>
      <w:tr w:rsidR="00AB671C" w:rsidRPr="00D847B9" w14:paraId="4D1B8200" w14:textId="77777777" w:rsidTr="00E25955">
        <w:trPr>
          <w:trHeight w:val="398"/>
          <w:jc w:val="center"/>
        </w:trPr>
        <w:tc>
          <w:tcPr>
            <w:tcW w:w="2547" w:type="dxa"/>
            <w:shd w:val="clear" w:color="auto" w:fill="auto"/>
            <w:vAlign w:val="center"/>
          </w:tcPr>
          <w:p w14:paraId="47431E89" w14:textId="77777777" w:rsidR="00AB671C" w:rsidRDefault="00AB671C" w:rsidP="00AB671C">
            <w:pPr>
              <w:snapToGrid w:val="0"/>
              <w:spacing w:after="0"/>
              <w:rPr>
                <w:lang w:eastAsia="zh-CN"/>
              </w:rPr>
            </w:pPr>
          </w:p>
        </w:tc>
        <w:tc>
          <w:tcPr>
            <w:tcW w:w="8080" w:type="dxa"/>
            <w:vAlign w:val="center"/>
          </w:tcPr>
          <w:p w14:paraId="74F744E9" w14:textId="77777777" w:rsidR="00AB671C" w:rsidRPr="00D847B9" w:rsidRDefault="00AB671C" w:rsidP="00AB671C">
            <w:pPr>
              <w:pStyle w:val="Eqn"/>
              <w:rPr>
                <w:sz w:val="20"/>
                <w:szCs w:val="20"/>
              </w:rPr>
            </w:pPr>
          </w:p>
        </w:tc>
      </w:tr>
    </w:tbl>
    <w:p w14:paraId="32FFD542" w14:textId="77777777" w:rsidR="009135D5" w:rsidRDefault="009135D5" w:rsidP="00234ED2">
      <w:pPr>
        <w:rPr>
          <w:lang w:eastAsia="zh-CN"/>
        </w:rPr>
      </w:pPr>
    </w:p>
    <w:p w14:paraId="6A1AF8AB" w14:textId="77777777" w:rsidR="007859E7" w:rsidRDefault="007859E7" w:rsidP="00234ED2">
      <w:pPr>
        <w:rPr>
          <w:lang w:eastAsia="zh-CN"/>
        </w:rPr>
      </w:pPr>
    </w:p>
    <w:p w14:paraId="4A2C77E0" w14:textId="77777777" w:rsidR="00BC1D57" w:rsidRPr="00234ED2" w:rsidRDefault="00BC1D57" w:rsidP="00234ED2">
      <w:pPr>
        <w:rPr>
          <w:lang w:eastAsia="zh-CN"/>
        </w:rPr>
      </w:pPr>
    </w:p>
    <w:p w14:paraId="524465F3" w14:textId="1FEBECCF" w:rsidR="00BC4983" w:rsidRPr="00735A2B" w:rsidRDefault="007859E7" w:rsidP="00BC4983">
      <w:pPr>
        <w:pStyle w:val="Heading1"/>
        <w:rPr>
          <w:lang w:val="en-US" w:eastAsia="ja-JP"/>
        </w:rPr>
      </w:pPr>
      <w:r>
        <w:rPr>
          <w:lang w:val="en-US" w:eastAsia="ja-JP"/>
        </w:rPr>
        <w:t xml:space="preserve">Issue 2: </w:t>
      </w:r>
      <w:r w:rsidR="00BC4983"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 xml:space="preserve">Note: The duration of the short transmission is </w:t>
      </w:r>
      <w:proofErr w:type="spellStart"/>
      <w:r>
        <w:rPr>
          <w:lang w:eastAsia="x-none"/>
        </w:rPr>
        <w:t>not longer</w:t>
      </w:r>
      <w:proofErr w:type="spellEnd"/>
      <w:r>
        <w:rPr>
          <w:lang w:eastAsia="x-none"/>
        </w:rPr>
        <w:t xml:space="preserve">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lastRenderedPageBreak/>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 xml:space="preserve">FFS: Details of the precise (re-)start time for the validity timer for UL synchronization to ensure a common understanding between </w:t>
      </w:r>
      <w:proofErr w:type="spellStart"/>
      <w:r>
        <w:t>gNB</w:t>
      </w:r>
      <w:proofErr w:type="spellEnd"/>
      <w:r>
        <w:t xml:space="preserve"> and UE.</w:t>
      </w:r>
    </w:p>
    <w:p w14:paraId="69F977F3" w14:textId="77777777" w:rsidR="003C4FD8" w:rsidRDefault="003C4FD8" w:rsidP="006318B1">
      <w:pPr>
        <w:numPr>
          <w:ilvl w:val="0"/>
          <w:numId w:val="11"/>
        </w:numPr>
        <w:spacing w:after="0"/>
      </w:pPr>
      <w:r>
        <w:t xml:space="preserve">Other </w:t>
      </w:r>
      <w:proofErr w:type="spellStart"/>
      <w:r>
        <w:t>signaling</w:t>
      </w:r>
      <w:proofErr w:type="spellEnd"/>
      <w:r>
        <w:t xml:space="preserve">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If validity timer for UL synchronization expires and no UL synchronization recovery mechanisms specified as above, UE behaviour shall declare RLF and go into idle </w:t>
      </w:r>
      <w:proofErr w:type="gramStart"/>
      <w:r w:rsidRPr="000A3578">
        <w:rPr>
          <w:rFonts w:eastAsia="Times New Roman"/>
          <w:color w:val="000000"/>
          <w:lang w:eastAsia="zh-CN"/>
        </w:rPr>
        <w:t>mode  autonomously</w:t>
      </w:r>
      <w:proofErr w:type="gramEnd"/>
      <w:r w:rsidRPr="000A3578">
        <w:rPr>
          <w:rFonts w:eastAsia="Times New Roman"/>
          <w:color w:val="000000"/>
          <w:lang w:eastAsia="zh-CN"/>
        </w:rPr>
        <w:t xml:space="preserve">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proofErr w:type="spellStart"/>
      <w:r>
        <w:lastRenderedPageBreak/>
        <w:t>Huwaei</w:t>
      </w:r>
      <w:proofErr w:type="spellEnd"/>
      <w:r>
        <w:t xml:space="preserve">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proofErr w:type="spellStart"/>
      <w:r>
        <w:t>Marvenir</w:t>
      </w:r>
      <w:proofErr w:type="spellEnd"/>
      <w:r>
        <w:t xml:space="preserve">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w:t>
      </w:r>
      <w:proofErr w:type="spellStart"/>
      <w:r>
        <w:t>ms</w:t>
      </w:r>
      <w:proofErr w:type="spellEnd"/>
      <w:r>
        <w:t xml:space="preserve">) as well as the validity duration (e.g. 10~30s) for the assistance information are much smaller than SI modification period (e.g. 1~3 hours), one of the following options can be supported. </w:t>
      </w:r>
      <w:r w:rsidRPr="00AE47BB">
        <w:t xml:space="preserve">Changes of the assistance information should neither result in system information change notifications nor in a modification of </w:t>
      </w:r>
      <w:proofErr w:type="spellStart"/>
      <w:r w:rsidRPr="00AE47BB">
        <w:t>systemInfoValueTag</w:t>
      </w:r>
      <w:proofErr w:type="spellEnd"/>
      <w:r w:rsidRPr="00AE47BB">
        <w:t xml:space="preserve">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 xml:space="preserve">f serving satellite ephemeris and common TA are </w:t>
      </w:r>
      <w:proofErr w:type="spellStart"/>
      <w:r w:rsidRPr="00AE47BB">
        <w:t>signaled</w:t>
      </w:r>
      <w:proofErr w:type="spellEnd"/>
      <w:r w:rsidRPr="00AE47BB">
        <w:t xml:space="preserve">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3E5EB724" w14:textId="2956EB05" w:rsidR="00184011" w:rsidRDefault="00184011" w:rsidP="00FD10CF">
      <w:pPr>
        <w:spacing w:after="0"/>
      </w:pPr>
      <w:proofErr w:type="spellStart"/>
      <w:r>
        <w:t>Marvenir</w:t>
      </w:r>
      <w:proofErr w:type="spellEnd"/>
      <w:r>
        <w:t xml:space="preserve"> observed t</w:t>
      </w:r>
      <w:r w:rsidRPr="00184011">
        <w:t xml:space="preserve">here are important use cases in which a UE needs to communicate with eNB in longer time scales, e.g., multimedia transmission (pictures, videos) in the UL, or firmware update in the DL, which could span from a few 10s of minutes to many hours. </w:t>
      </w:r>
      <w:r>
        <w:t xml:space="preserve">They </w:t>
      </w:r>
      <w:r w:rsidRPr="00184011">
        <w:t xml:space="preserve">would like to ensure these use cases are seamlessly covered in IoT-NTN without service interruptions. </w:t>
      </w:r>
      <w:r>
        <w:t xml:space="preserve">They </w:t>
      </w:r>
      <w:r w:rsidRPr="00184011">
        <w:t xml:space="preserve">believe that we also need to let UE to regularly read SIB to get the up to date info on the TA </w:t>
      </w:r>
      <w:proofErr w:type="gramStart"/>
      <w:r w:rsidRPr="00184011">
        <w:t>parameters</w:t>
      </w:r>
      <w:r>
        <w:t>, and</w:t>
      </w:r>
      <w:proofErr w:type="gramEnd"/>
      <w:r>
        <w:t xml:space="preserve"> would want to avoid </w:t>
      </w:r>
      <w:r w:rsidRPr="00184011">
        <w:t>UE going back and forth between idle and connected mode.</w:t>
      </w: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 xml:space="preserve">Nokia proposed there should be common understanding on start time and expire time of validity timer for GNSS and validity timer for ephemeris between UE and network, which should be specified in IoT NTN. TAT like validity timer </w:t>
      </w:r>
      <w:r>
        <w:lastRenderedPageBreak/>
        <w:t>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t xml:space="preserve">CATT proposed to support validity duration along with satellite ephemeris and Common TA is broadcasted in SIB to simplify the </w:t>
      </w:r>
      <w:proofErr w:type="spellStart"/>
      <w:r>
        <w:t>signaling</w:t>
      </w:r>
      <w:proofErr w:type="spellEnd"/>
      <w:r>
        <w:t xml:space="preserve">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w:t>
      </w:r>
      <w:proofErr w:type="spellStart"/>
      <w:r>
        <w:rPr>
          <w:i/>
        </w:rPr>
        <w:t>Epcoh</w:t>
      </w:r>
      <w:proofErr w:type="spellEnd"/>
      <w:r>
        <w:rPr>
          <w:i/>
        </w:rPr>
        <w:t xml:space="preserve">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w:t>
      </w:r>
      <w:proofErr w:type="spellStart"/>
      <w:r>
        <w:rPr>
          <w:i/>
        </w:rPr>
        <w:t>fo</w:t>
      </w:r>
      <w:proofErr w:type="spellEnd"/>
      <w:r>
        <w:rPr>
          <w:i/>
        </w:rPr>
        <w:t xml:space="preserve"> the validity of the ephemeris and common TA parameters. Then, it seems also </w:t>
      </w:r>
      <w:proofErr w:type="spellStart"/>
      <w:r>
        <w:rPr>
          <w:i/>
        </w:rPr>
        <w:t>logival</w:t>
      </w:r>
      <w:proofErr w:type="spellEnd"/>
      <w:r>
        <w:rPr>
          <w:i/>
        </w:rPr>
        <w:t xml:space="preserve">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43772E46" w:rsidR="00EE39E8" w:rsidRDefault="00BF10E4" w:rsidP="00EE39E8">
            <w:pPr>
              <w:snapToGrid w:val="0"/>
              <w:spacing w:after="0"/>
              <w:rPr>
                <w:lang w:eastAsia="zh-CN"/>
              </w:rPr>
            </w:pPr>
            <w:r>
              <w:rPr>
                <w:lang w:eastAsia="zh-CN"/>
              </w:rPr>
              <w:t>OPPO</w:t>
            </w:r>
          </w:p>
        </w:tc>
        <w:tc>
          <w:tcPr>
            <w:tcW w:w="8706" w:type="dxa"/>
            <w:vAlign w:val="center"/>
          </w:tcPr>
          <w:p w14:paraId="6EB09A04" w14:textId="77777777" w:rsidR="00BF10E4" w:rsidRDefault="00BF10E4" w:rsidP="00BF10E4">
            <w:pPr>
              <w:pStyle w:val="Eqn"/>
              <w:rPr>
                <w:rFonts w:eastAsia="MS Mincho"/>
                <w:sz w:val="20"/>
                <w:szCs w:val="20"/>
              </w:rPr>
            </w:pPr>
            <w:r>
              <w:rPr>
                <w:rFonts w:eastAsia="MS Mincho"/>
                <w:sz w:val="20"/>
                <w:szCs w:val="20"/>
              </w:rPr>
              <w:t>S</w:t>
            </w:r>
            <w:r>
              <w:rPr>
                <w:rFonts w:eastAsia="MS Mincho" w:hint="eastAsia"/>
                <w:sz w:val="20"/>
                <w:szCs w:val="20"/>
              </w:rPr>
              <w:t xml:space="preserve">upport </w:t>
            </w:r>
            <w:r>
              <w:rPr>
                <w:rFonts w:eastAsia="MS Mincho"/>
                <w:sz w:val="20"/>
                <w:szCs w:val="20"/>
              </w:rPr>
              <w:t>initial proposal- section 3.2-1</w:t>
            </w:r>
          </w:p>
          <w:p w14:paraId="37E94A5C" w14:textId="081189DC" w:rsidR="00EE39E8" w:rsidRPr="00D847B9" w:rsidRDefault="00BF10E4" w:rsidP="00BF10E4">
            <w:pPr>
              <w:pStyle w:val="Eqn"/>
              <w:rPr>
                <w:sz w:val="20"/>
                <w:szCs w:val="20"/>
              </w:rPr>
            </w:pPr>
            <w:r>
              <w:rPr>
                <w:rFonts w:eastAsia="MS Mincho"/>
              </w:rPr>
              <w:t>Support initial proposal – section 3.2-2</w:t>
            </w:r>
          </w:p>
        </w:tc>
      </w:tr>
      <w:tr w:rsidR="00EE39E8" w14:paraId="7B7F3390" w14:textId="77777777" w:rsidTr="00443C1D">
        <w:trPr>
          <w:trHeight w:val="398"/>
          <w:jc w:val="center"/>
        </w:trPr>
        <w:tc>
          <w:tcPr>
            <w:tcW w:w="1921" w:type="dxa"/>
            <w:shd w:val="clear" w:color="auto" w:fill="auto"/>
            <w:vAlign w:val="center"/>
          </w:tcPr>
          <w:p w14:paraId="3F30939C" w14:textId="79DD91CF" w:rsidR="00EE39E8" w:rsidRPr="00B3571E" w:rsidRDefault="00BF10E4" w:rsidP="00EE39E8">
            <w:pPr>
              <w:snapToGrid w:val="0"/>
              <w:spacing w:after="0"/>
              <w:rPr>
                <w:rFonts w:eastAsiaTheme="minorEastAsia"/>
                <w:highlight w:val="yellow"/>
                <w:lang w:eastAsia="zh-CN"/>
              </w:rPr>
            </w:pPr>
            <w:r w:rsidRPr="002F71DB">
              <w:rPr>
                <w:rFonts w:eastAsiaTheme="minorEastAsia"/>
                <w:lang w:eastAsia="zh-CN"/>
              </w:rPr>
              <w:lastRenderedPageBreak/>
              <w:t>ZTE</w:t>
            </w:r>
          </w:p>
        </w:tc>
        <w:tc>
          <w:tcPr>
            <w:tcW w:w="8706" w:type="dxa"/>
            <w:vAlign w:val="center"/>
          </w:tcPr>
          <w:p w14:paraId="6FE0E5A1"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3.2-1, </w:t>
            </w:r>
          </w:p>
          <w:p w14:paraId="21D6560A" w14:textId="77777777" w:rsidR="00BF10E4" w:rsidRPr="00BA24EC" w:rsidRDefault="00BF10E4" w:rsidP="00BF10E4">
            <w:pPr>
              <w:pStyle w:val="Eqn"/>
              <w:ind w:left="360"/>
              <w:rPr>
                <w:sz w:val="20"/>
                <w:szCs w:val="20"/>
                <w:lang w:eastAsia="zh-CN"/>
              </w:rPr>
            </w:pPr>
            <w:r w:rsidRPr="00BA24EC">
              <w:rPr>
                <w:rFonts w:hint="eastAsia"/>
                <w:sz w:val="20"/>
                <w:szCs w:val="20"/>
                <w:lang w:eastAsia="zh-CN"/>
              </w:rPr>
              <w:t>we support the proposal. Note that different from NR-NTN, UE is able to distinguish first transmission and repetition of SIB1 based on SFN, PCID and repetition number. Even if UE decode a repetition of SIB, it is able to derive the time of first transmission according to SFN and there is no ambiguity. Hence, it is feasible to apply a pre-defined rule to indicate epoch time.</w:t>
            </w:r>
          </w:p>
          <w:p w14:paraId="36AF7D8C" w14:textId="77777777" w:rsidR="00BF10E4" w:rsidRDefault="00BF10E4" w:rsidP="00156AA7">
            <w:pPr>
              <w:pStyle w:val="Eqn"/>
              <w:numPr>
                <w:ilvl w:val="0"/>
                <w:numId w:val="63"/>
              </w:numPr>
              <w:rPr>
                <w:sz w:val="20"/>
                <w:szCs w:val="20"/>
                <w:lang w:eastAsia="zh-CN"/>
              </w:rPr>
            </w:pPr>
            <w:r>
              <w:rPr>
                <w:rFonts w:hint="eastAsia"/>
                <w:sz w:val="20"/>
                <w:szCs w:val="20"/>
                <w:lang w:eastAsia="zh-CN"/>
              </w:rPr>
              <w:t xml:space="preserve">For 3.2-2, </w:t>
            </w:r>
          </w:p>
          <w:p w14:paraId="05703B61" w14:textId="77777777" w:rsidR="00BF10E4" w:rsidRDefault="00BF10E4" w:rsidP="00BF10E4">
            <w:pPr>
              <w:pStyle w:val="Eqn"/>
              <w:ind w:left="360"/>
              <w:rPr>
                <w:sz w:val="20"/>
                <w:szCs w:val="20"/>
                <w:lang w:eastAsia="zh-CN"/>
              </w:rPr>
            </w:pPr>
            <w:r>
              <w:rPr>
                <w:rFonts w:hint="eastAsia"/>
                <w:sz w:val="20"/>
                <w:szCs w:val="20"/>
                <w:lang w:eastAsia="zh-CN"/>
              </w:rPr>
              <w:t>Firstly, we</w:t>
            </w:r>
            <w:r>
              <w:rPr>
                <w:sz w:val="20"/>
                <w:szCs w:val="20"/>
                <w:lang w:eastAsia="zh-CN"/>
              </w:rPr>
              <w:t xml:space="preserve">’d like to clarify that our positioning seems to be captured incorrectly in the analysis above and prefer to remove </w:t>
            </w:r>
            <w:proofErr w:type="spellStart"/>
            <w:r>
              <w:rPr>
                <w:sz w:val="20"/>
                <w:szCs w:val="20"/>
                <w:lang w:eastAsia="zh-CN"/>
              </w:rPr>
              <w:t>th</w:t>
            </w:r>
            <w:proofErr w:type="spellEnd"/>
            <w:r>
              <w:rPr>
                <w:sz w:val="20"/>
                <w:szCs w:val="20"/>
                <w:lang w:eastAsia="zh-CN"/>
              </w:rPr>
              <w:t xml:space="preserve"> description as (sorry for any potential mis-understanding): </w:t>
            </w:r>
          </w:p>
          <w:p w14:paraId="3DA2B1B5" w14:textId="77777777" w:rsidR="00BF10E4" w:rsidRPr="00BA24EC" w:rsidRDefault="00BF10E4" w:rsidP="00BF10E4">
            <w:pPr>
              <w:pStyle w:val="Eqn"/>
              <w:ind w:left="360"/>
              <w:rPr>
                <w:strike/>
                <w:color w:val="FF0000"/>
              </w:rPr>
            </w:pPr>
            <w:r w:rsidRPr="00BA24EC">
              <w:rPr>
                <w:strike/>
                <w:color w:val="FF0000"/>
              </w:rPr>
              <w:t>ZTE proposed validity timer for uplink synchronization (i.e., satellite ephemeris or common TA parameters) (re)starts at the starting time of system information window of system information carrying uplink synchronization parameters.</w:t>
            </w:r>
          </w:p>
          <w:p w14:paraId="5BE4B42C" w14:textId="546737BD" w:rsidR="00EE39E8" w:rsidRPr="002F71DB" w:rsidRDefault="00BF10E4" w:rsidP="002F71DB">
            <w:pPr>
              <w:pStyle w:val="Eqn"/>
              <w:ind w:left="360"/>
              <w:rPr>
                <w:sz w:val="20"/>
                <w:szCs w:val="20"/>
                <w:lang w:eastAsia="zh-CN"/>
              </w:rPr>
            </w:pPr>
            <w:r w:rsidRPr="00D7438C">
              <w:rPr>
                <w:rFonts w:hint="eastAsia"/>
                <w:b/>
                <w:sz w:val="20"/>
                <w:szCs w:val="20"/>
                <w:lang w:val="en-GB" w:eastAsia="zh-CN"/>
              </w:rPr>
              <w:t xml:space="preserve">Regarding the time </w:t>
            </w:r>
            <w:r w:rsidRPr="00D7438C">
              <w:rPr>
                <w:b/>
                <w:sz w:val="20"/>
                <w:szCs w:val="20"/>
                <w:lang w:val="en-GB" w:eastAsia="zh-CN"/>
              </w:rPr>
              <w:t>instant</w:t>
            </w:r>
            <w:r w:rsidRPr="00D7438C">
              <w:rPr>
                <w:rFonts w:hint="eastAsia"/>
                <w:b/>
                <w:sz w:val="20"/>
                <w:szCs w:val="20"/>
                <w:lang w:val="en-GB" w:eastAsia="zh-CN"/>
              </w:rPr>
              <w:t xml:space="preserve"> to </w:t>
            </w:r>
            <w:r w:rsidRPr="00D7438C">
              <w:rPr>
                <w:b/>
                <w:sz w:val="20"/>
                <w:szCs w:val="20"/>
                <w:lang w:val="en-GB" w:eastAsia="zh-CN"/>
              </w:rPr>
              <w:t>(re)</w:t>
            </w:r>
            <w:r w:rsidRPr="00D7438C">
              <w:rPr>
                <w:rFonts w:hint="eastAsia"/>
                <w:b/>
                <w:sz w:val="20"/>
                <w:szCs w:val="20"/>
                <w:lang w:val="en-GB" w:eastAsia="zh-CN"/>
              </w:rPr>
              <w:t>start</w:t>
            </w:r>
            <w:r w:rsidRPr="00D7438C">
              <w:rPr>
                <w:b/>
                <w:sz w:val="20"/>
                <w:szCs w:val="20"/>
                <w:lang w:val="en-GB" w:eastAsia="zh-CN"/>
              </w:rPr>
              <w:t xml:space="preserve"> the validity timer, it should be aligned with </w:t>
            </w:r>
            <w:r w:rsidRPr="00D7438C">
              <w:rPr>
                <w:rFonts w:hint="eastAsia"/>
                <w:b/>
                <w:sz w:val="20"/>
                <w:szCs w:val="20"/>
                <w:lang w:eastAsia="zh-CN"/>
              </w:rPr>
              <w:t xml:space="preserve">epoch time, i.e., </w:t>
            </w:r>
            <w:proofErr w:type="spellStart"/>
            <w:r w:rsidRPr="00D7438C">
              <w:rPr>
                <w:rFonts w:hint="eastAsia"/>
                <w:b/>
                <w:sz w:val="20"/>
                <w:szCs w:val="20"/>
                <w:lang w:eastAsia="zh-CN"/>
              </w:rPr>
              <w:t>boudnary</w:t>
            </w:r>
            <w:proofErr w:type="spellEnd"/>
            <w:r w:rsidRPr="00D7438C">
              <w:rPr>
                <w:rFonts w:hint="eastAsia"/>
                <w:b/>
                <w:sz w:val="20"/>
                <w:szCs w:val="20"/>
                <w:lang w:eastAsia="zh-CN"/>
              </w:rPr>
              <w:t xml:space="preserve"> of last DL subframe carrying the first transmission of SIB</w:t>
            </w:r>
            <w:r>
              <w:rPr>
                <w:rFonts w:hint="eastAsia"/>
                <w:sz w:val="20"/>
                <w:szCs w:val="20"/>
                <w:lang w:eastAsia="zh-CN"/>
              </w:rPr>
              <w:t xml:space="preserve">. </w:t>
            </w:r>
            <w:r>
              <w:rPr>
                <w:sz w:val="20"/>
                <w:szCs w:val="20"/>
                <w:lang w:eastAsia="zh-CN"/>
              </w:rPr>
              <w:t xml:space="preserve">It means that regardless of time instant for SIB decoding, the </w:t>
            </w:r>
            <w:proofErr w:type="spellStart"/>
            <w:r>
              <w:rPr>
                <w:sz w:val="20"/>
                <w:szCs w:val="20"/>
                <w:lang w:eastAsia="zh-CN"/>
              </w:rPr>
              <w:t>validility</w:t>
            </w:r>
            <w:proofErr w:type="spellEnd"/>
            <w:r>
              <w:rPr>
                <w:sz w:val="20"/>
                <w:szCs w:val="20"/>
                <w:lang w:eastAsia="zh-CN"/>
              </w:rPr>
              <w:t xml:space="preserve"> duration should be counted from</w:t>
            </w:r>
            <w:r w:rsidRPr="00BA24EC">
              <w:rPr>
                <w:sz w:val="20"/>
                <w:szCs w:val="20"/>
                <w:lang w:eastAsia="zh-CN"/>
              </w:rPr>
              <w:t xml:space="preserve"> the first transmission of SIB</w:t>
            </w:r>
            <w:r>
              <w:rPr>
                <w:sz w:val="20"/>
                <w:szCs w:val="20"/>
                <w:lang w:eastAsia="zh-CN"/>
              </w:rPr>
              <w:t xml:space="preserve">. In this way, no changes on the SIB content will be expected including validity duration cross all repetition. </w:t>
            </w:r>
          </w:p>
          <w:p w14:paraId="459B8D0E" w14:textId="1D40A784" w:rsidR="00BF10E4" w:rsidRPr="00B3571E" w:rsidRDefault="002F71DB" w:rsidP="00EE39E8">
            <w:pPr>
              <w:spacing w:before="120"/>
              <w:rPr>
                <w:rFonts w:eastAsiaTheme="minorEastAsia"/>
                <w:highlight w:val="yellow"/>
                <w:lang w:val="en-US" w:eastAsia="zh-CN"/>
              </w:rPr>
            </w:pPr>
            <w:r>
              <w:rPr>
                <w:noProof/>
                <w:lang w:eastAsia="zh-CN"/>
              </w:rPr>
              <w:drawing>
                <wp:inline distT="0" distB="0" distL="114300" distR="114300" wp14:anchorId="1A502753" wp14:editId="10014F02">
                  <wp:extent cx="5272405" cy="1634490"/>
                  <wp:effectExtent l="0" t="0" r="4445" b="381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23"/>
                          <a:stretch>
                            <a:fillRect/>
                          </a:stretch>
                        </pic:blipFill>
                        <pic:spPr>
                          <a:xfrm>
                            <a:off x="0" y="0"/>
                            <a:ext cx="5272405" cy="1634490"/>
                          </a:xfrm>
                          <a:prstGeom prst="rect">
                            <a:avLst/>
                          </a:prstGeom>
                          <a:noFill/>
                          <a:ln>
                            <a:noFill/>
                          </a:ln>
                        </pic:spPr>
                      </pic:pic>
                    </a:graphicData>
                  </a:graphic>
                </wp:inline>
              </w:drawing>
            </w:r>
          </w:p>
        </w:tc>
      </w:tr>
      <w:tr w:rsidR="00EE39E8" w14:paraId="47547225" w14:textId="77777777" w:rsidTr="00443C1D">
        <w:trPr>
          <w:trHeight w:val="398"/>
          <w:jc w:val="center"/>
        </w:trPr>
        <w:tc>
          <w:tcPr>
            <w:tcW w:w="1921" w:type="dxa"/>
            <w:shd w:val="clear" w:color="auto" w:fill="auto"/>
            <w:vAlign w:val="center"/>
          </w:tcPr>
          <w:p w14:paraId="6E0955D2" w14:textId="006C772B" w:rsidR="00EE39E8" w:rsidRPr="00B8068E" w:rsidRDefault="002F71DB" w:rsidP="00EE39E8">
            <w:pPr>
              <w:snapToGrid w:val="0"/>
              <w:spacing w:after="0"/>
              <w:rPr>
                <w:rFonts w:eastAsiaTheme="minorEastAsia"/>
                <w:lang w:eastAsia="zh-CN"/>
              </w:rPr>
            </w:pPr>
            <w:r w:rsidRPr="002F71DB">
              <w:rPr>
                <w:rFonts w:eastAsiaTheme="minorEastAsia"/>
                <w:highlight w:val="yellow"/>
                <w:lang w:eastAsia="zh-CN"/>
              </w:rPr>
              <w:t>MODERATOR</w:t>
            </w:r>
          </w:p>
        </w:tc>
        <w:tc>
          <w:tcPr>
            <w:tcW w:w="8706" w:type="dxa"/>
            <w:vAlign w:val="center"/>
          </w:tcPr>
          <w:p w14:paraId="772E53DE" w14:textId="03325695" w:rsidR="00EE39E8" w:rsidRPr="00B8068E" w:rsidRDefault="002F71DB" w:rsidP="001B147A">
            <w:pPr>
              <w:widowControl w:val="0"/>
              <w:ind w:left="360"/>
            </w:pPr>
            <w:r w:rsidRPr="002F71DB">
              <w:t>We captured in-correctly ZTE position.  Sorry for mistake. We’ll cross out the text for ZTE position as suggested</w:t>
            </w:r>
          </w:p>
        </w:tc>
      </w:tr>
      <w:tr w:rsidR="00EE39E8" w14:paraId="4F1461C8" w14:textId="77777777" w:rsidTr="00443C1D">
        <w:trPr>
          <w:trHeight w:val="398"/>
          <w:jc w:val="center"/>
        </w:trPr>
        <w:tc>
          <w:tcPr>
            <w:tcW w:w="1921" w:type="dxa"/>
            <w:shd w:val="clear" w:color="auto" w:fill="auto"/>
            <w:vAlign w:val="center"/>
          </w:tcPr>
          <w:p w14:paraId="0DABD115" w14:textId="1AEC5F79" w:rsidR="00EE39E8" w:rsidRPr="00A417D8" w:rsidRDefault="009065A9" w:rsidP="00EE39E8">
            <w:pPr>
              <w:snapToGrid w:val="0"/>
              <w:spacing w:after="0"/>
              <w:rPr>
                <w:rFonts w:eastAsiaTheme="minorEastAsia"/>
                <w:color w:val="C00000"/>
                <w:lang w:eastAsia="zh-CN"/>
              </w:rPr>
            </w:pPr>
            <w:r>
              <w:rPr>
                <w:rFonts w:eastAsiaTheme="minorEastAsia"/>
                <w:color w:val="C00000"/>
                <w:lang w:eastAsia="zh-CN"/>
              </w:rPr>
              <w:t>Qualcomm</w:t>
            </w:r>
          </w:p>
        </w:tc>
        <w:tc>
          <w:tcPr>
            <w:tcW w:w="8706" w:type="dxa"/>
            <w:vAlign w:val="center"/>
          </w:tcPr>
          <w:p w14:paraId="65F064C5" w14:textId="77777777" w:rsidR="009065A9" w:rsidRDefault="009065A9" w:rsidP="00156AA7">
            <w:pPr>
              <w:pStyle w:val="ListParagraph"/>
              <w:numPr>
                <w:ilvl w:val="0"/>
                <w:numId w:val="64"/>
              </w:numPr>
              <w:spacing w:beforeLines="50" w:before="120" w:afterLines="50" w:after="120"/>
              <w:rPr>
                <w:rFonts w:eastAsiaTheme="minorEastAsia"/>
                <w:color w:val="C00000"/>
                <w:lang w:eastAsia="zh-CN"/>
              </w:rPr>
            </w:pPr>
            <w:r>
              <w:rPr>
                <w:rFonts w:eastAsiaTheme="minorEastAsia"/>
                <w:color w:val="C00000"/>
                <w:lang w:eastAsia="zh-CN"/>
              </w:rPr>
              <w:t>For the most up-to-date ephemeris values and corresponding propagation at the UE, why shouldn’t the timer be calculated</w:t>
            </w:r>
            <w:r w:rsidRPr="007772DB">
              <w:rPr>
                <w:rFonts w:eastAsiaTheme="minorEastAsia"/>
                <w:color w:val="C00000"/>
                <w:lang w:eastAsia="zh-CN"/>
              </w:rPr>
              <w:t xml:space="preserve"> from the </w:t>
            </w:r>
            <w:r w:rsidRPr="007772DB">
              <w:rPr>
                <w:rFonts w:eastAsiaTheme="minorEastAsia"/>
                <w:b/>
                <w:bCs/>
                <w:i/>
                <w:iCs/>
                <w:color w:val="C00000"/>
                <w:lang w:eastAsia="zh-CN"/>
              </w:rPr>
              <w:t>first DL subframe</w:t>
            </w:r>
            <w:r w:rsidRPr="007772DB">
              <w:rPr>
                <w:rFonts w:eastAsiaTheme="minorEastAsia"/>
                <w:color w:val="C00000"/>
                <w:lang w:eastAsia="zh-CN"/>
              </w:rPr>
              <w:t xml:space="preserve"> carrying the SIB? If the timer starts from the last DL subframe, and the network sets the validity duration </w:t>
            </w:r>
            <w:r>
              <w:rPr>
                <w:rFonts w:eastAsiaTheme="minorEastAsia"/>
                <w:color w:val="C00000"/>
                <w:lang w:eastAsia="zh-CN"/>
              </w:rPr>
              <w:t>based on</w:t>
            </w:r>
            <w:r w:rsidRPr="007772DB">
              <w:rPr>
                <w:rFonts w:eastAsiaTheme="minorEastAsia"/>
                <w:color w:val="C00000"/>
                <w:lang w:eastAsia="zh-CN"/>
              </w:rPr>
              <w:t xml:space="preserve"> the moment it transmits the ephemeris, </w:t>
            </w:r>
            <w:r>
              <w:rPr>
                <w:rFonts w:eastAsiaTheme="minorEastAsia"/>
                <w:color w:val="C00000"/>
                <w:lang w:eastAsia="zh-CN"/>
              </w:rPr>
              <w:t xml:space="preserve">for </w:t>
            </w:r>
            <w:r w:rsidRPr="007772DB">
              <w:rPr>
                <w:rFonts w:eastAsiaTheme="minorEastAsia"/>
                <w:color w:val="C00000"/>
                <w:lang w:eastAsia="zh-CN"/>
              </w:rPr>
              <w:t xml:space="preserve">the last </w:t>
            </w:r>
            <w:r w:rsidRPr="007772DB">
              <w:rPr>
                <w:rFonts w:eastAsiaTheme="minorEastAsia"/>
                <w:b/>
                <w:bCs/>
                <w:color w:val="C00000"/>
                <w:lang w:eastAsia="zh-CN"/>
              </w:rPr>
              <w:t>“last SF – first SF”</w:t>
            </w:r>
            <w:r w:rsidRPr="007772DB">
              <w:rPr>
                <w:rFonts w:eastAsiaTheme="minorEastAsia"/>
                <w:color w:val="C00000"/>
                <w:lang w:eastAsia="zh-CN"/>
              </w:rPr>
              <w:t xml:space="preserve"> duration of time</w:t>
            </w:r>
            <w:r>
              <w:rPr>
                <w:rFonts w:eastAsiaTheme="minorEastAsia"/>
                <w:color w:val="C00000"/>
                <w:lang w:eastAsia="zh-CN"/>
              </w:rPr>
              <w:t xml:space="preserve"> at the UE</w:t>
            </w:r>
            <w:r w:rsidRPr="007772DB">
              <w:rPr>
                <w:rFonts w:eastAsiaTheme="minorEastAsia"/>
                <w:color w:val="C00000"/>
                <w:lang w:eastAsia="zh-CN"/>
              </w:rPr>
              <w:t>, the ephemeris value will be outdated.</w:t>
            </w:r>
          </w:p>
          <w:p w14:paraId="1380CBBA" w14:textId="5256B474" w:rsidR="00FC71D0" w:rsidRPr="009065A9" w:rsidRDefault="009065A9" w:rsidP="00156AA7">
            <w:pPr>
              <w:pStyle w:val="ListParagraph"/>
              <w:numPr>
                <w:ilvl w:val="0"/>
                <w:numId w:val="64"/>
              </w:numPr>
              <w:spacing w:beforeLines="50" w:before="120" w:afterLines="50" w:after="120"/>
              <w:rPr>
                <w:rFonts w:eastAsiaTheme="minorEastAsia"/>
                <w:color w:val="C00000"/>
                <w:lang w:eastAsia="zh-CN"/>
              </w:rPr>
            </w:pPr>
            <w:r w:rsidRPr="009065A9">
              <w:rPr>
                <w:rFonts w:eastAsiaTheme="minorEastAsia"/>
                <w:color w:val="C00000"/>
                <w:lang w:eastAsia="zh-CN"/>
              </w:rPr>
              <w:t xml:space="preserve">We are needlessly complicating this. The validity timer </w:t>
            </w:r>
            <w:r w:rsidRPr="009065A9">
              <w:rPr>
                <w:rFonts w:eastAsiaTheme="minorEastAsia"/>
                <w:b/>
                <w:bCs/>
                <w:color w:val="C00000"/>
                <w:lang w:eastAsia="zh-CN"/>
              </w:rPr>
              <w:t>starts when the UE reads “the SIB”</w:t>
            </w:r>
            <w:r w:rsidRPr="009065A9">
              <w:rPr>
                <w:rFonts w:eastAsiaTheme="minorEastAsia"/>
                <w:color w:val="C00000"/>
                <w:lang w:eastAsia="zh-CN"/>
              </w:rPr>
              <w:t>. That gives the most accurate ephemeris propagation at the UE. The UE shall assume that each SIB carrying this info is “fresh”, “up to date”, and the validity duration will start from that point on. [Note that, there are SIBs like this, that do not “repeat”, etc.].</w:t>
            </w:r>
          </w:p>
        </w:tc>
      </w:tr>
      <w:tr w:rsidR="00546932" w14:paraId="262A006B" w14:textId="77777777" w:rsidTr="00443C1D">
        <w:trPr>
          <w:trHeight w:val="398"/>
          <w:jc w:val="center"/>
        </w:trPr>
        <w:tc>
          <w:tcPr>
            <w:tcW w:w="1921" w:type="dxa"/>
            <w:shd w:val="clear" w:color="auto" w:fill="auto"/>
            <w:vAlign w:val="center"/>
          </w:tcPr>
          <w:p w14:paraId="5BF80CDF" w14:textId="62E9D067" w:rsidR="00546932" w:rsidRPr="00240F7D" w:rsidRDefault="00546932" w:rsidP="00546932">
            <w:pPr>
              <w:snapToGrid w:val="0"/>
              <w:spacing w:after="0"/>
              <w:rPr>
                <w:lang w:eastAsia="zh-CN"/>
              </w:rPr>
            </w:pPr>
            <w:r>
              <w:rPr>
                <w:lang w:eastAsia="zh-CN"/>
              </w:rPr>
              <w:t>Nokia, NSB</w:t>
            </w:r>
          </w:p>
        </w:tc>
        <w:tc>
          <w:tcPr>
            <w:tcW w:w="8706" w:type="dxa"/>
            <w:vAlign w:val="center"/>
          </w:tcPr>
          <w:p w14:paraId="3EECE578" w14:textId="77777777" w:rsidR="00546932" w:rsidRDefault="00546932" w:rsidP="00546932">
            <w:pPr>
              <w:pStyle w:val="Eqn"/>
              <w:rPr>
                <w:sz w:val="20"/>
                <w:szCs w:val="20"/>
              </w:rPr>
            </w:pPr>
            <w:r>
              <w:rPr>
                <w:sz w:val="20"/>
                <w:szCs w:val="20"/>
              </w:rPr>
              <w:t xml:space="preserve">There </w:t>
            </w:r>
            <w:proofErr w:type="gramStart"/>
            <w:r>
              <w:rPr>
                <w:sz w:val="20"/>
                <w:szCs w:val="20"/>
              </w:rPr>
              <w:t>are</w:t>
            </w:r>
            <w:proofErr w:type="gramEnd"/>
            <w:r>
              <w:rPr>
                <w:sz w:val="20"/>
                <w:szCs w:val="20"/>
              </w:rPr>
              <w:t xml:space="preserve"> similar discussion on NR NTN. We need discuss whether special design for IoT NTN with NR NTN solution as starting point.</w:t>
            </w:r>
          </w:p>
          <w:p w14:paraId="5612B155" w14:textId="212C1592" w:rsidR="00546932" w:rsidRPr="00240F7D" w:rsidRDefault="00546932" w:rsidP="00546932">
            <w:pPr>
              <w:rPr>
                <w:lang w:eastAsia="zh-CN"/>
              </w:rPr>
            </w:pPr>
            <w:r>
              <w:t>For validity timer of ephemeris and common TA, it should (re)start from the epoch time associated to the information, not just the SI window.</w:t>
            </w:r>
          </w:p>
        </w:tc>
      </w:tr>
      <w:tr w:rsidR="000C035C" w14:paraId="6DA29653" w14:textId="77777777" w:rsidTr="00443C1D">
        <w:trPr>
          <w:trHeight w:val="398"/>
          <w:jc w:val="center"/>
        </w:trPr>
        <w:tc>
          <w:tcPr>
            <w:tcW w:w="1921" w:type="dxa"/>
            <w:shd w:val="clear" w:color="auto" w:fill="auto"/>
            <w:vAlign w:val="center"/>
          </w:tcPr>
          <w:p w14:paraId="41B651F3" w14:textId="3D5B0D07" w:rsidR="000C035C" w:rsidRDefault="000C035C" w:rsidP="000C035C">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90FA1ED" w14:textId="77777777" w:rsidR="000C035C" w:rsidRDefault="000C035C" w:rsidP="000C035C">
            <w:pPr>
              <w:rPr>
                <w:lang w:eastAsia="zh-CN"/>
              </w:rPr>
            </w:pPr>
            <w:r w:rsidRPr="008D6C70">
              <w:rPr>
                <w:lang w:eastAsia="zh-CN"/>
              </w:rPr>
              <w:t xml:space="preserve">Conditional support for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8D6C70">
              <w:rPr>
                <w:lang w:eastAsia="zh-CN"/>
              </w:rPr>
              <w:t>.</w:t>
            </w:r>
          </w:p>
          <w:p w14:paraId="17C3FFE1" w14:textId="77777777" w:rsidR="000C035C" w:rsidRPr="00BB06EC" w:rsidRDefault="000C035C" w:rsidP="000C035C">
            <w:pPr>
              <w:rPr>
                <w:rFonts w:eastAsiaTheme="minorEastAsia"/>
                <w:lang w:eastAsia="zh-CN"/>
              </w:rPr>
            </w:pPr>
            <w:r w:rsidRPr="00BB06EC">
              <w:rPr>
                <w:rFonts w:eastAsiaTheme="minorEastAsia"/>
                <w:lang w:eastAsia="zh-CN"/>
              </w:rPr>
              <w:t>As highlighted in our contribution (R1-2111633), two approaches can be considered to update the assistance information (i.e. serving satellite ephemeris data or Common TA parameters).</w:t>
            </w:r>
          </w:p>
          <w:p w14:paraId="553C1B1A" w14:textId="77777777" w:rsidR="000C035C" w:rsidRPr="00BB06EC" w:rsidRDefault="000C035C" w:rsidP="000C035C">
            <w:pPr>
              <w:rPr>
                <w:rFonts w:eastAsiaTheme="minorEastAsia"/>
                <w:lang w:eastAsia="zh-CN"/>
              </w:rPr>
            </w:pPr>
            <w:r w:rsidRPr="00BB06EC">
              <w:rPr>
                <w:rFonts w:eastAsiaTheme="minorEastAsia"/>
                <w:lang w:eastAsia="zh-CN"/>
              </w:rPr>
              <w:t>-</w:t>
            </w:r>
            <w:r w:rsidRPr="00BB06EC">
              <w:rPr>
                <w:rFonts w:eastAsiaTheme="minorEastAsia"/>
                <w:lang w:eastAsia="zh-CN"/>
              </w:rPr>
              <w:tab/>
              <w:t xml:space="preserve">Approach 1: The update period (e.g., 160ms) as well as the validity duration (e.g., 10~30s) for the assistance information are much smaller than SI modification period (e.g., 1~3 hours). Changes of the assistance information should neither result in system information change notifications nor in a modification of </w:t>
            </w:r>
            <w:proofErr w:type="spellStart"/>
            <w:r w:rsidRPr="00BB06EC">
              <w:rPr>
                <w:rFonts w:eastAsiaTheme="minorEastAsia"/>
                <w:lang w:eastAsia="zh-CN"/>
              </w:rPr>
              <w:t>valueTag</w:t>
            </w:r>
            <w:proofErr w:type="spellEnd"/>
            <w:r w:rsidRPr="00BB06EC">
              <w:rPr>
                <w:rFonts w:eastAsiaTheme="minorEastAsia"/>
                <w:lang w:eastAsia="zh-CN"/>
              </w:rPr>
              <w:t xml:space="preserve"> in SIB1, just like “</w:t>
            </w:r>
            <w:proofErr w:type="spellStart"/>
            <w:r w:rsidRPr="00BB06EC">
              <w:rPr>
                <w:rFonts w:eastAsiaTheme="minorEastAsia"/>
                <w:lang w:eastAsia="zh-CN"/>
              </w:rPr>
              <w:t>timeInfoUTC</w:t>
            </w:r>
            <w:proofErr w:type="spellEnd"/>
            <w:r w:rsidRPr="00BB06EC">
              <w:rPr>
                <w:rFonts w:eastAsiaTheme="minorEastAsia"/>
                <w:lang w:eastAsia="zh-CN"/>
              </w:rPr>
              <w:t>” field acts in SIB9.</w:t>
            </w:r>
          </w:p>
          <w:p w14:paraId="7DE88F68" w14:textId="77777777" w:rsidR="000C035C" w:rsidRPr="00BB06EC" w:rsidRDefault="000C035C" w:rsidP="000C035C">
            <w:pPr>
              <w:rPr>
                <w:rFonts w:eastAsiaTheme="minorEastAsia"/>
                <w:lang w:eastAsia="zh-CN"/>
              </w:rPr>
            </w:pPr>
            <w:r w:rsidRPr="00BB06EC">
              <w:rPr>
                <w:rFonts w:eastAsiaTheme="minorEastAsia"/>
                <w:lang w:eastAsia="zh-CN"/>
              </w:rPr>
              <w:lastRenderedPageBreak/>
              <w:t>-</w:t>
            </w:r>
            <w:r w:rsidRPr="00BB06EC">
              <w:rPr>
                <w:rFonts w:eastAsiaTheme="minorEastAsia"/>
                <w:lang w:eastAsia="zh-CN"/>
              </w:rPr>
              <w:tab/>
              <w:t>Approach 2: Set the SI modification period = The update period for the assistance information = the validity duration for the assistance information (about 10~30s).</w:t>
            </w:r>
          </w:p>
          <w:p w14:paraId="5DD27640" w14:textId="77777777" w:rsidR="000C035C" w:rsidRPr="00641C43" w:rsidRDefault="000C035C" w:rsidP="000C035C">
            <w:pPr>
              <w:rPr>
                <w:rFonts w:eastAsiaTheme="minorEastAsia"/>
                <w:b/>
                <w:lang w:eastAsia="zh-CN"/>
              </w:rPr>
            </w:pPr>
            <w:r w:rsidRPr="00641C43">
              <w:rPr>
                <w:rFonts w:eastAsiaTheme="minorEastAsia"/>
                <w:b/>
                <w:lang w:eastAsia="zh-CN"/>
              </w:rPr>
              <w:t>It is up to RAN2 to determine which approach is adopted for updating the assistance information.</w:t>
            </w:r>
          </w:p>
          <w:p w14:paraId="6E0F5D9F" w14:textId="77777777" w:rsidR="000C035C" w:rsidRPr="00BB06EC" w:rsidRDefault="000C035C" w:rsidP="000C035C">
            <w:pPr>
              <w:rPr>
                <w:rFonts w:eastAsiaTheme="minorEastAsia"/>
                <w:lang w:eastAsia="zh-CN"/>
              </w:rPr>
            </w:pPr>
            <w:r w:rsidRPr="00BB06EC">
              <w:rPr>
                <w:rFonts w:eastAsiaTheme="minorEastAsia"/>
                <w:lang w:eastAsia="zh-CN"/>
              </w:rPr>
              <w:t xml:space="preserve">If Approach 1 (i.e., the update period as well as the validity duration for the assistance information are much smaller than SI modification period) is agreed to be adopted, we support </w:t>
            </w:r>
            <w:r>
              <w:rPr>
                <w:rFonts w:eastAsiaTheme="minorEastAsia"/>
                <w:b/>
                <w:i/>
                <w:highlight w:val="yellow"/>
                <w:lang w:eastAsia="zh-CN"/>
              </w:rPr>
              <w:t xml:space="preserve">Initial proposal – Section 3.2-1 </w:t>
            </w:r>
            <w:r>
              <w:rPr>
                <w:lang w:eastAsia="zh-CN"/>
              </w:rPr>
              <w:t xml:space="preserve">and </w:t>
            </w:r>
            <w:r>
              <w:rPr>
                <w:rFonts w:eastAsiaTheme="minorEastAsia"/>
                <w:b/>
                <w:i/>
                <w:highlight w:val="yellow"/>
                <w:lang w:eastAsia="zh-CN"/>
              </w:rPr>
              <w:t>Initial proposal – Section 3.2-2</w:t>
            </w:r>
            <w:r w:rsidRPr="00BB06EC">
              <w:rPr>
                <w:rFonts w:eastAsiaTheme="minorEastAsia"/>
                <w:lang w:eastAsia="zh-CN"/>
              </w:rPr>
              <w:t>.</w:t>
            </w:r>
          </w:p>
          <w:p w14:paraId="0A72B551" w14:textId="5E879DF0" w:rsidR="000C035C" w:rsidRDefault="000C035C" w:rsidP="000C035C">
            <w:pPr>
              <w:pStyle w:val="Eqn"/>
              <w:rPr>
                <w:sz w:val="20"/>
                <w:szCs w:val="20"/>
              </w:rPr>
            </w:pPr>
            <w:r w:rsidRPr="00BB06EC">
              <w:rPr>
                <w:rFonts w:eastAsiaTheme="minorEastAsia"/>
                <w:lang w:eastAsia="zh-CN"/>
              </w:rPr>
              <w:t>Nevertheless, if Approach 2 (i.e., Set the SI modification period = The update period for the assistance information = the validity duration for the assistance information) is adopted, no spec impact is expected</w:t>
            </w:r>
            <w:r>
              <w:rPr>
                <w:rFonts w:eastAsiaTheme="minorEastAsia"/>
                <w:lang w:eastAsia="zh-CN"/>
              </w:rPr>
              <w:t xml:space="preserve">, i.e., </w:t>
            </w:r>
            <w:r w:rsidRPr="00641C43">
              <w:rPr>
                <w:rFonts w:eastAsiaTheme="minorEastAsia"/>
                <w:b/>
                <w:lang w:eastAsia="zh-CN"/>
              </w:rPr>
              <w:t>there is no need to explicitly or implicitly indicate the validity duration</w:t>
            </w:r>
            <w:r>
              <w:rPr>
                <w:rFonts w:eastAsiaTheme="minorEastAsia"/>
                <w:b/>
                <w:lang w:eastAsia="zh-CN"/>
              </w:rPr>
              <w:t xml:space="preserve">, as well as to define the </w:t>
            </w:r>
            <w:r w:rsidRPr="00641C43">
              <w:rPr>
                <w:rFonts w:eastAsiaTheme="minorEastAsia"/>
                <w:b/>
                <w:lang w:eastAsia="zh-CN"/>
              </w:rPr>
              <w:t>va</w:t>
            </w:r>
            <w:r w:rsidRPr="00641C43">
              <w:rPr>
                <w:b/>
                <w:i/>
              </w:rPr>
              <w:t>lidity timer for uplink synchronization</w:t>
            </w:r>
            <w:r>
              <w:rPr>
                <w:rFonts w:eastAsiaTheme="minorEastAsia"/>
                <w:lang w:eastAsia="zh-CN"/>
              </w:rPr>
              <w:t xml:space="preserve">. </w:t>
            </w:r>
            <w:r w:rsidRPr="00C2153C">
              <w:rPr>
                <w:rFonts w:eastAsiaTheme="minorEastAsia"/>
                <w:lang w:eastAsia="zh-CN"/>
              </w:rPr>
              <w:t>In fact, UE expects the assistance information keep valid within the current SI modification period.</w:t>
            </w:r>
            <w:r w:rsidRPr="00BB06EC">
              <w:rPr>
                <w:rFonts w:eastAsiaTheme="minorEastAsia"/>
                <w:lang w:eastAsia="zh-CN"/>
              </w:rPr>
              <w:t xml:space="preserve"> If needed, we can say that</w:t>
            </w:r>
            <w:r>
              <w:rPr>
                <w:rFonts w:eastAsiaTheme="minorEastAsia"/>
                <w:lang w:eastAsia="zh-CN"/>
              </w:rPr>
              <w:t xml:space="preserve"> the</w:t>
            </w:r>
            <w:r w:rsidRPr="00BB06EC">
              <w:rPr>
                <w:rFonts w:eastAsiaTheme="minorEastAsia"/>
                <w:lang w:eastAsia="zh-CN"/>
              </w:rPr>
              <w:t xml:space="preserve"> </w:t>
            </w:r>
            <w:r>
              <w:rPr>
                <w:rFonts w:eastAsiaTheme="minorEastAsia"/>
                <w:lang w:eastAsia="zh-CN"/>
              </w:rPr>
              <w:t>e</w:t>
            </w:r>
            <w:r w:rsidRPr="00EB5E6C">
              <w:rPr>
                <w:rFonts w:eastAsiaTheme="minorEastAsia"/>
                <w:lang w:eastAsia="zh-CN"/>
              </w:rPr>
              <w:t>poch time of assistance information</w:t>
            </w:r>
            <w:r w:rsidRPr="00BB06EC">
              <w:rPr>
                <w:rFonts w:eastAsiaTheme="minorEastAsia"/>
                <w:lang w:eastAsia="zh-CN"/>
              </w:rPr>
              <w:t xml:space="preserve"> is implicitly known as the start boundary of the current SI modification period. </w:t>
            </w:r>
          </w:p>
        </w:tc>
      </w:tr>
      <w:tr w:rsidR="000C035C" w14:paraId="0EBA6BDB" w14:textId="77777777" w:rsidTr="00443C1D">
        <w:trPr>
          <w:trHeight w:val="398"/>
          <w:jc w:val="center"/>
        </w:trPr>
        <w:tc>
          <w:tcPr>
            <w:tcW w:w="1921" w:type="dxa"/>
            <w:shd w:val="clear" w:color="auto" w:fill="auto"/>
            <w:vAlign w:val="center"/>
          </w:tcPr>
          <w:p w14:paraId="345EC9FC" w14:textId="5C3971CF" w:rsidR="000C035C" w:rsidRDefault="000C035C" w:rsidP="000C035C">
            <w:pPr>
              <w:snapToGrid w:val="0"/>
              <w:spacing w:after="0"/>
              <w:rPr>
                <w:lang w:eastAsia="zh-CN"/>
              </w:rPr>
            </w:pPr>
            <w:proofErr w:type="spellStart"/>
            <w:r>
              <w:rPr>
                <w:lang w:eastAsia="zh-CN"/>
              </w:rPr>
              <w:lastRenderedPageBreak/>
              <w:t>GateHouse</w:t>
            </w:r>
            <w:proofErr w:type="spellEnd"/>
          </w:p>
        </w:tc>
        <w:tc>
          <w:tcPr>
            <w:tcW w:w="8706" w:type="dxa"/>
            <w:vAlign w:val="center"/>
          </w:tcPr>
          <w:p w14:paraId="24DEB01B" w14:textId="77777777" w:rsidR="000C035C" w:rsidRDefault="000C035C" w:rsidP="00156AA7">
            <w:pPr>
              <w:pStyle w:val="ListParagraph"/>
              <w:numPr>
                <w:ilvl w:val="0"/>
                <w:numId w:val="69"/>
              </w:numPr>
              <w:rPr>
                <w:lang w:eastAsia="zh-CN"/>
              </w:rPr>
            </w:pPr>
            <w:r>
              <w:rPr>
                <w:lang w:eastAsia="zh-CN"/>
              </w:rPr>
              <w:t xml:space="preserve">To answer </w:t>
            </w:r>
            <w:proofErr w:type="spellStart"/>
            <w:r>
              <w:rPr>
                <w:lang w:eastAsia="zh-CN"/>
              </w:rPr>
              <w:t>Qualcomss</w:t>
            </w:r>
            <w:proofErr w:type="spellEnd"/>
            <w:r>
              <w:rPr>
                <w:lang w:eastAsia="zh-CN"/>
              </w:rPr>
              <w:t xml:space="preserve"> question: We believe the ephemeris transmitted in the SIB should be propagated forward to whichever </w:t>
            </w:r>
            <w:proofErr w:type="gramStart"/>
            <w:r>
              <w:rPr>
                <w:lang w:eastAsia="zh-CN"/>
              </w:rPr>
              <w:t>Epoch .</w:t>
            </w:r>
            <w:proofErr w:type="gramEnd"/>
            <w:r>
              <w:rPr>
                <w:lang w:eastAsia="zh-CN"/>
              </w:rPr>
              <w:t xml:space="preserve"> </w:t>
            </w:r>
            <w:proofErr w:type="gramStart"/>
            <w:r>
              <w:rPr>
                <w:lang w:eastAsia="zh-CN"/>
              </w:rPr>
              <w:t>Therefore</w:t>
            </w:r>
            <w:proofErr w:type="gramEnd"/>
            <w:r>
              <w:rPr>
                <w:lang w:eastAsia="zh-CN"/>
              </w:rPr>
              <w:t xml:space="preserve"> to have the most accurate ephemeris, its epoch should start at the end of its transmission.</w:t>
            </w:r>
            <w:r>
              <w:rPr>
                <w:lang w:eastAsia="zh-CN"/>
              </w:rPr>
              <w:br/>
            </w:r>
            <w:r>
              <w:rPr>
                <w:lang w:eastAsia="zh-CN"/>
              </w:rPr>
              <w:br/>
              <w:t>We agree with the proposal – alternatively, adding an offset to the Epoch to account for transmission delay from satellite to could be considered.</w:t>
            </w:r>
          </w:p>
          <w:p w14:paraId="33779C78" w14:textId="0E16B79B" w:rsidR="000C035C" w:rsidRDefault="000C035C" w:rsidP="000C035C">
            <w:pPr>
              <w:pStyle w:val="BodyText"/>
              <w:rPr>
                <w:i/>
              </w:rPr>
            </w:pPr>
            <w:r>
              <w:rPr>
                <w:lang w:eastAsia="zh-CN"/>
              </w:rPr>
              <w:t xml:space="preserve">We agree with Qualcomm. The Ephemeris included in the SIB will be propagated forward from the Epoch at which we start it, thus the validity of propagating using this ephemeris should be assessed in relation to the Epoch time. </w:t>
            </w:r>
            <w:r>
              <w:rPr>
                <w:lang w:eastAsia="zh-CN"/>
              </w:rPr>
              <w:br/>
              <w:t>Not sure this is captured in the initial proposal.</w:t>
            </w:r>
          </w:p>
        </w:tc>
      </w:tr>
      <w:tr w:rsidR="0034222D" w:rsidRPr="00267C65" w14:paraId="01934060" w14:textId="77777777" w:rsidTr="00443C1D">
        <w:trPr>
          <w:trHeight w:val="398"/>
          <w:jc w:val="center"/>
        </w:trPr>
        <w:tc>
          <w:tcPr>
            <w:tcW w:w="1921" w:type="dxa"/>
            <w:shd w:val="clear" w:color="auto" w:fill="auto"/>
            <w:vAlign w:val="center"/>
          </w:tcPr>
          <w:p w14:paraId="20C8763E" w14:textId="2D48033F" w:rsidR="0034222D" w:rsidRPr="00272347" w:rsidRDefault="0034222D" w:rsidP="0034222D">
            <w:pPr>
              <w:snapToGrid w:val="0"/>
              <w:spacing w:after="0"/>
              <w:rPr>
                <w:rFonts w:eastAsiaTheme="minorEastAsia"/>
                <w:lang w:eastAsia="zh-CN"/>
              </w:rPr>
            </w:pPr>
            <w:r>
              <w:rPr>
                <w:lang w:eastAsia="zh-CN"/>
              </w:rPr>
              <w:t>Intel</w:t>
            </w:r>
          </w:p>
        </w:tc>
        <w:tc>
          <w:tcPr>
            <w:tcW w:w="8706" w:type="dxa"/>
            <w:vAlign w:val="center"/>
          </w:tcPr>
          <w:p w14:paraId="3EB14242" w14:textId="77777777" w:rsidR="0034222D" w:rsidRDefault="0034222D" w:rsidP="0034222D">
            <w:pPr>
              <w:rPr>
                <w:lang w:eastAsia="zh-CN"/>
              </w:rPr>
            </w:pPr>
            <w:r>
              <w:rPr>
                <w:lang w:eastAsia="zh-CN"/>
              </w:rPr>
              <w:t xml:space="preserve">We support the first proposal. </w:t>
            </w:r>
          </w:p>
          <w:p w14:paraId="456CFF84" w14:textId="3147A48F" w:rsidR="0034222D" w:rsidRPr="00267C65" w:rsidRDefault="0034222D" w:rsidP="0034222D">
            <w:pPr>
              <w:spacing w:beforeLines="50" w:before="120" w:afterLines="50" w:after="120"/>
            </w:pPr>
            <w:r>
              <w:rPr>
                <w:lang w:eastAsia="zh-CN"/>
              </w:rPr>
              <w:t xml:space="preserve">For the second proposal we share the same view as Qualcomm, i.e. </w:t>
            </w:r>
            <w:r w:rsidRPr="00580E40">
              <w:rPr>
                <w:lang w:eastAsia="zh-CN"/>
              </w:rPr>
              <w:t>The validity timer starts when the UE reads the SIB</w:t>
            </w:r>
            <w:r>
              <w:rPr>
                <w:lang w:eastAsia="zh-CN"/>
              </w:rPr>
              <w:t xml:space="preserve">. </w:t>
            </w:r>
          </w:p>
        </w:tc>
      </w:tr>
      <w:tr w:rsidR="009C42DB" w14:paraId="6086BB1A" w14:textId="77777777" w:rsidTr="00443C1D">
        <w:trPr>
          <w:trHeight w:val="398"/>
          <w:jc w:val="center"/>
        </w:trPr>
        <w:tc>
          <w:tcPr>
            <w:tcW w:w="1921" w:type="dxa"/>
            <w:shd w:val="clear" w:color="auto" w:fill="auto"/>
            <w:vAlign w:val="center"/>
          </w:tcPr>
          <w:p w14:paraId="0919590D" w14:textId="69149A01"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706" w:type="dxa"/>
            <w:vAlign w:val="center"/>
          </w:tcPr>
          <w:p w14:paraId="56651498"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p>
          <w:p w14:paraId="7ED3EB33" w14:textId="77777777" w:rsidR="009C42DB" w:rsidRDefault="009C42DB" w:rsidP="009C42DB">
            <w:pPr>
              <w:pStyle w:val="Eqn"/>
              <w:rPr>
                <w:sz w:val="20"/>
                <w:szCs w:val="20"/>
                <w:lang w:eastAsia="zh-CN"/>
              </w:rPr>
            </w:pPr>
            <w:r>
              <w:rPr>
                <w:sz w:val="20"/>
                <w:szCs w:val="20"/>
                <w:lang w:eastAsia="zh-CN"/>
              </w:rPr>
              <w:t xml:space="preserve">We prefer to define the epoch time as the </w:t>
            </w:r>
            <w:r w:rsidRPr="00B577B5">
              <w:rPr>
                <w:sz w:val="20"/>
                <w:szCs w:val="20"/>
                <w:lang w:eastAsia="zh-CN"/>
              </w:rPr>
              <w:t>ending time of the SI window carrying the common TA and satellite ephemeris.</w:t>
            </w:r>
          </w:p>
          <w:p w14:paraId="22F2F785" w14:textId="77777777" w:rsidR="009C42DB" w:rsidRDefault="009C42DB" w:rsidP="009C42DB">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5E0E63AF" w14:textId="77777777" w:rsidR="009C42DB" w:rsidRPr="00B577B5" w:rsidRDefault="009C42DB" w:rsidP="009C42DB">
            <w:pPr>
              <w:jc w:val="both"/>
              <w:rPr>
                <w:rFonts w:eastAsiaTheme="minorEastAsia"/>
                <w:lang w:eastAsia="zh-CN"/>
              </w:rPr>
            </w:pPr>
            <w:r>
              <w:rPr>
                <w:rFonts w:eastAsiaTheme="minorEastAsia" w:hint="eastAsia"/>
                <w:lang w:eastAsia="zh-CN"/>
              </w:rPr>
              <w:t>I</w:t>
            </w:r>
            <w:r>
              <w:rPr>
                <w:rFonts w:eastAsiaTheme="minorEastAsia"/>
                <w:lang w:eastAsia="zh-CN"/>
              </w:rPr>
              <w:t>n NR NTN, we have the following agreement. We don’t understand why the agreement cannot be reused for IoT-NTN.</w:t>
            </w:r>
          </w:p>
          <w:p w14:paraId="69131D85" w14:textId="77777777" w:rsidR="009C42DB" w:rsidRPr="0010768D" w:rsidRDefault="009C42DB" w:rsidP="009C42DB">
            <w:pPr>
              <w:rPr>
                <w:lang w:val="en-US" w:eastAsia="x-none"/>
              </w:rPr>
            </w:pPr>
            <w:r w:rsidRPr="007B2F38">
              <w:rPr>
                <w:highlight w:val="green"/>
                <w:lang w:val="en-US" w:eastAsia="x-none"/>
              </w:rPr>
              <w:t>Agreement:</w:t>
            </w:r>
          </w:p>
          <w:p w14:paraId="2C7A07B7" w14:textId="1D605534" w:rsidR="009C42DB" w:rsidRDefault="009C42DB" w:rsidP="009C42DB">
            <w:pPr>
              <w:pStyle w:val="BodyText"/>
              <w:rPr>
                <w:i/>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9C42DB" w14:paraId="59090E25" w14:textId="77777777" w:rsidTr="00443C1D">
        <w:trPr>
          <w:trHeight w:val="398"/>
          <w:jc w:val="center"/>
        </w:trPr>
        <w:tc>
          <w:tcPr>
            <w:tcW w:w="1921" w:type="dxa"/>
            <w:shd w:val="clear" w:color="auto" w:fill="auto"/>
            <w:vAlign w:val="center"/>
          </w:tcPr>
          <w:p w14:paraId="2BC4BECF" w14:textId="0F76F761" w:rsidR="009C42DB" w:rsidRDefault="00737CB0" w:rsidP="009C42DB">
            <w:pPr>
              <w:snapToGrid w:val="0"/>
              <w:spacing w:after="0"/>
              <w:rPr>
                <w:lang w:eastAsia="zh-CN"/>
              </w:rPr>
            </w:pPr>
            <w:proofErr w:type="spellStart"/>
            <w:r>
              <w:rPr>
                <w:lang w:eastAsia="zh-CN"/>
              </w:rPr>
              <w:t>Mavenir</w:t>
            </w:r>
            <w:proofErr w:type="spellEnd"/>
          </w:p>
        </w:tc>
        <w:tc>
          <w:tcPr>
            <w:tcW w:w="8706" w:type="dxa"/>
            <w:vAlign w:val="center"/>
          </w:tcPr>
          <w:p w14:paraId="0C094EFA"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Epoch start time should be the same as NR-NTN, and </w:t>
            </w:r>
            <w:proofErr w:type="spellStart"/>
            <w:r>
              <w:rPr>
                <w:rStyle w:val="normaltextrun"/>
                <w:sz w:val="20"/>
                <w:szCs w:val="20"/>
                <w:lang w:val="en-GB"/>
              </w:rPr>
              <w:t>signaled</w:t>
            </w:r>
            <w:proofErr w:type="spellEnd"/>
            <w:r>
              <w:rPr>
                <w:rStyle w:val="normaltextrun"/>
                <w:sz w:val="20"/>
                <w:szCs w:val="20"/>
                <w:lang w:val="en-GB"/>
              </w:rPr>
              <w:t> in SIB. </w:t>
            </w:r>
            <w:r>
              <w:rPr>
                <w:rStyle w:val="eop"/>
                <w:sz w:val="20"/>
                <w:szCs w:val="20"/>
              </w:rPr>
              <w:t> </w:t>
            </w:r>
          </w:p>
          <w:p w14:paraId="5C277641"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Validity timer should start at epoch start time. </w:t>
            </w:r>
            <w:r>
              <w:rPr>
                <w:rStyle w:val="eop"/>
                <w:sz w:val="20"/>
                <w:szCs w:val="20"/>
              </w:rPr>
              <w:t> </w:t>
            </w:r>
          </w:p>
          <w:p w14:paraId="70F0869C" w14:textId="77777777" w:rsidR="00737CB0" w:rsidRDefault="00737CB0" w:rsidP="00737CB0">
            <w:pPr>
              <w:pStyle w:val="paragraph"/>
              <w:spacing w:before="0" w:beforeAutospacing="0" w:after="0" w:afterAutospacing="0"/>
              <w:textAlignment w:val="baseline"/>
              <w:rPr>
                <w:rFonts w:ascii="Segoe UI" w:hAnsi="Segoe UI" w:cs="Segoe UI"/>
                <w:sz w:val="18"/>
                <w:szCs w:val="18"/>
              </w:rPr>
            </w:pPr>
            <w:r>
              <w:rPr>
                <w:rStyle w:val="normaltextrun"/>
                <w:sz w:val="20"/>
                <w:szCs w:val="20"/>
                <w:lang w:val="en-GB"/>
              </w:rPr>
              <w:t>This for ensuring the eNB to have common timer as all the serving UEs in global clock, not UE specific DL timing which is difficult for eNB to individually track.</w:t>
            </w:r>
            <w:r>
              <w:rPr>
                <w:rStyle w:val="eop"/>
                <w:sz w:val="20"/>
                <w:szCs w:val="20"/>
              </w:rPr>
              <w:t> </w:t>
            </w:r>
          </w:p>
          <w:p w14:paraId="35D8CBA3" w14:textId="6A51594E" w:rsidR="009C42DB" w:rsidRPr="00267C65" w:rsidRDefault="009C42DB" w:rsidP="009C42DB">
            <w:pPr>
              <w:spacing w:beforeLines="50" w:before="120" w:afterLines="50" w:after="120"/>
            </w:pPr>
          </w:p>
        </w:tc>
      </w:tr>
      <w:tr w:rsidR="005E1B7C" w14:paraId="29D11FC6" w14:textId="77777777" w:rsidTr="00443C1D">
        <w:trPr>
          <w:trHeight w:val="398"/>
          <w:jc w:val="center"/>
        </w:trPr>
        <w:tc>
          <w:tcPr>
            <w:tcW w:w="1921" w:type="dxa"/>
            <w:shd w:val="clear" w:color="auto" w:fill="auto"/>
            <w:vAlign w:val="center"/>
          </w:tcPr>
          <w:p w14:paraId="4B708ACA" w14:textId="236AFE38" w:rsidR="005E1B7C" w:rsidRPr="00CA631D" w:rsidRDefault="005E1B7C" w:rsidP="005E1B7C">
            <w:pPr>
              <w:snapToGrid w:val="0"/>
              <w:spacing w:after="0"/>
              <w:rPr>
                <w:color w:val="C00000"/>
                <w:lang w:eastAsia="zh-CN"/>
              </w:rPr>
            </w:pPr>
            <w:r>
              <w:rPr>
                <w:lang w:eastAsia="zh-CN"/>
              </w:rPr>
              <w:t>SONY</w:t>
            </w:r>
          </w:p>
        </w:tc>
        <w:tc>
          <w:tcPr>
            <w:tcW w:w="8706" w:type="dxa"/>
            <w:vAlign w:val="center"/>
          </w:tcPr>
          <w:p w14:paraId="76050A96" w14:textId="77777777" w:rsidR="005E1B7C" w:rsidRDefault="005E1B7C" w:rsidP="005E1B7C">
            <w:pPr>
              <w:rPr>
                <w:lang w:eastAsia="zh-CN"/>
              </w:rPr>
            </w:pPr>
            <w:r w:rsidRPr="00B533E3">
              <w:rPr>
                <w:b/>
                <w:bCs/>
                <w:lang w:eastAsia="zh-CN"/>
              </w:rPr>
              <w:t>First proposal</w:t>
            </w:r>
            <w:r>
              <w:rPr>
                <w:lang w:eastAsia="zh-CN"/>
              </w:rPr>
              <w:t>. Agree with Qualcomm on point (1). The validity duration should be based on the first SF. The validity duration has already gone a bit stale by the time the last SF is reached.</w:t>
            </w:r>
          </w:p>
          <w:p w14:paraId="3A741A39" w14:textId="77777777" w:rsidR="005E1B7C" w:rsidRDefault="005E1B7C" w:rsidP="005E1B7C">
            <w:pPr>
              <w:rPr>
                <w:lang w:eastAsia="zh-CN"/>
              </w:rPr>
            </w:pPr>
            <w:r w:rsidRPr="00B533E3">
              <w:rPr>
                <w:b/>
                <w:bCs/>
                <w:lang w:eastAsia="zh-CN"/>
              </w:rPr>
              <w:t>Second proposal</w:t>
            </w:r>
            <w:r>
              <w:rPr>
                <w:lang w:eastAsia="zh-CN"/>
              </w:rPr>
              <w:t>. Agree with moderator proposal. The ephemeris information is valid from when it is first transmitted in the system information window until the system information window ends and new ephemeris information is transmitted.</w:t>
            </w:r>
          </w:p>
          <w:p w14:paraId="131ECEC2" w14:textId="061E2868" w:rsidR="005E1B7C" w:rsidRDefault="005E1B7C" w:rsidP="005E1B7C">
            <w:pPr>
              <w:rPr>
                <w:lang w:eastAsia="zh-CN"/>
              </w:rPr>
            </w:pPr>
            <w:r>
              <w:rPr>
                <w:lang w:eastAsia="zh-CN"/>
              </w:rPr>
              <w:t xml:space="preserve">Why would old ephemeris information be valid when there is new </w:t>
            </w:r>
            <w:proofErr w:type="spellStart"/>
            <w:r>
              <w:rPr>
                <w:lang w:eastAsia="zh-CN"/>
              </w:rPr>
              <w:t>ephermeris</w:t>
            </w:r>
            <w:proofErr w:type="spellEnd"/>
            <w:r>
              <w:rPr>
                <w:lang w:eastAsia="zh-CN"/>
              </w:rPr>
              <w:t xml:space="preserve"> information???</w:t>
            </w:r>
          </w:p>
          <w:p w14:paraId="09BF38F9" w14:textId="0BCDA5A7" w:rsidR="005E1B7C" w:rsidRDefault="005E1B7C" w:rsidP="005E1B7C">
            <w:pPr>
              <w:rPr>
                <w:lang w:eastAsia="zh-CN"/>
              </w:rPr>
            </w:pPr>
            <w:r>
              <w:rPr>
                <w:lang w:eastAsia="zh-CN"/>
              </w:rPr>
              <w:lastRenderedPageBreak/>
              <w:t xml:space="preserve">If the UE were UE-specifically sent updated ephemeris information, such as if the UE were to report that it would imminently lose UL </w:t>
            </w:r>
            <w:proofErr w:type="spellStart"/>
            <w:r>
              <w:rPr>
                <w:lang w:eastAsia="zh-CN"/>
              </w:rPr>
              <w:t>sychronisation</w:t>
            </w:r>
            <w:proofErr w:type="spellEnd"/>
            <w:r>
              <w:rPr>
                <w:lang w:eastAsia="zh-CN"/>
              </w:rPr>
              <w:t>, then the UE could re-start its validity timer on the basis of this UE-specific updated ephemeris information.</w:t>
            </w:r>
          </w:p>
          <w:p w14:paraId="3789500F" w14:textId="1FEE97FC" w:rsidR="005E1B7C" w:rsidRPr="00CA631D" w:rsidRDefault="005E1B7C" w:rsidP="005E1B7C">
            <w:pPr>
              <w:rPr>
                <w:bCs/>
                <w:i/>
                <w:color w:val="C00000"/>
              </w:rPr>
            </w:pPr>
            <w:r>
              <w:rPr>
                <w:lang w:eastAsia="zh-CN"/>
              </w:rPr>
              <w:t xml:space="preserve">We also think that there needs to be some mechanism to allow the UE to estimate the time that a short transmission will take before the </w:t>
            </w:r>
            <w:proofErr w:type="spellStart"/>
            <w:r>
              <w:rPr>
                <w:lang w:eastAsia="zh-CN"/>
              </w:rPr>
              <w:t>ephemeric</w:t>
            </w:r>
            <w:proofErr w:type="spellEnd"/>
            <w:r>
              <w:rPr>
                <w:lang w:eastAsia="zh-CN"/>
              </w:rPr>
              <w:t xml:space="preserve"> (or GNSS for that matter) information becomes invalid. The UE should not start a short transmission if it cannot complete it in time.</w:t>
            </w:r>
          </w:p>
        </w:tc>
      </w:tr>
      <w:tr w:rsidR="003B6D25" w14:paraId="398E3712" w14:textId="77777777" w:rsidTr="00443C1D">
        <w:trPr>
          <w:trHeight w:val="412"/>
          <w:jc w:val="center"/>
        </w:trPr>
        <w:tc>
          <w:tcPr>
            <w:tcW w:w="1921" w:type="dxa"/>
            <w:shd w:val="clear" w:color="auto" w:fill="auto"/>
            <w:vAlign w:val="center"/>
          </w:tcPr>
          <w:p w14:paraId="0B9EE732" w14:textId="2C352632" w:rsidR="003B6D25" w:rsidRDefault="003B6D25" w:rsidP="005E1B7C">
            <w:pPr>
              <w:snapToGrid w:val="0"/>
              <w:spacing w:after="0"/>
              <w:rPr>
                <w:lang w:eastAsia="zh-CN"/>
              </w:rPr>
            </w:pPr>
            <w:r>
              <w:rPr>
                <w:lang w:eastAsia="zh-CN"/>
              </w:rPr>
              <w:lastRenderedPageBreak/>
              <w:t>Ericsson</w:t>
            </w:r>
          </w:p>
        </w:tc>
        <w:tc>
          <w:tcPr>
            <w:tcW w:w="8706" w:type="dxa"/>
            <w:vAlign w:val="center"/>
          </w:tcPr>
          <w:p w14:paraId="6A181944" w14:textId="75C7D1AD" w:rsidR="003B6D25" w:rsidRDefault="003B6D25" w:rsidP="005E1B7C">
            <w:pPr>
              <w:jc w:val="both"/>
              <w:rPr>
                <w:lang w:val="en-US"/>
              </w:rPr>
            </w:pPr>
            <w:r w:rsidRPr="00B14CF5">
              <w:rPr>
                <w:rFonts w:eastAsiaTheme="minorEastAsia"/>
                <w:b/>
                <w:i/>
                <w:highlight w:val="yellow"/>
                <w:lang w:eastAsia="zh-CN"/>
              </w:rPr>
              <w:t>Initial proposal – Section 3.2-1</w:t>
            </w:r>
            <w:r>
              <w:rPr>
                <w:rFonts w:eastAsiaTheme="minorEastAsia"/>
                <w:b/>
                <w:i/>
                <w:lang w:eastAsia="zh-CN"/>
              </w:rPr>
              <w:t>,</w:t>
            </w:r>
            <w:r w:rsidRPr="00B14CF5">
              <w:rPr>
                <w:rFonts w:eastAsiaTheme="minorEastAsia"/>
                <w:b/>
                <w:i/>
                <w:highlight w:val="yellow"/>
                <w:lang w:eastAsia="zh-CN"/>
              </w:rPr>
              <w:t xml:space="preserve"> Initial proposal – Section 3.2-2:</w:t>
            </w:r>
            <w:r w:rsidRPr="00B14CF5">
              <w:rPr>
                <w:rFonts w:eastAsiaTheme="minorEastAsia"/>
                <w:b/>
                <w:i/>
                <w:lang w:eastAsia="zh-CN"/>
              </w:rPr>
              <w:t xml:space="preserve"> </w:t>
            </w:r>
            <w:r w:rsidRPr="00B14CF5">
              <w:t>Th</w:t>
            </w:r>
            <w:r>
              <w:t>e</w:t>
            </w:r>
            <w:r w:rsidRPr="00B14CF5">
              <w:t>s</w:t>
            </w:r>
            <w:r>
              <w:t>e</w:t>
            </w:r>
            <w:r w:rsidRPr="00B14CF5">
              <w:t xml:space="preserve"> </w:t>
            </w:r>
            <w:r>
              <w:t>are</w:t>
            </w:r>
            <w:r w:rsidRPr="00B14CF5">
              <w:t xml:space="preserve"> different to what is proposed for NR NTN by the moderator of AI 8.4.2. We </w:t>
            </w:r>
            <w:r>
              <w:t xml:space="preserve">think the definitions should be aligned and </w:t>
            </w:r>
            <w:r w:rsidRPr="00B14CF5">
              <w:t>prefer the definition</w:t>
            </w:r>
            <w:r>
              <w:t>s</w:t>
            </w:r>
            <w:r w:rsidRPr="00B14CF5">
              <w:t xml:space="preserve"> proposed for NR NTN and think we should await conclusion in the NR NTN WI and adopt th</w:t>
            </w:r>
            <w:r>
              <w:t>ose</w:t>
            </w:r>
            <w:r w:rsidRPr="00B14CF5">
              <w:t xml:space="preserve"> solution</w:t>
            </w:r>
            <w:r>
              <w:t>s</w:t>
            </w:r>
            <w:r w:rsidRPr="00B14CF5">
              <w:t>.</w:t>
            </w:r>
          </w:p>
        </w:tc>
      </w:tr>
      <w:tr w:rsidR="005E1B7C" w14:paraId="6CA7104B" w14:textId="77777777" w:rsidTr="00443C1D">
        <w:trPr>
          <w:trHeight w:val="412"/>
          <w:jc w:val="center"/>
        </w:trPr>
        <w:tc>
          <w:tcPr>
            <w:tcW w:w="1921" w:type="dxa"/>
            <w:shd w:val="clear" w:color="auto" w:fill="auto"/>
            <w:vAlign w:val="center"/>
          </w:tcPr>
          <w:p w14:paraId="56BCBDFA" w14:textId="6CF75C94" w:rsidR="005E1B7C" w:rsidRPr="009D7E5C" w:rsidRDefault="00D7104D" w:rsidP="005E1B7C">
            <w:pPr>
              <w:snapToGrid w:val="0"/>
              <w:spacing w:after="0"/>
              <w:rPr>
                <w:lang w:eastAsia="zh-CN"/>
              </w:rPr>
            </w:pPr>
            <w:r>
              <w:rPr>
                <w:lang w:eastAsia="zh-CN"/>
              </w:rPr>
              <w:t>MediaTek</w:t>
            </w:r>
          </w:p>
        </w:tc>
        <w:tc>
          <w:tcPr>
            <w:tcW w:w="8706" w:type="dxa"/>
            <w:vAlign w:val="center"/>
          </w:tcPr>
          <w:p w14:paraId="6C17D0CF" w14:textId="4F6EC8C2" w:rsidR="00CF723A" w:rsidRDefault="00CF723A" w:rsidP="005E1B7C">
            <w:pPr>
              <w:jc w:val="both"/>
              <w:rPr>
                <w:lang w:val="en-US"/>
              </w:rPr>
            </w:pPr>
            <w:r>
              <w:rPr>
                <w:lang w:val="en-US"/>
              </w:rPr>
              <w:t>An overall comment is that the UE prediction time can be in the order of 30 seconds. There is no need to over optimize the start of v</w:t>
            </w:r>
            <w:r w:rsidR="00E36E60">
              <w:rPr>
                <w:lang w:val="en-US"/>
              </w:rPr>
              <w:t xml:space="preserve">alidity ephemeris. Ii is good practice </w:t>
            </w:r>
            <w:r w:rsidR="005E4B9F">
              <w:rPr>
                <w:lang w:val="en-US"/>
              </w:rPr>
              <w:t>to have some margin</w:t>
            </w:r>
            <w:r w:rsidR="00E36E60">
              <w:rPr>
                <w:lang w:val="en-US"/>
              </w:rPr>
              <w:t xml:space="preserve"> to avoid issues with UL synchronization.</w:t>
            </w:r>
          </w:p>
          <w:p w14:paraId="2EA36C1E" w14:textId="054366A9" w:rsidR="005E4B9F" w:rsidRDefault="00D7104D" w:rsidP="005E4B9F">
            <w:pPr>
              <w:jc w:val="both"/>
              <w:rPr>
                <w:lang w:val="en-US"/>
              </w:rPr>
            </w:pPr>
            <w:r>
              <w:rPr>
                <w:lang w:val="en-US"/>
              </w:rPr>
              <w:t>Support 3.2-1</w:t>
            </w:r>
            <w:r w:rsidR="00CF723A">
              <w:rPr>
                <w:lang w:val="en-US"/>
              </w:rPr>
              <w:t xml:space="preserve"> </w:t>
            </w:r>
            <w:r w:rsidR="005E4B9F" w:rsidRPr="00E36E60">
              <w:rPr>
                <w:lang w:val="en-US"/>
              </w:rPr>
              <w:t xml:space="preserve">Serving satellite ephemeris Epoch time is implicitly known as a reference time defined by the starting time of a DL slot and/or </w:t>
            </w:r>
            <w:proofErr w:type="gramStart"/>
            <w:r w:rsidR="005E4B9F" w:rsidRPr="00E36E60">
              <w:rPr>
                <w:lang w:val="en-US"/>
              </w:rPr>
              <w:t>frame.</w:t>
            </w:r>
            <w:r w:rsidR="005E4B9F">
              <w:rPr>
                <w:lang w:val="en-US"/>
              </w:rPr>
              <w:t>.</w:t>
            </w:r>
            <w:proofErr w:type="gramEnd"/>
            <w:r w:rsidR="005E4B9F">
              <w:rPr>
                <w:lang w:val="en-US"/>
              </w:rPr>
              <w:t xml:space="preserve"> The difference in IoT NTN are the repetitions for the SIB carrying the </w:t>
            </w:r>
            <w:proofErr w:type="spellStart"/>
            <w:r w:rsidR="005E4B9F">
              <w:rPr>
                <w:lang w:val="en-US"/>
              </w:rPr>
              <w:t>ephemris</w:t>
            </w:r>
            <w:proofErr w:type="spellEnd"/>
            <w:r w:rsidR="005E4B9F">
              <w:rPr>
                <w:lang w:val="en-US"/>
              </w:rPr>
              <w:t xml:space="preserve"> and common TA parameters. </w:t>
            </w:r>
            <w:r w:rsidR="00C82056">
              <w:rPr>
                <w:lang w:val="en-US"/>
              </w:rPr>
              <w:t xml:space="preserve">NB-IoT supports SIB </w:t>
            </w:r>
            <w:r w:rsidR="005E4B9F">
              <w:rPr>
                <w:lang w:val="en-US"/>
              </w:rPr>
              <w:t xml:space="preserve">periodicity up to 4.096 seconds and up to 256 repetitions. </w:t>
            </w:r>
            <w:r w:rsidR="00C82056">
              <w:rPr>
                <w:lang w:val="en-US"/>
              </w:rPr>
              <w:t xml:space="preserve">There is no way of knowing how long / how many repetitions a UE needs to decode the SIB with the ephemeris / common TA parameters. </w:t>
            </w:r>
            <w:r w:rsidR="006946A7">
              <w:rPr>
                <w:lang w:val="en-US"/>
              </w:rPr>
              <w:t xml:space="preserve">It is </w:t>
            </w:r>
            <w:r w:rsidR="00C82056">
              <w:rPr>
                <w:lang w:val="en-US"/>
              </w:rPr>
              <w:t>simpler to do the UE prediction from a known reference time for the first repetition</w:t>
            </w:r>
            <w:r w:rsidR="006946A7">
              <w:rPr>
                <w:lang w:val="en-US"/>
              </w:rPr>
              <w:t>. This way provides some margin.</w:t>
            </w:r>
            <w:r w:rsidR="005E4B9F">
              <w:rPr>
                <w:lang w:val="en-US"/>
              </w:rPr>
              <w:t xml:space="preserve"> </w:t>
            </w:r>
          </w:p>
          <w:p w14:paraId="50B5625A" w14:textId="693844D4" w:rsidR="005E1B7C" w:rsidRDefault="00D7104D" w:rsidP="00CF723A">
            <w:pPr>
              <w:jc w:val="both"/>
              <w:rPr>
                <w:lang w:val="en-US"/>
              </w:rPr>
            </w:pPr>
            <w:r>
              <w:rPr>
                <w:lang w:val="en-US"/>
              </w:rPr>
              <w:t>On 3.2-2, t</w:t>
            </w:r>
            <w:r w:rsidRPr="00D7104D">
              <w:rPr>
                <w:lang w:val="en-US"/>
              </w:rPr>
              <w:t>he simplest way is that UE start the timer when it read the ephemeris on the SIB.</w:t>
            </w:r>
            <w:r>
              <w:rPr>
                <w:lang w:val="en-US"/>
              </w:rPr>
              <w:t xml:space="preserve"> </w:t>
            </w:r>
            <w:r w:rsidR="00C82056">
              <w:rPr>
                <w:lang w:val="en-US"/>
              </w:rPr>
              <w:t xml:space="preserve">We agree with Huawei that </w:t>
            </w:r>
            <w:r w:rsidR="006946A7">
              <w:rPr>
                <w:lang w:val="en-US"/>
              </w:rPr>
              <w:t>it can be same as in NR NTN. This way also provides some margin.</w:t>
            </w:r>
          </w:p>
          <w:p w14:paraId="598AE572" w14:textId="77777777" w:rsidR="00C82056" w:rsidRPr="0010768D" w:rsidRDefault="00C82056" w:rsidP="00C82056">
            <w:pPr>
              <w:rPr>
                <w:lang w:val="en-US" w:eastAsia="x-none"/>
              </w:rPr>
            </w:pPr>
            <w:r w:rsidRPr="007B2F38">
              <w:rPr>
                <w:highlight w:val="green"/>
                <w:lang w:val="en-US" w:eastAsia="x-none"/>
              </w:rPr>
              <w:t>Agreement:</w:t>
            </w:r>
          </w:p>
          <w:p w14:paraId="21D111DD" w14:textId="40911C95" w:rsidR="00C82056" w:rsidRPr="00D7104D" w:rsidRDefault="00C82056" w:rsidP="00C82056">
            <w:pPr>
              <w:jc w:val="both"/>
              <w:rPr>
                <w:lang w:val="en-US"/>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tc>
      </w:tr>
      <w:tr w:rsidR="005E1B7C" w14:paraId="0EF2DCDC" w14:textId="77777777" w:rsidTr="00443C1D">
        <w:trPr>
          <w:trHeight w:val="398"/>
          <w:jc w:val="center"/>
        </w:trPr>
        <w:tc>
          <w:tcPr>
            <w:tcW w:w="1921" w:type="dxa"/>
            <w:shd w:val="clear" w:color="auto" w:fill="auto"/>
            <w:vAlign w:val="center"/>
          </w:tcPr>
          <w:p w14:paraId="6028F23F" w14:textId="7AE8B6AD" w:rsidR="005E1B7C" w:rsidRPr="005A7013" w:rsidRDefault="00E1039D" w:rsidP="005E1B7C">
            <w:pPr>
              <w:snapToGrid w:val="0"/>
              <w:spacing w:after="0"/>
              <w:rPr>
                <w:lang w:eastAsia="zh-CN"/>
              </w:rPr>
            </w:pPr>
            <w:r>
              <w:rPr>
                <w:lang w:eastAsia="zh-CN"/>
              </w:rPr>
              <w:t>Apple</w:t>
            </w:r>
          </w:p>
        </w:tc>
        <w:tc>
          <w:tcPr>
            <w:tcW w:w="8706" w:type="dxa"/>
            <w:vAlign w:val="center"/>
          </w:tcPr>
          <w:p w14:paraId="1DE25566" w14:textId="6C722105" w:rsidR="00E1039D" w:rsidRPr="005A7013" w:rsidRDefault="00E1039D" w:rsidP="005E1B7C">
            <w:pPr>
              <w:overflowPunct w:val="0"/>
              <w:autoSpaceDE w:val="0"/>
              <w:autoSpaceDN w:val="0"/>
              <w:adjustRightInd w:val="0"/>
              <w:contextualSpacing/>
              <w:textAlignment w:val="baseline"/>
              <w:rPr>
                <w:bCs/>
                <w:iCs/>
              </w:rPr>
            </w:pPr>
            <w:r>
              <w:rPr>
                <w:bCs/>
                <w:iCs/>
              </w:rPr>
              <w:t xml:space="preserve">We think the similar discussion is in NR NTN. We may follow a unified design as NR NTN. </w:t>
            </w:r>
          </w:p>
        </w:tc>
      </w:tr>
      <w:tr w:rsidR="005E1B7C" w14:paraId="3766FD6F" w14:textId="77777777" w:rsidTr="00443C1D">
        <w:trPr>
          <w:trHeight w:val="398"/>
          <w:jc w:val="center"/>
        </w:trPr>
        <w:tc>
          <w:tcPr>
            <w:tcW w:w="1921" w:type="dxa"/>
            <w:shd w:val="clear" w:color="auto" w:fill="auto"/>
            <w:vAlign w:val="center"/>
          </w:tcPr>
          <w:p w14:paraId="160F9D3F" w14:textId="1CA08976" w:rsidR="005E1B7C" w:rsidRPr="00F67856" w:rsidRDefault="005E1B7C" w:rsidP="005E1B7C">
            <w:pPr>
              <w:snapToGrid w:val="0"/>
              <w:spacing w:after="0"/>
              <w:rPr>
                <w:rFonts w:eastAsiaTheme="minorEastAsia"/>
                <w:bCs/>
                <w:lang w:eastAsia="zh-CN"/>
              </w:rPr>
            </w:pPr>
          </w:p>
        </w:tc>
        <w:tc>
          <w:tcPr>
            <w:tcW w:w="8706" w:type="dxa"/>
            <w:vAlign w:val="center"/>
          </w:tcPr>
          <w:p w14:paraId="70102BA3" w14:textId="59D428E1" w:rsidR="005E1B7C" w:rsidRPr="00F67856" w:rsidRDefault="005E1B7C" w:rsidP="005E1B7C">
            <w:pPr>
              <w:jc w:val="both"/>
              <w:rPr>
                <w:rFonts w:eastAsiaTheme="minorEastAsia"/>
                <w:lang w:eastAsia="zh-CN"/>
              </w:rPr>
            </w:pPr>
          </w:p>
        </w:tc>
      </w:tr>
      <w:tr w:rsidR="005E1B7C" w14:paraId="07BCD308" w14:textId="77777777" w:rsidTr="00443C1D">
        <w:trPr>
          <w:trHeight w:val="398"/>
          <w:jc w:val="center"/>
        </w:trPr>
        <w:tc>
          <w:tcPr>
            <w:tcW w:w="1921" w:type="dxa"/>
            <w:shd w:val="clear" w:color="auto" w:fill="auto"/>
            <w:vAlign w:val="center"/>
          </w:tcPr>
          <w:p w14:paraId="0515507D" w14:textId="55C625FE" w:rsidR="005E1B7C" w:rsidRDefault="005E1B7C" w:rsidP="005E1B7C">
            <w:pPr>
              <w:snapToGrid w:val="0"/>
              <w:spacing w:after="0"/>
              <w:rPr>
                <w:lang w:eastAsia="zh-CN"/>
              </w:rPr>
            </w:pPr>
          </w:p>
        </w:tc>
        <w:tc>
          <w:tcPr>
            <w:tcW w:w="8706" w:type="dxa"/>
            <w:vAlign w:val="center"/>
          </w:tcPr>
          <w:p w14:paraId="1DBD71A0" w14:textId="3B312903" w:rsidR="005E1B7C" w:rsidRPr="0044038F" w:rsidRDefault="005E1B7C" w:rsidP="005E1B7C">
            <w:pPr>
              <w:spacing w:before="60" w:after="60" w:line="288" w:lineRule="auto"/>
              <w:jc w:val="both"/>
              <w:rPr>
                <w:rFonts w:eastAsia="Malgun Gothic"/>
                <w:b/>
                <w:sz w:val="22"/>
                <w:szCs w:val="22"/>
              </w:rPr>
            </w:pPr>
          </w:p>
        </w:tc>
      </w:tr>
      <w:tr w:rsidR="005E1B7C" w14:paraId="19FEA76D" w14:textId="77777777" w:rsidTr="00443C1D">
        <w:trPr>
          <w:trHeight w:val="398"/>
          <w:jc w:val="center"/>
        </w:trPr>
        <w:tc>
          <w:tcPr>
            <w:tcW w:w="1921" w:type="dxa"/>
            <w:shd w:val="clear" w:color="auto" w:fill="auto"/>
            <w:vAlign w:val="center"/>
          </w:tcPr>
          <w:p w14:paraId="3107E71A" w14:textId="2DAC6EF8" w:rsidR="005E1B7C" w:rsidRDefault="005E1B7C" w:rsidP="005E1B7C">
            <w:pPr>
              <w:snapToGrid w:val="0"/>
              <w:spacing w:after="0"/>
              <w:rPr>
                <w:lang w:eastAsia="zh-CN"/>
              </w:rPr>
            </w:pPr>
          </w:p>
        </w:tc>
        <w:tc>
          <w:tcPr>
            <w:tcW w:w="8706" w:type="dxa"/>
            <w:vAlign w:val="center"/>
          </w:tcPr>
          <w:p w14:paraId="1739A86A" w14:textId="67FF39CB" w:rsidR="005E1B7C" w:rsidRPr="0044038F" w:rsidRDefault="005E1B7C" w:rsidP="005E1B7C">
            <w:pPr>
              <w:spacing w:before="60" w:after="60" w:line="288" w:lineRule="auto"/>
              <w:jc w:val="both"/>
              <w:rPr>
                <w:rFonts w:eastAsia="Malgun Gothic"/>
                <w:b/>
                <w:sz w:val="22"/>
                <w:szCs w:val="22"/>
              </w:rPr>
            </w:pPr>
          </w:p>
        </w:tc>
      </w:tr>
      <w:tr w:rsidR="005E1B7C" w14:paraId="69B63583" w14:textId="77777777" w:rsidTr="00443C1D">
        <w:trPr>
          <w:trHeight w:val="398"/>
          <w:jc w:val="center"/>
        </w:trPr>
        <w:tc>
          <w:tcPr>
            <w:tcW w:w="1921" w:type="dxa"/>
            <w:shd w:val="clear" w:color="auto" w:fill="auto"/>
            <w:vAlign w:val="center"/>
          </w:tcPr>
          <w:p w14:paraId="69D6AB11" w14:textId="77777777" w:rsidR="005E1B7C" w:rsidRDefault="005E1B7C" w:rsidP="005E1B7C">
            <w:pPr>
              <w:snapToGrid w:val="0"/>
              <w:spacing w:after="0"/>
              <w:rPr>
                <w:lang w:eastAsia="zh-CN"/>
              </w:rPr>
            </w:pPr>
          </w:p>
        </w:tc>
        <w:tc>
          <w:tcPr>
            <w:tcW w:w="8706" w:type="dxa"/>
            <w:vAlign w:val="center"/>
          </w:tcPr>
          <w:p w14:paraId="6B6DADEC" w14:textId="77777777" w:rsidR="005E1B7C" w:rsidRPr="0044038F" w:rsidRDefault="005E1B7C" w:rsidP="005E1B7C">
            <w:pPr>
              <w:spacing w:before="60" w:after="60" w:line="288" w:lineRule="auto"/>
              <w:jc w:val="both"/>
              <w:rPr>
                <w:rFonts w:eastAsia="Malgun Gothic"/>
                <w:b/>
                <w:sz w:val="22"/>
                <w:szCs w:val="22"/>
              </w:rPr>
            </w:pPr>
          </w:p>
        </w:tc>
      </w:tr>
      <w:tr w:rsidR="005E1B7C" w14:paraId="72EE19F8" w14:textId="77777777" w:rsidTr="00443C1D">
        <w:trPr>
          <w:trHeight w:val="398"/>
          <w:jc w:val="center"/>
        </w:trPr>
        <w:tc>
          <w:tcPr>
            <w:tcW w:w="1921" w:type="dxa"/>
            <w:shd w:val="clear" w:color="auto" w:fill="auto"/>
            <w:vAlign w:val="center"/>
          </w:tcPr>
          <w:p w14:paraId="0ACDDA70" w14:textId="77777777" w:rsidR="005E1B7C" w:rsidRDefault="005E1B7C" w:rsidP="005E1B7C">
            <w:pPr>
              <w:snapToGrid w:val="0"/>
              <w:spacing w:after="0"/>
              <w:rPr>
                <w:lang w:eastAsia="zh-CN"/>
              </w:rPr>
            </w:pPr>
          </w:p>
        </w:tc>
        <w:tc>
          <w:tcPr>
            <w:tcW w:w="8706" w:type="dxa"/>
            <w:vAlign w:val="center"/>
          </w:tcPr>
          <w:p w14:paraId="1641BCA1" w14:textId="77777777" w:rsidR="005E1B7C" w:rsidRPr="0044038F" w:rsidRDefault="005E1B7C" w:rsidP="005E1B7C">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Default="00A0288F" w:rsidP="0042406C">
      <w:pPr>
        <w:tabs>
          <w:tab w:val="left" w:pos="576"/>
        </w:tabs>
        <w:snapToGrid w:val="0"/>
        <w:spacing w:beforeLines="50" w:before="120" w:afterLines="50" w:after="120"/>
        <w:rPr>
          <w:rFonts w:eastAsiaTheme="minorEastAsia"/>
          <w:color w:val="000000" w:themeColor="text1"/>
          <w:lang w:eastAsia="zh-CN"/>
        </w:rPr>
      </w:pPr>
    </w:p>
    <w:p w14:paraId="2617258C" w14:textId="77777777" w:rsidR="007859E7" w:rsidRDefault="007859E7" w:rsidP="007859E7">
      <w:pPr>
        <w:pStyle w:val="Heading2"/>
        <w:rPr>
          <w:lang w:eastAsia="zh-CN"/>
        </w:rPr>
      </w:pPr>
      <w:r>
        <w:rPr>
          <w:lang w:eastAsia="zh-CN"/>
        </w:rPr>
        <w:t>1</w:t>
      </w:r>
      <w:r w:rsidRPr="007859E7">
        <w:rPr>
          <w:lang w:eastAsia="zh-CN"/>
        </w:rPr>
        <w:t>st</w:t>
      </w:r>
      <w:r>
        <w:rPr>
          <w:lang w:eastAsia="zh-CN"/>
        </w:rPr>
        <w:t xml:space="preserve"> round proposal for Issue 2</w:t>
      </w:r>
    </w:p>
    <w:p w14:paraId="61082AF3" w14:textId="7F02B608" w:rsidR="007859E7" w:rsidRDefault="00BC10DE" w:rsidP="007859E7">
      <w:pPr>
        <w:rPr>
          <w:lang w:eastAsia="zh-CN"/>
        </w:rPr>
      </w:pPr>
      <w:r>
        <w:rPr>
          <w:lang w:eastAsia="zh-CN"/>
        </w:rPr>
        <w:t xml:space="preserve">Several companies commented </w:t>
      </w:r>
      <w:r w:rsidRPr="00BC10DE">
        <w:rPr>
          <w:lang w:eastAsia="zh-CN"/>
        </w:rPr>
        <w:t>the time instant to (re)start the validity timer, it should be aligned with epoch time</w:t>
      </w:r>
      <w:r>
        <w:rPr>
          <w:lang w:eastAsia="zh-CN"/>
        </w:rPr>
        <w:t>. This is consistent with the NTN agreement</w:t>
      </w:r>
    </w:p>
    <w:p w14:paraId="678FD586" w14:textId="77777777" w:rsidR="00BC10DE" w:rsidRPr="0010768D" w:rsidRDefault="00BC10DE" w:rsidP="00BC10DE">
      <w:pPr>
        <w:rPr>
          <w:lang w:val="en-US" w:eastAsia="x-none"/>
        </w:rPr>
      </w:pPr>
      <w:r w:rsidRPr="007B2F38">
        <w:rPr>
          <w:highlight w:val="green"/>
          <w:lang w:val="en-US" w:eastAsia="x-none"/>
        </w:rPr>
        <w:t>Agreement:</w:t>
      </w:r>
    </w:p>
    <w:p w14:paraId="260E40ED" w14:textId="13FF5178" w:rsidR="00BC10DE" w:rsidRDefault="00BC10DE" w:rsidP="00BC10DE">
      <w:pPr>
        <w:rPr>
          <w:lang w:eastAsia="zh-CN"/>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0BDD8CDB" w14:textId="1533DD60" w:rsidR="00BC10DE" w:rsidRDefault="00BC10DE" w:rsidP="001901D4">
      <w:pPr>
        <w:rPr>
          <w:lang w:eastAsia="zh-CN"/>
        </w:rPr>
      </w:pPr>
      <w:r>
        <w:rPr>
          <w:lang w:eastAsia="zh-CN"/>
        </w:rPr>
        <w:t xml:space="preserve">Several companies commented </w:t>
      </w:r>
      <w:r w:rsidR="001901D4">
        <w:rPr>
          <w:lang w:eastAsia="zh-CN"/>
        </w:rPr>
        <w:t xml:space="preserve">further that it should </w:t>
      </w:r>
      <w:proofErr w:type="gramStart"/>
      <w:r w:rsidR="001901D4">
        <w:rPr>
          <w:lang w:eastAsia="zh-CN"/>
        </w:rPr>
        <w:t xml:space="preserve">be </w:t>
      </w:r>
      <w:r>
        <w:rPr>
          <w:lang w:eastAsia="zh-CN"/>
        </w:rPr>
        <w:t xml:space="preserve"> </w:t>
      </w:r>
      <w:r w:rsidR="001901D4">
        <w:rPr>
          <w:lang w:eastAsia="zh-CN"/>
        </w:rPr>
        <w:t>aligned</w:t>
      </w:r>
      <w:proofErr w:type="gramEnd"/>
      <w:r w:rsidR="001901D4">
        <w:rPr>
          <w:lang w:eastAsia="zh-CN"/>
        </w:rPr>
        <w:t xml:space="preserve"> with epoch time at boundary of last DL subframe carrying the first transmission of SIB. This can avoid ambiguity of when the UE re-acquire / </w:t>
      </w:r>
      <w:proofErr w:type="gramStart"/>
      <w:r w:rsidR="001901D4">
        <w:rPr>
          <w:lang w:eastAsia="zh-CN"/>
        </w:rPr>
        <w:t>read  the</w:t>
      </w:r>
      <w:proofErr w:type="gramEnd"/>
      <w:r w:rsidR="001901D4">
        <w:rPr>
          <w:lang w:eastAsia="zh-CN"/>
        </w:rPr>
        <w:t xml:space="preserve"> ephemeris and re-start the validity timer due to SIB </w:t>
      </w:r>
      <w:proofErr w:type="spellStart"/>
      <w:r w:rsidR="001901D4">
        <w:rPr>
          <w:lang w:eastAsia="zh-CN"/>
        </w:rPr>
        <w:t>repetititon</w:t>
      </w:r>
      <w:proofErr w:type="spellEnd"/>
      <w:r w:rsidR="001901D4">
        <w:rPr>
          <w:lang w:eastAsia="zh-CN"/>
        </w:rPr>
        <w:t xml:space="preserve"> within the window. </w:t>
      </w:r>
      <w:r w:rsidR="001901D4" w:rsidRPr="001901D4">
        <w:rPr>
          <w:lang w:eastAsia="zh-CN"/>
        </w:rPr>
        <w:t xml:space="preserve">The difference </w:t>
      </w:r>
      <w:r w:rsidR="001901D4">
        <w:rPr>
          <w:lang w:eastAsia="zh-CN"/>
        </w:rPr>
        <w:t xml:space="preserve">with NR NTN </w:t>
      </w:r>
      <w:r w:rsidR="001901D4" w:rsidRPr="001901D4">
        <w:rPr>
          <w:lang w:eastAsia="zh-CN"/>
        </w:rPr>
        <w:t xml:space="preserve">in IoT NTN </w:t>
      </w:r>
      <w:proofErr w:type="gramStart"/>
      <w:r w:rsidR="001901D4" w:rsidRPr="001901D4">
        <w:rPr>
          <w:lang w:eastAsia="zh-CN"/>
        </w:rPr>
        <w:t>are</w:t>
      </w:r>
      <w:proofErr w:type="gramEnd"/>
      <w:r w:rsidR="001901D4" w:rsidRPr="001901D4">
        <w:rPr>
          <w:lang w:eastAsia="zh-CN"/>
        </w:rPr>
        <w:t xml:space="preserve"> the repetitions for the SIB carrying the ephem</w:t>
      </w:r>
      <w:r w:rsidR="001901D4">
        <w:rPr>
          <w:lang w:eastAsia="zh-CN"/>
        </w:rPr>
        <w:t>e</w:t>
      </w:r>
      <w:r w:rsidR="001901D4" w:rsidRPr="001901D4">
        <w:rPr>
          <w:lang w:eastAsia="zh-CN"/>
        </w:rPr>
        <w:t>ris and common TA parameters. NB-IoT supports SIB periodicity up to 4.096 seconds and up to 256 repetitions.</w:t>
      </w:r>
      <w:r w:rsidR="001901D4">
        <w:rPr>
          <w:lang w:eastAsia="zh-CN"/>
        </w:rPr>
        <w:t xml:space="preserve"> This way provides some margin when applying the NR NTN agreement to IoT NTN.</w:t>
      </w:r>
    </w:p>
    <w:p w14:paraId="577524AB" w14:textId="1D3F2D62" w:rsidR="001901D4" w:rsidRDefault="001901D4" w:rsidP="001901D4">
      <w:pPr>
        <w:rPr>
          <w:lang w:eastAsia="zh-CN"/>
        </w:rPr>
      </w:pPr>
      <w:r>
        <w:rPr>
          <w:lang w:eastAsia="zh-CN"/>
        </w:rPr>
        <w:lastRenderedPageBreak/>
        <w:t>Several companies proposed that t</w:t>
      </w:r>
      <w:r w:rsidRPr="001901D4">
        <w:rPr>
          <w:lang w:eastAsia="zh-CN"/>
        </w:rPr>
        <w:t>he validity timer starts when the UE reads “the SIB”. That gives the most accurate ephemeris propagation at the UE. The UE shall assume that each SIB carrying this info is “fresh”, “up to date”, and the validity duration will start from that point on.</w:t>
      </w:r>
      <w:r>
        <w:rPr>
          <w:lang w:eastAsia="zh-CN"/>
        </w:rPr>
        <w:t xml:space="preserve"> The moderator has much sympathy for this view that suggest it is up to the UE implementation and is simpler.</w:t>
      </w:r>
    </w:p>
    <w:p w14:paraId="01C06D24" w14:textId="05D332C1" w:rsidR="001901D4" w:rsidRDefault="001901D4" w:rsidP="001901D4">
      <w:pPr>
        <w:rPr>
          <w:lang w:eastAsia="zh-CN"/>
        </w:rPr>
      </w:pPr>
      <w:r>
        <w:rPr>
          <w:lang w:eastAsia="zh-CN"/>
        </w:rPr>
        <w:t>CMCC discussed one approach where t</w:t>
      </w:r>
      <w:r w:rsidRPr="001901D4">
        <w:rPr>
          <w:lang w:eastAsia="zh-CN"/>
        </w:rPr>
        <w:t>he update period (e.g., 160ms) as well as the validity duration (e.g., 10~30s) for the assistance information are much smaller than SI modification period (e.g., 1~3 hours).</w:t>
      </w:r>
      <w:r>
        <w:rPr>
          <w:lang w:eastAsia="zh-CN"/>
        </w:rPr>
        <w:t xml:space="preserve"> </w:t>
      </w:r>
      <w:r w:rsidRPr="001901D4">
        <w:rPr>
          <w:lang w:eastAsia="zh-CN"/>
        </w:rPr>
        <w:t xml:space="preserve">Changes of the assistance information should neither result in system information change notifications nor in a modification of </w:t>
      </w:r>
      <w:proofErr w:type="spellStart"/>
      <w:r w:rsidRPr="001901D4">
        <w:rPr>
          <w:lang w:eastAsia="zh-CN"/>
        </w:rPr>
        <w:t>valueTag</w:t>
      </w:r>
      <w:proofErr w:type="spellEnd"/>
      <w:r w:rsidRPr="001901D4">
        <w:rPr>
          <w:lang w:eastAsia="zh-CN"/>
        </w:rPr>
        <w:t xml:space="preserve"> in SIB1, just like “</w:t>
      </w:r>
      <w:proofErr w:type="spellStart"/>
      <w:r w:rsidRPr="001901D4">
        <w:rPr>
          <w:lang w:eastAsia="zh-CN"/>
        </w:rPr>
        <w:t>timeInfoUTC</w:t>
      </w:r>
      <w:proofErr w:type="spellEnd"/>
      <w:r w:rsidRPr="001901D4">
        <w:rPr>
          <w:lang w:eastAsia="zh-CN"/>
        </w:rPr>
        <w:t>” field acts in SIB9.</w:t>
      </w:r>
      <w:r>
        <w:rPr>
          <w:lang w:eastAsia="zh-CN"/>
        </w:rPr>
        <w:t xml:space="preserve"> Another approach is to s</w:t>
      </w:r>
      <w:r w:rsidRPr="001901D4">
        <w:rPr>
          <w:lang w:eastAsia="zh-CN"/>
        </w:rPr>
        <w:t>et the SI modification period = The update period for the assistance information = the validity duration for the assistance information (about 10~30s).</w:t>
      </w:r>
      <w:r>
        <w:rPr>
          <w:lang w:eastAsia="zh-CN"/>
        </w:rPr>
        <w:t xml:space="preserve"> </w:t>
      </w:r>
      <w:r w:rsidRPr="001901D4">
        <w:rPr>
          <w:lang w:eastAsia="zh-CN"/>
        </w:rPr>
        <w:t>It is up to RAN2 to determine which approach is adopted for updating the assistance information.</w:t>
      </w:r>
    </w:p>
    <w:p w14:paraId="4D716F58" w14:textId="4C6B7AD3" w:rsidR="00BC10DE" w:rsidRDefault="001901D4" w:rsidP="007859E7">
      <w:pPr>
        <w:rPr>
          <w:lang w:eastAsia="zh-CN"/>
        </w:rPr>
      </w:pPr>
      <w:r>
        <w:rPr>
          <w:lang w:eastAsia="zh-CN"/>
        </w:rPr>
        <w:t>SONY commented that</w:t>
      </w:r>
      <w:r w:rsidRPr="001901D4">
        <w:rPr>
          <w:lang w:eastAsia="zh-CN"/>
        </w:rPr>
        <w:t xml:space="preserve"> there needs to be some mechanism to allow the UE to estimate the time that a short transmission will take before the </w:t>
      </w:r>
      <w:proofErr w:type="spellStart"/>
      <w:r w:rsidRPr="001901D4">
        <w:rPr>
          <w:lang w:eastAsia="zh-CN"/>
        </w:rPr>
        <w:t>ephemeric</w:t>
      </w:r>
      <w:proofErr w:type="spellEnd"/>
      <w:r w:rsidRPr="001901D4">
        <w:rPr>
          <w:lang w:eastAsia="zh-CN"/>
        </w:rPr>
        <w:t xml:space="preserve"> (or GNSS for that matter) information becomes invalid. The UE should not start a short transmission if it cannot complete it in time.</w:t>
      </w:r>
    </w:p>
    <w:p w14:paraId="3660B735" w14:textId="77777777" w:rsidR="00562913" w:rsidRDefault="00562913" w:rsidP="007859E7">
      <w:pPr>
        <w:rPr>
          <w:lang w:eastAsia="zh-CN"/>
        </w:rPr>
      </w:pPr>
    </w:p>
    <w:p w14:paraId="64B5B3AD" w14:textId="002BEB8B" w:rsidR="007859E7" w:rsidRDefault="007859E7" w:rsidP="007859E7">
      <w:pPr>
        <w:snapToGrid w:val="0"/>
        <w:spacing w:beforeLines="50" w:before="120" w:afterLines="50" w:after="120"/>
        <w:rPr>
          <w:rFonts w:eastAsiaTheme="minorEastAsia"/>
          <w:b/>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 P</w:t>
      </w:r>
      <w:r w:rsidRPr="007859E7">
        <w:rPr>
          <w:rFonts w:eastAsiaTheme="minorEastAsia"/>
          <w:b/>
          <w:i/>
          <w:highlight w:val="cyan"/>
          <w:lang w:eastAsia="zh-CN"/>
        </w:rPr>
        <w:t>roposal – Section 3.3-1:</w:t>
      </w:r>
    </w:p>
    <w:p w14:paraId="29BAEA16" w14:textId="77777777" w:rsidR="007859E7" w:rsidRPr="00413D36" w:rsidRDefault="007859E7" w:rsidP="007859E7">
      <w:pPr>
        <w:rPr>
          <w:i/>
        </w:rPr>
      </w:pPr>
      <w:r w:rsidRPr="00413D36">
        <w:rPr>
          <w:i/>
        </w:rPr>
        <w:t>Epoch time of assistance information is set to be boundary of last DL subframe carrying the first transmission of SIB</w:t>
      </w:r>
    </w:p>
    <w:p w14:paraId="02B31999" w14:textId="77777777" w:rsidR="007859E7" w:rsidRDefault="007859E7" w:rsidP="007859E7">
      <w:pPr>
        <w:rPr>
          <w:b/>
          <w:i/>
        </w:rPr>
      </w:pPr>
    </w:p>
    <w:p w14:paraId="2BE9C0A0" w14:textId="5A81888F" w:rsidR="007859E7" w:rsidRPr="00562913" w:rsidRDefault="007859E7" w:rsidP="007859E7">
      <w:pPr>
        <w:snapToGrid w:val="0"/>
        <w:spacing w:beforeLines="50" w:before="120" w:afterLines="50" w:after="120"/>
        <w:rPr>
          <w:rFonts w:eastAsiaTheme="minorEastAsia"/>
          <w:b/>
          <w:i/>
          <w:lang w:eastAsia="zh-CN"/>
        </w:rPr>
      </w:pPr>
      <w:r w:rsidRPr="007859E7">
        <w:rPr>
          <w:rFonts w:eastAsiaTheme="minorEastAsia"/>
          <w:b/>
          <w:i/>
          <w:highlight w:val="cyan"/>
          <w:lang w:eastAsia="zh-CN"/>
        </w:rPr>
        <w:t>1</w:t>
      </w:r>
      <w:r w:rsidRPr="007859E7">
        <w:rPr>
          <w:rFonts w:eastAsiaTheme="minorEastAsia"/>
          <w:b/>
          <w:i/>
          <w:highlight w:val="cyan"/>
          <w:vertAlign w:val="superscript"/>
          <w:lang w:eastAsia="zh-CN"/>
        </w:rPr>
        <w:t>st</w:t>
      </w:r>
      <w:r w:rsidRPr="007859E7">
        <w:rPr>
          <w:rFonts w:eastAsiaTheme="minorEastAsia"/>
          <w:b/>
          <w:i/>
          <w:highlight w:val="cyan"/>
          <w:lang w:eastAsia="zh-CN"/>
        </w:rPr>
        <w:t xml:space="preserve"> </w:t>
      </w:r>
      <w:r w:rsidR="00562913">
        <w:rPr>
          <w:rFonts w:eastAsiaTheme="minorEastAsia"/>
          <w:b/>
          <w:i/>
          <w:highlight w:val="cyan"/>
          <w:lang w:eastAsia="zh-CN"/>
        </w:rPr>
        <w:t>Round</w:t>
      </w:r>
      <w:r w:rsidRPr="007859E7">
        <w:rPr>
          <w:rFonts w:eastAsiaTheme="minorEastAsia"/>
          <w:b/>
          <w:i/>
          <w:highlight w:val="cyan"/>
          <w:lang w:eastAsia="zh-CN"/>
        </w:rPr>
        <w:t xml:space="preserve"> </w:t>
      </w:r>
      <w:r w:rsidR="00562913">
        <w:rPr>
          <w:rFonts w:eastAsiaTheme="minorEastAsia"/>
          <w:b/>
          <w:i/>
          <w:highlight w:val="cyan"/>
          <w:lang w:eastAsia="zh-CN"/>
        </w:rPr>
        <w:t>P</w:t>
      </w:r>
      <w:r w:rsidRPr="007859E7">
        <w:rPr>
          <w:rFonts w:eastAsiaTheme="minorEastAsia"/>
          <w:b/>
          <w:i/>
          <w:highlight w:val="cyan"/>
          <w:lang w:eastAsia="zh-CN"/>
        </w:rPr>
        <w:t>roposal –</w:t>
      </w:r>
      <w:r w:rsidR="00562913">
        <w:rPr>
          <w:rFonts w:eastAsiaTheme="minorEastAsia"/>
          <w:b/>
          <w:i/>
          <w:highlight w:val="cyan"/>
          <w:lang w:eastAsia="zh-CN"/>
        </w:rPr>
        <w:t xml:space="preserve">Section </w:t>
      </w:r>
      <w:r w:rsidRPr="007859E7">
        <w:rPr>
          <w:rFonts w:eastAsiaTheme="minorEastAsia"/>
          <w:b/>
          <w:i/>
          <w:highlight w:val="cyan"/>
          <w:lang w:eastAsia="zh-CN"/>
        </w:rPr>
        <w:t>3.3-2:</w:t>
      </w:r>
      <w:r w:rsidR="001901D4">
        <w:rPr>
          <w:rFonts w:eastAsiaTheme="minorEastAsia"/>
          <w:b/>
          <w:i/>
          <w:lang w:eastAsia="zh-CN"/>
        </w:rPr>
        <w:t xml:space="preserve"> </w:t>
      </w:r>
      <w:r w:rsidR="001901D4" w:rsidRPr="00562913">
        <w:rPr>
          <w:rFonts w:eastAsiaTheme="minorEastAsia"/>
          <w:i/>
          <w:lang w:eastAsia="zh-CN"/>
        </w:rPr>
        <w:t>Companies are encouraged to comment on the following options</w:t>
      </w:r>
      <w:r w:rsidR="00562913">
        <w:rPr>
          <w:rFonts w:eastAsiaTheme="minorEastAsia"/>
          <w:i/>
          <w:lang w:eastAsia="zh-CN"/>
        </w:rPr>
        <w:t xml:space="preserve"> and indicate preference</w:t>
      </w:r>
    </w:p>
    <w:p w14:paraId="418F7CE4" w14:textId="79D2342F" w:rsidR="007859E7" w:rsidRPr="00562913" w:rsidRDefault="001901D4" w:rsidP="000A6292">
      <w:pPr>
        <w:pStyle w:val="ListParagraph"/>
        <w:numPr>
          <w:ilvl w:val="0"/>
          <w:numId w:val="84"/>
        </w:numPr>
        <w:rPr>
          <w:i/>
          <w:lang w:val="en-US" w:eastAsia="x-none"/>
        </w:rPr>
      </w:pPr>
      <w:r w:rsidRPr="00562913">
        <w:rPr>
          <w:i/>
          <w:lang w:val="en-US" w:eastAsia="x-none"/>
        </w:rPr>
        <w:t xml:space="preserve">Option 1: </w:t>
      </w:r>
      <w:r w:rsidR="007859E7" w:rsidRPr="00562913">
        <w:rPr>
          <w:i/>
          <w:lang w:val="en-US" w:eastAsia="x-none"/>
        </w:rPr>
        <w:t>NTN ephemeris validity timer should be started/restarted with configured timer validity duration at the epoch time of the assistance information (i.e. serving satellite ephemeris data)</w:t>
      </w:r>
      <w:r w:rsidRPr="00562913">
        <w:rPr>
          <w:i/>
          <w:lang w:val="en-US" w:eastAsia="x-none"/>
        </w:rPr>
        <w:t>.</w:t>
      </w:r>
    </w:p>
    <w:p w14:paraId="648C6A2D" w14:textId="0C839D4B" w:rsidR="001901D4" w:rsidRPr="00562913" w:rsidRDefault="001901D4" w:rsidP="000A6292">
      <w:pPr>
        <w:pStyle w:val="ListParagraph"/>
        <w:numPr>
          <w:ilvl w:val="0"/>
          <w:numId w:val="84"/>
        </w:numPr>
        <w:rPr>
          <w:i/>
        </w:rPr>
      </w:pPr>
      <w:r w:rsidRPr="00562913">
        <w:rPr>
          <w:i/>
          <w:lang w:val="en-US" w:eastAsia="x-none"/>
        </w:rPr>
        <w:t>Option 2: The validity timer starts when the UE reads the ephemeris and common TA parameters on the SIB</w:t>
      </w:r>
      <w:r w:rsidR="00562913" w:rsidRPr="00562913">
        <w:rPr>
          <w:i/>
          <w:lang w:val="en-US" w:eastAsia="x-none"/>
        </w:rPr>
        <w:t>, which provides</w:t>
      </w:r>
      <w:r w:rsidRPr="00562913">
        <w:rPr>
          <w:i/>
          <w:lang w:val="en-US" w:eastAsia="x-none"/>
        </w:rPr>
        <w:t xml:space="preserve"> the most accurate </w:t>
      </w:r>
      <w:r w:rsidR="00E25955">
        <w:rPr>
          <w:i/>
          <w:lang w:val="en-US" w:eastAsia="x-none"/>
        </w:rPr>
        <w:t xml:space="preserve">propagation of </w:t>
      </w:r>
      <w:r w:rsidRPr="00562913">
        <w:rPr>
          <w:i/>
          <w:lang w:val="en-US" w:eastAsia="x-none"/>
        </w:rPr>
        <w:t xml:space="preserve">ephemeris </w:t>
      </w:r>
      <w:r w:rsidR="00E25955">
        <w:rPr>
          <w:i/>
          <w:lang w:val="en-US" w:eastAsia="x-none"/>
        </w:rPr>
        <w:t xml:space="preserve">and common TA </w:t>
      </w:r>
      <w:r w:rsidRPr="00562913">
        <w:rPr>
          <w:i/>
          <w:lang w:val="en-US" w:eastAsia="x-none"/>
        </w:rPr>
        <w:t>at the UE.</w:t>
      </w:r>
    </w:p>
    <w:p w14:paraId="1CA94DB7" w14:textId="774650AC" w:rsidR="007859E7" w:rsidRPr="00562913" w:rsidRDefault="00562913" w:rsidP="0042406C">
      <w:pPr>
        <w:tabs>
          <w:tab w:val="left" w:pos="576"/>
        </w:tabs>
        <w:snapToGrid w:val="0"/>
        <w:spacing w:beforeLines="50" w:before="120" w:afterLines="50" w:after="120"/>
        <w:rPr>
          <w:rFonts w:eastAsiaTheme="minorEastAsia"/>
          <w:i/>
          <w:color w:val="000000" w:themeColor="text1"/>
          <w:lang w:eastAsia="zh-CN"/>
        </w:rPr>
      </w:pPr>
      <w:r w:rsidRPr="00562913">
        <w:rPr>
          <w:rFonts w:eastAsiaTheme="minorEastAsia"/>
          <w:i/>
          <w:color w:val="000000" w:themeColor="text1"/>
          <w:lang w:eastAsia="zh-CN"/>
        </w:rPr>
        <w:t>It is up to RAN2 to determine which approach is adopted for updating the assistance information.</w:t>
      </w:r>
    </w:p>
    <w:p w14:paraId="5F91DC74" w14:textId="77777777" w:rsidR="00562913" w:rsidRDefault="00562913" w:rsidP="0042406C">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135D5" w:rsidRPr="00964D8E" w14:paraId="1062CC1D" w14:textId="77777777" w:rsidTr="00E25955">
        <w:trPr>
          <w:trHeight w:val="398"/>
          <w:jc w:val="center"/>
        </w:trPr>
        <w:tc>
          <w:tcPr>
            <w:tcW w:w="2547" w:type="dxa"/>
            <w:shd w:val="clear" w:color="auto" w:fill="auto"/>
            <w:vAlign w:val="center"/>
          </w:tcPr>
          <w:p w14:paraId="07C88596" w14:textId="77777777" w:rsidR="009135D5" w:rsidRPr="00964D8E" w:rsidRDefault="009135D5" w:rsidP="00E25955">
            <w:pPr>
              <w:snapToGrid w:val="0"/>
              <w:spacing w:after="0"/>
              <w:jc w:val="center"/>
            </w:pPr>
            <w:r w:rsidRPr="00964D8E">
              <w:t>Companies</w:t>
            </w:r>
          </w:p>
        </w:tc>
        <w:tc>
          <w:tcPr>
            <w:tcW w:w="8080" w:type="dxa"/>
            <w:shd w:val="clear" w:color="auto" w:fill="auto"/>
            <w:vAlign w:val="center"/>
          </w:tcPr>
          <w:p w14:paraId="32B978FA" w14:textId="77777777" w:rsidR="009135D5" w:rsidRPr="00964D8E" w:rsidRDefault="009135D5" w:rsidP="00E25955">
            <w:pPr>
              <w:snapToGrid w:val="0"/>
              <w:spacing w:after="0"/>
              <w:jc w:val="center"/>
            </w:pPr>
            <w:r w:rsidRPr="00964D8E">
              <w:t>Comments</w:t>
            </w:r>
          </w:p>
        </w:tc>
      </w:tr>
      <w:tr w:rsidR="009135D5" w:rsidRPr="00D847B9" w14:paraId="349771A6" w14:textId="77777777" w:rsidTr="00E25955">
        <w:trPr>
          <w:trHeight w:val="398"/>
          <w:jc w:val="center"/>
        </w:trPr>
        <w:tc>
          <w:tcPr>
            <w:tcW w:w="2547" w:type="dxa"/>
            <w:shd w:val="clear" w:color="auto" w:fill="auto"/>
            <w:vAlign w:val="center"/>
          </w:tcPr>
          <w:p w14:paraId="393D3E57" w14:textId="6FF9D2CB" w:rsidR="009135D5" w:rsidRDefault="0088695E" w:rsidP="00E25955">
            <w:pPr>
              <w:snapToGrid w:val="0"/>
              <w:spacing w:after="0"/>
              <w:rPr>
                <w:lang w:eastAsia="zh-CN"/>
              </w:rPr>
            </w:pPr>
            <w:r>
              <w:rPr>
                <w:lang w:eastAsia="zh-CN"/>
              </w:rPr>
              <w:t>Intel</w:t>
            </w:r>
          </w:p>
        </w:tc>
        <w:tc>
          <w:tcPr>
            <w:tcW w:w="8080" w:type="dxa"/>
            <w:vAlign w:val="center"/>
          </w:tcPr>
          <w:p w14:paraId="7D8D6638" w14:textId="54C93315" w:rsidR="009135D5" w:rsidRPr="00D847B9" w:rsidRDefault="004C3279" w:rsidP="00E25955">
            <w:pPr>
              <w:pStyle w:val="Eqn"/>
              <w:rPr>
                <w:sz w:val="20"/>
                <w:szCs w:val="20"/>
              </w:rPr>
            </w:pPr>
            <w:r>
              <w:rPr>
                <w:sz w:val="20"/>
                <w:szCs w:val="20"/>
              </w:rPr>
              <w:t xml:space="preserve">For the first proposal, </w:t>
            </w:r>
            <w:r w:rsidR="0047799D">
              <w:rPr>
                <w:sz w:val="20"/>
                <w:szCs w:val="20"/>
              </w:rPr>
              <w:t xml:space="preserve">we are OK with the </w:t>
            </w:r>
            <w:r w:rsidR="002F47D5">
              <w:rPr>
                <w:sz w:val="20"/>
                <w:szCs w:val="20"/>
              </w:rPr>
              <w:t xml:space="preserve">proposal provided by the moderator. In the same time, it is also acceptable for us to reuse solution from NR NTN. </w:t>
            </w:r>
            <w:r w:rsidR="000F3AF3">
              <w:rPr>
                <w:sz w:val="20"/>
                <w:szCs w:val="20"/>
              </w:rPr>
              <w:t xml:space="preserve"> </w:t>
            </w:r>
          </w:p>
        </w:tc>
      </w:tr>
      <w:tr w:rsidR="009135D5" w:rsidRPr="00D847B9" w14:paraId="6EB67FCA" w14:textId="77777777" w:rsidTr="00E25955">
        <w:trPr>
          <w:trHeight w:val="398"/>
          <w:jc w:val="center"/>
        </w:trPr>
        <w:tc>
          <w:tcPr>
            <w:tcW w:w="2547" w:type="dxa"/>
            <w:shd w:val="clear" w:color="auto" w:fill="auto"/>
            <w:vAlign w:val="center"/>
          </w:tcPr>
          <w:p w14:paraId="30EFB829" w14:textId="011C270C" w:rsidR="009135D5" w:rsidRDefault="00250336" w:rsidP="00E25955">
            <w:pPr>
              <w:snapToGrid w:val="0"/>
              <w:spacing w:after="0"/>
              <w:rPr>
                <w:lang w:eastAsia="zh-CN"/>
              </w:rPr>
            </w:pPr>
            <w:r>
              <w:rPr>
                <w:lang w:eastAsia="zh-CN"/>
              </w:rPr>
              <w:t>MediaTek</w:t>
            </w:r>
          </w:p>
        </w:tc>
        <w:tc>
          <w:tcPr>
            <w:tcW w:w="8080" w:type="dxa"/>
            <w:vAlign w:val="center"/>
          </w:tcPr>
          <w:p w14:paraId="7A99DB55" w14:textId="794F4624" w:rsidR="009135D5" w:rsidRDefault="00250336" w:rsidP="00250336">
            <w:pPr>
              <w:pStyle w:val="Eqn"/>
              <w:rPr>
                <w:sz w:val="20"/>
                <w:szCs w:val="20"/>
              </w:rPr>
            </w:pPr>
            <w:r>
              <w:rPr>
                <w:sz w:val="20"/>
                <w:szCs w:val="20"/>
              </w:rPr>
              <w:t>Support 3.3-1. This way is consistent with NR NTN, where the main difference is repetitions of SIB in IoT NTN.</w:t>
            </w:r>
            <w:r w:rsidR="00F666CE">
              <w:rPr>
                <w:sz w:val="20"/>
                <w:szCs w:val="20"/>
              </w:rPr>
              <w:t xml:space="preserve"> It is also straightforward to predict in time going forward for the amount of UE pre-compensation for delay and Doppler shift using GNSS-acquired position and ephemeris. </w:t>
            </w:r>
          </w:p>
          <w:p w14:paraId="7778C1FA" w14:textId="33481372" w:rsidR="00250336" w:rsidRPr="00D847B9" w:rsidRDefault="00250336" w:rsidP="00F666CE">
            <w:pPr>
              <w:pStyle w:val="Eqn"/>
              <w:rPr>
                <w:sz w:val="20"/>
                <w:szCs w:val="20"/>
              </w:rPr>
            </w:pPr>
            <w:r>
              <w:rPr>
                <w:sz w:val="20"/>
                <w:szCs w:val="20"/>
              </w:rPr>
              <w:t xml:space="preserve">Support Option 2: The justification is the high level of repetitions in IoT NTN. </w:t>
            </w:r>
            <w:r w:rsidR="00F666CE">
              <w:rPr>
                <w:sz w:val="20"/>
                <w:szCs w:val="20"/>
              </w:rPr>
              <w:t xml:space="preserve">This is simpler and does not need any </w:t>
            </w:r>
            <w:proofErr w:type="gramStart"/>
            <w:r w:rsidR="00F666CE">
              <w:rPr>
                <w:sz w:val="20"/>
                <w:szCs w:val="20"/>
              </w:rPr>
              <w:t>specification..</w:t>
            </w:r>
            <w:proofErr w:type="gramEnd"/>
            <w:r w:rsidR="00F666CE">
              <w:rPr>
                <w:sz w:val="20"/>
                <w:szCs w:val="20"/>
              </w:rPr>
              <w:t xml:space="preserve"> </w:t>
            </w:r>
          </w:p>
        </w:tc>
      </w:tr>
      <w:tr w:rsidR="00AB671C" w:rsidRPr="00D847B9" w14:paraId="602182BB" w14:textId="77777777" w:rsidTr="00E25955">
        <w:trPr>
          <w:trHeight w:val="398"/>
          <w:jc w:val="center"/>
        </w:trPr>
        <w:tc>
          <w:tcPr>
            <w:tcW w:w="2547" w:type="dxa"/>
            <w:shd w:val="clear" w:color="auto" w:fill="auto"/>
            <w:vAlign w:val="center"/>
          </w:tcPr>
          <w:p w14:paraId="6A515ED8" w14:textId="0302A3E4" w:rsidR="00AB671C" w:rsidRDefault="00AB671C" w:rsidP="00AB671C">
            <w:pPr>
              <w:snapToGrid w:val="0"/>
              <w:spacing w:after="0"/>
              <w:rPr>
                <w:lang w:eastAsia="zh-CN"/>
              </w:rPr>
            </w:pPr>
            <w:r>
              <w:rPr>
                <w:lang w:eastAsia="zh-CN"/>
              </w:rPr>
              <w:t>Apple</w:t>
            </w:r>
          </w:p>
        </w:tc>
        <w:tc>
          <w:tcPr>
            <w:tcW w:w="8080" w:type="dxa"/>
            <w:vAlign w:val="center"/>
          </w:tcPr>
          <w:p w14:paraId="41B04E67" w14:textId="77777777" w:rsidR="00AB671C" w:rsidRDefault="00AB671C" w:rsidP="00AB671C">
            <w:pPr>
              <w:pStyle w:val="Eqn"/>
              <w:rPr>
                <w:sz w:val="20"/>
                <w:szCs w:val="20"/>
              </w:rPr>
            </w:pPr>
            <w:r>
              <w:rPr>
                <w:sz w:val="20"/>
                <w:szCs w:val="20"/>
              </w:rPr>
              <w:t xml:space="preserve">We are fine with the first proposal. We are also fine to follow the same conclusion as NR NTN (which is still open). </w:t>
            </w:r>
          </w:p>
          <w:p w14:paraId="4EB0650D" w14:textId="23BC9BAA" w:rsidR="00AB671C" w:rsidRPr="00D847B9" w:rsidRDefault="00AB671C" w:rsidP="00AB671C">
            <w:pPr>
              <w:pStyle w:val="Eqn"/>
              <w:rPr>
                <w:sz w:val="20"/>
                <w:szCs w:val="20"/>
              </w:rPr>
            </w:pPr>
            <w:r>
              <w:rPr>
                <w:sz w:val="20"/>
                <w:szCs w:val="20"/>
              </w:rPr>
              <w:t xml:space="preserve">For second proposal, we support Option 1 since it is aligned with NR NTN solution. We do not support that it is up to RAN2 to determine the approach. </w:t>
            </w:r>
          </w:p>
        </w:tc>
      </w:tr>
      <w:tr w:rsidR="00AB671C" w:rsidRPr="00D847B9" w14:paraId="022ECD69" w14:textId="77777777" w:rsidTr="00E25955">
        <w:trPr>
          <w:trHeight w:val="398"/>
          <w:jc w:val="center"/>
        </w:trPr>
        <w:tc>
          <w:tcPr>
            <w:tcW w:w="2547" w:type="dxa"/>
            <w:shd w:val="clear" w:color="auto" w:fill="auto"/>
            <w:vAlign w:val="center"/>
          </w:tcPr>
          <w:p w14:paraId="00A12611" w14:textId="77777777" w:rsidR="00AB671C" w:rsidRDefault="00AB671C" w:rsidP="00AB671C">
            <w:pPr>
              <w:snapToGrid w:val="0"/>
              <w:spacing w:after="0"/>
              <w:rPr>
                <w:lang w:eastAsia="zh-CN"/>
              </w:rPr>
            </w:pPr>
          </w:p>
        </w:tc>
        <w:tc>
          <w:tcPr>
            <w:tcW w:w="8080" w:type="dxa"/>
            <w:vAlign w:val="center"/>
          </w:tcPr>
          <w:p w14:paraId="413DFD64" w14:textId="77777777" w:rsidR="00AB671C" w:rsidRPr="00D847B9" w:rsidRDefault="00AB671C" w:rsidP="00AB671C">
            <w:pPr>
              <w:pStyle w:val="Eqn"/>
              <w:rPr>
                <w:sz w:val="20"/>
                <w:szCs w:val="20"/>
              </w:rPr>
            </w:pPr>
          </w:p>
        </w:tc>
      </w:tr>
      <w:tr w:rsidR="00AB671C" w:rsidRPr="00D847B9" w14:paraId="559A763D" w14:textId="77777777" w:rsidTr="00E25955">
        <w:trPr>
          <w:trHeight w:val="398"/>
          <w:jc w:val="center"/>
        </w:trPr>
        <w:tc>
          <w:tcPr>
            <w:tcW w:w="2547" w:type="dxa"/>
            <w:shd w:val="clear" w:color="auto" w:fill="auto"/>
            <w:vAlign w:val="center"/>
          </w:tcPr>
          <w:p w14:paraId="588AD92F" w14:textId="77777777" w:rsidR="00AB671C" w:rsidRDefault="00AB671C" w:rsidP="00AB671C">
            <w:pPr>
              <w:snapToGrid w:val="0"/>
              <w:spacing w:after="0"/>
              <w:rPr>
                <w:lang w:eastAsia="zh-CN"/>
              </w:rPr>
            </w:pPr>
          </w:p>
        </w:tc>
        <w:tc>
          <w:tcPr>
            <w:tcW w:w="8080" w:type="dxa"/>
            <w:vAlign w:val="center"/>
          </w:tcPr>
          <w:p w14:paraId="61BAC813" w14:textId="77777777" w:rsidR="00AB671C" w:rsidRPr="00D847B9" w:rsidRDefault="00AB671C" w:rsidP="00AB671C">
            <w:pPr>
              <w:pStyle w:val="Eqn"/>
              <w:rPr>
                <w:sz w:val="20"/>
                <w:szCs w:val="20"/>
              </w:rPr>
            </w:pPr>
          </w:p>
        </w:tc>
      </w:tr>
      <w:tr w:rsidR="00AB671C" w:rsidRPr="00D847B9" w14:paraId="06166BBB" w14:textId="77777777" w:rsidTr="00E25955">
        <w:trPr>
          <w:trHeight w:val="398"/>
          <w:jc w:val="center"/>
        </w:trPr>
        <w:tc>
          <w:tcPr>
            <w:tcW w:w="2547" w:type="dxa"/>
            <w:shd w:val="clear" w:color="auto" w:fill="auto"/>
            <w:vAlign w:val="center"/>
          </w:tcPr>
          <w:p w14:paraId="21B6ED3C" w14:textId="77777777" w:rsidR="00AB671C" w:rsidRDefault="00AB671C" w:rsidP="00AB671C">
            <w:pPr>
              <w:snapToGrid w:val="0"/>
              <w:spacing w:after="0"/>
              <w:rPr>
                <w:lang w:eastAsia="zh-CN"/>
              </w:rPr>
            </w:pPr>
          </w:p>
        </w:tc>
        <w:tc>
          <w:tcPr>
            <w:tcW w:w="8080" w:type="dxa"/>
            <w:vAlign w:val="center"/>
          </w:tcPr>
          <w:p w14:paraId="01B7DFEE" w14:textId="77777777" w:rsidR="00AB671C" w:rsidRPr="00D847B9" w:rsidRDefault="00AB671C" w:rsidP="00AB671C">
            <w:pPr>
              <w:pStyle w:val="Eqn"/>
              <w:rPr>
                <w:sz w:val="20"/>
                <w:szCs w:val="20"/>
              </w:rPr>
            </w:pPr>
          </w:p>
        </w:tc>
      </w:tr>
      <w:tr w:rsidR="00AB671C" w:rsidRPr="00D847B9" w14:paraId="7487D9CE" w14:textId="77777777" w:rsidTr="00E25955">
        <w:trPr>
          <w:trHeight w:val="398"/>
          <w:jc w:val="center"/>
        </w:trPr>
        <w:tc>
          <w:tcPr>
            <w:tcW w:w="2547" w:type="dxa"/>
            <w:shd w:val="clear" w:color="auto" w:fill="auto"/>
            <w:vAlign w:val="center"/>
          </w:tcPr>
          <w:p w14:paraId="252F963E" w14:textId="77777777" w:rsidR="00AB671C" w:rsidRDefault="00AB671C" w:rsidP="00AB671C">
            <w:pPr>
              <w:snapToGrid w:val="0"/>
              <w:spacing w:after="0"/>
              <w:rPr>
                <w:lang w:eastAsia="zh-CN"/>
              </w:rPr>
            </w:pPr>
          </w:p>
        </w:tc>
        <w:tc>
          <w:tcPr>
            <w:tcW w:w="8080" w:type="dxa"/>
            <w:vAlign w:val="center"/>
          </w:tcPr>
          <w:p w14:paraId="2DA38090" w14:textId="77777777" w:rsidR="00AB671C" w:rsidRPr="00D847B9" w:rsidRDefault="00AB671C" w:rsidP="00AB671C">
            <w:pPr>
              <w:pStyle w:val="Eqn"/>
              <w:rPr>
                <w:sz w:val="20"/>
                <w:szCs w:val="20"/>
              </w:rPr>
            </w:pPr>
          </w:p>
        </w:tc>
      </w:tr>
      <w:tr w:rsidR="00AB671C" w:rsidRPr="00D847B9" w14:paraId="2D9D9B1E" w14:textId="77777777" w:rsidTr="00E25955">
        <w:trPr>
          <w:trHeight w:val="398"/>
          <w:jc w:val="center"/>
        </w:trPr>
        <w:tc>
          <w:tcPr>
            <w:tcW w:w="2547" w:type="dxa"/>
            <w:shd w:val="clear" w:color="auto" w:fill="auto"/>
            <w:vAlign w:val="center"/>
          </w:tcPr>
          <w:p w14:paraId="1ABBB2F4" w14:textId="77777777" w:rsidR="00AB671C" w:rsidRDefault="00AB671C" w:rsidP="00AB671C">
            <w:pPr>
              <w:snapToGrid w:val="0"/>
              <w:spacing w:after="0"/>
              <w:rPr>
                <w:lang w:eastAsia="zh-CN"/>
              </w:rPr>
            </w:pPr>
          </w:p>
        </w:tc>
        <w:tc>
          <w:tcPr>
            <w:tcW w:w="8080" w:type="dxa"/>
            <w:vAlign w:val="center"/>
          </w:tcPr>
          <w:p w14:paraId="2DCD074B" w14:textId="77777777" w:rsidR="00AB671C" w:rsidRPr="00D847B9" w:rsidRDefault="00AB671C" w:rsidP="00AB671C">
            <w:pPr>
              <w:pStyle w:val="Eqn"/>
              <w:rPr>
                <w:sz w:val="20"/>
                <w:szCs w:val="20"/>
              </w:rPr>
            </w:pPr>
          </w:p>
        </w:tc>
      </w:tr>
      <w:tr w:rsidR="00AB671C" w:rsidRPr="00D847B9" w14:paraId="4E4B732C" w14:textId="77777777" w:rsidTr="00E25955">
        <w:trPr>
          <w:trHeight w:val="398"/>
          <w:jc w:val="center"/>
        </w:trPr>
        <w:tc>
          <w:tcPr>
            <w:tcW w:w="2547" w:type="dxa"/>
            <w:shd w:val="clear" w:color="auto" w:fill="auto"/>
            <w:vAlign w:val="center"/>
          </w:tcPr>
          <w:p w14:paraId="1254A3B2" w14:textId="77777777" w:rsidR="00AB671C" w:rsidRDefault="00AB671C" w:rsidP="00AB671C">
            <w:pPr>
              <w:snapToGrid w:val="0"/>
              <w:spacing w:after="0"/>
              <w:rPr>
                <w:lang w:eastAsia="zh-CN"/>
              </w:rPr>
            </w:pPr>
          </w:p>
        </w:tc>
        <w:tc>
          <w:tcPr>
            <w:tcW w:w="8080" w:type="dxa"/>
            <w:vAlign w:val="center"/>
          </w:tcPr>
          <w:p w14:paraId="54189651" w14:textId="77777777" w:rsidR="00AB671C" w:rsidRPr="00D847B9" w:rsidRDefault="00AB671C" w:rsidP="00AB671C">
            <w:pPr>
              <w:pStyle w:val="Eqn"/>
              <w:rPr>
                <w:sz w:val="20"/>
                <w:szCs w:val="20"/>
              </w:rPr>
            </w:pPr>
          </w:p>
        </w:tc>
      </w:tr>
      <w:tr w:rsidR="00AB671C" w:rsidRPr="00D847B9" w14:paraId="3ACDEE08" w14:textId="77777777" w:rsidTr="00E25955">
        <w:trPr>
          <w:trHeight w:val="398"/>
          <w:jc w:val="center"/>
        </w:trPr>
        <w:tc>
          <w:tcPr>
            <w:tcW w:w="2547" w:type="dxa"/>
            <w:shd w:val="clear" w:color="auto" w:fill="auto"/>
            <w:vAlign w:val="center"/>
          </w:tcPr>
          <w:p w14:paraId="3F8E3F58" w14:textId="77777777" w:rsidR="00AB671C" w:rsidRDefault="00AB671C" w:rsidP="00AB671C">
            <w:pPr>
              <w:snapToGrid w:val="0"/>
              <w:spacing w:after="0"/>
              <w:rPr>
                <w:lang w:eastAsia="zh-CN"/>
              </w:rPr>
            </w:pPr>
          </w:p>
        </w:tc>
        <w:tc>
          <w:tcPr>
            <w:tcW w:w="8080" w:type="dxa"/>
            <w:vAlign w:val="center"/>
          </w:tcPr>
          <w:p w14:paraId="4F20DD12" w14:textId="77777777" w:rsidR="00AB671C" w:rsidRPr="00D847B9" w:rsidRDefault="00AB671C" w:rsidP="00AB671C">
            <w:pPr>
              <w:pStyle w:val="Eqn"/>
              <w:rPr>
                <w:sz w:val="20"/>
                <w:szCs w:val="20"/>
              </w:rPr>
            </w:pPr>
          </w:p>
        </w:tc>
      </w:tr>
      <w:tr w:rsidR="00AB671C" w:rsidRPr="00D847B9" w14:paraId="72EC4134" w14:textId="77777777" w:rsidTr="00E25955">
        <w:trPr>
          <w:trHeight w:val="398"/>
          <w:jc w:val="center"/>
        </w:trPr>
        <w:tc>
          <w:tcPr>
            <w:tcW w:w="2547" w:type="dxa"/>
            <w:shd w:val="clear" w:color="auto" w:fill="auto"/>
            <w:vAlign w:val="center"/>
          </w:tcPr>
          <w:p w14:paraId="0931715E" w14:textId="77777777" w:rsidR="00AB671C" w:rsidRDefault="00AB671C" w:rsidP="00AB671C">
            <w:pPr>
              <w:snapToGrid w:val="0"/>
              <w:spacing w:after="0"/>
              <w:rPr>
                <w:lang w:eastAsia="zh-CN"/>
              </w:rPr>
            </w:pPr>
          </w:p>
        </w:tc>
        <w:tc>
          <w:tcPr>
            <w:tcW w:w="8080" w:type="dxa"/>
            <w:vAlign w:val="center"/>
          </w:tcPr>
          <w:p w14:paraId="48D6C910" w14:textId="77777777" w:rsidR="00AB671C" w:rsidRPr="00D847B9" w:rsidRDefault="00AB671C" w:rsidP="00AB671C">
            <w:pPr>
              <w:pStyle w:val="Eqn"/>
              <w:rPr>
                <w:sz w:val="20"/>
                <w:szCs w:val="20"/>
              </w:rPr>
            </w:pPr>
          </w:p>
        </w:tc>
      </w:tr>
      <w:tr w:rsidR="00AB671C" w:rsidRPr="00D847B9" w14:paraId="7C5BA19B" w14:textId="77777777" w:rsidTr="00E25955">
        <w:trPr>
          <w:trHeight w:val="398"/>
          <w:jc w:val="center"/>
        </w:trPr>
        <w:tc>
          <w:tcPr>
            <w:tcW w:w="2547" w:type="dxa"/>
            <w:shd w:val="clear" w:color="auto" w:fill="auto"/>
            <w:vAlign w:val="center"/>
          </w:tcPr>
          <w:p w14:paraId="6C8E5249" w14:textId="77777777" w:rsidR="00AB671C" w:rsidRDefault="00AB671C" w:rsidP="00AB671C">
            <w:pPr>
              <w:snapToGrid w:val="0"/>
              <w:spacing w:after="0"/>
              <w:rPr>
                <w:lang w:eastAsia="zh-CN"/>
              </w:rPr>
            </w:pPr>
          </w:p>
        </w:tc>
        <w:tc>
          <w:tcPr>
            <w:tcW w:w="8080" w:type="dxa"/>
            <w:vAlign w:val="center"/>
          </w:tcPr>
          <w:p w14:paraId="2AF7B807" w14:textId="77777777" w:rsidR="00AB671C" w:rsidRPr="00D847B9" w:rsidRDefault="00AB671C" w:rsidP="00AB671C">
            <w:pPr>
              <w:pStyle w:val="Eqn"/>
              <w:rPr>
                <w:sz w:val="20"/>
                <w:szCs w:val="20"/>
              </w:rPr>
            </w:pPr>
          </w:p>
        </w:tc>
      </w:tr>
      <w:tr w:rsidR="00AB671C" w:rsidRPr="00D847B9" w14:paraId="0107F566" w14:textId="77777777" w:rsidTr="00E25955">
        <w:trPr>
          <w:trHeight w:val="398"/>
          <w:jc w:val="center"/>
        </w:trPr>
        <w:tc>
          <w:tcPr>
            <w:tcW w:w="2547" w:type="dxa"/>
            <w:shd w:val="clear" w:color="auto" w:fill="auto"/>
            <w:vAlign w:val="center"/>
          </w:tcPr>
          <w:p w14:paraId="6253B8EF" w14:textId="77777777" w:rsidR="00AB671C" w:rsidRDefault="00AB671C" w:rsidP="00AB671C">
            <w:pPr>
              <w:snapToGrid w:val="0"/>
              <w:spacing w:after="0"/>
              <w:rPr>
                <w:lang w:eastAsia="zh-CN"/>
              </w:rPr>
            </w:pPr>
          </w:p>
        </w:tc>
        <w:tc>
          <w:tcPr>
            <w:tcW w:w="8080" w:type="dxa"/>
            <w:vAlign w:val="center"/>
          </w:tcPr>
          <w:p w14:paraId="40EA8BF4" w14:textId="77777777" w:rsidR="00AB671C" w:rsidRPr="00D847B9" w:rsidRDefault="00AB671C" w:rsidP="00AB671C">
            <w:pPr>
              <w:pStyle w:val="Eqn"/>
              <w:rPr>
                <w:sz w:val="20"/>
                <w:szCs w:val="20"/>
              </w:rPr>
            </w:pPr>
          </w:p>
        </w:tc>
      </w:tr>
      <w:tr w:rsidR="00AB671C" w:rsidRPr="00D847B9" w14:paraId="4A83BEBE" w14:textId="77777777" w:rsidTr="00E25955">
        <w:trPr>
          <w:trHeight w:val="398"/>
          <w:jc w:val="center"/>
        </w:trPr>
        <w:tc>
          <w:tcPr>
            <w:tcW w:w="2547" w:type="dxa"/>
            <w:shd w:val="clear" w:color="auto" w:fill="auto"/>
            <w:vAlign w:val="center"/>
          </w:tcPr>
          <w:p w14:paraId="295DF0CB" w14:textId="77777777" w:rsidR="00AB671C" w:rsidRDefault="00AB671C" w:rsidP="00AB671C">
            <w:pPr>
              <w:snapToGrid w:val="0"/>
              <w:spacing w:after="0"/>
              <w:rPr>
                <w:lang w:eastAsia="zh-CN"/>
              </w:rPr>
            </w:pPr>
          </w:p>
        </w:tc>
        <w:tc>
          <w:tcPr>
            <w:tcW w:w="8080" w:type="dxa"/>
            <w:vAlign w:val="center"/>
          </w:tcPr>
          <w:p w14:paraId="13EB7211" w14:textId="77777777" w:rsidR="00AB671C" w:rsidRPr="00D847B9" w:rsidRDefault="00AB671C" w:rsidP="00AB671C">
            <w:pPr>
              <w:pStyle w:val="Eqn"/>
              <w:rPr>
                <w:sz w:val="20"/>
                <w:szCs w:val="20"/>
              </w:rPr>
            </w:pPr>
          </w:p>
        </w:tc>
      </w:tr>
      <w:tr w:rsidR="00AB671C" w:rsidRPr="00D847B9" w14:paraId="3057C502" w14:textId="77777777" w:rsidTr="00E25955">
        <w:trPr>
          <w:trHeight w:val="398"/>
          <w:jc w:val="center"/>
        </w:trPr>
        <w:tc>
          <w:tcPr>
            <w:tcW w:w="2547" w:type="dxa"/>
            <w:shd w:val="clear" w:color="auto" w:fill="auto"/>
            <w:vAlign w:val="center"/>
          </w:tcPr>
          <w:p w14:paraId="3B3968EF" w14:textId="77777777" w:rsidR="00AB671C" w:rsidRDefault="00AB671C" w:rsidP="00AB671C">
            <w:pPr>
              <w:snapToGrid w:val="0"/>
              <w:spacing w:after="0"/>
              <w:rPr>
                <w:lang w:eastAsia="zh-CN"/>
              </w:rPr>
            </w:pPr>
          </w:p>
        </w:tc>
        <w:tc>
          <w:tcPr>
            <w:tcW w:w="8080" w:type="dxa"/>
            <w:vAlign w:val="center"/>
          </w:tcPr>
          <w:p w14:paraId="247B7C2E" w14:textId="77777777" w:rsidR="00AB671C" w:rsidRPr="00D847B9" w:rsidRDefault="00AB671C" w:rsidP="00AB671C">
            <w:pPr>
              <w:pStyle w:val="Eqn"/>
              <w:rPr>
                <w:sz w:val="20"/>
                <w:szCs w:val="20"/>
              </w:rPr>
            </w:pPr>
          </w:p>
        </w:tc>
      </w:tr>
      <w:tr w:rsidR="00AB671C" w:rsidRPr="00D847B9" w14:paraId="784A2959" w14:textId="77777777" w:rsidTr="00E25955">
        <w:trPr>
          <w:trHeight w:val="398"/>
          <w:jc w:val="center"/>
        </w:trPr>
        <w:tc>
          <w:tcPr>
            <w:tcW w:w="2547" w:type="dxa"/>
            <w:shd w:val="clear" w:color="auto" w:fill="auto"/>
            <w:vAlign w:val="center"/>
          </w:tcPr>
          <w:p w14:paraId="322D9E77" w14:textId="77777777" w:rsidR="00AB671C" w:rsidRDefault="00AB671C" w:rsidP="00AB671C">
            <w:pPr>
              <w:snapToGrid w:val="0"/>
              <w:spacing w:after="0"/>
              <w:rPr>
                <w:lang w:eastAsia="zh-CN"/>
              </w:rPr>
            </w:pPr>
          </w:p>
        </w:tc>
        <w:tc>
          <w:tcPr>
            <w:tcW w:w="8080" w:type="dxa"/>
            <w:vAlign w:val="center"/>
          </w:tcPr>
          <w:p w14:paraId="1B2512AD" w14:textId="77777777" w:rsidR="00AB671C" w:rsidRPr="00D847B9" w:rsidRDefault="00AB671C" w:rsidP="00AB671C">
            <w:pPr>
              <w:pStyle w:val="Eqn"/>
              <w:rPr>
                <w:sz w:val="20"/>
                <w:szCs w:val="20"/>
              </w:rPr>
            </w:pPr>
          </w:p>
        </w:tc>
      </w:tr>
      <w:tr w:rsidR="00AB671C" w:rsidRPr="00D847B9" w14:paraId="3C3CB475" w14:textId="77777777" w:rsidTr="00E25955">
        <w:trPr>
          <w:trHeight w:val="398"/>
          <w:jc w:val="center"/>
        </w:trPr>
        <w:tc>
          <w:tcPr>
            <w:tcW w:w="2547" w:type="dxa"/>
            <w:shd w:val="clear" w:color="auto" w:fill="auto"/>
            <w:vAlign w:val="center"/>
          </w:tcPr>
          <w:p w14:paraId="50212581" w14:textId="77777777" w:rsidR="00AB671C" w:rsidRDefault="00AB671C" w:rsidP="00AB671C">
            <w:pPr>
              <w:snapToGrid w:val="0"/>
              <w:spacing w:after="0"/>
              <w:rPr>
                <w:lang w:eastAsia="zh-CN"/>
              </w:rPr>
            </w:pPr>
          </w:p>
        </w:tc>
        <w:tc>
          <w:tcPr>
            <w:tcW w:w="8080" w:type="dxa"/>
            <w:vAlign w:val="center"/>
          </w:tcPr>
          <w:p w14:paraId="22A8AE8A" w14:textId="77777777" w:rsidR="00AB671C" w:rsidRPr="00D847B9" w:rsidRDefault="00AB671C" w:rsidP="00AB671C">
            <w:pPr>
              <w:pStyle w:val="Eqn"/>
              <w:rPr>
                <w:sz w:val="20"/>
                <w:szCs w:val="20"/>
              </w:rPr>
            </w:pPr>
          </w:p>
        </w:tc>
      </w:tr>
      <w:tr w:rsidR="00AB671C" w:rsidRPr="00D847B9" w14:paraId="1526AFDD" w14:textId="77777777" w:rsidTr="00E25955">
        <w:trPr>
          <w:trHeight w:val="398"/>
          <w:jc w:val="center"/>
        </w:trPr>
        <w:tc>
          <w:tcPr>
            <w:tcW w:w="2547" w:type="dxa"/>
            <w:shd w:val="clear" w:color="auto" w:fill="auto"/>
            <w:vAlign w:val="center"/>
          </w:tcPr>
          <w:p w14:paraId="7FE3BB8D" w14:textId="77777777" w:rsidR="00AB671C" w:rsidRDefault="00AB671C" w:rsidP="00AB671C">
            <w:pPr>
              <w:snapToGrid w:val="0"/>
              <w:spacing w:after="0"/>
              <w:rPr>
                <w:lang w:eastAsia="zh-CN"/>
              </w:rPr>
            </w:pPr>
          </w:p>
        </w:tc>
        <w:tc>
          <w:tcPr>
            <w:tcW w:w="8080" w:type="dxa"/>
            <w:vAlign w:val="center"/>
          </w:tcPr>
          <w:p w14:paraId="5E9F0243" w14:textId="77777777" w:rsidR="00AB671C" w:rsidRPr="00D847B9" w:rsidRDefault="00AB671C" w:rsidP="00AB671C">
            <w:pPr>
              <w:pStyle w:val="Eqn"/>
              <w:rPr>
                <w:sz w:val="20"/>
                <w:szCs w:val="20"/>
              </w:rPr>
            </w:pPr>
          </w:p>
        </w:tc>
      </w:tr>
      <w:tr w:rsidR="00AB671C" w:rsidRPr="00D847B9" w14:paraId="7DC63259" w14:textId="77777777" w:rsidTr="00E25955">
        <w:trPr>
          <w:trHeight w:val="398"/>
          <w:jc w:val="center"/>
        </w:trPr>
        <w:tc>
          <w:tcPr>
            <w:tcW w:w="2547" w:type="dxa"/>
            <w:shd w:val="clear" w:color="auto" w:fill="auto"/>
            <w:vAlign w:val="center"/>
          </w:tcPr>
          <w:p w14:paraId="08357DDE" w14:textId="77777777" w:rsidR="00AB671C" w:rsidRDefault="00AB671C" w:rsidP="00AB671C">
            <w:pPr>
              <w:snapToGrid w:val="0"/>
              <w:spacing w:after="0"/>
              <w:rPr>
                <w:lang w:eastAsia="zh-CN"/>
              </w:rPr>
            </w:pPr>
          </w:p>
        </w:tc>
        <w:tc>
          <w:tcPr>
            <w:tcW w:w="8080" w:type="dxa"/>
            <w:vAlign w:val="center"/>
          </w:tcPr>
          <w:p w14:paraId="072A5331" w14:textId="77777777" w:rsidR="00AB671C" w:rsidRPr="00D847B9" w:rsidRDefault="00AB671C" w:rsidP="00AB671C">
            <w:pPr>
              <w:pStyle w:val="Eqn"/>
              <w:rPr>
                <w:sz w:val="20"/>
                <w:szCs w:val="20"/>
              </w:rPr>
            </w:pPr>
          </w:p>
        </w:tc>
      </w:tr>
      <w:tr w:rsidR="00AB671C" w:rsidRPr="00D847B9" w14:paraId="6A27DF0F" w14:textId="77777777" w:rsidTr="00E25955">
        <w:trPr>
          <w:trHeight w:val="398"/>
          <w:jc w:val="center"/>
        </w:trPr>
        <w:tc>
          <w:tcPr>
            <w:tcW w:w="2547" w:type="dxa"/>
            <w:shd w:val="clear" w:color="auto" w:fill="auto"/>
            <w:vAlign w:val="center"/>
          </w:tcPr>
          <w:p w14:paraId="37867F56" w14:textId="77777777" w:rsidR="00AB671C" w:rsidRDefault="00AB671C" w:rsidP="00AB671C">
            <w:pPr>
              <w:snapToGrid w:val="0"/>
              <w:spacing w:after="0"/>
              <w:rPr>
                <w:lang w:eastAsia="zh-CN"/>
              </w:rPr>
            </w:pPr>
          </w:p>
        </w:tc>
        <w:tc>
          <w:tcPr>
            <w:tcW w:w="8080" w:type="dxa"/>
            <w:vAlign w:val="center"/>
          </w:tcPr>
          <w:p w14:paraId="3DCFDB96" w14:textId="77777777" w:rsidR="00AB671C" w:rsidRPr="00D847B9" w:rsidRDefault="00AB671C" w:rsidP="00AB671C">
            <w:pPr>
              <w:pStyle w:val="Eqn"/>
              <w:rPr>
                <w:sz w:val="20"/>
                <w:szCs w:val="20"/>
              </w:rPr>
            </w:pPr>
          </w:p>
        </w:tc>
      </w:tr>
    </w:tbl>
    <w:p w14:paraId="7772BCF9" w14:textId="77777777" w:rsidR="009135D5" w:rsidRPr="00117F4A" w:rsidRDefault="009135D5" w:rsidP="0042406C">
      <w:pPr>
        <w:tabs>
          <w:tab w:val="left" w:pos="576"/>
        </w:tabs>
        <w:snapToGrid w:val="0"/>
        <w:spacing w:beforeLines="50" w:before="120" w:afterLines="50" w:after="120"/>
        <w:rPr>
          <w:rFonts w:eastAsiaTheme="minorEastAsia"/>
          <w:color w:val="000000" w:themeColor="text1"/>
          <w:lang w:eastAsia="zh-CN"/>
        </w:rPr>
      </w:pPr>
    </w:p>
    <w:p w14:paraId="7B97F7E7" w14:textId="5C318951" w:rsidR="001A47E6" w:rsidRDefault="00A23D8C" w:rsidP="007E0359">
      <w:pPr>
        <w:pStyle w:val="Heading1"/>
        <w:rPr>
          <w:lang w:eastAsia="zh-CN"/>
        </w:rPr>
      </w:pPr>
      <w:r>
        <w:rPr>
          <w:lang w:eastAsia="zh-CN"/>
        </w:rPr>
        <w:t xml:space="preserve">Issue 3: </w:t>
      </w:r>
      <w:r w:rsidR="008B758B">
        <w:rPr>
          <w:lang w:eastAsia="zh-CN"/>
        </w:rPr>
        <w:t>Long UL transmission on PUS</w:t>
      </w:r>
      <w:r w:rsidR="00C83B15">
        <w:rPr>
          <w:lang w:eastAsia="zh-CN"/>
        </w:rPr>
        <w:t>C</w:t>
      </w:r>
      <w:r w:rsidR="008B758B">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proofErr w:type="spellStart"/>
      <w:r>
        <w:rPr>
          <w:rFonts w:eastAsia="Times New Roman"/>
          <w:color w:val="000000"/>
        </w:rPr>
        <w:t>Downscoping</w:t>
      </w:r>
      <w:proofErr w:type="spellEnd"/>
      <w:r>
        <w:rPr>
          <w:rFonts w:eastAsia="Times New Roman"/>
          <w:color w:val="000000"/>
        </w:rPr>
        <w:t xml:space="preserve">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lastRenderedPageBreak/>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In RAN1#106-e and RAN1#106bis-</w:t>
      </w:r>
      <w:proofErr w:type="gramStart"/>
      <w:r>
        <w:rPr>
          <w:rFonts w:eastAsiaTheme="minorEastAsia"/>
          <w:lang w:eastAsia="zh-CN"/>
        </w:rPr>
        <w:t>e ,</w:t>
      </w:r>
      <w:proofErr w:type="gramEnd"/>
      <w:r>
        <w:rPr>
          <w:rFonts w:eastAsiaTheme="minorEastAsia"/>
          <w:lang w:eastAsia="zh-CN"/>
        </w:rPr>
        <w:t xml:space="preserve">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w:t>
      </w:r>
      <w:proofErr w:type="spellStart"/>
      <w:r w:rsidRPr="004F3D56">
        <w:rPr>
          <w:bCs/>
          <w:iCs/>
          <w:color w:val="000000"/>
          <w:szCs w:val="22"/>
        </w:rPr>
        <w:t>ms</w:t>
      </w:r>
      <w:proofErr w:type="spellEnd"/>
      <w:r w:rsidRPr="004F3D56">
        <w:rPr>
          <w:bCs/>
          <w:iCs/>
          <w:color w:val="000000"/>
          <w:szCs w:val="22"/>
        </w:rPr>
        <w:t>.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M_^</w:t>
      </w:r>
      <w:proofErr w:type="spellStart"/>
      <w:r>
        <w:rPr>
          <w:rFonts w:eastAsia="Times New Roman"/>
          <w:bCs/>
          <w:iCs/>
          <w:color w:val="000000"/>
        </w:rPr>
        <w:t>UL_slot</w:t>
      </w:r>
      <w:proofErr w:type="spellEnd"/>
      <w:r>
        <w:rPr>
          <w:rFonts w:eastAsia="Times New Roman"/>
          <w:bCs/>
          <w:iCs/>
          <w:color w:val="000000"/>
        </w:rPr>
        <w:t xml:space="preserve">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w:t>
      </w:r>
      <w:proofErr w:type="spellStart"/>
      <w:r w:rsidRPr="005F4D49">
        <w:rPr>
          <w:color w:val="000000"/>
        </w:rPr>
        <w:t>ms</w:t>
      </w:r>
      <w:proofErr w:type="spellEnd"/>
      <w:r w:rsidRPr="005F4D49">
        <w:rPr>
          <w:color w:val="000000"/>
        </w:rPr>
        <w:t xml:space="preserve">, 4 </w:t>
      </w:r>
      <w:proofErr w:type="spellStart"/>
      <w:r w:rsidRPr="005F4D49">
        <w:rPr>
          <w:color w:val="000000"/>
        </w:rPr>
        <w:t>ms</w:t>
      </w:r>
      <w:proofErr w:type="spellEnd"/>
      <w:r w:rsidRPr="005F4D49">
        <w:rPr>
          <w:color w:val="000000"/>
        </w:rPr>
        <w:t xml:space="preserve">, 8 </w:t>
      </w:r>
      <w:proofErr w:type="spellStart"/>
      <w:r w:rsidRPr="005F4D49">
        <w:rPr>
          <w:color w:val="000000"/>
        </w:rPr>
        <w:t>ms</w:t>
      </w:r>
      <w:proofErr w:type="spellEnd"/>
      <w:r w:rsidRPr="005F4D49">
        <w:rPr>
          <w:color w:val="000000"/>
        </w:rPr>
        <w:t xml:space="preserve">, 16 </w:t>
      </w:r>
      <w:proofErr w:type="spellStart"/>
      <w:r w:rsidRPr="005F4D49">
        <w:rPr>
          <w:color w:val="000000"/>
        </w:rPr>
        <w:t>ms</w:t>
      </w:r>
      <w:proofErr w:type="spellEnd"/>
      <w:r w:rsidRPr="005F4D49">
        <w:rPr>
          <w:color w:val="000000"/>
        </w:rPr>
        <w:t xml:space="preserve">, 32 </w:t>
      </w:r>
      <w:proofErr w:type="spellStart"/>
      <w:r w:rsidRPr="005F4D49">
        <w:rPr>
          <w:color w:val="000000"/>
        </w:rPr>
        <w:t>ms</w:t>
      </w:r>
      <w:proofErr w:type="spellEnd"/>
      <w:r w:rsidRPr="005F4D49">
        <w:rPr>
          <w:color w:val="000000"/>
        </w:rPr>
        <w:t xml:space="preserve">, 64 </w:t>
      </w:r>
      <w:proofErr w:type="spellStart"/>
      <w:r w:rsidRPr="005F4D49">
        <w:rPr>
          <w:color w:val="000000"/>
        </w:rPr>
        <w:t>ms</w:t>
      </w:r>
      <w:proofErr w:type="spellEnd"/>
      <w:r w:rsidRPr="005F4D49">
        <w:rPr>
          <w:color w:val="000000"/>
        </w:rPr>
        <w:t xml:space="preserve">, 128 </w:t>
      </w:r>
      <w:proofErr w:type="spellStart"/>
      <w:r w:rsidRPr="005F4D49">
        <w:rPr>
          <w:color w:val="000000"/>
        </w:rPr>
        <w:t>ms</w:t>
      </w:r>
      <w:proofErr w:type="spellEnd"/>
      <w:r w:rsidRPr="005F4D49">
        <w:rPr>
          <w:color w:val="000000"/>
        </w:rPr>
        <w:t xml:space="preserve">, 256 </w:t>
      </w:r>
      <w:proofErr w:type="spellStart"/>
      <w:r w:rsidRPr="005F4D49">
        <w:rPr>
          <w:color w:val="000000"/>
        </w:rPr>
        <w:t>ms</w:t>
      </w:r>
      <w:proofErr w:type="spellEnd"/>
      <w:r w:rsidRPr="005F4D49">
        <w:rPr>
          <w:color w:val="000000"/>
        </w:rPr>
        <w:t xml:space="preserve">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 xml:space="preserve">For NB-IoT, if a mapping to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is postponed until the next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 xml:space="preserve">NOTE: </w:t>
      </w:r>
      <w:proofErr w:type="spellStart"/>
      <w:r w:rsidRPr="005C6E45">
        <w:rPr>
          <w:rFonts w:eastAsia="Times New Roman"/>
          <w:color w:val="000000"/>
        </w:rPr>
        <w:t>N</w:t>
      </w:r>
      <w:r w:rsidRPr="005C6E45">
        <w:rPr>
          <w:rFonts w:eastAsia="Times New Roman"/>
          <w:color w:val="000000"/>
          <w:vertAlign w:val="subscript"/>
        </w:rPr>
        <w:t>slots</w:t>
      </w:r>
      <w:proofErr w:type="spellEnd"/>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156AA7">
      <w:pPr>
        <w:numPr>
          <w:ilvl w:val="0"/>
          <w:numId w:val="54"/>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156AA7">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 xml:space="preserve">The main issue for the configuration of UL transmission segments is that the delay drift increases as elevation angle decreases. If indicated on SIB, this would </w:t>
      </w:r>
      <w:proofErr w:type="spellStart"/>
      <w:r>
        <w:rPr>
          <w:rFonts w:eastAsia="Times New Roman"/>
          <w:color w:val="000000"/>
        </w:rPr>
        <w:t>ean</w:t>
      </w:r>
      <w:proofErr w:type="spellEnd"/>
      <w:r>
        <w:rPr>
          <w:rFonts w:eastAsia="Times New Roman"/>
          <w:color w:val="000000"/>
        </w:rPr>
        <w:t xml:space="preserve">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w:t>
      </w:r>
      <w:proofErr w:type="spellStart"/>
      <w:r>
        <w:rPr>
          <w:rFonts w:eastAsia="Times New Roman"/>
          <w:color w:val="000000"/>
        </w:rPr>
        <w:t>ms</w:t>
      </w:r>
      <w:proofErr w:type="spellEnd"/>
      <w:r>
        <w:rPr>
          <w:rFonts w:eastAsia="Times New Roman"/>
          <w:color w:val="000000"/>
        </w:rPr>
        <w:t xml:space="preserve">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lastRenderedPageBreak/>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xml:space="preserve">. TA changes during a 256 </w:t>
      </w:r>
      <w:proofErr w:type="spellStart"/>
      <w:r w:rsidRPr="008047B6">
        <w:t>ms</w:t>
      </w:r>
      <w:proofErr w:type="spellEnd"/>
      <w:r w:rsidRPr="008047B6">
        <w:t xml:space="preserve">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xml:space="preserve">, </w:t>
      </w:r>
      <w:proofErr w:type="spellStart"/>
      <w:r w:rsidR="00147E82">
        <w:rPr>
          <w:rFonts w:eastAsia="Times New Roman"/>
          <w:color w:val="000000"/>
        </w:rPr>
        <w:t>Spreadtrum</w:t>
      </w:r>
      <w:proofErr w:type="spellEnd"/>
      <w:r w:rsidR="00212754">
        <w:rPr>
          <w:rFonts w:eastAsia="Times New Roman"/>
          <w:color w:val="000000"/>
        </w:rPr>
        <w:t>, Apple</w:t>
      </w:r>
      <w:r w:rsidR="00304E95">
        <w:rPr>
          <w:rFonts w:eastAsia="Times New Roman"/>
          <w:color w:val="000000"/>
        </w:rPr>
        <w:t xml:space="preserve">, Qualcomm, </w:t>
      </w:r>
      <w:proofErr w:type="gramStart"/>
      <w:r w:rsidR="00304E95">
        <w:rPr>
          <w:rFonts w:eastAsia="Times New Roman"/>
          <w:color w:val="000000"/>
        </w:rPr>
        <w:t>Nokia</w:t>
      </w:r>
      <w:r w:rsidR="007A0867">
        <w:rPr>
          <w:rFonts w:eastAsia="Times New Roman"/>
          <w:color w:val="000000"/>
        </w:rPr>
        <w:t xml:space="preserve"> </w:t>
      </w:r>
      <w:r>
        <w:rPr>
          <w:rFonts w:eastAsia="Times New Roman"/>
          <w:color w:val="000000"/>
        </w:rPr>
        <w:t xml:space="preserve"> proposed</w:t>
      </w:r>
      <w:proofErr w:type="gramEnd"/>
      <w:r>
        <w:rPr>
          <w:rFonts w:eastAsia="Times New Roman"/>
          <w:color w:val="000000"/>
        </w:rPr>
        <w:t xml:space="preserve">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proofErr w:type="spellStart"/>
      <w:r w:rsidRPr="002465AC">
        <w:rPr>
          <w:rFonts w:eastAsia="Times New Roman"/>
          <w:color w:val="000000"/>
        </w:rPr>
        <w:t>Huwaei</w:t>
      </w:r>
      <w:proofErr w:type="spellEnd"/>
      <w:r w:rsidRPr="002465AC">
        <w:rPr>
          <w:rFonts w:eastAsia="Times New Roman"/>
          <w:color w:val="000000"/>
        </w:rPr>
        <w:t xml:space="preserve">: {16 </w:t>
      </w:r>
      <w:proofErr w:type="spellStart"/>
      <w:r w:rsidRPr="002465AC">
        <w:rPr>
          <w:rFonts w:eastAsia="Times New Roman"/>
          <w:color w:val="000000"/>
        </w:rPr>
        <w:t>ms</w:t>
      </w:r>
      <w:proofErr w:type="spellEnd"/>
      <w:r w:rsidRPr="002465AC">
        <w:rPr>
          <w:rFonts w:eastAsia="Times New Roman"/>
          <w:color w:val="000000"/>
        </w:rPr>
        <w:t xml:space="preserve">, 32 </w:t>
      </w:r>
      <w:proofErr w:type="spellStart"/>
      <w:r w:rsidRPr="002465AC">
        <w:rPr>
          <w:rFonts w:eastAsia="Times New Roman"/>
          <w:color w:val="000000"/>
        </w:rPr>
        <w:t>ms</w:t>
      </w:r>
      <w:proofErr w:type="spellEnd"/>
      <w:r w:rsidRPr="002465AC">
        <w:rPr>
          <w:rFonts w:eastAsia="Times New Roman"/>
          <w:color w:val="000000"/>
        </w:rPr>
        <w:t xml:space="preserve">, 64 </w:t>
      </w:r>
      <w:proofErr w:type="spellStart"/>
      <w:r w:rsidRPr="002465AC">
        <w:rPr>
          <w:rFonts w:eastAsia="Times New Roman"/>
          <w:color w:val="000000"/>
        </w:rPr>
        <w:t>ms</w:t>
      </w:r>
      <w:proofErr w:type="spellEnd"/>
      <w:r w:rsidRPr="002465AC">
        <w:rPr>
          <w:rFonts w:eastAsia="Times New Roman"/>
          <w:color w:val="000000"/>
        </w:rPr>
        <w:t xml:space="preserve">, 128 </w:t>
      </w:r>
      <w:proofErr w:type="spellStart"/>
      <w:r w:rsidRPr="002465AC">
        <w:rPr>
          <w:rFonts w:eastAsia="Times New Roman"/>
          <w:color w:val="000000"/>
        </w:rPr>
        <w:t>ms</w:t>
      </w:r>
      <w:proofErr w:type="spellEnd"/>
      <w:r w:rsidRPr="002465AC">
        <w:rPr>
          <w:rFonts w:eastAsia="Times New Roman"/>
          <w:color w:val="000000"/>
        </w:rPr>
        <w:t xml:space="preserve">, 256 </w:t>
      </w:r>
      <w:proofErr w:type="spellStart"/>
      <w:r w:rsidRPr="002465AC">
        <w:rPr>
          <w:rFonts w:eastAsia="Times New Roman"/>
          <w:color w:val="000000"/>
        </w:rPr>
        <w:t>ms</w:t>
      </w:r>
      <w:proofErr w:type="spellEnd"/>
      <w:r w:rsidRPr="002465AC">
        <w:rPr>
          <w:rFonts w:eastAsia="Times New Roman"/>
          <w:color w:val="000000"/>
        </w:rPr>
        <w:t xml:space="preserve">}.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 xml:space="preserve">After UE selects a segment duration, the index of the selected segment duration should be sent to the network. When UE location is available to the network, eNB can indicate the transmission segment duration to UE via RRC </w:t>
      </w:r>
      <w:proofErr w:type="spellStart"/>
      <w:r w:rsidRPr="007A0867">
        <w:rPr>
          <w:rFonts w:eastAsia="Times New Roman"/>
          <w:color w:val="000000"/>
        </w:rPr>
        <w:t>signaling</w:t>
      </w:r>
      <w:proofErr w:type="spellEnd"/>
      <w:r w:rsidRPr="007A0867">
        <w:rPr>
          <w:rFonts w:eastAsia="Times New Roman"/>
          <w:color w:val="000000"/>
        </w:rPr>
        <w:t>.</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w:t>
      </w:r>
      <w:proofErr w:type="gramStart"/>
      <w:r w:rsidR="00D7785D">
        <w:rPr>
          <w:rFonts w:eastAsia="Times New Roman"/>
          <w:color w:val="000000"/>
          <w:u w:val="single"/>
        </w:rPr>
        <w:t>NPUSCH  (</w:t>
      </w:r>
      <w:proofErr w:type="gramEnd"/>
      <w:r w:rsidR="00D7785D">
        <w:rPr>
          <w:rFonts w:eastAsia="Times New Roman"/>
          <w:color w:val="000000"/>
          <w:u w:val="single"/>
        </w:rPr>
        <w:t>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proofErr w:type="gramStart"/>
      <w:r w:rsidR="007A0867">
        <w:rPr>
          <w:rFonts w:eastAsia="Times New Roman"/>
          <w:color w:val="000000"/>
        </w:rPr>
        <w:t xml:space="preserve">MediaTek </w:t>
      </w:r>
      <w:r>
        <w:rPr>
          <w:rFonts w:eastAsia="Times New Roman"/>
          <w:color w:val="000000"/>
        </w:rPr>
        <w:t xml:space="preserve"> proposed</w:t>
      </w:r>
      <w:proofErr w:type="gramEnd"/>
      <w:r>
        <w:rPr>
          <w:rFonts w:eastAsia="Times New Roman"/>
          <w:color w:val="000000"/>
        </w:rPr>
        <w:t xml:space="preserve">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proofErr w:type="spellStart"/>
      <w:r>
        <w:rPr>
          <w:rFonts w:eastAsia="Times New Roman"/>
          <w:color w:val="000000"/>
        </w:rPr>
        <w:t>Spreadtrum</w:t>
      </w:r>
      <w:proofErr w:type="spellEnd"/>
      <w:r>
        <w:rPr>
          <w:rFonts w:eastAsia="Times New Roman"/>
          <w:color w:val="000000"/>
        </w:rPr>
        <w:t xml:space="preserve">, </w:t>
      </w:r>
      <w:r w:rsidR="00212754">
        <w:rPr>
          <w:rFonts w:eastAsia="Times New Roman"/>
          <w:color w:val="000000"/>
        </w:rPr>
        <w:t xml:space="preserve">Lenovo, </w:t>
      </w:r>
      <w:r>
        <w:rPr>
          <w:rFonts w:eastAsia="Times New Roman"/>
          <w:color w:val="000000"/>
        </w:rPr>
        <w:t xml:space="preserve">Samsung proposed a gap of N time units (i.e. PUSCH repetitions is </w:t>
      </w:r>
      <w:proofErr w:type="gramStart"/>
      <w:r>
        <w:rPr>
          <w:rFonts w:eastAsia="Times New Roman"/>
          <w:color w:val="000000"/>
        </w:rPr>
        <w:t>a number of</w:t>
      </w:r>
      <w:proofErr w:type="gramEnd"/>
      <w:r>
        <w:rPr>
          <w:rFonts w:eastAsia="Times New Roman"/>
          <w:color w:val="000000"/>
        </w:rPr>
        <w:t xml:space="preserve"> </w:t>
      </w:r>
      <w:proofErr w:type="spellStart"/>
      <w:r>
        <w:rPr>
          <w:rFonts w:eastAsia="Times New Roman"/>
          <w:color w:val="000000"/>
        </w:rPr>
        <w:t>Tslots</w:t>
      </w:r>
      <w:proofErr w:type="spellEnd"/>
      <w:r>
        <w:rPr>
          <w:rFonts w:eastAsia="Times New Roman"/>
          <w:color w:val="000000"/>
        </w:rPr>
        <w:t xml:space="preserve"> or </w:t>
      </w:r>
      <w:proofErr w:type="spellStart"/>
      <w:r>
        <w:rPr>
          <w:rFonts w:eastAsia="Times New Roman"/>
          <w:color w:val="000000"/>
        </w:rPr>
        <w:t>ms</w:t>
      </w:r>
      <w:proofErr w:type="spellEnd"/>
      <w:r>
        <w:rPr>
          <w:rFonts w:eastAsia="Times New Roman"/>
          <w:color w:val="000000"/>
        </w:rPr>
        <w:t xml:space="preserve">) </w:t>
      </w:r>
    </w:p>
    <w:p w14:paraId="7BC848C7" w14:textId="06C0D79B" w:rsidR="002465AC" w:rsidRDefault="00147E82" w:rsidP="00886469">
      <w:pPr>
        <w:spacing w:after="0"/>
        <w:rPr>
          <w:rFonts w:eastAsia="Times New Roman"/>
          <w:color w:val="000000"/>
        </w:rPr>
      </w:pPr>
      <w:r>
        <w:rPr>
          <w:rFonts w:eastAsia="Times New Roman"/>
          <w:color w:val="000000"/>
        </w:rPr>
        <w:t xml:space="preserve">Vivo proposed to support gaps X </w:t>
      </w:r>
      <w:proofErr w:type="spellStart"/>
      <w:r>
        <w:rPr>
          <w:rFonts w:eastAsia="Times New Roman"/>
          <w:color w:val="000000"/>
        </w:rPr>
        <w:t>ms</w:t>
      </w:r>
      <w:proofErr w:type="spellEnd"/>
      <w:r>
        <w:rPr>
          <w:rFonts w:eastAsia="Times New Roman"/>
          <w:color w:val="000000"/>
        </w:rPr>
        <w:t xml:space="preserve">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48ACFC50" w:rsidR="00213FC3" w:rsidRDefault="00213FC3" w:rsidP="00886469">
      <w:pPr>
        <w:spacing w:after="0"/>
        <w:rPr>
          <w:rFonts w:eastAsia="Times New Roman"/>
          <w:color w:val="000000"/>
        </w:rPr>
      </w:pPr>
      <w:r>
        <w:rPr>
          <w:rFonts w:eastAsia="Times New Roman"/>
          <w:color w:val="000000"/>
        </w:rPr>
        <w:t xml:space="preserve">Ericsson, Qualcomm: skip / </w:t>
      </w:r>
      <w:proofErr w:type="gramStart"/>
      <w:r>
        <w:rPr>
          <w:rFonts w:eastAsia="Times New Roman"/>
          <w:color w:val="000000"/>
        </w:rPr>
        <w:t>drop  samples</w:t>
      </w:r>
      <w:proofErr w:type="gramEnd"/>
    </w:p>
    <w:p w14:paraId="17A34017" w14:textId="77777777" w:rsidR="00147E82" w:rsidRDefault="00147E82" w:rsidP="00886469">
      <w:pPr>
        <w:spacing w:after="0"/>
        <w:rPr>
          <w:rFonts w:eastAsia="Times New Roman"/>
          <w:color w:val="000000"/>
        </w:rPr>
      </w:pPr>
    </w:p>
    <w:p w14:paraId="580AF10B" w14:textId="1B0AF5B5" w:rsidR="001F13E7" w:rsidRDefault="001F13E7" w:rsidP="007A0867">
      <w:pPr>
        <w:spacing w:after="0"/>
        <w:rPr>
          <w:rFonts w:eastAsia="Times New Roman"/>
          <w:color w:val="000000"/>
        </w:rPr>
      </w:pPr>
      <w:r>
        <w:rPr>
          <w:rFonts w:eastAsia="Times New Roman"/>
          <w:color w:val="000000"/>
        </w:rPr>
        <w:t>Ericsson proposed that i</w:t>
      </w:r>
      <w:r w:rsidRPr="001F13E7">
        <w:rPr>
          <w:rFonts w:eastAsia="Times New Roman"/>
          <w:color w:val="000000"/>
        </w:rPr>
        <w:t>f segmented pre-compensation is implemented by sample dropping or puncturing, the details should be specified.</w:t>
      </w:r>
      <w:r>
        <w:rPr>
          <w:rFonts w:eastAsia="Times New Roman"/>
          <w:color w:val="000000"/>
        </w:rPr>
        <w:t xml:space="preserve"> RAN4 can </w:t>
      </w:r>
      <w:r w:rsidRPr="001F13E7">
        <w:rPr>
          <w:rFonts w:eastAsia="Times New Roman"/>
          <w:color w:val="000000"/>
        </w:rPr>
        <w:t>check the impact of sample dropping/puncturing on performance</w:t>
      </w:r>
      <w:r>
        <w:rPr>
          <w:rFonts w:eastAsia="Times New Roman"/>
          <w:color w:val="000000"/>
        </w:rPr>
        <w:t>.</w:t>
      </w:r>
    </w:p>
    <w:p w14:paraId="1B75CC68" w14:textId="77777777" w:rsidR="001F13E7" w:rsidRDefault="001F13E7" w:rsidP="007A0867">
      <w:pPr>
        <w:spacing w:after="0"/>
        <w:rPr>
          <w:rFonts w:eastAsia="Times New Roman"/>
          <w:color w:val="000000"/>
        </w:rPr>
      </w:pPr>
    </w:p>
    <w:p w14:paraId="22131B25" w14:textId="36CE17DA" w:rsidR="001F13E7" w:rsidRDefault="001F13E7" w:rsidP="007A0867">
      <w:pPr>
        <w:spacing w:after="0"/>
        <w:rPr>
          <w:rFonts w:eastAsia="Times New Roman"/>
          <w:color w:val="000000"/>
        </w:rPr>
      </w:pPr>
      <w:r>
        <w:rPr>
          <w:rFonts w:eastAsia="Times New Roman"/>
          <w:color w:val="000000"/>
        </w:rPr>
        <w:t xml:space="preserve">Ericsson proposed if new Gap needed, </w:t>
      </w:r>
      <w:r w:rsidRPr="001F13E7">
        <w:rPr>
          <w:rFonts w:eastAsia="Times New Roman"/>
          <w:color w:val="000000"/>
        </w:rPr>
        <w:t>to consider creating UL gaps by blanking UL subframes at regular intervals (configured by the network) without increasing the total transmission time.</w:t>
      </w:r>
    </w:p>
    <w:p w14:paraId="26BA44A2" w14:textId="77777777" w:rsidR="001F13E7" w:rsidRDefault="001F13E7" w:rsidP="007A0867">
      <w:pPr>
        <w:spacing w:after="0"/>
        <w:rPr>
          <w:rFonts w:eastAsia="Times New Roman"/>
          <w:color w:val="000000"/>
        </w:rPr>
      </w:pPr>
    </w:p>
    <w:p w14:paraId="7BF4E137" w14:textId="52050C6B" w:rsidR="007A0867" w:rsidRDefault="007A0867" w:rsidP="007A0867">
      <w:pPr>
        <w:spacing w:after="0"/>
        <w:rPr>
          <w:rFonts w:eastAsia="Times New Roman"/>
          <w:color w:val="000000"/>
        </w:rPr>
      </w:pPr>
      <w:r>
        <w:rPr>
          <w:rFonts w:eastAsia="Times New Roman"/>
          <w:color w:val="000000"/>
        </w:rPr>
        <w:t xml:space="preserve">CATT proposed that for small </w:t>
      </w:r>
      <w:proofErr w:type="spellStart"/>
      <w:r>
        <w:rPr>
          <w:rFonts w:eastAsia="Times New Roman"/>
          <w:color w:val="000000"/>
        </w:rPr>
        <w:t>TAvariation</w:t>
      </w:r>
      <w:proofErr w:type="spellEnd"/>
      <w:r>
        <w:rPr>
          <w:rFonts w:eastAsia="Times New Roman"/>
          <w:color w:val="000000"/>
        </w:rPr>
        <w:t xml:space="preserve">,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0F97BC1F" w14:textId="0582822E" w:rsidR="002F5E14" w:rsidRDefault="002F5E14" w:rsidP="00886469">
      <w:pPr>
        <w:spacing w:after="0"/>
        <w:rPr>
          <w:rFonts w:eastAsia="Times New Roman"/>
          <w:color w:val="000000"/>
        </w:rPr>
      </w:pPr>
      <w:r>
        <w:rPr>
          <w:rFonts w:eastAsia="Times New Roman"/>
          <w:color w:val="000000"/>
        </w:rPr>
        <w:t xml:space="preserve">Moderator view: </w:t>
      </w:r>
      <w:r w:rsidRPr="002F5E14">
        <w:rPr>
          <w:rFonts w:eastAsia="Times New Roman"/>
          <w:color w:val="000000"/>
        </w:rPr>
        <w:t xml:space="preserve">in NB-IoT there is no GP inserted at the end of the NPRACH preamble. The NPRACH preamble repetition is transmitted continuously based on the specification as illustrated in below figure. This is difference with eMTC that has GP inserted at the end of </w:t>
      </w:r>
      <w:proofErr w:type="spellStart"/>
      <w:r w:rsidRPr="002F5E14">
        <w:rPr>
          <w:rFonts w:eastAsia="Times New Roman"/>
          <w:color w:val="000000"/>
        </w:rPr>
        <w:t>tehe</w:t>
      </w:r>
      <w:proofErr w:type="spellEnd"/>
      <w:r w:rsidRPr="002F5E14">
        <w:rPr>
          <w:rFonts w:eastAsia="Times New Roman"/>
          <w:color w:val="000000"/>
        </w:rPr>
        <w:t xml:space="preserve"> preamble with preamble aligned with the subframe boundary.</w:t>
      </w:r>
      <w:r>
        <w:rPr>
          <w:rFonts w:eastAsia="Times New Roman"/>
          <w:color w:val="000000"/>
        </w:rPr>
        <w:t xml:space="preserve"> In TS 36.211 </w:t>
      </w:r>
    </w:p>
    <w:p w14:paraId="2A1D630E" w14:textId="444EE403" w:rsidR="002F5E14" w:rsidRDefault="002F5E14" w:rsidP="002F5E14">
      <w:pPr>
        <w:rPr>
          <w:color w:val="FF0000"/>
        </w:rPr>
      </w:pPr>
      <w:r>
        <w:rPr>
          <w:rFonts w:hint="eastAsia"/>
          <w:color w:val="FF0000"/>
          <w:highlight w:val="yellow"/>
        </w:rPr>
        <w:t xml:space="preserve">The preamble consisting of </w:t>
      </w:r>
      <m:oMath>
        <m:r>
          <w:rPr>
            <w:rFonts w:ascii="Cambria Math" w:hAnsi="Cambria Math"/>
            <w:color w:val="FF0000"/>
            <w:highlight w:val="yellow"/>
          </w:rPr>
          <m:t>P</m:t>
        </m:r>
      </m:oMath>
      <w:r>
        <w:rPr>
          <w:rFonts w:hint="eastAsia"/>
          <w:color w:val="FF0000"/>
          <w:highlight w:val="yellow"/>
        </w:rPr>
        <w:t xml:space="preserve"> symbol groups shall be transmitted </w:t>
      </w:r>
      <w:r>
        <w:rPr>
          <w:noProof/>
          <w:color w:val="FF0000"/>
          <w:position w:val="-14"/>
          <w:lang w:eastAsia="zh-CN"/>
        </w:rPr>
        <w:drawing>
          <wp:inline distT="0" distB="0" distL="0" distR="0" wp14:anchorId="56AC469A" wp14:editId="0ACBB797">
            <wp:extent cx="563245" cy="278130"/>
            <wp:effectExtent l="0" t="0" r="8255" b="7620"/>
            <wp:docPr id="3" name="Picture 3" descr="cid:image003.png@01D7D61A.CBD8B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7D61A.CBD8B63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63245" cy="278130"/>
                    </a:xfrm>
                    <a:prstGeom prst="rect">
                      <a:avLst/>
                    </a:prstGeom>
                    <a:noFill/>
                    <a:ln>
                      <a:noFill/>
                    </a:ln>
                  </pic:spPr>
                </pic:pic>
              </a:graphicData>
            </a:graphic>
          </wp:inline>
        </w:drawing>
      </w:r>
      <w:r>
        <w:rPr>
          <w:rFonts w:hint="eastAsia"/>
          <w:color w:val="FF0000"/>
          <w:highlight w:val="yellow"/>
        </w:rPr>
        <w:t> times.</w:t>
      </w:r>
      <w:r>
        <w:rPr>
          <w:rFonts w:hint="eastAsia"/>
          <w:color w:val="FF0000"/>
        </w:rPr>
        <w:t xml:space="preserve"> </w:t>
      </w:r>
    </w:p>
    <w:p w14:paraId="22BA4A18" w14:textId="77777777" w:rsidR="002F5E14" w:rsidRDefault="002F5E14" w:rsidP="00886469">
      <w:pPr>
        <w:spacing w:after="0"/>
        <w:rPr>
          <w:rFonts w:eastAsia="Times New Roman"/>
          <w:color w:val="000000"/>
        </w:rPr>
      </w:pPr>
    </w:p>
    <w:p w14:paraId="5FB9396F" w14:textId="2F4E3917" w:rsidR="002F5E14" w:rsidRDefault="002F5E14" w:rsidP="00886469">
      <w:pPr>
        <w:spacing w:after="0"/>
        <w:rPr>
          <w:rFonts w:eastAsia="Times New Roman"/>
          <w:color w:val="000000"/>
        </w:rPr>
      </w:pPr>
    </w:p>
    <w:p w14:paraId="71F80969" w14:textId="66F0F2BB" w:rsidR="002F5E14" w:rsidRDefault="002F5E14" w:rsidP="00886469">
      <w:pPr>
        <w:spacing w:after="0"/>
        <w:rPr>
          <w:rFonts w:eastAsia="Times New Roman"/>
          <w:color w:val="000000"/>
        </w:rPr>
      </w:pPr>
      <w:r w:rsidRPr="002F5E14">
        <w:rPr>
          <w:rFonts w:eastAsia="Times New Roman"/>
          <w:noProof/>
          <w:color w:val="000000"/>
          <w:lang w:eastAsia="zh-CN"/>
        </w:rPr>
        <mc:AlternateContent>
          <mc:Choice Requires="wps">
            <w:drawing>
              <wp:anchor distT="45720" distB="45720" distL="114300" distR="114300" simplePos="0" relativeHeight="251665408" behindDoc="0" locked="0" layoutInCell="1" allowOverlap="1" wp14:anchorId="7C277DBA" wp14:editId="40C2D65E">
                <wp:simplePos x="0" y="0"/>
                <wp:positionH relativeFrom="column">
                  <wp:posOffset>845820</wp:posOffset>
                </wp:positionH>
                <wp:positionV relativeFrom="paragraph">
                  <wp:posOffset>39370</wp:posOffset>
                </wp:positionV>
                <wp:extent cx="3452495" cy="2194560"/>
                <wp:effectExtent l="0" t="0" r="14605"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194560"/>
                        </a:xfrm>
                        <a:prstGeom prst="rect">
                          <a:avLst/>
                        </a:prstGeom>
                        <a:solidFill>
                          <a:srgbClr val="FFFFFF"/>
                        </a:solidFill>
                        <a:ln w="9525">
                          <a:solidFill>
                            <a:srgbClr val="000000"/>
                          </a:solidFill>
                          <a:miter lim="800000"/>
                          <a:headEnd/>
                          <a:tailEnd/>
                        </a:ln>
                      </wps:spPr>
                      <wps:txbx>
                        <w:txbxContent>
                          <w:p w14:paraId="6CC4A442" w14:textId="1821BB06" w:rsidR="00DE09EA" w:rsidRDefault="00DE09EA">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77DBA" id="_x0000_t202" coordsize="21600,21600" o:spt="202" path="m,l,21600r21600,l21600,xe">
                <v:stroke joinstyle="miter"/>
                <v:path gradientshapeok="t" o:connecttype="rect"/>
              </v:shapetype>
              <v:shape id="Text Box 2" o:spid="_x0000_s1026" type="#_x0000_t202" style="position:absolute;margin-left:66.6pt;margin-top:3.1pt;width:271.85pt;height:172.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">
                <v:textbox>
                  <w:txbxContent>
                    <w:p w14:paraId="6CC4A442" w14:textId="1821BB06" w:rsidR="00DE09EA" w:rsidRDefault="00DE09EA">
                      <w:r w:rsidRPr="002F5E14">
                        <w:rPr>
                          <w:noProof/>
                          <w:lang w:eastAsia="zh-CN"/>
                        </w:rPr>
                        <w:drawing>
                          <wp:inline distT="0" distB="0" distL="0" distR="0" wp14:anchorId="7F40083C" wp14:editId="4A6FED2B">
                            <wp:extent cx="3233039" cy="2062521"/>
                            <wp:effectExtent l="0" t="0" r="571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3171" cy="2068985"/>
                                    </a:xfrm>
                                    <a:prstGeom prst="rect">
                                      <a:avLst/>
                                    </a:prstGeom>
                                    <a:noFill/>
                                    <a:ln>
                                      <a:noFill/>
                                    </a:ln>
                                  </pic:spPr>
                                </pic:pic>
                              </a:graphicData>
                            </a:graphic>
                          </wp:inline>
                        </w:drawing>
                      </w:r>
                    </w:p>
                  </w:txbxContent>
                </v:textbox>
                <w10:wrap type="square"/>
              </v:shape>
            </w:pict>
          </mc:Fallback>
        </mc:AlternateContent>
      </w:r>
    </w:p>
    <w:p w14:paraId="538E004C" w14:textId="77777777" w:rsidR="002F5E14" w:rsidRDefault="002F5E14" w:rsidP="00886469">
      <w:pPr>
        <w:spacing w:after="0"/>
        <w:rPr>
          <w:rFonts w:eastAsia="Times New Roman"/>
          <w:color w:val="000000"/>
        </w:rPr>
      </w:pPr>
    </w:p>
    <w:p w14:paraId="09AE46E5" w14:textId="77777777" w:rsidR="002F5E14" w:rsidRDefault="002F5E14" w:rsidP="00886469">
      <w:pPr>
        <w:spacing w:after="0"/>
        <w:rPr>
          <w:rFonts w:eastAsia="Times New Roman"/>
          <w:color w:val="000000"/>
        </w:rPr>
      </w:pPr>
    </w:p>
    <w:p w14:paraId="7DE26627" w14:textId="77777777" w:rsidR="002F5E14" w:rsidRDefault="002F5E14" w:rsidP="00886469">
      <w:pPr>
        <w:spacing w:after="0"/>
        <w:rPr>
          <w:rFonts w:eastAsia="Times New Roman"/>
          <w:color w:val="000000"/>
        </w:rPr>
      </w:pPr>
    </w:p>
    <w:p w14:paraId="7175D163" w14:textId="77777777" w:rsidR="002F5E14" w:rsidRDefault="002F5E14" w:rsidP="00886469">
      <w:pPr>
        <w:spacing w:after="0"/>
        <w:rPr>
          <w:rFonts w:eastAsia="Times New Roman"/>
          <w:color w:val="000000"/>
        </w:rPr>
      </w:pPr>
    </w:p>
    <w:p w14:paraId="4FEEC078" w14:textId="77777777" w:rsidR="002F5E14" w:rsidRDefault="002F5E14" w:rsidP="00886469">
      <w:pPr>
        <w:spacing w:after="0"/>
        <w:rPr>
          <w:rFonts w:eastAsia="Times New Roman"/>
          <w:color w:val="000000"/>
        </w:rPr>
      </w:pPr>
    </w:p>
    <w:p w14:paraId="155A9F07" w14:textId="77777777" w:rsidR="002F5E14" w:rsidRDefault="002F5E14" w:rsidP="00886469">
      <w:pPr>
        <w:spacing w:after="0"/>
        <w:rPr>
          <w:rFonts w:eastAsia="Times New Roman"/>
          <w:color w:val="000000"/>
        </w:rPr>
      </w:pPr>
    </w:p>
    <w:p w14:paraId="50938471" w14:textId="77777777" w:rsidR="002F5E14" w:rsidRDefault="002F5E14" w:rsidP="00886469">
      <w:pPr>
        <w:spacing w:after="0"/>
        <w:rPr>
          <w:rFonts w:eastAsia="Times New Roman"/>
          <w:color w:val="000000"/>
        </w:rPr>
      </w:pPr>
    </w:p>
    <w:p w14:paraId="464CC608" w14:textId="77777777" w:rsidR="002F5E14" w:rsidRDefault="002F5E14" w:rsidP="00886469">
      <w:pPr>
        <w:spacing w:after="0"/>
        <w:rPr>
          <w:rFonts w:eastAsia="Times New Roman"/>
          <w:color w:val="000000"/>
        </w:rPr>
      </w:pPr>
    </w:p>
    <w:p w14:paraId="0A55F8BA" w14:textId="77777777" w:rsidR="002F5E14" w:rsidRDefault="002F5E14" w:rsidP="00886469">
      <w:pPr>
        <w:spacing w:after="0"/>
        <w:rPr>
          <w:rFonts w:eastAsia="Times New Roman"/>
          <w:color w:val="000000"/>
        </w:rPr>
      </w:pPr>
    </w:p>
    <w:p w14:paraId="1F33A68D" w14:textId="77777777" w:rsidR="002F5E14" w:rsidRDefault="002F5E14" w:rsidP="00886469">
      <w:pPr>
        <w:spacing w:after="0"/>
        <w:rPr>
          <w:rFonts w:eastAsia="Times New Roman"/>
          <w:color w:val="000000"/>
        </w:rPr>
      </w:pPr>
    </w:p>
    <w:p w14:paraId="1B8944CB" w14:textId="77777777" w:rsidR="002F5E14" w:rsidRDefault="002F5E14" w:rsidP="00886469">
      <w:pPr>
        <w:spacing w:after="0"/>
        <w:rPr>
          <w:rFonts w:eastAsia="Times New Roman"/>
          <w:color w:val="000000"/>
        </w:rPr>
      </w:pPr>
    </w:p>
    <w:p w14:paraId="7C20E3DA" w14:textId="77777777" w:rsidR="002F5E14" w:rsidRDefault="002F5E14" w:rsidP="00886469">
      <w:pPr>
        <w:spacing w:after="0"/>
        <w:rPr>
          <w:rFonts w:eastAsia="Times New Roman"/>
          <w:color w:val="000000"/>
        </w:rPr>
      </w:pPr>
    </w:p>
    <w:p w14:paraId="4B4F6A9D" w14:textId="77777777" w:rsidR="00E71D1F" w:rsidRDefault="00E71D1F" w:rsidP="00886469">
      <w:pPr>
        <w:spacing w:after="0"/>
        <w:rPr>
          <w:rFonts w:eastAsia="Times New Roman"/>
          <w:color w:val="000000"/>
        </w:rPr>
      </w:pPr>
    </w:p>
    <w:p w14:paraId="2C3D3FFB" w14:textId="77777777" w:rsidR="002F5E14" w:rsidRDefault="002F5E14" w:rsidP="00886469">
      <w:pPr>
        <w:spacing w:after="0"/>
        <w:rPr>
          <w:rFonts w:eastAsia="Times New Roman"/>
          <w:color w:val="000000"/>
        </w:rPr>
      </w:pPr>
    </w:p>
    <w:p w14:paraId="61108D60" w14:textId="77777777" w:rsidR="002F5E14" w:rsidRDefault="002F5E14" w:rsidP="00886469">
      <w:pPr>
        <w:spacing w:after="0"/>
        <w:rPr>
          <w:rFonts w:eastAsia="Times New Roman"/>
          <w:color w:val="000000"/>
        </w:rPr>
      </w:pPr>
    </w:p>
    <w:p w14:paraId="7882E3A7" w14:textId="77777777" w:rsidR="002F5E14" w:rsidRDefault="002F5E14" w:rsidP="00886469">
      <w:pPr>
        <w:spacing w:after="0"/>
        <w:rPr>
          <w:rFonts w:eastAsia="Times New Roman"/>
          <w:color w:val="000000"/>
        </w:rPr>
      </w:pPr>
    </w:p>
    <w:p w14:paraId="29D0ED4F" w14:textId="77777777" w:rsidR="007616AD" w:rsidRDefault="007616AD" w:rsidP="002F5E14">
      <w:pPr>
        <w:spacing w:after="0"/>
        <w:rPr>
          <w:rFonts w:eastAsia="Times New Roman"/>
          <w:color w:val="000000"/>
        </w:rPr>
      </w:pPr>
    </w:p>
    <w:p w14:paraId="201FC496" w14:textId="77777777" w:rsidR="002F5E14" w:rsidRPr="002F5E14" w:rsidRDefault="002F5E14" w:rsidP="002F5E14">
      <w:pPr>
        <w:spacing w:after="0"/>
        <w:rPr>
          <w:rFonts w:eastAsia="Times New Roman"/>
          <w:color w:val="000000"/>
        </w:rPr>
      </w:pPr>
      <w:r w:rsidRPr="002F5E14">
        <w:rPr>
          <w:rFonts w:eastAsia="Times New Roman"/>
          <w:color w:val="000000"/>
        </w:rPr>
        <w:t>Preamble format of NB-IoT in frame structure type1(FDD)</w:t>
      </w:r>
    </w:p>
    <w:tbl>
      <w:tblPr>
        <w:tblW w:w="7787" w:type="dxa"/>
        <w:tblCellMar>
          <w:left w:w="0" w:type="dxa"/>
          <w:right w:w="0" w:type="dxa"/>
        </w:tblCellMar>
        <w:tblLook w:val="01E0" w:firstRow="1" w:lastRow="1" w:firstColumn="1" w:lastColumn="1" w:noHBand="0" w:noVBand="0"/>
      </w:tblPr>
      <w:tblGrid>
        <w:gridCol w:w="1833"/>
        <w:gridCol w:w="851"/>
        <w:gridCol w:w="1134"/>
        <w:gridCol w:w="1417"/>
        <w:gridCol w:w="2552"/>
      </w:tblGrid>
      <w:tr w:rsidR="002F5E14" w14:paraId="3BE4C73D" w14:textId="77777777" w:rsidTr="002F5E14">
        <w:trPr>
          <w:trHeight w:val="489"/>
        </w:trPr>
        <w:tc>
          <w:tcPr>
            <w:tcW w:w="18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7E79D4B"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Preamble format</w:t>
            </w:r>
          </w:p>
        </w:tc>
        <w:tc>
          <w:tcPr>
            <w:tcW w:w="851"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hideMark/>
          </w:tcPr>
          <w:p w14:paraId="2B8A167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 </w:t>
            </w:r>
          </w:p>
          <w:p w14:paraId="6B8DCE37"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P</w:t>
            </w:r>
          </w:p>
        </w:tc>
        <w:tc>
          <w:tcPr>
            <w:tcW w:w="113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A2D0A25" w14:textId="77777777" w:rsidR="002F5E14" w:rsidRPr="002F5E14" w:rsidRDefault="00DE09EA">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CP</m:t>
                    </m:r>
                  </m:sub>
                </m:sSub>
              </m:oMath>
            </m:oMathPara>
          </w:p>
        </w:tc>
        <w:tc>
          <w:tcPr>
            <w:tcW w:w="1417"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CEAF226" w14:textId="77777777" w:rsidR="002F5E14" w:rsidRPr="002F5E14" w:rsidRDefault="00DE09EA">
            <w:pPr>
              <w:rPr>
                <w:rFonts w:eastAsiaTheme="minorEastAsia"/>
                <w:color w:val="000000" w:themeColor="text1"/>
                <w:szCs w:val="22"/>
                <w:lang w:eastAsia="zh-CN"/>
              </w:rPr>
            </w:pPr>
            <m:oMathPara>
              <m:oMathParaPr>
                <m:jc m:val="centerGroup"/>
              </m:oMathParaPr>
              <m:oMath>
                <m:sSub>
                  <m:sSubPr>
                    <m:ctrlPr>
                      <w:rPr>
                        <w:rFonts w:ascii="Cambria Math" w:eastAsiaTheme="minorEastAsia" w:hAnsi="Cambria Math"/>
                        <w:i/>
                        <w:iCs/>
                        <w:color w:val="000000" w:themeColor="text1"/>
                        <w:szCs w:val="22"/>
                      </w:rPr>
                    </m:ctrlPr>
                  </m:sSubPr>
                  <m:e>
                    <m:r>
                      <m:rPr>
                        <m:sty m:val="bi"/>
                      </m:rPr>
                      <w:rPr>
                        <w:rFonts w:ascii="Cambria Math" w:eastAsiaTheme="minorEastAsia" w:hAnsi="Cambria Math"/>
                        <w:color w:val="000000" w:themeColor="text1"/>
                        <w:szCs w:val="22"/>
                        <w:lang w:eastAsia="zh-CN"/>
                      </w:rPr>
                      <m:t>T</m:t>
                    </m:r>
                  </m:e>
                  <m:sub>
                    <m:r>
                      <m:rPr>
                        <m:sty m:val="bi"/>
                      </m:rPr>
                      <w:rPr>
                        <w:rFonts w:ascii="Cambria Math" w:eastAsiaTheme="minorEastAsia" w:hAnsi="Cambria Math"/>
                        <w:color w:val="000000" w:themeColor="text1"/>
                        <w:szCs w:val="22"/>
                        <w:lang w:eastAsia="zh-CN"/>
                      </w:rPr>
                      <m:t>SEQ</m:t>
                    </m:r>
                  </m:sub>
                </m:sSub>
              </m:oMath>
            </m:oMathPara>
          </w:p>
        </w:tc>
        <w:tc>
          <w:tcPr>
            <w:tcW w:w="2552"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C588B4D"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val="en-US" w:eastAsia="zh-CN"/>
              </w:rPr>
              <w:t>Duration of one repetition</w:t>
            </w:r>
          </w:p>
        </w:tc>
      </w:tr>
      <w:tr w:rsidR="002F5E14" w14:paraId="25B1F5B8" w14:textId="77777777" w:rsidTr="002F5E14">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BC46D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F5FA6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94DF0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2048.Ts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3D92B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3281F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5.6ms</w:t>
            </w:r>
          </w:p>
        </w:tc>
      </w:tr>
      <w:tr w:rsidR="002F5E14" w14:paraId="6675CA05"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2C64C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2293A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86A549"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8192.Ts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FCFE4"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5.8192.Ts</w:t>
            </w:r>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5726BB"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val="en-US" w:eastAsia="zh-CN"/>
              </w:rPr>
              <w:t>6.4ms</w:t>
            </w:r>
          </w:p>
        </w:tc>
      </w:tr>
      <w:tr w:rsidR="002F5E14" w14:paraId="1BEEDAD0" w14:textId="77777777" w:rsidTr="002F5E14">
        <w:trPr>
          <w:trHeight w:val="264"/>
        </w:trPr>
        <w:tc>
          <w:tcPr>
            <w:tcW w:w="18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D405D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8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F11C1E"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6</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06CE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24576.Ts</w:t>
            </w:r>
          </w:p>
        </w:tc>
        <w:tc>
          <w:tcPr>
            <w:tcW w:w="14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EF017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m:oMath>
              <m:r>
                <w:rPr>
                  <w:rFonts w:ascii="Cambria Math" w:eastAsiaTheme="minorEastAsia" w:hAnsi="Cambria Math"/>
                  <w:color w:val="000000" w:themeColor="text1"/>
                  <w:szCs w:val="22"/>
                  <w:lang w:eastAsia="zh-CN"/>
                </w:rPr>
                <m:t>∙24576</m:t>
              </m:r>
              <m:sSub>
                <m:sSubPr>
                  <m:ctrlPr>
                    <w:rPr>
                      <w:rFonts w:ascii="Cambria Math" w:eastAsiaTheme="minorEastAsia" w:hAnsi="Cambria Math"/>
                      <w:i/>
                      <w:iCs/>
                      <w:color w:val="000000" w:themeColor="text1"/>
                      <w:szCs w:val="22"/>
                    </w:rPr>
                  </m:ctrlPr>
                </m:sSubPr>
                <m:e>
                  <m:r>
                    <w:rPr>
                      <w:rFonts w:ascii="Cambria Math" w:eastAsiaTheme="minorEastAsia" w:hAnsi="Cambria Math"/>
                      <w:color w:val="000000" w:themeColor="text1"/>
                      <w:szCs w:val="22"/>
                      <w:lang w:eastAsia="zh-CN"/>
                    </w:rPr>
                    <m:t>T</m:t>
                  </m:r>
                </m:e>
                <m:sub>
                  <m:r>
                    <m:rPr>
                      <m:nor/>
                    </m:rPr>
                    <w:rPr>
                      <w:rFonts w:eastAsiaTheme="minorEastAsia"/>
                      <w:color w:val="000000" w:themeColor="text1"/>
                      <w:szCs w:val="22"/>
                      <w:lang w:eastAsia="zh-CN"/>
                    </w:rPr>
                    <m:t>s</m:t>
                  </m:r>
                </m:sub>
              </m:sSub>
            </m:oMath>
          </w:p>
        </w:tc>
        <w:tc>
          <w:tcPr>
            <w:tcW w:w="25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7C50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19.2ms</w:t>
            </w:r>
          </w:p>
        </w:tc>
      </w:tr>
    </w:tbl>
    <w:p w14:paraId="354D30A9" w14:textId="77777777" w:rsidR="002F5E14" w:rsidRDefault="002F5E14" w:rsidP="002F5E14">
      <w:pPr>
        <w:rPr>
          <w:rFonts w:asciiTheme="minorHAnsi" w:eastAsiaTheme="minorEastAsia" w:hAnsiTheme="minorHAnsi" w:cstheme="minorBidi"/>
          <w:color w:val="1F497D"/>
          <w:sz w:val="22"/>
          <w:szCs w:val="22"/>
          <w:lang w:eastAsia="zh-CN"/>
        </w:rPr>
      </w:pPr>
    </w:p>
    <w:p w14:paraId="4573DD96" w14:textId="77777777" w:rsidR="002F5E14" w:rsidRPr="002F5E14" w:rsidRDefault="002F5E14" w:rsidP="002F5E14">
      <w:pPr>
        <w:spacing w:after="0"/>
        <w:rPr>
          <w:rFonts w:eastAsia="Times New Roman"/>
          <w:color w:val="000000"/>
        </w:rPr>
      </w:pPr>
      <w:r w:rsidRPr="002F5E14">
        <w:rPr>
          <w:rFonts w:eastAsia="Times New Roman"/>
          <w:color w:val="000000"/>
        </w:rPr>
        <w:t xml:space="preserve">Preamble format of eMTC </w:t>
      </w:r>
    </w:p>
    <w:tbl>
      <w:tblPr>
        <w:tblW w:w="8222" w:type="dxa"/>
        <w:tblInd w:w="166" w:type="dxa"/>
        <w:tblCellMar>
          <w:left w:w="0" w:type="dxa"/>
          <w:right w:w="0" w:type="dxa"/>
        </w:tblCellMar>
        <w:tblLook w:val="01E0" w:firstRow="1" w:lastRow="1" w:firstColumn="1" w:lastColumn="1" w:noHBand="0" w:noVBand="0"/>
      </w:tblPr>
      <w:tblGrid>
        <w:gridCol w:w="1855"/>
        <w:gridCol w:w="1333"/>
        <w:gridCol w:w="1305"/>
        <w:gridCol w:w="1744"/>
        <w:gridCol w:w="1985"/>
      </w:tblGrid>
      <w:tr w:rsidR="002F5E14" w14:paraId="4B336756" w14:textId="77777777" w:rsidTr="002F5E14">
        <w:tc>
          <w:tcPr>
            <w:tcW w:w="18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9802373" w14:textId="77777777" w:rsidR="002F5E14" w:rsidRPr="002F5E14" w:rsidRDefault="002F5E14">
            <w:pPr>
              <w:rPr>
                <w:rFonts w:eastAsiaTheme="minorEastAsia"/>
                <w:color w:val="1F497D"/>
                <w:sz w:val="22"/>
                <w:szCs w:val="22"/>
                <w:lang w:eastAsia="zh-CN"/>
              </w:rPr>
            </w:pPr>
            <w:r w:rsidRPr="002F5E14">
              <w:rPr>
                <w:rFonts w:eastAsiaTheme="minorEastAsia"/>
                <w:b/>
                <w:bCs/>
                <w:color w:val="000000" w:themeColor="text1"/>
                <w:szCs w:val="22"/>
                <w:lang w:eastAsia="zh-CN"/>
              </w:rPr>
              <w:t>Preamble format</w:t>
            </w:r>
          </w:p>
        </w:tc>
        <w:tc>
          <w:tcPr>
            <w:tcW w:w="1333"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3DCC7A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CP</w:t>
            </w:r>
          </w:p>
        </w:tc>
        <w:tc>
          <w:tcPr>
            <w:tcW w:w="130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37E4E39B"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T</w:t>
            </w:r>
            <w:r w:rsidRPr="002F5E14">
              <w:rPr>
                <w:rFonts w:eastAsiaTheme="minorEastAsia"/>
                <w:color w:val="000000" w:themeColor="text1"/>
                <w:vertAlign w:val="subscript"/>
                <w:lang w:eastAsia="zh-CN"/>
              </w:rPr>
              <w:t>SEQ</w:t>
            </w:r>
          </w:p>
        </w:tc>
        <w:tc>
          <w:tcPr>
            <w:tcW w:w="1744"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62FC8E25" w14:textId="77777777" w:rsidR="002F5E14" w:rsidRPr="002F5E14" w:rsidRDefault="002F5E14">
            <w:pPr>
              <w:rPr>
                <w:rFonts w:eastAsiaTheme="minorEastAsia"/>
                <w:color w:val="000000" w:themeColor="text1"/>
                <w:lang w:eastAsia="zh-CN"/>
              </w:rPr>
            </w:pPr>
            <w:r w:rsidRPr="002F5E14">
              <w:rPr>
                <w:rFonts w:eastAsiaTheme="minorEastAsia"/>
                <w:b/>
                <w:bCs/>
                <w:color w:val="000000" w:themeColor="text1"/>
                <w:lang w:eastAsia="zh-CN"/>
              </w:rPr>
              <w:t>Guard Time(</w:t>
            </w:r>
            <w:proofErr w:type="spellStart"/>
            <w:r w:rsidRPr="002F5E14">
              <w:rPr>
                <w:rFonts w:eastAsiaTheme="minorEastAsia"/>
                <w:b/>
                <w:bCs/>
                <w:color w:val="000000" w:themeColor="text1"/>
                <w:lang w:eastAsia="zh-CN"/>
              </w:rPr>
              <w:t>ms</w:t>
            </w:r>
            <w:proofErr w:type="spellEnd"/>
            <w:r w:rsidRPr="002F5E14">
              <w:rPr>
                <w:rFonts w:eastAsiaTheme="minorEastAsia"/>
                <w:b/>
                <w:bCs/>
                <w:color w:val="000000" w:themeColor="text1"/>
                <w:lang w:eastAsia="zh-CN"/>
              </w:rPr>
              <w:t>)</w:t>
            </w:r>
          </w:p>
        </w:tc>
        <w:tc>
          <w:tcPr>
            <w:tcW w:w="19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0DE5FD4F" w14:textId="77777777" w:rsidR="002F5E14" w:rsidRPr="002F5E14" w:rsidRDefault="002F5E14">
            <w:pPr>
              <w:rPr>
                <w:rFonts w:eastAsiaTheme="minorEastAsia"/>
                <w:color w:val="000000" w:themeColor="text1"/>
                <w:szCs w:val="22"/>
                <w:lang w:eastAsia="zh-CN"/>
              </w:rPr>
            </w:pPr>
            <w:r w:rsidRPr="002F5E14">
              <w:rPr>
                <w:rFonts w:eastAsiaTheme="minorEastAsia"/>
                <w:b/>
                <w:bCs/>
                <w:color w:val="000000" w:themeColor="text1"/>
                <w:szCs w:val="22"/>
                <w:lang w:eastAsia="zh-CN"/>
              </w:rPr>
              <w:t>Time Duration(</w:t>
            </w:r>
            <w:proofErr w:type="spellStart"/>
            <w:r w:rsidRPr="002F5E14">
              <w:rPr>
                <w:rFonts w:eastAsiaTheme="minorEastAsia"/>
                <w:b/>
                <w:bCs/>
                <w:color w:val="000000" w:themeColor="text1"/>
                <w:szCs w:val="22"/>
                <w:lang w:eastAsia="zh-CN"/>
              </w:rPr>
              <w:t>ms</w:t>
            </w:r>
            <w:proofErr w:type="spellEnd"/>
            <w:r w:rsidRPr="002F5E14">
              <w:rPr>
                <w:rFonts w:eastAsiaTheme="minorEastAsia"/>
                <w:b/>
                <w:bCs/>
                <w:color w:val="000000" w:themeColor="text1"/>
                <w:szCs w:val="22"/>
                <w:lang w:eastAsia="zh-CN"/>
              </w:rPr>
              <w:t>)</w:t>
            </w:r>
          </w:p>
        </w:tc>
      </w:tr>
      <w:tr w:rsidR="002F5E14" w14:paraId="0D004AB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102B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0</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5FD97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3168.Ts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27237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878522"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0.097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0B5673"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r>
      <w:tr w:rsidR="002F5E14" w14:paraId="4582AA2F"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3E9575"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1</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F8A0F0"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43058F"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D3907D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0.516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F2C48"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167B3010"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7B9CC"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2F9017"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6240.Ts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B7990C"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74144"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0.197</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0FBABA"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2</w:t>
            </w:r>
          </w:p>
        </w:tc>
      </w:tr>
      <w:tr w:rsidR="002F5E14" w14:paraId="681F7CDD"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EF9C06"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4D3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21024.Ts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C62A3"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2.24576.Ts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A10CBD"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0.716</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727C82"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3</w:t>
            </w:r>
          </w:p>
        </w:tc>
      </w:tr>
      <w:tr w:rsidR="002F5E14" w14:paraId="2EAE8BF4" w14:textId="77777777" w:rsidTr="002F5E14">
        <w:tc>
          <w:tcPr>
            <w:tcW w:w="185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060ADF"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4 (see Note)</w:t>
            </w:r>
          </w:p>
        </w:tc>
        <w:tc>
          <w:tcPr>
            <w:tcW w:w="1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DBC5A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448.Ts</w:t>
            </w:r>
          </w:p>
        </w:tc>
        <w:tc>
          <w:tcPr>
            <w:tcW w:w="13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3AA428"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4096.Ts</w:t>
            </w:r>
          </w:p>
        </w:tc>
        <w:tc>
          <w:tcPr>
            <w:tcW w:w="17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B8827A" w14:textId="77777777" w:rsidR="002F5E14" w:rsidRPr="002F5E14" w:rsidRDefault="002F5E14">
            <w:pPr>
              <w:rPr>
                <w:rFonts w:eastAsiaTheme="minorEastAsia"/>
                <w:color w:val="000000" w:themeColor="text1"/>
                <w:lang w:eastAsia="zh-CN"/>
              </w:rPr>
            </w:pPr>
            <w:r w:rsidRPr="002F5E14">
              <w:rPr>
                <w:rFonts w:eastAsiaTheme="minorEastAsia"/>
                <w:color w:val="000000" w:themeColor="text1"/>
                <w:lang w:eastAsia="zh-CN"/>
              </w:rPr>
              <w:t> </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724430" w14:textId="77777777" w:rsidR="002F5E14" w:rsidRDefault="002F5E14">
            <w:pPr>
              <w:rPr>
                <w:rFonts w:asciiTheme="minorHAnsi" w:eastAsiaTheme="minorEastAsia" w:hAnsiTheme="minorHAnsi" w:cstheme="minorBidi"/>
                <w:color w:val="1F497D"/>
                <w:sz w:val="22"/>
                <w:szCs w:val="22"/>
                <w:lang w:eastAsia="zh-CN"/>
              </w:rPr>
            </w:pPr>
            <w:r>
              <w:rPr>
                <w:rFonts w:asciiTheme="minorHAnsi" w:eastAsiaTheme="minorEastAsia" w:hAnsiTheme="minorHAnsi" w:cstheme="minorBidi"/>
                <w:color w:val="1F497D"/>
                <w:sz w:val="22"/>
                <w:szCs w:val="22"/>
                <w:lang w:eastAsia="zh-CN"/>
              </w:rPr>
              <w:t> </w:t>
            </w:r>
          </w:p>
        </w:tc>
      </w:tr>
      <w:tr w:rsidR="002F5E14" w14:paraId="06CFCF85" w14:textId="77777777" w:rsidTr="002F5E14">
        <w:tc>
          <w:tcPr>
            <w:tcW w:w="8222" w:type="dxa"/>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BD10D" w14:textId="77777777" w:rsidR="002F5E14" w:rsidRPr="002F5E14" w:rsidRDefault="002F5E14">
            <w:pPr>
              <w:rPr>
                <w:rFonts w:eastAsiaTheme="minorEastAsia"/>
                <w:color w:val="000000" w:themeColor="text1"/>
                <w:szCs w:val="22"/>
                <w:lang w:eastAsia="zh-CN"/>
              </w:rPr>
            </w:pPr>
            <w:r w:rsidRPr="002F5E14">
              <w:rPr>
                <w:rFonts w:eastAsiaTheme="minorEastAsia"/>
                <w:color w:val="000000" w:themeColor="text1"/>
                <w:szCs w:val="22"/>
                <w:lang w:eastAsia="zh-CN"/>
              </w:rPr>
              <w:t>NOTE:</w:t>
            </w:r>
            <w:r w:rsidRPr="002F5E14">
              <w:rPr>
                <w:rFonts w:eastAsiaTheme="minorEastAsia"/>
                <w:color w:val="000000" w:themeColor="text1"/>
                <w:szCs w:val="22"/>
                <w:lang w:eastAsia="zh-CN"/>
              </w:rPr>
              <w:tab/>
              <w:t xml:space="preserve">Frame structure type 2 and special subframe configurations with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lengths and only assuming that the number of additional SC-FDMA symbols in </w:t>
            </w:r>
            <w:proofErr w:type="spellStart"/>
            <w:r w:rsidRPr="002F5E14">
              <w:rPr>
                <w:rFonts w:eastAsiaTheme="minorEastAsia"/>
                <w:color w:val="000000" w:themeColor="text1"/>
                <w:szCs w:val="22"/>
                <w:lang w:eastAsia="zh-CN"/>
              </w:rPr>
              <w:t>UpPTS</w:t>
            </w:r>
            <w:proofErr w:type="spellEnd"/>
            <w:r w:rsidRPr="002F5E14">
              <w:rPr>
                <w:rFonts w:eastAsiaTheme="minorEastAsia"/>
                <w:color w:val="000000" w:themeColor="text1"/>
                <w:szCs w:val="22"/>
                <w:lang w:eastAsia="zh-CN"/>
              </w:rPr>
              <w:t xml:space="preserve"> X in Table 4.2-1 of TS36.211 is 0.</w:t>
            </w:r>
          </w:p>
        </w:tc>
      </w:tr>
    </w:tbl>
    <w:p w14:paraId="6D58D517" w14:textId="77777777" w:rsidR="002F5E14" w:rsidRDefault="002F5E14" w:rsidP="002F5E14">
      <w:pPr>
        <w:rPr>
          <w:rFonts w:asciiTheme="minorHAnsi" w:eastAsiaTheme="minorEastAsia" w:hAnsiTheme="minorHAnsi" w:cstheme="minorBidi"/>
          <w:color w:val="1F497D"/>
          <w:sz w:val="22"/>
          <w:szCs w:val="22"/>
          <w:lang w:eastAsia="zh-CN"/>
        </w:rPr>
      </w:pPr>
    </w:p>
    <w:p w14:paraId="3EE1EA20" w14:textId="77777777" w:rsidR="002F5E14" w:rsidRDefault="002F5E14" w:rsidP="00886469">
      <w:pPr>
        <w:spacing w:after="0"/>
        <w:rPr>
          <w:rFonts w:eastAsia="Times New Roman"/>
          <w:color w:val="000000"/>
        </w:rPr>
      </w:pPr>
    </w:p>
    <w:p w14:paraId="1C09FCFD" w14:textId="2A452035" w:rsidR="00E71D1F" w:rsidRPr="00E71D1F" w:rsidRDefault="00E71D1F" w:rsidP="00886469">
      <w:pPr>
        <w:spacing w:after="0"/>
        <w:rPr>
          <w:rFonts w:eastAsia="Times New Roman"/>
          <w:color w:val="000000"/>
          <w:u w:val="single"/>
        </w:rPr>
      </w:pPr>
      <w:r w:rsidRPr="00E71D1F">
        <w:rPr>
          <w:rFonts w:eastAsia="Times New Roman"/>
          <w:color w:val="000000"/>
          <w:u w:val="single"/>
        </w:rPr>
        <w:t>UL Transmission segment duration for eMTC PUCCH:</w:t>
      </w:r>
    </w:p>
    <w:p w14:paraId="55AA6605" w14:textId="77777777" w:rsidR="00E71D1F" w:rsidRDefault="00E71D1F" w:rsidP="00886469">
      <w:pPr>
        <w:spacing w:after="0"/>
        <w:rPr>
          <w:rFonts w:eastAsia="Times New Roman"/>
          <w:color w:val="000000"/>
        </w:rPr>
      </w:pPr>
    </w:p>
    <w:p w14:paraId="56A33673" w14:textId="171A6E26" w:rsidR="00E71D1F" w:rsidRDefault="00E71D1F" w:rsidP="00E71D1F">
      <w:pPr>
        <w:spacing w:after="0"/>
        <w:rPr>
          <w:rFonts w:eastAsia="Times New Roman"/>
          <w:color w:val="000000"/>
        </w:rPr>
      </w:pPr>
      <w:r>
        <w:rPr>
          <w:rFonts w:eastAsia="Times New Roman"/>
          <w:color w:val="000000"/>
        </w:rPr>
        <w:t>Ericsson observed f</w:t>
      </w:r>
      <w:r w:rsidRPr="00E71D1F">
        <w:rPr>
          <w:rFonts w:eastAsia="Times New Roman"/>
          <w:color w:val="000000"/>
        </w:rPr>
        <w:t>or eMTC PUCCH with CE mode A, it is sufficient to use a 1-bit field to indicate the configured value of transmission segment durati</w:t>
      </w:r>
      <w:r>
        <w:rPr>
          <w:rFonts w:eastAsia="Times New Roman"/>
          <w:color w:val="000000"/>
        </w:rPr>
        <w:t xml:space="preserve">on for long uplink transmission. </w:t>
      </w:r>
      <w:r w:rsidRPr="00E71D1F">
        <w:rPr>
          <w:rFonts w:eastAsia="Times New Roman"/>
          <w:color w:val="000000"/>
        </w:rPr>
        <w:t>For eMTC PUCCH with CE mode B, it is sufficient to use a 3-bit field to indicate the configured value of transmission segment duration for long uplink transmission.</w:t>
      </w:r>
    </w:p>
    <w:p w14:paraId="2C215120" w14:textId="77777777" w:rsidR="00E71D1F" w:rsidRDefault="00E71D1F" w:rsidP="00E71D1F">
      <w:pPr>
        <w:spacing w:after="0"/>
        <w:rPr>
          <w:rFonts w:eastAsia="Times New Roman"/>
          <w:color w:val="000000"/>
        </w:rPr>
      </w:pPr>
    </w:p>
    <w:p w14:paraId="0E674DD3" w14:textId="3CBDA712" w:rsidR="00E71D1F" w:rsidRDefault="00E71D1F" w:rsidP="00E71D1F">
      <w:pPr>
        <w:spacing w:after="0"/>
        <w:rPr>
          <w:rFonts w:eastAsia="Times New Roman"/>
          <w:color w:val="000000"/>
        </w:rPr>
      </w:pPr>
      <w:r>
        <w:rPr>
          <w:rFonts w:eastAsia="Times New Roman"/>
          <w:color w:val="000000"/>
        </w:rPr>
        <w:t>Ericsson proposed f</w:t>
      </w:r>
      <w:r w:rsidRPr="00E71D1F">
        <w:rPr>
          <w:rFonts w:eastAsia="Times New Roman"/>
          <w:color w:val="000000"/>
        </w:rPr>
        <w:t>or eMTC PUCCH, the network configures one of the K values for the uplink transmission segment duration using a k-bit field, where the values are different depending on the CE mode:</w:t>
      </w:r>
    </w:p>
    <w:p w14:paraId="6ECBF2EB" w14:textId="42428EA6" w:rsidR="00E71D1F" w:rsidRPr="00E71D1F" w:rsidRDefault="00E71D1F" w:rsidP="00E71D1F">
      <w:pPr>
        <w:spacing w:after="0"/>
        <w:rPr>
          <w:rFonts w:eastAsia="Times New Roman"/>
          <w:color w:val="000000"/>
        </w:rPr>
      </w:pPr>
    </w:p>
    <w:p w14:paraId="4E6CC47A" w14:textId="77777777" w:rsidR="00E71D1F" w:rsidRPr="00E71D1F" w:rsidRDefault="00E71D1F" w:rsidP="00E71D1F">
      <w:pPr>
        <w:spacing w:after="0"/>
        <w:rPr>
          <w:rFonts w:eastAsia="Times New Roman"/>
          <w:color w:val="000000"/>
        </w:rPr>
      </w:pPr>
    </w:p>
    <w:p w14:paraId="3DBA48F9" w14:textId="3761FFD0"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7E3DE2C" w14:textId="77777777" w:rsidTr="00AB2E0B">
        <w:trPr>
          <w:jc w:val="center"/>
        </w:trPr>
        <w:tc>
          <w:tcPr>
            <w:tcW w:w="0" w:type="auto"/>
          </w:tcPr>
          <w:p w14:paraId="493C13F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20D688EE"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614FCDA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4D916C8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5EFDC10C"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1E09358A" w14:textId="77777777" w:rsidTr="00AB2E0B">
        <w:trPr>
          <w:jc w:val="center"/>
        </w:trPr>
        <w:tc>
          <w:tcPr>
            <w:tcW w:w="0" w:type="auto"/>
          </w:tcPr>
          <w:p w14:paraId="0BCF1EA5"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23D75F8F"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879AC9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0EDF0D2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06D4EDF8" w14:textId="77777777" w:rsidTr="00AB2E0B">
        <w:trPr>
          <w:jc w:val="center"/>
        </w:trPr>
        <w:tc>
          <w:tcPr>
            <w:tcW w:w="0" w:type="auto"/>
          </w:tcPr>
          <w:p w14:paraId="6257BFD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5B6719E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1D59B6B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15C377B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0CB3D56E" w14:textId="77777777" w:rsidR="00E71D1F" w:rsidRDefault="00E71D1F" w:rsidP="00E71D1F">
      <w:pPr>
        <w:spacing w:after="0"/>
        <w:rPr>
          <w:rFonts w:eastAsia="Times New Roman"/>
          <w:color w:val="000000"/>
        </w:rPr>
      </w:pPr>
    </w:p>
    <w:p w14:paraId="6EE04453" w14:textId="77777777" w:rsidR="00E71D1F" w:rsidRPr="00E71D1F" w:rsidRDefault="00E71D1F" w:rsidP="00E71D1F">
      <w:pPr>
        <w:spacing w:after="0"/>
        <w:rPr>
          <w:rFonts w:eastAsia="Times New Roman"/>
          <w:color w:val="000000"/>
        </w:rPr>
      </w:pPr>
    </w:p>
    <w:p w14:paraId="7589034D" w14:textId="77777777" w:rsidR="00E71D1F" w:rsidRDefault="00E71D1F" w:rsidP="00E71D1F">
      <w:pPr>
        <w:spacing w:after="0"/>
        <w:rPr>
          <w:rFonts w:eastAsia="Times New Roman"/>
          <w:color w:val="000000"/>
        </w:rPr>
      </w:pPr>
    </w:p>
    <w:p w14:paraId="24508FCB" w14:textId="77777777" w:rsidR="00E71D1F" w:rsidRDefault="00E71D1F" w:rsidP="00E71D1F">
      <w:pPr>
        <w:spacing w:after="0"/>
        <w:rPr>
          <w:rFonts w:eastAsia="Times New Roman"/>
          <w:color w:val="000000"/>
        </w:rPr>
      </w:pPr>
    </w:p>
    <w:p w14:paraId="228B3830" w14:textId="53A0BC9F" w:rsidR="00D7785D" w:rsidRPr="00E71D1F" w:rsidRDefault="00E71D1F" w:rsidP="00886469">
      <w:pPr>
        <w:spacing w:after="0"/>
        <w:rPr>
          <w:rFonts w:eastAsia="Times New Roman"/>
          <w:color w:val="000000"/>
          <w:u w:val="single"/>
        </w:rPr>
      </w:pPr>
      <w:r w:rsidRPr="00E71D1F">
        <w:rPr>
          <w:rFonts w:eastAsia="Times New Roman"/>
          <w:color w:val="000000"/>
          <w:u w:val="single"/>
        </w:rPr>
        <w:t>eMTC Frequency hopping:</w:t>
      </w:r>
    </w:p>
    <w:p w14:paraId="03828AF3" w14:textId="75FDDF2E" w:rsidR="00E71D1F" w:rsidRPr="00E71D1F" w:rsidRDefault="00E71D1F" w:rsidP="00E71D1F">
      <w:pPr>
        <w:spacing w:after="0"/>
        <w:rPr>
          <w:rFonts w:eastAsia="Times New Roman"/>
          <w:color w:val="000000"/>
        </w:rPr>
      </w:pPr>
      <w:r>
        <w:rPr>
          <w:rFonts w:eastAsia="Times New Roman"/>
          <w:color w:val="000000"/>
        </w:rPr>
        <w:t>Ericsson observed t</w:t>
      </w:r>
      <w:r w:rsidRPr="00E71D1F">
        <w:rPr>
          <w:rFonts w:eastAsia="Times New Roman"/>
          <w:color w:val="000000"/>
        </w:rPr>
        <w:t xml:space="preserve">o facilitate frequency hopping, eMTC allows a frequency retuning gap of up to 2 SC-FDMA uplink symbols between adjacent </w:t>
      </w:r>
      <w:proofErr w:type="spellStart"/>
      <w:r w:rsidRPr="00E71D1F">
        <w:rPr>
          <w:rFonts w:eastAsia="Times New Roman"/>
          <w:color w:val="000000"/>
        </w:rPr>
        <w:t>narrowbands</w:t>
      </w:r>
      <w:proofErr w:type="spellEnd"/>
      <w:r w:rsidRPr="00E71D1F">
        <w:rPr>
          <w:rFonts w:eastAsia="Times New Roman"/>
          <w:color w:val="000000"/>
        </w:rPr>
        <w:t>.</w:t>
      </w:r>
      <w:r>
        <w:rPr>
          <w:rFonts w:eastAsia="Times New Roman"/>
          <w:color w:val="000000"/>
        </w:rPr>
        <w:t xml:space="preserve"> </w:t>
      </w:r>
      <w:r w:rsidRPr="00E71D1F">
        <w:rPr>
          <w:rFonts w:eastAsia="Times New Roman"/>
          <w:color w:val="000000"/>
        </w:rPr>
        <w:t>If the UE can leverage frequency hopping occasion to perform uplink pre-compensation, there is no need to introduce a pre-compensation gap between transmission segments in this case.</w:t>
      </w:r>
    </w:p>
    <w:p w14:paraId="4AAB446B" w14:textId="77777777" w:rsidR="00E71D1F" w:rsidRDefault="00E71D1F" w:rsidP="00E71D1F">
      <w:pPr>
        <w:spacing w:after="0"/>
        <w:rPr>
          <w:rFonts w:eastAsia="Times New Roman"/>
          <w:color w:val="000000"/>
        </w:rPr>
      </w:pPr>
    </w:p>
    <w:p w14:paraId="50162E3F" w14:textId="6E43A779" w:rsidR="00E71D1F" w:rsidRDefault="00E71D1F" w:rsidP="00E71D1F">
      <w:pPr>
        <w:spacing w:after="0"/>
        <w:rPr>
          <w:rFonts w:eastAsia="Times New Roman"/>
          <w:color w:val="000000"/>
        </w:rPr>
      </w:pPr>
      <w:r>
        <w:rPr>
          <w:rFonts w:eastAsia="Times New Roman"/>
          <w:color w:val="000000"/>
        </w:rPr>
        <w:t xml:space="preserve">Ericsson </w:t>
      </w:r>
      <w:proofErr w:type="spellStart"/>
      <w:r>
        <w:rPr>
          <w:rFonts w:eastAsia="Times New Roman"/>
          <w:color w:val="000000"/>
        </w:rPr>
        <w:t>proosed</w:t>
      </w:r>
      <w:proofErr w:type="spellEnd"/>
      <w:r>
        <w:rPr>
          <w:rFonts w:eastAsia="Times New Roman"/>
          <w:color w:val="000000"/>
        </w:rPr>
        <w:t xml:space="preserve"> f</w:t>
      </w:r>
      <w:r w:rsidRPr="00E71D1F">
        <w:rPr>
          <w:rFonts w:eastAsia="Times New Roman"/>
          <w:color w:val="000000"/>
        </w:rPr>
        <w:t>or eMTC PUCCH/PUSCH with frequency hopping enabled, the UE can adjust the uplink transmit timing when hopping to a new narrowband if the frequency hopping interval is less than or equal to the configured transmission segment duration.</w:t>
      </w:r>
    </w:p>
    <w:p w14:paraId="5B0EFF0C" w14:textId="77777777" w:rsidR="00E71D1F" w:rsidRDefault="00E71D1F" w:rsidP="00E71D1F">
      <w:pPr>
        <w:spacing w:after="0"/>
        <w:rPr>
          <w:rFonts w:eastAsia="Times New Roman"/>
          <w:color w:val="000000"/>
        </w:rPr>
      </w:pPr>
    </w:p>
    <w:p w14:paraId="5A8F1B8D" w14:textId="79EA6969" w:rsidR="00391A81" w:rsidRPr="00391A81" w:rsidRDefault="00391A81" w:rsidP="00391A81">
      <w:pPr>
        <w:rPr>
          <w:rFonts w:eastAsia="Times New Roman"/>
          <w:bCs/>
          <w:color w:val="000000" w:themeColor="text1"/>
        </w:rPr>
      </w:pPr>
      <w:r w:rsidRPr="00391A81">
        <w:rPr>
          <w:rFonts w:eastAsia="Times New Roman"/>
          <w:color w:val="000000" w:themeColor="text1"/>
        </w:rPr>
        <w:t xml:space="preserve">Qualcomm </w:t>
      </w:r>
      <w:r>
        <w:rPr>
          <w:rFonts w:eastAsia="Times New Roman"/>
          <w:color w:val="000000" w:themeColor="text1"/>
        </w:rPr>
        <w:t xml:space="preserve">proposed </w:t>
      </w:r>
      <w:r>
        <w:rPr>
          <w:rFonts w:eastAsia="Times New Roman"/>
          <w:bCs/>
          <w:color w:val="000000" w:themeColor="text1"/>
        </w:rPr>
        <w:t>f</w:t>
      </w:r>
      <w:r w:rsidRPr="00391A81">
        <w:rPr>
          <w:rFonts w:eastAsia="Times New Roman"/>
          <w:bCs/>
          <w:color w:val="000000" w:themeColor="text1"/>
        </w:rPr>
        <w:t>or eMTC when frequency hopping is configured:</w:t>
      </w:r>
    </w:p>
    <w:p w14:paraId="3F20C8CA" w14:textId="77777777"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When the hopping interval is less than the configured segment duration for uplink synchronization, the UE shall use the hopping interval as the segment duration for uplink synchronization</w:t>
      </w:r>
    </w:p>
    <w:p w14:paraId="67C3BBAE" w14:textId="2135E1B4" w:rsidR="00391A81" w:rsidRPr="00391A81" w:rsidRDefault="00391A81" w:rsidP="00391A81">
      <w:pPr>
        <w:numPr>
          <w:ilvl w:val="0"/>
          <w:numId w:val="19"/>
        </w:numPr>
        <w:overflowPunct w:val="0"/>
        <w:autoSpaceDE w:val="0"/>
        <w:autoSpaceDN w:val="0"/>
        <w:adjustRightInd w:val="0"/>
        <w:contextualSpacing/>
        <w:textAlignment w:val="baseline"/>
        <w:rPr>
          <w:rFonts w:eastAsia="SimSun"/>
          <w:bCs/>
          <w:color w:val="000000" w:themeColor="text1"/>
        </w:rPr>
      </w:pPr>
      <w:r w:rsidRPr="00391A81">
        <w:rPr>
          <w:rFonts w:eastAsia="SimSun"/>
          <w:bCs/>
          <w:color w:val="000000" w:themeColor="text1"/>
        </w:rPr>
        <w:t xml:space="preserve">When the hopping interval is greater than or equal to the configured segment duration for uplink synchronization, the UE shall use </w:t>
      </w:r>
      <m:oMath>
        <m:r>
          <w:rPr>
            <w:rFonts w:ascii="Cambria Math" w:eastAsia="SimSun" w:hAnsi="Cambria Math"/>
            <w:color w:val="000000" w:themeColor="text1"/>
          </w:rPr>
          <m:t>HI×</m:t>
        </m:r>
        <m:d>
          <m:dPr>
            <m:begChr m:val="⌊"/>
            <m:endChr m:val="⌋"/>
            <m:ctrlPr>
              <w:rPr>
                <w:rFonts w:ascii="Cambria Math" w:eastAsia="SimSun" w:hAnsi="Cambria Math"/>
                <w:bCs/>
                <w:i/>
                <w:color w:val="000000" w:themeColor="text1"/>
              </w:rPr>
            </m:ctrlPr>
          </m:dPr>
          <m:e>
            <m:f>
              <m:fPr>
                <m:ctrlPr>
                  <w:rPr>
                    <w:rFonts w:ascii="Cambria Math" w:eastAsia="SimSun" w:hAnsi="Cambria Math"/>
                    <w:bCs/>
                    <w:i/>
                    <w:color w:val="000000" w:themeColor="text1"/>
                  </w:rPr>
                </m:ctrlPr>
              </m:fPr>
              <m:num>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num>
              <m:den>
                <m:r>
                  <w:rPr>
                    <w:rFonts w:ascii="Cambria Math" w:eastAsia="SimSun" w:hAnsi="Cambria Math"/>
                    <w:color w:val="000000" w:themeColor="text1"/>
                  </w:rPr>
                  <m:t>HI</m:t>
                </m:r>
              </m:den>
            </m:f>
          </m:e>
        </m:d>
      </m:oMath>
      <w:r w:rsidRPr="00391A81">
        <w:rPr>
          <w:rFonts w:eastAsia="SimSun"/>
          <w:bCs/>
          <w:color w:val="000000" w:themeColor="text1"/>
        </w:rPr>
        <w:t xml:space="preserve"> as the segment duration for uplink synchronization, where </w:t>
      </w:r>
      <m:oMath>
        <m:r>
          <w:rPr>
            <w:rFonts w:ascii="Cambria Math" w:eastAsia="SimSun" w:hAnsi="Cambria Math"/>
            <w:color w:val="000000" w:themeColor="text1"/>
          </w:rPr>
          <m:t>HI</m:t>
        </m:r>
      </m:oMath>
      <w:r w:rsidRPr="00391A81">
        <w:rPr>
          <w:rFonts w:eastAsia="SimSun"/>
          <w:bCs/>
          <w:color w:val="000000" w:themeColor="text1"/>
        </w:rPr>
        <w:t xml:space="preserve"> denotes the hopping interval, and </w:t>
      </w:r>
      <m:oMath>
        <m:sSub>
          <m:sSubPr>
            <m:ctrlPr>
              <w:rPr>
                <w:rFonts w:ascii="Cambria Math" w:eastAsia="SimSun" w:hAnsi="Cambria Math"/>
                <w:bCs/>
                <w:i/>
                <w:color w:val="000000" w:themeColor="text1"/>
              </w:rPr>
            </m:ctrlPr>
          </m:sSubPr>
          <m:e>
            <m:r>
              <w:rPr>
                <w:rFonts w:ascii="Cambria Math" w:eastAsia="SimSun" w:hAnsi="Cambria Math"/>
                <w:color w:val="000000" w:themeColor="text1"/>
              </w:rPr>
              <m:t>N</m:t>
            </m:r>
          </m:e>
          <m:sub>
            <m:r>
              <w:rPr>
                <w:rFonts w:ascii="Cambria Math" w:eastAsia="SimSun" w:hAnsi="Cambria Math"/>
                <w:color w:val="000000" w:themeColor="text1"/>
              </w:rPr>
              <m:t>configured</m:t>
            </m:r>
          </m:sub>
        </m:sSub>
      </m:oMath>
      <w:r w:rsidRPr="00391A81">
        <w:rPr>
          <w:rFonts w:eastAsia="SimSun"/>
          <w:bCs/>
          <w:color w:val="000000" w:themeColor="text1"/>
        </w:rPr>
        <w:t xml:space="preserve"> is the configured segment duration. </w:t>
      </w:r>
    </w:p>
    <w:p w14:paraId="79891BA1" w14:textId="469CD82A" w:rsidR="00391A81" w:rsidRDefault="00391A81" w:rsidP="00E71D1F">
      <w:pPr>
        <w:spacing w:after="0"/>
        <w:rPr>
          <w:rFonts w:eastAsia="Times New Roman"/>
          <w:color w:val="000000"/>
        </w:rPr>
      </w:pPr>
    </w:p>
    <w:p w14:paraId="7DF8FA21" w14:textId="77777777" w:rsidR="00E71D1F" w:rsidRDefault="00E71D1F"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proofErr w:type="spellStart"/>
      <w:r w:rsidRPr="00213FC3">
        <w:rPr>
          <w:rFonts w:eastAsia="Times New Roman"/>
          <w:color w:val="000000"/>
          <w:u w:val="single"/>
        </w:rPr>
        <w:t>Postponment</w:t>
      </w:r>
      <w:proofErr w:type="spellEnd"/>
      <w:r w:rsidRPr="00213FC3">
        <w:rPr>
          <w:rFonts w:eastAsia="Times New Roman"/>
          <w:color w:val="000000"/>
          <w:u w:val="single"/>
        </w:rPr>
        <w:t xml:space="preserve">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156AA7">
      <w:pPr>
        <w:pStyle w:val="ListParagraph"/>
        <w:numPr>
          <w:ilvl w:val="0"/>
          <w:numId w:val="53"/>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eNB transmitter, the network </w:t>
      </w:r>
      <w:proofErr w:type="gramStart"/>
      <w:r w:rsidRPr="00FF65A2">
        <w:rPr>
          <w:rFonts w:eastAsiaTheme="minorEastAsia"/>
          <w:lang w:eastAsia="zh-CN"/>
        </w:rPr>
        <w:t>estimate</w:t>
      </w:r>
      <w:proofErr w:type="gramEnd"/>
      <w:r w:rsidRPr="00FF65A2">
        <w:rPr>
          <w:rFonts w:eastAsiaTheme="minorEastAsia"/>
          <w:lang w:eastAsia="zh-CN"/>
        </w:rPr>
        <w:t xml:space="preserv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 xml:space="preserve">To the moderator understanding, it is </w:t>
      </w:r>
      <w:proofErr w:type="spellStart"/>
      <w:r w:rsidRPr="005A1C53">
        <w:rPr>
          <w:rFonts w:eastAsia="Times New Roman"/>
          <w:i/>
          <w:color w:val="000000"/>
        </w:rPr>
        <w:t>is</w:t>
      </w:r>
      <w:proofErr w:type="spellEnd"/>
      <w:r w:rsidRPr="005A1C53">
        <w:rPr>
          <w:rFonts w:eastAsia="Times New Roman"/>
          <w:i/>
          <w:color w:val="000000"/>
        </w:rPr>
        <w:t xml:space="preserve">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w:t>
      </w:r>
      <w:proofErr w:type="spellStart"/>
      <w:r w:rsidR="00EE1F67">
        <w:rPr>
          <w:rFonts w:eastAsia="Times New Roman"/>
          <w:i/>
          <w:color w:val="000000"/>
        </w:rPr>
        <w:t>intial</w:t>
      </w:r>
      <w:proofErr w:type="spellEnd"/>
      <w:r w:rsidR="00EE1F67">
        <w:rPr>
          <w:rFonts w:eastAsia="Times New Roman"/>
          <w:i/>
          <w:color w:val="000000"/>
        </w:rPr>
        <w:t xml:space="preserve">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w:t>
      </w:r>
      <w:proofErr w:type="gramStart"/>
      <w:r w:rsidR="00EE1F67">
        <w:rPr>
          <w:rFonts w:eastAsia="Times New Roman"/>
          <w:i/>
          <w:color w:val="000000"/>
        </w:rPr>
        <w:t>for  SA</w:t>
      </w:r>
      <w:proofErr w:type="gramEnd"/>
      <w:r w:rsidR="00EE1F67">
        <w:rPr>
          <w:rFonts w:eastAsia="Times New Roman"/>
          <w:i/>
          <w:color w:val="000000"/>
        </w:rPr>
        <w:t xml:space="preserve">3 to conclude on </w:t>
      </w:r>
      <w:proofErr w:type="spellStart"/>
      <w:r w:rsidR="00EE1F67">
        <w:rPr>
          <w:rFonts w:eastAsia="Times New Roman"/>
          <w:i/>
          <w:color w:val="000000"/>
        </w:rPr>
        <w:t>secutiry</w:t>
      </w:r>
      <w:proofErr w:type="spellEnd"/>
      <w:r w:rsidR="00EE1F67">
        <w:rPr>
          <w:rFonts w:eastAsia="Times New Roman"/>
          <w:i/>
          <w:color w:val="000000"/>
        </w:rPr>
        <w:t xml:space="preserve"> aspects on based on UE location report. </w:t>
      </w:r>
      <w:r w:rsidRPr="005A1C53">
        <w:rPr>
          <w:rFonts w:eastAsia="Times New Roman"/>
          <w:i/>
          <w:color w:val="000000"/>
        </w:rPr>
        <w:t xml:space="preserve"> </w:t>
      </w:r>
      <w:r w:rsidR="000A1AF6">
        <w:rPr>
          <w:rFonts w:eastAsiaTheme="minorEastAsia"/>
          <w:lang w:eastAsia="zh-CN"/>
        </w:rPr>
        <w:t xml:space="preserve">Agreement on UE applying </w:t>
      </w:r>
      <w:proofErr w:type="spellStart"/>
      <w:r w:rsidR="000A1AF6">
        <w:rPr>
          <w:rFonts w:eastAsiaTheme="minorEastAsia"/>
          <w:lang w:eastAsia="zh-CN"/>
        </w:rPr>
        <w:t>precompensation</w:t>
      </w:r>
      <w:proofErr w:type="spellEnd"/>
      <w:r w:rsidR="000A1AF6">
        <w:rPr>
          <w:rFonts w:eastAsiaTheme="minorEastAsia"/>
          <w:lang w:eastAsia="zh-CN"/>
        </w:rPr>
        <w:t xml:space="preserve">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w:t>
      </w:r>
      <w:proofErr w:type="spellStart"/>
      <w:r w:rsidRPr="00213FC3">
        <w:rPr>
          <w:rFonts w:eastAsia="Times New Roman"/>
          <w:i/>
          <w:color w:val="000000"/>
        </w:rPr>
        <w:t>Spreadtrum</w:t>
      </w:r>
      <w:proofErr w:type="spellEnd"/>
      <w:r w:rsidRPr="00213FC3">
        <w:rPr>
          <w:rFonts w:eastAsia="Times New Roman"/>
          <w:i/>
          <w:color w:val="000000"/>
        </w:rPr>
        <w:t xml:space="preserve">, </w:t>
      </w:r>
      <w:r w:rsidR="00212754">
        <w:rPr>
          <w:rFonts w:eastAsia="Times New Roman"/>
          <w:i/>
          <w:color w:val="000000"/>
        </w:rPr>
        <w:t xml:space="preserve">Lenovo, </w:t>
      </w:r>
      <w:r w:rsidRPr="00213FC3">
        <w:rPr>
          <w:rFonts w:eastAsia="Times New Roman"/>
          <w:i/>
          <w:color w:val="000000"/>
        </w:rPr>
        <w:t xml:space="preserve">Samsung support for 1 </w:t>
      </w:r>
      <w:proofErr w:type="spellStart"/>
      <w:r w:rsidRPr="00213FC3">
        <w:rPr>
          <w:rFonts w:eastAsia="Times New Roman"/>
          <w:i/>
          <w:color w:val="000000"/>
        </w:rPr>
        <w:t>ms</w:t>
      </w:r>
      <w:proofErr w:type="spellEnd"/>
      <w:r w:rsidRPr="00213FC3">
        <w:rPr>
          <w:rFonts w:eastAsia="Times New Roman"/>
          <w:i/>
          <w:color w:val="000000"/>
        </w:rPr>
        <w:t xml:space="preserve"> gap; Ericsson, Qualcomm, Nokia, CATT do not support gap (skip </w:t>
      </w:r>
      <w:proofErr w:type="spellStart"/>
      <w:r w:rsidRPr="00213FC3">
        <w:rPr>
          <w:rFonts w:eastAsia="Times New Roman"/>
          <w:i/>
          <w:color w:val="000000"/>
        </w:rPr>
        <w:t>samles</w:t>
      </w:r>
      <w:proofErr w:type="spellEnd"/>
      <w:r w:rsidRPr="00213FC3">
        <w:rPr>
          <w:rFonts w:eastAsia="Times New Roman"/>
          <w:i/>
          <w:color w:val="000000"/>
        </w:rPr>
        <w:t xml:space="preserve">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proofErr w:type="spellStart"/>
      <w:r w:rsidRPr="00FF65A2">
        <w:rPr>
          <w:rFonts w:eastAsiaTheme="minorEastAsia"/>
          <w:i/>
          <w:lang w:eastAsia="zh-CN"/>
        </w:rPr>
        <w:t>Postponent</w:t>
      </w:r>
      <w:proofErr w:type="spellEnd"/>
      <w:r w:rsidRPr="00FF65A2">
        <w:rPr>
          <w:rFonts w:eastAsiaTheme="minorEastAsia"/>
          <w:i/>
          <w:lang w:eastAsia="zh-CN"/>
        </w:rPr>
        <w:t xml:space="preserve">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xml:space="preserve">. Further enhancement is proposed on </w:t>
      </w:r>
      <w:proofErr w:type="spellStart"/>
      <w:r w:rsidR="000A1AF6">
        <w:rPr>
          <w:rFonts w:eastAsiaTheme="minorEastAsia"/>
          <w:i/>
          <w:lang w:eastAsia="zh-CN"/>
        </w:rPr>
        <w:t>ho</w:t>
      </w:r>
      <w:proofErr w:type="spellEnd"/>
      <w:r w:rsidR="000A1AF6">
        <w:rPr>
          <w:rFonts w:eastAsiaTheme="minorEastAsia"/>
          <w:i/>
          <w:lang w:eastAsia="zh-CN"/>
        </w:rPr>
        <w:t xml:space="preserve">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3EB43A39" w14:textId="262FFC98" w:rsidR="00AB2E0B" w:rsidRPr="006D0C33" w:rsidRDefault="00AB2E0B" w:rsidP="00AB2E0B">
      <w:pPr>
        <w:spacing w:after="0"/>
        <w:rPr>
          <w:rFonts w:eastAsia="Times New Roman"/>
          <w:i/>
          <w:color w:val="000000"/>
        </w:rPr>
      </w:pPr>
      <w:r w:rsidRPr="006D0C33">
        <w:rPr>
          <w:rFonts w:eastAsiaTheme="minorEastAsia"/>
          <w:i/>
          <w:lang w:eastAsia="zh-CN"/>
        </w:rPr>
        <w:t xml:space="preserve">On eMTC PUCCH/PUSCH with frequency enabled, the frequency hopping interval can be less than or equal to the </w:t>
      </w:r>
      <w:r w:rsidRPr="006D0C33">
        <w:rPr>
          <w:rFonts w:eastAsia="Times New Roman"/>
          <w:i/>
          <w:color w:val="000000"/>
        </w:rPr>
        <w:t xml:space="preserve">configured transmission segment </w:t>
      </w:r>
      <w:proofErr w:type="spellStart"/>
      <w:proofErr w:type="gramStart"/>
      <w:r w:rsidRPr="006D0C33">
        <w:rPr>
          <w:rFonts w:eastAsia="Times New Roman"/>
          <w:i/>
          <w:color w:val="000000"/>
        </w:rPr>
        <w:t>duration.After</w:t>
      </w:r>
      <w:proofErr w:type="spellEnd"/>
      <w:proofErr w:type="gramEnd"/>
      <w:r w:rsidRPr="006D0C33">
        <w:rPr>
          <w:rFonts w:eastAsia="Times New Roman"/>
          <w:i/>
          <w:color w:val="000000"/>
        </w:rPr>
        <w:t xml:space="preserve"> checking offline, proponents can further discuss if HI&gt;</w:t>
      </w:r>
      <w:proofErr w:type="spellStart"/>
      <w:r w:rsidRPr="006D0C33">
        <w:rPr>
          <w:rFonts w:eastAsia="Times New Roman"/>
          <w:i/>
          <w:color w:val="000000"/>
        </w:rPr>
        <w:t>Nconfigured</w:t>
      </w:r>
      <w:proofErr w:type="spellEnd"/>
      <w:r w:rsidRPr="006D0C33">
        <w:rPr>
          <w:rFonts w:eastAsia="Times New Roman"/>
          <w:i/>
          <w:color w:val="000000"/>
        </w:rPr>
        <w:t xml:space="preserve"> then HI×</w:t>
      </w:r>
      <w:r w:rsidRPr="006D0C33">
        <w:rPr>
          <w:rFonts w:ascii="Cambria Math" w:eastAsia="Times New Roman" w:hAnsi="Cambria Math" w:cs="Cambria Math"/>
          <w:i/>
          <w:color w:val="000000"/>
        </w:rPr>
        <w:t>⌊</w:t>
      </w:r>
      <w:proofErr w:type="spellStart"/>
      <w:r w:rsidRPr="006D0C33">
        <w:rPr>
          <w:rFonts w:eastAsia="Times New Roman"/>
          <w:i/>
          <w:color w:val="000000"/>
        </w:rPr>
        <w:t>N_configured</w:t>
      </w:r>
      <w:proofErr w:type="spellEnd"/>
      <w:r w:rsidRPr="006D0C33">
        <w:rPr>
          <w:rFonts w:eastAsia="Times New Roman"/>
          <w:i/>
          <w:color w:val="000000"/>
        </w:rPr>
        <w:t>/HI</w:t>
      </w:r>
      <w:r w:rsidRPr="006D0C33">
        <w:rPr>
          <w:rFonts w:ascii="Cambria Math" w:eastAsia="Times New Roman" w:hAnsi="Cambria Math" w:cs="Cambria Math"/>
          <w:i/>
          <w:color w:val="000000"/>
        </w:rPr>
        <w:t>⌋</w:t>
      </w:r>
      <w:r w:rsidRPr="006D0C33">
        <w:rPr>
          <w:rFonts w:eastAsia="Times New Roman"/>
          <w:i/>
          <w:color w:val="000000"/>
        </w:rPr>
        <w:t xml:space="preserve"> is always 0. The need for any special rule if HI&gt;</w:t>
      </w:r>
      <w:proofErr w:type="spellStart"/>
      <w:r w:rsidRPr="006D0C33">
        <w:rPr>
          <w:rFonts w:eastAsia="Times New Roman"/>
          <w:i/>
          <w:color w:val="000000"/>
        </w:rPr>
        <w:t>Nconfigured</w:t>
      </w:r>
      <w:proofErr w:type="spellEnd"/>
      <w:r w:rsidRPr="006D0C33">
        <w:rPr>
          <w:rFonts w:eastAsia="Times New Roman"/>
          <w:i/>
          <w:color w:val="000000"/>
        </w:rPr>
        <w:t xml:space="preserve"> needs further clarification. The hopping interval (for FDD) can be in the range {1 </w:t>
      </w:r>
      <w:proofErr w:type="spellStart"/>
      <w:r w:rsidRPr="006D0C33">
        <w:rPr>
          <w:rFonts w:eastAsia="Times New Roman"/>
          <w:i/>
          <w:color w:val="000000"/>
        </w:rPr>
        <w:t>ms</w:t>
      </w:r>
      <w:proofErr w:type="spellEnd"/>
      <w:r w:rsidRPr="006D0C33">
        <w:rPr>
          <w:rFonts w:eastAsia="Times New Roman"/>
          <w:i/>
          <w:color w:val="000000"/>
        </w:rPr>
        <w:t xml:space="preserve">, 2 </w:t>
      </w:r>
      <w:proofErr w:type="spellStart"/>
      <w:r w:rsidRPr="006D0C33">
        <w:rPr>
          <w:rFonts w:eastAsia="Times New Roman"/>
          <w:i/>
          <w:color w:val="000000"/>
        </w:rPr>
        <w:t>ms</w:t>
      </w:r>
      <w:proofErr w:type="spellEnd"/>
      <w:r w:rsidRPr="006D0C33">
        <w:rPr>
          <w:rFonts w:eastAsia="Times New Roman"/>
          <w:i/>
          <w:color w:val="000000"/>
        </w:rPr>
        <w:t xml:space="preserve">, 4 </w:t>
      </w:r>
      <w:proofErr w:type="spellStart"/>
      <w:r w:rsidRPr="006D0C33">
        <w:rPr>
          <w:rFonts w:eastAsia="Times New Roman"/>
          <w:i/>
          <w:color w:val="000000"/>
        </w:rPr>
        <w:t>ms</w:t>
      </w:r>
      <w:proofErr w:type="spellEnd"/>
      <w:r w:rsidRPr="006D0C33">
        <w:rPr>
          <w:rFonts w:eastAsia="Times New Roman"/>
          <w:i/>
          <w:color w:val="000000"/>
        </w:rPr>
        <w:t xml:space="preserve">, 8 </w:t>
      </w:r>
      <w:proofErr w:type="spellStart"/>
      <w:r w:rsidRPr="006D0C33">
        <w:rPr>
          <w:rFonts w:eastAsia="Times New Roman"/>
          <w:i/>
          <w:color w:val="000000"/>
        </w:rPr>
        <w:t>ms</w:t>
      </w:r>
      <w:proofErr w:type="spellEnd"/>
      <w:r w:rsidRPr="006D0C33">
        <w:rPr>
          <w:rFonts w:eastAsia="Times New Roman"/>
          <w:i/>
          <w:color w:val="000000"/>
        </w:rPr>
        <w:t xml:space="preserve">, 16 </w:t>
      </w:r>
      <w:proofErr w:type="spellStart"/>
      <w:r w:rsidRPr="006D0C33">
        <w:rPr>
          <w:rFonts w:eastAsia="Times New Roman"/>
          <w:i/>
          <w:color w:val="000000"/>
        </w:rPr>
        <w:t>ms</w:t>
      </w:r>
      <w:proofErr w:type="spellEnd"/>
      <w:r w:rsidRPr="006D0C33">
        <w:rPr>
          <w:rFonts w:eastAsia="Times New Roman"/>
          <w:i/>
          <w:color w:val="000000"/>
        </w:rPr>
        <w:t>}. The segment duration is also a power of 2 [</w:t>
      </w:r>
      <w:proofErr w:type="spellStart"/>
      <w:r w:rsidRPr="006D0C33">
        <w:rPr>
          <w:rFonts w:eastAsia="Times New Roman"/>
          <w:i/>
          <w:color w:val="000000"/>
        </w:rPr>
        <w:t>ms</w:t>
      </w:r>
      <w:proofErr w:type="spellEnd"/>
      <w:r w:rsidRPr="006D0C33">
        <w:rPr>
          <w:rFonts w:eastAsia="Times New Roman"/>
          <w:i/>
          <w:color w:val="000000"/>
        </w:rPr>
        <w:t>] so it should be straightforward to apply the configured segment duration as is.</w:t>
      </w:r>
    </w:p>
    <w:p w14:paraId="43759C39" w14:textId="6C817D63" w:rsidR="000A1AF6"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EE1F67">
        <w:rPr>
          <w:rFonts w:eastAsiaTheme="minorEastAsia"/>
          <w:i/>
          <w:lang w:eastAsia="zh-CN"/>
        </w:rPr>
        <w:t xml:space="preserve">UL transmission segments of NPRACH/PRACH  </w:t>
      </w:r>
    </w:p>
    <w:p w14:paraId="0910CC93" w14:textId="13633F9B" w:rsidR="00383ACF" w:rsidRPr="00383ACF" w:rsidRDefault="00383ACF" w:rsidP="00156AA7">
      <w:pPr>
        <w:pStyle w:val="ListParagraph"/>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eMTC is configured on SIB. UL transmission duration &lt;=16 </w:t>
      </w:r>
      <w:proofErr w:type="spellStart"/>
      <w:r w:rsidRPr="00383ACF">
        <w:rPr>
          <w:rFonts w:eastAsiaTheme="minorEastAsia"/>
          <w:i/>
          <w:lang w:eastAsia="zh-CN"/>
        </w:rPr>
        <w:t>ms</w:t>
      </w:r>
      <w:proofErr w:type="spellEnd"/>
      <w:r w:rsidRPr="00383ACF">
        <w:rPr>
          <w:rFonts w:eastAsiaTheme="minorEastAsia"/>
          <w:i/>
          <w:lang w:eastAsia="zh-CN"/>
        </w:rPr>
        <w:t xml:space="preserve">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w:t>
      </w:r>
      <w:proofErr w:type="spellStart"/>
      <w:r w:rsidRPr="00383ACF">
        <w:rPr>
          <w:rFonts w:eastAsiaTheme="minorEastAsia"/>
          <w:i/>
          <w:lang w:eastAsia="zh-CN"/>
        </w:rPr>
        <w:t>ms</w:t>
      </w:r>
      <w:proofErr w:type="spellEnd"/>
      <w:r w:rsidRPr="00383ACF">
        <w:rPr>
          <w:rFonts w:eastAsiaTheme="minorEastAsia"/>
          <w:i/>
          <w:lang w:eastAsia="zh-CN"/>
        </w:rPr>
        <w:t xml:space="preserve"> or 32 </w:t>
      </w:r>
      <w:proofErr w:type="spellStart"/>
      <w:r w:rsidRPr="00383ACF">
        <w:rPr>
          <w:rFonts w:eastAsiaTheme="minorEastAsia"/>
          <w:i/>
          <w:lang w:eastAsia="zh-CN"/>
        </w:rPr>
        <w:t>ms</w:t>
      </w:r>
      <w:proofErr w:type="spellEnd"/>
      <w:r w:rsidRPr="00383ACF">
        <w:rPr>
          <w:rFonts w:eastAsiaTheme="minorEastAsia"/>
          <w:i/>
          <w:lang w:eastAsia="zh-CN"/>
        </w:rPr>
        <w:t xml:space="preserve"> to avoid breaking CP. </w:t>
      </w:r>
    </w:p>
    <w:p w14:paraId="3C656D7F" w14:textId="77777777" w:rsidR="0030484F" w:rsidRPr="00383ACF" w:rsidRDefault="0030484F" w:rsidP="00156AA7">
      <w:pPr>
        <w:numPr>
          <w:ilvl w:val="0"/>
          <w:numId w:val="50"/>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NOTE2: In initial access, eNB cannot be assumed to know UE capability to support UE pre-compensation between segments with a gap of 1 </w:t>
      </w:r>
      <w:proofErr w:type="spellStart"/>
      <w:r w:rsidRPr="00383ACF">
        <w:rPr>
          <w:rFonts w:eastAsiaTheme="minorEastAsia"/>
          <w:i/>
          <w:lang w:eastAsia="zh-CN"/>
        </w:rPr>
        <w:t>ms</w:t>
      </w:r>
      <w:proofErr w:type="spellEnd"/>
      <w:r w:rsidRPr="00383ACF">
        <w:rPr>
          <w:rFonts w:eastAsiaTheme="minorEastAsia"/>
          <w:i/>
          <w:lang w:eastAsia="zh-CN"/>
        </w:rPr>
        <w:t xml:space="preserve">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spellStart"/>
      <w:r w:rsidR="00846581">
        <w:rPr>
          <w:rFonts w:eastAsiaTheme="minorEastAsia"/>
          <w:i/>
          <w:lang w:eastAsia="zh-CN"/>
        </w:rPr>
        <w:t>precompensation</w:t>
      </w:r>
      <w:proofErr w:type="spellEnd"/>
      <w:r w:rsidR="00846581">
        <w:rPr>
          <w:rFonts w:eastAsiaTheme="minorEastAsia"/>
          <w:i/>
          <w:lang w:eastAsia="zh-CN"/>
        </w:rPr>
        <w:t xml:space="preserve">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156AA7">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proofErr w:type="gramStart"/>
      <w:r w:rsidRPr="00383ACF">
        <w:rPr>
          <w:rFonts w:eastAsiaTheme="minorEastAsia"/>
          <w:i/>
          <w:lang w:eastAsia="zh-CN"/>
        </w:rPr>
        <w:t>capability  to</w:t>
      </w:r>
      <w:proofErr w:type="gramEnd"/>
      <w:r w:rsidRPr="00383ACF">
        <w:rPr>
          <w:rFonts w:eastAsiaTheme="minorEastAsia"/>
          <w:i/>
          <w:lang w:eastAsia="zh-CN"/>
        </w:rPr>
        <w:t xml:space="preserve"> support UE pre-compensat</w:t>
      </w:r>
      <w:r w:rsidR="00846581">
        <w:rPr>
          <w:rFonts w:eastAsiaTheme="minorEastAsia"/>
          <w:i/>
          <w:lang w:eastAsia="zh-CN"/>
        </w:rPr>
        <w:t>ion between segments</w:t>
      </w:r>
      <w:r w:rsidRPr="00383ACF">
        <w:rPr>
          <w:rFonts w:eastAsiaTheme="minorEastAsia"/>
          <w:i/>
          <w:lang w:eastAsia="zh-CN"/>
        </w:rPr>
        <w:t xml:space="preserve">  </w:t>
      </w:r>
    </w:p>
    <w:p w14:paraId="6302BA49"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eMTC </w:t>
      </w:r>
    </w:p>
    <w:p w14:paraId="02D4B437" w14:textId="7777777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xml:space="preserve">)] for NPUSCH for NB-IoT and PUSCH/PUCCH for eMTC is specified </w:t>
      </w:r>
    </w:p>
    <w:p w14:paraId="35126125" w14:textId="77777777" w:rsidR="00383ACF" w:rsidRPr="00383ACF" w:rsidRDefault="00383ACF"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16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32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64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128 </w:t>
      </w:r>
      <w:proofErr w:type="spellStart"/>
      <w:r w:rsidR="00EF7B77" w:rsidRPr="00EF7B77">
        <w:rPr>
          <w:rFonts w:eastAsiaTheme="minorEastAsia"/>
          <w:i/>
          <w:lang w:eastAsia="zh-CN"/>
        </w:rPr>
        <w:t>ms</w:t>
      </w:r>
      <w:proofErr w:type="spellEnd"/>
      <w:r w:rsidR="00EF7B77" w:rsidRPr="00EF7B77">
        <w:rPr>
          <w:rFonts w:eastAsiaTheme="minorEastAsia"/>
          <w:i/>
          <w:lang w:eastAsia="zh-CN"/>
        </w:rPr>
        <w:t xml:space="preserve">] </w:t>
      </w:r>
      <w:r w:rsidRPr="00383ACF">
        <w:rPr>
          <w:rFonts w:eastAsiaTheme="minorEastAsia"/>
          <w:i/>
          <w:lang w:eastAsia="zh-CN"/>
        </w:rPr>
        <w:t xml:space="preserve">for NPUSCH for NB-IoT and PUSCH/PUCCH for eMTC </w:t>
      </w:r>
    </w:p>
    <w:p w14:paraId="60CA1D50" w14:textId="7A87B052" w:rsidR="00EF7B77" w:rsidRPr="00EF7B77" w:rsidRDefault="00383ACF"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with a gap duration of 1 </w:t>
      </w:r>
      <w:proofErr w:type="spellStart"/>
      <w:r w:rsidRPr="00383ACF">
        <w:rPr>
          <w:rFonts w:eastAsiaTheme="minorEastAsia"/>
          <w:i/>
          <w:lang w:eastAsia="zh-CN"/>
        </w:rPr>
        <w:t>ms</w:t>
      </w:r>
      <w:proofErr w:type="spellEnd"/>
      <w:r w:rsidRPr="00383ACF">
        <w:rPr>
          <w:rFonts w:eastAsiaTheme="minorEastAsia"/>
          <w:i/>
          <w:lang w:eastAsia="zh-CN"/>
        </w:rPr>
        <w:t xml:space="preserve"> between UL transmission segments of duration [16 </w:t>
      </w:r>
      <w:proofErr w:type="spellStart"/>
      <w:r w:rsidRPr="00383ACF">
        <w:rPr>
          <w:rFonts w:eastAsiaTheme="minorEastAsia"/>
          <w:i/>
          <w:lang w:eastAsia="zh-CN"/>
        </w:rPr>
        <w:t>ms</w:t>
      </w:r>
      <w:proofErr w:type="spellEnd"/>
      <w:r w:rsidRPr="00383ACF">
        <w:rPr>
          <w:rFonts w:eastAsiaTheme="minorEastAsia"/>
          <w:i/>
          <w:lang w:eastAsia="zh-CN"/>
        </w:rPr>
        <w:t xml:space="preserve">, (32 </w:t>
      </w:r>
      <w:proofErr w:type="spellStart"/>
      <w:r w:rsidRPr="00383ACF">
        <w:rPr>
          <w:rFonts w:eastAsiaTheme="minorEastAsia"/>
          <w:i/>
          <w:lang w:eastAsia="zh-CN"/>
        </w:rPr>
        <w:t>ms</w:t>
      </w:r>
      <w:proofErr w:type="spellEnd"/>
      <w:r w:rsidRPr="00383ACF">
        <w:rPr>
          <w:rFonts w:eastAsiaTheme="minorEastAsia"/>
          <w:i/>
          <w:lang w:eastAsia="zh-CN"/>
        </w:rPr>
        <w:t xml:space="preserve">), (64 </w:t>
      </w:r>
      <w:proofErr w:type="spellStart"/>
      <w:r w:rsidRPr="00383ACF">
        <w:rPr>
          <w:rFonts w:eastAsiaTheme="minorEastAsia"/>
          <w:i/>
          <w:lang w:eastAsia="zh-CN"/>
        </w:rPr>
        <w:t>ms</w:t>
      </w:r>
      <w:proofErr w:type="spellEnd"/>
      <w:r w:rsidRPr="00383ACF">
        <w:rPr>
          <w:rFonts w:eastAsiaTheme="minorEastAsia"/>
          <w:i/>
          <w:lang w:eastAsia="zh-CN"/>
        </w:rPr>
        <w:t xml:space="preserve">), (128 </w:t>
      </w:r>
      <w:proofErr w:type="spellStart"/>
      <w:r w:rsidRPr="00383ACF">
        <w:rPr>
          <w:rFonts w:eastAsiaTheme="minorEastAsia"/>
          <w:i/>
          <w:lang w:eastAsia="zh-CN"/>
        </w:rPr>
        <w:t>ms</w:t>
      </w:r>
      <w:proofErr w:type="spellEnd"/>
      <w:r w:rsidRPr="00383ACF">
        <w:rPr>
          <w:rFonts w:eastAsiaTheme="minorEastAsia"/>
          <w:i/>
          <w:lang w:eastAsia="zh-CN"/>
        </w:rPr>
        <w:t>)] for NPUSCH for NB-IoT and PUSCH/PUCCH for eMTC</w:t>
      </w:r>
    </w:p>
    <w:p w14:paraId="602E831D" w14:textId="77777777" w:rsidR="00EF7B77" w:rsidRPr="00EF7B77" w:rsidRDefault="00EF7B77" w:rsidP="00156AA7">
      <w:pPr>
        <w:pStyle w:val="ListParagraph"/>
        <w:numPr>
          <w:ilvl w:val="1"/>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156AA7">
      <w:pPr>
        <w:pStyle w:val="ListParagraph"/>
        <w:numPr>
          <w:ilvl w:val="2"/>
          <w:numId w:val="52"/>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 xml:space="preserve">UE does not support UL segmented transmission / only support up to 16 </w:t>
      </w:r>
      <w:proofErr w:type="spellStart"/>
      <w:r w:rsidRPr="00EF7B77">
        <w:rPr>
          <w:rFonts w:eastAsiaTheme="minorEastAsia"/>
          <w:i/>
          <w:lang w:eastAsia="zh-CN"/>
        </w:rPr>
        <w:t>ms</w:t>
      </w:r>
      <w:proofErr w:type="spellEnd"/>
      <w:r w:rsidRPr="00EF7B77">
        <w:rPr>
          <w:rFonts w:eastAsiaTheme="minorEastAsia"/>
          <w:i/>
          <w:lang w:eastAsia="zh-CN"/>
        </w:rPr>
        <w:t xml:space="preserve"> or (32 </w:t>
      </w:r>
      <w:proofErr w:type="spellStart"/>
      <w:r w:rsidRPr="00EF7B77">
        <w:rPr>
          <w:rFonts w:eastAsiaTheme="minorEastAsia"/>
          <w:i/>
          <w:lang w:eastAsia="zh-CN"/>
        </w:rPr>
        <w:t>ms</w:t>
      </w:r>
      <w:proofErr w:type="spellEnd"/>
      <w:r w:rsidRPr="00EF7B77">
        <w:rPr>
          <w:rFonts w:eastAsiaTheme="minorEastAsia"/>
          <w:i/>
          <w:lang w:eastAsia="zh-CN"/>
        </w:rPr>
        <w:t>)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1972FEB4" w14:textId="6E4A5CE6" w:rsidR="00E71D1F" w:rsidRDefault="00E71D1F" w:rsidP="00E71D1F">
      <w:pPr>
        <w:spacing w:after="0"/>
        <w:rPr>
          <w:rFonts w:eastAsia="Times New Roman"/>
          <w:color w:val="000000"/>
        </w:rPr>
      </w:pPr>
      <w:r>
        <w:rPr>
          <w:rFonts w:eastAsiaTheme="minorEastAsia"/>
          <w:b/>
          <w:i/>
          <w:highlight w:val="yellow"/>
          <w:lang w:eastAsia="zh-CN"/>
        </w:rPr>
        <w:t>Initial Proposal 4.2-</w:t>
      </w:r>
      <w:r w:rsidRPr="00C032E2">
        <w:rPr>
          <w:rFonts w:eastAsiaTheme="minorEastAsia"/>
          <w:b/>
          <w:i/>
          <w:highlight w:val="yellow"/>
          <w:lang w:eastAsia="zh-CN"/>
        </w:rPr>
        <w:t>4:</w:t>
      </w:r>
      <w:r w:rsidRPr="00C032E2">
        <w:rPr>
          <w:rFonts w:eastAsiaTheme="minorEastAsia"/>
          <w:i/>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6BA20A9E" w14:textId="77777777" w:rsidR="00E71D1F" w:rsidRPr="00E71D1F" w:rsidRDefault="00E71D1F" w:rsidP="00E71D1F">
      <w:pPr>
        <w:spacing w:after="0"/>
        <w:rPr>
          <w:rFonts w:eastAsia="Times New Roman"/>
          <w:color w:val="000000"/>
        </w:rPr>
      </w:pPr>
    </w:p>
    <w:p w14:paraId="427E3753" w14:textId="77777777" w:rsidR="00E71D1F" w:rsidRPr="00E71D1F" w:rsidRDefault="00E71D1F" w:rsidP="00E71D1F">
      <w:pPr>
        <w:spacing w:after="0"/>
        <w:rPr>
          <w:rFonts w:eastAsia="Times New Roman"/>
          <w:color w:val="000000"/>
        </w:rPr>
      </w:pPr>
    </w:p>
    <w:p w14:paraId="7F1D4297" w14:textId="77777777" w:rsidR="00E71D1F" w:rsidRPr="00E71D1F" w:rsidRDefault="00E71D1F" w:rsidP="00E71D1F">
      <w:pPr>
        <w:spacing w:after="0"/>
        <w:jc w:val="center"/>
        <w:rPr>
          <w:rFonts w:eastAsia="Times New Roman"/>
          <w:color w:val="000000"/>
        </w:rPr>
      </w:pPr>
      <w:r w:rsidRPr="00E71D1F">
        <w:rPr>
          <w:rFonts w:eastAsia="Times New Roman"/>
          <w:color w:val="000000"/>
        </w:rPr>
        <w:t>Table 1 Transmission segment duration for eMTC PUCCH</w:t>
      </w:r>
      <w:r>
        <w:rPr>
          <w:rFonts w:eastAsia="Times New Roman"/>
          <w:color w:val="000000"/>
        </w:rPr>
        <w:t xml:space="preserve"> (Ericsson R1-2112531</w:t>
      </w:r>
      <w:proofErr w:type="gramStart"/>
      <w:r>
        <w:rPr>
          <w:rFonts w:eastAsia="Times New Roman"/>
          <w:color w:val="000000"/>
        </w:rPr>
        <w:t xml:space="preserve">) </w:t>
      </w:r>
      <w:r w:rsidRPr="00E71D1F">
        <w:rPr>
          <w:rFonts w:eastAsia="Times New Roman"/>
          <w:color w:val="000000"/>
        </w:rPr>
        <w:t>.</w:t>
      </w:r>
      <w:proofErr w:type="gramEnd"/>
    </w:p>
    <w:tbl>
      <w:tblPr>
        <w:tblStyle w:val="TableGrid"/>
        <w:tblW w:w="0" w:type="auto"/>
        <w:jc w:val="center"/>
        <w:tblLook w:val="04A0" w:firstRow="1" w:lastRow="0" w:firstColumn="1" w:lastColumn="0" w:noHBand="0" w:noVBand="1"/>
      </w:tblPr>
      <w:tblGrid>
        <w:gridCol w:w="966"/>
        <w:gridCol w:w="1204"/>
        <w:gridCol w:w="1204"/>
        <w:gridCol w:w="5116"/>
      </w:tblGrid>
      <w:tr w:rsidR="00E71D1F" w:rsidRPr="00B92748" w14:paraId="485CCED8" w14:textId="77777777" w:rsidTr="00AB2E0B">
        <w:trPr>
          <w:jc w:val="center"/>
        </w:trPr>
        <w:tc>
          <w:tcPr>
            <w:tcW w:w="0" w:type="auto"/>
          </w:tcPr>
          <w:p w14:paraId="20909A16"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CE mode</w:t>
            </w:r>
          </w:p>
        </w:tc>
        <w:tc>
          <w:tcPr>
            <w:tcW w:w="1204" w:type="dxa"/>
          </w:tcPr>
          <w:p w14:paraId="667401F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Basic rep. unit duration</w:t>
            </w:r>
          </w:p>
        </w:tc>
        <w:tc>
          <w:tcPr>
            <w:tcW w:w="1204" w:type="dxa"/>
          </w:tcPr>
          <w:p w14:paraId="0B7BBDD1"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No. of repetitions</w:t>
            </w:r>
          </w:p>
        </w:tc>
        <w:tc>
          <w:tcPr>
            <w:tcW w:w="5116" w:type="dxa"/>
          </w:tcPr>
          <w:p w14:paraId="252DBC0A"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Transmission segment duration </w:t>
            </w:r>
          </w:p>
          <w:p w14:paraId="66939F8D"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(unit: no. of repetitions)</w:t>
            </w:r>
          </w:p>
        </w:tc>
      </w:tr>
      <w:tr w:rsidR="00E71D1F" w:rsidRPr="00B92748" w14:paraId="0F2634F0" w14:textId="77777777" w:rsidTr="00AB2E0B">
        <w:trPr>
          <w:jc w:val="center"/>
        </w:trPr>
        <w:tc>
          <w:tcPr>
            <w:tcW w:w="0" w:type="auto"/>
          </w:tcPr>
          <w:p w14:paraId="2B78208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A</w:t>
            </w:r>
          </w:p>
        </w:tc>
        <w:tc>
          <w:tcPr>
            <w:tcW w:w="1204" w:type="dxa"/>
          </w:tcPr>
          <w:p w14:paraId="3A843EF2"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7E6F9F54"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1, 2, 4, 8</w:t>
            </w:r>
          </w:p>
        </w:tc>
        <w:tc>
          <w:tcPr>
            <w:tcW w:w="5116" w:type="dxa"/>
          </w:tcPr>
          <w:p w14:paraId="1B405C6B"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2, 4 </w:t>
            </w:r>
          </w:p>
        </w:tc>
      </w:tr>
      <w:tr w:rsidR="00E71D1F" w:rsidRPr="00B92748" w14:paraId="71EA93AE" w14:textId="77777777" w:rsidTr="00AB2E0B">
        <w:trPr>
          <w:jc w:val="center"/>
        </w:trPr>
        <w:tc>
          <w:tcPr>
            <w:tcW w:w="0" w:type="auto"/>
          </w:tcPr>
          <w:p w14:paraId="47C99A47"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B</w:t>
            </w:r>
          </w:p>
        </w:tc>
        <w:tc>
          <w:tcPr>
            <w:tcW w:w="1204" w:type="dxa"/>
          </w:tcPr>
          <w:p w14:paraId="1C306D63"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 xml:space="preserve">1 </w:t>
            </w:r>
            <w:proofErr w:type="spellStart"/>
            <w:r w:rsidRPr="00B92748">
              <w:rPr>
                <w:rFonts w:cs="Arial"/>
                <w:color w:val="215868" w:themeColor="accent5" w:themeShade="80"/>
              </w:rPr>
              <w:t>ms</w:t>
            </w:r>
            <w:proofErr w:type="spellEnd"/>
          </w:p>
        </w:tc>
        <w:tc>
          <w:tcPr>
            <w:tcW w:w="1204" w:type="dxa"/>
          </w:tcPr>
          <w:p w14:paraId="08E12F68"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4, 8, 16, 32, 64, 128</w:t>
            </w:r>
          </w:p>
        </w:tc>
        <w:tc>
          <w:tcPr>
            <w:tcW w:w="5116" w:type="dxa"/>
          </w:tcPr>
          <w:p w14:paraId="41E46459" w14:textId="77777777" w:rsidR="00E71D1F" w:rsidRPr="00B92748" w:rsidRDefault="00E71D1F" w:rsidP="00AB2E0B">
            <w:pPr>
              <w:jc w:val="center"/>
              <w:rPr>
                <w:rFonts w:cs="Arial"/>
                <w:color w:val="215868" w:themeColor="accent5" w:themeShade="80"/>
              </w:rPr>
            </w:pPr>
            <w:r w:rsidRPr="00B92748">
              <w:rPr>
                <w:rFonts w:cs="Arial"/>
                <w:color w:val="215868" w:themeColor="accent5" w:themeShade="80"/>
              </w:rPr>
              <w:t>4, 8, 16, 32, 64</w:t>
            </w:r>
          </w:p>
        </w:tc>
      </w:tr>
    </w:tbl>
    <w:p w14:paraId="4F3062E3" w14:textId="77777777" w:rsidR="00E71D1F" w:rsidRDefault="00E71D1F" w:rsidP="00E71D1F">
      <w:pPr>
        <w:spacing w:after="0"/>
        <w:rPr>
          <w:rFonts w:eastAsia="Times New Roman"/>
          <w:color w:val="000000"/>
        </w:rPr>
      </w:pPr>
    </w:p>
    <w:p w14:paraId="211FF212" w14:textId="508638D2" w:rsidR="00E71D1F" w:rsidRDefault="00E71D1F" w:rsidP="00B03C99">
      <w:pPr>
        <w:tabs>
          <w:tab w:val="left" w:pos="576"/>
        </w:tabs>
        <w:snapToGrid w:val="0"/>
        <w:spacing w:beforeLines="50" w:before="120" w:afterLines="50" w:after="120"/>
        <w:rPr>
          <w:rFonts w:eastAsiaTheme="minorEastAsia"/>
          <w:lang w:eastAsia="zh-CN"/>
        </w:rPr>
      </w:pPr>
      <w:r>
        <w:rPr>
          <w:rFonts w:eastAsiaTheme="minorEastAsia"/>
          <w:b/>
          <w:i/>
          <w:highlight w:val="yellow"/>
          <w:lang w:eastAsia="zh-CN"/>
        </w:rPr>
        <w:t>Initial Proposal 4.2-5</w:t>
      </w:r>
      <w:r w:rsidRPr="00242C66">
        <w:rPr>
          <w:rFonts w:eastAsiaTheme="minorEastAsia"/>
          <w:b/>
          <w:i/>
          <w:highlight w:val="yellow"/>
          <w:lang w:eastAsia="zh-CN"/>
        </w:rPr>
        <w:t>:</w:t>
      </w:r>
      <w:r w:rsidRPr="00C032E2">
        <w:rPr>
          <w:rFonts w:eastAsiaTheme="minorEastAsia"/>
          <w:i/>
          <w:lang w:eastAsia="zh-CN"/>
        </w:rPr>
        <w:t xml:space="preserve"> For eMTC PUCCH/PUSCH with frequency hopping enabled, the UE can adjust the uplink transmit timing when hopping to a new narrowband if the frequency hopping interval is less than or equal to the configured transmission segment duration.</w:t>
      </w:r>
    </w:p>
    <w:p w14:paraId="07874ABB" w14:textId="77777777" w:rsidR="00C032E2" w:rsidRDefault="00C032E2"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D715CE" w14:paraId="0C51CB35" w14:textId="77777777" w:rsidTr="00A25A9E">
        <w:trPr>
          <w:trHeight w:val="398"/>
          <w:jc w:val="center"/>
        </w:trPr>
        <w:tc>
          <w:tcPr>
            <w:tcW w:w="2547" w:type="dxa"/>
            <w:shd w:val="clear" w:color="auto" w:fill="auto"/>
            <w:vAlign w:val="center"/>
          </w:tcPr>
          <w:p w14:paraId="77CCCB42" w14:textId="664B89B6" w:rsidR="00D715CE" w:rsidRDefault="00D715CE" w:rsidP="00D715CE">
            <w:pPr>
              <w:snapToGrid w:val="0"/>
              <w:spacing w:after="0"/>
              <w:rPr>
                <w:lang w:eastAsia="zh-CN"/>
              </w:rPr>
            </w:pPr>
            <w:r>
              <w:rPr>
                <w:lang w:eastAsia="zh-CN"/>
              </w:rPr>
              <w:t>OPPO</w:t>
            </w:r>
          </w:p>
        </w:tc>
        <w:tc>
          <w:tcPr>
            <w:tcW w:w="8080" w:type="dxa"/>
            <w:vAlign w:val="center"/>
          </w:tcPr>
          <w:p w14:paraId="087BDFAB" w14:textId="77777777" w:rsidR="00D715CE" w:rsidRDefault="00D715CE" w:rsidP="00D715CE">
            <w:pPr>
              <w:pStyle w:val="Eqn"/>
              <w:rPr>
                <w:rFonts w:eastAsia="MS Mincho"/>
                <w:sz w:val="20"/>
                <w:szCs w:val="20"/>
              </w:rPr>
            </w:pPr>
            <w:r>
              <w:rPr>
                <w:rFonts w:eastAsia="MS Mincho" w:hint="eastAsia"/>
                <w:sz w:val="20"/>
                <w:szCs w:val="20"/>
              </w:rPr>
              <w:t xml:space="preserve">1) </w:t>
            </w:r>
            <w:proofErr w:type="gramStart"/>
            <w:r>
              <w:rPr>
                <w:rFonts w:eastAsia="MS Mincho" w:hint="eastAsia"/>
                <w:sz w:val="20"/>
                <w:szCs w:val="20"/>
              </w:rPr>
              <w:t>yes it is</w:t>
            </w:r>
            <w:proofErr w:type="gramEnd"/>
            <w:r>
              <w:rPr>
                <w:rFonts w:eastAsia="MS Mincho" w:hint="eastAsia"/>
                <w:sz w:val="20"/>
                <w:szCs w:val="20"/>
              </w:rPr>
              <w:t xml:space="preserve"> our </w:t>
            </w:r>
            <w:r>
              <w:rPr>
                <w:rFonts w:eastAsia="MS Mincho"/>
                <w:sz w:val="20"/>
                <w:szCs w:val="20"/>
              </w:rPr>
              <w:t>understanding</w:t>
            </w:r>
            <w:r>
              <w:rPr>
                <w:rFonts w:eastAsia="MS Mincho" w:hint="eastAsia"/>
                <w:sz w:val="20"/>
                <w:szCs w:val="20"/>
              </w:rPr>
              <w:t xml:space="preserve"> </w:t>
            </w:r>
            <w:r>
              <w:rPr>
                <w:rFonts w:eastAsia="MS Mincho"/>
                <w:sz w:val="20"/>
                <w:szCs w:val="20"/>
              </w:rPr>
              <w:t>that GEO does not need segments</w:t>
            </w:r>
          </w:p>
          <w:p w14:paraId="13406A3B" w14:textId="77777777" w:rsidR="00D715CE" w:rsidRDefault="00D715CE" w:rsidP="00D715CE">
            <w:pPr>
              <w:pStyle w:val="Eqn"/>
              <w:rPr>
                <w:rFonts w:eastAsia="MS Mincho"/>
                <w:sz w:val="20"/>
                <w:szCs w:val="20"/>
              </w:rPr>
            </w:pPr>
            <w:r>
              <w:rPr>
                <w:rFonts w:eastAsia="MS Mincho"/>
                <w:sz w:val="20"/>
                <w:szCs w:val="20"/>
              </w:rPr>
              <w:t xml:space="preserve">2) agree </w:t>
            </w:r>
          </w:p>
          <w:p w14:paraId="29381B5F" w14:textId="77777777" w:rsidR="00D715CE" w:rsidRDefault="00D715CE" w:rsidP="00D715CE">
            <w:pPr>
              <w:pStyle w:val="Eqn"/>
              <w:rPr>
                <w:rFonts w:eastAsia="MS Mincho"/>
                <w:sz w:val="20"/>
                <w:szCs w:val="20"/>
              </w:rPr>
            </w:pPr>
            <w:r>
              <w:rPr>
                <w:rFonts w:eastAsia="MS Mincho"/>
                <w:sz w:val="20"/>
                <w:szCs w:val="20"/>
              </w:rPr>
              <w:t>3) agree</w:t>
            </w:r>
          </w:p>
          <w:p w14:paraId="069E91F3" w14:textId="687EDF5B" w:rsidR="00D715CE" w:rsidRPr="00D847B9" w:rsidRDefault="00D715CE" w:rsidP="00D715CE">
            <w:pPr>
              <w:pStyle w:val="Eqn"/>
              <w:rPr>
                <w:sz w:val="20"/>
                <w:szCs w:val="20"/>
              </w:rPr>
            </w:pPr>
            <w:r>
              <w:rPr>
                <w:rFonts w:eastAsia="MS Mincho"/>
                <w:sz w:val="20"/>
                <w:szCs w:val="20"/>
              </w:rPr>
              <w:t xml:space="preserve">4) option 1 seems more reasonable, and we can also support option 3. </w:t>
            </w:r>
          </w:p>
        </w:tc>
      </w:tr>
      <w:tr w:rsidR="00D715CE" w14:paraId="3709DA96" w14:textId="77777777" w:rsidTr="00A25A9E">
        <w:trPr>
          <w:trHeight w:val="398"/>
          <w:jc w:val="center"/>
        </w:trPr>
        <w:tc>
          <w:tcPr>
            <w:tcW w:w="2547" w:type="dxa"/>
            <w:shd w:val="clear" w:color="auto" w:fill="auto"/>
            <w:vAlign w:val="center"/>
          </w:tcPr>
          <w:p w14:paraId="38ED5F03" w14:textId="791765C4" w:rsidR="00D715CE" w:rsidRPr="00720345" w:rsidRDefault="009065A9" w:rsidP="00D715CE">
            <w:pPr>
              <w:snapToGrid w:val="0"/>
              <w:spacing w:after="0"/>
              <w:rPr>
                <w:rFonts w:eastAsiaTheme="minorEastAsia"/>
                <w:lang w:eastAsia="zh-CN"/>
              </w:rPr>
            </w:pPr>
            <w:r>
              <w:rPr>
                <w:rFonts w:eastAsiaTheme="minorEastAsia"/>
                <w:lang w:eastAsia="zh-CN"/>
              </w:rPr>
              <w:t>ZTE</w:t>
            </w:r>
          </w:p>
        </w:tc>
        <w:tc>
          <w:tcPr>
            <w:tcW w:w="8080" w:type="dxa"/>
            <w:vAlign w:val="center"/>
          </w:tcPr>
          <w:p w14:paraId="70666045" w14:textId="77777777" w:rsidR="009065A9" w:rsidRDefault="009065A9" w:rsidP="009065A9">
            <w:pPr>
              <w:pStyle w:val="Eqn"/>
              <w:rPr>
                <w:sz w:val="20"/>
                <w:szCs w:val="20"/>
                <w:lang w:eastAsia="zh-CN"/>
              </w:rPr>
            </w:pPr>
            <w:r w:rsidRPr="00253A76">
              <w:rPr>
                <w:sz w:val="20"/>
                <w:szCs w:val="20"/>
                <w:lang w:eastAsia="zh-CN"/>
              </w:rPr>
              <w:t xml:space="preserve">For both 4.2-1 and 4.2-2 for the </w:t>
            </w:r>
            <w:proofErr w:type="spellStart"/>
            <w:r w:rsidRPr="00253A76">
              <w:rPr>
                <w:sz w:val="20"/>
                <w:szCs w:val="20"/>
                <w:lang w:eastAsia="zh-CN"/>
              </w:rPr>
              <w:t>segement</w:t>
            </w:r>
            <w:proofErr w:type="spellEnd"/>
            <w:r w:rsidRPr="00253A76">
              <w:rPr>
                <w:sz w:val="20"/>
                <w:szCs w:val="20"/>
                <w:lang w:eastAsia="zh-CN"/>
              </w:rPr>
              <w:t xml:space="preserve"> transmission, firstly, we need to make the agreement to specify that </w:t>
            </w:r>
          </w:p>
          <w:p w14:paraId="22881973" w14:textId="77777777" w:rsidR="009065A9" w:rsidRPr="003E35C1" w:rsidRDefault="009065A9" w:rsidP="009065A9">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5A451749" w14:textId="77777777" w:rsidR="009065A9" w:rsidRDefault="009065A9" w:rsidP="009065A9">
            <w:pPr>
              <w:pStyle w:val="Eqn"/>
              <w:rPr>
                <w:color w:val="000000"/>
                <w:sz w:val="20"/>
                <w:szCs w:val="20"/>
                <w:shd w:val="clear" w:color="auto" w:fill="FFFFFF"/>
              </w:rPr>
            </w:pPr>
            <w:r>
              <w:rPr>
                <w:color w:val="000000"/>
                <w:sz w:val="20"/>
                <w:szCs w:val="20"/>
                <w:shd w:val="clear" w:color="auto" w:fill="FFFFFF"/>
              </w:rPr>
              <w:lastRenderedPageBreak/>
              <w:t xml:space="preserve">Otherwise, the remaining discussion seems to be useless and corresponding UE behavior is not clear. </w:t>
            </w:r>
          </w:p>
          <w:p w14:paraId="279B2270" w14:textId="77777777" w:rsidR="009065A9" w:rsidRPr="00253A76" w:rsidRDefault="009065A9" w:rsidP="009065A9">
            <w:pPr>
              <w:pStyle w:val="Eqn"/>
              <w:rPr>
                <w:sz w:val="20"/>
                <w:szCs w:val="20"/>
                <w:lang w:eastAsia="zh-CN"/>
              </w:rPr>
            </w:pPr>
            <w:r>
              <w:rPr>
                <w:color w:val="000000"/>
                <w:sz w:val="20"/>
                <w:szCs w:val="20"/>
                <w:shd w:val="clear" w:color="auto" w:fill="FFFFFF"/>
              </w:rPr>
              <w:t>Moreover, additional detailed views for each bullet are listed below:</w:t>
            </w:r>
          </w:p>
          <w:p w14:paraId="0584F124" w14:textId="77777777" w:rsidR="009065A9" w:rsidRPr="00AE0C74" w:rsidRDefault="009065A9" w:rsidP="009065A9">
            <w:pPr>
              <w:pStyle w:val="Eqn"/>
              <w:rPr>
                <w:b/>
                <w:i/>
                <w:sz w:val="20"/>
                <w:szCs w:val="20"/>
                <w:u w:val="single"/>
                <w:lang w:eastAsia="zh-CN"/>
              </w:rPr>
            </w:pPr>
            <w:r w:rsidRPr="00AE0C74">
              <w:rPr>
                <w:rFonts w:hint="eastAsia"/>
                <w:b/>
                <w:i/>
                <w:sz w:val="20"/>
                <w:szCs w:val="20"/>
                <w:u w:val="single"/>
                <w:lang w:eastAsia="zh-CN"/>
              </w:rPr>
              <w:t>For 4.2-1:</w:t>
            </w:r>
          </w:p>
          <w:p w14:paraId="5823AC5F" w14:textId="77777777" w:rsidR="009065A9" w:rsidRDefault="009065A9" w:rsidP="00156AA7">
            <w:pPr>
              <w:pStyle w:val="Eqn"/>
              <w:numPr>
                <w:ilvl w:val="0"/>
                <w:numId w:val="65"/>
              </w:numPr>
              <w:rPr>
                <w:sz w:val="20"/>
                <w:szCs w:val="20"/>
                <w:lang w:eastAsia="zh-CN"/>
              </w:rPr>
            </w:pPr>
            <w:r>
              <w:rPr>
                <w:sz w:val="20"/>
                <w:szCs w:val="20"/>
                <w:lang w:eastAsia="zh-CN"/>
              </w:rPr>
              <w:t xml:space="preserve">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w:t>
            </w:r>
            <w:proofErr w:type="gramStart"/>
            <w:r>
              <w:rPr>
                <w:sz w:val="20"/>
                <w:szCs w:val="20"/>
                <w:lang w:eastAsia="zh-CN"/>
              </w:rPr>
              <w:t>38.331..</w:t>
            </w:r>
            <w:proofErr w:type="gramEnd"/>
          </w:p>
          <w:p w14:paraId="6B989E7D" w14:textId="77777777" w:rsidR="009065A9" w:rsidRDefault="009065A9" w:rsidP="00156AA7">
            <w:pPr>
              <w:pStyle w:val="Eqn"/>
              <w:numPr>
                <w:ilvl w:val="0"/>
                <w:numId w:val="65"/>
              </w:numPr>
              <w:rPr>
                <w:sz w:val="20"/>
                <w:szCs w:val="20"/>
                <w:lang w:eastAsia="zh-CN"/>
              </w:rPr>
            </w:pPr>
            <w:r>
              <w:rPr>
                <w:sz w:val="20"/>
                <w:szCs w:val="20"/>
                <w:lang w:eastAsia="zh-CN"/>
              </w:rPr>
              <w:t xml:space="preserve">We agree to this principle that only one value should be indicated in the SBI for </w:t>
            </w:r>
            <w:proofErr w:type="gramStart"/>
            <w:r>
              <w:rPr>
                <w:sz w:val="20"/>
                <w:szCs w:val="20"/>
                <w:lang w:eastAsia="zh-CN"/>
              </w:rPr>
              <w:t>these channel</w:t>
            </w:r>
            <w:proofErr w:type="gramEnd"/>
            <w:r>
              <w:rPr>
                <w:sz w:val="20"/>
                <w:szCs w:val="20"/>
                <w:lang w:eastAsia="zh-CN"/>
              </w:rPr>
              <w:t>. For the candidate value, we can take the proposal from moderator as starting point</w:t>
            </w:r>
            <w:r>
              <w:rPr>
                <w:rFonts w:hint="eastAsia"/>
                <w:sz w:val="20"/>
                <w:szCs w:val="20"/>
                <w:lang w:eastAsia="zh-CN"/>
              </w:rPr>
              <w:t>.</w:t>
            </w:r>
          </w:p>
          <w:p w14:paraId="5905036A" w14:textId="77777777" w:rsidR="009065A9" w:rsidRDefault="009065A9" w:rsidP="00156AA7">
            <w:pPr>
              <w:pStyle w:val="Eqn"/>
              <w:numPr>
                <w:ilvl w:val="0"/>
                <w:numId w:val="65"/>
              </w:numPr>
              <w:rPr>
                <w:sz w:val="20"/>
                <w:szCs w:val="20"/>
                <w:lang w:eastAsia="zh-CN"/>
              </w:rPr>
            </w:pPr>
            <w:r>
              <w:rPr>
                <w:sz w:val="20"/>
                <w:szCs w:val="20"/>
                <w:lang w:eastAsia="zh-CN"/>
              </w:rPr>
              <w:t xml:space="preserve">We are supportive of this proposal, </w:t>
            </w:r>
            <w:proofErr w:type="gramStart"/>
            <w:r>
              <w:rPr>
                <w:sz w:val="20"/>
                <w:szCs w:val="20"/>
                <w:lang w:eastAsia="zh-CN"/>
              </w:rPr>
              <w:t>but  maybe</w:t>
            </w:r>
            <w:proofErr w:type="gramEnd"/>
            <w:r>
              <w:rPr>
                <w:sz w:val="20"/>
                <w:szCs w:val="20"/>
                <w:lang w:eastAsia="zh-CN"/>
              </w:rPr>
              <w:t xml:space="preserve"> can directly reuse the same duration as listed in the 2</w:t>
            </w:r>
            <w:r w:rsidRPr="000C553A">
              <w:rPr>
                <w:sz w:val="20"/>
                <w:szCs w:val="20"/>
                <w:vertAlign w:val="superscript"/>
                <w:lang w:eastAsia="zh-CN"/>
              </w:rPr>
              <w:t>nd</w:t>
            </w:r>
            <w:r>
              <w:rPr>
                <w:sz w:val="20"/>
                <w:szCs w:val="20"/>
                <w:lang w:eastAsia="zh-CN"/>
              </w:rPr>
              <w:t xml:space="preserve"> bullet. Then, these two parts can be merged together.</w:t>
            </w:r>
          </w:p>
          <w:p w14:paraId="3060E9D4" w14:textId="77777777" w:rsidR="009065A9" w:rsidRDefault="009065A9" w:rsidP="00156AA7">
            <w:pPr>
              <w:pStyle w:val="Eqn"/>
              <w:numPr>
                <w:ilvl w:val="0"/>
                <w:numId w:val="65"/>
              </w:numPr>
              <w:rPr>
                <w:sz w:val="20"/>
                <w:szCs w:val="20"/>
                <w:lang w:eastAsia="zh-CN"/>
              </w:rPr>
            </w:pPr>
            <w:r>
              <w:rPr>
                <w:sz w:val="20"/>
                <w:szCs w:val="20"/>
                <w:lang w:eastAsia="zh-CN"/>
              </w:rPr>
              <w:t>It’s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10F72836" w14:textId="77777777" w:rsidR="009065A9" w:rsidRDefault="009065A9" w:rsidP="00156AA7">
            <w:pPr>
              <w:pStyle w:val="Eqn"/>
              <w:numPr>
                <w:ilvl w:val="0"/>
                <w:numId w:val="65"/>
              </w:numPr>
              <w:rPr>
                <w:sz w:val="20"/>
                <w:szCs w:val="20"/>
                <w:lang w:eastAsia="zh-CN"/>
              </w:rPr>
            </w:pPr>
            <w:r>
              <w:rPr>
                <w:rFonts w:hint="eastAsia"/>
                <w:sz w:val="20"/>
                <w:szCs w:val="20"/>
                <w:lang w:eastAsia="zh-CN"/>
              </w:rPr>
              <w:t xml:space="preserve">We are fine with </w:t>
            </w:r>
            <w:r>
              <w:rPr>
                <w:sz w:val="20"/>
                <w:szCs w:val="20"/>
                <w:lang w:eastAsia="zh-CN"/>
              </w:rPr>
              <w:t xml:space="preserve">this proposal. However, it seems that no need to highlight that the second part since it is common understanding that if the whole transmission is shorter than 16 </w:t>
            </w:r>
            <w:proofErr w:type="spellStart"/>
            <w:r>
              <w:rPr>
                <w:sz w:val="20"/>
                <w:szCs w:val="20"/>
                <w:lang w:eastAsia="zh-CN"/>
              </w:rPr>
              <w:t>ms</w:t>
            </w:r>
            <w:proofErr w:type="spellEnd"/>
            <w:r>
              <w:rPr>
                <w:sz w:val="20"/>
                <w:szCs w:val="20"/>
                <w:lang w:eastAsia="zh-CN"/>
              </w:rPr>
              <w:t>, no additional behavior is expected.</w:t>
            </w:r>
          </w:p>
          <w:p w14:paraId="74CE49F3" w14:textId="77777777" w:rsidR="009065A9" w:rsidRDefault="009065A9" w:rsidP="00156AA7">
            <w:pPr>
              <w:pStyle w:val="ListParagraph"/>
              <w:numPr>
                <w:ilvl w:val="0"/>
                <w:numId w:val="65"/>
              </w:numPr>
              <w:tabs>
                <w:tab w:val="left" w:pos="576"/>
              </w:tabs>
              <w:snapToGrid w:val="0"/>
              <w:spacing w:beforeLines="50" w:before="120" w:afterLines="50" w:after="120"/>
              <w:ind w:hanging="360"/>
              <w:rPr>
                <w:rFonts w:eastAsiaTheme="minorEastAsia"/>
                <w:i/>
                <w:lang w:eastAsia="zh-CN"/>
              </w:rPr>
            </w:pPr>
            <w:r>
              <w:rPr>
                <w:rFonts w:eastAsiaTheme="minorEastAsia"/>
                <w:i/>
                <w:lang w:eastAsia="zh-CN"/>
              </w:rPr>
              <w:t xml:space="preserve">A gap duration of 1 </w:t>
            </w:r>
            <w:proofErr w:type="spellStart"/>
            <w:r>
              <w:rPr>
                <w:rFonts w:eastAsiaTheme="minorEastAsia"/>
                <w:i/>
                <w:lang w:eastAsia="zh-CN"/>
              </w:rPr>
              <w:t>ms</w:t>
            </w:r>
            <w:proofErr w:type="spellEnd"/>
            <w:r>
              <w:rPr>
                <w:rFonts w:eastAsiaTheme="minorEastAsia"/>
                <w:i/>
                <w:lang w:eastAsia="zh-CN"/>
              </w:rPr>
              <w:t xml:space="preserve"> between UL transmission segments of duration [16 </w:t>
            </w:r>
            <w:proofErr w:type="spellStart"/>
            <w:r>
              <w:rPr>
                <w:rFonts w:eastAsiaTheme="minorEastAsia"/>
                <w:i/>
                <w:lang w:eastAsia="zh-CN"/>
              </w:rPr>
              <w:t>ms</w:t>
            </w:r>
            <w:proofErr w:type="spellEnd"/>
            <w:r>
              <w:rPr>
                <w:rFonts w:eastAsiaTheme="minorEastAsia"/>
                <w:i/>
                <w:lang w:eastAsia="zh-CN"/>
              </w:rPr>
              <w:t xml:space="preserve">, (32 </w:t>
            </w:r>
            <w:proofErr w:type="spellStart"/>
            <w:r>
              <w:rPr>
                <w:rFonts w:eastAsiaTheme="minorEastAsia"/>
                <w:i/>
                <w:lang w:eastAsia="zh-CN"/>
              </w:rPr>
              <w:t>ms</w:t>
            </w:r>
            <w:proofErr w:type="spellEnd"/>
            <w:r>
              <w:rPr>
                <w:rFonts w:eastAsiaTheme="minorEastAsia"/>
                <w:i/>
                <w:lang w:eastAsia="zh-CN"/>
              </w:rPr>
              <w:t xml:space="preserve">)]  for NPUSCH for NB-IoT and PUSCH/PUCCH for eMTC is configured on SIB. </w:t>
            </w:r>
            <w:r w:rsidRPr="002041C8">
              <w:rPr>
                <w:rFonts w:eastAsiaTheme="minorEastAsia"/>
                <w:i/>
                <w:strike/>
                <w:color w:val="FF0000"/>
                <w:lang w:eastAsia="zh-CN"/>
              </w:rPr>
              <w:t xml:space="preserve">UL transmission duration &lt;=16 </w:t>
            </w:r>
            <w:proofErr w:type="spellStart"/>
            <w:r w:rsidRPr="002041C8">
              <w:rPr>
                <w:rFonts w:eastAsiaTheme="minorEastAsia"/>
                <w:i/>
                <w:strike/>
                <w:color w:val="FF0000"/>
                <w:lang w:eastAsia="zh-CN"/>
              </w:rPr>
              <w:t>ms</w:t>
            </w:r>
            <w:proofErr w:type="spellEnd"/>
            <w:r w:rsidRPr="002041C8">
              <w:rPr>
                <w:rFonts w:eastAsiaTheme="minorEastAsia"/>
                <w:i/>
                <w:strike/>
                <w:color w:val="FF0000"/>
                <w:lang w:eastAsia="zh-CN"/>
              </w:rPr>
              <w:t xml:space="preserve"> (without UL segmented transmission) can be scheduled without need to apply UE pre-compensation of TA at any elevation  </w:t>
            </w:r>
          </w:p>
          <w:p w14:paraId="28F7E12C" w14:textId="77777777" w:rsidR="009065A9" w:rsidRPr="001C2543" w:rsidRDefault="009065A9" w:rsidP="009065A9">
            <w:pPr>
              <w:pStyle w:val="Eqn"/>
              <w:rPr>
                <w:b/>
                <w:i/>
                <w:sz w:val="20"/>
                <w:szCs w:val="20"/>
                <w:u w:val="single"/>
                <w:lang w:eastAsia="zh-CN"/>
              </w:rPr>
            </w:pPr>
            <w:r w:rsidRPr="001C2543">
              <w:rPr>
                <w:rFonts w:hint="eastAsia"/>
                <w:b/>
                <w:i/>
                <w:sz w:val="20"/>
                <w:szCs w:val="20"/>
                <w:u w:val="single"/>
                <w:lang w:eastAsia="zh-CN"/>
              </w:rPr>
              <w:t>For 4.2-2:</w:t>
            </w:r>
          </w:p>
          <w:p w14:paraId="48860C0E" w14:textId="77777777" w:rsidR="009065A9" w:rsidRDefault="009065A9" w:rsidP="00156AA7">
            <w:pPr>
              <w:pStyle w:val="Eqn"/>
              <w:numPr>
                <w:ilvl w:val="0"/>
                <w:numId w:val="66"/>
              </w:numPr>
              <w:rPr>
                <w:sz w:val="20"/>
                <w:szCs w:val="20"/>
                <w:lang w:eastAsia="zh-CN"/>
              </w:rPr>
            </w:pPr>
            <w:r>
              <w:rPr>
                <w:sz w:val="20"/>
                <w:szCs w:val="20"/>
                <w:lang w:eastAsia="zh-CN"/>
              </w:rPr>
              <w:t xml:space="preserve">Same as the replies above, we are open to have this restriction. And regarding the potential specific impact, maybe corresponding limitation should be added in the RRC </w:t>
            </w:r>
            <w:proofErr w:type="spellStart"/>
            <w:r>
              <w:rPr>
                <w:sz w:val="20"/>
                <w:szCs w:val="20"/>
                <w:lang w:eastAsia="zh-CN"/>
              </w:rPr>
              <w:t>descrption</w:t>
            </w:r>
            <w:proofErr w:type="spellEnd"/>
            <w:r>
              <w:rPr>
                <w:sz w:val="20"/>
                <w:szCs w:val="20"/>
                <w:lang w:eastAsia="zh-CN"/>
              </w:rPr>
              <w:t xml:space="preserve"> field in 38.331.</w:t>
            </w:r>
          </w:p>
          <w:p w14:paraId="59896255" w14:textId="77777777" w:rsidR="009065A9" w:rsidRDefault="009065A9" w:rsidP="00156AA7">
            <w:pPr>
              <w:pStyle w:val="Eqn"/>
              <w:numPr>
                <w:ilvl w:val="0"/>
                <w:numId w:val="66"/>
              </w:numPr>
              <w:rPr>
                <w:sz w:val="20"/>
                <w:szCs w:val="20"/>
                <w:lang w:eastAsia="zh-CN"/>
              </w:rPr>
            </w:pPr>
            <w:r>
              <w:rPr>
                <w:rFonts w:hint="eastAsia"/>
                <w:sz w:val="20"/>
                <w:szCs w:val="20"/>
                <w:lang w:eastAsia="zh-CN"/>
              </w:rPr>
              <w:t>T</w:t>
            </w:r>
            <w:r>
              <w:rPr>
                <w:sz w:val="20"/>
                <w:szCs w:val="20"/>
                <w:lang w:eastAsia="zh-CN"/>
              </w:rPr>
              <w:t xml:space="preserve">he adjustment of segment duration within RRC_CONNECTED mode is not essential since only the short sporadic transmission is considered in Rel-17. If majority still prefer to optimize the configuration, we are open to the dedicated </w:t>
            </w:r>
            <w:proofErr w:type="spellStart"/>
            <w:r>
              <w:rPr>
                <w:sz w:val="20"/>
                <w:szCs w:val="20"/>
                <w:lang w:eastAsia="zh-CN"/>
              </w:rPr>
              <w:t>signalling</w:t>
            </w:r>
            <w:proofErr w:type="spellEnd"/>
            <w:r>
              <w:rPr>
                <w:sz w:val="20"/>
                <w:szCs w:val="20"/>
                <w:lang w:eastAsia="zh-CN"/>
              </w:rPr>
              <w:t xml:space="preserve"> but how to configure it is up to </w:t>
            </w:r>
            <w:proofErr w:type="spellStart"/>
            <w:r>
              <w:rPr>
                <w:sz w:val="20"/>
                <w:szCs w:val="20"/>
                <w:lang w:eastAsia="zh-CN"/>
              </w:rPr>
              <w:t>gNB’s</w:t>
            </w:r>
            <w:proofErr w:type="spellEnd"/>
            <w:r>
              <w:rPr>
                <w:sz w:val="20"/>
                <w:szCs w:val="20"/>
                <w:lang w:eastAsia="zh-CN"/>
              </w:rPr>
              <w:t xml:space="preserve"> implementation and prefer to remove </w:t>
            </w:r>
            <w:proofErr w:type="spellStart"/>
            <w:r>
              <w:rPr>
                <w:sz w:val="20"/>
                <w:szCs w:val="20"/>
                <w:lang w:eastAsia="zh-CN"/>
              </w:rPr>
              <w:t>th</w:t>
            </w:r>
            <w:proofErr w:type="spellEnd"/>
            <w:r>
              <w:rPr>
                <w:sz w:val="20"/>
                <w:szCs w:val="20"/>
                <w:lang w:eastAsia="zh-CN"/>
              </w:rPr>
              <w:t xml:space="preserve"> description as below:</w:t>
            </w:r>
          </w:p>
          <w:p w14:paraId="068E2A47" w14:textId="77777777" w:rsidR="009065A9" w:rsidRDefault="009065A9" w:rsidP="009065A9">
            <w:pPr>
              <w:pStyle w:val="ListParagraph"/>
              <w:tabs>
                <w:tab w:val="left" w:pos="576"/>
              </w:tabs>
              <w:snapToGrid w:val="0"/>
              <w:spacing w:beforeLines="50" w:before="120" w:afterLines="50" w:after="120"/>
              <w:rPr>
                <w:rFonts w:eastAsiaTheme="minorEastAsia"/>
                <w:i/>
                <w:lang w:eastAsia="zh-CN"/>
              </w:rPr>
            </w:pPr>
            <w:r>
              <w:rPr>
                <w:rFonts w:eastAsiaTheme="minorEastAsia"/>
                <w:i/>
                <w:lang w:eastAsia="zh-CN"/>
              </w:rPr>
              <w:t xml:space="preserve">UL transmission segment duration for NPUSCH for NB-IoT and PUSCH/PUCCH for eMTC may be configurable by dedicated RRC Signalling </w:t>
            </w:r>
            <w:r w:rsidRPr="009862F5">
              <w:rPr>
                <w:rFonts w:eastAsiaTheme="minorEastAsia"/>
                <w:i/>
                <w:strike/>
                <w:color w:val="FF0000"/>
                <w:lang w:eastAsia="zh-CN"/>
              </w:rPr>
              <w:t>if eNB has knowledge of elevation angle / UE location (depending on SA3)</w:t>
            </w:r>
          </w:p>
          <w:p w14:paraId="16F89FA4" w14:textId="77777777" w:rsidR="009065A9" w:rsidRDefault="009065A9" w:rsidP="00156AA7">
            <w:pPr>
              <w:pStyle w:val="Eqn"/>
              <w:numPr>
                <w:ilvl w:val="0"/>
                <w:numId w:val="66"/>
              </w:numPr>
              <w:rPr>
                <w:sz w:val="20"/>
                <w:szCs w:val="20"/>
                <w:lang w:eastAsia="zh-CN"/>
              </w:rPr>
            </w:pPr>
            <w:r>
              <w:rPr>
                <w:rFonts w:hint="eastAsia"/>
                <w:sz w:val="20"/>
                <w:szCs w:val="20"/>
                <w:lang w:eastAsia="zh-CN"/>
              </w:rPr>
              <w:t>Agree</w:t>
            </w:r>
            <w:r>
              <w:rPr>
                <w:sz w:val="20"/>
                <w:szCs w:val="20"/>
                <w:lang w:eastAsia="zh-CN"/>
              </w:rPr>
              <w:t xml:space="preserve"> to take the PDCCH ordered PRACH and in general, </w:t>
            </w:r>
            <w:proofErr w:type="gramStart"/>
            <w:r>
              <w:rPr>
                <w:sz w:val="20"/>
                <w:szCs w:val="20"/>
                <w:lang w:eastAsia="zh-CN"/>
              </w:rPr>
              <w:t>It’s</w:t>
            </w:r>
            <w:proofErr w:type="gramEnd"/>
            <w:r>
              <w:rPr>
                <w:sz w:val="20"/>
                <w:szCs w:val="20"/>
                <w:lang w:eastAsia="zh-CN"/>
              </w:rPr>
              <w:t xml:space="preserve"> not clear about the intention of the 4</w:t>
            </w:r>
            <w:r w:rsidRPr="003E35C1">
              <w:rPr>
                <w:sz w:val="20"/>
                <w:szCs w:val="20"/>
                <w:vertAlign w:val="superscript"/>
                <w:lang w:eastAsia="zh-CN"/>
              </w:rPr>
              <w:t>th</w:t>
            </w:r>
            <w:r>
              <w:rPr>
                <w:sz w:val="20"/>
                <w:szCs w:val="20"/>
                <w:lang w:eastAsia="zh-CN"/>
              </w:rPr>
              <w:t xml:space="preserve"> bullet, and if the intention to specify the behavior for pre-compensation with consideration of </w:t>
            </w:r>
            <w:proofErr w:type="spellStart"/>
            <w:r>
              <w:rPr>
                <w:sz w:val="20"/>
                <w:szCs w:val="20"/>
                <w:lang w:eastAsia="zh-CN"/>
              </w:rPr>
              <w:t>segement</w:t>
            </w:r>
            <w:proofErr w:type="spellEnd"/>
            <w:r>
              <w:rPr>
                <w:sz w:val="20"/>
                <w:szCs w:val="20"/>
                <w:lang w:eastAsia="zh-CN"/>
              </w:rPr>
              <w:t xml:space="preserve">, the </w:t>
            </w:r>
            <w:r w:rsidRPr="003E35C1">
              <w:rPr>
                <w:color w:val="FF0000"/>
                <w:sz w:val="20"/>
                <w:szCs w:val="20"/>
                <w:lang w:eastAsia="zh-CN"/>
              </w:rPr>
              <w:t>Proposal-0</w:t>
            </w:r>
            <w:r w:rsidRPr="00B7602A">
              <w:rPr>
                <w:sz w:val="20"/>
                <w:szCs w:val="20"/>
                <w:lang w:eastAsia="zh-CN"/>
              </w:rPr>
              <w:t xml:space="preserve"> as </w:t>
            </w:r>
            <w:proofErr w:type="spellStart"/>
            <w:r w:rsidRPr="00B7602A">
              <w:rPr>
                <w:sz w:val="20"/>
                <w:szCs w:val="20"/>
                <w:lang w:eastAsia="zh-CN"/>
              </w:rPr>
              <w:t>highlited</w:t>
            </w:r>
            <w:proofErr w:type="spellEnd"/>
            <w:r w:rsidRPr="00B7602A">
              <w:rPr>
                <w:sz w:val="20"/>
                <w:szCs w:val="20"/>
                <w:lang w:eastAsia="zh-CN"/>
              </w:rPr>
              <w:t xml:space="preserve"> above is applicable for all channels.</w:t>
            </w:r>
          </w:p>
          <w:p w14:paraId="5B1112BF" w14:textId="77777777" w:rsidR="009065A9" w:rsidRDefault="009065A9" w:rsidP="00156AA7">
            <w:pPr>
              <w:pStyle w:val="Eqn"/>
              <w:numPr>
                <w:ilvl w:val="0"/>
                <w:numId w:val="66"/>
              </w:numPr>
              <w:rPr>
                <w:sz w:val="20"/>
                <w:szCs w:val="20"/>
                <w:lang w:eastAsia="zh-CN"/>
              </w:rPr>
            </w:pPr>
            <w:r>
              <w:rPr>
                <w:sz w:val="20"/>
                <w:szCs w:val="20"/>
                <w:lang w:eastAsia="zh-CN"/>
              </w:rPr>
              <w:t xml:space="preserve">For the UE capability part, based on the </w:t>
            </w:r>
            <w:r w:rsidRPr="003E35C1">
              <w:rPr>
                <w:color w:val="FF0000"/>
                <w:sz w:val="20"/>
                <w:szCs w:val="20"/>
                <w:lang w:eastAsia="zh-CN"/>
              </w:rPr>
              <w:t>Proposal-0</w:t>
            </w:r>
            <w:r>
              <w:rPr>
                <w:color w:val="FF0000"/>
                <w:sz w:val="20"/>
                <w:szCs w:val="20"/>
                <w:lang w:eastAsia="zh-CN"/>
              </w:rPr>
              <w:t xml:space="preserve"> listed</w:t>
            </w:r>
            <w:r w:rsidRPr="009862F5">
              <w:rPr>
                <w:sz w:val="20"/>
                <w:szCs w:val="20"/>
                <w:lang w:eastAsia="zh-CN"/>
              </w:rPr>
              <w:t xml:space="preserve"> above,</w:t>
            </w:r>
            <w:r>
              <w:rPr>
                <w:sz w:val="20"/>
                <w:szCs w:val="20"/>
                <w:lang w:eastAsia="zh-CN"/>
              </w:rPr>
              <w:t xml:space="preserve"> we are open to define the UE capability to achieve such updates for segment transmission. Option-1 can be considered.</w:t>
            </w:r>
          </w:p>
          <w:p w14:paraId="3908FDC2" w14:textId="77777777" w:rsidR="009065A9" w:rsidRDefault="009065A9" w:rsidP="009065A9">
            <w:pPr>
              <w:spacing w:before="120"/>
              <w:rPr>
                <w:lang w:eastAsia="zh-CN"/>
              </w:rPr>
            </w:pPr>
            <w:r>
              <w:rPr>
                <w:rFonts w:hint="eastAsia"/>
                <w:lang w:eastAsia="zh-CN"/>
              </w:rPr>
              <w:t>For 4.2-3: support.</w:t>
            </w:r>
          </w:p>
          <w:p w14:paraId="28FBC32F" w14:textId="77777777" w:rsidR="009065A9" w:rsidRPr="00D7438C" w:rsidRDefault="009065A9" w:rsidP="009065A9">
            <w:pPr>
              <w:spacing w:before="120"/>
              <w:rPr>
                <w:lang w:eastAsia="zh-CN"/>
              </w:rPr>
            </w:pPr>
            <w:r w:rsidRPr="00D7438C">
              <w:rPr>
                <w:lang w:eastAsia="zh-CN"/>
              </w:rPr>
              <w:t xml:space="preserve">For 4.2-4: </w:t>
            </w:r>
            <w:r w:rsidRPr="00D7438C">
              <w:rPr>
                <w:rFonts w:hint="eastAsia"/>
                <w:lang w:eastAsia="zh-CN"/>
              </w:rPr>
              <w:t>w</w:t>
            </w:r>
            <w:r w:rsidRPr="00D7438C">
              <w:rPr>
                <w:lang w:eastAsia="zh-CN"/>
              </w:rPr>
              <w:t>e are fine to it.</w:t>
            </w:r>
          </w:p>
          <w:p w14:paraId="0562B6C2" w14:textId="5D7BB565" w:rsidR="00D715CE" w:rsidRPr="00371474" w:rsidRDefault="009065A9" w:rsidP="009065A9">
            <w:pPr>
              <w:spacing w:before="120"/>
              <w:rPr>
                <w:rFonts w:eastAsiaTheme="minorEastAsia"/>
                <w:lang w:val="en-US" w:eastAsia="zh-CN"/>
              </w:rPr>
            </w:pPr>
            <w:r w:rsidRPr="00D7438C">
              <w:rPr>
                <w:lang w:eastAsia="zh-CN"/>
              </w:rPr>
              <w:t xml:space="preserve">For 4.2-5: </w:t>
            </w:r>
            <w:r>
              <w:rPr>
                <w:lang w:eastAsia="zh-CN"/>
              </w:rPr>
              <w:t>no need to have this agreement and we can simple configure/define the segment length as the integer times of hopping length.</w:t>
            </w:r>
          </w:p>
        </w:tc>
      </w:tr>
      <w:tr w:rsidR="00D715CE" w14:paraId="594E2605" w14:textId="77777777" w:rsidTr="00A25A9E">
        <w:trPr>
          <w:trHeight w:val="398"/>
          <w:jc w:val="center"/>
        </w:trPr>
        <w:tc>
          <w:tcPr>
            <w:tcW w:w="2547" w:type="dxa"/>
            <w:shd w:val="clear" w:color="auto" w:fill="auto"/>
            <w:vAlign w:val="center"/>
          </w:tcPr>
          <w:p w14:paraId="1013897B" w14:textId="2177F331" w:rsidR="00D715CE" w:rsidRPr="00233B78" w:rsidRDefault="009065A9" w:rsidP="00D715CE">
            <w:pPr>
              <w:snapToGrid w:val="0"/>
              <w:spacing w:after="0"/>
              <w:rPr>
                <w:color w:val="C00000"/>
                <w:lang w:eastAsia="zh-CN"/>
              </w:rPr>
            </w:pPr>
            <w:r>
              <w:rPr>
                <w:color w:val="C00000"/>
                <w:lang w:eastAsia="zh-CN"/>
              </w:rPr>
              <w:lastRenderedPageBreak/>
              <w:t>Qualcomm</w:t>
            </w:r>
          </w:p>
        </w:tc>
        <w:tc>
          <w:tcPr>
            <w:tcW w:w="8080" w:type="dxa"/>
            <w:vAlign w:val="center"/>
          </w:tcPr>
          <w:p w14:paraId="21416C11" w14:textId="77777777" w:rsidR="009065A9" w:rsidRPr="005E4DD3" w:rsidRDefault="009065A9" w:rsidP="009065A9">
            <w:pPr>
              <w:spacing w:before="120"/>
              <w:rPr>
                <w:b/>
                <w:bCs/>
                <w:color w:val="00B050"/>
                <w:u w:val="single"/>
              </w:rPr>
            </w:pPr>
            <w:r w:rsidRPr="005E4DD3">
              <w:rPr>
                <w:b/>
                <w:bCs/>
                <w:color w:val="00B050"/>
                <w:u w:val="single"/>
              </w:rPr>
              <w:t>4.2.1 [IDLE]:</w:t>
            </w:r>
          </w:p>
          <w:p w14:paraId="65DB89BC" w14:textId="77777777" w:rsidR="009065A9" w:rsidRDefault="009065A9" w:rsidP="009065A9">
            <w:pPr>
              <w:spacing w:before="120"/>
              <w:rPr>
                <w:color w:val="C00000"/>
              </w:rPr>
            </w:pPr>
            <w:r>
              <w:rPr>
                <w:color w:val="C00000"/>
              </w:rPr>
              <w:t>1. Agree</w:t>
            </w:r>
          </w:p>
          <w:p w14:paraId="323FEF07" w14:textId="77777777" w:rsidR="009065A9" w:rsidRDefault="009065A9" w:rsidP="009065A9">
            <w:pPr>
              <w:spacing w:before="120"/>
              <w:rPr>
                <w:color w:val="C00000"/>
              </w:rPr>
            </w:pPr>
            <w:r>
              <w:rPr>
                <w:color w:val="C00000"/>
              </w:rPr>
              <w:t>2. Agree in principle [may try to double check values during the week]</w:t>
            </w:r>
          </w:p>
          <w:p w14:paraId="59C1B170" w14:textId="77777777" w:rsidR="009065A9" w:rsidRDefault="009065A9" w:rsidP="009065A9">
            <w:pPr>
              <w:spacing w:before="120"/>
              <w:rPr>
                <w:color w:val="C00000"/>
              </w:rPr>
            </w:pPr>
            <w:r>
              <w:rPr>
                <w:color w:val="C00000"/>
              </w:rPr>
              <w:t>3. Agree (Although this is agreed, I think)</w:t>
            </w:r>
          </w:p>
          <w:p w14:paraId="76C103FB" w14:textId="77777777" w:rsidR="009065A9" w:rsidRDefault="009065A9" w:rsidP="009065A9">
            <w:pPr>
              <w:spacing w:before="120"/>
              <w:rPr>
                <w:color w:val="C00000"/>
              </w:rPr>
            </w:pPr>
            <w:r>
              <w:rPr>
                <w:color w:val="C00000"/>
              </w:rPr>
              <w:t>4. Agree (Although I think this is automatic)</w:t>
            </w:r>
          </w:p>
          <w:p w14:paraId="65C29C68" w14:textId="77777777" w:rsidR="009065A9" w:rsidRDefault="009065A9" w:rsidP="009065A9">
            <w:pPr>
              <w:spacing w:before="120"/>
              <w:rPr>
                <w:color w:val="C00000"/>
              </w:rPr>
            </w:pPr>
            <w:r>
              <w:rPr>
                <w:color w:val="C00000"/>
              </w:rPr>
              <w:lastRenderedPageBreak/>
              <w:t xml:space="preserve">5. Agree in principle. However, I think, for the 3.75 kHz subcarrier spacing, because the slot length is longer than 1 </w:t>
            </w:r>
            <w:proofErr w:type="spellStart"/>
            <w:r>
              <w:rPr>
                <w:color w:val="C00000"/>
              </w:rPr>
              <w:t>ms</w:t>
            </w:r>
            <w:proofErr w:type="spellEnd"/>
            <w:r>
              <w:rPr>
                <w:color w:val="C00000"/>
              </w:rPr>
              <w:t xml:space="preserve">, we may need a [2 </w:t>
            </w:r>
            <w:proofErr w:type="spellStart"/>
            <w:r>
              <w:rPr>
                <w:color w:val="C00000"/>
              </w:rPr>
              <w:t>ms</w:t>
            </w:r>
            <w:proofErr w:type="spellEnd"/>
            <w:r>
              <w:rPr>
                <w:color w:val="C00000"/>
              </w:rPr>
              <w:t>/slot aligned] gap for this case, no?</w:t>
            </w:r>
          </w:p>
          <w:p w14:paraId="75F73518" w14:textId="77777777" w:rsidR="009065A9" w:rsidRDefault="009065A9" w:rsidP="009065A9">
            <w:pPr>
              <w:spacing w:before="120"/>
              <w:rPr>
                <w:color w:val="C00000"/>
              </w:rPr>
            </w:pPr>
          </w:p>
          <w:p w14:paraId="27BCC877" w14:textId="77777777" w:rsidR="009065A9" w:rsidRPr="005E4DD3" w:rsidRDefault="009065A9" w:rsidP="009065A9">
            <w:pPr>
              <w:spacing w:before="120"/>
              <w:rPr>
                <w:b/>
                <w:bCs/>
                <w:color w:val="00B050"/>
                <w:u w:val="single"/>
              </w:rPr>
            </w:pPr>
            <w:r w:rsidRPr="005E4DD3">
              <w:rPr>
                <w:b/>
                <w:bCs/>
                <w:color w:val="00B050"/>
                <w:u w:val="single"/>
              </w:rPr>
              <w:t>4.2.2 [CONNECTED]:</w:t>
            </w:r>
          </w:p>
          <w:p w14:paraId="106342B1" w14:textId="77777777" w:rsidR="009065A9" w:rsidRDefault="009065A9" w:rsidP="009065A9">
            <w:pPr>
              <w:spacing w:before="120"/>
              <w:rPr>
                <w:color w:val="C00000"/>
              </w:rPr>
            </w:pPr>
            <w:r>
              <w:rPr>
                <w:color w:val="C00000"/>
              </w:rPr>
              <w:t>1. Agree</w:t>
            </w:r>
          </w:p>
          <w:p w14:paraId="4B024263" w14:textId="77777777" w:rsidR="009065A9" w:rsidRDefault="009065A9" w:rsidP="009065A9">
            <w:pPr>
              <w:spacing w:before="120"/>
              <w:rPr>
                <w:color w:val="C00000"/>
              </w:rPr>
            </w:pPr>
            <w:r>
              <w:rPr>
                <w:color w:val="C00000"/>
              </w:rPr>
              <w:t>2. Agree. With “whatever” info the network has, enabling this feature is wise. Even if later down the line, some other information is agreed, this can significantly help UL Tx quality.</w:t>
            </w:r>
          </w:p>
          <w:p w14:paraId="30B9B1BF" w14:textId="77777777" w:rsidR="009065A9" w:rsidRDefault="009065A9" w:rsidP="009065A9">
            <w:pPr>
              <w:spacing w:before="120"/>
              <w:rPr>
                <w:color w:val="C00000"/>
              </w:rPr>
            </w:pPr>
            <w:r>
              <w:rPr>
                <w:color w:val="C00000"/>
              </w:rPr>
              <w:t>3. Agree</w:t>
            </w:r>
          </w:p>
          <w:p w14:paraId="5EE4C7CC" w14:textId="77777777" w:rsidR="009065A9" w:rsidRDefault="009065A9" w:rsidP="009065A9">
            <w:pPr>
              <w:spacing w:before="120"/>
              <w:rPr>
                <w:b/>
                <w:bCs/>
                <w:color w:val="C00000"/>
              </w:rPr>
            </w:pPr>
            <w:r>
              <w:rPr>
                <w:color w:val="C00000"/>
              </w:rPr>
              <w:t xml:space="preserve">4. OK to compromise on this in principle. This </w:t>
            </w:r>
            <w:r w:rsidRPr="000614AF">
              <w:rPr>
                <w:b/>
                <w:bCs/>
                <w:color w:val="C00000"/>
              </w:rPr>
              <w:t>has to be Option 2</w:t>
            </w:r>
            <w:r>
              <w:rPr>
                <w:color w:val="C00000"/>
              </w:rPr>
              <w:t xml:space="preserve">, since “default” should be gap-less. “Need for gaps” should be the “capability”, </w:t>
            </w:r>
            <w:r w:rsidRPr="000614AF">
              <w:rPr>
                <w:b/>
                <w:bCs/>
                <w:color w:val="C00000"/>
              </w:rPr>
              <w:t xml:space="preserve">much like the 40ms gap after 256 </w:t>
            </w:r>
            <w:proofErr w:type="spellStart"/>
            <w:r w:rsidRPr="000614AF">
              <w:rPr>
                <w:b/>
                <w:bCs/>
                <w:color w:val="C00000"/>
              </w:rPr>
              <w:t>ms</w:t>
            </w:r>
            <w:proofErr w:type="spellEnd"/>
            <w:r w:rsidRPr="000614AF">
              <w:rPr>
                <w:b/>
                <w:bCs/>
                <w:color w:val="C00000"/>
              </w:rPr>
              <w:t xml:space="preserve"> capability for eMTC</w:t>
            </w:r>
            <w:r>
              <w:rPr>
                <w:b/>
                <w:bCs/>
                <w:color w:val="C00000"/>
              </w:rPr>
              <w:t xml:space="preserve">. </w:t>
            </w:r>
          </w:p>
          <w:p w14:paraId="09D1CE08" w14:textId="77777777" w:rsidR="009065A9" w:rsidRDefault="009065A9" w:rsidP="009065A9">
            <w:pPr>
              <w:spacing w:before="120"/>
              <w:rPr>
                <w:color w:val="C00000"/>
              </w:rPr>
            </w:pPr>
            <w:r w:rsidRPr="005E4DD3">
              <w:rPr>
                <w:color w:val="C00000"/>
              </w:rPr>
              <w:t>Also, for the 3.75 kHz numerology, I think you need a slot-aligned gap [2ms], no?</w:t>
            </w:r>
          </w:p>
          <w:p w14:paraId="50D9B21E" w14:textId="77777777" w:rsidR="009065A9" w:rsidRDefault="009065A9" w:rsidP="009065A9">
            <w:pPr>
              <w:spacing w:before="120"/>
              <w:rPr>
                <w:color w:val="C00000"/>
              </w:rPr>
            </w:pPr>
          </w:p>
          <w:p w14:paraId="4A92FEFE" w14:textId="77777777" w:rsidR="009065A9" w:rsidRPr="005E4DD3" w:rsidRDefault="009065A9" w:rsidP="009065A9">
            <w:pPr>
              <w:spacing w:before="120"/>
              <w:rPr>
                <w:b/>
                <w:bCs/>
                <w:color w:val="00B050"/>
                <w:u w:val="single"/>
              </w:rPr>
            </w:pPr>
            <w:r w:rsidRPr="005E4DD3">
              <w:rPr>
                <w:b/>
                <w:bCs/>
                <w:color w:val="00B050"/>
                <w:u w:val="single"/>
              </w:rPr>
              <w:t>4.2.3:</w:t>
            </w:r>
          </w:p>
          <w:p w14:paraId="044D24CD" w14:textId="77777777" w:rsidR="009065A9" w:rsidRPr="005E4DD3" w:rsidRDefault="009065A9" w:rsidP="009065A9">
            <w:pPr>
              <w:spacing w:before="120"/>
              <w:rPr>
                <w:color w:val="C00000"/>
              </w:rPr>
            </w:pPr>
            <w:r>
              <w:rPr>
                <w:color w:val="C00000"/>
              </w:rPr>
              <w:t>Agree.</w:t>
            </w:r>
          </w:p>
          <w:p w14:paraId="1E898DBD" w14:textId="77777777" w:rsidR="009065A9" w:rsidRDefault="009065A9" w:rsidP="009065A9">
            <w:pPr>
              <w:spacing w:before="120"/>
              <w:rPr>
                <w:color w:val="C00000"/>
              </w:rPr>
            </w:pPr>
          </w:p>
          <w:p w14:paraId="1E0F4728" w14:textId="77777777" w:rsidR="009065A9" w:rsidRPr="005E4DD3" w:rsidRDefault="009065A9" w:rsidP="009065A9">
            <w:pPr>
              <w:spacing w:before="120"/>
              <w:rPr>
                <w:b/>
                <w:bCs/>
                <w:color w:val="00B050"/>
                <w:u w:val="single"/>
              </w:rPr>
            </w:pPr>
            <w:r w:rsidRPr="005E4DD3">
              <w:rPr>
                <w:b/>
                <w:bCs/>
                <w:color w:val="00B050"/>
                <w:u w:val="single"/>
              </w:rPr>
              <w:t>4.2.4:</w:t>
            </w:r>
          </w:p>
          <w:p w14:paraId="4B29858C" w14:textId="77777777" w:rsidR="009065A9" w:rsidRDefault="009065A9" w:rsidP="009065A9">
            <w:pPr>
              <w:spacing w:before="120"/>
              <w:rPr>
                <w:color w:val="C00000"/>
              </w:rPr>
            </w:pPr>
            <w:r>
              <w:rPr>
                <w:color w:val="C00000"/>
              </w:rPr>
              <w:t>Agree with the principle. Would like to double check the values.</w:t>
            </w:r>
          </w:p>
          <w:p w14:paraId="12F538A9" w14:textId="77777777" w:rsidR="009065A9" w:rsidRDefault="009065A9" w:rsidP="009065A9">
            <w:pPr>
              <w:spacing w:before="120"/>
              <w:rPr>
                <w:color w:val="C00000"/>
              </w:rPr>
            </w:pPr>
          </w:p>
          <w:p w14:paraId="648B54FA" w14:textId="77777777" w:rsidR="009065A9" w:rsidRPr="005E4DD3" w:rsidRDefault="009065A9" w:rsidP="009065A9">
            <w:pPr>
              <w:spacing w:before="120"/>
              <w:rPr>
                <w:b/>
                <w:bCs/>
                <w:color w:val="00B050"/>
                <w:u w:val="single"/>
              </w:rPr>
            </w:pPr>
            <w:r w:rsidRPr="005E4DD3">
              <w:rPr>
                <w:b/>
                <w:bCs/>
                <w:color w:val="00B050"/>
                <w:u w:val="single"/>
              </w:rPr>
              <w:t>4.2.5:</w:t>
            </w:r>
          </w:p>
          <w:p w14:paraId="5047F3C1" w14:textId="77777777" w:rsidR="009065A9" w:rsidRDefault="009065A9" w:rsidP="009065A9">
            <w:pPr>
              <w:spacing w:before="120"/>
              <w:rPr>
                <w:color w:val="C00000"/>
              </w:rPr>
            </w:pPr>
            <w:r>
              <w:rPr>
                <w:color w:val="C00000"/>
              </w:rPr>
              <w:t>Yes, this is an issue that has to be addressed somehow, to prevent boundaries are respected both for “segments”, as well as for “hopping intervals”. May need some re-wording eventually.</w:t>
            </w:r>
          </w:p>
          <w:p w14:paraId="588DF71E" w14:textId="4E37D01B" w:rsidR="00D715CE" w:rsidRPr="00233B78" w:rsidRDefault="00D715CE" w:rsidP="00D715CE">
            <w:pPr>
              <w:spacing w:before="120"/>
              <w:rPr>
                <w:color w:val="C00000"/>
              </w:rPr>
            </w:pPr>
          </w:p>
        </w:tc>
      </w:tr>
      <w:tr w:rsidR="00A95C6B" w14:paraId="59A2B7C4" w14:textId="77777777" w:rsidTr="00A25A9E">
        <w:trPr>
          <w:trHeight w:val="398"/>
          <w:jc w:val="center"/>
        </w:trPr>
        <w:tc>
          <w:tcPr>
            <w:tcW w:w="2547" w:type="dxa"/>
            <w:shd w:val="clear" w:color="auto" w:fill="auto"/>
            <w:vAlign w:val="center"/>
          </w:tcPr>
          <w:p w14:paraId="26156BC7" w14:textId="4B9956A8" w:rsidR="00A95C6B" w:rsidRPr="00B8068E" w:rsidRDefault="00A95C6B" w:rsidP="00A95C6B">
            <w:pPr>
              <w:snapToGrid w:val="0"/>
              <w:spacing w:after="0"/>
              <w:rPr>
                <w:rFonts w:eastAsiaTheme="minorEastAsia"/>
                <w:lang w:eastAsia="zh-CN"/>
              </w:rPr>
            </w:pPr>
            <w:r>
              <w:rPr>
                <w:rFonts w:eastAsiaTheme="minorEastAsia"/>
                <w:lang w:eastAsia="zh-CN"/>
              </w:rPr>
              <w:lastRenderedPageBreak/>
              <w:t>v</w:t>
            </w:r>
            <w:r>
              <w:rPr>
                <w:rFonts w:eastAsiaTheme="minorEastAsia" w:hint="eastAsia"/>
                <w:lang w:eastAsia="zh-CN"/>
              </w:rPr>
              <w:t>ivo</w:t>
            </w:r>
          </w:p>
        </w:tc>
        <w:tc>
          <w:tcPr>
            <w:tcW w:w="8080" w:type="dxa"/>
            <w:vAlign w:val="center"/>
          </w:tcPr>
          <w:p w14:paraId="7CDB4D47"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4.2-1</w:t>
            </w:r>
            <w:r>
              <w:rPr>
                <w:rFonts w:eastAsiaTheme="minorEastAsia"/>
                <w:lang w:val="en-US" w:eastAsia="zh-CN"/>
              </w:rPr>
              <w:t>:</w:t>
            </w:r>
          </w:p>
          <w:p w14:paraId="04309030" w14:textId="77777777" w:rsidR="00A95C6B" w:rsidRDefault="00A95C6B" w:rsidP="00156AA7">
            <w:pPr>
              <w:pStyle w:val="ListParagraph"/>
              <w:numPr>
                <w:ilvl w:val="0"/>
                <w:numId w:val="67"/>
              </w:numPr>
              <w:spacing w:before="120"/>
              <w:rPr>
                <w:rFonts w:eastAsiaTheme="minorEastAsia"/>
                <w:lang w:val="en-US" w:eastAsia="zh-CN"/>
              </w:rPr>
            </w:pPr>
            <w:r>
              <w:rPr>
                <w:rFonts w:eastAsiaTheme="minorEastAsia"/>
                <w:lang w:val="en-US" w:eastAsia="zh-CN"/>
              </w:rPr>
              <w:t xml:space="preserve">We think the segment duration is 256ms for GEO, same as </w:t>
            </w:r>
            <w:r w:rsidRPr="00D97003">
              <w:rPr>
                <w:rFonts w:eastAsiaTheme="minorEastAsia"/>
                <w:lang w:val="en-US" w:eastAsia="zh-CN"/>
              </w:rPr>
              <w:t>existing transmission mechanism</w:t>
            </w:r>
            <w:r>
              <w:rPr>
                <w:rFonts w:eastAsiaTheme="minorEastAsia"/>
                <w:lang w:val="en-US" w:eastAsia="zh-CN"/>
              </w:rPr>
              <w:t>.</w:t>
            </w:r>
          </w:p>
          <w:p w14:paraId="56182A6C" w14:textId="77777777" w:rsidR="00A95C6B" w:rsidRDefault="00A95C6B" w:rsidP="00156AA7">
            <w:pPr>
              <w:pStyle w:val="ListParagraph"/>
              <w:numPr>
                <w:ilvl w:val="0"/>
                <w:numId w:val="67"/>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w:t>
            </w:r>
            <w:proofErr w:type="gramStart"/>
            <w:r w:rsidRPr="00823C07">
              <w:rPr>
                <w:rFonts w:eastAsiaTheme="minorEastAsia" w:hint="eastAsia"/>
                <w:lang w:val="en-US" w:eastAsia="zh-CN"/>
              </w:rPr>
              <w:t>&amp;</w:t>
            </w:r>
            <w:r w:rsidRPr="00823C07">
              <w:rPr>
                <w:rFonts w:eastAsiaTheme="minorEastAsia"/>
                <w:lang w:val="en-US" w:eastAsia="zh-CN"/>
              </w:rPr>
              <w:t xml:space="preserve"> </w:t>
            </w:r>
            <w:r>
              <w:rPr>
                <w:rFonts w:eastAsiaTheme="minorEastAsia"/>
                <w:lang w:val="en-US" w:eastAsia="zh-CN"/>
              </w:rPr>
              <w:t xml:space="preserve"> </w:t>
            </w:r>
            <w:r w:rsidRPr="00823C07">
              <w:rPr>
                <w:rFonts w:eastAsiaTheme="minorEastAsia"/>
                <w:lang w:val="en-US" w:eastAsia="zh-CN"/>
              </w:rPr>
              <w:t>4</w:t>
            </w:r>
            <w:proofErr w:type="gramEnd"/>
            <w:r w:rsidRPr="00823C07">
              <w:rPr>
                <w:rFonts w:eastAsiaTheme="minorEastAsia" w:hint="eastAsia"/>
                <w:lang w:val="en-US" w:eastAsia="zh-CN"/>
              </w:rPr>
              <w:t>)</w:t>
            </w:r>
            <w:r w:rsidRPr="00823C07">
              <w:rPr>
                <w:rFonts w:eastAsiaTheme="minorEastAsia"/>
                <w:lang w:val="en-US" w:eastAsia="zh-CN"/>
              </w:rPr>
              <w:t xml:space="preserve"> </w:t>
            </w:r>
            <w:r>
              <w:rPr>
                <w:rFonts w:eastAsiaTheme="minorEastAsia"/>
                <w:lang w:val="en-US" w:eastAsia="zh-CN"/>
              </w:rPr>
              <w:t xml:space="preserve"> </w:t>
            </w:r>
            <w:r>
              <w:rPr>
                <w:rFonts w:eastAsiaTheme="minorEastAsia" w:hint="eastAsia"/>
                <w:lang w:val="en-US" w:eastAsia="zh-CN"/>
              </w:rPr>
              <w:t>&amp;</w:t>
            </w:r>
            <w:r>
              <w:rPr>
                <w:rFonts w:eastAsiaTheme="minorEastAsia"/>
                <w:lang w:val="en-US" w:eastAsia="zh-CN"/>
              </w:rPr>
              <w:t xml:space="preserve">  5</w:t>
            </w:r>
            <w:r>
              <w:rPr>
                <w:rFonts w:eastAsiaTheme="minorEastAsia" w:hint="eastAsia"/>
                <w:lang w:val="en-US" w:eastAsia="zh-CN"/>
              </w:rPr>
              <w:t>)</w:t>
            </w:r>
            <w:r>
              <w:rPr>
                <w:rFonts w:eastAsiaTheme="minorEastAsia"/>
                <w:lang w:val="en-US" w:eastAsia="zh-CN"/>
              </w:rPr>
              <w:t xml:space="preserve"> A</w:t>
            </w:r>
            <w:r w:rsidRPr="00823C07">
              <w:rPr>
                <w:rFonts w:eastAsiaTheme="minorEastAsia"/>
                <w:lang w:val="en-US" w:eastAsia="zh-CN"/>
              </w:rPr>
              <w:t>gree</w:t>
            </w:r>
          </w:p>
          <w:p w14:paraId="782058C8" w14:textId="77777777" w:rsidR="00A95C6B" w:rsidRDefault="00A95C6B" w:rsidP="00A95C6B">
            <w:pPr>
              <w:spacing w:before="120"/>
              <w:rPr>
                <w:rFonts w:eastAsiaTheme="minorEastAsia"/>
                <w:lang w:val="en-US" w:eastAsia="zh-CN"/>
              </w:rPr>
            </w:pPr>
            <w:r w:rsidRPr="00D97003">
              <w:rPr>
                <w:rFonts w:eastAsiaTheme="minorEastAsia"/>
                <w:highlight w:val="yellow"/>
                <w:lang w:val="en-US" w:eastAsia="zh-CN"/>
              </w:rPr>
              <w:t>For Proposal 4.2-</w:t>
            </w:r>
            <w:r w:rsidRPr="00A95C6B">
              <w:rPr>
                <w:rFonts w:eastAsiaTheme="minorEastAsia"/>
                <w:highlight w:val="yellow"/>
                <w:lang w:val="en-US" w:eastAsia="zh-CN"/>
              </w:rPr>
              <w:t>2</w:t>
            </w:r>
            <w:r>
              <w:rPr>
                <w:rFonts w:eastAsiaTheme="minorEastAsia"/>
                <w:lang w:val="en-US" w:eastAsia="zh-CN"/>
              </w:rPr>
              <w:t>:</w:t>
            </w:r>
          </w:p>
          <w:p w14:paraId="0BFAF1E9" w14:textId="77777777" w:rsidR="00A95C6B" w:rsidRDefault="00A95C6B" w:rsidP="00156AA7">
            <w:pPr>
              <w:pStyle w:val="ListParagraph"/>
              <w:numPr>
                <w:ilvl w:val="0"/>
                <w:numId w:val="68"/>
              </w:numPr>
              <w:spacing w:before="120"/>
              <w:rPr>
                <w:rFonts w:eastAsiaTheme="minorEastAsia"/>
                <w:lang w:val="en-US" w:eastAsia="zh-CN"/>
              </w:rPr>
            </w:pPr>
            <w:r>
              <w:rPr>
                <w:rFonts w:eastAsiaTheme="minorEastAsia"/>
                <w:lang w:val="en-US" w:eastAsia="zh-CN"/>
              </w:rPr>
              <w:t>Same with proposal 4.2-1</w:t>
            </w:r>
          </w:p>
          <w:p w14:paraId="351F37DC" w14:textId="77777777" w:rsidR="00A95C6B" w:rsidRDefault="00A95C6B" w:rsidP="00156AA7">
            <w:pPr>
              <w:pStyle w:val="ListParagraph"/>
              <w:numPr>
                <w:ilvl w:val="0"/>
                <w:numId w:val="68"/>
              </w:numPr>
              <w:spacing w:before="120"/>
              <w:rPr>
                <w:rFonts w:eastAsiaTheme="minorEastAsia"/>
                <w:lang w:val="en-US" w:eastAsia="zh-CN"/>
              </w:rPr>
            </w:pPr>
            <w:r w:rsidRPr="00823C07">
              <w:rPr>
                <w:rFonts w:eastAsiaTheme="minorEastAsia"/>
                <w:lang w:val="en-US" w:eastAsia="zh-CN"/>
              </w:rPr>
              <w:t>&amp;   3)</w:t>
            </w:r>
            <w:r>
              <w:rPr>
                <w:rFonts w:eastAsiaTheme="minorEastAsia"/>
                <w:lang w:val="en-US" w:eastAsia="zh-CN"/>
              </w:rPr>
              <w:t xml:space="preserve">   A</w:t>
            </w:r>
            <w:r w:rsidRPr="00823C07">
              <w:rPr>
                <w:rFonts w:eastAsiaTheme="minorEastAsia"/>
                <w:lang w:val="en-US" w:eastAsia="zh-CN"/>
              </w:rPr>
              <w:t>gree</w:t>
            </w:r>
          </w:p>
          <w:p w14:paraId="1ED48298" w14:textId="1A793F03" w:rsidR="00A95C6B" w:rsidRPr="00B8068E" w:rsidRDefault="00F47F27" w:rsidP="00A95C6B">
            <w:pPr>
              <w:widowControl w:val="0"/>
            </w:pPr>
            <w:r>
              <w:rPr>
                <w:rFonts w:eastAsiaTheme="minorEastAsia"/>
                <w:lang w:val="en-US" w:eastAsia="zh-CN"/>
              </w:rPr>
              <w:t xml:space="preserve">4) </w:t>
            </w:r>
            <w:r w:rsidR="00A95C6B">
              <w:rPr>
                <w:rFonts w:eastAsiaTheme="minorEastAsia" w:hint="eastAsia"/>
                <w:lang w:val="en-US" w:eastAsia="zh-CN"/>
              </w:rPr>
              <w:t>W</w:t>
            </w:r>
            <w:r w:rsidR="00A95C6B">
              <w:rPr>
                <w:rFonts w:eastAsiaTheme="minorEastAsia"/>
                <w:lang w:val="en-US" w:eastAsia="zh-CN"/>
              </w:rPr>
              <w:t>e prefer option 1</w:t>
            </w:r>
          </w:p>
        </w:tc>
      </w:tr>
      <w:tr w:rsidR="00A95C6B" w14:paraId="0174AB65" w14:textId="77777777" w:rsidTr="00A25A9E">
        <w:trPr>
          <w:trHeight w:val="398"/>
          <w:jc w:val="center"/>
        </w:trPr>
        <w:tc>
          <w:tcPr>
            <w:tcW w:w="2547" w:type="dxa"/>
            <w:shd w:val="clear" w:color="auto" w:fill="auto"/>
            <w:vAlign w:val="center"/>
          </w:tcPr>
          <w:p w14:paraId="5270BD08" w14:textId="10CD2822" w:rsidR="00A95C6B" w:rsidRPr="00881635" w:rsidRDefault="00546932" w:rsidP="00A95C6B">
            <w:pPr>
              <w:snapToGrid w:val="0"/>
              <w:spacing w:after="0"/>
              <w:rPr>
                <w:rFonts w:eastAsiaTheme="minorEastAsia"/>
                <w:lang w:eastAsia="zh-CN"/>
              </w:rPr>
            </w:pPr>
            <w:r>
              <w:rPr>
                <w:rFonts w:eastAsiaTheme="minorEastAsia"/>
                <w:lang w:eastAsia="zh-CN"/>
              </w:rPr>
              <w:t>Nokia, NSB</w:t>
            </w:r>
          </w:p>
        </w:tc>
        <w:tc>
          <w:tcPr>
            <w:tcW w:w="8080" w:type="dxa"/>
            <w:vAlign w:val="center"/>
          </w:tcPr>
          <w:p w14:paraId="29894CDA"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4.2-1</w:t>
            </w:r>
          </w:p>
          <w:p w14:paraId="13560DBE" w14:textId="77777777" w:rsidR="00546932" w:rsidRDefault="00546932" w:rsidP="00546932">
            <w:pPr>
              <w:pStyle w:val="Eqn"/>
              <w:rPr>
                <w:sz w:val="20"/>
                <w:szCs w:val="20"/>
              </w:rPr>
            </w:pPr>
            <w:r>
              <w:rPr>
                <w:sz w:val="20"/>
                <w:szCs w:val="20"/>
              </w:rPr>
              <w:t>As there are different timing requirement for NB-IoT an eMTC, the maximum size of segment for them will also be different, even with same location.</w:t>
            </w:r>
          </w:p>
          <w:p w14:paraId="6759F93E" w14:textId="77777777" w:rsidR="00546932" w:rsidRDefault="00546932" w:rsidP="00546932">
            <w:pPr>
              <w:pStyle w:val="Eqn"/>
              <w:rPr>
                <w:sz w:val="20"/>
                <w:szCs w:val="20"/>
              </w:rPr>
            </w:pPr>
            <w:r>
              <w:rPr>
                <w:sz w:val="20"/>
                <w:szCs w:val="20"/>
              </w:rPr>
              <w:t xml:space="preserve">Additionally, as mentioned in the notes, for different location or elevation angle, the supported segment size will also be different considering the TA changing. </w:t>
            </w:r>
          </w:p>
          <w:p w14:paraId="01BB9F19" w14:textId="77777777" w:rsidR="00546932" w:rsidRDefault="00546932" w:rsidP="00546932">
            <w:pPr>
              <w:pStyle w:val="Eqn"/>
              <w:rPr>
                <w:sz w:val="20"/>
                <w:szCs w:val="20"/>
              </w:rPr>
            </w:pPr>
            <w:r>
              <w:rPr>
                <w:sz w:val="20"/>
                <w:szCs w:val="20"/>
              </w:rPr>
              <w:t xml:space="preserve">For the definition of the segment, 30 degree should not be the minimum value, but 10 degree. By which, the 16ms may not work for eMTC. We suggest </w:t>
            </w:r>
            <w:proofErr w:type="gramStart"/>
            <w:r>
              <w:rPr>
                <w:sz w:val="20"/>
                <w:szCs w:val="20"/>
              </w:rPr>
              <w:t>to add</w:t>
            </w:r>
            <w:proofErr w:type="gramEnd"/>
            <w:r>
              <w:rPr>
                <w:sz w:val="20"/>
                <w:szCs w:val="20"/>
              </w:rPr>
              <w:t xml:space="preserve"> 8ms for the minimum elevation angle case.</w:t>
            </w:r>
          </w:p>
          <w:p w14:paraId="15D33C87" w14:textId="77777777" w:rsidR="00546932" w:rsidRDefault="00546932" w:rsidP="00546932">
            <w:pPr>
              <w:pStyle w:val="Eqn"/>
              <w:rPr>
                <w:sz w:val="20"/>
                <w:szCs w:val="20"/>
              </w:rPr>
            </w:pPr>
            <w:r>
              <w:rPr>
                <w:sz w:val="20"/>
                <w:szCs w:val="20"/>
              </w:rPr>
              <w:lastRenderedPageBreak/>
              <w:t xml:space="preserve">Additionally, if there are more than 1 value in the SIB, then UE should select one based on </w:t>
            </w:r>
            <w:proofErr w:type="spellStart"/>
            <w:proofErr w:type="gramStart"/>
            <w:r>
              <w:rPr>
                <w:sz w:val="20"/>
                <w:szCs w:val="20"/>
              </w:rPr>
              <w:t>it’s</w:t>
            </w:r>
            <w:proofErr w:type="spellEnd"/>
            <w:proofErr w:type="gramEnd"/>
            <w:r>
              <w:rPr>
                <w:sz w:val="20"/>
                <w:szCs w:val="20"/>
              </w:rPr>
              <w:t xml:space="preserve"> elevation angle or location, to make sure </w:t>
            </w:r>
            <w:proofErr w:type="spellStart"/>
            <w:r>
              <w:rPr>
                <w:sz w:val="20"/>
                <w:szCs w:val="20"/>
              </w:rPr>
              <w:t>currect</w:t>
            </w:r>
            <w:proofErr w:type="spellEnd"/>
            <w:r>
              <w:rPr>
                <w:sz w:val="20"/>
                <w:szCs w:val="20"/>
              </w:rPr>
              <w:t xml:space="preserve"> TA can be used in the segment.</w:t>
            </w:r>
          </w:p>
          <w:p w14:paraId="63C5D498" w14:textId="77777777" w:rsidR="00546932" w:rsidRDefault="00546932" w:rsidP="00546932">
            <w:pPr>
              <w:pStyle w:val="Eqn"/>
              <w:rPr>
                <w:sz w:val="20"/>
                <w:szCs w:val="20"/>
              </w:rPr>
            </w:pPr>
          </w:p>
          <w:p w14:paraId="3779BBFD" w14:textId="77777777" w:rsidR="00546932" w:rsidRDefault="00546932" w:rsidP="00546932">
            <w:pPr>
              <w:pStyle w:val="Eqn"/>
              <w:rPr>
                <w:rFonts w:eastAsiaTheme="minorEastAsia"/>
                <w:b/>
                <w:i/>
                <w:lang w:eastAsia="zh-CN"/>
              </w:rPr>
            </w:pPr>
            <w:r w:rsidRPr="00383ACF">
              <w:rPr>
                <w:rFonts w:eastAsiaTheme="minorEastAsia"/>
                <w:b/>
                <w:i/>
                <w:highlight w:val="yellow"/>
                <w:lang w:eastAsia="zh-CN"/>
              </w:rPr>
              <w:t>Initial Proposal 4.2-</w:t>
            </w:r>
            <w:r>
              <w:rPr>
                <w:rFonts w:eastAsiaTheme="minorEastAsia"/>
                <w:b/>
                <w:i/>
                <w:highlight w:val="yellow"/>
                <w:lang w:eastAsia="zh-CN"/>
              </w:rPr>
              <w:t>2</w:t>
            </w:r>
          </w:p>
          <w:p w14:paraId="542D9A8C" w14:textId="77777777" w:rsidR="00546932" w:rsidRPr="00546932" w:rsidRDefault="00546932" w:rsidP="00546932">
            <w:pPr>
              <w:pStyle w:val="Eqn"/>
              <w:rPr>
                <w:sz w:val="20"/>
                <w:szCs w:val="20"/>
              </w:rPr>
            </w:pPr>
            <w:r w:rsidRPr="00546932">
              <w:rPr>
                <w:sz w:val="20"/>
                <w:szCs w:val="20"/>
              </w:rPr>
              <w:t xml:space="preserve">As the segment size to be used by UE is related to the elevation angle or location, it is good to define this mapping between them, fixed or broadcasted in SIB. Then later all the UE reporting or RRC configuration can be based on this mapping, </w:t>
            </w:r>
            <w:proofErr w:type="gramStart"/>
            <w:r w:rsidRPr="00546932">
              <w:rPr>
                <w:sz w:val="20"/>
                <w:szCs w:val="20"/>
              </w:rPr>
              <w:t>where  UE</w:t>
            </w:r>
            <w:proofErr w:type="gramEnd"/>
            <w:r w:rsidRPr="00546932">
              <w:rPr>
                <w:sz w:val="20"/>
                <w:szCs w:val="20"/>
              </w:rPr>
              <w:t xml:space="preserve"> to report the index of the relationship between elevation angle/location, with reduced overhead, where network just confirm with HARQ-ACK or reconfigure a new one for segment. Considering the load for NB-IoT impact much more than for normal UE, overhead reduction should be </w:t>
            </w:r>
            <w:proofErr w:type="gramStart"/>
            <w:r w:rsidRPr="00546932">
              <w:rPr>
                <w:sz w:val="20"/>
                <w:szCs w:val="20"/>
              </w:rPr>
              <w:t>considered</w:t>
            </w:r>
            <w:proofErr w:type="gramEnd"/>
            <w:r w:rsidRPr="00546932">
              <w:rPr>
                <w:sz w:val="20"/>
                <w:szCs w:val="20"/>
              </w:rPr>
              <w:t xml:space="preserve"> and we propose to define fixed table or broadcasted table.</w:t>
            </w:r>
          </w:p>
          <w:p w14:paraId="748ECB31" w14:textId="77777777" w:rsidR="00546932" w:rsidRPr="00B001B5" w:rsidRDefault="00546932" w:rsidP="00546932">
            <w:pPr>
              <w:pStyle w:val="Eqn"/>
              <w:rPr>
                <w:rFonts w:eastAsiaTheme="minorEastAsia"/>
                <w:bCs/>
                <w:iCs/>
              </w:rPr>
            </w:pPr>
          </w:p>
          <w:p w14:paraId="25160AF1" w14:textId="77777777" w:rsidR="00546932" w:rsidRDefault="00546932" w:rsidP="00546932">
            <w:pPr>
              <w:pStyle w:val="Eqn"/>
              <w:rPr>
                <w:rFonts w:eastAsiaTheme="minorEastAsia"/>
                <w:b/>
                <w:i/>
                <w:lang w:eastAsia="zh-CN"/>
              </w:rPr>
            </w:pPr>
            <w:r w:rsidRPr="00242C66">
              <w:rPr>
                <w:rFonts w:eastAsiaTheme="minorEastAsia"/>
                <w:b/>
                <w:i/>
                <w:highlight w:val="yellow"/>
                <w:lang w:eastAsia="zh-CN"/>
              </w:rPr>
              <w:t>Initial Proposal 4.2-3</w:t>
            </w:r>
          </w:p>
          <w:p w14:paraId="59AE8801" w14:textId="77777777" w:rsidR="00546932" w:rsidRPr="00B001B5" w:rsidRDefault="00546932" w:rsidP="00546932">
            <w:pPr>
              <w:pStyle w:val="Eqn"/>
              <w:rPr>
                <w:rFonts w:eastAsiaTheme="minorEastAsia"/>
                <w:bCs/>
                <w:iCs/>
              </w:rPr>
            </w:pPr>
            <w:r w:rsidRPr="00B001B5">
              <w:rPr>
                <w:rFonts w:eastAsiaTheme="minorEastAsia"/>
                <w:bCs/>
                <w:iCs/>
              </w:rPr>
              <w:t>Agree</w:t>
            </w:r>
            <w:r>
              <w:rPr>
                <w:rFonts w:eastAsiaTheme="minorEastAsia"/>
                <w:bCs/>
                <w:iCs/>
              </w:rPr>
              <w:t>. It should be like the gap between the segments of PUSCH.</w:t>
            </w:r>
          </w:p>
          <w:p w14:paraId="084949C8" w14:textId="77777777" w:rsidR="00A95C6B" w:rsidRDefault="00A95C6B" w:rsidP="00A95C6B">
            <w:pPr>
              <w:spacing w:beforeLines="50" w:before="120" w:afterLines="50" w:after="120"/>
              <w:rPr>
                <w:rFonts w:eastAsiaTheme="minorEastAsia"/>
                <w:lang w:val="en-US" w:eastAsia="zh-CN"/>
              </w:rPr>
            </w:pPr>
          </w:p>
          <w:p w14:paraId="2E7600DC"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p>
          <w:p w14:paraId="7EBF43B9" w14:textId="77777777" w:rsidR="00546932" w:rsidRDefault="00546932" w:rsidP="00A95C6B">
            <w:pPr>
              <w:spacing w:beforeLines="50" w:before="120" w:afterLines="50" w:after="120"/>
              <w:rPr>
                <w:rFonts w:eastAsiaTheme="minorEastAsia"/>
                <w:bCs/>
                <w:iCs/>
                <w:lang w:eastAsia="zh-CN"/>
              </w:rPr>
            </w:pPr>
            <w:r>
              <w:rPr>
                <w:rFonts w:eastAsiaTheme="minorEastAsia"/>
                <w:bCs/>
                <w:iCs/>
                <w:lang w:eastAsia="zh-CN"/>
              </w:rPr>
              <w:t>FFS.</w:t>
            </w:r>
          </w:p>
          <w:p w14:paraId="3856F108" w14:textId="77777777" w:rsidR="00546932" w:rsidRDefault="00546932" w:rsidP="00A95C6B">
            <w:pPr>
              <w:spacing w:beforeLines="50" w:before="120" w:afterLines="50" w:after="120"/>
              <w:rPr>
                <w:rFonts w:eastAsiaTheme="minorEastAsia"/>
                <w:bCs/>
                <w:iCs/>
                <w:lang w:eastAsia="zh-CN"/>
              </w:rPr>
            </w:pPr>
          </w:p>
          <w:p w14:paraId="630A886F" w14:textId="77777777" w:rsidR="00546932" w:rsidRDefault="00546932" w:rsidP="00A95C6B">
            <w:pPr>
              <w:spacing w:beforeLines="50" w:before="120" w:afterLines="50" w:after="120"/>
              <w:rPr>
                <w:rFonts w:eastAsiaTheme="minorEastAsia"/>
                <w:b/>
                <w:i/>
                <w:lang w:eastAsia="zh-CN"/>
              </w:rPr>
            </w:pPr>
            <w:r>
              <w:rPr>
                <w:rFonts w:eastAsiaTheme="minorEastAsia"/>
                <w:b/>
                <w:i/>
                <w:highlight w:val="yellow"/>
                <w:lang w:eastAsia="zh-CN"/>
              </w:rPr>
              <w:t>Initial Proposal 4.2-5</w:t>
            </w:r>
            <w:r w:rsidRPr="00242C66">
              <w:rPr>
                <w:rFonts w:eastAsiaTheme="minorEastAsia"/>
                <w:b/>
                <w:i/>
                <w:highlight w:val="yellow"/>
                <w:lang w:eastAsia="zh-CN"/>
              </w:rPr>
              <w:t>:</w:t>
            </w:r>
          </w:p>
          <w:p w14:paraId="4A10CC26" w14:textId="1A3B7F8F" w:rsidR="00546932" w:rsidRPr="00546932" w:rsidRDefault="00546932" w:rsidP="00A95C6B">
            <w:pPr>
              <w:spacing w:beforeLines="50" w:before="120" w:afterLines="50" w:after="120"/>
              <w:rPr>
                <w:rFonts w:eastAsiaTheme="minorEastAsia"/>
                <w:bCs/>
                <w:iCs/>
                <w:lang w:eastAsia="zh-CN"/>
              </w:rPr>
            </w:pPr>
            <w:r w:rsidRPr="00546932">
              <w:rPr>
                <w:rFonts w:eastAsiaTheme="minorEastAsia"/>
                <w:bCs/>
                <w:iCs/>
                <w:lang w:eastAsia="zh-CN"/>
              </w:rPr>
              <w:t xml:space="preserve">It is not clear </w:t>
            </w:r>
            <w:r>
              <w:rPr>
                <w:rFonts w:eastAsiaTheme="minorEastAsia"/>
                <w:bCs/>
                <w:iCs/>
                <w:lang w:eastAsia="zh-CN"/>
              </w:rPr>
              <w:t>before any detail evaluation done.</w:t>
            </w:r>
          </w:p>
        </w:tc>
      </w:tr>
      <w:tr w:rsidR="009C42DB" w14:paraId="0E541F94" w14:textId="77777777" w:rsidTr="00A25A9E">
        <w:trPr>
          <w:trHeight w:val="398"/>
          <w:jc w:val="center"/>
        </w:trPr>
        <w:tc>
          <w:tcPr>
            <w:tcW w:w="2547" w:type="dxa"/>
            <w:shd w:val="clear" w:color="auto" w:fill="auto"/>
            <w:vAlign w:val="center"/>
          </w:tcPr>
          <w:p w14:paraId="73DFF025" w14:textId="62A69BCD" w:rsidR="009C42DB" w:rsidRPr="001B4D5B" w:rsidRDefault="009C42DB" w:rsidP="009C42DB">
            <w:pPr>
              <w:snapToGrid w:val="0"/>
              <w:spacing w:after="0"/>
              <w:rPr>
                <w:color w:val="C00000"/>
                <w:lang w:eastAsia="zh-CN"/>
              </w:rPr>
            </w:pPr>
            <w:r w:rsidRPr="00D81D3F">
              <w:rPr>
                <w:lang w:eastAsia="zh-CN"/>
              </w:rPr>
              <w:lastRenderedPageBreak/>
              <w:t xml:space="preserve">Huawei, </w:t>
            </w:r>
            <w:proofErr w:type="spellStart"/>
            <w:r w:rsidRPr="00D81D3F">
              <w:rPr>
                <w:lang w:eastAsia="zh-CN"/>
              </w:rPr>
              <w:t>HiSilicon</w:t>
            </w:r>
            <w:proofErr w:type="spellEnd"/>
          </w:p>
        </w:tc>
        <w:tc>
          <w:tcPr>
            <w:tcW w:w="8080" w:type="dxa"/>
            <w:vAlign w:val="center"/>
          </w:tcPr>
          <w:p w14:paraId="2CB3E3DC" w14:textId="77777777" w:rsidR="009C42DB" w:rsidRDefault="009C42DB" w:rsidP="009C42DB">
            <w:pPr>
              <w:spacing w:before="120"/>
              <w:rPr>
                <w:rFonts w:eastAsiaTheme="minorEastAsia"/>
                <w:b/>
                <w:i/>
                <w:highlight w:val="yellow"/>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1-Rev1</w:t>
            </w:r>
          </w:p>
          <w:p w14:paraId="0C394757" w14:textId="74C14B2C" w:rsidR="009C42DB" w:rsidRDefault="009C42DB" w:rsidP="009C42DB">
            <w:pPr>
              <w:spacing w:before="120"/>
              <w:jc w:val="both"/>
              <w:rPr>
                <w:rFonts w:eastAsiaTheme="minorEastAsia"/>
                <w:lang w:eastAsia="zh-CN"/>
              </w:rPr>
            </w:pPr>
            <w:r>
              <w:rPr>
                <w:rFonts w:eastAsiaTheme="minorEastAsia"/>
                <w:lang w:eastAsia="zh-CN"/>
              </w:rPr>
              <w:t xml:space="preserve">1) </w:t>
            </w:r>
            <w:r w:rsidRPr="00FA1CFA">
              <w:rPr>
                <w:rFonts w:eastAsiaTheme="minorEastAsia"/>
                <w:lang w:eastAsia="zh-CN"/>
              </w:rPr>
              <w:t xml:space="preserve">We are fine with the statement but would like to understand the specification impact further. There is no need to have </w:t>
            </w:r>
            <w:r w:rsidR="009754E4">
              <w:rPr>
                <w:rFonts w:eastAsiaTheme="minorEastAsia"/>
                <w:lang w:eastAsia="zh-CN"/>
              </w:rPr>
              <w:t>a</w:t>
            </w:r>
            <w:r w:rsidRPr="00FA1CFA">
              <w:rPr>
                <w:rFonts w:eastAsiaTheme="minorEastAsia"/>
                <w:lang w:eastAsia="zh-CN"/>
              </w:rPr>
              <w:t xml:space="preserve"> restriction if 256</w:t>
            </w:r>
            <w:r w:rsidR="009754E4">
              <w:rPr>
                <w:rFonts w:eastAsiaTheme="minorEastAsia"/>
                <w:lang w:eastAsia="zh-CN"/>
              </w:rPr>
              <w:t xml:space="preserve"> </w:t>
            </w:r>
            <w:proofErr w:type="spellStart"/>
            <w:r w:rsidRPr="00FA1CFA">
              <w:rPr>
                <w:rFonts w:eastAsiaTheme="minorEastAsia"/>
                <w:lang w:eastAsia="zh-CN"/>
              </w:rPr>
              <w:t>ms</w:t>
            </w:r>
            <w:proofErr w:type="spellEnd"/>
            <w:r w:rsidRPr="00FA1CFA">
              <w:rPr>
                <w:rFonts w:eastAsiaTheme="minorEastAsia"/>
                <w:lang w:eastAsia="zh-CN"/>
              </w:rPr>
              <w:t xml:space="preserve"> can already be indicated.</w:t>
            </w:r>
            <w:r>
              <w:rPr>
                <w:rFonts w:eastAsiaTheme="minorEastAsia"/>
                <w:lang w:eastAsia="zh-CN"/>
              </w:rPr>
              <w:t xml:space="preserve"> In addition,</w:t>
            </w:r>
            <w:r w:rsidRPr="00FA1CFA">
              <w:rPr>
                <w:rFonts w:eastAsiaTheme="minorEastAsia"/>
                <w:lang w:eastAsia="zh-CN"/>
              </w:rPr>
              <w:t xml:space="preserve"> </w:t>
            </w:r>
            <w:r>
              <w:rPr>
                <w:rFonts w:eastAsiaTheme="minorEastAsia"/>
                <w:lang w:eastAsia="zh-CN"/>
              </w:rPr>
              <w:t>t</w:t>
            </w:r>
            <w:r w:rsidRPr="00FA1CFA">
              <w:rPr>
                <w:rFonts w:eastAsiaTheme="minorEastAsia"/>
                <w:lang w:eastAsia="zh-CN"/>
              </w:rPr>
              <w:t>his proposal also seems to imply that the deployment scenarios would need to be informed to UE.</w:t>
            </w:r>
          </w:p>
          <w:p w14:paraId="0C7294F9" w14:textId="07E5AF19" w:rsidR="009C42DB" w:rsidRDefault="009C42DB" w:rsidP="009C42DB">
            <w:pPr>
              <w:spacing w:before="120"/>
              <w:jc w:val="both"/>
              <w:rPr>
                <w:rFonts w:eastAsiaTheme="minorEastAsia"/>
                <w:lang w:eastAsia="zh-CN"/>
              </w:rPr>
            </w:pPr>
            <w:r>
              <w:rPr>
                <w:rFonts w:eastAsiaTheme="minorEastAsia"/>
                <w:lang w:eastAsia="zh-CN"/>
              </w:rPr>
              <w:t>2) we don’t understand why only one value can be indicated given that several v</w:t>
            </w:r>
            <w:r w:rsidR="009754E4">
              <w:rPr>
                <w:rFonts w:eastAsiaTheme="minorEastAsia"/>
                <w:lang w:eastAsia="zh-CN"/>
              </w:rPr>
              <w:t>alues have already been defined. Is the intention to revert the previous agreement?</w:t>
            </w:r>
          </w:p>
          <w:p w14:paraId="22C9C90F" w14:textId="77777777" w:rsidR="009C42DB" w:rsidRDefault="009C42DB" w:rsidP="009C42DB">
            <w:pPr>
              <w:spacing w:before="120"/>
              <w:jc w:val="both"/>
              <w:rPr>
                <w:rFonts w:eastAsiaTheme="minorEastAsia"/>
                <w:lang w:eastAsia="zh-CN"/>
              </w:rPr>
            </w:pPr>
            <w:r>
              <w:rPr>
                <w:rFonts w:eastAsiaTheme="minorEastAsia" w:hint="eastAsia"/>
                <w:lang w:eastAsia="zh-CN"/>
              </w:rPr>
              <w:t>3</w:t>
            </w:r>
            <w:r>
              <w:rPr>
                <w:rFonts w:eastAsiaTheme="minorEastAsia"/>
                <w:lang w:eastAsia="zh-CN"/>
              </w:rPr>
              <w:t>) Isn’t this already agreed?</w:t>
            </w:r>
          </w:p>
          <w:p w14:paraId="32330B8F" w14:textId="77777777" w:rsidR="009C42DB" w:rsidRDefault="009C42DB" w:rsidP="009C42DB">
            <w:pPr>
              <w:spacing w:before="120"/>
              <w:jc w:val="both"/>
              <w:rPr>
                <w:rFonts w:eastAsiaTheme="minorEastAsia"/>
                <w:lang w:eastAsia="zh-CN"/>
              </w:rPr>
            </w:pPr>
            <w:r>
              <w:rPr>
                <w:rFonts w:eastAsiaTheme="minorEastAsia"/>
                <w:lang w:eastAsia="zh-CN"/>
              </w:rPr>
              <w:t>4) Fine.</w:t>
            </w:r>
          </w:p>
          <w:p w14:paraId="6B4F2EE2" w14:textId="117B00C4" w:rsidR="009C42DB" w:rsidRPr="00FA1CFA" w:rsidRDefault="009C42DB" w:rsidP="009C42DB">
            <w:pPr>
              <w:spacing w:before="120"/>
              <w:jc w:val="both"/>
              <w:rPr>
                <w:rFonts w:eastAsiaTheme="minorEastAsia"/>
                <w:lang w:eastAsia="zh-CN"/>
              </w:rPr>
            </w:pPr>
            <w:r>
              <w:rPr>
                <w:rFonts w:eastAsiaTheme="minorEastAsia"/>
                <w:lang w:eastAsia="zh-CN"/>
              </w:rPr>
              <w:t>5) Not sure why a configuration in SIB is needed given UE capability are to be defined. These two a</w:t>
            </w:r>
            <w:r w:rsidR="009754E4">
              <w:rPr>
                <w:rFonts w:eastAsiaTheme="minorEastAsia"/>
                <w:lang w:eastAsia="zh-CN"/>
              </w:rPr>
              <w:t>s</w:t>
            </w:r>
            <w:r>
              <w:rPr>
                <w:rFonts w:eastAsiaTheme="minorEastAsia"/>
                <w:lang w:eastAsia="zh-CN"/>
              </w:rPr>
              <w:t xml:space="preserve">pects are a bit contradicting to each other since the UE would need to follow the SIB configuration anyway which means the UE has to support both capabilities. </w:t>
            </w:r>
          </w:p>
          <w:p w14:paraId="57C68E4F" w14:textId="77777777" w:rsidR="009C42DB" w:rsidRDefault="009C42DB" w:rsidP="009C42DB">
            <w:pPr>
              <w:spacing w:before="120"/>
              <w:rPr>
                <w:rFonts w:eastAsiaTheme="minorEastAsia"/>
                <w:b/>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2-Rev</w:t>
            </w:r>
            <w:r>
              <w:rPr>
                <w:rFonts w:eastAsiaTheme="minorEastAsia"/>
                <w:b/>
                <w:i/>
                <w:highlight w:val="yellow"/>
                <w:lang w:eastAsia="zh-CN"/>
              </w:rPr>
              <w:t>1</w:t>
            </w:r>
          </w:p>
          <w:p w14:paraId="774E506D" w14:textId="366DCC19" w:rsidR="009C42DB" w:rsidRPr="00CA20B5" w:rsidRDefault="009C42DB" w:rsidP="009C42DB">
            <w:pPr>
              <w:spacing w:before="120"/>
              <w:jc w:val="both"/>
              <w:rPr>
                <w:rFonts w:eastAsiaTheme="minorEastAsia"/>
                <w:lang w:eastAsia="zh-CN"/>
              </w:rPr>
            </w:pPr>
            <w:r>
              <w:rPr>
                <w:rFonts w:eastAsiaTheme="minorEastAsia"/>
                <w:lang w:eastAsia="zh-CN"/>
              </w:rPr>
              <w:t xml:space="preserve">1) </w:t>
            </w:r>
            <w:r w:rsidR="009754E4">
              <w:rPr>
                <w:rFonts w:eastAsiaTheme="minorEastAsia"/>
                <w:lang w:eastAsia="zh-CN"/>
              </w:rPr>
              <w:t xml:space="preserve">Similar to the response to </w:t>
            </w:r>
            <w:r w:rsidR="009754E4" w:rsidRPr="00383ACF">
              <w:rPr>
                <w:rFonts w:eastAsiaTheme="minorEastAsia"/>
                <w:b/>
                <w:i/>
                <w:highlight w:val="yellow"/>
                <w:lang w:eastAsia="zh-CN"/>
              </w:rPr>
              <w:t>4.2-</w:t>
            </w:r>
            <w:r w:rsidR="009754E4" w:rsidRPr="00846581">
              <w:rPr>
                <w:rFonts w:eastAsiaTheme="minorEastAsia"/>
                <w:b/>
                <w:i/>
                <w:highlight w:val="yellow"/>
                <w:lang w:eastAsia="zh-CN"/>
              </w:rPr>
              <w:t>1</w:t>
            </w:r>
            <w:r w:rsidR="009754E4">
              <w:rPr>
                <w:rFonts w:eastAsiaTheme="minorEastAsia"/>
                <w:lang w:eastAsia="zh-CN"/>
              </w:rPr>
              <w:t>, w</w:t>
            </w:r>
            <w:r>
              <w:rPr>
                <w:rFonts w:eastAsiaTheme="minorEastAsia"/>
                <w:lang w:eastAsia="zh-CN"/>
              </w:rPr>
              <w:t xml:space="preserve">e are fine with the statement but would like to understand the specification impact further. </w:t>
            </w:r>
          </w:p>
          <w:p w14:paraId="12705CBD" w14:textId="77777777" w:rsidR="009C42DB" w:rsidRPr="00CA20B5" w:rsidRDefault="009C42DB" w:rsidP="009C42DB">
            <w:pPr>
              <w:spacing w:before="120"/>
              <w:rPr>
                <w:rFonts w:eastAsiaTheme="minorEastAsia"/>
                <w:lang w:eastAsia="zh-CN"/>
              </w:rPr>
            </w:pPr>
            <w:r>
              <w:rPr>
                <w:rFonts w:eastAsiaTheme="minorEastAsia"/>
                <w:lang w:eastAsia="zh-CN"/>
              </w:rPr>
              <w:t>2) A</w:t>
            </w:r>
            <w:r w:rsidRPr="00CA20B5">
              <w:rPr>
                <w:rFonts w:eastAsiaTheme="minorEastAsia"/>
                <w:lang w:eastAsia="zh-CN"/>
              </w:rPr>
              <w:t>gree</w:t>
            </w:r>
          </w:p>
          <w:p w14:paraId="7BA26AF1" w14:textId="77777777" w:rsidR="009C42DB" w:rsidRPr="00CA20B5" w:rsidRDefault="009C42DB" w:rsidP="009C42DB">
            <w:pPr>
              <w:spacing w:before="120"/>
              <w:rPr>
                <w:rFonts w:eastAsiaTheme="minorEastAsia"/>
                <w:lang w:eastAsia="zh-CN"/>
              </w:rPr>
            </w:pPr>
            <w:r w:rsidRPr="00CA20B5">
              <w:rPr>
                <w:rFonts w:eastAsiaTheme="minorEastAsia"/>
                <w:lang w:eastAsia="zh-CN"/>
              </w:rPr>
              <w:t>3)</w:t>
            </w:r>
            <w:r>
              <w:rPr>
                <w:rFonts w:eastAsiaTheme="minorEastAsia"/>
                <w:lang w:eastAsia="zh-CN"/>
              </w:rPr>
              <w:t xml:space="preserve"> We are not sure why PDCCH ordered PRACH is mentioned in particular. </w:t>
            </w:r>
          </w:p>
          <w:p w14:paraId="20ED86CE" w14:textId="77777777" w:rsidR="009C42DB" w:rsidRPr="00272347" w:rsidRDefault="009C42DB" w:rsidP="009C42DB">
            <w:pPr>
              <w:spacing w:before="120"/>
              <w:jc w:val="both"/>
              <w:rPr>
                <w:rFonts w:eastAsiaTheme="minorEastAsia"/>
                <w:lang w:val="en-US" w:eastAsia="zh-CN"/>
              </w:rPr>
            </w:pPr>
            <w:r w:rsidRPr="00CA20B5">
              <w:rPr>
                <w:rFonts w:eastAsiaTheme="minorEastAsia"/>
                <w:lang w:eastAsia="zh-CN"/>
              </w:rPr>
              <w:t xml:space="preserve">4) </w:t>
            </w:r>
            <w:r>
              <w:rPr>
                <w:rFonts w:eastAsiaTheme="minorEastAsia"/>
                <w:lang w:eastAsia="zh-CN"/>
              </w:rPr>
              <w:t xml:space="preserve">We are open to define UE capabilities but would like to consider it further together with the need of configuration in SIB. </w:t>
            </w:r>
          </w:p>
          <w:p w14:paraId="53594C00" w14:textId="77777777" w:rsidR="009C42DB" w:rsidRDefault="009C42DB" w:rsidP="009C42DB">
            <w:pPr>
              <w:spacing w:beforeLines="50" w:before="120" w:afterLines="50" w:after="120"/>
              <w:rPr>
                <w:rFonts w:eastAsiaTheme="minorEastAsia"/>
                <w:b/>
                <w:i/>
                <w:lang w:eastAsia="zh-CN"/>
              </w:rPr>
            </w:pPr>
            <w:r w:rsidRPr="00242C66">
              <w:rPr>
                <w:rFonts w:eastAsiaTheme="minorEastAsia"/>
                <w:b/>
                <w:i/>
                <w:highlight w:val="yellow"/>
                <w:lang w:eastAsia="zh-CN"/>
              </w:rPr>
              <w:t>Initial Proposal 4.2-3</w:t>
            </w:r>
          </w:p>
          <w:p w14:paraId="710CACF5" w14:textId="23C57A90" w:rsidR="009C42DB" w:rsidRPr="001B4D5B" w:rsidRDefault="009C42DB" w:rsidP="009C42DB">
            <w:pPr>
              <w:rPr>
                <w:i/>
                <w:color w:val="C00000"/>
                <w:lang w:val="en-US" w:eastAsia="zh-CN"/>
              </w:rPr>
            </w:pPr>
            <w:r>
              <w:rPr>
                <w:rFonts w:eastAsiaTheme="minorEastAsia" w:hint="eastAsia"/>
                <w:lang w:val="en-US" w:eastAsia="zh-CN"/>
              </w:rPr>
              <w:t>F</w:t>
            </w:r>
            <w:r>
              <w:rPr>
                <w:rFonts w:eastAsiaTheme="minorEastAsia"/>
                <w:lang w:val="en-US" w:eastAsia="zh-CN"/>
              </w:rPr>
              <w:t>ine.</w:t>
            </w:r>
          </w:p>
        </w:tc>
      </w:tr>
      <w:tr w:rsidR="005E1B7C" w14:paraId="24AEF867" w14:textId="77777777" w:rsidTr="00A25A9E">
        <w:trPr>
          <w:trHeight w:val="398"/>
          <w:jc w:val="center"/>
        </w:trPr>
        <w:tc>
          <w:tcPr>
            <w:tcW w:w="2547" w:type="dxa"/>
            <w:shd w:val="clear" w:color="auto" w:fill="auto"/>
            <w:vAlign w:val="center"/>
          </w:tcPr>
          <w:p w14:paraId="4C4C2BE2" w14:textId="6DC55B77"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3DDD8811" w14:textId="77777777" w:rsidR="005E1B7C" w:rsidRPr="00A44780" w:rsidRDefault="005E1B7C" w:rsidP="005E1B7C">
            <w:pPr>
              <w:widowControl w:val="0"/>
              <w:rPr>
                <w:b/>
                <w:bCs/>
                <w:u w:val="single"/>
              </w:rPr>
            </w:pPr>
            <w:r>
              <w:rPr>
                <w:b/>
                <w:bCs/>
                <w:u w:val="single"/>
              </w:rPr>
              <w:t xml:space="preserve">4.2-1: </w:t>
            </w:r>
            <w:r w:rsidRPr="00A44780">
              <w:rPr>
                <w:b/>
                <w:bCs/>
                <w:u w:val="single"/>
              </w:rPr>
              <w:t>IDLE</w:t>
            </w:r>
          </w:p>
          <w:p w14:paraId="76B9C638" w14:textId="77777777" w:rsidR="005E1B7C" w:rsidRDefault="005E1B7C" w:rsidP="005E1B7C">
            <w:pPr>
              <w:widowControl w:val="0"/>
            </w:pPr>
            <w:r>
              <w:t xml:space="preserve">1: this sounds like a restriction on network </w:t>
            </w:r>
            <w:proofErr w:type="spellStart"/>
            <w:r>
              <w:t>behavious</w:t>
            </w:r>
            <w:proofErr w:type="spellEnd"/>
            <w:r>
              <w:t xml:space="preserve"> and are not sure it is necessary</w:t>
            </w:r>
          </w:p>
          <w:p w14:paraId="4FF64E93" w14:textId="77777777" w:rsidR="005E1B7C" w:rsidRDefault="005E1B7C" w:rsidP="005E1B7C">
            <w:pPr>
              <w:widowControl w:val="0"/>
            </w:pPr>
            <w:r>
              <w:lastRenderedPageBreak/>
              <w:t>4: We need to be clear that the pre-compensation is maintained during the UL transmission segments and is changed between transmission segments</w:t>
            </w:r>
          </w:p>
          <w:p w14:paraId="37313D89" w14:textId="77777777" w:rsidR="005E1B7C" w:rsidRDefault="005E1B7C" w:rsidP="005E1B7C">
            <w:pPr>
              <w:widowControl w:val="0"/>
              <w:rPr>
                <w:b/>
                <w:bCs/>
                <w:u w:val="single"/>
              </w:rPr>
            </w:pPr>
            <w:r>
              <w:rPr>
                <w:b/>
                <w:bCs/>
                <w:u w:val="single"/>
              </w:rPr>
              <w:t>4.2-2: CONNECTED</w:t>
            </w:r>
          </w:p>
          <w:p w14:paraId="77128C54" w14:textId="77777777" w:rsidR="005E1B7C" w:rsidRDefault="005E1B7C" w:rsidP="005E1B7C">
            <w:pPr>
              <w:widowControl w:val="0"/>
            </w:pPr>
            <w:r w:rsidRPr="00376868">
              <w:t xml:space="preserve">Point 2: </w:t>
            </w:r>
            <w:r>
              <w:t xml:space="preserve">dedicated RRC signalling is not required. We do not need to optimise the segment duration for each UE based on elevation angle / UE location. Such an </w:t>
            </w:r>
            <w:proofErr w:type="spellStart"/>
            <w:r>
              <w:t>optimisaiton</w:t>
            </w:r>
            <w:proofErr w:type="spellEnd"/>
            <w:r>
              <w:t xml:space="preserve"> is not compatible with “essential minimum functionality”. There should be a cell-wide UL segment configuration.</w:t>
            </w:r>
          </w:p>
          <w:p w14:paraId="1D9E715F" w14:textId="77777777" w:rsidR="005E1B7C" w:rsidRDefault="005E1B7C" w:rsidP="005E1B7C">
            <w:pPr>
              <w:widowControl w:val="0"/>
            </w:pPr>
            <w:r>
              <w:t xml:space="preserve">Point 4: Our preference is option 2. The baseline should be that a 1ms segment </w:t>
            </w:r>
            <w:proofErr w:type="spellStart"/>
            <w:r>
              <w:t>gaop</w:t>
            </w:r>
            <w:proofErr w:type="spellEnd"/>
            <w:r>
              <w:t xml:space="preserve"> is required. The optional capability should be that no gap is required (and the UE does a “bulk” pre-compensation between UL transmission segments).</w:t>
            </w:r>
          </w:p>
          <w:p w14:paraId="627010EB" w14:textId="77777777" w:rsidR="005E1B7C" w:rsidRDefault="005E1B7C" w:rsidP="005E1B7C">
            <w:pPr>
              <w:widowControl w:val="0"/>
              <w:rPr>
                <w:b/>
                <w:bCs/>
                <w:u w:val="single"/>
              </w:rPr>
            </w:pPr>
            <w:r>
              <w:rPr>
                <w:b/>
                <w:bCs/>
                <w:u w:val="single"/>
              </w:rPr>
              <w:t>4.2-4: eMTC PUCCH</w:t>
            </w:r>
          </w:p>
          <w:p w14:paraId="0045E52F" w14:textId="77777777" w:rsidR="005E1B7C" w:rsidRDefault="005E1B7C" w:rsidP="005E1B7C">
            <w:pPr>
              <w:widowControl w:val="0"/>
            </w:pPr>
            <w:r>
              <w:t>This level of optimisation is not required (and maybe not beneficial). The transmission segment duration should depend on the rate of change of TA and not on the CE Mode A/B status. We would also prefer that one UL transmission segment duration were configured for the whole cell rather than on a UE by UE basis.</w:t>
            </w:r>
          </w:p>
          <w:p w14:paraId="1475FF70" w14:textId="77777777" w:rsidR="005E1B7C" w:rsidRDefault="005E1B7C" w:rsidP="005E1B7C">
            <w:pPr>
              <w:widowControl w:val="0"/>
            </w:pPr>
            <w:r>
              <w:t>Is it necessary to segment UL transmissions that are 8 repetitions or less? Our understanding is that the use of UL segments is only required when there are 16 or more repetitions. Hence, there only needs to be one list of potential UL segment durations that is applicable to both CE mode A and CE mode B.</w:t>
            </w:r>
          </w:p>
          <w:p w14:paraId="0DD52A7B" w14:textId="77777777" w:rsidR="005E1B7C" w:rsidRDefault="005E1B7C" w:rsidP="005E1B7C">
            <w:pPr>
              <w:widowControl w:val="0"/>
              <w:rPr>
                <w:b/>
                <w:bCs/>
                <w:u w:val="single"/>
              </w:rPr>
            </w:pPr>
            <w:r>
              <w:rPr>
                <w:b/>
                <w:bCs/>
                <w:u w:val="single"/>
              </w:rPr>
              <w:t>4.2-5: eMTC FH</w:t>
            </w:r>
          </w:p>
          <w:p w14:paraId="45CB7AC5" w14:textId="77777777" w:rsidR="005E1B7C" w:rsidRDefault="005E1B7C" w:rsidP="005E1B7C">
            <w:pPr>
              <w:widowControl w:val="0"/>
            </w:pPr>
            <w:r>
              <w:t>OK.</w:t>
            </w:r>
          </w:p>
          <w:p w14:paraId="213C6302" w14:textId="6D01341A" w:rsidR="005E1B7C" w:rsidRDefault="005E1B7C" w:rsidP="005E1B7C">
            <w:pPr>
              <w:pStyle w:val="BodyText"/>
              <w:rPr>
                <w:i/>
              </w:rPr>
            </w:pPr>
          </w:p>
        </w:tc>
      </w:tr>
      <w:tr w:rsidR="003B6D25" w:rsidRPr="00267C65" w14:paraId="2DDC96A4" w14:textId="77777777" w:rsidTr="00A25A9E">
        <w:trPr>
          <w:trHeight w:val="398"/>
          <w:jc w:val="center"/>
        </w:trPr>
        <w:tc>
          <w:tcPr>
            <w:tcW w:w="2547" w:type="dxa"/>
            <w:shd w:val="clear" w:color="auto" w:fill="auto"/>
            <w:vAlign w:val="center"/>
          </w:tcPr>
          <w:p w14:paraId="0EA76312" w14:textId="49ED9AE9" w:rsidR="003B6D25" w:rsidRDefault="003B6D25" w:rsidP="003B6D25">
            <w:pPr>
              <w:snapToGrid w:val="0"/>
              <w:spacing w:after="0"/>
              <w:rPr>
                <w:lang w:eastAsia="zh-CN"/>
              </w:rPr>
            </w:pPr>
            <w:r>
              <w:rPr>
                <w:lang w:eastAsia="zh-CN"/>
              </w:rPr>
              <w:lastRenderedPageBreak/>
              <w:t>Ericsson</w:t>
            </w:r>
          </w:p>
        </w:tc>
        <w:tc>
          <w:tcPr>
            <w:tcW w:w="8080" w:type="dxa"/>
            <w:vAlign w:val="center"/>
          </w:tcPr>
          <w:p w14:paraId="6E31F9CD" w14:textId="77777777" w:rsidR="003B6D25" w:rsidRPr="0067606A" w:rsidRDefault="003B6D25" w:rsidP="003B6D25">
            <w:pPr>
              <w:pStyle w:val="Eqn"/>
              <w:rPr>
                <w:rFonts w:eastAsiaTheme="minorEastAsia"/>
                <w:b/>
                <w:i/>
                <w:sz w:val="20"/>
                <w:szCs w:val="20"/>
                <w:lang w:eastAsia="zh-CN"/>
              </w:rPr>
            </w:pPr>
            <w:r w:rsidRPr="0067606A">
              <w:rPr>
                <w:rFonts w:eastAsiaTheme="minorEastAsia"/>
                <w:b/>
                <w:i/>
                <w:sz w:val="20"/>
                <w:szCs w:val="20"/>
                <w:highlight w:val="yellow"/>
                <w:lang w:eastAsia="zh-CN"/>
              </w:rPr>
              <w:t>Initial Proposal 4.2-1-Rev1</w:t>
            </w:r>
            <w:r w:rsidRPr="0067606A">
              <w:rPr>
                <w:rFonts w:eastAsiaTheme="minorEastAsia"/>
                <w:b/>
                <w:i/>
                <w:sz w:val="20"/>
                <w:szCs w:val="20"/>
                <w:lang w:eastAsia="zh-CN"/>
              </w:rPr>
              <w:t>:</w:t>
            </w:r>
          </w:p>
          <w:p w14:paraId="0E493253" w14:textId="77777777" w:rsidR="003B6D25" w:rsidRPr="0067606A" w:rsidRDefault="003B6D25" w:rsidP="00156AA7">
            <w:pPr>
              <w:pStyle w:val="Eqn"/>
              <w:numPr>
                <w:ilvl w:val="1"/>
                <w:numId w:val="50"/>
              </w:numPr>
              <w:rPr>
                <w:sz w:val="20"/>
                <w:szCs w:val="20"/>
              </w:rPr>
            </w:pPr>
            <w:r w:rsidRPr="0067606A">
              <w:rPr>
                <w:sz w:val="20"/>
                <w:szCs w:val="20"/>
              </w:rPr>
              <w:t>It should up to the network to decide whether to configure segmented transmission or not. We do acknowledge that segmented pre-compensation may not be needed for GEO for NB-</w:t>
            </w:r>
            <w:proofErr w:type="gramStart"/>
            <w:r w:rsidRPr="0067606A">
              <w:rPr>
                <w:sz w:val="20"/>
                <w:szCs w:val="20"/>
              </w:rPr>
              <w:t>IoT</w:t>
            </w:r>
            <w:proofErr w:type="gramEnd"/>
            <w:r w:rsidRPr="0067606A">
              <w:rPr>
                <w:sz w:val="20"/>
                <w:szCs w:val="20"/>
              </w:rPr>
              <w:t xml:space="preserve"> but it may still be needed in some cases for eMTC. For example, with a delay drift of (4*0.93 us/s), the TA error is ~0.476 us for a segment duration of 128 </w:t>
            </w:r>
            <w:proofErr w:type="spellStart"/>
            <w:r w:rsidRPr="0067606A">
              <w:rPr>
                <w:sz w:val="20"/>
                <w:szCs w:val="20"/>
              </w:rPr>
              <w:t>ms</w:t>
            </w:r>
            <w:proofErr w:type="spellEnd"/>
            <w:r w:rsidRPr="0067606A">
              <w:rPr>
                <w:sz w:val="20"/>
                <w:szCs w:val="20"/>
              </w:rPr>
              <w:t xml:space="preserve"> which exceeds the RAN4 timing error requirement of 0.39 us ((Table 7.26.2-1 in TS 36.133). Therefore, we propose that the use of segmented transmission is determined by the presence </w:t>
            </w:r>
            <w:proofErr w:type="gramStart"/>
            <w:r w:rsidRPr="0067606A">
              <w:rPr>
                <w:sz w:val="20"/>
                <w:szCs w:val="20"/>
              </w:rPr>
              <w:t>of  segment</w:t>
            </w:r>
            <w:proofErr w:type="gramEnd"/>
            <w:r w:rsidRPr="0067606A">
              <w:rPr>
                <w:sz w:val="20"/>
                <w:szCs w:val="20"/>
              </w:rPr>
              <w:t xml:space="preserve"> duration parameters in SIB, and not by that the satellite orbit is non-GEO. If the network does not signal the segment duration parameters, then this means that segmented </w:t>
            </w:r>
            <w:proofErr w:type="spellStart"/>
            <w:r w:rsidRPr="0067606A">
              <w:rPr>
                <w:sz w:val="20"/>
                <w:szCs w:val="20"/>
              </w:rPr>
              <w:t>precompensation</w:t>
            </w:r>
            <w:proofErr w:type="spellEnd"/>
            <w:r w:rsidRPr="0067606A">
              <w:rPr>
                <w:sz w:val="20"/>
                <w:szCs w:val="20"/>
              </w:rPr>
              <w:t xml:space="preserve"> is not configured and UE not supporting segmented transmissions can access the network.</w:t>
            </w:r>
          </w:p>
          <w:p w14:paraId="291C4F94" w14:textId="77777777" w:rsidR="003B6D25" w:rsidRPr="0067606A" w:rsidRDefault="003B6D25" w:rsidP="00156AA7">
            <w:pPr>
              <w:pStyle w:val="Eqn"/>
              <w:numPr>
                <w:ilvl w:val="1"/>
                <w:numId w:val="50"/>
              </w:numPr>
              <w:rPr>
                <w:sz w:val="20"/>
                <w:szCs w:val="20"/>
              </w:rPr>
            </w:pPr>
            <w:r w:rsidRPr="0067606A">
              <w:rPr>
                <w:sz w:val="20"/>
                <w:szCs w:val="20"/>
              </w:rPr>
              <w:t xml:space="preserve">We are fine with indication in SIB but do not want to </w:t>
            </w:r>
            <w:proofErr w:type="spellStart"/>
            <w:r w:rsidRPr="0067606A">
              <w:rPr>
                <w:sz w:val="20"/>
                <w:szCs w:val="20"/>
              </w:rPr>
              <w:t>downscope</w:t>
            </w:r>
            <w:proofErr w:type="spellEnd"/>
            <w:r w:rsidRPr="0067606A">
              <w:rPr>
                <w:sz w:val="20"/>
                <w:szCs w:val="20"/>
              </w:rPr>
              <w:t xml:space="preserve"> the segment lengths to 16/32 </w:t>
            </w:r>
            <w:proofErr w:type="spellStart"/>
            <w:r w:rsidRPr="0067606A">
              <w:rPr>
                <w:sz w:val="20"/>
                <w:szCs w:val="20"/>
              </w:rPr>
              <w:t>ms</w:t>
            </w:r>
            <w:proofErr w:type="spellEnd"/>
            <w:r w:rsidRPr="0067606A">
              <w:rPr>
                <w:sz w:val="20"/>
                <w:szCs w:val="20"/>
              </w:rPr>
              <w:t xml:space="preserve"> considering wide range satellite orbit support, e.g. LEO at altitudes down to e.g. 300 km and MEO up to e.g. 25000 km.</w:t>
            </w:r>
          </w:p>
          <w:p w14:paraId="3E25A7CC" w14:textId="77777777" w:rsidR="003B6D25" w:rsidRPr="0067606A" w:rsidRDefault="003B6D25" w:rsidP="00156AA7">
            <w:pPr>
              <w:pStyle w:val="Eqn"/>
              <w:numPr>
                <w:ilvl w:val="1"/>
                <w:numId w:val="50"/>
              </w:numPr>
              <w:rPr>
                <w:sz w:val="20"/>
                <w:szCs w:val="20"/>
              </w:rPr>
            </w:pPr>
            <w:r w:rsidRPr="0067606A">
              <w:rPr>
                <w:sz w:val="20"/>
                <w:szCs w:val="20"/>
              </w:rPr>
              <w:t>Ok (already agreed)</w:t>
            </w:r>
          </w:p>
          <w:p w14:paraId="45A31E71" w14:textId="77777777" w:rsidR="003B6D25" w:rsidRPr="0067606A" w:rsidRDefault="003B6D25" w:rsidP="00156AA7">
            <w:pPr>
              <w:pStyle w:val="Eqn"/>
              <w:numPr>
                <w:ilvl w:val="1"/>
                <w:numId w:val="50"/>
              </w:numPr>
              <w:jc w:val="left"/>
              <w:rPr>
                <w:sz w:val="20"/>
                <w:szCs w:val="20"/>
              </w:rPr>
            </w:pPr>
            <w:r w:rsidRPr="0067606A">
              <w:rPr>
                <w:sz w:val="20"/>
                <w:szCs w:val="20"/>
              </w:rPr>
              <w:t>The purpose of this point is not clear. Our understanding is that segmented pre-compensation is applicable to NPRACH/PRACH, NPUSCH/PUSCH, and PUCCH.</w:t>
            </w:r>
          </w:p>
          <w:p w14:paraId="1DD3AD05" w14:textId="77777777" w:rsidR="003B6D25" w:rsidRPr="0067606A" w:rsidRDefault="003B6D25" w:rsidP="00156AA7">
            <w:pPr>
              <w:pStyle w:val="Eqn"/>
              <w:numPr>
                <w:ilvl w:val="1"/>
                <w:numId w:val="50"/>
              </w:numPr>
              <w:rPr>
                <w:sz w:val="20"/>
                <w:szCs w:val="20"/>
              </w:rPr>
            </w:pPr>
            <w:r w:rsidRPr="0067606A">
              <w:rPr>
                <w:sz w:val="20"/>
                <w:szCs w:val="20"/>
              </w:rPr>
              <w:t xml:space="preserve">The use of short segment durations could be left to network configuration without need for </w:t>
            </w:r>
            <w:proofErr w:type="spellStart"/>
            <w:r w:rsidRPr="0067606A">
              <w:rPr>
                <w:sz w:val="20"/>
                <w:szCs w:val="20"/>
              </w:rPr>
              <w:t>downscoping</w:t>
            </w:r>
            <w:proofErr w:type="spellEnd"/>
            <w:r w:rsidRPr="0067606A">
              <w:rPr>
                <w:sz w:val="20"/>
                <w:szCs w:val="20"/>
              </w:rPr>
              <w:t>.</w:t>
            </w:r>
          </w:p>
          <w:p w14:paraId="5CA155BB" w14:textId="77777777" w:rsidR="003B6D25" w:rsidRPr="0067606A" w:rsidRDefault="003B6D25" w:rsidP="003B6D25">
            <w:pPr>
              <w:pStyle w:val="Eqn"/>
              <w:rPr>
                <w:sz w:val="20"/>
                <w:szCs w:val="20"/>
              </w:rPr>
            </w:pPr>
            <w:r w:rsidRPr="0067606A">
              <w:rPr>
                <w:rFonts w:eastAsiaTheme="minorEastAsia"/>
                <w:b/>
                <w:i/>
                <w:sz w:val="20"/>
                <w:szCs w:val="20"/>
                <w:highlight w:val="yellow"/>
                <w:lang w:eastAsia="zh-CN"/>
              </w:rPr>
              <w:t>Initial Proposal 4.2-2-Rev1</w:t>
            </w:r>
            <w:r w:rsidRPr="0067606A">
              <w:rPr>
                <w:rFonts w:eastAsiaTheme="minorEastAsia"/>
                <w:b/>
                <w:i/>
                <w:sz w:val="20"/>
                <w:szCs w:val="20"/>
                <w:lang w:eastAsia="zh-CN"/>
              </w:rPr>
              <w:t>:</w:t>
            </w:r>
          </w:p>
          <w:p w14:paraId="3462DAA0" w14:textId="77777777" w:rsidR="003B6D25" w:rsidRPr="0067606A" w:rsidRDefault="003B6D25" w:rsidP="00156AA7">
            <w:pPr>
              <w:pStyle w:val="Eqn"/>
              <w:numPr>
                <w:ilvl w:val="0"/>
                <w:numId w:val="71"/>
              </w:numPr>
              <w:rPr>
                <w:sz w:val="20"/>
                <w:szCs w:val="20"/>
              </w:rPr>
            </w:pPr>
            <w:r w:rsidRPr="0067606A">
              <w:rPr>
                <w:sz w:val="20"/>
                <w:szCs w:val="20"/>
              </w:rPr>
              <w:t>Same comment as for initial proposal 4.2-1-Rev1.</w:t>
            </w:r>
          </w:p>
          <w:p w14:paraId="4F69F0FC" w14:textId="77777777" w:rsidR="003B6D25" w:rsidRPr="0067606A" w:rsidRDefault="003B6D25" w:rsidP="00156AA7">
            <w:pPr>
              <w:pStyle w:val="Eqn"/>
              <w:numPr>
                <w:ilvl w:val="0"/>
                <w:numId w:val="71"/>
              </w:numPr>
              <w:rPr>
                <w:sz w:val="20"/>
                <w:szCs w:val="20"/>
              </w:rPr>
            </w:pPr>
            <w:r w:rsidRPr="0067606A">
              <w:rPr>
                <w:sz w:val="20"/>
                <w:szCs w:val="20"/>
              </w:rPr>
              <w:t xml:space="preserve">Agree. Even if eNB does not know the exact position/elevation angle, it may still want to configure a different segment duration for UE for PUSCH/PUCCH than what it broadcasted in SIB. One reason could be that the network estimates that the elevation angle has changed by the time PUSCH will start for a certain </w:t>
            </w:r>
            <w:r w:rsidRPr="0067606A">
              <w:rPr>
                <w:sz w:val="20"/>
                <w:szCs w:val="20"/>
              </w:rPr>
              <w:lastRenderedPageBreak/>
              <w:t xml:space="preserve">UE (e.g., a UE uses many repetitions for MSG1 and </w:t>
            </w:r>
            <w:proofErr w:type="gramStart"/>
            <w:r w:rsidRPr="0067606A">
              <w:rPr>
                <w:sz w:val="20"/>
                <w:szCs w:val="20"/>
              </w:rPr>
              <w:t>reaches  PUSCH</w:t>
            </w:r>
            <w:proofErr w:type="gramEnd"/>
            <w:r w:rsidRPr="0067606A">
              <w:rPr>
                <w:sz w:val="20"/>
                <w:szCs w:val="20"/>
              </w:rPr>
              <w:t xml:space="preserve"> stage after a while).</w:t>
            </w:r>
          </w:p>
          <w:p w14:paraId="2E4ECA9D" w14:textId="77777777" w:rsidR="003B6D25" w:rsidRPr="0067606A" w:rsidRDefault="003B6D25" w:rsidP="00156AA7">
            <w:pPr>
              <w:pStyle w:val="Eqn"/>
              <w:numPr>
                <w:ilvl w:val="0"/>
                <w:numId w:val="71"/>
              </w:numPr>
              <w:rPr>
                <w:sz w:val="20"/>
                <w:szCs w:val="20"/>
              </w:rPr>
            </w:pPr>
            <w:r w:rsidRPr="0067606A">
              <w:rPr>
                <w:sz w:val="20"/>
                <w:szCs w:val="20"/>
              </w:rPr>
              <w:t>Agree.</w:t>
            </w:r>
          </w:p>
          <w:p w14:paraId="1FBFC56D" w14:textId="77777777" w:rsidR="003B6D25" w:rsidRPr="0067606A" w:rsidRDefault="003B6D25" w:rsidP="00156AA7">
            <w:pPr>
              <w:pStyle w:val="Eqn"/>
              <w:numPr>
                <w:ilvl w:val="0"/>
                <w:numId w:val="71"/>
              </w:numPr>
              <w:rPr>
                <w:sz w:val="20"/>
                <w:szCs w:val="20"/>
              </w:rPr>
            </w:pPr>
            <w:r w:rsidRPr="0067606A">
              <w:rPr>
                <w:sz w:val="20"/>
                <w:szCs w:val="20"/>
              </w:rPr>
              <w:t>We are not sure what the difference is between Option 1 and 2. We do not support Option 3. In general, before jumping on to introducing a gap, we need to justify why one of the following methods may not work:</w:t>
            </w:r>
          </w:p>
          <w:p w14:paraId="1B0598A7" w14:textId="77777777" w:rsidR="003B6D25" w:rsidRPr="0067606A" w:rsidRDefault="003B6D25" w:rsidP="00156AA7">
            <w:pPr>
              <w:pStyle w:val="Eqn"/>
              <w:numPr>
                <w:ilvl w:val="1"/>
                <w:numId w:val="71"/>
              </w:numPr>
              <w:rPr>
                <w:sz w:val="20"/>
                <w:szCs w:val="20"/>
              </w:rPr>
            </w:pPr>
            <w:r w:rsidRPr="0067606A">
              <w:rPr>
                <w:sz w:val="20"/>
                <w:szCs w:val="20"/>
              </w:rPr>
              <w:t>Skip/drop samples</w:t>
            </w:r>
          </w:p>
          <w:p w14:paraId="40BDFF08" w14:textId="77777777" w:rsidR="003B6D25" w:rsidRPr="0067606A" w:rsidRDefault="003B6D25" w:rsidP="00156AA7">
            <w:pPr>
              <w:pStyle w:val="Eqn"/>
              <w:numPr>
                <w:ilvl w:val="1"/>
                <w:numId w:val="71"/>
              </w:numPr>
              <w:rPr>
                <w:sz w:val="20"/>
                <w:szCs w:val="20"/>
              </w:rPr>
            </w:pPr>
            <w:r w:rsidRPr="0067606A">
              <w:rPr>
                <w:sz w:val="20"/>
                <w:szCs w:val="20"/>
              </w:rPr>
              <w:t xml:space="preserve">Puncturing </w:t>
            </w:r>
            <w:proofErr w:type="spellStart"/>
            <w:r w:rsidRPr="0067606A">
              <w:rPr>
                <w:sz w:val="20"/>
                <w:szCs w:val="20"/>
              </w:rPr>
              <w:t>ofdm</w:t>
            </w:r>
            <w:proofErr w:type="spellEnd"/>
            <w:r w:rsidRPr="0067606A">
              <w:rPr>
                <w:sz w:val="20"/>
                <w:szCs w:val="20"/>
              </w:rPr>
              <w:t xml:space="preserve"> symbol</w:t>
            </w:r>
          </w:p>
          <w:p w14:paraId="53EDB0DE" w14:textId="77777777" w:rsidR="003B6D25" w:rsidRDefault="003B6D25" w:rsidP="00156AA7">
            <w:pPr>
              <w:pStyle w:val="Eqn"/>
              <w:numPr>
                <w:ilvl w:val="1"/>
                <w:numId w:val="71"/>
              </w:numPr>
              <w:rPr>
                <w:sz w:val="20"/>
                <w:szCs w:val="20"/>
              </w:rPr>
            </w:pPr>
            <w:r w:rsidRPr="0067606A">
              <w:rPr>
                <w:sz w:val="20"/>
                <w:szCs w:val="20"/>
              </w:rPr>
              <w:t xml:space="preserve">Blanking subframes/slots: if a UE absolutely needs a gap, it may choose to skip transmitting a slot or a subframe to create a gap. This does not require introducing capability </w:t>
            </w:r>
            <w:proofErr w:type="spellStart"/>
            <w:r w:rsidRPr="0067606A">
              <w:rPr>
                <w:sz w:val="20"/>
                <w:szCs w:val="20"/>
              </w:rPr>
              <w:t>signalling</w:t>
            </w:r>
            <w:proofErr w:type="spellEnd"/>
            <w:r w:rsidRPr="0067606A">
              <w:rPr>
                <w:sz w:val="20"/>
                <w:szCs w:val="20"/>
              </w:rPr>
              <w:t xml:space="preserve"> as the network does not explicitly need to insert a gap for such UEs.</w:t>
            </w:r>
          </w:p>
          <w:p w14:paraId="60A7221E" w14:textId="77777777" w:rsidR="003B6D25" w:rsidRDefault="003B6D25" w:rsidP="003B6D25">
            <w:pPr>
              <w:pStyle w:val="Eqn"/>
              <w:rPr>
                <w:rFonts w:eastAsiaTheme="minorEastAsia"/>
                <w:b/>
                <w:i/>
                <w:lang w:eastAsia="zh-CN"/>
              </w:rPr>
            </w:pPr>
            <w:r>
              <w:rPr>
                <w:rFonts w:eastAsiaTheme="minorEastAsia"/>
                <w:b/>
                <w:i/>
                <w:highlight w:val="yellow"/>
                <w:lang w:eastAsia="zh-CN"/>
              </w:rPr>
              <w:t>Initial Proposal 4.2-</w:t>
            </w:r>
            <w:r w:rsidRPr="00C032E2">
              <w:rPr>
                <w:rFonts w:eastAsiaTheme="minorEastAsia"/>
                <w:b/>
                <w:i/>
                <w:highlight w:val="yellow"/>
                <w:lang w:eastAsia="zh-CN"/>
              </w:rPr>
              <w:t>4</w:t>
            </w:r>
            <w:r>
              <w:rPr>
                <w:rFonts w:eastAsiaTheme="minorEastAsia"/>
                <w:b/>
                <w:i/>
                <w:lang w:eastAsia="zh-CN"/>
              </w:rPr>
              <w:t xml:space="preserve">, </w:t>
            </w:r>
            <w:r>
              <w:rPr>
                <w:rFonts w:eastAsiaTheme="minorEastAsia"/>
                <w:b/>
                <w:i/>
                <w:highlight w:val="yellow"/>
                <w:lang w:eastAsia="zh-CN"/>
              </w:rPr>
              <w:t>Initial Proposal 4.2-5</w:t>
            </w:r>
            <w:r w:rsidRPr="00C032E2">
              <w:rPr>
                <w:rFonts w:eastAsiaTheme="minorEastAsia"/>
                <w:b/>
                <w:i/>
                <w:highlight w:val="yellow"/>
                <w:lang w:eastAsia="zh-CN"/>
              </w:rPr>
              <w:t>:</w:t>
            </w:r>
          </w:p>
          <w:p w14:paraId="46906E19" w14:textId="06D4C134" w:rsidR="003B6D25" w:rsidRDefault="003B6D25" w:rsidP="003B6D25">
            <w:pPr>
              <w:spacing w:beforeLines="50" w:before="120" w:afterLines="50" w:after="120"/>
              <w:rPr>
                <w:lang w:eastAsia="zh-CN"/>
              </w:rPr>
            </w:pPr>
            <w:r w:rsidRPr="00FB6CEF">
              <w:rPr>
                <w:rFonts w:eastAsiaTheme="minorEastAsia"/>
                <w:bCs/>
                <w:iCs/>
                <w:lang w:eastAsia="zh-CN"/>
              </w:rPr>
              <w:t>We support the proposals.</w:t>
            </w:r>
          </w:p>
        </w:tc>
      </w:tr>
      <w:tr w:rsidR="003B6D25" w:rsidRPr="00267C65" w14:paraId="2359B2DD" w14:textId="77777777" w:rsidTr="00A25A9E">
        <w:trPr>
          <w:trHeight w:val="398"/>
          <w:jc w:val="center"/>
        </w:trPr>
        <w:tc>
          <w:tcPr>
            <w:tcW w:w="2547" w:type="dxa"/>
            <w:shd w:val="clear" w:color="auto" w:fill="auto"/>
            <w:vAlign w:val="center"/>
          </w:tcPr>
          <w:p w14:paraId="677C557E" w14:textId="4711325F" w:rsidR="003B6D25" w:rsidRDefault="003B6D25" w:rsidP="003B6D25">
            <w:pPr>
              <w:snapToGrid w:val="0"/>
              <w:spacing w:after="0"/>
              <w:rPr>
                <w:lang w:eastAsia="zh-CN"/>
              </w:rPr>
            </w:pPr>
            <w:r>
              <w:rPr>
                <w:lang w:eastAsia="zh-CN"/>
              </w:rPr>
              <w:lastRenderedPageBreak/>
              <w:t>MediaTek</w:t>
            </w:r>
          </w:p>
        </w:tc>
        <w:tc>
          <w:tcPr>
            <w:tcW w:w="8080" w:type="dxa"/>
            <w:vAlign w:val="center"/>
          </w:tcPr>
          <w:p w14:paraId="6198655B" w14:textId="7B032270" w:rsidR="003B6D25" w:rsidRDefault="003B6D25" w:rsidP="003B6D25">
            <w:pPr>
              <w:spacing w:beforeLines="50" w:before="120" w:afterLines="50" w:after="120"/>
              <w:rPr>
                <w:lang w:eastAsia="zh-CN"/>
              </w:rPr>
            </w:pPr>
            <w:r>
              <w:rPr>
                <w:lang w:eastAsia="zh-CN"/>
              </w:rPr>
              <w:t>We think ZTE suggestion “per segment” and a unified view for UE pre-compensation in Proposal:0 is helpful. This way is also agnostic to UE-</w:t>
            </w:r>
            <w:proofErr w:type="spellStart"/>
            <w:r>
              <w:rPr>
                <w:lang w:eastAsia="zh-CN"/>
              </w:rPr>
              <w:t>specifc</w:t>
            </w:r>
            <w:proofErr w:type="spellEnd"/>
            <w:r>
              <w:rPr>
                <w:lang w:eastAsia="zh-CN"/>
              </w:rPr>
              <w:t xml:space="preserve"> implementation, which is simpler.</w:t>
            </w:r>
          </w:p>
          <w:p w14:paraId="626B6B56" w14:textId="77777777" w:rsidR="003B6D25" w:rsidRPr="003E35C1" w:rsidRDefault="003B6D25" w:rsidP="003B6D25">
            <w:pPr>
              <w:pStyle w:val="Eqn"/>
              <w:rPr>
                <w:color w:val="FF0000"/>
                <w:sz w:val="20"/>
                <w:szCs w:val="20"/>
                <w:shd w:val="clear" w:color="auto" w:fill="FFFFFF"/>
              </w:rPr>
            </w:pPr>
            <w:r w:rsidRPr="003E35C1">
              <w:rPr>
                <w:color w:val="FF0000"/>
                <w:sz w:val="20"/>
                <w:szCs w:val="20"/>
                <w:lang w:eastAsia="zh-CN"/>
              </w:rPr>
              <w:t xml:space="preserve">Proposal-0: </w:t>
            </w:r>
            <w:r w:rsidRPr="003E35C1">
              <w:rPr>
                <w:color w:val="FF0000"/>
                <w:sz w:val="20"/>
                <w:szCs w:val="20"/>
                <w:shd w:val="clear" w:color="auto" w:fill="FFFFFF"/>
              </w:rPr>
              <w:t xml:space="preserve">If a segment duration is configured for one channel, the UE is expected to adjust the value for pre-compensation per segment during the transmission of corresponding channel. </w:t>
            </w:r>
          </w:p>
          <w:p w14:paraId="2E753B29" w14:textId="01ECC014" w:rsidR="003B6D25" w:rsidRPr="007616AD" w:rsidRDefault="003B6D25" w:rsidP="003B6D25">
            <w:pPr>
              <w:spacing w:beforeLines="50" w:before="120" w:afterLines="50" w:after="120"/>
              <w:rPr>
                <w:u w:val="single"/>
                <w:lang w:val="en-US" w:eastAsia="zh-CN"/>
              </w:rPr>
            </w:pPr>
            <w:r w:rsidRPr="007616AD">
              <w:rPr>
                <w:u w:val="single"/>
                <w:lang w:val="en-US" w:eastAsia="zh-CN"/>
              </w:rPr>
              <w:t>For 4.2-1</w:t>
            </w:r>
          </w:p>
          <w:p w14:paraId="1C088B77" w14:textId="77777777" w:rsidR="003B6D25" w:rsidRDefault="003B6D25" w:rsidP="003B6D25">
            <w:pPr>
              <w:spacing w:beforeLines="50" w:before="120" w:afterLines="50" w:after="120"/>
            </w:pPr>
            <w:r>
              <w:t>On 1), support</w:t>
            </w:r>
          </w:p>
          <w:p w14:paraId="099B254F" w14:textId="2D55CE2A" w:rsidR="003B6D25" w:rsidRDefault="003B6D25" w:rsidP="003B6D25">
            <w:pPr>
              <w:spacing w:beforeLines="50" w:before="120" w:afterLines="50" w:after="120"/>
            </w:pPr>
            <w:r>
              <w:t xml:space="preserve">Support 2) and 3), and as suggested by ZTE combine 2) and 3) with one value for simplicity.  This has no extra complexity for UE. On 2) a single value must be broadcast because UEs can experience different elevation angles and it cannot be assumed </w:t>
            </w:r>
            <w:proofErr w:type="gramStart"/>
            <w:r>
              <w:t>he</w:t>
            </w:r>
            <w:proofErr w:type="gramEnd"/>
            <w:r>
              <w:t xml:space="preserve"> UE knows its elevation angle and that the eNB </w:t>
            </w:r>
            <w:proofErr w:type="spellStart"/>
            <w:r>
              <w:t>knw</w:t>
            </w:r>
            <w:proofErr w:type="spellEnd"/>
            <w:r>
              <w:t xml:space="preserve"> the UE </w:t>
            </w:r>
            <w:proofErr w:type="spellStart"/>
            <w:r>
              <w:t>elevatin</w:t>
            </w:r>
            <w:proofErr w:type="spellEnd"/>
            <w:r>
              <w:t xml:space="preserve"> angle. If the UE is just under the satellite at nadir, its elevation angle is 90 degrees. If the UE is on the beam edge, its elevation angle can be 30 degrees (e.g. in Set-4). The eNB on receiving RACH will give UE a RAR-based UL grant with a given total duration and all the UEs will use the same UL segment value broadcast on the SIB. We cannot any other way this can be done. </w:t>
            </w:r>
          </w:p>
          <w:p w14:paraId="7204EA2E" w14:textId="19B1D80F" w:rsidR="003B6D25" w:rsidRDefault="003B6D25" w:rsidP="003B6D25">
            <w:pPr>
              <w:spacing w:beforeLines="50" w:before="120" w:afterLines="50" w:after="120"/>
            </w:pPr>
            <w:r>
              <w:t xml:space="preserve">On 4) This can be skipped. And, only needed to have </w:t>
            </w:r>
            <w:r w:rsidRPr="007616AD">
              <w:rPr>
                <w:color w:val="FF0000"/>
              </w:rPr>
              <w:t>proposal 0</w:t>
            </w:r>
            <w:r>
              <w:t xml:space="preserve"> as suggested by ZTE</w:t>
            </w:r>
          </w:p>
          <w:p w14:paraId="774F2E67" w14:textId="77777777" w:rsidR="003B6D25" w:rsidRDefault="003B6D25" w:rsidP="003B6D25">
            <w:pPr>
              <w:spacing w:beforeLines="50" w:before="120" w:afterLines="50" w:after="120"/>
            </w:pPr>
            <w:r>
              <w:t>On 5) the proposal can be simplified as suggested by ZTE (2</w:t>
            </w:r>
            <w:r w:rsidRPr="007616AD">
              <w:rPr>
                <w:vertAlign w:val="superscript"/>
              </w:rPr>
              <w:t>nd</w:t>
            </w:r>
            <w:r>
              <w:t xml:space="preserve"> sentence can be omitted). For Msg3, the eNB has no </w:t>
            </w:r>
            <w:proofErr w:type="spellStart"/>
            <w:r>
              <w:t>wy</w:t>
            </w:r>
            <w:proofErr w:type="spellEnd"/>
            <w:r>
              <w:t xml:space="preserve"> of knowing the UE capability before contention resolution is complete. The UL segment duration on SIB must be used until the eNB knows the UE capability.</w:t>
            </w:r>
          </w:p>
          <w:p w14:paraId="5035B716" w14:textId="77777777" w:rsidR="003B6D25" w:rsidRDefault="003B6D25" w:rsidP="003B6D25">
            <w:pPr>
              <w:spacing w:beforeLines="50" w:before="120" w:afterLines="50" w:after="120"/>
            </w:pPr>
            <w:r>
              <w:t>The NOTE1 and NOTE 2 are only informative and do not need to be captured</w:t>
            </w:r>
          </w:p>
          <w:p w14:paraId="37BDB822" w14:textId="77777777" w:rsidR="003B6D25" w:rsidRDefault="003B6D25" w:rsidP="003B6D25">
            <w:pPr>
              <w:spacing w:beforeLines="50" w:before="120" w:afterLines="50" w:after="120"/>
            </w:pPr>
          </w:p>
          <w:p w14:paraId="1FCC36D3" w14:textId="77777777" w:rsidR="003B6D25" w:rsidRDefault="003B6D25" w:rsidP="003B6D25">
            <w:pPr>
              <w:spacing w:beforeLines="50" w:before="120" w:afterLines="50" w:after="120"/>
            </w:pPr>
            <w:r>
              <w:t>For 4.2-2</w:t>
            </w:r>
          </w:p>
          <w:p w14:paraId="066D183E" w14:textId="77777777" w:rsidR="003B6D25" w:rsidRDefault="003B6D25" w:rsidP="003B6D25">
            <w:pPr>
              <w:spacing w:beforeLines="50" w:before="120" w:afterLines="50" w:after="120"/>
            </w:pPr>
            <w:r>
              <w:t>On 1) support</w:t>
            </w:r>
          </w:p>
          <w:p w14:paraId="31A86BFF" w14:textId="0B2580E9" w:rsidR="003B6D25" w:rsidRDefault="003B6D25" w:rsidP="003B6D25">
            <w:pPr>
              <w:spacing w:beforeLines="50" w:before="120" w:afterLines="50" w:after="120"/>
            </w:pPr>
            <w:r>
              <w:t>On 2), this seems not essential and unlikely if SA3 cannot agree on UE location report. It can be optional for network to support it.</w:t>
            </w:r>
          </w:p>
          <w:p w14:paraId="38CF2C35" w14:textId="7A685A34" w:rsidR="003B6D25" w:rsidRDefault="003B6D25" w:rsidP="003B6D25">
            <w:pPr>
              <w:spacing w:beforeLines="50" w:before="120" w:afterLines="50" w:after="120"/>
            </w:pPr>
            <w:r>
              <w:t xml:space="preserve">On 3) This can be skipped. And, only needed to have </w:t>
            </w:r>
            <w:r w:rsidRPr="007616AD">
              <w:rPr>
                <w:color w:val="FF0000"/>
              </w:rPr>
              <w:t>proposal 0</w:t>
            </w:r>
            <w:r>
              <w:t xml:space="preserve"> as suggested by ZTE</w:t>
            </w:r>
          </w:p>
          <w:p w14:paraId="782CFF41" w14:textId="79B595A3" w:rsidR="003B6D25" w:rsidRDefault="003B6D25" w:rsidP="003B6D25">
            <w:pPr>
              <w:spacing w:beforeLines="50" w:before="120" w:afterLines="50" w:after="120"/>
            </w:pPr>
            <w:r>
              <w:t>On 4) Support. Option 1 or Option 2 are fine. We do not think Option 3 is good way as it is un-necessarily restrictive. As suggested by Ericsson in their contribution, i</w:t>
            </w:r>
            <w:r w:rsidRPr="00004F39">
              <w:t xml:space="preserve">f </w:t>
            </w:r>
            <w:r>
              <w:t xml:space="preserve">a </w:t>
            </w:r>
            <w:r w:rsidRPr="00004F39">
              <w:t>new Gap needed</w:t>
            </w:r>
            <w:r>
              <w:t xml:space="preserve"> it can be created by</w:t>
            </w:r>
            <w:r w:rsidRPr="00004F39">
              <w:t xml:space="preserve"> blanking UL subframes at regular intervals (configured by the network) without increasing the total transmission time.</w:t>
            </w:r>
          </w:p>
          <w:p w14:paraId="73619D41" w14:textId="77777777" w:rsidR="003B6D25" w:rsidRDefault="003B6D25" w:rsidP="003B6D25">
            <w:pPr>
              <w:spacing w:beforeLines="50" w:before="120" w:afterLines="50" w:after="120"/>
            </w:pPr>
          </w:p>
          <w:p w14:paraId="2F83E5EA" w14:textId="7219058F" w:rsidR="003B6D25" w:rsidRDefault="003B6D25" w:rsidP="003B6D25">
            <w:pPr>
              <w:spacing w:beforeLines="50" w:before="120" w:afterLines="50" w:after="120"/>
            </w:pPr>
            <w:r>
              <w:t>4.2-3: Support</w:t>
            </w:r>
          </w:p>
          <w:p w14:paraId="44F746A5" w14:textId="77777777" w:rsidR="003B6D25" w:rsidRDefault="003B6D25" w:rsidP="003B6D25">
            <w:pPr>
              <w:spacing w:beforeLines="50" w:before="120" w:afterLines="50" w:after="120"/>
            </w:pPr>
            <w:r>
              <w:t>4.2-4: Support</w:t>
            </w:r>
          </w:p>
          <w:p w14:paraId="27E8A6F4" w14:textId="79557F2A" w:rsidR="003B6D25" w:rsidRPr="00267C65" w:rsidRDefault="003B6D25" w:rsidP="003B6D25">
            <w:pPr>
              <w:spacing w:beforeLines="50" w:before="120" w:afterLines="50" w:after="120"/>
            </w:pPr>
            <w:r>
              <w:t>4.2-5: Support</w:t>
            </w:r>
          </w:p>
        </w:tc>
      </w:tr>
      <w:tr w:rsidR="003B6D25" w14:paraId="79136ECB" w14:textId="77777777" w:rsidTr="00A25A9E">
        <w:trPr>
          <w:trHeight w:val="398"/>
          <w:jc w:val="center"/>
        </w:trPr>
        <w:tc>
          <w:tcPr>
            <w:tcW w:w="2547" w:type="dxa"/>
            <w:shd w:val="clear" w:color="auto" w:fill="auto"/>
            <w:vAlign w:val="center"/>
          </w:tcPr>
          <w:p w14:paraId="432F820E" w14:textId="721801A8" w:rsidR="003B6D25" w:rsidRDefault="003B6D25" w:rsidP="003B6D25">
            <w:pPr>
              <w:snapToGrid w:val="0"/>
              <w:spacing w:after="0"/>
              <w:rPr>
                <w:lang w:eastAsia="zh-CN"/>
              </w:rPr>
            </w:pPr>
          </w:p>
        </w:tc>
        <w:tc>
          <w:tcPr>
            <w:tcW w:w="8080" w:type="dxa"/>
            <w:vAlign w:val="center"/>
          </w:tcPr>
          <w:p w14:paraId="109D2EA7" w14:textId="34C2019B" w:rsidR="003B6D25" w:rsidRDefault="003B6D25" w:rsidP="003B6D25">
            <w:pPr>
              <w:pStyle w:val="BodyText"/>
              <w:rPr>
                <w:i/>
              </w:rPr>
            </w:pPr>
          </w:p>
        </w:tc>
      </w:tr>
      <w:tr w:rsidR="003B6D25" w14:paraId="524CB0BF" w14:textId="77777777" w:rsidTr="00A25A9E">
        <w:trPr>
          <w:trHeight w:val="398"/>
          <w:jc w:val="center"/>
        </w:trPr>
        <w:tc>
          <w:tcPr>
            <w:tcW w:w="2547" w:type="dxa"/>
            <w:shd w:val="clear" w:color="auto" w:fill="auto"/>
            <w:vAlign w:val="center"/>
          </w:tcPr>
          <w:p w14:paraId="798E4F70" w14:textId="2F9DA877" w:rsidR="003B6D25" w:rsidRDefault="003B6D25" w:rsidP="003B6D25">
            <w:pPr>
              <w:snapToGrid w:val="0"/>
              <w:spacing w:after="0"/>
              <w:rPr>
                <w:lang w:eastAsia="zh-CN"/>
              </w:rPr>
            </w:pPr>
          </w:p>
        </w:tc>
        <w:tc>
          <w:tcPr>
            <w:tcW w:w="8080" w:type="dxa"/>
            <w:vAlign w:val="center"/>
          </w:tcPr>
          <w:p w14:paraId="638A78E4" w14:textId="3541927D" w:rsidR="003B6D25" w:rsidRPr="00267C65" w:rsidRDefault="003B6D25" w:rsidP="003B6D25">
            <w:pPr>
              <w:spacing w:beforeLines="50" w:before="120" w:afterLines="50" w:after="120"/>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73B67FBF" w:rsidR="00C10DD7" w:rsidRPr="007859E7" w:rsidRDefault="007859E7" w:rsidP="007859E7">
      <w:pPr>
        <w:pStyle w:val="Heading2"/>
        <w:rPr>
          <w:lang w:eastAsia="zh-CN"/>
        </w:rPr>
      </w:pPr>
      <w:r w:rsidRPr="007859E7">
        <w:rPr>
          <w:lang w:eastAsia="zh-CN"/>
        </w:rPr>
        <w:t>1st Round proposal for Issue 3</w:t>
      </w:r>
    </w:p>
    <w:p w14:paraId="54A6320F" w14:textId="0063A898" w:rsidR="00957BCF" w:rsidRDefault="00931D25" w:rsidP="00A97875">
      <w:pPr>
        <w:spacing w:after="0"/>
        <w:rPr>
          <w:rFonts w:eastAsia="Times New Roman"/>
          <w:color w:val="000000"/>
        </w:rPr>
      </w:pPr>
      <w:r>
        <w:rPr>
          <w:rFonts w:eastAsia="Times New Roman"/>
          <w:color w:val="000000"/>
        </w:rPr>
        <w:t>The following agreement was agreed in 1</w:t>
      </w:r>
      <w:r w:rsidRPr="00931D25">
        <w:rPr>
          <w:rFonts w:eastAsia="Times New Roman"/>
          <w:color w:val="000000"/>
          <w:vertAlign w:val="superscript"/>
        </w:rPr>
        <w:t>st</w:t>
      </w:r>
      <w:r>
        <w:rPr>
          <w:rFonts w:eastAsia="Times New Roman"/>
          <w:color w:val="000000"/>
        </w:rPr>
        <w:t xml:space="preserve"> GTW:</w:t>
      </w:r>
    </w:p>
    <w:p w14:paraId="0A4773F0" w14:textId="77777777" w:rsidR="00931D25" w:rsidRDefault="00931D25" w:rsidP="00A97875">
      <w:pPr>
        <w:spacing w:after="0"/>
        <w:rPr>
          <w:rFonts w:eastAsia="Times New Roman"/>
          <w:color w:val="000000"/>
        </w:rPr>
      </w:pPr>
    </w:p>
    <w:p w14:paraId="55787506" w14:textId="77777777" w:rsidR="00C34B22" w:rsidRPr="00C34B22" w:rsidRDefault="00C34B22" w:rsidP="00C34B22">
      <w:pPr>
        <w:spacing w:after="0"/>
        <w:rPr>
          <w:rFonts w:ascii="Times" w:eastAsia="Times New Roman" w:hAnsi="Times" w:cs="Times"/>
          <w:color w:val="000000"/>
          <w:lang w:eastAsia="zh-CN"/>
        </w:rPr>
      </w:pPr>
      <w:r w:rsidRPr="00C34B22">
        <w:rPr>
          <w:rFonts w:ascii="Times" w:eastAsia="Times New Roman" w:hAnsi="Times" w:cs="Times"/>
          <w:b/>
          <w:bCs/>
          <w:color w:val="000000"/>
          <w:highlight w:val="green"/>
          <w:lang w:eastAsia="zh-CN"/>
        </w:rPr>
        <w:t>Agreement</w:t>
      </w:r>
    </w:p>
    <w:p w14:paraId="092E4A8A" w14:textId="77777777" w:rsidR="00C34B22" w:rsidRPr="00AC498A" w:rsidRDefault="00C34B22" w:rsidP="00C34B22">
      <w:pPr>
        <w:spacing w:after="0"/>
        <w:rPr>
          <w:rFonts w:ascii="Times" w:eastAsia="Times New Roman" w:hAnsi="Times" w:cs="Times"/>
          <w:i/>
          <w:color w:val="000000"/>
          <w:lang w:eastAsia="zh-CN"/>
        </w:rPr>
      </w:pPr>
      <w:r w:rsidRPr="00AC498A">
        <w:rPr>
          <w:rFonts w:ascii="Times" w:eastAsia="Times New Roman" w:hAnsi="Times" w:cs="Times"/>
          <w:i/>
          <w:color w:val="000000"/>
          <w:lang w:eastAsia="zh-CN"/>
        </w:rPr>
        <w:t xml:space="preserve">For UL Segmented transmission during RRC_CONNECTED: </w:t>
      </w:r>
    </w:p>
    <w:p w14:paraId="63352C74"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If a segment duration is configured, the UE is expected to adjust the value for pre-compensation for a segment.  </w:t>
      </w:r>
    </w:p>
    <w:p w14:paraId="09F73EA7"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 xml:space="preserve">FFS: UL transmission segment duration for NPDCCH ordered NPRACH/NPUSCH for NB-IoT and PDCCH ordered PRACH/PUSCH/PUCCH for eMTC is configurable by dedicated RRC Signalling </w:t>
      </w:r>
    </w:p>
    <w:p w14:paraId="6D2B3E58" w14:textId="77777777" w:rsidR="00C34B22" w:rsidRPr="00AC498A" w:rsidRDefault="00C34B22" w:rsidP="005E0805">
      <w:pPr>
        <w:pStyle w:val="ListParagraph"/>
        <w:numPr>
          <w:ilvl w:val="0"/>
          <w:numId w:val="72"/>
        </w:numPr>
        <w:spacing w:after="0"/>
        <w:rPr>
          <w:rFonts w:eastAsia="Times New Roman"/>
          <w:i/>
          <w:color w:val="000000"/>
        </w:rPr>
      </w:pPr>
      <w:r w:rsidRPr="00AC498A">
        <w:rPr>
          <w:rFonts w:eastAsia="Times New Roman"/>
          <w:i/>
          <w:color w:val="000000"/>
        </w:rPr>
        <w:t>For UE pre-compensation per segment, further discuss how the following options apply from one segment to the next segment, and potential down-selection among the options:</w:t>
      </w:r>
    </w:p>
    <w:p w14:paraId="2F03A038"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Option 1: Skip / drop / insert samples</w:t>
      </w:r>
    </w:p>
    <w:p w14:paraId="39264DB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2: puncture OFDM symbols </w:t>
      </w:r>
    </w:p>
    <w:p w14:paraId="0D7F9F33" w14:textId="77777777"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 xml:space="preserve">Option 3: Blanking subframes/slots where UE skip a slot or a subframe </w:t>
      </w:r>
    </w:p>
    <w:p w14:paraId="23B6ABF6" w14:textId="740B32D4" w:rsidR="00C34B22" w:rsidRPr="00AC498A" w:rsidRDefault="00C34B22" w:rsidP="005E0805">
      <w:pPr>
        <w:pStyle w:val="ListParagraph"/>
        <w:numPr>
          <w:ilvl w:val="1"/>
          <w:numId w:val="72"/>
        </w:numPr>
        <w:spacing w:after="0"/>
        <w:rPr>
          <w:rFonts w:eastAsia="Times New Roman"/>
          <w:i/>
          <w:color w:val="000000"/>
        </w:rPr>
      </w:pPr>
      <w:r w:rsidRPr="00AC498A">
        <w:rPr>
          <w:rFonts w:eastAsia="Times New Roman"/>
          <w:i/>
          <w:color w:val="000000"/>
        </w:rPr>
        <w:t>FFS whether this can be left to UE implementation or if specification impact is needed</w:t>
      </w:r>
    </w:p>
    <w:p w14:paraId="6CA9DDE8" w14:textId="77777777" w:rsidR="00C34B22" w:rsidRDefault="00C34B22" w:rsidP="00C34B22">
      <w:pPr>
        <w:spacing w:after="0"/>
        <w:rPr>
          <w:rFonts w:eastAsia="Times New Roman"/>
          <w:color w:val="000000"/>
        </w:rPr>
      </w:pPr>
    </w:p>
    <w:p w14:paraId="3DD29312" w14:textId="77777777" w:rsidR="00BB2560" w:rsidRDefault="00BB2560" w:rsidP="00BB2560">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5260F0D4" w14:textId="77777777" w:rsidR="00BB2560" w:rsidRPr="00931D25" w:rsidRDefault="00BB2560" w:rsidP="00BB2560">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6C03E64E" w14:textId="77777777" w:rsidR="00BB2560" w:rsidRPr="00242C66" w:rsidRDefault="00BB2560" w:rsidP="00BB2560">
      <w:pPr>
        <w:tabs>
          <w:tab w:val="left" w:pos="576"/>
        </w:tabs>
        <w:snapToGrid w:val="0"/>
        <w:spacing w:beforeLines="50" w:before="120" w:afterLines="50" w:after="120"/>
        <w:rPr>
          <w:rFonts w:eastAsiaTheme="minorEastAsia"/>
          <w:i/>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w:t>
      </w:r>
      <w:proofErr w:type="gramStart"/>
      <w:r w:rsidRPr="00931D25">
        <w:rPr>
          <w:rFonts w:eastAsiaTheme="minorEastAsia"/>
          <w:b/>
          <w:i/>
          <w:color w:val="FF0000"/>
          <w:highlight w:val="cyan"/>
          <w:lang w:eastAsia="zh-CN"/>
        </w:rPr>
        <w:t>Checkpoint  Proposal</w:t>
      </w:r>
      <w:proofErr w:type="gramEnd"/>
      <w:r w:rsidRPr="00931D25">
        <w:rPr>
          <w:rFonts w:eastAsiaTheme="minorEastAsia"/>
          <w:b/>
          <w:i/>
          <w:color w:val="FF0000"/>
          <w:highlight w:val="cyan"/>
          <w:lang w:eastAsia="zh-CN"/>
        </w:rPr>
        <w:t xml:space="preserve"> 4.3-3:</w:t>
      </w:r>
      <w:r w:rsidRPr="00931D25">
        <w:rPr>
          <w:rFonts w:eastAsiaTheme="minorEastAsia"/>
          <w:b/>
          <w:i/>
          <w:color w:val="FF0000"/>
          <w:lang w:eastAsia="zh-CN"/>
        </w:rPr>
        <w:t xml:space="preserve"> </w:t>
      </w:r>
      <w:r w:rsidRPr="00242C66">
        <w:rPr>
          <w:rFonts w:eastAsiaTheme="minorEastAsia"/>
          <w:i/>
          <w:lang w:eastAsia="zh-CN"/>
        </w:rPr>
        <w:t xml:space="preserve">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6CA730C0" w14:textId="77777777" w:rsidR="00BB2560" w:rsidRDefault="00BB2560" w:rsidP="00BB2560">
      <w:pPr>
        <w:tabs>
          <w:tab w:val="left" w:pos="576"/>
        </w:tabs>
        <w:snapToGrid w:val="0"/>
        <w:spacing w:beforeLines="50" w:before="120" w:afterLines="50" w:after="120"/>
        <w:rPr>
          <w:rFonts w:eastAsiaTheme="minorEastAsia"/>
          <w:lang w:eastAsia="zh-CN"/>
        </w:rPr>
      </w:pPr>
    </w:p>
    <w:p w14:paraId="65061DAC" w14:textId="77777777" w:rsidR="00BB2560" w:rsidRDefault="00BB2560" w:rsidP="00BB2560">
      <w:pPr>
        <w:spacing w:after="0"/>
        <w:rPr>
          <w:rFonts w:eastAsia="Times New Roman"/>
          <w:color w:val="000000"/>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4.3-4:</w:t>
      </w:r>
      <w:r w:rsidRPr="00931D25">
        <w:rPr>
          <w:rFonts w:eastAsiaTheme="minorEastAsia"/>
          <w:i/>
          <w:color w:val="FF0000"/>
          <w:lang w:eastAsia="zh-CN"/>
        </w:rPr>
        <w:t xml:space="preserve"> </w:t>
      </w:r>
      <w:r w:rsidRPr="00C032E2">
        <w:rPr>
          <w:rFonts w:eastAsia="Times New Roman"/>
          <w:i/>
          <w:color w:val="000000"/>
        </w:rPr>
        <w:t>For eMTC PUCCH, the network configures one of the K values for the uplink transmission segment duration using a k-bit field, where the values are different depending on the CE mode:</w:t>
      </w:r>
    </w:p>
    <w:p w14:paraId="36AD4D4A" w14:textId="77777777" w:rsidR="00BB2560" w:rsidRPr="00E71D1F" w:rsidRDefault="00BB2560" w:rsidP="00BB2560">
      <w:pPr>
        <w:spacing w:after="0"/>
        <w:jc w:val="center"/>
        <w:rPr>
          <w:rFonts w:eastAsia="Times New Roman"/>
          <w:color w:val="000000"/>
        </w:rPr>
      </w:pPr>
      <w:r w:rsidRPr="00E71D1F">
        <w:rPr>
          <w:rFonts w:eastAsia="Times New Roman"/>
          <w:color w:val="000000"/>
        </w:rPr>
        <w:t>Transmission segment duration for eMTC PUCCH</w:t>
      </w:r>
    </w:p>
    <w:tbl>
      <w:tblPr>
        <w:tblStyle w:val="TableGrid"/>
        <w:tblW w:w="0" w:type="auto"/>
        <w:jc w:val="center"/>
        <w:tblLook w:val="04A0" w:firstRow="1" w:lastRow="0" w:firstColumn="1" w:lastColumn="0" w:noHBand="0" w:noVBand="1"/>
      </w:tblPr>
      <w:tblGrid>
        <w:gridCol w:w="966"/>
        <w:gridCol w:w="1204"/>
        <w:gridCol w:w="1204"/>
        <w:gridCol w:w="5116"/>
      </w:tblGrid>
      <w:tr w:rsidR="00BB2560" w:rsidRPr="00B92748" w14:paraId="1756CBA5" w14:textId="77777777" w:rsidTr="00E25955">
        <w:trPr>
          <w:jc w:val="center"/>
        </w:trPr>
        <w:tc>
          <w:tcPr>
            <w:tcW w:w="0" w:type="auto"/>
          </w:tcPr>
          <w:p w14:paraId="317AE8C0" w14:textId="77777777" w:rsidR="00BB2560" w:rsidRPr="00BF079F" w:rsidRDefault="00BB2560" w:rsidP="00E25955">
            <w:pPr>
              <w:jc w:val="center"/>
              <w:rPr>
                <w:rFonts w:cs="Arial"/>
                <w:color w:val="000000" w:themeColor="text1"/>
              </w:rPr>
            </w:pPr>
            <w:r w:rsidRPr="00BF079F">
              <w:rPr>
                <w:rFonts w:cs="Arial"/>
                <w:color w:val="000000" w:themeColor="text1"/>
              </w:rPr>
              <w:t>CE mode</w:t>
            </w:r>
          </w:p>
        </w:tc>
        <w:tc>
          <w:tcPr>
            <w:tcW w:w="1204" w:type="dxa"/>
          </w:tcPr>
          <w:p w14:paraId="533FD18F" w14:textId="77777777" w:rsidR="00BB2560" w:rsidRPr="00BF079F" w:rsidRDefault="00BB2560" w:rsidP="00E25955">
            <w:pPr>
              <w:jc w:val="center"/>
              <w:rPr>
                <w:rFonts w:cs="Arial"/>
                <w:color w:val="000000" w:themeColor="text1"/>
              </w:rPr>
            </w:pPr>
            <w:r w:rsidRPr="00BF079F">
              <w:rPr>
                <w:rFonts w:cs="Arial"/>
                <w:color w:val="000000" w:themeColor="text1"/>
              </w:rPr>
              <w:t>Basic rep. unit duration</w:t>
            </w:r>
          </w:p>
        </w:tc>
        <w:tc>
          <w:tcPr>
            <w:tcW w:w="1204" w:type="dxa"/>
          </w:tcPr>
          <w:p w14:paraId="5257438C" w14:textId="77777777" w:rsidR="00BB2560" w:rsidRPr="00BF079F" w:rsidRDefault="00BB2560" w:rsidP="00E25955">
            <w:pPr>
              <w:jc w:val="center"/>
              <w:rPr>
                <w:rFonts w:cs="Arial"/>
                <w:color w:val="000000" w:themeColor="text1"/>
              </w:rPr>
            </w:pPr>
            <w:r w:rsidRPr="00BF079F">
              <w:rPr>
                <w:rFonts w:cs="Arial"/>
                <w:color w:val="000000" w:themeColor="text1"/>
              </w:rPr>
              <w:t>No. of repetitions</w:t>
            </w:r>
          </w:p>
        </w:tc>
        <w:tc>
          <w:tcPr>
            <w:tcW w:w="5116" w:type="dxa"/>
          </w:tcPr>
          <w:p w14:paraId="78C74193" w14:textId="77777777" w:rsidR="00BB2560" w:rsidRPr="00BF079F" w:rsidRDefault="00BB2560" w:rsidP="00E25955">
            <w:pPr>
              <w:jc w:val="center"/>
              <w:rPr>
                <w:rFonts w:cs="Arial"/>
                <w:color w:val="000000" w:themeColor="text1"/>
              </w:rPr>
            </w:pPr>
            <w:r w:rsidRPr="00BF079F">
              <w:rPr>
                <w:rFonts w:cs="Arial"/>
                <w:color w:val="000000" w:themeColor="text1"/>
              </w:rPr>
              <w:t xml:space="preserve">Transmission segment duration </w:t>
            </w:r>
          </w:p>
          <w:p w14:paraId="0F2B9DF0" w14:textId="77777777" w:rsidR="00BB2560" w:rsidRPr="00BF079F" w:rsidRDefault="00BB2560" w:rsidP="00E25955">
            <w:pPr>
              <w:jc w:val="center"/>
              <w:rPr>
                <w:rFonts w:cs="Arial"/>
                <w:color w:val="000000" w:themeColor="text1"/>
              </w:rPr>
            </w:pPr>
            <w:r w:rsidRPr="00BF079F">
              <w:rPr>
                <w:rFonts w:cs="Arial"/>
                <w:color w:val="000000" w:themeColor="text1"/>
              </w:rPr>
              <w:t>(unit: no. of repetitions)</w:t>
            </w:r>
          </w:p>
        </w:tc>
      </w:tr>
      <w:tr w:rsidR="00BB2560" w:rsidRPr="00B92748" w14:paraId="5A372D56" w14:textId="77777777" w:rsidTr="00E25955">
        <w:trPr>
          <w:jc w:val="center"/>
        </w:trPr>
        <w:tc>
          <w:tcPr>
            <w:tcW w:w="0" w:type="auto"/>
          </w:tcPr>
          <w:p w14:paraId="77CF290B" w14:textId="77777777" w:rsidR="00BB2560" w:rsidRPr="00BF079F" w:rsidRDefault="00BB2560" w:rsidP="00E25955">
            <w:pPr>
              <w:jc w:val="center"/>
              <w:rPr>
                <w:rFonts w:cs="Arial"/>
                <w:color w:val="000000" w:themeColor="text1"/>
              </w:rPr>
            </w:pPr>
            <w:r w:rsidRPr="00BF079F">
              <w:rPr>
                <w:rFonts w:cs="Arial"/>
                <w:color w:val="000000" w:themeColor="text1"/>
              </w:rPr>
              <w:t>A</w:t>
            </w:r>
          </w:p>
        </w:tc>
        <w:tc>
          <w:tcPr>
            <w:tcW w:w="1204" w:type="dxa"/>
          </w:tcPr>
          <w:p w14:paraId="61667C5C" w14:textId="77777777" w:rsidR="00BB2560" w:rsidRPr="00BF079F" w:rsidRDefault="00BB2560" w:rsidP="00E25955">
            <w:pPr>
              <w:jc w:val="center"/>
              <w:rPr>
                <w:rFonts w:cs="Arial"/>
                <w:color w:val="000000" w:themeColor="text1"/>
              </w:rPr>
            </w:pPr>
            <w:r w:rsidRPr="00BF079F">
              <w:rPr>
                <w:rFonts w:cs="Arial"/>
                <w:color w:val="000000" w:themeColor="text1"/>
              </w:rPr>
              <w:t xml:space="preserve">1 </w:t>
            </w:r>
            <w:proofErr w:type="spellStart"/>
            <w:r w:rsidRPr="00BF079F">
              <w:rPr>
                <w:rFonts w:cs="Arial"/>
                <w:color w:val="000000" w:themeColor="text1"/>
              </w:rPr>
              <w:t>ms</w:t>
            </w:r>
            <w:proofErr w:type="spellEnd"/>
          </w:p>
        </w:tc>
        <w:tc>
          <w:tcPr>
            <w:tcW w:w="1204" w:type="dxa"/>
          </w:tcPr>
          <w:p w14:paraId="33BDCEE2" w14:textId="77777777" w:rsidR="00BB2560" w:rsidRPr="00BF079F" w:rsidRDefault="00BB2560" w:rsidP="00E25955">
            <w:pPr>
              <w:jc w:val="center"/>
              <w:rPr>
                <w:rFonts w:cs="Arial"/>
                <w:color w:val="000000" w:themeColor="text1"/>
              </w:rPr>
            </w:pPr>
            <w:r w:rsidRPr="00BF079F">
              <w:rPr>
                <w:rFonts w:cs="Arial"/>
                <w:color w:val="000000" w:themeColor="text1"/>
              </w:rPr>
              <w:t>1, 2, 4, 8</w:t>
            </w:r>
          </w:p>
        </w:tc>
        <w:tc>
          <w:tcPr>
            <w:tcW w:w="5116" w:type="dxa"/>
          </w:tcPr>
          <w:p w14:paraId="13B67870" w14:textId="77777777" w:rsidR="00BB2560" w:rsidRPr="00BF079F" w:rsidRDefault="00BB2560" w:rsidP="00E25955">
            <w:pPr>
              <w:jc w:val="center"/>
              <w:rPr>
                <w:rFonts w:cs="Arial"/>
                <w:color w:val="000000" w:themeColor="text1"/>
              </w:rPr>
            </w:pPr>
            <w:r w:rsidRPr="00BF079F">
              <w:rPr>
                <w:rFonts w:cs="Arial"/>
                <w:color w:val="000000" w:themeColor="text1"/>
              </w:rPr>
              <w:t xml:space="preserve">2, 4 </w:t>
            </w:r>
          </w:p>
        </w:tc>
      </w:tr>
      <w:tr w:rsidR="00BB2560" w:rsidRPr="00B92748" w14:paraId="39EC4874" w14:textId="77777777" w:rsidTr="00E25955">
        <w:trPr>
          <w:jc w:val="center"/>
        </w:trPr>
        <w:tc>
          <w:tcPr>
            <w:tcW w:w="0" w:type="auto"/>
          </w:tcPr>
          <w:p w14:paraId="11D3357B" w14:textId="77777777" w:rsidR="00BB2560" w:rsidRPr="00BF079F" w:rsidRDefault="00BB2560" w:rsidP="00E25955">
            <w:pPr>
              <w:jc w:val="center"/>
              <w:rPr>
                <w:rFonts w:cs="Arial"/>
                <w:color w:val="000000" w:themeColor="text1"/>
              </w:rPr>
            </w:pPr>
            <w:r w:rsidRPr="00BF079F">
              <w:rPr>
                <w:rFonts w:cs="Arial"/>
                <w:color w:val="000000" w:themeColor="text1"/>
              </w:rPr>
              <w:t>B</w:t>
            </w:r>
          </w:p>
        </w:tc>
        <w:tc>
          <w:tcPr>
            <w:tcW w:w="1204" w:type="dxa"/>
          </w:tcPr>
          <w:p w14:paraId="6EB75F1C" w14:textId="77777777" w:rsidR="00BB2560" w:rsidRPr="00BF079F" w:rsidRDefault="00BB2560" w:rsidP="00E25955">
            <w:pPr>
              <w:jc w:val="center"/>
              <w:rPr>
                <w:rFonts w:cs="Arial"/>
                <w:color w:val="000000" w:themeColor="text1"/>
              </w:rPr>
            </w:pPr>
            <w:r w:rsidRPr="00BF079F">
              <w:rPr>
                <w:rFonts w:cs="Arial"/>
                <w:color w:val="000000" w:themeColor="text1"/>
              </w:rPr>
              <w:t xml:space="preserve">1 </w:t>
            </w:r>
            <w:proofErr w:type="spellStart"/>
            <w:r w:rsidRPr="00BF079F">
              <w:rPr>
                <w:rFonts w:cs="Arial"/>
                <w:color w:val="000000" w:themeColor="text1"/>
              </w:rPr>
              <w:t>ms</w:t>
            </w:r>
            <w:proofErr w:type="spellEnd"/>
          </w:p>
        </w:tc>
        <w:tc>
          <w:tcPr>
            <w:tcW w:w="1204" w:type="dxa"/>
          </w:tcPr>
          <w:p w14:paraId="0BC8B48E" w14:textId="77777777" w:rsidR="00BB2560" w:rsidRPr="00BF079F" w:rsidRDefault="00BB2560" w:rsidP="00E25955">
            <w:pPr>
              <w:jc w:val="center"/>
              <w:rPr>
                <w:rFonts w:cs="Arial"/>
                <w:color w:val="000000" w:themeColor="text1"/>
              </w:rPr>
            </w:pPr>
            <w:r w:rsidRPr="00BF079F">
              <w:rPr>
                <w:rFonts w:cs="Arial"/>
                <w:color w:val="000000" w:themeColor="text1"/>
              </w:rPr>
              <w:t>4, 8, 16, 32, 64, 128</w:t>
            </w:r>
          </w:p>
        </w:tc>
        <w:tc>
          <w:tcPr>
            <w:tcW w:w="5116" w:type="dxa"/>
          </w:tcPr>
          <w:p w14:paraId="2DC356F9" w14:textId="77777777" w:rsidR="00BB2560" w:rsidRPr="00BF079F" w:rsidRDefault="00BB2560" w:rsidP="00E25955">
            <w:pPr>
              <w:jc w:val="center"/>
              <w:rPr>
                <w:rFonts w:cs="Arial"/>
                <w:color w:val="000000" w:themeColor="text1"/>
              </w:rPr>
            </w:pPr>
            <w:r w:rsidRPr="00BF079F">
              <w:rPr>
                <w:rFonts w:cs="Arial"/>
                <w:color w:val="000000" w:themeColor="text1"/>
              </w:rPr>
              <w:t>4, 8, 16, 32, 64</w:t>
            </w:r>
          </w:p>
        </w:tc>
      </w:tr>
    </w:tbl>
    <w:p w14:paraId="38A4543F" w14:textId="77777777" w:rsidR="00BB2560" w:rsidRDefault="00BB2560" w:rsidP="00BB2560">
      <w:pPr>
        <w:spacing w:after="0"/>
        <w:rPr>
          <w:rFonts w:eastAsia="Times New Roman"/>
          <w:color w:val="000000"/>
        </w:rPr>
      </w:pPr>
    </w:p>
    <w:p w14:paraId="1340C104" w14:textId="77777777" w:rsidR="00BB2560" w:rsidRDefault="00BB2560" w:rsidP="00BB2560">
      <w:pPr>
        <w:tabs>
          <w:tab w:val="left" w:pos="576"/>
        </w:tabs>
        <w:snapToGrid w:val="0"/>
        <w:spacing w:beforeLines="50" w:before="120" w:afterLines="50" w:after="120"/>
        <w:rPr>
          <w:rFonts w:eastAsiaTheme="minorEastAsia"/>
          <w:lang w:eastAsia="zh-CN"/>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sidRPr="00931D25">
        <w:rPr>
          <w:rFonts w:eastAsiaTheme="minorEastAsia"/>
          <w:b/>
          <w:i/>
          <w:color w:val="FF0000"/>
          <w:highlight w:val="cyan"/>
          <w:lang w:eastAsia="zh-CN"/>
        </w:rPr>
        <w:t xml:space="preserve"> Checkpoint Proposal 4.3-5:</w:t>
      </w:r>
      <w:r w:rsidRPr="00931D25">
        <w:rPr>
          <w:rFonts w:eastAsiaTheme="minorEastAsia"/>
          <w:i/>
          <w:color w:val="FF0000"/>
          <w:lang w:eastAsia="zh-CN"/>
        </w:rPr>
        <w:t xml:space="preserve"> </w:t>
      </w:r>
      <w:r w:rsidRPr="00C032E2">
        <w:rPr>
          <w:rFonts w:eastAsiaTheme="minorEastAsia"/>
          <w:i/>
          <w:lang w:eastAsia="zh-CN"/>
        </w:rPr>
        <w:t>For eMTC PUCCH/PUSCH with frequency hopping enabled, the UE can adjust the uplink transmit timing when hopping to a new narrowband if the frequency hopping interval is less than or equal to the configured transmission segment duration.</w:t>
      </w:r>
    </w:p>
    <w:p w14:paraId="3346CA7B" w14:textId="77777777" w:rsidR="00BB2560" w:rsidRDefault="00BB2560" w:rsidP="00C34B22">
      <w:pPr>
        <w:spacing w:after="0"/>
        <w:rPr>
          <w:rFonts w:eastAsia="Times New Roman"/>
          <w:color w:val="000000"/>
        </w:rPr>
      </w:pPr>
    </w:p>
    <w:p w14:paraId="36397EE9" w14:textId="29A1620E" w:rsidR="00BB2560" w:rsidRPr="00BB2560" w:rsidRDefault="00BB2560" w:rsidP="00C34B22">
      <w:pPr>
        <w:spacing w:after="0"/>
        <w:rPr>
          <w:rFonts w:eastAsia="Times New Roman"/>
          <w:color w:val="000000"/>
          <w:sz w:val="24"/>
          <w:u w:val="single"/>
        </w:rPr>
      </w:pPr>
      <w:r w:rsidRPr="00BB2560">
        <w:rPr>
          <w:rFonts w:eastAsia="Times New Roman"/>
          <w:color w:val="000000"/>
          <w:sz w:val="24"/>
          <w:u w:val="single"/>
        </w:rPr>
        <w:t>1st Round proposals</w:t>
      </w:r>
      <w:r>
        <w:rPr>
          <w:rFonts w:eastAsia="Times New Roman"/>
          <w:color w:val="000000"/>
          <w:sz w:val="24"/>
          <w:u w:val="single"/>
        </w:rPr>
        <w:t xml:space="preserve"> following 1</w:t>
      </w:r>
      <w:r w:rsidRPr="00BB2560">
        <w:rPr>
          <w:rFonts w:eastAsia="Times New Roman"/>
          <w:color w:val="000000"/>
          <w:sz w:val="24"/>
          <w:u w:val="single"/>
          <w:vertAlign w:val="superscript"/>
        </w:rPr>
        <w:t>st</w:t>
      </w:r>
      <w:r>
        <w:rPr>
          <w:rFonts w:eastAsia="Times New Roman"/>
          <w:color w:val="000000"/>
          <w:sz w:val="24"/>
          <w:u w:val="single"/>
        </w:rPr>
        <w:t xml:space="preserve"> GTW discussions</w:t>
      </w:r>
    </w:p>
    <w:p w14:paraId="3563B0F7" w14:textId="77777777" w:rsidR="001555B4" w:rsidRDefault="001555B4" w:rsidP="001555B4">
      <w:pPr>
        <w:spacing w:after="0"/>
        <w:rPr>
          <w:rFonts w:eastAsia="Times New Roman"/>
          <w:color w:val="000000"/>
        </w:rPr>
      </w:pPr>
    </w:p>
    <w:p w14:paraId="3E0B02D3" w14:textId="77777777" w:rsidR="001555B4" w:rsidRPr="001555B4" w:rsidRDefault="001555B4" w:rsidP="001555B4">
      <w:pPr>
        <w:spacing w:after="0"/>
        <w:rPr>
          <w:rFonts w:eastAsia="Times New Roman"/>
          <w:color w:val="000000"/>
        </w:rPr>
      </w:pPr>
      <w:r w:rsidRPr="001555B4">
        <w:rPr>
          <w:rFonts w:eastAsia="Times New Roman"/>
          <w:color w:val="000000"/>
        </w:rPr>
        <w:t xml:space="preserve">The UL Segmented transmission in RRC_CONNECTED were discussed. It is generally understood that a single value for UL transmission segment that works for all UEs need to be configured on the SIB. UEs may experience different elevation angles due to their location within the beam foot print on the ground, which the eNB cannot know before the UE moves to RRC_CONNECTED. </w:t>
      </w:r>
    </w:p>
    <w:p w14:paraId="4C88C7A6" w14:textId="77777777" w:rsidR="001555B4" w:rsidRDefault="001555B4" w:rsidP="001555B4">
      <w:pPr>
        <w:spacing w:after="0"/>
        <w:rPr>
          <w:rFonts w:eastAsia="Times New Roman"/>
          <w:color w:val="000000"/>
        </w:rPr>
      </w:pPr>
    </w:p>
    <w:p w14:paraId="47782FDE" w14:textId="77777777" w:rsidR="001555B4" w:rsidRPr="001555B4" w:rsidRDefault="001555B4" w:rsidP="001555B4">
      <w:pPr>
        <w:spacing w:after="0"/>
        <w:rPr>
          <w:rFonts w:eastAsia="Times New Roman"/>
          <w:color w:val="000000"/>
        </w:rPr>
      </w:pPr>
      <w:r w:rsidRPr="001555B4">
        <w:rPr>
          <w:rFonts w:eastAsia="Times New Roman"/>
          <w:color w:val="000000"/>
        </w:rPr>
        <w:t xml:space="preserve">Re-configuration of UE-specific UL transmission segments via RRC signalling was discussed as a potential optimization – e.g. based on UE location report or new UE-assistance information for UE-specific </w:t>
      </w:r>
      <w:proofErr w:type="gramStart"/>
      <w:r w:rsidRPr="001555B4">
        <w:rPr>
          <w:rFonts w:eastAsia="Times New Roman"/>
          <w:color w:val="000000"/>
        </w:rPr>
        <w:t>elevation,  mobility</w:t>
      </w:r>
      <w:proofErr w:type="gramEnd"/>
      <w:r w:rsidRPr="001555B4">
        <w:rPr>
          <w:rFonts w:eastAsia="Times New Roman"/>
          <w:color w:val="000000"/>
        </w:rPr>
        <w:t xml:space="preserve"> pattern and speed, UE-determined delay drift. One company commented that such enhancement is not compatible with essential minimum functionality</w:t>
      </w:r>
    </w:p>
    <w:p w14:paraId="366015EE" w14:textId="77777777" w:rsidR="001555B4" w:rsidRDefault="001555B4" w:rsidP="001555B4">
      <w:pPr>
        <w:spacing w:after="0"/>
        <w:rPr>
          <w:rFonts w:eastAsia="Times New Roman"/>
          <w:color w:val="000000"/>
        </w:rPr>
      </w:pPr>
    </w:p>
    <w:p w14:paraId="68D141F8" w14:textId="77777777" w:rsidR="001555B4" w:rsidRPr="001555B4" w:rsidRDefault="001555B4" w:rsidP="001555B4">
      <w:pPr>
        <w:spacing w:after="0"/>
        <w:rPr>
          <w:rFonts w:eastAsia="Times New Roman"/>
          <w:color w:val="000000"/>
        </w:rPr>
      </w:pPr>
      <w:r w:rsidRPr="001555B4">
        <w:rPr>
          <w:rFonts w:eastAsia="Times New Roman"/>
          <w:color w:val="000000"/>
        </w:rPr>
        <w:lastRenderedPageBreak/>
        <w:t xml:space="preserve">The solutions to apply UE pre-compensation per segment from one segment to the next segment were discussed. It was agreed that UE may apply the UE pre-compensation by skip/drop/insert samples, puncture OFDM symbol, blank subframes.  It is FFS whether this can be left to UE implementation or if specification impact is needed. </w:t>
      </w:r>
    </w:p>
    <w:p w14:paraId="1F361126" w14:textId="77777777" w:rsidR="001555B4" w:rsidRDefault="001555B4" w:rsidP="001555B4">
      <w:pPr>
        <w:spacing w:after="0"/>
        <w:rPr>
          <w:rFonts w:eastAsia="Times New Roman"/>
          <w:color w:val="000000"/>
        </w:rPr>
      </w:pPr>
    </w:p>
    <w:p w14:paraId="49E61CF5" w14:textId="3EDCBDA1" w:rsidR="00C21477" w:rsidRDefault="001555B4" w:rsidP="001555B4">
      <w:pPr>
        <w:spacing w:after="0"/>
        <w:rPr>
          <w:rFonts w:eastAsia="Times New Roman"/>
          <w:color w:val="000000"/>
        </w:rPr>
      </w:pPr>
      <w:r w:rsidRPr="001555B4">
        <w:rPr>
          <w:rFonts w:eastAsia="Times New Roman"/>
          <w:color w:val="000000"/>
        </w:rPr>
        <w:t xml:space="preserve">Companies commented that UL segment of 8 </w:t>
      </w:r>
      <w:proofErr w:type="spellStart"/>
      <w:r w:rsidRPr="001555B4">
        <w:rPr>
          <w:rFonts w:eastAsia="Times New Roman"/>
          <w:color w:val="000000"/>
        </w:rPr>
        <w:t>ms</w:t>
      </w:r>
      <w:proofErr w:type="spellEnd"/>
      <w:r w:rsidRPr="001555B4">
        <w:rPr>
          <w:rFonts w:eastAsia="Times New Roman"/>
          <w:color w:val="000000"/>
        </w:rPr>
        <w:t xml:space="preserve"> for eMTC should be included as one potential value necessary configured on the MIB; not </w:t>
      </w:r>
      <w:proofErr w:type="spellStart"/>
      <w:r w:rsidRPr="001555B4">
        <w:rPr>
          <w:rFonts w:eastAsia="Times New Roman"/>
          <w:color w:val="000000"/>
        </w:rPr>
        <w:t>downscope</w:t>
      </w:r>
      <w:proofErr w:type="spellEnd"/>
      <w:r w:rsidRPr="001555B4">
        <w:rPr>
          <w:rFonts w:eastAsia="Times New Roman"/>
          <w:color w:val="000000"/>
        </w:rPr>
        <w:t xml:space="preserve"> the segment to 16/32 </w:t>
      </w:r>
      <w:proofErr w:type="spellStart"/>
      <w:r w:rsidRPr="001555B4">
        <w:rPr>
          <w:rFonts w:eastAsia="Times New Roman"/>
          <w:color w:val="000000"/>
        </w:rPr>
        <w:t>ms</w:t>
      </w:r>
      <w:proofErr w:type="spellEnd"/>
      <w:r w:rsidRPr="001555B4">
        <w:rPr>
          <w:rFonts w:eastAsia="Times New Roman"/>
          <w:color w:val="000000"/>
        </w:rPr>
        <w:t xml:space="preserve"> considering wide range satellite orbit support, e.g. LEO at altitudes down to e.g. 300 km and MEO up to e.g. 25000 km.</w:t>
      </w:r>
    </w:p>
    <w:p w14:paraId="783C8F6E" w14:textId="77777777" w:rsidR="001555B4" w:rsidRDefault="001555B4" w:rsidP="00AC498A">
      <w:pPr>
        <w:spacing w:after="0"/>
        <w:rPr>
          <w:rFonts w:eastAsia="Times New Roman"/>
          <w:color w:val="000000"/>
        </w:rPr>
      </w:pPr>
    </w:p>
    <w:p w14:paraId="7484F437" w14:textId="4D84E5E8" w:rsidR="001E7B4C" w:rsidRDefault="00813A7F" w:rsidP="00AC498A">
      <w:pPr>
        <w:spacing w:after="0"/>
        <w:rPr>
          <w:rFonts w:eastAsia="Times New Roman"/>
          <w:color w:val="000000"/>
        </w:rPr>
      </w:pPr>
      <w:r>
        <w:rPr>
          <w:rFonts w:eastAsia="Times New Roman"/>
          <w:color w:val="000000"/>
        </w:rPr>
        <w:t xml:space="preserve">The table below shows the maximum 2-way delay drift over the service link and feeder link assuming low elevation angle and up to +/-100 us/s. </w:t>
      </w:r>
      <w:r w:rsidR="00CB72BF">
        <w:rPr>
          <w:rFonts w:eastAsia="Times New Roman"/>
          <w:color w:val="000000"/>
        </w:rPr>
        <w:t>In all the options 1, 2 and 3, t</w:t>
      </w:r>
      <w:r w:rsidR="00CB72BF" w:rsidRPr="00CB72BF">
        <w:rPr>
          <w:rFonts w:eastAsia="Times New Roman"/>
          <w:color w:val="000000"/>
        </w:rPr>
        <w:t>he total transmission time is not changed</w:t>
      </w:r>
      <w:r w:rsidR="00CB72BF">
        <w:rPr>
          <w:rFonts w:eastAsia="Times New Roman"/>
          <w:color w:val="000000"/>
        </w:rPr>
        <w:t>.</w:t>
      </w:r>
      <w:r w:rsidR="00CB72BF" w:rsidRPr="00CB72BF">
        <w:rPr>
          <w:rFonts w:eastAsia="Times New Roman"/>
          <w:color w:val="000000"/>
        </w:rPr>
        <w:t xml:space="preserve"> </w:t>
      </w:r>
      <w:r w:rsidR="00CB72BF">
        <w:rPr>
          <w:rFonts w:eastAsia="Times New Roman"/>
          <w:color w:val="000000"/>
        </w:rPr>
        <w:t xml:space="preserve">There is no scheduling gap or fixed gaps between the segments. </w:t>
      </w:r>
    </w:p>
    <w:p w14:paraId="73CA33D3" w14:textId="4C3646E7" w:rsidR="00AC498A" w:rsidRPr="001E7B4C" w:rsidRDefault="001E7B4C" w:rsidP="000A6292">
      <w:pPr>
        <w:pStyle w:val="ListParagraph"/>
        <w:numPr>
          <w:ilvl w:val="0"/>
          <w:numId w:val="77"/>
        </w:numPr>
        <w:spacing w:after="0"/>
        <w:rPr>
          <w:rFonts w:eastAsia="Times New Roman"/>
          <w:color w:val="000000"/>
        </w:rPr>
      </w:pPr>
      <w:r>
        <w:rPr>
          <w:rFonts w:eastAsia="Times New Roman"/>
          <w:color w:val="000000"/>
        </w:rPr>
        <w:t>For</w:t>
      </w:r>
      <w:r w:rsidR="00F638B3" w:rsidRPr="001E7B4C">
        <w:rPr>
          <w:rFonts w:eastAsia="Times New Roman"/>
          <w:color w:val="000000"/>
        </w:rPr>
        <w:t xml:space="preserve"> UE implementation </w:t>
      </w:r>
      <w:r>
        <w:rPr>
          <w:rFonts w:eastAsia="Times New Roman"/>
          <w:color w:val="000000"/>
        </w:rPr>
        <w:t xml:space="preserve">that </w:t>
      </w:r>
      <w:r w:rsidR="00F638B3" w:rsidRPr="001E7B4C">
        <w:rPr>
          <w:rFonts w:eastAsia="Times New Roman"/>
          <w:color w:val="000000"/>
        </w:rPr>
        <w:t xml:space="preserve">can support Option 1 </w:t>
      </w:r>
      <w:r>
        <w:rPr>
          <w:rFonts w:eastAsia="Times New Roman"/>
          <w:color w:val="000000"/>
        </w:rPr>
        <w:t>and</w:t>
      </w:r>
      <w:r w:rsidR="00F638B3" w:rsidRPr="001E7B4C">
        <w:rPr>
          <w:rFonts w:eastAsia="Times New Roman"/>
          <w:color w:val="000000"/>
        </w:rPr>
        <w:t xml:space="preserve"> Option 2, the UE may </w:t>
      </w:r>
      <w:r w:rsidR="00AC498A" w:rsidRPr="001E7B4C">
        <w:rPr>
          <w:rFonts w:eastAsia="Times New Roman"/>
          <w:color w:val="000000"/>
        </w:rPr>
        <w:t xml:space="preserve">decide </w:t>
      </w:r>
      <w:r>
        <w:rPr>
          <w:rFonts w:eastAsia="Times New Roman"/>
          <w:color w:val="000000"/>
        </w:rPr>
        <w:t xml:space="preserve">autonomously </w:t>
      </w:r>
      <w:r w:rsidR="00AC498A" w:rsidRPr="001E7B4C">
        <w:rPr>
          <w:rFonts w:eastAsia="Times New Roman"/>
          <w:color w:val="000000"/>
        </w:rPr>
        <w:t xml:space="preserve">it is better </w:t>
      </w:r>
      <w:r w:rsidR="00F638B3" w:rsidRPr="001E7B4C">
        <w:rPr>
          <w:rFonts w:eastAsia="Times New Roman"/>
          <w:color w:val="000000"/>
        </w:rPr>
        <w:t xml:space="preserve">to puncture an OFDM symbol if the number of samples skipped/inserted as a proportion of Cyclic Prefix CP [%] exceeds a level that would compromise </w:t>
      </w:r>
      <w:r w:rsidR="00AC498A" w:rsidRPr="001E7B4C">
        <w:rPr>
          <w:rFonts w:eastAsia="Times New Roman"/>
          <w:color w:val="000000"/>
        </w:rPr>
        <w:t xml:space="preserve">significantly </w:t>
      </w:r>
      <w:r w:rsidR="00F638B3" w:rsidRPr="001E7B4C">
        <w:rPr>
          <w:rFonts w:eastAsia="Times New Roman"/>
          <w:color w:val="000000"/>
        </w:rPr>
        <w:t xml:space="preserve">the orthogonality of OFDM </w:t>
      </w:r>
      <w:proofErr w:type="spellStart"/>
      <w:r w:rsidR="00F638B3" w:rsidRPr="001E7B4C">
        <w:rPr>
          <w:rFonts w:eastAsia="Times New Roman"/>
          <w:color w:val="000000"/>
        </w:rPr>
        <w:t>wavefore</w:t>
      </w:r>
      <w:proofErr w:type="spellEnd"/>
      <w:r w:rsidR="00F638B3" w:rsidRPr="001E7B4C">
        <w:rPr>
          <w:rFonts w:eastAsia="Times New Roman"/>
          <w:color w:val="000000"/>
        </w:rPr>
        <w:t xml:space="preserve"> –</w:t>
      </w:r>
      <w:r w:rsidR="00083FAD">
        <w:rPr>
          <w:rFonts w:eastAsia="Times New Roman"/>
          <w:color w:val="000000"/>
        </w:rPr>
        <w:t xml:space="preserve"> i.e.</w:t>
      </w:r>
      <w:r w:rsidR="00AC498A" w:rsidRPr="001E7B4C">
        <w:rPr>
          <w:rFonts w:eastAsia="Times New Roman"/>
          <w:color w:val="000000"/>
        </w:rPr>
        <w:t xml:space="preserve"> CP[%] &gt; 20%. </w:t>
      </w:r>
      <w:r w:rsidR="000B1E40">
        <w:rPr>
          <w:rFonts w:eastAsia="Times New Roman"/>
          <w:color w:val="000000"/>
        </w:rPr>
        <w:t xml:space="preserve">This corresponds to segment duration greater than 8 </w:t>
      </w:r>
      <w:proofErr w:type="spellStart"/>
      <w:r w:rsidR="000B1E40">
        <w:rPr>
          <w:rFonts w:eastAsia="Times New Roman"/>
          <w:color w:val="000000"/>
        </w:rPr>
        <w:t>ms</w:t>
      </w:r>
      <w:proofErr w:type="spellEnd"/>
      <w:r w:rsidR="000B1E40">
        <w:rPr>
          <w:rFonts w:eastAsia="Times New Roman"/>
          <w:color w:val="000000"/>
        </w:rPr>
        <w:t xml:space="preserve"> for LEO, 32 </w:t>
      </w:r>
      <w:proofErr w:type="spellStart"/>
      <w:r w:rsidR="000B1E40">
        <w:rPr>
          <w:rFonts w:eastAsia="Times New Roman"/>
          <w:color w:val="000000"/>
        </w:rPr>
        <w:t>ms</w:t>
      </w:r>
      <w:proofErr w:type="spellEnd"/>
      <w:r w:rsidR="000B1E40">
        <w:rPr>
          <w:rFonts w:eastAsia="Times New Roman"/>
          <w:color w:val="000000"/>
        </w:rPr>
        <w:t xml:space="preserve"> for MEO, and well exceeding 256 </w:t>
      </w:r>
      <w:proofErr w:type="spellStart"/>
      <w:r w:rsidR="000B1E40">
        <w:rPr>
          <w:rFonts w:eastAsia="Times New Roman"/>
          <w:color w:val="000000"/>
        </w:rPr>
        <w:t>ms</w:t>
      </w:r>
      <w:proofErr w:type="spellEnd"/>
      <w:r w:rsidR="000B1E40">
        <w:rPr>
          <w:rFonts w:eastAsia="Times New Roman"/>
          <w:color w:val="000000"/>
        </w:rPr>
        <w:t xml:space="preserve"> for GEO.</w:t>
      </w:r>
    </w:p>
    <w:p w14:paraId="0F296AB5" w14:textId="5571BAA9" w:rsidR="00AC498A" w:rsidRPr="00083FAD" w:rsidRDefault="00AC498A" w:rsidP="000A6292">
      <w:pPr>
        <w:pStyle w:val="ListParagraph"/>
        <w:numPr>
          <w:ilvl w:val="0"/>
          <w:numId w:val="77"/>
        </w:numPr>
        <w:spacing w:after="0"/>
        <w:rPr>
          <w:rFonts w:eastAsia="Times New Roman"/>
          <w:color w:val="000000"/>
        </w:rPr>
      </w:pPr>
      <w:r w:rsidRPr="001E7B4C">
        <w:rPr>
          <w:rFonts w:eastAsia="Times New Roman"/>
          <w:color w:val="000000"/>
        </w:rPr>
        <w:t>For UE implementation that can</w:t>
      </w:r>
      <w:r w:rsidR="001E7B4C">
        <w:rPr>
          <w:rFonts w:eastAsia="Times New Roman"/>
          <w:color w:val="000000"/>
        </w:rPr>
        <w:t xml:space="preserve"> only </w:t>
      </w:r>
      <w:r w:rsidRPr="001E7B4C">
        <w:rPr>
          <w:rFonts w:eastAsia="Times New Roman"/>
          <w:color w:val="000000"/>
        </w:rPr>
        <w:t xml:space="preserve">support Option 3 “Blanking subframes/slots” where UE skip a slot or a subframe can be used if the </w:t>
      </w:r>
      <w:proofErr w:type="spellStart"/>
      <w:r w:rsidRPr="001E7B4C">
        <w:rPr>
          <w:rFonts w:eastAsia="Times New Roman"/>
          <w:color w:val="000000"/>
        </w:rPr>
        <w:t>porportion</w:t>
      </w:r>
      <w:proofErr w:type="spellEnd"/>
      <w:r w:rsidRPr="001E7B4C">
        <w:rPr>
          <w:rFonts w:eastAsia="Times New Roman"/>
          <w:color w:val="000000"/>
        </w:rPr>
        <w:t xml:space="preserve"> of 1 </w:t>
      </w:r>
      <w:proofErr w:type="spellStart"/>
      <w:r w:rsidRPr="001E7B4C">
        <w:rPr>
          <w:rFonts w:eastAsia="Times New Roman"/>
          <w:color w:val="000000"/>
        </w:rPr>
        <w:t>ms</w:t>
      </w:r>
      <w:proofErr w:type="spellEnd"/>
      <w:r w:rsidRPr="001E7B4C">
        <w:rPr>
          <w:rFonts w:eastAsia="Times New Roman"/>
          <w:color w:val="000000"/>
        </w:rPr>
        <w:t xml:space="preserve"> blanked Subframe/ total subframes is</w:t>
      </w:r>
      <w:r w:rsidR="000B1E40">
        <w:rPr>
          <w:rFonts w:eastAsia="Times New Roman"/>
          <w:color w:val="000000"/>
        </w:rPr>
        <w:t xml:space="preserve"> sufficiently small </w:t>
      </w:r>
      <w:r w:rsidR="00083FAD">
        <w:rPr>
          <w:rFonts w:eastAsia="Times New Roman"/>
          <w:color w:val="000000"/>
        </w:rPr>
        <w:t xml:space="preserve">while also keeping </w:t>
      </w:r>
      <w:proofErr w:type="gramStart"/>
      <w:r w:rsidR="00083FAD" w:rsidRPr="001E7B4C">
        <w:rPr>
          <w:rFonts w:eastAsia="Times New Roman"/>
          <w:color w:val="000000"/>
        </w:rPr>
        <w:t>CP[</w:t>
      </w:r>
      <w:proofErr w:type="gramEnd"/>
      <w:r w:rsidR="00083FAD" w:rsidRPr="001E7B4C">
        <w:rPr>
          <w:rFonts w:eastAsia="Times New Roman"/>
          <w:color w:val="000000"/>
        </w:rPr>
        <w:t xml:space="preserve">%] &gt; </w:t>
      </w:r>
      <w:r w:rsidR="00083FAD">
        <w:rPr>
          <w:rFonts w:eastAsia="Times New Roman"/>
          <w:color w:val="000000"/>
        </w:rPr>
        <w:t xml:space="preserve">20% </w:t>
      </w:r>
      <w:r w:rsidR="00083FAD" w:rsidRPr="00083FAD">
        <w:rPr>
          <w:rFonts w:eastAsia="Times New Roman"/>
          <w:color w:val="000000"/>
        </w:rPr>
        <w:t xml:space="preserve">– i.e. </w:t>
      </w:r>
      <w:r w:rsidRPr="00083FAD">
        <w:rPr>
          <w:rFonts w:eastAsia="Times New Roman"/>
          <w:color w:val="000000"/>
        </w:rPr>
        <w:t xml:space="preserve"> 6.25% or lower. </w:t>
      </w:r>
      <w:r w:rsidR="00083FAD" w:rsidRPr="00083FAD">
        <w:rPr>
          <w:rFonts w:eastAsia="Times New Roman"/>
          <w:color w:val="000000"/>
        </w:rPr>
        <w:t xml:space="preserve">This corresponds to segment duration greater than 8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LEO, 32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MEO, and well exceeding 256 </w:t>
      </w:r>
      <w:proofErr w:type="spellStart"/>
      <w:r w:rsidR="00083FAD" w:rsidRPr="00083FAD">
        <w:rPr>
          <w:rFonts w:eastAsia="Times New Roman"/>
          <w:color w:val="000000"/>
        </w:rPr>
        <w:t>ms</w:t>
      </w:r>
      <w:proofErr w:type="spellEnd"/>
      <w:r w:rsidR="00083FAD" w:rsidRPr="00083FAD">
        <w:rPr>
          <w:rFonts w:eastAsia="Times New Roman"/>
          <w:color w:val="000000"/>
        </w:rPr>
        <w:t xml:space="preserve"> for GEO.</w:t>
      </w:r>
    </w:p>
    <w:p w14:paraId="2D173D2B" w14:textId="7B1B332C" w:rsidR="00CB72BF" w:rsidRDefault="00CB72BF" w:rsidP="00C34B22">
      <w:pPr>
        <w:spacing w:after="0"/>
        <w:rPr>
          <w:rFonts w:eastAsia="Times New Roman"/>
          <w:color w:val="000000"/>
        </w:rPr>
      </w:pPr>
    </w:p>
    <w:p w14:paraId="3B80483F" w14:textId="77777777" w:rsidR="00C21477" w:rsidRDefault="00C21477" w:rsidP="00C34B22">
      <w:pPr>
        <w:spacing w:after="0"/>
        <w:rPr>
          <w:rFonts w:eastAsia="Times New Roman"/>
          <w:color w:val="000000"/>
        </w:rPr>
      </w:pPr>
    </w:p>
    <w:tbl>
      <w:tblPr>
        <w:tblW w:w="9072" w:type="dxa"/>
        <w:jc w:val="center"/>
        <w:tblCellMar>
          <w:left w:w="0" w:type="dxa"/>
          <w:right w:w="0" w:type="dxa"/>
        </w:tblCellMar>
        <w:tblLook w:val="0420" w:firstRow="1" w:lastRow="0" w:firstColumn="0" w:lastColumn="0" w:noHBand="0" w:noVBand="1"/>
      </w:tblPr>
      <w:tblGrid>
        <w:gridCol w:w="1408"/>
        <w:gridCol w:w="999"/>
        <w:gridCol w:w="894"/>
        <w:gridCol w:w="915"/>
        <w:gridCol w:w="915"/>
        <w:gridCol w:w="972"/>
        <w:gridCol w:w="1028"/>
        <w:gridCol w:w="946"/>
        <w:gridCol w:w="995"/>
      </w:tblGrid>
      <w:tr w:rsidR="00813A7F" w:rsidRPr="00813A7F" w14:paraId="3D3F3663" w14:textId="77777777" w:rsidTr="00813A7F">
        <w:trPr>
          <w:trHeight w:val="397"/>
          <w:jc w:val="center"/>
        </w:trPr>
        <w:tc>
          <w:tcPr>
            <w:tcW w:w="1408" w:type="dxa"/>
            <w:tcBorders>
              <w:top w:val="single" w:sz="8" w:space="0" w:color="00A1DE"/>
              <w:left w:val="single" w:sz="8" w:space="0" w:color="00A1DE"/>
              <w:bottom w:val="single" w:sz="8" w:space="0" w:color="00A1DE"/>
              <w:right w:val="nil"/>
            </w:tcBorders>
            <w:shd w:val="clear" w:color="auto" w:fill="00A1DE"/>
            <w:tcMar>
              <w:top w:w="72" w:type="dxa"/>
              <w:left w:w="144" w:type="dxa"/>
              <w:bottom w:w="72" w:type="dxa"/>
              <w:right w:w="144" w:type="dxa"/>
            </w:tcMar>
            <w:hideMark/>
          </w:tcPr>
          <w:p w14:paraId="7FD498E0"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FFFFFF"/>
                <w:kern w:val="24"/>
                <w:sz w:val="16"/>
                <w:szCs w:val="24"/>
                <w:lang w:eastAsia="zh-CN"/>
              </w:rPr>
              <w:t>UL segment length</w:t>
            </w:r>
          </w:p>
        </w:tc>
        <w:tc>
          <w:tcPr>
            <w:tcW w:w="999"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9F9BBCB"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2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894"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1CA61C50"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4 </w:t>
            </w:r>
            <w:proofErr w:type="spellStart"/>
            <w:r w:rsidRPr="00931D25">
              <w:rPr>
                <w:rFonts w:ascii="Calibri Light" w:eastAsia="Times New Roman" w:hAnsi="Calibri Light" w:cs="Calibri Light"/>
                <w:b/>
                <w:bCs/>
                <w:color w:val="FFFFFF"/>
                <w:kern w:val="24"/>
                <w:sz w:val="18"/>
                <w:szCs w:val="24"/>
                <w:lang w:eastAsia="zh-CN"/>
              </w:rPr>
              <w:t>ms</w:t>
            </w:r>
            <w:proofErr w:type="spellEnd"/>
            <w:r w:rsidRPr="00931D25">
              <w:rPr>
                <w:rFonts w:ascii="Calibri Light" w:eastAsia="Times New Roman" w:hAnsi="Calibri Light" w:cs="Calibri Light"/>
                <w:b/>
                <w:bCs/>
                <w:color w:val="FFFFFF"/>
                <w:kern w:val="24"/>
                <w:sz w:val="18"/>
                <w:szCs w:val="24"/>
                <w:lang w:eastAsia="zh-CN"/>
              </w:rPr>
              <w:t xml:space="preserve"> </w:t>
            </w:r>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B98DA11"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8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15"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1F2901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16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72"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718DF0D5"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32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1028"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6D5D039A"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64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46" w:type="dxa"/>
            <w:tcBorders>
              <w:top w:val="single" w:sz="8" w:space="0" w:color="00A1DE"/>
              <w:left w:val="nil"/>
              <w:bottom w:val="single" w:sz="8" w:space="0" w:color="00A1DE"/>
              <w:right w:val="nil"/>
            </w:tcBorders>
            <w:shd w:val="clear" w:color="auto" w:fill="00A1DE"/>
            <w:tcMar>
              <w:top w:w="72" w:type="dxa"/>
              <w:left w:w="144" w:type="dxa"/>
              <w:bottom w:w="72" w:type="dxa"/>
              <w:right w:w="144" w:type="dxa"/>
            </w:tcMar>
            <w:hideMark/>
          </w:tcPr>
          <w:p w14:paraId="24601E43"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128 </w:t>
            </w:r>
            <w:proofErr w:type="spellStart"/>
            <w:r w:rsidRPr="00931D25">
              <w:rPr>
                <w:rFonts w:ascii="Calibri Light" w:eastAsia="Times New Roman" w:hAnsi="Calibri Light" w:cs="Calibri Light"/>
                <w:b/>
                <w:bCs/>
                <w:color w:val="FFFFFF"/>
                <w:kern w:val="24"/>
                <w:sz w:val="18"/>
                <w:szCs w:val="24"/>
                <w:lang w:eastAsia="zh-CN"/>
              </w:rPr>
              <w:t>ms</w:t>
            </w:r>
            <w:proofErr w:type="spellEnd"/>
          </w:p>
        </w:tc>
        <w:tc>
          <w:tcPr>
            <w:tcW w:w="995" w:type="dxa"/>
            <w:tcBorders>
              <w:top w:val="single" w:sz="8" w:space="0" w:color="00A1DE"/>
              <w:left w:val="nil"/>
              <w:bottom w:val="single" w:sz="8" w:space="0" w:color="00A1DE"/>
              <w:right w:val="single" w:sz="8" w:space="0" w:color="00A1DE"/>
            </w:tcBorders>
            <w:shd w:val="clear" w:color="auto" w:fill="00A1DE"/>
            <w:tcMar>
              <w:top w:w="72" w:type="dxa"/>
              <w:left w:w="144" w:type="dxa"/>
              <w:bottom w:w="72" w:type="dxa"/>
              <w:right w:w="144" w:type="dxa"/>
            </w:tcMar>
            <w:hideMark/>
          </w:tcPr>
          <w:p w14:paraId="1675B8CC" w14:textId="77777777" w:rsidR="00931D25" w:rsidRPr="00931D25" w:rsidRDefault="00931D25" w:rsidP="00931D25">
            <w:pPr>
              <w:spacing w:after="0"/>
              <w:rPr>
                <w:rFonts w:ascii="Arial" w:eastAsia="Times New Roman" w:hAnsi="Arial" w:cs="Arial"/>
                <w:sz w:val="18"/>
                <w:szCs w:val="36"/>
                <w:lang w:eastAsia="zh-CN"/>
              </w:rPr>
            </w:pPr>
            <w:r w:rsidRPr="00931D25">
              <w:rPr>
                <w:rFonts w:ascii="Calibri Light" w:eastAsia="Times New Roman" w:hAnsi="Calibri Light" w:cs="Calibri Light"/>
                <w:b/>
                <w:bCs/>
                <w:color w:val="FFFFFF"/>
                <w:kern w:val="24"/>
                <w:sz w:val="18"/>
                <w:szCs w:val="24"/>
                <w:lang w:eastAsia="zh-CN"/>
              </w:rPr>
              <w:t xml:space="preserve">256 </w:t>
            </w:r>
            <w:proofErr w:type="spellStart"/>
            <w:r w:rsidRPr="00931D25">
              <w:rPr>
                <w:rFonts w:ascii="Calibri Light" w:eastAsia="Times New Roman" w:hAnsi="Calibri Light" w:cs="Calibri Light"/>
                <w:b/>
                <w:bCs/>
                <w:color w:val="FFFFFF"/>
                <w:kern w:val="24"/>
                <w:sz w:val="18"/>
                <w:szCs w:val="24"/>
                <w:lang w:eastAsia="zh-CN"/>
              </w:rPr>
              <w:t>ms</w:t>
            </w:r>
            <w:proofErr w:type="spellEnd"/>
          </w:p>
        </w:tc>
      </w:tr>
      <w:tr w:rsidR="00813A7F" w:rsidRPr="00813A7F" w14:paraId="4D564E48" w14:textId="77777777" w:rsidTr="00813A7F">
        <w:trPr>
          <w:trHeight w:val="584"/>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3D164A5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6"/>
                <w:szCs w:val="24"/>
                <w:lang w:eastAsia="zh-CN"/>
              </w:rPr>
              <w:t>Max Delay drift LEO/MEO/GEO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B2F6F7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0.2 us /   0.06 us / 0.00744 us </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5D3B2A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0.4 us </w:t>
            </w:r>
            <w:proofErr w:type="gramStart"/>
            <w:r w:rsidRPr="00931D25">
              <w:rPr>
                <w:rFonts w:ascii="Calibri Light" w:eastAsia="Times New Roman" w:hAnsi="Calibri Light" w:cs="Calibri Light"/>
                <w:color w:val="000000"/>
                <w:kern w:val="24"/>
                <w:sz w:val="14"/>
                <w:szCs w:val="24"/>
                <w:lang w:eastAsia="zh-CN"/>
              </w:rPr>
              <w:t>/  0.12</w:t>
            </w:r>
            <w:proofErr w:type="gramEnd"/>
            <w:r w:rsidRPr="00931D25">
              <w:rPr>
                <w:rFonts w:ascii="Calibri Light" w:eastAsia="Times New Roman" w:hAnsi="Calibri Light" w:cs="Calibri Light"/>
                <w:color w:val="000000"/>
                <w:kern w:val="24"/>
                <w:sz w:val="14"/>
                <w:szCs w:val="24"/>
                <w:lang w:eastAsia="zh-CN"/>
              </w:rPr>
              <w:t xml:space="preserve"> us / 0.015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579474C"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0.8 us /    0.24 us </w:t>
            </w:r>
            <w:proofErr w:type="gramStart"/>
            <w:r w:rsidRPr="00931D25">
              <w:rPr>
                <w:rFonts w:ascii="Calibri Light" w:eastAsia="Times New Roman" w:hAnsi="Calibri Light" w:cs="Calibri Light"/>
                <w:color w:val="000000"/>
                <w:kern w:val="24"/>
                <w:sz w:val="14"/>
                <w:szCs w:val="24"/>
                <w:lang w:eastAsia="zh-CN"/>
              </w:rPr>
              <w:t>/  0.03</w:t>
            </w:r>
            <w:proofErr w:type="gramEnd"/>
            <w:r w:rsidRPr="00931D25">
              <w:rPr>
                <w:rFonts w:ascii="Calibri Light" w:eastAsia="Times New Roman" w:hAnsi="Calibri Light" w:cs="Calibri Light"/>
                <w:color w:val="000000"/>
                <w:kern w:val="24"/>
                <w:sz w:val="14"/>
                <w:szCs w:val="24"/>
                <w:lang w:eastAsia="zh-CN"/>
              </w:rPr>
              <w:t xml:space="preserve"> us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B102E8"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 xml:space="preserve">1.6 us </w:t>
            </w:r>
            <w:r w:rsidRPr="00931D25">
              <w:rPr>
                <w:rFonts w:ascii="Calibri Light" w:eastAsia="Times New Roman" w:hAnsi="Calibri Light" w:cs="Calibri Light"/>
                <w:color w:val="000000"/>
                <w:kern w:val="24"/>
                <w:sz w:val="14"/>
                <w:szCs w:val="24"/>
                <w:lang w:eastAsia="zh-CN"/>
              </w:rPr>
              <w:t xml:space="preserve">/    0.48 us </w:t>
            </w:r>
            <w:proofErr w:type="gramStart"/>
            <w:r w:rsidRPr="00931D25">
              <w:rPr>
                <w:rFonts w:ascii="Calibri Light" w:eastAsia="Times New Roman" w:hAnsi="Calibri Light" w:cs="Calibri Light"/>
                <w:color w:val="000000"/>
                <w:kern w:val="24"/>
                <w:sz w:val="14"/>
                <w:szCs w:val="24"/>
                <w:lang w:eastAsia="zh-CN"/>
              </w:rPr>
              <w:t>/  0.06</w:t>
            </w:r>
            <w:proofErr w:type="gramEnd"/>
            <w:r w:rsidRPr="00931D25">
              <w:rPr>
                <w:rFonts w:ascii="Calibri Light" w:eastAsia="Times New Roman" w:hAnsi="Calibri Light" w:cs="Calibri Light"/>
                <w:color w:val="000000"/>
                <w:kern w:val="24"/>
                <w:sz w:val="14"/>
                <w:szCs w:val="24"/>
                <w:lang w:eastAsia="zh-CN"/>
              </w:rPr>
              <w:t xml:space="preserve"> us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9C93F04"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3.2 us</w:t>
            </w:r>
            <w:r w:rsidRPr="00931D25">
              <w:rPr>
                <w:rFonts w:ascii="Calibri Light" w:eastAsia="Times New Roman" w:hAnsi="Calibri Light" w:cs="Calibri Light"/>
                <w:color w:val="000000"/>
                <w:kern w:val="24"/>
                <w:sz w:val="14"/>
                <w:szCs w:val="24"/>
                <w:lang w:eastAsia="zh-CN"/>
              </w:rPr>
              <w:t xml:space="preserve"> /      0.96 us /    0.12 us </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837A42"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6.4</w:t>
            </w:r>
            <w:r w:rsidRPr="00931D25">
              <w:rPr>
                <w:rFonts w:ascii="Calibri Light" w:eastAsia="Times New Roman" w:hAnsi="Calibri Light" w:cs="Calibri Light"/>
                <w:color w:val="000000"/>
                <w:kern w:val="24"/>
                <w:sz w:val="14"/>
                <w:szCs w:val="24"/>
                <w:lang w:eastAsia="zh-CN"/>
              </w:rPr>
              <w:t xml:space="preserve"> us /            1.92 us /         0.24 us </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6F60EEB"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color w:val="000000"/>
                <w:kern w:val="24"/>
                <w:sz w:val="14"/>
                <w:szCs w:val="24"/>
                <w:lang w:eastAsia="zh-CN"/>
              </w:rPr>
              <w:t xml:space="preserve">12.8 us /            3.84 us /         0.48 us </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48A71826" w14:textId="77777777" w:rsidR="00931D25" w:rsidRPr="00931D25" w:rsidRDefault="00931D25" w:rsidP="00931D25">
            <w:pPr>
              <w:spacing w:after="0"/>
              <w:rPr>
                <w:rFonts w:ascii="Arial" w:eastAsia="Times New Roman" w:hAnsi="Arial" w:cs="Arial"/>
                <w:sz w:val="14"/>
                <w:szCs w:val="36"/>
                <w:lang w:eastAsia="zh-CN"/>
              </w:rPr>
            </w:pPr>
            <w:r w:rsidRPr="00931D25">
              <w:rPr>
                <w:rFonts w:ascii="Calibri Light" w:eastAsia="Times New Roman" w:hAnsi="Calibri Light" w:cs="Calibri Light"/>
                <w:b/>
                <w:bCs/>
                <w:color w:val="000000"/>
                <w:kern w:val="24"/>
                <w:sz w:val="14"/>
                <w:szCs w:val="24"/>
                <w:lang w:eastAsia="zh-CN"/>
              </w:rPr>
              <w:t>(N/</w:t>
            </w:r>
            <w:proofErr w:type="gramStart"/>
            <w:r w:rsidRPr="00931D25">
              <w:rPr>
                <w:rFonts w:ascii="Calibri Light" w:eastAsia="Times New Roman" w:hAnsi="Calibri Light" w:cs="Calibri Light"/>
                <w:b/>
                <w:bCs/>
                <w:color w:val="000000"/>
                <w:kern w:val="24"/>
                <w:sz w:val="14"/>
                <w:szCs w:val="24"/>
                <w:lang w:eastAsia="zh-CN"/>
              </w:rPr>
              <w:t>A)</w:t>
            </w:r>
            <w:r w:rsidRPr="00931D25">
              <w:rPr>
                <w:rFonts w:ascii="Calibri Light" w:eastAsia="Times New Roman" w:hAnsi="Calibri Light" w:cs="Calibri Light"/>
                <w:b/>
                <w:bCs/>
                <w:color w:val="000000"/>
                <w:kern w:val="24"/>
                <w:position w:val="7"/>
                <w:sz w:val="14"/>
                <w:szCs w:val="24"/>
                <w:vertAlign w:val="superscript"/>
                <w:lang w:eastAsia="zh-CN"/>
              </w:rPr>
              <w:t>*</w:t>
            </w:r>
            <w:proofErr w:type="gramEnd"/>
          </w:p>
        </w:tc>
      </w:tr>
      <w:tr w:rsidR="00813A7F" w:rsidRPr="00813A7F" w14:paraId="5AD6E0B1"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03061041" w14:textId="77777777" w:rsidR="00931D25" w:rsidRPr="00931D25" w:rsidRDefault="00931D25" w:rsidP="00931D25">
            <w:pPr>
              <w:spacing w:after="0"/>
              <w:rPr>
                <w:rFonts w:ascii="Arial" w:eastAsia="Times New Roman" w:hAnsi="Arial" w:cs="Arial"/>
                <w:sz w:val="16"/>
                <w:szCs w:val="36"/>
                <w:lang w:eastAsia="zh-CN"/>
              </w:rPr>
            </w:pPr>
            <w:proofErr w:type="gramStart"/>
            <w:r w:rsidRPr="00931D25">
              <w:rPr>
                <w:rFonts w:ascii="Calibri Light" w:eastAsia="Times New Roman" w:hAnsi="Calibri Light" w:cs="Calibri Light"/>
                <w:color w:val="000000"/>
                <w:kern w:val="24"/>
                <w:sz w:val="16"/>
                <w:szCs w:val="24"/>
                <w:lang w:eastAsia="zh-CN"/>
              </w:rPr>
              <w:t>CP[</w:t>
            </w:r>
            <w:proofErr w:type="gramEnd"/>
            <w:r w:rsidRPr="00931D25">
              <w:rPr>
                <w:rFonts w:ascii="Calibri Light" w:eastAsia="Times New Roman" w:hAnsi="Calibri Light" w:cs="Calibri Light"/>
                <w:color w:val="000000"/>
                <w:kern w:val="24"/>
                <w:sz w:val="16"/>
                <w:szCs w:val="24"/>
                <w:lang w:eastAsia="zh-CN"/>
              </w:rPr>
              <w:t>%] - LEO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AAA36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 xml:space="preserve">4.27%  </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F08F29F"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8.55 %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55078C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17.1 %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B375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34.2 %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4E245B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68.3%</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2799BE4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136.7%</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502544D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273.5%</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40CEDBE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30F16EFF"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0076D3DA" w14:textId="77777777" w:rsidR="00931D25" w:rsidRPr="00931D25" w:rsidRDefault="00931D25" w:rsidP="00931D25">
            <w:pPr>
              <w:spacing w:after="0"/>
              <w:rPr>
                <w:rFonts w:ascii="Arial" w:eastAsia="Times New Roman" w:hAnsi="Arial" w:cs="Arial"/>
                <w:sz w:val="16"/>
                <w:szCs w:val="36"/>
                <w:lang w:eastAsia="zh-CN"/>
              </w:rPr>
            </w:pPr>
            <w:proofErr w:type="gramStart"/>
            <w:r w:rsidRPr="00931D25">
              <w:rPr>
                <w:rFonts w:ascii="Calibri Light" w:eastAsia="Times New Roman" w:hAnsi="Calibri Light" w:cs="Calibri Light"/>
                <w:color w:val="000000"/>
                <w:kern w:val="24"/>
                <w:sz w:val="16"/>
                <w:szCs w:val="24"/>
                <w:lang w:eastAsia="zh-CN"/>
              </w:rPr>
              <w:t>CP[</w:t>
            </w:r>
            <w:proofErr w:type="gramEnd"/>
            <w:r w:rsidRPr="00931D25">
              <w:rPr>
                <w:rFonts w:ascii="Calibri Light" w:eastAsia="Times New Roman" w:hAnsi="Calibri Light" w:cs="Calibri Light"/>
                <w:color w:val="000000"/>
                <w:kern w:val="24"/>
                <w:sz w:val="16"/>
                <w:szCs w:val="24"/>
                <w:lang w:eastAsia="zh-CN"/>
              </w:rPr>
              <w:t>%] - MEO</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9A9F4BC"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1.28%</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381EC66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2.56 %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FAD8D1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5.13 %</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100AB65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10.2 %</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024C0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20.5%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212A6369"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41.0%</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72346A9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F0000"/>
                <w:kern w:val="24"/>
                <w:sz w:val="16"/>
                <w:szCs w:val="24"/>
                <w:lang w:eastAsia="zh-CN"/>
              </w:rPr>
              <w:t>82.0%</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5FEA0C9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478A882D"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FFFFFF"/>
            <w:tcMar>
              <w:top w:w="72" w:type="dxa"/>
              <w:left w:w="144" w:type="dxa"/>
              <w:bottom w:w="72" w:type="dxa"/>
              <w:right w:w="144" w:type="dxa"/>
            </w:tcMar>
            <w:hideMark/>
          </w:tcPr>
          <w:p w14:paraId="393BEF53" w14:textId="77777777" w:rsidR="00931D25" w:rsidRPr="00931D25" w:rsidRDefault="00931D25" w:rsidP="00931D25">
            <w:pPr>
              <w:spacing w:after="0"/>
              <w:rPr>
                <w:rFonts w:ascii="Arial" w:eastAsia="Times New Roman" w:hAnsi="Arial" w:cs="Arial"/>
                <w:sz w:val="16"/>
                <w:szCs w:val="36"/>
                <w:lang w:eastAsia="zh-CN"/>
              </w:rPr>
            </w:pPr>
            <w:proofErr w:type="gramStart"/>
            <w:r w:rsidRPr="00931D25">
              <w:rPr>
                <w:rFonts w:ascii="Calibri Light" w:eastAsia="Times New Roman" w:hAnsi="Calibri Light" w:cs="Calibri Light"/>
                <w:color w:val="000000"/>
                <w:kern w:val="24"/>
                <w:sz w:val="16"/>
                <w:szCs w:val="24"/>
                <w:lang w:eastAsia="zh-CN"/>
              </w:rPr>
              <w:t>CP[</w:t>
            </w:r>
            <w:proofErr w:type="gramEnd"/>
            <w:r w:rsidRPr="00931D25">
              <w:rPr>
                <w:rFonts w:ascii="Calibri Light" w:eastAsia="Times New Roman" w:hAnsi="Calibri Light" w:cs="Calibri Light"/>
                <w:color w:val="000000"/>
                <w:kern w:val="24"/>
                <w:sz w:val="16"/>
                <w:szCs w:val="24"/>
                <w:lang w:eastAsia="zh-CN"/>
              </w:rPr>
              <w:t>%] - GEO</w:t>
            </w:r>
          </w:p>
        </w:tc>
        <w:tc>
          <w:tcPr>
            <w:tcW w:w="999"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4B590FF4"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0.16%</w:t>
            </w:r>
          </w:p>
        </w:tc>
        <w:tc>
          <w:tcPr>
            <w:tcW w:w="894"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32C5E47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0.31 %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D9DD5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0.63 %</w:t>
            </w:r>
          </w:p>
        </w:tc>
        <w:tc>
          <w:tcPr>
            <w:tcW w:w="915"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7D0CB94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1.27 %</w:t>
            </w:r>
          </w:p>
        </w:tc>
        <w:tc>
          <w:tcPr>
            <w:tcW w:w="972"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6C2CCA02"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2.54%</w:t>
            </w:r>
          </w:p>
        </w:tc>
        <w:tc>
          <w:tcPr>
            <w:tcW w:w="1028"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0D4E9A41"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5.08%</w:t>
            </w:r>
          </w:p>
        </w:tc>
        <w:tc>
          <w:tcPr>
            <w:tcW w:w="946" w:type="dxa"/>
            <w:tcBorders>
              <w:top w:val="single" w:sz="8" w:space="0" w:color="00A1DE"/>
              <w:left w:val="nil"/>
              <w:bottom w:val="single" w:sz="8" w:space="0" w:color="00A1DE"/>
              <w:right w:val="nil"/>
            </w:tcBorders>
            <w:shd w:val="clear" w:color="auto" w:fill="FFFFFF"/>
            <w:tcMar>
              <w:top w:w="72" w:type="dxa"/>
              <w:left w:w="144" w:type="dxa"/>
              <w:bottom w:w="72" w:type="dxa"/>
              <w:right w:w="144" w:type="dxa"/>
            </w:tcMar>
            <w:hideMark/>
          </w:tcPr>
          <w:p w14:paraId="1B8055E7"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10.2%</w:t>
            </w:r>
          </w:p>
        </w:tc>
        <w:tc>
          <w:tcPr>
            <w:tcW w:w="995" w:type="dxa"/>
            <w:tcBorders>
              <w:top w:val="single" w:sz="8" w:space="0" w:color="00A1DE"/>
              <w:left w:val="nil"/>
              <w:bottom w:val="single" w:sz="8" w:space="0" w:color="00A1DE"/>
              <w:right w:val="single" w:sz="8" w:space="0" w:color="00A1DE"/>
            </w:tcBorders>
            <w:shd w:val="clear" w:color="auto" w:fill="FFFFFF"/>
            <w:tcMar>
              <w:top w:w="72" w:type="dxa"/>
              <w:left w:w="144" w:type="dxa"/>
              <w:bottom w:w="72" w:type="dxa"/>
              <w:right w:w="144" w:type="dxa"/>
            </w:tcMar>
            <w:hideMark/>
          </w:tcPr>
          <w:p w14:paraId="256C51C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270E3F8A"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tcPr>
          <w:p w14:paraId="2CF8C6E3" w14:textId="69F268AC" w:rsidR="00813A7F" w:rsidRPr="00931D25" w:rsidRDefault="00813A7F" w:rsidP="00813A7F">
            <w:pPr>
              <w:spacing w:after="0"/>
              <w:rPr>
                <w:rFonts w:ascii="Calibri Light" w:eastAsia="Times New Roman" w:hAnsi="Calibri Light" w:cs="Calibri Light"/>
                <w:color w:val="000000"/>
                <w:kern w:val="24"/>
                <w:sz w:val="16"/>
                <w:szCs w:val="24"/>
                <w:lang w:eastAsia="zh-CN"/>
              </w:rPr>
            </w:pPr>
            <w:r>
              <w:rPr>
                <w:rFonts w:ascii="Calibri Light" w:eastAsia="Times New Roman" w:hAnsi="Calibri Light" w:cs="Calibri Light"/>
                <w:color w:val="000000"/>
                <w:kern w:val="24"/>
                <w:sz w:val="16"/>
                <w:szCs w:val="24"/>
                <w:lang w:eastAsia="zh-CN"/>
              </w:rPr>
              <w:t>1 OFDM symbol puncture/total subframes</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EF2C363" w14:textId="299EE83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3.57%</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223E8D66" w14:textId="59C60197"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1.78%</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54C35320" w14:textId="08C48F22" w:rsidR="00813A7F" w:rsidRPr="00813A7F" w:rsidRDefault="00813A7F" w:rsidP="00931D25">
            <w:pPr>
              <w:spacing w:after="0"/>
              <w:rPr>
                <w:rFonts w:ascii="Calibri Light" w:eastAsia="Times New Roman" w:hAnsi="Calibri Light" w:cs="Calibri Light"/>
                <w:b/>
                <w:bCs/>
                <w:color w:val="00B050"/>
                <w:kern w:val="24"/>
                <w:sz w:val="16"/>
                <w:szCs w:val="24"/>
                <w:lang w:eastAsia="zh-CN"/>
              </w:rPr>
            </w:pPr>
            <w:r w:rsidRPr="00813A7F">
              <w:rPr>
                <w:rFonts w:ascii="Calibri Light" w:eastAsia="Times New Roman" w:hAnsi="Calibri Light" w:cs="Calibri Light"/>
                <w:b/>
                <w:bCs/>
                <w:color w:val="00B050"/>
                <w:kern w:val="24"/>
                <w:sz w:val="16"/>
                <w:szCs w:val="24"/>
                <w:lang w:eastAsia="zh-CN"/>
              </w:rPr>
              <w:t>0.89%</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6458E0FE" w14:textId="443CAD3E"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0.44%</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0BC5F78" w14:textId="2C5F3B88"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0.22%</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15A7475A" w14:textId="7E7285EA"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0.11%</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tcPr>
          <w:p w14:paraId="4D69097B" w14:textId="2A834217" w:rsidR="00813A7F" w:rsidRPr="00931D25" w:rsidRDefault="00813A7F" w:rsidP="00931D25">
            <w:pPr>
              <w:spacing w:after="0"/>
              <w:rPr>
                <w:rFonts w:ascii="Calibri Light" w:eastAsia="Times New Roman" w:hAnsi="Calibri Light" w:cs="Calibri Light"/>
                <w:b/>
                <w:bCs/>
                <w:color w:val="00B050"/>
                <w:kern w:val="24"/>
                <w:sz w:val="16"/>
                <w:szCs w:val="24"/>
                <w:lang w:eastAsia="zh-CN"/>
              </w:rPr>
            </w:pPr>
            <w:r>
              <w:rPr>
                <w:rFonts w:ascii="Calibri Light" w:eastAsia="Times New Roman" w:hAnsi="Calibri Light" w:cs="Calibri Light"/>
                <w:b/>
                <w:bCs/>
                <w:color w:val="00B050"/>
                <w:kern w:val="24"/>
                <w:sz w:val="16"/>
                <w:szCs w:val="24"/>
                <w:lang w:eastAsia="zh-CN"/>
              </w:rPr>
              <w:t>0.05%</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tcPr>
          <w:p w14:paraId="519D9FF4" w14:textId="60F9EA61" w:rsidR="00813A7F" w:rsidRPr="00931D25" w:rsidRDefault="00813A7F" w:rsidP="00931D25">
            <w:pPr>
              <w:spacing w:after="0"/>
              <w:rPr>
                <w:rFonts w:ascii="Calibri Light" w:eastAsia="Times New Roman" w:hAnsi="Calibri Light" w:cs="Calibri Light"/>
                <w:b/>
                <w:bCs/>
                <w:color w:val="000000"/>
                <w:kern w:val="24"/>
                <w:sz w:val="16"/>
                <w:szCs w:val="24"/>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r w:rsidR="00813A7F" w:rsidRPr="00813A7F" w14:paraId="739422E2" w14:textId="77777777" w:rsidTr="00813A7F">
        <w:trPr>
          <w:trHeight w:val="340"/>
          <w:jc w:val="center"/>
        </w:trPr>
        <w:tc>
          <w:tcPr>
            <w:tcW w:w="1408" w:type="dxa"/>
            <w:tcBorders>
              <w:top w:val="single" w:sz="8" w:space="0" w:color="00A1DE"/>
              <w:left w:val="single" w:sz="8" w:space="0" w:color="00A1DE"/>
              <w:bottom w:val="single" w:sz="8" w:space="0" w:color="00A1DE"/>
              <w:right w:val="nil"/>
            </w:tcBorders>
            <w:shd w:val="clear" w:color="auto" w:fill="E7F0F9"/>
            <w:tcMar>
              <w:top w:w="72" w:type="dxa"/>
              <w:left w:w="144" w:type="dxa"/>
              <w:bottom w:w="72" w:type="dxa"/>
              <w:right w:w="144" w:type="dxa"/>
            </w:tcMar>
            <w:hideMark/>
          </w:tcPr>
          <w:p w14:paraId="2896FF5D" w14:textId="2BFE7DC4" w:rsidR="00931D25" w:rsidRPr="00931D25" w:rsidRDefault="00813A7F" w:rsidP="00931D25">
            <w:pPr>
              <w:spacing w:after="0"/>
              <w:rPr>
                <w:rFonts w:ascii="Arial" w:eastAsia="Times New Roman" w:hAnsi="Arial" w:cs="Arial"/>
                <w:sz w:val="16"/>
                <w:szCs w:val="36"/>
                <w:lang w:eastAsia="zh-CN"/>
              </w:rPr>
            </w:pPr>
            <w:r>
              <w:rPr>
                <w:rFonts w:ascii="Calibri Light" w:eastAsia="Times New Roman" w:hAnsi="Calibri Light" w:cs="Calibri Light"/>
                <w:color w:val="000000"/>
                <w:kern w:val="24"/>
                <w:sz w:val="16"/>
                <w:szCs w:val="24"/>
                <w:lang w:eastAsia="zh-CN"/>
              </w:rPr>
              <w:t xml:space="preserve">1 </w:t>
            </w:r>
            <w:proofErr w:type="spellStart"/>
            <w:r>
              <w:rPr>
                <w:rFonts w:ascii="Calibri Light" w:eastAsia="Times New Roman" w:hAnsi="Calibri Light" w:cs="Calibri Light"/>
                <w:color w:val="000000"/>
                <w:kern w:val="24"/>
                <w:sz w:val="16"/>
                <w:szCs w:val="24"/>
                <w:lang w:eastAsia="zh-CN"/>
              </w:rPr>
              <w:t>ms</w:t>
            </w:r>
            <w:proofErr w:type="spellEnd"/>
            <w:r>
              <w:rPr>
                <w:rFonts w:ascii="Calibri Light" w:eastAsia="Times New Roman" w:hAnsi="Calibri Light" w:cs="Calibri Light"/>
                <w:color w:val="000000"/>
                <w:kern w:val="24"/>
                <w:sz w:val="16"/>
                <w:szCs w:val="24"/>
                <w:lang w:eastAsia="zh-CN"/>
              </w:rPr>
              <w:t xml:space="preserve"> blanked Subframe</w:t>
            </w:r>
            <w:r w:rsidR="00931D25" w:rsidRPr="00931D25">
              <w:rPr>
                <w:rFonts w:ascii="Calibri Light" w:eastAsia="Times New Roman" w:hAnsi="Calibri Light" w:cs="Calibri Light"/>
                <w:color w:val="000000"/>
                <w:kern w:val="24"/>
                <w:sz w:val="16"/>
                <w:szCs w:val="24"/>
                <w:lang w:eastAsia="zh-CN"/>
              </w:rPr>
              <w:t xml:space="preserve">/ total subframes </w:t>
            </w:r>
          </w:p>
        </w:tc>
        <w:tc>
          <w:tcPr>
            <w:tcW w:w="999"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43CF6488"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50%</w:t>
            </w:r>
          </w:p>
        </w:tc>
        <w:tc>
          <w:tcPr>
            <w:tcW w:w="894"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65095C5"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C8E4A4E"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F39A1E"/>
                <w:kern w:val="24"/>
                <w:sz w:val="16"/>
                <w:szCs w:val="24"/>
                <w:lang w:eastAsia="zh-CN"/>
              </w:rPr>
              <w:t>12.5%</w:t>
            </w:r>
          </w:p>
        </w:tc>
        <w:tc>
          <w:tcPr>
            <w:tcW w:w="915"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9C584D3"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6.25%</w:t>
            </w:r>
          </w:p>
        </w:tc>
        <w:tc>
          <w:tcPr>
            <w:tcW w:w="972"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0985817A"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3.125%</w:t>
            </w:r>
          </w:p>
        </w:tc>
        <w:tc>
          <w:tcPr>
            <w:tcW w:w="1028"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61C4CB3B"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1.56%</w:t>
            </w:r>
          </w:p>
        </w:tc>
        <w:tc>
          <w:tcPr>
            <w:tcW w:w="946" w:type="dxa"/>
            <w:tcBorders>
              <w:top w:val="single" w:sz="8" w:space="0" w:color="00A1DE"/>
              <w:left w:val="nil"/>
              <w:bottom w:val="single" w:sz="8" w:space="0" w:color="00A1DE"/>
              <w:right w:val="nil"/>
            </w:tcBorders>
            <w:shd w:val="clear" w:color="auto" w:fill="E7F0F9"/>
            <w:tcMar>
              <w:top w:w="72" w:type="dxa"/>
              <w:left w:w="144" w:type="dxa"/>
              <w:bottom w:w="72" w:type="dxa"/>
              <w:right w:w="144" w:type="dxa"/>
            </w:tcMar>
            <w:hideMark/>
          </w:tcPr>
          <w:p w14:paraId="55B59330"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B050"/>
                <w:kern w:val="24"/>
                <w:sz w:val="16"/>
                <w:szCs w:val="24"/>
                <w:lang w:eastAsia="zh-CN"/>
              </w:rPr>
              <w:t>0.78%</w:t>
            </w:r>
          </w:p>
        </w:tc>
        <w:tc>
          <w:tcPr>
            <w:tcW w:w="995" w:type="dxa"/>
            <w:tcBorders>
              <w:top w:val="single" w:sz="8" w:space="0" w:color="00A1DE"/>
              <w:left w:val="nil"/>
              <w:bottom w:val="single" w:sz="8" w:space="0" w:color="00A1DE"/>
              <w:right w:val="single" w:sz="8" w:space="0" w:color="00A1DE"/>
            </w:tcBorders>
            <w:shd w:val="clear" w:color="auto" w:fill="E7F0F9"/>
            <w:tcMar>
              <w:top w:w="72" w:type="dxa"/>
              <w:left w:w="144" w:type="dxa"/>
              <w:bottom w:w="72" w:type="dxa"/>
              <w:right w:w="144" w:type="dxa"/>
            </w:tcMar>
            <w:hideMark/>
          </w:tcPr>
          <w:p w14:paraId="31DC82D6" w14:textId="77777777" w:rsidR="00931D25" w:rsidRPr="00931D25" w:rsidRDefault="00931D25" w:rsidP="00931D25">
            <w:pPr>
              <w:spacing w:after="0"/>
              <w:rPr>
                <w:rFonts w:ascii="Arial" w:eastAsia="Times New Roman" w:hAnsi="Arial" w:cs="Arial"/>
                <w:sz w:val="16"/>
                <w:szCs w:val="36"/>
                <w:lang w:eastAsia="zh-CN"/>
              </w:rPr>
            </w:pPr>
            <w:r w:rsidRPr="00931D25">
              <w:rPr>
                <w:rFonts w:ascii="Calibri Light" w:eastAsia="Times New Roman" w:hAnsi="Calibri Light" w:cs="Calibri Light"/>
                <w:b/>
                <w:bCs/>
                <w:color w:val="000000"/>
                <w:kern w:val="24"/>
                <w:sz w:val="16"/>
                <w:szCs w:val="24"/>
                <w:lang w:eastAsia="zh-CN"/>
              </w:rPr>
              <w:t>(N/</w:t>
            </w:r>
            <w:proofErr w:type="gramStart"/>
            <w:r w:rsidRPr="00931D25">
              <w:rPr>
                <w:rFonts w:ascii="Calibri Light" w:eastAsia="Times New Roman" w:hAnsi="Calibri Light" w:cs="Calibri Light"/>
                <w:b/>
                <w:bCs/>
                <w:color w:val="000000"/>
                <w:kern w:val="24"/>
                <w:sz w:val="16"/>
                <w:szCs w:val="24"/>
                <w:lang w:eastAsia="zh-CN"/>
              </w:rPr>
              <w:t>A)</w:t>
            </w:r>
            <w:r w:rsidRPr="00931D25">
              <w:rPr>
                <w:rFonts w:ascii="Calibri Light" w:eastAsia="Times New Roman" w:hAnsi="Calibri Light" w:cs="Calibri Light"/>
                <w:b/>
                <w:bCs/>
                <w:color w:val="000000"/>
                <w:kern w:val="24"/>
                <w:position w:val="7"/>
                <w:sz w:val="16"/>
                <w:szCs w:val="24"/>
                <w:vertAlign w:val="superscript"/>
                <w:lang w:eastAsia="zh-CN"/>
              </w:rPr>
              <w:t>*</w:t>
            </w:r>
            <w:proofErr w:type="gramEnd"/>
          </w:p>
        </w:tc>
      </w:tr>
    </w:tbl>
    <w:p w14:paraId="5FD064F5" w14:textId="77777777" w:rsidR="00931D25" w:rsidRDefault="00931D25" w:rsidP="00C34B22">
      <w:pPr>
        <w:spacing w:after="0"/>
        <w:rPr>
          <w:rFonts w:eastAsia="Times New Roman"/>
          <w:color w:val="000000"/>
        </w:rPr>
      </w:pPr>
    </w:p>
    <w:p w14:paraId="0B6ADCD4" w14:textId="77777777" w:rsidR="00931D25" w:rsidRDefault="00931D25" w:rsidP="00C34B22">
      <w:pPr>
        <w:spacing w:after="0"/>
        <w:rPr>
          <w:rFonts w:eastAsia="Times New Roman"/>
          <w:color w:val="000000"/>
        </w:rPr>
      </w:pPr>
    </w:p>
    <w:p w14:paraId="07C3E84F" w14:textId="469D9817" w:rsidR="00742643" w:rsidRDefault="00742643" w:rsidP="00742643">
      <w:pPr>
        <w:spacing w:after="0"/>
        <w:rPr>
          <w:rFonts w:eastAsia="Times New Roman"/>
          <w:color w:val="000000"/>
        </w:rPr>
      </w:pPr>
      <w:r w:rsidRPr="00647FC7">
        <w:rPr>
          <w:rFonts w:eastAsia="Times New Roman"/>
          <w:color w:val="000000"/>
        </w:rPr>
        <w:t xml:space="preserve">UE pre-compensation per segment </w:t>
      </w:r>
      <w:r>
        <w:rPr>
          <w:rFonts w:eastAsia="Times New Roman"/>
          <w:color w:val="000000"/>
        </w:rPr>
        <w:t>of NPUSH for NB-IoT and PUSCH/PUCCH for eMTC can be</w:t>
      </w:r>
      <w:r w:rsidRPr="00647FC7">
        <w:rPr>
          <w:rFonts w:eastAsia="Times New Roman"/>
          <w:color w:val="000000"/>
        </w:rPr>
        <w:t xml:space="preserve"> applied from one segment to the next segment by</w:t>
      </w:r>
      <w:r>
        <w:rPr>
          <w:rFonts w:eastAsia="Times New Roman"/>
          <w:color w:val="000000"/>
        </w:rPr>
        <w:t xml:space="preserve"> using Option 1, Option 2, or Option 3 as can be supported by UE implementation</w:t>
      </w:r>
      <w:r w:rsidR="00AC498A">
        <w:rPr>
          <w:rFonts w:eastAsia="Times New Roman"/>
          <w:color w:val="000000"/>
        </w:rPr>
        <w:t xml:space="preserve"> without any down-selection of options. It is up to the UE </w:t>
      </w:r>
      <w:proofErr w:type="spellStart"/>
      <w:r w:rsidR="00AC498A">
        <w:rPr>
          <w:rFonts w:eastAsia="Times New Roman"/>
          <w:color w:val="000000"/>
        </w:rPr>
        <w:t>implemention</w:t>
      </w:r>
      <w:proofErr w:type="spellEnd"/>
      <w:r w:rsidR="00AC498A">
        <w:rPr>
          <w:rFonts w:eastAsia="Times New Roman"/>
          <w:color w:val="000000"/>
        </w:rPr>
        <w:t xml:space="preserve"> which option to use.</w:t>
      </w:r>
    </w:p>
    <w:p w14:paraId="4CCB7036" w14:textId="77777777" w:rsidR="00742643" w:rsidRDefault="00742643" w:rsidP="00742643">
      <w:pPr>
        <w:spacing w:after="0"/>
        <w:rPr>
          <w:rFonts w:eastAsia="Times New Roman"/>
          <w:color w:val="000000"/>
        </w:rPr>
      </w:pPr>
    </w:p>
    <w:p w14:paraId="2559DA7B" w14:textId="3810769D" w:rsidR="00FC1D2E" w:rsidRPr="00FC1D2E" w:rsidRDefault="00742643" w:rsidP="00FC1D2E">
      <w:pPr>
        <w:rPr>
          <w:color w:val="000000"/>
          <w:lang w:val="en-US"/>
        </w:rPr>
      </w:pPr>
      <w:r w:rsidRPr="00647FC7">
        <w:rPr>
          <w:rFonts w:eastAsia="Times New Roman"/>
          <w:color w:val="000000"/>
        </w:rPr>
        <w:t xml:space="preserve">UE pre-compensation per segment </w:t>
      </w:r>
      <w:r>
        <w:rPr>
          <w:rFonts w:eastAsia="Times New Roman"/>
          <w:color w:val="000000"/>
        </w:rPr>
        <w:t>of NPRACH for NB-IoT and PUSCH for eMTC can be</w:t>
      </w:r>
      <w:r w:rsidRPr="00647FC7">
        <w:rPr>
          <w:rFonts w:eastAsia="Times New Roman"/>
          <w:color w:val="000000"/>
        </w:rPr>
        <w:t xml:space="preserve"> applied from one segment to the next segment by</w:t>
      </w:r>
      <w:r>
        <w:rPr>
          <w:rFonts w:eastAsia="Times New Roman"/>
          <w:color w:val="000000"/>
        </w:rPr>
        <w:t xml:space="preserve"> using Option 1. As discussed in Section 4.2, for eMTC there is a Guard Period at the end of PRACH preamble to align the RACH preamble with the subframe </w:t>
      </w:r>
      <w:proofErr w:type="gramStart"/>
      <w:r>
        <w:rPr>
          <w:rFonts w:eastAsia="Times New Roman"/>
          <w:color w:val="000000"/>
        </w:rPr>
        <w:t>boundary;  for</w:t>
      </w:r>
      <w:proofErr w:type="gramEnd"/>
      <w:r>
        <w:rPr>
          <w:rFonts w:eastAsia="Times New Roman"/>
          <w:color w:val="000000"/>
        </w:rPr>
        <w:t xml:space="preserve"> NB-IoT, there is no such Guard Period and PRACH preamble repetitions are continuously transmitted. </w:t>
      </w:r>
      <w:r w:rsidR="00FC1D2E" w:rsidRPr="00FC1D2E">
        <w:rPr>
          <w:rFonts w:eastAsia="Times New Roman"/>
          <w:color w:val="000000"/>
          <w:lang w:val="en-US"/>
        </w:rPr>
        <w:t>For NPRACH segment 64.4.(T</w:t>
      </w:r>
      <w:r w:rsidR="00FC1D2E" w:rsidRPr="00FC1D2E">
        <w:rPr>
          <w:rFonts w:eastAsia="Times New Roman"/>
          <w:color w:val="000000"/>
          <w:vertAlign w:val="subscript"/>
          <w:lang w:val="en-US"/>
        </w:rPr>
        <w:t>CP</w:t>
      </w:r>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 NPRACH format 0 and 16.6.(T</w:t>
      </w:r>
      <w:r w:rsidR="00FC1D2E" w:rsidRPr="00FC1D2E">
        <w:rPr>
          <w:rFonts w:eastAsia="Times New Roman"/>
          <w:color w:val="000000"/>
          <w:vertAlign w:val="subscript"/>
          <w:lang w:val="en-US"/>
        </w:rPr>
        <w:t>CP</w:t>
      </w:r>
      <w:r w:rsidR="00FC1D2E" w:rsidRPr="00FC1D2E">
        <w:rPr>
          <w:rFonts w:eastAsia="Times New Roman"/>
          <w:color w:val="000000"/>
          <w:lang w:val="en-US"/>
        </w:rPr>
        <w:t>+</w:t>
      </w:r>
      <w:proofErr w:type="gramStart"/>
      <w:r w:rsidR="00FC1D2E" w:rsidRPr="00FC1D2E">
        <w:rPr>
          <w:rFonts w:eastAsia="Times New Roman"/>
          <w:color w:val="000000"/>
          <w:lang w:val="en-US"/>
        </w:rPr>
        <w:t>T</w:t>
      </w:r>
      <w:r w:rsidR="00FC1D2E" w:rsidRPr="00FC1D2E">
        <w:rPr>
          <w:rFonts w:eastAsia="Times New Roman"/>
          <w:color w:val="000000"/>
          <w:vertAlign w:val="subscript"/>
          <w:lang w:val="en-US"/>
        </w:rPr>
        <w:t>SEQ</w:t>
      </w:r>
      <w:r w:rsidR="00FC1D2E" w:rsidRPr="00FC1D2E">
        <w:rPr>
          <w:rFonts w:eastAsia="Times New Roman"/>
          <w:color w:val="000000"/>
          <w:lang w:val="en-US"/>
        </w:rPr>
        <w:t>)  for</w:t>
      </w:r>
      <w:proofErr w:type="gramEnd"/>
      <w:r w:rsidR="00FC1D2E" w:rsidRPr="00FC1D2E">
        <w:rPr>
          <w:rFonts w:eastAsia="Times New Roman"/>
          <w:color w:val="000000"/>
          <w:lang w:val="en-US"/>
        </w:rPr>
        <w:t xml:space="preserve"> NPRACH format 2, the legacy UL compensation gap to re-acquire DL </w:t>
      </w:r>
      <w:r w:rsidR="00FC1D2E">
        <w:rPr>
          <w:color w:val="000000"/>
          <w:lang w:val="en-US"/>
        </w:rPr>
        <w:t xml:space="preserve"> </w:t>
      </w:r>
      <w:r w:rsidR="00FC1D2E" w:rsidRPr="00FC1D2E">
        <w:rPr>
          <w:rFonts w:eastAsia="Times New Roman"/>
          <w:color w:val="000000"/>
        </w:rPr>
        <w:t>synchronization can be used to apply UE pre-compensation</w:t>
      </w:r>
    </w:p>
    <w:p w14:paraId="5AFD81FE" w14:textId="3EE930D5" w:rsidR="00742643" w:rsidRDefault="00742643" w:rsidP="00742643">
      <w:pPr>
        <w:spacing w:after="0"/>
        <w:rPr>
          <w:rFonts w:eastAsia="Times New Roman"/>
          <w:color w:val="000000"/>
        </w:rPr>
      </w:pPr>
      <w:r>
        <w:rPr>
          <w:rFonts w:eastAsia="Times New Roman"/>
          <w:color w:val="000000"/>
        </w:rPr>
        <w:t xml:space="preserve">To the moderator understanding, companies did not support a new gap for the NPRACH for NB-IoT and were supportive of Option 1 </w:t>
      </w:r>
      <w:r w:rsidR="001E7B4C">
        <w:rPr>
          <w:rFonts w:eastAsia="Times New Roman"/>
          <w:color w:val="000000"/>
        </w:rPr>
        <w:t>for NPRACH.</w:t>
      </w:r>
      <w:r>
        <w:rPr>
          <w:rFonts w:eastAsia="Times New Roman"/>
          <w:color w:val="000000"/>
        </w:rPr>
        <w:t xml:space="preserve"> </w:t>
      </w:r>
    </w:p>
    <w:p w14:paraId="7B6C498C" w14:textId="77777777" w:rsidR="00DE127F" w:rsidRDefault="00DE127F" w:rsidP="00742643">
      <w:pPr>
        <w:spacing w:after="0"/>
        <w:rPr>
          <w:rFonts w:eastAsia="Times New Roman"/>
          <w:color w:val="000000"/>
        </w:rPr>
      </w:pPr>
    </w:p>
    <w:p w14:paraId="0D3968C3" w14:textId="64D58D0E" w:rsidR="00DE127F" w:rsidRPr="00DE127F" w:rsidRDefault="00DE127F" w:rsidP="00DE127F">
      <w:pPr>
        <w:spacing w:after="0"/>
        <w:rPr>
          <w:rFonts w:eastAsia="Times New Roman"/>
          <w:color w:val="000000"/>
        </w:rPr>
      </w:pPr>
      <w:r w:rsidRPr="00DE127F">
        <w:rPr>
          <w:rFonts w:eastAsia="Times New Roman"/>
          <w:color w:val="000000"/>
        </w:rPr>
        <w:t>For NB-IoT</w:t>
      </w:r>
      <w:r>
        <w:rPr>
          <w:rFonts w:eastAsia="Times New Roman"/>
          <w:color w:val="000000"/>
        </w:rPr>
        <w:t>/eMTC</w:t>
      </w:r>
      <w:r w:rsidRPr="00DE127F">
        <w:rPr>
          <w:rFonts w:eastAsia="Times New Roman"/>
          <w:color w:val="000000"/>
        </w:rPr>
        <w:t xml:space="preserve">, </w:t>
      </w:r>
      <w:r>
        <w:rPr>
          <w:rFonts w:eastAsia="Times New Roman"/>
          <w:color w:val="000000"/>
        </w:rPr>
        <w:t xml:space="preserve">it is desirable that </w:t>
      </w:r>
      <w:r w:rsidRPr="00DE127F">
        <w:rPr>
          <w:rFonts w:eastAsia="Times New Roman"/>
          <w:color w:val="000000"/>
        </w:rPr>
        <w:t>the method used for the UE pre-compensation per segment of NPUSCH to be applied from one segment to the next segment by UE implementation is known to the eNB</w:t>
      </w:r>
      <w:r>
        <w:rPr>
          <w:rFonts w:eastAsia="Times New Roman"/>
          <w:color w:val="000000"/>
        </w:rPr>
        <w:t>. This could be done in two ways:</w:t>
      </w:r>
    </w:p>
    <w:p w14:paraId="6E74ABEC" w14:textId="77777777" w:rsidR="00DE127F" w:rsidRP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A: UE capability</w:t>
      </w:r>
    </w:p>
    <w:p w14:paraId="044E75BA" w14:textId="0CF46796" w:rsidR="00DE127F" w:rsidRDefault="00DE127F" w:rsidP="00DE127F">
      <w:pPr>
        <w:spacing w:after="0"/>
        <w:rPr>
          <w:rFonts w:eastAsia="Times New Roman"/>
          <w:color w:val="000000"/>
        </w:rPr>
      </w:pPr>
      <w:r w:rsidRPr="00DE127F">
        <w:rPr>
          <w:rFonts w:eastAsia="Times New Roman"/>
          <w:color w:val="000000"/>
        </w:rPr>
        <w:t>•</w:t>
      </w:r>
      <w:r w:rsidRPr="00DE127F">
        <w:rPr>
          <w:rFonts w:eastAsia="Times New Roman"/>
          <w:color w:val="000000"/>
        </w:rPr>
        <w:tab/>
        <w:t>Option 2: RRC signalling</w:t>
      </w:r>
    </w:p>
    <w:p w14:paraId="64346DF6" w14:textId="78E60BD9" w:rsidR="00742643" w:rsidRDefault="00DE127F" w:rsidP="00742643">
      <w:pPr>
        <w:spacing w:after="0"/>
        <w:rPr>
          <w:rFonts w:eastAsia="Times New Roman"/>
          <w:color w:val="000000"/>
        </w:rPr>
      </w:pPr>
      <w:r>
        <w:rPr>
          <w:rFonts w:eastAsia="Times New Roman"/>
          <w:color w:val="000000"/>
        </w:rPr>
        <w:lastRenderedPageBreak/>
        <w:t>Note that if a UE capability is defined it still needs to be indicated to the eNB via RRC signalling.</w:t>
      </w:r>
    </w:p>
    <w:p w14:paraId="5F024547" w14:textId="77777777" w:rsidR="00DE127F" w:rsidRDefault="00DE127F" w:rsidP="00742643">
      <w:pPr>
        <w:spacing w:after="0"/>
        <w:rPr>
          <w:rFonts w:eastAsia="Times New Roman"/>
          <w:color w:val="000000"/>
        </w:rPr>
      </w:pPr>
    </w:p>
    <w:p w14:paraId="48753E24" w14:textId="77777777" w:rsidR="00100E76" w:rsidRDefault="005E0805" w:rsidP="00213F2A">
      <w:pPr>
        <w:spacing w:after="0"/>
        <w:rPr>
          <w:rFonts w:eastAsia="Times New Roman"/>
          <w:color w:val="000000"/>
        </w:rPr>
      </w:pPr>
      <w:r w:rsidRPr="00C230E0">
        <w:rPr>
          <w:rFonts w:eastAsia="Times New Roman"/>
          <w:color w:val="000000"/>
        </w:rPr>
        <w:t xml:space="preserve">In initial access, </w:t>
      </w:r>
    </w:p>
    <w:p w14:paraId="0C701D7C" w14:textId="54DDD327" w:rsidR="00100E76" w:rsidRPr="00100E76" w:rsidRDefault="005E0805" w:rsidP="000A6292">
      <w:pPr>
        <w:pStyle w:val="ListParagraph"/>
        <w:numPr>
          <w:ilvl w:val="0"/>
          <w:numId w:val="78"/>
        </w:numPr>
        <w:spacing w:after="0"/>
        <w:rPr>
          <w:rFonts w:eastAsia="Times New Roman"/>
          <w:color w:val="000000"/>
        </w:rPr>
      </w:pPr>
      <w:r w:rsidRPr="00100E76">
        <w:rPr>
          <w:rFonts w:eastAsia="Times New Roman"/>
          <w:color w:val="000000"/>
        </w:rPr>
        <w:t>eNB cannot be assumed to know UE implementation method / UE capability to support UE pre-compensation per segment from one segment to the next segment before UE moves to RRC_CONNECTED</w:t>
      </w:r>
      <w:r w:rsidR="00213F2A" w:rsidRPr="00100E76">
        <w:rPr>
          <w:rFonts w:eastAsia="Times New Roman"/>
          <w:color w:val="000000"/>
        </w:rPr>
        <w:t xml:space="preserve">. UEs in different locations without large beams up to 1700 km may experience different elevation angles in [30 degrees – 90 degrees]. </w:t>
      </w:r>
    </w:p>
    <w:p w14:paraId="5CFA6478" w14:textId="3C8FDAC1" w:rsidR="00100E76" w:rsidRPr="00100E76" w:rsidRDefault="00100E76" w:rsidP="000A6292">
      <w:pPr>
        <w:pStyle w:val="ListParagraph"/>
        <w:numPr>
          <w:ilvl w:val="0"/>
          <w:numId w:val="78"/>
        </w:numPr>
        <w:spacing w:after="0"/>
        <w:rPr>
          <w:rFonts w:eastAsia="Times New Roman"/>
          <w:color w:val="000000"/>
        </w:rPr>
      </w:pPr>
      <w:r w:rsidRPr="00100E76">
        <w:rPr>
          <w:rFonts w:eastAsia="Times New Roman"/>
          <w:color w:val="000000"/>
        </w:rPr>
        <w:t xml:space="preserve">UE can determine the total 2-way delay drift over the service link and feeder link from </w:t>
      </w:r>
      <w:r>
        <w:rPr>
          <w:rFonts w:eastAsia="Times New Roman"/>
          <w:color w:val="000000"/>
        </w:rPr>
        <w:t xml:space="preserve">it GNSS-acquired location, </w:t>
      </w:r>
      <w:r w:rsidRPr="00100E76">
        <w:rPr>
          <w:rFonts w:eastAsia="Times New Roman"/>
          <w:color w:val="000000"/>
        </w:rPr>
        <w:t xml:space="preserve">the </w:t>
      </w:r>
      <w:proofErr w:type="spellStart"/>
      <w:r w:rsidRPr="00100E76">
        <w:rPr>
          <w:rFonts w:eastAsia="Times New Roman"/>
          <w:color w:val="000000"/>
        </w:rPr>
        <w:t>ephemris</w:t>
      </w:r>
      <w:proofErr w:type="spellEnd"/>
      <w:r w:rsidRPr="00100E76">
        <w:rPr>
          <w:rFonts w:eastAsia="Times New Roman"/>
          <w:color w:val="000000"/>
        </w:rPr>
        <w:t xml:space="preserve"> and common TA parameters broadcast on SIB.</w:t>
      </w:r>
    </w:p>
    <w:p w14:paraId="1C5EBA41" w14:textId="77777777" w:rsidR="00100E76" w:rsidRDefault="00100E76" w:rsidP="00213F2A">
      <w:pPr>
        <w:spacing w:after="0"/>
        <w:rPr>
          <w:rFonts w:eastAsia="Times New Roman"/>
          <w:color w:val="000000"/>
        </w:rPr>
      </w:pPr>
    </w:p>
    <w:p w14:paraId="791C0316" w14:textId="77777777" w:rsidR="00100E76" w:rsidRDefault="00724012" w:rsidP="00213F2A">
      <w:pPr>
        <w:spacing w:after="0"/>
        <w:rPr>
          <w:rFonts w:eastAsia="Times New Roman"/>
          <w:color w:val="000000"/>
        </w:rPr>
      </w:pPr>
      <w:r>
        <w:rPr>
          <w:rFonts w:eastAsia="Times New Roman"/>
          <w:color w:val="000000"/>
        </w:rPr>
        <w:t xml:space="preserve">RAN4 have </w:t>
      </w:r>
      <w:r w:rsidR="00100E76">
        <w:rPr>
          <w:rFonts w:eastAsia="Times New Roman"/>
          <w:color w:val="000000"/>
        </w:rPr>
        <w:t xml:space="preserve">not </w:t>
      </w:r>
      <w:r>
        <w:rPr>
          <w:rFonts w:eastAsia="Times New Roman"/>
          <w:color w:val="000000"/>
        </w:rPr>
        <w:t xml:space="preserve">concluded on </w:t>
      </w:r>
      <w:r>
        <w:rPr>
          <w:rFonts w:eastAsia="Times New Roman" w:hint="eastAsia"/>
          <w:color w:val="000000"/>
        </w:rPr>
        <w:t>i</w:t>
      </w:r>
      <w:r w:rsidRPr="00724012">
        <w:rPr>
          <w:rFonts w:eastAsia="Times New Roman" w:hint="eastAsia"/>
          <w:color w:val="000000"/>
        </w:rPr>
        <w:t>nitial transmit timing error requirement</w:t>
      </w:r>
      <w:r>
        <w:rPr>
          <w:rFonts w:eastAsia="Times New Roman"/>
          <w:color w:val="000000"/>
        </w:rPr>
        <w:t xml:space="preserve"> </w:t>
      </w:r>
      <w:r w:rsidRPr="00724012">
        <w:rPr>
          <w:rFonts w:eastAsia="Times New Roman"/>
          <w:color w:val="000000"/>
        </w:rPr>
        <w:t>for NTN UE</w:t>
      </w:r>
      <w:r w:rsidR="00100E76">
        <w:rPr>
          <w:rFonts w:eastAsia="Times New Roman"/>
          <w:color w:val="000000"/>
        </w:rPr>
        <w:t xml:space="preserve"> (RAN4 LS R4-2120311)</w:t>
      </w:r>
      <w:r>
        <w:rPr>
          <w:rFonts w:eastAsia="Times New Roman"/>
          <w:color w:val="000000"/>
        </w:rPr>
        <w:t xml:space="preserve">, but </w:t>
      </w:r>
      <w:r w:rsidR="00100E76">
        <w:rPr>
          <w:rFonts w:eastAsia="Times New Roman"/>
          <w:color w:val="000000"/>
        </w:rPr>
        <w:t xml:space="preserve">to the moderator understanding </w:t>
      </w:r>
      <w:r>
        <w:rPr>
          <w:rFonts w:eastAsia="Times New Roman"/>
          <w:color w:val="000000"/>
        </w:rPr>
        <w:t xml:space="preserve">RAN4 assumption is that the values for RACH will also be used for PUSCH/PUCCH in RRC_CONNECTED.  </w:t>
      </w:r>
      <w:r w:rsidR="00213F2A" w:rsidRPr="00C230E0">
        <w:rPr>
          <w:rFonts w:eastAsia="Times New Roman"/>
          <w:color w:val="000000"/>
        </w:rPr>
        <w:t>Segment duration indicated on SIB must work for all UEs</w:t>
      </w:r>
      <w:r w:rsidR="00213F2A">
        <w:rPr>
          <w:rFonts w:eastAsia="Times New Roman"/>
          <w:color w:val="000000"/>
        </w:rPr>
        <w:t xml:space="preserve"> at least for initial access</w:t>
      </w:r>
      <w:r w:rsidR="00213F2A" w:rsidRPr="00C230E0">
        <w:rPr>
          <w:rFonts w:eastAsia="Times New Roman"/>
          <w:color w:val="000000"/>
        </w:rPr>
        <w:t>, w</w:t>
      </w:r>
      <w:r>
        <w:rPr>
          <w:rFonts w:eastAsia="Times New Roman"/>
          <w:color w:val="000000"/>
        </w:rPr>
        <w:t xml:space="preserve">ith </w:t>
      </w:r>
      <w:r w:rsidR="00213F2A" w:rsidRPr="00C230E0">
        <w:rPr>
          <w:rFonts w:eastAsia="Times New Roman"/>
          <w:color w:val="000000"/>
        </w:rPr>
        <w:t xml:space="preserve">segment duration to 8 </w:t>
      </w:r>
      <w:proofErr w:type="spellStart"/>
      <w:r w:rsidR="00213F2A" w:rsidRPr="00C230E0">
        <w:rPr>
          <w:rFonts w:eastAsia="Times New Roman"/>
          <w:color w:val="000000"/>
        </w:rPr>
        <w:t>ms</w:t>
      </w:r>
      <w:proofErr w:type="spellEnd"/>
      <w:r w:rsidR="00213F2A" w:rsidRPr="00C230E0">
        <w:rPr>
          <w:rFonts w:eastAsia="Times New Roman"/>
          <w:color w:val="000000"/>
        </w:rPr>
        <w:t xml:space="preserve"> or 16 </w:t>
      </w:r>
      <w:proofErr w:type="spellStart"/>
      <w:r w:rsidR="00213F2A" w:rsidRPr="00C230E0">
        <w:rPr>
          <w:rFonts w:eastAsia="Times New Roman"/>
          <w:color w:val="000000"/>
        </w:rPr>
        <w:t>ms</w:t>
      </w:r>
      <w:proofErr w:type="spellEnd"/>
      <w:r w:rsidR="00213F2A" w:rsidRPr="00C230E0">
        <w:rPr>
          <w:rFonts w:eastAsia="Times New Roman"/>
          <w:color w:val="000000"/>
        </w:rPr>
        <w:t xml:space="preserve"> </w:t>
      </w:r>
      <w:r>
        <w:rPr>
          <w:rFonts w:eastAsia="Times New Roman"/>
          <w:color w:val="000000"/>
        </w:rPr>
        <w:t xml:space="preserve">used </w:t>
      </w:r>
      <w:r w:rsidR="00213F2A" w:rsidRPr="00C230E0">
        <w:rPr>
          <w:rFonts w:eastAsia="Times New Roman"/>
          <w:color w:val="000000"/>
        </w:rPr>
        <w:t>to avoid breaking CP</w:t>
      </w:r>
      <w:r w:rsidR="001E7B4C">
        <w:rPr>
          <w:rFonts w:eastAsia="Times New Roman"/>
          <w:color w:val="000000"/>
        </w:rPr>
        <w:t xml:space="preserve"> of NPUSCH for NB-IoT and PUSCH/PUCCH for eMTC</w:t>
      </w:r>
      <w:r w:rsidR="00213F2A" w:rsidRPr="00C230E0">
        <w:rPr>
          <w:rFonts w:eastAsia="Times New Roman"/>
          <w:color w:val="000000"/>
        </w:rPr>
        <w:t>.</w:t>
      </w:r>
      <w:r>
        <w:rPr>
          <w:rFonts w:eastAsia="Times New Roman"/>
          <w:color w:val="000000"/>
        </w:rPr>
        <w:t xml:space="preserve"> The same values for </w:t>
      </w:r>
      <w:r w:rsidRPr="00C230E0">
        <w:rPr>
          <w:rFonts w:eastAsia="Times New Roman"/>
          <w:color w:val="000000"/>
        </w:rPr>
        <w:t xml:space="preserve">segment duration </w:t>
      </w:r>
      <w:r>
        <w:rPr>
          <w:rFonts w:eastAsia="Times New Roman"/>
          <w:color w:val="000000"/>
        </w:rPr>
        <w:t>of</w:t>
      </w:r>
      <w:r w:rsidRPr="00C230E0">
        <w:rPr>
          <w:rFonts w:eastAsia="Times New Roman"/>
          <w:color w:val="000000"/>
        </w:rPr>
        <w:t xml:space="preserve"> 8 </w:t>
      </w:r>
      <w:proofErr w:type="spellStart"/>
      <w:r w:rsidRPr="00C230E0">
        <w:rPr>
          <w:rFonts w:eastAsia="Times New Roman"/>
          <w:color w:val="000000"/>
        </w:rPr>
        <w:t>ms</w:t>
      </w:r>
      <w:proofErr w:type="spellEnd"/>
      <w:r w:rsidRPr="00C230E0">
        <w:rPr>
          <w:rFonts w:eastAsia="Times New Roman"/>
          <w:color w:val="000000"/>
        </w:rPr>
        <w:t xml:space="preserve"> or 16 </w:t>
      </w:r>
      <w:proofErr w:type="spellStart"/>
      <w:r w:rsidRPr="00C230E0">
        <w:rPr>
          <w:rFonts w:eastAsia="Times New Roman"/>
          <w:color w:val="000000"/>
        </w:rPr>
        <w:t>ms</w:t>
      </w:r>
      <w:proofErr w:type="spellEnd"/>
      <w:r>
        <w:rPr>
          <w:rFonts w:eastAsia="Times New Roman"/>
          <w:color w:val="000000"/>
        </w:rPr>
        <w:t xml:space="preserve"> can be used for the RACH. It is preferable to use smaller values for the segments for RACH to avoid </w:t>
      </w:r>
      <w:r w:rsidR="00A2088F">
        <w:rPr>
          <w:rFonts w:eastAsia="Times New Roman"/>
          <w:color w:val="000000"/>
        </w:rPr>
        <w:t xml:space="preserve">potential loss </w:t>
      </w:r>
      <w:r>
        <w:rPr>
          <w:rFonts w:eastAsia="Times New Roman"/>
          <w:color w:val="000000"/>
        </w:rPr>
        <w:t>of RACH detection performance at the eNB.</w:t>
      </w:r>
      <w:r w:rsidR="00100E76">
        <w:rPr>
          <w:rFonts w:eastAsia="Times New Roman"/>
          <w:color w:val="000000"/>
        </w:rPr>
        <w:t xml:space="preserve"> </w:t>
      </w:r>
    </w:p>
    <w:p w14:paraId="5C43F515" w14:textId="77777777" w:rsidR="00100E76" w:rsidRDefault="00100E76" w:rsidP="00213F2A">
      <w:pPr>
        <w:spacing w:after="0"/>
        <w:rPr>
          <w:rFonts w:eastAsia="Times New Roman"/>
          <w:color w:val="000000"/>
        </w:rPr>
      </w:pPr>
    </w:p>
    <w:p w14:paraId="523EFD82" w14:textId="4AA897CE" w:rsidR="00213F2A" w:rsidRDefault="00100E76" w:rsidP="00213F2A">
      <w:pPr>
        <w:spacing w:after="0"/>
        <w:rPr>
          <w:rFonts w:eastAsia="Times New Roman"/>
          <w:color w:val="000000"/>
        </w:rPr>
      </w:pPr>
      <w:r>
        <w:rPr>
          <w:rFonts w:eastAsia="Times New Roman"/>
          <w:color w:val="000000"/>
        </w:rPr>
        <w:t xml:space="preserve">After moving to RRC_CONNECTED, </w:t>
      </w:r>
      <w:r w:rsidR="00BB2560">
        <w:rPr>
          <w:rFonts w:eastAsia="Times New Roman"/>
          <w:color w:val="000000"/>
        </w:rPr>
        <w:t xml:space="preserve">it is for further study whether the UL transmission segment </w:t>
      </w:r>
      <w:r w:rsidR="00BB2560" w:rsidRPr="00BB2560">
        <w:rPr>
          <w:rFonts w:eastAsia="Times New Roman"/>
          <w:color w:val="000000"/>
        </w:rPr>
        <w:t>is configurable by dedicated RRC Signalling</w:t>
      </w:r>
      <w:r w:rsidR="00BB2560">
        <w:rPr>
          <w:rFonts w:eastAsia="Times New Roman"/>
          <w:color w:val="000000"/>
        </w:rPr>
        <w:t xml:space="preserve">. To the moderator understanding several ways could be discussed – i.e. </w:t>
      </w:r>
      <w:r>
        <w:rPr>
          <w:rFonts w:eastAsia="Times New Roman"/>
          <w:color w:val="000000"/>
        </w:rPr>
        <w:t xml:space="preserve">UE location report via MAC CE if allowed by SA3, UE-determined delay drift / </w:t>
      </w:r>
      <w:r w:rsidRPr="00100E76">
        <w:rPr>
          <w:rFonts w:eastAsia="Times New Roman"/>
          <w:color w:val="000000"/>
        </w:rPr>
        <w:t xml:space="preserve">mobility pattern and speed </w:t>
      </w:r>
      <w:r>
        <w:rPr>
          <w:rFonts w:eastAsia="Times New Roman"/>
          <w:color w:val="000000"/>
        </w:rPr>
        <w:t>via RRC signalling.</w:t>
      </w:r>
    </w:p>
    <w:p w14:paraId="0DB64D9E" w14:textId="265627BB" w:rsidR="00CD4A6F" w:rsidRPr="00C230E0" w:rsidRDefault="00CD4A6F" w:rsidP="00C230E0">
      <w:pPr>
        <w:spacing w:after="0"/>
        <w:rPr>
          <w:rFonts w:eastAsia="Times New Roman"/>
          <w:color w:val="000000"/>
        </w:rPr>
      </w:pPr>
    </w:p>
    <w:p w14:paraId="662D7049" w14:textId="1242ED64" w:rsidR="006B4252" w:rsidRDefault="002E2880" w:rsidP="00742643">
      <w:pPr>
        <w:spacing w:after="0"/>
        <w:rPr>
          <w:rFonts w:eastAsia="Times New Roman"/>
          <w:color w:val="000000"/>
        </w:rPr>
      </w:pPr>
      <w:r>
        <w:rPr>
          <w:rFonts w:eastAsia="Times New Roman"/>
          <w:color w:val="000000"/>
        </w:rPr>
        <w:t xml:space="preserve">The maximum 2–way delay drift over service link and feeder link </w:t>
      </w:r>
      <w:r w:rsidRPr="002E2880">
        <w:rPr>
          <w:rFonts w:eastAsia="Times New Roman"/>
          <w:color w:val="000000"/>
        </w:rPr>
        <w:t>assuming low elevation angle and up to +/-100 us/s</w:t>
      </w:r>
      <w:r>
        <w:rPr>
          <w:rFonts w:eastAsia="Times New Roman"/>
          <w:color w:val="000000"/>
        </w:rPr>
        <w:t xml:space="preserve"> is 0.96 us, which is much smaller than in LEO or MEO.</w:t>
      </w:r>
      <w:r w:rsidR="006B4252">
        <w:rPr>
          <w:rFonts w:eastAsia="Times New Roman"/>
          <w:color w:val="000000"/>
        </w:rPr>
        <w:t xml:space="preserve"> It is preferable the UL segment transmission is not configured for GEO to save significant impact on UE implementation and testing for UE.</w:t>
      </w:r>
      <w:r w:rsidR="0054327E">
        <w:rPr>
          <w:rFonts w:eastAsia="Times New Roman"/>
          <w:color w:val="000000"/>
        </w:rPr>
        <w:t xml:space="preserve"> The moderator proposal would be first to make agreement accordingly. Whether the configuration can indicate explicitly that the satellite is GEO or that the UE may derive from ephemeris broadcast on SIB that the satellite is GEO can be further discussed.</w:t>
      </w:r>
    </w:p>
    <w:p w14:paraId="49015E3F" w14:textId="77777777" w:rsidR="002E2880" w:rsidRDefault="002E2880" w:rsidP="00742643">
      <w:pPr>
        <w:spacing w:after="0"/>
        <w:rPr>
          <w:rFonts w:eastAsia="Times New Roman"/>
          <w:color w:val="000000"/>
        </w:rPr>
      </w:pPr>
    </w:p>
    <w:p w14:paraId="6DCD3873" w14:textId="087343EC" w:rsidR="00742643" w:rsidRPr="00647FC7" w:rsidRDefault="00742643" w:rsidP="00742643">
      <w:pPr>
        <w:spacing w:after="0"/>
        <w:rPr>
          <w:rFonts w:eastAsia="Times New Roman"/>
          <w:color w:val="000000"/>
        </w:rPr>
      </w:pPr>
      <w:r>
        <w:rPr>
          <w:rFonts w:eastAsia="Times New Roman"/>
          <w:color w:val="000000"/>
        </w:rPr>
        <w:t xml:space="preserve">Hence, based on the above the moderator makes the following first round proposals following </w:t>
      </w:r>
      <w:proofErr w:type="spellStart"/>
      <w:r>
        <w:rPr>
          <w:rFonts w:eastAsia="Times New Roman"/>
          <w:color w:val="000000"/>
        </w:rPr>
        <w:t>outcomd</w:t>
      </w:r>
      <w:proofErr w:type="spellEnd"/>
      <w:r>
        <w:rPr>
          <w:rFonts w:eastAsia="Times New Roman"/>
          <w:color w:val="000000"/>
        </w:rPr>
        <w:t xml:space="preserve"> of 1</w:t>
      </w:r>
      <w:r w:rsidRPr="00742643">
        <w:rPr>
          <w:rFonts w:eastAsia="Times New Roman"/>
          <w:color w:val="000000"/>
          <w:vertAlign w:val="superscript"/>
        </w:rPr>
        <w:t>st</w:t>
      </w:r>
      <w:r>
        <w:rPr>
          <w:rFonts w:eastAsia="Times New Roman"/>
          <w:color w:val="000000"/>
        </w:rPr>
        <w:t xml:space="preserve"> GTW Session discussions and agreement: </w:t>
      </w:r>
    </w:p>
    <w:p w14:paraId="5844BB40" w14:textId="77777777" w:rsidR="00931D25" w:rsidRDefault="00931D25" w:rsidP="00C34B22">
      <w:pPr>
        <w:spacing w:after="0"/>
        <w:rPr>
          <w:rFonts w:eastAsia="Times New Roman"/>
          <w:color w:val="000000"/>
        </w:rPr>
      </w:pPr>
    </w:p>
    <w:p w14:paraId="56D96119" w14:textId="53A3F700" w:rsidR="00C34B22" w:rsidRPr="00FC1D2E" w:rsidRDefault="00FC1D2E" w:rsidP="00C34B22">
      <w:pPr>
        <w:spacing w:after="0"/>
        <w:rPr>
          <w:rFonts w:eastAsia="Times New Roman"/>
          <w:color w:val="000000"/>
          <w:u w:val="single"/>
        </w:rPr>
      </w:pPr>
      <w:r w:rsidRPr="00FC1D2E">
        <w:rPr>
          <w:rFonts w:eastAsia="Times New Roman"/>
          <w:color w:val="000000"/>
          <w:u w:val="single"/>
        </w:rPr>
        <w:t>For NPUSCH for NB-IoT and PUSCH/PUCCH for eMTC:</w:t>
      </w:r>
    </w:p>
    <w:p w14:paraId="5447B009" w14:textId="77777777" w:rsidR="00FC1D2E" w:rsidRDefault="00FC1D2E" w:rsidP="00C34B22">
      <w:pPr>
        <w:spacing w:after="0"/>
        <w:rPr>
          <w:rFonts w:eastAsia="Times New Roman"/>
          <w:color w:val="000000"/>
        </w:rPr>
      </w:pPr>
    </w:p>
    <w:p w14:paraId="6008FD59" w14:textId="4E6FD5F7" w:rsidR="00FC1D2E" w:rsidRPr="00BB2560" w:rsidRDefault="00FC1D2E" w:rsidP="00FC1D2E">
      <w:pPr>
        <w:spacing w:after="0"/>
        <w:rPr>
          <w:rFonts w:eastAsiaTheme="minorEastAsia"/>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532131" w:rsidRPr="00BB2560">
        <w:rPr>
          <w:rFonts w:eastAsiaTheme="minorEastAsia"/>
          <w:b/>
          <w:i/>
          <w:highlight w:val="cyan"/>
          <w:lang w:eastAsia="zh-CN"/>
        </w:rPr>
        <w:t>-1</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UE pre-compensation per segment of NPUSCH</w:t>
      </w:r>
      <w:r w:rsidR="00213F2A" w:rsidRPr="00BB2560">
        <w:rPr>
          <w:rFonts w:eastAsiaTheme="minorEastAsia"/>
          <w:i/>
          <w:lang w:eastAsia="zh-CN"/>
        </w:rPr>
        <w:t xml:space="preserve"> for NB-IoT and PUSCH/PUCCH</w:t>
      </w:r>
      <w:r w:rsidRPr="00BB2560">
        <w:rPr>
          <w:rFonts w:eastAsiaTheme="minorEastAsia"/>
          <w:i/>
          <w:lang w:eastAsia="zh-CN"/>
        </w:rPr>
        <w:t xml:space="preserve"> </w:t>
      </w:r>
      <w:r w:rsidR="00213F2A" w:rsidRPr="00BB2560">
        <w:rPr>
          <w:rFonts w:eastAsiaTheme="minorEastAsia"/>
          <w:i/>
          <w:lang w:eastAsia="zh-CN"/>
        </w:rPr>
        <w:t xml:space="preserve">for eMTC </w:t>
      </w:r>
      <w:r w:rsidRPr="00BB2560">
        <w:rPr>
          <w:rFonts w:eastAsiaTheme="minorEastAsia"/>
          <w:i/>
          <w:lang w:eastAsia="zh-CN"/>
        </w:rPr>
        <w:t xml:space="preserve">is applied from one segment to the next segment by </w:t>
      </w:r>
      <w:r w:rsidR="00BC1AF2" w:rsidRPr="00BB2560">
        <w:rPr>
          <w:rFonts w:eastAsiaTheme="minorEastAsia"/>
          <w:i/>
          <w:lang w:eastAsia="zh-CN"/>
        </w:rPr>
        <w:t xml:space="preserve">using one </w:t>
      </w:r>
      <w:r w:rsidR="00D941FD" w:rsidRPr="00BB2560">
        <w:rPr>
          <w:rFonts w:eastAsiaTheme="minorEastAsia"/>
          <w:i/>
          <w:lang w:eastAsia="zh-CN"/>
        </w:rPr>
        <w:t xml:space="preserve">or more </w:t>
      </w:r>
      <w:r w:rsidR="00BC1AF2" w:rsidRPr="00BB2560">
        <w:rPr>
          <w:rFonts w:eastAsiaTheme="minorEastAsia"/>
          <w:i/>
          <w:lang w:eastAsia="zh-CN"/>
        </w:rPr>
        <w:t>of the following method</w:t>
      </w:r>
      <w:r w:rsidR="00D941FD" w:rsidRPr="00BB2560">
        <w:rPr>
          <w:rFonts w:eastAsiaTheme="minorEastAsia"/>
          <w:i/>
          <w:lang w:eastAsia="zh-CN"/>
        </w:rPr>
        <w:t>s if supported by UE implementation</w:t>
      </w:r>
    </w:p>
    <w:p w14:paraId="53EC2F59" w14:textId="1ADDB136"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Skip / drop / insert samples</w:t>
      </w:r>
      <w:r w:rsidR="00D941FD" w:rsidRPr="00BB2560">
        <w:rPr>
          <w:rFonts w:eastAsia="Times New Roman"/>
          <w:i/>
          <w:color w:val="000000"/>
        </w:rPr>
        <w:t xml:space="preserve"> for all segments </w:t>
      </w:r>
    </w:p>
    <w:p w14:paraId="26E15861" w14:textId="66E4F54E"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Puncture OFDM symbols for segments greater than 8 </w:t>
      </w:r>
      <w:proofErr w:type="spellStart"/>
      <w:r w:rsidRPr="00BB2560">
        <w:rPr>
          <w:rFonts w:eastAsia="Times New Roman"/>
          <w:i/>
          <w:color w:val="000000"/>
        </w:rPr>
        <w:t>ms</w:t>
      </w:r>
      <w:proofErr w:type="spellEnd"/>
      <w:r w:rsidRPr="00BB2560">
        <w:rPr>
          <w:rFonts w:eastAsia="Times New Roman"/>
          <w:i/>
          <w:color w:val="000000"/>
        </w:rPr>
        <w:t xml:space="preserve"> </w:t>
      </w:r>
      <w:r w:rsidR="00083FAD" w:rsidRPr="00BB2560">
        <w:rPr>
          <w:rFonts w:eastAsia="Times New Roman"/>
          <w:i/>
          <w:color w:val="000000"/>
        </w:rPr>
        <w:t xml:space="preserve">for LEO, 32 </w:t>
      </w:r>
      <w:proofErr w:type="spellStart"/>
      <w:r w:rsidR="00083FAD" w:rsidRPr="00BB2560">
        <w:rPr>
          <w:rFonts w:eastAsia="Times New Roman"/>
          <w:i/>
          <w:color w:val="000000"/>
        </w:rPr>
        <w:t>ms</w:t>
      </w:r>
      <w:proofErr w:type="spellEnd"/>
      <w:r w:rsidR="00083FAD" w:rsidRPr="00BB2560">
        <w:rPr>
          <w:rFonts w:eastAsia="Times New Roman"/>
          <w:i/>
          <w:color w:val="000000"/>
        </w:rPr>
        <w:t xml:space="preserve"> for MEO.</w:t>
      </w:r>
    </w:p>
    <w:p w14:paraId="2E083C0F" w14:textId="6B293419" w:rsidR="00FC1D2E" w:rsidRPr="00BB2560" w:rsidRDefault="00FC1D2E" w:rsidP="005E0805">
      <w:pPr>
        <w:pStyle w:val="ListParagraph"/>
        <w:numPr>
          <w:ilvl w:val="0"/>
          <w:numId w:val="73"/>
        </w:numPr>
        <w:spacing w:after="0"/>
        <w:rPr>
          <w:rFonts w:eastAsia="Times New Roman"/>
          <w:i/>
          <w:color w:val="000000"/>
        </w:rPr>
      </w:pPr>
      <w:r w:rsidRPr="00BB2560">
        <w:rPr>
          <w:rFonts w:eastAsia="Times New Roman"/>
          <w:i/>
          <w:color w:val="000000"/>
        </w:rPr>
        <w:t xml:space="preserve">Blanking subframes/slots where UE skip a slot or a subframe for segments greater than </w:t>
      </w:r>
      <w:r w:rsidR="00083FAD" w:rsidRPr="00BB2560">
        <w:rPr>
          <w:rFonts w:eastAsia="Times New Roman"/>
          <w:i/>
          <w:color w:val="000000"/>
        </w:rPr>
        <w:t>8</w:t>
      </w:r>
      <w:r w:rsidR="00D941FD" w:rsidRPr="00BB2560">
        <w:rPr>
          <w:rFonts w:eastAsia="Times New Roman"/>
          <w:i/>
          <w:color w:val="000000"/>
        </w:rPr>
        <w:t xml:space="preserve"> </w:t>
      </w:r>
      <w:proofErr w:type="spellStart"/>
      <w:r w:rsidR="00D941FD" w:rsidRPr="00BB2560">
        <w:rPr>
          <w:rFonts w:eastAsia="Times New Roman"/>
          <w:i/>
          <w:color w:val="000000"/>
        </w:rPr>
        <w:t>ms</w:t>
      </w:r>
      <w:proofErr w:type="spellEnd"/>
      <w:r w:rsidR="00083FAD" w:rsidRPr="00BB2560">
        <w:rPr>
          <w:rFonts w:eastAsia="Times New Roman"/>
          <w:i/>
          <w:color w:val="000000"/>
        </w:rPr>
        <w:t xml:space="preserve">, 32 </w:t>
      </w:r>
      <w:proofErr w:type="spellStart"/>
      <w:r w:rsidR="00083FAD" w:rsidRPr="00BB2560">
        <w:rPr>
          <w:rFonts w:eastAsia="Times New Roman"/>
          <w:i/>
          <w:color w:val="000000"/>
        </w:rPr>
        <w:t>ms</w:t>
      </w:r>
      <w:proofErr w:type="spellEnd"/>
      <w:r w:rsidR="00083FAD" w:rsidRPr="00BB2560">
        <w:rPr>
          <w:rFonts w:eastAsia="Times New Roman"/>
          <w:i/>
          <w:color w:val="000000"/>
        </w:rPr>
        <w:t xml:space="preserve"> for MEO.</w:t>
      </w:r>
    </w:p>
    <w:p w14:paraId="0CF4D57B" w14:textId="1B315275" w:rsidR="00FC1D2E" w:rsidRPr="00BB2560" w:rsidRDefault="00FC1D2E" w:rsidP="00FC1D2E">
      <w:pPr>
        <w:spacing w:after="0"/>
        <w:rPr>
          <w:rFonts w:eastAsia="Times New Roman"/>
          <w:i/>
          <w:color w:val="000000"/>
        </w:rPr>
      </w:pPr>
      <w:r w:rsidRPr="00BB2560">
        <w:rPr>
          <w:rFonts w:eastAsia="Times New Roman"/>
          <w:i/>
          <w:color w:val="000000"/>
        </w:rPr>
        <w:t>The total transmission time is not changed</w:t>
      </w:r>
    </w:p>
    <w:p w14:paraId="71BF7B0D" w14:textId="0B576BF3" w:rsidR="00083FAD" w:rsidRPr="00BB2560" w:rsidRDefault="00083FAD" w:rsidP="00FC1D2E">
      <w:pPr>
        <w:spacing w:after="0"/>
        <w:rPr>
          <w:rFonts w:eastAsia="Times New Roman"/>
          <w:i/>
          <w:color w:val="000000"/>
        </w:rPr>
      </w:pPr>
      <w:r w:rsidRPr="00BB2560">
        <w:rPr>
          <w:rFonts w:eastAsia="Times New Roman"/>
          <w:i/>
          <w:color w:val="000000"/>
        </w:rPr>
        <w:t xml:space="preserve">No </w:t>
      </w:r>
      <w:r w:rsidR="00E25955">
        <w:rPr>
          <w:rFonts w:eastAsia="Times New Roman"/>
          <w:i/>
          <w:color w:val="000000"/>
        </w:rPr>
        <w:t>s</w:t>
      </w:r>
      <w:r w:rsidR="00E25955" w:rsidRPr="00E25955">
        <w:rPr>
          <w:rFonts w:eastAsia="Times New Roman"/>
          <w:i/>
          <w:color w:val="000000"/>
        </w:rPr>
        <w:t>kip / drop / insert samples</w:t>
      </w:r>
      <w:r w:rsidR="00E25955">
        <w:rPr>
          <w:rFonts w:eastAsia="Times New Roman"/>
          <w:i/>
          <w:color w:val="000000"/>
        </w:rPr>
        <w:t>,</w:t>
      </w:r>
      <w:r w:rsidR="00E25955" w:rsidRPr="00E25955">
        <w:rPr>
          <w:rFonts w:eastAsia="Times New Roman"/>
          <w:i/>
          <w:color w:val="000000"/>
        </w:rPr>
        <w:t xml:space="preserve"> </w:t>
      </w:r>
      <w:r w:rsidRPr="00BB2560">
        <w:rPr>
          <w:rFonts w:eastAsia="Times New Roman"/>
          <w:i/>
          <w:color w:val="000000"/>
        </w:rPr>
        <w:t>puncturing or blanking of subframes/slots is needed for GEO as maximum segment duration can be used with legacy gap</w:t>
      </w:r>
    </w:p>
    <w:p w14:paraId="27AE94D8" w14:textId="77777777" w:rsidR="00FC1D2E" w:rsidRDefault="00FC1D2E" w:rsidP="00FC1D2E">
      <w:pPr>
        <w:spacing w:after="0"/>
        <w:rPr>
          <w:rFonts w:eastAsia="Times New Roman"/>
          <w:color w:val="000000"/>
        </w:rPr>
      </w:pPr>
    </w:p>
    <w:p w14:paraId="4C8F05E2" w14:textId="77777777" w:rsidR="00EA7165" w:rsidRDefault="00EA7165" w:rsidP="00C34B22">
      <w:pPr>
        <w:spacing w:after="0"/>
        <w:rPr>
          <w:rFonts w:eastAsiaTheme="minorEastAsia"/>
          <w:lang w:eastAsia="zh-CN"/>
        </w:rPr>
      </w:pPr>
    </w:p>
    <w:p w14:paraId="5645D567" w14:textId="27C43F55" w:rsidR="00FC1D2E" w:rsidRPr="00FC1D2E" w:rsidRDefault="00FC1D2E" w:rsidP="00FC1D2E">
      <w:pPr>
        <w:spacing w:after="0"/>
        <w:rPr>
          <w:rFonts w:eastAsia="Times New Roman"/>
          <w:color w:val="000000"/>
          <w:u w:val="single"/>
        </w:rPr>
      </w:pPr>
      <w:r w:rsidRPr="00FC1D2E">
        <w:rPr>
          <w:rFonts w:eastAsia="Times New Roman"/>
          <w:color w:val="000000"/>
          <w:u w:val="single"/>
        </w:rPr>
        <w:t>For NPRACH for NB-IoT and PRACH for eMTC:</w:t>
      </w:r>
    </w:p>
    <w:p w14:paraId="782C4AFD" w14:textId="77777777" w:rsidR="00FC1D2E" w:rsidRDefault="00FC1D2E" w:rsidP="00C34B22">
      <w:pPr>
        <w:spacing w:after="0"/>
        <w:rPr>
          <w:rFonts w:eastAsiaTheme="minorEastAsia"/>
          <w:lang w:eastAsia="zh-CN"/>
        </w:rPr>
      </w:pPr>
    </w:p>
    <w:p w14:paraId="1CA656D8" w14:textId="73796014" w:rsidR="00532131" w:rsidRPr="00BB2560" w:rsidRDefault="00532131" w:rsidP="00532131">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-2</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NB-IoT, UE pre-compensation per segment of NPRACH is applied from one segment to the next segment by </w:t>
      </w:r>
      <w:r w:rsidRPr="00BB2560">
        <w:rPr>
          <w:rFonts w:eastAsia="Times New Roman"/>
          <w:i/>
          <w:color w:val="000000"/>
        </w:rPr>
        <w:t>Skip / drop / insert samples.</w:t>
      </w:r>
    </w:p>
    <w:p w14:paraId="345E6137" w14:textId="77777777" w:rsidR="00532131" w:rsidRPr="00BB2560" w:rsidRDefault="00532131"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4CDF5B8C" w14:textId="4B02B892" w:rsidR="00B137D4" w:rsidRPr="00E25955" w:rsidRDefault="00E25955" w:rsidP="008A19ED">
      <w:pPr>
        <w:spacing w:after="0"/>
        <w:rPr>
          <w:rFonts w:eastAsiaTheme="minorEastAsia"/>
          <w:i/>
          <w:highlight w:val="cyan"/>
          <w:lang w:eastAsia="zh-CN"/>
        </w:rPr>
      </w:pPr>
      <w:r w:rsidRPr="00E25955">
        <w:rPr>
          <w:rFonts w:eastAsiaTheme="minorEastAsia"/>
          <w:i/>
          <w:lang w:eastAsia="zh-CN"/>
        </w:rPr>
        <w:t xml:space="preserve">No skip / drop / insert samples </w:t>
      </w:r>
      <w:proofErr w:type="gramStart"/>
      <w:r w:rsidRPr="00E25955">
        <w:rPr>
          <w:rFonts w:eastAsiaTheme="minorEastAsia"/>
          <w:i/>
          <w:lang w:eastAsia="zh-CN"/>
        </w:rPr>
        <w:t>is</w:t>
      </w:r>
      <w:proofErr w:type="gramEnd"/>
      <w:r w:rsidRPr="00E25955">
        <w:rPr>
          <w:rFonts w:eastAsiaTheme="minorEastAsia"/>
          <w:i/>
          <w:lang w:eastAsia="zh-CN"/>
        </w:rPr>
        <w:t xml:space="preserve"> needed for GEO as maximum segment duration can be used with legacy gap</w:t>
      </w:r>
    </w:p>
    <w:p w14:paraId="7C17DF98" w14:textId="77777777" w:rsidR="00E25955" w:rsidRPr="00BB2560" w:rsidRDefault="00E25955" w:rsidP="008A19ED">
      <w:pPr>
        <w:spacing w:after="0"/>
        <w:rPr>
          <w:rFonts w:eastAsiaTheme="minorEastAsia"/>
          <w:b/>
          <w:i/>
          <w:highlight w:val="cyan"/>
          <w:lang w:eastAsia="zh-CN"/>
        </w:rPr>
      </w:pPr>
    </w:p>
    <w:p w14:paraId="619A6947" w14:textId="3698A8E5" w:rsidR="008A19ED" w:rsidRPr="00BB2560" w:rsidRDefault="008A19ED" w:rsidP="008A19ED">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213F2A" w:rsidRPr="00BB2560">
        <w:rPr>
          <w:rFonts w:eastAsiaTheme="minorEastAsia"/>
          <w:b/>
          <w:i/>
          <w:highlight w:val="cyan"/>
          <w:lang w:eastAsia="zh-CN"/>
        </w:rPr>
        <w:t>-3</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heme="minorEastAsia"/>
          <w:i/>
          <w:lang w:eastAsia="zh-CN"/>
        </w:rPr>
        <w:t xml:space="preserve">For eMTC, UE pre-compensation per segment of PRACH is applied from one segment to the next segment by </w:t>
      </w:r>
      <w:r w:rsidRPr="00BB2560">
        <w:rPr>
          <w:rFonts w:eastAsia="Times New Roman"/>
          <w:i/>
          <w:color w:val="000000"/>
        </w:rPr>
        <w:t>Skip / drop / insert samples in Guard Period of PRACH preamble.</w:t>
      </w:r>
    </w:p>
    <w:p w14:paraId="6819B888" w14:textId="7629E308" w:rsidR="008A19ED" w:rsidRPr="00BB2560" w:rsidRDefault="008A19ED" w:rsidP="000A6292">
      <w:pPr>
        <w:pStyle w:val="ListParagraph"/>
        <w:numPr>
          <w:ilvl w:val="0"/>
          <w:numId w:val="74"/>
        </w:numPr>
        <w:spacing w:after="0"/>
        <w:rPr>
          <w:rFonts w:eastAsia="Times New Roman"/>
          <w:i/>
          <w:color w:val="000000"/>
        </w:rPr>
      </w:pPr>
      <w:r w:rsidRPr="00BB2560">
        <w:rPr>
          <w:rFonts w:eastAsia="Times New Roman"/>
          <w:i/>
          <w:color w:val="000000"/>
        </w:rPr>
        <w:t>The total transmission time is not changed</w:t>
      </w:r>
    </w:p>
    <w:p w14:paraId="5612DC30" w14:textId="77777777" w:rsidR="002320C0" w:rsidRDefault="002320C0" w:rsidP="008A19ED">
      <w:pPr>
        <w:spacing w:after="0"/>
        <w:rPr>
          <w:rFonts w:eastAsia="Times New Roman"/>
          <w:color w:val="000000"/>
        </w:rPr>
      </w:pPr>
    </w:p>
    <w:p w14:paraId="650CFD29" w14:textId="77777777" w:rsidR="008A19ED" w:rsidRDefault="008A19ED" w:rsidP="00C34B22">
      <w:pPr>
        <w:spacing w:after="0"/>
        <w:rPr>
          <w:rFonts w:eastAsia="Times New Roman"/>
          <w:color w:val="000000"/>
        </w:rPr>
      </w:pPr>
    </w:p>
    <w:p w14:paraId="35979013" w14:textId="71739A6E" w:rsidR="008A19ED" w:rsidRPr="00B137D4" w:rsidRDefault="00B137D4" w:rsidP="00C34B22">
      <w:pPr>
        <w:spacing w:after="0"/>
        <w:rPr>
          <w:rFonts w:eastAsia="Times New Roman"/>
          <w:color w:val="000000"/>
          <w:u w:val="single"/>
        </w:rPr>
      </w:pPr>
      <w:r w:rsidRPr="00B137D4">
        <w:rPr>
          <w:rFonts w:eastAsia="Times New Roman"/>
          <w:color w:val="000000"/>
          <w:u w:val="single"/>
        </w:rPr>
        <w:t>UL segmented transmission configuration:</w:t>
      </w:r>
    </w:p>
    <w:p w14:paraId="2B8BFCB8" w14:textId="77777777" w:rsidR="00275A43" w:rsidRDefault="00275A43" w:rsidP="00C34B22">
      <w:pPr>
        <w:spacing w:after="0"/>
        <w:rPr>
          <w:rFonts w:eastAsia="Times New Roman"/>
          <w:color w:val="000000"/>
        </w:rPr>
      </w:pPr>
    </w:p>
    <w:p w14:paraId="25EF46DE" w14:textId="42E919E1"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1E7B4C" w:rsidRPr="00BB2560">
        <w:rPr>
          <w:rFonts w:eastAsiaTheme="minorEastAsia"/>
          <w:b/>
          <w:i/>
          <w:highlight w:val="cyan"/>
          <w:lang w:eastAsia="zh-CN"/>
        </w:rPr>
        <w:t>-4</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UL transmission segment duration with </w:t>
      </w:r>
      <w:r w:rsidR="00213F2A" w:rsidRPr="00BB2560">
        <w:rPr>
          <w:rFonts w:eastAsia="Times New Roman"/>
          <w:i/>
          <w:color w:val="000000"/>
        </w:rPr>
        <w:t xml:space="preserve">one </w:t>
      </w:r>
      <w:r w:rsidRPr="00BB2560">
        <w:rPr>
          <w:rFonts w:eastAsia="Times New Roman"/>
          <w:i/>
          <w:color w:val="000000"/>
        </w:rPr>
        <w:t xml:space="preserve">value </w:t>
      </w:r>
      <w:r w:rsidR="00213F2A" w:rsidRPr="00BB2560">
        <w:rPr>
          <w:rFonts w:eastAsia="Times New Roman"/>
          <w:i/>
          <w:color w:val="000000"/>
        </w:rPr>
        <w:t xml:space="preserve">X </w:t>
      </w:r>
      <w:r w:rsidRPr="00BB2560">
        <w:rPr>
          <w:rFonts w:eastAsia="Times New Roman"/>
          <w:i/>
          <w:color w:val="000000"/>
        </w:rPr>
        <w:t xml:space="preserve">for </w:t>
      </w:r>
      <w:r w:rsidR="001E7B4C" w:rsidRPr="00BB2560">
        <w:rPr>
          <w:rFonts w:eastAsia="Times New Roman"/>
          <w:i/>
          <w:color w:val="000000"/>
        </w:rPr>
        <w:t>NPRACH/</w:t>
      </w:r>
      <w:r w:rsidRPr="00BB2560">
        <w:rPr>
          <w:rFonts w:eastAsia="Times New Roman"/>
          <w:i/>
          <w:color w:val="000000"/>
        </w:rPr>
        <w:t xml:space="preserve">NPUSCH for NB-IoT and </w:t>
      </w:r>
      <w:r w:rsidR="001E7B4C" w:rsidRPr="00BB2560">
        <w:rPr>
          <w:rFonts w:eastAsia="Times New Roman"/>
          <w:i/>
          <w:color w:val="000000"/>
        </w:rPr>
        <w:t>PRACH/</w:t>
      </w:r>
      <w:r w:rsidRPr="00BB2560">
        <w:rPr>
          <w:rFonts w:eastAsia="Times New Roman"/>
          <w:i/>
          <w:color w:val="000000"/>
        </w:rPr>
        <w:t>PUSCH/PUCCH for eMTC is indicated on SIB.</w:t>
      </w:r>
    </w:p>
    <w:p w14:paraId="0392B69C" w14:textId="0F6C8F69"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 xml:space="preserve">Value X in [(8 </w:t>
      </w:r>
      <w:proofErr w:type="spellStart"/>
      <w:r w:rsidRPr="00BB2560">
        <w:rPr>
          <w:rFonts w:eastAsia="Times New Roman"/>
          <w:i/>
          <w:color w:val="000000"/>
        </w:rPr>
        <w:t>ms</w:t>
      </w:r>
      <w:proofErr w:type="spellEnd"/>
      <w:r w:rsidRPr="00BB2560">
        <w:rPr>
          <w:rFonts w:eastAsia="Times New Roman"/>
          <w:i/>
          <w:color w:val="000000"/>
        </w:rPr>
        <w:t xml:space="preserve">), (16 </w:t>
      </w:r>
      <w:proofErr w:type="spellStart"/>
      <w:r w:rsidRPr="00BB2560">
        <w:rPr>
          <w:rFonts w:eastAsia="Times New Roman"/>
          <w:i/>
          <w:color w:val="000000"/>
        </w:rPr>
        <w:t>ms</w:t>
      </w:r>
      <w:proofErr w:type="spellEnd"/>
      <w:r w:rsidRPr="00BB2560">
        <w:rPr>
          <w:rFonts w:eastAsia="Times New Roman"/>
          <w:i/>
          <w:color w:val="000000"/>
        </w:rPr>
        <w:t>)] for LEO</w:t>
      </w:r>
    </w:p>
    <w:p w14:paraId="2E2660B5" w14:textId="6476C54D" w:rsidR="000401E9" w:rsidRPr="00BB2560" w:rsidRDefault="000401E9" w:rsidP="000A6292">
      <w:pPr>
        <w:pStyle w:val="ListParagraph"/>
        <w:numPr>
          <w:ilvl w:val="0"/>
          <w:numId w:val="74"/>
        </w:numPr>
        <w:spacing w:after="0"/>
        <w:rPr>
          <w:rFonts w:eastAsia="Times New Roman"/>
          <w:i/>
          <w:color w:val="000000"/>
        </w:rPr>
      </w:pPr>
      <w:r w:rsidRPr="00BB2560">
        <w:rPr>
          <w:rFonts w:eastAsia="Times New Roman"/>
          <w:i/>
          <w:color w:val="000000"/>
        </w:rPr>
        <w:t xml:space="preserve">Value X in [(16 </w:t>
      </w:r>
      <w:proofErr w:type="spellStart"/>
      <w:r w:rsidRPr="00BB2560">
        <w:rPr>
          <w:rFonts w:eastAsia="Times New Roman"/>
          <w:i/>
          <w:color w:val="000000"/>
        </w:rPr>
        <w:t>ms</w:t>
      </w:r>
      <w:proofErr w:type="spellEnd"/>
      <w:r w:rsidRPr="00BB2560">
        <w:rPr>
          <w:rFonts w:eastAsia="Times New Roman"/>
          <w:i/>
          <w:color w:val="000000"/>
        </w:rPr>
        <w:t xml:space="preserve">), (32 </w:t>
      </w:r>
      <w:proofErr w:type="spellStart"/>
      <w:r w:rsidRPr="00BB2560">
        <w:rPr>
          <w:rFonts w:eastAsia="Times New Roman"/>
          <w:i/>
          <w:color w:val="000000"/>
        </w:rPr>
        <w:t>ms</w:t>
      </w:r>
      <w:proofErr w:type="spellEnd"/>
      <w:r w:rsidRPr="00BB2560">
        <w:rPr>
          <w:rFonts w:eastAsia="Times New Roman"/>
          <w:i/>
          <w:color w:val="000000"/>
        </w:rPr>
        <w:t>)] for MEO</w:t>
      </w:r>
    </w:p>
    <w:p w14:paraId="13615725" w14:textId="30C3DD47" w:rsidR="00E25955" w:rsidRDefault="00E25955" w:rsidP="000A6292">
      <w:pPr>
        <w:pStyle w:val="ListParagraph"/>
        <w:numPr>
          <w:ilvl w:val="0"/>
          <w:numId w:val="74"/>
        </w:numPr>
        <w:spacing w:after="0"/>
        <w:rPr>
          <w:rFonts w:eastAsia="Times New Roman"/>
          <w:i/>
          <w:color w:val="000000"/>
        </w:rPr>
      </w:pPr>
      <w:r>
        <w:rPr>
          <w:rFonts w:eastAsia="Times New Roman"/>
          <w:i/>
          <w:color w:val="000000"/>
        </w:rPr>
        <w:lastRenderedPageBreak/>
        <w:t xml:space="preserve">Note the values of X in (.) between bracket are indicative </w:t>
      </w:r>
    </w:p>
    <w:p w14:paraId="0761A27C" w14:textId="1858E17D" w:rsidR="000401E9" w:rsidRPr="00BB2560" w:rsidRDefault="00FA59F4" w:rsidP="000A6292">
      <w:pPr>
        <w:pStyle w:val="ListParagraph"/>
        <w:numPr>
          <w:ilvl w:val="0"/>
          <w:numId w:val="74"/>
        </w:numPr>
        <w:spacing w:after="0"/>
        <w:rPr>
          <w:rFonts w:eastAsia="Times New Roman"/>
          <w:i/>
          <w:color w:val="000000"/>
        </w:rPr>
      </w:pPr>
      <w:r w:rsidRPr="00BB2560">
        <w:rPr>
          <w:rFonts w:eastAsia="Times New Roman"/>
          <w:i/>
          <w:color w:val="000000"/>
        </w:rPr>
        <w:t xml:space="preserve">Note maximum UL transmission segment can be used for </w:t>
      </w:r>
      <w:r w:rsidR="000401E9" w:rsidRPr="00BB2560">
        <w:rPr>
          <w:rFonts w:eastAsia="Times New Roman"/>
          <w:i/>
          <w:color w:val="000000"/>
        </w:rPr>
        <w:t xml:space="preserve">GEO </w:t>
      </w:r>
      <w:r w:rsidRPr="00BB2560">
        <w:rPr>
          <w:rFonts w:eastAsia="Times New Roman"/>
          <w:i/>
          <w:color w:val="000000"/>
        </w:rPr>
        <w:t xml:space="preserve">with no need for UL Segmented transmission  </w:t>
      </w:r>
    </w:p>
    <w:p w14:paraId="52C6629F" w14:textId="77777777" w:rsidR="000401E9" w:rsidRPr="00BB2560" w:rsidRDefault="000401E9" w:rsidP="000401E9">
      <w:pPr>
        <w:spacing w:after="0"/>
        <w:rPr>
          <w:rFonts w:eastAsia="Times New Roman"/>
          <w:i/>
          <w:color w:val="000000"/>
        </w:rPr>
      </w:pPr>
    </w:p>
    <w:p w14:paraId="2F287797" w14:textId="3285678D" w:rsidR="000401E9" w:rsidRPr="00BB2560" w:rsidRDefault="000401E9" w:rsidP="000401E9">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4.3-5:</w:t>
      </w:r>
      <w:r w:rsidRPr="00BB2560">
        <w:rPr>
          <w:rFonts w:eastAsiaTheme="minorEastAsia"/>
          <w:b/>
          <w:i/>
          <w:lang w:eastAsia="zh-CN"/>
        </w:rPr>
        <w:t xml:space="preserve"> </w:t>
      </w:r>
      <w:r w:rsidRPr="00BB2560">
        <w:rPr>
          <w:rFonts w:eastAsia="Times New Roman"/>
          <w:i/>
          <w:color w:val="000000"/>
        </w:rPr>
        <w:t xml:space="preserve"> </w:t>
      </w:r>
      <w:r w:rsidR="00FA59F4" w:rsidRPr="00BB2560">
        <w:rPr>
          <w:rFonts w:eastAsia="Times New Roman"/>
          <w:i/>
          <w:color w:val="000000"/>
        </w:rPr>
        <w:t xml:space="preserve">UL </w:t>
      </w:r>
      <w:r w:rsidRPr="00BB2560">
        <w:rPr>
          <w:rFonts w:eastAsia="Times New Roman"/>
          <w:i/>
          <w:color w:val="000000"/>
        </w:rPr>
        <w:t>Segmented transmission NPRACH/NPUSCH for NB-IoT and PRACH/PUSCH/PUCCH for eMTC is not configured for GEO.</w:t>
      </w:r>
    </w:p>
    <w:p w14:paraId="3E80B120" w14:textId="77777777" w:rsidR="000401E9" w:rsidRPr="00BB2560" w:rsidRDefault="000401E9" w:rsidP="000A6292">
      <w:pPr>
        <w:pStyle w:val="ListParagraph"/>
        <w:numPr>
          <w:ilvl w:val="0"/>
          <w:numId w:val="76"/>
        </w:numPr>
        <w:spacing w:after="0"/>
        <w:rPr>
          <w:rFonts w:eastAsia="Times New Roman"/>
          <w:i/>
          <w:color w:val="000000"/>
        </w:rPr>
      </w:pPr>
      <w:r w:rsidRPr="00BB2560">
        <w:rPr>
          <w:rFonts w:eastAsia="Times New Roman"/>
          <w:i/>
          <w:color w:val="000000"/>
        </w:rPr>
        <w:t>FFS Whether the configuration can indicate explicitly that the satellite is GEO or that the UE may derive from ephemeris broadcast on SIB that the satellite is GEO.</w:t>
      </w:r>
    </w:p>
    <w:p w14:paraId="1339E590" w14:textId="77777777" w:rsidR="000401E9" w:rsidRPr="00BB2560" w:rsidRDefault="000401E9" w:rsidP="000401E9">
      <w:pPr>
        <w:spacing w:after="0"/>
        <w:rPr>
          <w:rFonts w:eastAsia="Times New Roman"/>
          <w:i/>
          <w:color w:val="000000"/>
        </w:rPr>
      </w:pPr>
    </w:p>
    <w:p w14:paraId="43734FC5" w14:textId="77777777" w:rsidR="00F966FB" w:rsidRPr="00BB2560" w:rsidRDefault="00F966FB" w:rsidP="00275A43">
      <w:pPr>
        <w:spacing w:after="0"/>
        <w:rPr>
          <w:rFonts w:eastAsiaTheme="minorEastAsia"/>
          <w:b/>
          <w:i/>
          <w:highlight w:val="cyan"/>
          <w:lang w:eastAsia="zh-CN"/>
        </w:rPr>
      </w:pPr>
    </w:p>
    <w:p w14:paraId="70CCA285" w14:textId="1B6FF183" w:rsidR="00F966FB" w:rsidRPr="00BB2560" w:rsidRDefault="00F966FB" w:rsidP="00F966FB">
      <w:pPr>
        <w:spacing w:after="0"/>
        <w:rPr>
          <w:rFonts w:eastAsia="Times New Roman"/>
          <w:i/>
          <w:color w:val="000000"/>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sidR="000401E9" w:rsidRPr="00BB2560">
        <w:rPr>
          <w:rFonts w:eastAsiaTheme="minorEastAsia"/>
          <w:b/>
          <w:i/>
          <w:highlight w:val="cyan"/>
          <w:lang w:eastAsia="zh-CN"/>
        </w:rPr>
        <w:t>-6</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A2088F" w:rsidRPr="00BB2560">
        <w:rPr>
          <w:rFonts w:eastAsia="Times New Roman"/>
          <w:i/>
          <w:color w:val="000000"/>
        </w:rPr>
        <w:t xml:space="preserve">FFS </w:t>
      </w:r>
      <w:r w:rsidR="00F40578" w:rsidRPr="00BB2560">
        <w:rPr>
          <w:rFonts w:eastAsia="Times New Roman"/>
          <w:i/>
          <w:color w:val="000000"/>
        </w:rPr>
        <w:t>How the</w:t>
      </w:r>
      <w:r w:rsidRPr="00BB2560">
        <w:rPr>
          <w:rFonts w:eastAsia="Times New Roman"/>
          <w:i/>
          <w:color w:val="000000"/>
        </w:rPr>
        <w:t xml:space="preserve"> method used for the UE pre-compensation per segment by UE implem</w:t>
      </w:r>
      <w:r w:rsidR="00F40578" w:rsidRPr="00BB2560">
        <w:rPr>
          <w:rFonts w:eastAsia="Times New Roman"/>
          <w:i/>
          <w:color w:val="000000"/>
        </w:rPr>
        <w:t xml:space="preserve">entation is known to the eNB </w:t>
      </w:r>
    </w:p>
    <w:p w14:paraId="7583B15D" w14:textId="051ABD3C"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Option A: UE capability</w:t>
      </w:r>
      <w:r w:rsidR="00A2088F" w:rsidRPr="00BB2560">
        <w:rPr>
          <w:rFonts w:eastAsia="Times New Roman"/>
          <w:i/>
          <w:color w:val="000000"/>
        </w:rPr>
        <w:t xml:space="preserve"> </w:t>
      </w:r>
    </w:p>
    <w:p w14:paraId="58383019" w14:textId="6539BEB5" w:rsidR="00F966FB" w:rsidRPr="00BB2560" w:rsidRDefault="007E0587" w:rsidP="000A6292">
      <w:pPr>
        <w:pStyle w:val="ListParagraph"/>
        <w:numPr>
          <w:ilvl w:val="0"/>
          <w:numId w:val="75"/>
        </w:numPr>
        <w:spacing w:after="0"/>
        <w:rPr>
          <w:rFonts w:eastAsia="Times New Roman"/>
          <w:i/>
          <w:color w:val="000000"/>
        </w:rPr>
      </w:pPr>
      <w:r w:rsidRPr="00BB2560">
        <w:rPr>
          <w:rFonts w:eastAsia="Times New Roman"/>
          <w:i/>
          <w:color w:val="000000"/>
        </w:rPr>
        <w:t>Option B</w:t>
      </w:r>
      <w:r w:rsidR="00F966FB" w:rsidRPr="00BB2560">
        <w:rPr>
          <w:rFonts w:eastAsia="Times New Roman"/>
          <w:i/>
          <w:color w:val="000000"/>
        </w:rPr>
        <w:t>: RRC signalling</w:t>
      </w:r>
    </w:p>
    <w:p w14:paraId="7E9A1DE6" w14:textId="77777777" w:rsidR="00F966FB" w:rsidRPr="00BB2560" w:rsidRDefault="00F966FB" w:rsidP="000A6292">
      <w:pPr>
        <w:pStyle w:val="ListParagraph"/>
        <w:numPr>
          <w:ilvl w:val="0"/>
          <w:numId w:val="75"/>
        </w:numPr>
        <w:spacing w:after="0"/>
        <w:rPr>
          <w:rFonts w:eastAsia="Times New Roman"/>
          <w:i/>
          <w:color w:val="000000"/>
        </w:rPr>
      </w:pPr>
      <w:r w:rsidRPr="00BB2560">
        <w:rPr>
          <w:rFonts w:eastAsia="Times New Roman"/>
          <w:i/>
          <w:color w:val="000000"/>
        </w:rPr>
        <w:t>Note that if a UE capability is defined it needs to be indicated to the eNB via RRC signalling.</w:t>
      </w:r>
    </w:p>
    <w:p w14:paraId="7979F331" w14:textId="77777777" w:rsidR="00F966FB" w:rsidRDefault="00F966FB" w:rsidP="00275A43">
      <w:pPr>
        <w:spacing w:after="0"/>
        <w:rPr>
          <w:rFonts w:eastAsiaTheme="minorEastAsia"/>
          <w:b/>
          <w:i/>
          <w:highlight w:val="cyan"/>
          <w:lang w:eastAsia="zh-CN"/>
        </w:rPr>
      </w:pPr>
    </w:p>
    <w:p w14:paraId="26DA59B4" w14:textId="77777777" w:rsidR="00C7614E" w:rsidRDefault="00C7614E" w:rsidP="00275A43">
      <w:pPr>
        <w:spacing w:after="0"/>
        <w:rPr>
          <w:rFonts w:eastAsiaTheme="minorEastAsia"/>
          <w:b/>
          <w:i/>
          <w:lang w:eastAsia="zh-CN"/>
        </w:rPr>
      </w:pPr>
      <w:r w:rsidRPr="00BB2560">
        <w:rPr>
          <w:rFonts w:eastAsiaTheme="minorEastAsia"/>
          <w:b/>
          <w:i/>
          <w:highlight w:val="cyan"/>
          <w:lang w:eastAsia="zh-CN"/>
        </w:rPr>
        <w:t>1</w:t>
      </w:r>
      <w:r w:rsidRPr="00BB2560">
        <w:rPr>
          <w:rFonts w:eastAsiaTheme="minorEastAsia"/>
          <w:b/>
          <w:i/>
          <w:highlight w:val="cyan"/>
          <w:vertAlign w:val="superscript"/>
          <w:lang w:eastAsia="zh-CN"/>
        </w:rPr>
        <w:t>st</w:t>
      </w:r>
      <w:r w:rsidRPr="00BB2560">
        <w:rPr>
          <w:rFonts w:eastAsiaTheme="minorEastAsia"/>
          <w:b/>
          <w:i/>
          <w:highlight w:val="cyan"/>
          <w:lang w:eastAsia="zh-CN"/>
        </w:rPr>
        <w:t xml:space="preserve"> Round Proposal – 4.3</w:t>
      </w:r>
      <w:r>
        <w:rPr>
          <w:rFonts w:eastAsiaTheme="minorEastAsia"/>
          <w:b/>
          <w:i/>
          <w:highlight w:val="cyan"/>
          <w:lang w:eastAsia="zh-CN"/>
        </w:rPr>
        <w:t>-7</w:t>
      </w:r>
      <w:r w:rsidRPr="00BB2560">
        <w:rPr>
          <w:rFonts w:eastAsiaTheme="minorEastAsia"/>
          <w:b/>
          <w:i/>
          <w:highlight w:val="cyan"/>
          <w:lang w:eastAsia="zh-CN"/>
        </w:rPr>
        <w:t>:</w:t>
      </w:r>
      <w:r w:rsidRPr="00BB2560">
        <w:rPr>
          <w:rFonts w:eastAsiaTheme="minorEastAsia"/>
          <w:b/>
          <w:i/>
          <w:lang w:eastAsia="zh-CN"/>
        </w:rPr>
        <w:t xml:space="preserve"> </w:t>
      </w:r>
      <w:r w:rsidRPr="00BB2560">
        <w:rPr>
          <w:rFonts w:eastAsia="Times New Roman"/>
          <w:i/>
          <w:color w:val="000000"/>
        </w:rPr>
        <w:t xml:space="preserve"> </w:t>
      </w:r>
      <w:r w:rsidR="00BB2560" w:rsidRPr="00BB2560">
        <w:rPr>
          <w:rFonts w:eastAsiaTheme="minorEastAsia"/>
          <w:b/>
          <w:i/>
          <w:lang w:eastAsia="zh-CN"/>
        </w:rPr>
        <w:t xml:space="preserve">  </w:t>
      </w:r>
    </w:p>
    <w:p w14:paraId="217BAA53" w14:textId="77777777" w:rsidR="00C7614E" w:rsidRPr="00C7614E" w:rsidRDefault="00C7614E" w:rsidP="00275A43">
      <w:pPr>
        <w:spacing w:after="0"/>
        <w:rPr>
          <w:rFonts w:eastAsiaTheme="minorEastAsia"/>
          <w:i/>
          <w:u w:val="single"/>
          <w:lang w:eastAsia="zh-CN"/>
        </w:rPr>
      </w:pPr>
      <w:r w:rsidRPr="00C7614E">
        <w:rPr>
          <w:rFonts w:eastAsiaTheme="minorEastAsia"/>
          <w:i/>
          <w:u w:val="single"/>
          <w:lang w:eastAsia="zh-CN"/>
        </w:rPr>
        <w:t xml:space="preserve">Conclusion: </w:t>
      </w:r>
    </w:p>
    <w:p w14:paraId="275D2847" w14:textId="13034747" w:rsidR="00BB2560" w:rsidRPr="00BB2560" w:rsidRDefault="00C7614E" w:rsidP="00275A43">
      <w:pPr>
        <w:spacing w:after="0"/>
        <w:rPr>
          <w:rFonts w:eastAsiaTheme="minorEastAsia"/>
          <w:i/>
          <w:lang w:eastAsia="zh-CN"/>
        </w:rPr>
      </w:pPr>
      <w:r w:rsidRPr="00C7614E">
        <w:rPr>
          <w:rFonts w:eastAsiaTheme="minorEastAsia"/>
          <w:i/>
          <w:lang w:eastAsia="zh-CN"/>
        </w:rPr>
        <w:t xml:space="preserve">On </w:t>
      </w:r>
      <w:r w:rsidR="00AC0F3E" w:rsidRPr="00C7614E">
        <w:rPr>
          <w:rFonts w:eastAsiaTheme="minorEastAsia"/>
          <w:i/>
          <w:lang w:eastAsia="zh-CN"/>
        </w:rPr>
        <w:t>FFS</w:t>
      </w:r>
      <w:r w:rsidR="004667C7">
        <w:rPr>
          <w:rFonts w:eastAsiaTheme="minorEastAsia"/>
          <w:i/>
          <w:lang w:eastAsia="zh-CN"/>
        </w:rPr>
        <w:t xml:space="preserve"> on </w:t>
      </w:r>
      <w:r w:rsidR="00BB2560" w:rsidRPr="00BB2560">
        <w:rPr>
          <w:rFonts w:eastAsiaTheme="minorEastAsia"/>
          <w:i/>
          <w:lang w:eastAsia="zh-CN"/>
        </w:rPr>
        <w:t xml:space="preserve">whether after moving to RRC_CONNECTED, </w:t>
      </w:r>
      <w:r w:rsidR="000B3607">
        <w:rPr>
          <w:rFonts w:eastAsiaTheme="minorEastAsia"/>
          <w:i/>
          <w:lang w:eastAsia="zh-CN"/>
        </w:rPr>
        <w:t xml:space="preserve">RAN1 discussed options for the re-configuration of </w:t>
      </w:r>
      <w:r w:rsidR="00BB2560" w:rsidRPr="00BB2560">
        <w:rPr>
          <w:rFonts w:eastAsiaTheme="minorEastAsia"/>
          <w:i/>
          <w:lang w:eastAsia="zh-CN"/>
        </w:rPr>
        <w:t>the UL transmission segment by dedicated RRC Signalling</w:t>
      </w:r>
    </w:p>
    <w:p w14:paraId="12EF35A8" w14:textId="77777777"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 location report via MAC CE if allowed by SA3</w:t>
      </w:r>
    </w:p>
    <w:p w14:paraId="77988A1E" w14:textId="6C67B843" w:rsidR="00BB2560" w:rsidRPr="00BB2560" w:rsidRDefault="00BB2560" w:rsidP="000A6292">
      <w:pPr>
        <w:pStyle w:val="ListParagraph"/>
        <w:numPr>
          <w:ilvl w:val="0"/>
          <w:numId w:val="79"/>
        </w:numPr>
        <w:spacing w:after="0"/>
        <w:rPr>
          <w:rFonts w:eastAsiaTheme="minorEastAsia"/>
          <w:i/>
          <w:lang w:eastAsia="zh-CN"/>
        </w:rPr>
      </w:pPr>
      <w:r w:rsidRPr="00BB2560">
        <w:rPr>
          <w:rFonts w:eastAsiaTheme="minorEastAsia"/>
          <w:i/>
          <w:lang w:eastAsia="zh-CN"/>
        </w:rPr>
        <w:t>Using UE-determined delay drift / mobility pattern and speed via RRC signalling</w:t>
      </w:r>
    </w:p>
    <w:p w14:paraId="18ED8DDB" w14:textId="7FD21A8C" w:rsidR="00BB2560" w:rsidRPr="00C7614E" w:rsidRDefault="00C7614E" w:rsidP="00C7614E">
      <w:pPr>
        <w:spacing w:after="0"/>
        <w:rPr>
          <w:rFonts w:eastAsiaTheme="minorEastAsia"/>
          <w:i/>
          <w:lang w:eastAsia="zh-CN"/>
        </w:rPr>
      </w:pPr>
      <w:r>
        <w:rPr>
          <w:rFonts w:eastAsiaTheme="minorEastAsia"/>
          <w:i/>
          <w:lang w:eastAsia="zh-CN"/>
        </w:rPr>
        <w:t>This potential enhancement is an optimization that can d</w:t>
      </w:r>
      <w:r w:rsidR="00BB2560" w:rsidRPr="00C7614E">
        <w:rPr>
          <w:rFonts w:eastAsiaTheme="minorEastAsia"/>
          <w:i/>
          <w:lang w:eastAsia="zh-CN"/>
        </w:rPr>
        <w:t>efer</w:t>
      </w:r>
      <w:r w:rsidR="000B3607">
        <w:rPr>
          <w:rFonts w:eastAsiaTheme="minorEastAsia"/>
          <w:i/>
          <w:lang w:eastAsia="zh-CN"/>
        </w:rPr>
        <w:t>r</w:t>
      </w:r>
      <w:r>
        <w:rPr>
          <w:rFonts w:eastAsiaTheme="minorEastAsia"/>
          <w:i/>
          <w:lang w:eastAsia="zh-CN"/>
        </w:rPr>
        <w:t>ed</w:t>
      </w:r>
      <w:r w:rsidR="00BB2560" w:rsidRPr="00C7614E">
        <w:rPr>
          <w:rFonts w:eastAsiaTheme="minorEastAsia"/>
          <w:i/>
          <w:lang w:eastAsia="zh-CN"/>
        </w:rPr>
        <w:t xml:space="preserve"> to Release-18</w:t>
      </w:r>
    </w:p>
    <w:p w14:paraId="241E5200" w14:textId="77777777" w:rsidR="00931D25" w:rsidRDefault="00931D25" w:rsidP="00C34B22">
      <w:pPr>
        <w:spacing w:after="0"/>
        <w:rPr>
          <w:rFonts w:eastAsia="Times New Roman"/>
          <w:color w:val="000000"/>
        </w:rPr>
      </w:pPr>
    </w:p>
    <w:p w14:paraId="43FE344A" w14:textId="77777777" w:rsidR="000918E3" w:rsidRDefault="000918E3" w:rsidP="00A97875">
      <w:pPr>
        <w:spacing w:after="0"/>
        <w:rPr>
          <w:rFonts w:eastAsia="Times New Roman"/>
          <w:color w:val="00000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B2560" w:rsidRPr="00964D8E" w14:paraId="124FBC0D" w14:textId="77777777" w:rsidTr="00E25955">
        <w:trPr>
          <w:trHeight w:val="398"/>
          <w:jc w:val="center"/>
        </w:trPr>
        <w:tc>
          <w:tcPr>
            <w:tcW w:w="2547" w:type="dxa"/>
            <w:shd w:val="clear" w:color="auto" w:fill="auto"/>
            <w:vAlign w:val="center"/>
          </w:tcPr>
          <w:p w14:paraId="002DA50E" w14:textId="77777777" w:rsidR="00BB2560" w:rsidRPr="00964D8E" w:rsidRDefault="00BB2560" w:rsidP="00E25955">
            <w:pPr>
              <w:snapToGrid w:val="0"/>
              <w:spacing w:after="0"/>
              <w:jc w:val="center"/>
            </w:pPr>
            <w:r w:rsidRPr="00964D8E">
              <w:t>Companies</w:t>
            </w:r>
          </w:p>
        </w:tc>
        <w:tc>
          <w:tcPr>
            <w:tcW w:w="8080" w:type="dxa"/>
            <w:shd w:val="clear" w:color="auto" w:fill="auto"/>
            <w:vAlign w:val="center"/>
          </w:tcPr>
          <w:p w14:paraId="7221B5FE" w14:textId="77777777" w:rsidR="00BB2560" w:rsidRPr="00964D8E" w:rsidRDefault="00BB2560" w:rsidP="00E25955">
            <w:pPr>
              <w:snapToGrid w:val="0"/>
              <w:spacing w:after="0"/>
              <w:jc w:val="center"/>
            </w:pPr>
            <w:r w:rsidRPr="00964D8E">
              <w:t>Comments</w:t>
            </w:r>
          </w:p>
        </w:tc>
      </w:tr>
      <w:tr w:rsidR="00BB2560" w:rsidRPr="00D847B9" w14:paraId="701D61ED" w14:textId="77777777" w:rsidTr="00E25955">
        <w:trPr>
          <w:trHeight w:val="398"/>
          <w:jc w:val="center"/>
        </w:trPr>
        <w:tc>
          <w:tcPr>
            <w:tcW w:w="2547" w:type="dxa"/>
            <w:shd w:val="clear" w:color="auto" w:fill="auto"/>
            <w:vAlign w:val="center"/>
          </w:tcPr>
          <w:p w14:paraId="17EDFA71" w14:textId="3BC14C4F" w:rsidR="00BB2560" w:rsidRDefault="00021F1C" w:rsidP="00E25955">
            <w:pPr>
              <w:snapToGrid w:val="0"/>
              <w:spacing w:after="0"/>
              <w:rPr>
                <w:lang w:eastAsia="zh-CN"/>
              </w:rPr>
            </w:pPr>
            <w:r>
              <w:rPr>
                <w:lang w:eastAsia="zh-CN"/>
              </w:rPr>
              <w:t>Intel</w:t>
            </w:r>
          </w:p>
        </w:tc>
        <w:tc>
          <w:tcPr>
            <w:tcW w:w="8080" w:type="dxa"/>
            <w:vAlign w:val="center"/>
          </w:tcPr>
          <w:p w14:paraId="155C0014" w14:textId="77777777" w:rsidR="00D42619" w:rsidRDefault="00021F1C" w:rsidP="00E25955">
            <w:pPr>
              <w:pStyle w:val="Eqn"/>
              <w:rPr>
                <w:sz w:val="20"/>
                <w:szCs w:val="20"/>
              </w:rPr>
            </w:pPr>
            <w:r>
              <w:rPr>
                <w:sz w:val="20"/>
                <w:szCs w:val="20"/>
              </w:rPr>
              <w:t xml:space="preserve">For proposal 4.3-6 more detailed discussion is needed since it is not clear if UE applies a single method in all the cases </w:t>
            </w:r>
            <w:r w:rsidR="008C4E1C">
              <w:rPr>
                <w:sz w:val="20"/>
                <w:szCs w:val="20"/>
              </w:rPr>
              <w:t xml:space="preserve">or it is specific to a scenario (e.g. for LEO UE do OFDM symbol puncturing). Furthermore, for LEO </w:t>
            </w:r>
            <w:r w:rsidR="009A0C23">
              <w:rPr>
                <w:sz w:val="20"/>
                <w:szCs w:val="20"/>
              </w:rPr>
              <w:t>method can be dynamically changed depending on the particular timing drift.</w:t>
            </w:r>
          </w:p>
          <w:p w14:paraId="670619EC" w14:textId="2E1236E4" w:rsidR="00BB2560" w:rsidRPr="00D847B9" w:rsidRDefault="00D42619" w:rsidP="00E25955">
            <w:pPr>
              <w:pStyle w:val="Eqn"/>
              <w:rPr>
                <w:sz w:val="20"/>
                <w:szCs w:val="20"/>
              </w:rPr>
            </w:pPr>
            <w:r>
              <w:rPr>
                <w:sz w:val="20"/>
                <w:szCs w:val="20"/>
              </w:rPr>
              <w:t xml:space="preserve">For proposal 4.3-7 in our view this is not needed since </w:t>
            </w:r>
            <w:r w:rsidR="00436B31">
              <w:rPr>
                <w:sz w:val="20"/>
                <w:szCs w:val="20"/>
              </w:rPr>
              <w:t xml:space="preserve">we just can agree </w:t>
            </w:r>
            <w:proofErr w:type="gramStart"/>
            <w:r w:rsidR="00436B31">
              <w:rPr>
                <w:sz w:val="20"/>
                <w:szCs w:val="20"/>
              </w:rPr>
              <w:t xml:space="preserve">that </w:t>
            </w:r>
            <w:r w:rsidR="008C4E1C">
              <w:rPr>
                <w:sz w:val="20"/>
                <w:szCs w:val="20"/>
              </w:rPr>
              <w:t xml:space="preserve"> </w:t>
            </w:r>
            <w:r w:rsidR="00436B31">
              <w:rPr>
                <w:sz w:val="20"/>
                <w:szCs w:val="20"/>
              </w:rPr>
              <w:t>segment</w:t>
            </w:r>
            <w:proofErr w:type="gramEnd"/>
            <w:r w:rsidR="00436B31">
              <w:rPr>
                <w:sz w:val="20"/>
                <w:szCs w:val="20"/>
              </w:rPr>
              <w:t xml:space="preserve"> duration can be updated </w:t>
            </w:r>
            <w:r w:rsidR="00490C61">
              <w:rPr>
                <w:sz w:val="20"/>
                <w:szCs w:val="20"/>
              </w:rPr>
              <w:t>in dedicated RRC. There is no need to agree on how eNB would determine the segment duration</w:t>
            </w:r>
            <w:r w:rsidR="00572824">
              <w:rPr>
                <w:sz w:val="20"/>
                <w:szCs w:val="20"/>
              </w:rPr>
              <w:t>.</w:t>
            </w:r>
          </w:p>
        </w:tc>
      </w:tr>
      <w:tr w:rsidR="00BB2560" w:rsidRPr="00D847B9" w14:paraId="44529875" w14:textId="77777777" w:rsidTr="00E25955">
        <w:trPr>
          <w:trHeight w:val="398"/>
          <w:jc w:val="center"/>
        </w:trPr>
        <w:tc>
          <w:tcPr>
            <w:tcW w:w="2547" w:type="dxa"/>
            <w:shd w:val="clear" w:color="auto" w:fill="auto"/>
            <w:vAlign w:val="center"/>
          </w:tcPr>
          <w:p w14:paraId="28C699A2" w14:textId="1C67530C" w:rsidR="00BB2560" w:rsidRPr="00F666CE" w:rsidRDefault="00F666CE" w:rsidP="00E25955">
            <w:pPr>
              <w:snapToGrid w:val="0"/>
              <w:spacing w:after="0"/>
              <w:rPr>
                <w:highlight w:val="yellow"/>
                <w:lang w:eastAsia="zh-CN"/>
              </w:rPr>
            </w:pPr>
            <w:r w:rsidRPr="00F666CE">
              <w:rPr>
                <w:highlight w:val="yellow"/>
                <w:lang w:eastAsia="zh-CN"/>
              </w:rPr>
              <w:t>Moderator</w:t>
            </w:r>
          </w:p>
        </w:tc>
        <w:tc>
          <w:tcPr>
            <w:tcW w:w="8080" w:type="dxa"/>
            <w:vAlign w:val="center"/>
          </w:tcPr>
          <w:p w14:paraId="6600B5FD" w14:textId="593647A4" w:rsidR="00BB2560" w:rsidRPr="00F666CE" w:rsidRDefault="00F666CE" w:rsidP="00E25955">
            <w:pPr>
              <w:pStyle w:val="Eqn"/>
              <w:rPr>
                <w:sz w:val="20"/>
                <w:szCs w:val="20"/>
                <w:highlight w:val="yellow"/>
              </w:rPr>
            </w:pPr>
            <w:r w:rsidRPr="00F666CE">
              <w:rPr>
                <w:color w:val="000000"/>
                <w:sz w:val="20"/>
                <w:szCs w:val="20"/>
                <w:highlight w:val="yellow"/>
              </w:rPr>
              <w:t xml:space="preserve">Proposal </w:t>
            </w:r>
            <w:r w:rsidRPr="00F666CE">
              <w:rPr>
                <w:b/>
                <w:bCs/>
                <w:i/>
                <w:iCs/>
                <w:color w:val="FF0000"/>
                <w:sz w:val="20"/>
                <w:szCs w:val="20"/>
                <w:highlight w:val="yellow"/>
                <w:shd w:val="clear" w:color="auto" w:fill="00FFFF"/>
              </w:rPr>
              <w:t>1</w:t>
            </w:r>
            <w:r w:rsidRPr="00F666CE">
              <w:rPr>
                <w:b/>
                <w:bCs/>
                <w:i/>
                <w:iCs/>
                <w:color w:val="FF0000"/>
                <w:sz w:val="20"/>
                <w:szCs w:val="20"/>
                <w:highlight w:val="yellow"/>
                <w:shd w:val="clear" w:color="auto" w:fill="00FFFF"/>
                <w:vertAlign w:val="superscript"/>
              </w:rPr>
              <w:t>st</w:t>
            </w:r>
            <w:r w:rsidRPr="00F666CE">
              <w:rPr>
                <w:rStyle w:val="apple-converted-space"/>
                <w:b/>
                <w:bCs/>
                <w:i/>
                <w:iCs/>
                <w:color w:val="FF0000"/>
                <w:sz w:val="20"/>
                <w:szCs w:val="20"/>
                <w:highlight w:val="yellow"/>
                <w:shd w:val="clear" w:color="auto" w:fill="00FFFF"/>
              </w:rPr>
              <w:t> </w:t>
            </w:r>
            <w:r w:rsidRPr="00F666CE">
              <w:rPr>
                <w:b/>
                <w:bCs/>
                <w:i/>
                <w:iCs/>
                <w:color w:val="FF0000"/>
                <w:sz w:val="20"/>
                <w:szCs w:val="20"/>
                <w:highlight w:val="yellow"/>
                <w:shd w:val="clear" w:color="auto" w:fill="00FFFF"/>
              </w:rPr>
              <w:t>Checkpoint Proposal 4.3-3</w:t>
            </w:r>
            <w:r w:rsidRPr="00F666CE">
              <w:rPr>
                <w:color w:val="FF0000"/>
                <w:sz w:val="20"/>
                <w:szCs w:val="20"/>
                <w:highlight w:val="yellow"/>
                <w:lang w:eastAsia="en-US"/>
              </w:rPr>
              <w:t xml:space="preserve"> </w:t>
            </w:r>
            <w:r w:rsidRPr="00F666CE">
              <w:rPr>
                <w:color w:val="000000"/>
                <w:sz w:val="20"/>
                <w:szCs w:val="20"/>
                <w:highlight w:val="yellow"/>
                <w:lang w:eastAsia="en-US"/>
              </w:rPr>
              <w:t>was withdrawn.  There will be no new gaps (scheduling gap or fixed gaps) based on 1</w:t>
            </w:r>
            <w:r w:rsidRPr="00F666CE">
              <w:rPr>
                <w:color w:val="000000"/>
                <w:sz w:val="20"/>
                <w:szCs w:val="20"/>
                <w:highlight w:val="yellow"/>
                <w:vertAlign w:val="superscript"/>
                <w:lang w:eastAsia="en-US"/>
              </w:rPr>
              <w:t>st</w:t>
            </w:r>
            <w:r w:rsidRPr="00F666CE">
              <w:rPr>
                <w:color w:val="000000"/>
                <w:sz w:val="20"/>
                <w:szCs w:val="20"/>
                <w:highlight w:val="yellow"/>
                <w:lang w:eastAsia="en-US"/>
              </w:rPr>
              <w:t xml:space="preserve"> GTW agreement. We have options for UE pre-compensation with skip/drop/insert samples, of puncture OFDM symbol, or blank subframes. The total transmission time does not change.  This agreement in 1st GTW covers 4.3-3 as the portion </w:t>
            </w:r>
            <w:proofErr w:type="gramStart"/>
            <w:r w:rsidRPr="00F666CE">
              <w:rPr>
                <w:color w:val="000000"/>
                <w:sz w:val="20"/>
                <w:szCs w:val="20"/>
                <w:highlight w:val="yellow"/>
                <w:lang w:eastAsia="en-US"/>
              </w:rPr>
              <w:t>of  postponement</w:t>
            </w:r>
            <w:proofErr w:type="gramEnd"/>
            <w:r w:rsidRPr="00F666CE">
              <w:rPr>
                <w:color w:val="000000"/>
                <w:sz w:val="20"/>
                <w:szCs w:val="20"/>
                <w:highlight w:val="yellow"/>
                <w:lang w:eastAsia="en-US"/>
              </w:rPr>
              <w:t xml:space="preserve"> which coincides with a “blanked subframe” is counted as part of the “blanked subframe”.</w:t>
            </w:r>
          </w:p>
        </w:tc>
      </w:tr>
      <w:tr w:rsidR="00BB2560" w:rsidRPr="00D847B9" w14:paraId="12CF7719" w14:textId="77777777" w:rsidTr="00E25955">
        <w:trPr>
          <w:trHeight w:val="398"/>
          <w:jc w:val="center"/>
        </w:trPr>
        <w:tc>
          <w:tcPr>
            <w:tcW w:w="2547" w:type="dxa"/>
            <w:shd w:val="clear" w:color="auto" w:fill="auto"/>
            <w:vAlign w:val="center"/>
          </w:tcPr>
          <w:p w14:paraId="712638AD" w14:textId="64CFDD8A" w:rsidR="00BB2560" w:rsidRDefault="00F666CE" w:rsidP="00E25955">
            <w:pPr>
              <w:snapToGrid w:val="0"/>
              <w:spacing w:after="0"/>
              <w:rPr>
                <w:lang w:eastAsia="zh-CN"/>
              </w:rPr>
            </w:pPr>
            <w:r>
              <w:rPr>
                <w:lang w:eastAsia="zh-CN"/>
              </w:rPr>
              <w:t>MediaTek</w:t>
            </w:r>
          </w:p>
        </w:tc>
        <w:tc>
          <w:tcPr>
            <w:tcW w:w="8080" w:type="dxa"/>
            <w:vAlign w:val="center"/>
          </w:tcPr>
          <w:p w14:paraId="7C066AD8" w14:textId="02859C9B" w:rsidR="00047FBB" w:rsidRDefault="00047FBB" w:rsidP="00F666CE">
            <w:pPr>
              <w:pStyle w:val="Eqn"/>
              <w:rPr>
                <w:sz w:val="20"/>
                <w:szCs w:val="20"/>
              </w:rPr>
            </w:pPr>
            <w:r>
              <w:rPr>
                <w:sz w:val="20"/>
                <w:szCs w:val="20"/>
              </w:rPr>
              <w:t>On proposal 4.3-1</w:t>
            </w:r>
          </w:p>
          <w:p w14:paraId="7C846079" w14:textId="5698B2BA" w:rsidR="00047FBB" w:rsidRDefault="00F666CE" w:rsidP="000A6292">
            <w:pPr>
              <w:pStyle w:val="Eqn"/>
              <w:numPr>
                <w:ilvl w:val="0"/>
                <w:numId w:val="85"/>
              </w:numPr>
              <w:rPr>
                <w:sz w:val="20"/>
                <w:szCs w:val="20"/>
              </w:rPr>
            </w:pPr>
            <w:r>
              <w:rPr>
                <w:sz w:val="20"/>
                <w:szCs w:val="20"/>
              </w:rPr>
              <w:t xml:space="preserve">The methods are implementation </w:t>
            </w:r>
            <w:proofErr w:type="spellStart"/>
            <w:r>
              <w:rPr>
                <w:sz w:val="20"/>
                <w:szCs w:val="20"/>
              </w:rPr>
              <w:t>basedand</w:t>
            </w:r>
            <w:proofErr w:type="spellEnd"/>
            <w:r>
              <w:rPr>
                <w:sz w:val="20"/>
                <w:szCs w:val="20"/>
              </w:rPr>
              <w:t xml:space="preserve"> one or sever</w:t>
            </w:r>
            <w:r w:rsidR="00047FBB">
              <w:rPr>
                <w:sz w:val="20"/>
                <w:szCs w:val="20"/>
              </w:rPr>
              <w:t>a</w:t>
            </w:r>
            <w:r>
              <w:rPr>
                <w:sz w:val="20"/>
                <w:szCs w:val="20"/>
              </w:rPr>
              <w:t>l implementation methods may be supported by a given UE implementation. The UE may apply UE pre-compensation based on determined delay drift over the service link and feeder link and ap</w:t>
            </w:r>
            <w:r w:rsidR="00047FBB">
              <w:rPr>
                <w:sz w:val="20"/>
                <w:szCs w:val="20"/>
              </w:rPr>
              <w:t>p</w:t>
            </w:r>
            <w:r>
              <w:rPr>
                <w:sz w:val="20"/>
                <w:szCs w:val="20"/>
              </w:rPr>
              <w:t>ly UE pre-compensation accordingly.</w:t>
            </w:r>
            <w:r w:rsidR="00047FBB">
              <w:rPr>
                <w:sz w:val="20"/>
                <w:szCs w:val="20"/>
              </w:rPr>
              <w:t xml:space="preserve"> It is of course </w:t>
            </w:r>
            <w:proofErr w:type="spellStart"/>
            <w:r w:rsidR="00047FBB">
              <w:rPr>
                <w:sz w:val="20"/>
                <w:szCs w:val="20"/>
              </w:rPr>
              <w:t>prefereable</w:t>
            </w:r>
            <w:proofErr w:type="spellEnd"/>
            <w:r w:rsidR="00047FBB">
              <w:rPr>
                <w:sz w:val="20"/>
                <w:szCs w:val="20"/>
              </w:rPr>
              <w:t xml:space="preserve"> to first skip/drop/insert samples for small TA adjustment; then puncture one OFDM if percentage of CP punctures </w:t>
            </w:r>
            <w:proofErr w:type="spellStart"/>
            <w:r w:rsidR="00047FBB">
              <w:rPr>
                <w:sz w:val="20"/>
                <w:szCs w:val="20"/>
              </w:rPr>
              <w:t>becones</w:t>
            </w:r>
            <w:proofErr w:type="spellEnd"/>
            <w:r w:rsidR="00047FBB">
              <w:rPr>
                <w:sz w:val="20"/>
                <w:szCs w:val="20"/>
              </w:rPr>
              <w:t xml:space="preserve"> high or even CP is completely punctured. Then the orthogonality for the OFDM symbol is lost. </w:t>
            </w:r>
          </w:p>
          <w:p w14:paraId="018B2F5D" w14:textId="36CA6018" w:rsidR="00F666CE" w:rsidRDefault="00047FBB" w:rsidP="000A6292">
            <w:pPr>
              <w:pStyle w:val="Eqn"/>
              <w:numPr>
                <w:ilvl w:val="0"/>
                <w:numId w:val="85"/>
              </w:numPr>
              <w:rPr>
                <w:sz w:val="20"/>
                <w:szCs w:val="20"/>
              </w:rPr>
            </w:pPr>
            <w:r>
              <w:rPr>
                <w:sz w:val="20"/>
                <w:szCs w:val="20"/>
              </w:rPr>
              <w:t xml:space="preserve">The blanking of subframe is only needed if a UE implementation cannot support applying of UE pre-compensation with a fraction of OFDM symbol or even within an OFDM symbol without high UE complexity. Assuming this is only done for UL </w:t>
            </w:r>
            <w:proofErr w:type="spellStart"/>
            <w:r>
              <w:rPr>
                <w:sz w:val="20"/>
                <w:szCs w:val="20"/>
              </w:rPr>
              <w:t>sgments</w:t>
            </w:r>
            <w:proofErr w:type="spellEnd"/>
            <w:r>
              <w:rPr>
                <w:sz w:val="20"/>
                <w:szCs w:val="20"/>
              </w:rPr>
              <w:t xml:space="preserve"> &gt; 8 </w:t>
            </w:r>
            <w:proofErr w:type="spellStart"/>
            <w:r>
              <w:rPr>
                <w:sz w:val="20"/>
                <w:szCs w:val="20"/>
              </w:rPr>
              <w:t>ms</w:t>
            </w:r>
            <w:proofErr w:type="spellEnd"/>
            <w:r>
              <w:rPr>
                <w:sz w:val="20"/>
                <w:szCs w:val="20"/>
              </w:rPr>
              <w:t>, the combining loss is in the order of 10*log</w:t>
            </w:r>
            <w:proofErr w:type="gramStart"/>
            <w:r>
              <w:rPr>
                <w:sz w:val="20"/>
                <w:szCs w:val="20"/>
              </w:rPr>
              <w:t>10( (</w:t>
            </w:r>
            <w:proofErr w:type="gramEnd"/>
            <w:r>
              <w:rPr>
                <w:sz w:val="20"/>
                <w:szCs w:val="20"/>
              </w:rPr>
              <w:t xml:space="preserve">1-0.0625)/1)=0.28 dB for segment 16 </w:t>
            </w:r>
            <w:proofErr w:type="spellStart"/>
            <w:r>
              <w:rPr>
                <w:sz w:val="20"/>
                <w:szCs w:val="20"/>
              </w:rPr>
              <w:t>ms</w:t>
            </w:r>
            <w:proofErr w:type="spellEnd"/>
            <w:r>
              <w:rPr>
                <w:sz w:val="20"/>
                <w:szCs w:val="20"/>
              </w:rPr>
              <w:t xml:space="preserve">, 0.13 dB for segment 32 </w:t>
            </w:r>
            <w:proofErr w:type="spellStart"/>
            <w:r>
              <w:rPr>
                <w:sz w:val="20"/>
                <w:szCs w:val="20"/>
              </w:rPr>
              <w:t>ms</w:t>
            </w:r>
            <w:proofErr w:type="spellEnd"/>
            <w:r>
              <w:rPr>
                <w:sz w:val="20"/>
                <w:szCs w:val="20"/>
              </w:rPr>
              <w:t xml:space="preserve">, 0.06 dB for segment 64 </w:t>
            </w:r>
            <w:proofErr w:type="spellStart"/>
            <w:r>
              <w:rPr>
                <w:sz w:val="20"/>
                <w:szCs w:val="20"/>
              </w:rPr>
              <w:t>ms</w:t>
            </w:r>
            <w:proofErr w:type="spellEnd"/>
            <w:r>
              <w:rPr>
                <w:sz w:val="20"/>
                <w:szCs w:val="20"/>
              </w:rPr>
              <w:t>, and so on.</w:t>
            </w:r>
          </w:p>
          <w:p w14:paraId="5010D496" w14:textId="77777777" w:rsidR="00BB2560" w:rsidRDefault="00047FBB" w:rsidP="00047FBB">
            <w:pPr>
              <w:pStyle w:val="Eqn"/>
              <w:rPr>
                <w:sz w:val="20"/>
                <w:szCs w:val="20"/>
              </w:rPr>
            </w:pPr>
            <w:r>
              <w:rPr>
                <w:sz w:val="20"/>
                <w:szCs w:val="20"/>
              </w:rPr>
              <w:t xml:space="preserve">There is </w:t>
            </w:r>
            <w:proofErr w:type="gramStart"/>
            <w:r>
              <w:rPr>
                <w:sz w:val="20"/>
                <w:szCs w:val="20"/>
              </w:rPr>
              <w:t xml:space="preserve">no </w:t>
            </w:r>
            <w:r w:rsidR="00F666CE">
              <w:rPr>
                <w:sz w:val="20"/>
                <w:szCs w:val="20"/>
              </w:rPr>
              <w:t xml:space="preserve"> </w:t>
            </w:r>
            <w:r>
              <w:rPr>
                <w:sz w:val="20"/>
                <w:szCs w:val="20"/>
              </w:rPr>
              <w:t>scheduling</w:t>
            </w:r>
            <w:proofErr w:type="gramEnd"/>
            <w:r>
              <w:rPr>
                <w:sz w:val="20"/>
                <w:szCs w:val="20"/>
              </w:rPr>
              <w:t xml:space="preserve"> gap or fixed gaps</w:t>
            </w:r>
            <w:r w:rsidRPr="00047FBB">
              <w:rPr>
                <w:sz w:val="20"/>
                <w:szCs w:val="20"/>
              </w:rPr>
              <w:t xml:space="preserve"> based on 1st GTW agreement. We have options for UE pre-compensation with skip/drop/insert samples, of puncture OFDM symbol, or blank subframes. The total transmission time does not change.</w:t>
            </w:r>
          </w:p>
          <w:p w14:paraId="415FFA2C" w14:textId="2B0A40B2" w:rsidR="009F0ADB" w:rsidRDefault="009F0ADB" w:rsidP="00047FBB">
            <w:pPr>
              <w:pStyle w:val="Eqn"/>
              <w:rPr>
                <w:sz w:val="20"/>
                <w:szCs w:val="20"/>
              </w:rPr>
            </w:pPr>
            <w:r>
              <w:rPr>
                <w:sz w:val="20"/>
                <w:szCs w:val="20"/>
              </w:rPr>
              <w:t>On proposal 4.3-2</w:t>
            </w:r>
          </w:p>
          <w:p w14:paraId="004827E1" w14:textId="1EF759CD" w:rsidR="00047FBB" w:rsidRDefault="00047FBB" w:rsidP="000A6292">
            <w:pPr>
              <w:pStyle w:val="Eqn"/>
              <w:numPr>
                <w:ilvl w:val="0"/>
                <w:numId w:val="86"/>
              </w:numPr>
              <w:rPr>
                <w:sz w:val="20"/>
                <w:szCs w:val="20"/>
              </w:rPr>
            </w:pPr>
            <w:r>
              <w:rPr>
                <w:sz w:val="20"/>
                <w:szCs w:val="20"/>
              </w:rPr>
              <w:lastRenderedPageBreak/>
              <w:t xml:space="preserve">We can </w:t>
            </w:r>
            <w:proofErr w:type="spellStart"/>
            <w:r>
              <w:rPr>
                <w:sz w:val="20"/>
                <w:szCs w:val="20"/>
              </w:rPr>
              <w:t>suppport</w:t>
            </w:r>
            <w:proofErr w:type="spellEnd"/>
            <w:r w:rsidRPr="00047FBB">
              <w:rPr>
                <w:sz w:val="20"/>
                <w:szCs w:val="20"/>
              </w:rPr>
              <w:t xml:space="preserve"> first skip/drop/insert samples for small TA adjustment</w:t>
            </w:r>
            <w:r>
              <w:rPr>
                <w:sz w:val="20"/>
                <w:szCs w:val="20"/>
              </w:rPr>
              <w:t xml:space="preserve"> for NPRACH. It </w:t>
            </w:r>
            <w:r w:rsidR="009F0ADB">
              <w:rPr>
                <w:sz w:val="20"/>
                <w:szCs w:val="20"/>
              </w:rPr>
              <w:t xml:space="preserve">is </w:t>
            </w:r>
            <w:r>
              <w:rPr>
                <w:sz w:val="20"/>
                <w:szCs w:val="20"/>
              </w:rPr>
              <w:t xml:space="preserve">preferable not to puncture </w:t>
            </w:r>
            <w:r w:rsidR="009F0ADB">
              <w:rPr>
                <w:sz w:val="20"/>
                <w:szCs w:val="20"/>
              </w:rPr>
              <w:t xml:space="preserve">OFDM </w:t>
            </w:r>
            <w:r>
              <w:rPr>
                <w:sz w:val="20"/>
                <w:szCs w:val="20"/>
              </w:rPr>
              <w:t xml:space="preserve">or blank </w:t>
            </w:r>
            <w:proofErr w:type="gramStart"/>
            <w:r>
              <w:rPr>
                <w:sz w:val="20"/>
                <w:szCs w:val="20"/>
              </w:rPr>
              <w:t>subframes</w:t>
            </w:r>
            <w:proofErr w:type="gramEnd"/>
            <w:r w:rsidR="009F0ADB">
              <w:rPr>
                <w:sz w:val="20"/>
                <w:szCs w:val="20"/>
              </w:rPr>
              <w:t xml:space="preserve"> but other UE implementations may do that if </w:t>
            </w:r>
            <w:r>
              <w:rPr>
                <w:sz w:val="20"/>
                <w:szCs w:val="20"/>
              </w:rPr>
              <w:t>can</w:t>
            </w:r>
            <w:r w:rsidR="009F0ADB">
              <w:rPr>
                <w:sz w:val="20"/>
                <w:szCs w:val="20"/>
              </w:rPr>
              <w:t>not</w:t>
            </w:r>
            <w:r>
              <w:rPr>
                <w:sz w:val="20"/>
                <w:szCs w:val="20"/>
              </w:rPr>
              <w:t xml:space="preserve"> support </w:t>
            </w:r>
            <w:r w:rsidR="009F0ADB">
              <w:rPr>
                <w:sz w:val="20"/>
                <w:szCs w:val="20"/>
              </w:rPr>
              <w:t>this skip/drop/insert sample</w:t>
            </w:r>
            <w:r w:rsidR="006F5705">
              <w:rPr>
                <w:sz w:val="20"/>
                <w:szCs w:val="20"/>
              </w:rPr>
              <w:t xml:space="preserve"> </w:t>
            </w:r>
            <w:r w:rsidR="009F0ADB">
              <w:rPr>
                <w:sz w:val="20"/>
                <w:szCs w:val="20"/>
              </w:rPr>
              <w:t>method.</w:t>
            </w:r>
          </w:p>
          <w:p w14:paraId="7F84D19F" w14:textId="77777777" w:rsidR="00047FBB" w:rsidRDefault="009F0ADB" w:rsidP="00047FBB">
            <w:pPr>
              <w:pStyle w:val="Eqn"/>
              <w:rPr>
                <w:sz w:val="20"/>
                <w:szCs w:val="20"/>
              </w:rPr>
            </w:pPr>
            <w:r>
              <w:rPr>
                <w:sz w:val="20"/>
                <w:szCs w:val="20"/>
              </w:rPr>
              <w:t>Support 4.3-3, 4.3-4, 4.3.5</w:t>
            </w:r>
          </w:p>
          <w:p w14:paraId="123CCF90" w14:textId="77777777" w:rsidR="006F5705" w:rsidRDefault="009F0ADB" w:rsidP="009F0ADB">
            <w:pPr>
              <w:pStyle w:val="Eqn"/>
              <w:rPr>
                <w:sz w:val="20"/>
                <w:szCs w:val="20"/>
              </w:rPr>
            </w:pPr>
            <w:r>
              <w:rPr>
                <w:sz w:val="20"/>
                <w:szCs w:val="20"/>
              </w:rPr>
              <w:t xml:space="preserve">On proposal 4.3-6: </w:t>
            </w:r>
          </w:p>
          <w:p w14:paraId="51F1B956" w14:textId="1784EFE3" w:rsidR="009F0ADB" w:rsidRDefault="006F5705" w:rsidP="009F0ADB">
            <w:pPr>
              <w:pStyle w:val="Eqn"/>
              <w:rPr>
                <w:sz w:val="20"/>
                <w:szCs w:val="20"/>
              </w:rPr>
            </w:pPr>
            <w:r>
              <w:rPr>
                <w:sz w:val="20"/>
                <w:szCs w:val="20"/>
              </w:rPr>
              <w:t>I</w:t>
            </w:r>
            <w:r w:rsidR="009F0ADB">
              <w:rPr>
                <w:sz w:val="20"/>
                <w:szCs w:val="20"/>
              </w:rPr>
              <w:t xml:space="preserve">t can be discussed. It would be preferable to avoid UE capabilities if methods can be agreed for the different channels (i.e. NPRACH/RACH, NPUSCH, PUSCH/PUCCH). It may be sufficient if the UE indicates to eNB the method(s) it can support via RRC </w:t>
            </w:r>
            <w:proofErr w:type="spellStart"/>
            <w:r w:rsidR="009F0ADB">
              <w:rPr>
                <w:sz w:val="20"/>
                <w:szCs w:val="20"/>
              </w:rPr>
              <w:t>signalling</w:t>
            </w:r>
            <w:proofErr w:type="spellEnd"/>
            <w:r w:rsidR="009F0ADB">
              <w:rPr>
                <w:sz w:val="20"/>
                <w:szCs w:val="20"/>
              </w:rPr>
              <w:t xml:space="preserve"> if beneficial. Another way is that this is transparent to the eNB and left to the UE implementation to minimize the SNR loss with skip/drop/insert, puncture OFDM symbol, blank subframes while ensuring that timing requirements and frequency requirements for UE pre-compensation are met.</w:t>
            </w:r>
          </w:p>
          <w:p w14:paraId="29E7B659" w14:textId="77777777" w:rsidR="009F0ADB" w:rsidRDefault="006F5705" w:rsidP="00047FBB">
            <w:pPr>
              <w:pStyle w:val="Eqn"/>
              <w:rPr>
                <w:sz w:val="20"/>
                <w:szCs w:val="20"/>
              </w:rPr>
            </w:pPr>
            <w:r>
              <w:rPr>
                <w:sz w:val="20"/>
                <w:szCs w:val="20"/>
              </w:rPr>
              <w:t>On proposal 4.3-7</w:t>
            </w:r>
          </w:p>
          <w:p w14:paraId="62593191" w14:textId="04B84462" w:rsidR="006F5705" w:rsidRPr="00D847B9" w:rsidRDefault="006F5705" w:rsidP="006F5705">
            <w:pPr>
              <w:pStyle w:val="Eqn"/>
              <w:rPr>
                <w:sz w:val="20"/>
                <w:szCs w:val="20"/>
              </w:rPr>
            </w:pPr>
            <w:r>
              <w:rPr>
                <w:sz w:val="20"/>
                <w:szCs w:val="20"/>
              </w:rPr>
              <w:t>On the options, these are</w:t>
            </w:r>
            <w:r w:rsidRPr="006F5705">
              <w:rPr>
                <w:sz w:val="20"/>
                <w:szCs w:val="20"/>
              </w:rPr>
              <w:t xml:space="preserve"> potential enhancement is an optimization that can deferred to Release-18</w:t>
            </w:r>
            <w:r>
              <w:rPr>
                <w:sz w:val="20"/>
                <w:szCs w:val="20"/>
              </w:rPr>
              <w:t xml:space="preserve">. But we would be fine that </w:t>
            </w:r>
            <w:r w:rsidRPr="006F5705">
              <w:rPr>
                <w:sz w:val="20"/>
                <w:szCs w:val="20"/>
              </w:rPr>
              <w:t xml:space="preserve">after moving to RRC_CONNECTED, re-configuration of the UL transmission segment by dedicated RRC </w:t>
            </w:r>
            <w:proofErr w:type="spellStart"/>
            <w:r w:rsidRPr="006F5705">
              <w:rPr>
                <w:sz w:val="20"/>
                <w:szCs w:val="20"/>
              </w:rPr>
              <w:t>Signalling</w:t>
            </w:r>
            <w:proofErr w:type="spellEnd"/>
            <w:r>
              <w:rPr>
                <w:sz w:val="20"/>
                <w:szCs w:val="20"/>
              </w:rPr>
              <w:t xml:space="preserve"> can be done. It would be up to the eNB implementation. For example the eNB may configure a conservative smaller value for segment on the MIB, and relax it with a larger value via RRC </w:t>
            </w:r>
            <w:proofErr w:type="spellStart"/>
            <w:r>
              <w:rPr>
                <w:sz w:val="20"/>
                <w:szCs w:val="20"/>
              </w:rPr>
              <w:t>signalling</w:t>
            </w:r>
            <w:proofErr w:type="spellEnd"/>
            <w:r>
              <w:rPr>
                <w:sz w:val="20"/>
                <w:szCs w:val="20"/>
              </w:rPr>
              <w:t xml:space="preserve"> </w:t>
            </w:r>
          </w:p>
        </w:tc>
      </w:tr>
      <w:tr w:rsidR="00AB671C" w:rsidRPr="00D847B9" w14:paraId="7E0F7D92" w14:textId="77777777" w:rsidTr="00E25955">
        <w:trPr>
          <w:trHeight w:val="398"/>
          <w:jc w:val="center"/>
        </w:trPr>
        <w:tc>
          <w:tcPr>
            <w:tcW w:w="2547" w:type="dxa"/>
            <w:shd w:val="clear" w:color="auto" w:fill="auto"/>
            <w:vAlign w:val="center"/>
          </w:tcPr>
          <w:p w14:paraId="3C18B161" w14:textId="4DBCF851" w:rsidR="00AB671C" w:rsidRDefault="00AB671C" w:rsidP="00AB671C">
            <w:pPr>
              <w:snapToGrid w:val="0"/>
              <w:spacing w:after="0"/>
              <w:rPr>
                <w:lang w:eastAsia="zh-CN"/>
              </w:rPr>
            </w:pPr>
            <w:r>
              <w:rPr>
                <w:lang w:eastAsia="zh-CN"/>
              </w:rPr>
              <w:lastRenderedPageBreak/>
              <w:t>Apple</w:t>
            </w:r>
          </w:p>
        </w:tc>
        <w:tc>
          <w:tcPr>
            <w:tcW w:w="8080" w:type="dxa"/>
            <w:vAlign w:val="center"/>
          </w:tcPr>
          <w:p w14:paraId="1EBD6A69" w14:textId="77777777" w:rsidR="00AB671C" w:rsidRDefault="00AB671C" w:rsidP="00AB671C">
            <w:pPr>
              <w:pStyle w:val="Eqn"/>
              <w:rPr>
                <w:sz w:val="20"/>
                <w:szCs w:val="20"/>
              </w:rPr>
            </w:pPr>
            <w:r>
              <w:rPr>
                <w:sz w:val="20"/>
                <w:szCs w:val="20"/>
              </w:rPr>
              <w:t xml:space="preserve">For proposal 4.3-1, if the methods are based on UE implementation, we do not see the need of this proposal at all. </w:t>
            </w:r>
          </w:p>
          <w:p w14:paraId="63A7FF7B" w14:textId="77777777" w:rsidR="00AB671C" w:rsidRDefault="00AB671C" w:rsidP="00AB671C">
            <w:pPr>
              <w:pStyle w:val="Eqn"/>
              <w:rPr>
                <w:sz w:val="20"/>
                <w:szCs w:val="20"/>
              </w:rPr>
            </w:pPr>
            <w:r>
              <w:rPr>
                <w:sz w:val="20"/>
                <w:szCs w:val="20"/>
              </w:rPr>
              <w:t>For proposal 4.3-6, the motivation is unclear to us. What is the point that the whole bullet is FFS?</w:t>
            </w:r>
          </w:p>
          <w:p w14:paraId="1A59B207" w14:textId="3F00FA82" w:rsidR="00AB671C" w:rsidRPr="00D847B9" w:rsidRDefault="00AB671C" w:rsidP="00AB671C">
            <w:pPr>
              <w:pStyle w:val="Eqn"/>
              <w:rPr>
                <w:sz w:val="20"/>
                <w:szCs w:val="20"/>
              </w:rPr>
            </w:pPr>
            <w:r>
              <w:rPr>
                <w:sz w:val="20"/>
                <w:szCs w:val="20"/>
              </w:rPr>
              <w:t xml:space="preserve">For proposal 4.3-7, we only need to agree on “supporting the indication of UL transmission segment via dedicated RRC signaling”. We do not need to mention the two sub-bullets here. Actually, we may mention that “UE reports assistance information to enable </w:t>
            </w:r>
            <w:proofErr w:type="spellStart"/>
            <w:r>
              <w:rPr>
                <w:sz w:val="20"/>
                <w:szCs w:val="20"/>
              </w:rPr>
              <w:t>eNB’s</w:t>
            </w:r>
            <w:proofErr w:type="spellEnd"/>
            <w:r>
              <w:rPr>
                <w:sz w:val="20"/>
                <w:szCs w:val="20"/>
              </w:rPr>
              <w:t xml:space="preserve"> determination of UL transmission segment” as a sub-bullet. </w:t>
            </w:r>
          </w:p>
        </w:tc>
      </w:tr>
      <w:tr w:rsidR="00AB671C" w:rsidRPr="00D847B9" w14:paraId="0B714E6C" w14:textId="77777777" w:rsidTr="00E25955">
        <w:trPr>
          <w:trHeight w:val="398"/>
          <w:jc w:val="center"/>
        </w:trPr>
        <w:tc>
          <w:tcPr>
            <w:tcW w:w="2547" w:type="dxa"/>
            <w:shd w:val="clear" w:color="auto" w:fill="auto"/>
            <w:vAlign w:val="center"/>
          </w:tcPr>
          <w:p w14:paraId="523DDA7D" w14:textId="77777777" w:rsidR="00AB671C" w:rsidRDefault="00AB671C" w:rsidP="00AB671C">
            <w:pPr>
              <w:snapToGrid w:val="0"/>
              <w:spacing w:after="0"/>
              <w:rPr>
                <w:lang w:eastAsia="zh-CN"/>
              </w:rPr>
            </w:pPr>
          </w:p>
        </w:tc>
        <w:tc>
          <w:tcPr>
            <w:tcW w:w="8080" w:type="dxa"/>
            <w:vAlign w:val="center"/>
          </w:tcPr>
          <w:p w14:paraId="29F3DCFB" w14:textId="77777777" w:rsidR="00AB671C" w:rsidRPr="00D847B9" w:rsidRDefault="00AB671C" w:rsidP="00AB671C">
            <w:pPr>
              <w:pStyle w:val="Eqn"/>
              <w:rPr>
                <w:sz w:val="20"/>
                <w:szCs w:val="20"/>
              </w:rPr>
            </w:pPr>
          </w:p>
        </w:tc>
      </w:tr>
      <w:tr w:rsidR="00AB671C" w:rsidRPr="00D847B9" w14:paraId="7FB8B2F4" w14:textId="77777777" w:rsidTr="00E25955">
        <w:trPr>
          <w:trHeight w:val="398"/>
          <w:jc w:val="center"/>
        </w:trPr>
        <w:tc>
          <w:tcPr>
            <w:tcW w:w="2547" w:type="dxa"/>
            <w:shd w:val="clear" w:color="auto" w:fill="auto"/>
            <w:vAlign w:val="center"/>
          </w:tcPr>
          <w:p w14:paraId="14DA326B" w14:textId="77777777" w:rsidR="00AB671C" w:rsidRDefault="00AB671C" w:rsidP="00AB671C">
            <w:pPr>
              <w:snapToGrid w:val="0"/>
              <w:spacing w:after="0"/>
              <w:rPr>
                <w:lang w:eastAsia="zh-CN"/>
              </w:rPr>
            </w:pPr>
          </w:p>
        </w:tc>
        <w:tc>
          <w:tcPr>
            <w:tcW w:w="8080" w:type="dxa"/>
            <w:vAlign w:val="center"/>
          </w:tcPr>
          <w:p w14:paraId="11CCFAA8" w14:textId="77777777" w:rsidR="00AB671C" w:rsidRPr="00D847B9" w:rsidRDefault="00AB671C" w:rsidP="00AB671C">
            <w:pPr>
              <w:pStyle w:val="Eqn"/>
              <w:rPr>
                <w:sz w:val="20"/>
                <w:szCs w:val="20"/>
              </w:rPr>
            </w:pPr>
          </w:p>
        </w:tc>
      </w:tr>
      <w:tr w:rsidR="00AB671C" w:rsidRPr="00D847B9" w14:paraId="6D2E296E" w14:textId="77777777" w:rsidTr="00E25955">
        <w:trPr>
          <w:trHeight w:val="398"/>
          <w:jc w:val="center"/>
        </w:trPr>
        <w:tc>
          <w:tcPr>
            <w:tcW w:w="2547" w:type="dxa"/>
            <w:shd w:val="clear" w:color="auto" w:fill="auto"/>
            <w:vAlign w:val="center"/>
          </w:tcPr>
          <w:p w14:paraId="6BB6361F" w14:textId="77777777" w:rsidR="00AB671C" w:rsidRDefault="00AB671C" w:rsidP="00AB671C">
            <w:pPr>
              <w:snapToGrid w:val="0"/>
              <w:spacing w:after="0"/>
              <w:rPr>
                <w:lang w:eastAsia="zh-CN"/>
              </w:rPr>
            </w:pPr>
          </w:p>
        </w:tc>
        <w:tc>
          <w:tcPr>
            <w:tcW w:w="8080" w:type="dxa"/>
            <w:vAlign w:val="center"/>
          </w:tcPr>
          <w:p w14:paraId="48472A4A" w14:textId="77777777" w:rsidR="00AB671C" w:rsidRPr="00D847B9" w:rsidRDefault="00AB671C" w:rsidP="00AB671C">
            <w:pPr>
              <w:pStyle w:val="Eqn"/>
              <w:rPr>
                <w:sz w:val="20"/>
                <w:szCs w:val="20"/>
              </w:rPr>
            </w:pPr>
          </w:p>
        </w:tc>
      </w:tr>
      <w:tr w:rsidR="00AB671C" w:rsidRPr="00D847B9" w14:paraId="713EA7CF" w14:textId="77777777" w:rsidTr="00E25955">
        <w:trPr>
          <w:trHeight w:val="398"/>
          <w:jc w:val="center"/>
        </w:trPr>
        <w:tc>
          <w:tcPr>
            <w:tcW w:w="2547" w:type="dxa"/>
            <w:shd w:val="clear" w:color="auto" w:fill="auto"/>
            <w:vAlign w:val="center"/>
          </w:tcPr>
          <w:p w14:paraId="1EF844EB" w14:textId="77777777" w:rsidR="00AB671C" w:rsidRDefault="00AB671C" w:rsidP="00AB671C">
            <w:pPr>
              <w:snapToGrid w:val="0"/>
              <w:spacing w:after="0"/>
              <w:rPr>
                <w:lang w:eastAsia="zh-CN"/>
              </w:rPr>
            </w:pPr>
          </w:p>
        </w:tc>
        <w:tc>
          <w:tcPr>
            <w:tcW w:w="8080" w:type="dxa"/>
            <w:vAlign w:val="center"/>
          </w:tcPr>
          <w:p w14:paraId="3578AAD6" w14:textId="77777777" w:rsidR="00AB671C" w:rsidRPr="00D847B9" w:rsidRDefault="00AB671C" w:rsidP="00AB671C">
            <w:pPr>
              <w:pStyle w:val="Eqn"/>
              <w:rPr>
                <w:sz w:val="20"/>
                <w:szCs w:val="20"/>
              </w:rPr>
            </w:pPr>
          </w:p>
        </w:tc>
      </w:tr>
      <w:tr w:rsidR="00AB671C" w:rsidRPr="00D847B9" w14:paraId="48AC445A" w14:textId="77777777" w:rsidTr="00E25955">
        <w:trPr>
          <w:trHeight w:val="398"/>
          <w:jc w:val="center"/>
        </w:trPr>
        <w:tc>
          <w:tcPr>
            <w:tcW w:w="2547" w:type="dxa"/>
            <w:shd w:val="clear" w:color="auto" w:fill="auto"/>
            <w:vAlign w:val="center"/>
          </w:tcPr>
          <w:p w14:paraId="13E0C7C5" w14:textId="77777777" w:rsidR="00AB671C" w:rsidRDefault="00AB671C" w:rsidP="00AB671C">
            <w:pPr>
              <w:snapToGrid w:val="0"/>
              <w:spacing w:after="0"/>
              <w:rPr>
                <w:lang w:eastAsia="zh-CN"/>
              </w:rPr>
            </w:pPr>
          </w:p>
        </w:tc>
        <w:tc>
          <w:tcPr>
            <w:tcW w:w="8080" w:type="dxa"/>
            <w:vAlign w:val="center"/>
          </w:tcPr>
          <w:p w14:paraId="315C9AD2" w14:textId="77777777" w:rsidR="00AB671C" w:rsidRPr="00D847B9" w:rsidRDefault="00AB671C" w:rsidP="00AB671C">
            <w:pPr>
              <w:pStyle w:val="Eqn"/>
              <w:rPr>
                <w:sz w:val="20"/>
                <w:szCs w:val="20"/>
              </w:rPr>
            </w:pPr>
          </w:p>
        </w:tc>
      </w:tr>
      <w:tr w:rsidR="00AB671C" w:rsidRPr="00D847B9" w14:paraId="13DC48DB" w14:textId="77777777" w:rsidTr="00E25955">
        <w:trPr>
          <w:trHeight w:val="398"/>
          <w:jc w:val="center"/>
        </w:trPr>
        <w:tc>
          <w:tcPr>
            <w:tcW w:w="2547" w:type="dxa"/>
            <w:shd w:val="clear" w:color="auto" w:fill="auto"/>
            <w:vAlign w:val="center"/>
          </w:tcPr>
          <w:p w14:paraId="13C71746" w14:textId="77777777" w:rsidR="00AB671C" w:rsidRDefault="00AB671C" w:rsidP="00AB671C">
            <w:pPr>
              <w:snapToGrid w:val="0"/>
              <w:spacing w:after="0"/>
              <w:rPr>
                <w:lang w:eastAsia="zh-CN"/>
              </w:rPr>
            </w:pPr>
          </w:p>
        </w:tc>
        <w:tc>
          <w:tcPr>
            <w:tcW w:w="8080" w:type="dxa"/>
            <w:vAlign w:val="center"/>
          </w:tcPr>
          <w:p w14:paraId="57D4A574" w14:textId="77777777" w:rsidR="00AB671C" w:rsidRPr="00D847B9" w:rsidRDefault="00AB671C" w:rsidP="00AB671C">
            <w:pPr>
              <w:pStyle w:val="Eqn"/>
              <w:rPr>
                <w:sz w:val="20"/>
                <w:szCs w:val="20"/>
              </w:rPr>
            </w:pPr>
          </w:p>
        </w:tc>
      </w:tr>
      <w:tr w:rsidR="00AB671C" w:rsidRPr="00D847B9" w14:paraId="5E63BFEE" w14:textId="77777777" w:rsidTr="00E25955">
        <w:trPr>
          <w:trHeight w:val="398"/>
          <w:jc w:val="center"/>
        </w:trPr>
        <w:tc>
          <w:tcPr>
            <w:tcW w:w="2547" w:type="dxa"/>
            <w:shd w:val="clear" w:color="auto" w:fill="auto"/>
            <w:vAlign w:val="center"/>
          </w:tcPr>
          <w:p w14:paraId="04E3BAC0" w14:textId="77777777" w:rsidR="00AB671C" w:rsidRDefault="00AB671C" w:rsidP="00AB671C">
            <w:pPr>
              <w:snapToGrid w:val="0"/>
              <w:spacing w:after="0"/>
              <w:rPr>
                <w:lang w:eastAsia="zh-CN"/>
              </w:rPr>
            </w:pPr>
          </w:p>
        </w:tc>
        <w:tc>
          <w:tcPr>
            <w:tcW w:w="8080" w:type="dxa"/>
            <w:vAlign w:val="center"/>
          </w:tcPr>
          <w:p w14:paraId="2F800C47" w14:textId="77777777" w:rsidR="00AB671C" w:rsidRPr="00D847B9" w:rsidRDefault="00AB671C" w:rsidP="00AB671C">
            <w:pPr>
              <w:pStyle w:val="Eqn"/>
              <w:rPr>
                <w:sz w:val="20"/>
                <w:szCs w:val="20"/>
              </w:rPr>
            </w:pPr>
          </w:p>
        </w:tc>
      </w:tr>
      <w:tr w:rsidR="00AB671C" w:rsidRPr="00D847B9" w14:paraId="3D6D9637" w14:textId="77777777" w:rsidTr="00E25955">
        <w:trPr>
          <w:trHeight w:val="398"/>
          <w:jc w:val="center"/>
        </w:trPr>
        <w:tc>
          <w:tcPr>
            <w:tcW w:w="2547" w:type="dxa"/>
            <w:shd w:val="clear" w:color="auto" w:fill="auto"/>
            <w:vAlign w:val="center"/>
          </w:tcPr>
          <w:p w14:paraId="33C6F9E2" w14:textId="77777777" w:rsidR="00AB671C" w:rsidRDefault="00AB671C" w:rsidP="00AB671C">
            <w:pPr>
              <w:snapToGrid w:val="0"/>
              <w:spacing w:after="0"/>
              <w:rPr>
                <w:lang w:eastAsia="zh-CN"/>
              </w:rPr>
            </w:pPr>
          </w:p>
        </w:tc>
        <w:tc>
          <w:tcPr>
            <w:tcW w:w="8080" w:type="dxa"/>
            <w:vAlign w:val="center"/>
          </w:tcPr>
          <w:p w14:paraId="736D2692" w14:textId="77777777" w:rsidR="00AB671C" w:rsidRPr="00D847B9" w:rsidRDefault="00AB671C" w:rsidP="00AB671C">
            <w:pPr>
              <w:pStyle w:val="Eqn"/>
              <w:rPr>
                <w:sz w:val="20"/>
                <w:szCs w:val="20"/>
              </w:rPr>
            </w:pPr>
          </w:p>
        </w:tc>
      </w:tr>
      <w:tr w:rsidR="00AB671C" w:rsidRPr="00D847B9" w14:paraId="33F24606" w14:textId="77777777" w:rsidTr="00E25955">
        <w:trPr>
          <w:trHeight w:val="398"/>
          <w:jc w:val="center"/>
        </w:trPr>
        <w:tc>
          <w:tcPr>
            <w:tcW w:w="2547" w:type="dxa"/>
            <w:shd w:val="clear" w:color="auto" w:fill="auto"/>
            <w:vAlign w:val="center"/>
          </w:tcPr>
          <w:p w14:paraId="3309DDFB" w14:textId="77777777" w:rsidR="00AB671C" w:rsidRDefault="00AB671C" w:rsidP="00AB671C">
            <w:pPr>
              <w:snapToGrid w:val="0"/>
              <w:spacing w:after="0"/>
              <w:rPr>
                <w:lang w:eastAsia="zh-CN"/>
              </w:rPr>
            </w:pPr>
          </w:p>
        </w:tc>
        <w:tc>
          <w:tcPr>
            <w:tcW w:w="8080" w:type="dxa"/>
            <w:vAlign w:val="center"/>
          </w:tcPr>
          <w:p w14:paraId="1C95A547" w14:textId="77777777" w:rsidR="00AB671C" w:rsidRPr="00D847B9" w:rsidRDefault="00AB671C" w:rsidP="00AB671C">
            <w:pPr>
              <w:pStyle w:val="Eqn"/>
              <w:rPr>
                <w:sz w:val="20"/>
                <w:szCs w:val="20"/>
              </w:rPr>
            </w:pPr>
          </w:p>
        </w:tc>
      </w:tr>
      <w:tr w:rsidR="00AB671C" w:rsidRPr="00D847B9" w14:paraId="0C4C26F1" w14:textId="77777777" w:rsidTr="00E25955">
        <w:trPr>
          <w:trHeight w:val="398"/>
          <w:jc w:val="center"/>
        </w:trPr>
        <w:tc>
          <w:tcPr>
            <w:tcW w:w="2547" w:type="dxa"/>
            <w:shd w:val="clear" w:color="auto" w:fill="auto"/>
            <w:vAlign w:val="center"/>
          </w:tcPr>
          <w:p w14:paraId="7075149E" w14:textId="77777777" w:rsidR="00AB671C" w:rsidRDefault="00AB671C" w:rsidP="00AB671C">
            <w:pPr>
              <w:snapToGrid w:val="0"/>
              <w:spacing w:after="0"/>
              <w:rPr>
                <w:lang w:eastAsia="zh-CN"/>
              </w:rPr>
            </w:pPr>
          </w:p>
        </w:tc>
        <w:tc>
          <w:tcPr>
            <w:tcW w:w="8080" w:type="dxa"/>
            <w:vAlign w:val="center"/>
          </w:tcPr>
          <w:p w14:paraId="56A4D354" w14:textId="77777777" w:rsidR="00AB671C" w:rsidRPr="00D847B9" w:rsidRDefault="00AB671C" w:rsidP="00AB671C">
            <w:pPr>
              <w:pStyle w:val="Eqn"/>
              <w:rPr>
                <w:sz w:val="20"/>
                <w:szCs w:val="20"/>
              </w:rPr>
            </w:pPr>
          </w:p>
        </w:tc>
      </w:tr>
      <w:tr w:rsidR="00AB671C" w:rsidRPr="00D847B9" w14:paraId="37EAF28E" w14:textId="77777777" w:rsidTr="00E25955">
        <w:trPr>
          <w:trHeight w:val="398"/>
          <w:jc w:val="center"/>
        </w:trPr>
        <w:tc>
          <w:tcPr>
            <w:tcW w:w="2547" w:type="dxa"/>
            <w:shd w:val="clear" w:color="auto" w:fill="auto"/>
            <w:vAlign w:val="center"/>
          </w:tcPr>
          <w:p w14:paraId="607EB4D4" w14:textId="77777777" w:rsidR="00AB671C" w:rsidRDefault="00AB671C" w:rsidP="00AB671C">
            <w:pPr>
              <w:snapToGrid w:val="0"/>
              <w:spacing w:after="0"/>
              <w:rPr>
                <w:lang w:eastAsia="zh-CN"/>
              </w:rPr>
            </w:pPr>
          </w:p>
        </w:tc>
        <w:tc>
          <w:tcPr>
            <w:tcW w:w="8080" w:type="dxa"/>
            <w:vAlign w:val="center"/>
          </w:tcPr>
          <w:p w14:paraId="77EC1B94" w14:textId="77777777" w:rsidR="00AB671C" w:rsidRPr="00D847B9" w:rsidRDefault="00AB671C" w:rsidP="00AB671C">
            <w:pPr>
              <w:pStyle w:val="Eqn"/>
              <w:rPr>
                <w:sz w:val="20"/>
                <w:szCs w:val="20"/>
              </w:rPr>
            </w:pPr>
          </w:p>
        </w:tc>
      </w:tr>
      <w:tr w:rsidR="00AB671C" w:rsidRPr="00D847B9" w14:paraId="595E6042" w14:textId="77777777" w:rsidTr="00E25955">
        <w:trPr>
          <w:trHeight w:val="398"/>
          <w:jc w:val="center"/>
        </w:trPr>
        <w:tc>
          <w:tcPr>
            <w:tcW w:w="2547" w:type="dxa"/>
            <w:shd w:val="clear" w:color="auto" w:fill="auto"/>
            <w:vAlign w:val="center"/>
          </w:tcPr>
          <w:p w14:paraId="4B67F9BE" w14:textId="77777777" w:rsidR="00AB671C" w:rsidRDefault="00AB671C" w:rsidP="00AB671C">
            <w:pPr>
              <w:snapToGrid w:val="0"/>
              <w:spacing w:after="0"/>
              <w:rPr>
                <w:lang w:eastAsia="zh-CN"/>
              </w:rPr>
            </w:pPr>
          </w:p>
        </w:tc>
        <w:tc>
          <w:tcPr>
            <w:tcW w:w="8080" w:type="dxa"/>
            <w:vAlign w:val="center"/>
          </w:tcPr>
          <w:p w14:paraId="6EE4C4CA" w14:textId="77777777" w:rsidR="00AB671C" w:rsidRPr="00D847B9" w:rsidRDefault="00AB671C" w:rsidP="00AB671C">
            <w:pPr>
              <w:pStyle w:val="Eqn"/>
              <w:rPr>
                <w:sz w:val="20"/>
                <w:szCs w:val="20"/>
              </w:rPr>
            </w:pPr>
          </w:p>
        </w:tc>
      </w:tr>
      <w:tr w:rsidR="00AB671C" w:rsidRPr="00D847B9" w14:paraId="24AD2DDE" w14:textId="77777777" w:rsidTr="00E25955">
        <w:trPr>
          <w:trHeight w:val="398"/>
          <w:jc w:val="center"/>
        </w:trPr>
        <w:tc>
          <w:tcPr>
            <w:tcW w:w="2547" w:type="dxa"/>
            <w:shd w:val="clear" w:color="auto" w:fill="auto"/>
            <w:vAlign w:val="center"/>
          </w:tcPr>
          <w:p w14:paraId="362950E3" w14:textId="77777777" w:rsidR="00AB671C" w:rsidRDefault="00AB671C" w:rsidP="00AB671C">
            <w:pPr>
              <w:snapToGrid w:val="0"/>
              <w:spacing w:after="0"/>
              <w:rPr>
                <w:lang w:eastAsia="zh-CN"/>
              </w:rPr>
            </w:pPr>
          </w:p>
        </w:tc>
        <w:tc>
          <w:tcPr>
            <w:tcW w:w="8080" w:type="dxa"/>
            <w:vAlign w:val="center"/>
          </w:tcPr>
          <w:p w14:paraId="6A10E1A4" w14:textId="77777777" w:rsidR="00AB671C" w:rsidRPr="00D847B9" w:rsidRDefault="00AB671C" w:rsidP="00AB671C">
            <w:pPr>
              <w:pStyle w:val="Eqn"/>
              <w:rPr>
                <w:sz w:val="20"/>
                <w:szCs w:val="20"/>
              </w:rPr>
            </w:pPr>
          </w:p>
        </w:tc>
      </w:tr>
      <w:tr w:rsidR="00AB671C" w:rsidRPr="00D847B9" w14:paraId="689A1104" w14:textId="77777777" w:rsidTr="00E25955">
        <w:trPr>
          <w:trHeight w:val="398"/>
          <w:jc w:val="center"/>
        </w:trPr>
        <w:tc>
          <w:tcPr>
            <w:tcW w:w="2547" w:type="dxa"/>
            <w:shd w:val="clear" w:color="auto" w:fill="auto"/>
            <w:vAlign w:val="center"/>
          </w:tcPr>
          <w:p w14:paraId="22C55699" w14:textId="77777777" w:rsidR="00AB671C" w:rsidRDefault="00AB671C" w:rsidP="00AB671C">
            <w:pPr>
              <w:snapToGrid w:val="0"/>
              <w:spacing w:after="0"/>
              <w:rPr>
                <w:lang w:eastAsia="zh-CN"/>
              </w:rPr>
            </w:pPr>
          </w:p>
        </w:tc>
        <w:tc>
          <w:tcPr>
            <w:tcW w:w="8080" w:type="dxa"/>
            <w:vAlign w:val="center"/>
          </w:tcPr>
          <w:p w14:paraId="0797E0DC" w14:textId="77777777" w:rsidR="00AB671C" w:rsidRPr="00D847B9" w:rsidRDefault="00AB671C" w:rsidP="00AB671C">
            <w:pPr>
              <w:pStyle w:val="Eqn"/>
              <w:rPr>
                <w:sz w:val="20"/>
                <w:szCs w:val="20"/>
              </w:rPr>
            </w:pPr>
          </w:p>
        </w:tc>
      </w:tr>
      <w:tr w:rsidR="00AB671C" w:rsidRPr="00D847B9" w14:paraId="5E84A3CC" w14:textId="77777777" w:rsidTr="00E25955">
        <w:trPr>
          <w:trHeight w:val="398"/>
          <w:jc w:val="center"/>
        </w:trPr>
        <w:tc>
          <w:tcPr>
            <w:tcW w:w="2547" w:type="dxa"/>
            <w:shd w:val="clear" w:color="auto" w:fill="auto"/>
            <w:vAlign w:val="center"/>
          </w:tcPr>
          <w:p w14:paraId="798BB006" w14:textId="77777777" w:rsidR="00AB671C" w:rsidRDefault="00AB671C" w:rsidP="00AB671C">
            <w:pPr>
              <w:snapToGrid w:val="0"/>
              <w:spacing w:after="0"/>
              <w:rPr>
                <w:lang w:eastAsia="zh-CN"/>
              </w:rPr>
            </w:pPr>
          </w:p>
        </w:tc>
        <w:tc>
          <w:tcPr>
            <w:tcW w:w="8080" w:type="dxa"/>
            <w:vAlign w:val="center"/>
          </w:tcPr>
          <w:p w14:paraId="7EECD3C2" w14:textId="77777777" w:rsidR="00AB671C" w:rsidRPr="00D847B9" w:rsidRDefault="00AB671C" w:rsidP="00AB671C">
            <w:pPr>
              <w:pStyle w:val="Eqn"/>
              <w:rPr>
                <w:sz w:val="20"/>
                <w:szCs w:val="20"/>
              </w:rPr>
            </w:pPr>
          </w:p>
        </w:tc>
      </w:tr>
      <w:tr w:rsidR="00AB671C" w:rsidRPr="00D847B9" w14:paraId="3D79BAAF" w14:textId="77777777" w:rsidTr="00E25955">
        <w:trPr>
          <w:trHeight w:val="398"/>
          <w:jc w:val="center"/>
        </w:trPr>
        <w:tc>
          <w:tcPr>
            <w:tcW w:w="2547" w:type="dxa"/>
            <w:shd w:val="clear" w:color="auto" w:fill="auto"/>
            <w:vAlign w:val="center"/>
          </w:tcPr>
          <w:p w14:paraId="218CBFB9" w14:textId="77777777" w:rsidR="00AB671C" w:rsidRDefault="00AB671C" w:rsidP="00AB671C">
            <w:pPr>
              <w:snapToGrid w:val="0"/>
              <w:spacing w:after="0"/>
              <w:rPr>
                <w:lang w:eastAsia="zh-CN"/>
              </w:rPr>
            </w:pPr>
          </w:p>
        </w:tc>
        <w:tc>
          <w:tcPr>
            <w:tcW w:w="8080" w:type="dxa"/>
            <w:vAlign w:val="center"/>
          </w:tcPr>
          <w:p w14:paraId="2FA3E44A" w14:textId="77777777" w:rsidR="00AB671C" w:rsidRPr="00D847B9" w:rsidRDefault="00AB671C" w:rsidP="00AB671C">
            <w:pPr>
              <w:pStyle w:val="Eqn"/>
              <w:rPr>
                <w:sz w:val="20"/>
                <w:szCs w:val="20"/>
              </w:rPr>
            </w:pPr>
          </w:p>
        </w:tc>
      </w:tr>
    </w:tbl>
    <w:p w14:paraId="4D95A026" w14:textId="77777777" w:rsidR="00BB2560" w:rsidRDefault="00BB2560" w:rsidP="00A97875">
      <w:pPr>
        <w:spacing w:after="0"/>
        <w:rPr>
          <w:rFonts w:eastAsia="Times New Roman"/>
          <w:color w:val="000000"/>
        </w:rPr>
      </w:pPr>
    </w:p>
    <w:p w14:paraId="6C2EF5F1" w14:textId="77777777" w:rsidR="007859E7" w:rsidRDefault="007859E7" w:rsidP="00A97875">
      <w:pPr>
        <w:spacing w:after="0"/>
        <w:rPr>
          <w:rFonts w:eastAsia="Times New Roman"/>
          <w:color w:val="000000"/>
        </w:rPr>
      </w:pPr>
    </w:p>
    <w:p w14:paraId="2D0D8A2D" w14:textId="224557F9" w:rsidR="001A47E6" w:rsidRDefault="00A23D8C" w:rsidP="007E0359">
      <w:pPr>
        <w:pStyle w:val="Heading1"/>
        <w:rPr>
          <w:lang w:eastAsia="zh-CN"/>
        </w:rPr>
      </w:pPr>
      <w:r>
        <w:rPr>
          <w:lang w:eastAsia="zh-CN"/>
        </w:rPr>
        <w:lastRenderedPageBreak/>
        <w:t xml:space="preserve">Issue 4: </w:t>
      </w:r>
      <w:r w:rsidR="001A47E6"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proofErr w:type="spellStart"/>
      <w:r w:rsidRPr="006146D6">
        <w:rPr>
          <w:i/>
        </w:rPr>
        <w:t>NR_NTN_Solutions</w:t>
      </w:r>
      <w:proofErr w:type="spellEnd"/>
      <w:r w:rsidRPr="006146D6">
        <w:rPr>
          <w:i/>
        </w:rPr>
        <w:t xml:space="preserve">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 xml:space="preserve">DL synchronization enhancements: A single solution will be selected </w:t>
      </w:r>
      <w:proofErr w:type="gramStart"/>
      <w:r w:rsidRPr="001209D7">
        <w:rPr>
          <w:i/>
          <w:szCs w:val="22"/>
        </w:rPr>
        <w:t>between:</w:t>
      </w:r>
      <w:proofErr w:type="gramEnd"/>
      <w:r w:rsidRPr="001209D7">
        <w:rPr>
          <w:i/>
          <w:szCs w:val="22"/>
        </w:rPr>
        <w:t xml:space="preserve">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 xml:space="preserve">The max Doppler shift </w:t>
      </w:r>
      <w:proofErr w:type="spellStart"/>
      <w:r>
        <w:rPr>
          <w:rFonts w:eastAsia="MS Gothic"/>
          <w:kern w:val="28"/>
          <w:lang w:val="en-US" w:eastAsia="ja-JP"/>
        </w:rPr>
        <w:t>cann</w:t>
      </w:r>
      <w:proofErr w:type="spellEnd"/>
      <w:r>
        <w:rPr>
          <w:rFonts w:eastAsia="MS Gothic"/>
          <w:kern w:val="28"/>
          <w:lang w:val="en-US" w:eastAsia="ja-JP"/>
        </w:rPr>
        <w:t xml:space="preserve"> be +/-48 kHz. </w:t>
      </w:r>
      <w:proofErr w:type="spellStart"/>
      <w:r>
        <w:rPr>
          <w:rFonts w:eastAsia="MS Gothic"/>
          <w:kern w:val="28"/>
          <w:lang w:val="en-US" w:eastAsia="ja-JP"/>
        </w:rPr>
        <w:t>W</w:t>
      </w:r>
      <w:r w:rsidR="00F2559E" w:rsidRPr="00F2559E">
        <w:rPr>
          <w:rFonts w:eastAsia="MS Gothic"/>
          <w:kern w:val="28"/>
          <w:lang w:val="en-US" w:eastAsia="ja-JP"/>
        </w:rPr>
        <w:t>th</w:t>
      </w:r>
      <w:proofErr w:type="spellEnd"/>
      <w:r w:rsidR="00F2559E" w:rsidRPr="00F2559E">
        <w:rPr>
          <w:rFonts w:eastAsia="MS Gothic"/>
          <w:kern w:val="28"/>
          <w:lang w:val="en-US" w:eastAsia="ja-JP"/>
        </w:rPr>
        <w:t xml:space="preserve">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 xml:space="preserve">Grid with new channel raster 200 kHz should align with NB-IoT carrier / </w:t>
      </w:r>
      <w:proofErr w:type="spellStart"/>
      <w:r w:rsidRPr="00117FBB">
        <w:rPr>
          <w:szCs w:val="22"/>
        </w:rPr>
        <w:t>Nce</w:t>
      </w:r>
      <w:r>
        <w:rPr>
          <w:szCs w:val="22"/>
        </w:rPr>
        <w:t>ll</w:t>
      </w:r>
      <w:proofErr w:type="spellEnd"/>
      <w:r>
        <w:rPr>
          <w:szCs w:val="22"/>
        </w:rPr>
        <w:t xml:space="preserve">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does not know the value 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DE09EA" w:rsidRDefault="00DE09EA"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32B36" id="_x0000_s1027"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">
                <v:textbox>
                  <w:txbxContent>
                    <w:p w14:paraId="34D8379A" w14:textId="77777777" w:rsidR="00DE09EA" w:rsidRDefault="00DE09EA"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w:t>
      </w:r>
      <w:proofErr w:type="gramStart"/>
      <w:r w:rsidR="00DD2075">
        <w:rPr>
          <w:rFonts w:eastAsia="MS Gothic"/>
          <w:kern w:val="28"/>
          <w:lang w:val="en-US" w:eastAsia="ja-JP"/>
        </w:rPr>
        <w:t xml:space="preserve">Lenovo </w:t>
      </w:r>
      <w:r>
        <w:rPr>
          <w:rFonts w:eastAsia="MS Gothic"/>
          <w:kern w:val="28"/>
          <w:lang w:val="en-US" w:eastAsia="ja-JP"/>
        </w:rPr>
        <w:t xml:space="preserve"> proposed</w:t>
      </w:r>
      <w:proofErr w:type="gramEnd"/>
      <w:r>
        <w:rPr>
          <w:rFonts w:eastAsia="MS Gothic"/>
          <w:kern w:val="28"/>
          <w:lang w:val="en-US" w:eastAsia="ja-JP"/>
        </w:rPr>
        <w:t xml:space="preserve">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w:t>
      </w:r>
      <w:proofErr w:type="spellStart"/>
      <w:r>
        <w:rPr>
          <w:rFonts w:eastAsia="MS Gothic"/>
          <w:kern w:val="28"/>
          <w:lang w:val="en-US" w:eastAsia="ja-JP"/>
        </w:rPr>
        <w:t>ratser</w:t>
      </w:r>
      <w:proofErr w:type="spellEnd"/>
      <w:r>
        <w:rPr>
          <w:rFonts w:eastAsia="MS Gothic"/>
          <w:kern w:val="28"/>
          <w:lang w:val="en-US" w:eastAsia="ja-JP"/>
        </w:rPr>
        <w:t xml:space="preserve">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1AA94F75" w14:textId="4EC62D83" w:rsidR="00EE1347" w:rsidRDefault="002669D2" w:rsidP="00EE1347">
      <w:pPr>
        <w:spacing w:after="0"/>
        <w:rPr>
          <w:rFonts w:eastAsia="MS Gothic"/>
          <w:kern w:val="28"/>
          <w:lang w:val="en-US" w:eastAsia="ja-JP"/>
        </w:rPr>
      </w:pPr>
      <w:r>
        <w:rPr>
          <w:rFonts w:eastAsia="MS Gothic"/>
          <w:kern w:val="28"/>
          <w:lang w:val="en-US" w:eastAsia="ja-JP"/>
        </w:rPr>
        <w:lastRenderedPageBreak/>
        <w:t>Qualcomm observed i</w:t>
      </w:r>
      <w:r w:rsidRPr="00260621">
        <w:rPr>
          <w:rFonts w:eastAsia="MS Gothic"/>
          <w:kern w:val="28"/>
          <w:lang w:val="en-US" w:eastAsia="ja-JP"/>
        </w:rPr>
        <w:t xml:space="preserve">ncreasing the channel raster step size limits possible </w:t>
      </w:r>
      <w:proofErr w:type="spellStart"/>
      <w:r w:rsidRPr="00260621">
        <w:rPr>
          <w:rFonts w:eastAsia="MS Gothic"/>
          <w:kern w:val="28"/>
          <w:lang w:val="en-US" w:eastAsia="ja-JP"/>
        </w:rPr>
        <w:t>Ncell</w:t>
      </w:r>
      <w:proofErr w:type="spellEnd"/>
      <w:r w:rsidRPr="00260621">
        <w:rPr>
          <w:rFonts w:eastAsia="MS Gothic"/>
          <w:kern w:val="28"/>
          <w:lang w:val="en-US" w:eastAsia="ja-JP"/>
        </w:rPr>
        <w:t xml:space="preserve"> deployments for operators. For example, if the raster step size is doubled, entire chunks of spectrum up to 200 kHz tha</w:t>
      </w:r>
      <w:r w:rsidR="00EE1347">
        <w:rPr>
          <w:rFonts w:eastAsia="MS Gothic"/>
          <w:kern w:val="28"/>
          <w:lang w:val="en-US" w:eastAsia="ja-JP"/>
        </w:rPr>
        <w:t xml:space="preserve">t do not contain a raster point </w:t>
      </w:r>
      <w:r w:rsidR="00EE1347" w:rsidRPr="00260621">
        <w:rPr>
          <w:rFonts w:eastAsia="MS Gothic"/>
          <w:kern w:val="28"/>
          <w:lang w:val="en-US" w:eastAsia="ja-JP"/>
        </w:rPr>
        <w:t xml:space="preserve">cannot be used to deploy an </w:t>
      </w:r>
      <w:proofErr w:type="spellStart"/>
      <w:r w:rsidR="00EE1347" w:rsidRPr="00260621">
        <w:rPr>
          <w:rFonts w:eastAsia="MS Gothic"/>
          <w:kern w:val="28"/>
          <w:lang w:val="en-US" w:eastAsia="ja-JP"/>
        </w:rPr>
        <w:t>Ncell</w:t>
      </w:r>
      <w:proofErr w:type="spellEnd"/>
      <w:r w:rsidR="00EE1347" w:rsidRPr="00260621">
        <w:rPr>
          <w:rFonts w:eastAsia="MS Gothic"/>
          <w:kern w:val="28"/>
          <w:lang w:val="en-US" w:eastAsia="ja-JP"/>
        </w:rPr>
        <w:t>.</w:t>
      </w:r>
    </w:p>
    <w:p w14:paraId="6C59EA2F" w14:textId="77777777" w:rsidR="00EE1347" w:rsidRDefault="00EE1347" w:rsidP="00EE1347">
      <w:pPr>
        <w:spacing w:after="0"/>
        <w:rPr>
          <w:rFonts w:eastAsia="MS Gothic"/>
          <w:kern w:val="28"/>
          <w:lang w:val="en-US" w:eastAsia="ja-JP"/>
        </w:rPr>
      </w:pPr>
    </w:p>
    <w:p w14:paraId="6EC9BC13" w14:textId="77777777" w:rsidR="00A574C0" w:rsidRDefault="00A574C0" w:rsidP="00BF5577">
      <w:pPr>
        <w:spacing w:after="0"/>
        <w:rPr>
          <w:rFonts w:eastAsia="MS Gothic"/>
          <w:kern w:val="28"/>
          <w:lang w:val="en-US" w:eastAsia="ja-JP"/>
        </w:rPr>
      </w:pPr>
    </w:p>
    <w:p w14:paraId="5BE396A4" w14:textId="77777777" w:rsidR="00A574C0" w:rsidRDefault="00A574C0" w:rsidP="00A574C0">
      <w:pPr>
        <w:spacing w:after="0"/>
        <w:rPr>
          <w:rFonts w:eastAsia="MS Gothic"/>
          <w:kern w:val="28"/>
          <w:lang w:val="en-US" w:eastAsia="ja-JP"/>
        </w:rPr>
      </w:pPr>
      <w:r>
        <w:rPr>
          <w:rFonts w:eastAsia="MS Gothic"/>
          <w:kern w:val="28"/>
          <w:lang w:val="en-US" w:eastAsia="ja-JP"/>
        </w:rPr>
        <w:t>Moderator adds some further analysis for new channel raster below:</w:t>
      </w:r>
    </w:p>
    <w:p w14:paraId="4516F14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Legacy Sync raster</w:t>
      </w:r>
    </w:p>
    <w:p w14:paraId="1C326F75"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BW = 200 Hz</w:t>
      </w:r>
    </w:p>
    <w:p w14:paraId="55EAA65B"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25FCDC82"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Channel raster = sync raster = 100 kHz</w:t>
      </w:r>
    </w:p>
    <w:p w14:paraId="70A42CD5" w14:textId="77777777" w:rsidR="00A574C0" w:rsidRDefault="00A574C0" w:rsidP="00A574C0">
      <w:pPr>
        <w:spacing w:after="0"/>
        <w:rPr>
          <w:rFonts w:eastAsia="MS Gothic"/>
          <w:kern w:val="28"/>
          <w:lang w:val="en-US" w:eastAsia="ja-JP"/>
        </w:rPr>
      </w:pPr>
    </w:p>
    <w:p w14:paraId="6558DDC3"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New sync raster = 200 kHz to accommodate the satellite Doppler shift +/-48 kHz and crystal error for oscillator in device of +/-20 ppm (on anchor carrier)</w:t>
      </w:r>
    </w:p>
    <w:p w14:paraId="1D4081BF" w14:textId="77777777" w:rsidR="00A574C0" w:rsidRPr="007E271A" w:rsidRDefault="00A574C0" w:rsidP="00156AA7">
      <w:pPr>
        <w:pStyle w:val="ListParagraph"/>
        <w:numPr>
          <w:ilvl w:val="0"/>
          <w:numId w:val="60"/>
        </w:numPr>
        <w:spacing w:after="0"/>
        <w:rPr>
          <w:rFonts w:eastAsia="MS Gothic"/>
          <w:kern w:val="28"/>
          <w:lang w:val="da-DK" w:eastAsia="ja-JP"/>
        </w:rPr>
      </w:pPr>
      <w:r w:rsidRPr="007E271A">
        <w:rPr>
          <w:rFonts w:eastAsia="MS Gothic"/>
          <w:kern w:val="28"/>
          <w:lang w:val="da-DK" w:eastAsia="ja-JP"/>
        </w:rPr>
        <w:t>Channel BW = channel raster = sync raster = 200 kHz</w:t>
      </w:r>
    </w:p>
    <w:p w14:paraId="4EBE322F" w14:textId="77777777" w:rsidR="00A574C0" w:rsidRPr="00A574C0" w:rsidRDefault="00A574C0" w:rsidP="00156AA7">
      <w:pPr>
        <w:pStyle w:val="ListParagraph"/>
        <w:numPr>
          <w:ilvl w:val="0"/>
          <w:numId w:val="60"/>
        </w:numPr>
        <w:spacing w:after="0"/>
        <w:rPr>
          <w:rFonts w:eastAsia="MS Gothic"/>
          <w:kern w:val="28"/>
          <w:lang w:val="en-US" w:eastAsia="ja-JP"/>
        </w:rPr>
      </w:pPr>
      <w:r w:rsidRPr="00A574C0">
        <w:rPr>
          <w:rFonts w:eastAsia="MS Gothic"/>
          <w:kern w:val="28"/>
          <w:lang w:val="en-US" w:eastAsia="ja-JP"/>
        </w:rPr>
        <w:t>NPSS / NSSS = 180 kHz</w:t>
      </w:r>
    </w:p>
    <w:p w14:paraId="71981EF2" w14:textId="77777777" w:rsidR="00A574C0" w:rsidRDefault="00A574C0" w:rsidP="00A574C0">
      <w:pPr>
        <w:spacing w:after="0"/>
        <w:rPr>
          <w:rFonts w:eastAsia="MS Gothic"/>
          <w:kern w:val="28"/>
          <w:lang w:val="en-US" w:eastAsia="ja-JP"/>
        </w:rPr>
      </w:pPr>
    </w:p>
    <w:p w14:paraId="73E81D00" w14:textId="77777777" w:rsidR="00A574C0" w:rsidRPr="00A574C0" w:rsidRDefault="00A574C0" w:rsidP="00A574C0">
      <w:pPr>
        <w:spacing w:after="0"/>
        <w:rPr>
          <w:rFonts w:eastAsia="MS Gothic"/>
          <w:kern w:val="28"/>
          <w:lang w:val="en-US" w:eastAsia="ja-JP"/>
        </w:rPr>
      </w:pPr>
      <w:r w:rsidRPr="00A574C0">
        <w:rPr>
          <w:rFonts w:eastAsia="MS Gothic"/>
          <w:kern w:val="28"/>
          <w:lang w:val="en-US" w:eastAsia="ja-JP"/>
        </w:rPr>
        <w:t xml:space="preserve">When </w:t>
      </w:r>
      <w:r>
        <w:rPr>
          <w:rFonts w:eastAsia="MS Gothic"/>
          <w:kern w:val="28"/>
          <w:lang w:val="en-US" w:eastAsia="ja-JP"/>
        </w:rPr>
        <w:t>UE</w:t>
      </w:r>
      <w:r w:rsidRPr="00A574C0">
        <w:rPr>
          <w:rFonts w:eastAsia="MS Gothic"/>
          <w:kern w:val="28"/>
          <w:lang w:val="en-US" w:eastAsia="ja-JP"/>
        </w:rPr>
        <w:t xml:space="preserve"> sync,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of NPSS/NSSS is known</w:t>
      </w:r>
      <w:r>
        <w:rPr>
          <w:rFonts w:eastAsia="MS Gothic"/>
          <w:kern w:val="28"/>
          <w:lang w:val="en-US" w:eastAsia="ja-JP"/>
        </w:rPr>
        <w:t xml:space="preserve"> and </w:t>
      </w:r>
      <w:r w:rsidRPr="00A574C0">
        <w:rPr>
          <w:rFonts w:eastAsia="MS Gothic"/>
          <w:kern w:val="28"/>
          <w:lang w:val="en-US" w:eastAsia="ja-JP"/>
        </w:rPr>
        <w:t xml:space="preserve">offset between </w:t>
      </w:r>
      <w:proofErr w:type="spellStart"/>
      <w:r w:rsidRPr="00A574C0">
        <w:rPr>
          <w:rFonts w:eastAsia="MS Gothic"/>
          <w:kern w:val="28"/>
          <w:lang w:val="en-US" w:eastAsia="ja-JP"/>
        </w:rPr>
        <w:t>centre</w:t>
      </w:r>
      <w:proofErr w:type="spellEnd"/>
      <w:r w:rsidRPr="00A574C0">
        <w:rPr>
          <w:rFonts w:eastAsia="MS Gothic"/>
          <w:kern w:val="28"/>
          <w:lang w:val="en-US" w:eastAsia="ja-JP"/>
        </w:rPr>
        <w:t xml:space="preserve"> NPSS/NSSS and channel raster (ARFCN)</w:t>
      </w:r>
      <w:r>
        <w:rPr>
          <w:rFonts w:eastAsia="MS Gothic"/>
          <w:kern w:val="28"/>
          <w:lang w:val="en-US" w:eastAsia="ja-JP"/>
        </w:rPr>
        <w:t xml:space="preserve"> is known.</w:t>
      </w:r>
    </w:p>
    <w:p w14:paraId="2AAD8934" w14:textId="77777777" w:rsidR="00A574C0" w:rsidRDefault="00A574C0" w:rsidP="00A574C0">
      <w:pPr>
        <w:spacing w:after="0"/>
        <w:rPr>
          <w:rFonts w:eastAsia="MS Gothic"/>
          <w:kern w:val="28"/>
          <w:lang w:val="en-US" w:eastAsia="ja-JP"/>
        </w:rPr>
      </w:pPr>
      <w:r w:rsidRPr="00A574C0">
        <w:rPr>
          <w:rFonts w:eastAsia="MS Gothic"/>
          <w:noProof/>
          <w:kern w:val="28"/>
          <w:lang w:eastAsia="zh-CN"/>
        </w:rPr>
        <mc:AlternateContent>
          <mc:Choice Requires="wps">
            <w:drawing>
              <wp:anchor distT="45720" distB="45720" distL="114300" distR="114300" simplePos="0" relativeHeight="251663360" behindDoc="0" locked="0" layoutInCell="1" allowOverlap="1" wp14:anchorId="5E7561A3" wp14:editId="582F8A92">
                <wp:simplePos x="0" y="0"/>
                <wp:positionH relativeFrom="column">
                  <wp:posOffset>201930</wp:posOffset>
                </wp:positionH>
                <wp:positionV relativeFrom="paragraph">
                  <wp:posOffset>330200</wp:posOffset>
                </wp:positionV>
                <wp:extent cx="5683250" cy="1748155"/>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748155"/>
                        </a:xfrm>
                        <a:prstGeom prst="rect">
                          <a:avLst/>
                        </a:prstGeom>
                        <a:solidFill>
                          <a:srgbClr val="FFFFFF"/>
                        </a:solidFill>
                        <a:ln w="9525">
                          <a:solidFill>
                            <a:srgbClr val="000000"/>
                          </a:solidFill>
                          <a:miter lim="800000"/>
                          <a:headEnd/>
                          <a:tailEnd/>
                        </a:ln>
                      </wps:spPr>
                      <wps:txbx>
                        <w:txbxContent>
                          <w:p w14:paraId="795ED862" w14:textId="77777777" w:rsidR="00DE09EA" w:rsidRDefault="00DE09EA"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561A3" id="_x0000_s1028" type="#_x0000_t202" style="position:absolute;margin-left:15.9pt;margin-top:26pt;width:447.5pt;height:137.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">
                <v:textbox>
                  <w:txbxContent>
                    <w:p w14:paraId="795ED862" w14:textId="77777777" w:rsidR="00DE09EA" w:rsidRDefault="00DE09EA" w:rsidP="00A574C0">
                      <w:r w:rsidRPr="00A574C0">
                        <w:rPr>
                          <w:noProof/>
                          <w:lang w:eastAsia="zh-CN"/>
                        </w:rPr>
                        <w:drawing>
                          <wp:inline distT="0" distB="0" distL="0" distR="0" wp14:anchorId="46A00E41" wp14:editId="054FA7C3">
                            <wp:extent cx="5520710" cy="16312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5124" cy="1641459"/>
                                    </a:xfrm>
                                    <a:prstGeom prst="rect">
                                      <a:avLst/>
                                    </a:prstGeom>
                                    <a:noFill/>
                                    <a:ln>
                                      <a:noFill/>
                                    </a:ln>
                                  </pic:spPr>
                                </pic:pic>
                              </a:graphicData>
                            </a:graphic>
                          </wp:inline>
                        </w:drawing>
                      </w:r>
                    </w:p>
                  </w:txbxContent>
                </v:textbox>
                <w10:wrap type="square"/>
              </v:shape>
            </w:pict>
          </mc:Fallback>
        </mc:AlternateContent>
      </w:r>
    </w:p>
    <w:p w14:paraId="4C411F69" w14:textId="77777777" w:rsidR="00A574C0" w:rsidRDefault="00A574C0" w:rsidP="00BF5577">
      <w:pPr>
        <w:spacing w:after="0"/>
        <w:rPr>
          <w:rFonts w:eastAsia="MS Gothic"/>
          <w:kern w:val="28"/>
          <w:lang w:val="en-US" w:eastAsia="ja-JP"/>
        </w:rPr>
      </w:pP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156AA7">
      <w:pPr>
        <w:pStyle w:val="ListParagraph"/>
        <w:numPr>
          <w:ilvl w:val="0"/>
          <w:numId w:val="56"/>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156AA7">
      <w:pPr>
        <w:pStyle w:val="ListParagraph"/>
        <w:numPr>
          <w:ilvl w:val="0"/>
          <w:numId w:val="56"/>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156AA7">
      <w:pPr>
        <w:pStyle w:val="ListParagraph"/>
        <w:numPr>
          <w:ilvl w:val="0"/>
          <w:numId w:val="56"/>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156AA7">
      <w:pPr>
        <w:pStyle w:val="ListParagraph"/>
        <w:numPr>
          <w:ilvl w:val="0"/>
          <w:numId w:val="56"/>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w:t>
      </w:r>
      <w:proofErr w:type="gramStart"/>
      <w:r w:rsidRPr="007C6111">
        <w:rPr>
          <w:color w:val="FF0000"/>
          <w:szCs w:val="22"/>
        </w:rPr>
        <w:t>is  +</w:t>
      </w:r>
      <w:proofErr w:type="gramEnd"/>
      <w:r w:rsidRPr="007C6111">
        <w:rPr>
          <w:color w:val="FF0000"/>
          <w:szCs w:val="22"/>
        </w:rPr>
        <w:t xml:space="preserve">/-100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DE09EA" w:rsidRDefault="00DE09EA"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9"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">
                <v:textbox>
                  <w:txbxContent>
                    <w:p w14:paraId="2E4C6704" w14:textId="77777777" w:rsidR="00DE09EA" w:rsidRDefault="00DE09EA"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w:t>
      </w:r>
      <w:proofErr w:type="spellStart"/>
      <w:r>
        <w:rPr>
          <w:rFonts w:eastAsia="MS Gothic"/>
          <w:kern w:val="28"/>
          <w:lang w:val="en-US" w:eastAsia="ja-JP"/>
        </w:rPr>
        <w:t>ms</w:t>
      </w:r>
      <w:proofErr w:type="spellEnd"/>
      <w:r>
        <w:rPr>
          <w:rFonts w:eastAsia="MS Gothic"/>
          <w:kern w:val="28"/>
          <w:lang w:val="en-US" w:eastAsia="ja-JP"/>
        </w:rPr>
        <w:t xml:space="preserve"> averaging </w:t>
      </w:r>
      <w:proofErr w:type="spellStart"/>
      <w:proofErr w:type="gramStart"/>
      <w:r>
        <w:rPr>
          <w:rFonts w:eastAsia="MS Gothic"/>
          <w:kern w:val="28"/>
          <w:lang w:val="en-US" w:eastAsia="ja-JP"/>
        </w:rPr>
        <w:t>window.They</w:t>
      </w:r>
      <w:proofErr w:type="spellEnd"/>
      <w:proofErr w:type="gramEnd"/>
      <w:r>
        <w:rPr>
          <w:rFonts w:eastAsia="MS Gothic"/>
          <w:kern w:val="28"/>
          <w:lang w:val="en-US" w:eastAsia="ja-JP"/>
        </w:rPr>
        <w:t xml:space="preserve"> show good agreement (ZTE used the TDL-D channel profile, which is better). </w:t>
      </w:r>
      <w:r w:rsidR="007C6111">
        <w:rPr>
          <w:rFonts w:eastAsia="MS Gothic"/>
          <w:kern w:val="28"/>
          <w:lang w:val="en-US" w:eastAsia="ja-JP"/>
        </w:rPr>
        <w:t xml:space="preserve">The SFO impact if UE is on wrong raster with SFO=+/-50 </w:t>
      </w:r>
      <w:proofErr w:type="gramStart"/>
      <w:r w:rsidR="007C6111">
        <w:rPr>
          <w:rFonts w:eastAsia="MS Gothic"/>
          <w:kern w:val="28"/>
          <w:lang w:val="en-US" w:eastAsia="ja-JP"/>
        </w:rPr>
        <w:t>ppm  is</w:t>
      </w:r>
      <w:proofErr w:type="gramEnd"/>
      <w:r w:rsidR="007C6111">
        <w:rPr>
          <w:rFonts w:eastAsia="MS Gothic"/>
          <w:kern w:val="28"/>
          <w:lang w:val="en-US" w:eastAsia="ja-JP"/>
        </w:rPr>
        <w:t xml:space="preserve"> very severe resulting in complete loss of NPBCH detection. </w:t>
      </w:r>
      <w:r>
        <w:rPr>
          <w:rFonts w:eastAsia="MS Gothic"/>
          <w:kern w:val="28"/>
          <w:lang w:val="en-US" w:eastAsia="ja-JP"/>
        </w:rPr>
        <w:t xml:space="preserve">ZTE assume the UE </w:t>
      </w:r>
      <w:proofErr w:type="spellStart"/>
      <w:r>
        <w:rPr>
          <w:rFonts w:eastAsia="MS Gothic"/>
          <w:kern w:val="28"/>
          <w:lang w:val="en-US" w:eastAsia="ja-JP"/>
        </w:rPr>
        <w:t>attemps</w:t>
      </w:r>
      <w:proofErr w:type="spellEnd"/>
      <w:r>
        <w:rPr>
          <w:rFonts w:eastAsia="MS Gothic"/>
          <w:kern w:val="28"/>
          <w:lang w:val="en-US" w:eastAsia="ja-JP"/>
        </w:rPr>
        <w:t xml:space="preserve">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31"/>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7"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7"/>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 xml:space="preserve">Ericsson </w:t>
      </w:r>
      <w:proofErr w:type="spellStart"/>
      <w:r>
        <w:rPr>
          <w:rFonts w:eastAsia="MS Gothic"/>
          <w:kern w:val="28"/>
          <w:lang w:val="en-US" w:eastAsia="ja-JP"/>
        </w:rPr>
        <w:t>comented</w:t>
      </w:r>
      <w:proofErr w:type="spellEnd"/>
      <w:r>
        <w:rPr>
          <w:rFonts w:eastAsia="MS Gothic"/>
          <w:kern w:val="28"/>
          <w:lang w:val="en-US" w:eastAsia="ja-JP"/>
        </w:rPr>
        <w:t xml:space="preserve">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w:t>
      </w:r>
      <w:proofErr w:type="spellStart"/>
      <w:r w:rsidR="00260621" w:rsidRPr="00260621">
        <w:rPr>
          <w:rFonts w:eastAsia="MS Gothic"/>
          <w:kern w:val="28"/>
          <w:lang w:val="en-US" w:eastAsia="ja-JP"/>
        </w:rPr>
        <w:t>Ncell</w:t>
      </w:r>
      <w:proofErr w:type="spellEnd"/>
      <w:r w:rsidR="00260621" w:rsidRPr="00260621">
        <w:rPr>
          <w:rFonts w:eastAsia="MS Gothic"/>
          <w:kern w:val="28"/>
          <w:lang w:val="en-US" w:eastAsia="ja-JP"/>
        </w:rPr>
        <w:t xml:space="preserve">.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32E3F382" w14:textId="77777777" w:rsidR="00A574C0" w:rsidRDefault="00A574C0" w:rsidP="00260621">
      <w:pPr>
        <w:spacing w:after="0"/>
        <w:rPr>
          <w:rFonts w:eastAsia="MS Gothic"/>
          <w:kern w:val="28"/>
          <w:lang w:val="en-US" w:eastAsia="ja-JP"/>
        </w:rPr>
      </w:pPr>
    </w:p>
    <w:p w14:paraId="6E018E5A" w14:textId="0C0337AF" w:rsidR="00A574C0" w:rsidRDefault="00A574C0" w:rsidP="00260621">
      <w:pPr>
        <w:spacing w:after="0"/>
        <w:rPr>
          <w:rFonts w:eastAsia="MS Gothic"/>
          <w:kern w:val="28"/>
          <w:lang w:val="en-US" w:eastAsia="ja-JP"/>
        </w:rPr>
      </w:pPr>
      <w:r>
        <w:rPr>
          <w:rFonts w:eastAsia="MS Gothic"/>
          <w:kern w:val="28"/>
          <w:lang w:val="en-US" w:eastAsia="ja-JP"/>
        </w:rPr>
        <w:t xml:space="preserve">Moderator </w:t>
      </w:r>
      <w:proofErr w:type="spellStart"/>
      <w:r>
        <w:rPr>
          <w:rFonts w:eastAsia="MS Gothic"/>
          <w:kern w:val="28"/>
          <w:lang w:val="en-US" w:eastAsia="ja-JP"/>
        </w:rPr>
        <w:t>addes</w:t>
      </w:r>
      <w:proofErr w:type="spellEnd"/>
      <w:r>
        <w:rPr>
          <w:rFonts w:eastAsia="MS Gothic"/>
          <w:kern w:val="28"/>
          <w:lang w:val="en-US" w:eastAsia="ja-JP"/>
        </w:rPr>
        <w:t xml:space="preserve"> some further analysis for </w:t>
      </w:r>
      <w:proofErr w:type="spellStart"/>
      <w:r>
        <w:rPr>
          <w:rFonts w:eastAsia="MS Gothic"/>
          <w:kern w:val="28"/>
          <w:lang w:val="en-US" w:eastAsia="ja-JP"/>
        </w:rPr>
        <w:t>te</w:t>
      </w:r>
      <w:proofErr w:type="spellEnd"/>
      <w:r>
        <w:rPr>
          <w:rFonts w:eastAsia="MS Gothic"/>
          <w:kern w:val="28"/>
          <w:lang w:val="en-US" w:eastAsia="ja-JP"/>
        </w:rPr>
        <w:t xml:space="preserve"> Part-of ARFCN indication on MIB below: </w:t>
      </w:r>
    </w:p>
    <w:p w14:paraId="2DC695A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This solution has not significant impact on processing latency and battery life.</w:t>
      </w:r>
    </w:p>
    <w:p w14:paraId="36671842" w14:textId="77777777" w:rsidR="00A574C0" w:rsidRPr="00A574C0" w:rsidRDefault="00A574C0" w:rsidP="00156AA7">
      <w:pPr>
        <w:pStyle w:val="ListParagraph"/>
        <w:numPr>
          <w:ilvl w:val="0"/>
          <w:numId w:val="61"/>
        </w:numPr>
        <w:spacing w:after="0"/>
        <w:rPr>
          <w:rFonts w:eastAsia="MS Gothic"/>
          <w:kern w:val="28"/>
          <w:lang w:eastAsia="ja-JP"/>
        </w:rPr>
      </w:pPr>
      <w:r w:rsidRPr="00A574C0">
        <w:rPr>
          <w:rFonts w:eastAsia="MS Gothic"/>
          <w:b/>
          <w:bCs/>
          <w:kern w:val="28"/>
          <w:lang w:eastAsia="ja-JP"/>
        </w:rPr>
        <w:t xml:space="preserve">Assuming average 1.5 raster hypothesis </w:t>
      </w:r>
      <w:r w:rsidRPr="00A574C0">
        <w:rPr>
          <w:rFonts w:eastAsia="MS Gothic"/>
          <w:kern w:val="28"/>
          <w:lang w:eastAsia="ja-JP"/>
        </w:rPr>
        <w:t>(max 3 channel raster hypothesis per synchronization attempt)</w:t>
      </w:r>
    </w:p>
    <w:p w14:paraId="2C1A5C7E"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~1.5 times average </w:t>
      </w:r>
      <w:r w:rsidRPr="00A574C0">
        <w:rPr>
          <w:rFonts w:eastAsia="MS Gothic"/>
          <w:kern w:val="28"/>
          <w:lang w:eastAsia="ja-JP"/>
        </w:rPr>
        <w:t xml:space="preserve">processing latency for cell search (PSSS/NSSS+MIB) or about </w:t>
      </w:r>
      <w:r w:rsidRPr="00A574C0">
        <w:rPr>
          <w:rFonts w:eastAsia="MS Gothic"/>
          <w:color w:val="0070C0"/>
          <w:kern w:val="28"/>
          <w:lang w:eastAsia="ja-JP"/>
        </w:rPr>
        <w:t xml:space="preserve">7.3% average </w:t>
      </w:r>
      <w:r w:rsidRPr="00A574C0">
        <w:rPr>
          <w:rFonts w:eastAsia="MS Gothic"/>
          <w:kern w:val="28"/>
          <w:lang w:eastAsia="ja-JP"/>
        </w:rPr>
        <w:t>increase in overall processing time at MCL=164 dB</w:t>
      </w:r>
    </w:p>
    <w:p w14:paraId="0A5B1050" w14:textId="77777777" w:rsidR="00A574C0" w:rsidRPr="00A574C0" w:rsidRDefault="00A574C0" w:rsidP="00156AA7">
      <w:pPr>
        <w:pStyle w:val="ListParagraph"/>
        <w:numPr>
          <w:ilvl w:val="1"/>
          <w:numId w:val="61"/>
        </w:numPr>
        <w:spacing w:after="0"/>
        <w:rPr>
          <w:rFonts w:eastAsia="MS Gothic"/>
          <w:kern w:val="28"/>
          <w:lang w:eastAsia="ja-JP"/>
        </w:rPr>
      </w:pPr>
      <w:r w:rsidRPr="00A574C0">
        <w:rPr>
          <w:rFonts w:eastAsia="MS Gothic"/>
          <w:color w:val="0070C0"/>
          <w:kern w:val="28"/>
          <w:lang w:eastAsia="ja-JP"/>
        </w:rPr>
        <w:t xml:space="preserve">~3 % average </w:t>
      </w:r>
      <w:r w:rsidRPr="00A574C0">
        <w:rPr>
          <w:rFonts w:eastAsia="MS Gothic"/>
          <w:kern w:val="28"/>
          <w:lang w:eastAsia="ja-JP"/>
        </w:rPr>
        <w:t>battery life reduction at MCL=154 dB and 164 dB</w:t>
      </w:r>
    </w:p>
    <w:p w14:paraId="649A3C2B" w14:textId="77777777" w:rsidR="00A574C0" w:rsidRPr="00A574C0" w:rsidRDefault="00A574C0" w:rsidP="00260621">
      <w:pPr>
        <w:spacing w:after="0"/>
        <w:rPr>
          <w:rFonts w:eastAsia="MS Gothic"/>
          <w:kern w:val="28"/>
          <w:lang w:eastAsia="ja-JP"/>
        </w:rPr>
      </w:pPr>
    </w:p>
    <w:p w14:paraId="727BE3ED" w14:textId="77777777" w:rsidR="00A574C0" w:rsidRDefault="00A574C0" w:rsidP="00260621">
      <w:pPr>
        <w:spacing w:after="0"/>
        <w:rPr>
          <w:rFonts w:eastAsia="MS Gothic"/>
          <w:kern w:val="28"/>
          <w:lang w:val="en-US" w:eastAsia="ja-JP"/>
        </w:rPr>
      </w:pPr>
    </w:p>
    <w:tbl>
      <w:tblPr>
        <w:tblW w:w="9072" w:type="dxa"/>
        <w:tblCellMar>
          <w:left w:w="0" w:type="dxa"/>
          <w:right w:w="0" w:type="dxa"/>
        </w:tblCellMar>
        <w:tblLook w:val="0420" w:firstRow="1" w:lastRow="0" w:firstColumn="0" w:lastColumn="0" w:noHBand="0" w:noVBand="1"/>
      </w:tblPr>
      <w:tblGrid>
        <w:gridCol w:w="1833"/>
        <w:gridCol w:w="2410"/>
        <w:gridCol w:w="2542"/>
        <w:gridCol w:w="2287"/>
      </w:tblGrid>
      <w:tr w:rsidR="00A574C0" w:rsidRPr="00A574C0" w14:paraId="4A34A90A" w14:textId="77777777" w:rsidTr="00A03734">
        <w:trPr>
          <w:trHeight w:val="584"/>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B6290E4"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F5D3C51"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26DFBFD3"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0CED7AB" w14:textId="77777777" w:rsidR="00A574C0" w:rsidRPr="00A574C0" w:rsidRDefault="00A574C0" w:rsidP="00A574C0">
            <w:pPr>
              <w:spacing w:after="0"/>
              <w:rPr>
                <w:rFonts w:eastAsia="MS Gothic"/>
                <w:kern w:val="28"/>
                <w:lang w:eastAsia="ja-JP"/>
              </w:rPr>
            </w:pPr>
            <w:r w:rsidRPr="00A574C0">
              <w:rPr>
                <w:rFonts w:eastAsia="MS Gothic"/>
                <w:b/>
                <w:bCs/>
                <w:kern w:val="28"/>
                <w:lang w:eastAsia="ja-JP"/>
              </w:rPr>
              <w:t>Assumption</w:t>
            </w:r>
          </w:p>
        </w:tc>
      </w:tr>
      <w:tr w:rsidR="00A574C0" w:rsidRPr="00A574C0" w14:paraId="3451670B" w14:textId="77777777" w:rsidTr="00A03734">
        <w:trPr>
          <w:trHeight w:val="584"/>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145D074" w14:textId="77777777" w:rsidR="00A574C0" w:rsidRPr="00A574C0" w:rsidRDefault="00A574C0" w:rsidP="00A574C0">
            <w:pPr>
              <w:spacing w:after="0"/>
              <w:rPr>
                <w:rFonts w:eastAsia="MS Gothic"/>
                <w:kern w:val="28"/>
                <w:lang w:eastAsia="ja-JP"/>
              </w:rPr>
            </w:pPr>
            <w:r w:rsidRPr="00A574C0">
              <w:rPr>
                <w:rFonts w:eastAsia="MS Gothic"/>
                <w:kern w:val="28"/>
                <w:lang w:eastAsia="ja-JP"/>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E5ADA97"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23.72 years / </w:t>
            </w:r>
            <w:r w:rsidRPr="00A03734">
              <w:rPr>
                <w:rFonts w:eastAsia="MS Gothic"/>
                <w:color w:val="0070C0"/>
                <w:kern w:val="28"/>
                <w:lang w:eastAsia="ja-JP"/>
              </w:rPr>
              <w:t>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E80B4A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23.17 years / </w:t>
            </w:r>
            <w:r w:rsidRPr="00A03734">
              <w:rPr>
                <w:rFonts w:eastAsia="MS Gothic"/>
                <w:color w:val="0070C0"/>
                <w:kern w:val="28"/>
                <w:lang w:eastAsia="ja-JP"/>
              </w:rPr>
              <w:t>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9EACA0"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35E7B73A" w14:textId="77777777" w:rsidTr="00A03734">
        <w:trPr>
          <w:trHeight w:val="584"/>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1EAE0A5"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1AB8F701"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15.31 years / </w:t>
            </w:r>
            <w:r w:rsidRPr="00A03734">
              <w:rPr>
                <w:rFonts w:eastAsia="MS Gothic"/>
                <w:color w:val="0070C0"/>
                <w:kern w:val="28"/>
                <w:lang w:eastAsia="ja-JP"/>
              </w:rPr>
              <w:t>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4E8ABC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15.12 years / </w:t>
            </w:r>
            <w:r w:rsidRPr="00A03734">
              <w:rPr>
                <w:rFonts w:eastAsia="MS Gothic"/>
                <w:color w:val="0070C0"/>
                <w:kern w:val="28"/>
                <w:lang w:eastAsia="ja-JP"/>
              </w:rPr>
              <w:t>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D126634"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r w:rsidR="00A574C0" w:rsidRPr="00A574C0" w14:paraId="5A2F6E83" w14:textId="77777777" w:rsidTr="00A03734">
        <w:trPr>
          <w:trHeight w:val="584"/>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6CF9D9" w14:textId="77777777" w:rsidR="00A574C0" w:rsidRPr="00A574C0" w:rsidRDefault="00A574C0" w:rsidP="00A574C0">
            <w:pPr>
              <w:spacing w:after="0"/>
              <w:rPr>
                <w:rFonts w:eastAsia="MS Gothic"/>
                <w:kern w:val="28"/>
                <w:lang w:eastAsia="ja-JP"/>
              </w:rPr>
            </w:pPr>
            <w:r w:rsidRPr="00A574C0">
              <w:rPr>
                <w:rFonts w:eastAsia="MS Gothic"/>
                <w:kern w:val="28"/>
                <w:lang w:eastAsia="ja-JP"/>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0B9C224"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8.37 years / </w:t>
            </w:r>
            <w:r w:rsidRPr="00A03734">
              <w:rPr>
                <w:rFonts w:eastAsia="MS Gothic"/>
                <w:color w:val="0070C0"/>
                <w:kern w:val="28"/>
                <w:lang w:eastAsia="ja-JP"/>
              </w:rPr>
              <w:t>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1599D6B"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7.74 years / </w:t>
            </w:r>
            <w:r w:rsidRPr="00A03734">
              <w:rPr>
                <w:rFonts w:eastAsia="MS Gothic"/>
                <w:color w:val="0070C0"/>
                <w:kern w:val="28"/>
                <w:lang w:eastAsia="ja-JP"/>
              </w:rPr>
              <w:t>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5F8F0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154 dB</w:t>
            </w:r>
          </w:p>
        </w:tc>
      </w:tr>
      <w:tr w:rsidR="00A574C0" w:rsidRPr="00A574C0" w14:paraId="6363F6E7" w14:textId="77777777" w:rsidTr="00A03734">
        <w:trPr>
          <w:trHeight w:val="584"/>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68AF75C6" w14:textId="77777777" w:rsidR="00A574C0" w:rsidRPr="00A574C0" w:rsidRDefault="00A574C0" w:rsidP="00A574C0">
            <w:pPr>
              <w:spacing w:after="0"/>
              <w:rPr>
                <w:rFonts w:eastAsia="MS Gothic"/>
                <w:kern w:val="28"/>
                <w:lang w:eastAsia="ja-JP"/>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2E461322"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2.52 years / </w:t>
            </w:r>
            <w:r w:rsidRPr="00A03734">
              <w:rPr>
                <w:rFonts w:eastAsia="MS Gothic"/>
                <w:color w:val="0070C0"/>
                <w:kern w:val="28"/>
                <w:lang w:eastAsia="ja-JP"/>
              </w:rPr>
              <w:t>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158CFE6" w14:textId="77777777" w:rsidR="00A574C0" w:rsidRPr="00A574C0" w:rsidRDefault="00A574C0" w:rsidP="00A574C0">
            <w:pPr>
              <w:spacing w:after="0"/>
              <w:rPr>
                <w:rFonts w:eastAsia="MS Gothic"/>
                <w:kern w:val="28"/>
                <w:lang w:eastAsia="ja-JP"/>
              </w:rPr>
            </w:pPr>
            <w:r w:rsidRPr="00A574C0">
              <w:rPr>
                <w:rFonts w:eastAsia="MS Gothic"/>
                <w:kern w:val="28"/>
                <w:lang w:eastAsia="ja-JP"/>
              </w:rPr>
              <w:t xml:space="preserve">2.46 years / </w:t>
            </w:r>
            <w:r w:rsidRPr="00A03734">
              <w:rPr>
                <w:rFonts w:eastAsia="MS Gothic"/>
                <w:color w:val="0070C0"/>
                <w:kern w:val="28"/>
                <w:lang w:eastAsia="ja-JP"/>
              </w:rPr>
              <w:t>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2C8E82" w14:textId="77777777" w:rsidR="00A574C0" w:rsidRPr="00A574C0" w:rsidRDefault="00A574C0" w:rsidP="00A574C0">
            <w:pPr>
              <w:spacing w:after="0"/>
              <w:rPr>
                <w:rFonts w:eastAsia="MS Gothic"/>
                <w:kern w:val="28"/>
                <w:lang w:eastAsia="ja-JP"/>
              </w:rPr>
            </w:pPr>
            <w:r w:rsidRPr="00A574C0">
              <w:rPr>
                <w:rFonts w:eastAsia="MS Gothic"/>
                <w:kern w:val="28"/>
                <w:lang w:eastAsia="ja-JP"/>
              </w:rPr>
              <w:t>50B / 200B, 164 dB</w:t>
            </w:r>
          </w:p>
        </w:tc>
      </w:tr>
    </w:tbl>
    <w:p w14:paraId="09C0EFFA" w14:textId="77777777" w:rsidR="00A574C0" w:rsidRDefault="00A574C0" w:rsidP="00260621">
      <w:pPr>
        <w:spacing w:after="0"/>
        <w:rPr>
          <w:rFonts w:eastAsia="MS Gothic"/>
          <w:kern w:val="28"/>
          <w:lang w:val="en-US" w:eastAsia="ja-JP"/>
        </w:rPr>
      </w:pPr>
    </w:p>
    <w:p w14:paraId="49C30D68" w14:textId="77777777" w:rsidR="00A574C0" w:rsidRDefault="00A574C0" w:rsidP="00260621">
      <w:pPr>
        <w:spacing w:after="0"/>
        <w:rPr>
          <w:rFonts w:eastAsia="MS Gothic"/>
          <w:kern w:val="28"/>
          <w:lang w:val="en-US" w:eastAsia="ja-JP"/>
        </w:rPr>
      </w:pPr>
    </w:p>
    <w:p w14:paraId="1B93D95B" w14:textId="77777777" w:rsidR="00EE1347" w:rsidRPr="00EE1347" w:rsidRDefault="00EE1347" w:rsidP="00EE1347">
      <w:pPr>
        <w:spacing w:after="0"/>
        <w:rPr>
          <w:rFonts w:eastAsia="MS Gothic"/>
          <w:kern w:val="28"/>
          <w:lang w:val="en-US" w:eastAsia="ja-JP"/>
        </w:rPr>
      </w:pPr>
      <w:r w:rsidRPr="00EE1347">
        <w:rPr>
          <w:rFonts w:eastAsia="MS Gothic"/>
          <w:kern w:val="28"/>
          <w:lang w:val="en-US" w:eastAsia="ja-JP"/>
        </w:rPr>
        <w:t>Qualcomm observed on RAN1 reflector that an important point about “100 kHz raster with NO enhancement”</w:t>
      </w:r>
    </w:p>
    <w:p w14:paraId="6D2AD328" w14:textId="12062864" w:rsidR="00BF5577" w:rsidRDefault="00EE1347" w:rsidP="00EE1347">
      <w:pPr>
        <w:spacing w:after="0"/>
        <w:rPr>
          <w:rFonts w:eastAsia="MS Gothic"/>
          <w:kern w:val="28"/>
          <w:lang w:val="en-US" w:eastAsia="ja-JP"/>
        </w:rPr>
      </w:pPr>
      <w:r w:rsidRPr="00EE1347">
        <w:rPr>
          <w:rFonts w:eastAsia="MS Gothic"/>
          <w:kern w:val="28"/>
          <w:lang w:val="en-US" w:eastAsia="ja-JP"/>
        </w:rPr>
        <w:t>This has several issues, some of which, such as latency, UE power consumption, have been mentioned before. A critical point has not been discussed, where at sufficiently good SNRs, the MIB and SIB decoding passes [in a wrong cell, without the UE knowing till then]; the UE will subsequently transmit a PRACH with the incorrect frequency assumption! Now the neighbor cell at the adjacent raster point—which can even belong to another operator—may well get jammed by “this PRACH”. This is a terrible outcome!</w:t>
      </w:r>
    </w:p>
    <w:p w14:paraId="11483DE0" w14:textId="77777777" w:rsidR="00EE1347" w:rsidRDefault="00EE1347" w:rsidP="00EE134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w:t>
      </w:r>
      <w:proofErr w:type="gramStart"/>
      <w:r w:rsidRPr="00BF5577">
        <w:rPr>
          <w:rFonts w:eastAsia="MS Gothic"/>
          <w:kern w:val="28"/>
          <w:lang w:val="en-US" w:eastAsia="ja-JP"/>
        </w:rPr>
        <w:t>0,…</w:t>
      </w:r>
      <w:proofErr w:type="gramEnd"/>
      <w:r w:rsidRPr="00BF5577">
        <w:rPr>
          <w:rFonts w:eastAsia="MS Gothic"/>
          <w:kern w:val="28"/>
          <w:lang w:val="en-US" w:eastAsia="ja-JP"/>
        </w:rPr>
        <w:t>,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 xml:space="preserve">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w:t>
      </w:r>
      <w:proofErr w:type="gramStart"/>
      <w:r w:rsidR="00896970" w:rsidRPr="00413D36">
        <w:rPr>
          <w:rFonts w:eastAsia="MS Gothic"/>
          <w:i/>
          <w:kern w:val="28"/>
          <w:lang w:val="en-US" w:eastAsia="ja-JP"/>
        </w:rPr>
        <w:t>companies</w:t>
      </w:r>
      <w:proofErr w:type="gramEnd"/>
      <w:r w:rsidR="00896970" w:rsidRPr="00413D36">
        <w:rPr>
          <w:rFonts w:eastAsia="MS Gothic"/>
          <w:i/>
          <w:kern w:val="28"/>
          <w:lang w:val="en-US" w:eastAsia="ja-JP"/>
        </w:rPr>
        <w:t xml:space="preserve">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156AA7">
      <w:pPr>
        <w:pStyle w:val="ListParagraph"/>
        <w:numPr>
          <w:ilvl w:val="0"/>
          <w:numId w:val="59"/>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w:t>
      </w:r>
      <w:proofErr w:type="gramStart"/>
      <w:r w:rsidR="00F52783" w:rsidRPr="00413D36">
        <w:rPr>
          <w:rFonts w:eastAsia="MS Gothic"/>
          <w:i/>
          <w:kern w:val="28"/>
          <w:lang w:val="en-US" w:eastAsia="ja-JP"/>
        </w:rPr>
        <w:t>b</w:t>
      </w:r>
      <w:r w:rsidRPr="00413D36">
        <w:rPr>
          <w:rFonts w:eastAsia="MS Gothic"/>
          <w:i/>
          <w:kern w:val="28"/>
          <w:lang w:val="en-US" w:eastAsia="ja-JP"/>
        </w:rPr>
        <w:t>ut  has</w:t>
      </w:r>
      <w:proofErr w:type="gramEnd"/>
      <w:r w:rsidRPr="00413D36">
        <w:rPr>
          <w:rFonts w:eastAsia="MS Gothic"/>
          <w:i/>
          <w:kern w:val="28"/>
          <w:lang w:val="en-US" w:eastAsia="ja-JP"/>
        </w:rPr>
        <w:t xml:space="preserve">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w:t>
      </w:r>
      <w:proofErr w:type="gramStart"/>
      <w:r w:rsidRPr="00413D36">
        <w:rPr>
          <w:rFonts w:eastAsia="MS Gothic"/>
          <w:i/>
          <w:kern w:val="28"/>
          <w:lang w:val="en-US" w:eastAsia="ja-JP"/>
        </w:rPr>
        <w:t xml:space="preserve">example </w:t>
      </w:r>
      <w:r w:rsidR="00D51800" w:rsidRPr="00413D36">
        <w:rPr>
          <w:rFonts w:eastAsia="MS Gothic"/>
          <w:i/>
          <w:kern w:val="28"/>
          <w:lang w:val="en-US" w:eastAsia="ja-JP"/>
        </w:rPr>
        <w:t xml:space="preserve"> with</w:t>
      </w:r>
      <w:proofErr w:type="gramEnd"/>
      <w:r w:rsidR="00D51800" w:rsidRPr="00413D36">
        <w:rPr>
          <w:rFonts w:eastAsia="MS Gothic"/>
          <w:i/>
          <w:kern w:val="28"/>
          <w:lang w:val="en-US" w:eastAsia="ja-JP"/>
        </w:rPr>
        <w:t xml:space="preserve">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w:t>
      </w:r>
      <w:proofErr w:type="spellStart"/>
      <w:r w:rsidR="001E5770" w:rsidRPr="00413D36">
        <w:rPr>
          <w:rFonts w:eastAsia="MS Gothic"/>
          <w:i/>
          <w:kern w:val="28"/>
          <w:lang w:val="en-US" w:eastAsia="ja-JP"/>
        </w:rPr>
        <w:t>ms.</w:t>
      </w:r>
      <w:proofErr w:type="spellEnd"/>
      <w:r w:rsidR="001E5770" w:rsidRPr="00413D36">
        <w:rPr>
          <w:rFonts w:eastAsia="MS Gothic"/>
          <w:i/>
          <w:kern w:val="28"/>
          <w:lang w:val="en-US" w:eastAsia="ja-JP"/>
        </w:rPr>
        <w:t xml:space="preserve">  </w:t>
      </w:r>
      <w:r w:rsidR="00D51800" w:rsidRPr="00413D36">
        <w:rPr>
          <w:rFonts w:eastAsia="MS Gothic"/>
          <w:i/>
          <w:kern w:val="28"/>
          <w:lang w:val="en-US" w:eastAsia="ja-JP"/>
        </w:rPr>
        <w:t xml:space="preserve">UE can use 2 LSBs to know correct raster / </w:t>
      </w:r>
      <w:proofErr w:type="gramStart"/>
      <w:r w:rsidR="00D51800" w:rsidRPr="00413D36">
        <w:rPr>
          <w:rFonts w:eastAsia="MS Gothic"/>
          <w:i/>
          <w:kern w:val="28"/>
          <w:lang w:val="en-US" w:eastAsia="ja-JP"/>
        </w:rPr>
        <w:t>ARFCN,  and</w:t>
      </w:r>
      <w:proofErr w:type="gramEnd"/>
      <w:r w:rsidR="00D51800" w:rsidRPr="00413D36">
        <w:rPr>
          <w:rFonts w:eastAsia="MS Gothic"/>
          <w:i/>
          <w:kern w:val="28"/>
          <w:lang w:val="en-US" w:eastAsia="ja-JP"/>
        </w:rPr>
        <w:t xml:space="preserve">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w:t>
      </w:r>
      <w:r w:rsidRPr="00413D36">
        <w:rPr>
          <w:rFonts w:eastAsia="MS Gothic"/>
          <w:i/>
          <w:kern w:val="28"/>
          <w:lang w:val="en-US" w:eastAsia="ja-JP"/>
        </w:rPr>
        <w:lastRenderedPageBreak/>
        <w:t xml:space="preserve">ARFCN indication on MIB </w:t>
      </w:r>
      <w:r w:rsidR="001E5770" w:rsidRPr="00413D36">
        <w:rPr>
          <w:rFonts w:eastAsia="MS Gothic"/>
          <w:i/>
          <w:kern w:val="28"/>
          <w:lang w:val="en-US" w:eastAsia="ja-JP"/>
        </w:rPr>
        <w:t xml:space="preserve">cannot help </w:t>
      </w:r>
      <w:proofErr w:type="gramStart"/>
      <w:r w:rsidR="001E5770" w:rsidRPr="00413D36">
        <w:rPr>
          <w:rFonts w:eastAsia="MS Gothic"/>
          <w:i/>
          <w:kern w:val="28"/>
          <w:lang w:val="en-US" w:eastAsia="ja-JP"/>
        </w:rPr>
        <w:t>compare</w:t>
      </w:r>
      <w:proofErr w:type="gramEnd"/>
      <w:r w:rsidR="001E5770" w:rsidRPr="00413D36">
        <w:rPr>
          <w:rFonts w:eastAsia="MS Gothic"/>
          <w:i/>
          <w:kern w:val="28"/>
          <w:lang w:val="en-US" w:eastAsia="ja-JP"/>
        </w:rPr>
        <w:t xml:space="preserv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w:t>
      </w:r>
      <w:proofErr w:type="gramStart"/>
      <w:r w:rsidRPr="00413D36">
        <w:rPr>
          <w:rFonts w:eastAsia="MS Gothic"/>
          <w:i/>
          <w:kern w:val="28"/>
          <w:lang w:val="en-US" w:eastAsia="ja-JP"/>
        </w:rPr>
        <w:t>is</w:t>
      </w:r>
      <w:proofErr w:type="gramEnd"/>
      <w:r w:rsidRPr="00413D36">
        <w:rPr>
          <w:rFonts w:eastAsia="MS Gothic"/>
          <w:i/>
          <w:kern w:val="28"/>
          <w:lang w:val="en-US" w:eastAsia="ja-JP"/>
        </w:rPr>
        <w:t xml:space="preserve"> no enhancements, </w:t>
      </w:r>
      <w:r w:rsidR="00E1284D" w:rsidRPr="00413D36">
        <w:rPr>
          <w:rFonts w:eastAsia="MS Gothic"/>
          <w:i/>
          <w:kern w:val="28"/>
          <w:lang w:val="en-US" w:eastAsia="ja-JP"/>
        </w:rPr>
        <w:t xml:space="preserve">if the UE is on the wrong raster the DL link will break when UE loses its DL timing </w:t>
      </w:r>
      <w:proofErr w:type="spellStart"/>
      <w:r w:rsidR="00E1284D" w:rsidRPr="00413D36">
        <w:rPr>
          <w:rFonts w:eastAsia="MS Gothic"/>
          <w:i/>
          <w:kern w:val="28"/>
          <w:lang w:val="en-US" w:eastAsia="ja-JP"/>
        </w:rPr>
        <w:t>sunchronization</w:t>
      </w:r>
      <w:proofErr w:type="spellEnd"/>
      <w:r w:rsidR="00E1284D" w:rsidRPr="00413D36">
        <w:rPr>
          <w:rFonts w:eastAsia="MS Gothic"/>
          <w:i/>
          <w:kern w:val="28"/>
          <w:lang w:val="en-US" w:eastAsia="ja-JP"/>
        </w:rPr>
        <w:t xml:space="preserve">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Default="00675B12" w:rsidP="00D51800">
      <w:pPr>
        <w:spacing w:after="0"/>
        <w:rPr>
          <w:rFonts w:eastAsia="MS Gothic"/>
          <w:i/>
          <w:kern w:val="28"/>
          <w:lang w:val="en-US" w:eastAsia="ja-JP"/>
        </w:rPr>
      </w:pPr>
      <w:r w:rsidRPr="00413D36">
        <w:rPr>
          <w:rFonts w:eastAsia="MS Gothic"/>
          <w:i/>
          <w:kern w:val="28"/>
          <w:lang w:val="en-US" w:eastAsia="ja-JP"/>
        </w:rPr>
        <w:t xml:space="preserve">Without a decision on select a single solution for specification in RAN4 in RAN1#107-e, the default is to re-use the legacy channel </w:t>
      </w:r>
      <w:proofErr w:type="spellStart"/>
      <w:r w:rsidRPr="00413D36">
        <w:rPr>
          <w:rFonts w:eastAsia="MS Gothic"/>
          <w:i/>
          <w:kern w:val="28"/>
          <w:lang w:val="en-US" w:eastAsia="ja-JP"/>
        </w:rPr>
        <w:t>ratser</w:t>
      </w:r>
      <w:proofErr w:type="spellEnd"/>
      <w:r w:rsidRPr="00413D36">
        <w:rPr>
          <w:rFonts w:eastAsia="MS Gothic"/>
          <w:i/>
          <w:kern w:val="28"/>
          <w:lang w:val="en-US" w:eastAsia="ja-JP"/>
        </w:rPr>
        <w:t xml:space="preserve"> 100 kHz for LEO/MEO/GEO constellations.</w:t>
      </w:r>
    </w:p>
    <w:p w14:paraId="5AB29444" w14:textId="77777777" w:rsidR="00EE1347" w:rsidRDefault="00EE1347" w:rsidP="00D51800">
      <w:pPr>
        <w:spacing w:after="0"/>
        <w:rPr>
          <w:rFonts w:eastAsia="MS Gothic"/>
          <w:i/>
          <w:kern w:val="28"/>
          <w:lang w:val="en-US" w:eastAsia="ja-JP"/>
        </w:rPr>
      </w:pPr>
    </w:p>
    <w:p w14:paraId="20964A1C" w14:textId="44BF107E" w:rsidR="00EE1347" w:rsidRPr="00413D36" w:rsidRDefault="00EE1347" w:rsidP="00EE1347">
      <w:pPr>
        <w:spacing w:after="0"/>
        <w:rPr>
          <w:rFonts w:eastAsia="MS Gothic"/>
          <w:i/>
          <w:kern w:val="28"/>
          <w:lang w:val="en-US" w:eastAsia="ja-JP"/>
        </w:rPr>
      </w:pPr>
      <w:r>
        <w:rPr>
          <w:rFonts w:eastAsia="MS Gothic"/>
          <w:i/>
          <w:kern w:val="28"/>
          <w:lang w:val="en-US" w:eastAsia="ja-JP"/>
        </w:rPr>
        <w:t xml:space="preserve">The issue raised by </w:t>
      </w:r>
      <w:r w:rsidRPr="00EE1347">
        <w:rPr>
          <w:rFonts w:eastAsia="MS Gothic"/>
          <w:i/>
          <w:kern w:val="28"/>
          <w:lang w:val="en-US" w:eastAsia="ja-JP"/>
        </w:rPr>
        <w:t>Qualcomm on RAN1 reflector about “100 kHz raster with NO enhancement”</w:t>
      </w:r>
      <w:r>
        <w:rPr>
          <w:rFonts w:eastAsia="MS Gothic"/>
          <w:i/>
          <w:kern w:val="28"/>
          <w:lang w:val="en-US" w:eastAsia="ja-JP"/>
        </w:rPr>
        <w:t xml:space="preserve"> </w:t>
      </w:r>
      <w:r w:rsidR="00CA1920">
        <w:rPr>
          <w:rFonts w:eastAsia="MS Gothic"/>
          <w:i/>
          <w:kern w:val="28"/>
          <w:lang w:val="en-US" w:eastAsia="ja-JP"/>
        </w:rPr>
        <w:t xml:space="preserve">for potential RACH transmission on wrong </w:t>
      </w:r>
      <w:proofErr w:type="spellStart"/>
      <w:r w:rsidR="00CA1920">
        <w:rPr>
          <w:rFonts w:eastAsia="MS Gothic"/>
          <w:i/>
          <w:kern w:val="28"/>
          <w:lang w:val="en-US" w:eastAsia="ja-JP"/>
        </w:rPr>
        <w:t>ratser</w:t>
      </w:r>
      <w:proofErr w:type="spellEnd"/>
      <w:r w:rsidR="00CA1920">
        <w:rPr>
          <w:rFonts w:eastAsia="MS Gothic"/>
          <w:i/>
          <w:kern w:val="28"/>
          <w:lang w:val="en-US" w:eastAsia="ja-JP"/>
        </w:rPr>
        <w:t xml:space="preserve"> </w:t>
      </w:r>
      <w:r>
        <w:rPr>
          <w:rFonts w:eastAsia="MS Gothic"/>
          <w:i/>
          <w:kern w:val="28"/>
          <w:lang w:val="en-US" w:eastAsia="ja-JP"/>
        </w:rPr>
        <w:t>can be discussed. This should be avoided.</w:t>
      </w:r>
      <w:r w:rsidR="00CA1920">
        <w:rPr>
          <w:rFonts w:eastAsia="MS Gothic"/>
          <w:i/>
          <w:kern w:val="28"/>
          <w:lang w:val="en-US" w:eastAsia="ja-JP"/>
        </w:rPr>
        <w:t xml:space="preserve"> To the moderator understanding it would require the UE to check what the satellite Doppler shift is and correct the ARFCN assumption if on wrong raster.</w:t>
      </w:r>
      <w:r>
        <w:rPr>
          <w:rFonts w:eastAsia="MS Gothic"/>
          <w:i/>
          <w:kern w:val="28"/>
          <w:lang w:val="en-US" w:eastAsia="ja-JP"/>
        </w:rPr>
        <w:t xml:space="preserve"> </w:t>
      </w:r>
      <w:r w:rsidR="00CA1920" w:rsidRPr="00CA1920">
        <w:rPr>
          <w:rFonts w:eastAsia="MS Gothic"/>
          <w:i/>
          <w:kern w:val="28"/>
          <w:lang w:val="en-US" w:eastAsia="ja-JP"/>
        </w:rPr>
        <w:t xml:space="preserve">RAN1 has made no agreement on UE </w:t>
      </w:r>
      <w:proofErr w:type="spellStart"/>
      <w:r w:rsidR="00CA1920" w:rsidRPr="00CA1920">
        <w:rPr>
          <w:rFonts w:eastAsia="MS Gothic"/>
          <w:i/>
          <w:kern w:val="28"/>
          <w:lang w:val="en-US" w:eastAsia="ja-JP"/>
        </w:rPr>
        <w:t>behaviour</w:t>
      </w:r>
      <w:proofErr w:type="spellEnd"/>
      <w:r w:rsidR="00CA1920" w:rsidRPr="00CA1920">
        <w:rPr>
          <w:rFonts w:eastAsia="MS Gothic"/>
          <w:i/>
          <w:kern w:val="28"/>
          <w:lang w:val="en-US" w:eastAsia="ja-JP"/>
        </w:rPr>
        <w:t xml:space="preserve"> in this case.</w:t>
      </w:r>
      <w:r w:rsidR="00CA1920">
        <w:rPr>
          <w:rFonts w:eastAsia="MS Gothic"/>
          <w:i/>
          <w:kern w:val="28"/>
          <w:lang w:val="en-US" w:eastAsia="ja-JP"/>
        </w:rPr>
        <w:t xml:space="preserve"> The indication of part-of ARFCN will solve this </w:t>
      </w:r>
      <w:proofErr w:type="gramStart"/>
      <w:r w:rsidR="00CA1920">
        <w:rPr>
          <w:rFonts w:eastAsia="MS Gothic"/>
          <w:i/>
          <w:kern w:val="28"/>
          <w:lang w:val="en-US" w:eastAsia="ja-JP"/>
        </w:rPr>
        <w:t>potential  issue</w:t>
      </w:r>
      <w:proofErr w:type="gramEnd"/>
      <w:r w:rsidR="00CA1920">
        <w:rPr>
          <w:rFonts w:eastAsia="MS Gothic"/>
          <w:i/>
          <w:kern w:val="28"/>
          <w:lang w:val="en-US" w:eastAsia="ja-JP"/>
        </w:rPr>
        <w:t xml:space="preserve"> with RACH.</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 xml:space="preserve">Companies are encouraged to comment on the pros and cons and take into account the respective views. It will be helpful if companies can show flexibility on implementation Versus cell deployment </w:t>
      </w:r>
      <w:proofErr w:type="spellStart"/>
      <w:r w:rsidR="00896970" w:rsidRPr="001E5770">
        <w:rPr>
          <w:rFonts w:eastAsiaTheme="minorEastAsia"/>
          <w:i/>
          <w:lang w:eastAsia="zh-CN"/>
        </w:rPr>
        <w:t>tradeoff</w:t>
      </w:r>
      <w:proofErr w:type="spellEnd"/>
      <w:r w:rsidR="00896970" w:rsidRPr="001E5770">
        <w:rPr>
          <w:rFonts w:eastAsiaTheme="minorEastAsia"/>
          <w:i/>
          <w:lang w:eastAsia="zh-CN"/>
        </w:rPr>
        <w:t>. It is essential that a solution is selected in this RAN1#107-e.</w:t>
      </w:r>
    </w:p>
    <w:p w14:paraId="0CBB5250" w14:textId="77777777" w:rsidR="0030484F" w:rsidRP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0707CB97" w14:textId="37149A45" w:rsidR="00CA1920" w:rsidRDefault="00CA1920" w:rsidP="00156AA7">
      <w:pPr>
        <w:numPr>
          <w:ilvl w:val="1"/>
          <w:numId w:val="57"/>
        </w:numPr>
        <w:tabs>
          <w:tab w:val="left" w:pos="576"/>
        </w:tabs>
        <w:snapToGrid w:val="0"/>
        <w:spacing w:beforeLines="50" w:before="120" w:afterLines="50" w:after="120"/>
        <w:rPr>
          <w:rFonts w:eastAsiaTheme="minorEastAsia"/>
          <w:i/>
          <w:lang w:eastAsia="zh-CN"/>
        </w:rPr>
      </w:pPr>
      <w:r>
        <w:rPr>
          <w:rFonts w:eastAsiaTheme="minorEastAsia"/>
          <w:i/>
          <w:lang w:eastAsia="zh-CN"/>
        </w:rPr>
        <w:t xml:space="preserve">Potential issue of </w:t>
      </w:r>
      <w:proofErr w:type="spellStart"/>
      <w:r>
        <w:rPr>
          <w:rFonts w:eastAsiaTheme="minorEastAsia"/>
          <w:i/>
          <w:lang w:eastAsia="zh-CN"/>
        </w:rPr>
        <w:t>transmittin</w:t>
      </w:r>
      <w:proofErr w:type="spellEnd"/>
      <w:r>
        <w:rPr>
          <w:rFonts w:eastAsiaTheme="minorEastAsia"/>
          <w:i/>
          <w:lang w:eastAsia="zh-CN"/>
        </w:rPr>
        <w:t xml:space="preserve"> RACH on wrong </w:t>
      </w:r>
      <w:proofErr w:type="spellStart"/>
      <w:r>
        <w:rPr>
          <w:rFonts w:eastAsiaTheme="minorEastAsia"/>
          <w:i/>
          <w:lang w:eastAsia="zh-CN"/>
        </w:rPr>
        <w:t>ratser</w:t>
      </w:r>
      <w:proofErr w:type="spellEnd"/>
      <w:r>
        <w:rPr>
          <w:rFonts w:eastAsiaTheme="minorEastAsia"/>
          <w:i/>
          <w:lang w:eastAsia="zh-CN"/>
        </w:rPr>
        <w:t xml:space="preserve"> in keep 100 kHz and </w:t>
      </w:r>
      <w:proofErr w:type="spellStart"/>
      <w:r>
        <w:rPr>
          <w:rFonts w:eastAsiaTheme="minorEastAsia"/>
          <w:i/>
          <w:lang w:eastAsia="zh-CN"/>
        </w:rPr>
        <w:t>donothing</w:t>
      </w:r>
      <w:proofErr w:type="spellEnd"/>
      <w:r>
        <w:rPr>
          <w:rFonts w:eastAsiaTheme="minorEastAsia"/>
          <w:i/>
          <w:lang w:eastAsia="zh-CN"/>
        </w:rPr>
        <w:t xml:space="preserve"> </w:t>
      </w:r>
    </w:p>
    <w:p w14:paraId="149AA009"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156AA7">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156AA7">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156AA7">
      <w:pPr>
        <w:numPr>
          <w:ilvl w:val="1"/>
          <w:numId w:val="57"/>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302A458" w:rsidR="00EF06D5" w:rsidRPr="0038275A" w:rsidRDefault="006C7557" w:rsidP="001209D7">
      <w:pPr>
        <w:rPr>
          <w:i/>
          <w:szCs w:val="22"/>
          <w:lang w:val="en-US"/>
        </w:rPr>
      </w:pPr>
      <w:r w:rsidRPr="0038275A">
        <w:rPr>
          <w:i/>
          <w:szCs w:val="22"/>
          <w:lang w:val="en-US"/>
        </w:rPr>
        <w:t xml:space="preserve">Companies can also indicate their preference and reasons for their </w:t>
      </w:r>
      <w:proofErr w:type="spellStart"/>
      <w:r w:rsidRPr="0038275A">
        <w:rPr>
          <w:i/>
          <w:szCs w:val="22"/>
          <w:lang w:val="en-US"/>
        </w:rPr>
        <w:t>prefere</w:t>
      </w:r>
      <w:proofErr w:type="spellEnd"/>
      <w:r w:rsidRPr="0038275A">
        <w:rPr>
          <w:i/>
          <w:szCs w:val="22"/>
          <w:lang w:val="en-US"/>
        </w:rPr>
        <w:t xml:space="preserve"> the solution. It will be very helpful if companies that do not implement the solution in the UE or are directly </w:t>
      </w:r>
      <w:proofErr w:type="spellStart"/>
      <w:r w:rsidRPr="0038275A">
        <w:rPr>
          <w:i/>
          <w:szCs w:val="22"/>
          <w:lang w:val="en-US"/>
        </w:rPr>
        <w:t>involdved</w:t>
      </w:r>
      <w:proofErr w:type="spellEnd"/>
      <w:r w:rsidRPr="0038275A">
        <w:rPr>
          <w:i/>
          <w:szCs w:val="22"/>
          <w:lang w:val="en-US"/>
        </w:rPr>
        <w:t xml:space="preserve"> in satellite cell configuration (i.e. </w:t>
      </w:r>
      <w:proofErr w:type="spellStart"/>
      <w:r w:rsidRPr="0038275A">
        <w:rPr>
          <w:i/>
          <w:szCs w:val="22"/>
          <w:lang w:val="en-US"/>
        </w:rPr>
        <w:t>gNB</w:t>
      </w:r>
      <w:proofErr w:type="spellEnd"/>
      <w:r w:rsidRPr="0038275A">
        <w:rPr>
          <w:i/>
          <w:szCs w:val="22"/>
          <w:lang w:val="en-US"/>
        </w:rPr>
        <w:t xml:space="preserve"> / satellite systems and operators) could be open to either solution. Companies that implement solution in UE are encouraged to comment on UE complexity low / medium / </w:t>
      </w:r>
      <w:proofErr w:type="spellStart"/>
      <w:r w:rsidRPr="0038275A">
        <w:rPr>
          <w:i/>
          <w:szCs w:val="22"/>
          <w:lang w:val="en-US"/>
        </w:rPr>
        <w:t>highand</w:t>
      </w:r>
      <w:proofErr w:type="spellEnd"/>
      <w:r w:rsidRPr="0038275A">
        <w:rPr>
          <w:i/>
          <w:szCs w:val="22"/>
          <w:lang w:val="en-US"/>
        </w:rPr>
        <w:t xml:space="preserve">. Satellite companies </w:t>
      </w:r>
      <w:r w:rsidR="00597F0D">
        <w:rPr>
          <w:i/>
          <w:szCs w:val="22"/>
          <w:lang w:val="en-US"/>
        </w:rPr>
        <w:t xml:space="preserve">/ satellite providing eNB </w:t>
      </w:r>
      <w:r w:rsidRPr="0038275A">
        <w:rPr>
          <w:i/>
          <w:szCs w:val="22"/>
          <w:lang w:val="en-US"/>
        </w:rPr>
        <w:t>can comme</w:t>
      </w:r>
      <w:r w:rsidR="00597F0D">
        <w:rPr>
          <w:i/>
          <w:szCs w:val="22"/>
          <w:lang w:val="en-US"/>
        </w:rPr>
        <w:t>n</w:t>
      </w:r>
      <w:r w:rsidRPr="0038275A">
        <w:rPr>
          <w:i/>
          <w:szCs w:val="22"/>
          <w:lang w:val="en-US"/>
        </w:rPr>
        <w:t>t on satellite cell deployment / spectrum allocation. Since this has been discussed for the</w:t>
      </w:r>
      <w:r w:rsidR="00597F0D">
        <w:rPr>
          <w:i/>
          <w:szCs w:val="22"/>
          <w:lang w:val="en-US"/>
        </w:rPr>
        <w:t xml:space="preserve"> </w:t>
      </w:r>
      <w:r w:rsidRPr="0038275A">
        <w:rPr>
          <w:i/>
          <w:szCs w:val="22"/>
          <w:lang w:val="en-US"/>
        </w:rPr>
        <w:t xml:space="preserve">whole of Rel-17 in SI and WI phases, moderator </w:t>
      </w:r>
      <w:proofErr w:type="spellStart"/>
      <w:r w:rsidRPr="0038275A">
        <w:rPr>
          <w:i/>
          <w:szCs w:val="22"/>
          <w:lang w:val="en-US"/>
        </w:rPr>
        <w:t>guiline</w:t>
      </w:r>
      <w:proofErr w:type="spellEnd"/>
      <w:r w:rsidRPr="0038275A">
        <w:rPr>
          <w:i/>
          <w:szCs w:val="22"/>
          <w:lang w:val="en-US"/>
        </w:rPr>
        <w:t xml:space="preserve"> to companies is to avoid just commenting that they prefer the solution.</w:t>
      </w:r>
      <w:r w:rsidR="0041280F" w:rsidRPr="0038275A">
        <w:rPr>
          <w:i/>
          <w:szCs w:val="22"/>
          <w:lang w:val="en-US"/>
        </w:rPr>
        <w:t xml:space="preserve"> The default solution is no DL </w:t>
      </w:r>
      <w:proofErr w:type="spellStart"/>
      <w:r w:rsidR="0041280F" w:rsidRPr="0038275A">
        <w:rPr>
          <w:i/>
          <w:szCs w:val="22"/>
          <w:lang w:val="en-US"/>
        </w:rPr>
        <w:t>enhencements</w:t>
      </w:r>
      <w:proofErr w:type="spellEnd"/>
      <w:r w:rsidR="0041280F" w:rsidRPr="0038275A">
        <w:rPr>
          <w:i/>
          <w:szCs w:val="22"/>
          <w:lang w:val="en-US"/>
        </w:rPr>
        <w:t>. If an option is not acceptable, it can be indicated and also indicated if company is willing to compromise.</w:t>
      </w:r>
      <w:r w:rsidRPr="0038275A">
        <w:rPr>
          <w:i/>
          <w:szCs w:val="22"/>
          <w:lang w:val="en-US"/>
        </w:rPr>
        <w:t xml:space="preserve">  </w:t>
      </w:r>
    </w:p>
    <w:tbl>
      <w:tblPr>
        <w:tblStyle w:val="TableGrid"/>
        <w:tblW w:w="0" w:type="auto"/>
        <w:tblLook w:val="04A0" w:firstRow="1" w:lastRow="0" w:firstColumn="1" w:lastColumn="0" w:noHBand="0" w:noVBand="1"/>
      </w:tblPr>
      <w:tblGrid>
        <w:gridCol w:w="1971"/>
        <w:gridCol w:w="1923"/>
        <w:gridCol w:w="1981"/>
        <w:gridCol w:w="1733"/>
        <w:gridCol w:w="2023"/>
      </w:tblGrid>
      <w:tr w:rsidR="0041280F" w14:paraId="53C2AD00" w14:textId="77777777" w:rsidTr="0041280F">
        <w:tc>
          <w:tcPr>
            <w:tcW w:w="1971" w:type="dxa"/>
            <w:shd w:val="clear" w:color="auto" w:fill="C6D9F1" w:themeFill="text2" w:themeFillTint="33"/>
          </w:tcPr>
          <w:p w14:paraId="5953EDD8" w14:textId="5261D428" w:rsidR="0041280F" w:rsidRDefault="0041280F" w:rsidP="001209D7">
            <w:pPr>
              <w:rPr>
                <w:szCs w:val="22"/>
                <w:lang w:val="en-US"/>
              </w:rPr>
            </w:pPr>
            <w:r>
              <w:rPr>
                <w:szCs w:val="22"/>
                <w:lang w:val="en-US"/>
              </w:rPr>
              <w:t>Company</w:t>
            </w:r>
          </w:p>
        </w:tc>
        <w:tc>
          <w:tcPr>
            <w:tcW w:w="1923" w:type="dxa"/>
            <w:shd w:val="clear" w:color="auto" w:fill="C6D9F1" w:themeFill="text2" w:themeFillTint="33"/>
          </w:tcPr>
          <w:p w14:paraId="0311D986" w14:textId="77777777" w:rsidR="0041280F" w:rsidRDefault="0041280F" w:rsidP="001209D7">
            <w:pPr>
              <w:rPr>
                <w:szCs w:val="22"/>
                <w:lang w:val="en-US"/>
              </w:rPr>
            </w:pPr>
            <w:r>
              <w:rPr>
                <w:szCs w:val="22"/>
                <w:lang w:val="en-US"/>
              </w:rPr>
              <w:t xml:space="preserve">Option A </w:t>
            </w:r>
          </w:p>
          <w:p w14:paraId="03D85848" w14:textId="5ED29B0E" w:rsidR="0041280F" w:rsidRDefault="0041280F" w:rsidP="001209D7">
            <w:pPr>
              <w:rPr>
                <w:szCs w:val="22"/>
                <w:lang w:val="en-US"/>
              </w:rPr>
            </w:pPr>
            <w:r>
              <w:rPr>
                <w:szCs w:val="22"/>
                <w:lang w:val="en-US"/>
              </w:rPr>
              <w:t>New channel raster = 200 kHz</w:t>
            </w:r>
          </w:p>
        </w:tc>
        <w:tc>
          <w:tcPr>
            <w:tcW w:w="1981" w:type="dxa"/>
            <w:shd w:val="clear" w:color="auto" w:fill="C6D9F1" w:themeFill="text2" w:themeFillTint="33"/>
          </w:tcPr>
          <w:p w14:paraId="455B2275" w14:textId="77777777" w:rsidR="0041280F" w:rsidRDefault="0041280F" w:rsidP="001209D7">
            <w:pPr>
              <w:rPr>
                <w:szCs w:val="22"/>
                <w:lang w:val="en-US"/>
              </w:rPr>
            </w:pPr>
            <w:r>
              <w:rPr>
                <w:szCs w:val="22"/>
                <w:lang w:val="en-US"/>
              </w:rPr>
              <w:t>Option B</w:t>
            </w:r>
          </w:p>
          <w:p w14:paraId="1DBF6959" w14:textId="5445AFE7" w:rsidR="0041280F" w:rsidRDefault="0041280F" w:rsidP="001209D7">
            <w:pPr>
              <w:rPr>
                <w:szCs w:val="22"/>
                <w:lang w:val="en-US"/>
              </w:rPr>
            </w:pPr>
            <w:r>
              <w:rPr>
                <w:szCs w:val="22"/>
                <w:lang w:val="en-US"/>
              </w:rPr>
              <w:t>Part-of ARFCN Indication on MIB</w:t>
            </w:r>
          </w:p>
        </w:tc>
        <w:tc>
          <w:tcPr>
            <w:tcW w:w="1733" w:type="dxa"/>
            <w:shd w:val="clear" w:color="auto" w:fill="C6D9F1" w:themeFill="text2" w:themeFillTint="33"/>
          </w:tcPr>
          <w:p w14:paraId="01BC9002" w14:textId="77777777" w:rsidR="0041280F" w:rsidRDefault="0041280F" w:rsidP="006C7557">
            <w:pPr>
              <w:rPr>
                <w:szCs w:val="22"/>
                <w:lang w:val="en-US"/>
              </w:rPr>
            </w:pPr>
            <w:r>
              <w:rPr>
                <w:szCs w:val="22"/>
                <w:lang w:val="en-US"/>
              </w:rPr>
              <w:t>Option C</w:t>
            </w:r>
          </w:p>
          <w:p w14:paraId="75778F31" w14:textId="39ED5333" w:rsidR="0041280F" w:rsidRDefault="0041280F" w:rsidP="006C7557">
            <w:pPr>
              <w:rPr>
                <w:szCs w:val="22"/>
                <w:lang w:val="en-US"/>
              </w:rPr>
            </w:pPr>
            <w:r>
              <w:rPr>
                <w:szCs w:val="22"/>
                <w:lang w:val="en-US"/>
              </w:rPr>
              <w:t>No DL enhancements</w:t>
            </w:r>
          </w:p>
        </w:tc>
        <w:tc>
          <w:tcPr>
            <w:tcW w:w="2023" w:type="dxa"/>
            <w:shd w:val="clear" w:color="auto" w:fill="C6D9F1" w:themeFill="text2" w:themeFillTint="33"/>
          </w:tcPr>
          <w:p w14:paraId="53392EBB" w14:textId="4529F3B7" w:rsidR="0041280F" w:rsidRDefault="0041280F" w:rsidP="006C7557">
            <w:pPr>
              <w:rPr>
                <w:szCs w:val="22"/>
                <w:lang w:val="en-US"/>
              </w:rPr>
            </w:pPr>
            <w:r>
              <w:rPr>
                <w:szCs w:val="22"/>
                <w:lang w:val="en-US"/>
              </w:rPr>
              <w:t xml:space="preserve">Reason for preference (i.e. UE complexity low / medium / high), satellite cell </w:t>
            </w:r>
            <w:proofErr w:type="gramStart"/>
            <w:r>
              <w:rPr>
                <w:szCs w:val="22"/>
                <w:lang w:val="en-US"/>
              </w:rPr>
              <w:t>deployment  /</w:t>
            </w:r>
            <w:proofErr w:type="gramEnd"/>
            <w:r>
              <w:rPr>
                <w:szCs w:val="22"/>
                <w:lang w:val="en-US"/>
              </w:rPr>
              <w:t xml:space="preserve"> spectrum allocation </w:t>
            </w:r>
          </w:p>
        </w:tc>
      </w:tr>
      <w:tr w:rsidR="0041280F" w14:paraId="7B2D7431" w14:textId="77777777" w:rsidTr="0041280F">
        <w:tc>
          <w:tcPr>
            <w:tcW w:w="1971" w:type="dxa"/>
          </w:tcPr>
          <w:p w14:paraId="6E73B682" w14:textId="7C043242" w:rsidR="0041280F" w:rsidRDefault="0041280F" w:rsidP="001209D7">
            <w:pPr>
              <w:rPr>
                <w:szCs w:val="22"/>
                <w:lang w:val="en-US"/>
              </w:rPr>
            </w:pPr>
            <w:r>
              <w:rPr>
                <w:szCs w:val="22"/>
                <w:lang w:val="en-US"/>
              </w:rPr>
              <w:t>Preference of company</w:t>
            </w:r>
          </w:p>
        </w:tc>
        <w:tc>
          <w:tcPr>
            <w:tcW w:w="1923" w:type="dxa"/>
          </w:tcPr>
          <w:p w14:paraId="682D8D70" w14:textId="54824F48" w:rsidR="0041280F" w:rsidRDefault="0041280F" w:rsidP="001209D7">
            <w:pPr>
              <w:rPr>
                <w:szCs w:val="22"/>
                <w:lang w:val="en-US"/>
              </w:rPr>
            </w:pPr>
            <w:r>
              <w:rPr>
                <w:szCs w:val="22"/>
                <w:lang w:val="en-US"/>
              </w:rPr>
              <w:t>(1)</w:t>
            </w:r>
          </w:p>
        </w:tc>
        <w:tc>
          <w:tcPr>
            <w:tcW w:w="1981" w:type="dxa"/>
          </w:tcPr>
          <w:p w14:paraId="3697F767" w14:textId="74D6FFCF" w:rsidR="0041280F" w:rsidRDefault="0041280F" w:rsidP="001209D7">
            <w:pPr>
              <w:rPr>
                <w:szCs w:val="22"/>
                <w:lang w:val="en-US"/>
              </w:rPr>
            </w:pPr>
            <w:r>
              <w:rPr>
                <w:szCs w:val="22"/>
                <w:lang w:val="en-US"/>
              </w:rPr>
              <w:t>(2)</w:t>
            </w:r>
          </w:p>
        </w:tc>
        <w:tc>
          <w:tcPr>
            <w:tcW w:w="1733" w:type="dxa"/>
          </w:tcPr>
          <w:p w14:paraId="2316639A" w14:textId="34BF9E1F" w:rsidR="0041280F" w:rsidRDefault="0041280F" w:rsidP="001209D7">
            <w:pPr>
              <w:rPr>
                <w:szCs w:val="22"/>
                <w:lang w:val="en-US"/>
              </w:rPr>
            </w:pPr>
            <w:r>
              <w:rPr>
                <w:szCs w:val="22"/>
                <w:lang w:val="en-US"/>
              </w:rPr>
              <w:t>(3)</w:t>
            </w:r>
          </w:p>
        </w:tc>
        <w:tc>
          <w:tcPr>
            <w:tcW w:w="2023" w:type="dxa"/>
          </w:tcPr>
          <w:p w14:paraId="7EFAEB9A" w14:textId="4C01107A" w:rsidR="0041280F" w:rsidRDefault="0041280F" w:rsidP="0041280F">
            <w:pPr>
              <w:rPr>
                <w:szCs w:val="22"/>
                <w:lang w:val="en-US"/>
              </w:rPr>
            </w:pPr>
            <w:r>
              <w:rPr>
                <w:szCs w:val="22"/>
                <w:lang w:val="en-US"/>
              </w:rPr>
              <w:t xml:space="preserve">Low UE complexity </w:t>
            </w:r>
            <w:proofErr w:type="spellStart"/>
            <w:r>
              <w:rPr>
                <w:szCs w:val="22"/>
                <w:lang w:val="en-US"/>
              </w:rPr>
              <w:t>inA</w:t>
            </w:r>
            <w:proofErr w:type="spellEnd"/>
            <w:r>
              <w:rPr>
                <w:szCs w:val="22"/>
                <w:lang w:val="en-US"/>
              </w:rPr>
              <w:t xml:space="preserve">, medium complexity of B, C is not acceptable, can accept B as compromise </w:t>
            </w:r>
          </w:p>
        </w:tc>
      </w:tr>
      <w:tr w:rsidR="0041280F" w14:paraId="30584773" w14:textId="77777777" w:rsidTr="0041280F">
        <w:tc>
          <w:tcPr>
            <w:tcW w:w="1971" w:type="dxa"/>
          </w:tcPr>
          <w:p w14:paraId="19CF88BE" w14:textId="31F276DE" w:rsidR="0041280F" w:rsidRDefault="0041280F" w:rsidP="001209D7">
            <w:pPr>
              <w:rPr>
                <w:szCs w:val="22"/>
                <w:lang w:val="en-US"/>
              </w:rPr>
            </w:pPr>
            <w:r>
              <w:rPr>
                <w:szCs w:val="22"/>
                <w:lang w:val="en-US"/>
              </w:rPr>
              <w:lastRenderedPageBreak/>
              <w:t>Preference of company</w:t>
            </w:r>
          </w:p>
        </w:tc>
        <w:tc>
          <w:tcPr>
            <w:tcW w:w="1923" w:type="dxa"/>
          </w:tcPr>
          <w:p w14:paraId="49BDAE20" w14:textId="319064FD" w:rsidR="0041280F" w:rsidRDefault="0041280F" w:rsidP="001209D7">
            <w:pPr>
              <w:rPr>
                <w:szCs w:val="22"/>
                <w:lang w:val="en-US"/>
              </w:rPr>
            </w:pPr>
            <w:r>
              <w:rPr>
                <w:szCs w:val="22"/>
                <w:lang w:val="en-US"/>
              </w:rPr>
              <w:t>(2)</w:t>
            </w:r>
          </w:p>
        </w:tc>
        <w:tc>
          <w:tcPr>
            <w:tcW w:w="1981" w:type="dxa"/>
          </w:tcPr>
          <w:p w14:paraId="0CCDD7F2" w14:textId="6C7F82EE" w:rsidR="0041280F" w:rsidRDefault="0041280F" w:rsidP="001209D7">
            <w:pPr>
              <w:rPr>
                <w:szCs w:val="22"/>
                <w:lang w:val="en-US"/>
              </w:rPr>
            </w:pPr>
            <w:r>
              <w:rPr>
                <w:szCs w:val="22"/>
                <w:lang w:val="en-US"/>
              </w:rPr>
              <w:t>(1)</w:t>
            </w:r>
          </w:p>
        </w:tc>
        <w:tc>
          <w:tcPr>
            <w:tcW w:w="1733" w:type="dxa"/>
          </w:tcPr>
          <w:p w14:paraId="38061EC2" w14:textId="3D9A14F1" w:rsidR="0041280F" w:rsidRDefault="0041280F" w:rsidP="001209D7">
            <w:pPr>
              <w:rPr>
                <w:szCs w:val="22"/>
                <w:lang w:val="en-US"/>
              </w:rPr>
            </w:pPr>
            <w:r>
              <w:rPr>
                <w:szCs w:val="22"/>
                <w:lang w:val="en-US"/>
              </w:rPr>
              <w:t>(3)</w:t>
            </w:r>
          </w:p>
        </w:tc>
        <w:tc>
          <w:tcPr>
            <w:tcW w:w="2023" w:type="dxa"/>
          </w:tcPr>
          <w:p w14:paraId="4FE21BFB" w14:textId="7FB27385" w:rsidR="0041280F" w:rsidRDefault="0041280F" w:rsidP="0041280F">
            <w:pPr>
              <w:rPr>
                <w:szCs w:val="22"/>
                <w:lang w:val="en-US"/>
              </w:rPr>
            </w:pPr>
            <w:r>
              <w:rPr>
                <w:szCs w:val="22"/>
                <w:lang w:val="en-US"/>
              </w:rPr>
              <w:t xml:space="preserve">Flexible cell deployment essential in small spectrum chunks with keep 100 kHz </w:t>
            </w:r>
            <w:proofErr w:type="gramStart"/>
            <w:r>
              <w:rPr>
                <w:szCs w:val="22"/>
                <w:lang w:val="en-US"/>
              </w:rPr>
              <w:t>raster  in</w:t>
            </w:r>
            <w:proofErr w:type="gramEnd"/>
            <w:r>
              <w:rPr>
                <w:szCs w:val="22"/>
                <w:lang w:val="en-US"/>
              </w:rPr>
              <w:t xml:space="preserve"> B,  </w:t>
            </w:r>
          </w:p>
        </w:tc>
      </w:tr>
      <w:tr w:rsidR="0041280F" w14:paraId="702C3EDB" w14:textId="77777777" w:rsidTr="0041280F">
        <w:tc>
          <w:tcPr>
            <w:tcW w:w="1971" w:type="dxa"/>
          </w:tcPr>
          <w:p w14:paraId="45B9C365" w14:textId="67E43CE4" w:rsidR="0041280F" w:rsidRDefault="0041280F" w:rsidP="001209D7">
            <w:pPr>
              <w:rPr>
                <w:szCs w:val="22"/>
                <w:lang w:val="en-US"/>
              </w:rPr>
            </w:pPr>
            <w:r>
              <w:rPr>
                <w:szCs w:val="22"/>
                <w:lang w:val="en-US"/>
              </w:rPr>
              <w:t>Preference of company</w:t>
            </w:r>
          </w:p>
        </w:tc>
        <w:tc>
          <w:tcPr>
            <w:tcW w:w="1923" w:type="dxa"/>
          </w:tcPr>
          <w:p w14:paraId="0289D183" w14:textId="2C899ED8"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981" w:type="dxa"/>
          </w:tcPr>
          <w:p w14:paraId="7C373D91" w14:textId="23809A45" w:rsidR="0041280F" w:rsidRDefault="0041280F" w:rsidP="001209D7">
            <w:pPr>
              <w:rPr>
                <w:szCs w:val="22"/>
                <w:lang w:val="en-US"/>
              </w:rPr>
            </w:pPr>
            <w:r>
              <w:rPr>
                <w:szCs w:val="22"/>
                <w:lang w:val="en-US"/>
              </w:rPr>
              <w:t>(</w:t>
            </w:r>
            <w:r w:rsidR="00FA530E">
              <w:rPr>
                <w:szCs w:val="22"/>
                <w:lang w:val="en-US"/>
              </w:rPr>
              <w:t>1</w:t>
            </w:r>
            <w:r>
              <w:rPr>
                <w:szCs w:val="22"/>
                <w:lang w:val="en-US"/>
              </w:rPr>
              <w:t>-</w:t>
            </w:r>
            <w:r w:rsidR="00FA530E">
              <w:rPr>
                <w:szCs w:val="22"/>
                <w:lang w:val="en-US"/>
              </w:rPr>
              <w:t>2</w:t>
            </w:r>
            <w:r>
              <w:rPr>
                <w:szCs w:val="22"/>
                <w:lang w:val="en-US"/>
              </w:rPr>
              <w:t>)</w:t>
            </w:r>
          </w:p>
        </w:tc>
        <w:tc>
          <w:tcPr>
            <w:tcW w:w="1733" w:type="dxa"/>
          </w:tcPr>
          <w:p w14:paraId="1694107D" w14:textId="2CBE5F50" w:rsidR="0041280F" w:rsidRDefault="0041280F" w:rsidP="001209D7">
            <w:pPr>
              <w:rPr>
                <w:szCs w:val="22"/>
                <w:lang w:val="en-US"/>
              </w:rPr>
            </w:pPr>
            <w:r>
              <w:rPr>
                <w:szCs w:val="22"/>
                <w:lang w:val="en-US"/>
              </w:rPr>
              <w:t>(3)</w:t>
            </w:r>
          </w:p>
        </w:tc>
        <w:tc>
          <w:tcPr>
            <w:tcW w:w="2023" w:type="dxa"/>
          </w:tcPr>
          <w:p w14:paraId="6E41DF9B" w14:textId="690C2090" w:rsidR="0041280F" w:rsidRDefault="0041280F" w:rsidP="0041280F">
            <w:pPr>
              <w:rPr>
                <w:szCs w:val="22"/>
                <w:lang w:val="en-US"/>
              </w:rPr>
            </w:pPr>
            <w:r>
              <w:rPr>
                <w:szCs w:val="22"/>
                <w:lang w:val="en-US"/>
              </w:rPr>
              <w:t xml:space="preserve">Can be fine with A and B, Would rather not have C as not clear why at </w:t>
            </w:r>
            <w:proofErr w:type="gramStart"/>
            <w:r>
              <w:rPr>
                <w:szCs w:val="22"/>
                <w:lang w:val="en-US"/>
              </w:rPr>
              <w:t>least  B</w:t>
            </w:r>
            <w:proofErr w:type="gramEnd"/>
            <w:r>
              <w:rPr>
                <w:szCs w:val="22"/>
                <w:lang w:val="en-US"/>
              </w:rPr>
              <w:t xml:space="preserve"> without 3 hypothesis cannot be used with no impact on UE complexity.</w:t>
            </w:r>
          </w:p>
        </w:tc>
      </w:tr>
      <w:tr w:rsidR="007E271A" w14:paraId="54EB610F" w14:textId="77777777" w:rsidTr="0041280F">
        <w:tc>
          <w:tcPr>
            <w:tcW w:w="1971" w:type="dxa"/>
          </w:tcPr>
          <w:p w14:paraId="6C745A02" w14:textId="67C24DEF" w:rsidR="007E271A" w:rsidRDefault="007E271A" w:rsidP="007E271A">
            <w:pPr>
              <w:rPr>
                <w:szCs w:val="22"/>
                <w:lang w:val="en-US"/>
              </w:rPr>
            </w:pPr>
            <w:proofErr w:type="spellStart"/>
            <w:r>
              <w:rPr>
                <w:szCs w:val="22"/>
                <w:lang w:val="en-US"/>
              </w:rPr>
              <w:t>GateHouse</w:t>
            </w:r>
            <w:proofErr w:type="spellEnd"/>
          </w:p>
        </w:tc>
        <w:tc>
          <w:tcPr>
            <w:tcW w:w="1923" w:type="dxa"/>
          </w:tcPr>
          <w:p w14:paraId="46ADE1B5" w14:textId="2434C263" w:rsidR="007E271A" w:rsidRDefault="007E271A" w:rsidP="007E271A">
            <w:pPr>
              <w:rPr>
                <w:szCs w:val="22"/>
                <w:lang w:val="en-US"/>
              </w:rPr>
            </w:pPr>
            <w:r>
              <w:rPr>
                <w:szCs w:val="22"/>
                <w:lang w:val="en-US"/>
              </w:rPr>
              <w:t>3</w:t>
            </w:r>
          </w:p>
        </w:tc>
        <w:tc>
          <w:tcPr>
            <w:tcW w:w="1981" w:type="dxa"/>
          </w:tcPr>
          <w:p w14:paraId="17B8B4A6" w14:textId="17120D69" w:rsidR="007E271A" w:rsidRDefault="007E271A" w:rsidP="007E271A">
            <w:pPr>
              <w:rPr>
                <w:szCs w:val="22"/>
                <w:lang w:val="en-US"/>
              </w:rPr>
            </w:pPr>
            <w:r>
              <w:rPr>
                <w:szCs w:val="22"/>
                <w:lang w:val="en-US"/>
              </w:rPr>
              <w:t>1</w:t>
            </w:r>
          </w:p>
        </w:tc>
        <w:tc>
          <w:tcPr>
            <w:tcW w:w="1733" w:type="dxa"/>
          </w:tcPr>
          <w:p w14:paraId="19210619" w14:textId="2A992686" w:rsidR="007E271A" w:rsidRDefault="007E271A" w:rsidP="007E271A">
            <w:pPr>
              <w:rPr>
                <w:szCs w:val="22"/>
                <w:lang w:val="en-US"/>
              </w:rPr>
            </w:pPr>
            <w:r>
              <w:rPr>
                <w:szCs w:val="22"/>
                <w:lang w:val="en-US"/>
              </w:rPr>
              <w:t>2</w:t>
            </w:r>
          </w:p>
        </w:tc>
        <w:tc>
          <w:tcPr>
            <w:tcW w:w="2023" w:type="dxa"/>
          </w:tcPr>
          <w:p w14:paraId="5067B10E" w14:textId="77777777" w:rsidR="007E271A" w:rsidRDefault="007E271A" w:rsidP="007E271A">
            <w:pPr>
              <w:rPr>
                <w:szCs w:val="22"/>
                <w:lang w:val="en-US"/>
              </w:rPr>
            </w:pPr>
            <w:r>
              <w:rPr>
                <w:szCs w:val="22"/>
                <w:lang w:val="en-US"/>
              </w:rPr>
              <w:t xml:space="preserve">A is inflexible and requires more time for </w:t>
            </w:r>
            <w:proofErr w:type="spellStart"/>
            <w:r>
              <w:rPr>
                <w:szCs w:val="22"/>
                <w:lang w:val="en-US"/>
              </w:rPr>
              <w:t>standardisation</w:t>
            </w:r>
            <w:proofErr w:type="spellEnd"/>
            <w:r>
              <w:rPr>
                <w:szCs w:val="22"/>
                <w:lang w:val="en-US"/>
              </w:rPr>
              <w:t>.</w:t>
            </w:r>
            <w:r>
              <w:rPr>
                <w:szCs w:val="22"/>
                <w:lang w:val="en-US"/>
              </w:rPr>
              <w:br/>
              <w:t>B is an optimized version of C.</w:t>
            </w:r>
          </w:p>
          <w:p w14:paraId="23F6FA41" w14:textId="35003FC7" w:rsidR="007E271A" w:rsidRDefault="007E271A" w:rsidP="007E271A">
            <w:pPr>
              <w:rPr>
                <w:szCs w:val="22"/>
                <w:lang w:val="en-US"/>
              </w:rPr>
            </w:pPr>
            <w:r>
              <w:rPr>
                <w:szCs w:val="22"/>
                <w:lang w:val="en-US"/>
              </w:rPr>
              <w:t xml:space="preserve">C and B only add </w:t>
            </w:r>
            <w:proofErr w:type="spellStart"/>
            <w:r>
              <w:rPr>
                <w:szCs w:val="22"/>
                <w:lang w:val="en-US"/>
              </w:rPr>
              <w:t>slightl</w:t>
            </w:r>
            <w:proofErr w:type="spellEnd"/>
            <w:r>
              <w:rPr>
                <w:szCs w:val="22"/>
                <w:lang w:val="en-US"/>
              </w:rPr>
              <w:t xml:space="preserve"> complexity on the UE side.</w:t>
            </w:r>
          </w:p>
        </w:tc>
      </w:tr>
      <w:tr w:rsidR="0020736C" w14:paraId="6EDCEEA7" w14:textId="77777777" w:rsidTr="0041280F">
        <w:tc>
          <w:tcPr>
            <w:tcW w:w="1971" w:type="dxa"/>
          </w:tcPr>
          <w:p w14:paraId="010F5324" w14:textId="2DF21D2F" w:rsidR="0020736C" w:rsidRDefault="0020736C" w:rsidP="007E271A">
            <w:pPr>
              <w:rPr>
                <w:szCs w:val="22"/>
                <w:lang w:val="en-US"/>
              </w:rPr>
            </w:pPr>
            <w:r>
              <w:rPr>
                <w:szCs w:val="22"/>
                <w:lang w:val="en-US"/>
              </w:rPr>
              <w:t>MediaTek</w:t>
            </w:r>
          </w:p>
        </w:tc>
        <w:tc>
          <w:tcPr>
            <w:tcW w:w="1923" w:type="dxa"/>
          </w:tcPr>
          <w:p w14:paraId="43F548D8" w14:textId="119A8A62" w:rsidR="0020736C" w:rsidRDefault="0020736C" w:rsidP="007E271A">
            <w:pPr>
              <w:rPr>
                <w:szCs w:val="22"/>
                <w:lang w:val="en-US"/>
              </w:rPr>
            </w:pPr>
            <w:r>
              <w:rPr>
                <w:szCs w:val="22"/>
                <w:lang w:val="en-US"/>
              </w:rPr>
              <w:t>(1-2)</w:t>
            </w:r>
          </w:p>
        </w:tc>
        <w:tc>
          <w:tcPr>
            <w:tcW w:w="1981" w:type="dxa"/>
          </w:tcPr>
          <w:p w14:paraId="33F86C39" w14:textId="6329D63D" w:rsidR="0020736C" w:rsidRDefault="0020736C" w:rsidP="007E271A">
            <w:pPr>
              <w:rPr>
                <w:szCs w:val="22"/>
                <w:lang w:val="en-US"/>
              </w:rPr>
            </w:pPr>
            <w:r>
              <w:rPr>
                <w:szCs w:val="22"/>
                <w:lang w:val="en-US"/>
              </w:rPr>
              <w:t>(1-2)</w:t>
            </w:r>
          </w:p>
        </w:tc>
        <w:tc>
          <w:tcPr>
            <w:tcW w:w="1733" w:type="dxa"/>
          </w:tcPr>
          <w:p w14:paraId="5C5C9F45" w14:textId="7870B21D" w:rsidR="0020736C" w:rsidRDefault="0020736C" w:rsidP="007E271A">
            <w:pPr>
              <w:rPr>
                <w:szCs w:val="22"/>
                <w:lang w:val="en-US"/>
              </w:rPr>
            </w:pPr>
            <w:r>
              <w:rPr>
                <w:szCs w:val="22"/>
                <w:lang w:val="en-US"/>
              </w:rPr>
              <w:t>(3)</w:t>
            </w:r>
          </w:p>
        </w:tc>
        <w:tc>
          <w:tcPr>
            <w:tcW w:w="2023" w:type="dxa"/>
          </w:tcPr>
          <w:p w14:paraId="68570EBA" w14:textId="56609819" w:rsidR="0020736C" w:rsidRDefault="0020736C" w:rsidP="0020736C">
            <w:pPr>
              <w:rPr>
                <w:szCs w:val="22"/>
                <w:lang w:val="en-US"/>
              </w:rPr>
            </w:pPr>
            <w:r>
              <w:rPr>
                <w:szCs w:val="22"/>
                <w:lang w:val="en-US"/>
              </w:rPr>
              <w:t>Lean towards B because of satellite companies concern. Option B complexity can be acceptable. Option C should be avoided.</w:t>
            </w:r>
          </w:p>
        </w:tc>
      </w:tr>
      <w:tr w:rsidR="00B50A72" w14:paraId="0FB4342D" w14:textId="77777777" w:rsidTr="0041280F">
        <w:tc>
          <w:tcPr>
            <w:tcW w:w="1971" w:type="dxa"/>
          </w:tcPr>
          <w:p w14:paraId="10D3AEE4" w14:textId="40747920" w:rsidR="00B50A72" w:rsidRDefault="00B50A72" w:rsidP="00B50A72">
            <w:pPr>
              <w:rPr>
                <w:szCs w:val="22"/>
                <w:lang w:val="en-US"/>
              </w:rPr>
            </w:pPr>
            <w:proofErr w:type="spellStart"/>
            <w:r>
              <w:rPr>
                <w:szCs w:val="22"/>
                <w:lang w:val="en-US"/>
              </w:rPr>
              <w:t>Ligado</w:t>
            </w:r>
            <w:proofErr w:type="spellEnd"/>
          </w:p>
        </w:tc>
        <w:tc>
          <w:tcPr>
            <w:tcW w:w="1923" w:type="dxa"/>
          </w:tcPr>
          <w:p w14:paraId="23E91548" w14:textId="2FDC9CEE" w:rsidR="00B50A72" w:rsidRDefault="00B50A72" w:rsidP="00B50A72">
            <w:pPr>
              <w:rPr>
                <w:szCs w:val="22"/>
                <w:lang w:val="en-US"/>
              </w:rPr>
            </w:pPr>
            <w:r>
              <w:rPr>
                <w:szCs w:val="22"/>
                <w:lang w:val="en-US"/>
              </w:rPr>
              <w:t>(1-2)</w:t>
            </w:r>
          </w:p>
        </w:tc>
        <w:tc>
          <w:tcPr>
            <w:tcW w:w="1981" w:type="dxa"/>
          </w:tcPr>
          <w:p w14:paraId="3FE22454" w14:textId="64ED1F95" w:rsidR="00B50A72" w:rsidRDefault="00B50A72" w:rsidP="00B50A72">
            <w:pPr>
              <w:rPr>
                <w:szCs w:val="22"/>
                <w:lang w:val="en-US"/>
              </w:rPr>
            </w:pPr>
            <w:r>
              <w:rPr>
                <w:szCs w:val="22"/>
                <w:lang w:val="en-US"/>
              </w:rPr>
              <w:t>(1-2)</w:t>
            </w:r>
          </w:p>
        </w:tc>
        <w:tc>
          <w:tcPr>
            <w:tcW w:w="1733" w:type="dxa"/>
          </w:tcPr>
          <w:p w14:paraId="619874B1" w14:textId="3C6BFA49" w:rsidR="00B50A72" w:rsidRDefault="00B50A72" w:rsidP="00B50A72">
            <w:pPr>
              <w:rPr>
                <w:szCs w:val="22"/>
                <w:lang w:val="en-US"/>
              </w:rPr>
            </w:pPr>
            <w:r>
              <w:rPr>
                <w:szCs w:val="22"/>
                <w:lang w:val="en-US"/>
              </w:rPr>
              <w:t>(3)</w:t>
            </w:r>
          </w:p>
        </w:tc>
        <w:tc>
          <w:tcPr>
            <w:tcW w:w="2023" w:type="dxa"/>
          </w:tcPr>
          <w:p w14:paraId="30C1A3C3" w14:textId="0D7DAE96" w:rsidR="00B50A72" w:rsidRDefault="00B50A72" w:rsidP="00B50A72">
            <w:pPr>
              <w:rPr>
                <w:szCs w:val="22"/>
                <w:lang w:val="en-US"/>
              </w:rPr>
            </w:pPr>
            <w:r>
              <w:rPr>
                <w:szCs w:val="22"/>
                <w:lang w:val="en-US"/>
              </w:rPr>
              <w:t xml:space="preserve">We prefer B for spectrum flexibility </w:t>
            </w:r>
            <w:proofErr w:type="gramStart"/>
            <w:r>
              <w:rPr>
                <w:szCs w:val="22"/>
                <w:lang w:val="en-US"/>
              </w:rPr>
              <w:t>reasons, but</w:t>
            </w:r>
            <w:proofErr w:type="gramEnd"/>
            <w:r>
              <w:rPr>
                <w:szCs w:val="22"/>
                <w:lang w:val="en-US"/>
              </w:rPr>
              <w:t xml:space="preserve"> would be willing to compromise. </w:t>
            </w:r>
          </w:p>
        </w:tc>
      </w:tr>
    </w:tbl>
    <w:p w14:paraId="442AD312" w14:textId="77777777" w:rsidR="006C7557" w:rsidRDefault="006C7557" w:rsidP="001209D7">
      <w:pPr>
        <w:rPr>
          <w:szCs w:val="22"/>
          <w:lang w:val="en-US"/>
        </w:rPr>
      </w:pPr>
    </w:p>
    <w:p w14:paraId="39F02105" w14:textId="77777777" w:rsidR="006C7557" w:rsidRDefault="006C7557" w:rsidP="001209D7">
      <w:pPr>
        <w:rPr>
          <w:szCs w:val="22"/>
          <w:lang w:val="en-US"/>
        </w:rPr>
      </w:pPr>
    </w:p>
    <w:p w14:paraId="4C2FA198" w14:textId="77777777" w:rsidR="006C7557" w:rsidRDefault="006C7557" w:rsidP="001209D7">
      <w:pPr>
        <w:rPr>
          <w:szCs w:val="22"/>
          <w:lang w:val="en-US"/>
        </w:rPr>
      </w:pPr>
    </w:p>
    <w:p w14:paraId="5D870BFB" w14:textId="77777777" w:rsidR="006C7557" w:rsidRPr="005E558D" w:rsidRDefault="006C7557"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3C9F2233" w:rsidR="00EE39E8" w:rsidRDefault="00D715CE" w:rsidP="00EE39E8">
            <w:pPr>
              <w:snapToGrid w:val="0"/>
              <w:spacing w:after="0"/>
              <w:rPr>
                <w:lang w:eastAsia="zh-CN"/>
              </w:rPr>
            </w:pPr>
            <w:r>
              <w:rPr>
                <w:lang w:eastAsia="zh-CN"/>
              </w:rPr>
              <w:t>OPPO</w:t>
            </w:r>
          </w:p>
        </w:tc>
        <w:tc>
          <w:tcPr>
            <w:tcW w:w="8080" w:type="dxa"/>
            <w:vAlign w:val="center"/>
          </w:tcPr>
          <w:p w14:paraId="687B78CF" w14:textId="77777777" w:rsidR="00D715CE" w:rsidRDefault="00D715CE" w:rsidP="00D715CE">
            <w:pPr>
              <w:pStyle w:val="Eqn"/>
              <w:rPr>
                <w:rFonts w:eastAsia="MS Mincho"/>
                <w:sz w:val="20"/>
                <w:szCs w:val="20"/>
              </w:rPr>
            </w:pPr>
            <w:r>
              <w:rPr>
                <w:rFonts w:eastAsia="MS Mincho"/>
                <w:sz w:val="20"/>
                <w:szCs w:val="20"/>
              </w:rPr>
              <w:t xml:space="preserve">The pros for adopting larger grid channel </w:t>
            </w:r>
            <w:proofErr w:type="spellStart"/>
            <w:r>
              <w:rPr>
                <w:rFonts w:eastAsia="MS Mincho"/>
                <w:sz w:val="20"/>
                <w:szCs w:val="20"/>
              </w:rPr>
              <w:t>rasters</w:t>
            </w:r>
            <w:proofErr w:type="spellEnd"/>
            <w:r>
              <w:rPr>
                <w:rFonts w:eastAsia="MS Mincho"/>
                <w:sz w:val="20"/>
                <w:szCs w:val="20"/>
              </w:rPr>
              <w:t xml:space="preserve"> are: 1) easy for RAN1 specification; 2) completely remove the DL sync issue; 3) less search complexity for UE. The cons are 1) relying RAN4 workload to define the raster; 2) less flexible for operators to deploy anchor carrier.</w:t>
            </w:r>
          </w:p>
          <w:p w14:paraId="63D681AD" w14:textId="77777777" w:rsidR="00D715CE" w:rsidRDefault="00D715CE" w:rsidP="00D715CE">
            <w:pPr>
              <w:pStyle w:val="Eqn"/>
              <w:rPr>
                <w:rFonts w:eastAsia="MS Mincho"/>
                <w:sz w:val="20"/>
                <w:szCs w:val="20"/>
              </w:rPr>
            </w:pPr>
            <w:r>
              <w:rPr>
                <w:rFonts w:eastAsia="MS Mincho"/>
                <w:sz w:val="20"/>
                <w:szCs w:val="20"/>
              </w:rPr>
              <w:t xml:space="preserve">The pros for adopting ARFCN indication in MIB are 1) solution is decided within RAN1; 2) remove the DL sync issue; 3) more flexibility for </w:t>
            </w:r>
            <w:proofErr w:type="gramStart"/>
            <w:r>
              <w:rPr>
                <w:rFonts w:eastAsia="MS Mincho"/>
                <w:sz w:val="20"/>
                <w:szCs w:val="20"/>
              </w:rPr>
              <w:t>operators</w:t>
            </w:r>
            <w:proofErr w:type="gramEnd"/>
            <w:r>
              <w:rPr>
                <w:rFonts w:eastAsia="MS Mincho"/>
                <w:sz w:val="20"/>
                <w:szCs w:val="20"/>
              </w:rPr>
              <w:t xml:space="preserve"> deployment. The cons are 1) relatively higher search complexity; 2) more test cases. </w:t>
            </w:r>
          </w:p>
          <w:p w14:paraId="477233B1" w14:textId="3739B9F1" w:rsidR="00EE39E8" w:rsidRPr="00D847B9" w:rsidRDefault="00D715CE" w:rsidP="00D715CE">
            <w:pPr>
              <w:pStyle w:val="Eqn"/>
              <w:rPr>
                <w:sz w:val="20"/>
                <w:szCs w:val="20"/>
              </w:rPr>
            </w:pPr>
            <w:r>
              <w:rPr>
                <w:rFonts w:eastAsia="MS Mincho"/>
                <w:sz w:val="20"/>
                <w:szCs w:val="20"/>
              </w:rPr>
              <w:t xml:space="preserve">We </w:t>
            </w:r>
            <w:proofErr w:type="gramStart"/>
            <w:r>
              <w:rPr>
                <w:rFonts w:eastAsia="MS Mincho"/>
                <w:sz w:val="20"/>
                <w:szCs w:val="20"/>
              </w:rPr>
              <w:t>supporting</w:t>
            </w:r>
            <w:proofErr w:type="gramEnd"/>
            <w:r>
              <w:rPr>
                <w:rFonts w:eastAsia="MS Mincho"/>
                <w:sz w:val="20"/>
                <w:szCs w:val="20"/>
              </w:rPr>
              <w:t xml:space="preserve"> the solution of wider grid of channel </w:t>
            </w:r>
            <w:proofErr w:type="spellStart"/>
            <w:r>
              <w:rPr>
                <w:rFonts w:eastAsia="MS Mincho"/>
                <w:sz w:val="20"/>
                <w:szCs w:val="20"/>
              </w:rPr>
              <w:t>rasters</w:t>
            </w:r>
            <w:proofErr w:type="spellEnd"/>
            <w:r>
              <w:rPr>
                <w:rFonts w:eastAsia="MS Mincho"/>
                <w:sz w:val="20"/>
                <w:szCs w:val="20"/>
              </w:rPr>
              <w:t xml:space="preserve">. But we can compromise to accept solution with ARFCN </w:t>
            </w:r>
            <w:proofErr w:type="spellStart"/>
            <w:r>
              <w:rPr>
                <w:rFonts w:eastAsia="MS Mincho"/>
                <w:sz w:val="20"/>
                <w:szCs w:val="20"/>
              </w:rPr>
              <w:t>indicaiotn</w:t>
            </w:r>
            <w:proofErr w:type="spellEnd"/>
            <w:r>
              <w:rPr>
                <w:rFonts w:eastAsia="MS Mincho"/>
                <w:sz w:val="20"/>
                <w:szCs w:val="20"/>
              </w:rPr>
              <w:t xml:space="preserve"> in MIB.</w:t>
            </w:r>
          </w:p>
        </w:tc>
      </w:tr>
      <w:tr w:rsidR="00EE39E8" w14:paraId="0FF31443" w14:textId="77777777" w:rsidTr="00A25A9E">
        <w:trPr>
          <w:trHeight w:val="398"/>
          <w:jc w:val="center"/>
        </w:trPr>
        <w:tc>
          <w:tcPr>
            <w:tcW w:w="2547" w:type="dxa"/>
            <w:shd w:val="clear" w:color="auto" w:fill="auto"/>
            <w:vAlign w:val="center"/>
          </w:tcPr>
          <w:p w14:paraId="44F14D43" w14:textId="11E60DCF" w:rsidR="00EE39E8" w:rsidRPr="00720345" w:rsidRDefault="009065A9" w:rsidP="00EE39E8">
            <w:pPr>
              <w:snapToGrid w:val="0"/>
              <w:spacing w:after="0"/>
              <w:rPr>
                <w:rFonts w:eastAsiaTheme="minorEastAsia"/>
                <w:lang w:eastAsia="zh-CN"/>
              </w:rPr>
            </w:pPr>
            <w:r>
              <w:rPr>
                <w:rFonts w:eastAsiaTheme="minorEastAsia"/>
                <w:lang w:eastAsia="zh-CN"/>
              </w:rPr>
              <w:t>ZTE</w:t>
            </w:r>
          </w:p>
        </w:tc>
        <w:tc>
          <w:tcPr>
            <w:tcW w:w="8080" w:type="dxa"/>
            <w:vAlign w:val="center"/>
          </w:tcPr>
          <w:p w14:paraId="188B38C8" w14:textId="77777777" w:rsidR="009065A9" w:rsidRDefault="009065A9" w:rsidP="009065A9">
            <w:pPr>
              <w:pStyle w:val="Eqn"/>
              <w:rPr>
                <w:sz w:val="20"/>
                <w:szCs w:val="20"/>
                <w:lang w:eastAsia="zh-CN"/>
              </w:rPr>
            </w:pPr>
            <w:r>
              <w:rPr>
                <w:sz w:val="20"/>
                <w:szCs w:val="20"/>
                <w:lang w:eastAsia="zh-CN"/>
              </w:rPr>
              <w:t>In general, i</w:t>
            </w:r>
            <w:r>
              <w:rPr>
                <w:rFonts w:hint="eastAsia"/>
                <w:sz w:val="20"/>
                <w:szCs w:val="20"/>
                <w:lang w:eastAsia="zh-CN"/>
              </w:rPr>
              <w:t xml:space="preserve">ncreasing channel raster is preferred since it is a straightforward solution with less complexity. </w:t>
            </w:r>
          </w:p>
          <w:p w14:paraId="300DFD64" w14:textId="77777777" w:rsidR="009065A9" w:rsidRDefault="009065A9" w:rsidP="009065A9">
            <w:pPr>
              <w:pStyle w:val="Eqn"/>
              <w:rPr>
                <w:sz w:val="20"/>
                <w:szCs w:val="20"/>
                <w:lang w:eastAsia="zh-CN"/>
              </w:rPr>
            </w:pPr>
            <w:r>
              <w:rPr>
                <w:sz w:val="20"/>
                <w:szCs w:val="20"/>
                <w:lang w:eastAsia="zh-CN"/>
              </w:rPr>
              <w:t xml:space="preserve">However, if there is strong demand from operator for cell deployment over the limited bandwidth, e.g., narrow than 200 </w:t>
            </w:r>
            <w:proofErr w:type="spellStart"/>
            <w:r>
              <w:rPr>
                <w:sz w:val="20"/>
                <w:szCs w:val="20"/>
                <w:lang w:eastAsia="zh-CN"/>
              </w:rPr>
              <w:t>KHz</w:t>
            </w:r>
            <w:proofErr w:type="spellEnd"/>
            <w:r>
              <w:rPr>
                <w:sz w:val="20"/>
                <w:szCs w:val="20"/>
                <w:lang w:eastAsia="zh-CN"/>
              </w:rPr>
              <w:t xml:space="preserve"> and shared between GEO and LEO, compared to the </w:t>
            </w:r>
            <w:r>
              <w:rPr>
                <w:rFonts w:eastAsia="MS Mincho"/>
                <w:sz w:val="20"/>
                <w:szCs w:val="20"/>
              </w:rPr>
              <w:t xml:space="preserve">solution with </w:t>
            </w:r>
            <w:r>
              <w:rPr>
                <w:rFonts w:eastAsia="MS Mincho"/>
                <w:sz w:val="20"/>
                <w:szCs w:val="20"/>
              </w:rPr>
              <w:lastRenderedPageBreak/>
              <w:t xml:space="preserve">ARFCN </w:t>
            </w:r>
            <w:proofErr w:type="spellStart"/>
            <w:r>
              <w:rPr>
                <w:rFonts w:eastAsia="MS Mincho"/>
                <w:sz w:val="20"/>
                <w:szCs w:val="20"/>
              </w:rPr>
              <w:t>indicaiotn</w:t>
            </w:r>
            <w:proofErr w:type="spellEnd"/>
            <w:r>
              <w:rPr>
                <w:rFonts w:eastAsia="MS Mincho"/>
                <w:sz w:val="20"/>
                <w:szCs w:val="20"/>
              </w:rPr>
              <w:t xml:space="preserve"> in MIB</w:t>
            </w:r>
            <w:r>
              <w:rPr>
                <w:sz w:val="20"/>
                <w:szCs w:val="20"/>
                <w:lang w:eastAsia="zh-CN"/>
              </w:rPr>
              <w:t xml:space="preserve">, we are fine to keep the current spec with 100 kHz unchanged as the similar conclusion in NR-NTN SI (cited from 38821). </w:t>
            </w:r>
          </w:p>
          <w:p w14:paraId="23BEA9AA" w14:textId="77777777" w:rsidR="009065A9" w:rsidRPr="006D2401" w:rsidRDefault="009065A9" w:rsidP="009065A9">
            <w:pPr>
              <w:rPr>
                <w:i/>
                <w:color w:val="FF0000"/>
              </w:rPr>
            </w:pPr>
            <w:r w:rsidRPr="006D2401">
              <w:rPr>
                <w:i/>
                <w:color w:val="FF0000"/>
              </w:rPr>
              <w:t>However, for the LEO without pre-compensation of the frequency offset, additional complexity is needed at UE receiver to achieve robust DL initial synchronization performance based on Rel-15 SSB.  No further enhancement on the SSB is needed.</w:t>
            </w:r>
          </w:p>
          <w:p w14:paraId="782DCBDF" w14:textId="647FAB68" w:rsidR="00DC4BC7" w:rsidRPr="00371474" w:rsidRDefault="009065A9" w:rsidP="009065A9">
            <w:pPr>
              <w:spacing w:before="120"/>
              <w:rPr>
                <w:rFonts w:eastAsiaTheme="minorEastAsia"/>
                <w:lang w:val="en-US" w:eastAsia="zh-CN"/>
              </w:rPr>
            </w:pPr>
            <w:r>
              <w:rPr>
                <w:lang w:eastAsia="zh-CN"/>
              </w:rPr>
              <w:t xml:space="preserve">In this case, all the </w:t>
            </w:r>
            <w:proofErr w:type="spellStart"/>
            <w:r>
              <w:rPr>
                <w:lang w:eastAsia="zh-CN"/>
              </w:rPr>
              <w:t>behavior</w:t>
            </w:r>
            <w:proofErr w:type="spellEnd"/>
            <w:r>
              <w:rPr>
                <w:lang w:eastAsia="zh-CN"/>
              </w:rPr>
              <w:t xml:space="preserve"> will up to the UE’s implementation without any impacts from RAN1-4 to </w:t>
            </w:r>
            <w:r>
              <w:rPr>
                <w:rFonts w:hint="eastAsia"/>
                <w:lang w:eastAsia="zh-CN"/>
              </w:rPr>
              <w:t>satisfy</w:t>
            </w:r>
            <w:r>
              <w:rPr>
                <w:lang w:eastAsia="zh-CN"/>
              </w:rPr>
              <w:t xml:space="preserve"> the demand for quick commercialization.</w:t>
            </w:r>
          </w:p>
        </w:tc>
      </w:tr>
      <w:tr w:rsidR="00EE39E8" w14:paraId="14720F33" w14:textId="77777777" w:rsidTr="00A25A9E">
        <w:trPr>
          <w:trHeight w:val="398"/>
          <w:jc w:val="center"/>
        </w:trPr>
        <w:tc>
          <w:tcPr>
            <w:tcW w:w="2547" w:type="dxa"/>
            <w:shd w:val="clear" w:color="auto" w:fill="auto"/>
            <w:vAlign w:val="center"/>
          </w:tcPr>
          <w:p w14:paraId="7B5D17B1" w14:textId="183F6C7A" w:rsidR="00EE39E8" w:rsidRPr="0045462A" w:rsidRDefault="009065A9" w:rsidP="00EE39E8">
            <w:pPr>
              <w:snapToGrid w:val="0"/>
              <w:spacing w:after="0"/>
              <w:rPr>
                <w:color w:val="C00000"/>
                <w:lang w:eastAsia="zh-CN"/>
              </w:rPr>
            </w:pPr>
            <w:r>
              <w:rPr>
                <w:color w:val="C00000"/>
                <w:lang w:eastAsia="zh-CN"/>
              </w:rPr>
              <w:lastRenderedPageBreak/>
              <w:t>Qualcomm</w:t>
            </w:r>
          </w:p>
        </w:tc>
        <w:tc>
          <w:tcPr>
            <w:tcW w:w="8080" w:type="dxa"/>
            <w:vAlign w:val="center"/>
          </w:tcPr>
          <w:p w14:paraId="7D28649F" w14:textId="77777777" w:rsidR="009065A9" w:rsidRDefault="009065A9" w:rsidP="009065A9">
            <w:pPr>
              <w:spacing w:before="120"/>
              <w:rPr>
                <w:color w:val="C00000"/>
              </w:rPr>
            </w:pPr>
            <w:r>
              <w:rPr>
                <w:color w:val="C00000"/>
              </w:rPr>
              <w:t xml:space="preserve">To us, the </w:t>
            </w:r>
            <w:proofErr w:type="spellStart"/>
            <w:r>
              <w:rPr>
                <w:color w:val="C00000"/>
              </w:rPr>
              <w:t>tradeoffs</w:t>
            </w:r>
            <w:proofErr w:type="spellEnd"/>
            <w:r>
              <w:rPr>
                <w:color w:val="C00000"/>
              </w:rPr>
              <w:t xml:space="preserve"> are simple between the two solutions:</w:t>
            </w:r>
          </w:p>
          <w:p w14:paraId="11A92545" w14:textId="77777777" w:rsidR="009065A9" w:rsidRDefault="009065A9" w:rsidP="00156AA7">
            <w:pPr>
              <w:pStyle w:val="ListParagraph"/>
              <w:numPr>
                <w:ilvl w:val="1"/>
                <w:numId w:val="50"/>
              </w:numPr>
              <w:spacing w:before="120"/>
              <w:rPr>
                <w:color w:val="C00000"/>
              </w:rPr>
            </w:pPr>
            <w:r>
              <w:rPr>
                <w:color w:val="C00000"/>
              </w:rPr>
              <w:t xml:space="preserve">A larger raster is simple for the UE, but operators have explicitly said that spectrum is very </w:t>
            </w:r>
            <w:proofErr w:type="gramStart"/>
            <w:r>
              <w:rPr>
                <w:color w:val="C00000"/>
              </w:rPr>
              <w:t>scarce</w:t>
            </w:r>
            <w:proofErr w:type="gramEnd"/>
            <w:r>
              <w:rPr>
                <w:color w:val="C00000"/>
              </w:rPr>
              <w:t xml:space="preserve"> and they can have </w:t>
            </w:r>
            <w:r w:rsidRPr="00031271">
              <w:rPr>
                <w:b/>
                <w:bCs/>
                <w:color w:val="C00000"/>
              </w:rPr>
              <w:t>spectrum chunks of 200 kHz or less</w:t>
            </w:r>
            <w:r>
              <w:rPr>
                <w:color w:val="C00000"/>
              </w:rPr>
              <w:t xml:space="preserve">, wherein there may be the possibility that there are </w:t>
            </w:r>
            <w:r w:rsidRPr="00031271">
              <w:rPr>
                <w:b/>
                <w:bCs/>
                <w:color w:val="C00000"/>
              </w:rPr>
              <w:t xml:space="preserve">no raster points for them to deploy an </w:t>
            </w:r>
            <w:proofErr w:type="spellStart"/>
            <w:r w:rsidRPr="00031271">
              <w:rPr>
                <w:b/>
                <w:bCs/>
                <w:color w:val="C00000"/>
              </w:rPr>
              <w:t>Ncell</w:t>
            </w:r>
            <w:proofErr w:type="spellEnd"/>
            <w:r w:rsidRPr="00031271">
              <w:rPr>
                <w:b/>
                <w:bCs/>
                <w:color w:val="C00000"/>
              </w:rPr>
              <w:t xml:space="preserve"> anchor carrier</w:t>
            </w:r>
            <w:r>
              <w:rPr>
                <w:color w:val="C00000"/>
              </w:rPr>
              <w:t>. This is a potential disaster.</w:t>
            </w:r>
          </w:p>
          <w:p w14:paraId="21078523" w14:textId="77777777" w:rsidR="009065A9" w:rsidRDefault="009065A9" w:rsidP="00156AA7">
            <w:pPr>
              <w:pStyle w:val="ListParagraph"/>
              <w:numPr>
                <w:ilvl w:val="1"/>
                <w:numId w:val="50"/>
              </w:numPr>
              <w:spacing w:before="120"/>
              <w:rPr>
                <w:color w:val="C00000"/>
              </w:rPr>
            </w:pPr>
            <w:r>
              <w:rPr>
                <w:color w:val="C00000"/>
              </w:rPr>
              <w:t xml:space="preserve">The ARFCN in MIB allows us to keep the 100 kHz raster (providing operators full deployment flexibility), at the cost of (in the worst case) doing 3 hypothesis tests </w:t>
            </w:r>
            <w:proofErr w:type="spellStart"/>
            <w:r>
              <w:rPr>
                <w:color w:val="C00000"/>
              </w:rPr>
              <w:t>t</w:t>
            </w:r>
            <w:proofErr w:type="spellEnd"/>
            <w:r>
              <w:rPr>
                <w:color w:val="C00000"/>
              </w:rPr>
              <w:t xml:space="preserve"> decode the MIB.</w:t>
            </w:r>
          </w:p>
          <w:p w14:paraId="388B449D" w14:textId="77777777" w:rsidR="009065A9" w:rsidRDefault="009065A9" w:rsidP="009065A9">
            <w:pPr>
              <w:spacing w:before="120"/>
              <w:rPr>
                <w:color w:val="C00000"/>
              </w:rPr>
            </w:pPr>
            <w:r w:rsidRPr="00031271">
              <w:rPr>
                <w:color w:val="C00000"/>
              </w:rPr>
              <w:t>As is customary in 3GPP, as UE vendors, we try our best to accommodate solutions that provide them the maximum flexibility [since it is common understanding that operators drive business in the industry].</w:t>
            </w:r>
          </w:p>
          <w:p w14:paraId="51D41E04" w14:textId="77777777" w:rsidR="009065A9" w:rsidRDefault="009065A9" w:rsidP="009065A9">
            <w:pPr>
              <w:spacing w:before="120"/>
              <w:rPr>
                <w:color w:val="C00000"/>
              </w:rPr>
            </w:pPr>
            <w:r>
              <w:rPr>
                <w:color w:val="C00000"/>
              </w:rPr>
              <w:t>To this end, we—as a UE vendor—</w:t>
            </w:r>
            <w:r w:rsidRPr="00031271">
              <w:rPr>
                <w:b/>
                <w:bCs/>
                <w:color w:val="C00000"/>
              </w:rPr>
              <w:t>are OK with the minimal change required for PBCH decoding to facilitate the “2 bits in MIB” solution</w:t>
            </w:r>
            <w:r>
              <w:rPr>
                <w:color w:val="C00000"/>
              </w:rPr>
              <w:t>.</w:t>
            </w:r>
          </w:p>
          <w:p w14:paraId="51905745" w14:textId="77777777" w:rsidR="009065A9" w:rsidRDefault="009065A9" w:rsidP="009065A9">
            <w:pPr>
              <w:spacing w:before="120"/>
              <w:rPr>
                <w:b/>
                <w:bCs/>
                <w:color w:val="00B050"/>
                <w:u w:val="single"/>
              </w:rPr>
            </w:pPr>
            <w:r w:rsidRPr="00031271">
              <w:rPr>
                <w:b/>
                <w:bCs/>
                <w:color w:val="00B050"/>
                <w:u w:val="single"/>
              </w:rPr>
              <w:t xml:space="preserve">Important point about “100 </w:t>
            </w:r>
            <w:proofErr w:type="spellStart"/>
            <w:r w:rsidRPr="00031271">
              <w:rPr>
                <w:b/>
                <w:bCs/>
                <w:color w:val="00B050"/>
                <w:u w:val="single"/>
              </w:rPr>
              <w:t>KHz</w:t>
            </w:r>
            <w:proofErr w:type="spellEnd"/>
            <w:r w:rsidRPr="00031271">
              <w:rPr>
                <w:b/>
                <w:bCs/>
                <w:color w:val="00B050"/>
                <w:u w:val="single"/>
              </w:rPr>
              <w:t xml:space="preserve"> raster with NO enhancement</w:t>
            </w:r>
            <w:r>
              <w:rPr>
                <w:b/>
                <w:bCs/>
                <w:color w:val="00B050"/>
                <w:u w:val="single"/>
              </w:rPr>
              <w:t>”</w:t>
            </w:r>
          </w:p>
          <w:p w14:paraId="2970C769" w14:textId="77777777" w:rsidR="009065A9" w:rsidRPr="00031271" w:rsidRDefault="009065A9" w:rsidP="009065A9">
            <w:pPr>
              <w:spacing w:before="120"/>
              <w:rPr>
                <w:color w:val="C00000"/>
              </w:rPr>
            </w:pPr>
            <w:r w:rsidRPr="00031271">
              <w:rPr>
                <w:color w:val="C00000"/>
              </w:rPr>
              <w:t>This is a very problematic idea for several reasons—some of which, such as latency, UE power consumption, have been mentioned by the moderator. However, a critical point has not been discussed.</w:t>
            </w:r>
          </w:p>
          <w:p w14:paraId="669EDCB6" w14:textId="77777777" w:rsidR="009065A9" w:rsidRPr="00031271" w:rsidRDefault="009065A9" w:rsidP="009065A9">
            <w:pPr>
              <w:spacing w:before="120"/>
              <w:rPr>
                <w:color w:val="C00000"/>
              </w:rPr>
            </w:pPr>
            <w:r w:rsidRPr="00031271">
              <w:rPr>
                <w:color w:val="C00000"/>
              </w:rPr>
              <w:t>Imagine that at sufficiently good SNRs, the MIB and SIB decoding passes [in a wrong cell, without the UE knowing till then]</w:t>
            </w:r>
            <w:r>
              <w:rPr>
                <w:color w:val="C00000"/>
              </w:rPr>
              <w:t>;</w:t>
            </w:r>
            <w:r w:rsidRPr="00031271">
              <w:rPr>
                <w:color w:val="C00000"/>
              </w:rPr>
              <w:t xml:space="preserve"> the UE will </w:t>
            </w:r>
            <w:r>
              <w:rPr>
                <w:color w:val="C00000"/>
              </w:rPr>
              <w:t xml:space="preserve">subsequently </w:t>
            </w:r>
            <w:r w:rsidRPr="00031271">
              <w:rPr>
                <w:b/>
                <w:bCs/>
                <w:color w:val="C00000"/>
                <w:u w:val="single"/>
              </w:rPr>
              <w:t>transmit a PRACH with the incorrect frequency assumption</w:t>
            </w:r>
            <w:r w:rsidRPr="00031271">
              <w:rPr>
                <w:color w:val="C00000"/>
              </w:rPr>
              <w:t>!</w:t>
            </w:r>
          </w:p>
          <w:p w14:paraId="3D62DAD6" w14:textId="77861C96" w:rsidR="00A30C4C" w:rsidRPr="0045462A" w:rsidRDefault="009065A9" w:rsidP="009065A9">
            <w:pPr>
              <w:spacing w:before="120"/>
              <w:rPr>
                <w:color w:val="C00000"/>
              </w:rPr>
            </w:pPr>
            <w:r w:rsidRPr="00031271">
              <w:rPr>
                <w:color w:val="C00000"/>
              </w:rPr>
              <w:t xml:space="preserve">Now the </w:t>
            </w:r>
            <w:r w:rsidRPr="00031271">
              <w:rPr>
                <w:b/>
                <w:bCs/>
                <w:color w:val="C00000"/>
              </w:rPr>
              <w:t>neighbour cell at the adjacent raster point—which can even belong to another operator—may well get jammed by “this PRACH”</w:t>
            </w:r>
            <w:r w:rsidRPr="00031271">
              <w:rPr>
                <w:color w:val="C00000"/>
              </w:rPr>
              <w:t>. This is simply a terrible outcome!</w:t>
            </w:r>
          </w:p>
        </w:tc>
      </w:tr>
      <w:tr w:rsidR="00EE39E8" w14:paraId="481710A7" w14:textId="77777777" w:rsidTr="00A25A9E">
        <w:trPr>
          <w:trHeight w:val="398"/>
          <w:jc w:val="center"/>
        </w:trPr>
        <w:tc>
          <w:tcPr>
            <w:tcW w:w="2547" w:type="dxa"/>
            <w:shd w:val="clear" w:color="auto" w:fill="auto"/>
            <w:vAlign w:val="center"/>
          </w:tcPr>
          <w:p w14:paraId="76BDC7A1" w14:textId="7BF4039D" w:rsidR="00EE39E8" w:rsidRPr="00B8068E" w:rsidRDefault="004E56E8" w:rsidP="00EE39E8">
            <w:pPr>
              <w:snapToGrid w:val="0"/>
              <w:spacing w:after="0"/>
              <w:rPr>
                <w:rFonts w:eastAsiaTheme="minorEastAsia"/>
                <w:lang w:eastAsia="zh-CN"/>
              </w:rPr>
            </w:pPr>
            <w:proofErr w:type="spellStart"/>
            <w:r>
              <w:rPr>
                <w:rFonts w:eastAsiaTheme="minorEastAsia"/>
                <w:lang w:eastAsia="zh-CN"/>
              </w:rPr>
              <w:t>Sateliot</w:t>
            </w:r>
            <w:proofErr w:type="spellEnd"/>
          </w:p>
        </w:tc>
        <w:tc>
          <w:tcPr>
            <w:tcW w:w="8080" w:type="dxa"/>
            <w:vAlign w:val="center"/>
          </w:tcPr>
          <w:p w14:paraId="7C4E45E5" w14:textId="77777777" w:rsidR="004E56E8" w:rsidRDefault="004E56E8" w:rsidP="004E56E8">
            <w:pPr>
              <w:widowControl w:val="0"/>
            </w:pPr>
            <w:r>
              <w:t xml:space="preserve">We think that pros and cons of different options are well captured in moderator exposition and previous responses, noting the new point also raised by QC with regard to the issue of a 100 kHz raster with no enhancement. </w:t>
            </w:r>
          </w:p>
          <w:p w14:paraId="61DC65EA" w14:textId="77777777" w:rsidR="004E56E8" w:rsidRDefault="004E56E8" w:rsidP="004E56E8">
            <w:pPr>
              <w:widowControl w:val="0"/>
            </w:pPr>
            <w:r>
              <w:t>As satellite operator, we cannot do other than reiterating the fact that s</w:t>
            </w:r>
            <w:r w:rsidRPr="00970560">
              <w:t>atellite MSS spectrum is scarce, and spectrum for satellite IoT is even scarcer</w:t>
            </w:r>
            <w:r>
              <w:t xml:space="preserve">, meaning that </w:t>
            </w:r>
            <w:proofErr w:type="gramStart"/>
            <w:r w:rsidRPr="00E73666">
              <w:t>there</w:t>
            </w:r>
            <w:proofErr w:type="gramEnd"/>
            <w:r w:rsidRPr="00E73666">
              <w:t xml:space="preserve"> </w:t>
            </w:r>
            <w:proofErr w:type="spellStart"/>
            <w:r w:rsidRPr="00E73666">
              <w:t>wont</w:t>
            </w:r>
            <w:proofErr w:type="spellEnd"/>
            <w:r w:rsidRPr="00E73666">
              <w:t xml:space="preserve"> be that much spectrum to be used by I</w:t>
            </w:r>
            <w:r>
              <w:t>o</w:t>
            </w:r>
            <w:r w:rsidRPr="00E73666">
              <w:t>T</w:t>
            </w:r>
            <w:r w:rsidRPr="00970560">
              <w:t xml:space="preserve">. </w:t>
            </w:r>
            <w:r>
              <w:t>Hence, i</w:t>
            </w:r>
            <w:r w:rsidRPr="00E73666">
              <w:t>ncreasing the raster size to 200kHz will be detrimental</w:t>
            </w:r>
            <w:r>
              <w:t xml:space="preserve"> in front of k</w:t>
            </w:r>
            <w:r w:rsidRPr="00970560">
              <w:t>eeping the 100 kHz raster</w:t>
            </w:r>
            <w:r>
              <w:t xml:space="preserve">, </w:t>
            </w:r>
            <w:r w:rsidRPr="00970560">
              <w:t>will allow</w:t>
            </w:r>
            <w:r>
              <w:t>s</w:t>
            </w:r>
            <w:r w:rsidRPr="00970560">
              <w:t xml:space="preserve"> for more efficient use of the spectrum which is ITU priority number 1.</w:t>
            </w:r>
          </w:p>
          <w:p w14:paraId="69A05CDA" w14:textId="60CB9EBE" w:rsidR="00EE39E8" w:rsidRPr="00B8068E" w:rsidRDefault="004E56E8" w:rsidP="004E56E8">
            <w:pPr>
              <w:widowControl w:val="0"/>
            </w:pPr>
            <w:r w:rsidRPr="00970560">
              <w:t xml:space="preserve">So, </w:t>
            </w:r>
            <w:proofErr w:type="spellStart"/>
            <w:r w:rsidRPr="00970560">
              <w:t>Sateliot</w:t>
            </w:r>
            <w:proofErr w:type="spellEnd"/>
            <w:r w:rsidRPr="00970560">
              <w:t xml:space="preserve"> </w:t>
            </w:r>
            <w:r>
              <w:t xml:space="preserve">supports </w:t>
            </w:r>
            <w:r w:rsidRPr="00970560">
              <w:t>any solution (preferably the MIB solution) that keeps the raster unchanged and leave it to operators to make the most out of available spectrum for satellite IoT.</w:t>
            </w:r>
          </w:p>
        </w:tc>
      </w:tr>
      <w:tr w:rsidR="00B421BD" w14:paraId="31262E58" w14:textId="77777777" w:rsidTr="00A25A9E">
        <w:trPr>
          <w:trHeight w:val="398"/>
          <w:jc w:val="center"/>
        </w:trPr>
        <w:tc>
          <w:tcPr>
            <w:tcW w:w="2547" w:type="dxa"/>
            <w:shd w:val="clear" w:color="auto" w:fill="auto"/>
            <w:vAlign w:val="center"/>
          </w:tcPr>
          <w:p w14:paraId="37E6C15E" w14:textId="76983068" w:rsidR="00B421BD" w:rsidRPr="00881635" w:rsidRDefault="00B9634D" w:rsidP="00B421BD">
            <w:pPr>
              <w:snapToGrid w:val="0"/>
              <w:spacing w:after="0"/>
              <w:rPr>
                <w:rFonts w:eastAsiaTheme="minorEastAsia"/>
                <w:lang w:eastAsia="zh-CN"/>
              </w:rPr>
            </w:pPr>
            <w:r>
              <w:rPr>
                <w:rFonts w:eastAsiaTheme="minorEastAsia"/>
                <w:lang w:eastAsia="zh-CN"/>
              </w:rPr>
              <w:t>Nokia, NSB</w:t>
            </w:r>
          </w:p>
        </w:tc>
        <w:tc>
          <w:tcPr>
            <w:tcW w:w="8080" w:type="dxa"/>
            <w:vAlign w:val="center"/>
          </w:tcPr>
          <w:p w14:paraId="35430751" w14:textId="77777777" w:rsidR="00B9634D" w:rsidRDefault="00B9634D" w:rsidP="00B9634D">
            <w:pPr>
              <w:pStyle w:val="Eqn"/>
              <w:rPr>
                <w:sz w:val="20"/>
                <w:szCs w:val="20"/>
              </w:rPr>
            </w:pPr>
            <w:r>
              <w:rPr>
                <w:sz w:val="20"/>
                <w:szCs w:val="20"/>
              </w:rPr>
              <w:t xml:space="preserve">Increasing the size of channel raster may waste the spectrum in the real deployment, while the add </w:t>
            </w:r>
            <w:proofErr w:type="spellStart"/>
            <w:r>
              <w:rPr>
                <w:sz w:val="20"/>
                <w:szCs w:val="20"/>
              </w:rPr>
              <w:t>ing</w:t>
            </w:r>
            <w:proofErr w:type="spellEnd"/>
            <w:r>
              <w:rPr>
                <w:sz w:val="20"/>
                <w:szCs w:val="20"/>
              </w:rPr>
              <w:t xml:space="preserve"> ARFCN in MIB will impact performance of PBCH and also complexity of UE as PSS/SSS still need to be estimated for different choice.</w:t>
            </w:r>
          </w:p>
          <w:p w14:paraId="677C7B00" w14:textId="77777777" w:rsidR="00B9634D" w:rsidRDefault="00B9634D" w:rsidP="00B9634D">
            <w:pPr>
              <w:pStyle w:val="Eqn"/>
              <w:rPr>
                <w:sz w:val="20"/>
                <w:szCs w:val="20"/>
              </w:rPr>
            </w:pPr>
            <w:r>
              <w:rPr>
                <w:sz w:val="20"/>
                <w:szCs w:val="20"/>
              </w:rPr>
              <w:t xml:space="preserve">From this point of view, we think both of them will have disadvantage. But considering the limited time in Rel17, no more solutions discussed. </w:t>
            </w:r>
          </w:p>
          <w:p w14:paraId="2D87A144" w14:textId="77777777" w:rsidR="00B9634D" w:rsidRDefault="00B9634D" w:rsidP="00B9634D">
            <w:pPr>
              <w:pStyle w:val="Eqn"/>
              <w:rPr>
                <w:sz w:val="20"/>
                <w:szCs w:val="20"/>
              </w:rPr>
            </w:pPr>
            <w:r>
              <w:rPr>
                <w:sz w:val="20"/>
                <w:szCs w:val="20"/>
              </w:rPr>
              <w:t xml:space="preserve">One possible way is to study more in Rel18 and do not select in Rel17. </w:t>
            </w:r>
          </w:p>
          <w:p w14:paraId="2A94FFCD" w14:textId="4742879E" w:rsidR="00B421BD" w:rsidRPr="00881635" w:rsidRDefault="00B9634D" w:rsidP="00B9634D">
            <w:pPr>
              <w:spacing w:beforeLines="50" w:before="120" w:afterLines="50" w:after="120"/>
              <w:rPr>
                <w:rFonts w:eastAsiaTheme="minorEastAsia"/>
                <w:lang w:eastAsia="zh-CN"/>
              </w:rPr>
            </w:pPr>
            <w:r>
              <w:t>If we want to ask RAN4 to select, we propose to add one more option as reuse the legacy solution and it is up to UE implementation.</w:t>
            </w:r>
          </w:p>
        </w:tc>
      </w:tr>
      <w:tr w:rsidR="007E271A" w14:paraId="23C9A34F" w14:textId="77777777" w:rsidTr="00A25A9E">
        <w:trPr>
          <w:trHeight w:val="398"/>
          <w:jc w:val="center"/>
        </w:trPr>
        <w:tc>
          <w:tcPr>
            <w:tcW w:w="2547" w:type="dxa"/>
            <w:shd w:val="clear" w:color="auto" w:fill="auto"/>
            <w:vAlign w:val="center"/>
          </w:tcPr>
          <w:p w14:paraId="20CCBBC4" w14:textId="6369AA72" w:rsidR="007E271A" w:rsidRPr="001B4D5B" w:rsidRDefault="007E271A" w:rsidP="007E271A">
            <w:pPr>
              <w:snapToGrid w:val="0"/>
              <w:spacing w:after="0"/>
              <w:rPr>
                <w:color w:val="C00000"/>
                <w:lang w:eastAsia="zh-CN"/>
              </w:rPr>
            </w:pPr>
            <w:proofErr w:type="spellStart"/>
            <w:r>
              <w:rPr>
                <w:rFonts w:eastAsiaTheme="minorEastAsia"/>
                <w:lang w:eastAsia="zh-CN"/>
              </w:rPr>
              <w:lastRenderedPageBreak/>
              <w:t>GateHouse</w:t>
            </w:r>
            <w:proofErr w:type="spellEnd"/>
          </w:p>
        </w:tc>
        <w:tc>
          <w:tcPr>
            <w:tcW w:w="8080" w:type="dxa"/>
            <w:vAlign w:val="center"/>
          </w:tcPr>
          <w:p w14:paraId="694C00DA" w14:textId="67BCC807" w:rsidR="007E271A" w:rsidRPr="001B4D5B" w:rsidRDefault="007E271A" w:rsidP="007E271A">
            <w:pPr>
              <w:rPr>
                <w:i/>
                <w:color w:val="C00000"/>
                <w:lang w:val="en-US" w:eastAsia="zh-CN"/>
              </w:rPr>
            </w:pPr>
            <w:r>
              <w:rPr>
                <w:rFonts w:eastAsiaTheme="minorEastAsia"/>
                <w:lang w:eastAsia="zh-CN"/>
              </w:rPr>
              <w:t xml:space="preserve">Our main priority is to have a single solution that can move forward without unnecessary delay to the standardization, but </w:t>
            </w:r>
            <w:r w:rsidRPr="007E271A">
              <w:rPr>
                <w:rFonts w:eastAsiaTheme="minorEastAsia"/>
                <w:b/>
                <w:bCs/>
                <w:lang w:eastAsia="zh-CN"/>
              </w:rPr>
              <w:t>we have a large preference for maintaining flexibility for operators and spectrum providers</w:t>
            </w:r>
            <w:r>
              <w:rPr>
                <w:rFonts w:eastAsiaTheme="minorEastAsia"/>
                <w:lang w:eastAsia="zh-CN"/>
              </w:rPr>
              <w:t xml:space="preserve">. Among the arguments for spectral flexibility we have heard that (a) there is a scarcity of spectrum, (b) legacy systems in non-optimal spectrum slices and (c) the alignment of spectrum slices owned by a single spectrum provider. </w:t>
            </w:r>
          </w:p>
        </w:tc>
      </w:tr>
      <w:tr w:rsidR="009C42DB" w14:paraId="3FE56EB2" w14:textId="77777777" w:rsidTr="00A25A9E">
        <w:trPr>
          <w:trHeight w:val="398"/>
          <w:jc w:val="center"/>
        </w:trPr>
        <w:tc>
          <w:tcPr>
            <w:tcW w:w="2547" w:type="dxa"/>
            <w:shd w:val="clear" w:color="auto" w:fill="auto"/>
            <w:vAlign w:val="center"/>
          </w:tcPr>
          <w:p w14:paraId="098AC7B3" w14:textId="4427ACC4" w:rsidR="009C42DB" w:rsidRDefault="009C42DB" w:rsidP="009C42DB">
            <w:pPr>
              <w:snapToGrid w:val="0"/>
              <w:spacing w:after="0"/>
              <w:rPr>
                <w:lang w:eastAsia="zh-CN"/>
              </w:rPr>
            </w:pPr>
            <w:r w:rsidRPr="00D81D3F">
              <w:rPr>
                <w:lang w:eastAsia="zh-CN"/>
              </w:rPr>
              <w:t xml:space="preserve">Huawei, </w:t>
            </w:r>
            <w:proofErr w:type="spellStart"/>
            <w:r w:rsidRPr="00D81D3F">
              <w:rPr>
                <w:lang w:eastAsia="zh-CN"/>
              </w:rPr>
              <w:t>HiSilicon</w:t>
            </w:r>
            <w:proofErr w:type="spellEnd"/>
          </w:p>
        </w:tc>
        <w:tc>
          <w:tcPr>
            <w:tcW w:w="8080" w:type="dxa"/>
            <w:vAlign w:val="center"/>
          </w:tcPr>
          <w:p w14:paraId="411BA7B5" w14:textId="77777777" w:rsidR="009C42DB" w:rsidRDefault="009C42DB" w:rsidP="009C42DB">
            <w:pPr>
              <w:spacing w:beforeLines="50" w:before="120" w:afterLines="50" w:after="120"/>
              <w:jc w:val="both"/>
              <w:rPr>
                <w:rFonts w:eastAsiaTheme="minorEastAsia"/>
                <w:lang w:val="en-US" w:eastAsia="zh-CN"/>
              </w:rPr>
            </w:pPr>
            <w:r>
              <w:rPr>
                <w:rFonts w:eastAsiaTheme="minorEastAsia" w:hint="eastAsia"/>
                <w:lang w:val="en-US" w:eastAsia="zh-CN"/>
              </w:rPr>
              <w:t>W</w:t>
            </w:r>
            <w:r>
              <w:rPr>
                <w:rFonts w:eastAsiaTheme="minorEastAsia"/>
                <w:lang w:val="en-US" w:eastAsia="zh-CN"/>
              </w:rPr>
              <w:t>e share a similar view with OPPO on the pros and cons of the two solutions and we have a preference to increase the</w:t>
            </w:r>
            <w:r w:rsidRPr="00C603F2">
              <w:rPr>
                <w:rFonts w:eastAsiaTheme="minorEastAsia"/>
                <w:lang w:val="en-US" w:eastAsia="zh-CN"/>
              </w:rPr>
              <w:t xml:space="preserve"> </w:t>
            </w:r>
            <w:r>
              <w:rPr>
                <w:rFonts w:eastAsiaTheme="minorEastAsia"/>
                <w:lang w:val="en-US" w:eastAsia="zh-CN"/>
              </w:rPr>
              <w:t xml:space="preserve">channel raster considering both the specification impact and the UE implementation. </w:t>
            </w:r>
          </w:p>
          <w:p w14:paraId="2C1BC1C5" w14:textId="7ABB1AE1" w:rsidR="009C42DB" w:rsidRPr="00F11EF9" w:rsidRDefault="009C42DB" w:rsidP="006C038A">
            <w:pPr>
              <w:spacing w:beforeLines="50" w:before="120" w:afterLines="50" w:after="120"/>
              <w:jc w:val="both"/>
            </w:pPr>
            <w:r>
              <w:rPr>
                <w:rFonts w:eastAsiaTheme="minorEastAsia"/>
                <w:lang w:val="en-US" w:eastAsia="zh-CN"/>
              </w:rPr>
              <w:t xml:space="preserve">In addition, we would like to bring up one additional point to address the </w:t>
            </w:r>
            <w:r w:rsidR="007537F9">
              <w:rPr>
                <w:rFonts w:eastAsiaTheme="minorEastAsia"/>
                <w:lang w:val="en-US" w:eastAsia="zh-CN"/>
              </w:rPr>
              <w:t xml:space="preserve">potential resource waste by increasing the channel raster to 200 kHz and requirement of deployment flexibility </w:t>
            </w:r>
            <w:r>
              <w:rPr>
                <w:rFonts w:eastAsiaTheme="minorEastAsia"/>
                <w:lang w:val="en-US" w:eastAsia="zh-CN"/>
              </w:rPr>
              <w:t xml:space="preserve">from the satellite operator. On </w:t>
            </w:r>
            <w:r w:rsidR="007537F9">
              <w:rPr>
                <w:rFonts w:eastAsiaTheme="minorEastAsia"/>
                <w:lang w:val="en-US" w:eastAsia="zh-CN"/>
              </w:rPr>
              <w:t>possible</w:t>
            </w:r>
            <w:r>
              <w:rPr>
                <w:rFonts w:eastAsiaTheme="minorEastAsia"/>
                <w:lang w:val="en-US" w:eastAsia="zh-CN"/>
              </w:rPr>
              <w:t xml:space="preserve"> </w:t>
            </w:r>
            <w:r w:rsidR="007537F9">
              <w:rPr>
                <w:rFonts w:eastAsiaTheme="minorEastAsia"/>
                <w:lang w:val="en-US" w:eastAsia="zh-CN"/>
              </w:rPr>
              <w:t xml:space="preserve">approach </w:t>
            </w:r>
            <w:r>
              <w:rPr>
                <w:rFonts w:eastAsiaTheme="minorEastAsia"/>
                <w:lang w:val="en-US" w:eastAsia="zh-CN"/>
              </w:rPr>
              <w:t>is to adopt a similar solution as NR, i.e. to keep the 100kHz channel raster and only increase the sync raster to 200kHz. We think this can address sync raster a</w:t>
            </w:r>
            <w:r w:rsidR="007537F9">
              <w:rPr>
                <w:rFonts w:eastAsiaTheme="minorEastAsia"/>
                <w:lang w:val="en-US" w:eastAsia="zh-CN"/>
              </w:rPr>
              <w:t>mbiguity</w:t>
            </w:r>
            <w:r>
              <w:rPr>
                <w:rFonts w:eastAsiaTheme="minorEastAsia"/>
                <w:lang w:val="en-US" w:eastAsia="zh-CN"/>
              </w:rPr>
              <w:t xml:space="preserve"> at the UE side and at the same time the operator can still make full use of the spectrum. We acknowledge that this scheme may pose </w:t>
            </w:r>
            <w:r w:rsidR="007537F9">
              <w:rPr>
                <w:rFonts w:eastAsiaTheme="minorEastAsia"/>
                <w:lang w:val="en-US" w:eastAsia="zh-CN"/>
              </w:rPr>
              <w:t xml:space="preserve">some </w:t>
            </w:r>
            <w:r>
              <w:rPr>
                <w:rFonts w:eastAsiaTheme="minorEastAsia"/>
                <w:lang w:val="en-US" w:eastAsia="zh-CN"/>
              </w:rPr>
              <w:t xml:space="preserve">restriction to the anchor carrier </w:t>
            </w:r>
            <w:proofErr w:type="gramStart"/>
            <w:r w:rsidR="007537F9">
              <w:rPr>
                <w:rFonts w:eastAsiaTheme="minorEastAsia"/>
                <w:lang w:val="en-US" w:eastAsia="zh-CN"/>
              </w:rPr>
              <w:t>selection</w:t>
            </w:r>
            <w:proofErr w:type="gramEnd"/>
            <w:r>
              <w:rPr>
                <w:rFonts w:eastAsiaTheme="minorEastAsia"/>
                <w:lang w:val="en-US" w:eastAsia="zh-CN"/>
              </w:rPr>
              <w:t xml:space="preserve"> but the operator can still make full use of the spectrum. What is not clear to us is whether there is any satellite operator who only have 200kHz </w:t>
            </w:r>
            <w:r w:rsidR="00C30BCB">
              <w:rPr>
                <w:rFonts w:eastAsiaTheme="minorEastAsia"/>
                <w:lang w:val="en-US" w:eastAsia="zh-CN"/>
              </w:rPr>
              <w:t xml:space="preserve">spectrum in hand </w:t>
            </w:r>
            <w:r>
              <w:rPr>
                <w:rFonts w:eastAsiaTheme="minorEastAsia"/>
                <w:lang w:val="en-US" w:eastAsia="zh-CN"/>
              </w:rPr>
              <w:t xml:space="preserve">and decide to use it for IoT NTN. In term of specification effort, we think this solution requires similar effort as increasing the channel raster to 200kHz in RAN4 but did address the concern on spectrum </w:t>
            </w:r>
            <w:proofErr w:type="spellStart"/>
            <w:r>
              <w:rPr>
                <w:rFonts w:eastAsiaTheme="minorEastAsia"/>
                <w:lang w:val="en-US" w:eastAsia="zh-CN"/>
              </w:rPr>
              <w:t>ultilization</w:t>
            </w:r>
            <w:proofErr w:type="spellEnd"/>
            <w:r>
              <w:rPr>
                <w:rFonts w:eastAsiaTheme="minorEastAsia"/>
                <w:lang w:val="en-US" w:eastAsia="zh-CN"/>
              </w:rPr>
              <w:t xml:space="preserve"> flexibility to some </w:t>
            </w:r>
            <w:proofErr w:type="spellStart"/>
            <w:r>
              <w:rPr>
                <w:rFonts w:eastAsiaTheme="minorEastAsia"/>
                <w:lang w:val="en-US" w:eastAsia="zh-CN"/>
              </w:rPr>
              <w:t>extend</w:t>
            </w:r>
            <w:proofErr w:type="spellEnd"/>
            <w:r>
              <w:rPr>
                <w:rFonts w:eastAsiaTheme="minorEastAsia"/>
                <w:lang w:val="en-US" w:eastAsia="zh-CN"/>
              </w:rPr>
              <w:t>.</w:t>
            </w:r>
          </w:p>
        </w:tc>
      </w:tr>
      <w:tr w:rsidR="00FF0627" w:rsidRPr="000638F8" w14:paraId="030C13CE" w14:textId="77777777" w:rsidTr="009055A6">
        <w:trPr>
          <w:trHeight w:val="398"/>
          <w:jc w:val="center"/>
        </w:trPr>
        <w:tc>
          <w:tcPr>
            <w:tcW w:w="2547" w:type="dxa"/>
            <w:shd w:val="clear" w:color="auto" w:fill="auto"/>
            <w:vAlign w:val="center"/>
          </w:tcPr>
          <w:p w14:paraId="5095D248" w14:textId="77777777" w:rsidR="00FF0627" w:rsidRPr="000638F8" w:rsidRDefault="00FF0627" w:rsidP="009055A6">
            <w:pPr>
              <w:snapToGrid w:val="0"/>
              <w:spacing w:after="0"/>
              <w:rPr>
                <w:rFonts w:eastAsiaTheme="minorEastAsia"/>
                <w:lang w:eastAsia="zh-CN"/>
              </w:rPr>
            </w:pPr>
            <w:proofErr w:type="spellStart"/>
            <w:r w:rsidRPr="000638F8">
              <w:rPr>
                <w:rFonts w:eastAsiaTheme="minorEastAsia"/>
                <w:lang w:eastAsia="zh-CN"/>
              </w:rPr>
              <w:t>Novamin</w:t>
            </w:r>
            <w:r w:rsidRPr="000638F8">
              <w:rPr>
                <w:rFonts w:eastAsia="Times New Roman"/>
                <w:color w:val="202124"/>
              </w:rPr>
              <w:t>t</w:t>
            </w:r>
            <w:proofErr w:type="spellEnd"/>
          </w:p>
        </w:tc>
        <w:tc>
          <w:tcPr>
            <w:tcW w:w="8080" w:type="dxa"/>
            <w:vAlign w:val="center"/>
          </w:tcPr>
          <w:p w14:paraId="1EB0E348" w14:textId="77777777" w:rsidR="00FF0627" w:rsidRPr="000638F8" w:rsidRDefault="00FF0627" w:rsidP="009055A6">
            <w:pPr>
              <w:spacing w:beforeLines="50" w:before="120" w:afterLines="50" w:after="120"/>
              <w:rPr>
                <w:rFonts w:eastAsiaTheme="minorEastAsia"/>
                <w:lang w:eastAsia="zh-CN"/>
              </w:rPr>
            </w:pPr>
            <w:r w:rsidRPr="000638F8">
              <w:rPr>
                <w:rFonts w:eastAsiaTheme="minorEastAsia"/>
                <w:lang w:eastAsia="zh-CN"/>
              </w:rPr>
              <w:t>We believe i</w:t>
            </w:r>
            <w:r w:rsidRPr="000638F8">
              <w:rPr>
                <w:rFonts w:eastAsia="Times New Roman"/>
                <w:color w:val="202124"/>
              </w:rPr>
              <w:t xml:space="preserve">t </w:t>
            </w:r>
            <w:proofErr w:type="gramStart"/>
            <w:r w:rsidRPr="000638F8">
              <w:rPr>
                <w:rFonts w:eastAsia="Times New Roman"/>
                <w:color w:val="202124"/>
              </w:rPr>
              <w:t>is  very</w:t>
            </w:r>
            <w:proofErr w:type="gramEnd"/>
            <w:r w:rsidRPr="000638F8">
              <w:rPr>
                <w:rFonts w:eastAsia="Times New Roman"/>
                <w:color w:val="202124"/>
              </w:rPr>
              <w:t xml:space="preserve"> important to consider the impact for the sat operators in regards of increasing the raster size with a scarce spectrum available in particular for </w:t>
            </w:r>
            <w:r w:rsidRPr="000638F8">
              <w:t>IoT.</w:t>
            </w:r>
            <w:r w:rsidRPr="000638F8">
              <w:rPr>
                <w:rFonts w:eastAsia="Times New Roman"/>
                <w:color w:val="202124"/>
              </w:rPr>
              <w:t xml:space="preserve"> We also believe we should consider strongly the point raised by Qualcomm on keeping 100 </w:t>
            </w:r>
            <w:proofErr w:type="spellStart"/>
            <w:r w:rsidRPr="000638F8">
              <w:rPr>
                <w:rFonts w:eastAsia="Times New Roman"/>
                <w:color w:val="202124"/>
              </w:rPr>
              <w:t>KHz</w:t>
            </w:r>
            <w:proofErr w:type="spellEnd"/>
            <w:r w:rsidRPr="000638F8">
              <w:rPr>
                <w:rFonts w:eastAsia="Times New Roman"/>
                <w:color w:val="202124"/>
              </w:rPr>
              <w:t xml:space="preserve"> raster with NO enhancement. In both cases, this will be damaging for the satellite operators and therefore we should focus on the MIB solution</w:t>
            </w:r>
            <w:r>
              <w:rPr>
                <w:rFonts w:eastAsia="Times New Roman"/>
                <w:color w:val="202124"/>
              </w:rPr>
              <w:t xml:space="preserve"> only.</w:t>
            </w:r>
          </w:p>
        </w:tc>
      </w:tr>
      <w:tr w:rsidR="005E1B7C" w:rsidRPr="00267C65" w14:paraId="6D049486" w14:textId="77777777" w:rsidTr="00A25A9E">
        <w:trPr>
          <w:trHeight w:val="398"/>
          <w:jc w:val="center"/>
        </w:trPr>
        <w:tc>
          <w:tcPr>
            <w:tcW w:w="2547" w:type="dxa"/>
            <w:shd w:val="clear" w:color="auto" w:fill="auto"/>
            <w:vAlign w:val="center"/>
          </w:tcPr>
          <w:p w14:paraId="5FD46B1E" w14:textId="50CA96D0" w:rsidR="005E1B7C" w:rsidRDefault="005E1B7C" w:rsidP="005E1B7C">
            <w:pPr>
              <w:snapToGrid w:val="0"/>
              <w:spacing w:after="0"/>
              <w:rPr>
                <w:lang w:eastAsia="zh-CN"/>
              </w:rPr>
            </w:pPr>
            <w:r>
              <w:rPr>
                <w:rFonts w:eastAsiaTheme="minorEastAsia"/>
                <w:lang w:eastAsia="zh-CN"/>
              </w:rPr>
              <w:t>SONY</w:t>
            </w:r>
          </w:p>
        </w:tc>
        <w:tc>
          <w:tcPr>
            <w:tcW w:w="8080" w:type="dxa"/>
            <w:vAlign w:val="center"/>
          </w:tcPr>
          <w:p w14:paraId="010FCBF9" w14:textId="77777777" w:rsidR="005E1B7C" w:rsidRDefault="005E1B7C" w:rsidP="005E1B7C">
            <w:pPr>
              <w:widowControl w:val="0"/>
            </w:pPr>
            <w:r>
              <w:t>Our preference is for a new channel raster.</w:t>
            </w:r>
          </w:p>
          <w:p w14:paraId="5610CD46" w14:textId="77777777" w:rsidR="005E1B7C" w:rsidRDefault="005E1B7C" w:rsidP="005E1B7C">
            <w:pPr>
              <w:widowControl w:val="0"/>
            </w:pPr>
            <w:r>
              <w:t>In Rel-13, we were very careful not to use “spare” MIB bits and even when a few of these “spare” MIB bits were used, there were associated problems. We should avoid that.</w:t>
            </w:r>
          </w:p>
          <w:p w14:paraId="5D9FCAA6" w14:textId="77777777" w:rsidR="005E1B7C" w:rsidRDefault="005E1B7C" w:rsidP="005E1B7C">
            <w:pPr>
              <w:widowControl w:val="0"/>
            </w:pPr>
            <w:r>
              <w:t>In initial deployments, we would not expect carriers to be fully loaded with Rel-17 UEs. It is not clear that there is a spectrum issue in Rel-13. We would welcome input from satellite operators here.</w:t>
            </w:r>
          </w:p>
          <w:p w14:paraId="562E2DE7" w14:textId="77777777" w:rsidR="005E1B7C" w:rsidRDefault="005E1B7C" w:rsidP="005E1B7C">
            <w:pPr>
              <w:widowControl w:val="0"/>
            </w:pPr>
            <w:r>
              <w:t>Our order of preference is:</w:t>
            </w:r>
          </w:p>
          <w:p w14:paraId="731E5089" w14:textId="44A3CA77" w:rsidR="005E1B7C" w:rsidRPr="00267C65" w:rsidRDefault="005E1B7C" w:rsidP="005E1B7C">
            <w:pPr>
              <w:spacing w:beforeLines="50" w:before="120" w:afterLines="50" w:after="120"/>
            </w:pPr>
            <w:r>
              <w:t>New channel raster, (3) no DL enhancements, (3) ARFCN</w:t>
            </w:r>
          </w:p>
        </w:tc>
      </w:tr>
      <w:tr w:rsidR="002C501B" w:rsidRPr="00267C65" w14:paraId="331B0A32" w14:textId="77777777" w:rsidTr="00A25A9E">
        <w:trPr>
          <w:trHeight w:val="398"/>
          <w:jc w:val="center"/>
        </w:trPr>
        <w:tc>
          <w:tcPr>
            <w:tcW w:w="2547" w:type="dxa"/>
            <w:shd w:val="clear" w:color="auto" w:fill="auto"/>
            <w:vAlign w:val="center"/>
          </w:tcPr>
          <w:p w14:paraId="11654B58" w14:textId="3F000A85" w:rsidR="002C501B" w:rsidRDefault="002C501B" w:rsidP="005E1B7C">
            <w:pPr>
              <w:snapToGrid w:val="0"/>
              <w:spacing w:after="0"/>
              <w:rPr>
                <w:rFonts w:eastAsiaTheme="minorEastAsia"/>
                <w:lang w:eastAsia="zh-CN"/>
              </w:rPr>
            </w:pPr>
            <w:r>
              <w:rPr>
                <w:rFonts w:eastAsiaTheme="minorEastAsia"/>
                <w:lang w:eastAsia="zh-CN"/>
              </w:rPr>
              <w:t>Ericsson</w:t>
            </w:r>
          </w:p>
        </w:tc>
        <w:tc>
          <w:tcPr>
            <w:tcW w:w="8080" w:type="dxa"/>
            <w:vAlign w:val="center"/>
          </w:tcPr>
          <w:p w14:paraId="25B1CBBF" w14:textId="77777777" w:rsidR="002C501B" w:rsidRDefault="002C501B" w:rsidP="002C501B">
            <w:pPr>
              <w:widowControl w:val="0"/>
            </w:pPr>
            <w:r>
              <w:t>Input from satellite companies is crucial to understand the impact on deployment in small spectrum chunks. If this is viewed as a severe problem, our preference is to signal part of the ARFCN in MIB. This also has the advantage that RAN1 can agree on a solution without RAN4 involvement.</w:t>
            </w:r>
          </w:p>
          <w:p w14:paraId="76082FB4" w14:textId="30E23514" w:rsidR="002C501B" w:rsidRDefault="002C501B" w:rsidP="002C501B">
            <w:pPr>
              <w:widowControl w:val="0"/>
            </w:pPr>
            <w:r>
              <w:t>We agree that it is essential that RAN1 selects 1 solution in this meeting.</w:t>
            </w:r>
          </w:p>
        </w:tc>
      </w:tr>
      <w:tr w:rsidR="005E1B7C" w14:paraId="52CC9BE6" w14:textId="77777777" w:rsidTr="00A25A9E">
        <w:trPr>
          <w:trHeight w:val="398"/>
          <w:jc w:val="center"/>
        </w:trPr>
        <w:tc>
          <w:tcPr>
            <w:tcW w:w="2547" w:type="dxa"/>
            <w:shd w:val="clear" w:color="auto" w:fill="auto"/>
            <w:vAlign w:val="center"/>
          </w:tcPr>
          <w:p w14:paraId="63C2C327" w14:textId="5DBB47EF" w:rsidR="005E1B7C" w:rsidRPr="00F60B71" w:rsidRDefault="0020736C" w:rsidP="005E1B7C">
            <w:pPr>
              <w:snapToGrid w:val="0"/>
              <w:spacing w:after="0"/>
              <w:rPr>
                <w:lang w:eastAsia="zh-CN"/>
              </w:rPr>
            </w:pPr>
            <w:r>
              <w:rPr>
                <w:lang w:eastAsia="zh-CN"/>
              </w:rPr>
              <w:t>MediaTek</w:t>
            </w:r>
          </w:p>
        </w:tc>
        <w:tc>
          <w:tcPr>
            <w:tcW w:w="8080" w:type="dxa"/>
            <w:vAlign w:val="center"/>
          </w:tcPr>
          <w:p w14:paraId="32B1086C" w14:textId="77777777" w:rsidR="0020736C" w:rsidRDefault="0020736C" w:rsidP="0020736C">
            <w:pPr>
              <w:pStyle w:val="BodyText"/>
            </w:pPr>
            <w:r w:rsidRPr="0020736C">
              <w:t xml:space="preserve">The default option is do nothing and keep 100 kHz sync raster. </w:t>
            </w:r>
          </w:p>
          <w:p w14:paraId="75E65CD4" w14:textId="6D91A4F9" w:rsidR="0020736C" w:rsidRDefault="0020736C" w:rsidP="0020736C">
            <w:pPr>
              <w:pStyle w:val="BodyText"/>
            </w:pPr>
            <w:r>
              <w:t xml:space="preserve">We are open to </w:t>
            </w:r>
            <w:r w:rsidRPr="0020736C">
              <w:t xml:space="preserve">satellite companies </w:t>
            </w:r>
            <w:r>
              <w:t xml:space="preserve">concern for small spectrum allocation and preference to use legacy sync raster of 100 kHz. The “NR-like” sync raster design for IoT NTN cannot solve issue of misalignment of small contiguous spectrum chunk and raster grid with 200 kHz sync raster, does not work for anchor carrier, and cannot.  </w:t>
            </w:r>
          </w:p>
          <w:p w14:paraId="41C58D5A" w14:textId="3D7C8F55" w:rsidR="005E1B7C" w:rsidRPr="00F60B71" w:rsidRDefault="0020736C" w:rsidP="0020736C">
            <w:pPr>
              <w:pStyle w:val="BodyText"/>
            </w:pPr>
            <w:r>
              <w:t xml:space="preserve">We agree that new channel raster has lower impact on UE complexity, but this should only one consideration for UE vendors. </w:t>
            </w:r>
            <w:r w:rsidRPr="0020736C">
              <w:t>On use 2 spare bits in the 5 spare bits / 4 spare bits for NB-IoT/eMTC to support LEO, it is reasonable. Rel-17 will be likely the final Cellular NB-IoT/eMTC</w:t>
            </w:r>
            <w:r w:rsidR="005D2CDD">
              <w:t>/LTE</w:t>
            </w:r>
            <w:r w:rsidRPr="0020736C">
              <w:t xml:space="preserve"> </w:t>
            </w:r>
            <w:proofErr w:type="gramStart"/>
            <w:r w:rsidRPr="0020736C">
              <w:t>release(</w:t>
            </w:r>
            <w:proofErr w:type="gramEnd"/>
            <w:r w:rsidRPr="0020736C">
              <w:t>none</w:t>
            </w:r>
            <w:r>
              <w:t xml:space="preserve"> in Rel-18). </w:t>
            </w:r>
          </w:p>
        </w:tc>
      </w:tr>
      <w:tr w:rsidR="00B50A72" w14:paraId="1E69C2BC" w14:textId="77777777" w:rsidTr="00A25A9E">
        <w:trPr>
          <w:trHeight w:val="398"/>
          <w:jc w:val="center"/>
        </w:trPr>
        <w:tc>
          <w:tcPr>
            <w:tcW w:w="2547" w:type="dxa"/>
            <w:shd w:val="clear" w:color="auto" w:fill="auto"/>
            <w:vAlign w:val="center"/>
          </w:tcPr>
          <w:p w14:paraId="0E85971B" w14:textId="72A62B65" w:rsidR="00B50A72" w:rsidRDefault="00B50A72" w:rsidP="00B50A72">
            <w:pPr>
              <w:snapToGrid w:val="0"/>
              <w:spacing w:after="0"/>
              <w:rPr>
                <w:lang w:eastAsia="zh-CN"/>
              </w:rPr>
            </w:pPr>
            <w:proofErr w:type="spellStart"/>
            <w:r>
              <w:rPr>
                <w:lang w:eastAsia="zh-CN"/>
              </w:rPr>
              <w:t>Ligado</w:t>
            </w:r>
            <w:proofErr w:type="spellEnd"/>
          </w:p>
        </w:tc>
        <w:tc>
          <w:tcPr>
            <w:tcW w:w="8080" w:type="dxa"/>
            <w:vAlign w:val="center"/>
          </w:tcPr>
          <w:p w14:paraId="3602A467" w14:textId="6441CF8A" w:rsidR="00B50A72" w:rsidRPr="00267C65" w:rsidRDefault="00B50A72" w:rsidP="00B50A72">
            <w:pPr>
              <w:spacing w:beforeLines="50" w:before="120" w:afterLines="50" w:after="120"/>
            </w:pPr>
            <w:r>
              <w:t xml:space="preserve">Satellite spectrum is scarce and can be allocated in small bandwidths as low as 200 kHz. Extending the raster could leave entire 200kHz bands unavailable for use as discussed above. @Sony this is not an issue about number of UEs, it is about ensuring carriers can be put up within </w:t>
            </w:r>
            <w:r>
              <w:lastRenderedPageBreak/>
              <w:t xml:space="preserve">spectrum allocated to an operator in small chunks. For this reason, in common with all the operators we prefer to go with the ARFCN MIB solution. </w:t>
            </w:r>
          </w:p>
        </w:tc>
      </w:tr>
      <w:tr w:rsidR="00487D52" w14:paraId="3744A54B" w14:textId="77777777" w:rsidTr="00A25A9E">
        <w:trPr>
          <w:trHeight w:val="398"/>
          <w:jc w:val="center"/>
        </w:trPr>
        <w:tc>
          <w:tcPr>
            <w:tcW w:w="2547" w:type="dxa"/>
            <w:shd w:val="clear" w:color="auto" w:fill="auto"/>
            <w:vAlign w:val="center"/>
          </w:tcPr>
          <w:p w14:paraId="7140FB09" w14:textId="745A404B" w:rsidR="00487D52" w:rsidRDefault="00487D52" w:rsidP="00B50A72">
            <w:pPr>
              <w:snapToGrid w:val="0"/>
              <w:spacing w:after="0"/>
              <w:rPr>
                <w:lang w:eastAsia="zh-CN"/>
              </w:rPr>
            </w:pPr>
            <w:r>
              <w:rPr>
                <w:lang w:eastAsia="zh-CN"/>
              </w:rPr>
              <w:lastRenderedPageBreak/>
              <w:t>Apple</w:t>
            </w:r>
          </w:p>
        </w:tc>
        <w:tc>
          <w:tcPr>
            <w:tcW w:w="8080" w:type="dxa"/>
            <w:vAlign w:val="center"/>
          </w:tcPr>
          <w:p w14:paraId="68AC7EC3" w14:textId="77777777" w:rsidR="00A1475E" w:rsidRDefault="00487D52" w:rsidP="00487D52">
            <w:pPr>
              <w:jc w:val="both"/>
            </w:pPr>
            <w:r>
              <w:t>The channel raster step size could be increased from 100 kHz to a larger number (e.g., 200 kHz). This approach could address the downlink synchronization error. However, this has RAN4 impact.</w:t>
            </w:r>
          </w:p>
          <w:p w14:paraId="47DFFFB6" w14:textId="77777777" w:rsidR="00A1475E" w:rsidRDefault="00487D52" w:rsidP="00487D52">
            <w:pPr>
              <w:jc w:val="both"/>
            </w:pPr>
            <w:r>
              <w:t xml:space="preserve"> The other potential solution is to include part of ARFCN information in MIB. This approach requires multiple hypotheses testing before decoding the PBCH, which includes the correct channel frequency information. </w:t>
            </w:r>
          </w:p>
          <w:p w14:paraId="64EB706B" w14:textId="5154E38D" w:rsidR="00487D52" w:rsidRDefault="00487D52" w:rsidP="00487D52">
            <w:pPr>
              <w:jc w:val="both"/>
            </w:pPr>
            <w:r>
              <w:t>Comparing the two approaches, we think the new channel raster has less specification</w:t>
            </w:r>
            <w:r w:rsidR="00A1475E">
              <w:t>/UE implementation</w:t>
            </w:r>
            <w:r>
              <w:t xml:space="preserve"> </w:t>
            </w:r>
            <w:r w:rsidR="00A1475E">
              <w:t xml:space="preserve">impact </w:t>
            </w:r>
            <w:r>
              <w:t xml:space="preserve">and is preferred. </w:t>
            </w:r>
            <w:r w:rsidR="00A1475E">
              <w:t xml:space="preserve">But we can accept the </w:t>
            </w:r>
            <w:r w:rsidR="00A1475E">
              <w:rPr>
                <w:rFonts w:eastAsia="MS Mincho"/>
              </w:rPr>
              <w:t xml:space="preserve">solution with ARFCN </w:t>
            </w:r>
            <w:proofErr w:type="spellStart"/>
            <w:r w:rsidR="00A1475E">
              <w:rPr>
                <w:rFonts w:eastAsia="MS Mincho"/>
              </w:rPr>
              <w:t>indicaiotn</w:t>
            </w:r>
            <w:proofErr w:type="spellEnd"/>
            <w:r w:rsidR="00A1475E">
              <w:rPr>
                <w:rFonts w:eastAsia="MS Mincho"/>
              </w:rPr>
              <w:t xml:space="preserve"> in MIB.</w:t>
            </w: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2DCDA10C" w14:textId="77777777" w:rsidR="00A23D8C" w:rsidRDefault="00A23D8C">
      <w:pPr>
        <w:spacing w:after="0"/>
        <w:rPr>
          <w:rFonts w:eastAsia="MS Gothic"/>
          <w:kern w:val="28"/>
          <w:lang w:val="en-US" w:eastAsia="ja-JP"/>
        </w:rPr>
      </w:pPr>
    </w:p>
    <w:p w14:paraId="44A825AC" w14:textId="77777777" w:rsidR="00A23D8C" w:rsidRDefault="00A23D8C">
      <w:pPr>
        <w:spacing w:after="0"/>
        <w:rPr>
          <w:rFonts w:eastAsia="MS Gothic"/>
          <w:kern w:val="28"/>
          <w:lang w:val="en-US" w:eastAsia="ja-JP"/>
        </w:rPr>
      </w:pPr>
    </w:p>
    <w:p w14:paraId="01BA08F0" w14:textId="77777777" w:rsidR="00A23D8C" w:rsidRDefault="00A23D8C">
      <w:pPr>
        <w:spacing w:after="0"/>
        <w:rPr>
          <w:rFonts w:eastAsia="MS Gothic"/>
          <w:kern w:val="28"/>
          <w:lang w:val="en-US" w:eastAsia="ja-JP"/>
        </w:rPr>
      </w:pPr>
    </w:p>
    <w:p w14:paraId="123EB596" w14:textId="29B674D1" w:rsidR="00590DBE" w:rsidRDefault="00A23D8C" w:rsidP="00A23D8C">
      <w:pPr>
        <w:pStyle w:val="Heading2"/>
        <w:rPr>
          <w:lang w:eastAsia="zh-CN"/>
        </w:rPr>
      </w:pPr>
      <w:r w:rsidRPr="00A23D8C">
        <w:rPr>
          <w:lang w:eastAsia="zh-CN"/>
        </w:rPr>
        <w:t>1st Round Issue 4</w:t>
      </w:r>
    </w:p>
    <w:p w14:paraId="708785EA" w14:textId="77777777" w:rsidR="002F5F58" w:rsidRDefault="00096112" w:rsidP="00A23D8C">
      <w:pPr>
        <w:rPr>
          <w:lang w:eastAsia="zh-CN"/>
        </w:rPr>
      </w:pPr>
      <w:r>
        <w:rPr>
          <w:lang w:eastAsia="zh-CN"/>
        </w:rPr>
        <w:t>The proposal below was discussed in 1</w:t>
      </w:r>
      <w:r w:rsidRPr="00096112">
        <w:rPr>
          <w:vertAlign w:val="superscript"/>
          <w:lang w:eastAsia="zh-CN"/>
        </w:rPr>
        <w:t>st</w:t>
      </w:r>
      <w:r>
        <w:rPr>
          <w:lang w:eastAsia="zh-CN"/>
        </w:rPr>
        <w:t xml:space="preserve"> GTW. The default position if no agreement to select a single solution </w:t>
      </w:r>
      <w:r w:rsidR="00542167">
        <w:rPr>
          <w:lang w:eastAsia="zh-CN"/>
        </w:rPr>
        <w:t xml:space="preserve">in RAN1#107-e </w:t>
      </w:r>
      <w:r>
        <w:rPr>
          <w:lang w:eastAsia="zh-CN"/>
        </w:rPr>
        <w:t xml:space="preserve">is that the legacy 100 kHz channel raster will be used without any enhancement. This outcome is seen as un-acceptable by commenting companies. </w:t>
      </w:r>
    </w:p>
    <w:p w14:paraId="602FC925" w14:textId="7FF0D947" w:rsidR="002F5F58" w:rsidRDefault="002F5F58" w:rsidP="000A6292">
      <w:pPr>
        <w:pStyle w:val="ListParagraph"/>
        <w:numPr>
          <w:ilvl w:val="0"/>
          <w:numId w:val="83"/>
        </w:numPr>
        <w:rPr>
          <w:lang w:eastAsia="zh-CN"/>
        </w:rPr>
      </w:pPr>
      <w:r>
        <w:rPr>
          <w:lang w:eastAsia="zh-CN"/>
        </w:rPr>
        <w:t xml:space="preserve">Several </w:t>
      </w:r>
      <w:proofErr w:type="spellStart"/>
      <w:r>
        <w:rPr>
          <w:lang w:eastAsia="zh-CN"/>
        </w:rPr>
        <w:t>satelitte</w:t>
      </w:r>
      <w:proofErr w:type="spellEnd"/>
      <w:r>
        <w:rPr>
          <w:lang w:eastAsia="zh-CN"/>
        </w:rPr>
        <w:t xml:space="preserve"> companies commented that channel raster 200 kHz restrict small spectrum chunks allocation for LEO and is not their </w:t>
      </w:r>
      <w:proofErr w:type="spellStart"/>
      <w:r>
        <w:rPr>
          <w:lang w:eastAsia="zh-CN"/>
        </w:rPr>
        <w:t>preferrence</w:t>
      </w:r>
      <w:proofErr w:type="spellEnd"/>
      <w:r>
        <w:rPr>
          <w:lang w:eastAsia="zh-CN"/>
        </w:rPr>
        <w:t xml:space="preserve">. </w:t>
      </w:r>
    </w:p>
    <w:p w14:paraId="3C3456C8" w14:textId="24446F14" w:rsidR="002F5F58" w:rsidRDefault="002F5F58" w:rsidP="000A6292">
      <w:pPr>
        <w:pStyle w:val="ListParagraph"/>
        <w:numPr>
          <w:ilvl w:val="0"/>
          <w:numId w:val="83"/>
        </w:numPr>
        <w:rPr>
          <w:lang w:eastAsia="zh-CN"/>
        </w:rPr>
      </w:pPr>
      <w:r>
        <w:rPr>
          <w:lang w:eastAsia="zh-CN"/>
        </w:rPr>
        <w:t>Several companies that preferred the channel raster 200 kHz solution are now more open to compromise on the part-of ARFCN indication on MIB if serious concern from satellite operators for satellite spectrum allocation, especially small spectrum chunks.</w:t>
      </w:r>
    </w:p>
    <w:p w14:paraId="37E4F3AF" w14:textId="77777777" w:rsidR="002F5F58" w:rsidRDefault="002F5F58" w:rsidP="000A6292">
      <w:pPr>
        <w:pStyle w:val="ListParagraph"/>
        <w:numPr>
          <w:ilvl w:val="0"/>
          <w:numId w:val="83"/>
        </w:numPr>
        <w:rPr>
          <w:lang w:eastAsia="zh-CN"/>
        </w:rPr>
      </w:pPr>
      <w:r>
        <w:rPr>
          <w:lang w:eastAsia="zh-CN"/>
        </w:rPr>
        <w:t>Device vendors have overall preference for channel raster 200 kHz solution which has low complexity. No device vendor has commented that the UE complexity of the part-of ARFCN indication on MIB is un-acceptable.</w:t>
      </w:r>
    </w:p>
    <w:p w14:paraId="4693D0FE" w14:textId="24365AC7" w:rsidR="002F5F58" w:rsidRDefault="002F5F58" w:rsidP="000A6292">
      <w:pPr>
        <w:pStyle w:val="ListParagraph"/>
        <w:numPr>
          <w:ilvl w:val="0"/>
          <w:numId w:val="83"/>
        </w:numPr>
        <w:rPr>
          <w:lang w:eastAsia="zh-CN"/>
        </w:rPr>
      </w:pPr>
      <w:r>
        <w:rPr>
          <w:lang w:eastAsia="zh-CN"/>
        </w:rPr>
        <w:t xml:space="preserve">Companies commented on availability of spare bits in MIB. </w:t>
      </w:r>
      <w:proofErr w:type="spellStart"/>
      <w:r>
        <w:rPr>
          <w:lang w:eastAsia="zh-CN"/>
        </w:rPr>
        <w:t>Its</w:t>
      </w:r>
      <w:proofErr w:type="spellEnd"/>
      <w:r>
        <w:rPr>
          <w:lang w:eastAsia="zh-CN"/>
        </w:rPr>
        <w:t xml:space="preserve"> is 5 spare </w:t>
      </w:r>
      <w:proofErr w:type="gramStart"/>
      <w:r>
        <w:rPr>
          <w:lang w:eastAsia="zh-CN"/>
        </w:rPr>
        <w:t>bits  for</w:t>
      </w:r>
      <w:proofErr w:type="gramEnd"/>
      <w:r>
        <w:rPr>
          <w:lang w:eastAsia="zh-CN"/>
        </w:rPr>
        <w:t xml:space="preserve"> MIB-NB in NB-IoT and 4 spare bits for MIN in eMTC (TS 36.331)</w:t>
      </w:r>
      <w:r w:rsidR="0073514C">
        <w:rPr>
          <w:lang w:eastAsia="zh-CN"/>
        </w:rPr>
        <w:t>.</w:t>
      </w:r>
      <w:r>
        <w:rPr>
          <w:lang w:eastAsia="zh-CN"/>
        </w:rPr>
        <w:t xml:space="preserve"> </w:t>
      </w:r>
    </w:p>
    <w:p w14:paraId="55CC8848" w14:textId="6A6258DC" w:rsidR="002F5F58" w:rsidRDefault="002F5F58" w:rsidP="000A6292">
      <w:pPr>
        <w:pStyle w:val="ListParagraph"/>
        <w:numPr>
          <w:ilvl w:val="0"/>
          <w:numId w:val="83"/>
        </w:numPr>
        <w:rPr>
          <w:lang w:eastAsia="zh-CN"/>
        </w:rPr>
      </w:pPr>
      <w:r>
        <w:rPr>
          <w:lang w:eastAsia="zh-CN"/>
        </w:rPr>
        <w:t>Companies comm</w:t>
      </w:r>
      <w:r w:rsidR="009235E5">
        <w:rPr>
          <w:lang w:eastAsia="zh-CN"/>
        </w:rPr>
        <w:t xml:space="preserve">ented on potential RACH issue </w:t>
      </w:r>
      <w:proofErr w:type="gramStart"/>
      <w:r w:rsidR="009235E5">
        <w:rPr>
          <w:lang w:eastAsia="zh-CN"/>
        </w:rPr>
        <w:t xml:space="preserve">if </w:t>
      </w:r>
      <w:r>
        <w:rPr>
          <w:lang w:eastAsia="zh-CN"/>
        </w:rPr>
        <w:t xml:space="preserve"> UE</w:t>
      </w:r>
      <w:proofErr w:type="gramEnd"/>
      <w:r>
        <w:rPr>
          <w:lang w:eastAsia="zh-CN"/>
        </w:rPr>
        <w:t xml:space="preserve"> </w:t>
      </w:r>
      <w:r w:rsidR="009235E5">
        <w:rPr>
          <w:lang w:eastAsia="zh-CN"/>
        </w:rPr>
        <w:t>decodes MIB on the wrong raster assuming 100 kHz raster is used without the part-of ARFCN indication on MIB</w:t>
      </w:r>
      <w:r>
        <w:rPr>
          <w:lang w:eastAsia="zh-CN"/>
        </w:rPr>
        <w:t>. To the moderator understanding in that case the UE can determine the ARFCN from System Information</w:t>
      </w:r>
      <w:r w:rsidR="0073514C">
        <w:rPr>
          <w:lang w:eastAsia="zh-CN"/>
        </w:rPr>
        <w:t xml:space="preserve"> </w:t>
      </w:r>
      <w:r w:rsidR="009235E5">
        <w:rPr>
          <w:lang w:eastAsia="zh-CN"/>
        </w:rPr>
        <w:t xml:space="preserve">SIB2-NB for UL ARFCN and on SIB5-NB for DL ARFCN for </w:t>
      </w:r>
      <w:r w:rsidR="009235E5" w:rsidRPr="009235E5">
        <w:rPr>
          <w:lang w:eastAsia="zh-CN"/>
        </w:rPr>
        <w:t>inter-frequency cell re-selection</w:t>
      </w:r>
      <w:r w:rsidR="009235E5">
        <w:rPr>
          <w:lang w:eastAsia="zh-CN"/>
        </w:rPr>
        <w:t xml:space="preserve"> </w:t>
      </w:r>
      <w:r w:rsidR="0073514C">
        <w:rPr>
          <w:lang w:eastAsia="zh-CN"/>
        </w:rPr>
        <w:t xml:space="preserve">(i.e. the </w:t>
      </w:r>
      <w:r w:rsidR="0073514C" w:rsidRPr="0073514C">
        <w:rPr>
          <w:lang w:eastAsia="zh-CN"/>
        </w:rPr>
        <w:t>ARFCN applicable for the NB-IoT carrier frequency as defined i</w:t>
      </w:r>
      <w:r w:rsidR="0073514C">
        <w:rPr>
          <w:lang w:eastAsia="zh-CN"/>
        </w:rPr>
        <w:t xml:space="preserve">n TS 36.101 [42, Table 5.7.3-1] in </w:t>
      </w:r>
      <w:proofErr w:type="spellStart"/>
      <w:r w:rsidR="0073514C">
        <w:rPr>
          <w:lang w:eastAsia="zh-CN"/>
        </w:rPr>
        <w:t>CarrierFreq</w:t>
      </w:r>
      <w:proofErr w:type="spellEnd"/>
      <w:r w:rsidR="0073514C">
        <w:rPr>
          <w:lang w:eastAsia="zh-CN"/>
        </w:rPr>
        <w:t>-NB IE for NB-IoT in TS 36.331 Section 6.7.3.2)</w:t>
      </w:r>
      <w:r>
        <w:rPr>
          <w:lang w:eastAsia="zh-CN"/>
        </w:rPr>
        <w:t>.</w:t>
      </w:r>
      <w:r w:rsidR="009235E5">
        <w:rPr>
          <w:lang w:eastAsia="zh-CN"/>
        </w:rPr>
        <w:t xml:space="preserve"> UE may have wrong assumption on DL ARFCN if on wrong raster. Since the ambiguity happened in initial access due to satellite Doppler shift +/-48 kHz and +/-20 ppm crystal error. Then, the UE may transmit RACH on wrong UL ARFCN. Even after UE determines the satellite Doppler shift from ephemeris, the ambiguity may not be </w:t>
      </w:r>
      <w:proofErr w:type="spellStart"/>
      <w:r w:rsidR="009235E5">
        <w:rPr>
          <w:lang w:eastAsia="zh-CN"/>
        </w:rPr>
        <w:t>resoved</w:t>
      </w:r>
      <w:proofErr w:type="spellEnd"/>
      <w:r w:rsidR="009235E5">
        <w:rPr>
          <w:lang w:eastAsia="zh-CN"/>
        </w:rPr>
        <w:t xml:space="preserve"> since the crystal error impact on synchronization and sampling rate has been corrected.  </w:t>
      </w:r>
    </w:p>
    <w:p w14:paraId="69A0E7BC" w14:textId="1A294477" w:rsidR="00A23D8C" w:rsidRDefault="00096112" w:rsidP="00A23D8C">
      <w:pPr>
        <w:rPr>
          <w:lang w:eastAsia="zh-CN"/>
        </w:rPr>
      </w:pPr>
      <w:r>
        <w:rPr>
          <w:lang w:eastAsia="zh-CN"/>
        </w:rPr>
        <w:t xml:space="preserve">Moderator view is that this can be avoided </w:t>
      </w:r>
      <w:proofErr w:type="spellStart"/>
      <w:r>
        <w:rPr>
          <w:lang w:eastAsia="zh-CN"/>
        </w:rPr>
        <w:t>wuith</w:t>
      </w:r>
      <w:proofErr w:type="spellEnd"/>
      <w:r>
        <w:rPr>
          <w:lang w:eastAsia="zh-CN"/>
        </w:rPr>
        <w:t xml:space="preserve"> better understanding of the pros and cons and compromise to select one single solution.</w:t>
      </w:r>
    </w:p>
    <w:p w14:paraId="4091E0A5" w14:textId="548B0821" w:rsidR="00821BDD" w:rsidRPr="001E5770" w:rsidRDefault="00C32039" w:rsidP="00821BDD">
      <w:pPr>
        <w:tabs>
          <w:tab w:val="left" w:pos="576"/>
        </w:tabs>
        <w:snapToGrid w:val="0"/>
        <w:spacing w:beforeLines="50" w:before="120" w:afterLines="50" w:after="120"/>
        <w:rPr>
          <w:rFonts w:eastAsiaTheme="minorEastAsia"/>
          <w:i/>
          <w:lang w:eastAsia="zh-CN"/>
        </w:rPr>
      </w:pPr>
      <w:r w:rsidRPr="0096095A">
        <w:rPr>
          <w:rFonts w:eastAsiaTheme="minorEastAsia"/>
          <w:b/>
          <w:i/>
          <w:highlight w:val="cyan"/>
          <w:lang w:eastAsia="zh-CN"/>
        </w:rPr>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sidR="00631B99">
        <w:rPr>
          <w:rFonts w:eastAsiaTheme="minorEastAsia"/>
          <w:b/>
          <w:i/>
          <w:highlight w:val="cyan"/>
          <w:lang w:eastAsia="zh-CN"/>
        </w:rPr>
        <w:t xml:space="preserve">Round </w:t>
      </w:r>
      <w:r w:rsidR="00E8308F">
        <w:rPr>
          <w:rFonts w:eastAsiaTheme="minorEastAsia"/>
          <w:b/>
          <w:i/>
          <w:highlight w:val="cyan"/>
          <w:lang w:eastAsia="zh-CN"/>
        </w:rPr>
        <w:t>Proposal 5.3</w:t>
      </w:r>
      <w:r w:rsidR="00631B99">
        <w:rPr>
          <w:rFonts w:eastAsiaTheme="minorEastAsia"/>
          <w:b/>
          <w:i/>
          <w:highlight w:val="cyan"/>
          <w:lang w:eastAsia="zh-CN"/>
        </w:rPr>
        <w:t>-1</w:t>
      </w:r>
      <w:r w:rsidRPr="0096095A">
        <w:rPr>
          <w:rFonts w:eastAsiaTheme="minorEastAsia"/>
          <w:b/>
          <w:i/>
          <w:highlight w:val="cyan"/>
          <w:lang w:eastAsia="zh-CN"/>
        </w:rPr>
        <w:t>:</w:t>
      </w:r>
      <w:r w:rsidRPr="008144C5">
        <w:rPr>
          <w:rFonts w:eastAsiaTheme="minorEastAsia"/>
          <w:b/>
          <w:i/>
          <w:lang w:eastAsia="zh-CN"/>
        </w:rPr>
        <w:t xml:space="preserve"> </w:t>
      </w:r>
      <w:r>
        <w:rPr>
          <w:rFonts w:eastAsiaTheme="minorEastAsia"/>
          <w:b/>
          <w:i/>
          <w:lang w:eastAsia="zh-CN"/>
        </w:rPr>
        <w:t xml:space="preserve"> </w:t>
      </w:r>
      <w:r w:rsidRPr="00502EBA">
        <w:rPr>
          <w:rFonts w:eastAsiaTheme="minorEastAsia"/>
          <w:i/>
          <w:lang w:eastAsia="zh-CN"/>
        </w:rPr>
        <w:t>For each solution, discuss and summarize pros and cons for each DL synchronization solution– (</w:t>
      </w:r>
      <w:proofErr w:type="spellStart"/>
      <w:r w:rsidRPr="00502EBA">
        <w:rPr>
          <w:rFonts w:eastAsiaTheme="minorEastAsia"/>
          <w:i/>
          <w:lang w:eastAsia="zh-CN"/>
        </w:rPr>
        <w:t>i</w:t>
      </w:r>
      <w:proofErr w:type="spellEnd"/>
      <w:r w:rsidRPr="00502EBA">
        <w:rPr>
          <w:rFonts w:eastAsiaTheme="minorEastAsia"/>
          <w:i/>
          <w:lang w:eastAsia="zh-CN"/>
        </w:rPr>
        <w:t xml:space="preserve">) New channel raster of 200 kHz; (ii) </w:t>
      </w:r>
      <w:r>
        <w:rPr>
          <w:rFonts w:eastAsiaTheme="minorEastAsia"/>
          <w:i/>
          <w:lang w:eastAsia="zh-CN"/>
        </w:rPr>
        <w:t>Part-of ARFCN indication on MIB:</w:t>
      </w:r>
    </w:p>
    <w:p w14:paraId="3763E3F9" w14:textId="7649932A" w:rsidR="00821BDD"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Cell deployment in small </w:t>
      </w:r>
      <w:r w:rsidR="00C41777">
        <w:rPr>
          <w:rFonts w:eastAsiaTheme="minorEastAsia"/>
          <w:i/>
          <w:lang w:eastAsia="zh-CN"/>
        </w:rPr>
        <w:t xml:space="preserve">(contiguous) </w:t>
      </w:r>
      <w:r w:rsidRPr="001E5770">
        <w:rPr>
          <w:rFonts w:eastAsiaTheme="minorEastAsia"/>
          <w:i/>
          <w:lang w:eastAsia="zh-CN"/>
        </w:rPr>
        <w:t>spectrum chunks</w:t>
      </w:r>
    </w:p>
    <w:p w14:paraId="06302231"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2F0E3925" w14:textId="77777777" w:rsidR="00821BDD" w:rsidRPr="001E5770" w:rsidRDefault="00821BDD" w:rsidP="00821BDD">
      <w:pPr>
        <w:numPr>
          <w:ilvl w:val="1"/>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4FB3176F" w14:textId="0D5C8487" w:rsidR="00821BDD" w:rsidRDefault="00821BDD" w:rsidP="00821BDD">
      <w:pPr>
        <w:numPr>
          <w:ilvl w:val="0"/>
          <w:numId w:val="57"/>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RAN1</w:t>
      </w:r>
      <w:r w:rsidR="008575D5">
        <w:rPr>
          <w:rFonts w:eastAsiaTheme="minorEastAsia"/>
          <w:i/>
          <w:lang w:eastAsia="zh-CN"/>
        </w:rPr>
        <w:t xml:space="preserve"> </w:t>
      </w:r>
      <w:r w:rsidR="008575D5" w:rsidRPr="001E5770">
        <w:rPr>
          <w:rFonts w:eastAsia="MS Gothic"/>
          <w:i/>
          <w:kern w:val="28"/>
          <w:lang w:val="en-US" w:eastAsia="ja-JP"/>
        </w:rPr>
        <w:t>conclude on the pros and cons, and feasibility of each solution</w:t>
      </w:r>
      <w:r w:rsidR="008575D5">
        <w:rPr>
          <w:rFonts w:eastAsia="MS Gothic"/>
          <w:i/>
          <w:kern w:val="28"/>
          <w:lang w:val="en-US" w:eastAsia="ja-JP"/>
        </w:rPr>
        <w:t xml:space="preserve"> </w:t>
      </w:r>
      <w:proofErr w:type="gramStart"/>
      <w:r w:rsidR="008575D5">
        <w:rPr>
          <w:rFonts w:eastAsia="MS Gothic"/>
          <w:i/>
          <w:kern w:val="28"/>
          <w:lang w:val="en-US" w:eastAsia="ja-JP"/>
        </w:rPr>
        <w:t xml:space="preserve">and </w:t>
      </w:r>
      <w:r w:rsidRPr="001E5770">
        <w:rPr>
          <w:rFonts w:eastAsiaTheme="minorEastAsia"/>
          <w:i/>
          <w:lang w:eastAsia="zh-CN"/>
        </w:rPr>
        <w:t xml:space="preserve"> </w:t>
      </w:r>
      <w:r w:rsidRPr="001E5770">
        <w:rPr>
          <w:rFonts w:eastAsiaTheme="minorEastAsia"/>
          <w:i/>
          <w:u w:val="single"/>
          <w:lang w:eastAsia="zh-CN"/>
        </w:rPr>
        <w:t>select</w:t>
      </w:r>
      <w:proofErr w:type="gramEnd"/>
      <w:r w:rsidRPr="001E5770">
        <w:rPr>
          <w:rFonts w:eastAsiaTheme="minorEastAsia"/>
          <w:i/>
          <w:u w:val="single"/>
          <w:lang w:eastAsia="zh-CN"/>
        </w:rPr>
        <w:t xml:space="preserve"> a single solution</w:t>
      </w:r>
      <w:r w:rsidRPr="008575D5">
        <w:rPr>
          <w:rFonts w:eastAsiaTheme="minorEastAsia"/>
          <w:i/>
          <w:lang w:eastAsia="zh-CN"/>
        </w:rPr>
        <w:t xml:space="preserve"> </w:t>
      </w:r>
      <w:r w:rsidR="008575D5">
        <w:rPr>
          <w:rFonts w:eastAsiaTheme="minorEastAsia"/>
          <w:i/>
          <w:lang w:eastAsia="zh-CN"/>
        </w:rPr>
        <w:t xml:space="preserve"> </w:t>
      </w:r>
      <w:r w:rsidRPr="001E5770">
        <w:rPr>
          <w:rFonts w:eastAsiaTheme="minorEastAsia"/>
          <w:i/>
          <w:lang w:eastAsia="zh-CN"/>
        </w:rPr>
        <w:t>for specification in RAN4</w:t>
      </w:r>
      <w:r>
        <w:rPr>
          <w:rFonts w:eastAsiaTheme="minorEastAsia"/>
          <w:i/>
          <w:lang w:eastAsia="zh-CN"/>
        </w:rPr>
        <w:t xml:space="preserve"> in </w:t>
      </w:r>
      <w:r w:rsidRPr="001E5770">
        <w:rPr>
          <w:rFonts w:eastAsiaTheme="minorEastAsia"/>
          <w:i/>
          <w:lang w:eastAsia="zh-CN"/>
        </w:rPr>
        <w:t>RAN1#107-e</w:t>
      </w:r>
    </w:p>
    <w:p w14:paraId="09E77281" w14:textId="77777777" w:rsidR="00542167" w:rsidRDefault="00542167" w:rsidP="00542167">
      <w:pPr>
        <w:rPr>
          <w:lang w:eastAsia="zh-CN"/>
        </w:rPr>
      </w:pPr>
    </w:p>
    <w:p w14:paraId="093CA6D8" w14:textId="50351EA0" w:rsidR="007808F5" w:rsidRPr="00631B99" w:rsidRDefault="00631B99" w:rsidP="00542167">
      <w:pPr>
        <w:rPr>
          <w:rFonts w:eastAsiaTheme="minorEastAsia"/>
          <w:i/>
          <w:lang w:eastAsia="zh-CN"/>
        </w:rPr>
      </w:pPr>
      <w:r w:rsidRPr="0096095A">
        <w:rPr>
          <w:rFonts w:eastAsiaTheme="minorEastAsia"/>
          <w:b/>
          <w:i/>
          <w:highlight w:val="cyan"/>
          <w:lang w:eastAsia="zh-CN"/>
        </w:rPr>
        <w:lastRenderedPageBreak/>
        <w:t>1</w:t>
      </w:r>
      <w:r w:rsidRPr="0096095A">
        <w:rPr>
          <w:rFonts w:eastAsiaTheme="minorEastAsia"/>
          <w:b/>
          <w:i/>
          <w:highlight w:val="cyan"/>
          <w:vertAlign w:val="superscript"/>
          <w:lang w:eastAsia="zh-CN"/>
        </w:rPr>
        <w:t>st</w:t>
      </w:r>
      <w:r w:rsidRPr="0096095A">
        <w:rPr>
          <w:rFonts w:eastAsiaTheme="minorEastAsia"/>
          <w:b/>
          <w:i/>
          <w:highlight w:val="cyan"/>
          <w:lang w:eastAsia="zh-CN"/>
        </w:rPr>
        <w:t xml:space="preserve"> </w:t>
      </w:r>
      <w:r>
        <w:rPr>
          <w:rFonts w:eastAsiaTheme="minorEastAsia"/>
          <w:b/>
          <w:i/>
          <w:highlight w:val="cyan"/>
          <w:lang w:eastAsia="zh-CN"/>
        </w:rPr>
        <w:t>Round Proposal 5.3-2</w:t>
      </w:r>
      <w:r w:rsidRPr="0096095A">
        <w:rPr>
          <w:rFonts w:eastAsiaTheme="minorEastAsia"/>
          <w:b/>
          <w:i/>
          <w:highlight w:val="cyan"/>
          <w:lang w:eastAsia="zh-CN"/>
        </w:rPr>
        <w:t>:</w:t>
      </w:r>
      <w:r>
        <w:rPr>
          <w:rFonts w:eastAsiaTheme="minorEastAsia"/>
          <w:b/>
          <w:i/>
          <w:lang w:eastAsia="zh-CN"/>
        </w:rPr>
        <w:t xml:space="preserve"> </w:t>
      </w:r>
      <w:r w:rsidRPr="00631B99">
        <w:rPr>
          <w:rFonts w:eastAsiaTheme="minorEastAsia"/>
          <w:i/>
          <w:lang w:eastAsia="zh-CN"/>
        </w:rPr>
        <w:t>Capture Pros and Cons</w:t>
      </w:r>
      <w:r>
        <w:rPr>
          <w:rFonts w:eastAsiaTheme="minorEastAsia"/>
          <w:i/>
          <w:lang w:eastAsia="zh-CN"/>
        </w:rPr>
        <w:t xml:space="preserve"> </w:t>
      </w:r>
      <w:r w:rsidR="00375637">
        <w:rPr>
          <w:rFonts w:eastAsiaTheme="minorEastAsia"/>
          <w:i/>
          <w:lang w:eastAsia="zh-CN"/>
        </w:rPr>
        <w:t xml:space="preserve">of solutions for DL synchronization enhancements based on </w:t>
      </w:r>
      <w:r w:rsidR="00375637" w:rsidRPr="00631B99">
        <w:rPr>
          <w:rFonts w:eastAsiaTheme="minorEastAsia"/>
          <w:i/>
          <w:lang w:eastAsia="zh-CN"/>
        </w:rPr>
        <w:t xml:space="preserve">Moderator summary </w:t>
      </w:r>
      <w:r>
        <w:rPr>
          <w:rFonts w:eastAsiaTheme="minorEastAsia"/>
          <w:i/>
          <w:lang w:eastAsia="zh-CN"/>
        </w:rPr>
        <w:t xml:space="preserve">as provided </w:t>
      </w:r>
      <w:r w:rsidR="00375637">
        <w:rPr>
          <w:rFonts w:eastAsiaTheme="minorEastAsia"/>
          <w:i/>
          <w:lang w:eastAsia="zh-CN"/>
        </w:rPr>
        <w:t>in</w:t>
      </w:r>
      <w:r>
        <w:rPr>
          <w:rFonts w:eastAsiaTheme="minorEastAsia"/>
          <w:i/>
          <w:lang w:eastAsia="zh-CN"/>
        </w:rPr>
        <w:t xml:space="preserve"> Issue 4 DL synchronization enhancements in Moderator summary:</w:t>
      </w:r>
      <w:r w:rsidRPr="00631B99">
        <w:rPr>
          <w:rFonts w:eastAsiaTheme="minorEastAsia"/>
          <w:i/>
          <w:lang w:eastAsia="zh-CN"/>
        </w:rPr>
        <w:t xml:space="preserve"> </w:t>
      </w:r>
    </w:p>
    <w:p w14:paraId="07C144DB" w14:textId="41219492" w:rsidR="00631B99" w:rsidRP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Channel raster = 200 kHz</w:t>
      </w:r>
    </w:p>
    <w:p w14:paraId="404D83F9" w14:textId="33CAF0B4" w:rsidR="00631B99" w:rsidRDefault="00631B99" w:rsidP="00631B99">
      <w:pPr>
        <w:numPr>
          <w:ilvl w:val="0"/>
          <w:numId w:val="57"/>
        </w:numPr>
        <w:tabs>
          <w:tab w:val="left" w:pos="576"/>
        </w:tabs>
        <w:snapToGrid w:val="0"/>
        <w:spacing w:beforeLines="50" w:before="120" w:afterLines="50" w:after="120"/>
        <w:rPr>
          <w:rFonts w:eastAsiaTheme="minorEastAsia"/>
          <w:i/>
          <w:lang w:eastAsia="zh-CN"/>
        </w:rPr>
      </w:pPr>
      <w:r w:rsidRPr="00631B99">
        <w:rPr>
          <w:rFonts w:eastAsiaTheme="minorEastAsia"/>
          <w:i/>
          <w:lang w:eastAsia="zh-CN"/>
        </w:rPr>
        <w:t>Part-of ARFCN indication on MIB</w:t>
      </w:r>
    </w:p>
    <w:p w14:paraId="0B80F90B" w14:textId="77777777" w:rsidR="00631B99" w:rsidRPr="00C41777" w:rsidRDefault="00631B99" w:rsidP="00542167">
      <w:pPr>
        <w:rPr>
          <w:b/>
          <w:color w:val="0070C0"/>
          <w:sz w:val="22"/>
          <w:lang w:eastAsia="zh-CN"/>
        </w:rPr>
      </w:pPr>
    </w:p>
    <w:p w14:paraId="2BCEDA0B" w14:textId="77777777" w:rsidR="003E4385" w:rsidRDefault="00542167" w:rsidP="00542167">
      <w:pPr>
        <w:rPr>
          <w:lang w:eastAsia="zh-CN"/>
        </w:rPr>
      </w:pPr>
      <w:r w:rsidRPr="003E4385">
        <w:rPr>
          <w:highlight w:val="cyan"/>
          <w:u w:val="single"/>
          <w:lang w:eastAsia="zh-CN"/>
        </w:rPr>
        <w:t>Channel raster = 200 kHz:</w:t>
      </w:r>
      <w:r w:rsidR="00187691" w:rsidRPr="00187691">
        <w:rPr>
          <w:lang w:eastAsia="zh-CN"/>
        </w:rPr>
        <w:t xml:space="preserve"> </w:t>
      </w:r>
    </w:p>
    <w:p w14:paraId="44D55460" w14:textId="36665BFA" w:rsidR="00542167" w:rsidRPr="00187691" w:rsidRDefault="00542167" w:rsidP="00542167">
      <w:pPr>
        <w:rPr>
          <w:u w:val="single"/>
          <w:lang w:eastAsia="zh-CN"/>
        </w:rPr>
      </w:pPr>
      <w:r>
        <w:rPr>
          <w:lang w:eastAsia="zh-CN"/>
        </w:rPr>
        <w:t xml:space="preserve">RAN4 will be expected to specify </w:t>
      </w:r>
      <w:r w:rsidR="003E4385">
        <w:rPr>
          <w:lang w:eastAsia="zh-CN"/>
        </w:rPr>
        <w:t xml:space="preserve">core requirements for </w:t>
      </w:r>
      <w:r>
        <w:rPr>
          <w:lang w:eastAsia="zh-CN"/>
        </w:rPr>
        <w:t xml:space="preserve">one channel raster for LEO/MEO/GEO only per band. </w:t>
      </w:r>
    </w:p>
    <w:p w14:paraId="457FFFDE" w14:textId="77777777" w:rsidR="00542167" w:rsidRPr="003E4385" w:rsidRDefault="00542167" w:rsidP="00542167">
      <w:pPr>
        <w:rPr>
          <w:color w:val="0070C0"/>
          <w:lang w:eastAsia="zh-CN"/>
        </w:rPr>
      </w:pPr>
      <w:r w:rsidRPr="003E4385">
        <w:rPr>
          <w:color w:val="0070C0"/>
          <w:lang w:eastAsia="zh-CN"/>
        </w:rPr>
        <w:t xml:space="preserve">Pros: </w:t>
      </w:r>
    </w:p>
    <w:p w14:paraId="2797338D" w14:textId="1D0CED0A" w:rsidR="00542167" w:rsidRDefault="00542167" w:rsidP="000A6292">
      <w:pPr>
        <w:pStyle w:val="ListParagraph"/>
        <w:numPr>
          <w:ilvl w:val="0"/>
          <w:numId w:val="80"/>
        </w:numPr>
        <w:rPr>
          <w:lang w:eastAsia="zh-CN"/>
        </w:rPr>
      </w:pPr>
      <w:r>
        <w:rPr>
          <w:lang w:eastAsia="zh-CN"/>
        </w:rPr>
        <w:t>With channel raster 200 kHz</w:t>
      </w:r>
      <w:r w:rsidR="00187691">
        <w:rPr>
          <w:lang w:eastAsia="zh-CN"/>
        </w:rPr>
        <w:t xml:space="preserve"> align with NB-IoT Anchor carrier / </w:t>
      </w:r>
      <w:proofErr w:type="spellStart"/>
      <w:r w:rsidR="00187691">
        <w:rPr>
          <w:lang w:eastAsia="zh-CN"/>
        </w:rPr>
        <w:t>Pcell</w:t>
      </w:r>
      <w:proofErr w:type="spellEnd"/>
      <w:r w:rsidR="00187691">
        <w:rPr>
          <w:lang w:eastAsia="zh-CN"/>
        </w:rPr>
        <w:t xml:space="preserve"> deployment on satellite band</w:t>
      </w:r>
      <w:r>
        <w:rPr>
          <w:lang w:eastAsia="zh-CN"/>
        </w:rPr>
        <w:t>, UE always synchronize to correct raster on anchor carrier</w:t>
      </w:r>
      <w:r w:rsidR="0050392F">
        <w:rPr>
          <w:lang w:eastAsia="zh-CN"/>
        </w:rPr>
        <w:t xml:space="preserve"> and </w:t>
      </w:r>
      <w:r w:rsidR="0050392F" w:rsidRPr="0050392F">
        <w:rPr>
          <w:lang w:eastAsia="zh-CN"/>
        </w:rPr>
        <w:t>can accommodate the satellite Doppler shift +/-48 kHz and crystal error for oscillator in device of +/-20 ppm</w:t>
      </w:r>
      <w:r>
        <w:rPr>
          <w:lang w:eastAsia="zh-CN"/>
        </w:rPr>
        <w:t xml:space="preserve">. One option discussed is that to the moderator understanding the legacy channel raster </w:t>
      </w:r>
      <w:r w:rsidR="00187691">
        <w:rPr>
          <w:lang w:eastAsia="zh-CN"/>
        </w:rPr>
        <w:t xml:space="preserve">100 kHz </w:t>
      </w:r>
      <w:r>
        <w:rPr>
          <w:lang w:eastAsia="zh-CN"/>
        </w:rPr>
        <w:t>could align with NB-IoT N</w:t>
      </w:r>
      <w:r w:rsidR="00187691">
        <w:rPr>
          <w:lang w:eastAsia="zh-CN"/>
        </w:rPr>
        <w:t xml:space="preserve">on-Anchor </w:t>
      </w:r>
      <w:proofErr w:type="gramStart"/>
      <w:r w:rsidR="00187691">
        <w:rPr>
          <w:lang w:eastAsia="zh-CN"/>
        </w:rPr>
        <w:t>carrier  /</w:t>
      </w:r>
      <w:proofErr w:type="gramEnd"/>
      <w:r w:rsidR="00187691">
        <w:rPr>
          <w:lang w:eastAsia="zh-CN"/>
        </w:rPr>
        <w:t xml:space="preserve"> </w:t>
      </w:r>
      <w:proofErr w:type="spellStart"/>
      <w:r w:rsidR="00187691">
        <w:rPr>
          <w:lang w:eastAsia="zh-CN"/>
        </w:rPr>
        <w:t>Scell</w:t>
      </w:r>
      <w:proofErr w:type="spellEnd"/>
      <w:r>
        <w:rPr>
          <w:lang w:eastAsia="zh-CN"/>
        </w:rPr>
        <w:t xml:space="preserve">. </w:t>
      </w:r>
    </w:p>
    <w:p w14:paraId="0A357842" w14:textId="3B3FF8A0" w:rsidR="00542167" w:rsidRDefault="00880693" w:rsidP="000A6292">
      <w:pPr>
        <w:pStyle w:val="ListParagraph"/>
        <w:numPr>
          <w:ilvl w:val="0"/>
          <w:numId w:val="80"/>
        </w:numPr>
        <w:rPr>
          <w:lang w:eastAsia="zh-CN"/>
        </w:rPr>
      </w:pPr>
      <w:r>
        <w:rPr>
          <w:lang w:eastAsia="zh-CN"/>
        </w:rPr>
        <w:t>Low</w:t>
      </w:r>
      <w:r w:rsidR="00542167">
        <w:rPr>
          <w:lang w:eastAsia="zh-CN"/>
        </w:rPr>
        <w:t xml:space="preserve"> </w:t>
      </w:r>
      <w:r>
        <w:rPr>
          <w:lang w:eastAsia="zh-CN"/>
        </w:rPr>
        <w:t xml:space="preserve">complexity </w:t>
      </w:r>
      <w:r w:rsidR="00542167">
        <w:rPr>
          <w:lang w:eastAsia="zh-CN"/>
        </w:rPr>
        <w:t>for UE device implementation</w:t>
      </w:r>
    </w:p>
    <w:p w14:paraId="71107314" w14:textId="77777777" w:rsidR="00542167" w:rsidRPr="003E4385" w:rsidRDefault="00542167" w:rsidP="00542167">
      <w:pPr>
        <w:rPr>
          <w:color w:val="FF0000"/>
          <w:lang w:eastAsia="zh-CN"/>
        </w:rPr>
      </w:pPr>
      <w:r w:rsidRPr="003E4385">
        <w:rPr>
          <w:color w:val="FF0000"/>
          <w:lang w:eastAsia="zh-CN"/>
        </w:rPr>
        <w:t xml:space="preserve">Cons: </w:t>
      </w:r>
    </w:p>
    <w:p w14:paraId="33DD188B" w14:textId="77777777" w:rsidR="00542167" w:rsidRDefault="00542167" w:rsidP="000A6292">
      <w:pPr>
        <w:pStyle w:val="ListParagraph"/>
        <w:numPr>
          <w:ilvl w:val="0"/>
          <w:numId w:val="81"/>
        </w:numPr>
        <w:rPr>
          <w:lang w:eastAsia="zh-CN"/>
        </w:rPr>
      </w:pPr>
      <w:r>
        <w:rPr>
          <w:lang w:eastAsia="zh-CN"/>
        </w:rPr>
        <w:t xml:space="preserve">Deployment of (anchor) NB-IoT carriers in small contiguous spectrum chunk may lead to spectrum waste as illustrated in Figure below. </w:t>
      </w:r>
    </w:p>
    <w:p w14:paraId="410D6CC3" w14:textId="42B60015" w:rsidR="00542167" w:rsidRDefault="00187691" w:rsidP="000A6292">
      <w:pPr>
        <w:pStyle w:val="ListParagraph"/>
        <w:numPr>
          <w:ilvl w:val="0"/>
          <w:numId w:val="81"/>
        </w:numPr>
        <w:rPr>
          <w:lang w:eastAsia="zh-CN"/>
        </w:rPr>
      </w:pPr>
      <w:r>
        <w:rPr>
          <w:lang w:eastAsia="zh-CN"/>
        </w:rPr>
        <w:t>C</w:t>
      </w:r>
      <w:r w:rsidR="00542167">
        <w:rPr>
          <w:lang w:eastAsia="zh-CN"/>
        </w:rPr>
        <w:t xml:space="preserve">hannel raster </w:t>
      </w:r>
      <w:r>
        <w:rPr>
          <w:lang w:eastAsia="zh-CN"/>
        </w:rPr>
        <w:t xml:space="preserve">= 200 kHz anchor carrier / </w:t>
      </w:r>
      <w:proofErr w:type="spellStart"/>
      <w:r>
        <w:rPr>
          <w:lang w:eastAsia="zh-CN"/>
        </w:rPr>
        <w:t>PCell</w:t>
      </w:r>
      <w:proofErr w:type="spellEnd"/>
      <w:r>
        <w:rPr>
          <w:lang w:eastAsia="zh-CN"/>
        </w:rPr>
        <w:t xml:space="preserve"> </w:t>
      </w:r>
      <w:proofErr w:type="gramStart"/>
      <w:r>
        <w:rPr>
          <w:lang w:eastAsia="zh-CN"/>
        </w:rPr>
        <w:t>and  legacy</w:t>
      </w:r>
      <w:proofErr w:type="gramEnd"/>
      <w:r>
        <w:rPr>
          <w:lang w:eastAsia="zh-CN"/>
        </w:rPr>
        <w:t xml:space="preserve"> channel raster 100 kHz Non-anchor carrier / </w:t>
      </w:r>
      <w:proofErr w:type="spellStart"/>
      <w:r>
        <w:rPr>
          <w:lang w:eastAsia="zh-CN"/>
        </w:rPr>
        <w:t>SCell</w:t>
      </w:r>
      <w:proofErr w:type="spellEnd"/>
      <w:r>
        <w:rPr>
          <w:lang w:eastAsia="zh-CN"/>
        </w:rPr>
        <w:t xml:space="preserve">  </w:t>
      </w:r>
      <w:r w:rsidR="00542167">
        <w:rPr>
          <w:lang w:eastAsia="zh-CN"/>
        </w:rPr>
        <w:t xml:space="preserve">may be restricted to </w:t>
      </w:r>
    </w:p>
    <w:p w14:paraId="45FFD64D" w14:textId="46DAC2C8" w:rsidR="00542167" w:rsidRDefault="00271658" w:rsidP="000A6292">
      <w:pPr>
        <w:pStyle w:val="ListParagraph"/>
        <w:numPr>
          <w:ilvl w:val="1"/>
          <w:numId w:val="82"/>
        </w:numPr>
        <w:rPr>
          <w:lang w:eastAsia="zh-CN"/>
        </w:rPr>
      </w:pPr>
      <w:r>
        <w:rPr>
          <w:lang w:eastAsia="zh-CN"/>
        </w:rPr>
        <w:t>Non-</w:t>
      </w:r>
      <w:proofErr w:type="gramStart"/>
      <w:r>
        <w:rPr>
          <w:lang w:eastAsia="zh-CN"/>
        </w:rPr>
        <w:t xml:space="preserve">contiguous  </w:t>
      </w:r>
      <w:r w:rsidR="00542167">
        <w:rPr>
          <w:lang w:eastAsia="zh-CN"/>
        </w:rPr>
        <w:t>Spectrum</w:t>
      </w:r>
      <w:proofErr w:type="gramEnd"/>
      <w:r w:rsidR="00542167">
        <w:rPr>
          <w:lang w:eastAsia="zh-CN"/>
        </w:rPr>
        <w:t xml:space="preserve"> chunk allocation with anchor carriers and non-anchor carriers </w:t>
      </w:r>
    </w:p>
    <w:p w14:paraId="24500B48" w14:textId="397E0C58" w:rsidR="00A23D8C" w:rsidRDefault="00187691" w:rsidP="000A6292">
      <w:pPr>
        <w:pStyle w:val="ListParagraph"/>
        <w:numPr>
          <w:ilvl w:val="1"/>
          <w:numId w:val="82"/>
        </w:numPr>
        <w:rPr>
          <w:lang w:eastAsia="zh-CN"/>
        </w:rPr>
      </w:pPr>
      <w:r>
        <w:rPr>
          <w:lang w:eastAsia="zh-CN"/>
        </w:rPr>
        <w:t>S</w:t>
      </w:r>
      <w:r w:rsidR="00542167">
        <w:rPr>
          <w:lang w:eastAsia="zh-CN"/>
        </w:rPr>
        <w:t>ome spectrum allocation aligned with anchor carriers to allow UE synchronization</w:t>
      </w:r>
      <w:r>
        <w:rPr>
          <w:lang w:eastAsia="zh-CN"/>
        </w:rPr>
        <w:t xml:space="preserve"> / SIB acquisition</w:t>
      </w:r>
    </w:p>
    <w:p w14:paraId="01D5B816" w14:textId="39DBF392" w:rsidR="009235E5" w:rsidRDefault="009235E5" w:rsidP="000A6292">
      <w:pPr>
        <w:pStyle w:val="ListParagraph"/>
        <w:numPr>
          <w:ilvl w:val="1"/>
          <w:numId w:val="82"/>
        </w:numPr>
        <w:rPr>
          <w:lang w:eastAsia="zh-CN"/>
        </w:rPr>
      </w:pPr>
      <w:r>
        <w:rPr>
          <w:lang w:eastAsia="zh-CN"/>
        </w:rPr>
        <w:t>P</w:t>
      </w:r>
      <w:r w:rsidRPr="009235E5">
        <w:rPr>
          <w:lang w:eastAsia="zh-CN"/>
        </w:rPr>
        <w:t xml:space="preserve">otential RACH issue </w:t>
      </w:r>
      <w:proofErr w:type="gramStart"/>
      <w:r w:rsidRPr="009235E5">
        <w:rPr>
          <w:lang w:eastAsia="zh-CN"/>
        </w:rPr>
        <w:t>if  UE</w:t>
      </w:r>
      <w:proofErr w:type="gramEnd"/>
      <w:r w:rsidRPr="009235E5">
        <w:rPr>
          <w:lang w:eastAsia="zh-CN"/>
        </w:rPr>
        <w:t xml:space="preserve"> decodes MIB on the wrong raster assuming 100 kHz raster is used without the part-of ARFCN indication on MIB </w:t>
      </w:r>
    </w:p>
    <w:p w14:paraId="1D366628" w14:textId="6FC5BE95" w:rsidR="007808F5" w:rsidRDefault="007808F5" w:rsidP="00542167">
      <w:pPr>
        <w:rPr>
          <w:lang w:eastAsia="zh-CN"/>
        </w:rPr>
      </w:pPr>
      <w:r w:rsidRPr="007808F5">
        <w:rPr>
          <w:noProof/>
          <w:lang w:eastAsia="zh-CN"/>
        </w:rPr>
        <mc:AlternateContent>
          <mc:Choice Requires="wps">
            <w:drawing>
              <wp:anchor distT="45720" distB="45720" distL="114300" distR="114300" simplePos="0" relativeHeight="251667456" behindDoc="0" locked="0" layoutInCell="1" allowOverlap="1" wp14:anchorId="631EEA6A" wp14:editId="4144F658">
                <wp:simplePos x="0" y="0"/>
                <wp:positionH relativeFrom="column">
                  <wp:posOffset>882015</wp:posOffset>
                </wp:positionH>
                <wp:positionV relativeFrom="paragraph">
                  <wp:posOffset>177800</wp:posOffset>
                </wp:positionV>
                <wp:extent cx="4827905" cy="1981835"/>
                <wp:effectExtent l="0" t="0" r="10795"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905" cy="1981835"/>
                        </a:xfrm>
                        <a:prstGeom prst="rect">
                          <a:avLst/>
                        </a:prstGeom>
                        <a:solidFill>
                          <a:srgbClr val="FFFFFF"/>
                        </a:solidFill>
                        <a:ln w="9525">
                          <a:solidFill>
                            <a:srgbClr val="000000"/>
                          </a:solidFill>
                          <a:miter lim="800000"/>
                          <a:headEnd/>
                          <a:tailEnd/>
                        </a:ln>
                      </wps:spPr>
                      <wps:txbx>
                        <w:txbxContent>
                          <w:p w14:paraId="0AB795F1" w14:textId="6B2CCF81" w:rsidR="00DE09EA" w:rsidRDefault="00DE09EA">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EEA6A" id="_x0000_s1030" type="#_x0000_t202" style="position:absolute;margin-left:69.45pt;margin-top:14pt;width:380.15pt;height:156.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">
                <v:textbox>
                  <w:txbxContent>
                    <w:p w14:paraId="0AB795F1" w14:textId="6B2CCF81" w:rsidR="00DE09EA" w:rsidRDefault="00DE09EA">
                      <w:r w:rsidRPr="00271658">
                        <w:rPr>
                          <w:noProof/>
                          <w:lang w:eastAsia="zh-CN"/>
                        </w:rPr>
                        <w:drawing>
                          <wp:inline distT="0" distB="0" distL="0" distR="0" wp14:anchorId="632AF3EF" wp14:editId="56311DC2">
                            <wp:extent cx="4648355" cy="1821484"/>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63378" cy="1827371"/>
                                    </a:xfrm>
                                    <a:prstGeom prst="rect">
                                      <a:avLst/>
                                    </a:prstGeom>
                                    <a:noFill/>
                                    <a:ln>
                                      <a:noFill/>
                                    </a:ln>
                                  </pic:spPr>
                                </pic:pic>
                              </a:graphicData>
                            </a:graphic>
                          </wp:inline>
                        </w:drawing>
                      </w:r>
                    </w:p>
                  </w:txbxContent>
                </v:textbox>
                <w10:wrap type="square"/>
              </v:shape>
            </w:pict>
          </mc:Fallback>
        </mc:AlternateContent>
      </w:r>
    </w:p>
    <w:p w14:paraId="4AF9E073" w14:textId="77777777" w:rsidR="007808F5" w:rsidRDefault="007808F5" w:rsidP="00542167">
      <w:pPr>
        <w:rPr>
          <w:lang w:eastAsia="zh-CN"/>
        </w:rPr>
      </w:pPr>
    </w:p>
    <w:p w14:paraId="6F248666" w14:textId="77777777" w:rsidR="007808F5" w:rsidRDefault="007808F5" w:rsidP="00542167">
      <w:pPr>
        <w:rPr>
          <w:lang w:eastAsia="zh-CN"/>
        </w:rPr>
      </w:pPr>
    </w:p>
    <w:p w14:paraId="6744E319" w14:textId="77777777" w:rsidR="007808F5" w:rsidRDefault="007808F5" w:rsidP="00542167">
      <w:pPr>
        <w:rPr>
          <w:lang w:eastAsia="zh-CN"/>
        </w:rPr>
      </w:pPr>
    </w:p>
    <w:p w14:paraId="58C93396" w14:textId="77777777" w:rsidR="007808F5" w:rsidRDefault="007808F5" w:rsidP="00542167">
      <w:pPr>
        <w:rPr>
          <w:lang w:eastAsia="zh-CN"/>
        </w:rPr>
      </w:pPr>
    </w:p>
    <w:p w14:paraId="7D33F3B6" w14:textId="77777777" w:rsidR="00187691" w:rsidRDefault="00187691" w:rsidP="007808F5">
      <w:pPr>
        <w:jc w:val="center"/>
        <w:rPr>
          <w:lang w:eastAsia="zh-CN"/>
        </w:rPr>
      </w:pPr>
    </w:p>
    <w:p w14:paraId="08FF1BCB" w14:textId="77777777" w:rsidR="0092743D" w:rsidRDefault="0092743D" w:rsidP="007808F5">
      <w:pPr>
        <w:jc w:val="center"/>
        <w:rPr>
          <w:lang w:eastAsia="zh-CN"/>
        </w:rPr>
      </w:pPr>
    </w:p>
    <w:p w14:paraId="0A4B7D3F" w14:textId="77777777" w:rsidR="00271658" w:rsidRDefault="00271658" w:rsidP="007808F5">
      <w:pPr>
        <w:jc w:val="center"/>
        <w:rPr>
          <w:lang w:eastAsia="zh-CN"/>
        </w:rPr>
      </w:pPr>
    </w:p>
    <w:p w14:paraId="0D1094DC" w14:textId="77777777" w:rsidR="00271658" w:rsidRDefault="00271658" w:rsidP="007808F5">
      <w:pPr>
        <w:jc w:val="center"/>
        <w:rPr>
          <w:lang w:eastAsia="zh-CN"/>
        </w:rPr>
      </w:pPr>
    </w:p>
    <w:p w14:paraId="39CCE4D9" w14:textId="7EA4D9C6" w:rsidR="007808F5" w:rsidRDefault="00187691" w:rsidP="007808F5">
      <w:pPr>
        <w:jc w:val="center"/>
        <w:rPr>
          <w:lang w:eastAsia="zh-CN"/>
        </w:rPr>
      </w:pPr>
      <w:r>
        <w:rPr>
          <w:lang w:eastAsia="zh-CN"/>
        </w:rPr>
        <w:t>Figure: Channel raster = 200 kHz for anchor carriers, and channel raster of 100 kHz for non-anchor carriers</w:t>
      </w:r>
    </w:p>
    <w:p w14:paraId="04742D21" w14:textId="77777777" w:rsidR="007808F5" w:rsidRDefault="007808F5" w:rsidP="00542167">
      <w:pPr>
        <w:rPr>
          <w:lang w:eastAsia="zh-CN"/>
        </w:rPr>
      </w:pPr>
    </w:p>
    <w:p w14:paraId="77F40BB9" w14:textId="0AAD8919" w:rsidR="007808F5" w:rsidRDefault="00356132" w:rsidP="00542167">
      <w:pPr>
        <w:rPr>
          <w:u w:val="single"/>
          <w:lang w:eastAsia="zh-CN"/>
        </w:rPr>
      </w:pPr>
      <w:r w:rsidRPr="003E4385">
        <w:rPr>
          <w:highlight w:val="cyan"/>
          <w:u w:val="single"/>
          <w:lang w:eastAsia="zh-CN"/>
        </w:rPr>
        <w:t>Part-of ARFCN indication on MIB:</w:t>
      </w:r>
      <w:r w:rsidRPr="00356132">
        <w:rPr>
          <w:u w:val="single"/>
          <w:lang w:eastAsia="zh-CN"/>
        </w:rPr>
        <w:t xml:space="preserve">  </w:t>
      </w:r>
    </w:p>
    <w:p w14:paraId="559573B8" w14:textId="3BDAD883" w:rsidR="003E4385" w:rsidRPr="003E4385" w:rsidRDefault="003E4385" w:rsidP="00542167">
      <w:pPr>
        <w:rPr>
          <w:lang w:eastAsia="zh-CN"/>
        </w:rPr>
      </w:pPr>
      <w:r w:rsidRPr="003E4385">
        <w:rPr>
          <w:lang w:eastAsia="zh-CN"/>
        </w:rPr>
        <w:t xml:space="preserve">RAN4 will be expected to specify </w:t>
      </w:r>
      <w:r>
        <w:rPr>
          <w:lang w:eastAsia="zh-CN"/>
        </w:rPr>
        <w:t xml:space="preserve">performance </w:t>
      </w:r>
      <w:r w:rsidRPr="003E4385">
        <w:rPr>
          <w:lang w:eastAsia="zh-CN"/>
        </w:rPr>
        <w:t>requirements</w:t>
      </w:r>
      <w:r>
        <w:rPr>
          <w:lang w:eastAsia="zh-CN"/>
        </w:rPr>
        <w:t xml:space="preserve"> and a test for Part-of ARFCN indication on MIB for LEO. As satellite Doppler shift is 0.93 ppm and 7.5 ppm for GEO and MEO respectively, the UE is expected to synchronize to correct raster without enhancement as in cellular. However, it was discussed that   </w:t>
      </w:r>
    </w:p>
    <w:p w14:paraId="0F7FF41C" w14:textId="77777777" w:rsidR="00501BFF" w:rsidRPr="003E4385" w:rsidRDefault="00501BFF" w:rsidP="00501BFF">
      <w:pPr>
        <w:rPr>
          <w:color w:val="0070C0"/>
          <w:lang w:eastAsia="zh-CN"/>
        </w:rPr>
      </w:pPr>
      <w:r w:rsidRPr="003E4385">
        <w:rPr>
          <w:color w:val="0070C0"/>
          <w:lang w:eastAsia="zh-CN"/>
        </w:rPr>
        <w:t xml:space="preserve">Pros: </w:t>
      </w:r>
    </w:p>
    <w:p w14:paraId="627AE359" w14:textId="7892E140" w:rsidR="00880693" w:rsidRDefault="00880693" w:rsidP="000A6292">
      <w:pPr>
        <w:pStyle w:val="ListParagraph"/>
        <w:numPr>
          <w:ilvl w:val="0"/>
          <w:numId w:val="80"/>
        </w:numPr>
        <w:rPr>
          <w:lang w:eastAsia="zh-CN"/>
        </w:rPr>
      </w:pPr>
      <w:r>
        <w:rPr>
          <w:lang w:eastAsia="zh-CN"/>
        </w:rPr>
        <w:lastRenderedPageBreak/>
        <w:t>UE knows early if on wrong channel raster by detecting the MIB with up to 3 channel ra</w:t>
      </w:r>
      <w:r w:rsidR="0050392F">
        <w:rPr>
          <w:lang w:eastAsia="zh-CN"/>
        </w:rPr>
        <w:t>s</w:t>
      </w:r>
      <w:r>
        <w:rPr>
          <w:lang w:eastAsia="zh-CN"/>
        </w:rPr>
        <w:t xml:space="preserve">ter hypothesis </w:t>
      </w:r>
      <w:r w:rsidR="0050392F" w:rsidRPr="0050392F">
        <w:rPr>
          <w:lang w:eastAsia="zh-CN"/>
        </w:rPr>
        <w:t>and can accommodate the satellite Doppler shift +/-48 kHz and crystal error for oscillator in device of +/-20 ppm</w:t>
      </w:r>
      <w:r w:rsidR="0050392F">
        <w:rPr>
          <w:lang w:eastAsia="zh-CN"/>
        </w:rPr>
        <w:t xml:space="preserve"> for LEO. The UE subsequently </w:t>
      </w:r>
      <w:r>
        <w:rPr>
          <w:lang w:eastAsia="zh-CN"/>
        </w:rPr>
        <w:t>use correct ARFCN for its sampling rate determination to avoid Sampling Frequency Offset issue</w:t>
      </w:r>
      <w:r w:rsidR="0050392F">
        <w:rPr>
          <w:lang w:eastAsia="zh-CN"/>
        </w:rPr>
        <w:t>.</w:t>
      </w:r>
    </w:p>
    <w:p w14:paraId="07EF81EA" w14:textId="77777777" w:rsidR="00501BFF" w:rsidRPr="003E4385" w:rsidRDefault="00501BFF" w:rsidP="00501BFF">
      <w:pPr>
        <w:rPr>
          <w:color w:val="FF0000"/>
          <w:lang w:eastAsia="zh-CN"/>
        </w:rPr>
      </w:pPr>
      <w:r w:rsidRPr="003E4385">
        <w:rPr>
          <w:color w:val="FF0000"/>
          <w:lang w:eastAsia="zh-CN"/>
        </w:rPr>
        <w:t xml:space="preserve">Cons: </w:t>
      </w:r>
    </w:p>
    <w:p w14:paraId="4C680DE1" w14:textId="528F8A20" w:rsidR="00880693" w:rsidRDefault="00880693" w:rsidP="000A6292">
      <w:pPr>
        <w:pStyle w:val="ListParagraph"/>
        <w:numPr>
          <w:ilvl w:val="0"/>
          <w:numId w:val="81"/>
        </w:numPr>
        <w:rPr>
          <w:lang w:eastAsia="zh-CN"/>
        </w:rPr>
      </w:pPr>
      <w:r>
        <w:rPr>
          <w:lang w:eastAsia="zh-CN"/>
        </w:rPr>
        <w:t xml:space="preserve">Increased UE complexity with </w:t>
      </w:r>
      <w:r w:rsidR="00C41A1A">
        <w:rPr>
          <w:lang w:eastAsia="zh-CN"/>
        </w:rPr>
        <w:t xml:space="preserve">up to </w:t>
      </w:r>
      <w:r>
        <w:rPr>
          <w:lang w:eastAsia="zh-CN"/>
        </w:rPr>
        <w:t>3 channel raster hypothesis (1.5 raster hy</w:t>
      </w:r>
      <w:r w:rsidR="00C41A1A">
        <w:rPr>
          <w:lang w:eastAsia="zh-CN"/>
        </w:rPr>
        <w:t>pothesis</w:t>
      </w:r>
      <w:r>
        <w:rPr>
          <w:lang w:eastAsia="zh-CN"/>
        </w:rPr>
        <w:t xml:space="preserve"> on average) per synchronization attempt. </w:t>
      </w:r>
      <w:r w:rsidR="00C41A1A">
        <w:rPr>
          <w:lang w:eastAsia="zh-CN"/>
        </w:rPr>
        <w:t xml:space="preserve">If after trying the </w:t>
      </w:r>
      <w:proofErr w:type="gramStart"/>
      <w:r w:rsidR="00C41A1A">
        <w:rPr>
          <w:lang w:eastAsia="zh-CN"/>
        </w:rPr>
        <w:t>3 channel</w:t>
      </w:r>
      <w:proofErr w:type="gramEnd"/>
      <w:r w:rsidR="00C41A1A">
        <w:rPr>
          <w:lang w:eastAsia="zh-CN"/>
        </w:rPr>
        <w:t xml:space="preserve"> raster hypothesis, the UE cannot detect the MIB then it gives up and try another channel raster. Some receiver algorithm optimization for synchronization may reduce the complexity impact.</w:t>
      </w:r>
    </w:p>
    <w:p w14:paraId="6A0AC39B" w14:textId="3C3B5167" w:rsidR="0050392F" w:rsidRDefault="0050392F" w:rsidP="000A6292">
      <w:pPr>
        <w:pStyle w:val="ListParagraph"/>
        <w:numPr>
          <w:ilvl w:val="0"/>
          <w:numId w:val="81"/>
        </w:numPr>
        <w:rPr>
          <w:lang w:eastAsia="zh-CN"/>
        </w:rPr>
      </w:pPr>
      <w:r w:rsidRPr="0050392F">
        <w:rPr>
          <w:lang w:eastAsia="zh-CN"/>
        </w:rPr>
        <w:t>UE does not know the S</w:t>
      </w:r>
      <w:r w:rsidR="0017047E">
        <w:rPr>
          <w:lang w:eastAsia="zh-CN"/>
        </w:rPr>
        <w:t xml:space="preserve">ampling </w:t>
      </w:r>
      <w:r w:rsidRPr="0050392F">
        <w:rPr>
          <w:lang w:eastAsia="zh-CN"/>
        </w:rPr>
        <w:t>F</w:t>
      </w:r>
      <w:r w:rsidR="0017047E">
        <w:rPr>
          <w:lang w:eastAsia="zh-CN"/>
        </w:rPr>
        <w:t xml:space="preserve">requency </w:t>
      </w:r>
      <w:r w:rsidRPr="0050392F">
        <w:rPr>
          <w:lang w:eastAsia="zh-CN"/>
        </w:rPr>
        <w:t>O</w:t>
      </w:r>
      <w:r w:rsidR="0017047E">
        <w:rPr>
          <w:lang w:eastAsia="zh-CN"/>
        </w:rPr>
        <w:t>ffset (SFO)</w:t>
      </w:r>
      <w:r w:rsidRPr="0050392F">
        <w:rPr>
          <w:lang w:eastAsia="zh-CN"/>
        </w:rPr>
        <w:t xml:space="preserve"> assumption if synchronized to wrong raster before reading MIB. </w:t>
      </w:r>
    </w:p>
    <w:p w14:paraId="39FEFC75" w14:textId="77777777" w:rsidR="0050392F" w:rsidRDefault="0050392F" w:rsidP="000A6292">
      <w:pPr>
        <w:pStyle w:val="ListParagraph"/>
        <w:numPr>
          <w:ilvl w:val="1"/>
          <w:numId w:val="81"/>
        </w:numPr>
        <w:rPr>
          <w:lang w:eastAsia="zh-CN"/>
        </w:rPr>
      </w:pPr>
      <w:r w:rsidRPr="0050392F">
        <w:rPr>
          <w:lang w:eastAsia="zh-CN"/>
        </w:rPr>
        <w:t xml:space="preserve">~5 dB loss with SFO=+/-10 ppm with 80 </w:t>
      </w:r>
      <w:proofErr w:type="spellStart"/>
      <w:r w:rsidRPr="0050392F">
        <w:rPr>
          <w:lang w:eastAsia="zh-CN"/>
        </w:rPr>
        <w:t>ms</w:t>
      </w:r>
      <w:proofErr w:type="spellEnd"/>
      <w:r w:rsidRPr="0050392F">
        <w:rPr>
          <w:lang w:eastAsia="zh-CN"/>
        </w:rPr>
        <w:t xml:space="preserve"> NPBCH averaging window (good SNR)</w:t>
      </w:r>
    </w:p>
    <w:p w14:paraId="0627F012" w14:textId="77777777" w:rsidR="0050392F" w:rsidRDefault="0050392F" w:rsidP="000A6292">
      <w:pPr>
        <w:pStyle w:val="ListParagraph"/>
        <w:numPr>
          <w:ilvl w:val="1"/>
          <w:numId w:val="81"/>
        </w:numPr>
        <w:rPr>
          <w:lang w:eastAsia="zh-CN"/>
        </w:rPr>
      </w:pPr>
      <w:r w:rsidRPr="0050392F">
        <w:rPr>
          <w:lang w:eastAsia="zh-CN"/>
        </w:rPr>
        <w:t xml:space="preserve">Total PBCH failure if SFO=+/-50 ppm with 640 </w:t>
      </w:r>
      <w:proofErr w:type="spellStart"/>
      <w:r w:rsidRPr="0050392F">
        <w:rPr>
          <w:lang w:eastAsia="zh-CN"/>
        </w:rPr>
        <w:t>ms</w:t>
      </w:r>
      <w:proofErr w:type="spellEnd"/>
      <w:r w:rsidRPr="0050392F">
        <w:rPr>
          <w:lang w:eastAsia="zh-CN"/>
        </w:rPr>
        <w:t xml:space="preserve"> NPBCH averaging window (low SNR)</w:t>
      </w:r>
    </w:p>
    <w:p w14:paraId="14BFBAF5" w14:textId="77777777" w:rsidR="0050392F" w:rsidRDefault="0050392F" w:rsidP="0050392F">
      <w:pPr>
        <w:rPr>
          <w:lang w:eastAsia="zh-CN"/>
        </w:rPr>
      </w:pPr>
    </w:p>
    <w:p w14:paraId="3C5C3F52" w14:textId="2B2E1EE5" w:rsidR="0050392F" w:rsidRDefault="003E4385" w:rsidP="0050392F">
      <w:pPr>
        <w:rPr>
          <w:lang w:eastAsia="zh-CN"/>
        </w:rPr>
      </w:pPr>
      <w:r>
        <w:rPr>
          <w:lang w:eastAsia="zh-CN"/>
        </w:rPr>
        <w:t xml:space="preserve">Moderator </w:t>
      </w:r>
      <w:r w:rsidR="0050392F">
        <w:rPr>
          <w:lang w:eastAsia="zh-CN"/>
        </w:rPr>
        <w:t>Analysis for processing latency and battery life</w:t>
      </w:r>
      <w:r>
        <w:rPr>
          <w:lang w:eastAsia="zh-CN"/>
        </w:rPr>
        <w:t xml:space="preserve"> using power consumption methodology in study item phase as captured in TR 36.763</w:t>
      </w:r>
      <w:r w:rsidR="0050392F">
        <w:rPr>
          <w:lang w:eastAsia="zh-CN"/>
        </w:rPr>
        <w:t>:</w:t>
      </w:r>
    </w:p>
    <w:p w14:paraId="1D15726C" w14:textId="142DEC17" w:rsidR="0050392F" w:rsidRDefault="0050392F" w:rsidP="000A6292">
      <w:pPr>
        <w:pStyle w:val="ListParagraph"/>
        <w:numPr>
          <w:ilvl w:val="0"/>
          <w:numId w:val="81"/>
        </w:numPr>
        <w:rPr>
          <w:lang w:eastAsia="zh-CN"/>
        </w:rPr>
      </w:pPr>
      <w:r>
        <w:rPr>
          <w:lang w:eastAsia="zh-CN"/>
        </w:rPr>
        <w:t>The Part-of ARFCN indication on MIB may have</w:t>
      </w:r>
      <w:r w:rsidRPr="00880693">
        <w:rPr>
          <w:lang w:eastAsia="zh-CN"/>
        </w:rPr>
        <w:t xml:space="preserve"> </w:t>
      </w:r>
      <w:r>
        <w:rPr>
          <w:lang w:eastAsia="zh-CN"/>
        </w:rPr>
        <w:t>reasonable</w:t>
      </w:r>
      <w:r w:rsidRPr="00880693">
        <w:rPr>
          <w:lang w:eastAsia="zh-CN"/>
        </w:rPr>
        <w:t xml:space="preserve"> impact on processing latency and battery life </w:t>
      </w:r>
    </w:p>
    <w:p w14:paraId="5AD36D14" w14:textId="77777777" w:rsidR="0050392F" w:rsidRDefault="0050392F" w:rsidP="000A6292">
      <w:pPr>
        <w:pStyle w:val="ListParagraph"/>
        <w:numPr>
          <w:ilvl w:val="1"/>
          <w:numId w:val="81"/>
        </w:numPr>
        <w:rPr>
          <w:lang w:eastAsia="zh-CN"/>
        </w:rPr>
      </w:pPr>
      <w:r>
        <w:rPr>
          <w:lang w:eastAsia="zh-CN"/>
        </w:rPr>
        <w:t>~1.5 times average processing latency for cell search (PSSS/NSSS+MIB) or about 7.3% average increase in overall processing time at MCL=164 dB</w:t>
      </w:r>
    </w:p>
    <w:p w14:paraId="7C0C7BEB" w14:textId="77777777" w:rsidR="0050392F" w:rsidRDefault="0050392F" w:rsidP="000A6292">
      <w:pPr>
        <w:pStyle w:val="ListParagraph"/>
        <w:numPr>
          <w:ilvl w:val="1"/>
          <w:numId w:val="81"/>
        </w:numPr>
        <w:rPr>
          <w:lang w:eastAsia="zh-CN"/>
        </w:rPr>
      </w:pPr>
      <w:r>
        <w:rPr>
          <w:lang w:eastAsia="zh-CN"/>
        </w:rPr>
        <w:t>~3 % average battery life reduction at MCL=154 dB and 164 dB</w:t>
      </w:r>
    </w:p>
    <w:p w14:paraId="05FAD68B"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410"/>
        <w:gridCol w:w="2542"/>
        <w:gridCol w:w="2287"/>
      </w:tblGrid>
      <w:tr w:rsidR="0050392F" w:rsidRPr="00C41A1A" w14:paraId="3778C0C8" w14:textId="77777777" w:rsidTr="00E25955">
        <w:trPr>
          <w:trHeight w:val="454"/>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030542D4" w14:textId="77777777" w:rsidR="0050392F" w:rsidRPr="00C41A1A" w:rsidRDefault="0050392F" w:rsidP="00E25955">
            <w:pPr>
              <w:rPr>
                <w:lang w:eastAsia="zh-CN"/>
              </w:rPr>
            </w:pPr>
            <w:r w:rsidRPr="00C41A1A">
              <w:rPr>
                <w:b/>
                <w:bCs/>
                <w:lang w:eastAsia="zh-CN"/>
              </w:rPr>
              <w:t>BATTERY LIFE</w:t>
            </w:r>
          </w:p>
        </w:tc>
        <w:tc>
          <w:tcPr>
            <w:tcW w:w="241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7BE1788F" w14:textId="77777777" w:rsidR="0050392F" w:rsidRPr="00C41A1A" w:rsidRDefault="0050392F" w:rsidP="00E25955">
            <w:pPr>
              <w:rPr>
                <w:lang w:eastAsia="zh-CN"/>
              </w:rPr>
            </w:pPr>
            <w:r w:rsidRPr="00C41A1A">
              <w:rPr>
                <w:b/>
                <w:bCs/>
                <w:lang w:eastAsia="zh-CN"/>
              </w:rPr>
              <w:t>WITHOUT 3 raster Hypothesis</w:t>
            </w:r>
          </w:p>
        </w:tc>
        <w:tc>
          <w:tcPr>
            <w:tcW w:w="2542"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13DAF2FA" w14:textId="77777777" w:rsidR="0050392F" w:rsidRPr="00C41A1A" w:rsidRDefault="0050392F" w:rsidP="00E25955">
            <w:pPr>
              <w:rPr>
                <w:lang w:eastAsia="zh-CN"/>
              </w:rPr>
            </w:pPr>
            <w:r w:rsidRPr="00C41A1A">
              <w:rPr>
                <w:b/>
                <w:bCs/>
                <w:lang w:eastAsia="zh-CN"/>
              </w:rPr>
              <w:t>WITH 3 raster Hypothesis</w:t>
            </w:r>
          </w:p>
        </w:tc>
        <w:tc>
          <w:tcPr>
            <w:tcW w:w="2287"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1A80FF3" w14:textId="77777777" w:rsidR="0050392F" w:rsidRPr="00C41A1A" w:rsidRDefault="0050392F" w:rsidP="00E25955">
            <w:pPr>
              <w:rPr>
                <w:lang w:eastAsia="zh-CN"/>
              </w:rPr>
            </w:pPr>
            <w:r w:rsidRPr="00C41A1A">
              <w:rPr>
                <w:b/>
                <w:bCs/>
                <w:lang w:eastAsia="zh-CN"/>
              </w:rPr>
              <w:t>Assumption</w:t>
            </w:r>
          </w:p>
        </w:tc>
      </w:tr>
      <w:tr w:rsidR="0050392F" w:rsidRPr="00C41A1A" w14:paraId="6E833AB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E889AE3" w14:textId="77777777" w:rsidR="0050392F" w:rsidRPr="00C41A1A" w:rsidRDefault="0050392F" w:rsidP="00E25955">
            <w:pPr>
              <w:rPr>
                <w:lang w:eastAsia="zh-CN"/>
              </w:rPr>
            </w:pPr>
            <w:r w:rsidRPr="00C41A1A">
              <w:rPr>
                <w:lang w:eastAsia="zh-CN"/>
              </w:rPr>
              <w:t>WARM FIX</w:t>
            </w:r>
          </w:p>
        </w:tc>
        <w:tc>
          <w:tcPr>
            <w:tcW w:w="241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49AAD553" w14:textId="77777777" w:rsidR="0050392F" w:rsidRPr="00C41A1A" w:rsidRDefault="0050392F" w:rsidP="00E25955">
            <w:pPr>
              <w:rPr>
                <w:lang w:eastAsia="zh-CN"/>
              </w:rPr>
            </w:pPr>
            <w:r w:rsidRPr="00C41A1A">
              <w:rPr>
                <w:lang w:eastAsia="zh-CN"/>
              </w:rPr>
              <w:t>23.72 years / 20.17 years</w:t>
            </w:r>
          </w:p>
        </w:tc>
        <w:tc>
          <w:tcPr>
            <w:tcW w:w="2542"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39C6A958" w14:textId="77777777" w:rsidR="0050392F" w:rsidRPr="00C41A1A" w:rsidRDefault="0050392F" w:rsidP="00E25955">
            <w:pPr>
              <w:rPr>
                <w:lang w:eastAsia="zh-CN"/>
              </w:rPr>
            </w:pPr>
            <w:r w:rsidRPr="00C41A1A">
              <w:rPr>
                <w:lang w:eastAsia="zh-CN"/>
              </w:rPr>
              <w:t>23.17 years / 19.85 years</w:t>
            </w:r>
          </w:p>
        </w:tc>
        <w:tc>
          <w:tcPr>
            <w:tcW w:w="2287"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155B66CB" w14:textId="77777777" w:rsidR="0050392F" w:rsidRPr="00C41A1A" w:rsidRDefault="0050392F" w:rsidP="00E25955">
            <w:pPr>
              <w:rPr>
                <w:lang w:eastAsia="zh-CN"/>
              </w:rPr>
            </w:pPr>
            <w:r w:rsidRPr="00C41A1A">
              <w:rPr>
                <w:lang w:eastAsia="zh-CN"/>
              </w:rPr>
              <w:t>50B / 200B, 154 dB</w:t>
            </w:r>
          </w:p>
        </w:tc>
      </w:tr>
      <w:tr w:rsidR="0050392F" w:rsidRPr="00C41A1A" w14:paraId="26405A5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3B701E1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573F9819" w14:textId="77777777" w:rsidR="0050392F" w:rsidRPr="00C41A1A" w:rsidRDefault="0050392F" w:rsidP="00E25955">
            <w:pPr>
              <w:rPr>
                <w:lang w:eastAsia="zh-CN"/>
              </w:rPr>
            </w:pPr>
            <w:r w:rsidRPr="00C41A1A">
              <w:rPr>
                <w:lang w:eastAsia="zh-CN"/>
              </w:rPr>
              <w:t>15.31 years / 10.03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3DBAC9F4" w14:textId="77777777" w:rsidR="0050392F" w:rsidRPr="00C41A1A" w:rsidRDefault="0050392F" w:rsidP="00E25955">
            <w:pPr>
              <w:rPr>
                <w:lang w:eastAsia="zh-CN"/>
              </w:rPr>
            </w:pPr>
            <w:r w:rsidRPr="00C41A1A">
              <w:rPr>
                <w:lang w:eastAsia="zh-CN"/>
              </w:rPr>
              <w:t>15.12 years / 9.95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41E26B6F" w14:textId="77777777" w:rsidR="0050392F" w:rsidRPr="00C41A1A" w:rsidRDefault="0050392F" w:rsidP="00E25955">
            <w:pPr>
              <w:rPr>
                <w:lang w:eastAsia="zh-CN"/>
              </w:rPr>
            </w:pPr>
            <w:r w:rsidRPr="00C41A1A">
              <w:rPr>
                <w:lang w:eastAsia="zh-CN"/>
              </w:rPr>
              <w:t>50B / 200B, 164 dB</w:t>
            </w:r>
          </w:p>
        </w:tc>
      </w:tr>
      <w:tr w:rsidR="0050392F" w:rsidRPr="00C41A1A" w14:paraId="0E0D32CA" w14:textId="77777777" w:rsidTr="00E25955">
        <w:trPr>
          <w:trHeight w:val="340"/>
          <w:jc w:val="center"/>
        </w:trPr>
        <w:tc>
          <w:tcPr>
            <w:tcW w:w="1833" w:type="dxa"/>
            <w:vMerge w:val="restart"/>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DD68D5B" w14:textId="77777777" w:rsidR="0050392F" w:rsidRPr="00C41A1A" w:rsidRDefault="0050392F" w:rsidP="00E25955">
            <w:pPr>
              <w:rPr>
                <w:lang w:eastAsia="zh-CN"/>
              </w:rPr>
            </w:pPr>
            <w:r w:rsidRPr="00C41A1A">
              <w:rPr>
                <w:lang w:eastAsia="zh-CN"/>
              </w:rPr>
              <w:t>HOT FIX</w:t>
            </w:r>
          </w:p>
        </w:tc>
        <w:tc>
          <w:tcPr>
            <w:tcW w:w="2410"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AF9960D" w14:textId="77777777" w:rsidR="0050392F" w:rsidRPr="00C41A1A" w:rsidRDefault="0050392F" w:rsidP="00E25955">
            <w:pPr>
              <w:rPr>
                <w:lang w:eastAsia="zh-CN"/>
              </w:rPr>
            </w:pPr>
            <w:r w:rsidRPr="00C41A1A">
              <w:rPr>
                <w:lang w:eastAsia="zh-CN"/>
              </w:rPr>
              <w:t>8.37 years / 4.80 years</w:t>
            </w:r>
          </w:p>
        </w:tc>
        <w:tc>
          <w:tcPr>
            <w:tcW w:w="2542"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3FE6130" w14:textId="77777777" w:rsidR="0050392F" w:rsidRPr="00C41A1A" w:rsidRDefault="0050392F" w:rsidP="00E25955">
            <w:pPr>
              <w:rPr>
                <w:lang w:eastAsia="zh-CN"/>
              </w:rPr>
            </w:pPr>
            <w:r w:rsidRPr="00C41A1A">
              <w:rPr>
                <w:lang w:eastAsia="zh-CN"/>
              </w:rPr>
              <w:t>7.74 years / 4.58 years</w:t>
            </w:r>
          </w:p>
        </w:tc>
        <w:tc>
          <w:tcPr>
            <w:tcW w:w="2287" w:type="dxa"/>
            <w:tcBorders>
              <w:top w:val="single" w:sz="8"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60E36100" w14:textId="77777777" w:rsidR="0050392F" w:rsidRPr="00C41A1A" w:rsidRDefault="0050392F" w:rsidP="00E25955">
            <w:pPr>
              <w:rPr>
                <w:lang w:eastAsia="zh-CN"/>
              </w:rPr>
            </w:pPr>
            <w:r w:rsidRPr="00C41A1A">
              <w:rPr>
                <w:lang w:eastAsia="zh-CN"/>
              </w:rPr>
              <w:t>50B / 200B, 154 dB</w:t>
            </w:r>
          </w:p>
        </w:tc>
      </w:tr>
      <w:tr w:rsidR="0050392F" w:rsidRPr="00C41A1A" w14:paraId="16645A06" w14:textId="77777777" w:rsidTr="00E25955">
        <w:trPr>
          <w:trHeight w:val="340"/>
          <w:jc w:val="center"/>
        </w:trPr>
        <w:tc>
          <w:tcPr>
            <w:tcW w:w="1833" w:type="dxa"/>
            <w:vMerge/>
            <w:tcBorders>
              <w:top w:val="single" w:sz="8" w:space="0" w:color="FFFFFF"/>
              <w:left w:val="single" w:sz="8" w:space="0" w:color="FFFFFF"/>
              <w:bottom w:val="single" w:sz="8" w:space="0" w:color="FFFFFF"/>
              <w:right w:val="single" w:sz="8" w:space="0" w:color="FFFFFF"/>
            </w:tcBorders>
            <w:vAlign w:val="center"/>
            <w:hideMark/>
          </w:tcPr>
          <w:p w14:paraId="2B62378A" w14:textId="77777777" w:rsidR="0050392F" w:rsidRPr="00C41A1A" w:rsidRDefault="0050392F" w:rsidP="00E25955">
            <w:pPr>
              <w:rPr>
                <w:lang w:eastAsia="zh-CN"/>
              </w:rPr>
            </w:pPr>
          </w:p>
        </w:tc>
        <w:tc>
          <w:tcPr>
            <w:tcW w:w="241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1F97FE6" w14:textId="77777777" w:rsidR="0050392F" w:rsidRPr="00C41A1A" w:rsidRDefault="0050392F" w:rsidP="00E25955">
            <w:pPr>
              <w:rPr>
                <w:lang w:eastAsia="zh-CN"/>
              </w:rPr>
            </w:pPr>
            <w:r w:rsidRPr="00C41A1A">
              <w:rPr>
                <w:lang w:eastAsia="zh-CN"/>
              </w:rPr>
              <w:t>2.52 years / 1.23 years</w:t>
            </w:r>
          </w:p>
        </w:tc>
        <w:tc>
          <w:tcPr>
            <w:tcW w:w="2542"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BAC816F" w14:textId="77777777" w:rsidR="0050392F" w:rsidRPr="00C41A1A" w:rsidRDefault="0050392F" w:rsidP="00E25955">
            <w:pPr>
              <w:rPr>
                <w:lang w:eastAsia="zh-CN"/>
              </w:rPr>
            </w:pPr>
            <w:r w:rsidRPr="00C41A1A">
              <w:rPr>
                <w:lang w:eastAsia="zh-CN"/>
              </w:rPr>
              <w:t>2.46 years / 1.22 years</w:t>
            </w:r>
          </w:p>
        </w:tc>
        <w:tc>
          <w:tcPr>
            <w:tcW w:w="2287"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3EE41EF" w14:textId="77777777" w:rsidR="0050392F" w:rsidRPr="00C41A1A" w:rsidRDefault="0050392F" w:rsidP="00E25955">
            <w:pPr>
              <w:rPr>
                <w:lang w:eastAsia="zh-CN"/>
              </w:rPr>
            </w:pPr>
            <w:r w:rsidRPr="00C41A1A">
              <w:rPr>
                <w:lang w:eastAsia="zh-CN"/>
              </w:rPr>
              <w:t>50B / 200B, 164 dB</w:t>
            </w:r>
          </w:p>
        </w:tc>
      </w:tr>
    </w:tbl>
    <w:p w14:paraId="22DE56BF" w14:textId="77777777" w:rsidR="0050392F" w:rsidRDefault="0050392F" w:rsidP="0050392F">
      <w:pPr>
        <w:rPr>
          <w:lang w:eastAsia="zh-CN"/>
        </w:rPr>
      </w:pPr>
    </w:p>
    <w:tbl>
      <w:tblPr>
        <w:tblW w:w="9072" w:type="dxa"/>
        <w:jc w:val="center"/>
        <w:tblCellMar>
          <w:left w:w="0" w:type="dxa"/>
          <w:right w:w="0" w:type="dxa"/>
        </w:tblCellMar>
        <w:tblLook w:val="0420" w:firstRow="1" w:lastRow="0" w:firstColumn="0" w:lastColumn="0" w:noHBand="0" w:noVBand="1"/>
      </w:tblPr>
      <w:tblGrid>
        <w:gridCol w:w="1833"/>
        <w:gridCol w:w="2690"/>
        <w:gridCol w:w="2256"/>
        <w:gridCol w:w="2293"/>
      </w:tblGrid>
      <w:tr w:rsidR="0050392F" w:rsidRPr="00C41A1A" w14:paraId="54060DB0" w14:textId="77777777" w:rsidTr="00E25955">
        <w:trPr>
          <w:trHeight w:val="478"/>
          <w:jc w:val="center"/>
        </w:trPr>
        <w:tc>
          <w:tcPr>
            <w:tcW w:w="183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6B2AA90" w14:textId="77777777" w:rsidR="0050392F" w:rsidRPr="00C41A1A" w:rsidRDefault="0050392F" w:rsidP="00E25955">
            <w:pPr>
              <w:rPr>
                <w:lang w:eastAsia="zh-CN"/>
              </w:rPr>
            </w:pPr>
            <w:r w:rsidRPr="00C41A1A">
              <w:rPr>
                <w:b/>
                <w:bCs/>
                <w:lang w:eastAsia="zh-CN"/>
              </w:rPr>
              <w:t>Processing time</w:t>
            </w:r>
          </w:p>
        </w:tc>
        <w:tc>
          <w:tcPr>
            <w:tcW w:w="2690"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4F463399" w14:textId="77777777" w:rsidR="0050392F" w:rsidRPr="00C41A1A" w:rsidRDefault="0050392F" w:rsidP="00E25955">
            <w:pPr>
              <w:rPr>
                <w:lang w:eastAsia="zh-CN"/>
              </w:rPr>
            </w:pPr>
            <w:r w:rsidRPr="00C41A1A">
              <w:rPr>
                <w:b/>
                <w:bCs/>
                <w:lang w:eastAsia="zh-CN"/>
              </w:rPr>
              <w:t>WITHOUT 3 raster Hypothesis</w:t>
            </w:r>
          </w:p>
        </w:tc>
        <w:tc>
          <w:tcPr>
            <w:tcW w:w="2256"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533653E4" w14:textId="77777777" w:rsidR="0050392F" w:rsidRPr="00C41A1A" w:rsidRDefault="0050392F" w:rsidP="00E25955">
            <w:pPr>
              <w:rPr>
                <w:lang w:eastAsia="zh-CN"/>
              </w:rPr>
            </w:pPr>
            <w:r w:rsidRPr="00C41A1A">
              <w:rPr>
                <w:b/>
                <w:bCs/>
                <w:lang w:eastAsia="zh-CN"/>
              </w:rPr>
              <w:t>WITH 3 raster Hypothesis</w:t>
            </w:r>
          </w:p>
        </w:tc>
        <w:tc>
          <w:tcPr>
            <w:tcW w:w="2293" w:type="dxa"/>
            <w:tcBorders>
              <w:top w:val="single" w:sz="8" w:space="0" w:color="FFFFFF"/>
              <w:left w:val="single" w:sz="8" w:space="0" w:color="FFFFFF"/>
              <w:bottom w:val="single" w:sz="24" w:space="0" w:color="FFFFFF"/>
              <w:right w:val="single" w:sz="8" w:space="0" w:color="FFFFFF"/>
            </w:tcBorders>
            <w:shd w:val="clear" w:color="auto" w:fill="69BE28"/>
            <w:tcMar>
              <w:top w:w="72" w:type="dxa"/>
              <w:left w:w="144" w:type="dxa"/>
              <w:bottom w:w="72" w:type="dxa"/>
              <w:right w:w="144" w:type="dxa"/>
            </w:tcMar>
            <w:hideMark/>
          </w:tcPr>
          <w:p w14:paraId="663D2D77" w14:textId="77777777" w:rsidR="0050392F" w:rsidRPr="00C41A1A" w:rsidRDefault="0050392F" w:rsidP="00E25955">
            <w:pPr>
              <w:rPr>
                <w:lang w:eastAsia="zh-CN"/>
              </w:rPr>
            </w:pPr>
            <w:r w:rsidRPr="00C41A1A">
              <w:rPr>
                <w:b/>
                <w:bCs/>
                <w:lang w:eastAsia="zh-CN"/>
              </w:rPr>
              <w:t>Assumption</w:t>
            </w:r>
          </w:p>
        </w:tc>
      </w:tr>
      <w:tr w:rsidR="0050392F" w:rsidRPr="00C41A1A" w14:paraId="59131F85" w14:textId="77777777" w:rsidTr="00E25955">
        <w:trPr>
          <w:trHeight w:val="340"/>
          <w:jc w:val="center"/>
        </w:trPr>
        <w:tc>
          <w:tcPr>
            <w:tcW w:w="1833" w:type="dxa"/>
            <w:vMerge w:val="restart"/>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07480284" w14:textId="77777777" w:rsidR="0050392F" w:rsidRPr="00C41A1A" w:rsidRDefault="0050392F" w:rsidP="00E25955">
            <w:pPr>
              <w:rPr>
                <w:lang w:eastAsia="zh-CN"/>
              </w:rPr>
            </w:pPr>
            <w:r w:rsidRPr="00C41A1A">
              <w:rPr>
                <w:lang w:eastAsia="zh-CN"/>
              </w:rPr>
              <w:t>WARM FIX</w:t>
            </w:r>
          </w:p>
        </w:tc>
        <w:tc>
          <w:tcPr>
            <w:tcW w:w="2690"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709532CE" w14:textId="77777777" w:rsidR="0050392F" w:rsidRPr="00C41A1A" w:rsidRDefault="0050392F" w:rsidP="00E25955">
            <w:pPr>
              <w:rPr>
                <w:lang w:eastAsia="zh-CN"/>
              </w:rPr>
            </w:pPr>
            <w:r w:rsidRPr="00C41A1A">
              <w:rPr>
                <w:lang w:eastAsia="zh-CN"/>
              </w:rPr>
              <w:t xml:space="preserve">502 </w:t>
            </w:r>
            <w:proofErr w:type="spellStart"/>
            <w:r w:rsidRPr="00C41A1A">
              <w:rPr>
                <w:lang w:eastAsia="zh-CN"/>
              </w:rPr>
              <w:t>ms</w:t>
            </w:r>
            <w:proofErr w:type="spellEnd"/>
            <w:r w:rsidRPr="00C41A1A">
              <w:rPr>
                <w:lang w:eastAsia="zh-CN"/>
              </w:rPr>
              <w:t xml:space="preserve"> / 3987 </w:t>
            </w:r>
            <w:proofErr w:type="spellStart"/>
            <w:r w:rsidRPr="00C41A1A">
              <w:rPr>
                <w:lang w:eastAsia="zh-CN"/>
              </w:rPr>
              <w:t>ms</w:t>
            </w:r>
            <w:proofErr w:type="spellEnd"/>
          </w:p>
        </w:tc>
        <w:tc>
          <w:tcPr>
            <w:tcW w:w="2256"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26CAF329" w14:textId="77777777" w:rsidR="0050392F" w:rsidRPr="00C41A1A" w:rsidRDefault="0050392F" w:rsidP="00E25955">
            <w:pPr>
              <w:rPr>
                <w:lang w:eastAsia="zh-CN"/>
              </w:rPr>
            </w:pPr>
            <w:r w:rsidRPr="00C41A1A">
              <w:rPr>
                <w:lang w:eastAsia="zh-CN"/>
              </w:rPr>
              <w:t xml:space="preserve">877 </w:t>
            </w:r>
            <w:proofErr w:type="spellStart"/>
            <w:r w:rsidRPr="00C41A1A">
              <w:rPr>
                <w:lang w:eastAsia="zh-CN"/>
              </w:rPr>
              <w:t>ms</w:t>
            </w:r>
            <w:proofErr w:type="spellEnd"/>
            <w:r w:rsidRPr="00C41A1A">
              <w:rPr>
                <w:lang w:eastAsia="zh-CN"/>
              </w:rPr>
              <w:t xml:space="preserve"> / 4362 </w:t>
            </w:r>
            <w:proofErr w:type="spellStart"/>
            <w:r w:rsidRPr="00C41A1A">
              <w:rPr>
                <w:lang w:eastAsia="zh-CN"/>
              </w:rPr>
              <w:t>ms</w:t>
            </w:r>
            <w:proofErr w:type="spellEnd"/>
          </w:p>
        </w:tc>
        <w:tc>
          <w:tcPr>
            <w:tcW w:w="2293" w:type="dxa"/>
            <w:tcBorders>
              <w:top w:val="single" w:sz="24" w:space="0" w:color="FFFFFF"/>
              <w:left w:val="single" w:sz="8" w:space="0" w:color="FFFFFF"/>
              <w:bottom w:val="single" w:sz="8" w:space="0" w:color="FFFFFF"/>
              <w:right w:val="single" w:sz="8" w:space="0" w:color="FFFFFF"/>
            </w:tcBorders>
            <w:shd w:val="clear" w:color="auto" w:fill="D4E8CD"/>
            <w:tcMar>
              <w:top w:w="72" w:type="dxa"/>
              <w:left w:w="144" w:type="dxa"/>
              <w:bottom w:w="72" w:type="dxa"/>
              <w:right w:w="144" w:type="dxa"/>
            </w:tcMar>
            <w:hideMark/>
          </w:tcPr>
          <w:p w14:paraId="52DF3C24" w14:textId="77777777" w:rsidR="0050392F" w:rsidRPr="00C41A1A" w:rsidRDefault="0050392F" w:rsidP="00E25955">
            <w:pPr>
              <w:rPr>
                <w:lang w:eastAsia="zh-CN"/>
              </w:rPr>
            </w:pPr>
            <w:r w:rsidRPr="00C41A1A">
              <w:rPr>
                <w:lang w:eastAsia="zh-CN"/>
              </w:rPr>
              <w:t>50B / 200B, 154 dB</w:t>
            </w:r>
          </w:p>
        </w:tc>
      </w:tr>
      <w:tr w:rsidR="0050392F" w:rsidRPr="00C41A1A" w14:paraId="2C9583D7" w14:textId="77777777" w:rsidTr="00E25955">
        <w:trPr>
          <w:trHeight w:val="340"/>
          <w:jc w:val="center"/>
        </w:trPr>
        <w:tc>
          <w:tcPr>
            <w:tcW w:w="1833" w:type="dxa"/>
            <w:vMerge/>
            <w:tcBorders>
              <w:top w:val="single" w:sz="24" w:space="0" w:color="FFFFFF"/>
              <w:left w:val="single" w:sz="8" w:space="0" w:color="FFFFFF"/>
              <w:bottom w:val="single" w:sz="8" w:space="0" w:color="FFFFFF"/>
              <w:right w:val="single" w:sz="8" w:space="0" w:color="FFFFFF"/>
            </w:tcBorders>
            <w:vAlign w:val="center"/>
            <w:hideMark/>
          </w:tcPr>
          <w:p w14:paraId="4DAD277A" w14:textId="77777777" w:rsidR="0050392F" w:rsidRPr="00C41A1A" w:rsidRDefault="0050392F" w:rsidP="00E25955">
            <w:pPr>
              <w:rPr>
                <w:lang w:eastAsia="zh-CN"/>
              </w:rPr>
            </w:pPr>
          </w:p>
        </w:tc>
        <w:tc>
          <w:tcPr>
            <w:tcW w:w="2690"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6D05E52" w14:textId="77777777" w:rsidR="0050392F" w:rsidRPr="00C41A1A" w:rsidRDefault="0050392F" w:rsidP="00E25955">
            <w:pPr>
              <w:rPr>
                <w:lang w:eastAsia="zh-CN"/>
              </w:rPr>
            </w:pPr>
            <w:r w:rsidRPr="00C41A1A">
              <w:rPr>
                <w:lang w:eastAsia="zh-CN"/>
              </w:rPr>
              <w:t xml:space="preserve">1173 </w:t>
            </w:r>
            <w:proofErr w:type="spellStart"/>
            <w:r w:rsidRPr="00C41A1A">
              <w:rPr>
                <w:lang w:eastAsia="zh-CN"/>
              </w:rPr>
              <w:t>ms</w:t>
            </w:r>
            <w:proofErr w:type="spellEnd"/>
            <w:r w:rsidRPr="00C41A1A">
              <w:rPr>
                <w:lang w:eastAsia="zh-CN"/>
              </w:rPr>
              <w:t xml:space="preserve"> / 7102 </w:t>
            </w:r>
            <w:proofErr w:type="spellStart"/>
            <w:r w:rsidRPr="00C41A1A">
              <w:rPr>
                <w:lang w:eastAsia="zh-CN"/>
              </w:rPr>
              <w:t>ms</w:t>
            </w:r>
            <w:proofErr w:type="spellEnd"/>
          </w:p>
        </w:tc>
        <w:tc>
          <w:tcPr>
            <w:tcW w:w="2256"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02BF31F4" w14:textId="77777777" w:rsidR="0050392F" w:rsidRPr="00C41A1A" w:rsidRDefault="0050392F" w:rsidP="00E25955">
            <w:pPr>
              <w:rPr>
                <w:lang w:eastAsia="zh-CN"/>
              </w:rPr>
            </w:pPr>
            <w:r w:rsidRPr="00C41A1A">
              <w:rPr>
                <w:lang w:eastAsia="zh-CN"/>
              </w:rPr>
              <w:t xml:space="preserve">1548 </w:t>
            </w:r>
            <w:proofErr w:type="spellStart"/>
            <w:r w:rsidRPr="00C41A1A">
              <w:rPr>
                <w:lang w:eastAsia="zh-CN"/>
              </w:rPr>
              <w:t>ms</w:t>
            </w:r>
            <w:proofErr w:type="spellEnd"/>
            <w:r w:rsidRPr="00C41A1A">
              <w:rPr>
                <w:lang w:eastAsia="zh-CN"/>
              </w:rPr>
              <w:t xml:space="preserve"> / 7477 </w:t>
            </w:r>
            <w:proofErr w:type="spellStart"/>
            <w:r w:rsidRPr="00C41A1A">
              <w:rPr>
                <w:lang w:eastAsia="zh-CN"/>
              </w:rPr>
              <w:t>ms</w:t>
            </w:r>
            <w:proofErr w:type="spellEnd"/>
          </w:p>
        </w:tc>
        <w:tc>
          <w:tcPr>
            <w:tcW w:w="2293" w:type="dxa"/>
            <w:tcBorders>
              <w:top w:val="single" w:sz="8" w:space="0" w:color="FFFFFF"/>
              <w:left w:val="single" w:sz="8" w:space="0" w:color="FFFFFF"/>
              <w:bottom w:val="single" w:sz="8" w:space="0" w:color="FFFFFF"/>
              <w:right w:val="single" w:sz="8" w:space="0" w:color="FFFFFF"/>
            </w:tcBorders>
            <w:shd w:val="clear" w:color="auto" w:fill="EBF4E8"/>
            <w:tcMar>
              <w:top w:w="72" w:type="dxa"/>
              <w:left w:w="144" w:type="dxa"/>
              <w:bottom w:w="72" w:type="dxa"/>
              <w:right w:w="144" w:type="dxa"/>
            </w:tcMar>
            <w:hideMark/>
          </w:tcPr>
          <w:p w14:paraId="7BEC2006" w14:textId="77777777" w:rsidR="0050392F" w:rsidRPr="00C41A1A" w:rsidRDefault="0050392F" w:rsidP="00E25955">
            <w:pPr>
              <w:rPr>
                <w:lang w:eastAsia="zh-CN"/>
              </w:rPr>
            </w:pPr>
            <w:r w:rsidRPr="00C41A1A">
              <w:rPr>
                <w:lang w:eastAsia="zh-CN"/>
              </w:rPr>
              <w:t>50B / 200B, 164 dB</w:t>
            </w:r>
          </w:p>
        </w:tc>
      </w:tr>
    </w:tbl>
    <w:p w14:paraId="2FA26FFC" w14:textId="77777777" w:rsidR="007A7C52" w:rsidRDefault="007A7C52" w:rsidP="00A23D8C">
      <w:pPr>
        <w:rPr>
          <w:lang w:eastAsia="zh-CN"/>
        </w:rPr>
      </w:pPr>
    </w:p>
    <w:p w14:paraId="2F841AEA" w14:textId="77777777" w:rsidR="00107608" w:rsidRDefault="00107608" w:rsidP="00A23D8C">
      <w:pPr>
        <w:rPr>
          <w:lang w:eastAsia="zh-CN"/>
        </w:rPr>
      </w:pPr>
    </w:p>
    <w:p w14:paraId="7D31467F" w14:textId="3671D0C7" w:rsidR="00107608" w:rsidRPr="00107608" w:rsidRDefault="00107608" w:rsidP="00107608">
      <w:pPr>
        <w:rPr>
          <w:i/>
          <w:lang w:eastAsia="zh-CN"/>
        </w:rPr>
      </w:pPr>
      <w:r w:rsidRPr="00107608">
        <w:rPr>
          <w:i/>
          <w:highlight w:val="yellow"/>
          <w:u w:val="single"/>
          <w:lang w:eastAsia="zh-CN"/>
        </w:rPr>
        <w:t>Moderator view:</w:t>
      </w:r>
      <w:r w:rsidRPr="00107608">
        <w:rPr>
          <w:i/>
          <w:lang w:eastAsia="zh-CN"/>
        </w:rPr>
        <w:t xml:space="preserve"> Table below </w:t>
      </w:r>
      <w:proofErr w:type="spellStart"/>
      <w:r w:rsidR="00CF6741">
        <w:rPr>
          <w:i/>
          <w:lang w:eastAsia="zh-CN"/>
        </w:rPr>
        <w:t>canbe</w:t>
      </w:r>
      <w:proofErr w:type="spellEnd"/>
      <w:r w:rsidR="00CF6741">
        <w:rPr>
          <w:i/>
          <w:lang w:eastAsia="zh-CN"/>
        </w:rPr>
        <w:t xml:space="preserve"> used </w:t>
      </w:r>
      <w:r w:rsidRPr="00107608">
        <w:rPr>
          <w:i/>
          <w:lang w:eastAsia="zh-CN"/>
        </w:rPr>
        <w:t>to collect companies views</w:t>
      </w:r>
      <w:r w:rsidR="00CF6741">
        <w:rPr>
          <w:i/>
          <w:lang w:eastAsia="zh-CN"/>
        </w:rPr>
        <w:t xml:space="preserve"> on </w:t>
      </w:r>
      <w:r w:rsidR="00CF6741" w:rsidRPr="00CF6741">
        <w:rPr>
          <w:i/>
          <w:highlight w:val="cyan"/>
          <w:lang w:eastAsia="zh-CN"/>
        </w:rPr>
        <w:t>1</w:t>
      </w:r>
      <w:r w:rsidR="00CF6741" w:rsidRPr="00CF6741">
        <w:rPr>
          <w:i/>
          <w:highlight w:val="cyan"/>
          <w:vertAlign w:val="superscript"/>
          <w:lang w:eastAsia="zh-CN"/>
        </w:rPr>
        <w:t>st</w:t>
      </w:r>
      <w:r w:rsidR="00CF6741" w:rsidRPr="00CF6741">
        <w:rPr>
          <w:i/>
          <w:highlight w:val="cyan"/>
          <w:lang w:eastAsia="zh-CN"/>
        </w:rPr>
        <w:t xml:space="preserve"> Round Proposal 5.3.1</w:t>
      </w:r>
      <w:r w:rsidRPr="00107608">
        <w:rPr>
          <w:i/>
          <w:lang w:eastAsia="zh-CN"/>
        </w:rPr>
        <w:t xml:space="preserve">. It would be very helpful if companies can show in Table below their views. Please, avoid re-stating preference for either solution. </w:t>
      </w:r>
    </w:p>
    <w:p w14:paraId="666A6EB2" w14:textId="36F08423" w:rsidR="00107608" w:rsidRPr="00107608" w:rsidRDefault="00107608" w:rsidP="000A6292">
      <w:pPr>
        <w:pStyle w:val="ListParagraph"/>
        <w:numPr>
          <w:ilvl w:val="0"/>
          <w:numId w:val="81"/>
        </w:numPr>
        <w:rPr>
          <w:i/>
          <w:lang w:eastAsia="zh-CN"/>
        </w:rPr>
      </w:pPr>
      <w:r w:rsidRPr="00107608">
        <w:rPr>
          <w:i/>
          <w:lang w:eastAsia="zh-CN"/>
        </w:rPr>
        <w:lastRenderedPageBreak/>
        <w:t xml:space="preserve">For UE vendors, in particular please comment on concern / cannot support UE implementation solution with MIB (please give reasons if cannot support – i.e. HW change, 3 raster </w:t>
      </w:r>
      <w:proofErr w:type="gramStart"/>
      <w:r w:rsidRPr="00107608">
        <w:rPr>
          <w:i/>
          <w:lang w:eastAsia="zh-CN"/>
        </w:rPr>
        <w:t>hypothesis</w:t>
      </w:r>
      <w:proofErr w:type="gramEnd"/>
      <w:r w:rsidRPr="00107608">
        <w:rPr>
          <w:i/>
          <w:lang w:eastAsia="zh-CN"/>
        </w:rPr>
        <w:t xml:space="preserve"> cannot be done by UE implementation, cannot give up and try another raster without using 3 raster hypothesis). </w:t>
      </w:r>
    </w:p>
    <w:p w14:paraId="1C25868C" w14:textId="440A0AFB" w:rsidR="00107608" w:rsidRPr="00107608" w:rsidRDefault="00107608" w:rsidP="000A6292">
      <w:pPr>
        <w:pStyle w:val="ListParagraph"/>
        <w:numPr>
          <w:ilvl w:val="0"/>
          <w:numId w:val="81"/>
        </w:numPr>
        <w:rPr>
          <w:i/>
          <w:lang w:eastAsia="zh-CN"/>
        </w:rPr>
      </w:pPr>
      <w:r w:rsidRPr="00107608">
        <w:rPr>
          <w:i/>
          <w:lang w:eastAsia="zh-CN"/>
        </w:rPr>
        <w:t xml:space="preserve">For satellite operators and infra vendors, in particular please comment on potential concern on restrictions on spectrum deployment in contiguous / non-contiguous small spectrum chunks, spectrum waste with new channel raster and other potential issues. </w:t>
      </w:r>
    </w:p>
    <w:p w14:paraId="12B75833" w14:textId="505417F9" w:rsidR="00107608" w:rsidRPr="00107608" w:rsidRDefault="00107608" w:rsidP="000A6292">
      <w:pPr>
        <w:pStyle w:val="ListParagraph"/>
        <w:numPr>
          <w:ilvl w:val="0"/>
          <w:numId w:val="81"/>
        </w:numPr>
        <w:rPr>
          <w:i/>
          <w:lang w:eastAsia="zh-CN"/>
        </w:rPr>
      </w:pPr>
      <w:r w:rsidRPr="00107608">
        <w:rPr>
          <w:i/>
          <w:lang w:eastAsia="zh-CN"/>
        </w:rPr>
        <w:t xml:space="preserve">For all companies, it is also very fine to indicate no strong view on solutions and can compromise </w:t>
      </w:r>
      <w:proofErr w:type="gramStart"/>
      <w:r w:rsidRPr="00107608">
        <w:rPr>
          <w:i/>
          <w:lang w:eastAsia="zh-CN"/>
        </w:rPr>
        <w:t>and also</w:t>
      </w:r>
      <w:proofErr w:type="gramEnd"/>
      <w:r w:rsidRPr="00107608">
        <w:rPr>
          <w:i/>
          <w:lang w:eastAsia="zh-CN"/>
        </w:rPr>
        <w:t xml:space="preserve"> comment on potential issues (e.g. RACH with Solution 1a).</w:t>
      </w:r>
    </w:p>
    <w:p w14:paraId="2B9B317A" w14:textId="77777777" w:rsidR="00107608" w:rsidRDefault="00107608" w:rsidP="00A23D8C">
      <w:pPr>
        <w:rPr>
          <w:lang w:eastAsia="zh-CN"/>
        </w:rPr>
      </w:pPr>
    </w:p>
    <w:p w14:paraId="4DFF4D64" w14:textId="1EBF4A89" w:rsidR="00107608" w:rsidRDefault="00107608" w:rsidP="00A23D8C">
      <w:pPr>
        <w:rPr>
          <w:lang w:eastAsia="zh-CN"/>
        </w:rPr>
      </w:pPr>
      <w:r>
        <w:rPr>
          <w:lang w:eastAsia="zh-CN"/>
        </w:rPr>
        <w:t xml:space="preserve"> </w:t>
      </w:r>
    </w:p>
    <w:tbl>
      <w:tblPr>
        <w:tblW w:w="9621" w:type="dxa"/>
        <w:tblCellMar>
          <w:left w:w="0" w:type="dxa"/>
          <w:right w:w="0" w:type="dxa"/>
        </w:tblCellMar>
        <w:tblLook w:val="04A0" w:firstRow="1" w:lastRow="0" w:firstColumn="1" w:lastColumn="0" w:noHBand="0" w:noVBand="1"/>
      </w:tblPr>
      <w:tblGrid>
        <w:gridCol w:w="1562"/>
        <w:gridCol w:w="2163"/>
        <w:gridCol w:w="2163"/>
        <w:gridCol w:w="1852"/>
        <w:gridCol w:w="1881"/>
      </w:tblGrid>
      <w:tr w:rsidR="00107608" w:rsidRPr="00107608" w14:paraId="3A495916" w14:textId="77777777" w:rsidTr="00DE09EA">
        <w:tc>
          <w:tcPr>
            <w:tcW w:w="179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C66F092" w14:textId="77777777" w:rsidR="00107608" w:rsidRPr="00107608" w:rsidRDefault="00107608">
            <w:pPr>
              <w:rPr>
                <w:rFonts w:ascii="Calibri" w:hAnsi="Calibri" w:cs="Calibri"/>
                <w:color w:val="000000"/>
                <w:szCs w:val="22"/>
                <w:lang w:eastAsia="zh-CN"/>
              </w:rPr>
            </w:pPr>
            <w:r w:rsidRPr="00107608">
              <w:rPr>
                <w:rFonts w:ascii="Calibri" w:hAnsi="Calibri" w:cs="Calibri"/>
                <w:color w:val="000000"/>
                <w:szCs w:val="22"/>
              </w:rPr>
              <w:t>Company views</w:t>
            </w:r>
          </w:p>
        </w:tc>
        <w:tc>
          <w:tcPr>
            <w:tcW w:w="1935"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427D107"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w:t>
            </w:r>
            <w:r w:rsidRPr="00107608">
              <w:rPr>
                <w:rFonts w:ascii="Calibri" w:hAnsi="Calibri" w:cs="Calibri"/>
                <w:color w:val="000000"/>
                <w:szCs w:val="22"/>
              </w:rPr>
              <w:t>: Chanel raster 200 kHz</w:t>
            </w:r>
          </w:p>
        </w:tc>
        <w:tc>
          <w:tcPr>
            <w:tcW w:w="2163"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68AD806"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1a</w:t>
            </w:r>
            <w:r w:rsidRPr="00107608">
              <w:rPr>
                <w:rFonts w:ascii="Calibri" w:hAnsi="Calibri" w:cs="Calibri"/>
                <w:color w:val="000000"/>
                <w:szCs w:val="22"/>
              </w:rPr>
              <w:t>: Chanel raster 200 kHz for Anchor carrier / channel raster 100 kHz for non-anchor carrier</w:t>
            </w:r>
          </w:p>
        </w:tc>
        <w:tc>
          <w:tcPr>
            <w:tcW w:w="1852"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478E6041" w14:textId="77777777" w:rsidR="00107608" w:rsidRPr="00107608" w:rsidRDefault="00107608">
            <w:pPr>
              <w:rPr>
                <w:rFonts w:ascii="Calibri" w:hAnsi="Calibri" w:cs="Calibri"/>
                <w:color w:val="000000"/>
                <w:szCs w:val="22"/>
              </w:rPr>
            </w:pPr>
            <w:r w:rsidRPr="00107608">
              <w:rPr>
                <w:rFonts w:ascii="Calibri" w:hAnsi="Calibri" w:cs="Calibri"/>
                <w:b/>
                <w:bCs/>
                <w:color w:val="FF0000"/>
                <w:szCs w:val="22"/>
              </w:rPr>
              <w:t>Solution 2</w:t>
            </w:r>
            <w:r w:rsidRPr="00107608">
              <w:rPr>
                <w:rFonts w:ascii="Calibri" w:hAnsi="Calibri" w:cs="Calibri"/>
                <w:color w:val="000000"/>
                <w:szCs w:val="22"/>
              </w:rPr>
              <w:t>: Part-AFCN indication on MIB</w:t>
            </w:r>
          </w:p>
        </w:tc>
        <w:tc>
          <w:tcPr>
            <w:tcW w:w="188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3C0F840A"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Flexibility on solution</w:t>
            </w:r>
          </w:p>
        </w:tc>
      </w:tr>
      <w:tr w:rsidR="00107608" w:rsidRPr="00107608" w14:paraId="1ACDA7C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B7896" w14:textId="77777777" w:rsidR="00107608" w:rsidRPr="00107608" w:rsidRDefault="00107608">
            <w:pPr>
              <w:rPr>
                <w:rFonts w:ascii="Calibri" w:hAnsi="Calibri" w:cs="Calibri"/>
                <w:color w:val="000000"/>
                <w:szCs w:val="22"/>
              </w:rPr>
            </w:pPr>
            <w:r w:rsidRPr="00107608">
              <w:rPr>
                <w:rFonts w:ascii="Calibri" w:hAnsi="Calibri" w:cs="Calibri"/>
                <w:color w:val="000000"/>
                <w:szCs w:val="22"/>
              </w:rPr>
              <w:t>MediaTek</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67DD2EF"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Simplest for UE implementation</w:t>
            </w:r>
          </w:p>
          <w:p w14:paraId="4411D664" w14:textId="77777777" w:rsidR="00107608" w:rsidRPr="00107608" w:rsidRDefault="00107608" w:rsidP="000A6292">
            <w:pPr>
              <w:pStyle w:val="ListParagraph"/>
              <w:numPr>
                <w:ilvl w:val="0"/>
                <w:numId w:val="87"/>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 non-contiguous small spectrum chunks</w:t>
            </w:r>
          </w:p>
        </w:tc>
        <w:tc>
          <w:tcPr>
            <w:tcW w:w="2163" w:type="dxa"/>
            <w:tcBorders>
              <w:top w:val="nil"/>
              <w:left w:val="nil"/>
              <w:bottom w:val="single" w:sz="8" w:space="0" w:color="auto"/>
              <w:right w:val="single" w:sz="8" w:space="0" w:color="auto"/>
            </w:tcBorders>
            <w:tcMar>
              <w:top w:w="0" w:type="dxa"/>
              <w:left w:w="108" w:type="dxa"/>
              <w:bottom w:w="0" w:type="dxa"/>
              <w:right w:w="108" w:type="dxa"/>
            </w:tcMar>
            <w:hideMark/>
          </w:tcPr>
          <w:p w14:paraId="7B5AA3AD"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Adds complexity to UE implementation </w:t>
            </w:r>
          </w:p>
          <w:p w14:paraId="5F460C8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Concern for restrictions on spectrum deployment in contiguous small spectrum chunks, has more flexibility for non-contiguous small spectrum chunks</w:t>
            </w:r>
          </w:p>
          <w:p w14:paraId="1D5B4115" w14:textId="77777777" w:rsidR="00107608" w:rsidRPr="00107608" w:rsidRDefault="00107608" w:rsidP="000A6292">
            <w:pPr>
              <w:pStyle w:val="ListParagraph"/>
              <w:numPr>
                <w:ilvl w:val="0"/>
                <w:numId w:val="88"/>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RACH issue if UE sync and decode MIB on wrong raster using raster 100 kHz may </w:t>
            </w:r>
            <w:proofErr w:type="gramStart"/>
            <w:r w:rsidRPr="00107608">
              <w:rPr>
                <w:rFonts w:ascii="Calibri" w:hAnsi="Calibri" w:cs="Calibri"/>
                <w:color w:val="000000"/>
                <w:szCs w:val="22"/>
              </w:rPr>
              <w:t>break</w:t>
            </w:r>
            <w:proofErr w:type="gramEnd"/>
            <w:r w:rsidRPr="00107608">
              <w:rPr>
                <w:rFonts w:ascii="Calibri" w:hAnsi="Calibri" w:cs="Calibri"/>
                <w:color w:val="000000"/>
                <w:szCs w:val="22"/>
              </w:rPr>
              <w:t xml:space="preserve"> system</w:t>
            </w:r>
          </w:p>
        </w:tc>
        <w:tc>
          <w:tcPr>
            <w:tcW w:w="1852" w:type="dxa"/>
            <w:tcBorders>
              <w:top w:val="nil"/>
              <w:left w:val="nil"/>
              <w:bottom w:val="single" w:sz="8" w:space="0" w:color="auto"/>
              <w:right w:val="single" w:sz="8" w:space="0" w:color="auto"/>
            </w:tcBorders>
            <w:tcMar>
              <w:top w:w="0" w:type="dxa"/>
              <w:left w:w="108" w:type="dxa"/>
              <w:bottom w:w="0" w:type="dxa"/>
              <w:right w:w="108" w:type="dxa"/>
            </w:tcMar>
            <w:hideMark/>
          </w:tcPr>
          <w:p w14:paraId="50DC7248"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 xml:space="preserve">Can support solution with increase UE complexity with up to 3 raster </w:t>
            </w:r>
            <w:proofErr w:type="gramStart"/>
            <w:r w:rsidRPr="00107608">
              <w:rPr>
                <w:rFonts w:ascii="Calibri" w:hAnsi="Calibri" w:cs="Calibri"/>
                <w:color w:val="000000"/>
                <w:szCs w:val="22"/>
              </w:rPr>
              <w:t>hypothesis</w:t>
            </w:r>
            <w:proofErr w:type="gramEnd"/>
            <w:r w:rsidRPr="00107608">
              <w:rPr>
                <w:rFonts w:ascii="Calibri" w:hAnsi="Calibri" w:cs="Calibri"/>
                <w:color w:val="000000"/>
                <w:szCs w:val="22"/>
              </w:rPr>
              <w:t>, solve issue with spectrum deployment</w:t>
            </w:r>
          </w:p>
          <w:p w14:paraId="34192214"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Avoid error case early if UE sync and decode MIB on wrong raster for increased robustness</w:t>
            </w:r>
          </w:p>
        </w:tc>
        <w:tc>
          <w:tcPr>
            <w:tcW w:w="1881" w:type="dxa"/>
            <w:tcBorders>
              <w:top w:val="nil"/>
              <w:left w:val="nil"/>
              <w:bottom w:val="single" w:sz="8" w:space="0" w:color="auto"/>
              <w:right w:val="single" w:sz="8" w:space="0" w:color="auto"/>
            </w:tcBorders>
            <w:tcMar>
              <w:top w:w="0" w:type="dxa"/>
              <w:left w:w="108" w:type="dxa"/>
              <w:bottom w:w="0" w:type="dxa"/>
              <w:right w:w="108" w:type="dxa"/>
            </w:tcMar>
            <w:hideMark/>
          </w:tcPr>
          <w:p w14:paraId="433D1EA6" w14:textId="77777777" w:rsidR="00107608" w:rsidRPr="00107608" w:rsidRDefault="00107608" w:rsidP="000A6292">
            <w:pPr>
              <w:pStyle w:val="ListParagraph"/>
              <w:numPr>
                <w:ilvl w:val="0"/>
                <w:numId w:val="89"/>
              </w:numPr>
              <w:spacing w:before="100" w:beforeAutospacing="1" w:after="100" w:afterAutospacing="1"/>
              <w:rPr>
                <w:rFonts w:ascii="Calibri" w:hAnsi="Calibri" w:cs="Calibri"/>
                <w:color w:val="000000"/>
                <w:szCs w:val="22"/>
              </w:rPr>
            </w:pPr>
            <w:r w:rsidRPr="00107608">
              <w:rPr>
                <w:rFonts w:ascii="Calibri" w:hAnsi="Calibri" w:cs="Calibri"/>
                <w:color w:val="000000"/>
                <w:szCs w:val="22"/>
              </w:rPr>
              <w:t>Can support Solution 1 or solution 2 as a compromise</w:t>
            </w:r>
          </w:p>
        </w:tc>
      </w:tr>
      <w:tr w:rsidR="00107608" w:rsidRPr="00171ACC" w14:paraId="15834B9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AAAFEC" w14:textId="5EAE9E6E" w:rsidR="00107608" w:rsidRPr="00107608" w:rsidRDefault="00DE09EA">
            <w:pPr>
              <w:rPr>
                <w:rFonts w:ascii="Calibri" w:hAnsi="Calibri" w:cs="Calibri"/>
                <w:color w:val="1F497D"/>
                <w:szCs w:val="22"/>
              </w:rPr>
            </w:pPr>
            <w:r>
              <w:rPr>
                <w:rFonts w:ascii="Calibri" w:hAnsi="Calibri" w:cs="Calibri"/>
                <w:color w:val="1F497D"/>
                <w:szCs w:val="22"/>
              </w:rPr>
              <w:t>Hughes/EchoStar</w:t>
            </w: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52BCBC5" w14:textId="1CF3C683" w:rsidR="00107608" w:rsidRPr="00171ACC" w:rsidRDefault="00171ACC" w:rsidP="00171ACC">
            <w:pPr>
              <w:pStyle w:val="ListParagraph"/>
              <w:ind w:left="-55"/>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 xml:space="preserve">concern on restrictions on spectrum deployment in contiguous / non-contiguous small spectrum chunks, </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353902" w14:textId="500DABDF" w:rsidR="00107608" w:rsidRPr="00171ACC" w:rsidRDefault="00171ACC">
            <w:pPr>
              <w:rPr>
                <w:rFonts w:ascii="Calibri" w:hAnsi="Calibri" w:cs="Calibri"/>
                <w:color w:val="1F497D"/>
                <w:szCs w:val="22"/>
              </w:rPr>
            </w:pPr>
            <w:r w:rsidRPr="00171ACC">
              <w:rPr>
                <w:rFonts w:ascii="Calibri" w:hAnsi="Calibri" w:cs="Calibri"/>
                <w:color w:val="000000"/>
                <w:szCs w:val="22"/>
              </w:rPr>
              <w:t xml:space="preserve">Strong </w:t>
            </w:r>
            <w:r w:rsidRPr="00171ACC">
              <w:rPr>
                <w:lang w:eastAsia="zh-CN"/>
              </w:rPr>
              <w:t>concern on restrictions on spectrum deployment in contiguous / non-contiguous small spectrum chunks,</w:t>
            </w: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9124C7" w14:textId="77777777" w:rsidR="00171ACC" w:rsidRPr="00171ACC" w:rsidRDefault="00171ACC" w:rsidP="00171ACC">
            <w:pPr>
              <w:spacing w:before="100" w:beforeAutospacing="1" w:after="100" w:afterAutospacing="1"/>
              <w:ind w:left="-68"/>
              <w:rPr>
                <w:rFonts w:ascii="Calibri" w:hAnsi="Calibri" w:cs="Calibri"/>
                <w:color w:val="000000"/>
                <w:szCs w:val="22"/>
              </w:rPr>
            </w:pPr>
            <w:r w:rsidRPr="00171ACC">
              <w:rPr>
                <w:rFonts w:ascii="Calibri" w:hAnsi="Calibri" w:cs="Calibri"/>
                <w:color w:val="000000"/>
                <w:szCs w:val="22"/>
              </w:rPr>
              <w:t xml:space="preserve">Can support solution with increase UE complexity with up to 3 raster </w:t>
            </w:r>
            <w:proofErr w:type="gramStart"/>
            <w:r w:rsidRPr="00171ACC">
              <w:rPr>
                <w:rFonts w:ascii="Calibri" w:hAnsi="Calibri" w:cs="Calibri"/>
                <w:color w:val="000000"/>
                <w:szCs w:val="22"/>
              </w:rPr>
              <w:t>hypothesis</w:t>
            </w:r>
            <w:proofErr w:type="gramEnd"/>
            <w:r w:rsidRPr="00171ACC">
              <w:rPr>
                <w:rFonts w:ascii="Calibri" w:hAnsi="Calibri" w:cs="Calibri"/>
                <w:color w:val="000000"/>
                <w:szCs w:val="22"/>
              </w:rPr>
              <w:t>, solve issue with spectrum deployment</w:t>
            </w:r>
          </w:p>
          <w:p w14:paraId="70D8BF8A" w14:textId="47A35F70"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6390BB7" w14:textId="24D5B13C" w:rsidR="00107608" w:rsidRPr="00171ACC" w:rsidRDefault="00171ACC">
            <w:pPr>
              <w:rPr>
                <w:rFonts w:ascii="Calibri" w:hAnsi="Calibri" w:cs="Calibri"/>
                <w:szCs w:val="22"/>
              </w:rPr>
            </w:pPr>
            <w:r w:rsidRPr="00171ACC">
              <w:rPr>
                <w:rFonts w:ascii="Calibri" w:hAnsi="Calibri" w:cs="Calibri"/>
                <w:szCs w:val="22"/>
              </w:rPr>
              <w:t>Can compromise on</w:t>
            </w:r>
            <w:r w:rsidRPr="00171ACC">
              <w:t xml:space="preserve"> </w:t>
            </w:r>
            <w:r w:rsidRPr="00171ACC">
              <w:rPr>
                <w:rFonts w:ascii="Calibri" w:hAnsi="Calibri" w:cs="Calibri"/>
                <w:szCs w:val="22"/>
              </w:rPr>
              <w:t xml:space="preserve">ARFCN </w:t>
            </w:r>
            <w:bookmarkStart w:id="8" w:name="_GoBack"/>
            <w:bookmarkEnd w:id="8"/>
            <w:r w:rsidRPr="00171ACC">
              <w:rPr>
                <w:rFonts w:ascii="Calibri" w:hAnsi="Calibri" w:cs="Calibri"/>
                <w:szCs w:val="22"/>
              </w:rPr>
              <w:t>MIB solution</w:t>
            </w:r>
          </w:p>
        </w:tc>
      </w:tr>
      <w:tr w:rsidR="00107608" w:rsidRPr="00107608" w14:paraId="2C607A3B"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8A19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255C431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F85F73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16A8FA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0154E0F" w14:textId="77777777" w:rsidR="00107608" w:rsidRPr="00107608" w:rsidRDefault="00107608">
            <w:pPr>
              <w:rPr>
                <w:rFonts w:ascii="Calibri" w:hAnsi="Calibri" w:cs="Calibri"/>
                <w:color w:val="1F497D"/>
                <w:szCs w:val="22"/>
              </w:rPr>
            </w:pPr>
          </w:p>
        </w:tc>
      </w:tr>
      <w:tr w:rsidR="00107608" w:rsidRPr="00107608" w14:paraId="56F19D0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3DE8A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E13F403"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E84F5A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DD0C3F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CFB7CD9" w14:textId="77777777" w:rsidR="00107608" w:rsidRPr="00107608" w:rsidRDefault="00107608">
            <w:pPr>
              <w:rPr>
                <w:rFonts w:ascii="Calibri" w:hAnsi="Calibri" w:cs="Calibri"/>
                <w:color w:val="1F497D"/>
                <w:szCs w:val="22"/>
              </w:rPr>
            </w:pPr>
          </w:p>
        </w:tc>
      </w:tr>
      <w:tr w:rsidR="00107608" w:rsidRPr="00107608" w14:paraId="2A4CDDD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21C354"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04F2051"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697A31C"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2594149"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652A7EBC" w14:textId="77777777" w:rsidR="00107608" w:rsidRPr="00107608" w:rsidRDefault="00107608">
            <w:pPr>
              <w:rPr>
                <w:rFonts w:ascii="Calibri" w:hAnsi="Calibri" w:cs="Calibri"/>
                <w:color w:val="1F497D"/>
                <w:szCs w:val="22"/>
              </w:rPr>
            </w:pPr>
          </w:p>
        </w:tc>
      </w:tr>
      <w:tr w:rsidR="00107608" w:rsidRPr="00107608" w14:paraId="1C7F8C1E"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E68D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DD498D"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85B8024"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94F975C"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6E5354" w14:textId="77777777" w:rsidR="00107608" w:rsidRPr="00107608" w:rsidRDefault="00107608">
            <w:pPr>
              <w:rPr>
                <w:rFonts w:ascii="Calibri" w:hAnsi="Calibri" w:cs="Calibri"/>
                <w:color w:val="1F497D"/>
                <w:szCs w:val="22"/>
              </w:rPr>
            </w:pPr>
          </w:p>
        </w:tc>
      </w:tr>
      <w:tr w:rsidR="00107608" w:rsidRPr="00107608" w14:paraId="03EDFCE6"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F2321"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F6386B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83449F7"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79064BCA"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1967408" w14:textId="77777777" w:rsidR="00107608" w:rsidRPr="00107608" w:rsidRDefault="00107608">
            <w:pPr>
              <w:rPr>
                <w:rFonts w:ascii="Calibri" w:hAnsi="Calibri" w:cs="Calibri"/>
                <w:color w:val="1F497D"/>
                <w:szCs w:val="22"/>
              </w:rPr>
            </w:pPr>
          </w:p>
        </w:tc>
      </w:tr>
      <w:tr w:rsidR="00107608" w:rsidRPr="00107608" w14:paraId="3AE37EC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BA8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900A4FF"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8C6A932"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855C5D8"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D93D1C6" w14:textId="77777777" w:rsidR="00107608" w:rsidRPr="00107608" w:rsidRDefault="00107608">
            <w:pPr>
              <w:rPr>
                <w:rFonts w:ascii="Calibri" w:hAnsi="Calibri" w:cs="Calibri"/>
                <w:color w:val="1F497D"/>
                <w:szCs w:val="22"/>
              </w:rPr>
            </w:pPr>
          </w:p>
        </w:tc>
      </w:tr>
      <w:tr w:rsidR="00107608" w:rsidRPr="00107608" w14:paraId="429A6632"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82AC8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6422490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5981E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0ED8DF93"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105B26A" w14:textId="77777777" w:rsidR="00107608" w:rsidRPr="00107608" w:rsidRDefault="00107608">
            <w:pPr>
              <w:rPr>
                <w:rFonts w:ascii="Calibri" w:hAnsi="Calibri" w:cs="Calibri"/>
                <w:color w:val="1F497D"/>
                <w:szCs w:val="22"/>
              </w:rPr>
            </w:pPr>
          </w:p>
        </w:tc>
      </w:tr>
      <w:tr w:rsidR="00107608" w:rsidRPr="00107608" w14:paraId="4222D6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F7643"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5B78C9F8"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3E922EF"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61EDFD9E"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02278B97" w14:textId="77777777" w:rsidR="00107608" w:rsidRPr="00107608" w:rsidRDefault="00107608">
            <w:pPr>
              <w:rPr>
                <w:rFonts w:ascii="Calibri" w:hAnsi="Calibri" w:cs="Calibri"/>
                <w:color w:val="1F497D"/>
                <w:szCs w:val="22"/>
              </w:rPr>
            </w:pPr>
          </w:p>
        </w:tc>
      </w:tr>
      <w:tr w:rsidR="00107608" w:rsidRPr="00107608" w14:paraId="0E8B08A1"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0AFDD"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42B785C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595057B"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11000AC4"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49A9B4D4" w14:textId="77777777" w:rsidR="00107608" w:rsidRPr="00107608" w:rsidRDefault="00107608">
            <w:pPr>
              <w:rPr>
                <w:rFonts w:ascii="Calibri" w:hAnsi="Calibri" w:cs="Calibri"/>
                <w:color w:val="1F497D"/>
                <w:szCs w:val="22"/>
              </w:rPr>
            </w:pPr>
          </w:p>
        </w:tc>
      </w:tr>
      <w:tr w:rsidR="00107608" w:rsidRPr="00107608" w14:paraId="7D03756A"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6B347"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75A85367"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594817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3D3887FB"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CC56D6B" w14:textId="77777777" w:rsidR="00107608" w:rsidRPr="00107608" w:rsidRDefault="00107608">
            <w:pPr>
              <w:rPr>
                <w:rFonts w:ascii="Calibri" w:hAnsi="Calibri" w:cs="Calibri"/>
                <w:color w:val="1F497D"/>
                <w:szCs w:val="22"/>
              </w:rPr>
            </w:pPr>
          </w:p>
        </w:tc>
      </w:tr>
      <w:tr w:rsidR="00107608" w:rsidRPr="00107608" w14:paraId="2DAE9EC9"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C51A8"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3B954E1B"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9E244DD"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2878B112"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392DD0C3" w14:textId="77777777" w:rsidR="00107608" w:rsidRPr="00107608" w:rsidRDefault="00107608">
            <w:pPr>
              <w:rPr>
                <w:rFonts w:ascii="Calibri" w:hAnsi="Calibri" w:cs="Calibri"/>
                <w:color w:val="1F497D"/>
                <w:szCs w:val="22"/>
              </w:rPr>
            </w:pPr>
          </w:p>
        </w:tc>
      </w:tr>
      <w:tr w:rsidR="00107608" w:rsidRPr="00107608" w14:paraId="33F50F6C" w14:textId="77777777" w:rsidTr="00DE09EA">
        <w:tc>
          <w:tcPr>
            <w:tcW w:w="17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E459C" w14:textId="77777777" w:rsidR="00107608" w:rsidRPr="00107608" w:rsidRDefault="00107608">
            <w:pPr>
              <w:rPr>
                <w:rFonts w:ascii="Calibri" w:hAnsi="Calibri" w:cs="Calibri"/>
                <w:color w:val="1F497D"/>
                <w:szCs w:val="22"/>
              </w:rPr>
            </w:pPr>
          </w:p>
        </w:tc>
        <w:tc>
          <w:tcPr>
            <w:tcW w:w="1935" w:type="dxa"/>
            <w:tcBorders>
              <w:top w:val="nil"/>
              <w:left w:val="nil"/>
              <w:bottom w:val="single" w:sz="8" w:space="0" w:color="auto"/>
              <w:right w:val="single" w:sz="8" w:space="0" w:color="auto"/>
            </w:tcBorders>
            <w:tcMar>
              <w:top w:w="0" w:type="dxa"/>
              <w:left w:w="108" w:type="dxa"/>
              <w:bottom w:w="0" w:type="dxa"/>
              <w:right w:w="108" w:type="dxa"/>
            </w:tcMar>
          </w:tcPr>
          <w:p w14:paraId="01913B2E" w14:textId="77777777" w:rsidR="00107608" w:rsidRPr="00107608" w:rsidRDefault="00107608">
            <w:pPr>
              <w:rPr>
                <w:rFonts w:ascii="Calibri" w:hAnsi="Calibri" w:cs="Calibri"/>
                <w:color w:val="1F497D"/>
                <w:szCs w:val="22"/>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B980E75" w14:textId="77777777" w:rsidR="00107608" w:rsidRPr="00107608" w:rsidRDefault="00107608">
            <w:pPr>
              <w:rPr>
                <w:rFonts w:ascii="Calibri" w:hAnsi="Calibri" w:cs="Calibri"/>
                <w:color w:val="1F497D"/>
                <w:szCs w:val="22"/>
              </w:rPr>
            </w:pPr>
          </w:p>
        </w:tc>
        <w:tc>
          <w:tcPr>
            <w:tcW w:w="1852" w:type="dxa"/>
            <w:tcBorders>
              <w:top w:val="nil"/>
              <w:left w:val="nil"/>
              <w:bottom w:val="single" w:sz="8" w:space="0" w:color="auto"/>
              <w:right w:val="single" w:sz="8" w:space="0" w:color="auto"/>
            </w:tcBorders>
            <w:tcMar>
              <w:top w:w="0" w:type="dxa"/>
              <w:left w:w="108" w:type="dxa"/>
              <w:bottom w:w="0" w:type="dxa"/>
              <w:right w:w="108" w:type="dxa"/>
            </w:tcMar>
          </w:tcPr>
          <w:p w14:paraId="536F6191" w14:textId="77777777" w:rsidR="00107608" w:rsidRPr="00107608" w:rsidRDefault="00107608">
            <w:pPr>
              <w:rPr>
                <w:rFonts w:ascii="Calibri" w:hAnsi="Calibri" w:cs="Calibri"/>
                <w:color w:val="1F497D"/>
                <w:szCs w:val="22"/>
              </w:rPr>
            </w:pPr>
          </w:p>
        </w:tc>
        <w:tc>
          <w:tcPr>
            <w:tcW w:w="1881" w:type="dxa"/>
            <w:tcBorders>
              <w:top w:val="nil"/>
              <w:left w:val="nil"/>
              <w:bottom w:val="single" w:sz="8" w:space="0" w:color="auto"/>
              <w:right w:val="single" w:sz="8" w:space="0" w:color="auto"/>
            </w:tcBorders>
            <w:tcMar>
              <w:top w:w="0" w:type="dxa"/>
              <w:left w:w="108" w:type="dxa"/>
              <w:bottom w:w="0" w:type="dxa"/>
              <w:right w:w="108" w:type="dxa"/>
            </w:tcMar>
          </w:tcPr>
          <w:p w14:paraId="72FECC6B" w14:textId="77777777" w:rsidR="00107608" w:rsidRPr="00107608" w:rsidRDefault="00107608">
            <w:pPr>
              <w:rPr>
                <w:rFonts w:ascii="Calibri" w:hAnsi="Calibri" w:cs="Calibri"/>
                <w:color w:val="1F497D"/>
                <w:szCs w:val="22"/>
              </w:rPr>
            </w:pPr>
          </w:p>
        </w:tc>
      </w:tr>
    </w:tbl>
    <w:p w14:paraId="5648DBAE" w14:textId="77777777" w:rsidR="00107608" w:rsidRDefault="00107608" w:rsidP="00A23D8C">
      <w:pPr>
        <w:rPr>
          <w:lang w:eastAsia="zh-CN"/>
        </w:rPr>
      </w:pPr>
    </w:p>
    <w:p w14:paraId="442080B2" w14:textId="3E489C8E" w:rsidR="00107608" w:rsidRPr="00CF6741" w:rsidRDefault="00CF6741" w:rsidP="00A23D8C">
      <w:pPr>
        <w:rPr>
          <w:i/>
          <w:lang w:eastAsia="zh-CN"/>
        </w:rPr>
      </w:pPr>
      <w:r w:rsidRPr="00CF6741">
        <w:rPr>
          <w:i/>
          <w:highlight w:val="yellow"/>
          <w:lang w:eastAsia="zh-CN"/>
        </w:rPr>
        <w:t>Moderator guidance</w:t>
      </w:r>
      <w:r w:rsidRPr="00CF6741">
        <w:rPr>
          <w:i/>
          <w:lang w:eastAsia="zh-CN"/>
        </w:rPr>
        <w:t xml:space="preserve">: Table below can be used to comment on moderator summary of pros and cons in </w:t>
      </w:r>
      <w:r w:rsidRPr="00CF6741">
        <w:rPr>
          <w:i/>
          <w:highlight w:val="cyan"/>
          <w:lang w:eastAsia="zh-CN"/>
        </w:rPr>
        <w:t>1</w:t>
      </w:r>
      <w:r w:rsidRPr="00CF6741">
        <w:rPr>
          <w:i/>
          <w:highlight w:val="cyan"/>
          <w:vertAlign w:val="superscript"/>
          <w:lang w:eastAsia="zh-CN"/>
        </w:rPr>
        <w:t>st</w:t>
      </w:r>
      <w:r w:rsidRPr="00CF6741">
        <w:rPr>
          <w:i/>
          <w:highlight w:val="cyan"/>
          <w:lang w:eastAsia="zh-CN"/>
        </w:rPr>
        <w:t xml:space="preserve"> Round Proposal 5.3-2</w:t>
      </w:r>
      <w:r w:rsidRPr="00CF6741">
        <w:rPr>
          <w:i/>
          <w:lang w:eastAsia="zh-CN"/>
        </w:rPr>
        <w:t xml:space="preserve"> (above):</w:t>
      </w:r>
    </w:p>
    <w:p w14:paraId="63DB9E0B" w14:textId="77777777" w:rsidR="00CF6741" w:rsidRDefault="00CF6741" w:rsidP="00A23D8C">
      <w:pPr>
        <w:rPr>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F6741" w:rsidRPr="00964D8E" w14:paraId="70E08B65" w14:textId="77777777" w:rsidTr="00DE09EA">
        <w:trPr>
          <w:trHeight w:val="398"/>
          <w:jc w:val="center"/>
        </w:trPr>
        <w:tc>
          <w:tcPr>
            <w:tcW w:w="2547" w:type="dxa"/>
            <w:shd w:val="clear" w:color="auto" w:fill="auto"/>
            <w:vAlign w:val="center"/>
          </w:tcPr>
          <w:p w14:paraId="054E7E2D" w14:textId="77777777" w:rsidR="00CF6741" w:rsidRPr="00964D8E" w:rsidRDefault="00CF6741" w:rsidP="00DE09EA">
            <w:pPr>
              <w:snapToGrid w:val="0"/>
              <w:spacing w:after="0"/>
              <w:jc w:val="center"/>
            </w:pPr>
            <w:r w:rsidRPr="00964D8E">
              <w:t>Companies</w:t>
            </w:r>
          </w:p>
        </w:tc>
        <w:tc>
          <w:tcPr>
            <w:tcW w:w="8080" w:type="dxa"/>
            <w:shd w:val="clear" w:color="auto" w:fill="auto"/>
            <w:vAlign w:val="center"/>
          </w:tcPr>
          <w:p w14:paraId="2F4B253E" w14:textId="77777777" w:rsidR="00CF6741" w:rsidRPr="00964D8E" w:rsidRDefault="00CF6741" w:rsidP="00DE09EA">
            <w:pPr>
              <w:snapToGrid w:val="0"/>
              <w:spacing w:after="0"/>
              <w:jc w:val="center"/>
            </w:pPr>
            <w:r w:rsidRPr="00964D8E">
              <w:t>Comments</w:t>
            </w:r>
          </w:p>
        </w:tc>
      </w:tr>
      <w:tr w:rsidR="00CF6741" w:rsidRPr="00D847B9" w14:paraId="4DD66489" w14:textId="77777777" w:rsidTr="00DE09EA">
        <w:trPr>
          <w:trHeight w:val="398"/>
          <w:jc w:val="center"/>
        </w:trPr>
        <w:tc>
          <w:tcPr>
            <w:tcW w:w="2547" w:type="dxa"/>
            <w:shd w:val="clear" w:color="auto" w:fill="auto"/>
            <w:vAlign w:val="center"/>
          </w:tcPr>
          <w:p w14:paraId="32A0104F" w14:textId="4DB3B0DC" w:rsidR="00CF6741" w:rsidRPr="00B82310" w:rsidRDefault="00B82310" w:rsidP="00DE09EA">
            <w:pPr>
              <w:snapToGrid w:val="0"/>
              <w:spacing w:after="0"/>
              <w:rPr>
                <w:highlight w:val="yellow"/>
                <w:lang w:eastAsia="zh-CN"/>
              </w:rPr>
            </w:pPr>
            <w:r w:rsidRPr="00B82310">
              <w:rPr>
                <w:highlight w:val="yellow"/>
                <w:lang w:eastAsia="zh-CN"/>
              </w:rPr>
              <w:t xml:space="preserve">Moderator </w:t>
            </w:r>
          </w:p>
        </w:tc>
        <w:tc>
          <w:tcPr>
            <w:tcW w:w="8080" w:type="dxa"/>
            <w:vAlign w:val="center"/>
          </w:tcPr>
          <w:p w14:paraId="0E091095" w14:textId="77777777" w:rsidR="00B82310" w:rsidRDefault="00B82310" w:rsidP="00DE09EA">
            <w:pPr>
              <w:pStyle w:val="Eqn"/>
              <w:rPr>
                <w:sz w:val="20"/>
                <w:szCs w:val="20"/>
                <w:highlight w:val="yellow"/>
              </w:rPr>
            </w:pPr>
            <w:r w:rsidRPr="00B82310">
              <w:rPr>
                <w:sz w:val="20"/>
                <w:szCs w:val="20"/>
                <w:highlight w:val="yellow"/>
              </w:rPr>
              <w:t>First draft</w:t>
            </w:r>
            <w:r>
              <w:rPr>
                <w:sz w:val="20"/>
                <w:szCs w:val="20"/>
                <w:highlight w:val="yellow"/>
              </w:rPr>
              <w:t xml:space="preserve"> of summary of pros and cons for DL synchronization solutions: </w:t>
            </w:r>
          </w:p>
          <w:p w14:paraId="56FF9CFF" w14:textId="77777777" w:rsidR="00B82310" w:rsidRPr="00B82310" w:rsidRDefault="00B82310" w:rsidP="000A6292">
            <w:pPr>
              <w:numPr>
                <w:ilvl w:val="0"/>
                <w:numId w:val="90"/>
              </w:numPr>
              <w:snapToGrid w:val="0"/>
              <w:spacing w:beforeLines="50" w:before="120" w:afterLines="50" w:after="120"/>
              <w:rPr>
                <w:i/>
                <w:iCs/>
                <w:highlight w:val="yellow"/>
                <w:lang w:eastAsia="zh-CN"/>
              </w:rPr>
            </w:pPr>
            <w:r w:rsidRPr="00B82310">
              <w:rPr>
                <w:i/>
                <w:iCs/>
                <w:highlight w:val="yellow"/>
              </w:rPr>
              <w:t>Channel raster = 200 kHz</w:t>
            </w:r>
          </w:p>
          <w:p w14:paraId="7893815A" w14:textId="5624A6C3" w:rsidR="00CF6741" w:rsidRPr="00B82310" w:rsidRDefault="00B82310" w:rsidP="000A6292">
            <w:pPr>
              <w:numPr>
                <w:ilvl w:val="0"/>
                <w:numId w:val="90"/>
              </w:numPr>
              <w:snapToGrid w:val="0"/>
              <w:spacing w:beforeLines="50" w:before="120" w:afterLines="50" w:after="120"/>
              <w:rPr>
                <w:i/>
                <w:iCs/>
              </w:rPr>
            </w:pPr>
            <w:r w:rsidRPr="00B82310">
              <w:rPr>
                <w:i/>
                <w:iCs/>
                <w:highlight w:val="yellow"/>
              </w:rPr>
              <w:t>Part-of ARFCN indication on MIB</w:t>
            </w:r>
            <w:r w:rsidRPr="00B82310">
              <w:rPr>
                <w:highlight w:val="yellow"/>
              </w:rPr>
              <w:t xml:space="preserve"> </w:t>
            </w:r>
          </w:p>
        </w:tc>
      </w:tr>
      <w:tr w:rsidR="00CF6741" w:rsidRPr="00D847B9" w14:paraId="74C593C6" w14:textId="77777777" w:rsidTr="00DE09EA">
        <w:trPr>
          <w:trHeight w:val="398"/>
          <w:jc w:val="center"/>
        </w:trPr>
        <w:tc>
          <w:tcPr>
            <w:tcW w:w="2547" w:type="dxa"/>
            <w:shd w:val="clear" w:color="auto" w:fill="auto"/>
            <w:vAlign w:val="center"/>
          </w:tcPr>
          <w:p w14:paraId="34DBCBF0" w14:textId="20C4BB57" w:rsidR="00CF6741" w:rsidRDefault="00171ACC" w:rsidP="00DE09EA">
            <w:pPr>
              <w:snapToGrid w:val="0"/>
              <w:spacing w:after="0"/>
              <w:rPr>
                <w:lang w:eastAsia="zh-CN"/>
              </w:rPr>
            </w:pPr>
            <w:r>
              <w:rPr>
                <w:lang w:eastAsia="zh-CN"/>
              </w:rPr>
              <w:t>Hughes/EchoStar</w:t>
            </w:r>
          </w:p>
        </w:tc>
        <w:tc>
          <w:tcPr>
            <w:tcW w:w="8080" w:type="dxa"/>
            <w:vAlign w:val="center"/>
          </w:tcPr>
          <w:p w14:paraId="6F2B8CCD" w14:textId="5D1A9901" w:rsidR="00CF6741" w:rsidRPr="00171ACC" w:rsidRDefault="00171ACC" w:rsidP="00DE09EA">
            <w:pPr>
              <w:pStyle w:val="Eqn"/>
              <w:rPr>
                <w:sz w:val="20"/>
                <w:szCs w:val="20"/>
              </w:rPr>
            </w:pPr>
            <w:r w:rsidRPr="00171ACC">
              <w:rPr>
                <w:rFonts w:ascii="Calibri" w:hAnsi="Calibri" w:cs="Calibri"/>
                <w:color w:val="000000"/>
              </w:rPr>
              <w:t xml:space="preserve">Strong </w:t>
            </w:r>
            <w:r w:rsidRPr="00171ACC">
              <w:rPr>
                <w:lang w:eastAsia="zh-CN"/>
              </w:rPr>
              <w:t>concern on</w:t>
            </w:r>
            <w:r w:rsidRPr="00171ACC">
              <w:rPr>
                <w:lang w:eastAsia="zh-CN"/>
              </w:rPr>
              <w:t xml:space="preserve"> Solution 1 and 2-</w:t>
            </w:r>
            <w:r w:rsidRPr="00171ACC">
              <w:rPr>
                <w:lang w:eastAsia="zh-CN"/>
              </w:rPr>
              <w:t xml:space="preserve"> restrictions on spectrum deployment in contiguous / non-contiguous small spectrum chunks</w:t>
            </w:r>
            <w:r>
              <w:rPr>
                <w:lang w:eastAsia="zh-CN"/>
              </w:rPr>
              <w:t xml:space="preserve">. OK to consider </w:t>
            </w:r>
            <w:r w:rsidRPr="00171ACC">
              <w:rPr>
                <w:lang w:eastAsia="zh-CN"/>
              </w:rPr>
              <w:t>ARFCN MIB solution</w:t>
            </w:r>
            <w:r>
              <w:rPr>
                <w:lang w:eastAsia="zh-CN"/>
              </w:rPr>
              <w:t>.</w:t>
            </w:r>
          </w:p>
        </w:tc>
      </w:tr>
      <w:tr w:rsidR="00CF6741" w:rsidRPr="00D847B9" w14:paraId="677CD24E" w14:textId="77777777" w:rsidTr="00DE09EA">
        <w:trPr>
          <w:trHeight w:val="398"/>
          <w:jc w:val="center"/>
        </w:trPr>
        <w:tc>
          <w:tcPr>
            <w:tcW w:w="2547" w:type="dxa"/>
            <w:shd w:val="clear" w:color="auto" w:fill="auto"/>
            <w:vAlign w:val="center"/>
          </w:tcPr>
          <w:p w14:paraId="5AC30425" w14:textId="77777777" w:rsidR="00CF6741" w:rsidRDefault="00CF6741" w:rsidP="00DE09EA">
            <w:pPr>
              <w:snapToGrid w:val="0"/>
              <w:spacing w:after="0"/>
              <w:rPr>
                <w:lang w:eastAsia="zh-CN"/>
              </w:rPr>
            </w:pPr>
          </w:p>
        </w:tc>
        <w:tc>
          <w:tcPr>
            <w:tcW w:w="8080" w:type="dxa"/>
            <w:vAlign w:val="center"/>
          </w:tcPr>
          <w:p w14:paraId="0682EAF8" w14:textId="77777777" w:rsidR="00CF6741" w:rsidRPr="00D847B9" w:rsidRDefault="00CF6741" w:rsidP="00DE09EA">
            <w:pPr>
              <w:pStyle w:val="Eqn"/>
              <w:rPr>
                <w:sz w:val="20"/>
                <w:szCs w:val="20"/>
              </w:rPr>
            </w:pPr>
          </w:p>
        </w:tc>
      </w:tr>
      <w:tr w:rsidR="00CF6741" w:rsidRPr="00D847B9" w14:paraId="3FDA3590" w14:textId="77777777" w:rsidTr="00DE09EA">
        <w:trPr>
          <w:trHeight w:val="398"/>
          <w:jc w:val="center"/>
        </w:trPr>
        <w:tc>
          <w:tcPr>
            <w:tcW w:w="2547" w:type="dxa"/>
            <w:shd w:val="clear" w:color="auto" w:fill="auto"/>
            <w:vAlign w:val="center"/>
          </w:tcPr>
          <w:p w14:paraId="3A9CEC9A" w14:textId="77777777" w:rsidR="00CF6741" w:rsidRDefault="00CF6741" w:rsidP="00DE09EA">
            <w:pPr>
              <w:snapToGrid w:val="0"/>
              <w:spacing w:after="0"/>
              <w:rPr>
                <w:lang w:eastAsia="zh-CN"/>
              </w:rPr>
            </w:pPr>
          </w:p>
        </w:tc>
        <w:tc>
          <w:tcPr>
            <w:tcW w:w="8080" w:type="dxa"/>
            <w:vAlign w:val="center"/>
          </w:tcPr>
          <w:p w14:paraId="312DA9DC" w14:textId="77777777" w:rsidR="00CF6741" w:rsidRPr="00D847B9" w:rsidRDefault="00CF6741" w:rsidP="00DE09EA">
            <w:pPr>
              <w:pStyle w:val="Eqn"/>
              <w:rPr>
                <w:sz w:val="20"/>
                <w:szCs w:val="20"/>
              </w:rPr>
            </w:pPr>
          </w:p>
        </w:tc>
      </w:tr>
      <w:tr w:rsidR="00CF6741" w:rsidRPr="00D847B9" w14:paraId="222CA22B" w14:textId="77777777" w:rsidTr="00DE09EA">
        <w:trPr>
          <w:trHeight w:val="398"/>
          <w:jc w:val="center"/>
        </w:trPr>
        <w:tc>
          <w:tcPr>
            <w:tcW w:w="2547" w:type="dxa"/>
            <w:shd w:val="clear" w:color="auto" w:fill="auto"/>
            <w:vAlign w:val="center"/>
          </w:tcPr>
          <w:p w14:paraId="3145AA95" w14:textId="77777777" w:rsidR="00CF6741" w:rsidRDefault="00CF6741" w:rsidP="00DE09EA">
            <w:pPr>
              <w:snapToGrid w:val="0"/>
              <w:spacing w:after="0"/>
              <w:rPr>
                <w:lang w:eastAsia="zh-CN"/>
              </w:rPr>
            </w:pPr>
          </w:p>
        </w:tc>
        <w:tc>
          <w:tcPr>
            <w:tcW w:w="8080" w:type="dxa"/>
            <w:vAlign w:val="center"/>
          </w:tcPr>
          <w:p w14:paraId="58ADE4BA" w14:textId="77777777" w:rsidR="00CF6741" w:rsidRPr="00D847B9" w:rsidRDefault="00CF6741" w:rsidP="00DE09EA">
            <w:pPr>
              <w:pStyle w:val="Eqn"/>
              <w:rPr>
                <w:sz w:val="20"/>
                <w:szCs w:val="20"/>
              </w:rPr>
            </w:pPr>
          </w:p>
        </w:tc>
      </w:tr>
      <w:tr w:rsidR="00CF6741" w:rsidRPr="00D847B9" w14:paraId="5AA3CED1" w14:textId="77777777" w:rsidTr="00DE09EA">
        <w:trPr>
          <w:trHeight w:val="398"/>
          <w:jc w:val="center"/>
        </w:trPr>
        <w:tc>
          <w:tcPr>
            <w:tcW w:w="2547" w:type="dxa"/>
            <w:shd w:val="clear" w:color="auto" w:fill="auto"/>
            <w:vAlign w:val="center"/>
          </w:tcPr>
          <w:p w14:paraId="255602FF" w14:textId="77777777" w:rsidR="00CF6741" w:rsidRDefault="00CF6741" w:rsidP="00DE09EA">
            <w:pPr>
              <w:snapToGrid w:val="0"/>
              <w:spacing w:after="0"/>
              <w:rPr>
                <w:lang w:eastAsia="zh-CN"/>
              </w:rPr>
            </w:pPr>
          </w:p>
        </w:tc>
        <w:tc>
          <w:tcPr>
            <w:tcW w:w="8080" w:type="dxa"/>
            <w:vAlign w:val="center"/>
          </w:tcPr>
          <w:p w14:paraId="6FBDAD07" w14:textId="77777777" w:rsidR="00CF6741" w:rsidRPr="00D847B9" w:rsidRDefault="00CF6741" w:rsidP="00DE09EA">
            <w:pPr>
              <w:pStyle w:val="Eqn"/>
              <w:rPr>
                <w:sz w:val="20"/>
                <w:szCs w:val="20"/>
              </w:rPr>
            </w:pPr>
          </w:p>
        </w:tc>
      </w:tr>
      <w:tr w:rsidR="00CF6741" w:rsidRPr="00D847B9" w14:paraId="74597C2C" w14:textId="77777777" w:rsidTr="00DE09EA">
        <w:trPr>
          <w:trHeight w:val="398"/>
          <w:jc w:val="center"/>
        </w:trPr>
        <w:tc>
          <w:tcPr>
            <w:tcW w:w="2547" w:type="dxa"/>
            <w:shd w:val="clear" w:color="auto" w:fill="auto"/>
            <w:vAlign w:val="center"/>
          </w:tcPr>
          <w:p w14:paraId="594209B5" w14:textId="77777777" w:rsidR="00CF6741" w:rsidRDefault="00CF6741" w:rsidP="00DE09EA">
            <w:pPr>
              <w:snapToGrid w:val="0"/>
              <w:spacing w:after="0"/>
              <w:rPr>
                <w:lang w:eastAsia="zh-CN"/>
              </w:rPr>
            </w:pPr>
          </w:p>
        </w:tc>
        <w:tc>
          <w:tcPr>
            <w:tcW w:w="8080" w:type="dxa"/>
            <w:vAlign w:val="center"/>
          </w:tcPr>
          <w:p w14:paraId="557B402A" w14:textId="77777777" w:rsidR="00CF6741" w:rsidRPr="00D847B9" w:rsidRDefault="00CF6741" w:rsidP="00DE09EA">
            <w:pPr>
              <w:pStyle w:val="Eqn"/>
              <w:rPr>
                <w:sz w:val="20"/>
                <w:szCs w:val="20"/>
              </w:rPr>
            </w:pPr>
          </w:p>
        </w:tc>
      </w:tr>
      <w:tr w:rsidR="00CF6741" w:rsidRPr="00D847B9" w14:paraId="6A58FB48" w14:textId="77777777" w:rsidTr="00DE09EA">
        <w:trPr>
          <w:trHeight w:val="398"/>
          <w:jc w:val="center"/>
        </w:trPr>
        <w:tc>
          <w:tcPr>
            <w:tcW w:w="2547" w:type="dxa"/>
            <w:shd w:val="clear" w:color="auto" w:fill="auto"/>
            <w:vAlign w:val="center"/>
          </w:tcPr>
          <w:p w14:paraId="27FD99EC" w14:textId="77777777" w:rsidR="00CF6741" w:rsidRDefault="00CF6741" w:rsidP="00DE09EA">
            <w:pPr>
              <w:snapToGrid w:val="0"/>
              <w:spacing w:after="0"/>
              <w:rPr>
                <w:lang w:eastAsia="zh-CN"/>
              </w:rPr>
            </w:pPr>
          </w:p>
        </w:tc>
        <w:tc>
          <w:tcPr>
            <w:tcW w:w="8080" w:type="dxa"/>
            <w:vAlign w:val="center"/>
          </w:tcPr>
          <w:p w14:paraId="4706C8FA" w14:textId="77777777" w:rsidR="00CF6741" w:rsidRPr="00D847B9" w:rsidRDefault="00CF6741" w:rsidP="00DE09EA">
            <w:pPr>
              <w:pStyle w:val="Eqn"/>
              <w:rPr>
                <w:sz w:val="20"/>
                <w:szCs w:val="20"/>
              </w:rPr>
            </w:pPr>
          </w:p>
        </w:tc>
      </w:tr>
      <w:tr w:rsidR="00CF6741" w:rsidRPr="00D847B9" w14:paraId="3EE81600" w14:textId="77777777" w:rsidTr="00DE09EA">
        <w:trPr>
          <w:trHeight w:val="398"/>
          <w:jc w:val="center"/>
        </w:trPr>
        <w:tc>
          <w:tcPr>
            <w:tcW w:w="2547" w:type="dxa"/>
            <w:shd w:val="clear" w:color="auto" w:fill="auto"/>
            <w:vAlign w:val="center"/>
          </w:tcPr>
          <w:p w14:paraId="72ACD88A" w14:textId="77777777" w:rsidR="00CF6741" w:rsidRDefault="00CF6741" w:rsidP="00DE09EA">
            <w:pPr>
              <w:snapToGrid w:val="0"/>
              <w:spacing w:after="0"/>
              <w:rPr>
                <w:lang w:eastAsia="zh-CN"/>
              </w:rPr>
            </w:pPr>
          </w:p>
        </w:tc>
        <w:tc>
          <w:tcPr>
            <w:tcW w:w="8080" w:type="dxa"/>
            <w:vAlign w:val="center"/>
          </w:tcPr>
          <w:p w14:paraId="6BFC08BC" w14:textId="77777777" w:rsidR="00CF6741" w:rsidRPr="00D847B9" w:rsidRDefault="00CF6741" w:rsidP="00DE09EA">
            <w:pPr>
              <w:pStyle w:val="Eqn"/>
              <w:rPr>
                <w:sz w:val="20"/>
                <w:szCs w:val="20"/>
              </w:rPr>
            </w:pPr>
          </w:p>
        </w:tc>
      </w:tr>
      <w:tr w:rsidR="00CF6741" w:rsidRPr="00D847B9" w14:paraId="7676500B" w14:textId="77777777" w:rsidTr="00DE09EA">
        <w:trPr>
          <w:trHeight w:val="398"/>
          <w:jc w:val="center"/>
        </w:trPr>
        <w:tc>
          <w:tcPr>
            <w:tcW w:w="2547" w:type="dxa"/>
            <w:shd w:val="clear" w:color="auto" w:fill="auto"/>
            <w:vAlign w:val="center"/>
          </w:tcPr>
          <w:p w14:paraId="68A0C1A8" w14:textId="77777777" w:rsidR="00CF6741" w:rsidRDefault="00CF6741" w:rsidP="00DE09EA">
            <w:pPr>
              <w:snapToGrid w:val="0"/>
              <w:spacing w:after="0"/>
              <w:rPr>
                <w:lang w:eastAsia="zh-CN"/>
              </w:rPr>
            </w:pPr>
          </w:p>
        </w:tc>
        <w:tc>
          <w:tcPr>
            <w:tcW w:w="8080" w:type="dxa"/>
            <w:vAlign w:val="center"/>
          </w:tcPr>
          <w:p w14:paraId="7A324B0E" w14:textId="77777777" w:rsidR="00CF6741" w:rsidRPr="00D847B9" w:rsidRDefault="00CF6741" w:rsidP="00DE09EA">
            <w:pPr>
              <w:pStyle w:val="Eqn"/>
              <w:rPr>
                <w:sz w:val="20"/>
                <w:szCs w:val="20"/>
              </w:rPr>
            </w:pPr>
          </w:p>
        </w:tc>
      </w:tr>
      <w:tr w:rsidR="00CF6741" w:rsidRPr="00D847B9" w14:paraId="5BF39880" w14:textId="77777777" w:rsidTr="00DE09EA">
        <w:trPr>
          <w:trHeight w:val="398"/>
          <w:jc w:val="center"/>
        </w:trPr>
        <w:tc>
          <w:tcPr>
            <w:tcW w:w="2547" w:type="dxa"/>
            <w:shd w:val="clear" w:color="auto" w:fill="auto"/>
            <w:vAlign w:val="center"/>
          </w:tcPr>
          <w:p w14:paraId="33E9AEDB" w14:textId="77777777" w:rsidR="00CF6741" w:rsidRDefault="00CF6741" w:rsidP="00DE09EA">
            <w:pPr>
              <w:snapToGrid w:val="0"/>
              <w:spacing w:after="0"/>
              <w:rPr>
                <w:lang w:eastAsia="zh-CN"/>
              </w:rPr>
            </w:pPr>
          </w:p>
        </w:tc>
        <w:tc>
          <w:tcPr>
            <w:tcW w:w="8080" w:type="dxa"/>
            <w:vAlign w:val="center"/>
          </w:tcPr>
          <w:p w14:paraId="26E5E0F3" w14:textId="77777777" w:rsidR="00CF6741" w:rsidRPr="00D847B9" w:rsidRDefault="00CF6741" w:rsidP="00DE09EA">
            <w:pPr>
              <w:pStyle w:val="Eqn"/>
              <w:rPr>
                <w:sz w:val="20"/>
                <w:szCs w:val="20"/>
              </w:rPr>
            </w:pPr>
          </w:p>
        </w:tc>
      </w:tr>
      <w:tr w:rsidR="00CF6741" w:rsidRPr="00D847B9" w14:paraId="27AC50C2" w14:textId="77777777" w:rsidTr="00DE09EA">
        <w:trPr>
          <w:trHeight w:val="398"/>
          <w:jc w:val="center"/>
        </w:trPr>
        <w:tc>
          <w:tcPr>
            <w:tcW w:w="2547" w:type="dxa"/>
            <w:shd w:val="clear" w:color="auto" w:fill="auto"/>
            <w:vAlign w:val="center"/>
          </w:tcPr>
          <w:p w14:paraId="2B2E589E" w14:textId="77777777" w:rsidR="00CF6741" w:rsidRDefault="00CF6741" w:rsidP="00DE09EA">
            <w:pPr>
              <w:snapToGrid w:val="0"/>
              <w:spacing w:after="0"/>
              <w:rPr>
                <w:lang w:eastAsia="zh-CN"/>
              </w:rPr>
            </w:pPr>
          </w:p>
        </w:tc>
        <w:tc>
          <w:tcPr>
            <w:tcW w:w="8080" w:type="dxa"/>
            <w:vAlign w:val="center"/>
          </w:tcPr>
          <w:p w14:paraId="2C0A7161" w14:textId="77777777" w:rsidR="00CF6741" w:rsidRPr="00D847B9" w:rsidRDefault="00CF6741" w:rsidP="00DE09EA">
            <w:pPr>
              <w:pStyle w:val="Eqn"/>
              <w:rPr>
                <w:sz w:val="20"/>
                <w:szCs w:val="20"/>
              </w:rPr>
            </w:pPr>
          </w:p>
        </w:tc>
      </w:tr>
      <w:tr w:rsidR="00CF6741" w:rsidRPr="00D847B9" w14:paraId="41FC173C" w14:textId="77777777" w:rsidTr="00DE09EA">
        <w:trPr>
          <w:trHeight w:val="398"/>
          <w:jc w:val="center"/>
        </w:trPr>
        <w:tc>
          <w:tcPr>
            <w:tcW w:w="2547" w:type="dxa"/>
            <w:shd w:val="clear" w:color="auto" w:fill="auto"/>
            <w:vAlign w:val="center"/>
          </w:tcPr>
          <w:p w14:paraId="18A2F700" w14:textId="77777777" w:rsidR="00CF6741" w:rsidRDefault="00CF6741" w:rsidP="00DE09EA">
            <w:pPr>
              <w:snapToGrid w:val="0"/>
              <w:spacing w:after="0"/>
              <w:rPr>
                <w:lang w:eastAsia="zh-CN"/>
              </w:rPr>
            </w:pPr>
          </w:p>
        </w:tc>
        <w:tc>
          <w:tcPr>
            <w:tcW w:w="8080" w:type="dxa"/>
            <w:vAlign w:val="center"/>
          </w:tcPr>
          <w:p w14:paraId="3EEA6A48" w14:textId="77777777" w:rsidR="00CF6741" w:rsidRPr="00D847B9" w:rsidRDefault="00CF6741" w:rsidP="00DE09EA">
            <w:pPr>
              <w:pStyle w:val="Eqn"/>
              <w:rPr>
                <w:sz w:val="20"/>
                <w:szCs w:val="20"/>
              </w:rPr>
            </w:pPr>
          </w:p>
        </w:tc>
      </w:tr>
      <w:tr w:rsidR="00CF6741" w:rsidRPr="00D847B9" w14:paraId="593C79A2" w14:textId="77777777" w:rsidTr="00DE09EA">
        <w:trPr>
          <w:trHeight w:val="398"/>
          <w:jc w:val="center"/>
        </w:trPr>
        <w:tc>
          <w:tcPr>
            <w:tcW w:w="2547" w:type="dxa"/>
            <w:shd w:val="clear" w:color="auto" w:fill="auto"/>
            <w:vAlign w:val="center"/>
          </w:tcPr>
          <w:p w14:paraId="7F1432C8" w14:textId="77777777" w:rsidR="00CF6741" w:rsidRDefault="00CF6741" w:rsidP="00DE09EA">
            <w:pPr>
              <w:snapToGrid w:val="0"/>
              <w:spacing w:after="0"/>
              <w:rPr>
                <w:lang w:eastAsia="zh-CN"/>
              </w:rPr>
            </w:pPr>
          </w:p>
        </w:tc>
        <w:tc>
          <w:tcPr>
            <w:tcW w:w="8080" w:type="dxa"/>
            <w:vAlign w:val="center"/>
          </w:tcPr>
          <w:p w14:paraId="44ED28A1" w14:textId="77777777" w:rsidR="00CF6741" w:rsidRPr="00D847B9" w:rsidRDefault="00CF6741" w:rsidP="00DE09EA">
            <w:pPr>
              <w:pStyle w:val="Eqn"/>
              <w:rPr>
                <w:sz w:val="20"/>
                <w:szCs w:val="20"/>
              </w:rPr>
            </w:pPr>
          </w:p>
        </w:tc>
      </w:tr>
      <w:tr w:rsidR="00CF6741" w:rsidRPr="00D847B9" w14:paraId="36D50FB9" w14:textId="77777777" w:rsidTr="00DE09EA">
        <w:trPr>
          <w:trHeight w:val="398"/>
          <w:jc w:val="center"/>
        </w:trPr>
        <w:tc>
          <w:tcPr>
            <w:tcW w:w="2547" w:type="dxa"/>
            <w:shd w:val="clear" w:color="auto" w:fill="auto"/>
            <w:vAlign w:val="center"/>
          </w:tcPr>
          <w:p w14:paraId="00133132" w14:textId="77777777" w:rsidR="00CF6741" w:rsidRDefault="00CF6741" w:rsidP="00DE09EA">
            <w:pPr>
              <w:snapToGrid w:val="0"/>
              <w:spacing w:after="0"/>
              <w:rPr>
                <w:lang w:eastAsia="zh-CN"/>
              </w:rPr>
            </w:pPr>
          </w:p>
        </w:tc>
        <w:tc>
          <w:tcPr>
            <w:tcW w:w="8080" w:type="dxa"/>
            <w:vAlign w:val="center"/>
          </w:tcPr>
          <w:p w14:paraId="7B52E982" w14:textId="77777777" w:rsidR="00CF6741" w:rsidRPr="00D847B9" w:rsidRDefault="00CF6741" w:rsidP="00DE09EA">
            <w:pPr>
              <w:pStyle w:val="Eqn"/>
              <w:rPr>
                <w:sz w:val="20"/>
                <w:szCs w:val="20"/>
              </w:rPr>
            </w:pPr>
          </w:p>
        </w:tc>
      </w:tr>
      <w:tr w:rsidR="00CF6741" w:rsidRPr="00D847B9" w14:paraId="2F790C6A" w14:textId="77777777" w:rsidTr="00DE09EA">
        <w:trPr>
          <w:trHeight w:val="398"/>
          <w:jc w:val="center"/>
        </w:trPr>
        <w:tc>
          <w:tcPr>
            <w:tcW w:w="2547" w:type="dxa"/>
            <w:shd w:val="clear" w:color="auto" w:fill="auto"/>
            <w:vAlign w:val="center"/>
          </w:tcPr>
          <w:p w14:paraId="26C8F843" w14:textId="77777777" w:rsidR="00CF6741" w:rsidRDefault="00CF6741" w:rsidP="00DE09EA">
            <w:pPr>
              <w:snapToGrid w:val="0"/>
              <w:spacing w:after="0"/>
              <w:rPr>
                <w:lang w:eastAsia="zh-CN"/>
              </w:rPr>
            </w:pPr>
          </w:p>
        </w:tc>
        <w:tc>
          <w:tcPr>
            <w:tcW w:w="8080" w:type="dxa"/>
            <w:vAlign w:val="center"/>
          </w:tcPr>
          <w:p w14:paraId="06E8E3D5" w14:textId="77777777" w:rsidR="00CF6741" w:rsidRPr="00D847B9" w:rsidRDefault="00CF6741" w:rsidP="00DE09EA">
            <w:pPr>
              <w:pStyle w:val="Eqn"/>
              <w:rPr>
                <w:sz w:val="20"/>
                <w:szCs w:val="20"/>
              </w:rPr>
            </w:pPr>
          </w:p>
        </w:tc>
      </w:tr>
      <w:tr w:rsidR="00CF6741" w:rsidRPr="00D847B9" w14:paraId="048F4755" w14:textId="77777777" w:rsidTr="00DE09EA">
        <w:trPr>
          <w:trHeight w:val="398"/>
          <w:jc w:val="center"/>
        </w:trPr>
        <w:tc>
          <w:tcPr>
            <w:tcW w:w="2547" w:type="dxa"/>
            <w:shd w:val="clear" w:color="auto" w:fill="auto"/>
            <w:vAlign w:val="center"/>
          </w:tcPr>
          <w:p w14:paraId="51DE1486" w14:textId="77777777" w:rsidR="00CF6741" w:rsidRDefault="00CF6741" w:rsidP="00DE09EA">
            <w:pPr>
              <w:snapToGrid w:val="0"/>
              <w:spacing w:after="0"/>
              <w:rPr>
                <w:lang w:eastAsia="zh-CN"/>
              </w:rPr>
            </w:pPr>
          </w:p>
        </w:tc>
        <w:tc>
          <w:tcPr>
            <w:tcW w:w="8080" w:type="dxa"/>
            <w:vAlign w:val="center"/>
          </w:tcPr>
          <w:p w14:paraId="4FC64699" w14:textId="77777777" w:rsidR="00CF6741" w:rsidRPr="00D847B9" w:rsidRDefault="00CF6741" w:rsidP="00DE09EA">
            <w:pPr>
              <w:pStyle w:val="Eqn"/>
              <w:rPr>
                <w:sz w:val="20"/>
                <w:szCs w:val="20"/>
              </w:rPr>
            </w:pPr>
          </w:p>
        </w:tc>
      </w:tr>
      <w:tr w:rsidR="00CF6741" w:rsidRPr="00D847B9" w14:paraId="7AF8872B" w14:textId="77777777" w:rsidTr="00DE09EA">
        <w:trPr>
          <w:trHeight w:val="398"/>
          <w:jc w:val="center"/>
        </w:trPr>
        <w:tc>
          <w:tcPr>
            <w:tcW w:w="2547" w:type="dxa"/>
            <w:shd w:val="clear" w:color="auto" w:fill="auto"/>
            <w:vAlign w:val="center"/>
          </w:tcPr>
          <w:p w14:paraId="07B04300" w14:textId="77777777" w:rsidR="00CF6741" w:rsidRDefault="00CF6741" w:rsidP="00DE09EA">
            <w:pPr>
              <w:snapToGrid w:val="0"/>
              <w:spacing w:after="0"/>
              <w:rPr>
                <w:lang w:eastAsia="zh-CN"/>
              </w:rPr>
            </w:pPr>
          </w:p>
        </w:tc>
        <w:tc>
          <w:tcPr>
            <w:tcW w:w="8080" w:type="dxa"/>
            <w:vAlign w:val="center"/>
          </w:tcPr>
          <w:p w14:paraId="1007168B" w14:textId="77777777" w:rsidR="00CF6741" w:rsidRPr="00D847B9" w:rsidRDefault="00CF6741" w:rsidP="00DE09EA">
            <w:pPr>
              <w:pStyle w:val="Eqn"/>
              <w:rPr>
                <w:sz w:val="20"/>
                <w:szCs w:val="20"/>
              </w:rPr>
            </w:pPr>
          </w:p>
        </w:tc>
      </w:tr>
      <w:tr w:rsidR="00CF6741" w:rsidRPr="00D847B9" w14:paraId="32B82473" w14:textId="77777777" w:rsidTr="00DE09EA">
        <w:trPr>
          <w:trHeight w:val="398"/>
          <w:jc w:val="center"/>
        </w:trPr>
        <w:tc>
          <w:tcPr>
            <w:tcW w:w="2547" w:type="dxa"/>
            <w:shd w:val="clear" w:color="auto" w:fill="auto"/>
            <w:vAlign w:val="center"/>
          </w:tcPr>
          <w:p w14:paraId="2B667110" w14:textId="77777777" w:rsidR="00CF6741" w:rsidRDefault="00CF6741" w:rsidP="00DE09EA">
            <w:pPr>
              <w:snapToGrid w:val="0"/>
              <w:spacing w:after="0"/>
              <w:rPr>
                <w:lang w:eastAsia="zh-CN"/>
              </w:rPr>
            </w:pPr>
          </w:p>
        </w:tc>
        <w:tc>
          <w:tcPr>
            <w:tcW w:w="8080" w:type="dxa"/>
            <w:vAlign w:val="center"/>
          </w:tcPr>
          <w:p w14:paraId="140C30C8" w14:textId="77777777" w:rsidR="00CF6741" w:rsidRPr="00D847B9" w:rsidRDefault="00CF6741" w:rsidP="00DE09EA">
            <w:pPr>
              <w:pStyle w:val="Eqn"/>
              <w:rPr>
                <w:sz w:val="20"/>
                <w:szCs w:val="20"/>
              </w:rPr>
            </w:pPr>
          </w:p>
        </w:tc>
      </w:tr>
    </w:tbl>
    <w:p w14:paraId="7B4AF2B8" w14:textId="77777777" w:rsidR="00CF6741" w:rsidRDefault="00CF6741" w:rsidP="00A23D8C">
      <w:pPr>
        <w:rPr>
          <w:lang w:eastAsia="zh-CN"/>
        </w:rPr>
      </w:pPr>
    </w:p>
    <w:p w14:paraId="05AED21E" w14:textId="77777777" w:rsidR="007A7C52" w:rsidRPr="00A23D8C" w:rsidRDefault="007A7C52" w:rsidP="00A23D8C">
      <w:pPr>
        <w:rPr>
          <w:lang w:eastAsia="zh-CN"/>
        </w:rPr>
      </w:pPr>
    </w:p>
    <w:p w14:paraId="0EBEAFD0" w14:textId="2CC0559B" w:rsidR="004A245C" w:rsidRPr="004A245C" w:rsidRDefault="00A23D8C" w:rsidP="004A245C">
      <w:pPr>
        <w:pStyle w:val="Heading1"/>
        <w:rPr>
          <w:lang w:val="en-US" w:eastAsia="ja-JP"/>
        </w:rPr>
      </w:pPr>
      <w:r>
        <w:rPr>
          <w:lang w:val="en-US" w:eastAsia="ja-JP"/>
        </w:rPr>
        <w:t xml:space="preserve">Issue 5: </w:t>
      </w:r>
      <w:r w:rsidR="004A245C"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w:t>
      </w:r>
      <w:proofErr w:type="spellStart"/>
      <w:r w:rsidRPr="004A245C">
        <w:rPr>
          <w:i/>
          <w:szCs w:val="22"/>
        </w:rPr>
        <w:t>NR_NTN_solutions</w:t>
      </w:r>
      <w:proofErr w:type="spellEnd"/>
      <w:r w:rsidRPr="004A245C">
        <w:rPr>
          <w:i/>
          <w:szCs w:val="22"/>
        </w:rPr>
        <w:t xml:space="preserve"> </w:t>
      </w:r>
      <w:proofErr w:type="gramStart"/>
      <w:r w:rsidRPr="004A245C">
        <w:rPr>
          <w:i/>
          <w:szCs w:val="22"/>
        </w:rPr>
        <w:t>WI  agreements</w:t>
      </w:r>
      <w:proofErr w:type="gramEnd"/>
      <w:r w:rsidRPr="004A245C">
        <w:rPr>
          <w:i/>
          <w:szCs w:val="22"/>
        </w:rPr>
        <w:t xml:space="preserve">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w:t>
      </w:r>
      <w:proofErr w:type="spellStart"/>
      <w:r w:rsidRPr="004A245C">
        <w:rPr>
          <w:i/>
        </w:rPr>
        <w:t>NR_NTN_Solutions</w:t>
      </w:r>
      <w:proofErr w:type="spellEnd"/>
      <w:r w:rsidRPr="004A245C">
        <w:rPr>
          <w:i/>
        </w:rPr>
        <w:t xml:space="preserve">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DE09EA"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DE09EA"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w:t>
      </w:r>
      <w:proofErr w:type="spellStart"/>
      <w:r w:rsidR="005E558D" w:rsidRPr="0045763F">
        <w:rPr>
          <w:rFonts w:eastAsia="Times New Roman"/>
          <w:bCs/>
          <w:iCs/>
          <w:color w:val="000000"/>
          <w:szCs w:val="22"/>
          <w:lang w:val="en-US"/>
        </w:rPr>
        <w:t>msgB</w:t>
      </w:r>
      <w:proofErr w:type="spellEnd"/>
      <w:r w:rsidR="005E558D" w:rsidRPr="0045763F">
        <w:rPr>
          <w:rFonts w:eastAsia="Times New Roman"/>
          <w:bCs/>
          <w:iCs/>
          <w:color w:val="000000"/>
          <w:szCs w:val="22"/>
          <w:lang w:val="en-US"/>
        </w:rPr>
        <w:t xml:space="preserve">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DE09EA"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DE09EA"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 xml:space="preserve">is network-controlled common </w:t>
      </w:r>
      <w:proofErr w:type="gramStart"/>
      <w:r w:rsidR="005E558D" w:rsidRPr="0045763F">
        <w:rPr>
          <w:rFonts w:eastAsia="Times New Roman"/>
          <w:bCs/>
          <w:iCs/>
          <w:szCs w:val="22"/>
          <w:lang w:val="en-US"/>
        </w:rPr>
        <w:t>TA, and</w:t>
      </w:r>
      <w:proofErr w:type="gramEnd"/>
      <w:r w:rsidR="005E558D" w:rsidRPr="0045763F">
        <w:rPr>
          <w:rFonts w:eastAsia="Times New Roman"/>
          <w:bCs/>
          <w:iCs/>
          <w:szCs w:val="22"/>
          <w:lang w:val="en-US"/>
        </w:rPr>
        <w:t xml:space="preserve">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DE09EA"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DE09EA"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w:t>
      </w:r>
      <w:proofErr w:type="gramStart"/>
      <w:r w:rsidR="005E558D" w:rsidRPr="0045763F">
        <w:rPr>
          <w:rFonts w:eastAsia="Times New Roman"/>
          <w:bCs/>
          <w:iCs/>
          <w:color w:val="000000"/>
          <w:szCs w:val="22"/>
          <w:lang w:val="en-US"/>
        </w:rPr>
        <w:t>advance.</w:t>
      </w:r>
      <w:proofErr w:type="gramEnd"/>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 xml:space="preserve">Note-2: UE might not assume that the RTT between UE and </w:t>
      </w:r>
      <w:proofErr w:type="spellStart"/>
      <w:r w:rsidRPr="0045763F">
        <w:rPr>
          <w:bCs/>
          <w:iCs/>
          <w:color w:val="000000"/>
          <w:szCs w:val="22"/>
          <w:lang w:val="en-US"/>
        </w:rPr>
        <w:t>gNB</w:t>
      </w:r>
      <w:proofErr w:type="spellEnd"/>
      <w:r w:rsidRPr="0045763F">
        <w:rPr>
          <w:bCs/>
          <w:iCs/>
          <w:color w:val="000000"/>
          <w:szCs w:val="22"/>
          <w:lang w:val="en-US"/>
        </w:rPr>
        <w:t xml:space="preserve">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w:t>
      </w:r>
      <w:proofErr w:type="gramStart"/>
      <w:r w:rsidRPr="0045763F">
        <w:rPr>
          <w:rFonts w:hint="eastAsia"/>
          <w:bCs/>
          <w:iCs/>
        </w:rPr>
        <w:t>X,Y</w:t>
      </w:r>
      <w:proofErr w:type="gramEnd"/>
      <w:r w:rsidRPr="0045763F">
        <w:rPr>
          <w:rFonts w:hint="eastAsia"/>
          <w:bCs/>
          <w:iCs/>
        </w:rPr>
        <w:t xml:space="preserve">,Z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 xml:space="preserve">Velocity </w:t>
      </w:r>
      <w:proofErr w:type="gramStart"/>
      <w:r w:rsidRPr="0045763F">
        <w:rPr>
          <w:rFonts w:hint="eastAsia"/>
          <w:bCs/>
          <w:iCs/>
        </w:rPr>
        <w:t>VX,VY</w:t>
      </w:r>
      <w:proofErr w:type="gramEnd"/>
      <w:r w:rsidRPr="0045763F">
        <w:rPr>
          <w:rFonts w:hint="eastAsia"/>
          <w:bCs/>
          <w:iCs/>
        </w:rPr>
        <w:t>,VZ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w:t>
      </w:r>
      <w:proofErr w:type="spellStart"/>
      <w:r w:rsidRPr="0045763F">
        <w:rPr>
          <w:rFonts w:hint="eastAsia"/>
          <w:bCs/>
          <w:iCs/>
        </w:rPr>
        <w:t>i</w:t>
      </w:r>
      <w:proofErr w:type="spellEnd"/>
      <w:r w:rsidRPr="0045763F">
        <w:rPr>
          <w:rFonts w:hint="eastAsia"/>
          <w:bCs/>
          <w:iCs/>
        </w:rPr>
        <w:t xml:space="preserve">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156AA7">
      <w:pPr>
        <w:numPr>
          <w:ilvl w:val="0"/>
          <w:numId w:val="58"/>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156AA7">
      <w:pPr>
        <w:numPr>
          <w:ilvl w:val="0"/>
          <w:numId w:val="58"/>
        </w:numPr>
        <w:spacing w:after="0"/>
        <w:jc w:val="both"/>
        <w:rPr>
          <w:bCs/>
          <w:iCs/>
          <w:szCs w:val="22"/>
        </w:rPr>
      </w:pPr>
      <w:r w:rsidRPr="000177F0">
        <w:rPr>
          <w:bCs/>
          <w:iCs/>
          <w:szCs w:val="22"/>
        </w:rPr>
        <w:t xml:space="preserve">When TAC (TA) in Msg2 is received, UE first adjustment and NTA is adjusted as follows: </w:t>
      </w:r>
      <w:proofErr w:type="spellStart"/>
      <w:proofErr w:type="gramStart"/>
      <w:r w:rsidRPr="000177F0">
        <w:rPr>
          <w:bCs/>
          <w:iCs/>
          <w:szCs w:val="22"/>
        </w:rPr>
        <w:t>NTA,new</w:t>
      </w:r>
      <w:proofErr w:type="spellEnd"/>
      <w:proofErr w:type="gramEnd"/>
      <w:r w:rsidRPr="000177F0">
        <w:rPr>
          <w:bCs/>
          <w:iCs/>
          <w:szCs w:val="22"/>
        </w:rPr>
        <w:t xml:space="preserve">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156AA7">
      <w:pPr>
        <w:numPr>
          <w:ilvl w:val="0"/>
          <w:numId w:val="58"/>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DE09EA" w:rsidP="00156AA7">
      <w:pPr>
        <w:numPr>
          <w:ilvl w:val="1"/>
          <w:numId w:val="58"/>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156AA7">
      <w:pPr>
        <w:numPr>
          <w:ilvl w:val="0"/>
          <w:numId w:val="58"/>
        </w:numPr>
        <w:spacing w:after="0"/>
        <w:jc w:val="both"/>
        <w:rPr>
          <w:bCs/>
          <w:iCs/>
          <w:szCs w:val="22"/>
        </w:rPr>
      </w:pPr>
      <w:r w:rsidRPr="000177F0">
        <w:rPr>
          <w:bCs/>
          <w:iCs/>
          <w:szCs w:val="22"/>
        </w:rPr>
        <w:lastRenderedPageBreak/>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 xml:space="preserve">Common </w:t>
      </w:r>
      <w:proofErr w:type="gramStart"/>
      <w:r w:rsidRPr="00A30967">
        <w:rPr>
          <w:i/>
        </w:rPr>
        <w:t>TA ,</w:t>
      </w:r>
      <w:proofErr w:type="gramEnd"/>
      <w:r w:rsidRPr="00A30967">
        <w:rPr>
          <w:i/>
        </w:rPr>
        <w:t xml:space="preserve">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 xml:space="preserve">The granularity of Common TA is set to be </w:t>
      </w:r>
      <w:proofErr w:type="gramStart"/>
      <w:r w:rsidRPr="00D97F18">
        <w:rPr>
          <w:i/>
        </w:rPr>
        <w:t>1.T</w:t>
      </w:r>
      <w:r w:rsidRPr="00D97F18">
        <w:rPr>
          <w:i/>
          <w:vertAlign w:val="subscript"/>
        </w:rPr>
        <w:t>s</w:t>
      </w:r>
      <w:proofErr w:type="gramEnd"/>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15C898C9" w14:textId="77777777" w:rsidR="00D97F18" w:rsidRPr="00A30967" w:rsidRDefault="00D97F18"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lastRenderedPageBreak/>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54314894" w:rsidR="00EE39E8" w:rsidRDefault="009065A9" w:rsidP="00EE39E8">
            <w:pPr>
              <w:snapToGrid w:val="0"/>
              <w:spacing w:after="0"/>
              <w:rPr>
                <w:lang w:eastAsia="zh-CN"/>
              </w:rPr>
            </w:pPr>
            <w:r>
              <w:rPr>
                <w:lang w:eastAsia="zh-CN"/>
              </w:rPr>
              <w:t>ZTE</w:t>
            </w:r>
          </w:p>
        </w:tc>
        <w:tc>
          <w:tcPr>
            <w:tcW w:w="8080" w:type="dxa"/>
            <w:vAlign w:val="center"/>
          </w:tcPr>
          <w:p w14:paraId="4A071BFC" w14:textId="7F5AF9AB" w:rsidR="00EE39E8" w:rsidRPr="00D847B9" w:rsidRDefault="009065A9" w:rsidP="00EE39E8">
            <w:pPr>
              <w:pStyle w:val="Eqn"/>
              <w:rPr>
                <w:sz w:val="20"/>
                <w:szCs w:val="20"/>
              </w:rPr>
            </w:pPr>
            <w:r w:rsidRPr="009065A9">
              <w:rPr>
                <w:sz w:val="20"/>
                <w:szCs w:val="20"/>
              </w:rPr>
              <w:t>Agree to reuse the agreements for NR-NTN. And prefer to postpone the in the later phase of this meeting and capturing the latest version since updates may occurs for some of them.</w:t>
            </w:r>
          </w:p>
        </w:tc>
      </w:tr>
      <w:tr w:rsidR="00443C1D" w14:paraId="503C56D8" w14:textId="77777777" w:rsidTr="00A25A9E">
        <w:trPr>
          <w:trHeight w:val="398"/>
          <w:jc w:val="center"/>
        </w:trPr>
        <w:tc>
          <w:tcPr>
            <w:tcW w:w="2547" w:type="dxa"/>
            <w:shd w:val="clear" w:color="auto" w:fill="auto"/>
            <w:vAlign w:val="center"/>
          </w:tcPr>
          <w:p w14:paraId="0560CBD8" w14:textId="051F9A20" w:rsidR="00443C1D" w:rsidRPr="00720345" w:rsidRDefault="00B9634D" w:rsidP="00443C1D">
            <w:pPr>
              <w:snapToGrid w:val="0"/>
              <w:spacing w:after="0"/>
              <w:rPr>
                <w:rFonts w:eastAsiaTheme="minorEastAsia"/>
                <w:lang w:eastAsia="zh-CN"/>
              </w:rPr>
            </w:pPr>
            <w:r>
              <w:rPr>
                <w:rFonts w:eastAsiaTheme="minorEastAsia"/>
                <w:lang w:eastAsia="zh-CN"/>
              </w:rPr>
              <w:t>Nokia, NSB</w:t>
            </w:r>
          </w:p>
        </w:tc>
        <w:tc>
          <w:tcPr>
            <w:tcW w:w="8080" w:type="dxa"/>
            <w:vAlign w:val="center"/>
          </w:tcPr>
          <w:p w14:paraId="28687932" w14:textId="77777777" w:rsidR="00B9634D" w:rsidRDefault="00B9634D" w:rsidP="00B9634D">
            <w:pPr>
              <w:pStyle w:val="Eqn"/>
              <w:rPr>
                <w:rFonts w:eastAsiaTheme="minorEastAsia"/>
                <w:bCs/>
                <w:iCs/>
                <w:lang w:eastAsia="zh-CN"/>
              </w:rPr>
            </w:pPr>
            <w:r>
              <w:rPr>
                <w:sz w:val="20"/>
                <w:szCs w:val="20"/>
              </w:rPr>
              <w:t xml:space="preserve">For </w:t>
            </w: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Pr>
                <w:rFonts w:eastAsiaTheme="minorEastAsia"/>
                <w:b/>
                <w:i/>
                <w:lang w:eastAsia="zh-CN"/>
              </w:rPr>
              <w:t>,</w:t>
            </w:r>
            <w:r w:rsidRPr="003A57AE">
              <w:rPr>
                <w:rFonts w:eastAsiaTheme="minorEastAsia"/>
                <w:bCs/>
                <w:iCs/>
                <w:lang w:eastAsia="zh-CN"/>
              </w:rPr>
              <w:t xml:space="preserve"> overhead </w:t>
            </w:r>
            <w:r>
              <w:rPr>
                <w:rFonts w:eastAsiaTheme="minorEastAsia"/>
                <w:bCs/>
                <w:iCs/>
                <w:lang w:eastAsia="zh-CN"/>
              </w:rPr>
              <w:t xml:space="preserve">of SIB for NB-IoT and eMTC should be considered. </w:t>
            </w:r>
          </w:p>
          <w:p w14:paraId="6D78D97C" w14:textId="4AFE3626" w:rsidR="00443C1D" w:rsidRPr="00371474" w:rsidRDefault="00B9634D" w:rsidP="00B9634D">
            <w:pPr>
              <w:spacing w:before="120"/>
              <w:rPr>
                <w:rFonts w:eastAsiaTheme="minorEastAsia"/>
                <w:lang w:val="en-US" w:eastAsia="zh-CN"/>
              </w:rPr>
            </w:pPr>
            <w:r>
              <w:t>We are OK for the other 3 ones.</w:t>
            </w:r>
          </w:p>
        </w:tc>
      </w:tr>
      <w:tr w:rsidR="00443C1D" w14:paraId="56E82A55" w14:textId="77777777" w:rsidTr="00A25A9E">
        <w:trPr>
          <w:trHeight w:val="398"/>
          <w:jc w:val="center"/>
        </w:trPr>
        <w:tc>
          <w:tcPr>
            <w:tcW w:w="2547" w:type="dxa"/>
            <w:shd w:val="clear" w:color="auto" w:fill="auto"/>
            <w:vAlign w:val="center"/>
          </w:tcPr>
          <w:p w14:paraId="35DC6C6B" w14:textId="32F171FF" w:rsidR="00443C1D" w:rsidRPr="00272347" w:rsidRDefault="00E716E2" w:rsidP="00443C1D">
            <w:pPr>
              <w:snapToGrid w:val="0"/>
              <w:spacing w:after="0"/>
              <w:rPr>
                <w:rFonts w:eastAsiaTheme="minorEastAsia"/>
                <w:lang w:eastAsia="zh-CN"/>
              </w:rPr>
            </w:pPr>
            <w:r>
              <w:rPr>
                <w:rFonts w:eastAsiaTheme="minorEastAsia"/>
                <w:lang w:eastAsia="zh-CN"/>
              </w:rPr>
              <w:t>MediaTek</w:t>
            </w:r>
          </w:p>
        </w:tc>
        <w:tc>
          <w:tcPr>
            <w:tcW w:w="8080" w:type="dxa"/>
            <w:vAlign w:val="center"/>
          </w:tcPr>
          <w:p w14:paraId="64381771" w14:textId="4F04FB91" w:rsidR="00443C1D" w:rsidRDefault="00E716E2" w:rsidP="00443C1D">
            <w:pPr>
              <w:spacing w:before="120"/>
            </w:pPr>
            <w:r>
              <w:t>Support 6.2-1, 6.2-2, 6.2-3, 6.2-4</w:t>
            </w:r>
          </w:p>
        </w:tc>
      </w:tr>
      <w:tr w:rsidR="00AC38B0" w14:paraId="454F007E" w14:textId="77777777" w:rsidTr="00A25A9E">
        <w:trPr>
          <w:trHeight w:val="398"/>
          <w:jc w:val="center"/>
        </w:trPr>
        <w:tc>
          <w:tcPr>
            <w:tcW w:w="2547" w:type="dxa"/>
            <w:shd w:val="clear" w:color="auto" w:fill="auto"/>
            <w:vAlign w:val="center"/>
          </w:tcPr>
          <w:p w14:paraId="23ACE861" w14:textId="41DD846E" w:rsidR="00AC38B0" w:rsidRPr="00B8068E" w:rsidRDefault="00B50A72" w:rsidP="00AC38B0">
            <w:pPr>
              <w:snapToGrid w:val="0"/>
              <w:spacing w:after="0"/>
              <w:rPr>
                <w:rFonts w:eastAsiaTheme="minorEastAsia"/>
                <w:lang w:eastAsia="zh-CN"/>
              </w:rPr>
            </w:pPr>
            <w:proofErr w:type="spellStart"/>
            <w:r>
              <w:rPr>
                <w:rFonts w:eastAsiaTheme="minorEastAsia"/>
                <w:lang w:eastAsia="zh-CN"/>
              </w:rPr>
              <w:t>Ligado</w:t>
            </w:r>
            <w:proofErr w:type="spellEnd"/>
          </w:p>
        </w:tc>
        <w:tc>
          <w:tcPr>
            <w:tcW w:w="8080" w:type="dxa"/>
            <w:vAlign w:val="center"/>
          </w:tcPr>
          <w:p w14:paraId="3B5BA17D" w14:textId="6F335FC3" w:rsidR="00AC38B0" w:rsidRPr="00B8068E" w:rsidRDefault="00B50A72" w:rsidP="00AC38B0">
            <w:pPr>
              <w:widowControl w:val="0"/>
            </w:pPr>
            <w:r>
              <w:t>Agree to re-use the NTN-NR agreements.</w:t>
            </w:r>
          </w:p>
        </w:tc>
      </w:tr>
      <w:tr w:rsidR="00487D52" w14:paraId="3563A143" w14:textId="77777777" w:rsidTr="00A25A9E">
        <w:trPr>
          <w:trHeight w:val="398"/>
          <w:jc w:val="center"/>
        </w:trPr>
        <w:tc>
          <w:tcPr>
            <w:tcW w:w="2547" w:type="dxa"/>
            <w:shd w:val="clear" w:color="auto" w:fill="auto"/>
            <w:vAlign w:val="center"/>
          </w:tcPr>
          <w:p w14:paraId="38C056A3" w14:textId="434A99B1" w:rsidR="00487D52" w:rsidRDefault="00487D52" w:rsidP="00AC38B0">
            <w:pPr>
              <w:snapToGrid w:val="0"/>
              <w:spacing w:after="0"/>
              <w:rPr>
                <w:rFonts w:eastAsiaTheme="minorEastAsia"/>
                <w:lang w:eastAsia="zh-CN"/>
              </w:rPr>
            </w:pPr>
            <w:r>
              <w:rPr>
                <w:rFonts w:eastAsiaTheme="minorEastAsia"/>
                <w:lang w:eastAsia="zh-CN"/>
              </w:rPr>
              <w:t>Apple</w:t>
            </w:r>
          </w:p>
        </w:tc>
        <w:tc>
          <w:tcPr>
            <w:tcW w:w="8080" w:type="dxa"/>
            <w:vAlign w:val="center"/>
          </w:tcPr>
          <w:p w14:paraId="312BB2EC" w14:textId="77777777" w:rsidR="00487D52" w:rsidRDefault="00487D52" w:rsidP="00AC38B0">
            <w:pPr>
              <w:widowControl w:val="0"/>
              <w:rPr>
                <w:rFonts w:eastAsiaTheme="minorEastAsia"/>
                <w:bCs/>
                <w:iCs/>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sidRPr="00487D52">
              <w:rPr>
                <w:rFonts w:eastAsiaTheme="minorEastAsia"/>
                <w:bCs/>
                <w:iCs/>
                <w:lang w:eastAsia="zh-CN"/>
              </w:rPr>
              <w:t xml:space="preserve"> is a </w:t>
            </w:r>
            <w:r>
              <w:rPr>
                <w:rFonts w:eastAsiaTheme="minorEastAsia"/>
                <w:bCs/>
                <w:iCs/>
                <w:lang w:eastAsia="zh-CN"/>
              </w:rPr>
              <w:t xml:space="preserve">working assumption in NR NTN. We may wait for the confirmation in NR NTN first. </w:t>
            </w:r>
          </w:p>
          <w:p w14:paraId="45C86F53" w14:textId="57BD5E19" w:rsidR="00487D52" w:rsidRDefault="00487D52" w:rsidP="00AC38B0">
            <w:pPr>
              <w:widowControl w:val="0"/>
            </w:pPr>
            <w:r>
              <w:t xml:space="preserve">We are fine with the other proposals. </w:t>
            </w:r>
          </w:p>
        </w:tc>
      </w:tr>
    </w:tbl>
    <w:p w14:paraId="7F65E6B0" w14:textId="77777777" w:rsidR="004A245C" w:rsidRDefault="004A245C" w:rsidP="00EE1D9B"/>
    <w:p w14:paraId="1099F75F" w14:textId="4856B8F3" w:rsidR="00450254" w:rsidRDefault="00450254" w:rsidP="00450254">
      <w:pPr>
        <w:pStyle w:val="Heading2"/>
        <w:rPr>
          <w:lang w:eastAsia="zh-CN"/>
        </w:rPr>
      </w:pPr>
      <w:r w:rsidRPr="00450254">
        <w:rPr>
          <w:lang w:eastAsia="zh-CN"/>
        </w:rPr>
        <w:t>1st Round Issue 4</w:t>
      </w:r>
    </w:p>
    <w:p w14:paraId="6CF8922B" w14:textId="77777777" w:rsidR="00450254" w:rsidRDefault="00450254" w:rsidP="00450254">
      <w:pPr>
        <w:spacing w:after="0"/>
        <w:rPr>
          <w:rFonts w:eastAsia="Times New Roman"/>
          <w:color w:val="000000"/>
          <w:sz w:val="24"/>
          <w:u w:val="single"/>
        </w:rPr>
      </w:pPr>
      <w:r w:rsidRPr="00931D25">
        <w:rPr>
          <w:rFonts w:eastAsia="Times New Roman"/>
          <w:color w:val="000000"/>
          <w:sz w:val="24"/>
          <w:u w:val="single"/>
        </w:rPr>
        <w:t>1</w:t>
      </w:r>
      <w:r w:rsidRPr="00931D25">
        <w:rPr>
          <w:rFonts w:eastAsia="Times New Roman"/>
          <w:color w:val="000000"/>
          <w:sz w:val="24"/>
          <w:u w:val="single"/>
          <w:vertAlign w:val="superscript"/>
        </w:rPr>
        <w:t>st</w:t>
      </w:r>
      <w:r w:rsidRPr="00931D25">
        <w:rPr>
          <w:rFonts w:eastAsia="Times New Roman"/>
          <w:color w:val="000000"/>
          <w:sz w:val="24"/>
          <w:u w:val="single"/>
        </w:rPr>
        <w:t xml:space="preserve"> Checkpoint Proposals based on first round comments in Summary and email reflector:</w:t>
      </w:r>
    </w:p>
    <w:p w14:paraId="170C7C80" w14:textId="77777777" w:rsidR="00450254" w:rsidRDefault="00450254" w:rsidP="00450254">
      <w:pPr>
        <w:spacing w:after="0"/>
        <w:rPr>
          <w:rFonts w:eastAsia="Times New Roman"/>
          <w:color w:val="000000"/>
        </w:rPr>
      </w:pPr>
      <w:r w:rsidRPr="00931D25">
        <w:rPr>
          <w:rFonts w:eastAsia="Times New Roman"/>
          <w:color w:val="000000"/>
        </w:rPr>
        <w:t>The below proposals had support from commenting companies</w:t>
      </w:r>
      <w:r>
        <w:rPr>
          <w:rFonts w:eastAsia="Times New Roman"/>
          <w:color w:val="000000"/>
        </w:rPr>
        <w:t xml:space="preserve"> in moderator summary for initial round and were indicated as stable on the RAN1 reflector for 1</w:t>
      </w:r>
      <w:r w:rsidRPr="00F4286B">
        <w:rPr>
          <w:rFonts w:eastAsia="Times New Roman"/>
          <w:color w:val="000000"/>
          <w:vertAlign w:val="superscript"/>
        </w:rPr>
        <w:t>st</w:t>
      </w:r>
      <w:r>
        <w:rPr>
          <w:rFonts w:eastAsia="Times New Roman"/>
          <w:color w:val="000000"/>
        </w:rPr>
        <w:t xml:space="preserve"> checkpoint for agreements:</w:t>
      </w:r>
    </w:p>
    <w:p w14:paraId="1F926BFC" w14:textId="77777777" w:rsidR="00450254" w:rsidRPr="00931D25" w:rsidRDefault="00450254" w:rsidP="00450254">
      <w:pPr>
        <w:spacing w:after="0"/>
        <w:rPr>
          <w:rFonts w:eastAsia="Times New Roman"/>
          <w:color w:val="000000"/>
        </w:rPr>
      </w:pPr>
    </w:p>
    <w:p w14:paraId="2FAF3504" w14:textId="4DF55FB0"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w:t>
      </w:r>
      <w:proofErr w:type="gramStart"/>
      <w:r>
        <w:rPr>
          <w:rFonts w:eastAsiaTheme="minorEastAsia"/>
          <w:b/>
          <w:i/>
          <w:color w:val="FF0000"/>
          <w:highlight w:val="cyan"/>
          <w:lang w:eastAsia="zh-CN"/>
        </w:rPr>
        <w:t>Checkpoint  Proposal</w:t>
      </w:r>
      <w:proofErr w:type="gramEnd"/>
      <w:r>
        <w:rPr>
          <w:rFonts w:eastAsiaTheme="minorEastAsia"/>
          <w:b/>
          <w:i/>
          <w:color w:val="FF0000"/>
          <w:highlight w:val="cyan"/>
          <w:lang w:eastAsia="zh-CN"/>
        </w:rPr>
        <w:t xml:space="preserve"> 6.2-2</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F9195B8" w14:textId="77777777" w:rsidR="00450254" w:rsidRPr="00D97F18" w:rsidRDefault="00450254" w:rsidP="00450254">
      <w:pPr>
        <w:pStyle w:val="ListParagraph"/>
        <w:numPr>
          <w:ilvl w:val="0"/>
          <w:numId w:val="28"/>
        </w:numPr>
        <w:spacing w:after="0"/>
        <w:rPr>
          <w:i/>
        </w:rPr>
      </w:pPr>
      <w:r w:rsidRPr="00D97F18">
        <w:rPr>
          <w:i/>
        </w:rPr>
        <w:t xml:space="preserve">The granularity of Common TA is set to be </w:t>
      </w:r>
      <w:proofErr w:type="gramStart"/>
      <w:r w:rsidRPr="00D97F18">
        <w:rPr>
          <w:i/>
        </w:rPr>
        <w:t>1.T</w:t>
      </w:r>
      <w:r w:rsidRPr="00D97F18">
        <w:rPr>
          <w:i/>
          <w:vertAlign w:val="subscript"/>
        </w:rPr>
        <w:t>s</w:t>
      </w:r>
      <w:proofErr w:type="gramEnd"/>
      <w:r w:rsidRPr="00D97F18">
        <w:rPr>
          <w:i/>
        </w:rPr>
        <w:t xml:space="preserve">  </w:t>
      </w:r>
    </w:p>
    <w:p w14:paraId="5510FE29" w14:textId="6C7DC303" w:rsidR="00450254" w:rsidRDefault="00450254" w:rsidP="00450254">
      <w:pPr>
        <w:tabs>
          <w:tab w:val="left" w:pos="576"/>
        </w:tabs>
        <w:snapToGrid w:val="0"/>
        <w:spacing w:beforeLines="50" w:before="120" w:afterLines="50" w:after="120"/>
        <w:rPr>
          <w:rFonts w:eastAsiaTheme="minorEastAsia"/>
          <w:i/>
          <w:lang w:eastAsia="zh-CN"/>
        </w:rPr>
      </w:pPr>
    </w:p>
    <w:p w14:paraId="64874F9A"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w:t>
      </w:r>
      <w:proofErr w:type="gramStart"/>
      <w:r>
        <w:rPr>
          <w:rFonts w:eastAsiaTheme="minorEastAsia"/>
          <w:b/>
          <w:i/>
          <w:color w:val="FF0000"/>
          <w:highlight w:val="cyan"/>
          <w:lang w:eastAsia="zh-CN"/>
        </w:rPr>
        <w:t>Checkpoint  Proposal</w:t>
      </w:r>
      <w:proofErr w:type="gramEnd"/>
      <w:r>
        <w:rPr>
          <w:rFonts w:eastAsiaTheme="minorEastAsia"/>
          <w:b/>
          <w:i/>
          <w:color w:val="FF0000"/>
          <w:highlight w:val="cyan"/>
          <w:lang w:eastAsia="zh-CN"/>
        </w:rPr>
        <w:t xml:space="preserve"> 6.2-3</w:t>
      </w:r>
      <w:r w:rsidRPr="00931D25">
        <w:rPr>
          <w:rFonts w:eastAsiaTheme="minorEastAsia"/>
          <w:b/>
          <w:i/>
          <w:color w:val="FF0000"/>
          <w:highlight w:val="cyan"/>
          <w:lang w:eastAsia="zh-CN"/>
        </w:rPr>
        <w:t>:</w:t>
      </w:r>
      <w:r w:rsidRPr="00931D25">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3605C367" w14:textId="77777777" w:rsidR="00450254" w:rsidRPr="00D97F18" w:rsidRDefault="00450254" w:rsidP="00450254">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35174614" w14:textId="31CB6FA8" w:rsidR="00450254" w:rsidRDefault="00450254" w:rsidP="00450254">
      <w:pPr>
        <w:spacing w:after="0"/>
        <w:rPr>
          <w:rFonts w:eastAsiaTheme="minorEastAsia"/>
          <w:i/>
          <w:lang w:val="en-US" w:eastAsia="zh-CN"/>
        </w:rPr>
      </w:pPr>
    </w:p>
    <w:p w14:paraId="79F8735D" w14:textId="77777777" w:rsidR="00450254" w:rsidRDefault="00450254" w:rsidP="00450254">
      <w:pPr>
        <w:spacing w:after="0"/>
        <w:rPr>
          <w:i/>
        </w:rPr>
      </w:pPr>
      <w:r w:rsidRPr="00931D25">
        <w:rPr>
          <w:rFonts w:eastAsiaTheme="minorEastAsia"/>
          <w:b/>
          <w:i/>
          <w:color w:val="FF0000"/>
          <w:highlight w:val="cyan"/>
          <w:lang w:eastAsia="zh-CN"/>
        </w:rPr>
        <w:t>1</w:t>
      </w:r>
      <w:r w:rsidRPr="00931D25">
        <w:rPr>
          <w:rFonts w:eastAsiaTheme="minorEastAsia"/>
          <w:b/>
          <w:i/>
          <w:color w:val="FF0000"/>
          <w:highlight w:val="cyan"/>
          <w:vertAlign w:val="superscript"/>
          <w:lang w:eastAsia="zh-CN"/>
        </w:rPr>
        <w:t>st</w:t>
      </w:r>
      <w:r>
        <w:rPr>
          <w:rFonts w:eastAsiaTheme="minorEastAsia"/>
          <w:b/>
          <w:i/>
          <w:color w:val="FF0000"/>
          <w:highlight w:val="cyan"/>
          <w:lang w:eastAsia="zh-CN"/>
        </w:rPr>
        <w:t xml:space="preserve"> </w:t>
      </w:r>
      <w:proofErr w:type="gramStart"/>
      <w:r>
        <w:rPr>
          <w:rFonts w:eastAsiaTheme="minorEastAsia"/>
          <w:b/>
          <w:i/>
          <w:color w:val="FF0000"/>
          <w:highlight w:val="cyan"/>
          <w:lang w:eastAsia="zh-CN"/>
        </w:rPr>
        <w:t>Checkpoint  Proposal</w:t>
      </w:r>
      <w:proofErr w:type="gramEnd"/>
      <w:r>
        <w:rPr>
          <w:rFonts w:eastAsiaTheme="minorEastAsia"/>
          <w:b/>
          <w:i/>
          <w:color w:val="FF0000"/>
          <w:highlight w:val="cyan"/>
          <w:lang w:eastAsia="zh-CN"/>
        </w:rPr>
        <w:t xml:space="preserve"> 6.2-4</w:t>
      </w:r>
      <w:r w:rsidRPr="00931D25">
        <w:rPr>
          <w:rFonts w:eastAsiaTheme="minorEastAsia"/>
          <w:b/>
          <w:i/>
          <w:color w:val="FF0000"/>
          <w:highlight w:val="cyan"/>
          <w:lang w:eastAsia="zh-CN"/>
        </w:rPr>
        <w:t>:</w:t>
      </w:r>
      <w:r>
        <w:rPr>
          <w:rFonts w:eastAsiaTheme="minorEastAsia"/>
          <w:b/>
          <w:i/>
          <w:color w:val="FF0000"/>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B6EB663" w14:textId="77777777" w:rsidR="00450254" w:rsidRPr="00A30967" w:rsidRDefault="00450254" w:rsidP="00450254">
      <w:pPr>
        <w:rPr>
          <w:i/>
        </w:rPr>
      </w:pPr>
      <w:r w:rsidRPr="00A30967">
        <w:rPr>
          <w:i/>
          <w:lang w:eastAsia="zh-TW"/>
        </w:rPr>
        <w:t>Support serving satellite ephemeris format bit allocations for LEO/MEO/GEO based non-terrestrial access network.:</w:t>
      </w:r>
    </w:p>
    <w:p w14:paraId="7157DAB0" w14:textId="77777777" w:rsidR="00450254" w:rsidRPr="00A30967" w:rsidRDefault="00450254" w:rsidP="00450254">
      <w:pPr>
        <w:numPr>
          <w:ilvl w:val="0"/>
          <w:numId w:val="31"/>
        </w:numPr>
        <w:ind w:left="360"/>
        <w:rPr>
          <w:i/>
          <w:lang w:eastAsia="zh-TW"/>
        </w:rPr>
      </w:pPr>
      <w:r w:rsidRPr="00A30967">
        <w:rPr>
          <w:i/>
          <w:lang w:eastAsia="zh-TW"/>
        </w:rPr>
        <w:t xml:space="preserve">Position and velocity state vector ephemeris format [17 bytes payload]. </w:t>
      </w:r>
    </w:p>
    <w:p w14:paraId="526D9343" w14:textId="77777777" w:rsidR="00450254" w:rsidRPr="00A30967" w:rsidRDefault="00450254" w:rsidP="00450254">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50B75EF6" w14:textId="77777777" w:rsidR="00450254" w:rsidRPr="00A30967" w:rsidRDefault="00450254" w:rsidP="00450254">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25C2D33E" w14:textId="77777777" w:rsidR="00450254" w:rsidRPr="00A30967" w:rsidRDefault="00450254" w:rsidP="00450254">
      <w:pPr>
        <w:numPr>
          <w:ilvl w:val="2"/>
          <w:numId w:val="32"/>
        </w:numPr>
        <w:ind w:left="1800"/>
        <w:rPr>
          <w:i/>
          <w:lang w:eastAsia="zh-TW"/>
        </w:rPr>
      </w:pPr>
      <w:r w:rsidRPr="00A30967">
        <w:rPr>
          <w:i/>
          <w:lang w:eastAsia="zh-TW"/>
        </w:rPr>
        <w:t>The quantization step is [1.3m] for position</w:t>
      </w:r>
    </w:p>
    <w:p w14:paraId="3E2EBD20" w14:textId="77777777" w:rsidR="00450254" w:rsidRPr="00A30967" w:rsidRDefault="00450254" w:rsidP="00450254">
      <w:pPr>
        <w:numPr>
          <w:ilvl w:val="1"/>
          <w:numId w:val="32"/>
        </w:numPr>
        <w:ind w:left="1080"/>
        <w:rPr>
          <w:i/>
          <w:lang w:eastAsia="zh-TW"/>
        </w:rPr>
      </w:pPr>
      <w:r w:rsidRPr="00A30967">
        <w:rPr>
          <w:i/>
          <w:lang w:eastAsia="zh-TW"/>
        </w:rPr>
        <w:lastRenderedPageBreak/>
        <w:t>The field size for velocity [m/s] is [54 bits]</w:t>
      </w:r>
    </w:p>
    <w:p w14:paraId="221A5908" w14:textId="77777777" w:rsidR="00450254" w:rsidRPr="00A30967" w:rsidRDefault="00450254" w:rsidP="00450254">
      <w:pPr>
        <w:numPr>
          <w:ilvl w:val="2"/>
          <w:numId w:val="32"/>
        </w:numPr>
        <w:ind w:left="1800"/>
        <w:rPr>
          <w:i/>
          <w:lang w:eastAsia="zh-TW"/>
        </w:rPr>
      </w:pPr>
      <w:r w:rsidRPr="00A30967">
        <w:rPr>
          <w:i/>
          <w:lang w:eastAsia="zh-TW"/>
        </w:rPr>
        <w:t>Velocity range is driven by LEO@600 km: +/- 8000 m/s</w:t>
      </w:r>
    </w:p>
    <w:p w14:paraId="67D64AAA" w14:textId="77777777" w:rsidR="00450254" w:rsidRPr="00A30967" w:rsidRDefault="00450254" w:rsidP="00450254">
      <w:pPr>
        <w:numPr>
          <w:ilvl w:val="2"/>
          <w:numId w:val="32"/>
        </w:numPr>
        <w:ind w:left="1800"/>
        <w:rPr>
          <w:i/>
          <w:lang w:eastAsia="zh-TW"/>
        </w:rPr>
      </w:pPr>
      <w:r w:rsidRPr="00A30967">
        <w:rPr>
          <w:i/>
          <w:lang w:eastAsia="zh-TW"/>
        </w:rPr>
        <w:t>The quantization step is [0.06 m/s] for Velocity</w:t>
      </w:r>
    </w:p>
    <w:p w14:paraId="22FB55E5" w14:textId="77777777" w:rsidR="00450254" w:rsidRPr="00A30967" w:rsidRDefault="00450254" w:rsidP="00450254">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1F1AE884" w14:textId="77777777" w:rsidR="00450254" w:rsidRPr="00A30967" w:rsidRDefault="00450254" w:rsidP="00450254">
      <w:pPr>
        <w:numPr>
          <w:ilvl w:val="1"/>
          <w:numId w:val="33"/>
        </w:numPr>
        <w:ind w:left="1080"/>
        <w:rPr>
          <w:i/>
          <w:lang w:eastAsia="zh-TW"/>
        </w:rPr>
      </w:pPr>
      <w:r w:rsidRPr="00A30967">
        <w:rPr>
          <w:i/>
          <w:lang w:eastAsia="zh-TW"/>
        </w:rPr>
        <w:t>Semi-major axis α [m] is [33 bits]</w:t>
      </w:r>
    </w:p>
    <w:p w14:paraId="6656DDE0" w14:textId="77777777" w:rsidR="00450254" w:rsidRPr="00A30967" w:rsidRDefault="00450254" w:rsidP="00450254">
      <w:pPr>
        <w:numPr>
          <w:ilvl w:val="2"/>
          <w:numId w:val="33"/>
        </w:numPr>
        <w:ind w:left="1800"/>
        <w:rPr>
          <w:i/>
          <w:lang w:val="fr-FR" w:eastAsia="zh-TW"/>
        </w:rPr>
      </w:pPr>
      <w:r w:rsidRPr="00A30967">
        <w:rPr>
          <w:i/>
          <w:lang w:eastAsia="zh-TW"/>
        </w:rPr>
        <w:t>Range: [6500, 43000]km</w:t>
      </w:r>
    </w:p>
    <w:p w14:paraId="2D8AD6FB" w14:textId="77777777" w:rsidR="00450254" w:rsidRPr="00A30967" w:rsidRDefault="00450254" w:rsidP="00450254">
      <w:pPr>
        <w:numPr>
          <w:ilvl w:val="1"/>
          <w:numId w:val="33"/>
        </w:numPr>
        <w:ind w:left="1080"/>
        <w:rPr>
          <w:i/>
          <w:lang w:eastAsia="zh-TW"/>
        </w:rPr>
      </w:pPr>
      <w:r w:rsidRPr="00A30967">
        <w:rPr>
          <w:i/>
          <w:lang w:eastAsia="zh-TW"/>
        </w:rPr>
        <w:t>Eccentricity e is [19 bits]</w:t>
      </w:r>
    </w:p>
    <w:p w14:paraId="426637A5" w14:textId="77777777" w:rsidR="00450254" w:rsidRPr="00A30967" w:rsidRDefault="00450254" w:rsidP="00450254">
      <w:pPr>
        <w:numPr>
          <w:ilvl w:val="2"/>
          <w:numId w:val="33"/>
        </w:numPr>
        <w:ind w:left="1800"/>
        <w:rPr>
          <w:i/>
          <w:lang w:eastAsia="zh-TW"/>
        </w:rPr>
      </w:pPr>
      <w:r w:rsidRPr="00A30967">
        <w:rPr>
          <w:i/>
          <w:lang w:eastAsia="zh-TW"/>
        </w:rPr>
        <w:t>Range: ≤ 0.015</w:t>
      </w:r>
    </w:p>
    <w:p w14:paraId="66719453" w14:textId="77777777" w:rsidR="00450254" w:rsidRPr="00A30967" w:rsidRDefault="00450254" w:rsidP="00450254">
      <w:pPr>
        <w:numPr>
          <w:ilvl w:val="1"/>
          <w:numId w:val="33"/>
        </w:numPr>
        <w:ind w:left="1080"/>
        <w:rPr>
          <w:i/>
          <w:lang w:eastAsia="zh-TW"/>
        </w:rPr>
      </w:pPr>
      <w:r w:rsidRPr="00A30967">
        <w:rPr>
          <w:i/>
          <w:lang w:eastAsia="zh-TW"/>
        </w:rPr>
        <w:t xml:space="preserve">Argument of periapsis ω [rad] is [24 bits] </w:t>
      </w:r>
    </w:p>
    <w:p w14:paraId="2E5416C2"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6AF9EBD0" w14:textId="77777777" w:rsidR="00450254" w:rsidRPr="00A30967" w:rsidRDefault="00450254" w:rsidP="00450254">
      <w:pPr>
        <w:numPr>
          <w:ilvl w:val="1"/>
          <w:numId w:val="33"/>
        </w:numPr>
        <w:ind w:left="1080"/>
        <w:rPr>
          <w:i/>
          <w:lang w:eastAsia="zh-TW"/>
        </w:rPr>
      </w:pPr>
      <w:r w:rsidRPr="00A30967">
        <w:rPr>
          <w:i/>
          <w:lang w:eastAsia="zh-TW"/>
        </w:rPr>
        <w:t>Longitude of ascending node Ω [rad] is [21 bits]</w:t>
      </w:r>
    </w:p>
    <w:p w14:paraId="10D87484"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5AFA996F" w14:textId="77777777" w:rsidR="00450254" w:rsidRPr="00A30967" w:rsidRDefault="00450254" w:rsidP="00450254">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5ADD1AFA" w14:textId="77777777" w:rsidR="00450254" w:rsidRPr="00A30967" w:rsidRDefault="00450254" w:rsidP="00450254">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6F60D8FC" w14:textId="77777777" w:rsidR="00450254" w:rsidRPr="00A30967" w:rsidRDefault="00450254" w:rsidP="00450254">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1713886" w14:textId="77777777" w:rsidR="00450254" w:rsidRPr="00A30967" w:rsidRDefault="00450254" w:rsidP="00450254">
      <w:pPr>
        <w:numPr>
          <w:ilvl w:val="2"/>
          <w:numId w:val="33"/>
        </w:numPr>
        <w:ind w:left="1800"/>
        <w:rPr>
          <w:i/>
          <w:lang w:val="fr-FR" w:eastAsia="zh-TW"/>
        </w:rPr>
      </w:pPr>
      <w:r w:rsidRPr="00A30967">
        <w:rPr>
          <w:i/>
          <w:lang w:eastAsia="zh-TW"/>
        </w:rPr>
        <w:t>Range: [0, 2π]</w:t>
      </w:r>
    </w:p>
    <w:p w14:paraId="162614F2" w14:textId="4F36877C" w:rsidR="00450254" w:rsidRPr="00450254" w:rsidRDefault="00450254" w:rsidP="00450254">
      <w:pPr>
        <w:spacing w:after="0"/>
        <w:rPr>
          <w:rFonts w:eastAsiaTheme="minorEastAsia"/>
          <w:i/>
          <w:lang w:val="en-US" w:eastAsia="zh-CN"/>
        </w:rPr>
      </w:pPr>
    </w:p>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w:t>
      </w:r>
      <w:proofErr w:type="gramStart"/>
      <w:r>
        <w:rPr>
          <w:rFonts w:eastAsiaTheme="minorEastAsia"/>
          <w:lang w:eastAsia="zh-CN"/>
        </w:rPr>
        <w:t>e  agreements</w:t>
      </w:r>
      <w:proofErr w:type="gramEnd"/>
      <w:r>
        <w:rPr>
          <w:rFonts w:eastAsiaTheme="minorEastAsia"/>
          <w:lang w:eastAsia="zh-CN"/>
        </w:rPr>
        <w:t xml:space="preserve"> </w:t>
      </w:r>
      <w:proofErr w:type="spellStart"/>
      <w:r>
        <w:rPr>
          <w:rFonts w:eastAsiaTheme="minorEastAsia"/>
          <w:lang w:eastAsia="zh-CN"/>
        </w:rPr>
        <w:t>here.</w:t>
      </w:r>
      <w:r w:rsidR="005E558D">
        <w:rPr>
          <w:rFonts w:eastAsiaTheme="minorEastAsia"/>
          <w:lang w:eastAsia="zh-CN"/>
        </w:rPr>
        <w:t>TBA</w:t>
      </w:r>
      <w:proofErr w:type="spellEnd"/>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w:t>
      </w:r>
      <w:proofErr w:type="spellStart"/>
      <w:r w:rsidRPr="00584795">
        <w:rPr>
          <w:lang w:val="en-US"/>
        </w:rPr>
        <w:t>eTMC</w:t>
      </w:r>
      <w:proofErr w:type="spellEnd"/>
      <w:r w:rsidRPr="00584795">
        <w:rPr>
          <w:lang w:val="en-US"/>
        </w:rPr>
        <w:t xml:space="preserve">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w:t>
      </w:r>
      <w:proofErr w:type="spellStart"/>
      <w:r w:rsidR="00011A5B" w:rsidRPr="00011A5B">
        <w:t>Spreadtrum</w:t>
      </w:r>
      <w:proofErr w:type="spellEnd"/>
      <w:r w:rsidR="00011A5B" w:rsidRPr="00011A5B">
        <w:t xml:space="preserve">,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w:t>
      </w:r>
      <w:proofErr w:type="spellStart"/>
      <w:r>
        <w:t>Mavenir</w:t>
      </w:r>
      <w:proofErr w:type="spellEnd"/>
      <w:r>
        <w:t xml:space="preserve">,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lastRenderedPageBreak/>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 xml:space="preserve">16 </w:t>
            </w:r>
            <w:proofErr w:type="spellStart"/>
            <w:r w:rsidRPr="00DF5EE2">
              <w:rPr>
                <w:rFonts w:cs="Times"/>
                <w:i/>
                <w:color w:val="000000"/>
              </w:rPr>
              <w:t>ms</w:t>
            </w:r>
            <w:proofErr w:type="spellEnd"/>
            <w:r w:rsidRPr="00DF5EE2">
              <w:rPr>
                <w:rFonts w:cs="Times"/>
                <w:i/>
                <w:color w:val="000000"/>
              </w:rPr>
              <w:t xml:space="preserve">, 32 </w:t>
            </w:r>
            <w:proofErr w:type="spellStart"/>
            <w:r w:rsidRPr="00DF5EE2">
              <w:rPr>
                <w:rFonts w:cs="Times"/>
                <w:i/>
                <w:color w:val="000000"/>
              </w:rPr>
              <w:t>ms</w:t>
            </w:r>
            <w:proofErr w:type="spellEnd"/>
            <w:r w:rsidRPr="00DF5EE2">
              <w:rPr>
                <w:rFonts w:cs="Times"/>
                <w:i/>
                <w:color w:val="000000"/>
              </w:rPr>
              <w:t xml:space="preserve">, 64 </w:t>
            </w:r>
            <w:proofErr w:type="spellStart"/>
            <w:r w:rsidRPr="00DF5EE2">
              <w:rPr>
                <w:rFonts w:cs="Times"/>
                <w:i/>
                <w:color w:val="000000"/>
              </w:rPr>
              <w:t>ms</w:t>
            </w:r>
            <w:proofErr w:type="spellEnd"/>
            <w:r w:rsidRPr="00DF5EE2">
              <w:rPr>
                <w:rFonts w:cs="Times"/>
                <w:i/>
                <w:color w:val="000000"/>
              </w:rPr>
              <w:t xml:space="preserve">, 128 </w:t>
            </w:r>
            <w:proofErr w:type="spellStart"/>
            <w:r w:rsidRPr="00DF5EE2">
              <w:rPr>
                <w:rFonts w:cs="Times"/>
                <w:i/>
                <w:color w:val="000000"/>
              </w:rPr>
              <w:t>ms</w:t>
            </w:r>
            <w:proofErr w:type="spellEnd"/>
            <w:r w:rsidRPr="00DF5EE2">
              <w:rPr>
                <w:rFonts w:cs="Times"/>
                <w:i/>
                <w:color w:val="000000"/>
              </w:rPr>
              <w:t xml:space="preserve">, 256 </w:t>
            </w:r>
            <w:proofErr w:type="spellStart"/>
            <w:r w:rsidRPr="00DF5EE2">
              <w:rPr>
                <w:rFonts w:cs="Times"/>
                <w:i/>
                <w:color w:val="000000"/>
              </w:rPr>
              <w:t>ms</w:t>
            </w:r>
            <w:proofErr w:type="spellEnd"/>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 xml:space="preserve">configured via UE-specific </w:t>
            </w:r>
            <w:proofErr w:type="spellStart"/>
            <w:r>
              <w:rPr>
                <w:i/>
                <w:lang w:eastAsia="zh-CN"/>
              </w:rPr>
              <w:t>signaling</w:t>
            </w:r>
            <w:proofErr w:type="spellEnd"/>
            <w:r>
              <w:rPr>
                <w:i/>
                <w:lang w:eastAsia="zh-CN"/>
              </w:rPr>
              <w:t>.</w:t>
            </w:r>
          </w:p>
          <w:p w14:paraId="4A931630" w14:textId="77777777" w:rsidR="006F704F" w:rsidRDefault="006F704F" w:rsidP="006F704F">
            <w:pPr>
              <w:spacing w:before="120" w:after="0"/>
              <w:rPr>
                <w:i/>
                <w:lang w:eastAsia="zh-CN"/>
              </w:rPr>
            </w:pPr>
            <w:r w:rsidRPr="00FD5533">
              <w:rPr>
                <w:rFonts w:hint="eastAsia"/>
                <w:b/>
                <w:i/>
                <w:lang w:eastAsia="zh-CN"/>
              </w:rPr>
              <w:lastRenderedPageBreak/>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w:t>
            </w:r>
            <w:proofErr w:type="gramStart"/>
            <w:r>
              <w:rPr>
                <w:rFonts w:eastAsiaTheme="minorEastAsia"/>
                <w:i/>
                <w:lang w:eastAsia="zh-CN"/>
              </w:rPr>
              <w:t>0,…</w:t>
            </w:r>
            <w:proofErr w:type="gramEnd"/>
            <w:r>
              <w:rPr>
                <w:rFonts w:eastAsiaTheme="minorEastAsia"/>
                <w:i/>
                <w:lang w:eastAsia="zh-CN"/>
              </w:rPr>
              <w:t xml:space="preserve">,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lastRenderedPageBreak/>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proofErr w:type="spellStart"/>
            <w:r>
              <w:rPr>
                <w:color w:val="000000" w:themeColor="text1"/>
              </w:rPr>
              <w:t>Spreadtrum</w:t>
            </w:r>
            <w:proofErr w:type="spellEnd"/>
            <w:r>
              <w:rPr>
                <w:color w:val="000000" w:themeColor="text1"/>
              </w:rPr>
              <w:t xml:space="preserve">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 xml:space="preserve">The segment duration can be configured by UE-specific RRC </w:t>
            </w:r>
            <w:proofErr w:type="spellStart"/>
            <w:r w:rsidRPr="006F704F">
              <w:rPr>
                <w:i/>
                <w:lang w:eastAsia="zh-CN"/>
              </w:rPr>
              <w:t>signaling</w:t>
            </w:r>
            <w:proofErr w:type="spellEnd"/>
            <w:r w:rsidRPr="006F704F">
              <w:rPr>
                <w:i/>
                <w:lang w:eastAsia="zh-CN"/>
              </w:rPr>
              <w:t xml:space="preserve"> in RRC_CONNECTED state.</w:t>
            </w:r>
          </w:p>
          <w:p w14:paraId="056A9BC5" w14:textId="2125DD81" w:rsidR="00CD1693" w:rsidRPr="006F704F" w:rsidRDefault="006F704F" w:rsidP="006F704F">
            <w:pPr>
              <w:rPr>
                <w:b/>
                <w:i/>
                <w:lang w:eastAsia="zh-CN"/>
              </w:rPr>
            </w:pPr>
            <w:r>
              <w:rPr>
                <w:b/>
                <w:i/>
                <w:lang w:eastAsia="zh-CN"/>
              </w:rPr>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proofErr w:type="spellStart"/>
            <w:r>
              <w:rPr>
                <w:lang w:eastAsia="zh-CN"/>
              </w:rPr>
              <w:t>Mavenir</w:t>
            </w:r>
            <w:proofErr w:type="spellEnd"/>
            <w:r>
              <w:rPr>
                <w:lang w:eastAsia="zh-CN"/>
              </w:rPr>
              <w:t xml:space="preserve">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proofErr w:type="gramStart"/>
            <w:r>
              <w:rPr>
                <w:rFonts w:ascii="Times New Roman" w:eastAsia="+mn-ea" w:hAnsi="Times New Roman" w:cs="Times New Roman"/>
                <w:bCs/>
                <w:i/>
                <w:color w:val="000000"/>
                <w:kern w:val="24"/>
                <w:lang w:val="en-GB"/>
              </w:rPr>
              <w:t>-</w:t>
            </w:r>
            <w:r w:rsidRPr="00DB3E2D">
              <w:rPr>
                <w:rFonts w:ascii="Times New Roman" w:eastAsia="+mn-ea" w:hAnsi="Times New Roman" w:cs="Times New Roman"/>
                <w:bCs/>
                <w:i/>
                <w:color w:val="000000"/>
                <w:kern w:val="24"/>
                <w:lang w:val="en-GB"/>
              </w:rPr>
              <w:t>“</w:t>
            </w:r>
            <w:proofErr w:type="gramEnd"/>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lastRenderedPageBreak/>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lastRenderedPageBreak/>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xml:space="preserve">: UL transmission segment duration can be provided to UE by dedicated RRC </w:t>
            </w:r>
            <w:proofErr w:type="spellStart"/>
            <w:r w:rsidRPr="00611E2D">
              <w:rPr>
                <w:rFonts w:eastAsia="Times New Roman"/>
                <w:i/>
              </w:rPr>
              <w:t>signaling</w:t>
            </w:r>
            <w:proofErr w:type="spellEnd"/>
            <w:r w:rsidRPr="00611E2D">
              <w:rPr>
                <w:rFonts w:eastAsia="Times New Roman"/>
                <w:i/>
              </w:rPr>
              <w:t xml:space="preserve">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xml:space="preserve">: Support validity duration along with satellite ephemeris and Common TA is broadcasted in SIB to simplify the </w:t>
            </w:r>
            <w:proofErr w:type="spellStart"/>
            <w:r w:rsidRPr="00611E2D">
              <w:rPr>
                <w:rFonts w:eastAsia="Times New Roman"/>
                <w:i/>
              </w:rPr>
              <w:t>signaling</w:t>
            </w:r>
            <w:proofErr w:type="spellEnd"/>
            <w:r w:rsidRPr="00611E2D">
              <w:rPr>
                <w:rFonts w:eastAsia="Times New Roman"/>
                <w:i/>
              </w:rPr>
              <w:t xml:space="preserve">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Suggest UE reports its valid duration of GNSS position fix to </w:t>
            </w:r>
            <w:proofErr w:type="spellStart"/>
            <w:r w:rsidRPr="00611E2D">
              <w:rPr>
                <w:rFonts w:eastAsia="Times New Roman"/>
                <w:i/>
              </w:rPr>
              <w:t>gNB</w:t>
            </w:r>
            <w:proofErr w:type="spellEnd"/>
            <w:r w:rsidRPr="00611E2D">
              <w:rPr>
                <w:rFonts w:eastAsia="Times New Roman"/>
                <w:i/>
              </w:rPr>
              <w:t>.</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The UE triggers the GNSS measurement when it is </w:t>
            </w:r>
            <w:proofErr w:type="gramStart"/>
            <w:r w:rsidRPr="00611E2D">
              <w:rPr>
                <w:rFonts w:eastAsia="Times New Roman"/>
                <w:i/>
              </w:rPr>
              <w:t>waken</w:t>
            </w:r>
            <w:proofErr w:type="gramEnd"/>
            <w:r w:rsidRPr="00611E2D">
              <w:rPr>
                <w:rFonts w:eastAsia="Times New Roman"/>
                <w:i/>
              </w:rPr>
              <w:t xml:space="preserve">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xml:space="preserve">: there would be unexpected/uncontrolled operation of UE for eNB scheduling if there is no common understanding on validity timer of GNSS and ephemeris, causing that network </w:t>
            </w:r>
            <w:proofErr w:type="spellStart"/>
            <w:r w:rsidRPr="00611E2D">
              <w:rPr>
                <w:rFonts w:eastAsia="Times New Roman"/>
                <w:i/>
              </w:rPr>
              <w:t>can not</w:t>
            </w:r>
            <w:proofErr w:type="spellEnd"/>
            <w:r w:rsidRPr="00611E2D">
              <w:rPr>
                <w:rFonts w:eastAsia="Times New Roman"/>
                <w:i/>
              </w:rPr>
              <w:t xml:space="preserve">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xml:space="preserve">: If the network is not aware that a UE requires time to obtain valid GNSS information the network may trigger additional paging before the UE has a chance to initiate the pre-compensated </w:t>
            </w:r>
            <w:proofErr w:type="gramStart"/>
            <w:r w:rsidRPr="00611E2D">
              <w:rPr>
                <w:rFonts w:eastAsia="Times New Roman"/>
                <w:i/>
              </w:rPr>
              <w:t>random access</w:t>
            </w:r>
            <w:proofErr w:type="gramEnd"/>
            <w:r w:rsidRPr="00611E2D">
              <w:rPr>
                <w:rFonts w:eastAsia="Times New Roman"/>
                <w:i/>
              </w:rPr>
              <w:t xml:space="preserve">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lastRenderedPageBreak/>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xml:space="preserve">: The TA error in a transmission segment </w:t>
            </w:r>
            <w:proofErr w:type="spellStart"/>
            <w:r w:rsidRPr="00611E2D">
              <w:rPr>
                <w:rFonts w:eastAsia="Times New Roman"/>
                <w:i/>
              </w:rPr>
              <w:t>duaration</w:t>
            </w:r>
            <w:proofErr w:type="spellEnd"/>
            <w:r w:rsidRPr="00611E2D">
              <w:rPr>
                <w:rFonts w:eastAsia="Times New Roman"/>
                <w:i/>
              </w:rPr>
              <w:t xml:space="preserve">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lastRenderedPageBreak/>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xml:space="preserve">: A GNSS measurement gap, corresponding to the time the UE requires to validate GNSS, shall be configured in the paging procedure. The position and duration of the gap can be decided and supported in </w:t>
            </w:r>
            <w:proofErr w:type="spellStart"/>
            <w:r w:rsidRPr="00611E2D">
              <w:rPr>
                <w:rFonts w:eastAsia="Times New Roman"/>
                <w:i/>
              </w:rPr>
              <w:t>Rel</w:t>
            </w:r>
            <w:proofErr w:type="spellEnd"/>
            <w:r w:rsidRPr="00611E2D">
              <w:rPr>
                <w:rFonts w:eastAsia="Times New Roman"/>
                <w:i/>
              </w:rPr>
              <w:t xml:space="preserve">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xml:space="preserve">: When UE location is available to the network, eNB can indicate the transmission segment duration to UE via RRC </w:t>
            </w:r>
            <w:proofErr w:type="spellStart"/>
            <w:r w:rsidRPr="00611E2D">
              <w:rPr>
                <w:rFonts w:eastAsia="Times New Roman"/>
                <w:i/>
              </w:rPr>
              <w:t>signaling</w:t>
            </w:r>
            <w:proofErr w:type="spellEnd"/>
            <w:r w:rsidRPr="00611E2D">
              <w:rPr>
                <w:rFonts w:eastAsia="Times New Roman"/>
                <w:i/>
              </w:rPr>
              <w:t>.</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xml:space="preserve">: The update rate that the UE applies for both the UE-specific TA and Common TA should be such that the applied TA </w:t>
            </w:r>
            <w:proofErr w:type="spellStart"/>
            <w:r w:rsidRPr="00611E2D">
              <w:rPr>
                <w:rFonts w:eastAsia="Times New Roman"/>
                <w:i/>
              </w:rPr>
              <w:t>fulfilles</w:t>
            </w:r>
            <w:proofErr w:type="spellEnd"/>
            <w:r w:rsidRPr="00611E2D">
              <w:rPr>
                <w:rFonts w:eastAsia="Times New Roman"/>
                <w:i/>
              </w:rPr>
              <w:t xml:space="preserve">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lastRenderedPageBreak/>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w:t>
            </w:r>
            <w:proofErr w:type="spellStart"/>
            <w:r>
              <w:rPr>
                <w:i/>
                <w:szCs w:val="22"/>
              </w:rPr>
              <w:t>ms</w:t>
            </w:r>
            <w:proofErr w:type="spellEnd"/>
            <w:r>
              <w:rPr>
                <w:i/>
                <w:szCs w:val="22"/>
              </w:rPr>
              <w:t xml:space="preserve"> </w:t>
            </w:r>
            <w:r w:rsidRPr="00A30967">
              <w:rPr>
                <w:i/>
                <w:szCs w:val="22"/>
              </w:rPr>
              <w:t xml:space="preserve">duration between segments with duration less than 256 </w:t>
            </w:r>
            <w:proofErr w:type="spellStart"/>
            <w:r w:rsidRPr="00A30967">
              <w:rPr>
                <w:i/>
                <w:szCs w:val="22"/>
              </w:rPr>
              <w:t>ms</w:t>
            </w:r>
            <w:proofErr w:type="spellEnd"/>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w:t>
            </w:r>
            <w:proofErr w:type="spellStart"/>
            <w:r>
              <w:rPr>
                <w:i/>
                <w:szCs w:val="22"/>
              </w:rPr>
              <w:t>ms</w:t>
            </w:r>
            <w:proofErr w:type="spellEnd"/>
            <w:r>
              <w:rPr>
                <w:i/>
                <w:szCs w:val="22"/>
              </w:rPr>
              <w:t xml:space="preserve">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 xml:space="preserve">The legacy UL compensation gap of 40 </w:t>
            </w:r>
            <w:proofErr w:type="spellStart"/>
            <w:r w:rsidRPr="00A30967">
              <w:rPr>
                <w:i/>
                <w:szCs w:val="22"/>
              </w:rPr>
              <w:t>ms</w:t>
            </w:r>
            <w:proofErr w:type="spellEnd"/>
            <w:r w:rsidRPr="00A30967">
              <w:rPr>
                <w:i/>
                <w:szCs w:val="22"/>
              </w:rPr>
              <w:t xml:space="preserve">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lastRenderedPageBreak/>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proofErr w:type="gramStart"/>
            <w:r w:rsidRPr="00A30967">
              <w:rPr>
                <w:i/>
                <w:szCs w:val="22"/>
              </w:rPr>
              <w:t>hypothesis</w:t>
            </w:r>
            <w:proofErr w:type="gramEnd"/>
            <w:r w:rsidRPr="00A30967">
              <w:rPr>
                <w:i/>
                <w:szCs w:val="22"/>
              </w:rPr>
              <w:t xml:space="preserve">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 xml:space="preserve">The granularity of Common TA is set to be </w:t>
            </w:r>
            <w:proofErr w:type="gramStart"/>
            <w:r w:rsidRPr="00A30967">
              <w:rPr>
                <w:i/>
              </w:rPr>
              <w:t>1.T</w:t>
            </w:r>
            <w:r w:rsidRPr="00A30967">
              <w:rPr>
                <w:i/>
                <w:vertAlign w:val="subscript"/>
              </w:rPr>
              <w:t>s</w:t>
            </w:r>
            <w:proofErr w:type="gramEnd"/>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w:t>
            </w:r>
            <w:proofErr w:type="gramStart"/>
            <w:r w:rsidRPr="00A30967">
              <w:rPr>
                <w:i/>
                <w:lang w:eastAsia="zh-TW"/>
              </w:rPr>
              <w:t>]  is</w:t>
            </w:r>
            <w:proofErr w:type="gramEnd"/>
            <w:r w:rsidRPr="00A30967">
              <w:rPr>
                <w:i/>
                <w:lang w:eastAsia="zh-TW"/>
              </w:rPr>
              <w:t xml:space="preserve"> [78 bits]</w:t>
            </w:r>
          </w:p>
          <w:p w14:paraId="6632B0A1" w14:textId="77777777" w:rsidR="005C64C1" w:rsidRPr="00A30967" w:rsidRDefault="005C64C1" w:rsidP="006318B1">
            <w:pPr>
              <w:numPr>
                <w:ilvl w:val="2"/>
                <w:numId w:val="32"/>
              </w:numPr>
              <w:ind w:left="1800"/>
              <w:rPr>
                <w:i/>
                <w:lang w:eastAsia="zh-TW"/>
              </w:rPr>
            </w:pPr>
            <w:r w:rsidRPr="00A30967">
              <w:rPr>
                <w:i/>
                <w:lang w:eastAsia="zh-TW"/>
              </w:rPr>
              <w:t xml:space="preserve">Position range is driven by </w:t>
            </w:r>
            <w:proofErr w:type="gramStart"/>
            <w:r w:rsidRPr="00A30967">
              <w:rPr>
                <w:i/>
                <w:lang w:eastAsia="zh-TW"/>
              </w:rPr>
              <w:t>GEO :</w:t>
            </w:r>
            <w:proofErr w:type="gramEnd"/>
            <w:r w:rsidRPr="00A30967">
              <w:rPr>
                <w:i/>
                <w:lang w:eastAsia="zh-TW"/>
              </w:rPr>
              <w:t xml:space="preserve">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lastRenderedPageBreak/>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w:t>
            </w:r>
            <w:proofErr w:type="gramStart"/>
            <w:r w:rsidRPr="00A30967">
              <w:rPr>
                <w:i/>
                <w:lang w:eastAsia="zh-TW"/>
              </w:rPr>
              <w:t>18 byte</w:t>
            </w:r>
            <w:proofErr w:type="gramEnd"/>
            <w:r w:rsidRPr="00A30967">
              <w:rPr>
                <w:i/>
                <w:lang w:eastAsia="zh-TW"/>
              </w:rPr>
              <w:t xml:space="preserv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 xml:space="preserve">Inclination </w:t>
            </w:r>
            <w:proofErr w:type="spellStart"/>
            <w:r w:rsidRPr="00A30967">
              <w:rPr>
                <w:i/>
                <w:lang w:eastAsia="zh-TW"/>
              </w:rPr>
              <w:t>i</w:t>
            </w:r>
            <w:proofErr w:type="spellEnd"/>
            <w:r w:rsidRPr="00A30967">
              <w:rPr>
                <w:i/>
                <w:lang w:eastAsia="zh-TW"/>
              </w:rPr>
              <w:t xml:space="preserve">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proofErr w:type="gramStart"/>
            <w:r w:rsidRPr="00A30967">
              <w:rPr>
                <w:i/>
                <w:vertAlign w:val="superscript"/>
              </w:rPr>
              <w:t>o</w:t>
            </w:r>
            <w:r w:rsidRPr="00A30967">
              <w:rPr>
                <w:i/>
              </w:rPr>
              <w:t xml:space="preserve">  </w:t>
            </w:r>
            <w:r w:rsidRPr="00A30967">
              <w:rPr>
                <w:i/>
                <w:lang w:eastAsia="zh-TW"/>
              </w:rPr>
              <w:t>,</w:t>
            </w:r>
            <w:proofErr w:type="gramEnd"/>
            <w:r w:rsidRPr="00A30967">
              <w:rPr>
                <w:i/>
                <w:lang w:eastAsia="zh-TW"/>
              </w:rPr>
              <w:t xml:space="preserve">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 xml:space="preserve">For NB-IoT NPRACH format 2, the TA error after 1 preamble repetition unit spanning 19.2 </w:t>
            </w:r>
            <w:proofErr w:type="spellStart"/>
            <w:r w:rsidRPr="00EC02C6">
              <w:rPr>
                <w:i/>
                <w:iCs/>
                <w:lang w:eastAsia="zh-CN"/>
              </w:rPr>
              <w:t>ms</w:t>
            </w:r>
            <w:proofErr w:type="spellEnd"/>
            <w:r w:rsidRPr="00EC02C6">
              <w:rPr>
                <w:i/>
                <w:iCs/>
                <w:lang w:eastAsia="zh-CN"/>
              </w:rPr>
              <w:t xml:space="preserve"> is 1.92 </w:t>
            </w:r>
            <w:proofErr w:type="spellStart"/>
            <w:r w:rsidRPr="00EC02C6">
              <w:rPr>
                <w:i/>
                <w:iCs/>
                <w:lang w:eastAsia="zh-CN"/>
              </w:rPr>
              <w:t>μs</w:t>
            </w:r>
            <w:proofErr w:type="spellEnd"/>
            <w:r w:rsidRPr="00EC02C6">
              <w:rPr>
                <w:i/>
                <w:iCs/>
                <w:lang w:eastAsia="zh-CN"/>
              </w:rPr>
              <w:t xml:space="preserve"> assuming a 100 </w:t>
            </w:r>
            <w:proofErr w:type="spellStart"/>
            <w:r w:rsidRPr="00EC02C6">
              <w:rPr>
                <w:i/>
                <w:iCs/>
                <w:lang w:eastAsia="zh-CN"/>
              </w:rPr>
              <w:t>μs</w:t>
            </w:r>
            <w:proofErr w:type="spellEnd"/>
            <w:r w:rsidRPr="00EC02C6">
              <w:rPr>
                <w:i/>
                <w:iCs/>
                <w:lang w:eastAsia="zh-CN"/>
              </w:rPr>
              <w:t xml:space="preserve">/s TA drift. This TA error is 3.84 </w:t>
            </w:r>
            <w:proofErr w:type="spellStart"/>
            <w:r w:rsidRPr="00EC02C6">
              <w:rPr>
                <w:i/>
                <w:iCs/>
                <w:lang w:eastAsia="zh-CN"/>
              </w:rPr>
              <w:t>μs</w:t>
            </w:r>
            <w:proofErr w:type="spellEnd"/>
            <w:r w:rsidRPr="00EC02C6">
              <w:rPr>
                <w:i/>
                <w:iCs/>
                <w:lang w:eastAsia="zh-CN"/>
              </w:rPr>
              <w:t xml:space="preserve">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lastRenderedPageBreak/>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lastRenderedPageBreak/>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xml:space="preserve">: Increasing the channel raster step size limits possible </w:t>
            </w:r>
            <w:proofErr w:type="spellStart"/>
            <w:r w:rsidRPr="00930774">
              <w:rPr>
                <w:b/>
                <w:bCs/>
                <w:color w:val="E36C0A" w:themeColor="accent6" w:themeShade="BF"/>
              </w:rPr>
              <w:t>Ncell</w:t>
            </w:r>
            <w:proofErr w:type="spellEnd"/>
            <w:r w:rsidRPr="00930774">
              <w:rPr>
                <w:b/>
                <w:bCs/>
                <w:color w:val="E36C0A" w:themeColor="accent6" w:themeShade="BF"/>
              </w:rPr>
              <w:t xml:space="preserve"> deployments for operators. For example, if the raster step size is doubled, entire chunks of spectrum up to 200 kHz that do not contain a raster point cannot be used to deploy an </w:t>
            </w:r>
            <w:proofErr w:type="spellStart"/>
            <w:r w:rsidRPr="00930774">
              <w:rPr>
                <w:b/>
                <w:bCs/>
                <w:color w:val="E36C0A" w:themeColor="accent6" w:themeShade="BF"/>
              </w:rPr>
              <w:t>Ncell</w:t>
            </w:r>
            <w:proofErr w:type="spellEnd"/>
            <w:r w:rsidRPr="00930774">
              <w:rPr>
                <w:b/>
                <w:bCs/>
                <w:color w:val="E36C0A" w:themeColor="accent6" w:themeShade="BF"/>
              </w:rPr>
              <w:t>.</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w:t>
            </w:r>
            <w:proofErr w:type="spellStart"/>
            <w:r w:rsidRPr="00930774">
              <w:rPr>
                <w:b/>
                <w:bCs/>
                <w:color w:val="E36C0A" w:themeColor="accent6" w:themeShade="BF"/>
              </w:rPr>
              <w:t>Ncell</w:t>
            </w:r>
            <w:proofErr w:type="spellEnd"/>
            <w:r w:rsidRPr="00930774">
              <w:rPr>
                <w:b/>
                <w:bCs/>
                <w:color w:val="E36C0A" w:themeColor="accent6" w:themeShade="BF"/>
              </w:rPr>
              <w:t xml:space="preserve">.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lastRenderedPageBreak/>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lastRenderedPageBreak/>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 just like “</w:t>
            </w:r>
            <w:proofErr w:type="spellStart"/>
            <w:r w:rsidRPr="00490F23">
              <w:rPr>
                <w:bCs/>
                <w:iCs/>
              </w:rPr>
              <w:t>timeInfoUTC</w:t>
            </w:r>
            <w:proofErr w:type="spellEnd"/>
            <w:r w:rsidRPr="00490F23">
              <w:rPr>
                <w:bCs/>
                <w:iCs/>
              </w:rPr>
              <w:t>”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lastRenderedPageBreak/>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proofErr w:type="spellStart"/>
            <w:r w:rsidRPr="005B46C0">
              <w:rPr>
                <w:bCs/>
                <w:iCs/>
              </w:rPr>
              <w:t>systemInfoValueTag</w:t>
            </w:r>
            <w:proofErr w:type="spellEnd"/>
            <w:r w:rsidRPr="005B46C0">
              <w:rPr>
                <w:bCs/>
                <w:iCs/>
              </w:rPr>
              <w:t xml:space="preserve">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w:t>
            </w:r>
            <w:proofErr w:type="spellStart"/>
            <w:r>
              <w:rPr>
                <w:i/>
              </w:rPr>
              <w:t>behavior</w:t>
            </w:r>
            <w:proofErr w:type="spellEnd"/>
            <w:r>
              <w:rPr>
                <w:i/>
              </w:rPr>
              <w:t xml:space="preserve"> for GNSS information acquisition should be explicitly specified at least </w:t>
            </w:r>
            <w:r>
              <w:rPr>
                <w:bCs/>
                <w:i/>
              </w:rPr>
              <w:t xml:space="preserve">before initiating UL transmission after the </w:t>
            </w:r>
            <w:proofErr w:type="spellStart"/>
            <w:r>
              <w:rPr>
                <w:bCs/>
                <w:i/>
              </w:rPr>
              <w:t>eDRX</w:t>
            </w:r>
            <w:proofErr w:type="spellEnd"/>
            <w:r>
              <w:rPr>
                <w:bCs/>
                <w:i/>
              </w:rPr>
              <w:t>/PSM.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lastRenderedPageBreak/>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 xml:space="preserve">reports GNSS position fix validity duration to network via high layer </w:t>
            </w:r>
            <w:proofErr w:type="spellStart"/>
            <w:r>
              <w:rPr>
                <w:i/>
              </w:rPr>
              <w:t>signaling</w:t>
            </w:r>
            <w:proofErr w:type="spellEnd"/>
            <w:r>
              <w:rPr>
                <w:i/>
              </w:rPr>
              <w:t xml:space="preserve">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w:t>
            </w:r>
            <w:proofErr w:type="spellStart"/>
            <w:r>
              <w:rPr>
                <w:i/>
              </w:rPr>
              <w:t>signaling</w:t>
            </w:r>
            <w:proofErr w:type="spellEnd"/>
            <w:r>
              <w:rPr>
                <w:i/>
              </w:rPr>
              <w:t xml:space="preserve">.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w:t>
            </w:r>
            <w:r w:rsidRPr="259E1CFC">
              <w:rPr>
                <w:i/>
                <w:iCs/>
                <w:lang w:val="en-US"/>
              </w:rPr>
              <w:lastRenderedPageBreak/>
              <w:t>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1B09D" w14:textId="77777777" w:rsidR="00DE09EA" w:rsidRDefault="00DE09EA" w:rsidP="00584850">
      <w:pPr>
        <w:spacing w:after="0"/>
      </w:pPr>
      <w:r>
        <w:separator/>
      </w:r>
    </w:p>
  </w:endnote>
  <w:endnote w:type="continuationSeparator" w:id="0">
    <w:p w14:paraId="1FB5424F" w14:textId="77777777" w:rsidR="00DE09EA" w:rsidRDefault="00DE09EA"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阠঵"/>
    <w:panose1 w:val="02020603050405020304"/>
    <w:charset w:val="00"/>
    <w:family w:val="roman"/>
    <w:pitch w:val="variable"/>
    <w:sig w:usb0="E0002EFF" w:usb1="C000785B" w:usb2="00000009" w:usb3="00000000" w:csb0="000001FF" w:csb1="00000000"/>
  </w:font>
  <w:font w:name="+mn-e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AB6EA" w14:textId="77777777" w:rsidR="00DE09EA" w:rsidRDefault="00DE09EA" w:rsidP="00584850">
      <w:pPr>
        <w:spacing w:after="0"/>
      </w:pPr>
      <w:r>
        <w:separator/>
      </w:r>
    </w:p>
  </w:footnote>
  <w:footnote w:type="continuationSeparator" w:id="0">
    <w:p w14:paraId="07FD926C" w14:textId="77777777" w:rsidR="00DE09EA" w:rsidRDefault="00DE09EA"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15:restartNumberingAfterBreak="0">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25B7D59"/>
    <w:multiLevelType w:val="hybridMultilevel"/>
    <w:tmpl w:val="396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E0897"/>
    <w:multiLevelType w:val="hybridMultilevel"/>
    <w:tmpl w:val="5624F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9A51EA3"/>
    <w:multiLevelType w:val="hybridMultilevel"/>
    <w:tmpl w:val="15B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615F8"/>
    <w:multiLevelType w:val="hybridMultilevel"/>
    <w:tmpl w:val="E2C0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914404"/>
    <w:multiLevelType w:val="hybridMultilevel"/>
    <w:tmpl w:val="5548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C32D5"/>
    <w:multiLevelType w:val="hybridMultilevel"/>
    <w:tmpl w:val="BCC8B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B40844"/>
    <w:multiLevelType w:val="hybridMultilevel"/>
    <w:tmpl w:val="8D6A8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07F5B17"/>
    <w:multiLevelType w:val="hybridMultilevel"/>
    <w:tmpl w:val="96E69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1061BDC"/>
    <w:multiLevelType w:val="singleLevel"/>
    <w:tmpl w:val="0D8B0797"/>
    <w:lvl w:ilvl="0">
      <w:start w:val="1"/>
      <w:numFmt w:val="decimal"/>
      <w:suff w:val="space"/>
      <w:lvlText w:val="%1."/>
      <w:lvlJc w:val="left"/>
    </w:lvl>
  </w:abstractNum>
  <w:abstractNum w:abstractNumId="24" w15:restartNumberingAfterBreak="0">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070442"/>
    <w:multiLevelType w:val="hybridMultilevel"/>
    <w:tmpl w:val="CA70CFBE"/>
    <w:lvl w:ilvl="0" w:tplc="CC30CA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34" w15:restartNumberingAfterBreak="0">
    <w:nsid w:val="32AA6F32"/>
    <w:multiLevelType w:val="hybridMultilevel"/>
    <w:tmpl w:val="465A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6606FC"/>
    <w:multiLevelType w:val="hybridMultilevel"/>
    <w:tmpl w:val="3D7A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6423A31"/>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399D78A5"/>
    <w:multiLevelType w:val="multilevel"/>
    <w:tmpl w:val="F18C07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3" w15:restartNumberingAfterBreak="0">
    <w:nsid w:val="3A54578A"/>
    <w:multiLevelType w:val="hybridMultilevel"/>
    <w:tmpl w:val="36C82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46" w15:restartNumberingAfterBreak="0">
    <w:nsid w:val="3CF65E46"/>
    <w:multiLevelType w:val="multilevel"/>
    <w:tmpl w:val="EC6216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22E2BE1"/>
    <w:multiLevelType w:val="hybridMultilevel"/>
    <w:tmpl w:val="3816F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43305233"/>
    <w:multiLevelType w:val="hybridMultilevel"/>
    <w:tmpl w:val="6174FD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6" w15:restartNumberingAfterBreak="0">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A654D7"/>
    <w:multiLevelType w:val="hybridMultilevel"/>
    <w:tmpl w:val="FEE8D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494649B5"/>
    <w:multiLevelType w:val="hybridMultilevel"/>
    <w:tmpl w:val="9BA0C0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2" w15:restartNumberingAfterBreak="0">
    <w:nsid w:val="4ABF4DAF"/>
    <w:multiLevelType w:val="hybridMultilevel"/>
    <w:tmpl w:val="E23A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B22E1B"/>
    <w:multiLevelType w:val="hybridMultilevel"/>
    <w:tmpl w:val="136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C9E18D8"/>
    <w:multiLevelType w:val="hybridMultilevel"/>
    <w:tmpl w:val="9BA0C06A"/>
    <w:lvl w:ilvl="0" w:tplc="B9966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9526D6A"/>
    <w:multiLevelType w:val="hybridMultilevel"/>
    <w:tmpl w:val="AD0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B603F2D"/>
    <w:multiLevelType w:val="singleLevel"/>
    <w:tmpl w:val="0D8B0797"/>
    <w:lvl w:ilvl="0">
      <w:start w:val="1"/>
      <w:numFmt w:val="decimal"/>
      <w:suff w:val="space"/>
      <w:lvlText w:val="%1."/>
      <w:lvlJc w:val="left"/>
    </w:lvl>
  </w:abstractNum>
  <w:abstractNum w:abstractNumId="71" w15:restartNumberingAfterBreak="0">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2D740B"/>
    <w:multiLevelType w:val="hybridMultilevel"/>
    <w:tmpl w:val="28B8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6" w15:restartNumberingAfterBreak="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77"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12D214E"/>
    <w:multiLevelType w:val="hybridMultilevel"/>
    <w:tmpl w:val="0B007564"/>
    <w:lvl w:ilvl="0" w:tplc="85046A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0" w15:restartNumberingAfterBreak="0">
    <w:nsid w:val="733B792F"/>
    <w:multiLevelType w:val="hybridMultilevel"/>
    <w:tmpl w:val="8A507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BFB2BD1"/>
    <w:multiLevelType w:val="hybridMultilevel"/>
    <w:tmpl w:val="483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D644ADD"/>
    <w:multiLevelType w:val="hybridMultilevel"/>
    <w:tmpl w:val="FAFE9B24"/>
    <w:lvl w:ilvl="0" w:tplc="041D000F">
      <w:start w:val="1"/>
      <w:numFmt w:val="decimal"/>
      <w:lvlText w:val="%1."/>
      <w:lvlJc w:val="left"/>
      <w:pPr>
        <w:ind w:left="1496" w:hanging="360"/>
      </w:pPr>
    </w:lvl>
    <w:lvl w:ilvl="1" w:tplc="041D0001">
      <w:start w:val="1"/>
      <w:numFmt w:val="bullet"/>
      <w:lvlText w:val=""/>
      <w:lvlJc w:val="left"/>
      <w:pPr>
        <w:ind w:left="2216" w:hanging="360"/>
      </w:pPr>
      <w:rPr>
        <w:rFonts w:ascii="Symbol" w:hAnsi="Symbol" w:hint="default"/>
      </w:r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87" w15:restartNumberingAfterBreak="0">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8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5"/>
  </w:num>
  <w:num w:numId="2">
    <w:abstractNumId w:val="13"/>
  </w:num>
  <w:num w:numId="3">
    <w:abstractNumId w:val="45"/>
  </w:num>
  <w:num w:numId="4">
    <w:abstractNumId w:val="2"/>
  </w:num>
  <w:num w:numId="5">
    <w:abstractNumId w:val="28"/>
  </w:num>
  <w:num w:numId="6">
    <w:abstractNumId w:val="14"/>
  </w:num>
  <w:num w:numId="7">
    <w:abstractNumId w:val="41"/>
  </w:num>
  <w:num w:numId="8">
    <w:abstractNumId w:val="1"/>
  </w:num>
  <w:num w:numId="9">
    <w:abstractNumId w:val="19"/>
  </w:num>
  <w:num w:numId="10">
    <w:abstractNumId w:val="52"/>
  </w:num>
  <w:num w:numId="11">
    <w:abstractNumId w:val="36"/>
  </w:num>
  <w:num w:numId="12">
    <w:abstractNumId w:val="40"/>
  </w:num>
  <w:num w:numId="13">
    <w:abstractNumId w:val="56"/>
  </w:num>
  <w:num w:numId="14">
    <w:abstractNumId w:val="6"/>
  </w:num>
  <w:num w:numId="15">
    <w:abstractNumId w:val="83"/>
  </w:num>
  <w:num w:numId="16">
    <w:abstractNumId w:val="65"/>
  </w:num>
  <w:num w:numId="17">
    <w:abstractNumId w:val="60"/>
  </w:num>
  <w:num w:numId="18">
    <w:abstractNumId w:val="0"/>
  </w:num>
  <w:num w:numId="19">
    <w:abstractNumId w:val="66"/>
  </w:num>
  <w:num w:numId="20">
    <w:abstractNumId w:val="58"/>
  </w:num>
  <w:num w:numId="21">
    <w:abstractNumId w:val="29"/>
  </w:num>
  <w:num w:numId="22">
    <w:abstractNumId w:val="77"/>
  </w:num>
  <w:num w:numId="23">
    <w:abstractNumId w:val="51"/>
  </w:num>
  <w:num w:numId="24">
    <w:abstractNumId w:val="72"/>
  </w:num>
  <w:num w:numId="25">
    <w:abstractNumId w:val="87"/>
  </w:num>
  <w:num w:numId="26">
    <w:abstractNumId w:val="81"/>
  </w:num>
  <w:num w:numId="27">
    <w:abstractNumId w:val="10"/>
  </w:num>
  <w:num w:numId="28">
    <w:abstractNumId w:val="7"/>
  </w:num>
  <w:num w:numId="29">
    <w:abstractNumId w:val="48"/>
  </w:num>
  <w:num w:numId="30">
    <w:abstractNumId w:val="33"/>
  </w:num>
  <w:num w:numId="31">
    <w:abstractNumId w:val="42"/>
  </w:num>
  <w:num w:numId="32">
    <w:abstractNumId w:val="75"/>
  </w:num>
  <w:num w:numId="33">
    <w:abstractNumId w:val="76"/>
  </w:num>
  <w:num w:numId="34">
    <w:abstractNumId w:val="50"/>
  </w:num>
  <w:num w:numId="35">
    <w:abstractNumId w:val="88"/>
  </w:num>
  <w:num w:numId="36">
    <w:abstractNumId w:val="47"/>
  </w:num>
  <w:num w:numId="37">
    <w:abstractNumId w:val="57"/>
  </w:num>
  <w:num w:numId="38">
    <w:abstractNumId w:val="71"/>
  </w:num>
  <w:num w:numId="39">
    <w:abstractNumId w:val="26"/>
  </w:num>
  <w:num w:numId="40">
    <w:abstractNumId w:val="31"/>
  </w:num>
  <w:num w:numId="41">
    <w:abstractNumId w:val="11"/>
  </w:num>
  <w:num w:numId="42">
    <w:abstractNumId w:val="20"/>
  </w:num>
  <w:num w:numId="43">
    <w:abstractNumId w:val="30"/>
  </w:num>
  <w:num w:numId="44">
    <w:abstractNumId w:val="67"/>
  </w:num>
  <w:num w:numId="45">
    <w:abstractNumId w:val="25"/>
  </w:num>
  <w:num w:numId="46">
    <w:abstractNumId w:val="84"/>
  </w:num>
  <w:num w:numId="47">
    <w:abstractNumId w:val="73"/>
  </w:num>
  <w:num w:numId="48">
    <w:abstractNumId w:val="5"/>
  </w:num>
  <w:num w:numId="49">
    <w:abstractNumId w:val="37"/>
  </w:num>
  <w:num w:numId="50">
    <w:abstractNumId w:val="68"/>
  </w:num>
  <w:num w:numId="51">
    <w:abstractNumId w:val="21"/>
  </w:num>
  <w:num w:numId="52">
    <w:abstractNumId w:val="44"/>
  </w:num>
  <w:num w:numId="53">
    <w:abstractNumId w:val="78"/>
  </w:num>
  <w:num w:numId="54">
    <w:abstractNumId w:val="17"/>
  </w:num>
  <w:num w:numId="55">
    <w:abstractNumId w:val="82"/>
  </w:num>
  <w:num w:numId="56">
    <w:abstractNumId w:val="24"/>
  </w:num>
  <w:num w:numId="57">
    <w:abstractNumId w:val="9"/>
  </w:num>
  <w:num w:numId="58">
    <w:abstractNumId w:val="49"/>
  </w:num>
  <w:num w:numId="59">
    <w:abstractNumId w:val="27"/>
  </w:num>
  <w:num w:numId="60">
    <w:abstractNumId w:val="3"/>
  </w:num>
  <w:num w:numId="61">
    <w:abstractNumId w:val="43"/>
  </w:num>
  <w:num w:numId="62">
    <w:abstractNumId w:val="32"/>
  </w:num>
  <w:num w:numId="63">
    <w:abstractNumId w:val="46"/>
  </w:num>
  <w:num w:numId="64">
    <w:abstractNumId w:val="38"/>
  </w:num>
  <w:num w:numId="65">
    <w:abstractNumId w:val="23"/>
  </w:num>
  <w:num w:numId="66">
    <w:abstractNumId w:val="70"/>
  </w:num>
  <w:num w:numId="67">
    <w:abstractNumId w:val="64"/>
  </w:num>
  <w:num w:numId="68">
    <w:abstractNumId w:val="61"/>
  </w:num>
  <w:num w:numId="69">
    <w:abstractNumId w:val="39"/>
  </w:num>
  <w:num w:numId="70">
    <w:abstractNumId w:val="79"/>
  </w:num>
  <w:num w:numId="71">
    <w:abstractNumId w:val="86"/>
  </w:num>
  <w:num w:numId="72">
    <w:abstractNumId w:val="63"/>
  </w:num>
  <w:num w:numId="73">
    <w:abstractNumId w:val="12"/>
  </w:num>
  <w:num w:numId="74">
    <w:abstractNumId w:val="16"/>
  </w:num>
  <w:num w:numId="75">
    <w:abstractNumId w:val="15"/>
  </w:num>
  <w:num w:numId="76">
    <w:abstractNumId w:val="69"/>
  </w:num>
  <w:num w:numId="77">
    <w:abstractNumId w:val="62"/>
  </w:num>
  <w:num w:numId="78">
    <w:abstractNumId w:val="8"/>
  </w:num>
  <w:num w:numId="79">
    <w:abstractNumId w:val="59"/>
  </w:num>
  <w:num w:numId="80">
    <w:abstractNumId w:val="34"/>
  </w:num>
  <w:num w:numId="81">
    <w:abstractNumId w:val="80"/>
  </w:num>
  <w:num w:numId="82">
    <w:abstractNumId w:val="54"/>
  </w:num>
  <w:num w:numId="83">
    <w:abstractNumId w:val="85"/>
  </w:num>
  <w:num w:numId="84">
    <w:abstractNumId w:val="35"/>
  </w:num>
  <w:num w:numId="85">
    <w:abstractNumId w:val="4"/>
  </w:num>
  <w:num w:numId="86">
    <w:abstractNumId w:val="74"/>
  </w:num>
  <w:num w:numId="87">
    <w:abstractNumId w:val="53"/>
  </w:num>
  <w:num w:numId="88">
    <w:abstractNumId w:val="18"/>
  </w:num>
  <w:num w:numId="89">
    <w:abstractNumId w:val="22"/>
  </w:num>
  <w:num w:numId="90">
    <w:abstractNumId w:val="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56DA"/>
    <w:rsid w:val="00095B54"/>
    <w:rsid w:val="00095BDB"/>
    <w:rsid w:val="00095F5C"/>
    <w:rsid w:val="00095FEA"/>
    <w:rsid w:val="00096112"/>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17B"/>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8DA"/>
    <w:rsid w:val="001639CE"/>
    <w:rsid w:val="00163D0C"/>
    <w:rsid w:val="00164209"/>
    <w:rsid w:val="00164FAA"/>
    <w:rsid w:val="0016580E"/>
    <w:rsid w:val="0016596F"/>
    <w:rsid w:val="0017047E"/>
    <w:rsid w:val="00171ACC"/>
    <w:rsid w:val="00171AD9"/>
    <w:rsid w:val="00172031"/>
    <w:rsid w:val="00173258"/>
    <w:rsid w:val="00173323"/>
    <w:rsid w:val="00173389"/>
    <w:rsid w:val="00173918"/>
    <w:rsid w:val="00173B17"/>
    <w:rsid w:val="0017415A"/>
    <w:rsid w:val="00174296"/>
    <w:rsid w:val="001748F4"/>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011"/>
    <w:rsid w:val="001842CE"/>
    <w:rsid w:val="00184B31"/>
    <w:rsid w:val="00184BD1"/>
    <w:rsid w:val="00185345"/>
    <w:rsid w:val="00185E5B"/>
    <w:rsid w:val="00185E77"/>
    <w:rsid w:val="00187691"/>
    <w:rsid w:val="00187ADD"/>
    <w:rsid w:val="001901D4"/>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09DC"/>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1E6"/>
    <w:rsid w:val="001E3B39"/>
    <w:rsid w:val="001E4762"/>
    <w:rsid w:val="001E48FD"/>
    <w:rsid w:val="001E56FA"/>
    <w:rsid w:val="001E5770"/>
    <w:rsid w:val="001E63A1"/>
    <w:rsid w:val="001E653D"/>
    <w:rsid w:val="001E6EB7"/>
    <w:rsid w:val="001E71C2"/>
    <w:rsid w:val="001E756A"/>
    <w:rsid w:val="001E7B4C"/>
    <w:rsid w:val="001E7D11"/>
    <w:rsid w:val="001E7DDF"/>
    <w:rsid w:val="001F0C55"/>
    <w:rsid w:val="001F0F74"/>
    <w:rsid w:val="001F13E7"/>
    <w:rsid w:val="001F20F2"/>
    <w:rsid w:val="001F3A4A"/>
    <w:rsid w:val="001F4044"/>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58"/>
    <w:rsid w:val="0027167D"/>
    <w:rsid w:val="00272323"/>
    <w:rsid w:val="00272347"/>
    <w:rsid w:val="002723EF"/>
    <w:rsid w:val="00273942"/>
    <w:rsid w:val="002743AC"/>
    <w:rsid w:val="002748D3"/>
    <w:rsid w:val="00274D4B"/>
    <w:rsid w:val="00274E1A"/>
    <w:rsid w:val="00274F0A"/>
    <w:rsid w:val="00275A43"/>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0EC"/>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880"/>
    <w:rsid w:val="002E2C12"/>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22D"/>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69B1"/>
    <w:rsid w:val="004E6D4E"/>
    <w:rsid w:val="004E72E8"/>
    <w:rsid w:val="004E7758"/>
    <w:rsid w:val="004F03DF"/>
    <w:rsid w:val="004F0B5D"/>
    <w:rsid w:val="004F0C92"/>
    <w:rsid w:val="004F1288"/>
    <w:rsid w:val="004F1504"/>
    <w:rsid w:val="004F1B89"/>
    <w:rsid w:val="004F402C"/>
    <w:rsid w:val="004F4496"/>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2824"/>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540"/>
    <w:rsid w:val="006258C4"/>
    <w:rsid w:val="006267BE"/>
    <w:rsid w:val="0062764B"/>
    <w:rsid w:val="00627F11"/>
    <w:rsid w:val="0063019F"/>
    <w:rsid w:val="00630584"/>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128"/>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4E2"/>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252"/>
    <w:rsid w:val="006B4703"/>
    <w:rsid w:val="006B47F8"/>
    <w:rsid w:val="006B4AAA"/>
    <w:rsid w:val="006B519B"/>
    <w:rsid w:val="006B562D"/>
    <w:rsid w:val="006B579D"/>
    <w:rsid w:val="006B5990"/>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1655"/>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14C"/>
    <w:rsid w:val="007355FE"/>
    <w:rsid w:val="00735A2B"/>
    <w:rsid w:val="00735E52"/>
    <w:rsid w:val="0073609F"/>
    <w:rsid w:val="00736380"/>
    <w:rsid w:val="00736E91"/>
    <w:rsid w:val="00737559"/>
    <w:rsid w:val="00737CB0"/>
    <w:rsid w:val="0074015A"/>
    <w:rsid w:val="00740926"/>
    <w:rsid w:val="00740E35"/>
    <w:rsid w:val="00740ECC"/>
    <w:rsid w:val="00741187"/>
    <w:rsid w:val="00741B64"/>
    <w:rsid w:val="00741F65"/>
    <w:rsid w:val="00742643"/>
    <w:rsid w:val="007428EA"/>
    <w:rsid w:val="00743747"/>
    <w:rsid w:val="007437DB"/>
    <w:rsid w:val="00743B14"/>
    <w:rsid w:val="00744542"/>
    <w:rsid w:val="00744707"/>
    <w:rsid w:val="00744EEC"/>
    <w:rsid w:val="00744F5A"/>
    <w:rsid w:val="0074577E"/>
    <w:rsid w:val="00745EE8"/>
    <w:rsid w:val="00746543"/>
    <w:rsid w:val="00746FF2"/>
    <w:rsid w:val="0074791E"/>
    <w:rsid w:val="00750F62"/>
    <w:rsid w:val="00751D28"/>
    <w:rsid w:val="00753075"/>
    <w:rsid w:val="007531CF"/>
    <w:rsid w:val="0075370B"/>
    <w:rsid w:val="007537F9"/>
    <w:rsid w:val="00754649"/>
    <w:rsid w:val="00754882"/>
    <w:rsid w:val="007552DF"/>
    <w:rsid w:val="00755538"/>
    <w:rsid w:val="00755A47"/>
    <w:rsid w:val="00755E6C"/>
    <w:rsid w:val="00755EDF"/>
    <w:rsid w:val="00756468"/>
    <w:rsid w:val="00757050"/>
    <w:rsid w:val="00760159"/>
    <w:rsid w:val="007602AE"/>
    <w:rsid w:val="00760CB7"/>
    <w:rsid w:val="007616AD"/>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B00"/>
    <w:rsid w:val="00784117"/>
    <w:rsid w:val="007841EB"/>
    <w:rsid w:val="007852FF"/>
    <w:rsid w:val="00785736"/>
    <w:rsid w:val="0078593B"/>
    <w:rsid w:val="007859E7"/>
    <w:rsid w:val="00785C70"/>
    <w:rsid w:val="0078602A"/>
    <w:rsid w:val="007860F9"/>
    <w:rsid w:val="00786394"/>
    <w:rsid w:val="00786E66"/>
    <w:rsid w:val="00787851"/>
    <w:rsid w:val="00787FE1"/>
    <w:rsid w:val="00790502"/>
    <w:rsid w:val="00791181"/>
    <w:rsid w:val="00791352"/>
    <w:rsid w:val="00791693"/>
    <w:rsid w:val="00791C82"/>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587"/>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4E1C"/>
    <w:rsid w:val="008C60E9"/>
    <w:rsid w:val="008C7391"/>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10108"/>
    <w:rsid w:val="00910335"/>
    <w:rsid w:val="009106C1"/>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7D7"/>
    <w:rsid w:val="00A2088F"/>
    <w:rsid w:val="00A2149B"/>
    <w:rsid w:val="00A21EE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43D8"/>
    <w:rsid w:val="00A64E33"/>
    <w:rsid w:val="00A64E87"/>
    <w:rsid w:val="00A6590A"/>
    <w:rsid w:val="00A6636A"/>
    <w:rsid w:val="00A66CB6"/>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2E0B"/>
    <w:rsid w:val="00AB5C8C"/>
    <w:rsid w:val="00AB6545"/>
    <w:rsid w:val="00AB671C"/>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34D"/>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D051E"/>
    <w:rsid w:val="00BD0702"/>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2E2"/>
    <w:rsid w:val="00C0387D"/>
    <w:rsid w:val="00C038BD"/>
    <w:rsid w:val="00C03AD0"/>
    <w:rsid w:val="00C04DA4"/>
    <w:rsid w:val="00C04EBA"/>
    <w:rsid w:val="00C05317"/>
    <w:rsid w:val="00C05ED7"/>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5E2F"/>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1920"/>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1295"/>
    <w:rsid w:val="00D0197A"/>
    <w:rsid w:val="00D0231F"/>
    <w:rsid w:val="00D03276"/>
    <w:rsid w:val="00D03446"/>
    <w:rsid w:val="00D04549"/>
    <w:rsid w:val="00D048AC"/>
    <w:rsid w:val="00D0547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0FCD"/>
    <w:rsid w:val="00D7104D"/>
    <w:rsid w:val="00D715CE"/>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1FD"/>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9EA"/>
    <w:rsid w:val="00DE1133"/>
    <w:rsid w:val="00DE127F"/>
    <w:rsid w:val="00DE132F"/>
    <w:rsid w:val="00DE1512"/>
    <w:rsid w:val="00DE178B"/>
    <w:rsid w:val="00DE38F4"/>
    <w:rsid w:val="00DE3BEC"/>
    <w:rsid w:val="00DE3E09"/>
    <w:rsid w:val="00DE40DF"/>
    <w:rsid w:val="00DE4DE3"/>
    <w:rsid w:val="00DE4ED9"/>
    <w:rsid w:val="00DE5CC0"/>
    <w:rsid w:val="00DE5F1C"/>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5808"/>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FB0"/>
    <w:rsid w:val="00F6634D"/>
    <w:rsid w:val="00F666CE"/>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cid:image003.png@01D7D61A.CBD8B630" TargetMode="External"/><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10.png"/><Relationship Id="rId33" Type="http://schemas.openxmlformats.org/officeDocument/2006/relationships/image" Target="media/image17.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png"/><Relationship Id="rId32" Type="http://schemas.openxmlformats.org/officeDocument/2006/relationships/image" Target="media/image16.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74dd3bb7-dd62-447b-a1e0-1bd6a8025f6b"/>
    <ds:schemaRef ds:uri="91a28437-7d3a-4406-b441-a186b0a3fae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03C7B2D-FBA3-4BCB-A85F-A40A9D352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7D8584-2388-439B-805E-BB57780016B2}">
  <ds:schemaRefs>
    <ds:schemaRef ds:uri="http://schemas.microsoft.com/sharepoint/v3/contenttype/forms"/>
  </ds:schemaRefs>
</ds:datastoreItem>
</file>

<file path=customXml/itemProps6.xml><?xml version="1.0" encoding="utf-8"?>
<ds:datastoreItem xmlns:ds="http://schemas.openxmlformats.org/officeDocument/2006/customXml" ds:itemID="{0543960C-74B3-4355-BF02-2FBDAA8F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72</Pages>
  <Words>31335</Words>
  <Characters>161205</Characters>
  <Application>Microsoft Office Word</Application>
  <DocSecurity>0</DocSecurity>
  <Lines>1343</Lines>
  <Paragraphs>384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192156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Jaffar, Munira</cp:lastModifiedBy>
  <cp:revision>2</cp:revision>
  <cp:lastPrinted>2017-11-03T15:53:00Z</cp:lastPrinted>
  <dcterms:created xsi:type="dcterms:W3CDTF">2021-11-16T01:30:00Z</dcterms:created>
  <dcterms:modified xsi:type="dcterms:W3CDTF">2021-11-16T01:30:00Z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