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proofErr w:type="gramStart"/>
      <w:r w:rsidRPr="006F541E">
        <w:rPr>
          <w:rFonts w:ascii="Arial" w:hAnsi="Arial" w:cs="Arial"/>
          <w:b/>
          <w:sz w:val="28"/>
          <w:szCs w:val="28"/>
        </w:rPr>
        <w:t>e-Meeting</w:t>
      </w:r>
      <w:proofErr w:type="gramEnd"/>
      <w:r w:rsidRPr="006F541E">
        <w:rPr>
          <w:rFonts w:ascii="Arial" w:hAnsi="Arial" w:cs="Arial"/>
          <w:b/>
          <w:sz w:val="28"/>
          <w:szCs w:val="28"/>
        </w:rPr>
        <w:t>,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2DEF8E0C" w:rsidR="00391643" w:rsidRPr="00F0479B" w:rsidRDefault="009A54BC" w:rsidP="00391643">
      <w:pPr>
        <w:pStyle w:val="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6pt;height:16.3pt;mso-width-percent:0;mso-height-percent:0;mso-width-percent:0;mso-height-percent:0" o:ole="">
                  <v:imagedata r:id="rId8" o:title=""/>
                </v:shape>
                <o:OLEObject Type="Embed" ProgID="Equation.3" ShapeID="_x0000_i1025" DrawAspect="Content" ObjectID="_1698579392"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proofErr w:type="gramStart"/>
            <w:r w:rsidRPr="0077383C">
              <w:rPr>
                <w:rFonts w:eastAsia="Calibri"/>
                <w:sz w:val="16"/>
                <w:szCs w:val="16"/>
                <w:lang w:eastAsia="zh-CN"/>
              </w:rPr>
              <w:t>the</w:t>
            </w:r>
            <w:proofErr w:type="gramEnd"/>
            <w:r w:rsidRPr="0077383C">
              <w:rPr>
                <w:rFonts w:eastAsia="Calibri"/>
                <w:sz w:val="16"/>
                <w:szCs w:val="16"/>
                <w:lang w:eastAsia="zh-CN"/>
              </w:rPr>
              <w:t xml:space="preserv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w:t>
      </w:r>
      <w:proofErr w:type="gramStart"/>
      <w:r w:rsidRPr="007E25AA">
        <w:t>New</w:t>
      </w:r>
      <w:proofErr w:type="gramEnd"/>
      <w:r w:rsidRPr="007E25AA">
        <w:t xml:space="preserve">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5pt;height:19pt;mso-width-percent:0;mso-height-percent:0;mso-width-percent:0;mso-height-percent:0" o:ole="">
            <v:imagedata r:id="rId10" o:title=""/>
          </v:shape>
          <o:OLEObject Type="Embed" ProgID="Equation.3" ShapeID="_x0000_i1026" DrawAspect="Content" ObjectID="_1698579393"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65pt;height:14.95pt;mso-width-percent:0;mso-height-percent:0;mso-width-percent:0;mso-height-percent:0" o:ole="">
            <v:imagedata r:id="rId12" o:title=""/>
          </v:shape>
          <o:OLEObject Type="Embed" ProgID="Equation.3" ShapeID="_x0000_i1027" DrawAspect="Content" ObjectID="_1698579394"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 xml:space="preserve">For UE in RRC_IDLE/RRC_INACTIVE, as no unicast and </w:t>
      </w:r>
      <w:proofErr w:type="spellStart"/>
      <w:r w:rsidRPr="00B46330">
        <w:t>groupcast</w:t>
      </w:r>
      <w:proofErr w:type="spellEnd"/>
      <w:r w:rsidRPr="00B46330">
        <w:t xml:space="preserve"> transmission is expected, HARQ processes defined for unicast and </w:t>
      </w:r>
      <w:proofErr w:type="spellStart"/>
      <w:r w:rsidRPr="00B46330">
        <w:t>groupcast</w:t>
      </w:r>
      <w:proofErr w:type="spellEnd"/>
      <w:r w:rsidRPr="00B46330">
        <w:t xml:space="preserve">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 xml:space="preserve">Proposal 5. HARQ process number and </w:t>
      </w:r>
      <w:proofErr w:type="gramStart"/>
      <w:r w:rsidRPr="00BE5F0A">
        <w:t>New</w:t>
      </w:r>
      <w:proofErr w:type="gramEnd"/>
      <w:r w:rsidRPr="00BE5F0A">
        <w:t xml:space="preserve">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xml:space="preserve">, </w:t>
      </w:r>
      <w:proofErr w:type="spellStart"/>
      <w:r>
        <w:t>MediaTek</w:t>
      </w:r>
      <w:proofErr w:type="spellEnd"/>
      <w:r>
        <w:t>]</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xml:space="preserve">, </w:t>
      </w:r>
      <w:proofErr w:type="spellStart"/>
      <w:r w:rsidR="009F0D6A">
        <w:t>MediaTek</w:t>
      </w:r>
      <w:proofErr w:type="spellEnd"/>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w:t>
      </w:r>
      <w:proofErr w:type="gramStart"/>
      <w:r w:rsidR="00665E5F">
        <w:t>vivo</w:t>
      </w:r>
      <w:proofErr w:type="gramEnd"/>
      <w:r w:rsidR="00665E5F">
        <w:t>]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w:t>
      </w:r>
      <w:proofErr w:type="gramStart"/>
      <w:r w:rsidR="00665E5F">
        <w:t>vivo</w:t>
      </w:r>
      <w:proofErr w:type="gramEnd"/>
      <w:r w:rsidR="00665E5F">
        <w:t xml:space="preserve">]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proofErr w:type="gramStart"/>
      <w:r w:rsidR="003B30A3" w:rsidRPr="002E14B3">
        <w:rPr>
          <w:b/>
          <w:bCs/>
        </w:rPr>
        <w:t>for</w:t>
      </w:r>
      <w:proofErr w:type="gramEnd"/>
      <w:r w:rsidR="003B30A3" w:rsidRPr="002E14B3">
        <w:rPr>
          <w:b/>
          <w:bCs/>
        </w:rPr>
        <w:t xml:space="preserve"> </w:t>
      </w:r>
      <w:r w:rsidRPr="002E14B3">
        <w:rPr>
          <w:b/>
          <w:bCs/>
        </w:rPr>
        <w:t>conclusion)</w:t>
      </w:r>
    </w:p>
    <w:p w14:paraId="0610F274" w14:textId="0DCEF0F5" w:rsidR="00CC348B" w:rsidRDefault="00632CAD" w:rsidP="00537474">
      <w:proofErr w:type="gramStart"/>
      <w:r>
        <w:t>for</w:t>
      </w:r>
      <w:proofErr w:type="gramEnd"/>
      <w:r>
        <w:t xml:space="preserve">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proofErr w:type="gramStart"/>
      <w:r>
        <w:t>for</w:t>
      </w:r>
      <w:proofErr w:type="gramEnd"/>
      <w:r>
        <w:t xml:space="preserve">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proofErr w:type="gramStart"/>
      <w:r>
        <w:t>for</w:t>
      </w:r>
      <w:proofErr w:type="gramEnd"/>
      <w:r>
        <w:t xml:space="preserve">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w:t>
      </w:r>
      <w:proofErr w:type="gramStart"/>
      <w:r w:rsidRPr="002E14B3">
        <w:rPr>
          <w:b/>
          <w:bCs/>
        </w:rPr>
        <w:t>for</w:t>
      </w:r>
      <w:proofErr w:type="gramEnd"/>
      <w:r w:rsidRPr="002E14B3">
        <w:rPr>
          <w:b/>
          <w:bCs/>
        </w:rPr>
        <w:t xml:space="preserve"> conclusion)</w:t>
      </w:r>
    </w:p>
    <w:p w14:paraId="5A3BA076" w14:textId="7CCDDCE0" w:rsidR="00DD37CA" w:rsidRDefault="00DD37CA" w:rsidP="00DD37CA">
      <w:proofErr w:type="gramStart"/>
      <w:r>
        <w:t>for</w:t>
      </w:r>
      <w:proofErr w:type="gramEnd"/>
      <w:r>
        <w:t xml:space="preserve">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proofErr w:type="gramStart"/>
      <w:r w:rsidRPr="009104A5">
        <w:rPr>
          <w:b/>
          <w:bCs/>
        </w:rPr>
        <w:lastRenderedPageBreak/>
        <w:t>do</w:t>
      </w:r>
      <w:proofErr w:type="gramEnd"/>
      <w:r w:rsidRPr="009104A5">
        <w:rPr>
          <w:b/>
          <w:bCs/>
        </w:rPr>
        <w:t xml:space="preserve">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proofErr w:type="gramStart"/>
            <w:r w:rsidR="0067212C" w:rsidRPr="0067212C">
              <w:rPr>
                <w:b w:val="0"/>
                <w:bCs/>
              </w:rPr>
              <w:t>W</w:t>
            </w:r>
            <w:r w:rsidR="0067212C">
              <w:rPr>
                <w:b w:val="0"/>
                <w:bCs/>
              </w:rPr>
              <w:t>e</w:t>
            </w:r>
            <w:proofErr w:type="gramEnd"/>
            <w:r w:rsidR="0067212C">
              <w:rPr>
                <w:b w:val="0"/>
                <w:bCs/>
              </w:rPr>
              <w:t xml:space="preserv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proofErr w:type="gramStart"/>
            <w:r w:rsidR="00611E8A" w:rsidRPr="00611E8A">
              <w:rPr>
                <w:b w:val="0"/>
              </w:rPr>
              <w:t>We</w:t>
            </w:r>
            <w:proofErr w:type="gramEnd"/>
            <w:r w:rsidR="00611E8A" w:rsidRPr="00611E8A">
              <w:rPr>
                <w:b w:val="0"/>
              </w:rPr>
              <w:t xml:space="preserv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 xml:space="preserve">Q 2.1-8) </w:t>
            </w:r>
            <w:proofErr w:type="gramStart"/>
            <w:r w:rsidRPr="00E57949">
              <w:rPr>
                <w:rFonts w:eastAsiaTheme="minorEastAsia" w:cs="Times"/>
                <w:b w:val="0"/>
                <w:lang w:eastAsia="zh-CN"/>
              </w:rPr>
              <w:t>It</w:t>
            </w:r>
            <w:proofErr w:type="gramEnd"/>
            <w:r w:rsidRPr="00E57949">
              <w:rPr>
                <w:rFonts w:eastAsiaTheme="minorEastAsia" w:cs="Times"/>
                <w:b w:val="0"/>
                <w:lang w:eastAsia="zh-CN"/>
              </w:rPr>
              <w:t xml:space="preserve">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w:t>
            </w:r>
            <w:proofErr w:type="gramStart"/>
            <w:r>
              <w:rPr>
                <w:rFonts w:eastAsia="等线"/>
                <w:lang w:eastAsia="zh-CN"/>
              </w:rPr>
              <w:t>multicast</w:t>
            </w:r>
            <w:proofErr w:type="gramEnd"/>
            <w:r>
              <w:rPr>
                <w:rFonts w:eastAsia="等线"/>
                <w:lang w:eastAsia="zh-CN"/>
              </w:rPr>
              <w:t xml:space="preserve">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 xml:space="preserve">we think HARQ Process Number field is necessary to support PDSCH repetition for MTCH, so that dynamic sharing of HARQ processes between broadcast and </w:t>
            </w:r>
            <w:proofErr w:type="spellStart"/>
            <w:r w:rsidRPr="006C67EF">
              <w:rPr>
                <w:b w:val="0"/>
              </w:rPr>
              <w:t>groupcast</w:t>
            </w:r>
            <w:proofErr w:type="spellEnd"/>
            <w:r w:rsidRPr="006C67EF">
              <w:rPr>
                <w:b w:val="0"/>
              </w:rPr>
              <w: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proofErr w:type="spellStart"/>
            <w:r>
              <w:rPr>
                <w:rFonts w:eastAsia="等线" w:hint="eastAsia"/>
                <w:lang w:eastAsia="zh-CN"/>
              </w:rPr>
              <w:lastRenderedPageBreak/>
              <w:t>MediaTe</w:t>
            </w:r>
            <w:r>
              <w:rPr>
                <w:rFonts w:eastAsia="等线"/>
                <w:lang w:eastAsia="zh-CN"/>
              </w:rPr>
              <w:t>k</w:t>
            </w:r>
            <w:proofErr w:type="spellEnd"/>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t>
            </w:r>
            <w:proofErr w:type="gramStart"/>
            <w:r w:rsidR="0046798F">
              <w:rPr>
                <w:b w:val="0"/>
              </w:rPr>
              <w:t>we</w:t>
            </w:r>
            <w:proofErr w:type="gramEnd"/>
            <w:r w:rsidR="0046798F">
              <w:rPr>
                <w:b w:val="0"/>
              </w:rPr>
              <w:t xml:space="preserve"> don’t prefer to define dedicated HARQ process(</w:t>
            </w:r>
            <w:proofErr w:type="spellStart"/>
            <w:r w:rsidR="0046798F">
              <w:rPr>
                <w:b w:val="0"/>
              </w:rPr>
              <w:t>es</w:t>
            </w:r>
            <w:proofErr w:type="spellEnd"/>
            <w:r w:rsidR="0046798F">
              <w:rPr>
                <w:b w:val="0"/>
              </w:rPr>
              <w:t>)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proofErr w:type="gramStart"/>
            <w:r w:rsidRPr="00E73004">
              <w:rPr>
                <w:b w:val="0"/>
                <w:bCs/>
              </w:rPr>
              <w:t>This</w:t>
            </w:r>
            <w:proofErr w:type="gramEnd"/>
            <w:r w:rsidRPr="00E73004">
              <w:rPr>
                <w:b w:val="0"/>
                <w:bCs/>
              </w:rPr>
              <w:t xml:space="preserve">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xml:space="preserve">, </w:t>
            </w:r>
            <w:proofErr w:type="spellStart"/>
            <w:r w:rsidR="00647497">
              <w:t>MediaTek</w:t>
            </w:r>
            <w:proofErr w:type="spellEnd"/>
            <w:r w:rsidR="00647497">
              <w:t>,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xml:space="preserve">, </w:t>
            </w:r>
            <w:proofErr w:type="spellStart"/>
            <w:r w:rsidR="00E94AC1">
              <w:t>MediaTek</w:t>
            </w:r>
            <w:proofErr w:type="spellEnd"/>
            <w:r w:rsidR="00E94AC1">
              <w:t>, Qualcomm</w:t>
            </w:r>
            <w:r w:rsidR="00DB184E">
              <w:t xml:space="preserve">, </w:t>
            </w:r>
            <w:proofErr w:type="gramStart"/>
            <w:r w:rsidR="00DB184E">
              <w:t>Huawei</w:t>
            </w:r>
            <w:proofErr w:type="gramEnd"/>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xml:space="preserve">, </w:t>
            </w:r>
            <w:proofErr w:type="gramStart"/>
            <w:r w:rsidR="00DF3114">
              <w:t>ZTE</w:t>
            </w:r>
            <w:proofErr w:type="gramEnd"/>
            <w:r w:rsidR="00DF3114">
              <w:t>,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w:t>
            </w:r>
            <w:proofErr w:type="spellStart"/>
            <w:r w:rsidR="00647497">
              <w:t>MediaTek</w:t>
            </w:r>
            <w:r>
              <w:t>’s</w:t>
            </w:r>
            <w:proofErr w:type="spellEnd"/>
            <w:r>
              <w:t xml:space="preserve">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w:t>
            </w:r>
            <w:proofErr w:type="spellStart"/>
            <w:r>
              <w:t>MediaTek</w:t>
            </w:r>
            <w:proofErr w:type="spellEnd"/>
            <w:r>
              <w:t xml:space="preserve"> that in order to achieve soft-combining for PDSCH repetition the use of HARQ process is up to UE’s implementation. (Qualcomm, </w:t>
            </w:r>
            <w:proofErr w:type="spellStart"/>
            <w:r>
              <w:t>MediaTek</w:t>
            </w:r>
            <w:proofErr w:type="spellEnd"/>
            <w:r>
              <w:t>, please correct me if I missed something!)</w:t>
            </w:r>
          </w:p>
          <w:p w14:paraId="1DAF68E5" w14:textId="489B5AE6" w:rsidR="00647497" w:rsidRDefault="00647497" w:rsidP="00E977C7">
            <w:r>
              <w:t xml:space="preserve">Another discussion is the one under Issue 7 Question 2.7-3 where it is proposed that broadcast is able to receive HARQ </w:t>
            </w:r>
            <w:proofErr w:type="gramStart"/>
            <w:r>
              <w:t>retransmissions, that</w:t>
            </w:r>
            <w:proofErr w:type="gramEnd"/>
            <w:r>
              <w:t xml:space="preserve">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afd"/>
              <w:numPr>
                <w:ilvl w:val="0"/>
                <w:numId w:val="72"/>
              </w:numPr>
            </w:pPr>
            <w:r>
              <w:t xml:space="preserve">Option 1: [NTT DOCOMO, Xiaomi, CATT, Samsung, ZTE, vivo, </w:t>
            </w:r>
            <w:proofErr w:type="spellStart"/>
            <w:r>
              <w:t>MediaTek</w:t>
            </w:r>
            <w:proofErr w:type="spellEnd"/>
            <w:r>
              <w:t>.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xml:space="preserve">, could you please clarify your proposal? </w:t>
            </w:r>
            <w:proofErr w:type="gramStart"/>
            <w:r w:rsidR="00DD38DD">
              <w:t>thank</w:t>
            </w:r>
            <w:proofErr w:type="gramEnd"/>
            <w:r w:rsidR="00DD38DD">
              <w:t xml:space="preserve">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xml:space="preserve">, vivo, </w:t>
            </w:r>
            <w:proofErr w:type="spellStart"/>
            <w:r w:rsidR="00260C84">
              <w:t>MediaTek</w:t>
            </w:r>
            <w:proofErr w:type="spellEnd"/>
            <w:r w:rsidR="00260C84">
              <w:t>,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65pt;height:14.95pt" o:ole="">
            <v:imagedata r:id="rId12" o:title=""/>
          </v:shape>
          <o:OLEObject Type="Embed" ProgID="Equation.3" ShapeID="_x0000_i1028" DrawAspect="Content" ObjectID="_1698579395"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w:t>
      </w:r>
      <w:proofErr w:type="gramStart"/>
      <w:r w:rsidRPr="002E14B3">
        <w:rPr>
          <w:b/>
          <w:bCs/>
        </w:rPr>
        <w:t>for</w:t>
      </w:r>
      <w:proofErr w:type="gramEnd"/>
      <w:r w:rsidRPr="002E14B3">
        <w:rPr>
          <w:b/>
          <w:bCs/>
        </w:rPr>
        <w:t xml:space="preserve"> conclusion)</w:t>
      </w:r>
    </w:p>
    <w:p w14:paraId="672C7448" w14:textId="62D90CB9" w:rsidR="000F0B41" w:rsidRDefault="000F0B41" w:rsidP="000F0B41">
      <w:proofErr w:type="gramStart"/>
      <w:r>
        <w:t>for</w:t>
      </w:r>
      <w:proofErr w:type="gramEnd"/>
      <w:r>
        <w:t xml:space="preserve">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w:t>
      </w:r>
      <w:proofErr w:type="gramStart"/>
      <w:r w:rsidRPr="002E14B3">
        <w:rPr>
          <w:b/>
          <w:bCs/>
        </w:rPr>
        <w:t>for</w:t>
      </w:r>
      <w:proofErr w:type="gramEnd"/>
      <w:r w:rsidRPr="002E14B3">
        <w:rPr>
          <w:b/>
          <w:bCs/>
        </w:rPr>
        <w:t xml:space="preserve"> conclusion)</w:t>
      </w:r>
    </w:p>
    <w:p w14:paraId="55805B5F" w14:textId="5DF6C01F" w:rsidR="007C027F" w:rsidRDefault="007C027F" w:rsidP="007C027F">
      <w:proofErr w:type="gramStart"/>
      <w:r>
        <w:t>for</w:t>
      </w:r>
      <w:proofErr w:type="gramEnd"/>
      <w:r>
        <w:t xml:space="preserve">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proofErr w:type="gramStart"/>
      <w:r>
        <w:t>for</w:t>
      </w:r>
      <w:proofErr w:type="gramEnd"/>
      <w:r>
        <w:t xml:space="preserve">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proofErr w:type="gramStart"/>
      <w:r>
        <w:t>for</w:t>
      </w:r>
      <w:proofErr w:type="gramEnd"/>
      <w:r>
        <w:t xml:space="preserve">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proofErr w:type="gramStart"/>
            <w:r>
              <w:t>2..1</w:t>
            </w:r>
            <w:proofErr w:type="gramEnd"/>
            <w:r>
              <w:t>-8: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65pt;height:14.95pt" o:ole="">
                  <v:imagedata r:id="rId12" o:title=""/>
                </v:shape>
                <o:OLEObject Type="Embed" ProgID="Equation.3" ShapeID="_x0000_i1029" DrawAspect="Content" ObjectID="_1698579396" r:id="rId15"/>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ml:space="preserve">, Xiaomi, OPPO, Lenovo, </w:t>
            </w:r>
            <w:proofErr w:type="spellStart"/>
            <w:r w:rsidR="00383D8D">
              <w:t>MediaTek</w:t>
            </w:r>
            <w:proofErr w:type="spellEnd"/>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65pt;height:14.95pt" o:ole="">
            <v:imagedata r:id="rId12" o:title=""/>
          </v:shape>
          <o:OLEObject Type="Embed" ProgID="Equation.3" ShapeID="_x0000_i1030" DrawAspect="Content" ObjectID="_1698579397" r:id="rId16"/>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w:t>
      </w:r>
      <w:proofErr w:type="gramStart"/>
      <w:r w:rsidRPr="002E14B3">
        <w:rPr>
          <w:b/>
          <w:bCs/>
        </w:rPr>
        <w:t>for</w:t>
      </w:r>
      <w:proofErr w:type="gramEnd"/>
      <w:r w:rsidRPr="002E14B3">
        <w:rPr>
          <w:b/>
          <w:bCs/>
        </w:rPr>
        <w:t xml:space="preserve"> conclusion)</w:t>
      </w:r>
    </w:p>
    <w:p w14:paraId="0EE290F4" w14:textId="04ACE252" w:rsidR="00383D8D" w:rsidRDefault="00383D8D" w:rsidP="00383D8D">
      <w:proofErr w:type="gramStart"/>
      <w:r>
        <w:t>for</w:t>
      </w:r>
      <w:proofErr w:type="gramEnd"/>
      <w:r>
        <w:t xml:space="preserve">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proofErr w:type="gramStart"/>
      <w:r>
        <w:t>for</w:t>
      </w:r>
      <w:proofErr w:type="gramEnd"/>
      <w:r>
        <w:t xml:space="preserve">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lastRenderedPageBreak/>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5E2B9F">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xml:space="preserve">, </w:t>
      </w:r>
      <w:proofErr w:type="spellStart"/>
      <w:r>
        <w:t>Asustek</w:t>
      </w:r>
      <w:proofErr w:type="spellEnd"/>
      <w:r>
        <w:t>]</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lastRenderedPageBreak/>
        <w:t>In [</w:t>
      </w:r>
      <w:r w:rsidRPr="000909A9">
        <w:t>R1-2112314</w:t>
      </w:r>
      <w:r>
        <w:t xml:space="preserve">, </w:t>
      </w:r>
      <w:proofErr w:type="spellStart"/>
      <w:r>
        <w:t>MediaTek</w:t>
      </w:r>
      <w:proofErr w:type="spellEnd"/>
      <w:r>
        <w:t>]</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w:t>
      </w:r>
      <w:proofErr w:type="spellStart"/>
      <w:r>
        <w:t>MediaTek</w:t>
      </w:r>
      <w:proofErr w:type="spellEnd"/>
      <w:r>
        <w:t xml:space="preserve">]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w:t>
      </w:r>
      <w:proofErr w:type="spellStart"/>
      <w:r w:rsidR="00FF73ED">
        <w:t>MediaTek</w:t>
      </w:r>
      <w:proofErr w:type="spellEnd"/>
      <w:r w:rsidR="00FF73ED">
        <w:t>]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lastRenderedPageBreak/>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5E2B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 xml:space="preserve">2.2-2: we think predetermined values for specific purpose is reliable enough. Using toggled or </w:t>
            </w:r>
            <w:proofErr w:type="spellStart"/>
            <w:r>
              <w:t>untoggled</w:t>
            </w:r>
            <w:proofErr w:type="spellEnd"/>
            <w:r>
              <w:t xml:space="preserve">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lastRenderedPageBreak/>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proofErr w:type="gramStart"/>
      <w:r w:rsidRPr="0067017F">
        <w:rPr>
          <w:b/>
          <w:bCs/>
        </w:rPr>
        <w:t>do</w:t>
      </w:r>
      <w:proofErr w:type="gramEnd"/>
      <w:r w:rsidRPr="0067017F">
        <w:rPr>
          <w:b/>
          <w:bCs/>
        </w:rPr>
        <w:t xml:space="preserve">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proofErr w:type="spellStart"/>
            <w:r>
              <w:rPr>
                <w:lang w:eastAsia="ko-KR"/>
              </w:rPr>
              <w:t>MediaTek</w:t>
            </w:r>
            <w:proofErr w:type="spellEnd"/>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lastRenderedPageBreak/>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lastRenderedPageBreak/>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4"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5" w:author="David Vargas" w:date="2021-11-15T18:45:00Z">
              <w:r>
                <w:rPr>
                  <w:rFonts w:eastAsia="等线"/>
                  <w:lang w:eastAsia="zh-CN"/>
                </w:rPr>
                <w:instrText xml:space="preserve">" </w:instrText>
              </w:r>
            </w:ins>
            <w:r>
              <w:rPr>
                <w:rFonts w:eastAsia="等线"/>
                <w:lang w:eastAsia="zh-CN"/>
              </w:rPr>
              <w:fldChar w:fldCharType="separate"/>
            </w:r>
            <w:r w:rsidRPr="007C1B30">
              <w:rPr>
                <w:rStyle w:val="ab"/>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d"/>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等线"/>
                <w:lang w:eastAsia="zh-CN"/>
              </w:rPr>
            </w:pPr>
            <w:proofErr w:type="gramStart"/>
            <w:r w:rsidRPr="00586357">
              <w:rPr>
                <w:rFonts w:eastAsia="等线"/>
                <w:lang w:eastAsia="zh-CN"/>
              </w:rPr>
              <w:t>an</w:t>
            </w:r>
            <w:proofErr w:type="gramEnd"/>
            <w:r w:rsidRPr="00586357">
              <w:rPr>
                <w:rFonts w:eastAsia="等线"/>
                <w:lang w:eastAsia="zh-CN"/>
              </w:rPr>
              <w:t xml:space="preserve">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lastRenderedPageBreak/>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lastRenderedPageBreak/>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w:t>
      </w:r>
      <w:r w:rsidRPr="005F65C1">
        <w:lastRenderedPageBreak/>
        <w:t>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w:t>
      </w:r>
      <w:proofErr w:type="spellStart"/>
      <w:r w:rsidRPr="00F70A89">
        <w:rPr>
          <w:i/>
          <w:iCs/>
        </w:rPr>
        <w:t>Config</w:t>
      </w:r>
      <w:proofErr w:type="spellEnd"/>
      <w:r w:rsidRPr="00F70A89">
        <w:rPr>
          <w:i/>
          <w:iCs/>
        </w:rPr>
        <w:t>-Broadcast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proofErr w:type="spellStart"/>
      <w:r w:rsidRPr="00F70A89">
        <w:rPr>
          <w:i/>
          <w:iCs/>
        </w:rPr>
        <w:t>searchSpaceBroadcast</w:t>
      </w:r>
      <w:proofErr w:type="spellEnd"/>
      <w:r>
        <w:t xml:space="preserve"> if configured in a CFR-</w:t>
      </w:r>
      <w:proofErr w:type="spellStart"/>
      <w:r>
        <w:t>Config</w:t>
      </w:r>
      <w:proofErr w:type="spellEnd"/>
      <w:r>
        <w:t>-Broadcast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xml:space="preserve">, </w:t>
      </w:r>
      <w:proofErr w:type="spellStart"/>
      <w:r>
        <w:t>MediaTek</w:t>
      </w:r>
      <w:proofErr w:type="spellEnd"/>
      <w:r>
        <w:t>]</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xml:space="preserve">, NTT DOCOMO, Qualcomm, </w:t>
      </w:r>
      <w:proofErr w:type="spellStart"/>
      <w:r w:rsidR="000B641A">
        <w:t>MediaTek</w:t>
      </w:r>
      <w:proofErr w:type="spellEnd"/>
      <w:r w:rsidR="000B641A">
        <w:t>,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lastRenderedPageBreak/>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w:t>
      </w:r>
      <w:proofErr w:type="gramStart"/>
      <w:r w:rsidR="00C11D50">
        <w:t>companies</w:t>
      </w:r>
      <w:proofErr w:type="gramEnd"/>
      <w:r w:rsidR="00C11D50">
        <w:t xml:space="preserve">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w:t>
      </w:r>
      <w:proofErr w:type="spellStart"/>
      <w:r>
        <w:t>MediaTek</w:t>
      </w:r>
      <w:proofErr w:type="spellEnd"/>
      <w:r>
        <w:t xml:space="preserve">,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w:t>
            </w:r>
            <w:proofErr w:type="spellStart"/>
            <w:r w:rsidR="00B84F3C" w:rsidRPr="002661E1">
              <w:rPr>
                <w:b w:val="0"/>
                <w:bCs/>
                <w:i/>
                <w:iCs/>
              </w:rPr>
              <w:t>Config</w:t>
            </w:r>
            <w:proofErr w:type="spellEnd"/>
            <w:r w:rsidR="00B84F3C" w:rsidRPr="002661E1">
              <w:rPr>
                <w:b w:val="0"/>
                <w:bCs/>
                <w:i/>
                <w:iCs/>
              </w:rPr>
              <w:t>-Broadcast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lastRenderedPageBreak/>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xml:space="preserve">- </w:t>
            </w:r>
            <w:proofErr w:type="gramStart"/>
            <w:r>
              <w:rPr>
                <w:lang w:eastAsia="ko-KR"/>
              </w:rPr>
              <w:t>whether</w:t>
            </w:r>
            <w:proofErr w:type="gramEnd"/>
            <w:r>
              <w:rPr>
                <w:lang w:eastAsia="ko-KR"/>
              </w:rPr>
              <w:t xml:space="preserve">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t>
            </w:r>
            <w:proofErr w:type="gramStart"/>
            <w:r>
              <w:rPr>
                <w:lang w:eastAsia="ko-KR"/>
              </w:rPr>
              <w:t>whether</w:t>
            </w:r>
            <w:proofErr w:type="gramEnd"/>
            <w:r>
              <w:rPr>
                <w:lang w:eastAsia="ko-KR"/>
              </w:rPr>
              <w:t xml:space="preserve">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 xml:space="preserve">[Nokia, Xiaomi, OPPO, </w:t>
            </w:r>
            <w:proofErr w:type="spellStart"/>
            <w:r>
              <w:rPr>
                <w:lang w:eastAsia="es-ES"/>
              </w:rPr>
              <w:t>Spreadtrum</w:t>
            </w:r>
            <w:proofErr w:type="spellEnd"/>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6" w:name="_Hlk87895738"/>
            <w:proofErr w:type="gramStart"/>
            <w:r>
              <w:rPr>
                <w:lang w:eastAsia="es-ES"/>
              </w:rPr>
              <w:t>whether</w:t>
            </w:r>
            <w:proofErr w:type="gramEnd"/>
            <w:r>
              <w:rPr>
                <w:lang w:eastAsia="es-ES"/>
              </w:rPr>
              <w:t xml:space="preserve">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6"/>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xml:space="preserve">, </w:t>
            </w:r>
            <w:proofErr w:type="spellStart"/>
            <w:r>
              <w:rPr>
                <w:lang w:eastAsia="es-ES"/>
              </w:rPr>
              <w:t>Spreadtrum</w:t>
            </w:r>
            <w:proofErr w:type="spellEnd"/>
            <w:r>
              <w:rPr>
                <w:lang w:eastAsia="es-ES"/>
              </w:rPr>
              <w:t>,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xml:space="preserve">, TD Tech, </w:t>
            </w:r>
            <w:proofErr w:type="gramStart"/>
            <w:r>
              <w:rPr>
                <w:lang w:eastAsia="es-ES"/>
              </w:rPr>
              <w:t>CMCC</w:t>
            </w:r>
            <w:proofErr w:type="gramEnd"/>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3"/>
        <w:numPr>
          <w:ilvl w:val="2"/>
          <w:numId w:val="1"/>
        </w:numPr>
        <w:rPr>
          <w:b/>
          <w:bCs/>
        </w:rPr>
      </w:pPr>
      <w:r>
        <w:rPr>
          <w:b/>
          <w:bCs/>
        </w:rPr>
        <w:lastRenderedPageBreak/>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proofErr w:type="gramStart"/>
      <w:r>
        <w:t>whether</w:t>
      </w:r>
      <w:proofErr w:type="gramEnd"/>
      <w:r>
        <w:t xml:space="preserve"> DCI formats of other RNTIs can be configured in the same CSS as broadcast DCI formats?</w:t>
      </w:r>
    </w:p>
    <w:p w14:paraId="4F9AAE1F" w14:textId="77777777" w:rsidR="004508A3" w:rsidRDefault="00297900" w:rsidP="00414133">
      <w:pPr>
        <w:pStyle w:val="afd"/>
        <w:numPr>
          <w:ilvl w:val="0"/>
          <w:numId w:val="84"/>
        </w:numPr>
      </w:pPr>
      <w:proofErr w:type="gramStart"/>
      <w:r>
        <w:t>whether</w:t>
      </w:r>
      <w:proofErr w:type="gramEnd"/>
      <w:r>
        <w:t xml:space="preserve">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w:t>
            </w:r>
            <w:proofErr w:type="spellStart"/>
            <w:r w:rsidR="00A31CC1">
              <w:rPr>
                <w:lang w:eastAsia="ko-KR"/>
              </w:rPr>
              <w:t>gNB</w:t>
            </w:r>
            <w:proofErr w:type="spellEnd"/>
            <w:r w:rsidR="00A31CC1">
              <w:rPr>
                <w:lang w:eastAsia="ko-KR"/>
              </w:rPr>
              <w:t xml:space="preserve"> may need to re-configure the SS set based on SS-index, which can be different from the DCI format of other RNTIs that associated with legacy CSS.  </w:t>
            </w:r>
            <w:r w:rsidR="00A05255">
              <w:rPr>
                <w:lang w:eastAsia="ko-KR"/>
              </w:rPr>
              <w:t xml:space="preserve"> </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3"/>
        <w:numPr>
          <w:ilvl w:val="2"/>
          <w:numId w:val="1"/>
        </w:numPr>
        <w:rPr>
          <w:b/>
          <w:bCs/>
        </w:rPr>
      </w:pPr>
      <w:proofErr w:type="spellStart"/>
      <w:r>
        <w:rPr>
          <w:b/>
          <w:bCs/>
        </w:rPr>
        <w:lastRenderedPageBreak/>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w:t>
            </w:r>
            <w:proofErr w:type="spellEnd"/>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w:t>
            </w:r>
            <w:proofErr w:type="spellEnd"/>
            <w:r w:rsidRPr="009C631F">
              <w:rPr>
                <w:rFonts w:ascii="Arial" w:hAnsi="Arial" w:hint="eastAsia"/>
                <w:sz w:val="12"/>
                <w:szCs w:val="14"/>
                <w:lang w:val="en-US" w:eastAsia="zh-CN"/>
              </w:rPr>
              <w:t>-broadcast</w:t>
            </w:r>
            <w:bookmarkStart w:id="7" w:name="_Hlk87437543"/>
          </w:p>
        </w:tc>
      </w:tr>
      <w:bookmarkEnd w:id="7"/>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lastRenderedPageBreak/>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lastRenderedPageBreak/>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xml:space="preserve">, </w:t>
      </w:r>
      <w:proofErr w:type="spellStart"/>
      <w:r>
        <w:rPr>
          <w:lang w:val="en-US"/>
        </w:rPr>
        <w:t>MediaTek</w:t>
      </w:r>
      <w:proofErr w:type="spellEnd"/>
      <w:r>
        <w:rPr>
          <w:lang w:val="en-US"/>
        </w:rPr>
        <w:t>]</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w:t>
      </w:r>
      <w:proofErr w:type="spellStart"/>
      <w:r w:rsidRPr="007C1514">
        <w:rPr>
          <w:b/>
          <w:bCs/>
          <w:i/>
          <w:iCs/>
        </w:rPr>
        <w:t>Config</w:t>
      </w:r>
      <w:proofErr w:type="spellEnd"/>
      <w:r w:rsidRPr="007C1514">
        <w:rPr>
          <w:b/>
          <w:bCs/>
          <w:i/>
          <w:iCs/>
        </w:rPr>
        <w:t xml:space="preserve"> and PDSCH-</w:t>
      </w:r>
      <w:proofErr w:type="spellStart"/>
      <w:r w:rsidRPr="007C1514">
        <w:rPr>
          <w:b/>
          <w:bCs/>
          <w:i/>
          <w:iCs/>
        </w:rPr>
        <w:t>Config</w:t>
      </w:r>
      <w:proofErr w:type="spellEnd"/>
      <w:r w:rsidRPr="007C1514">
        <w:rPr>
          <w:b/>
          <w:bCs/>
          <w:i/>
          <w:iCs/>
        </w:rPr>
        <w:t xml:space="preserve">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Proposal 1: Only the basic parameters in the current PDSCH-</w:t>
      </w:r>
      <w:proofErr w:type="spellStart"/>
      <w:r w:rsidRPr="004473F9">
        <w:t>Config</w:t>
      </w:r>
      <w:proofErr w:type="spellEnd"/>
      <w:r w:rsidRPr="004473F9">
        <w:t xml:space="preserve">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lastRenderedPageBreak/>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We also agreed that separate PDCCH-</w:t>
      </w:r>
      <w:proofErr w:type="spellStart"/>
      <w:r>
        <w:t>config</w:t>
      </w:r>
      <w:proofErr w:type="spellEnd"/>
      <w:r>
        <w:t>/PDSCH-</w:t>
      </w:r>
      <w:proofErr w:type="spellStart"/>
      <w:r>
        <w:t>config</w:t>
      </w:r>
      <w:proofErr w:type="spellEnd"/>
      <w:r>
        <w:t xml:space="preserve"> can be configured for GC-PDCCH/PDSCH for MCCH/MTCH in CFR, but one issue is if the PDCCH-</w:t>
      </w:r>
      <w:proofErr w:type="spellStart"/>
      <w:r>
        <w:t>config</w:t>
      </w:r>
      <w:proofErr w:type="spellEnd"/>
      <w:r>
        <w:t>/PDSCH-</w:t>
      </w:r>
      <w:proofErr w:type="spellStart"/>
      <w:r>
        <w:t>config</w:t>
      </w:r>
      <w:proofErr w:type="spellEnd"/>
      <w:r>
        <w:t xml:space="preserve">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w:t>
      </w:r>
      <w:proofErr w:type="spellStart"/>
      <w:r>
        <w:t>config</w:t>
      </w:r>
      <w:proofErr w:type="spellEnd"/>
      <w:r>
        <w:t>/PDSCH-</w:t>
      </w:r>
      <w:proofErr w:type="spellStart"/>
      <w:r>
        <w:t>config</w:t>
      </w:r>
      <w:proofErr w:type="spellEnd"/>
      <w:r>
        <w:t xml:space="preserve"> for MCCH is configured by SIB, and the PDCCH-</w:t>
      </w:r>
      <w:proofErr w:type="spellStart"/>
      <w:r>
        <w:t>config</w:t>
      </w:r>
      <w:proofErr w:type="spellEnd"/>
      <w:r>
        <w:t>/PDSCH-</w:t>
      </w:r>
      <w:proofErr w:type="spellStart"/>
      <w:r>
        <w:t>config</w:t>
      </w:r>
      <w:proofErr w:type="spellEnd"/>
      <w:r>
        <w:t xml:space="preserve">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t xml:space="preserve">The CFR used for MCCH and MTCH is configured by </w:t>
      </w:r>
      <w:proofErr w:type="spellStart"/>
      <w:r>
        <w:t>SIBx</w:t>
      </w:r>
      <w:proofErr w:type="spellEnd"/>
      <w:r>
        <w:t>;</w:t>
      </w:r>
    </w:p>
    <w:p w14:paraId="6283039F" w14:textId="77777777" w:rsidR="000060F8" w:rsidRDefault="000060F8" w:rsidP="00275DA6">
      <w:pPr>
        <w:pStyle w:val="afd"/>
        <w:numPr>
          <w:ilvl w:val="2"/>
          <w:numId w:val="55"/>
        </w:numPr>
        <w:overflowPunct/>
        <w:autoSpaceDE/>
        <w:autoSpaceDN/>
        <w:adjustRightInd/>
        <w:ind w:hanging="357"/>
        <w:textAlignment w:val="auto"/>
      </w:pPr>
      <w:r>
        <w:t>PDCCH-</w:t>
      </w:r>
      <w:proofErr w:type="spellStart"/>
      <w:r>
        <w:t>config</w:t>
      </w:r>
      <w:proofErr w:type="spellEnd"/>
      <w:r>
        <w:t>/PDSCH-</w:t>
      </w:r>
      <w:proofErr w:type="spellStart"/>
      <w:r>
        <w:t>config</w:t>
      </w:r>
      <w:proofErr w:type="spellEnd"/>
      <w:r>
        <w:t xml:space="preserve"> for broadcast reception with GC-PDCCH/PDSCH carrying MCCH is configured by </w:t>
      </w:r>
      <w:proofErr w:type="spellStart"/>
      <w:r>
        <w:t>SIBx</w:t>
      </w:r>
      <w:proofErr w:type="spellEnd"/>
      <w:r>
        <w:t>;</w:t>
      </w:r>
    </w:p>
    <w:p w14:paraId="572ED5AF" w14:textId="77777777" w:rsidR="000060F8" w:rsidRDefault="000060F8" w:rsidP="00275DA6">
      <w:pPr>
        <w:pStyle w:val="afd"/>
        <w:numPr>
          <w:ilvl w:val="2"/>
          <w:numId w:val="55"/>
        </w:numPr>
        <w:overflowPunct/>
        <w:autoSpaceDE/>
        <w:autoSpaceDN/>
        <w:adjustRightInd/>
        <w:ind w:hanging="357"/>
        <w:textAlignment w:val="auto"/>
      </w:pPr>
      <w:r>
        <w:t>PDCCH-</w:t>
      </w:r>
      <w:proofErr w:type="spellStart"/>
      <w:r>
        <w:t>config</w:t>
      </w:r>
      <w:proofErr w:type="spellEnd"/>
      <w:r>
        <w:t>/PDSCH-</w:t>
      </w:r>
      <w:proofErr w:type="spellStart"/>
      <w:r>
        <w:t>config</w:t>
      </w:r>
      <w:proofErr w:type="spellEnd"/>
      <w:r>
        <w:t xml:space="preserve"> for broadcast reception with GC-PDCCH/PDSCH carrying MTCH is configured by MCCH. If the PDCCH-</w:t>
      </w:r>
      <w:proofErr w:type="spellStart"/>
      <w:r>
        <w:t>config</w:t>
      </w:r>
      <w:proofErr w:type="spellEnd"/>
      <w:r>
        <w:t>/PDSCH-</w:t>
      </w:r>
      <w:proofErr w:type="spellStart"/>
      <w:r>
        <w:t>config</w:t>
      </w:r>
      <w:proofErr w:type="spellEnd"/>
      <w:r>
        <w:t xml:space="preserve"> for MTCH is not configured, the PDCCH-</w:t>
      </w:r>
      <w:proofErr w:type="spellStart"/>
      <w:r>
        <w:t>config</w:t>
      </w:r>
      <w:proofErr w:type="spellEnd"/>
      <w:r>
        <w:t>/PDSCH-</w:t>
      </w:r>
      <w:proofErr w:type="spellStart"/>
      <w:r>
        <w:t>config</w:t>
      </w:r>
      <w:proofErr w:type="spellEnd"/>
      <w:r>
        <w:t xml:space="preserve">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w:t>
      </w:r>
      <w:proofErr w:type="spellStart"/>
      <w:r>
        <w:t>config</w:t>
      </w:r>
      <w:proofErr w:type="spellEnd"/>
      <w:r>
        <w:t>,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pdsch-config</w:t>
      </w:r>
      <w:proofErr w:type="spellEnd"/>
      <w:r w:rsidRPr="00477A4E">
        <w:rPr>
          <w:lang w:val="en-US"/>
        </w:rPr>
        <w:t xml:space="preserve">, and/or </w:t>
      </w:r>
      <w:proofErr w:type="spellStart"/>
      <w:r w:rsidRPr="00477A4E">
        <w:rPr>
          <w:lang w:val="en-US"/>
        </w:rPr>
        <w:t>pdcch-config</w:t>
      </w:r>
      <w:proofErr w:type="spellEnd"/>
      <w:r w:rsidRPr="00477A4E">
        <w:rPr>
          <w:lang w:val="en-US"/>
        </w:rPr>
        <w:t xml:space="preserve">. For example, the MCCH can use TDRA in the </w:t>
      </w:r>
      <w:proofErr w:type="spellStart"/>
      <w:r w:rsidRPr="00477A4E">
        <w:rPr>
          <w:lang w:val="en-US"/>
        </w:rPr>
        <w:t>pdsch</w:t>
      </w:r>
      <w:proofErr w:type="spellEnd"/>
      <w:r w:rsidRPr="00477A4E">
        <w:rPr>
          <w:lang w:val="en-US"/>
        </w:rPr>
        <w:t>-</w:t>
      </w:r>
      <w:proofErr w:type="spellStart"/>
      <w:r w:rsidRPr="00477A4E">
        <w:rPr>
          <w:lang w:val="en-US"/>
        </w:rPr>
        <w:t>Config</w:t>
      </w:r>
      <w:proofErr w:type="spellEnd"/>
      <w:r w:rsidRPr="00477A4E">
        <w:rPr>
          <w:lang w:val="en-US"/>
        </w:rPr>
        <w:t>-Common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w:t>
      </w:r>
      <w:proofErr w:type="spellStart"/>
      <w:r w:rsidRPr="00477A4E">
        <w:rPr>
          <w:lang w:val="en-US"/>
        </w:rPr>
        <w:t>Config</w:t>
      </w:r>
      <w:proofErr w:type="spellEnd"/>
      <w:r w:rsidRPr="00477A4E">
        <w:rPr>
          <w:lang w:val="en-US"/>
        </w:rPr>
        <w:t>-Broadcast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xml:space="preserve">, </w:t>
      </w:r>
      <w:proofErr w:type="spellStart"/>
      <w:r>
        <w:rPr>
          <w:lang w:val="en-US"/>
        </w:rPr>
        <w:t>MediaTek</w:t>
      </w:r>
      <w:proofErr w:type="spellEnd"/>
      <w:r>
        <w:rPr>
          <w:lang w:val="en-US"/>
        </w:rPr>
        <w:t>]</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 xml:space="preserve">According to RAN2 incoming LS in [4], MCCH related configurations will be carried by MSB specific SIB, it should include the CFR configuration to enable the reception of GC-PDCCH/PDSCH carrying the MCCH. The scheduling information for MTCH is included in MCCH contents, </w:t>
      </w:r>
      <w:proofErr w:type="gramStart"/>
      <w:r w:rsidRPr="00861F4E">
        <w:rPr>
          <w:lang w:val="en-US"/>
        </w:rPr>
        <w:t>it’s</w:t>
      </w:r>
      <w:proofErr w:type="gramEnd"/>
      <w:r w:rsidRPr="00861F4E">
        <w:rPr>
          <w:lang w:val="en-US"/>
        </w:rPr>
        <w:t xml:space="preserve">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8" w:name="_Hlk87440417"/>
      <w:proofErr w:type="spellStart"/>
      <w:r w:rsidRPr="007C1514">
        <w:rPr>
          <w:b/>
          <w:bCs/>
          <w:i/>
          <w:iCs/>
        </w:rPr>
        <w:lastRenderedPageBreak/>
        <w:t>RateMatchPattern</w:t>
      </w:r>
      <w:proofErr w:type="spellEnd"/>
    </w:p>
    <w:bookmarkEnd w:id="8"/>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xml:space="preserve">, Lenovo, </w:t>
      </w:r>
      <w:proofErr w:type="spellStart"/>
      <w:r w:rsidR="00BD5734">
        <w:t>MediaTek</w:t>
      </w:r>
      <w:proofErr w:type="spellEnd"/>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w:t>
      </w:r>
      <w:proofErr w:type="spellStart"/>
      <w:r w:rsidRPr="0066052E">
        <w:rPr>
          <w:b/>
          <w:bCs/>
          <w:i/>
          <w:iCs/>
        </w:rPr>
        <w:t>Config</w:t>
      </w:r>
      <w:proofErr w:type="spellEnd"/>
      <w:r w:rsidRPr="0066052E">
        <w:rPr>
          <w:b/>
          <w:bCs/>
          <w:i/>
          <w:iCs/>
        </w:rPr>
        <w:t xml:space="preserve"> and PDSCH-</w:t>
      </w:r>
      <w:proofErr w:type="spellStart"/>
      <w:r w:rsidRPr="0066052E">
        <w:rPr>
          <w:b/>
          <w:bCs/>
          <w:i/>
          <w:iCs/>
        </w:rPr>
        <w:t>Config</w:t>
      </w:r>
      <w:proofErr w:type="spellEnd"/>
      <w:r w:rsidRPr="0066052E">
        <w:rPr>
          <w:b/>
          <w:bCs/>
          <w:i/>
          <w:iCs/>
        </w:rPr>
        <w:t xml:space="preserve">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w:t>
      </w:r>
      <w:proofErr w:type="spellStart"/>
      <w:r>
        <w:t>Config</w:t>
      </w:r>
      <w:proofErr w:type="spellEnd"/>
      <w:r>
        <w:t xml:space="preserve"> could also be different between MCCH and MTCH where different Monitoring Occasions are configured for MCCH and MTCH</w:t>
      </w:r>
      <w:r w:rsidR="002538D9">
        <w:t xml:space="preserve">. [Apple] notes that </w:t>
      </w:r>
      <w:r w:rsidR="002538D9" w:rsidRPr="00861F4E">
        <w:rPr>
          <w:lang w:val="en-US"/>
        </w:rPr>
        <w:t xml:space="preserve">MCCH related configurations will be carried by MSB specific SIB, it should include the CFR configuration to enable the reception of GC-PDCCH/PDSCH carrying the MCCH. The scheduling information for MTCH is included in MCCH contents, </w:t>
      </w:r>
      <w:proofErr w:type="gramStart"/>
      <w:r w:rsidR="002538D9" w:rsidRPr="00861F4E">
        <w:rPr>
          <w:lang w:val="en-US"/>
        </w:rPr>
        <w:t>it’s</w:t>
      </w:r>
      <w:proofErr w:type="gramEnd"/>
      <w:r w:rsidR="002538D9" w:rsidRPr="00861F4E">
        <w:rPr>
          <w:lang w:val="en-US"/>
        </w:rPr>
        <w:t xml:space="preserve"> natural CFR configurations for MTCH is delivered via the MCCH</w:t>
      </w:r>
      <w:r w:rsidR="002538D9">
        <w:t xml:space="preserve">. </w:t>
      </w:r>
      <w:r>
        <w:t>[</w:t>
      </w:r>
      <w:proofErr w:type="spellStart"/>
      <w:r>
        <w:t>Asustek</w:t>
      </w:r>
      <w:proofErr w:type="spellEnd"/>
      <w:r>
        <w:t>]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There is stronger support for having different PDCCH/PDSCH-</w:t>
      </w:r>
      <w:proofErr w:type="spellStart"/>
      <w:r>
        <w:t>Config</w:t>
      </w:r>
      <w:proofErr w:type="spellEnd"/>
      <w:r>
        <w:t xml:space="preserve">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lastRenderedPageBreak/>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proofErr w:type="gramStart"/>
            <w:r w:rsidRPr="00E17AC2">
              <w:rPr>
                <w:rFonts w:eastAsia="Calibri"/>
                <w:sz w:val="16"/>
                <w:szCs w:val="16"/>
                <w:lang w:eastAsia="zh-CN"/>
              </w:rPr>
              <w:t>xOverhead</w:t>
            </w:r>
            <w:proofErr w:type="spellEnd"/>
            <w:proofErr w:type="gramEnd"/>
            <w:r w:rsidRPr="00E17AC2">
              <w:rPr>
                <w:rFonts w:eastAsia="Calibri"/>
                <w:sz w:val="16"/>
                <w:szCs w:val="16"/>
                <w:lang w:eastAsia="zh-CN"/>
              </w:rPr>
              <w:t xml:space="preserve"> can be provided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9"/>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0"/>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9"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tbl>
    <w:p w14:paraId="5C07B4D2" w14:textId="1AA6B8CE" w:rsidR="00CE7E16" w:rsidRDefault="00CE7E16" w:rsidP="00F5429F"/>
    <w:bookmarkEnd w:id="9"/>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afd"/>
        <w:numPr>
          <w:ilvl w:val="0"/>
          <w:numId w:val="18"/>
        </w:numPr>
      </w:pPr>
      <w:r w:rsidRPr="00111200">
        <w:t>PDCCH-</w:t>
      </w:r>
      <w:proofErr w:type="spellStart"/>
      <w:r w:rsidRPr="00111200">
        <w:t>config</w:t>
      </w:r>
      <w:proofErr w:type="spellEnd"/>
      <w:r w:rsidRPr="00111200">
        <w:t>/PDSCH-</w:t>
      </w:r>
      <w:proofErr w:type="spellStart"/>
      <w:r w:rsidRPr="00111200">
        <w:t>config</w:t>
      </w:r>
      <w:proofErr w:type="spellEnd"/>
      <w:r w:rsidRPr="00111200">
        <w:t xml:space="preserve"> for broadcast reception with GC-PDCCH/PDSCH carrying MCCH is configured by </w:t>
      </w:r>
      <w:proofErr w:type="spellStart"/>
      <w:r w:rsidRPr="00111200">
        <w:t>SIBx</w:t>
      </w:r>
      <w:proofErr w:type="spellEnd"/>
    </w:p>
    <w:p w14:paraId="369C11A5" w14:textId="77777777" w:rsidR="00D41888" w:rsidRDefault="00111200" w:rsidP="00D41888">
      <w:pPr>
        <w:pStyle w:val="afd"/>
        <w:numPr>
          <w:ilvl w:val="0"/>
          <w:numId w:val="18"/>
        </w:numPr>
      </w:pPr>
      <w:r w:rsidRPr="00111200">
        <w:t>PDCCH-</w:t>
      </w:r>
      <w:proofErr w:type="spellStart"/>
      <w:r w:rsidRPr="00111200">
        <w:t>config</w:t>
      </w:r>
      <w:proofErr w:type="spellEnd"/>
      <w:r w:rsidRPr="00111200">
        <w:t>/PDSCH-</w:t>
      </w:r>
      <w:proofErr w:type="spellStart"/>
      <w:r w:rsidRPr="00111200">
        <w:t>config</w:t>
      </w:r>
      <w:proofErr w:type="spellEnd"/>
      <w:r w:rsidRPr="00111200">
        <w:t xml:space="preserve"> for broadcast reception with GC-PDCCH/PDSCH carrying MTCH is configured by MCCH. If the PDCCH-</w:t>
      </w:r>
      <w:proofErr w:type="spellStart"/>
      <w:r w:rsidRPr="00111200">
        <w:t>config</w:t>
      </w:r>
      <w:proofErr w:type="spellEnd"/>
      <w:r w:rsidRPr="00111200">
        <w:t>/PDSCH-</w:t>
      </w:r>
      <w:proofErr w:type="spellStart"/>
      <w:r w:rsidRPr="00111200">
        <w:t>config</w:t>
      </w:r>
      <w:proofErr w:type="spellEnd"/>
      <w:r w:rsidRPr="00111200">
        <w:t xml:space="preserve"> for MTCH is not configured, the PDCCH-</w:t>
      </w:r>
      <w:proofErr w:type="spellStart"/>
      <w:r w:rsidRPr="00111200">
        <w:t>config</w:t>
      </w:r>
      <w:proofErr w:type="spellEnd"/>
      <w:r w:rsidRPr="00111200">
        <w:t>/PDSCH-</w:t>
      </w:r>
      <w:proofErr w:type="spellStart"/>
      <w:r w:rsidRPr="00111200">
        <w:t>config</w:t>
      </w:r>
      <w:proofErr w:type="spellEnd"/>
      <w:r w:rsidRPr="00111200">
        <w:t xml:space="preserve">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proofErr w:type="gramStart"/>
      <w:r w:rsidRPr="00E17AC2">
        <w:rPr>
          <w:rFonts w:eastAsia="Calibri"/>
          <w:sz w:val="16"/>
          <w:szCs w:val="16"/>
          <w:lang w:eastAsia="zh-CN"/>
        </w:rPr>
        <w:t>xOverhead</w:t>
      </w:r>
      <w:proofErr w:type="spellEnd"/>
      <w:proofErr w:type="gramEnd"/>
      <w:r w:rsidRPr="00E17AC2">
        <w:rPr>
          <w:rFonts w:eastAsia="Calibri"/>
          <w:sz w:val="16"/>
          <w:szCs w:val="16"/>
          <w:lang w:eastAsia="zh-CN"/>
        </w:rPr>
        <w:t xml:space="preserve"> can be provided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0"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bookmarkEnd w:id="10"/>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w:t>
            </w:r>
            <w:proofErr w:type="gramStart"/>
            <w:r>
              <w:t>for</w:t>
            </w:r>
            <w:proofErr w:type="gramEnd"/>
            <w:r>
              <w:t xml:space="preserve"> the first sub-bullet, is there a single CFR for both MCCH and MTCH?</w:t>
            </w:r>
          </w:p>
          <w:p w14:paraId="36B1F2A9" w14:textId="77777777" w:rsidR="008904F8" w:rsidRDefault="008904F8" w:rsidP="008904F8">
            <w:r>
              <w:t xml:space="preserve">     (2) </w:t>
            </w:r>
            <w:proofErr w:type="gramStart"/>
            <w:r>
              <w:t>for</w:t>
            </w:r>
            <w:proofErr w:type="gramEnd"/>
            <w:r>
              <w:t xml:space="preserve">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w:t>
            </w:r>
            <w:proofErr w:type="spellStart"/>
            <w:r w:rsidRPr="002A3A4A">
              <w:rPr>
                <w:b w:val="0"/>
              </w:rPr>
              <w:t>config</w:t>
            </w:r>
            <w:proofErr w:type="spellEnd"/>
            <w:r w:rsidRPr="002A3A4A">
              <w:rPr>
                <w:b w:val="0"/>
              </w:rPr>
              <w:t>/PDSCH-</w:t>
            </w:r>
            <w:proofErr w:type="spellStart"/>
            <w:r w:rsidRPr="002A3A4A">
              <w:rPr>
                <w:b w:val="0"/>
              </w:rPr>
              <w:t>config</w:t>
            </w:r>
            <w:proofErr w:type="spellEnd"/>
            <w:r w:rsidRPr="002A3A4A">
              <w:rPr>
                <w:b w:val="0"/>
              </w:rPr>
              <w:t xml:space="preserve">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proofErr w:type="spellStart"/>
            <w:r>
              <w:rPr>
                <w:rFonts w:eastAsia="等线"/>
                <w:lang w:eastAsia="zh-CN"/>
              </w:rPr>
              <w:t>MediaTek</w:t>
            </w:r>
            <w:proofErr w:type="spellEnd"/>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 xml:space="preserve">@vivo: I am not sure I completely understand your point, can you please elaborate? </w:t>
            </w:r>
            <w:proofErr w:type="gramStart"/>
            <w:r>
              <w:t>thanks</w:t>
            </w:r>
            <w:proofErr w:type="gramEnd"/>
            <w:r>
              <w:t>.</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afd"/>
        <w:numPr>
          <w:ilvl w:val="0"/>
          <w:numId w:val="18"/>
        </w:numPr>
      </w:pPr>
      <w:r w:rsidRPr="00111200">
        <w:t>PDCCH-</w:t>
      </w:r>
      <w:proofErr w:type="spellStart"/>
      <w:r w:rsidRPr="00111200">
        <w:t>config</w:t>
      </w:r>
      <w:proofErr w:type="spellEnd"/>
      <w:r w:rsidRPr="00111200">
        <w:t>/PDSCH-</w:t>
      </w:r>
      <w:proofErr w:type="spellStart"/>
      <w:r w:rsidRPr="00111200">
        <w:t>config</w:t>
      </w:r>
      <w:proofErr w:type="spellEnd"/>
      <w:r w:rsidRPr="00111200">
        <w:t xml:space="preserve"> for broadcast reception with GC-PDCCH/PDSCH carrying MCCH is configured by </w:t>
      </w:r>
      <w:proofErr w:type="spellStart"/>
      <w:r w:rsidRPr="00111200">
        <w:t>SIBx</w:t>
      </w:r>
      <w:proofErr w:type="spellEnd"/>
    </w:p>
    <w:p w14:paraId="60151DAA" w14:textId="77777777" w:rsidR="00FE26A9" w:rsidRDefault="00FE26A9" w:rsidP="00FE26A9">
      <w:pPr>
        <w:pStyle w:val="afd"/>
        <w:numPr>
          <w:ilvl w:val="0"/>
          <w:numId w:val="18"/>
        </w:numPr>
      </w:pPr>
      <w:r w:rsidRPr="00111200">
        <w:t>PDCCH-</w:t>
      </w:r>
      <w:proofErr w:type="spellStart"/>
      <w:r w:rsidRPr="00111200">
        <w:t>config</w:t>
      </w:r>
      <w:proofErr w:type="spellEnd"/>
      <w:r w:rsidRPr="00111200">
        <w:t>/PDSCH-</w:t>
      </w:r>
      <w:proofErr w:type="spellStart"/>
      <w:r w:rsidRPr="00111200">
        <w:t>config</w:t>
      </w:r>
      <w:proofErr w:type="spellEnd"/>
      <w:r w:rsidRPr="00111200">
        <w:t xml:space="preserve"> for broadcast reception with GC-PDCCH/PDSCH carrying MTCH is configured by MCCH. If the PDCCH-</w:t>
      </w:r>
      <w:proofErr w:type="spellStart"/>
      <w:r w:rsidRPr="00111200">
        <w:t>config</w:t>
      </w:r>
      <w:proofErr w:type="spellEnd"/>
      <w:r w:rsidRPr="00111200">
        <w:t>/PDSCH-</w:t>
      </w:r>
      <w:proofErr w:type="spellStart"/>
      <w:r w:rsidRPr="00111200">
        <w:t>config</w:t>
      </w:r>
      <w:proofErr w:type="spellEnd"/>
      <w:r w:rsidRPr="00111200">
        <w:t xml:space="preserve"> for MTCH is not configured, the PDCCH-</w:t>
      </w:r>
      <w:proofErr w:type="spellStart"/>
      <w:r w:rsidRPr="00111200">
        <w:t>config</w:t>
      </w:r>
      <w:proofErr w:type="spellEnd"/>
      <w:r w:rsidRPr="00111200">
        <w:t>/PDSCH-</w:t>
      </w:r>
      <w:proofErr w:type="spellStart"/>
      <w:r w:rsidRPr="00111200">
        <w:t>config</w:t>
      </w:r>
      <w:proofErr w:type="spellEnd"/>
      <w:r w:rsidRPr="00111200">
        <w:t xml:space="preserve">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proofErr w:type="gramStart"/>
      <w:r w:rsidRPr="00E17AC2">
        <w:rPr>
          <w:rFonts w:eastAsia="Calibri"/>
          <w:sz w:val="16"/>
          <w:szCs w:val="16"/>
          <w:lang w:eastAsia="zh-CN"/>
        </w:rPr>
        <w:t>xOverhead</w:t>
      </w:r>
      <w:proofErr w:type="spellEnd"/>
      <w:proofErr w:type="gramEnd"/>
      <w:r w:rsidRPr="00E17AC2">
        <w:rPr>
          <w:rFonts w:eastAsia="Calibri"/>
          <w:sz w:val="16"/>
          <w:szCs w:val="16"/>
          <w:lang w:eastAsia="zh-CN"/>
        </w:rPr>
        <w:t xml:space="preserve"> can be provided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proofErr w:type="gramStart"/>
      <w:r>
        <w:rPr>
          <w:b/>
          <w:bCs/>
        </w:rPr>
        <w:t>do</w:t>
      </w:r>
      <w:proofErr w:type="gramEnd"/>
      <w:r>
        <w:rPr>
          <w:b/>
          <w:bCs/>
        </w:rPr>
        <w:t xml:space="preserve"> you support revised proposals 2.4-1rev1 and 2.4-2rev1?</w:t>
      </w:r>
    </w:p>
    <w:p w14:paraId="3EBAED8D" w14:textId="0BA4C583" w:rsidR="00542E4E" w:rsidRDefault="00542E4E" w:rsidP="00F15129">
      <w:pPr>
        <w:pStyle w:val="afd"/>
        <w:numPr>
          <w:ilvl w:val="0"/>
          <w:numId w:val="76"/>
        </w:numPr>
        <w:rPr>
          <w:b/>
          <w:bCs/>
        </w:rPr>
      </w:pPr>
      <w:proofErr w:type="gramStart"/>
      <w:r>
        <w:rPr>
          <w:b/>
          <w:bCs/>
        </w:rPr>
        <w:t>after</w:t>
      </w:r>
      <w:proofErr w:type="gramEnd"/>
      <w:r>
        <w:rPr>
          <w:b/>
          <w:bCs/>
        </w:rPr>
        <w:t xml:space="preserve">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-Table in PDSCH-</w:t>
            </w:r>
            <w:proofErr w:type="spellStart"/>
            <w:r w:rsidRPr="00DB1A3F">
              <w:rPr>
                <w:rFonts w:eastAsia="等线"/>
                <w:color w:val="FF0000"/>
                <w:lang w:eastAsia="zh-CN"/>
              </w:rPr>
              <w:t>Config</w:t>
            </w:r>
            <w:proofErr w:type="spellEnd"/>
            <w:r w:rsidRPr="00DB1A3F">
              <w:rPr>
                <w:rFonts w:eastAsia="等线"/>
                <w:color w:val="FF0000"/>
                <w:lang w:eastAsia="zh-CN"/>
              </w:rPr>
              <w:t xml:space="preserve">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w:t>
            </w:r>
            <w:proofErr w:type="spellStart"/>
            <w:r w:rsidRPr="00DB1A3F">
              <w:rPr>
                <w:rFonts w:eastAsia="等线"/>
                <w:color w:val="FF0000"/>
                <w:lang w:eastAsia="zh-CN"/>
              </w:rPr>
              <w:t>Config</w:t>
            </w:r>
            <w:proofErr w:type="spellEnd"/>
            <w:r w:rsidRPr="00DB1A3F">
              <w:rPr>
                <w:rFonts w:eastAsia="等线"/>
                <w:color w:val="FF0000"/>
                <w:lang w:eastAsia="zh-CN"/>
              </w:rPr>
              <w:t xml:space="preserve">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afd"/>
              <w:numPr>
                <w:ilvl w:val="0"/>
                <w:numId w:val="56"/>
              </w:numPr>
            </w:pPr>
            <w:proofErr w:type="gramStart"/>
            <w:r>
              <w:t>if</w:t>
            </w:r>
            <w:proofErr w:type="gramEnd"/>
            <w:r>
              <w:t xml:space="preserve">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w:t>
            </w:r>
            <w:proofErr w:type="spellStart"/>
            <w:r w:rsidRPr="00B71EA3">
              <w:rPr>
                <w:rFonts w:eastAsia="Calibri"/>
                <w:i/>
                <w:iCs/>
                <w:lang w:eastAsia="en-US"/>
              </w:rPr>
              <w:t>Config</w:t>
            </w:r>
            <w:proofErr w:type="spellEnd"/>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proofErr w:type="gramStart"/>
            <w:r w:rsidRPr="00E17AC2">
              <w:rPr>
                <w:rFonts w:eastAsia="Calibri"/>
                <w:sz w:val="16"/>
                <w:szCs w:val="16"/>
                <w:lang w:eastAsia="zh-CN"/>
              </w:rPr>
              <w:t>xOverhead</w:t>
            </w:r>
            <w:proofErr w:type="spellEnd"/>
            <w:proofErr w:type="gramEnd"/>
            <w:r w:rsidRPr="00E17AC2">
              <w:rPr>
                <w:rFonts w:eastAsia="Calibri"/>
                <w:sz w:val="16"/>
                <w:szCs w:val="16"/>
                <w:lang w:eastAsia="zh-CN"/>
              </w:rPr>
              <w:t xml:space="preserve"> can be provided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d"/>
              <w:numPr>
                <w:ilvl w:val="0"/>
                <w:numId w:val="81"/>
              </w:numPr>
              <w:spacing w:after="0"/>
              <w:rPr>
                <w:rFonts w:eastAsia="等线"/>
                <w:color w:val="FF0000"/>
                <w:lang w:eastAsia="zh-CN"/>
              </w:rPr>
            </w:pPr>
            <w:proofErr w:type="gramStart"/>
            <w:r>
              <w:rPr>
                <w:rFonts w:eastAsia="等线"/>
                <w:color w:val="FF0000"/>
                <w:lang w:eastAsia="zh-CN"/>
              </w:rPr>
              <w:t>t</w:t>
            </w:r>
            <w:r w:rsidR="00655BCD" w:rsidRPr="00655BCD">
              <w:rPr>
                <w:rFonts w:eastAsia="等线"/>
                <w:color w:val="FF0000"/>
                <w:lang w:eastAsia="zh-CN"/>
              </w:rPr>
              <w:t>he</w:t>
            </w:r>
            <w:proofErr w:type="gramEnd"/>
            <w:r w:rsidR="00655BCD" w:rsidRPr="00655BCD">
              <w:rPr>
                <w:rFonts w:eastAsia="等线"/>
                <w:color w:val="FF0000"/>
                <w:lang w:eastAsia="zh-CN"/>
              </w:rPr>
              <w:t xml:space="preserve"> maximum modulation order can be determined from </w:t>
            </w:r>
            <w:proofErr w:type="spellStart"/>
            <w:r w:rsidR="00655BCD" w:rsidRPr="00655BCD">
              <w:rPr>
                <w:rFonts w:eastAsia="等线"/>
                <w:i/>
                <w:iCs/>
                <w:color w:val="FF0000"/>
                <w:lang w:eastAsia="zh-CN"/>
              </w:rPr>
              <w:t>mcs</w:t>
            </w:r>
            <w:proofErr w:type="spellEnd"/>
            <w:r w:rsidR="00655BCD" w:rsidRPr="00655BCD">
              <w:rPr>
                <w:rFonts w:eastAsia="等线"/>
                <w:i/>
                <w:iCs/>
                <w:color w:val="FF0000"/>
                <w:lang w:eastAsia="zh-CN"/>
              </w:rPr>
              <w:t>-Table</w:t>
            </w:r>
            <w:r w:rsidR="00655BCD" w:rsidRPr="00655BCD">
              <w:rPr>
                <w:rFonts w:eastAsia="等线"/>
                <w:color w:val="FF0000"/>
                <w:lang w:eastAsia="zh-CN"/>
              </w:rPr>
              <w:t xml:space="preserve"> in </w:t>
            </w:r>
            <w:r w:rsidR="00655BCD" w:rsidRPr="00655BCD">
              <w:rPr>
                <w:rFonts w:eastAsia="等线"/>
                <w:i/>
                <w:iCs/>
                <w:color w:val="FF0000"/>
                <w:lang w:eastAsia="zh-CN"/>
              </w:rPr>
              <w:t>PDSCH-</w:t>
            </w:r>
            <w:proofErr w:type="spellStart"/>
            <w:r w:rsidR="00655BCD" w:rsidRPr="00655BCD">
              <w:rPr>
                <w:rFonts w:eastAsia="等线"/>
                <w:i/>
                <w:iCs/>
                <w:color w:val="FF0000"/>
                <w:lang w:eastAsia="zh-CN"/>
              </w:rPr>
              <w:t>Config</w:t>
            </w:r>
            <w:proofErr w:type="spellEnd"/>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proofErr w:type="spellStart"/>
            <w:r w:rsidR="00655BCD" w:rsidRPr="00FA00BA">
              <w:rPr>
                <w:rFonts w:eastAsia="等线"/>
                <w:i/>
                <w:iCs/>
                <w:color w:val="FF0000"/>
                <w:lang w:eastAsia="zh-CN"/>
              </w:rPr>
              <w:t>mcs</w:t>
            </w:r>
            <w:proofErr w:type="spellEnd"/>
            <w:r w:rsidR="00655BCD" w:rsidRPr="00FA00BA">
              <w:rPr>
                <w:rFonts w:eastAsia="等线"/>
                <w:i/>
                <w:iCs/>
                <w:color w:val="FF0000"/>
                <w:lang w:eastAsia="zh-CN"/>
              </w:rPr>
              <w:t>-Table</w:t>
            </w:r>
            <w:r w:rsidR="00655BCD" w:rsidRPr="00655BCD">
              <w:rPr>
                <w:rFonts w:eastAsia="等线"/>
                <w:color w:val="FF0000"/>
                <w:lang w:eastAsia="zh-CN"/>
              </w:rPr>
              <w:t xml:space="preserve"> in </w:t>
            </w:r>
            <w:r w:rsidR="00655BCD" w:rsidRPr="00FA00BA">
              <w:rPr>
                <w:rFonts w:eastAsia="等线"/>
                <w:i/>
                <w:iCs/>
                <w:color w:val="FF0000"/>
                <w:lang w:eastAsia="zh-CN"/>
              </w:rPr>
              <w:t>PDSCH-</w:t>
            </w:r>
            <w:proofErr w:type="spellStart"/>
            <w:r w:rsidR="00655BCD" w:rsidRPr="00FA00BA">
              <w:rPr>
                <w:rFonts w:eastAsia="等线"/>
                <w:i/>
                <w:iCs/>
                <w:color w:val="FF0000"/>
                <w:lang w:eastAsia="zh-CN"/>
              </w:rPr>
              <w:t>Config</w:t>
            </w:r>
            <w:proofErr w:type="spellEnd"/>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MCCH is configured by </w:t>
            </w:r>
            <w:proofErr w:type="spellStart"/>
            <w:r w:rsidRPr="00904363">
              <w:rPr>
                <w:rFonts w:ascii="Times" w:hAnsi="Times"/>
                <w:szCs w:val="24"/>
                <w:lang w:eastAsia="x-none"/>
              </w:rPr>
              <w:t>SIBx</w:t>
            </w:r>
            <w:proofErr w:type="spellEnd"/>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MTCH is configured by MCCH. If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MTCH is not configured,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 xml:space="preserve">As per the previous comment a revision has been made including ZTE’s clarifications to make the wording </w:t>
            </w:r>
            <w:proofErr w:type="gramStart"/>
            <w:r>
              <w:rPr>
                <w:lang w:eastAsia="zh-CN"/>
              </w:rPr>
              <w:t>more clear</w:t>
            </w:r>
            <w:proofErr w:type="gramEnd"/>
            <w:r>
              <w:rPr>
                <w:lang w:eastAsia="zh-CN"/>
              </w:rPr>
              <w:t>.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proofErr w:type="spellStart"/>
      <w:r w:rsidR="007719BD" w:rsidRPr="00077B22">
        <w:rPr>
          <w:i/>
          <w:iCs/>
        </w:rPr>
        <w:t>offsetToCarrier</w:t>
      </w:r>
      <w:proofErr w:type="spellEnd"/>
      <w:r w:rsidR="007719BD" w:rsidRPr="00077B22">
        <w:t xml:space="preserve"> and </w:t>
      </w:r>
      <w:proofErr w:type="spellStart"/>
      <w:r w:rsidR="007719BD" w:rsidRPr="00077B22">
        <w:rPr>
          <w:i/>
          <w:iCs/>
        </w:rPr>
        <w:t>locationAndBandwidth</w:t>
      </w:r>
      <w:proofErr w:type="spellEnd"/>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proofErr w:type="gramStart"/>
      <w:r w:rsidRPr="00E17AC2">
        <w:rPr>
          <w:rFonts w:eastAsia="Calibri"/>
          <w:sz w:val="16"/>
          <w:szCs w:val="16"/>
          <w:lang w:eastAsia="zh-CN"/>
        </w:rPr>
        <w:t>xOverhead</w:t>
      </w:r>
      <w:proofErr w:type="spellEnd"/>
      <w:proofErr w:type="gramEnd"/>
      <w:r w:rsidRPr="00E17AC2">
        <w:rPr>
          <w:rFonts w:eastAsia="Calibri"/>
          <w:sz w:val="16"/>
          <w:szCs w:val="16"/>
          <w:lang w:eastAsia="zh-CN"/>
        </w:rPr>
        <w:t xml:space="preserve"> can be provided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d"/>
        <w:numPr>
          <w:ilvl w:val="0"/>
          <w:numId w:val="81"/>
        </w:numPr>
        <w:spacing w:after="0"/>
        <w:rPr>
          <w:rFonts w:eastAsia="等线"/>
          <w:color w:val="FF0000"/>
          <w:lang w:eastAsia="zh-CN"/>
        </w:rPr>
      </w:pPr>
      <w:proofErr w:type="gramStart"/>
      <w:r>
        <w:rPr>
          <w:rFonts w:eastAsia="等线"/>
          <w:color w:val="FF0000"/>
          <w:lang w:eastAsia="zh-CN"/>
        </w:rPr>
        <w:t>t</w:t>
      </w:r>
      <w:r w:rsidRPr="00655BCD">
        <w:rPr>
          <w:rFonts w:eastAsia="等线"/>
          <w:color w:val="FF0000"/>
          <w:lang w:eastAsia="zh-CN"/>
        </w:rPr>
        <w:t>he</w:t>
      </w:r>
      <w:proofErr w:type="gramEnd"/>
      <w:r w:rsidRPr="00655BCD">
        <w:rPr>
          <w:rFonts w:eastAsia="等线"/>
          <w:color w:val="FF0000"/>
          <w:lang w:eastAsia="zh-CN"/>
        </w:rPr>
        <w:t xml:space="preserv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w:t>
      </w:r>
      <w:proofErr w:type="spellStart"/>
      <w:r w:rsidRPr="00655BCD">
        <w:rPr>
          <w:rFonts w:eastAsia="等线"/>
          <w:i/>
          <w:iCs/>
          <w:color w:val="FF0000"/>
          <w:lang w:eastAsia="zh-CN"/>
        </w:rPr>
        <w:t>Config</w:t>
      </w:r>
      <w:proofErr w:type="spellEnd"/>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w:t>
      </w:r>
      <w:proofErr w:type="spellStart"/>
      <w:r w:rsidRPr="00FA00BA">
        <w:rPr>
          <w:rFonts w:eastAsia="等线"/>
          <w:i/>
          <w:iCs/>
          <w:color w:val="FF0000"/>
          <w:lang w:eastAsia="zh-CN"/>
        </w:rPr>
        <w:t>Config</w:t>
      </w:r>
      <w:proofErr w:type="spellEnd"/>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1C45FB">
        <w:tc>
          <w:tcPr>
            <w:tcW w:w="13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3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1C45FB">
        <w:tc>
          <w:tcPr>
            <w:tcW w:w="13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3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w:t>
            </w:r>
            <w:proofErr w:type="spellStart"/>
            <w:r>
              <w:rPr>
                <w:sz w:val="22"/>
                <w:szCs w:val="22"/>
              </w:rPr>
              <w:t>RRC_Connected</w:t>
            </w:r>
            <w:proofErr w:type="spellEnd"/>
            <w:r>
              <w:rPr>
                <w:sz w:val="22"/>
                <w:szCs w:val="22"/>
              </w:rPr>
              <w:t xml:space="preserve"> mode UE discussion in AI 8.12.1, where it has been agreed that the </w:t>
            </w:r>
            <w:r>
              <w:rPr>
                <w:sz w:val="22"/>
                <w:szCs w:val="22"/>
                <w:highlight w:val="yellow"/>
              </w:rPr>
              <w:t>CFR can be configured per BWP for multicast</w:t>
            </w:r>
            <w:r>
              <w:rPr>
                <w:sz w:val="22"/>
                <w:szCs w:val="22"/>
              </w:rPr>
              <w:t xml:space="preserve">. By considering that there can be 4 active BWP configured to a single </w:t>
            </w:r>
            <w:proofErr w:type="spellStart"/>
            <w:r>
              <w:rPr>
                <w:sz w:val="22"/>
                <w:szCs w:val="22"/>
              </w:rPr>
              <w:t>RRC_Connected</w:t>
            </w:r>
            <w:proofErr w:type="spellEnd"/>
            <w:r>
              <w:rPr>
                <w:sz w:val="22"/>
                <w:szCs w:val="22"/>
              </w:rPr>
              <w:t xml:space="preserve">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 xml:space="preserve">ed that the same common design as </w:t>
            </w:r>
            <w:proofErr w:type="spellStart"/>
            <w:r>
              <w:rPr>
                <w:sz w:val="22"/>
                <w:szCs w:val="22"/>
              </w:rPr>
              <w:t>RRC_Connected</w:t>
            </w:r>
            <w:proofErr w:type="spellEnd"/>
            <w:r>
              <w:rPr>
                <w:sz w:val="22"/>
                <w:szCs w:val="22"/>
              </w:rPr>
              <w:t xml:space="preserve">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1C45FB">
        <w:tc>
          <w:tcPr>
            <w:tcW w:w="13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3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 xml:space="preserve">configured via the rows of </w:t>
            </w:r>
            <w:proofErr w:type="spellStart"/>
            <w:r w:rsidRPr="00175E03">
              <w:rPr>
                <w:bCs/>
                <w:sz w:val="22"/>
                <w:szCs w:val="22"/>
              </w:rPr>
              <w:t>pdsch-ConfigCommon</w:t>
            </w:r>
            <w:proofErr w:type="spellEnd"/>
            <w:r w:rsidRPr="00175E03">
              <w:rPr>
                <w:bCs/>
                <w:sz w:val="22"/>
                <w:szCs w:val="22"/>
              </w:rPr>
              <w:t xml:space="preserve"> or </w:t>
            </w:r>
            <w:proofErr w:type="spellStart"/>
            <w:r w:rsidRPr="00175E03">
              <w:rPr>
                <w:bCs/>
                <w:sz w:val="22"/>
                <w:szCs w:val="22"/>
              </w:rPr>
              <w:t>pdsch</w:t>
            </w:r>
            <w:proofErr w:type="spellEnd"/>
            <w:r w:rsidRPr="00175E03">
              <w:rPr>
                <w:bCs/>
                <w:sz w:val="22"/>
                <w:szCs w:val="22"/>
              </w:rPr>
              <w:t>-</w:t>
            </w:r>
            <w:proofErr w:type="spellStart"/>
            <w:r w:rsidRPr="00175E03">
              <w:rPr>
                <w:bCs/>
                <w:sz w:val="22"/>
                <w:szCs w:val="22"/>
              </w:rPr>
              <w:t>Config</w:t>
            </w:r>
            <w:proofErr w:type="spellEnd"/>
            <w:r w:rsidRPr="00175E03">
              <w:rPr>
                <w:bCs/>
                <w:sz w:val="22"/>
                <w:szCs w:val="22"/>
              </w:rPr>
              <w:t>-broadcast,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1"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1"/>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proofErr w:type="gramStart"/>
            <w:r w:rsidRPr="00BF61D8">
              <w:rPr>
                <w:rFonts w:ascii="Arial" w:eastAsia="Yu Mincho" w:hAnsi="Arial"/>
                <w:b/>
                <w:sz w:val="16"/>
                <w:szCs w:val="16"/>
                <w:lang w:eastAsia="ja-JP"/>
              </w:rPr>
              <w:t>drx</w:t>
            </w:r>
            <w:proofErr w:type="gramEnd"/>
            <w:r w:rsidRPr="00BF61D8">
              <w:rPr>
                <w:rFonts w:ascii="Arial" w:eastAsia="Yu Mincho" w:hAnsi="Arial"/>
                <w:b/>
                <w:sz w:val="16"/>
                <w:szCs w:val="16"/>
                <w:lang w:eastAsia="ja-JP"/>
              </w:rPr>
              <w:t>-CycleStartOffsetPTM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proofErr w:type="gramStart"/>
      <w:r w:rsidRPr="006B0D74">
        <w:rPr>
          <w:bCs/>
          <w:iCs/>
        </w:rPr>
        <w:t>the</w:t>
      </w:r>
      <w:proofErr w:type="gramEnd"/>
      <w:r w:rsidRPr="006B0D74">
        <w:rPr>
          <w:bCs/>
          <w:iCs/>
        </w:rPr>
        <w:t xml:space="preserv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lastRenderedPageBreak/>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lastRenderedPageBreak/>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xml:space="preserve">: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lastRenderedPageBreak/>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 xml:space="preserve">We believe that different MBS services can have different latency requirements and different typical packet </w:t>
      </w:r>
      <w:proofErr w:type="spellStart"/>
      <w:r w:rsidR="00002F27" w:rsidRPr="00002F27">
        <w:t>interarrival</w:t>
      </w:r>
      <w:proofErr w:type="spellEnd"/>
      <w:r w:rsidR="00002F27" w:rsidRPr="00002F27">
        <w:t xml:space="preserve"> time. In order to avoid that UEs interested in a service with relaxed latency and long </w:t>
      </w:r>
      <w:proofErr w:type="spellStart"/>
      <w:r w:rsidR="00002F27" w:rsidRPr="00002F27">
        <w:t>interarrivals</w:t>
      </w:r>
      <w:proofErr w:type="spellEnd"/>
      <w:r w:rsidR="00002F27" w:rsidRPr="00002F27">
        <w:t xml:space="preserve">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3"/>
        <w:numPr>
          <w:ilvl w:val="2"/>
          <w:numId w:val="1"/>
        </w:numPr>
        <w:rPr>
          <w:b/>
          <w:bCs/>
        </w:rPr>
      </w:pPr>
      <w:r>
        <w:rPr>
          <w:b/>
          <w:bCs/>
        </w:rPr>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2" w:name="_Hlk87613431"/>
      <w:r>
        <w:t>Question</w:t>
      </w:r>
      <w:r w:rsidRPr="00CC348B">
        <w:t xml:space="preserve"> 2.</w:t>
      </w:r>
      <w:r w:rsidR="00BF7F28">
        <w:t>5</w:t>
      </w:r>
      <w:r w:rsidRPr="00CC348B">
        <w:t>-1</w:t>
      </w:r>
    </w:p>
    <w:p w14:paraId="1804B97F" w14:textId="21A71D47" w:rsidR="007B332F" w:rsidRDefault="0000466B" w:rsidP="007B332F">
      <w:proofErr w:type="gramStart"/>
      <w:r w:rsidRPr="0000466B">
        <w:t>regarding</w:t>
      </w:r>
      <w:proofErr w:type="gramEnd"/>
      <w:r w:rsidRPr="0000466B">
        <w:t xml:space="preserve">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3"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2"/>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proofErr w:type="gramStart"/>
      <w:r w:rsidRPr="0049679A">
        <w:t>should</w:t>
      </w:r>
      <w:proofErr w:type="gramEnd"/>
      <w:r w:rsidRPr="0049679A">
        <w:t xml:space="preserve"> be updates as follows:</w:t>
      </w:r>
      <w:bookmarkEnd w:id="13"/>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proofErr w:type="gramStart"/>
      <w:r>
        <w:rPr>
          <w:b/>
          <w:bCs/>
        </w:rPr>
        <w:t>please</w:t>
      </w:r>
      <w:proofErr w:type="gramEnd"/>
      <w:r>
        <w:rPr>
          <w:b/>
          <w:bCs/>
        </w:rPr>
        <w:t xml:space="preserv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proofErr w:type="gramStart"/>
      <w:r>
        <w:rPr>
          <w:b/>
          <w:bCs/>
        </w:rPr>
        <w:t>do</w:t>
      </w:r>
      <w:proofErr w:type="gramEnd"/>
      <w:r>
        <w:rPr>
          <w:b/>
          <w:bCs/>
        </w:rPr>
        <w:t xml:space="preserve"> you agree with Proposal 2.</w:t>
      </w:r>
      <w:r w:rsidR="00BF7F28">
        <w:rPr>
          <w:b/>
          <w:bCs/>
        </w:rPr>
        <w:t>5</w:t>
      </w:r>
      <w:r>
        <w:rPr>
          <w:b/>
          <w:bCs/>
        </w:rPr>
        <w:t xml:space="preserve">-2? </w:t>
      </w:r>
      <w:proofErr w:type="gramStart"/>
      <w:r>
        <w:rPr>
          <w:b/>
          <w:bCs/>
        </w:rPr>
        <w:t>please</w:t>
      </w:r>
      <w:proofErr w:type="gramEnd"/>
      <w:r>
        <w:rPr>
          <w:b/>
          <w:bCs/>
        </w:rPr>
        <w:t xml:space="preserv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4"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5"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15"/>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lastRenderedPageBreak/>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4"/>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lastRenderedPageBreak/>
              <w:t xml:space="preserve">Question 2.5-3) </w:t>
            </w:r>
            <w:proofErr w:type="gramStart"/>
            <w:r w:rsidRPr="00ED2740">
              <w:rPr>
                <w:b w:val="0"/>
              </w:rPr>
              <w:t>It</w:t>
            </w:r>
            <w:proofErr w:type="gramEnd"/>
            <w:r w:rsidRPr="00ED2740">
              <w:rPr>
                <w:b w:val="0"/>
              </w:rPr>
              <w:t xml:space="preserve">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proofErr w:type="gramStart"/>
            <w:r w:rsidRPr="0000466B">
              <w:t>regarding</w:t>
            </w:r>
            <w:proofErr w:type="gramEnd"/>
            <w:r w:rsidRPr="0000466B">
              <w:t xml:space="preserve">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lastRenderedPageBreak/>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w:t>
            </w:r>
            <w:proofErr w:type="spellStart"/>
            <w:r w:rsidR="003004CC">
              <w:rPr>
                <w:lang w:eastAsia="es-ES"/>
              </w:rPr>
              <w:t>form</w:t>
            </w:r>
            <w:proofErr w:type="spellEnd"/>
            <w:r w:rsidR="003004CC">
              <w:rPr>
                <w:lang w:eastAsia="es-ES"/>
              </w:rPr>
              <w:t xml:space="preserve">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 xml:space="preserve">to check if </w:t>
            </w:r>
            <w:proofErr w:type="gramStart"/>
            <w:r w:rsidR="00560727">
              <w:rPr>
                <w:lang w:eastAsia="es-ES"/>
              </w:rPr>
              <w:t>is an acceptable proposal</w:t>
            </w:r>
            <w:proofErr w:type="gramEnd"/>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proofErr w:type="gramStart"/>
      <w:r w:rsidRPr="0000466B">
        <w:t>regarding</w:t>
      </w:r>
      <w:proofErr w:type="gramEnd"/>
      <w:r w:rsidRPr="0000466B">
        <w:t xml:space="preserve">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proofErr w:type="gramStart"/>
      <w:r>
        <w:t>is</w:t>
      </w:r>
      <w:proofErr w:type="gramEnd"/>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lastRenderedPageBreak/>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proofErr w:type="gramStart"/>
      <w:r>
        <w:rPr>
          <w:b/>
          <w:bCs/>
        </w:rPr>
        <w:t>please</w:t>
      </w:r>
      <w:proofErr w:type="gramEnd"/>
      <w:r>
        <w:rPr>
          <w:b/>
          <w:bCs/>
        </w:rPr>
        <w:t xml:space="preserv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 xml:space="preserve">At RAN1#106bis-e </w:t>
      </w:r>
      <w:proofErr w:type="gramStart"/>
      <w:r>
        <w:t>the was</w:t>
      </w:r>
      <w:proofErr w:type="gramEnd"/>
      <w:r>
        <w:t xml:space="preserve">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xml:space="preserve">, </w:t>
            </w:r>
            <w:proofErr w:type="spellStart"/>
            <w:r w:rsidRPr="00DF24A1">
              <w:rPr>
                <w:rFonts w:ascii="Times" w:eastAsia="Calibri" w:hAnsi="Times"/>
                <w:szCs w:val="24"/>
                <w:lang w:val="en-US" w:eastAsia="es-ES"/>
              </w:rPr>
              <w:t>Oppo</w:t>
            </w:r>
            <w:proofErr w:type="spellEnd"/>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w:t>
      </w:r>
      <w:proofErr w:type="gramStart"/>
      <w:r w:rsidRPr="000029FA">
        <w:t>but</w:t>
      </w:r>
      <w:proofErr w:type="gramEnd"/>
      <w:r w:rsidRPr="000029FA">
        <w:t xml:space="preserve">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lastRenderedPageBreak/>
        <w:t>In [</w:t>
      </w:r>
      <w:r w:rsidRPr="00BF7573">
        <w:t>R1-2111115</w:t>
      </w:r>
      <w:r>
        <w:t xml:space="preserve">, </w:t>
      </w:r>
      <w:proofErr w:type="spellStart"/>
      <w:r>
        <w:t>Spreadtrum</w:t>
      </w:r>
      <w:proofErr w:type="spellEnd"/>
      <w:r>
        <w:t>]</w:t>
      </w:r>
    </w:p>
    <w:p w14:paraId="23302D3D" w14:textId="1B78F520"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r w:rsidRPr="00B57A65">
        <w:t>bandwidth.e</w:t>
      </w:r>
      <w:proofErr w:type="spellEnd"/>
      <w:r w:rsidRPr="00B57A65">
        <w:t xml:space="preserve"> g., case E in idle state, is not clear to us.</w:t>
      </w:r>
    </w:p>
    <w:p w14:paraId="3532F0A1" w14:textId="77777777" w:rsidR="00414E91" w:rsidRDefault="00414E91" w:rsidP="00414E91">
      <w:pPr>
        <w:pStyle w:val="afd"/>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all MBS UEs report MBS interest indication to </w:t>
      </w:r>
      <w:proofErr w:type="spellStart"/>
      <w:r>
        <w:t>gNB</w:t>
      </w:r>
      <w:proofErr w:type="spellEnd"/>
      <w:r>
        <w:t xml:space="preserve">, then for case C, </w:t>
      </w:r>
      <w:proofErr w:type="spellStart"/>
      <w:r>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and first active BWP is not configured by </w:t>
      </w:r>
      <w:proofErr w:type="spellStart"/>
      <w:r>
        <w:t>gNB</w:t>
      </w:r>
      <w:proofErr w:type="spellEnd"/>
      <w:r>
        <w:t xml:space="preserve"> for each UE, some companies of proponent E claim </w:t>
      </w:r>
      <w:proofErr w:type="gramStart"/>
      <w:r>
        <w:t>that  for</w:t>
      </w:r>
      <w:proofErr w:type="gramEnd"/>
      <w:r>
        <w:t xml:space="preserve">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afd"/>
        <w:numPr>
          <w:ilvl w:val="2"/>
          <w:numId w:val="16"/>
        </w:numPr>
      </w:pPr>
      <w:r>
        <w:t xml:space="preserve">For case E, in this case, </w:t>
      </w:r>
      <w:proofErr w:type="spellStart"/>
      <w:r>
        <w:t>gNB</w:t>
      </w:r>
      <w:proofErr w:type="spellEnd"/>
      <w:r>
        <w:t xml:space="preserve"> doesn’t know who </w:t>
      </w:r>
      <w:proofErr w:type="gramStart"/>
      <w:r>
        <w:t>is MBS UE, who is legacy UE</w:t>
      </w:r>
      <w:proofErr w:type="gramEnd"/>
      <w:r>
        <w:t xml:space="preserve">. There is no common understanding between </w:t>
      </w:r>
      <w:proofErr w:type="spellStart"/>
      <w:r>
        <w:t>gNB</w:t>
      </w:r>
      <w:proofErr w:type="spellEnd"/>
      <w:r>
        <w:t xml:space="preserve"> and UE. There will be too much impact. For example, if </w:t>
      </w:r>
      <w:proofErr w:type="spellStart"/>
      <w:r>
        <w:t>gNB</w:t>
      </w:r>
      <w:proofErr w:type="spellEnd"/>
      <w:r>
        <w:t xml:space="preserve">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afd"/>
        <w:numPr>
          <w:ilvl w:val="2"/>
          <w:numId w:val="16"/>
        </w:numPr>
      </w:pPr>
      <w:r>
        <w:t xml:space="preserve">For case C, there is no discrepancy between </w:t>
      </w:r>
      <w:proofErr w:type="spellStart"/>
      <w:r>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t>gNB</w:t>
      </w:r>
      <w:proofErr w:type="spellEnd"/>
      <w:r>
        <w:t xml:space="preserve"> scheduling flexibility. </w:t>
      </w:r>
    </w:p>
    <w:p w14:paraId="49B87FFE" w14:textId="5B49A722" w:rsidR="00B70160" w:rsidRDefault="009044C8" w:rsidP="009044C8">
      <w:pPr>
        <w:pStyle w:val="afd"/>
        <w:numPr>
          <w:ilvl w:val="1"/>
          <w:numId w:val="16"/>
        </w:numPr>
      </w:pPr>
      <w:r>
        <w:t xml:space="preserve">Proposal 1: Support Case D and E for </w:t>
      </w:r>
      <w:proofErr w:type="spellStart"/>
      <w:r>
        <w:t>gNB</w:t>
      </w:r>
      <w:proofErr w:type="spellEnd"/>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 xml:space="preserve">In order to keep the MBS reception continuous, the bandwidth of CFR should be maintained for unicast and MBS service reception even UE has transferred from RRC_IDLE to RRC_CONN state. This larger bandwidth is considered as the applicable “initial DL BWP” rather than the initial </w:t>
      </w:r>
      <w:r w:rsidRPr="004C4D1A">
        <w:lastRenderedPageBreak/>
        <w:t>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t>gNB</w:t>
      </w:r>
      <w:proofErr w:type="spellEnd"/>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proofErr w:type="spellStart"/>
      <w:r>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lastRenderedPageBreak/>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Pr="00A46A8C">
        <w:t>gNB</w:t>
      </w:r>
      <w:proofErr w:type="spellEnd"/>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 xml:space="preserve">And when UE transits into RRC_CONNECTED state, the SIB-1 configured initial DL BWP is used as first active BWP regardless UE whether sends MBS interest indication or not. There is no BWP switching/service interruption between the RRC state </w:t>
      </w:r>
      <w:proofErr w:type="gramStart"/>
      <w:r>
        <w:t>transition</w:t>
      </w:r>
      <w:proofErr w:type="gramEnd"/>
      <w:r>
        <w:t xml:space="preserve">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t>gNB</w:t>
      </w:r>
      <w:proofErr w:type="spellEnd"/>
      <w:r>
        <w:t xml:space="preserve"> can configure an active BWP to cover the frequency resources of Case E CFR, but the critical issue is that how </w:t>
      </w:r>
      <w:proofErr w:type="spellStart"/>
      <w:r>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lastRenderedPageBreak/>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t>gNB</w:t>
      </w:r>
      <w:proofErr w:type="spellEnd"/>
      <w:r>
        <w:t xml:space="preserve"> indicates a BWP that contains the CFR for broadcast as the first active downlink BWP, the UE will be able to continue receiving broadcast services without interruption. Also, broadcast services do not require high </w:t>
      </w:r>
      <w:proofErr w:type="spellStart"/>
      <w:r>
        <w:t>QoS</w:t>
      </w:r>
      <w:proofErr w:type="spellEnd"/>
      <w:r>
        <w:t>,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 xml:space="preserve">RAN2 has already agreed that transmitting MBS interest indication to </w:t>
      </w:r>
      <w:proofErr w:type="spellStart"/>
      <w:r w:rsidRPr="00475991">
        <w:t>gNB</w:t>
      </w:r>
      <w:proofErr w:type="spellEnd"/>
      <w:r w:rsidRPr="00475991">
        <w:t xml:space="preserve"> for Idle/Inactive mode UE is not supported. Furthermore, the Idle/Inactive mode UE can’t transmit MBS interest indication to </w:t>
      </w:r>
      <w:proofErr w:type="spellStart"/>
      <w:r w:rsidRPr="00475991">
        <w:t>gNB</w:t>
      </w:r>
      <w:proofErr w:type="spellEnd"/>
      <w:r w:rsidRPr="00475991">
        <w:t xml:space="preserve"> due to lack of TA. Without such indication, </w:t>
      </w:r>
      <w:proofErr w:type="spellStart"/>
      <w:r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 xml:space="preserve">Observation 4: Idle/Inactive mode UE can’t send MBS interest indication to </w:t>
      </w:r>
      <w:proofErr w:type="spellStart"/>
      <w:r>
        <w:t>gNB</w:t>
      </w:r>
      <w:proofErr w:type="spellEnd"/>
      <w:r>
        <w:t>.</w:t>
      </w:r>
    </w:p>
    <w:p w14:paraId="0B563C77" w14:textId="77777777"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w:t>
      </w:r>
      <w:proofErr w:type="spellStart"/>
      <w:r>
        <w:t>Config</w:t>
      </w:r>
      <w:proofErr w:type="spellEnd"/>
      <w:r>
        <w:t>-Broadcast.</w:t>
      </w:r>
    </w:p>
    <w:p w14:paraId="613224A3" w14:textId="44712F3E" w:rsidR="00FF0531" w:rsidRDefault="00FF0531" w:rsidP="00275DA6">
      <w:pPr>
        <w:pStyle w:val="afd"/>
        <w:numPr>
          <w:ilvl w:val="0"/>
          <w:numId w:val="65"/>
        </w:numPr>
      </w:pPr>
      <w:r>
        <w:t>In [</w:t>
      </w:r>
      <w:r w:rsidRPr="00FF0531">
        <w:t>R1-2112314</w:t>
      </w:r>
      <w:r>
        <w:t xml:space="preserve">, </w:t>
      </w:r>
      <w:proofErr w:type="spellStart"/>
      <w:r>
        <w:t>MediaTek</w:t>
      </w:r>
      <w:proofErr w:type="spellEnd"/>
      <w:r>
        <w:t>]</w:t>
      </w:r>
    </w:p>
    <w:p w14:paraId="0A98B6C3" w14:textId="77777777" w:rsidR="00AA4993" w:rsidRDefault="00AA4993" w:rsidP="00275DA6">
      <w:pPr>
        <w:pStyle w:val="afd"/>
        <w:numPr>
          <w:ilvl w:val="1"/>
          <w:numId w:val="65"/>
        </w:numPr>
      </w:pPr>
      <w:r>
        <w:lastRenderedPageBreak/>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w:t>
      </w:r>
      <w:r>
        <w:lastRenderedPageBreak/>
        <w:t xml:space="preserve">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w:t>
      </w:r>
      <w:proofErr w:type="spellStart"/>
      <w:r>
        <w:t>E.The</w:t>
      </w:r>
      <w:proofErr w:type="spellEnd"/>
      <w:r>
        <w:t xml:space="preserv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xml:space="preserve">. [Intel] also discusses potential implementation of Case E as </w:t>
      </w:r>
      <w:proofErr w:type="gramStart"/>
      <w:r w:rsidR="00FA7E2C">
        <w:t>an</w:t>
      </w:r>
      <w:proofErr w:type="gramEnd"/>
      <w:r w:rsidR="00FA7E2C">
        <w:t xml:space="preserve">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w:t>
      </w:r>
      <w:r w:rsidR="00CF723B">
        <w:lastRenderedPageBreak/>
        <w:t>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 xml:space="preserve">[ZTE, Nokia, CATT, NTT DOCOMO, </w:t>
      </w:r>
      <w:proofErr w:type="spellStart"/>
      <w:r>
        <w:t>MediaTek</w:t>
      </w:r>
      <w:proofErr w:type="spellEnd"/>
      <w:r>
        <w:t>,]</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afd"/>
        <w:numPr>
          <w:ilvl w:val="0"/>
          <w:numId w:val="65"/>
        </w:numPr>
      </w:pPr>
      <w:proofErr w:type="gramStart"/>
      <w:r>
        <w:t>potential</w:t>
      </w:r>
      <w:proofErr w:type="gramEnd"/>
      <w:r>
        <w:t xml:space="preserve">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proofErr w:type="gramStart"/>
      <w:r>
        <w:t>for</w:t>
      </w:r>
      <w:proofErr w:type="gramEnd"/>
      <w:r>
        <w:t xml:space="preserve">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proofErr w:type="gramStart"/>
      <w:r>
        <w:t>regarding</w:t>
      </w:r>
      <w:proofErr w:type="gramEnd"/>
      <w:r>
        <w:t xml:space="preserve">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w:t>
      </w:r>
      <w:proofErr w:type="spellStart"/>
      <w:r>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t>gNB</w:t>
      </w:r>
      <w:proofErr w:type="spellEnd"/>
      <w:r>
        <w:t xml:space="preserve">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t>For case C</w:t>
      </w:r>
      <w:r w:rsidR="00B12B5F">
        <w:t>/D</w:t>
      </w:r>
      <w:r>
        <w:t xml:space="preserve">, in the case that </w:t>
      </w:r>
      <w:proofErr w:type="spellStart"/>
      <w:r>
        <w:t>gNB</w:t>
      </w:r>
      <w:proofErr w:type="spellEnd"/>
      <w:r>
        <w:t xml:space="preserve"> uses default active BWP (i.e., SIB-1 </w:t>
      </w:r>
      <w:proofErr w:type="spellStart"/>
      <w:r>
        <w:t>conf</w:t>
      </w:r>
      <w:proofErr w:type="spellEnd"/>
      <w:r>
        <w:t xml:space="preserve"> initial BWP) service continuity would be maintained but if the </w:t>
      </w:r>
      <w:proofErr w:type="spellStart"/>
      <w:r>
        <w:t>gNB</w:t>
      </w:r>
      <w:proofErr w:type="spellEnd"/>
      <w:r>
        <w:t xml:space="preserve">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lastRenderedPageBreak/>
        <w:t>To solve this</w:t>
      </w:r>
      <w:r w:rsidR="00D523A4">
        <w:t xml:space="preserve"> potential service loss for all Cases</w:t>
      </w:r>
      <w:r>
        <w:t xml:space="preserve">, UE interest notification could be sent from UEs to </w:t>
      </w:r>
      <w:proofErr w:type="spellStart"/>
      <w:r>
        <w:t>gNB</w:t>
      </w:r>
      <w:proofErr w:type="spellEnd"/>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lastRenderedPageBreak/>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w:t>
            </w:r>
            <w:r>
              <w:lastRenderedPageBreak/>
              <w:t>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lastRenderedPageBreak/>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proofErr w:type="gramStart"/>
            <w:r>
              <w:rPr>
                <w:rFonts w:eastAsia="等线"/>
                <w:lang w:eastAsia="zh-CN"/>
              </w:rPr>
              <w:t>we</w:t>
            </w:r>
            <w:proofErr w:type="gramEnd"/>
            <w:r>
              <w:rPr>
                <w:rFonts w:eastAsia="等线"/>
                <w:lang w:eastAsia="zh-CN"/>
              </w:rPr>
              <w:t xml:space="preserv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proofErr w:type="spellStart"/>
            <w:r>
              <w:rPr>
                <w:rFonts w:eastAsia="等线"/>
                <w:lang w:eastAsia="zh-CN"/>
              </w:rPr>
              <w:t>MediaTek</w:t>
            </w:r>
            <w:proofErr w:type="spellEnd"/>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w:t>
            </w:r>
            <w:r w:rsidRPr="00D36034">
              <w:lastRenderedPageBreak/>
              <w:t>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proofErr w:type="spellStart"/>
            <w:r>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 xml:space="preserve">Question 2.6-2: if the proposal 2.6-1 is agreed, then the specification impact of Case D and Case E are the same. </w:t>
            </w:r>
            <w:proofErr w:type="gramStart"/>
            <w:r>
              <w:t>the</w:t>
            </w:r>
            <w:proofErr w:type="gramEnd"/>
            <w:r>
              <w:t xml:space="preserv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lastRenderedPageBreak/>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 xml:space="preserve">@Lenovo, </w:t>
            </w:r>
            <w:proofErr w:type="spellStart"/>
            <w:r>
              <w:rPr>
                <w:lang w:eastAsia="es-ES"/>
              </w:rPr>
              <w:t>Spreadtrum</w:t>
            </w:r>
            <w:proofErr w:type="spellEnd"/>
            <w:r>
              <w:rPr>
                <w:lang w:eastAsia="es-ES"/>
              </w:rPr>
              <w:t xml:space="preserve">, </w:t>
            </w:r>
            <w:proofErr w:type="spellStart"/>
            <w:r>
              <w:rPr>
                <w:lang w:eastAsia="es-ES"/>
              </w:rPr>
              <w:t>MediaTek</w:t>
            </w:r>
            <w:proofErr w:type="spellEnd"/>
            <w:r w:rsidR="00951F68">
              <w:rPr>
                <w:lang w:eastAsia="es-ES"/>
              </w:rPr>
              <w:t xml:space="preserve">, </w:t>
            </w:r>
            <w:proofErr w:type="gramStart"/>
            <w:r w:rsidR="00951F68">
              <w:rPr>
                <w:lang w:eastAsia="es-ES"/>
              </w:rPr>
              <w:t>CMCC</w:t>
            </w:r>
            <w:proofErr w:type="gramEnd"/>
            <w:r>
              <w:rPr>
                <w:lang w:eastAsia="es-ES"/>
              </w:rPr>
              <w:t xml:space="preserve">: please note that the definition of Case C only discusses a CFR where the frequency resources are the same as the frequency resources of SIB-1 </w:t>
            </w:r>
            <w:proofErr w:type="spellStart"/>
            <w:r>
              <w:rPr>
                <w:lang w:eastAsia="es-ES"/>
              </w:rPr>
              <w:t>conf</w:t>
            </w:r>
            <w:proofErr w:type="spellEnd"/>
            <w:r>
              <w:rPr>
                <w:lang w:eastAsia="es-ES"/>
              </w:rPr>
              <w:t xml:space="preserve"> Initial BWP. However, it does not say is the SIB-1 initial BWP. The motivation of the proposal is that for case C (as well as for Case A) is </w:t>
            </w:r>
            <w:proofErr w:type="gramStart"/>
            <w:r>
              <w:rPr>
                <w:lang w:eastAsia="es-ES"/>
              </w:rPr>
              <w:t>to</w:t>
            </w:r>
            <w:proofErr w:type="gramEnd"/>
            <w:r>
              <w:rPr>
                <w:lang w:eastAsia="es-ES"/>
              </w:rPr>
              <w:t xml:space="preserve"> associated with a BWP, since this is that basic NR operation, i.e., everything is received in a BWP. </w:t>
            </w:r>
          </w:p>
          <w:p w14:paraId="4546DA1A" w14:textId="77777777" w:rsidR="00810255" w:rsidRDefault="00810255" w:rsidP="004C1C41">
            <w:pPr>
              <w:rPr>
                <w:lang w:eastAsia="es-ES"/>
              </w:rPr>
            </w:pPr>
            <w:r>
              <w:rPr>
                <w:lang w:eastAsia="es-ES"/>
              </w:rPr>
              <w:t>@</w:t>
            </w:r>
            <w:proofErr w:type="spellStart"/>
            <w:r>
              <w:rPr>
                <w:lang w:eastAsia="es-ES"/>
              </w:rPr>
              <w:t>MediaTek</w:t>
            </w:r>
            <w:proofErr w:type="spellEnd"/>
            <w:r>
              <w:rPr>
                <w:lang w:eastAsia="es-ES"/>
              </w:rPr>
              <w:t xml:space="preserve">: one comment for clarification </w:t>
            </w:r>
            <w:proofErr w:type="spellStart"/>
            <w:r>
              <w:rPr>
                <w:lang w:eastAsia="es-ES"/>
              </w:rPr>
              <w:t>besides</w:t>
            </w:r>
            <w:proofErr w:type="spellEnd"/>
            <w:r>
              <w:rPr>
                <w:lang w:eastAsia="es-ES"/>
              </w:rPr>
              <w:t xml:space="preserve">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lastRenderedPageBreak/>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w:t>
            </w:r>
            <w:proofErr w:type="gramStart"/>
            <w:r>
              <w:rPr>
                <w:lang w:eastAsia="es-ES"/>
              </w:rPr>
              <w:t>C.</w:t>
            </w:r>
            <w:proofErr w:type="gramEnd"/>
            <w:r>
              <w:rPr>
                <w:lang w:eastAsia="es-ES"/>
              </w:rPr>
              <w:t xml:space="preserve">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xml:space="preserve">, </w:t>
            </w:r>
            <w:proofErr w:type="spellStart"/>
            <w:r w:rsidR="00202D21">
              <w:rPr>
                <w:lang w:eastAsia="es-ES"/>
              </w:rPr>
              <w:t>Spreadtrum</w:t>
            </w:r>
            <w:proofErr w:type="spellEnd"/>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lastRenderedPageBreak/>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w:t>
            </w:r>
            <w:proofErr w:type="gramStart"/>
            <w:r>
              <w:t>a</w:t>
            </w:r>
            <w:proofErr w:type="gramEnd"/>
            <w:r>
              <w:t xml:space="preserve">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23762097" w14:textId="0BFD9235"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proofErr w:type="spellStart"/>
            <w:r w:rsidR="005412A6">
              <w:rPr>
                <w:rFonts w:eastAsia="等线"/>
                <w:b w:val="0"/>
                <w:lang w:eastAsia="zh-CN"/>
              </w:rPr>
              <w:t>gNB</w:t>
            </w:r>
            <w:proofErr w:type="spellEnd"/>
            <w:r w:rsidR="005412A6">
              <w:rPr>
                <w:rFonts w:eastAsia="等线"/>
                <w:b w:val="0"/>
                <w:lang w:eastAsia="zh-CN"/>
              </w:rPr>
              <w:t xml:space="preserve"> could not identify whether UE is MBS UE or legacy UE. So </w:t>
            </w:r>
            <w:proofErr w:type="spellStart"/>
            <w:r w:rsidR="005412A6">
              <w:rPr>
                <w:rFonts w:eastAsia="等线"/>
                <w:b w:val="0"/>
                <w:lang w:eastAsia="zh-CN"/>
              </w:rPr>
              <w:t>gNB</w:t>
            </w:r>
            <w:proofErr w:type="spellEnd"/>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hint="eastAsia"/>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bl>
    <w:p w14:paraId="1D905F16" w14:textId="77777777" w:rsidR="00CB7F83" w:rsidRDefault="00CB7F83" w:rsidP="00FE6478"/>
    <w:p w14:paraId="21251E0C" w14:textId="3BB790CA" w:rsidR="00187589" w:rsidRPr="00CD100E" w:rsidRDefault="007671C6" w:rsidP="00530D22">
      <w:pPr>
        <w:pStyle w:val="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If UE is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does not expect to be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w:t>
            </w:r>
            <w:proofErr w:type="spellStart"/>
            <w:r w:rsidRPr="00962309">
              <w:rPr>
                <w:i/>
                <w:sz w:val="16"/>
                <w:lang w:eastAsia="zh-CN"/>
              </w:rPr>
              <w:t>Config</w:t>
            </w:r>
            <w:proofErr w:type="spellEnd"/>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A or </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w:t>
            </w:r>
            <w:proofErr w:type="spellStart"/>
            <w:r w:rsidRPr="00DB64C1">
              <w:rPr>
                <w:rFonts w:eastAsia="宋体"/>
                <w:i/>
                <w:sz w:val="16"/>
                <w:szCs w:val="16"/>
                <w:lang w:val="en-US" w:eastAsia="x-none"/>
              </w:rPr>
              <w:t>Config</w:t>
            </w:r>
            <w:proofErr w:type="spellEnd"/>
            <w:r w:rsidRPr="00DB64C1">
              <w:rPr>
                <w:rFonts w:eastAsia="宋体"/>
                <w:i/>
                <w:sz w:val="16"/>
                <w:szCs w:val="16"/>
                <w:lang w:val="en-US" w:eastAsia="x-none"/>
              </w:rPr>
              <w:t>-Multicast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lastRenderedPageBreak/>
              <w:t>(</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w:t>
            </w:r>
            <w:proofErr w:type="spellStart"/>
            <w:r w:rsidRPr="00DB64C1">
              <w:rPr>
                <w:rFonts w:eastAsia="宋体"/>
                <w:i/>
                <w:sz w:val="16"/>
                <w:szCs w:val="16"/>
                <w:lang w:val="en-US" w:eastAsia="x-none"/>
              </w:rPr>
              <w:t>Config</w:t>
            </w:r>
            <w:proofErr w:type="spellEnd"/>
            <w:r w:rsidRPr="00DB64C1">
              <w:rPr>
                <w:rFonts w:eastAsia="宋体"/>
                <w:i/>
                <w:sz w:val="16"/>
                <w:szCs w:val="16"/>
                <w:lang w:val="en-US" w:eastAsia="x-none"/>
              </w:rPr>
              <w:t>-Multicast</w:t>
            </w:r>
            <w:r w:rsidRPr="00DB64C1">
              <w:rPr>
                <w:rFonts w:eastAsia="宋体"/>
                <w:sz w:val="16"/>
                <w:szCs w:val="16"/>
                <w:lang w:val="en-US" w:eastAsia="x-none"/>
              </w:rPr>
              <w:t xml:space="preserve">. If UE is configured with </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B, UE does not expect to be configured with </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w:t>
            </w:r>
            <w:proofErr w:type="spellStart"/>
            <w:r w:rsidRPr="00DB64C1">
              <w:rPr>
                <w:rFonts w:eastAsia="宋体"/>
                <w:i/>
                <w:sz w:val="16"/>
                <w:szCs w:val="16"/>
                <w:lang w:val="en-US" w:eastAsia="x-none"/>
              </w:rPr>
              <w:t>Config</w:t>
            </w:r>
            <w:proofErr w:type="spellEnd"/>
            <w:r w:rsidRPr="00DB64C1">
              <w:rPr>
                <w:rFonts w:eastAsia="宋体"/>
                <w:i/>
                <w:sz w:val="16"/>
                <w:szCs w:val="16"/>
                <w:lang w:val="en-US" w:eastAsia="x-none"/>
              </w:rPr>
              <w:t>-Multicast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w:t>
      </w:r>
      <w:proofErr w:type="spellStart"/>
      <w:r w:rsidRPr="00424703">
        <w:rPr>
          <w:i/>
        </w:rPr>
        <w:t>Config</w:t>
      </w:r>
      <w:proofErr w:type="spellEnd"/>
      <w:r w:rsidRPr="00424703">
        <w:rPr>
          <w:i/>
        </w:rPr>
        <w:t>-Broadcast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 xml:space="preserve">Proposal-8: Further discussion on whether both </w:t>
      </w:r>
      <w:proofErr w:type="spellStart"/>
      <w:r>
        <w:t>Config</w:t>
      </w:r>
      <w:proofErr w:type="spellEnd"/>
      <w:r>
        <w:t xml:space="preserve"> A and </w:t>
      </w:r>
      <w:proofErr w:type="spellStart"/>
      <w:r>
        <w:t>Config</w:t>
      </w:r>
      <w:proofErr w:type="spellEnd"/>
      <w:r>
        <w:t xml:space="preserve">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pdsch-config</w:t>
      </w:r>
      <w:proofErr w:type="spellEnd"/>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w:t>
      </w:r>
      <w:proofErr w:type="spellStart"/>
      <w:r>
        <w:t>Config</w:t>
      </w:r>
      <w:proofErr w:type="spellEnd"/>
      <w:r>
        <w:t xml:space="preserve">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afd"/>
        <w:numPr>
          <w:ilvl w:val="2"/>
          <w:numId w:val="21"/>
        </w:numPr>
      </w:pPr>
      <w:r>
        <w:t>(</w:t>
      </w:r>
      <w:proofErr w:type="spellStart"/>
      <w:r>
        <w:t>Config</w:t>
      </w:r>
      <w:proofErr w:type="spellEnd"/>
      <w:r>
        <w:t xml:space="preserve">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afd"/>
        <w:numPr>
          <w:ilvl w:val="2"/>
          <w:numId w:val="21"/>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lastRenderedPageBreak/>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w:t>
      </w:r>
      <w:proofErr w:type="spellStart"/>
      <w:r>
        <w:t>Config</w:t>
      </w:r>
      <w:proofErr w:type="spellEnd"/>
      <w:r>
        <w:t xml:space="preserve">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w:t>
      </w:r>
      <w:proofErr w:type="spellStart"/>
      <w:r>
        <w:t>Config</w:t>
      </w:r>
      <w:proofErr w:type="spellEnd"/>
      <w:r>
        <w:t xml:space="preserve">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afd"/>
        <w:numPr>
          <w:ilvl w:val="3"/>
          <w:numId w:val="21"/>
        </w:numPr>
      </w:pPr>
      <w:r>
        <w:t>(</w:t>
      </w:r>
      <w:proofErr w:type="spellStart"/>
      <w:r>
        <w:t>Config</w:t>
      </w:r>
      <w:proofErr w:type="spellEnd"/>
      <w:r>
        <w:t xml:space="preserve"> B) UE can be configured with TDRA table with </w:t>
      </w:r>
      <w:proofErr w:type="spellStart"/>
      <w:r w:rsidRPr="00B04FD7">
        <w:rPr>
          <w:i/>
        </w:rPr>
        <w:t>repetitionNumber</w:t>
      </w:r>
      <w:proofErr w:type="spellEnd"/>
      <w:r>
        <w:t xml:space="preserve"> as part of the TDRA table in </w:t>
      </w:r>
      <w:r w:rsidRPr="00B04FD7">
        <w:rPr>
          <w:i/>
        </w:rPr>
        <w:t>PDSCH-</w:t>
      </w:r>
      <w:proofErr w:type="spellStart"/>
      <w:r w:rsidRPr="00B04FD7">
        <w:rPr>
          <w:i/>
        </w:rPr>
        <w:t>Config</w:t>
      </w:r>
      <w:proofErr w:type="spellEnd"/>
      <w:r w:rsidRPr="00B04FD7">
        <w:rPr>
          <w:i/>
        </w:rPr>
        <w:t>-Broadcast</w:t>
      </w:r>
    </w:p>
    <w:p w14:paraId="4640B49C" w14:textId="77777777" w:rsidR="00975B67" w:rsidRDefault="00975B67" w:rsidP="00975B67">
      <w:pPr>
        <w:pStyle w:val="afd"/>
        <w:numPr>
          <w:ilvl w:val="3"/>
          <w:numId w:val="21"/>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afd"/>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afd"/>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3"/>
        <w:numPr>
          <w:ilvl w:val="2"/>
          <w:numId w:val="1"/>
        </w:numPr>
        <w:rPr>
          <w:b/>
          <w:bCs/>
        </w:rPr>
      </w:pPr>
      <w:r>
        <w:rPr>
          <w:b/>
          <w:bCs/>
        </w:rPr>
        <w:lastRenderedPageBreak/>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 xml:space="preserve">to use </w:t>
      </w:r>
      <w:proofErr w:type="spellStart"/>
      <w:r w:rsidR="00E02423">
        <w:t>Config</w:t>
      </w:r>
      <w:proofErr w:type="spellEnd"/>
      <w:r w:rsidR="00E02423">
        <w:t xml:space="preserve"> B</w:t>
      </w:r>
      <w:r>
        <w:t>, [Nokia, LGE, Qualcomm] propose</w:t>
      </w:r>
      <w:r w:rsidR="00EC598C">
        <w:t>/discuss</w:t>
      </w:r>
      <w:r>
        <w:t xml:space="preserve"> to</w:t>
      </w:r>
      <w:r w:rsidR="00EC598C">
        <w:t xml:space="preserve"> use both </w:t>
      </w:r>
      <w:proofErr w:type="spellStart"/>
      <w:r w:rsidR="00EC598C">
        <w:t>Config</w:t>
      </w:r>
      <w:proofErr w:type="spellEnd"/>
      <w:r w:rsidR="00EC598C">
        <w:t xml:space="preserve"> A and </w:t>
      </w:r>
      <w:proofErr w:type="spellStart"/>
      <w:r w:rsidR="00EC598C">
        <w:t>Config</w:t>
      </w:r>
      <w:proofErr w:type="spellEnd"/>
      <w:r w:rsidR="00EC598C">
        <w:t xml:space="preserve"> B. </w:t>
      </w:r>
      <w:r w:rsidR="00E02423">
        <w:t>[TD Tec, Qualcomm, Nokia] also propose to support slot-level repetition for MCCH</w:t>
      </w:r>
      <w:r w:rsidR="005F5CAA">
        <w:t>, but for this case only semi-static configuration (</w:t>
      </w:r>
      <w:proofErr w:type="spellStart"/>
      <w:r w:rsidR="005F5CAA">
        <w:t>Config</w:t>
      </w:r>
      <w:proofErr w:type="spellEnd"/>
      <w:r w:rsidR="005F5CAA">
        <w:t xml:space="preserve">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w:t>
      </w:r>
      <w:proofErr w:type="spellStart"/>
      <w:r>
        <w:t>Config</w:t>
      </w:r>
      <w:proofErr w:type="spellEnd"/>
      <w:r>
        <w:t xml:space="preserve">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w:t>
      </w:r>
      <w:proofErr w:type="spellStart"/>
      <w:r>
        <w:t>Config</w:t>
      </w:r>
      <w:proofErr w:type="spellEnd"/>
      <w:r>
        <w:t xml:space="preserve">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w:t>
      </w:r>
      <w:proofErr w:type="spellStart"/>
      <w:r>
        <w:t>Config</w:t>
      </w:r>
      <w:proofErr w:type="spellEnd"/>
      <w:r>
        <w:t xml:space="preserve">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afd"/>
        <w:numPr>
          <w:ilvl w:val="0"/>
          <w:numId w:val="63"/>
        </w:numPr>
      </w:pPr>
      <w:r>
        <w:t>(</w:t>
      </w:r>
      <w:proofErr w:type="spellStart"/>
      <w:r>
        <w:t>Config</w:t>
      </w:r>
      <w:proofErr w:type="spellEnd"/>
      <w:r>
        <w:t xml:space="preserve"> B) UE can be configured with TDRA table with </w:t>
      </w:r>
      <w:proofErr w:type="spellStart"/>
      <w:r w:rsidRPr="002D7E18">
        <w:rPr>
          <w:i/>
        </w:rPr>
        <w:t>repetitionNumber</w:t>
      </w:r>
      <w:proofErr w:type="spellEnd"/>
      <w:r>
        <w:t xml:space="preserve"> as part of the TDRA table in </w:t>
      </w:r>
      <w:r w:rsidRPr="002D7E18">
        <w:rPr>
          <w:i/>
        </w:rPr>
        <w:t>PDSCH-</w:t>
      </w:r>
      <w:proofErr w:type="spellStart"/>
      <w:r w:rsidRPr="002D7E18">
        <w:rPr>
          <w:i/>
        </w:rPr>
        <w:t>Config</w:t>
      </w:r>
      <w:proofErr w:type="spellEnd"/>
      <w:r w:rsidRPr="002D7E18">
        <w:rPr>
          <w:i/>
        </w:rPr>
        <w:t>-Broadcast</w:t>
      </w:r>
    </w:p>
    <w:p w14:paraId="6873C081" w14:textId="2D22A414" w:rsidR="002D7E18" w:rsidRDefault="002D7E18" w:rsidP="00275DA6">
      <w:pPr>
        <w:pStyle w:val="afd"/>
        <w:numPr>
          <w:ilvl w:val="0"/>
          <w:numId w:val="63"/>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lastRenderedPageBreak/>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 xml:space="preserve">1: It seems </w:t>
            </w:r>
            <w:proofErr w:type="gramStart"/>
            <w:r>
              <w:t>Not</w:t>
            </w:r>
            <w:proofErr w:type="gramEnd"/>
            <w:r>
              <w:t xml:space="preserve">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 xml:space="preserve">We believe one of the repetition scheme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 xml:space="preserve">Proposal 2.7-2: For Rel-17 MBS RRC_IDLE, </w:t>
            </w:r>
            <w:proofErr w:type="spellStart"/>
            <w:r w:rsidRPr="00C5549B">
              <w:rPr>
                <w:b w:val="0"/>
              </w:rPr>
              <w:t>config</w:t>
            </w:r>
            <w:proofErr w:type="spellEnd"/>
            <w:r w:rsidRPr="00C5549B">
              <w:rPr>
                <w:b w:val="0"/>
              </w:rPr>
              <w:t xml:space="preserve">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 xml:space="preserve">e are open to support slot-level repetition for MCCH. However, for both MCCH and MTCH, we think only </w:t>
            </w:r>
            <w:proofErr w:type="spellStart"/>
            <w:r w:rsidRPr="0063160A">
              <w:rPr>
                <w:rFonts w:eastAsia="等线"/>
                <w:lang w:eastAsia="zh-CN"/>
              </w:rPr>
              <w:t>Config</w:t>
            </w:r>
            <w:proofErr w:type="spellEnd"/>
            <w:r w:rsidRPr="0063160A">
              <w:rPr>
                <w:rFonts w:eastAsia="等线"/>
                <w:lang w:eastAsia="zh-CN"/>
              </w:rPr>
              <w:t xml:space="preserve"> A is needed. The motivation of supporting dynamic change of repetition </w:t>
            </w:r>
            <w:r w:rsidRPr="0063160A">
              <w:rPr>
                <w:rFonts w:eastAsia="等线"/>
                <w:lang w:eastAsia="zh-CN"/>
              </w:rPr>
              <w:lastRenderedPageBreak/>
              <w:t>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proofErr w:type="spellStart"/>
            <w:r>
              <w:rPr>
                <w:rFonts w:eastAsia="等线"/>
                <w:lang w:eastAsia="zh-CN"/>
              </w:rPr>
              <w:t>MediaTek</w:t>
            </w:r>
            <w:proofErr w:type="spellEnd"/>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等线"/>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w:t>
            </w:r>
            <w:proofErr w:type="spellStart"/>
            <w:r>
              <w:t>Config</w:t>
            </w:r>
            <w:proofErr w:type="spellEnd"/>
            <w:r>
              <w:t xml:space="preserve"> A is enough, don’t see strong motivation to support dynamic indication of repetition for inactive/idle UE. For </w:t>
            </w:r>
            <w:proofErr w:type="spellStart"/>
            <w:r>
              <w:t>config</w:t>
            </w:r>
            <w:proofErr w:type="spellEnd"/>
            <w:r>
              <w:t xml:space="preserve">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lastRenderedPageBreak/>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w:t>
            </w:r>
            <w:proofErr w:type="spellStart"/>
            <w:r w:rsidR="009969B4">
              <w:t>Conf</w:t>
            </w:r>
            <w:proofErr w:type="spellEnd"/>
            <w:r w:rsidR="009969B4">
              <w:t xml:space="preserve"> A &amp; </w:t>
            </w:r>
            <w:proofErr w:type="spellStart"/>
            <w:r w:rsidR="009969B4">
              <w:t>Conf</w:t>
            </w:r>
            <w:proofErr w:type="spellEnd"/>
            <w:r w:rsidR="009969B4">
              <w:t xml:space="preserve">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w:t>
            </w:r>
            <w:proofErr w:type="spellStart"/>
            <w:r>
              <w:t>Conf</w:t>
            </w:r>
            <w:proofErr w:type="spellEnd"/>
            <w:r>
              <w:t xml:space="preserve">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afd"/>
              <w:numPr>
                <w:ilvl w:val="0"/>
                <w:numId w:val="78"/>
              </w:numPr>
            </w:pPr>
            <w:r>
              <w:t xml:space="preserve">Only </w:t>
            </w:r>
            <w:proofErr w:type="spellStart"/>
            <w:r>
              <w:t>Conf</w:t>
            </w:r>
            <w:proofErr w:type="spellEnd"/>
            <w:r>
              <w:t xml:space="preserve">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 xml:space="preserve">The majority of companies support both </w:t>
            </w:r>
            <w:proofErr w:type="spellStart"/>
            <w:r>
              <w:t>Conf</w:t>
            </w:r>
            <w:proofErr w:type="spellEnd"/>
            <w:r>
              <w:t xml:space="preserve"> A and </w:t>
            </w:r>
            <w:proofErr w:type="spellStart"/>
            <w:r>
              <w:t>Conf</w:t>
            </w:r>
            <w:proofErr w:type="spellEnd"/>
            <w:r>
              <w:t xml:space="preserve"> B. Comments to support only one </w:t>
            </w:r>
            <w:proofErr w:type="spellStart"/>
            <w:r>
              <w:t>conf</w:t>
            </w:r>
            <w:proofErr w:type="spellEnd"/>
            <w:r>
              <w:t xml:space="preserve">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w:t>
            </w:r>
            <w:proofErr w:type="spellStart"/>
            <w:r>
              <w:t>Conf</w:t>
            </w:r>
            <w:proofErr w:type="spellEnd"/>
            <w:r>
              <w:t xml:space="preserve">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lastRenderedPageBreak/>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530D22">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w:t>
      </w:r>
      <w:proofErr w:type="spellStart"/>
      <w:r>
        <w:t>Config</w:t>
      </w:r>
      <w:proofErr w:type="spellEnd"/>
      <w:r>
        <w:t xml:space="preserve">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w:t>
      </w:r>
      <w:proofErr w:type="spellStart"/>
      <w:r>
        <w:t>Config</w:t>
      </w:r>
      <w:proofErr w:type="spellEnd"/>
      <w:r>
        <w:t xml:space="preserve">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afd"/>
        <w:numPr>
          <w:ilvl w:val="0"/>
          <w:numId w:val="63"/>
        </w:numPr>
      </w:pPr>
      <w:r>
        <w:t>(</w:t>
      </w:r>
      <w:proofErr w:type="spellStart"/>
      <w:r>
        <w:t>Config</w:t>
      </w:r>
      <w:proofErr w:type="spellEnd"/>
      <w:r>
        <w:t xml:space="preserve"> B) UE can be configured with TDRA table with </w:t>
      </w:r>
      <w:proofErr w:type="spellStart"/>
      <w:r w:rsidRPr="002D7E18">
        <w:rPr>
          <w:i/>
        </w:rPr>
        <w:t>repetitionNumber</w:t>
      </w:r>
      <w:proofErr w:type="spellEnd"/>
      <w:r>
        <w:t xml:space="preserve"> as part of the TDRA table in </w:t>
      </w:r>
      <w:r w:rsidRPr="002D7E18">
        <w:rPr>
          <w:i/>
        </w:rPr>
        <w:t>PDSCH-</w:t>
      </w:r>
      <w:proofErr w:type="spellStart"/>
      <w:r w:rsidRPr="002D7E18">
        <w:rPr>
          <w:i/>
        </w:rPr>
        <w:t>Config</w:t>
      </w:r>
      <w:proofErr w:type="spellEnd"/>
      <w:r w:rsidRPr="002D7E18">
        <w:rPr>
          <w:i/>
        </w:rPr>
        <w:t>-Broadcast</w:t>
      </w:r>
    </w:p>
    <w:p w14:paraId="704C8105" w14:textId="77777777" w:rsidR="00F60F67" w:rsidRDefault="00F60F67" w:rsidP="00F60F67">
      <w:pPr>
        <w:pStyle w:val="afd"/>
        <w:numPr>
          <w:ilvl w:val="0"/>
          <w:numId w:val="63"/>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GC-PDSCH.</w:t>
      </w:r>
    </w:p>
    <w:p w14:paraId="16FD89A7" w14:textId="731CA100" w:rsidR="00F60F67" w:rsidRDefault="00F60F67" w:rsidP="00187589"/>
    <w:p w14:paraId="7EA3D6F7" w14:textId="14F43CE7" w:rsidR="00C13065" w:rsidRDefault="00C13065" w:rsidP="00C13065">
      <w:pPr>
        <w:pStyle w:val="4"/>
      </w:pPr>
      <w:r>
        <w:lastRenderedPageBreak/>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xml:space="preserve">: Although we think </w:t>
            </w:r>
            <w:proofErr w:type="spellStart"/>
            <w:r>
              <w:rPr>
                <w:rFonts w:eastAsia="等线"/>
                <w:lang w:eastAsia="zh-CN"/>
              </w:rPr>
              <w:t>Config</w:t>
            </w:r>
            <w:proofErr w:type="spellEnd"/>
            <w:r>
              <w:rPr>
                <w:rFonts w:eastAsia="等线"/>
                <w:lang w:eastAsia="zh-CN"/>
              </w:rPr>
              <w:t xml:space="preserve">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w:t>
            </w:r>
            <w:proofErr w:type="gramStart"/>
            <w:r>
              <w:t>regarding ”</w:t>
            </w:r>
            <w:proofErr w:type="gramEnd"/>
            <w:r>
              <w:t xml:space="preserve">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 xml:space="preserve">Anyway, if both MCCH and MTCH can be multiplexed in one PDSCH, we assume that </w:t>
            </w:r>
            <w:proofErr w:type="spellStart"/>
            <w:r>
              <w:rPr>
                <w:rFonts w:eastAsia="等线"/>
                <w:lang w:eastAsia="zh-CN"/>
              </w:rPr>
              <w:t>gNB</w:t>
            </w:r>
            <w:proofErr w:type="spellEnd"/>
            <w:r>
              <w:rPr>
                <w:rFonts w:eastAsia="等线"/>
                <w:lang w:eastAsia="zh-CN"/>
              </w:rPr>
              <w:t xml:space="preserve"> does not perform slot-level repetition. It can be up to </w:t>
            </w:r>
            <w:proofErr w:type="spellStart"/>
            <w:r>
              <w:rPr>
                <w:rFonts w:eastAsia="等线"/>
                <w:lang w:eastAsia="zh-CN"/>
              </w:rPr>
              <w:t>gNB</w:t>
            </w:r>
            <w:proofErr w:type="spellEnd"/>
            <w:r>
              <w:rPr>
                <w:rFonts w:eastAsia="等线"/>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w:t>
            </w:r>
            <w:proofErr w:type="spellStart"/>
            <w:r>
              <w:rPr>
                <w:rFonts w:eastAsia="等线"/>
                <w:lang w:eastAsia="zh-CN"/>
              </w:rPr>
              <w:t>Config</w:t>
            </w:r>
            <w:proofErr w:type="spellEnd"/>
            <w:r>
              <w:rPr>
                <w:rFonts w:eastAsia="等线"/>
                <w:lang w:eastAsia="zh-CN"/>
              </w:rPr>
              <w:t xml:space="preserve">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lastRenderedPageBreak/>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proofErr w:type="spellStart"/>
            <w:r>
              <w:rPr>
                <w:lang w:eastAsia="ko-KR"/>
              </w:rPr>
              <w:t>MediaTek</w:t>
            </w:r>
            <w:proofErr w:type="spellEnd"/>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 xml:space="preserve">prefer </w:t>
            </w:r>
            <w:proofErr w:type="spellStart"/>
            <w:r>
              <w:rPr>
                <w:b w:val="0"/>
              </w:rPr>
              <w:t>Config</w:t>
            </w:r>
            <w:proofErr w:type="spellEnd"/>
            <w:r>
              <w:rPr>
                <w:b w:val="0"/>
              </w:rPr>
              <w:t xml:space="preserve">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w:t>
            </w:r>
            <w:proofErr w:type="spellStart"/>
            <w:r>
              <w:rPr>
                <w:rFonts w:eastAsia="等线"/>
                <w:lang w:eastAsia="zh-CN"/>
              </w:rPr>
              <w:t>gNB</w:t>
            </w:r>
            <w:proofErr w:type="spellEnd"/>
            <w:r>
              <w:rPr>
                <w:rFonts w:eastAsia="等线"/>
                <w:lang w:eastAsia="zh-CN"/>
              </w:rPr>
              <w:t>,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w:t>
            </w:r>
            <w:proofErr w:type="spellStart"/>
            <w:r>
              <w:rPr>
                <w:rFonts w:eastAsia="等线"/>
                <w:lang w:eastAsia="zh-CN"/>
              </w:rPr>
              <w:t>gNB</w:t>
            </w:r>
            <w:proofErr w:type="spellEnd"/>
            <w:r>
              <w:rPr>
                <w:rFonts w:eastAsia="等线"/>
                <w:lang w:eastAsia="zh-CN"/>
              </w:rPr>
              <w:t>-triggered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w:t>
            </w:r>
            <w:proofErr w:type="spellStart"/>
            <w:r>
              <w:rPr>
                <w:rFonts w:eastAsia="等线"/>
                <w:lang w:eastAsia="zh-CN"/>
              </w:rPr>
              <w:t>MediaTek</w:t>
            </w:r>
            <w:proofErr w:type="spellEnd"/>
            <w:r>
              <w:rPr>
                <w:rFonts w:eastAsia="等线"/>
                <w:lang w:eastAsia="zh-CN"/>
              </w:rPr>
              <w:t xml:space="preserve">: About UE complexity </w:t>
            </w:r>
            <w:proofErr w:type="spellStart"/>
            <w:r>
              <w:rPr>
                <w:rFonts w:eastAsia="等线"/>
                <w:lang w:eastAsia="zh-CN"/>
              </w:rPr>
              <w:t>etc</w:t>
            </w:r>
            <w:proofErr w:type="spellEnd"/>
            <w:r>
              <w:rPr>
                <w:rFonts w:eastAsia="等线"/>
                <w:lang w:eastAsia="zh-CN"/>
              </w:rPr>
              <w:t>: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lastRenderedPageBreak/>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w:t>
            </w:r>
            <w:proofErr w:type="gramStart"/>
            <w:r w:rsidRPr="003C6BA6">
              <w:t>more faster</w:t>
            </w:r>
            <w:proofErr w:type="gramEnd"/>
            <w:r w:rsidRPr="003C6BA6">
              <w:t xml:space="preserve"> or with higher BLER, MCCH slot-level repetition is needed. The feature is independent from the </w:t>
            </w:r>
            <w:proofErr w:type="spellStart"/>
            <w:r w:rsidRPr="003C6BA6">
              <w:t>rpetition</w:t>
            </w:r>
            <w:proofErr w:type="spellEnd"/>
            <w:r w:rsidRPr="003C6BA6">
              <w:t xml:space="preserve">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 xml:space="preserve">LG, </w:t>
            </w:r>
            <w:proofErr w:type="spellStart"/>
            <w:r w:rsidR="00D30E22">
              <w:t>MediaTek</w:t>
            </w:r>
            <w:proofErr w:type="spellEnd"/>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w:t>
            </w:r>
            <w:proofErr w:type="spellStart"/>
            <w:r>
              <w:t>MediaTek</w:t>
            </w:r>
            <w:proofErr w:type="spellEnd"/>
            <w:r>
              <w:t xml:space="preserve">, could you please clarify this point in particular what is the RAN2 repetition period? </w:t>
            </w:r>
            <w:proofErr w:type="gramStart"/>
            <w:r>
              <w:t>is</w:t>
            </w:r>
            <w:proofErr w:type="gramEnd"/>
            <w:r>
              <w:t xml:space="preserve">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proofErr w:type="spellStart"/>
            <w:r w:rsidRPr="00390179">
              <w:rPr>
                <w:i/>
                <w:iCs/>
              </w:rPr>
              <w:t>repetitionNumber</w:t>
            </w:r>
            <w:proofErr w:type="spellEnd"/>
            <w:r>
              <w:t xml:space="preserve">? </w:t>
            </w:r>
            <w:proofErr w:type="gramStart"/>
            <w:r>
              <w:t>if</w:t>
            </w:r>
            <w:proofErr w:type="gramEnd"/>
            <w:r>
              <w:t xml:space="preserve"> that’s the case, I do not think this has been discussed, however, checking multicast agreements from which this proposal is derived, I do not see this has been discussed either but it has been agreed. </w:t>
            </w:r>
            <w:proofErr w:type="gramStart"/>
            <w:r>
              <w:t>otherwise</w:t>
            </w:r>
            <w:proofErr w:type="gramEnd"/>
            <w:r>
              <w:t>, could you clarify what do you mean by max value?</w:t>
            </w:r>
          </w:p>
          <w:p w14:paraId="0413977F" w14:textId="77777777" w:rsidR="00390179" w:rsidRDefault="00390179" w:rsidP="00CD1BE6">
            <w:r>
              <w:t>@</w:t>
            </w:r>
            <w:proofErr w:type="spellStart"/>
            <w:r>
              <w:t>MediaTek</w:t>
            </w:r>
            <w:proofErr w:type="spellEnd"/>
            <w:r>
              <w:t>: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w:t>
            </w:r>
            <w:proofErr w:type="spellStart"/>
            <w:r>
              <w:t>MediaTeK</w:t>
            </w:r>
            <w:proofErr w:type="spellEnd"/>
            <w:r>
              <w:t>: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 xml:space="preserve">@CMCC: please see comment from </w:t>
            </w:r>
            <w:proofErr w:type="spellStart"/>
            <w:r>
              <w:t>Erissson</w:t>
            </w:r>
            <w:proofErr w:type="spellEnd"/>
            <w:r>
              <w:t>.</w:t>
            </w:r>
          </w:p>
          <w:p w14:paraId="352D686D" w14:textId="627DB069" w:rsidR="005079AF" w:rsidRDefault="00AA77DA" w:rsidP="00CD1BE6">
            <w:r>
              <w:t xml:space="preserve">Regarding this proposal, a point that has been </w:t>
            </w:r>
            <w:proofErr w:type="spellStart"/>
            <w:r>
              <w:t>brough</w:t>
            </w:r>
            <w:proofErr w:type="spellEnd"/>
            <w:r>
              <w:t xml:space="preserve">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w:t>
            </w:r>
            <w:proofErr w:type="spellStart"/>
            <w:r w:rsidR="003A5A9B">
              <w:t>MediaTek’s</w:t>
            </w:r>
            <w:proofErr w:type="spellEnd"/>
            <w:r w:rsidR="003A5A9B">
              <w:t xml:space="preserve">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3"/>
        <w:numPr>
          <w:ilvl w:val="2"/>
          <w:numId w:val="1"/>
        </w:numPr>
        <w:rPr>
          <w:b/>
          <w:bCs/>
        </w:rPr>
      </w:pPr>
      <w:r>
        <w:rPr>
          <w:b/>
          <w:bCs/>
        </w:rPr>
        <w:lastRenderedPageBreak/>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w:t>
      </w:r>
      <w:proofErr w:type="spellStart"/>
      <w:r>
        <w:t>Config</w:t>
      </w:r>
      <w:proofErr w:type="spellEnd"/>
      <w:r>
        <w:t xml:space="preserve"> A) UE can be configured with </w:t>
      </w:r>
      <w:proofErr w:type="spellStart"/>
      <w:r w:rsidRPr="002D7E18">
        <w:rPr>
          <w:i/>
        </w:rPr>
        <w:t>pdsch-AggregationFactor</w:t>
      </w:r>
      <w:proofErr w:type="spellEnd"/>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w:t>
      </w:r>
      <w:proofErr w:type="spellStart"/>
      <w:r>
        <w:t>Config</w:t>
      </w:r>
      <w:proofErr w:type="spellEnd"/>
      <w:r>
        <w:t xml:space="preserve"> A) UE can be configured with </w:t>
      </w:r>
      <w:proofErr w:type="spellStart"/>
      <w:r w:rsidRPr="002D7E18">
        <w:rPr>
          <w:i/>
        </w:rPr>
        <w:t>pdsch-AggregationFactor</w:t>
      </w:r>
      <w:proofErr w:type="spellEnd"/>
      <w:r>
        <w:t xml:space="preserve"> per G-RNTI, applied to DCI format 1_0 with the G-RNTI.</w:t>
      </w:r>
    </w:p>
    <w:p w14:paraId="1DA61752" w14:textId="77777777" w:rsidR="00390179" w:rsidRDefault="00390179" w:rsidP="00390179">
      <w:pPr>
        <w:pStyle w:val="afd"/>
        <w:numPr>
          <w:ilvl w:val="0"/>
          <w:numId w:val="63"/>
        </w:numPr>
      </w:pPr>
      <w:r>
        <w:t>(</w:t>
      </w:r>
      <w:proofErr w:type="spellStart"/>
      <w:r>
        <w:t>Config</w:t>
      </w:r>
      <w:proofErr w:type="spellEnd"/>
      <w:r>
        <w:t xml:space="preserve"> B) UE can be configured with TDRA table with </w:t>
      </w:r>
      <w:proofErr w:type="spellStart"/>
      <w:r w:rsidRPr="002D7E18">
        <w:rPr>
          <w:i/>
        </w:rPr>
        <w:t>repetitionNumber</w:t>
      </w:r>
      <w:proofErr w:type="spellEnd"/>
      <w:r>
        <w:t xml:space="preserve"> as part of the TDRA table in </w:t>
      </w:r>
      <w:r w:rsidRPr="002D7E18">
        <w:rPr>
          <w:i/>
        </w:rPr>
        <w:t>PDSCH-</w:t>
      </w:r>
      <w:proofErr w:type="spellStart"/>
      <w:r w:rsidRPr="002D7E18">
        <w:rPr>
          <w:i/>
        </w:rPr>
        <w:t>Config</w:t>
      </w:r>
      <w:proofErr w:type="spellEnd"/>
      <w:r w:rsidRPr="002D7E18">
        <w:rPr>
          <w:i/>
        </w:rPr>
        <w:t>-Broadcast</w:t>
      </w:r>
    </w:p>
    <w:p w14:paraId="07D95E0A" w14:textId="77777777" w:rsidR="00390179" w:rsidRDefault="00390179" w:rsidP="00390179">
      <w:pPr>
        <w:pStyle w:val="afd"/>
        <w:numPr>
          <w:ilvl w:val="0"/>
          <w:numId w:val="63"/>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 xml:space="preserve">Provide your views on the support of </w:t>
      </w:r>
      <w:proofErr w:type="spellStart"/>
      <w:r>
        <w:t>gNB</w:t>
      </w:r>
      <w:proofErr w:type="spellEnd"/>
      <w:r>
        <w:t>-triggered (not feedback based) HARQ retransmissions for broadcast</w:t>
      </w:r>
    </w:p>
    <w:p w14:paraId="13C6B665" w14:textId="77777777" w:rsidR="003718DD" w:rsidRDefault="003718DD" w:rsidP="003718DD">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35E725D9" w14:textId="77777777" w:rsidR="003718DD" w:rsidRPr="00D77BD4" w:rsidRDefault="003718DD" w:rsidP="00187589">
      <w:pPr>
        <w:rPr>
          <w:b/>
        </w:rPr>
      </w:pPr>
    </w:p>
    <w:p w14:paraId="378DD544" w14:textId="1C5FC7C0" w:rsidR="00F5057B" w:rsidRPr="00D77BD4" w:rsidRDefault="00D77BD4" w:rsidP="00D77BD4">
      <w:pPr>
        <w:pStyle w:val="4"/>
      </w:pPr>
      <w:r w:rsidRPr="00D77BD4">
        <w:t>Proposal 2.7-</w:t>
      </w:r>
      <w:r w:rsidR="00AA1320">
        <w:t>4</w:t>
      </w:r>
      <w:r w:rsidR="00910545">
        <w:t xml:space="preserve"> [NEW]</w:t>
      </w:r>
    </w:p>
    <w:p w14:paraId="2203AE17" w14:textId="2ED7EA2B" w:rsidR="00F5057B" w:rsidRDefault="00CD1BE6" w:rsidP="00187589">
      <w:r w:rsidRPr="00CD1BE6">
        <w:t xml:space="preserve">For RRC_IDLE/INACTIVE UEs, the HARQ combining can be supported by using the available HARQ </w:t>
      </w:r>
      <w:proofErr w:type="gramStart"/>
      <w:r w:rsidRPr="00CD1BE6">
        <w:t>process(</w:t>
      </w:r>
      <w:proofErr w:type="spellStart"/>
      <w:proofErr w:type="gramEnd"/>
      <w:r w:rsidRPr="00CD1BE6">
        <w:t>es</w:t>
      </w:r>
      <w:proofErr w:type="spellEnd"/>
      <w:r w:rsidRPr="00CD1BE6">
        <w:t>)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proofErr w:type="gramStart"/>
      <w:r w:rsidRPr="001653E7">
        <w:rPr>
          <w:b/>
          <w:bCs/>
        </w:rPr>
        <w:t>do</w:t>
      </w:r>
      <w:proofErr w:type="gramEnd"/>
      <w:r w:rsidRPr="001653E7">
        <w:rPr>
          <w:b/>
          <w:bCs/>
        </w:rPr>
        <w:t xml:space="preserve">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bl>
    <w:p w14:paraId="42727183" w14:textId="77777777" w:rsidR="00910545" w:rsidRDefault="00910545" w:rsidP="00187589"/>
    <w:p w14:paraId="6E6B69F2" w14:textId="79EEE022" w:rsidR="00A57C1A" w:rsidRPr="009505E4" w:rsidRDefault="00C044FB" w:rsidP="00530D22">
      <w:pPr>
        <w:pStyle w:val="2"/>
        <w:numPr>
          <w:ilvl w:val="2"/>
          <w:numId w:val="1"/>
        </w:numPr>
      </w:pPr>
      <w:bookmarkStart w:id="16" w:name="_GoBack"/>
      <w:bookmarkEnd w:id="16"/>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w:t>
      </w:r>
      <w:r w:rsidR="00D10999">
        <w:lastRenderedPageBreak/>
        <w:t xml:space="preserve">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afd"/>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 xml:space="preserve">Observation-3: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afd"/>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 </w:t>
      </w:r>
    </w:p>
    <w:p w14:paraId="231252AF" w14:textId="77777777" w:rsidR="005C6601" w:rsidRDefault="005C6601" w:rsidP="005C6601">
      <w:pPr>
        <w:pStyle w:val="afd"/>
        <w:numPr>
          <w:ilvl w:val="1"/>
          <w:numId w:val="21"/>
        </w:numPr>
      </w:pPr>
      <w:r>
        <w:lastRenderedPageBreak/>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w:t>
      </w:r>
      <w:proofErr w:type="spellStart"/>
      <w:r>
        <w:t>Config</w:t>
      </w:r>
      <w:proofErr w:type="spellEnd"/>
      <w:r>
        <w:t>-Broadcast for RRC_IDLE/INACTIVE UEs.</w:t>
      </w:r>
    </w:p>
    <w:p w14:paraId="6299BBC7" w14:textId="77777777" w:rsidR="005C6601" w:rsidRDefault="005C6601" w:rsidP="005C6601">
      <w:pPr>
        <w:pStyle w:val="afd"/>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afd"/>
        <w:numPr>
          <w:ilvl w:val="2"/>
          <w:numId w:val="21"/>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w:t>
      </w:r>
      <w:proofErr w:type="spellStart"/>
      <w:r w:rsidRPr="00F00B1C">
        <w:t>Config</w:t>
      </w:r>
      <w:proofErr w:type="spellEnd"/>
      <w:r w:rsidRPr="00F00B1C">
        <w:t>-</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afd"/>
        <w:numPr>
          <w:ilvl w:val="0"/>
          <w:numId w:val="58"/>
        </w:numPr>
      </w:pPr>
      <w:r w:rsidRPr="00F00B1C">
        <w:t>The TRS can be QCL-</w:t>
      </w:r>
      <w:proofErr w:type="spellStart"/>
      <w:r w:rsidRPr="00F00B1C">
        <w:t>ed</w:t>
      </w:r>
      <w:proofErr w:type="spellEnd"/>
      <w:r w:rsidRPr="00F00B1C">
        <w:t xml:space="preserve"> with SSB at least in terms of timing, </w:t>
      </w:r>
      <w:proofErr w:type="spellStart"/>
      <w:proofErr w:type="gramStart"/>
      <w:r w:rsidRPr="00F00B1C">
        <w:t>doppler</w:t>
      </w:r>
      <w:proofErr w:type="spellEnd"/>
      <w:proofErr w:type="gramEnd"/>
      <w:r w:rsidRPr="00F00B1C">
        <w:t>.</w:t>
      </w:r>
    </w:p>
    <w:p w14:paraId="39B2204C" w14:textId="018DD7AF" w:rsidR="00F60076" w:rsidRPr="00F00B1C" w:rsidRDefault="00F60076" w:rsidP="00275DA6">
      <w:pPr>
        <w:pStyle w:val="afd"/>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proofErr w:type="gramStart"/>
      <w:r>
        <w:t>a</w:t>
      </w:r>
      <w:proofErr w:type="gramEnd"/>
      <w:r>
        <w:t xml:space="preserve">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lastRenderedPageBreak/>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w:t>
            </w:r>
            <w:proofErr w:type="spellStart"/>
            <w:r w:rsidRPr="00F00B1C">
              <w:t>Config</w:t>
            </w:r>
            <w:proofErr w:type="spellEnd"/>
            <w:r w:rsidRPr="00F00B1C">
              <w:t>-</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afd"/>
              <w:numPr>
                <w:ilvl w:val="0"/>
                <w:numId w:val="58"/>
              </w:numPr>
            </w:pPr>
            <w:r w:rsidRPr="00F00B1C">
              <w:t>The TRS can be QCL-</w:t>
            </w:r>
            <w:proofErr w:type="spellStart"/>
            <w:r w:rsidRPr="00F00B1C">
              <w:t>ed</w:t>
            </w:r>
            <w:proofErr w:type="spellEnd"/>
            <w:r w:rsidRPr="00F00B1C">
              <w:t xml:space="preserve"> with SSB</w:t>
            </w:r>
            <w:r>
              <w:t xml:space="preserve">, </w:t>
            </w:r>
            <w:r w:rsidRPr="005D168A">
              <w:rPr>
                <w:color w:val="FF0000"/>
                <w:u w:val="single"/>
              </w:rPr>
              <w:t xml:space="preserve">i.e. QCL type C </w:t>
            </w:r>
            <w:r w:rsidRPr="005D168A">
              <w:rPr>
                <w:strike/>
                <w:color w:val="FF0000"/>
              </w:rPr>
              <w:t xml:space="preserve">at least in terms of timing, </w:t>
            </w:r>
            <w:proofErr w:type="spellStart"/>
            <w:proofErr w:type="gramStart"/>
            <w:r w:rsidRPr="005D168A">
              <w:rPr>
                <w:strike/>
                <w:color w:val="FF0000"/>
              </w:rPr>
              <w:t>doppler</w:t>
            </w:r>
            <w:proofErr w:type="spellEnd"/>
            <w:proofErr w:type="gramEnd"/>
            <w:r w:rsidRPr="00F00B1C">
              <w:t>.</w:t>
            </w:r>
          </w:p>
          <w:p w14:paraId="08680D63" w14:textId="77777777" w:rsidR="00D54C0A" w:rsidRPr="00F00B1C" w:rsidRDefault="00D54C0A" w:rsidP="00275DA6">
            <w:pPr>
              <w:pStyle w:val="afd"/>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afd"/>
              <w:numPr>
                <w:ilvl w:val="0"/>
                <w:numId w:val="59"/>
              </w:numPr>
            </w:pPr>
            <w:proofErr w:type="gramStart"/>
            <w:r>
              <w:t>a</w:t>
            </w:r>
            <w:proofErr w:type="gramEnd"/>
            <w:r>
              <w:t xml:space="preserve"> list of </w:t>
            </w:r>
            <w:ins w:id="17" w:author="Le Liu" w:date="2021-11-12T09:05:00Z">
              <w:r>
                <w:t xml:space="preserve">periodic </w:t>
              </w:r>
            </w:ins>
            <w:r>
              <w:t>NZP CSI-RS resource sets for TRS can be configured for the same cell group serving one or more G-RNTIs</w:t>
            </w:r>
            <w:ins w:id="18" w:author="Le Liu" w:date="2021-11-12T09:02:00Z">
              <w:r>
                <w:rPr>
                  <w:b/>
                  <w:bCs/>
                </w:rPr>
                <w:t xml:space="preserve"> in a CFR-</w:t>
              </w:r>
              <w:proofErr w:type="spellStart"/>
              <w:r>
                <w:rPr>
                  <w:b/>
                  <w:bCs/>
                </w:rPr>
                <w:t>Config</w:t>
              </w:r>
              <w:proofErr w:type="spellEnd"/>
              <w:r>
                <w:rPr>
                  <w:b/>
                  <w:bCs/>
                </w:rPr>
                <w:t>-Broadcast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19" w:author="Le Liu" w:date="2021-11-12T09:02:00Z">
              <w:r w:rsidDel="00FE03C5">
                <w:delText xml:space="preserve">Type C </w:delText>
              </w:r>
            </w:del>
            <w:proofErr w:type="spellStart"/>
            <w:r>
              <w:t>QCLed</w:t>
            </w:r>
            <w:proofErr w:type="spellEnd"/>
            <w:r>
              <w:t xml:space="preserve"> with SSB (i.e. </w:t>
            </w:r>
            <w:ins w:id="20" w:author="Le Liu" w:date="2021-11-12T09:06:00Z">
              <w:r>
                <w:t xml:space="preserve">timing, </w:t>
              </w:r>
            </w:ins>
            <w:r>
              <w:t>Doppler shift,</w:t>
            </w:r>
            <w:del w:id="21"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lastRenderedPageBreak/>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 xml:space="preserve">I think that MBS idle/inactive UEs if configured with TRS would use it as QLC source but the TRS would be QCL with SSB in terms of timing and </w:t>
            </w:r>
            <w:proofErr w:type="spellStart"/>
            <w:r w:rsidR="00534291">
              <w:rPr>
                <w:lang w:eastAsia="zh-CN"/>
              </w:rPr>
              <w:t>doppler</w:t>
            </w:r>
            <w:proofErr w:type="spellEnd"/>
            <w:r w:rsidR="00534291">
              <w:rPr>
                <w:lang w:eastAsia="zh-CN"/>
              </w:rPr>
              <w:t>.</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w:t>
      </w:r>
      <w:proofErr w:type="spellStart"/>
      <w:r w:rsidRPr="00F00B1C">
        <w:t>Config</w:t>
      </w:r>
      <w:proofErr w:type="spellEnd"/>
      <w:r w:rsidRPr="00F00B1C">
        <w:t>-</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5ED28929" w14:textId="77777777" w:rsidR="00CF7CE3" w:rsidRDefault="00CF7CE3" w:rsidP="00CF7CE3">
      <w:pPr>
        <w:pStyle w:val="afd"/>
        <w:numPr>
          <w:ilvl w:val="0"/>
          <w:numId w:val="58"/>
        </w:numPr>
      </w:pPr>
      <w:r w:rsidRPr="00F00B1C">
        <w:t>The TRS can be QCL-</w:t>
      </w:r>
      <w:proofErr w:type="spellStart"/>
      <w:r w:rsidRPr="00F00B1C">
        <w:t>ed</w:t>
      </w:r>
      <w:proofErr w:type="spellEnd"/>
      <w:r w:rsidRPr="00F00B1C">
        <w:t xml:space="preserve"> with SSB</w:t>
      </w:r>
      <w:r>
        <w:t xml:space="preserve">, </w:t>
      </w:r>
      <w:r w:rsidRPr="005D168A">
        <w:rPr>
          <w:color w:val="FF0000"/>
          <w:u w:val="single"/>
        </w:rPr>
        <w:t xml:space="preserve">i.e. QCL type C </w:t>
      </w:r>
      <w:r w:rsidRPr="005D168A">
        <w:rPr>
          <w:strike/>
          <w:color w:val="FF0000"/>
        </w:rPr>
        <w:t xml:space="preserve">at least in terms of timing, </w:t>
      </w:r>
      <w:proofErr w:type="spellStart"/>
      <w:proofErr w:type="gramStart"/>
      <w:r w:rsidRPr="005D168A">
        <w:rPr>
          <w:strike/>
          <w:color w:val="FF0000"/>
        </w:rPr>
        <w:t>doppler</w:t>
      </w:r>
      <w:proofErr w:type="spellEnd"/>
      <w:proofErr w:type="gramEnd"/>
      <w:r w:rsidRPr="00F00B1C">
        <w:t>.</w:t>
      </w:r>
    </w:p>
    <w:p w14:paraId="4DE4D963" w14:textId="77777777" w:rsidR="00CF7CE3" w:rsidRPr="00F00B1C" w:rsidRDefault="00CF7CE3" w:rsidP="00CF7CE3">
      <w:pPr>
        <w:pStyle w:val="afd"/>
        <w:numPr>
          <w:ilvl w:val="0"/>
          <w:numId w:val="58"/>
        </w:numPr>
      </w:pPr>
      <w:r>
        <w:t xml:space="preserve">The configuration is included in </w:t>
      </w:r>
      <w:proofErr w:type="spellStart"/>
      <w:r>
        <w:t>SIBx</w:t>
      </w:r>
      <w:proofErr w:type="spellEnd"/>
      <w:r>
        <w:t>/MCCH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proofErr w:type="gramStart"/>
      <w:r>
        <w:t>a</w:t>
      </w:r>
      <w:proofErr w:type="gramEnd"/>
      <w:r>
        <w:t xml:space="preserve"> list of </w:t>
      </w:r>
      <w:ins w:id="22" w:author="Le Liu" w:date="2021-11-12T09:05:00Z">
        <w:r>
          <w:t xml:space="preserve">periodic </w:t>
        </w:r>
      </w:ins>
      <w:r>
        <w:t>NZP CSI-RS resource sets for TRS can be configured for the same cell group serving one or more G-RNTIs</w:t>
      </w:r>
      <w:ins w:id="23" w:author="Le Liu" w:date="2021-11-12T09:02:00Z">
        <w:r>
          <w:rPr>
            <w:b/>
            <w:bCs/>
          </w:rPr>
          <w:t xml:space="preserve"> </w:t>
        </w:r>
        <w:r w:rsidRPr="00CF7CE3">
          <w:t>in a CFR-</w:t>
        </w:r>
        <w:proofErr w:type="spellStart"/>
        <w:r w:rsidRPr="00CF7CE3">
          <w:t>Config</w:t>
        </w:r>
        <w:proofErr w:type="spellEnd"/>
        <w:r w:rsidRPr="00CF7CE3">
          <w:t>-Broadcast</w:t>
        </w:r>
      </w:ins>
      <w:r>
        <w:t>.</w:t>
      </w:r>
    </w:p>
    <w:p w14:paraId="3146BCB6" w14:textId="77777777" w:rsidR="00CF7CE3" w:rsidRDefault="00CF7CE3" w:rsidP="00CF7CE3">
      <w:pPr>
        <w:pStyle w:val="afd"/>
        <w:numPr>
          <w:ilvl w:val="0"/>
          <w:numId w:val="59"/>
        </w:numPr>
      </w:pPr>
      <w:r>
        <w:t xml:space="preserve">QCL-Info is associated with a NZP CSI-RS resource set for TRS and configured to be </w:t>
      </w:r>
      <w:del w:id="24" w:author="Le Liu" w:date="2021-11-12T09:02:00Z">
        <w:r w:rsidDel="00FE03C5">
          <w:delText xml:space="preserve">Type C </w:delText>
        </w:r>
      </w:del>
      <w:proofErr w:type="spellStart"/>
      <w:r>
        <w:t>QCLed</w:t>
      </w:r>
      <w:proofErr w:type="spellEnd"/>
      <w:r>
        <w:t xml:space="preserve"> with SSB (i.e. </w:t>
      </w:r>
      <w:ins w:id="25" w:author="Le Liu" w:date="2021-11-12T09:06:00Z">
        <w:r>
          <w:t xml:space="preserve">timing, </w:t>
        </w:r>
      </w:ins>
      <w:r>
        <w:t>Doppler shift,</w:t>
      </w:r>
      <w:del w:id="26" w:author="Le Liu" w:date="2021-11-12T09:06:00Z">
        <w:r w:rsidDel="00FE03C5">
          <w:delText xml:space="preserve"> average delay</w:delText>
        </w:r>
      </w:del>
      <w:r>
        <w:t xml:space="preserve">) via </w:t>
      </w:r>
      <w:proofErr w:type="spellStart"/>
      <w:r>
        <w:t>SIBx</w:t>
      </w:r>
      <w:proofErr w:type="spellEnd"/>
      <w:r>
        <w:t xml:space="preserve">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lastRenderedPageBreak/>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bl>
    <w:p w14:paraId="1700135E" w14:textId="77777777" w:rsidR="00534291" w:rsidRDefault="00534291" w:rsidP="00E7678C"/>
    <w:p w14:paraId="1CABD221" w14:textId="41839FA2" w:rsidR="00211C78" w:rsidRPr="00231F05" w:rsidRDefault="00211C78" w:rsidP="00530D22">
      <w:pPr>
        <w:pStyle w:val="2"/>
        <w:numPr>
          <w:ilvl w:val="1"/>
          <w:numId w:val="1"/>
        </w:numPr>
      </w:pPr>
      <w:r w:rsidRPr="00231F05">
        <w:t>Issue 9: Multiplexing MCCH/MTCH and other PDCCH/PDSCH</w:t>
      </w:r>
    </w:p>
    <w:p w14:paraId="701A6DD3" w14:textId="3AB48353" w:rsidR="00231F05" w:rsidRDefault="00231F05" w:rsidP="00530D22">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afd"/>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afd"/>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530D22">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proofErr w:type="spellStart"/>
            <w:r>
              <w:rPr>
                <w:rFonts w:eastAsia="等线"/>
                <w:lang w:eastAsia="zh-CN"/>
              </w:rPr>
              <w:t>MediaTek</w:t>
            </w:r>
            <w:proofErr w:type="spellEnd"/>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 xml:space="preserve">OPPO, Intel, Xiaomi, CMCC, NTT DOCMO, Lenovo, </w:t>
      </w:r>
      <w:proofErr w:type="spellStart"/>
      <w:r w:rsidR="000D5D37">
        <w:t>MediaTek</w:t>
      </w:r>
      <w:proofErr w:type="spellEnd"/>
      <w:r w:rsidR="000D5D37">
        <w:t>,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xml:space="preserve">, TD Tech, Nokia, OPPO, Xiaomi, Lenovo, </w:t>
      </w:r>
      <w:proofErr w:type="gramStart"/>
      <w:r w:rsidR="00E20789">
        <w:t>Ericsson</w:t>
      </w:r>
      <w:proofErr w:type="gramEnd"/>
      <w:r>
        <w:t>]</w:t>
      </w:r>
      <w:r w:rsidR="00E20789">
        <w:t xml:space="preserve">. While [Huawei, Nokia] discusses different configuration for MCCH and MTCH, [OPPO, Xiaomi, Lenovo] propose to use the same </w:t>
      </w:r>
      <w:proofErr w:type="spellStart"/>
      <w:r w:rsidR="00E20789">
        <w:t>coreset</w:t>
      </w:r>
      <w:proofErr w:type="spellEnd"/>
      <w:r w:rsidR="00E20789">
        <w:t xml:space="preserve">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w:t>
      </w:r>
      <w:proofErr w:type="spellStart"/>
      <w:r>
        <w:t>Configs</w:t>
      </w:r>
      <w:proofErr w:type="spellEnd"/>
      <w:r>
        <w:t xml:space="preserve">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w:t>
      </w:r>
      <w:proofErr w:type="spellStart"/>
      <w:r>
        <w:t>MediaTek</w:t>
      </w:r>
      <w:proofErr w:type="spellEnd"/>
      <w:r>
        <w:t xml:space="preserve">,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lastRenderedPageBreak/>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proofErr w:type="gramStart"/>
      <w:r>
        <w:t>for</w:t>
      </w:r>
      <w:proofErr w:type="gramEnd"/>
      <w:r>
        <w:t xml:space="preserve">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1" type="#_x0000_t75" style="width:34.65pt;height:14.95pt" o:ole="">
            <v:imagedata r:id="rId12" o:title=""/>
          </v:shape>
          <o:OLEObject Type="Embed" ProgID="Equation.3" ShapeID="_x0000_i1031" DrawAspect="Content" ObjectID="_1698579398" r:id="rId23"/>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0181F244" w14:textId="77777777" w:rsidR="00ED1840" w:rsidRPr="00111200" w:rsidRDefault="00ED1840" w:rsidP="00ED1840">
      <w:pPr>
        <w:pStyle w:val="afd"/>
        <w:numPr>
          <w:ilvl w:val="0"/>
          <w:numId w:val="18"/>
        </w:numPr>
      </w:pPr>
      <w:r w:rsidRPr="00111200">
        <w:t>PDCCH-</w:t>
      </w:r>
      <w:proofErr w:type="spellStart"/>
      <w:r w:rsidRPr="00111200">
        <w:t>config</w:t>
      </w:r>
      <w:proofErr w:type="spellEnd"/>
      <w:r w:rsidRPr="00111200">
        <w:t>/PDSCH-</w:t>
      </w:r>
      <w:proofErr w:type="spellStart"/>
      <w:r w:rsidRPr="00111200">
        <w:t>config</w:t>
      </w:r>
      <w:proofErr w:type="spellEnd"/>
      <w:r w:rsidRPr="00111200">
        <w:t xml:space="preserve"> for broadcast reception with GC-PDCCH/PDSCH carrying MCCH is configured by </w:t>
      </w:r>
      <w:proofErr w:type="spellStart"/>
      <w:r w:rsidRPr="00111200">
        <w:t>SIBx</w:t>
      </w:r>
      <w:proofErr w:type="spellEnd"/>
    </w:p>
    <w:p w14:paraId="7137C58F" w14:textId="77777777" w:rsidR="00ED1840" w:rsidRDefault="00ED1840" w:rsidP="00ED1840">
      <w:pPr>
        <w:pStyle w:val="afd"/>
        <w:numPr>
          <w:ilvl w:val="0"/>
          <w:numId w:val="18"/>
        </w:numPr>
      </w:pPr>
      <w:r w:rsidRPr="00111200">
        <w:t>PDCCH-</w:t>
      </w:r>
      <w:proofErr w:type="spellStart"/>
      <w:r w:rsidRPr="00111200">
        <w:t>config</w:t>
      </w:r>
      <w:proofErr w:type="spellEnd"/>
      <w:r w:rsidRPr="00111200">
        <w:t>/PDSCH-</w:t>
      </w:r>
      <w:proofErr w:type="spellStart"/>
      <w:r w:rsidRPr="00111200">
        <w:t>config</w:t>
      </w:r>
      <w:proofErr w:type="spellEnd"/>
      <w:r w:rsidRPr="00111200">
        <w:t xml:space="preserve"> for broadcast reception with GC-PDCCH/PDSCH carrying MTCH is configured by MCCH. If the PDCCH-</w:t>
      </w:r>
      <w:proofErr w:type="spellStart"/>
      <w:r w:rsidRPr="00111200">
        <w:t>config</w:t>
      </w:r>
      <w:proofErr w:type="spellEnd"/>
      <w:r w:rsidRPr="00111200">
        <w:t>/PDSCH-</w:t>
      </w:r>
      <w:proofErr w:type="spellStart"/>
      <w:r w:rsidRPr="00111200">
        <w:t>config</w:t>
      </w:r>
      <w:proofErr w:type="spellEnd"/>
      <w:r w:rsidRPr="00111200">
        <w:t xml:space="preserve"> for MTCH is not configured, the PDCCH-</w:t>
      </w:r>
      <w:proofErr w:type="spellStart"/>
      <w:r w:rsidRPr="00111200">
        <w:t>config</w:t>
      </w:r>
      <w:proofErr w:type="spellEnd"/>
      <w:r w:rsidRPr="00111200">
        <w:t>/PDSCH-</w:t>
      </w:r>
      <w:proofErr w:type="spellStart"/>
      <w:r w:rsidRPr="00111200">
        <w:t>config</w:t>
      </w:r>
      <w:proofErr w:type="spellEnd"/>
      <w:r w:rsidRPr="00111200">
        <w:t xml:space="preserve"> for GC-PDCCH/PDSCH carrying MCCH configured by </w:t>
      </w:r>
      <w:proofErr w:type="spellStart"/>
      <w:r w:rsidRPr="00111200">
        <w:t>SIBx</w:t>
      </w:r>
      <w:proofErr w:type="spellEnd"/>
      <w:r w:rsidRPr="00111200">
        <w:t xml:space="preserve">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lastRenderedPageBreak/>
        <w:t>(</w:t>
      </w:r>
      <w:proofErr w:type="spellStart"/>
      <w:r>
        <w:t>Config</w:t>
      </w:r>
      <w:proofErr w:type="spellEnd"/>
      <w:r>
        <w:t xml:space="preserve"> A) UE can be configured with </w:t>
      </w:r>
      <w:proofErr w:type="spellStart"/>
      <w:r w:rsidRPr="002D7E18">
        <w:rPr>
          <w:i/>
        </w:rPr>
        <w:t>pdsch-AggregationFactor</w:t>
      </w:r>
      <w:proofErr w:type="spellEnd"/>
      <w:r>
        <w:t xml:space="preserve"> per G-RNTI, applied to DCI format 1_0 with the G-RNTI.</w:t>
      </w:r>
    </w:p>
    <w:p w14:paraId="71A0772D" w14:textId="77777777" w:rsidR="009F73FE" w:rsidRDefault="009F73FE" w:rsidP="009F73FE">
      <w:pPr>
        <w:pStyle w:val="afd"/>
        <w:numPr>
          <w:ilvl w:val="0"/>
          <w:numId w:val="63"/>
        </w:numPr>
      </w:pPr>
      <w:r>
        <w:t>(</w:t>
      </w:r>
      <w:proofErr w:type="spellStart"/>
      <w:r>
        <w:t>Config</w:t>
      </w:r>
      <w:proofErr w:type="spellEnd"/>
      <w:r>
        <w:t xml:space="preserve"> B) UE can be configured with TDRA table with </w:t>
      </w:r>
      <w:proofErr w:type="spellStart"/>
      <w:r w:rsidRPr="002D7E18">
        <w:rPr>
          <w:i/>
        </w:rPr>
        <w:t>repetitionNumber</w:t>
      </w:r>
      <w:proofErr w:type="spellEnd"/>
      <w:r>
        <w:t xml:space="preserve"> as part of the TDRA table in </w:t>
      </w:r>
      <w:r w:rsidRPr="002D7E18">
        <w:rPr>
          <w:i/>
        </w:rPr>
        <w:t>PDSCH-</w:t>
      </w:r>
      <w:proofErr w:type="spellStart"/>
      <w:r w:rsidRPr="002D7E18">
        <w:rPr>
          <w:i/>
        </w:rPr>
        <w:t>Config</w:t>
      </w:r>
      <w:proofErr w:type="spellEnd"/>
      <w:r w:rsidRPr="002D7E18">
        <w:rPr>
          <w:i/>
        </w:rPr>
        <w:t>-Broadcast</w:t>
      </w:r>
    </w:p>
    <w:p w14:paraId="3408EE50" w14:textId="77777777" w:rsidR="009F73FE" w:rsidRDefault="009F73FE" w:rsidP="009F73FE">
      <w:pPr>
        <w:pStyle w:val="afd"/>
        <w:numPr>
          <w:ilvl w:val="0"/>
          <w:numId w:val="63"/>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proofErr w:type="gramStart"/>
      <w:r w:rsidRPr="00E17AC2">
        <w:rPr>
          <w:rFonts w:eastAsia="Calibri"/>
          <w:sz w:val="16"/>
          <w:szCs w:val="16"/>
          <w:lang w:eastAsia="zh-CN"/>
        </w:rPr>
        <w:t>xOverhead</w:t>
      </w:r>
      <w:proofErr w:type="spellEnd"/>
      <w:proofErr w:type="gramEnd"/>
      <w:r w:rsidRPr="00E17AC2">
        <w:rPr>
          <w:rFonts w:eastAsia="Calibri"/>
          <w:sz w:val="16"/>
          <w:szCs w:val="16"/>
          <w:lang w:eastAsia="zh-CN"/>
        </w:rPr>
        <w:t xml:space="preserve"> can be provided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d"/>
        <w:numPr>
          <w:ilvl w:val="0"/>
          <w:numId w:val="81"/>
        </w:numPr>
        <w:spacing w:after="0"/>
        <w:rPr>
          <w:rFonts w:eastAsia="等线"/>
          <w:color w:val="FF0000"/>
          <w:lang w:eastAsia="zh-CN"/>
        </w:rPr>
      </w:pPr>
      <w:proofErr w:type="gramStart"/>
      <w:r>
        <w:rPr>
          <w:rFonts w:eastAsia="等线"/>
          <w:color w:val="FF0000"/>
          <w:lang w:eastAsia="zh-CN"/>
        </w:rPr>
        <w:t>t</w:t>
      </w:r>
      <w:r w:rsidRPr="00655BCD">
        <w:rPr>
          <w:rFonts w:eastAsia="等线"/>
          <w:color w:val="FF0000"/>
          <w:lang w:eastAsia="zh-CN"/>
        </w:rPr>
        <w:t>he</w:t>
      </w:r>
      <w:proofErr w:type="gramEnd"/>
      <w:r w:rsidRPr="00655BCD">
        <w:rPr>
          <w:rFonts w:eastAsia="等线"/>
          <w:color w:val="FF0000"/>
          <w:lang w:eastAsia="zh-CN"/>
        </w:rPr>
        <w:t xml:space="preserv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w:t>
      </w:r>
      <w:proofErr w:type="spellStart"/>
      <w:r w:rsidRPr="00655BCD">
        <w:rPr>
          <w:rFonts w:eastAsia="等线"/>
          <w:i/>
          <w:iCs/>
          <w:color w:val="FF0000"/>
          <w:lang w:eastAsia="zh-CN"/>
        </w:rPr>
        <w:t>Config</w:t>
      </w:r>
      <w:proofErr w:type="spellEnd"/>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w:t>
      </w:r>
      <w:proofErr w:type="spellStart"/>
      <w:r w:rsidRPr="00FA00BA">
        <w:rPr>
          <w:rFonts w:eastAsia="等线"/>
          <w:i/>
          <w:iCs/>
          <w:color w:val="FF0000"/>
          <w:lang w:eastAsia="zh-CN"/>
        </w:rPr>
        <w:t>Config</w:t>
      </w:r>
      <w:proofErr w:type="spellEnd"/>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2" type="#_x0000_t75" style="width:34.65pt;height:14.95pt" o:ole="">
            <v:imagedata r:id="rId12" o:title=""/>
          </v:shape>
          <o:OLEObject Type="Embed" ProgID="Equation.3" ShapeID="_x0000_i1032" DrawAspect="Content" ObjectID="_1698579399" r:id="rId24"/>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MCCH is configured by </w:t>
      </w:r>
      <w:proofErr w:type="spellStart"/>
      <w:r w:rsidRPr="00904363">
        <w:rPr>
          <w:rFonts w:ascii="Times" w:hAnsi="Times"/>
          <w:szCs w:val="24"/>
          <w:lang w:eastAsia="x-none"/>
        </w:rPr>
        <w:t>SIBx</w:t>
      </w:r>
      <w:proofErr w:type="spellEnd"/>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MTCH is configured by MCCH. If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MTCH is not configured,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r>
      <w:proofErr w:type="spellStart"/>
      <w:r w:rsidRPr="0017243F">
        <w:rPr>
          <w:sz w:val="18"/>
          <w:szCs w:val="18"/>
        </w:rPr>
        <w:t>MediaTek</w:t>
      </w:r>
      <w:proofErr w:type="spellEnd"/>
      <w:r w:rsidRPr="0017243F">
        <w:rPr>
          <w:sz w:val="18"/>
          <w:szCs w:val="18"/>
        </w:rPr>
        <w:t xml:space="preserve">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 xml:space="preserve">Basic Functions for Broadcast / Multicast for  RRC_IDLE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r>
      <w:proofErr w:type="spellStart"/>
      <w:r w:rsidRPr="0017243F">
        <w:rPr>
          <w:sz w:val="18"/>
          <w:szCs w:val="18"/>
        </w:rPr>
        <w:t>MediaTek</w:t>
      </w:r>
      <w:proofErr w:type="spellEnd"/>
      <w:r w:rsidRPr="0017243F">
        <w:rPr>
          <w:sz w:val="18"/>
          <w:szCs w:val="18"/>
        </w:rPr>
        <w:t xml:space="preserve">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C767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C767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C7679"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C7679"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C7679"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C7679"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equals</w:t>
      </w:r>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7" w:name="OLE_LINK57"/>
            <w:bookmarkStart w:id="2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9" w:name="OLE_LINK61"/>
            <w:bookmarkStart w:id="30" w:name="OLE_LINK60"/>
            <w:bookmarkStart w:id="31" w:name="OLE_LINK59"/>
            <w:bookmarkEnd w:id="27"/>
            <w:bookmarkEnd w:id="2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9"/>
          <w:bookmarkEnd w:id="30"/>
          <w:bookmarkEnd w:id="3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5"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32" w:name="OLE_LINK4"/>
            <w:bookmarkStart w:id="33" w:name="OLE_LINK3"/>
            <w:bookmarkStart w:id="34" w:name="OLE_LINK2"/>
            <w:bookmarkStart w:id="3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2"/>
            <w:bookmarkEnd w:id="3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4"/>
          <w:bookmarkEnd w:id="3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6"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7"/>
      <w:foot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76058" w14:textId="77777777" w:rsidR="00677126" w:rsidRDefault="00677126">
      <w:pPr>
        <w:spacing w:after="0"/>
      </w:pPr>
      <w:r>
        <w:separator/>
      </w:r>
    </w:p>
  </w:endnote>
  <w:endnote w:type="continuationSeparator" w:id="0">
    <w:p w14:paraId="4725142F" w14:textId="77777777" w:rsidR="00677126" w:rsidRDefault="006771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swiss"/>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209CDA5F" w:rsidR="00DC7679" w:rsidRDefault="00DC7679">
    <w:pPr>
      <w:pStyle w:val="a9"/>
    </w:pPr>
    <w:r>
      <w:rPr>
        <w:noProof w:val="0"/>
      </w:rPr>
      <w:fldChar w:fldCharType="begin"/>
    </w:r>
    <w:r>
      <w:instrText xml:space="preserve"> PAGE   \* MERGEFORMAT </w:instrText>
    </w:r>
    <w:r>
      <w:rPr>
        <w:noProof w:val="0"/>
      </w:rPr>
      <w:fldChar w:fldCharType="separate"/>
    </w:r>
    <w:r w:rsidR="005412A6">
      <w:t>89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9109C" w14:textId="77777777" w:rsidR="00677126" w:rsidRDefault="00677126">
      <w:pPr>
        <w:spacing w:after="0"/>
      </w:pPr>
      <w:r>
        <w:separator/>
      </w:r>
    </w:p>
  </w:footnote>
  <w:footnote w:type="continuationSeparator" w:id="0">
    <w:p w14:paraId="08F3577B" w14:textId="77777777" w:rsidR="00677126" w:rsidRDefault="006771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DC7679" w:rsidRDefault="00DC76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3"/>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2"/>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A1"/>
    <w:rsid w:val="004C2CD8"/>
    <w:rsid w:val="004C346D"/>
    <w:rsid w:val="004C36B0"/>
    <w:rsid w:val="004C37A1"/>
    <w:rsid w:val="004C3F03"/>
    <w:rsid w:val="004C41E3"/>
    <w:rsid w:val="004C4496"/>
    <w:rsid w:val="004C462F"/>
    <w:rsid w:val="004C4853"/>
    <w:rsid w:val="004C4ABD"/>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UnresolvedMention">
    <w:name w:val="Unresolved Mention"/>
    <w:basedOn w:val="a0"/>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png"/><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ABFA-2210-48A1-B4AA-D7126B17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515</TotalTime>
  <Pages>113</Pages>
  <Words>48219</Words>
  <Characters>274853</Characters>
  <Application>Microsoft Office Word</Application>
  <DocSecurity>0</DocSecurity>
  <Lines>2290</Lines>
  <Paragraphs>644</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Hualei Wang</cp:lastModifiedBy>
  <cp:revision>169</cp:revision>
  <cp:lastPrinted>2019-08-16T08:11:00Z</cp:lastPrinted>
  <dcterms:created xsi:type="dcterms:W3CDTF">2021-11-15T12:12:00Z</dcterms:created>
  <dcterms:modified xsi:type="dcterms:W3CDTF">2021-11-16T06:50:00Z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