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14215BB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Pr="00F843D2">
        <w:rPr>
          <w:sz w:val="20"/>
          <w:szCs w:val="20"/>
        </w:rPr>
        <w:t>-e/Inbox/drafts/8.1.</w:t>
      </w:r>
      <w:r w:rsidR="0028333E">
        <w:rPr>
          <w:sz w:val="20"/>
          <w:szCs w:val="20"/>
        </w:rPr>
        <w:t>3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A61496D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</w:t>
      </w:r>
      <w:r w:rsidR="004D4303">
        <w:t>1</w:t>
      </w:r>
      <w:bookmarkStart w:id="0" w:name="_GoBack"/>
      <w:bookmarkEnd w:id="0"/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:rsidRPr="0085266F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6F755BFB" w:rsidR="002E6C30" w:rsidRPr="002E5D84" w:rsidRDefault="002E5D84" w:rsidP="002E6C30">
            <w:pPr>
              <w:snapToGrid w:val="0"/>
              <w:rPr>
                <w:rFonts w:eastAsia="DengXian"/>
                <w:i/>
                <w:sz w:val="18"/>
                <w:szCs w:val="18"/>
                <w:lang w:eastAsia="zh-CN"/>
              </w:rPr>
            </w:pPr>
            <w:r w:rsidRPr="002E5D84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7712" w14:textId="789741B5" w:rsidR="002E6C30" w:rsidRDefault="004F1438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4F1438">
              <w:rPr>
                <w:rFonts w:eastAsia="DengXian"/>
                <w:sz w:val="18"/>
                <w:szCs w:val="18"/>
                <w:lang w:eastAsia="zh-CN"/>
              </w:rPr>
              <w:t xml:space="preserve">The 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 xml:space="preserve">list is updated from the version endorsed in last meeting on the following aspects (marked in </w:t>
            </w:r>
            <w:r w:rsidR="0085266F" w:rsidRPr="0085266F">
              <w:rPr>
                <w:rFonts w:eastAsia="DengXian"/>
                <w:color w:val="0070C0"/>
                <w:sz w:val="18"/>
                <w:szCs w:val="18"/>
                <w:lang w:eastAsia="zh-CN"/>
              </w:rPr>
              <w:t>blue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>)</w:t>
            </w:r>
          </w:p>
          <w:p w14:paraId="5DC0A401" w14:textId="77777777" w:rsidR="0085266F" w:rsidRPr="00056993" w:rsidRDefault="0085266F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Two FFS points are cleaned up as we are already in the last meeting.</w:t>
            </w:r>
          </w:p>
          <w:p w14:paraId="709CC422" w14:textId="02D6AA48" w:rsidR="00056993" w:rsidRPr="00A62F42" w:rsidRDefault="00056993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The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spec clause number is updated based on endorsed RAN1 Rel-17 specs.</w:t>
            </w:r>
          </w:p>
          <w:p w14:paraId="3903C0D6" w14:textId="59563F0F" w:rsidR="00A62F42" w:rsidRPr="0085266F" w:rsidRDefault="00A62F42" w:rsidP="00C06551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The only unstable parameter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s TriggerSRSOnly. My recommendation is to remove this one. From technical perspective,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 xml:space="preserve">as the Rel-15/16 behavior is gNB will not send a DCI triggering SRS without data and without CSI request. It still works without this parameter. A Rel-17 UE that supports this feature can just transmit SRS when it receives a DCI 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 xml:space="preserve">triggering SRS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without data an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>d without CSI request, as this DCI can only be sen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>d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 xml:space="preserve"> by a Rel-17 gNB which implements this feature.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18D7" w14:textId="77777777" w:rsidR="008E03FF" w:rsidRDefault="008E03FF">
      <w:r>
        <w:separator/>
      </w:r>
    </w:p>
  </w:endnote>
  <w:endnote w:type="continuationSeparator" w:id="0">
    <w:p w14:paraId="115BF126" w14:textId="77777777" w:rsidR="008E03FF" w:rsidRDefault="008E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宋体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B2185" w14:textId="77777777" w:rsidR="008E03FF" w:rsidRDefault="008E03FF">
      <w:r>
        <w:rPr>
          <w:color w:val="000000"/>
        </w:rPr>
        <w:separator/>
      </w:r>
    </w:p>
  </w:footnote>
  <w:footnote w:type="continuationSeparator" w:id="0">
    <w:p w14:paraId="758BE81D" w14:textId="77777777" w:rsidR="008E03FF" w:rsidRDefault="008E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27B3240"/>
    <w:multiLevelType w:val="hybridMultilevel"/>
    <w:tmpl w:val="BBC04648"/>
    <w:lvl w:ilvl="0" w:tplc="30D2499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7"/>
  </w:num>
  <w:num w:numId="20">
    <w:abstractNumId w:val="41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56993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33E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84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303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438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4FC3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66F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03FF"/>
    <w:rsid w:val="008E208F"/>
    <w:rsid w:val="008E24CC"/>
    <w:rsid w:val="008E3145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177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2F42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184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551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CDA0-ED97-4900-8E0E-4ADFC79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 - Hao</cp:lastModifiedBy>
  <cp:revision>24</cp:revision>
  <dcterms:created xsi:type="dcterms:W3CDTF">2021-08-27T19:29:00Z</dcterms:created>
  <dcterms:modified xsi:type="dcterms:W3CDTF">2021-11-18T13:53:00Z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