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9DB84" w14:textId="658BF5B3" w:rsidR="00614B95" w:rsidRDefault="00DB1D06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</w:t>
      </w:r>
      <w:r w:rsidR="00961083">
        <w:rPr>
          <w:b/>
        </w:rPr>
        <w:t>07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</w:t>
      </w:r>
      <w:r w:rsidRPr="00F61BA1">
        <w:rPr>
          <w:b/>
          <w:highlight w:val="yellow"/>
        </w:rPr>
        <w:t>2</w:t>
      </w:r>
      <w:r w:rsidR="00F61BA1" w:rsidRPr="00F61BA1">
        <w:rPr>
          <w:b/>
          <w:highlight w:val="yellow"/>
        </w:rPr>
        <w:t>10xxxx</w:t>
      </w:r>
    </w:p>
    <w:p w14:paraId="599749D1" w14:textId="669F1096" w:rsidR="00614B95" w:rsidRDefault="00961083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</w:t>
      </w:r>
      <w:r w:rsidR="00DB1D06">
        <w:rPr>
          <w:b/>
        </w:rPr>
        <w:t xml:space="preserve"> </w:t>
      </w:r>
      <w:r>
        <w:rPr>
          <w:b/>
        </w:rPr>
        <w:t>11</w:t>
      </w:r>
      <w:r w:rsidR="00DB1D06">
        <w:rPr>
          <w:b/>
          <w:vertAlign w:val="superscript"/>
        </w:rPr>
        <w:t>t</w:t>
      </w:r>
      <w:r w:rsidR="00DB1D06">
        <w:rPr>
          <w:b/>
          <w:color w:val="000000"/>
          <w:vertAlign w:val="superscript"/>
        </w:rPr>
        <w:t>h</w:t>
      </w:r>
      <w:r w:rsidR="00DB1D06">
        <w:rPr>
          <w:b/>
        </w:rPr>
        <w:t xml:space="preserve"> </w:t>
      </w:r>
      <w:proofErr w:type="gramStart"/>
      <w:r w:rsidR="00DB1D06">
        <w:rPr>
          <w:b/>
          <w:color w:val="000000"/>
        </w:rPr>
        <w:t xml:space="preserve">–  </w:t>
      </w:r>
      <w:r>
        <w:rPr>
          <w:b/>
          <w:color w:val="000000"/>
        </w:rPr>
        <w:t>19</w:t>
      </w:r>
      <w:proofErr w:type="gramEnd"/>
      <w:r w:rsidR="00DB1D06">
        <w:rPr>
          <w:b/>
          <w:color w:val="000000"/>
          <w:vertAlign w:val="superscript"/>
        </w:rPr>
        <w:t>th</w:t>
      </w:r>
      <w:r w:rsidR="00DB1D06">
        <w:rPr>
          <w:b/>
          <w:color w:val="000000"/>
        </w:rPr>
        <w:t>, 202</w:t>
      </w:r>
      <w:r w:rsidR="00F61BA1">
        <w:rPr>
          <w:b/>
          <w:color w:val="000000"/>
        </w:rPr>
        <w:t>1</w:t>
      </w:r>
    </w:p>
    <w:p w14:paraId="1BF7C23A" w14:textId="77777777" w:rsidR="00614B95" w:rsidRDefault="00DB1D06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AE2E2BF" w14:textId="77777777" w:rsidR="00614B95" w:rsidRDefault="00DB1D06">
      <w:pPr>
        <w:rPr>
          <w:b/>
        </w:rPr>
      </w:pPr>
      <w:r>
        <w:rPr>
          <w:b/>
        </w:rPr>
        <w:t>Agenda item:    7.2.2</w:t>
      </w:r>
    </w:p>
    <w:p w14:paraId="3D216B4A" w14:textId="77777777" w:rsidR="00614B95" w:rsidRDefault="00DB1D06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61DCEAC" w14:textId="77777777" w:rsidR="00614B95" w:rsidRDefault="00DB1D06">
      <w:pPr>
        <w:rPr>
          <w:b/>
        </w:rPr>
      </w:pPr>
      <w:r>
        <w:rPr>
          <w:b/>
        </w:rPr>
        <w:t>Title:                  Preparation phase email discussion for NR-U</w:t>
      </w:r>
    </w:p>
    <w:p w14:paraId="008E7FB2" w14:textId="77777777" w:rsidR="00614B95" w:rsidRDefault="00DB1D06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C56FA8" w14:textId="77777777" w:rsidR="00614B95" w:rsidRDefault="00DB1D06">
      <w:pPr>
        <w:pStyle w:val="Heading1"/>
        <w:numPr>
          <w:ilvl w:val="0"/>
          <w:numId w:val="10"/>
        </w:numPr>
      </w:pPr>
      <w:r>
        <w:t>Introduction</w:t>
      </w:r>
    </w:p>
    <w:p w14:paraId="32596F61" w14:textId="068D44C1" w:rsidR="00614B95" w:rsidRDefault="00DB1D06">
      <w:r>
        <w:t>The paper summarizes the preparation phase email discussion for contribution submitted to 7.2.2 on NR-U CR</w:t>
      </w:r>
      <w:r w:rsidR="0054771E">
        <w:t xml:space="preserve"> under the following email thread</w:t>
      </w:r>
    </w:p>
    <w:p w14:paraId="6EEE3653" w14:textId="77777777" w:rsidR="0054771E" w:rsidRDefault="0054771E" w:rsidP="0054771E">
      <w:pPr>
        <w:pStyle w:val="ListParagraph"/>
        <w:numPr>
          <w:ilvl w:val="0"/>
          <w:numId w:val="16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 w14:paraId="749360C6" w14:textId="77777777" w:rsidR="0054771E" w:rsidRDefault="0054771E"/>
    <w:p w14:paraId="2C12981C" w14:textId="0C636D99" w:rsidR="00614B95" w:rsidRDefault="00DB1D06">
      <w:pPr>
        <w:pStyle w:val="Heading1"/>
        <w:tabs>
          <w:tab w:val="left" w:pos="9090"/>
        </w:tabs>
      </w:pPr>
      <w:r>
        <w:t>Issues identified</w:t>
      </w:r>
    </w:p>
    <w:p w14:paraId="5D704A3E" w14:textId="4BBE518B" w:rsidR="00965CCB" w:rsidRDefault="00965CCB" w:rsidP="00965CCB"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proposal categories, but I might be wrong though. </w:t>
      </w:r>
    </w:p>
    <w:p w14:paraId="5F4B2FF0" w14:textId="77777777" w:rsidR="00965CCB" w:rsidRPr="00965CCB" w:rsidRDefault="00965CCB" w:rsidP="00965CCB">
      <w:pPr>
        <w:rPr>
          <w:lang w:eastAsia="en-US"/>
        </w:rPr>
      </w:pPr>
    </w:p>
    <w:p w14:paraId="23983D19" w14:textId="6144D87C" w:rsidR="0009117A" w:rsidRPr="0009117A" w:rsidRDefault="0009117A" w:rsidP="0009117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C6036A" w14:paraId="2210133D" w14:textId="77777777" w:rsidTr="00013E26">
        <w:tc>
          <w:tcPr>
            <w:tcW w:w="819" w:type="dxa"/>
          </w:tcPr>
          <w:p w14:paraId="5A812783" w14:textId="1790F543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27D5BDBC" w14:textId="2937ADB5" w:rsidR="00C6036A" w:rsidRDefault="00C6036A" w:rsidP="008E6370">
            <w:pPr>
              <w:wordWrap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Brief summary</w:t>
            </w:r>
            <w:proofErr w:type="gramEnd"/>
          </w:p>
        </w:tc>
        <w:tc>
          <w:tcPr>
            <w:tcW w:w="1108" w:type="dxa"/>
          </w:tcPr>
          <w:p w14:paraId="24932E55" w14:textId="355CB7CE" w:rsidR="00C6036A" w:rsidRDefault="00013E2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14:paraId="4DDC9369" w14:textId="7EE4A4CC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C6036A" w14:paraId="4C451919" w14:textId="77777777" w:rsidTr="00013E26">
        <w:tc>
          <w:tcPr>
            <w:tcW w:w="819" w:type="dxa"/>
          </w:tcPr>
          <w:p w14:paraId="5DBEDACF" w14:textId="767127BF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14:paraId="7DDD1442" w14:textId="0997FBA2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Channel access updates </w:t>
            </w:r>
            <w:r w:rsidR="000B1283">
              <w:rPr>
                <w:lang w:eastAsia="en-US"/>
              </w:rPr>
              <w:t>for MIIT</w:t>
            </w:r>
          </w:p>
        </w:tc>
        <w:tc>
          <w:tcPr>
            <w:tcW w:w="1108" w:type="dxa"/>
          </w:tcPr>
          <w:p w14:paraId="27DF862D" w14:textId="4FAA3054" w:rsidR="00C6036A" w:rsidRDefault="000B1283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 w14:paraId="1E54C6C2" w14:textId="77777777" w:rsidR="00C6036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</w:t>
            </w:r>
            <w:r w:rsidR="00841A92">
              <w:rPr>
                <w:lang w:eastAsia="en-US"/>
              </w:rPr>
              <w:t>R for 37.213</w:t>
            </w:r>
          </w:p>
          <w:p w14:paraId="255F18BF" w14:textId="37F56C0B" w:rsidR="00D3213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 w:rsidR="00C6036A" w14:paraId="6187AFCC" w14:textId="77777777" w:rsidTr="00013E26">
        <w:tc>
          <w:tcPr>
            <w:tcW w:w="819" w:type="dxa"/>
          </w:tcPr>
          <w:p w14:paraId="6A7522CD" w14:textId="6D4A7610" w:rsidR="00C6036A" w:rsidRDefault="001D2F4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14:paraId="2AC4F5D4" w14:textId="5D6811A6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 condition</w:t>
            </w:r>
          </w:p>
        </w:tc>
        <w:tc>
          <w:tcPr>
            <w:tcW w:w="1108" w:type="dxa"/>
          </w:tcPr>
          <w:p w14:paraId="4C8FE5E0" w14:textId="16946149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 w14:paraId="61179A4F" w14:textId="0A4824CD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 w:rsidR="00C6036A" w14:paraId="2A364799" w14:textId="77777777" w:rsidTr="00013E26">
        <w:tc>
          <w:tcPr>
            <w:tcW w:w="819" w:type="dxa"/>
          </w:tcPr>
          <w:p w14:paraId="10D08B13" w14:textId="0B8B6ED0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14:paraId="2B7406E2" w14:textId="318A9B75" w:rsidR="00C6036A" w:rsidRDefault="001F3444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Freq hopping for single/multi-PUSCH</w:t>
            </w:r>
          </w:p>
        </w:tc>
        <w:tc>
          <w:tcPr>
            <w:tcW w:w="1108" w:type="dxa"/>
          </w:tcPr>
          <w:p w14:paraId="6E098650" w14:textId="6DA028D7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[5]</w:t>
            </w:r>
            <w:r w:rsidR="00CB53D0">
              <w:rPr>
                <w:lang w:eastAsia="en-US"/>
              </w:rPr>
              <w:t>, [8]</w:t>
            </w:r>
          </w:p>
        </w:tc>
        <w:tc>
          <w:tcPr>
            <w:tcW w:w="2049" w:type="dxa"/>
          </w:tcPr>
          <w:p w14:paraId="1D38E1AC" w14:textId="4D4F7859" w:rsidR="00C6036A" w:rsidRDefault="00CB53D0" w:rsidP="008E63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[9]. CR for </w:t>
            </w:r>
            <w:r w:rsidR="00DD10E3">
              <w:rPr>
                <w:lang w:eastAsia="en-US"/>
              </w:rPr>
              <w:t>38.214</w:t>
            </w:r>
          </w:p>
        </w:tc>
      </w:tr>
      <w:tr w:rsidR="00C6036A" w14:paraId="0DDDB617" w14:textId="77777777" w:rsidTr="00013E26">
        <w:tc>
          <w:tcPr>
            <w:tcW w:w="819" w:type="dxa"/>
          </w:tcPr>
          <w:p w14:paraId="0FF1CB66" w14:textId="09602F3D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14:paraId="4A14CDBD" w14:textId="0D68240C" w:rsidR="00C6036A" w:rsidRDefault="00CD4846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 w14:paraId="4F5F70AD" w14:textId="1410634E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 w14:paraId="1B25A2A8" w14:textId="709A1478" w:rsidR="00C6036A" w:rsidRDefault="00877891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 w:rsidR="00C6036A" w14:paraId="391E025C" w14:textId="77777777" w:rsidTr="00013E26">
        <w:tc>
          <w:tcPr>
            <w:tcW w:w="819" w:type="dxa"/>
          </w:tcPr>
          <w:p w14:paraId="6B4F167E" w14:textId="1A452952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14:paraId="541ED0C4" w14:textId="0486B6A4" w:rsidR="00C6036A" w:rsidRDefault="008731B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 w14:paraId="4E15441E" w14:textId="705EF046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 w14:paraId="3D3BC5BF" w14:textId="243133AA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[12]. CR for 38.</w:t>
            </w:r>
            <w:r w:rsidR="005E721F">
              <w:rPr>
                <w:lang w:eastAsia="en-US"/>
              </w:rPr>
              <w:t>211</w:t>
            </w:r>
          </w:p>
        </w:tc>
      </w:tr>
      <w:tr w:rsidR="00C6036A" w14:paraId="6C23DD1B" w14:textId="77777777" w:rsidTr="00013E26">
        <w:tc>
          <w:tcPr>
            <w:tcW w:w="819" w:type="dxa"/>
          </w:tcPr>
          <w:p w14:paraId="743FA84D" w14:textId="7DBDE9A4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14:paraId="49289386" w14:textId="3CF81B67" w:rsidR="00C6036A" w:rsidRDefault="008939F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 w14:paraId="0E42813B" w14:textId="085E0950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 w14:paraId="34B057C4" w14:textId="4A829288" w:rsidR="00C6036A" w:rsidRDefault="00593B0C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 w:rsidR="008C773F" w14:paraId="371999AE" w14:textId="77777777" w:rsidTr="00013E26">
        <w:tc>
          <w:tcPr>
            <w:tcW w:w="819" w:type="dxa"/>
          </w:tcPr>
          <w:p w14:paraId="69883EE8" w14:textId="20C1A480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 w14:paraId="2AE23668" w14:textId="1B432DFF" w:rsidR="008C773F" w:rsidRDefault="008C773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Discussion on LS from RAN4 on measing CSI-RS during </w:t>
            </w:r>
            <w:proofErr w:type="spellStart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SCell</w:t>
            </w:r>
            <w:proofErr w:type="spellEnd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 activation</w:t>
            </w:r>
          </w:p>
        </w:tc>
        <w:tc>
          <w:tcPr>
            <w:tcW w:w="1108" w:type="dxa"/>
          </w:tcPr>
          <w:p w14:paraId="434DEB61" w14:textId="5EF5A9FF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[14</w:t>
            </w:r>
            <w:r w:rsidR="00B365AD">
              <w:rPr>
                <w:lang w:eastAsia="en-US"/>
              </w:rPr>
              <w:t>]</w:t>
            </w:r>
          </w:p>
        </w:tc>
        <w:tc>
          <w:tcPr>
            <w:tcW w:w="2049" w:type="dxa"/>
          </w:tcPr>
          <w:p w14:paraId="1F4BB98A" w14:textId="77777777" w:rsidR="008C773F" w:rsidRDefault="008C773F" w:rsidP="008E6370">
            <w:pPr>
              <w:rPr>
                <w:lang w:eastAsia="en-US"/>
              </w:rPr>
            </w:pPr>
          </w:p>
        </w:tc>
      </w:tr>
      <w:tr w:rsidR="008C773F" w14:paraId="251ABEA7" w14:textId="77777777" w:rsidTr="00013E26">
        <w:tc>
          <w:tcPr>
            <w:tcW w:w="819" w:type="dxa"/>
          </w:tcPr>
          <w:p w14:paraId="199C7E60" w14:textId="3094C860" w:rsidR="008C773F" w:rsidRDefault="000661C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 w14:paraId="23A8E438" w14:textId="439D0EC4" w:rsidR="008C773F" w:rsidRDefault="000F11C7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0F11C7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 w14:paraId="21480CCA" w14:textId="6D7BE3EE" w:rsidR="008C773F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 w14:paraId="641F700E" w14:textId="63F97B6C" w:rsidR="008C773F" w:rsidRDefault="000F11C7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 w:rsidR="008C773F" w14:paraId="6779224C" w14:textId="77777777" w:rsidTr="00013E26">
        <w:tc>
          <w:tcPr>
            <w:tcW w:w="819" w:type="dxa"/>
          </w:tcPr>
          <w:p w14:paraId="548D89CC" w14:textId="023954C8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 w14:paraId="54EC3A8A" w14:textId="3D1CE5F6" w:rsidR="008C773F" w:rsidRDefault="00F071C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F071CD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On additional PDSCH DM-RS dropping with double symbol</w:t>
            </w:r>
          </w:p>
        </w:tc>
        <w:tc>
          <w:tcPr>
            <w:tcW w:w="1108" w:type="dxa"/>
          </w:tcPr>
          <w:p w14:paraId="058E9B66" w14:textId="5E318964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 w14:paraId="4AEC54AC" w14:textId="10EFEA77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 w14:paraId="6C906030" w14:textId="77777777" w:rsidR="00847040" w:rsidRPr="00847040" w:rsidRDefault="00847040" w:rsidP="00847040">
      <w:pPr>
        <w:rPr>
          <w:lang w:eastAsia="en-US"/>
        </w:rPr>
      </w:pPr>
    </w:p>
    <w:p w14:paraId="1DBE03FE" w14:textId="12928E5D" w:rsidR="009E673A" w:rsidRPr="009E673A" w:rsidRDefault="004E028E" w:rsidP="009E673A">
      <w:pPr>
        <w:rPr>
          <w:lang w:eastAsia="en-US"/>
        </w:rPr>
      </w:pPr>
      <w:r>
        <w:rPr>
          <w:lang w:eastAsia="en-US"/>
        </w:rPr>
        <w:t xml:space="preserve">Issues </w:t>
      </w:r>
      <w:r w:rsidR="0009117A">
        <w:rPr>
          <w:lang w:eastAsia="en-US"/>
        </w:rPr>
        <w:t xml:space="preserve">more </w:t>
      </w:r>
      <w:r>
        <w:rPr>
          <w:lang w:eastAsia="en-US"/>
        </w:rPr>
        <w:t>editorial in 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013E26" w14:paraId="5D6FE602" w14:textId="77777777" w:rsidTr="00013E26">
        <w:tc>
          <w:tcPr>
            <w:tcW w:w="819" w:type="dxa"/>
          </w:tcPr>
          <w:p w14:paraId="6B7680BB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3C35792D" w14:textId="77777777" w:rsidR="00013E26" w:rsidRDefault="00013E26" w:rsidP="008F2256">
            <w:pPr>
              <w:wordWrap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Brief summary</w:t>
            </w:r>
            <w:proofErr w:type="gramEnd"/>
          </w:p>
        </w:tc>
        <w:tc>
          <w:tcPr>
            <w:tcW w:w="1102" w:type="dxa"/>
          </w:tcPr>
          <w:p w14:paraId="2BF2C020" w14:textId="55B00E84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14:paraId="6A7674E8" w14:textId="16112CDC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013E26" w14:paraId="78D78EA3" w14:textId="77777777" w:rsidTr="00013E26">
        <w:tc>
          <w:tcPr>
            <w:tcW w:w="819" w:type="dxa"/>
          </w:tcPr>
          <w:p w14:paraId="7D23A051" w14:textId="02FDDB95" w:rsidR="00013E26" w:rsidRDefault="00A52BF7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14:paraId="5ACA4ABF" w14:textId="255AB037" w:rsidR="00013E26" w:rsidRDefault="00667D9F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Correct IE name for </w:t>
            </w:r>
            <w:proofErr w:type="spellStart"/>
            <w:r>
              <w:rPr>
                <w:lang w:eastAsia="en-US"/>
              </w:rPr>
              <w:t>availableRB-SetsToReleaseList</w:t>
            </w:r>
            <w:proofErr w:type="spellEnd"/>
          </w:p>
        </w:tc>
        <w:tc>
          <w:tcPr>
            <w:tcW w:w="1102" w:type="dxa"/>
          </w:tcPr>
          <w:p w14:paraId="5DDEA2BD" w14:textId="143C54F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 w14:paraId="1DA25D07" w14:textId="6C71167E" w:rsidR="00013E26" w:rsidRDefault="00FF454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  <w:r w:rsidR="00CF4C23">
              <w:rPr>
                <w:lang w:eastAsia="en-US"/>
              </w:rPr>
              <w:t>. CR for 38.213</w:t>
            </w:r>
          </w:p>
        </w:tc>
      </w:tr>
      <w:tr w:rsidR="00013E26" w14:paraId="7AF1BCE2" w14:textId="77777777" w:rsidTr="00013E26">
        <w:tc>
          <w:tcPr>
            <w:tcW w:w="819" w:type="dxa"/>
          </w:tcPr>
          <w:p w14:paraId="0087ECCB" w14:textId="0397DE1E" w:rsidR="00013E26" w:rsidRDefault="000368BE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14:paraId="7993D8AC" w14:textId="2BCD07AA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 w14:paraId="431A54DB" w14:textId="4E57CD8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 w14:paraId="37EC2FC7" w14:textId="4978BFC2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 w:rsidR="00013E26" w14:paraId="6F47BADF" w14:textId="77777777" w:rsidTr="00013E26">
        <w:tc>
          <w:tcPr>
            <w:tcW w:w="819" w:type="dxa"/>
          </w:tcPr>
          <w:p w14:paraId="46A7084A" w14:textId="5F253770" w:rsidR="00013E26" w:rsidRDefault="003A2135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14:paraId="10F5CDEF" w14:textId="63734849" w:rsidR="00013E26" w:rsidRDefault="00E5545B" w:rsidP="008F2256">
            <w:pPr>
              <w:wordWrap/>
              <w:rPr>
                <w:lang w:eastAsia="en-US"/>
              </w:rPr>
            </w:pPr>
            <w:r w:rsidRPr="00E5545B">
              <w:rPr>
                <w:lang w:eastAsia="en-US"/>
              </w:rPr>
              <w:t xml:space="preserve">Correction on usage of </w:t>
            </w:r>
            <w:proofErr w:type="spellStart"/>
            <w:r w:rsidRPr="00E5545B">
              <w:rPr>
                <w:lang w:eastAsia="en-US"/>
              </w:rPr>
              <w:t>subCarrierSpacingCommon</w:t>
            </w:r>
            <w:proofErr w:type="spellEnd"/>
            <w:r w:rsidRPr="00E5545B">
              <w:rPr>
                <w:lang w:eastAsia="en-US"/>
              </w:rPr>
              <w:t xml:space="preserve"> for unlicensed</w:t>
            </w:r>
          </w:p>
        </w:tc>
        <w:tc>
          <w:tcPr>
            <w:tcW w:w="1102" w:type="dxa"/>
          </w:tcPr>
          <w:p w14:paraId="2C0EFB73" w14:textId="37401C6C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</w:t>
            </w:r>
            <w:r w:rsidR="00965CCB">
              <w:rPr>
                <w:lang w:eastAsia="en-US"/>
              </w:rPr>
              <w:t>5]</w:t>
            </w:r>
          </w:p>
        </w:tc>
        <w:tc>
          <w:tcPr>
            <w:tcW w:w="2055" w:type="dxa"/>
          </w:tcPr>
          <w:p w14:paraId="40EA1581" w14:textId="4C1C5F0E" w:rsidR="00013E26" w:rsidRDefault="002814D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 w:rsidR="00013E26" w14:paraId="5C5C6C38" w14:textId="77777777" w:rsidTr="00013E26">
        <w:tc>
          <w:tcPr>
            <w:tcW w:w="819" w:type="dxa"/>
          </w:tcPr>
          <w:p w14:paraId="2DD8E204" w14:textId="65BA30FF" w:rsidR="00013E26" w:rsidRDefault="002C2A6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14:paraId="74638798" w14:textId="6930635F" w:rsidR="00013E26" w:rsidRDefault="005127AA" w:rsidP="008F2256">
            <w:pPr>
              <w:wordWrap/>
              <w:rPr>
                <w:lang w:eastAsia="en-US"/>
              </w:rPr>
            </w:pPr>
            <w:r w:rsidRPr="005127AA"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 w14:paraId="1C00ACD4" w14:textId="2A776DBA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 w14:paraId="2955D1C0" w14:textId="24149F8B" w:rsidR="00013E26" w:rsidRDefault="005127A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 w:rsidR="00013E26" w14:paraId="2799CEBB" w14:textId="77777777" w:rsidTr="00013E26">
        <w:tc>
          <w:tcPr>
            <w:tcW w:w="819" w:type="dxa"/>
          </w:tcPr>
          <w:p w14:paraId="0F5A1938" w14:textId="377BECD2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0E863045" w14:textId="04C5E8A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E575686" w14:textId="3ECE209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4CF68003" w14:textId="130841B9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A2C8FDB" w14:textId="77777777" w:rsidTr="00013E26">
        <w:tc>
          <w:tcPr>
            <w:tcW w:w="819" w:type="dxa"/>
          </w:tcPr>
          <w:p w14:paraId="529C9507" w14:textId="5088D999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C0E171E" w14:textId="5F656963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27A9FA20" w14:textId="2E110E7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399B11E" w14:textId="28390211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7423E11F" w14:textId="77777777" w:rsidTr="00013E26">
        <w:tc>
          <w:tcPr>
            <w:tcW w:w="819" w:type="dxa"/>
          </w:tcPr>
          <w:p w14:paraId="7A97BB18" w14:textId="669EC47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29F16F32" w14:textId="2FF8609A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0BCF7EA" w14:textId="73AC319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E43A529" w14:textId="2D10AC3B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3E62081E" w14:textId="77777777" w:rsidTr="00013E26">
        <w:tc>
          <w:tcPr>
            <w:tcW w:w="819" w:type="dxa"/>
          </w:tcPr>
          <w:p w14:paraId="1F804A31" w14:textId="0C80BCEA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7AAEAE2" w14:textId="57C06F75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E7A528F" w14:textId="324D3A40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1301929B" w14:textId="73E4F9BA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398DF3C" w14:textId="77777777" w:rsidTr="00013E26">
        <w:tc>
          <w:tcPr>
            <w:tcW w:w="819" w:type="dxa"/>
          </w:tcPr>
          <w:p w14:paraId="51DE4F7F" w14:textId="52D3BBCF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89CAADB" w14:textId="07012AC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7F21D449" w14:textId="3334ADED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0D5366BB" w14:textId="41DC1594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0DB5E1C4" w14:textId="77777777" w:rsidTr="00013E26">
        <w:tc>
          <w:tcPr>
            <w:tcW w:w="819" w:type="dxa"/>
          </w:tcPr>
          <w:p w14:paraId="2AB8EFB1" w14:textId="3512518D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3D02C8D" w14:textId="3F22CCA9" w:rsidR="00013E26" w:rsidRDefault="00013E26" w:rsidP="00A97BB2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C466CE1" w14:textId="343DBA5A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3449C922" w14:textId="79A46EDB" w:rsidR="00013E26" w:rsidRDefault="00013E26" w:rsidP="00A97BB2">
            <w:pPr>
              <w:rPr>
                <w:lang w:eastAsia="en-US"/>
              </w:rPr>
            </w:pPr>
          </w:p>
        </w:tc>
      </w:tr>
    </w:tbl>
    <w:p w14:paraId="4D558966" w14:textId="77777777" w:rsidR="009E673A" w:rsidRDefault="009E673A">
      <w:pPr>
        <w:rPr>
          <w:lang w:eastAsia="en-US"/>
        </w:rPr>
      </w:pPr>
    </w:p>
    <w:p w14:paraId="67AA0011" w14:textId="14FB01EB" w:rsidR="00F22562" w:rsidRDefault="00F22562">
      <w:pPr>
        <w:pStyle w:val="Heading1"/>
        <w:tabs>
          <w:tab w:val="left" w:pos="9090"/>
        </w:tabs>
      </w:pPr>
      <w:r>
        <w:t>Discussion on wh</w:t>
      </w:r>
      <w:r w:rsidR="0014402E">
        <w:t>ich CR to treat</w:t>
      </w:r>
    </w:p>
    <w:p w14:paraId="7C854213" w14:textId="7CEF2FE1" w:rsidR="0014402E" w:rsidRDefault="0014402E" w:rsidP="0014402E">
      <w:pPr>
        <w:rPr>
          <w:lang w:eastAsia="en-US"/>
        </w:rPr>
      </w:pPr>
      <w:r>
        <w:rPr>
          <w:lang w:eastAsia="en-US"/>
        </w:rPr>
        <w:t>Please provide your view below</w:t>
      </w:r>
      <w:r w:rsidR="00C4412C">
        <w:rPr>
          <w:lang w:eastAsia="en-US"/>
        </w:rPr>
        <w:t>. “Y” to discuss.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965CCB" w14:paraId="31A177F6" w14:textId="6C5BFFC3" w:rsidTr="00965CCB">
        <w:tc>
          <w:tcPr>
            <w:tcW w:w="1165" w:type="dxa"/>
          </w:tcPr>
          <w:p w14:paraId="2728BF74" w14:textId="6F39313B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 w14:paraId="61459BAE" w14:textId="36EB456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 w14:paraId="46725A8C" w14:textId="6594E0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 w14:paraId="2C087BC3" w14:textId="518ECEE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 w14:paraId="5C80A594" w14:textId="19FB1DF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 w14:paraId="4E5D1261" w14:textId="671B5D7D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 w14:paraId="6396F77E" w14:textId="781E5BC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 w14:paraId="74576732" w14:textId="4D831F3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 w14:paraId="1A612C0A" w14:textId="5843E607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 w14:paraId="206FBD79" w14:textId="13ACCCB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 w:rsidR="00965CCB" w14:paraId="56CADD65" w14:textId="69FCB720" w:rsidTr="00965CCB">
        <w:tc>
          <w:tcPr>
            <w:tcW w:w="1165" w:type="dxa"/>
          </w:tcPr>
          <w:p w14:paraId="1A83F462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5343092D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DC3D851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6D4E7483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75D8C4A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17FDB05C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7A6383F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234F08C1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7A978CE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F0A3213" w14:textId="77777777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02B769B1" w14:textId="37DF7593" w:rsidTr="00965CCB">
        <w:tc>
          <w:tcPr>
            <w:tcW w:w="1165" w:type="dxa"/>
          </w:tcPr>
          <w:p w14:paraId="3F9C41EF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689A4A4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0220B1E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3B55CD86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65BA690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B5BBF6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9CAC36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763E36B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1903CF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2AE64A4" w14:textId="77777777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71A1AC14" w14:textId="3AF99D4D" w:rsidTr="00965CCB">
        <w:tc>
          <w:tcPr>
            <w:tcW w:w="1165" w:type="dxa"/>
          </w:tcPr>
          <w:p w14:paraId="515E56E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2B38F78C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37D8A9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23B207E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715A66D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428944F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3CE6FBF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31B87E4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279A93E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5146120" w14:textId="77777777" w:rsidR="00965CCB" w:rsidRDefault="00965CCB" w:rsidP="0014402E">
            <w:pPr>
              <w:rPr>
                <w:lang w:eastAsia="en-US"/>
              </w:rPr>
            </w:pPr>
          </w:p>
        </w:tc>
      </w:tr>
    </w:tbl>
    <w:p w14:paraId="7F0CC2C5" w14:textId="77777777" w:rsidR="00C4412C" w:rsidRDefault="00C4412C" w:rsidP="0014402E">
      <w:pPr>
        <w:rPr>
          <w:lang w:eastAsia="en-US"/>
        </w:rPr>
      </w:pPr>
    </w:p>
    <w:p w14:paraId="3F284A52" w14:textId="5DD25F87" w:rsidR="0014402E" w:rsidRDefault="0014402E" w:rsidP="0014402E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</w:tblGrid>
      <w:tr w:rsidR="00965CCB" w14:paraId="133DA8DF" w14:textId="77777777" w:rsidTr="001E557C">
        <w:trPr>
          <w:trHeight w:val="290"/>
        </w:trPr>
        <w:tc>
          <w:tcPr>
            <w:tcW w:w="1255" w:type="dxa"/>
          </w:tcPr>
          <w:p w14:paraId="3878D19D" w14:textId="3346E90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14:paraId="079BEA0D" w14:textId="5C4CA5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14:paraId="0E0E44BC" w14:textId="33F4C4D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14:paraId="546FABD3" w14:textId="3F7356B9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14:paraId="5B1F9B16" w14:textId="20E6E85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 w:rsidR="00965CCB" w14:paraId="62C762F5" w14:textId="77777777" w:rsidTr="001E557C">
        <w:trPr>
          <w:trHeight w:val="290"/>
        </w:trPr>
        <w:tc>
          <w:tcPr>
            <w:tcW w:w="1255" w:type="dxa"/>
          </w:tcPr>
          <w:p w14:paraId="3F8424B1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2248A16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4B805E2F" w14:textId="765B2934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6AA20A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17B31F2E" w14:textId="77777777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1754F544" w14:textId="77777777" w:rsidTr="001E557C">
        <w:trPr>
          <w:trHeight w:val="290"/>
        </w:trPr>
        <w:tc>
          <w:tcPr>
            <w:tcW w:w="1255" w:type="dxa"/>
          </w:tcPr>
          <w:p w14:paraId="5A805E0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09A47D01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65C3AE7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B4C517D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59DEEA45" w14:textId="77777777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2F30BEBA" w14:textId="77777777" w:rsidTr="001E557C">
        <w:trPr>
          <w:trHeight w:val="290"/>
        </w:trPr>
        <w:tc>
          <w:tcPr>
            <w:tcW w:w="1255" w:type="dxa"/>
          </w:tcPr>
          <w:p w14:paraId="1B697C5D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38D4BCD3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545CB79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3FC7DB1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086EB49D" w14:textId="77777777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725FF33C" w14:textId="77777777" w:rsidTr="001E557C">
        <w:trPr>
          <w:trHeight w:val="290"/>
        </w:trPr>
        <w:tc>
          <w:tcPr>
            <w:tcW w:w="1255" w:type="dxa"/>
          </w:tcPr>
          <w:p w14:paraId="71CF03D3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2DD2B62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7A2E3CB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F098C42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7C568B93" w14:textId="77777777" w:rsidR="00965CCB" w:rsidRDefault="00965CCB" w:rsidP="0014402E">
            <w:pPr>
              <w:rPr>
                <w:lang w:eastAsia="en-US"/>
              </w:rPr>
            </w:pPr>
          </w:p>
        </w:tc>
      </w:tr>
    </w:tbl>
    <w:p w14:paraId="6AA7A0CC" w14:textId="77777777" w:rsidR="001E557C" w:rsidRPr="0014402E" w:rsidRDefault="001E557C" w:rsidP="0014402E">
      <w:pPr>
        <w:rPr>
          <w:lang w:eastAsia="en-US"/>
        </w:rPr>
      </w:pPr>
    </w:p>
    <w:p w14:paraId="7E9D7115" w14:textId="15C191CE" w:rsidR="00614B95" w:rsidRDefault="00DB1D06">
      <w:pPr>
        <w:pStyle w:val="Heading1"/>
        <w:tabs>
          <w:tab w:val="left" w:pos="9090"/>
        </w:tabs>
      </w:pPr>
      <w:r>
        <w:t>Reference</w:t>
      </w:r>
    </w:p>
    <w:p w14:paraId="3D201DFB" w14:textId="42C824FB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R1-2110822</w:t>
      </w:r>
      <w:r>
        <w:rPr>
          <w:lang w:eastAsia="en-US"/>
        </w:rPr>
        <w:t xml:space="preserve">, </w:t>
      </w:r>
      <w:r>
        <w:rPr>
          <w:lang w:eastAsia="en-US"/>
        </w:rPr>
        <w:t xml:space="preserve">Changes of channel access </w:t>
      </w:r>
      <w:proofErr w:type="gramStart"/>
      <w:r>
        <w:rPr>
          <w:lang w:eastAsia="en-US"/>
        </w:rPr>
        <w:t>procedure  in</w:t>
      </w:r>
      <w:proofErr w:type="gramEnd"/>
      <w:r>
        <w:rPr>
          <w:lang w:eastAsia="en-US"/>
        </w:rPr>
        <w:t xml:space="preserve"> TS 37.213 according to MIIT regulation</w:t>
      </w:r>
      <w:r>
        <w:rPr>
          <w:lang w:eastAsia="en-US"/>
        </w:rPr>
        <w:t xml:space="preserve">, </w:t>
      </w:r>
      <w:r>
        <w:rPr>
          <w:lang w:eastAsia="en-US"/>
        </w:rPr>
        <w:t xml:space="preserve">Huawei, </w:t>
      </w:r>
      <w:proofErr w:type="spellStart"/>
      <w:r>
        <w:rPr>
          <w:lang w:eastAsia="en-US"/>
        </w:rPr>
        <w:t>HiSilicon</w:t>
      </w:r>
      <w:proofErr w:type="spellEnd"/>
    </w:p>
    <w:p w14:paraId="142AF6CF" w14:textId="0CBC0AB8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R1-2110823</w:t>
      </w:r>
      <w:r>
        <w:rPr>
          <w:lang w:eastAsia="en-US"/>
        </w:rPr>
        <w:t xml:space="preserve">, </w:t>
      </w:r>
      <w:r>
        <w:rPr>
          <w:lang w:eastAsia="en-US"/>
        </w:rPr>
        <w:t>Discussion on the impact of MIIT consultation to channel access procedure</w:t>
      </w:r>
      <w:r>
        <w:rPr>
          <w:lang w:eastAsia="en-US"/>
        </w:rPr>
        <w:t xml:space="preserve">, </w:t>
      </w:r>
      <w:r>
        <w:rPr>
          <w:lang w:eastAsia="en-US"/>
        </w:rPr>
        <w:t xml:space="preserve">Huawei, </w:t>
      </w:r>
      <w:proofErr w:type="spellStart"/>
      <w:r>
        <w:rPr>
          <w:lang w:eastAsia="en-US"/>
        </w:rPr>
        <w:t>HiSilicon</w:t>
      </w:r>
      <w:proofErr w:type="spellEnd"/>
    </w:p>
    <w:p w14:paraId="4F4B27C2" w14:textId="570FFC0F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R1-2110824</w:t>
      </w:r>
      <w:r>
        <w:rPr>
          <w:lang w:eastAsia="en-US"/>
        </w:rPr>
        <w:t xml:space="preserve">, </w:t>
      </w:r>
      <w:r>
        <w:rPr>
          <w:lang w:eastAsia="en-US"/>
        </w:rPr>
        <w:t>Changes of channel access types tables in TS 38.212</w:t>
      </w:r>
      <w:r>
        <w:rPr>
          <w:lang w:eastAsia="en-US"/>
        </w:rPr>
        <w:t xml:space="preserve">, </w:t>
      </w:r>
      <w:r>
        <w:rPr>
          <w:lang w:eastAsia="en-US"/>
        </w:rPr>
        <w:t xml:space="preserve">Huawei, </w:t>
      </w:r>
      <w:proofErr w:type="spellStart"/>
      <w:r>
        <w:rPr>
          <w:lang w:eastAsia="en-US"/>
        </w:rPr>
        <w:t>HiSilicon</w:t>
      </w:r>
      <w:proofErr w:type="spellEnd"/>
    </w:p>
    <w:p w14:paraId="11411F09" w14:textId="160BC7AC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R1-2110825</w:t>
      </w:r>
      <w:r>
        <w:rPr>
          <w:lang w:eastAsia="en-US"/>
        </w:rPr>
        <w:t xml:space="preserve">, </w:t>
      </w:r>
      <w:r>
        <w:rPr>
          <w:lang w:eastAsia="en-US"/>
        </w:rPr>
        <w:t>Corrections on CG-UCI multiplexing in TS38.212</w:t>
      </w:r>
      <w:r>
        <w:rPr>
          <w:lang w:eastAsia="en-US"/>
        </w:rPr>
        <w:t xml:space="preserve">, </w:t>
      </w:r>
      <w:r>
        <w:rPr>
          <w:lang w:eastAsia="en-US"/>
        </w:rPr>
        <w:t xml:space="preserve">Huawei, </w:t>
      </w:r>
      <w:proofErr w:type="spellStart"/>
      <w:r>
        <w:rPr>
          <w:lang w:eastAsia="en-US"/>
        </w:rPr>
        <w:t>HiSilicon</w:t>
      </w:r>
      <w:proofErr w:type="spellEnd"/>
    </w:p>
    <w:p w14:paraId="0A5062C8" w14:textId="6C25F9DC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R1-2110826</w:t>
      </w:r>
      <w:r>
        <w:rPr>
          <w:lang w:eastAsia="en-US"/>
        </w:rPr>
        <w:t xml:space="preserve">, </w:t>
      </w:r>
      <w:r>
        <w:rPr>
          <w:lang w:eastAsia="en-US"/>
        </w:rPr>
        <w:t>Discussion on the frequency hopping for single/multi PUSCH transmission</w:t>
      </w:r>
      <w:r>
        <w:rPr>
          <w:lang w:eastAsia="en-US"/>
        </w:rPr>
        <w:t xml:space="preserve">, </w:t>
      </w:r>
      <w:r>
        <w:rPr>
          <w:lang w:eastAsia="en-US"/>
        </w:rPr>
        <w:t xml:space="preserve">Huawei, </w:t>
      </w:r>
      <w:proofErr w:type="spellStart"/>
      <w:r>
        <w:rPr>
          <w:lang w:eastAsia="en-US"/>
        </w:rPr>
        <w:t>HiSilicon</w:t>
      </w:r>
      <w:proofErr w:type="spellEnd"/>
    </w:p>
    <w:p w14:paraId="48EA4336" w14:textId="0022897B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R1-2110974</w:t>
      </w:r>
      <w:r>
        <w:rPr>
          <w:lang w:eastAsia="en-US"/>
        </w:rPr>
        <w:t xml:space="preserve">, </w:t>
      </w:r>
      <w:r>
        <w:rPr>
          <w:lang w:eastAsia="en-US"/>
        </w:rPr>
        <w:t>Discussion on channel access procedures for consecutive UL transmissions</w:t>
      </w:r>
      <w:r>
        <w:rPr>
          <w:lang w:eastAsia="en-US"/>
        </w:rPr>
        <w:t xml:space="preserve">, </w:t>
      </w:r>
      <w:r>
        <w:rPr>
          <w:lang w:eastAsia="en-US"/>
        </w:rPr>
        <w:t>vivo</w:t>
      </w:r>
    </w:p>
    <w:p w14:paraId="5E213D11" w14:textId="712C9FEE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R1-2110975</w:t>
      </w:r>
      <w:r>
        <w:rPr>
          <w:lang w:eastAsia="en-US"/>
        </w:rPr>
        <w:t xml:space="preserve">, </w:t>
      </w:r>
      <w:r>
        <w:rPr>
          <w:lang w:eastAsia="en-US"/>
        </w:rPr>
        <w:t>Correction on channel access procedures for consecutive UL transmission(s)</w:t>
      </w:r>
      <w:r>
        <w:rPr>
          <w:lang w:eastAsia="en-US"/>
        </w:rPr>
        <w:t xml:space="preserve">, </w:t>
      </w:r>
      <w:r>
        <w:rPr>
          <w:lang w:eastAsia="en-US"/>
        </w:rPr>
        <w:t>vivo</w:t>
      </w:r>
    </w:p>
    <w:p w14:paraId="2EF0F25C" w14:textId="483E1785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R1-2110977</w:t>
      </w:r>
      <w:r>
        <w:rPr>
          <w:lang w:eastAsia="en-US"/>
        </w:rPr>
        <w:t xml:space="preserve">, </w:t>
      </w:r>
      <w:r>
        <w:rPr>
          <w:lang w:eastAsia="en-US"/>
        </w:rPr>
        <w:t xml:space="preserve">Discussions on frequency hopping for </w:t>
      </w:r>
      <w:proofErr w:type="gramStart"/>
      <w:r>
        <w:rPr>
          <w:lang w:eastAsia="en-US"/>
        </w:rPr>
        <w:t>PUSCH,PUCCH</w:t>
      </w:r>
      <w:proofErr w:type="gramEnd"/>
      <w:r>
        <w:rPr>
          <w:lang w:eastAsia="en-US"/>
        </w:rPr>
        <w:t xml:space="preserve"> and SRS</w:t>
      </w:r>
      <w:r>
        <w:rPr>
          <w:lang w:eastAsia="en-US"/>
        </w:rPr>
        <w:t xml:space="preserve">, </w:t>
      </w:r>
      <w:r>
        <w:rPr>
          <w:lang w:eastAsia="en-US"/>
        </w:rPr>
        <w:t>vivo</w:t>
      </w:r>
    </w:p>
    <w:p w14:paraId="6C8E6F10" w14:textId="500DB5E8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R1-2110978</w:t>
      </w:r>
      <w:r>
        <w:rPr>
          <w:lang w:eastAsia="en-US"/>
        </w:rPr>
        <w:t xml:space="preserve">, </w:t>
      </w:r>
      <w:r>
        <w:rPr>
          <w:lang w:eastAsia="en-US"/>
        </w:rPr>
        <w:t>Draft CR on 38.214 on frequency hopping for multi-PUSCH scheduling by a single DCI</w:t>
      </w:r>
      <w:r>
        <w:rPr>
          <w:lang w:eastAsia="en-US"/>
        </w:rPr>
        <w:t xml:space="preserve">, </w:t>
      </w:r>
      <w:r>
        <w:rPr>
          <w:lang w:eastAsia="en-US"/>
        </w:rPr>
        <w:t>vivo</w:t>
      </w:r>
    </w:p>
    <w:p w14:paraId="2F47A922" w14:textId="14322AC4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R1-2111082</w:t>
      </w:r>
      <w:r>
        <w:rPr>
          <w:lang w:eastAsia="en-US"/>
        </w:rPr>
        <w:t xml:space="preserve">, </w:t>
      </w:r>
      <w:r>
        <w:rPr>
          <w:lang w:eastAsia="en-US"/>
        </w:rPr>
        <w:t>Correction on slot configuration in TS 38.213</w:t>
      </w:r>
      <w:r>
        <w:rPr>
          <w:lang w:eastAsia="en-US"/>
        </w:rPr>
        <w:t xml:space="preserve">, </w:t>
      </w:r>
      <w:r>
        <w:rPr>
          <w:lang w:eastAsia="en-US"/>
        </w:rPr>
        <w:t xml:space="preserve">ZTE, </w:t>
      </w:r>
      <w:proofErr w:type="spellStart"/>
      <w:r>
        <w:rPr>
          <w:lang w:eastAsia="en-US"/>
        </w:rPr>
        <w:t>Sanechips</w:t>
      </w:r>
      <w:proofErr w:type="spellEnd"/>
    </w:p>
    <w:p w14:paraId="6B303B9D" w14:textId="5D445CD8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R1-2111339</w:t>
      </w:r>
      <w:r>
        <w:rPr>
          <w:lang w:eastAsia="en-US"/>
        </w:rPr>
        <w:t xml:space="preserve">, </w:t>
      </w:r>
      <w:r>
        <w:rPr>
          <w:lang w:eastAsia="en-US"/>
        </w:rPr>
        <w:t>Correction on Type-3 HARQ-ACK codebook</w:t>
      </w:r>
      <w:r>
        <w:rPr>
          <w:lang w:eastAsia="en-US"/>
        </w:rPr>
        <w:t xml:space="preserve">, </w:t>
      </w:r>
      <w:r>
        <w:rPr>
          <w:lang w:eastAsia="en-US"/>
        </w:rPr>
        <w:t>OPPO</w:t>
      </w:r>
    </w:p>
    <w:p w14:paraId="346BF411" w14:textId="56AE1F69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R1-2111340</w:t>
      </w:r>
      <w:r>
        <w:rPr>
          <w:lang w:eastAsia="en-US"/>
        </w:rPr>
        <w:t xml:space="preserve">, </w:t>
      </w:r>
      <w:r>
        <w:rPr>
          <w:lang w:eastAsia="en-US"/>
        </w:rPr>
        <w:t>Draft CR for correction on unit of CP extension</w:t>
      </w:r>
      <w:r>
        <w:rPr>
          <w:lang w:eastAsia="en-US"/>
        </w:rPr>
        <w:t xml:space="preserve">, </w:t>
      </w:r>
      <w:r>
        <w:rPr>
          <w:lang w:eastAsia="en-US"/>
        </w:rPr>
        <w:t>OPPO</w:t>
      </w:r>
    </w:p>
    <w:p w14:paraId="2C7EF7BC" w14:textId="16395C66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R1-2111461</w:t>
      </w:r>
      <w:r>
        <w:rPr>
          <w:lang w:eastAsia="en-US"/>
        </w:rPr>
        <w:t xml:space="preserve">, </w:t>
      </w:r>
      <w:r>
        <w:rPr>
          <w:lang w:eastAsia="en-US"/>
        </w:rPr>
        <w:t>UL Transmissions in Wideband Operation</w:t>
      </w:r>
      <w:r>
        <w:rPr>
          <w:lang w:eastAsia="en-US"/>
        </w:rPr>
        <w:t xml:space="preserve">, </w:t>
      </w:r>
      <w:r>
        <w:rPr>
          <w:lang w:eastAsia="en-US"/>
        </w:rPr>
        <w:t xml:space="preserve">Ericsson, Nokia, NSB, LG Electronics, Qualcomm, Huawei, </w:t>
      </w:r>
      <w:proofErr w:type="spellStart"/>
      <w:r>
        <w:rPr>
          <w:lang w:eastAsia="en-US"/>
        </w:rPr>
        <w:t>HiSilicon</w:t>
      </w:r>
      <w:proofErr w:type="spellEnd"/>
    </w:p>
    <w:p w14:paraId="1DF2ACAF" w14:textId="6C2DEDEC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R1-2111462</w:t>
      </w:r>
      <w:r>
        <w:rPr>
          <w:lang w:eastAsia="en-US"/>
        </w:rPr>
        <w:t xml:space="preserve">, </w:t>
      </w:r>
      <w:r>
        <w:rPr>
          <w:lang w:eastAsia="en-US"/>
        </w:rPr>
        <w:t xml:space="preserve">Discussion on LS from RAN4 on measing CSI-RS during </w:t>
      </w:r>
      <w:proofErr w:type="spellStart"/>
      <w:r>
        <w:rPr>
          <w:lang w:eastAsia="en-US"/>
        </w:rPr>
        <w:t>SCell</w:t>
      </w:r>
      <w:proofErr w:type="spellEnd"/>
      <w:r>
        <w:rPr>
          <w:lang w:eastAsia="en-US"/>
        </w:rPr>
        <w:t xml:space="preserve"> activation</w:t>
      </w:r>
      <w:r>
        <w:rPr>
          <w:lang w:eastAsia="en-US"/>
        </w:rPr>
        <w:t xml:space="preserve">, </w:t>
      </w:r>
      <w:r>
        <w:rPr>
          <w:lang w:eastAsia="en-US"/>
        </w:rPr>
        <w:t>Ericsson</w:t>
      </w:r>
    </w:p>
    <w:p w14:paraId="01D770B2" w14:textId="5CCA13AE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R1-2111714</w:t>
      </w:r>
      <w:r>
        <w:rPr>
          <w:lang w:eastAsia="en-US"/>
        </w:rPr>
        <w:t xml:space="preserve">, </w:t>
      </w:r>
      <w:r>
        <w:rPr>
          <w:lang w:eastAsia="en-US"/>
        </w:rPr>
        <w:t xml:space="preserve">Correction on usage of </w:t>
      </w:r>
      <w:proofErr w:type="spellStart"/>
      <w:r>
        <w:rPr>
          <w:lang w:eastAsia="en-US"/>
        </w:rPr>
        <w:t>subCarrierSpacingCommon</w:t>
      </w:r>
      <w:proofErr w:type="spellEnd"/>
      <w:r>
        <w:rPr>
          <w:lang w:eastAsia="en-US"/>
        </w:rPr>
        <w:t xml:space="preserve"> for unlicensed</w:t>
      </w:r>
      <w:r>
        <w:rPr>
          <w:lang w:eastAsia="en-US"/>
        </w:rPr>
        <w:t xml:space="preserve">, </w:t>
      </w:r>
      <w:r>
        <w:rPr>
          <w:lang w:eastAsia="en-US"/>
        </w:rPr>
        <w:t>Samsung</w:t>
      </w:r>
    </w:p>
    <w:p w14:paraId="410B1C34" w14:textId="4F1A795E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R1-2111927</w:t>
      </w:r>
      <w:r>
        <w:rPr>
          <w:lang w:eastAsia="en-US"/>
        </w:rPr>
        <w:t xml:space="preserve">, </w:t>
      </w:r>
      <w:r>
        <w:rPr>
          <w:lang w:eastAsia="en-US"/>
        </w:rPr>
        <w:t>Changes of channel access procedure in TS 37.213</w:t>
      </w:r>
      <w:r>
        <w:rPr>
          <w:lang w:eastAsia="en-US"/>
        </w:rPr>
        <w:t xml:space="preserve">, </w:t>
      </w:r>
      <w:r>
        <w:rPr>
          <w:lang w:eastAsia="en-US"/>
        </w:rPr>
        <w:t xml:space="preserve">Huawei, </w:t>
      </w:r>
      <w:proofErr w:type="spellStart"/>
      <w:r>
        <w:rPr>
          <w:lang w:eastAsia="en-US"/>
        </w:rPr>
        <w:t>HiSilicon</w:t>
      </w:r>
      <w:proofErr w:type="spellEnd"/>
    </w:p>
    <w:p w14:paraId="6245D1EE" w14:textId="66CB843A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R1-2112294</w:t>
      </w:r>
      <w:r>
        <w:rPr>
          <w:lang w:eastAsia="en-US"/>
        </w:rPr>
        <w:t xml:space="preserve">, </w:t>
      </w:r>
      <w:r>
        <w:rPr>
          <w:lang w:eastAsia="en-US"/>
        </w:rPr>
        <w:t>On additional PDSCH DM-RS dropping with double symbol</w:t>
      </w:r>
      <w:r>
        <w:rPr>
          <w:lang w:eastAsia="en-US"/>
        </w:rPr>
        <w:t xml:space="preserve">, </w:t>
      </w:r>
      <w:r>
        <w:rPr>
          <w:lang w:eastAsia="en-US"/>
        </w:rPr>
        <w:t>MediaTek Inc.</w:t>
      </w:r>
    </w:p>
    <w:p w14:paraId="3E033D97" w14:textId="07F05751" w:rsidR="00F620F6" w:rsidRPr="00F620F6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R1-2112350</w:t>
      </w:r>
      <w:r>
        <w:rPr>
          <w:lang w:eastAsia="en-US"/>
        </w:rPr>
        <w:t xml:space="preserve">, </w:t>
      </w:r>
      <w:r>
        <w:rPr>
          <w:lang w:eastAsia="en-US"/>
        </w:rPr>
        <w:t>Correction on UL channel access procedure Type 2A/2B/2</w:t>
      </w:r>
      <w:proofErr w:type="gramStart"/>
      <w:r>
        <w:rPr>
          <w:lang w:eastAsia="en-US"/>
        </w:rPr>
        <w:t xml:space="preserve">C </w:t>
      </w:r>
      <w:r>
        <w:rPr>
          <w:lang w:eastAsia="en-US"/>
        </w:rPr>
        <w:t>,</w:t>
      </w:r>
      <w:proofErr w:type="gramEnd"/>
      <w:r>
        <w:rPr>
          <w:lang w:eastAsia="en-US"/>
        </w:rPr>
        <w:t xml:space="preserve"> </w:t>
      </w:r>
      <w:r>
        <w:rPr>
          <w:lang w:eastAsia="en-US"/>
        </w:rPr>
        <w:t xml:space="preserve">Lenovo, Motorola Mobility, ZTE, </w:t>
      </w:r>
      <w:proofErr w:type="spellStart"/>
      <w:r>
        <w:rPr>
          <w:lang w:eastAsia="en-US"/>
        </w:rPr>
        <w:t>Sanechips</w:t>
      </w:r>
      <w:proofErr w:type="spellEnd"/>
      <w:r>
        <w:rPr>
          <w:lang w:eastAsia="en-US"/>
        </w:rPr>
        <w:t>, Xiaomi, Intel, OPPO</w:t>
      </w:r>
    </w:p>
    <w:sectPr w:rsidR="00F620F6" w:rsidRPr="00F620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52165" w14:textId="77777777" w:rsidR="0082145D" w:rsidRDefault="0082145D">
      <w:pPr>
        <w:spacing w:after="0"/>
      </w:pPr>
      <w:r>
        <w:separator/>
      </w:r>
    </w:p>
  </w:endnote>
  <w:endnote w:type="continuationSeparator" w:id="0">
    <w:p w14:paraId="260C5E83" w14:textId="77777777" w:rsidR="0082145D" w:rsidRDefault="00821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6F36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63733" w14:textId="77777777" w:rsidR="00614B95" w:rsidRDefault="00614B95">
    <w:pPr>
      <w:pStyle w:val="Footer"/>
    </w:pPr>
  </w:p>
  <w:p w14:paraId="7D804510" w14:textId="77777777" w:rsidR="00614B95" w:rsidRDefault="00614B95"/>
  <w:p w14:paraId="3CE67717" w14:textId="77777777" w:rsidR="00614B95" w:rsidRDefault="00614B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E5370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D0D">
      <w:rPr>
        <w:rStyle w:val="PageNumber"/>
        <w:noProof/>
      </w:rPr>
      <w:t>6</w:t>
    </w:r>
    <w:r>
      <w:rPr>
        <w:rStyle w:val="PageNumber"/>
      </w:rPr>
      <w:fldChar w:fldCharType="end"/>
    </w:r>
  </w:p>
  <w:p w14:paraId="0D73B958" w14:textId="77777777" w:rsidR="00614B95" w:rsidRDefault="00614B95">
    <w:pPr>
      <w:pStyle w:val="Footer"/>
    </w:pPr>
  </w:p>
  <w:p w14:paraId="2B9A2DA7" w14:textId="77777777" w:rsidR="00614B95" w:rsidRDefault="00614B95"/>
  <w:p w14:paraId="54D61A7C" w14:textId="77777777" w:rsidR="00614B95" w:rsidRDefault="00614B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6E57" w14:textId="77777777" w:rsidR="00187BB7" w:rsidRDefault="0018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BD3A4" w14:textId="77777777" w:rsidR="0082145D" w:rsidRDefault="0082145D">
      <w:pPr>
        <w:spacing w:after="0"/>
      </w:pPr>
      <w:r>
        <w:separator/>
      </w:r>
    </w:p>
  </w:footnote>
  <w:footnote w:type="continuationSeparator" w:id="0">
    <w:p w14:paraId="369059A1" w14:textId="77777777" w:rsidR="0082145D" w:rsidRDefault="00821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CD816" w14:textId="77777777" w:rsidR="00187BB7" w:rsidRDefault="00187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C2347" w14:textId="77777777" w:rsidR="00187BB7" w:rsidRDefault="00187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0EAF0" w14:textId="77777777" w:rsidR="00187BB7" w:rsidRDefault="00187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977"/>
    <w:multiLevelType w:val="hybridMultilevel"/>
    <w:tmpl w:val="87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32E"/>
    <w:multiLevelType w:val="multilevel"/>
    <w:tmpl w:val="2065732E"/>
    <w:lvl w:ilvl="0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8040107"/>
    <w:multiLevelType w:val="hybridMultilevel"/>
    <w:tmpl w:val="13C4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30C6D"/>
    <w:multiLevelType w:val="multilevel"/>
    <w:tmpl w:val="49630C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3" w15:restartNumberingAfterBreak="0">
    <w:nsid w:val="571A3A5B"/>
    <w:multiLevelType w:val="multilevel"/>
    <w:tmpl w:val="571A3A5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477"/>
    <w:multiLevelType w:val="hybridMultilevel"/>
    <w:tmpl w:val="B106E21E"/>
    <w:lvl w:ilvl="0" w:tplc="44BC665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1"/>
  </w:num>
  <w:num w:numId="14">
    <w:abstractNumId w:val="10"/>
  </w:num>
  <w:num w:numId="15">
    <w:abstractNumId w:val="0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0439FD"/>
  <w15:docId w15:val="{BB77314D-87C7-446D-897F-DDE619F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/>
      <w:kern w:val="2"/>
      <w:szCs w:val="24"/>
      <w:lang w:eastAsia="ko-KR"/>
    </w:rPr>
  </w:style>
  <w:style w:type="paragraph" w:styleId="ListParagraph">
    <w:name w:val="List Paragraph"/>
    <w:aliases w:val="- Bullets,Lista1,?? ??,?????,????,列出段落1,中等深浅网格 1 - 着色 21,列表段落1,—ño’i—Ž,¥¡¡¡¡ì¬º¥¹¥È¶ÎÂä,ÁÐ³ö¶ÎÂä,¥ê¥¹¥È¶ÎÂä,1st level - Bullet List Paragraph,Lettre d'introduction,Paragrafo elenco,Normal bullet 2,Bullet list,목록단락,リスト段落,列表段落"/>
    <w:basedOn w:val="Normal"/>
    <w:link w:val="ListParagraphChar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1 Char,—ño’i—Ž Char,¥¡¡¡¡ì¬º¥¹¥È¶ÎÂä Char,ÁÐ³ö¶ÎÂä Char,¥ê¥¹¥È¶ÎÂä Char,1st level - Bullet List Paragraph Char,Paragrafo elenco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 w:line="259" w:lineRule="auto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">
    <w:name w:val="正文3"/>
    <w:qFormat/>
    <w:pPr>
      <w:spacing w:after="160" w:line="259" w:lineRule="auto"/>
    </w:pPr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38810-AD8A-48C7-8E5A-D4F55A299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5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39604FC9-0FF3-4B69-8C4F-3703EA61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3283</Characters>
  <Application>Microsoft Office Word</Application>
  <DocSecurity>0</DocSecurity>
  <Lines>328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Jing Sun</cp:lastModifiedBy>
  <cp:revision>2</cp:revision>
  <cp:lastPrinted>2019-01-10T09:30:00Z</cp:lastPrinted>
  <dcterms:created xsi:type="dcterms:W3CDTF">2021-11-08T06:30:00Z</dcterms:created>
  <dcterms:modified xsi:type="dcterms:W3CDTF">2021-11-08T06:30:00Z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