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9232" w14:textId="56ECC327"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860CC" w:rsidRPr="006860CC">
        <w:rPr>
          <w:rFonts w:ascii="Arial" w:hAnsi="Arial" w:cs="Arial" w:hint="eastAsia"/>
          <w:b/>
          <w:sz w:val="24"/>
          <w:lang w:val="en-US"/>
        </w:rPr>
        <w:t>7</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860CC" w:rsidRPr="006860CC">
        <w:rPr>
          <w:rFonts w:ascii="Arial" w:hAnsi="Arial" w:cs="Arial" w:hint="eastAsia"/>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4F4C20B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860CC" w:rsidRPr="006860CC">
        <w:rPr>
          <w:rFonts w:ascii="Arial" w:hAnsi="Arial" w:cs="Arial" w:hint="eastAsia"/>
          <w:b/>
          <w:sz w:val="24"/>
          <w:lang w:val="en-US"/>
        </w:rPr>
        <w:t>Nov.</w:t>
      </w:r>
      <w:r w:rsidRPr="003C4E93">
        <w:rPr>
          <w:rFonts w:ascii="Arial" w:hAnsi="Arial" w:cs="Arial"/>
          <w:b/>
          <w:sz w:val="24"/>
          <w:lang w:val="en-US"/>
        </w:rPr>
        <w:t xml:space="preserve"> </w:t>
      </w:r>
      <w:r w:rsidR="006860CC">
        <w:rPr>
          <w:rFonts w:ascii="Arial" w:hAnsi="Arial" w:cs="Arial"/>
          <w:b/>
          <w:sz w:val="24"/>
          <w:lang w:val="en-US"/>
        </w:rPr>
        <w:t>11</w:t>
      </w:r>
      <w:r w:rsidRPr="00AB66DB">
        <w:rPr>
          <w:rFonts w:ascii="Arial" w:hAnsi="Arial" w:cs="Arial"/>
          <w:b/>
          <w:sz w:val="24"/>
          <w:lang w:val="en-US"/>
        </w:rPr>
        <w:t xml:space="preserve"> – </w:t>
      </w:r>
      <w:r w:rsidR="006860CC">
        <w:rPr>
          <w:rFonts w:ascii="Arial" w:hAnsi="Arial" w:cs="Arial"/>
          <w:b/>
          <w:sz w:val="24"/>
          <w:lang w:val="en-US"/>
        </w:rPr>
        <w:t>Nov.</w:t>
      </w:r>
      <w:r>
        <w:rPr>
          <w:rFonts w:ascii="Arial" w:hAnsi="Arial" w:cs="Arial"/>
          <w:b/>
          <w:sz w:val="24"/>
          <w:lang w:val="en-US"/>
        </w:rPr>
        <w:t xml:space="preserve"> 1</w:t>
      </w:r>
      <w:r w:rsidR="006860CC">
        <w:rPr>
          <w:rFonts w:ascii="Arial" w:hAnsi="Arial" w:cs="Arial"/>
          <w:b/>
          <w:sz w:val="24"/>
          <w:lang w:val="en-US"/>
        </w:rPr>
        <w:t>9</w:t>
      </w:r>
      <w:r w:rsidRPr="00AB66DB">
        <w:rPr>
          <w:rFonts w:ascii="Arial" w:hAnsi="Arial" w:cs="Arial"/>
          <w:b/>
          <w:sz w:val="24"/>
          <w:lang w:val="en-US"/>
        </w:rPr>
        <w:t>,</w:t>
      </w:r>
      <w:r w:rsidR="006860CC">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317DAE4"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860CC" w:rsidRPr="006860CC">
        <w:rPr>
          <w:rFonts w:ascii="Arial" w:hAnsi="Arial" w:cs="Arial"/>
          <w:b/>
          <w:sz w:val="24"/>
          <w:lang w:val="en-US"/>
        </w:rPr>
        <w:t xml:space="preserve">[107-e-NR-7.1CRs-11] </w:t>
      </w:r>
      <w:r w:rsidR="006229F4" w:rsidRPr="006229F4">
        <w:rPr>
          <w:rFonts w:ascii="Arial" w:hAnsi="Arial" w:cs="Arial"/>
          <w:b/>
          <w:sz w:val="24"/>
          <w:lang w:val="en-US"/>
        </w:rPr>
        <w:t xml:space="preserve">Email discussion on </w:t>
      </w:r>
      <w:r w:rsidR="006860CC" w:rsidRPr="006860CC">
        <w:rPr>
          <w:rFonts w:ascii="Arial" w:hAnsi="Arial" w:cs="Arial"/>
          <w:b/>
          <w:sz w:val="24"/>
          <w:lang w:val="en-US"/>
        </w:rPr>
        <w:t>Issue#18: Clarification on PUSCH with UCI Only and DMRS Multiplexing</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4115EFB" w:rsidR="00E92B0E" w:rsidRPr="00E52D8A" w:rsidRDefault="00B83E5D" w:rsidP="00E52D8A">
      <w:pPr>
        <w:spacing w:before="120" w:after="240"/>
        <w:jc w:val="both"/>
        <w:rPr>
          <w:lang w:val="en-US"/>
        </w:rPr>
      </w:pPr>
      <w:r>
        <w:rPr>
          <w:lang w:val="en-US"/>
        </w:rPr>
        <w:t>In RA</w:t>
      </w:r>
      <w:r w:rsidR="007073D1">
        <w:rPr>
          <w:lang w:val="en-US"/>
        </w:rPr>
        <w:t>N1#107</w:t>
      </w:r>
      <w:r w:rsidR="006B4EDF">
        <w:rPr>
          <w:lang w:val="en-US"/>
        </w:rPr>
        <w:t xml:space="preserve">-e meeting, </w:t>
      </w:r>
      <w:r w:rsidR="00E52D8A">
        <w:rPr>
          <w:lang w:val="en-US"/>
        </w:rPr>
        <w:t xml:space="preserve">two contributions [1, DOCOMO] and [2, MTK] are submitted to clarify the UE behavior </w:t>
      </w:r>
      <w:r w:rsidR="00E52D8A" w:rsidRPr="00E52D8A">
        <w:rPr>
          <w:lang w:val="en-US"/>
        </w:rPr>
        <w:t>when a DCI scheduling a PUSCH without UL-SCH indicates FDM between UL-SCH and DM-RS.</w:t>
      </w:r>
      <w:r w:rsidR="00E52D8A">
        <w:rPr>
          <w:lang w:val="en-US"/>
        </w:rPr>
        <w:t xml:space="preserve"> </w:t>
      </w:r>
    </w:p>
    <w:p w14:paraId="696DFDAF" w14:textId="2B4830A0"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1E4E23" w:rsidRPr="001E4E23">
        <w:rPr>
          <w:lang w:val="en-US"/>
        </w:rPr>
        <w:t xml:space="preserve">conclusion </w:t>
      </w:r>
      <w:r w:rsidR="00A70E1C">
        <w:rPr>
          <w:lang w:val="en-US"/>
        </w:rPr>
        <w:t>during this meeting</w:t>
      </w:r>
      <w:r w:rsidR="001E4E23">
        <w:rPr>
          <w:lang w:val="en-US"/>
        </w:rPr>
        <w:t xml:space="preserve"> (Section 3, TBD)</w:t>
      </w:r>
      <w:r w:rsidR="00A70E1C">
        <w:rPr>
          <w:lang w:val="en-US"/>
        </w:rPr>
        <w:t>.</w:t>
      </w:r>
    </w:p>
    <w:p w14:paraId="59842138" w14:textId="77777777" w:rsidR="007073D1" w:rsidRPr="00DE7366" w:rsidRDefault="007073D1" w:rsidP="007073D1">
      <w:pPr>
        <w:rPr>
          <w:bCs/>
          <w:highlight w:val="cyan"/>
          <w:lang w:eastAsia="x-none"/>
        </w:rPr>
      </w:pPr>
      <w:r w:rsidRPr="00DE7366">
        <w:rPr>
          <w:bCs/>
          <w:highlight w:val="cyan"/>
          <w:lang w:eastAsia="x-none"/>
        </w:rPr>
        <w:t xml:space="preserve">[107-e-NR-7.1CRs-11] Issue#18: Clarification on PUSCH with UCI Only and DMRS Multiplexing by Nov </w:t>
      </w:r>
      <w:r w:rsidRPr="00DE7366">
        <w:rPr>
          <w:bCs/>
          <w:highlight w:val="cyan"/>
          <w:lang w:val="en-US" w:eastAsia="x-none"/>
        </w:rPr>
        <w:t xml:space="preserve">17 </w:t>
      </w:r>
      <w:proofErr w:type="gramStart"/>
      <w:r w:rsidRPr="00DE7366">
        <w:rPr>
          <w:bCs/>
          <w:highlight w:val="cyan"/>
          <w:lang w:val="en-US" w:eastAsia="x-none"/>
        </w:rPr>
        <w:t xml:space="preserve">– </w:t>
      </w:r>
      <w:r w:rsidRPr="00DE7366">
        <w:rPr>
          <w:bCs/>
          <w:highlight w:val="yellow"/>
          <w:lang w:eastAsia="x-none"/>
        </w:rPr>
        <w:t>???</w:t>
      </w:r>
      <w:proofErr w:type="gramEnd"/>
      <w:r w:rsidRPr="00DE7366">
        <w:rPr>
          <w:bCs/>
          <w:highlight w:val="yellow"/>
          <w:lang w:eastAsia="x-none"/>
        </w:rPr>
        <w:t xml:space="preserve"> </w:t>
      </w:r>
      <w:r w:rsidRPr="00DE7366">
        <w:rPr>
          <w:bCs/>
          <w:highlight w:val="cyan"/>
          <w:lang w:eastAsia="x-none"/>
        </w:rPr>
        <w:t>(MediaTek)</w:t>
      </w:r>
    </w:p>
    <w:p w14:paraId="3CFB4CA4" w14:textId="77777777" w:rsidR="007073D1" w:rsidRPr="00DE7366" w:rsidRDefault="007073D1" w:rsidP="007073D1">
      <w:pPr>
        <w:numPr>
          <w:ilvl w:val="0"/>
          <w:numId w:val="32"/>
        </w:numPr>
        <w:rPr>
          <w:bCs/>
          <w:highlight w:val="cyan"/>
          <w:lang w:eastAsia="x-none"/>
        </w:rPr>
      </w:pPr>
      <w:r w:rsidRPr="00DE7366">
        <w:rPr>
          <w:bCs/>
          <w:highlight w:val="cyan"/>
          <w:lang w:eastAsia="x-none"/>
        </w:rPr>
        <w:t>Only to draw a possible conclusion on Issue#18</w:t>
      </w:r>
    </w:p>
    <w:p w14:paraId="47734C42" w14:textId="4AD744EE" w:rsidR="00E41505" w:rsidRDefault="00E64BD3" w:rsidP="0000254F">
      <w:pPr>
        <w:pStyle w:val="3GPPH1"/>
      </w:pPr>
      <w:r>
        <w:t xml:space="preserve">Discussion </w:t>
      </w:r>
      <w:r w:rsidR="00614DB0">
        <w:t>points</w:t>
      </w:r>
      <w:r>
        <w:t xml:space="preserve"> (phase 1</w:t>
      </w:r>
      <w:r w:rsidR="00670F09">
        <w:t xml:space="preserve"> until </w:t>
      </w:r>
      <w:r w:rsidR="00B66218">
        <w:t>12-Nov</w:t>
      </w:r>
      <w:r>
        <w:t>)</w:t>
      </w:r>
    </w:p>
    <w:p w14:paraId="221AE966" w14:textId="0469FEC5" w:rsidR="006C4CC7" w:rsidRDefault="00E64BD3" w:rsidP="00E52D8A">
      <w:pPr>
        <w:spacing w:before="120" w:after="240"/>
        <w:jc w:val="both"/>
      </w:pPr>
      <w:bookmarkStart w:id="2" w:name="_Hlk54027001"/>
      <w:r>
        <w:t xml:space="preserve">Based on the submitted </w:t>
      </w:r>
      <w:r w:rsidR="0028149E">
        <w:t>contributions</w:t>
      </w:r>
      <w:r w:rsidR="00B66218">
        <w:t xml:space="preserve"> </w:t>
      </w:r>
      <w:r w:rsidR="001E4E23">
        <w:rPr>
          <w:lang w:val="en-US"/>
        </w:rPr>
        <w:t>[1, DOCOMO] and [2, MTK]</w:t>
      </w:r>
      <w:r>
        <w:t xml:space="preserve">, </w:t>
      </w:r>
      <w:r w:rsidR="00F95241">
        <w:t>both companies strive</w:t>
      </w:r>
      <w:r w:rsidR="006C4CC7">
        <w:t xml:space="preserve"> to </w:t>
      </w:r>
      <w:r w:rsidR="006C4CC7" w:rsidRPr="006C4CC7">
        <w:t xml:space="preserve">clarify the UE </w:t>
      </w:r>
      <w:r w:rsidR="006C4CC7">
        <w:t>behaviour</w:t>
      </w:r>
      <w:r w:rsidR="001A3FE5">
        <w:t xml:space="preserve"> </w:t>
      </w:r>
      <w:r w:rsidR="001A3FE5" w:rsidRPr="006C4CC7">
        <w:t>when a DCI scheduling a PUSCH without UL-SCH indicates FDM between UL-SCH and DM-RS</w:t>
      </w:r>
      <w:r w:rsidR="006C4CC7">
        <w:t xml:space="preserve"> and propose that</w:t>
      </w:r>
    </w:p>
    <w:p w14:paraId="1A2CC0D0" w14:textId="45F31CCC" w:rsidR="006C4CC7" w:rsidRPr="001A3FE5" w:rsidRDefault="001A3FE5" w:rsidP="006C4CC7">
      <w:pPr>
        <w:numPr>
          <w:ilvl w:val="0"/>
          <w:numId w:val="36"/>
        </w:numPr>
        <w:spacing w:afterLines="50" w:after="120"/>
        <w:jc w:val="both"/>
        <w:rPr>
          <w:rFonts w:eastAsiaTheme="minorEastAsia"/>
          <w:b/>
          <w:i/>
          <w:lang w:val="en-US"/>
        </w:rPr>
      </w:pPr>
      <w:r w:rsidRPr="001A3FE5">
        <w:rPr>
          <w:rFonts w:eastAsiaTheme="minorEastAsia"/>
          <w:b/>
          <w:i/>
          <w:u w:val="single"/>
          <w:lang w:val="en-US"/>
        </w:rPr>
        <w:t>Proposal</w:t>
      </w:r>
      <w:r w:rsidR="00274978">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w:t>
      </w:r>
      <w:r w:rsidR="006C4CC7" w:rsidRPr="001A3FE5">
        <w:rPr>
          <w:rFonts w:eastAsiaTheme="minorEastAsia"/>
          <w:b/>
          <w:i/>
          <w:highlight w:val="yellow"/>
          <w:lang w:val="en-US"/>
        </w:rPr>
        <w:t xml:space="preserve"> any bits for non-DMRS RE(s) in DMRS symbol(s)</w:t>
      </w:r>
      <w:r w:rsidR="006C4CC7" w:rsidRPr="001A3FE5">
        <w:rPr>
          <w:rFonts w:eastAsiaTheme="minorEastAsia"/>
          <w:b/>
          <w:i/>
          <w:lang w:val="en-US"/>
        </w:rPr>
        <w:t xml:space="preserve"> when a DCI format 0_1 includes UL-SCH indicator = 0 and an indication of FDM between UL-SCH and DMRS.</w:t>
      </w:r>
    </w:p>
    <w:p w14:paraId="7D78B10A" w14:textId="44EAB61A" w:rsidR="006C4CC7" w:rsidRPr="006C4CC7" w:rsidRDefault="001A3FE5" w:rsidP="00E52D8A">
      <w:pPr>
        <w:spacing w:before="120" w:after="240"/>
        <w:jc w:val="both"/>
        <w:rPr>
          <w:lang w:val="en-US"/>
        </w:rPr>
      </w:pPr>
      <w:r>
        <w:rPr>
          <w:lang w:val="en-US"/>
        </w:rPr>
        <w:t>The proposal</w:t>
      </w:r>
      <w:r w:rsidR="00F95241">
        <w:rPr>
          <w:lang w:val="en-US"/>
        </w:rPr>
        <w:t xml:space="preserve"> above</w:t>
      </w:r>
      <w:r>
        <w:rPr>
          <w:lang w:val="en-US"/>
        </w:rPr>
        <w:t xml:space="preserve"> </w:t>
      </w:r>
      <w:r w:rsidRPr="001A3FE5">
        <w:rPr>
          <w:highlight w:val="yellow"/>
          <w:lang w:val="en-US"/>
        </w:rPr>
        <w:t>corresponds to Interpretation #1</w:t>
      </w:r>
      <w:r>
        <w:rPr>
          <w:lang w:val="en-US"/>
        </w:rPr>
        <w:t xml:space="preserve"> as shown</w:t>
      </w:r>
      <w:r w:rsidR="0028149E">
        <w:rPr>
          <w:lang w:val="en-US"/>
        </w:rPr>
        <w:t xml:space="preserve"> in Figure 1 (a)</w:t>
      </w:r>
      <w:r>
        <w:rPr>
          <w:lang w:val="en-US"/>
        </w:rPr>
        <w:t xml:space="preserve"> below</w:t>
      </w:r>
      <w:r w:rsidR="0028149E">
        <w:rPr>
          <w:lang w:val="en-US"/>
        </w:rPr>
        <w:t>:</w:t>
      </w:r>
    </w:p>
    <w:p w14:paraId="36D13DF6" w14:textId="469C20ED" w:rsidR="001A3FE5" w:rsidRDefault="001A3FE5" w:rsidP="001A3FE5">
      <w:pPr>
        <w:spacing w:after="240"/>
        <w:jc w:val="center"/>
        <w:rPr>
          <w:lang w:eastAsia="zh-TW"/>
        </w:rPr>
      </w:pPr>
      <w:r>
        <w:rPr>
          <w:noProof/>
          <w:lang w:val="en-US" w:eastAsia="ja-JP"/>
        </w:rPr>
        <w:drawing>
          <wp:inline distT="0" distB="0" distL="0" distR="0" wp14:anchorId="337BFE22" wp14:editId="2B61162A">
            <wp:extent cx="5263515" cy="1884680"/>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1442D784" w14:textId="1862CFFC" w:rsidR="001A3FE5" w:rsidRDefault="001A3FE5" w:rsidP="001A3FE5">
      <w:pPr>
        <w:pStyle w:val="af4"/>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w:t>
      </w:r>
      <w:r>
        <w:t xml:space="preserve">: </w:t>
      </w:r>
      <w:r w:rsidRPr="001A3FE5">
        <w:t>Interpretation #1</w:t>
      </w:r>
      <w:r>
        <w:t xml:space="preserve"> in (a) and Interpretation #2 in (b)</w:t>
      </w:r>
    </w:p>
    <w:p w14:paraId="344CD9D9" w14:textId="77777777" w:rsidR="00D601D4" w:rsidRPr="00D601D4" w:rsidRDefault="00D601D4" w:rsidP="00D601D4">
      <w:pPr>
        <w:rPr>
          <w:lang w:eastAsia="ar-SA"/>
        </w:rPr>
      </w:pPr>
    </w:p>
    <w:p w14:paraId="2FD4600F" w14:textId="2F0B329B"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F95241">
        <w:t xml:space="preserve"> RAN1 #107e [3], </w:t>
      </w:r>
      <w:r w:rsidR="00F95241" w:rsidRPr="00F95241">
        <w:rPr>
          <w:highlight w:val="yellow"/>
        </w:rPr>
        <w:t>RAN1 Chairman’s initial assessment</w:t>
      </w:r>
      <w:r w:rsidR="00F95241">
        <w:t xml:space="preserve"> is </w:t>
      </w:r>
    </w:p>
    <w:p w14:paraId="60F50926" w14:textId="5F826C3C" w:rsidR="00F95241" w:rsidRPr="001A3FE5" w:rsidRDefault="00F95241" w:rsidP="00F95241">
      <w:pPr>
        <w:pStyle w:val="afe"/>
        <w:numPr>
          <w:ilvl w:val="1"/>
          <w:numId w:val="36"/>
        </w:numPr>
        <w:spacing w:before="120" w:after="240"/>
        <w:ind w:leftChars="0"/>
        <w:jc w:val="both"/>
      </w:pPr>
      <w:r w:rsidRPr="00F95241">
        <w:t xml:space="preserve">Seems the </w:t>
      </w:r>
      <w:r w:rsidRPr="00D601D4">
        <w:rPr>
          <w:b/>
        </w:rPr>
        <w:t>current specification is written in a way to reflect interpretation1</w:t>
      </w:r>
      <w:r w:rsidRPr="00F95241">
        <w:t>. Seems no further spec change is necessary</w:t>
      </w:r>
    </w:p>
    <w:p w14:paraId="3CE18B0B" w14:textId="524D81E4" w:rsidR="00E52D8A" w:rsidRDefault="00F95241" w:rsidP="00E52D8A">
      <w:pPr>
        <w:spacing w:before="120" w:after="240"/>
        <w:jc w:val="both"/>
      </w:pPr>
      <w:r>
        <w:t>and companies’ stands</w:t>
      </w:r>
      <w:r w:rsidR="0028149E">
        <w:t xml:space="preserve"> in [3]</w:t>
      </w:r>
      <w:r>
        <w:t xml:space="preserve"> are</w:t>
      </w:r>
    </w:p>
    <w:p w14:paraId="749B1F57" w14:textId="54FAB52D" w:rsidR="00F95241" w:rsidRDefault="00F95241" w:rsidP="00274978">
      <w:pPr>
        <w:pStyle w:val="afe"/>
        <w:numPr>
          <w:ilvl w:val="1"/>
          <w:numId w:val="36"/>
        </w:numPr>
        <w:spacing w:before="120" w:after="240"/>
        <w:ind w:leftChars="0"/>
        <w:jc w:val="both"/>
      </w:pPr>
      <w:r w:rsidRPr="0028149E">
        <w:rPr>
          <w:rFonts w:hint="eastAsia"/>
          <w:b/>
        </w:rPr>
        <w:t>I</w:t>
      </w:r>
      <w:r w:rsidR="00274978" w:rsidRPr="0028149E">
        <w:rPr>
          <w:b/>
        </w:rPr>
        <w:t>nterpretation1:</w:t>
      </w:r>
      <w:r w:rsidR="00274978">
        <w:t xml:space="preserve"> MTK, Nokia, CATT, Samsung, Huawei, </w:t>
      </w:r>
      <w:proofErr w:type="spellStart"/>
      <w:r w:rsidR="00274978">
        <w:t>Futurewei</w:t>
      </w:r>
      <w:proofErr w:type="spellEnd"/>
      <w:r w:rsidR="00274978">
        <w:t>, vivo, Ericsson, Intel, Apple</w:t>
      </w:r>
      <w:r w:rsidR="0028149E">
        <w:t xml:space="preserve"> </w:t>
      </w:r>
    </w:p>
    <w:p w14:paraId="1D2B94C1" w14:textId="5024A994" w:rsidR="0028149E" w:rsidRPr="00D601D4" w:rsidRDefault="00274978" w:rsidP="00D601D4">
      <w:pPr>
        <w:pStyle w:val="afe"/>
        <w:numPr>
          <w:ilvl w:val="1"/>
          <w:numId w:val="36"/>
        </w:numPr>
        <w:spacing w:before="120" w:after="240"/>
        <w:ind w:leftChars="0"/>
        <w:jc w:val="both"/>
      </w:pPr>
      <w:r>
        <w:rPr>
          <w:b/>
        </w:rPr>
        <w:t xml:space="preserve">Up to UE implementation, </w:t>
      </w:r>
      <w:r w:rsidR="0028149E">
        <w:rPr>
          <w:b/>
        </w:rPr>
        <w:t xml:space="preserve">this case </w:t>
      </w:r>
      <w:r w:rsidRPr="00274978">
        <w:rPr>
          <w:b/>
        </w:rPr>
        <w:t xml:space="preserve">can be avoided </w:t>
      </w:r>
      <w:r w:rsidRPr="0028149E">
        <w:rPr>
          <w:b/>
        </w:rPr>
        <w:t>by gNB:</w:t>
      </w:r>
      <w:r>
        <w:t xml:space="preserve"> Qualcomm</w:t>
      </w:r>
    </w:p>
    <w:p w14:paraId="298A6809" w14:textId="77777777" w:rsidR="00D601D4" w:rsidRDefault="00D601D4"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t>Discussion point 1</w:t>
      </w:r>
      <w:r w:rsidR="00EA43C0" w:rsidRPr="00D601D4">
        <w:rPr>
          <w:b/>
          <w:sz w:val="22"/>
          <w:szCs w:val="28"/>
          <w:u w:val="single"/>
        </w:rPr>
        <w:t>:</w:t>
      </w:r>
    </w:p>
    <w:p w14:paraId="68CDE4E8" w14:textId="108095DA" w:rsidR="00D90787" w:rsidRDefault="002325A7" w:rsidP="00EA43C0">
      <w:pPr>
        <w:spacing w:before="120" w:after="120"/>
        <w:rPr>
          <w:b/>
          <w:bCs/>
        </w:rPr>
      </w:pPr>
      <w:r>
        <w:rPr>
          <w:b/>
          <w:bCs/>
        </w:rPr>
        <w:t xml:space="preserve">To </w:t>
      </w:r>
      <w:r w:rsidR="00274978" w:rsidRPr="00274978">
        <w:rPr>
          <w:b/>
          <w:bCs/>
        </w:rPr>
        <w:t>draw a possible conclusion</w:t>
      </w:r>
      <w:r w:rsidR="00274978">
        <w:rPr>
          <w:b/>
          <w:bCs/>
        </w:rPr>
        <w:t xml:space="preserve"> in this meeting as guided by Chairman, do you agree to take the following proposal as RAN1 conclusion:</w:t>
      </w:r>
    </w:p>
    <w:p w14:paraId="4C359D5B" w14:textId="351B7799" w:rsidR="00274978" w:rsidRDefault="00274978" w:rsidP="00274978">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 any bits for non-DMRS RE(s) in DMRS symbol(s)</w:t>
      </w:r>
      <w:r w:rsidRPr="001A3FE5">
        <w:rPr>
          <w:rFonts w:eastAsiaTheme="minorEastAsia"/>
          <w:b/>
          <w:i/>
          <w:lang w:val="en-US"/>
        </w:rPr>
        <w:t xml:space="preserve"> when a DCI format 0_1 includes UL-SCH indicator = 0 and an indication of FDM between UL-SCH and DMRS.</w:t>
      </w:r>
    </w:p>
    <w:p w14:paraId="3E6A6F30" w14:textId="6BF8B7E7" w:rsidR="002325A7" w:rsidRDefault="002325A7" w:rsidP="002325A7">
      <w:pPr>
        <w:spacing w:afterLines="50" w:after="120"/>
        <w:jc w:val="both"/>
        <w:rPr>
          <w:rFonts w:eastAsiaTheme="minorEastAsia"/>
          <w:b/>
          <w:lang w:val="en-US"/>
        </w:rPr>
      </w:pPr>
      <w:r>
        <w:rPr>
          <w:rFonts w:eastAsiaTheme="minorEastAsia"/>
          <w:b/>
          <w:lang w:val="en-US"/>
        </w:rPr>
        <w:t>If your answer is “No”</w:t>
      </w:r>
      <w:r w:rsidR="00F6579E">
        <w:rPr>
          <w:rFonts w:eastAsiaTheme="minorEastAsia"/>
          <w:b/>
          <w:lang w:val="en-US"/>
        </w:rPr>
        <w:t>, please try</w:t>
      </w:r>
      <w:r>
        <w:rPr>
          <w:rFonts w:eastAsiaTheme="minorEastAsia"/>
          <w:b/>
          <w:lang w:val="en-US"/>
        </w:rPr>
        <w:t xml:space="preserve"> to provide</w:t>
      </w:r>
      <w:r w:rsidR="00F6579E">
        <w:rPr>
          <w:rFonts w:eastAsiaTheme="minorEastAsia"/>
          <w:b/>
          <w:lang w:val="en-US"/>
        </w:rPr>
        <w:t xml:space="preserve"> a way forward in comment if possible,</w:t>
      </w:r>
      <w:r>
        <w:rPr>
          <w:rFonts w:eastAsiaTheme="minorEastAsia"/>
          <w:b/>
          <w:lang w:val="en-US"/>
        </w:rPr>
        <w:t xml:space="preserve"> </w:t>
      </w:r>
      <w:r w:rsidR="00D601D4">
        <w:rPr>
          <w:rFonts w:eastAsiaTheme="minorEastAsia"/>
          <w:b/>
          <w:lang w:val="en-US"/>
        </w:rPr>
        <w:t>to address the concern raised by</w:t>
      </w:r>
      <w:r>
        <w:rPr>
          <w:rFonts w:eastAsiaTheme="minorEastAsia"/>
          <w:b/>
          <w:lang w:val="en-US"/>
        </w:rPr>
        <w:t xml:space="preserve"> [1, DOCOMO] </w:t>
      </w:r>
    </w:p>
    <w:p w14:paraId="161DE80F" w14:textId="56244182" w:rsidR="002325A7" w:rsidRPr="002325A7" w:rsidRDefault="002325A7" w:rsidP="0028149E">
      <w:pPr>
        <w:pStyle w:val="afe"/>
        <w:numPr>
          <w:ilvl w:val="0"/>
          <w:numId w:val="39"/>
        </w:numPr>
        <w:spacing w:afterLines="50" w:after="120"/>
        <w:ind w:leftChars="0"/>
        <w:jc w:val="both"/>
        <w:rPr>
          <w:rFonts w:eastAsiaTheme="minorEastAsia"/>
          <w:b/>
          <w:lang w:val="en-US"/>
        </w:rPr>
      </w:pPr>
      <w:r w:rsidRPr="002325A7">
        <w:rPr>
          <w:rFonts w:eastAsiaTheme="minorEastAsia"/>
          <w:b/>
          <w:lang w:val="en-US"/>
        </w:rPr>
        <w:t xml:space="preserve">gNB might schedule a PUSCH </w:t>
      </w:r>
      <w:r w:rsidR="00F6579E" w:rsidRPr="00F6579E">
        <w:rPr>
          <w:rFonts w:eastAsiaTheme="minorEastAsia"/>
          <w:b/>
          <w:lang w:val="en-US"/>
        </w:rPr>
        <w:t xml:space="preserve">with UL-SCH indicator = 0 </w:t>
      </w:r>
      <w:r w:rsidRPr="00F6579E">
        <w:rPr>
          <w:rFonts w:eastAsiaTheme="minorEastAsia"/>
          <w:b/>
          <w:lang w:val="en-US"/>
        </w:rPr>
        <w:t>that is indicated</w:t>
      </w:r>
      <w:r w:rsidRPr="002325A7">
        <w:rPr>
          <w:rFonts w:eastAsiaTheme="minorEastAsia"/>
          <w:b/>
          <w:lang w:val="en-US"/>
        </w:rPr>
        <w:t xml:space="preserve"> to perform FDM between UL-SCH and DMRS</w:t>
      </w:r>
      <w:r w:rsidR="00F6579E">
        <w:rPr>
          <w:rFonts w:eastAsiaTheme="minorEastAsia"/>
          <w:b/>
          <w:lang w:val="en-US"/>
        </w:rPr>
        <w:t>,</w:t>
      </w:r>
      <w:r w:rsidR="0028149E">
        <w:rPr>
          <w:rFonts w:eastAsiaTheme="minorEastAsia"/>
          <w:b/>
          <w:lang w:val="en-US"/>
        </w:rPr>
        <w:t xml:space="preserve"> since </w:t>
      </w:r>
      <w:r w:rsidR="0028149E" w:rsidRPr="0028149E">
        <w:rPr>
          <w:rFonts w:eastAsiaTheme="minorEastAsia"/>
          <w:b/>
          <w:lang w:val="en-US"/>
        </w:rPr>
        <w:t xml:space="preserve">there is no </w:t>
      </w:r>
      <w:r w:rsidR="0028149E">
        <w:rPr>
          <w:rFonts w:eastAsiaTheme="minorEastAsia"/>
          <w:b/>
          <w:lang w:val="en-US"/>
        </w:rPr>
        <w:t xml:space="preserve">spec </w:t>
      </w:r>
      <w:r w:rsidR="0028149E" w:rsidRPr="0028149E">
        <w:rPr>
          <w:rFonts w:eastAsiaTheme="minorEastAsia"/>
          <w:b/>
          <w:lang w:val="en-US"/>
        </w:rPr>
        <w:t>text</w:t>
      </w:r>
      <w:r w:rsidR="0028149E">
        <w:rPr>
          <w:rFonts w:eastAsiaTheme="minorEastAsia"/>
          <w:b/>
          <w:lang w:val="en-US"/>
        </w:rPr>
        <w:t xml:space="preserve"> preventing gNB from doing this</w:t>
      </w:r>
      <w:r w:rsidRPr="002325A7">
        <w:rPr>
          <w:rFonts w:eastAsiaTheme="minorEastAsia"/>
          <w:b/>
          <w:lang w:val="en-US"/>
        </w:rPr>
        <w:t xml:space="preserve">. </w:t>
      </w:r>
      <w:r w:rsidR="0028149E">
        <w:rPr>
          <w:rFonts w:eastAsiaTheme="minorEastAsia"/>
          <w:b/>
          <w:lang w:val="en-US"/>
        </w:rPr>
        <w:t xml:space="preserve">Prohibiting this case </w:t>
      </w:r>
      <w:r w:rsidRPr="002325A7">
        <w:rPr>
          <w:rFonts w:eastAsiaTheme="minorEastAsia"/>
          <w:b/>
          <w:lang w:val="en-US"/>
        </w:rPr>
        <w:t xml:space="preserve">will be NBC from </w:t>
      </w:r>
      <w:proofErr w:type="spellStart"/>
      <w:r w:rsidRPr="002325A7">
        <w:rPr>
          <w:rFonts w:eastAsiaTheme="minorEastAsia"/>
          <w:b/>
          <w:lang w:val="en-US"/>
        </w:rPr>
        <w:t>gNB</w:t>
      </w:r>
      <w:r w:rsidR="0028149E">
        <w:rPr>
          <w:rFonts w:eastAsiaTheme="minorEastAsia"/>
          <w:b/>
          <w:lang w:val="en-US"/>
        </w:rPr>
        <w:t>’s</w:t>
      </w:r>
      <w:proofErr w:type="spellEnd"/>
      <w:r w:rsidRPr="002325A7">
        <w:rPr>
          <w:rFonts w:eastAsiaTheme="minorEastAsia"/>
          <w:b/>
          <w:lang w:val="en-US"/>
        </w:rPr>
        <w:t xml:space="preserve"> perspective.</w:t>
      </w:r>
    </w:p>
    <w:tbl>
      <w:tblPr>
        <w:tblStyle w:val="af0"/>
        <w:tblW w:w="9720" w:type="dxa"/>
        <w:tblInd w:w="-5" w:type="dxa"/>
        <w:tblLook w:val="04A0" w:firstRow="1" w:lastRow="0" w:firstColumn="1" w:lastColumn="0" w:noHBand="0" w:noVBand="1"/>
      </w:tblPr>
      <w:tblGrid>
        <w:gridCol w:w="1105"/>
        <w:gridCol w:w="828"/>
        <w:gridCol w:w="8417"/>
      </w:tblGrid>
      <w:tr w:rsidR="007639F2" w14:paraId="57EA0E7B" w14:textId="77777777" w:rsidTr="00BC4469">
        <w:tc>
          <w:tcPr>
            <w:tcW w:w="893" w:type="dxa"/>
          </w:tcPr>
          <w:p w14:paraId="7639A7AC" w14:textId="50B38E6A" w:rsidR="007639F2" w:rsidRPr="007639F2" w:rsidRDefault="007639F2" w:rsidP="00D90787">
            <w:pPr>
              <w:spacing w:before="120" w:after="120"/>
              <w:rPr>
                <w:b/>
                <w:bCs/>
              </w:rPr>
            </w:pPr>
            <w:r w:rsidRPr="007639F2">
              <w:rPr>
                <w:b/>
                <w:bCs/>
              </w:rPr>
              <w:t>Company</w:t>
            </w:r>
          </w:p>
        </w:tc>
        <w:tc>
          <w:tcPr>
            <w:tcW w:w="711" w:type="dxa"/>
          </w:tcPr>
          <w:p w14:paraId="1CE26D7F" w14:textId="7E97A483" w:rsidR="007639F2" w:rsidRPr="007639F2" w:rsidRDefault="007639F2" w:rsidP="00D90787">
            <w:pPr>
              <w:spacing w:before="120" w:after="120"/>
              <w:rPr>
                <w:b/>
                <w:bCs/>
              </w:rPr>
            </w:pPr>
            <w:r>
              <w:rPr>
                <w:b/>
                <w:bCs/>
              </w:rPr>
              <w:t>Yes/No</w:t>
            </w:r>
          </w:p>
        </w:tc>
        <w:tc>
          <w:tcPr>
            <w:tcW w:w="811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BC4469">
        <w:tc>
          <w:tcPr>
            <w:tcW w:w="893" w:type="dxa"/>
          </w:tcPr>
          <w:p w14:paraId="493A651E" w14:textId="1F1AD427" w:rsidR="007639F2" w:rsidRDefault="00274978" w:rsidP="00D90787">
            <w:pPr>
              <w:spacing w:before="120" w:after="120"/>
            </w:pPr>
            <w:r>
              <w:t>MTK</w:t>
            </w:r>
          </w:p>
        </w:tc>
        <w:tc>
          <w:tcPr>
            <w:tcW w:w="711" w:type="dxa"/>
          </w:tcPr>
          <w:p w14:paraId="604600F8" w14:textId="634993EA" w:rsidR="007639F2" w:rsidRDefault="00274978" w:rsidP="00D90787">
            <w:pPr>
              <w:spacing w:before="120" w:after="120"/>
            </w:pPr>
            <w:r>
              <w:t>Yes</w:t>
            </w:r>
          </w:p>
        </w:tc>
        <w:tc>
          <w:tcPr>
            <w:tcW w:w="8116" w:type="dxa"/>
          </w:tcPr>
          <w:p w14:paraId="78A01876" w14:textId="2892FCED" w:rsidR="007639F2" w:rsidRPr="00D3463E" w:rsidRDefault="00D3463E" w:rsidP="00D3463E">
            <w:pPr>
              <w:spacing w:before="120" w:after="120"/>
              <w:rPr>
                <w:rFonts w:eastAsia="PMingLiU"/>
                <w:lang w:eastAsia="zh-TW"/>
              </w:rPr>
            </w:pPr>
            <w:r>
              <w:t xml:space="preserve">We think this conclusion is needed to align behaviour between UE and </w:t>
            </w:r>
            <w:proofErr w:type="gramStart"/>
            <w:r>
              <w:rPr>
                <w:rFonts w:eastAsia="PMingLiU" w:hint="eastAsia"/>
                <w:lang w:eastAsia="zh-TW"/>
              </w:rPr>
              <w:t>gNB, and</w:t>
            </w:r>
            <w:proofErr w:type="gramEnd"/>
            <w:r>
              <w:rPr>
                <w:rFonts w:eastAsia="PMingLiU" w:hint="eastAsia"/>
                <w:lang w:eastAsia="zh-TW"/>
              </w:rPr>
              <w:t xml:space="preserve"> prevent NBC issue for gNB.</w:t>
            </w:r>
          </w:p>
        </w:tc>
      </w:tr>
      <w:tr w:rsidR="007639F2" w14:paraId="6548B9A1" w14:textId="77777777" w:rsidTr="00BC4469">
        <w:tc>
          <w:tcPr>
            <w:tcW w:w="893" w:type="dxa"/>
          </w:tcPr>
          <w:p w14:paraId="500D6C91" w14:textId="71B94FD6" w:rsidR="007639F2" w:rsidRDefault="008D1C99" w:rsidP="00D90787">
            <w:pPr>
              <w:spacing w:before="120" w:after="120"/>
            </w:pPr>
            <w:r>
              <w:t>Ericsson</w:t>
            </w:r>
          </w:p>
        </w:tc>
        <w:tc>
          <w:tcPr>
            <w:tcW w:w="711" w:type="dxa"/>
          </w:tcPr>
          <w:p w14:paraId="2E0ADED4" w14:textId="553780C5" w:rsidR="007639F2" w:rsidRDefault="008D1C99" w:rsidP="00D90787">
            <w:pPr>
              <w:spacing w:before="120" w:after="120"/>
            </w:pPr>
            <w:r>
              <w:t>Yes</w:t>
            </w:r>
          </w:p>
        </w:tc>
        <w:tc>
          <w:tcPr>
            <w:tcW w:w="8116" w:type="dxa"/>
          </w:tcPr>
          <w:p w14:paraId="043450A4" w14:textId="2AA07467" w:rsidR="007639F2" w:rsidRDefault="00BC4469" w:rsidP="00D90787">
            <w:pPr>
              <w:spacing w:before="120" w:after="120"/>
            </w:pPr>
            <w:r>
              <w:t>We are fine with the conclusion. Another issue</w:t>
            </w:r>
            <w:r w:rsidR="000E35C9">
              <w:t xml:space="preserve"> </w:t>
            </w:r>
            <w:proofErr w:type="gramStart"/>
            <w:r w:rsidR="000E35C9">
              <w:t>need</w:t>
            </w:r>
            <w:proofErr w:type="gramEnd"/>
            <w:r w:rsidR="000E35C9">
              <w:t xml:space="preserve"> to be clarified</w:t>
            </w:r>
            <w:r>
              <w:t xml:space="preserve"> is the DM-RS power boosting,</w:t>
            </w:r>
            <w:r w:rsidR="009E683B">
              <w:t xml:space="preserve"> shall</w:t>
            </w:r>
            <w:r>
              <w:t xml:space="preserve"> UE follow the DM-RS power boosting as defined in Table 6.2.2-1 from 38.214</w:t>
            </w:r>
            <w:r w:rsidR="009E683B">
              <w:t xml:space="preserve"> or could UE boost the DMRS power if the REs between DM-RS is empty?</w:t>
            </w:r>
          </w:p>
          <w:p w14:paraId="721330EC" w14:textId="3CCAB203" w:rsidR="00BC4469" w:rsidRDefault="00BC4469" w:rsidP="00D90787">
            <w:pPr>
              <w:spacing w:before="120" w:after="120"/>
            </w:pPr>
            <w:r>
              <w:rPr>
                <w:noProof/>
                <w:lang w:val="en-US" w:eastAsia="ja-JP"/>
              </w:rPr>
              <w:drawing>
                <wp:inline distT="0" distB="0" distL="0" distR="0" wp14:anchorId="471BE446" wp14:editId="7DF863C7">
                  <wp:extent cx="5207635" cy="98416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3956" cy="1002366"/>
                          </a:xfrm>
                          <a:prstGeom prst="rect">
                            <a:avLst/>
                          </a:prstGeom>
                        </pic:spPr>
                      </pic:pic>
                    </a:graphicData>
                  </a:graphic>
                </wp:inline>
              </w:drawing>
            </w:r>
          </w:p>
        </w:tc>
      </w:tr>
      <w:tr w:rsidR="007639F2" w14:paraId="4D5C02A3" w14:textId="77777777" w:rsidTr="00BC4469">
        <w:tc>
          <w:tcPr>
            <w:tcW w:w="893" w:type="dxa"/>
          </w:tcPr>
          <w:p w14:paraId="320644E8" w14:textId="2AA5B6B4" w:rsidR="007639F2" w:rsidRDefault="00196443" w:rsidP="00D90787">
            <w:pPr>
              <w:spacing w:before="120" w:after="120"/>
            </w:pPr>
            <w:r>
              <w:t>OPPO</w:t>
            </w:r>
          </w:p>
        </w:tc>
        <w:tc>
          <w:tcPr>
            <w:tcW w:w="711" w:type="dxa"/>
          </w:tcPr>
          <w:p w14:paraId="358E55F1" w14:textId="0D657FCC" w:rsidR="007639F2" w:rsidRDefault="00196443" w:rsidP="00D90787">
            <w:pPr>
              <w:spacing w:before="120" w:after="120"/>
            </w:pPr>
            <w:r>
              <w:t>Yes</w:t>
            </w:r>
          </w:p>
        </w:tc>
        <w:tc>
          <w:tcPr>
            <w:tcW w:w="8116" w:type="dxa"/>
          </w:tcPr>
          <w:p w14:paraId="3083DA57" w14:textId="05EE0AA7" w:rsidR="007639F2" w:rsidRDefault="00B02966" w:rsidP="00D90787">
            <w:pPr>
              <w:spacing w:before="120" w:after="120"/>
            </w:pPr>
            <w:r>
              <w:t>The conclusion is aligned with current spec.</w:t>
            </w:r>
          </w:p>
        </w:tc>
      </w:tr>
      <w:tr w:rsidR="007639F2" w14:paraId="6CAF8526" w14:textId="77777777" w:rsidTr="00BC4469">
        <w:tc>
          <w:tcPr>
            <w:tcW w:w="893" w:type="dxa"/>
          </w:tcPr>
          <w:p w14:paraId="5DDE088C" w14:textId="25C9F31E" w:rsidR="007639F2" w:rsidRPr="00CA00FB" w:rsidRDefault="00CA00FB" w:rsidP="00D90787">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711" w:type="dxa"/>
          </w:tcPr>
          <w:p w14:paraId="29FABAD4" w14:textId="1F963498" w:rsidR="007639F2" w:rsidRPr="00CA00FB" w:rsidRDefault="00CA00FB"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8116" w:type="dxa"/>
          </w:tcPr>
          <w:p w14:paraId="12DE13EF" w14:textId="77777777" w:rsidR="007639F2" w:rsidRDefault="007639F2" w:rsidP="00D90787">
            <w:pPr>
              <w:spacing w:before="120" w:after="120"/>
            </w:pPr>
          </w:p>
        </w:tc>
      </w:tr>
      <w:tr w:rsidR="00C36AC4" w14:paraId="1681B993" w14:textId="77777777" w:rsidTr="00BC4469">
        <w:tc>
          <w:tcPr>
            <w:tcW w:w="893" w:type="dxa"/>
          </w:tcPr>
          <w:p w14:paraId="59C408D5" w14:textId="6205F0E2" w:rsidR="00C36AC4" w:rsidRDefault="00C36AC4" w:rsidP="00D90787">
            <w:pPr>
              <w:spacing w:before="120" w:after="120"/>
              <w:rPr>
                <w:rFonts w:eastAsiaTheme="minorEastAsia"/>
                <w:lang w:eastAsia="zh-CN"/>
              </w:rPr>
            </w:pPr>
            <w:r>
              <w:rPr>
                <w:rFonts w:eastAsiaTheme="minorEastAsia"/>
                <w:lang w:eastAsia="zh-CN"/>
              </w:rPr>
              <w:t>NTT DOCOMO</w:t>
            </w:r>
          </w:p>
        </w:tc>
        <w:tc>
          <w:tcPr>
            <w:tcW w:w="711" w:type="dxa"/>
          </w:tcPr>
          <w:p w14:paraId="5093BDDA" w14:textId="11AE63F9" w:rsidR="00C36AC4" w:rsidRDefault="00C36AC4" w:rsidP="00D90787">
            <w:pPr>
              <w:spacing w:before="120" w:after="120"/>
              <w:rPr>
                <w:rFonts w:eastAsiaTheme="minorEastAsia"/>
                <w:lang w:eastAsia="zh-CN"/>
              </w:rPr>
            </w:pPr>
            <w:r>
              <w:rPr>
                <w:rFonts w:eastAsiaTheme="minorEastAsia"/>
                <w:lang w:eastAsia="zh-CN"/>
              </w:rPr>
              <w:t>Yes</w:t>
            </w:r>
          </w:p>
        </w:tc>
        <w:tc>
          <w:tcPr>
            <w:tcW w:w="8116" w:type="dxa"/>
          </w:tcPr>
          <w:p w14:paraId="1B38124B" w14:textId="7FF596B6" w:rsidR="00C36AC4" w:rsidRDefault="00C36AC4" w:rsidP="00D90787">
            <w:pPr>
              <w:spacing w:before="120" w:after="120"/>
            </w:pPr>
            <w:r>
              <w:t>Unless it is prohibited that a UL grant indicates “without UL-SCH” and “FDM between UL-SCH and DM-RS”, we are fine with this direction.</w:t>
            </w:r>
          </w:p>
          <w:p w14:paraId="6D5A0686" w14:textId="051319B2" w:rsidR="00C36AC4" w:rsidRDefault="00C36AC4" w:rsidP="00C36AC4">
            <w:pPr>
              <w:spacing w:before="120" w:after="120"/>
            </w:pPr>
            <w:r>
              <w:t xml:space="preserve">One comment is that this proposal should be updated as follows since if we only </w:t>
            </w:r>
            <w:proofErr w:type="gramStart"/>
            <w:r>
              <w:t>uses</w:t>
            </w:r>
            <w:proofErr w:type="gramEnd"/>
            <w:r>
              <w:t xml:space="preserve"> “transmit” for this proposal, then UE might generate bits for the REs but not transmit them. This aspect would have impacts on signalling generation, e.g. PUSCH scrambling. This update is needed to avoid such misinterpretation.</w:t>
            </w:r>
          </w:p>
          <w:p w14:paraId="4EE7324E" w14:textId="49F2E9AF" w:rsidR="00C36AC4" w:rsidRPr="00C36AC4" w:rsidRDefault="00C36AC4" w:rsidP="00C36AC4">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w:t>
            </w:r>
            <w:r>
              <w:rPr>
                <w:rFonts w:eastAsiaTheme="minorEastAsia"/>
                <w:b/>
                <w:i/>
                <w:highlight w:val="yellow"/>
                <w:lang w:val="en-US"/>
              </w:rPr>
              <w:t xml:space="preserve"> </w:t>
            </w:r>
            <w:r w:rsidRPr="00C36AC4">
              <w:rPr>
                <w:rFonts w:eastAsiaTheme="minorEastAsia"/>
                <w:b/>
                <w:i/>
                <w:color w:val="FF0000"/>
                <w:highlight w:val="yellow"/>
                <w:u w:val="single"/>
                <w:lang w:val="en-US"/>
              </w:rPr>
              <w:t>generate and</w:t>
            </w:r>
            <w:r w:rsidRPr="00C36AC4">
              <w:rPr>
                <w:rFonts w:eastAsiaTheme="minorEastAsia"/>
                <w:b/>
                <w:i/>
                <w:color w:val="FF0000"/>
                <w:highlight w:val="yellow"/>
                <w:lang w:val="en-US"/>
              </w:rPr>
              <w:t xml:space="preserve"> </w:t>
            </w:r>
            <w:r w:rsidRPr="001A3FE5">
              <w:rPr>
                <w:rFonts w:eastAsiaTheme="minorEastAsia"/>
                <w:b/>
                <w:i/>
                <w:highlight w:val="yellow"/>
                <w:lang w:val="en-US"/>
              </w:rPr>
              <w:t>transmit any bits for non-DMRS RE(s) in DMRS symbol(s)</w:t>
            </w:r>
            <w:r w:rsidRPr="001A3FE5">
              <w:rPr>
                <w:rFonts w:eastAsiaTheme="minorEastAsia"/>
                <w:b/>
                <w:i/>
                <w:lang w:val="en-US"/>
              </w:rPr>
              <w:t xml:space="preserve"> when a DCI format 0_1 includes UL-SCH indicator = 0 and an indication of FDM between UL-SCH and DMRS.</w:t>
            </w:r>
          </w:p>
        </w:tc>
      </w:tr>
      <w:tr w:rsidR="005D6A86" w14:paraId="7B2D85AD" w14:textId="77777777" w:rsidTr="00BC4469">
        <w:tc>
          <w:tcPr>
            <w:tcW w:w="893" w:type="dxa"/>
          </w:tcPr>
          <w:p w14:paraId="78A524CF" w14:textId="46A961E7" w:rsidR="005D6A86" w:rsidRPr="005D6A86" w:rsidRDefault="005D6A86" w:rsidP="00D90787">
            <w:pPr>
              <w:spacing w:before="120" w:after="120"/>
              <w:rPr>
                <w:rFonts w:eastAsia="ＭＳ 明朝" w:hint="eastAsia"/>
                <w:lang w:eastAsia="ja-JP"/>
              </w:rPr>
            </w:pPr>
            <w:r>
              <w:rPr>
                <w:rFonts w:eastAsia="ＭＳ 明朝" w:hint="eastAsia"/>
                <w:lang w:eastAsia="ja-JP"/>
              </w:rPr>
              <w:t>S</w:t>
            </w:r>
            <w:r>
              <w:rPr>
                <w:rFonts w:eastAsia="ＭＳ 明朝"/>
                <w:lang w:eastAsia="ja-JP"/>
              </w:rPr>
              <w:t>harp</w:t>
            </w:r>
          </w:p>
        </w:tc>
        <w:tc>
          <w:tcPr>
            <w:tcW w:w="711" w:type="dxa"/>
          </w:tcPr>
          <w:p w14:paraId="72820638" w14:textId="1EEC13DA" w:rsidR="005D6A86" w:rsidRPr="005D6A86" w:rsidRDefault="005D6A86" w:rsidP="00D90787">
            <w:pPr>
              <w:spacing w:before="120" w:after="120"/>
              <w:rPr>
                <w:rFonts w:eastAsia="ＭＳ 明朝" w:hint="eastAsia"/>
                <w:lang w:eastAsia="ja-JP"/>
              </w:rPr>
            </w:pPr>
            <w:r>
              <w:rPr>
                <w:rFonts w:eastAsia="ＭＳ 明朝" w:hint="eastAsia"/>
                <w:lang w:eastAsia="ja-JP"/>
              </w:rPr>
              <w:t>Y</w:t>
            </w:r>
            <w:r>
              <w:rPr>
                <w:rFonts w:eastAsia="ＭＳ 明朝"/>
                <w:lang w:eastAsia="ja-JP"/>
              </w:rPr>
              <w:t>es</w:t>
            </w:r>
          </w:p>
        </w:tc>
        <w:tc>
          <w:tcPr>
            <w:tcW w:w="8116" w:type="dxa"/>
          </w:tcPr>
          <w:p w14:paraId="01357747" w14:textId="617D56D5" w:rsidR="005D6A86" w:rsidRPr="005D6A86" w:rsidRDefault="005D6A86" w:rsidP="00D90787">
            <w:pPr>
              <w:spacing w:before="120" w:after="120"/>
              <w:rPr>
                <w:rFonts w:eastAsia="ＭＳ 明朝" w:hint="eastAsia"/>
                <w:lang w:eastAsia="ja-JP"/>
              </w:rPr>
            </w:pPr>
            <w:r>
              <w:rPr>
                <w:rFonts w:eastAsia="ＭＳ 明朝" w:hint="eastAsia"/>
                <w:lang w:eastAsia="ja-JP"/>
              </w:rPr>
              <w:t>W</w:t>
            </w:r>
            <w:r>
              <w:rPr>
                <w:rFonts w:eastAsia="ＭＳ 明朝"/>
                <w:lang w:eastAsia="ja-JP"/>
              </w:rPr>
              <w:t>e think the proposal is aligned with the current specification.</w:t>
            </w:r>
            <w:bookmarkStart w:id="3" w:name="_GoBack"/>
            <w:bookmarkEnd w:id="3"/>
          </w:p>
        </w:tc>
      </w:tr>
    </w:tbl>
    <w:p w14:paraId="2BEE2B3E" w14:textId="65F82A21" w:rsidR="00AA1F04" w:rsidRDefault="00AA1F04" w:rsidP="00EA43C0">
      <w:pPr>
        <w:spacing w:before="120" w:after="120"/>
      </w:pPr>
    </w:p>
    <w:bookmarkEnd w:id="2"/>
    <w:p w14:paraId="1169CA6F" w14:textId="4C85DC01" w:rsidR="00916247" w:rsidRPr="00916247" w:rsidRDefault="00E64BD3" w:rsidP="00916247">
      <w:pPr>
        <w:pStyle w:val="3GPPH1"/>
      </w:pPr>
      <w:r>
        <w:t xml:space="preserve">Proposed </w:t>
      </w:r>
      <w:r w:rsidR="00B66218">
        <w:t xml:space="preserve">RAN1 conclusion </w:t>
      </w:r>
      <w:r>
        <w:t>(phase 2)</w:t>
      </w:r>
    </w:p>
    <w:p w14:paraId="119CA38E" w14:textId="06E9884C" w:rsidR="00D5127D" w:rsidRDefault="00E64BD3" w:rsidP="00A70E1C">
      <w:pPr>
        <w:spacing w:before="120" w:after="120"/>
      </w:pPr>
      <w:proofErr w:type="gramStart"/>
      <w:r w:rsidRPr="00614DB0">
        <w:t>TBD</w:t>
      </w:r>
      <w:r w:rsidR="00670F09" w:rsidRPr="00614DB0">
        <w:t>,</w:t>
      </w:r>
      <w:proofErr w:type="gramEnd"/>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2FB0CA3D" w14:textId="34E509FE" w:rsidR="001A086B" w:rsidRDefault="006A0957" w:rsidP="001A086B">
      <w:pPr>
        <w:pStyle w:val="3GPPH1"/>
      </w:pPr>
      <w:r>
        <w:t>Summary of contribution</w:t>
      </w:r>
      <w:r w:rsidR="00614DB0">
        <w:t xml:space="preserve"> inputs</w:t>
      </w:r>
    </w:p>
    <w:p w14:paraId="01343F2E" w14:textId="3FB41AB2"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[1</w:t>
      </w:r>
      <w:r w:rsidR="00D601D4">
        <w:rPr>
          <w:rFonts w:ascii="Arial" w:hAnsi="Arial" w:cs="Arial"/>
          <w:b/>
          <w:sz w:val="26"/>
          <w:szCs w:val="26"/>
        </w:rPr>
        <w:t>, DOCOMO</w:t>
      </w:r>
      <w:r w:rsidRPr="00E52D8A">
        <w:rPr>
          <w:rFonts w:ascii="Arial" w:hAnsi="Arial" w:cs="Arial"/>
          <w:b/>
          <w:sz w:val="26"/>
          <w:szCs w:val="26"/>
        </w:rPr>
        <w:t>]:</w:t>
      </w:r>
    </w:p>
    <w:p w14:paraId="740FC95A" w14:textId="5C7204E3" w:rsidR="00EA4C44" w:rsidRPr="00EA4C44" w:rsidRDefault="00B66218" w:rsidP="00EA4C44">
      <w:pPr>
        <w:spacing w:beforeLines="50" w:before="120" w:afterLines="50" w:after="120"/>
        <w:jc w:val="both"/>
        <w:rPr>
          <w:rFonts w:ascii="Times New Roman" w:eastAsiaTheme="minorEastAsia" w:hAnsi="Times New Roman"/>
          <w:szCs w:val="22"/>
          <w:lang w:val="en-US"/>
        </w:rPr>
      </w:pPr>
      <w:r w:rsidRPr="00EA4C44">
        <w:rPr>
          <w:rFonts w:ascii="Times New Roman" w:hAnsi="Times New Roman"/>
          <w:szCs w:val="22"/>
        </w:rPr>
        <w:lastRenderedPageBreak/>
        <w:t>In [1</w:t>
      </w:r>
      <w:r w:rsidR="006A0957" w:rsidRPr="00EA4C44">
        <w:rPr>
          <w:rFonts w:ascii="Times New Roman" w:hAnsi="Times New Roman"/>
          <w:szCs w:val="22"/>
        </w:rPr>
        <w:t>],</w:t>
      </w:r>
      <w:r w:rsidR="006B4EDF" w:rsidRPr="00EA4C44">
        <w:rPr>
          <w:rFonts w:ascii="Times New Roman" w:hAnsi="Times New Roman"/>
          <w:szCs w:val="22"/>
        </w:rPr>
        <w:t xml:space="preserve"> it mentions that </w:t>
      </w:r>
      <w:r w:rsidR="00EA4C44" w:rsidRPr="00EA4C44">
        <w:rPr>
          <w:rFonts w:ascii="Times New Roman" w:eastAsiaTheme="minorEastAsia" w:hAnsi="Times New Roman"/>
          <w:szCs w:val="22"/>
          <w:lang w:val="en-US"/>
        </w:rPr>
        <w:t xml:space="preserve">in NR Rel-15/16, when UCI is multiplexed on a PUSCH, the UCI cannot be </w:t>
      </w:r>
      <w:proofErr w:type="spellStart"/>
      <w:r w:rsidR="00EA4C44" w:rsidRPr="00EA4C44">
        <w:rPr>
          <w:rFonts w:ascii="Times New Roman" w:eastAsiaTheme="minorEastAsia" w:hAnsi="Times New Roman"/>
          <w:szCs w:val="22"/>
          <w:lang w:val="en-US"/>
        </w:rPr>
        <w:t>FDMed</w:t>
      </w:r>
      <w:proofErr w:type="spellEnd"/>
      <w:r w:rsidR="00EA4C44" w:rsidRPr="00EA4C44">
        <w:rPr>
          <w:rFonts w:ascii="Times New Roman" w:eastAsiaTheme="minorEastAsia" w:hAnsi="Times New Roman"/>
          <w:szCs w:val="22"/>
          <w:lang w:val="en-US"/>
        </w:rPr>
        <w:t xml:space="preserve"> with PUSCH DM-RS. </w:t>
      </w:r>
    </w:p>
    <w:tbl>
      <w:tblPr>
        <w:tblStyle w:val="af0"/>
        <w:tblW w:w="0" w:type="auto"/>
        <w:tblLook w:val="04A0" w:firstRow="1" w:lastRow="0" w:firstColumn="1" w:lastColumn="0" w:noHBand="0" w:noVBand="1"/>
      </w:tblPr>
      <w:tblGrid>
        <w:gridCol w:w="9631"/>
      </w:tblGrid>
      <w:tr w:rsidR="00EA4C44" w:rsidRPr="00EA4C44" w14:paraId="4DBAB9BC" w14:textId="77777777" w:rsidTr="007605DC">
        <w:tc>
          <w:tcPr>
            <w:tcW w:w="9962" w:type="dxa"/>
          </w:tcPr>
          <w:p w14:paraId="1CAC75D6" w14:textId="77777777" w:rsidR="00EA4C44" w:rsidRPr="00846DFF" w:rsidRDefault="00EA4C44" w:rsidP="007605DC">
            <w:pPr>
              <w:spacing w:beforeLines="50" w:before="120" w:afterLines="50" w:after="120"/>
              <w:jc w:val="both"/>
              <w:rPr>
                <w:rFonts w:ascii="Times New Roman" w:eastAsiaTheme="minorEastAsia" w:hAnsi="Times New Roman"/>
                <w:b/>
                <w:szCs w:val="22"/>
                <w:u w:val="single"/>
                <w:lang w:val="en-US"/>
              </w:rPr>
            </w:pPr>
            <w:r w:rsidRPr="00846DFF">
              <w:rPr>
                <w:rFonts w:ascii="Times New Roman" w:eastAsiaTheme="minorEastAsia" w:hAnsi="Times New Roman"/>
                <w:b/>
                <w:szCs w:val="22"/>
                <w:u w:val="single"/>
                <w:lang w:val="en-US"/>
              </w:rPr>
              <w:t>38.212 (16.6.0)</w:t>
            </w:r>
          </w:p>
          <w:p w14:paraId="1F315B33" w14:textId="77777777" w:rsidR="00EA4C44" w:rsidRPr="00846DFF" w:rsidRDefault="00EA4C44" w:rsidP="007605DC">
            <w:pPr>
              <w:pStyle w:val="3"/>
              <w:rPr>
                <w:rFonts w:ascii="Times New Roman" w:hAnsi="Times New Roman"/>
                <w:szCs w:val="22"/>
                <w:lang w:eastAsia="zh-CN"/>
              </w:rPr>
            </w:pPr>
            <w:bookmarkStart w:id="4" w:name="_Toc19798718"/>
            <w:bookmarkStart w:id="5" w:name="_Toc26467189"/>
            <w:bookmarkStart w:id="6" w:name="_Toc29326544"/>
            <w:bookmarkStart w:id="7" w:name="_Toc29327694"/>
            <w:bookmarkStart w:id="8" w:name="_Toc36045884"/>
            <w:bookmarkStart w:id="9" w:name="_Toc36046144"/>
            <w:bookmarkStart w:id="10" w:name="_Toc36046290"/>
            <w:bookmarkStart w:id="11" w:name="_Toc45209207"/>
            <w:bookmarkStart w:id="12" w:name="_Toc51852380"/>
            <w:bookmarkStart w:id="13" w:name="_Toc74668439"/>
            <w:r w:rsidRPr="00846DFF">
              <w:rPr>
                <w:rFonts w:ascii="Times New Roman" w:hAnsi="Times New Roman"/>
                <w:szCs w:val="22"/>
                <w:lang w:eastAsia="zh-CN"/>
              </w:rPr>
              <w:t>6.2.7</w:t>
            </w:r>
            <w:r w:rsidRPr="00846DFF">
              <w:rPr>
                <w:rFonts w:ascii="Times New Roman" w:hAnsi="Times New Roman"/>
                <w:szCs w:val="22"/>
                <w:lang w:eastAsia="zh-CN"/>
              </w:rPr>
              <w:tab/>
              <w:t>Data and control multiplexing</w:t>
            </w:r>
            <w:bookmarkEnd w:id="4"/>
            <w:bookmarkEnd w:id="5"/>
            <w:bookmarkEnd w:id="6"/>
            <w:bookmarkEnd w:id="7"/>
            <w:bookmarkEnd w:id="8"/>
            <w:bookmarkEnd w:id="9"/>
            <w:bookmarkEnd w:id="10"/>
            <w:bookmarkEnd w:id="11"/>
            <w:bookmarkEnd w:id="12"/>
            <w:bookmarkEnd w:id="13"/>
          </w:p>
          <w:p w14:paraId="43847FCE" w14:textId="77777777" w:rsidR="00EA4C44" w:rsidRPr="00846DFF" w:rsidRDefault="00EA4C44" w:rsidP="007605DC">
            <w:pPr>
              <w:spacing w:beforeLines="50" w:before="120" w:afterLines="50" w:after="120"/>
              <w:jc w:val="both"/>
              <w:rPr>
                <w:rFonts w:ascii="Times New Roman" w:eastAsiaTheme="minorEastAsia" w:hAnsi="Times New Roman"/>
                <w:szCs w:val="22"/>
                <w:lang w:val="en-US"/>
              </w:rPr>
            </w:pPr>
            <w:r w:rsidRPr="00846DFF">
              <w:rPr>
                <w:rFonts w:ascii="Times New Roman" w:eastAsiaTheme="minorEastAsia" w:hAnsi="Times New Roman"/>
                <w:szCs w:val="22"/>
                <w:lang w:val="en-US"/>
              </w:rPr>
              <w:t>...</w:t>
            </w:r>
          </w:p>
          <w:p w14:paraId="4D27D83A" w14:textId="77777777" w:rsidR="00EA4C44" w:rsidRPr="00846DFF" w:rsidRDefault="00EA4C44" w:rsidP="007605DC">
            <w:pPr>
              <w:rPr>
                <w:rFonts w:ascii="Times New Roman" w:eastAsia="SimSun" w:hAnsi="Times New Roman"/>
                <w:szCs w:val="22"/>
                <w:lang w:eastAsia="zh-CN"/>
              </w:rPr>
            </w:pPr>
            <w:r w:rsidRPr="00846DFF">
              <w:rPr>
                <w:rFonts w:ascii="Times New Roman" w:eastAsia="SimSun" w:hAnsi="Times New Roman"/>
                <w:szCs w:val="22"/>
                <w:lang w:eastAsia="zh-CN"/>
              </w:rPr>
              <w:t xml:space="preserve">Denote </w:t>
            </w:r>
            <w:r w:rsidRPr="00846DFF">
              <w:rPr>
                <w:rFonts w:ascii="Times New Roman" w:eastAsia="SimSun" w:hAnsi="Times New Roman"/>
                <w:position w:val="-12"/>
                <w:szCs w:val="22"/>
              </w:rPr>
              <w:object w:dxaOrig="520" w:dyaOrig="380" w14:anchorId="2E65A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pt;height:15.9pt" o:ole="">
                  <v:imagedata r:id="rId14" o:title=""/>
                </v:shape>
                <o:OLEObject Type="Embed" ProgID="Equation.DSMT4" ShapeID="_x0000_i1025" DrawAspect="Content" ObjectID="_1698240136" r:id="rId15"/>
              </w:object>
            </w:r>
            <w:r w:rsidRPr="00846DFF">
              <w:rPr>
                <w:rFonts w:ascii="Times New Roman" w:eastAsia="SimSun" w:hAnsi="Times New Roman"/>
                <w:szCs w:val="22"/>
                <w:lang w:eastAsia="zh-CN"/>
              </w:rPr>
              <w:t xml:space="preserve"> as the set of resource elements, in ascending order of indices </w:t>
            </w:r>
            <w:r w:rsidRPr="00846DFF">
              <w:rPr>
                <w:rFonts w:ascii="Times New Roman" w:eastAsia="SimSun" w:hAnsi="Times New Roman"/>
                <w:position w:val="-6"/>
                <w:szCs w:val="22"/>
              </w:rPr>
              <w:object w:dxaOrig="200" w:dyaOrig="279" w14:anchorId="0CF0DC41">
                <v:shape id="_x0000_i1026" type="#_x0000_t75" style="width:9.3pt;height:12.8pt" o:ole="">
                  <v:imagedata r:id="rId16" o:title=""/>
                </v:shape>
                <o:OLEObject Type="Embed" ProgID="Equation.3" ShapeID="_x0000_i1026" DrawAspect="Content" ObjectID="_1698240137" r:id="rId17"/>
              </w:object>
            </w:r>
            <w:r w:rsidRPr="00846DFF">
              <w:rPr>
                <w:rFonts w:ascii="Times New Roman" w:eastAsia="SimSun" w:hAnsi="Times New Roman"/>
                <w:szCs w:val="22"/>
                <w:lang w:eastAsia="zh-CN"/>
              </w:rPr>
              <w:t xml:space="preserve">, available for transmission of UCI in OFDM symbol </w:t>
            </w:r>
            <w:r w:rsidRPr="00846DFF">
              <w:rPr>
                <w:rFonts w:ascii="Times New Roman" w:eastAsia="SimSun" w:hAnsi="Times New Roman"/>
                <w:position w:val="-6"/>
                <w:szCs w:val="22"/>
              </w:rPr>
              <w:object w:dxaOrig="139" w:dyaOrig="279" w14:anchorId="0F3E554D">
                <v:shape id="_x0000_i1027" type="#_x0000_t75" style="width:6.2pt;height:12.8pt" o:ole="">
                  <v:imagedata r:id="rId18" o:title=""/>
                </v:shape>
                <o:OLEObject Type="Embed" ProgID="Equation.3" ShapeID="_x0000_i1027" DrawAspect="Content" ObjectID="_1698240138" r:id="rId19"/>
              </w:object>
            </w:r>
            <w:r w:rsidRPr="00846DFF">
              <w:rPr>
                <w:rFonts w:ascii="Times New Roman" w:eastAsia="SimSun" w:hAnsi="Times New Roman"/>
                <w:szCs w:val="22"/>
                <w:lang w:eastAsia="zh-CN"/>
              </w:rPr>
              <w:t xml:space="preserve">, for </w:t>
            </w:r>
            <w:r w:rsidRPr="00846DFF">
              <w:rPr>
                <w:rFonts w:ascii="Times New Roman" w:eastAsia="SimSun" w:hAnsi="Times New Roman"/>
                <w:position w:val="-14"/>
                <w:szCs w:val="22"/>
              </w:rPr>
              <w:object w:dxaOrig="2240" w:dyaOrig="400" w14:anchorId="655B1A7A">
                <v:shape id="_x0000_i1028" type="#_x0000_t75" style="width:97.2pt;height:17.25pt" o:ole="">
                  <v:imagedata r:id="rId20" o:title=""/>
                </v:shape>
                <o:OLEObject Type="Embed" ProgID="Equation.3" ShapeID="_x0000_i1028" DrawAspect="Content" ObjectID="_1698240139" r:id="rId21"/>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6"/>
                <w:szCs w:val="22"/>
              </w:rPr>
              <w:object w:dxaOrig="1660" w:dyaOrig="440" w14:anchorId="73139A4D">
                <v:shape id="_x0000_i1029" type="#_x0000_t75" style="width:61.85pt;height:17.25pt" o:ole="">
                  <v:imagedata r:id="rId22" o:title=""/>
                </v:shape>
                <o:OLEObject Type="Embed" ProgID="Equation.DSMT4" ShapeID="_x0000_i1029" DrawAspect="Content" ObjectID="_1698240140" r:id="rId23"/>
              </w:object>
            </w:r>
            <w:r w:rsidRPr="00846DFF">
              <w:rPr>
                <w:rFonts w:ascii="Times New Roman" w:eastAsia="SimSun" w:hAnsi="Times New Roman"/>
                <w:szCs w:val="22"/>
                <w:lang w:eastAsia="zh-CN"/>
              </w:rPr>
              <w:t xml:space="preserve"> as the number of elements in set </w:t>
            </w:r>
            <w:r w:rsidRPr="00846DFF">
              <w:rPr>
                <w:rFonts w:ascii="Times New Roman" w:eastAsia="SimSun" w:hAnsi="Times New Roman"/>
                <w:position w:val="-12"/>
                <w:szCs w:val="22"/>
              </w:rPr>
              <w:object w:dxaOrig="520" w:dyaOrig="380" w14:anchorId="52136FF6">
                <v:shape id="_x0000_i1030" type="#_x0000_t75" style="width:22.1pt;height:15.9pt" o:ole="">
                  <v:imagedata r:id="rId14" o:title=""/>
                </v:shape>
                <o:OLEObject Type="Embed" ProgID="Equation.DSMT4" ShapeID="_x0000_i1030" DrawAspect="Content" ObjectID="_1698240141" r:id="rId24"/>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4"/>
                <w:szCs w:val="22"/>
              </w:rPr>
              <w:object w:dxaOrig="880" w:dyaOrig="400" w14:anchorId="4EBB1119">
                <v:shape id="_x0000_i1031" type="#_x0000_t75" style="width:36.65pt;height:17.25pt" o:ole="">
                  <v:imagedata r:id="rId25" o:title=""/>
                </v:shape>
                <o:OLEObject Type="Embed" ProgID="Equation.DSMT4" ShapeID="_x0000_i1031" DrawAspect="Content" ObjectID="_1698240142" r:id="rId26"/>
              </w:object>
            </w:r>
            <w:r w:rsidRPr="00846DFF">
              <w:rPr>
                <w:rFonts w:ascii="Times New Roman" w:eastAsia="SimSun" w:hAnsi="Times New Roman"/>
                <w:szCs w:val="22"/>
                <w:lang w:eastAsia="zh-CN"/>
              </w:rPr>
              <w:t xml:space="preserve"> as the </w:t>
            </w:r>
            <w:r w:rsidRPr="00846DFF">
              <w:rPr>
                <w:rFonts w:ascii="Times New Roman" w:eastAsia="SimSun" w:hAnsi="Times New Roman"/>
                <w:position w:val="-10"/>
                <w:szCs w:val="22"/>
              </w:rPr>
              <w:object w:dxaOrig="200" w:dyaOrig="300" w14:anchorId="798BD906">
                <v:shape id="_x0000_i1032" type="#_x0000_t75" style="width:9.3pt;height:12.8pt" o:ole="">
                  <v:imagedata r:id="rId27" o:title=""/>
                </v:shape>
                <o:OLEObject Type="Embed" ProgID="Equation.3" ShapeID="_x0000_i1032" DrawAspect="Content" ObjectID="_1698240143" r:id="rId28"/>
              </w:object>
            </w:r>
            <w:r w:rsidRPr="00846DFF">
              <w:rPr>
                <w:rFonts w:ascii="Times New Roman" w:eastAsia="SimSun" w:hAnsi="Times New Roman"/>
                <w:szCs w:val="22"/>
                <w:lang w:eastAsia="zh-CN"/>
              </w:rPr>
              <w:t>-</w:t>
            </w:r>
            <w:proofErr w:type="spellStart"/>
            <w:r w:rsidRPr="00846DFF">
              <w:rPr>
                <w:rFonts w:ascii="Times New Roman" w:eastAsia="SimSun" w:hAnsi="Times New Roman"/>
                <w:szCs w:val="22"/>
                <w:lang w:eastAsia="zh-CN"/>
              </w:rPr>
              <w:t>th</w:t>
            </w:r>
            <w:proofErr w:type="spellEnd"/>
            <w:r w:rsidRPr="00846DFF">
              <w:rPr>
                <w:rFonts w:ascii="Times New Roman" w:eastAsia="SimSun" w:hAnsi="Times New Roman"/>
                <w:szCs w:val="22"/>
                <w:lang w:eastAsia="zh-CN"/>
              </w:rPr>
              <w:t xml:space="preserve"> element in </w:t>
            </w:r>
            <w:r w:rsidRPr="00846DFF">
              <w:rPr>
                <w:rFonts w:ascii="Times New Roman" w:eastAsia="SimSun" w:hAnsi="Times New Roman"/>
                <w:position w:val="-12"/>
                <w:szCs w:val="22"/>
              </w:rPr>
              <w:object w:dxaOrig="520" w:dyaOrig="380" w14:anchorId="0511BF6F">
                <v:shape id="_x0000_i1033" type="#_x0000_t75" style="width:22.1pt;height:15.9pt" o:ole="">
                  <v:imagedata r:id="rId14" o:title=""/>
                </v:shape>
                <o:OLEObject Type="Embed" ProgID="Equation.DSMT4" ShapeID="_x0000_i1033" DrawAspect="Content" ObjectID="_1698240144" r:id="rId29"/>
              </w:object>
            </w:r>
            <w:r w:rsidRPr="00846DFF">
              <w:rPr>
                <w:rFonts w:ascii="Times New Roman" w:eastAsia="SimSun" w:hAnsi="Times New Roman"/>
                <w:szCs w:val="22"/>
                <w:lang w:eastAsia="zh-CN"/>
              </w:rPr>
              <w:t xml:space="preserve">. For any OFDM symbol that carriers DMRS of the PUSCH, </w:t>
            </w:r>
            <w:r w:rsidRPr="00846DFF">
              <w:rPr>
                <w:rFonts w:ascii="Times New Roman" w:eastAsia="SimSun" w:hAnsi="Times New Roman"/>
                <w:position w:val="-12"/>
                <w:szCs w:val="22"/>
              </w:rPr>
              <w:object w:dxaOrig="980" w:dyaOrig="380" w14:anchorId="14E9A95E">
                <v:shape id="_x0000_i1034" type="#_x0000_t75" style="width:41.5pt;height:15.9pt" o:ole="">
                  <v:imagedata r:id="rId30" o:title=""/>
                </v:shape>
                <o:OLEObject Type="Embed" ProgID="Equation.DSMT4" ShapeID="_x0000_i1034" DrawAspect="Content" ObjectID="_1698240145" r:id="rId31"/>
              </w:object>
            </w:r>
            <w:r w:rsidRPr="00846DFF">
              <w:rPr>
                <w:rFonts w:ascii="Times New Roman" w:eastAsia="SimSun" w:hAnsi="Times New Roman"/>
                <w:szCs w:val="22"/>
                <w:lang w:eastAsia="zh-CN"/>
              </w:rPr>
              <w:t xml:space="preserve">. For any OFDM symbol that does not carry DMRS of the PUSCH, </w:t>
            </w:r>
            <w:r w:rsidRPr="00846DFF">
              <w:rPr>
                <w:rFonts w:ascii="Times New Roman" w:eastAsia="SimSun" w:hAnsi="Times New Roman"/>
                <w:position w:val="-12"/>
                <w:szCs w:val="22"/>
              </w:rPr>
              <w:object w:dxaOrig="1480" w:dyaOrig="380" w14:anchorId="63133CC9">
                <v:shape id="_x0000_i1035" type="#_x0000_t75" style="width:62.7pt;height:15.9pt" o:ole="">
                  <v:imagedata r:id="rId32" o:title=""/>
                </v:shape>
                <o:OLEObject Type="Embed" ProgID="Equation.DSMT4" ShapeID="_x0000_i1035" DrawAspect="Content" ObjectID="_1698240146" r:id="rId33"/>
              </w:object>
            </w:r>
            <w:r w:rsidRPr="00846DFF">
              <w:rPr>
                <w:rFonts w:ascii="Times New Roman" w:eastAsia="SimSun" w:hAnsi="Times New Roman"/>
                <w:szCs w:val="22"/>
                <w:lang w:eastAsia="zh-CN"/>
              </w:rPr>
              <w:t>.</w:t>
            </w:r>
          </w:p>
          <w:p w14:paraId="0C9F1379" w14:textId="77777777" w:rsidR="00EA4C44" w:rsidRPr="00EA4C44" w:rsidRDefault="00EA4C44" w:rsidP="007605DC">
            <w:pPr>
              <w:spacing w:beforeLines="50" w:before="120" w:afterLines="50" w:after="120"/>
              <w:jc w:val="both"/>
              <w:rPr>
                <w:rFonts w:ascii="Times New Roman" w:eastAsiaTheme="minorEastAsia" w:hAnsi="Times New Roman"/>
                <w:sz w:val="22"/>
                <w:szCs w:val="22"/>
                <w:lang w:val="en-US"/>
              </w:rPr>
            </w:pPr>
            <w:r w:rsidRPr="00846DFF">
              <w:rPr>
                <w:rFonts w:ascii="Times New Roman" w:eastAsiaTheme="minorEastAsia" w:hAnsi="Times New Roman"/>
                <w:szCs w:val="22"/>
                <w:lang w:val="en-US"/>
              </w:rPr>
              <w:t>...</w:t>
            </w:r>
          </w:p>
        </w:tc>
      </w:tr>
    </w:tbl>
    <w:p w14:paraId="03B845E1" w14:textId="446AFA58" w:rsidR="00587848" w:rsidRDefault="00EA4C44" w:rsidP="00587848">
      <w:pPr>
        <w:pStyle w:val="3GPPText"/>
        <w:rPr>
          <w:rFonts w:eastAsiaTheme="minorEastAsia"/>
          <w:sz w:val="20"/>
          <w:szCs w:val="22"/>
        </w:rPr>
      </w:pPr>
      <w:r w:rsidRPr="00EA4C44">
        <w:rPr>
          <w:rFonts w:eastAsiaTheme="minorEastAsia"/>
          <w:b/>
          <w:sz w:val="20"/>
          <w:szCs w:val="22"/>
        </w:rPr>
        <w:t xml:space="preserve">Meanwhile, UL-SCH can be </w:t>
      </w:r>
      <w:proofErr w:type="spellStart"/>
      <w:r w:rsidRPr="00EA4C44">
        <w:rPr>
          <w:rFonts w:eastAsiaTheme="minorEastAsia"/>
          <w:b/>
          <w:sz w:val="20"/>
          <w:szCs w:val="22"/>
        </w:rPr>
        <w:t>FDMed</w:t>
      </w:r>
      <w:proofErr w:type="spellEnd"/>
      <w:r w:rsidRPr="00EA4C44">
        <w:rPr>
          <w:rFonts w:eastAsiaTheme="minorEastAsia"/>
          <w:b/>
          <w:sz w:val="20"/>
          <w:szCs w:val="22"/>
        </w:rPr>
        <w:t xml:space="preserve"> with PUSCH DM-RS</w:t>
      </w:r>
      <w:r w:rsidRPr="00EA4C44">
        <w:rPr>
          <w:rFonts w:eastAsiaTheme="minorEastAsia"/>
          <w:sz w:val="20"/>
          <w:szCs w:val="22"/>
        </w:rPr>
        <w:t>.</w:t>
      </w:r>
      <w:r>
        <w:rPr>
          <w:rFonts w:eastAsiaTheme="minorEastAsia"/>
          <w:sz w:val="20"/>
          <w:szCs w:val="22"/>
        </w:rPr>
        <w:t xml:space="preserve"> In current spec, </w:t>
      </w:r>
      <w:r w:rsidRPr="00EA4C44">
        <w:rPr>
          <w:rFonts w:eastAsiaTheme="minorEastAsia"/>
          <w:b/>
          <w:sz w:val="20"/>
          <w:szCs w:val="22"/>
        </w:rPr>
        <w:t>UE behavior is unclear when a DCI scheduling a PUSCH without UL-SCH indicates FDM between UL-SCH and DM-RS</w:t>
      </w:r>
      <w:r w:rsidRPr="00EA4C44">
        <w:rPr>
          <w:rFonts w:eastAsiaTheme="minorEastAsia"/>
          <w:sz w:val="20"/>
          <w:szCs w:val="22"/>
        </w:rPr>
        <w:t>.</w:t>
      </w:r>
      <w:r>
        <w:rPr>
          <w:rFonts w:eastAsiaTheme="minorEastAsia"/>
          <w:sz w:val="20"/>
          <w:szCs w:val="22"/>
        </w:rPr>
        <w:t xml:space="preserve"> Two points should be discussed:</w:t>
      </w:r>
    </w:p>
    <w:p w14:paraId="68E1C9E5" w14:textId="77777777" w:rsidR="00EA4C44" w:rsidRPr="00EA4C44" w:rsidRDefault="00EA4C44" w:rsidP="00EA4C44">
      <w:pPr>
        <w:pStyle w:val="afe"/>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1: Whether this FDM indication is possible or not</w:t>
      </w:r>
    </w:p>
    <w:p w14:paraId="390B325B" w14:textId="77777777" w:rsidR="00EA4C44" w:rsidRPr="00EA4C44" w:rsidRDefault="00EA4C44" w:rsidP="00EA4C44">
      <w:pPr>
        <w:pStyle w:val="afe"/>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2: Whether dummy bits are generated on non-DMRS RE(s) in DMRS symbol(s)</w:t>
      </w:r>
    </w:p>
    <w:p w14:paraId="3D9CD382" w14:textId="0BECFD14" w:rsidR="00EA4C44" w:rsidRPr="00EA4C44" w:rsidRDefault="00EA4C44" w:rsidP="00587848">
      <w:pPr>
        <w:pStyle w:val="afe"/>
        <w:numPr>
          <w:ilvl w:val="1"/>
          <w:numId w:val="35"/>
        </w:numPr>
        <w:spacing w:beforeLines="50" w:before="120" w:afterLines="50" w:after="120"/>
        <w:ind w:leftChars="0"/>
        <w:jc w:val="both"/>
        <w:rPr>
          <w:rFonts w:eastAsiaTheme="minorEastAsia"/>
          <w:lang w:val="en-US"/>
        </w:rPr>
      </w:pPr>
      <w:r w:rsidRPr="00EA4C44">
        <w:rPr>
          <w:rFonts w:eastAsiaTheme="minorEastAsia"/>
          <w:lang w:val="en-US"/>
        </w:rPr>
        <w:t>Note: this aspect would have impacts on signal generation, e.g. PUSCH scrambling</w:t>
      </w:r>
    </w:p>
    <w:p w14:paraId="640BFE38" w14:textId="50EDD241" w:rsidR="00EA4C44" w:rsidRPr="00EA4C44" w:rsidRDefault="00EA4C44" w:rsidP="00EA4C44">
      <w:pPr>
        <w:spacing w:beforeLines="50" w:before="120" w:afterLines="50" w:after="120"/>
        <w:jc w:val="both"/>
        <w:rPr>
          <w:rFonts w:eastAsiaTheme="minorEastAsia"/>
          <w:lang w:val="en-US"/>
        </w:rPr>
      </w:pPr>
      <w:r w:rsidRPr="00EA4C44">
        <w:rPr>
          <w:rFonts w:eastAsiaTheme="minorEastAsia"/>
          <w:lang w:val="en-US"/>
        </w:rPr>
        <w:t xml:space="preserve">For Point 1, in our understanding, </w:t>
      </w:r>
      <w:r w:rsidRPr="00EA4C44">
        <w:rPr>
          <w:rFonts w:eastAsiaTheme="minorEastAsia"/>
          <w:b/>
          <w:lang w:val="en-US"/>
        </w:rPr>
        <w:t>there is no text to prohibit that gNB indicates the situation</w:t>
      </w:r>
      <w:r w:rsidRPr="00EA4C44">
        <w:rPr>
          <w:rFonts w:eastAsiaTheme="minorEastAsia"/>
          <w:lang w:val="en-US"/>
        </w:rPr>
        <w:t xml:space="preserve">. That is, </w:t>
      </w:r>
      <w:r w:rsidRPr="00EA4C44">
        <w:rPr>
          <w:rFonts w:eastAsiaTheme="minorEastAsia"/>
          <w:b/>
          <w:lang w:val="en-US"/>
        </w:rPr>
        <w:t>gNB might schedule a PUSCH without UL-SCH that is indicated to perform FDM between UL-SCH and DMRS</w:t>
      </w:r>
      <w:r w:rsidRPr="00EA4C44">
        <w:rPr>
          <w:rFonts w:eastAsiaTheme="minorEastAsia"/>
          <w:lang w:val="en-US"/>
        </w:rPr>
        <w:t xml:space="preserve">. </w:t>
      </w:r>
      <w:r w:rsidRPr="00EA4C44">
        <w:rPr>
          <w:rFonts w:eastAsiaTheme="minorEastAsia"/>
          <w:b/>
          <w:lang w:val="en-US"/>
        </w:rPr>
        <w:t>If the prohibition is added, it will be NBC from gNB perspective</w:t>
      </w:r>
      <w:r w:rsidRPr="00EA4C44">
        <w:rPr>
          <w:rFonts w:eastAsiaTheme="minorEastAsia"/>
          <w:lang w:val="en-US"/>
        </w:rPr>
        <w:t>. Therefore, we believe that no additional agreement/conclusion on Point 1 is necessary.</w:t>
      </w:r>
      <w:r>
        <w:rPr>
          <w:rFonts w:eastAsiaTheme="minorEastAsia"/>
          <w:lang w:val="en-US"/>
        </w:rPr>
        <w:t xml:space="preserve"> </w:t>
      </w:r>
      <w:r w:rsidRPr="00EA4C44">
        <w:rPr>
          <w:rFonts w:eastAsiaTheme="minorEastAsia"/>
          <w:lang w:val="en-US"/>
        </w:rPr>
        <w:t xml:space="preserve">Regarding Point 2, it seems that there is no text in any specification to generate dummy bits for the non-DMRS RE(s) in this situation. In this sense, the correct UE behavior based on the specifications is not to generate any bits for the non-DMRS(s), and for example PUSCH scrambling specified in clause 6.3.3.1 of 38.211 is applied to the bit sequence without any bit corresponding to the non-DMRS RE(s). </w:t>
      </w:r>
    </w:p>
    <w:p w14:paraId="5258900A"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Observation</w:t>
      </w:r>
      <w:r w:rsidRPr="00EA4C44">
        <w:rPr>
          <w:rFonts w:eastAsiaTheme="minorEastAsia" w:hint="eastAsia"/>
          <w:b/>
          <w:u w:val="single"/>
        </w:rPr>
        <w:t>:</w:t>
      </w:r>
      <w:r w:rsidRPr="00EA4C44">
        <w:rPr>
          <w:rFonts w:eastAsiaTheme="minorEastAsia"/>
          <w:b/>
          <w:u w:val="single"/>
        </w:rPr>
        <w:t xml:space="preserve"> </w:t>
      </w:r>
    </w:p>
    <w:p w14:paraId="2A9AB5FD"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prohibit a UL grant indicating ‘without UL-SCH’ and ‘FDM between UL-SCH and DM-RS’.</w:t>
      </w:r>
    </w:p>
    <w:p w14:paraId="0C446309"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 xml:space="preserve">Current specifications do not allow any </w:t>
      </w:r>
      <w:proofErr w:type="gramStart"/>
      <w:r w:rsidRPr="00EA4C44">
        <w:rPr>
          <w:rFonts w:eastAsiaTheme="minorEastAsia"/>
          <w:i/>
          <w:lang w:val="en-US"/>
        </w:rPr>
        <w:t>bits</w:t>
      </w:r>
      <w:proofErr w:type="gramEnd"/>
      <w:r w:rsidRPr="00EA4C44">
        <w:rPr>
          <w:rFonts w:eastAsiaTheme="minorEastAsia"/>
          <w:i/>
          <w:lang w:val="en-US"/>
        </w:rPr>
        <w:t xml:space="preserve"> generation for non-DMRS RE(s) in DMRS symbol(s) in the above situation.</w:t>
      </w:r>
    </w:p>
    <w:p w14:paraId="3954D81B"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Proposal</w:t>
      </w:r>
      <w:r w:rsidRPr="00EA4C44">
        <w:rPr>
          <w:rFonts w:eastAsiaTheme="minorEastAsia" w:hint="eastAsia"/>
          <w:b/>
          <w:u w:val="single"/>
        </w:rPr>
        <w:t xml:space="preserve"> </w:t>
      </w:r>
      <w:r w:rsidRPr="00EA4C44">
        <w:rPr>
          <w:rFonts w:eastAsiaTheme="minorEastAsia"/>
          <w:b/>
          <w:u w:val="single"/>
        </w:rPr>
        <w:t>for conclusion</w:t>
      </w:r>
      <w:r w:rsidRPr="00EA4C44">
        <w:rPr>
          <w:rFonts w:eastAsiaTheme="minorEastAsia" w:hint="eastAsia"/>
          <w:b/>
          <w:u w:val="single"/>
        </w:rPr>
        <w:t>:</w:t>
      </w:r>
      <w:r w:rsidRPr="00EA4C44">
        <w:rPr>
          <w:rFonts w:eastAsiaTheme="minorEastAsia"/>
          <w:b/>
          <w:u w:val="single"/>
        </w:rPr>
        <w:t xml:space="preserve"> </w:t>
      </w:r>
    </w:p>
    <w:p w14:paraId="06F35B68"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UE does not generate any bits for non-DMRS RE(s) in DMRS symbol(s) when a DCI format 0_1 includes UL-SCH indicator = 0 and an indication of FDM between UL-SCH and DMRS.</w:t>
      </w:r>
    </w:p>
    <w:p w14:paraId="7E4BF1B2" w14:textId="77777777" w:rsidR="00EA4C44" w:rsidRDefault="00EA4C44" w:rsidP="00587848">
      <w:pPr>
        <w:pStyle w:val="3GPPText"/>
        <w:rPr>
          <w:rFonts w:eastAsiaTheme="minorEastAsia"/>
          <w:sz w:val="20"/>
          <w:szCs w:val="22"/>
        </w:rPr>
      </w:pPr>
    </w:p>
    <w:p w14:paraId="157D718D" w14:textId="7B70E937"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[2</w:t>
      </w:r>
      <w:r w:rsidR="00D601D4">
        <w:rPr>
          <w:rFonts w:ascii="Arial" w:hAnsi="Arial" w:cs="Arial"/>
          <w:b/>
          <w:sz w:val="26"/>
          <w:szCs w:val="26"/>
        </w:rPr>
        <w:t>, MTK</w:t>
      </w:r>
      <w:r w:rsidRPr="00E52D8A">
        <w:rPr>
          <w:rFonts w:ascii="Arial" w:hAnsi="Arial" w:cs="Arial"/>
          <w:b/>
          <w:sz w:val="26"/>
          <w:szCs w:val="26"/>
        </w:rPr>
        <w:t>]:</w:t>
      </w:r>
    </w:p>
    <w:p w14:paraId="46F44D1C" w14:textId="54ABD349" w:rsidR="00E52D8A" w:rsidRDefault="00EA4C44" w:rsidP="00E52D8A">
      <w:pPr>
        <w:spacing w:after="120"/>
        <w:jc w:val="both"/>
        <w:rPr>
          <w:lang w:val="en-US" w:eastAsia="zh-TW"/>
        </w:rPr>
      </w:pPr>
      <w:r>
        <w:rPr>
          <w:szCs w:val="18"/>
        </w:rPr>
        <w:t xml:space="preserve">In [2], </w:t>
      </w:r>
      <w:r w:rsidR="00846DFF">
        <w:rPr>
          <w:szCs w:val="18"/>
        </w:rPr>
        <w:t xml:space="preserve">it is mentioned that </w:t>
      </w:r>
      <w:r w:rsidR="00E52D8A">
        <w:rPr>
          <w:lang w:val="en-US" w:eastAsia="zh-TW"/>
        </w:rPr>
        <w:t xml:space="preserve">in AH #1801 meeting, the following agreement regarding the multiplexing of PUSCH and DMRS when UCI is piggybacked on PUSCH was made. </w:t>
      </w:r>
    </w:p>
    <w:p w14:paraId="253EFBDF" w14:textId="5D0A72A3" w:rsidR="00E52D8A" w:rsidRDefault="00E52D8A" w:rsidP="00E52D8A">
      <w:pPr>
        <w:spacing w:after="120"/>
        <w:jc w:val="both"/>
        <w:rPr>
          <w:lang w:val="en-US" w:eastAsia="zh-TW"/>
        </w:rPr>
      </w:pPr>
      <w:r>
        <w:rPr>
          <w:noProof/>
          <w:lang w:val="en-US" w:eastAsia="ja-JP"/>
        </w:rPr>
        <mc:AlternateContent>
          <mc:Choice Requires="wps">
            <w:drawing>
              <wp:inline distT="0" distB="0" distL="0" distR="0" wp14:anchorId="5BBF9A54" wp14:editId="38F6543D">
                <wp:extent cx="6157595" cy="867410"/>
                <wp:effectExtent l="5080" t="7620" r="9525" b="1079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67410"/>
                        </a:xfrm>
                        <a:prstGeom prst="rect">
                          <a:avLst/>
                        </a:prstGeom>
                        <a:solidFill>
                          <a:srgbClr val="FFFFFF"/>
                        </a:solidFill>
                        <a:ln w="9525">
                          <a:solidFill>
                            <a:srgbClr val="000000"/>
                          </a:solidFill>
                          <a:miter lim="800000"/>
                          <a:headEnd/>
                          <a:tailEnd/>
                        </a:ln>
                      </wps:spPr>
                      <wps:txb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 xml:space="preserve">UCI is not </w:t>
                            </w:r>
                            <w:proofErr w:type="spellStart"/>
                            <w:r w:rsidRPr="002E6655">
                              <w:rPr>
                                <w:bCs/>
                                <w:iCs/>
                              </w:rPr>
                              <w:t>FDMed</w:t>
                            </w:r>
                            <w:proofErr w:type="spellEnd"/>
                            <w:r w:rsidRPr="002E6655">
                              <w:rPr>
                                <w:bCs/>
                                <w:iCs/>
                              </w:rPr>
                              <w:t xml:space="preserve">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wps:txbx>
                      <wps:bodyPr rot="0" vert="horz" wrap="square" lIns="91440" tIns="45720" rIns="91440" bIns="45720" anchor="t" anchorCtr="0" upright="1">
                        <a:noAutofit/>
                      </wps:bodyPr>
                    </wps:wsp>
                  </a:graphicData>
                </a:graphic>
              </wp:inline>
            </w:drawing>
          </mc:Choice>
          <mc:Fallback>
            <w:pict>
              <v:shapetype w14:anchorId="5BBF9A54" id="_x0000_t202" coordsize="21600,21600" o:spt="202" path="m,l,21600r21600,l21600,xe">
                <v:stroke joinstyle="miter"/>
                <v:path gradientshapeok="t" o:connecttype="rect"/>
              </v:shapetype>
              <v:shape id="文字方塊 2" o:spid="_x0000_s1026" type="#_x0000_t202" style="width:484.8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">
                <v:textbo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v:textbox>
                <w10:anchorlock/>
              </v:shape>
            </w:pict>
          </mc:Fallback>
        </mc:AlternateContent>
      </w:r>
    </w:p>
    <w:p w14:paraId="0D9301FA" w14:textId="45DBDA95" w:rsidR="00E52D8A" w:rsidRDefault="00E52D8A" w:rsidP="00846DFF">
      <w:pPr>
        <w:spacing w:after="240"/>
        <w:jc w:val="both"/>
        <w:rPr>
          <w:szCs w:val="18"/>
        </w:rPr>
      </w:pPr>
      <w:r>
        <w:rPr>
          <w:lang w:val="en-US" w:eastAsia="zh-TW"/>
        </w:rPr>
        <w:t xml:space="preserve">It indicates that UCI is not </w:t>
      </w:r>
      <w:proofErr w:type="spellStart"/>
      <w:r>
        <w:rPr>
          <w:lang w:val="en-US" w:eastAsia="zh-TW"/>
        </w:rPr>
        <w:t>FDMed</w:t>
      </w:r>
      <w:proofErr w:type="spellEnd"/>
      <w:r>
        <w:rPr>
          <w:lang w:val="en-US" w:eastAsia="zh-TW"/>
        </w:rPr>
        <w:t xml:space="preserve"> with DMRS no matter when UL-SCH is present on PUSCH or not. However, there is ambiguity on whether PUSCH with UCI only can be </w:t>
      </w:r>
      <w:proofErr w:type="spellStart"/>
      <w:r>
        <w:rPr>
          <w:lang w:val="en-US" w:eastAsia="zh-TW"/>
        </w:rPr>
        <w:t>FDMed</w:t>
      </w:r>
      <w:proofErr w:type="spellEnd"/>
      <w:r>
        <w:rPr>
          <w:lang w:val="en-US" w:eastAsia="zh-TW"/>
        </w:rPr>
        <w:t xml:space="preserve"> with DMRS or not. If it is possible, then it is not clear in TS 38.212 about what data to be transmitted on non-DMRS RE(s) in the DMRS symbol(s).</w:t>
      </w:r>
    </w:p>
    <w:p w14:paraId="44D98D6F" w14:textId="34A6173A" w:rsidR="00846DFF" w:rsidRDefault="00E52D8A" w:rsidP="00846DFF">
      <w:pPr>
        <w:spacing w:after="240"/>
        <w:jc w:val="both"/>
        <w:rPr>
          <w:lang w:eastAsia="zh-TW"/>
        </w:rPr>
      </w:pPr>
      <w:r>
        <w:rPr>
          <w:lang w:eastAsia="zh-TW"/>
        </w:rPr>
        <w:t xml:space="preserve">Moreover, when </w:t>
      </w:r>
      <w:r w:rsidR="00846DFF">
        <w:rPr>
          <w:lang w:eastAsia="zh-TW"/>
        </w:rPr>
        <w:t xml:space="preserve">UL-SCH is </w:t>
      </w:r>
      <w:r w:rsidR="00846DFF" w:rsidRPr="007F789A">
        <w:rPr>
          <w:b/>
          <w:lang w:eastAsia="zh-TW"/>
        </w:rPr>
        <w:t>NOT</w:t>
      </w:r>
      <w:r w:rsidR="00846DFF">
        <w:rPr>
          <w:lang w:eastAsia="zh-TW"/>
        </w:rPr>
        <w:t xml:space="preserve"> present on PUSCH, i.e., ‘UL-SCH indicator’ in DCI format 0_1 is 0, there is ambiguity on what to be transmitted on non-DMRS RE(s) in the DMRS symbol(s) if the network indicates data is </w:t>
      </w:r>
      <w:proofErr w:type="spellStart"/>
      <w:r w:rsidR="00846DFF">
        <w:rPr>
          <w:lang w:eastAsia="zh-TW"/>
        </w:rPr>
        <w:t>FDMed</w:t>
      </w:r>
      <w:proofErr w:type="spellEnd"/>
      <w:r w:rsidR="00846DFF">
        <w:rPr>
          <w:lang w:eastAsia="zh-TW"/>
        </w:rPr>
        <w:t xml:space="preserve"> with DMRS. Two possible interpretations on UE behaviour are as follows.</w:t>
      </w:r>
    </w:p>
    <w:p w14:paraId="6913BA55" w14:textId="77777777" w:rsidR="00846DFF" w:rsidRDefault="00846DFF" w:rsidP="00846DFF">
      <w:pPr>
        <w:numPr>
          <w:ilvl w:val="0"/>
          <w:numId w:val="37"/>
        </w:numPr>
        <w:spacing w:after="240"/>
        <w:jc w:val="both"/>
        <w:rPr>
          <w:lang w:eastAsia="zh-TW"/>
        </w:rPr>
      </w:pPr>
      <w:r w:rsidRPr="001D2D20">
        <w:rPr>
          <w:b/>
          <w:lang w:eastAsia="zh-TW"/>
        </w:rPr>
        <w:lastRenderedPageBreak/>
        <w:t>Interpretation #1:</w:t>
      </w:r>
      <w:r>
        <w:rPr>
          <w:lang w:eastAsia="zh-TW"/>
        </w:rPr>
        <w:t xml:space="preserve"> UE does not transmit anything on non-DMRS RE(s) in the DMRS symbol(s) – see Figure 1(a)</w:t>
      </w:r>
    </w:p>
    <w:p w14:paraId="34E03502" w14:textId="77777777" w:rsidR="00846DFF" w:rsidRDefault="00846DFF" w:rsidP="00846DFF">
      <w:pPr>
        <w:numPr>
          <w:ilvl w:val="0"/>
          <w:numId w:val="37"/>
        </w:numPr>
        <w:spacing w:after="240"/>
        <w:jc w:val="both"/>
        <w:rPr>
          <w:lang w:eastAsia="zh-TW"/>
        </w:rPr>
      </w:pPr>
      <w:r w:rsidRPr="001D2D20">
        <w:rPr>
          <w:b/>
          <w:lang w:eastAsia="zh-TW"/>
        </w:rPr>
        <w:t>Interpretation #2:</w:t>
      </w:r>
      <w:r>
        <w:rPr>
          <w:lang w:eastAsia="zh-TW"/>
        </w:rPr>
        <w:t xml:space="preserve"> UE generates and transmits dummy bits on non-DMRS RE(s) in the DMRS symbol(s) – see Figure 1(b)</w:t>
      </w:r>
    </w:p>
    <w:p w14:paraId="185E574F" w14:textId="46F4D3A1" w:rsidR="00846DFF" w:rsidRDefault="00846DFF" w:rsidP="00846DFF">
      <w:pPr>
        <w:spacing w:after="240"/>
        <w:jc w:val="center"/>
        <w:rPr>
          <w:lang w:eastAsia="zh-TW"/>
        </w:rPr>
      </w:pPr>
      <w:r>
        <w:rPr>
          <w:noProof/>
          <w:lang w:val="en-US" w:eastAsia="ja-JP"/>
        </w:rPr>
        <w:drawing>
          <wp:inline distT="0" distB="0" distL="0" distR="0" wp14:anchorId="4BB39EA2" wp14:editId="17AF9BB3">
            <wp:extent cx="5263515" cy="18846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76483369" w14:textId="77777777" w:rsidR="00846DFF" w:rsidRPr="001635E5" w:rsidRDefault="00846DFF" w:rsidP="00846DFF">
      <w:pPr>
        <w:pStyle w:val="af4"/>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xml:space="preserve">. Two possible UE behaviours if PUSCH with UCI only </w:t>
      </w:r>
      <w:proofErr w:type="gramStart"/>
      <w:r w:rsidRPr="001635E5">
        <w:t>is allowed to</w:t>
      </w:r>
      <w:proofErr w:type="gramEnd"/>
      <w:r w:rsidRPr="001635E5">
        <w:t xml:space="preserve"> be </w:t>
      </w:r>
      <w:proofErr w:type="spellStart"/>
      <w:r w:rsidRPr="001635E5">
        <w:t>FDMed</w:t>
      </w:r>
      <w:proofErr w:type="spellEnd"/>
      <w:r w:rsidRPr="001635E5">
        <w:t xml:space="preserve"> with DMRS</w:t>
      </w:r>
    </w:p>
    <w:p w14:paraId="00EE4559" w14:textId="77777777" w:rsidR="00E52D8A" w:rsidRDefault="00E52D8A" w:rsidP="00E52D8A">
      <w:pPr>
        <w:pStyle w:val="af4"/>
        <w:rPr>
          <w:u w:val="single"/>
        </w:rPr>
      </w:pPr>
      <w:bookmarkStart w:id="14" w:name="_Ref71475918"/>
    </w:p>
    <w:bookmarkEnd w:id="14"/>
    <w:p w14:paraId="1D326A95" w14:textId="0CED6EE6" w:rsidR="00EA4C44" w:rsidRPr="00E52D8A" w:rsidRDefault="00E52D8A" w:rsidP="00587848">
      <w:pPr>
        <w:pStyle w:val="3GPPText"/>
        <w:rPr>
          <w:rFonts w:eastAsia="Times New Roman"/>
          <w:b/>
          <w:sz w:val="20"/>
          <w:lang w:val="en-GB" w:eastAsia="ar-SA"/>
        </w:rPr>
      </w:pPr>
      <w:r w:rsidRPr="00E52D8A">
        <w:rPr>
          <w:b/>
          <w:sz w:val="20"/>
          <w:szCs w:val="18"/>
          <w:u w:val="single"/>
          <w:lang w:val="en-GB"/>
        </w:rPr>
        <w:t>Proposal</w:t>
      </w:r>
      <w:r>
        <w:rPr>
          <w:sz w:val="20"/>
          <w:szCs w:val="18"/>
          <w:lang w:val="en-GB"/>
        </w:rPr>
        <w:t xml:space="preserve">: </w:t>
      </w:r>
      <w:r>
        <w:rPr>
          <w:rFonts w:eastAsia="Times New Roman"/>
          <w:b/>
          <w:sz w:val="20"/>
          <w:lang w:val="en-GB" w:eastAsia="ar-SA"/>
        </w:rPr>
        <w:t xml:space="preserve">RAN1 to adopt </w:t>
      </w:r>
      <w:r w:rsidRPr="00E52D8A">
        <w:rPr>
          <w:rFonts w:eastAsia="Times New Roman"/>
          <w:b/>
          <w:sz w:val="20"/>
          <w:lang w:val="en-GB" w:eastAsia="ar-SA"/>
        </w:rPr>
        <w:t>Interpretation #1</w:t>
      </w:r>
      <w:r>
        <w:rPr>
          <w:rFonts w:eastAsia="Times New Roman"/>
          <w:b/>
          <w:sz w:val="20"/>
          <w:lang w:val="en-GB" w:eastAsia="ar-SA"/>
        </w:rPr>
        <w:t xml:space="preserve"> since it is </w:t>
      </w:r>
      <w:r w:rsidRPr="00E52D8A">
        <w:rPr>
          <w:rFonts w:eastAsia="Times New Roman"/>
          <w:b/>
          <w:sz w:val="20"/>
          <w:lang w:val="en-GB" w:eastAsia="ar-SA"/>
        </w:rPr>
        <w:t>more consistent with the spirit of the agreement in AH #1801</w:t>
      </w:r>
      <w:r>
        <w:rPr>
          <w:rFonts w:eastAsia="Times New Roman"/>
          <w:b/>
          <w:sz w:val="20"/>
          <w:lang w:val="en-GB" w:eastAsia="ar-SA"/>
        </w:rPr>
        <w:t xml:space="preserve">. </w:t>
      </w:r>
      <w:r w:rsidRPr="00E52D8A">
        <w:rPr>
          <w:rFonts w:eastAsia="Times New Roman"/>
          <w:b/>
          <w:sz w:val="20"/>
          <w:lang w:val="en-GB" w:eastAsia="ar-SA"/>
        </w:rPr>
        <w:t>Additionally, how to generate the dummy bit(s) as depicted in Interpretation #2 is undefined in current specification.</w:t>
      </w:r>
    </w:p>
    <w:p w14:paraId="1167A107" w14:textId="79714AAA" w:rsidR="00FA4CF7" w:rsidRDefault="00FA4CF7" w:rsidP="00FA4CF7">
      <w:pPr>
        <w:pStyle w:val="3GPPH1"/>
        <w:numPr>
          <w:ilvl w:val="0"/>
          <w:numId w:val="0"/>
        </w:numPr>
        <w:ind w:left="432" w:hanging="432"/>
      </w:pPr>
      <w:r>
        <w:t>References</w:t>
      </w:r>
    </w:p>
    <w:p w14:paraId="5578F7AC" w14:textId="068E92AF" w:rsidR="006B4EDF" w:rsidRDefault="006B4EDF" w:rsidP="006229F4">
      <w:r>
        <w:rPr>
          <w:rFonts w:hint="eastAsia"/>
        </w:rPr>
        <w:t>[1</w:t>
      </w:r>
      <w:r w:rsidRPr="006229F4">
        <w:rPr>
          <w:rFonts w:hint="eastAsia"/>
        </w:rPr>
        <w:t>]</w:t>
      </w:r>
      <w:r w:rsidRPr="006229F4">
        <w:t xml:space="preserve"> </w:t>
      </w:r>
      <w:r w:rsidR="00B66218" w:rsidRPr="00B66218">
        <w:t>R1-2112088</w:t>
      </w:r>
      <w:r w:rsidRPr="006229F4">
        <w:tab/>
      </w:r>
      <w:r w:rsidR="00B66218" w:rsidRPr="00B66218">
        <w:t>Discussion on PUSCH without UL-SCH and with FDM indication</w:t>
      </w:r>
      <w:r>
        <w:t xml:space="preserve">, </w:t>
      </w:r>
      <w:r w:rsidR="00B66218" w:rsidRPr="00B66218">
        <w:t>NTT DOCOMO, INC.</w:t>
      </w:r>
      <w:r>
        <w:t xml:space="preserve">, </w:t>
      </w:r>
      <w:r w:rsidR="00B66218">
        <w:t>RAN1 #107e</w:t>
      </w:r>
    </w:p>
    <w:p w14:paraId="04AFECF7" w14:textId="19D02123" w:rsidR="006229F4" w:rsidRPr="006229F4" w:rsidRDefault="006229F4" w:rsidP="006229F4">
      <w:r w:rsidRPr="006229F4">
        <w:t>[</w:t>
      </w:r>
      <w:r w:rsidR="006B4EDF">
        <w:t>2</w:t>
      </w:r>
      <w:r w:rsidR="00B66218">
        <w:t>] R1-2112293</w:t>
      </w:r>
      <w:r w:rsidRPr="006229F4">
        <w:tab/>
      </w:r>
      <w:r w:rsidR="00E52D8A" w:rsidRPr="00E52D8A">
        <w:t>Clarification on PUSCH with UCI Only and DMRS Multiplexing</w:t>
      </w:r>
      <w:r>
        <w:t xml:space="preserve">, </w:t>
      </w:r>
      <w:r w:rsidR="0070693C">
        <w:t>MediaTek</w:t>
      </w:r>
      <w:r w:rsidR="00B66218">
        <w:t>, RAN1 #107e</w:t>
      </w:r>
    </w:p>
    <w:p w14:paraId="6C227740" w14:textId="4130835F" w:rsidR="006229F4" w:rsidRPr="006229F4" w:rsidRDefault="006B4EDF" w:rsidP="006229F4">
      <w:r>
        <w:rPr>
          <w:rFonts w:hint="eastAsia"/>
        </w:rPr>
        <w:t>[3</w:t>
      </w:r>
      <w:r w:rsidR="006229F4" w:rsidRPr="006229F4">
        <w:rPr>
          <w:rFonts w:hint="eastAsia"/>
        </w:rPr>
        <w:t>]</w:t>
      </w:r>
      <w:r w:rsidR="006229F4" w:rsidRPr="006229F4">
        <w:t xml:space="preserve"> </w:t>
      </w:r>
      <w:r w:rsidR="00B66218">
        <w:t>R1-21xxxxx</w:t>
      </w:r>
      <w:r w:rsidR="00F95241">
        <w:tab/>
      </w:r>
      <w:r w:rsidR="00F95241" w:rsidRPr="00F95241">
        <w:t>RAN1#107-e_NR_CRs_7.1_summary_v16_Apple_Moderator</w:t>
      </w:r>
      <w:r w:rsidR="00F95241">
        <w:t xml:space="preserve">, </w:t>
      </w:r>
      <w:hyperlink r:id="rId34" w:history="1">
        <w:r w:rsidR="00F95241">
          <w:rPr>
            <w:rStyle w:val="ac"/>
          </w:rPr>
          <w:t>download link</w:t>
        </w:r>
      </w:hyperlink>
      <w:r w:rsidR="00F95241">
        <w:t>, RAN1, RAN1 #107e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3B1E4" w14:textId="77777777" w:rsidR="0081176E" w:rsidRDefault="0081176E">
      <w:r>
        <w:separator/>
      </w:r>
    </w:p>
  </w:endnote>
  <w:endnote w:type="continuationSeparator" w:id="0">
    <w:p w14:paraId="1C9D648B" w14:textId="77777777" w:rsidR="0081176E" w:rsidRDefault="0081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C00E9" w14:textId="77777777" w:rsidR="0081176E" w:rsidRDefault="0081176E">
      <w:r>
        <w:separator/>
      </w:r>
    </w:p>
  </w:footnote>
  <w:footnote w:type="continuationSeparator" w:id="0">
    <w:p w14:paraId="55F8023C" w14:textId="77777777" w:rsidR="0081176E" w:rsidRDefault="00811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5"/>
  </w:num>
  <w:num w:numId="4">
    <w:abstractNumId w:val="34"/>
  </w:num>
  <w:num w:numId="5">
    <w:abstractNumId w:val="30"/>
  </w:num>
  <w:num w:numId="6">
    <w:abstractNumId w:val="18"/>
  </w:num>
  <w:num w:numId="7">
    <w:abstractNumId w:val="6"/>
  </w:num>
  <w:num w:numId="8">
    <w:abstractNumId w:val="36"/>
  </w:num>
  <w:num w:numId="9">
    <w:abstractNumId w:val="10"/>
  </w:num>
  <w:num w:numId="10">
    <w:abstractNumId w:val="31"/>
  </w:num>
  <w:num w:numId="11">
    <w:abstractNumId w:val="16"/>
  </w:num>
  <w:num w:numId="12">
    <w:abstractNumId w:val="3"/>
  </w:num>
  <w:num w:numId="13">
    <w:abstractNumId w:val="11"/>
  </w:num>
  <w:num w:numId="14">
    <w:abstractNumId w:val="9"/>
  </w:num>
  <w:num w:numId="15">
    <w:abstractNumId w:val="12"/>
  </w:num>
  <w:num w:numId="16">
    <w:abstractNumId w:val="21"/>
  </w:num>
  <w:num w:numId="17">
    <w:abstractNumId w:val="20"/>
  </w:num>
  <w:num w:numId="18">
    <w:abstractNumId w:val="32"/>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3"/>
  </w:num>
  <w:num w:numId="26">
    <w:abstractNumId w:val="22"/>
  </w:num>
  <w:num w:numId="27">
    <w:abstractNumId w:val="4"/>
  </w:num>
  <w:num w:numId="28">
    <w:abstractNumId w:val="14"/>
  </w:num>
  <w:num w:numId="29">
    <w:abstractNumId w:val="7"/>
  </w:num>
  <w:num w:numId="30">
    <w:abstractNumId w:val="25"/>
  </w:num>
  <w:num w:numId="31">
    <w:abstractNumId w:val="24"/>
  </w:num>
  <w:num w:numId="32">
    <w:abstractNumId w:val="19"/>
  </w:num>
  <w:num w:numId="33">
    <w:abstractNumId w:val="8"/>
  </w:num>
  <w:num w:numId="34">
    <w:abstractNumId w:val="27"/>
  </w:num>
  <w:num w:numId="35">
    <w:abstractNumId w:val="26"/>
  </w:num>
  <w:num w:numId="36">
    <w:abstractNumId w:val="17"/>
  </w:num>
  <w:num w:numId="37">
    <w:abstractNumId w:val="29"/>
  </w:num>
  <w:num w:numId="38">
    <w:abstractNumId w:val="13"/>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17F3F"/>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5C9"/>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44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427"/>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300"/>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8CD"/>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86"/>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76E"/>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C99"/>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83B"/>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489"/>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51"/>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966"/>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0"/>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9"/>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AC4"/>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0FB"/>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36AC4"/>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1,—ño’i—Ž,¥ê¥¹¥È¶ÎÂä,1st level - Bullet List Paragraph,Lettre d'introduction,Paragrafo elenco,Normal bullet 2,Bullet list,목록단락,목록 단락,列表段落11"/>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uiPriority w:val="35"/>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ì¬º¥¹¥È¶ÎÂä (文字),?? ?? (文字),????? (文字),???? (文字),Lista1 (文字),ÁÐ³ö¶ÎÂä (文字),列出段落1 (文字),中等深浅网格 1 - 着色 21 (文字),列表段落1 (文字),—ño’i—Ž (文字),¥ê¥¹¥È¶ÎÂä (文字),1st level - Bullet List Paragraph (文字),Lettre d'introduction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oleObject" Target="embeddings/oleObject4.bin"/><Relationship Id="rId34" Type="http://schemas.openxmlformats.org/officeDocument/2006/relationships/hyperlink" Target="https://www.3gpp.org/ftp/tsg_ran/WG1_RL1/TSGR1_107-e/Inbox/drafts/7.1/Preparation%20Phase/RAN1%23107-e_NR_CRs_7.1_summary_v16_Apple_Moderator.xls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image" Target="media/image11.wmf"/><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FEC31-3C8B-4884-B25F-D53D52A5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4</Pages>
  <Words>1223</Words>
  <Characters>6972</Characters>
  <Application>Microsoft Office Word</Application>
  <DocSecurity>0</DocSecurity>
  <Lines>58</Lines>
  <Paragraphs>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RAN1 Chairman's Notes RAN1 NR#3</vt:lpstr>
    </vt:vector>
  </TitlesOfParts>
  <Company/>
  <LinksUpToDate>false</LinksUpToDate>
  <CharactersWithSpaces>8179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Sharp</cp:lastModifiedBy>
  <cp:revision>3</cp:revision>
  <cp:lastPrinted>2013-05-13T15:37:00Z</cp:lastPrinted>
  <dcterms:created xsi:type="dcterms:W3CDTF">2021-11-12T07:35:00Z</dcterms:created>
  <dcterms:modified xsi:type="dcterms:W3CDTF">2021-11-12T07:35:00Z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