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347A7" w14:textId="7FEB12C9" w:rsidR="004054A3" w:rsidRPr="00FD06DC" w:rsidRDefault="00061CA1" w:rsidP="00D62622">
      <w:pPr>
        <w:tabs>
          <w:tab w:val="right" w:pos="9216"/>
        </w:tabs>
        <w:spacing w:after="0"/>
        <w:jc w:val="left"/>
        <w:rPr>
          <w:b/>
          <w:lang w:eastAsia="zh-CN"/>
        </w:rPr>
      </w:pPr>
      <w:r w:rsidRPr="00FD06DC">
        <w:rPr>
          <w:b/>
          <w:noProof/>
          <w:lang w:eastAsia="zh-CN"/>
        </w:rPr>
        <mc:AlternateContent>
          <mc:Choice Requires="wps">
            <w:drawing>
              <wp:anchor distT="0" distB="0" distL="114300" distR="114300" simplePos="0" relativeHeight="251659264" behindDoc="0" locked="1" layoutInCell="1" allowOverlap="1" wp14:anchorId="5A2CFA4A" wp14:editId="0A8AD96E">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6273097"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83C3B" w:rsidRPr="00FD06DC">
        <w:rPr>
          <w:b/>
          <w:lang w:eastAsia="zh-CN"/>
        </w:rPr>
        <w:t>3GPP TSG RAN WG1 Meeting #</w:t>
      </w:r>
      <w:r w:rsidR="00F91775" w:rsidRPr="00FD06DC">
        <w:rPr>
          <w:rFonts w:hint="eastAsia"/>
          <w:b/>
          <w:lang w:eastAsia="zh-CN"/>
        </w:rPr>
        <w:t>10</w:t>
      </w:r>
      <w:r w:rsidR="000A3784">
        <w:rPr>
          <w:b/>
          <w:lang w:eastAsia="zh-CN"/>
        </w:rPr>
        <w:t>7</w:t>
      </w:r>
      <w:r w:rsidR="007F1AC4">
        <w:rPr>
          <w:rFonts w:hint="eastAsia"/>
          <w:b/>
          <w:lang w:eastAsia="zh-CN"/>
        </w:rPr>
        <w:t>-</w:t>
      </w:r>
      <w:r w:rsidR="007F1AC4">
        <w:rPr>
          <w:b/>
          <w:lang w:eastAsia="zh-CN"/>
        </w:rPr>
        <w:t>e</w:t>
      </w:r>
      <w:r w:rsidR="00CE1B97" w:rsidRPr="00FD06DC">
        <w:rPr>
          <w:b/>
          <w:lang w:eastAsia="zh-CN"/>
        </w:rPr>
        <w:t xml:space="preserve"> </w:t>
      </w:r>
      <w:r w:rsidR="004054A3" w:rsidRPr="00FD06DC">
        <w:rPr>
          <w:b/>
          <w:lang w:eastAsia="zh-CN"/>
        </w:rPr>
        <w:tab/>
      </w:r>
      <w:r w:rsidR="004054A3" w:rsidRPr="00261D4B">
        <w:rPr>
          <w:b/>
          <w:lang w:eastAsia="zh-CN"/>
        </w:rPr>
        <w:t>R1-</w:t>
      </w:r>
      <w:r w:rsidR="00490FAD" w:rsidRPr="00490FAD">
        <w:t xml:space="preserve"> </w:t>
      </w:r>
      <w:r w:rsidR="007144C6">
        <w:rPr>
          <w:b/>
          <w:lang w:eastAsia="zh-CN"/>
        </w:rPr>
        <w:t>2110803</w:t>
      </w:r>
    </w:p>
    <w:p w14:paraId="68A09BFF" w14:textId="008E64A0" w:rsidR="00CE1B97" w:rsidRPr="00FD06DC" w:rsidRDefault="007F277B" w:rsidP="00FA3578">
      <w:pPr>
        <w:jc w:val="left"/>
        <w:rPr>
          <w:b/>
          <w:kern w:val="2"/>
          <w:lang w:eastAsia="zh-CN"/>
        </w:rPr>
      </w:pPr>
      <w:bookmarkStart w:id="0" w:name="OLE_LINK32"/>
      <w:bookmarkStart w:id="1" w:name="OLE_LINK33"/>
      <w:r>
        <w:rPr>
          <w:b/>
          <w:kern w:val="2"/>
          <w:lang w:eastAsia="zh-CN"/>
        </w:rPr>
        <w:t>e</w:t>
      </w:r>
      <w:r w:rsidR="00CE1B97" w:rsidRPr="00FD06DC">
        <w:rPr>
          <w:b/>
          <w:kern w:val="2"/>
          <w:lang w:eastAsia="zh-CN"/>
        </w:rPr>
        <w:t>-</w:t>
      </w:r>
      <w:r>
        <w:rPr>
          <w:b/>
          <w:kern w:val="2"/>
          <w:lang w:eastAsia="zh-CN"/>
        </w:rPr>
        <w:t>M</w:t>
      </w:r>
      <w:bookmarkStart w:id="2" w:name="_GoBack"/>
      <w:bookmarkEnd w:id="2"/>
      <w:r w:rsidR="00CE1B97" w:rsidRPr="00FD06DC">
        <w:rPr>
          <w:b/>
          <w:kern w:val="2"/>
          <w:lang w:eastAsia="zh-CN"/>
        </w:rPr>
        <w:t xml:space="preserve">eeting, </w:t>
      </w:r>
      <w:r w:rsidR="00C238A3">
        <w:rPr>
          <w:rFonts w:eastAsia="MS Mincho"/>
          <w:b/>
          <w:bCs/>
          <w:lang w:eastAsia="ja-JP"/>
        </w:rPr>
        <w:t>November</w:t>
      </w:r>
      <w:r w:rsidR="00232B31" w:rsidRPr="009365AE">
        <w:rPr>
          <w:rFonts w:eastAsia="MS Mincho"/>
          <w:b/>
          <w:bCs/>
          <w:lang w:eastAsia="ja-JP"/>
        </w:rPr>
        <w:t xml:space="preserve"> </w:t>
      </w:r>
      <w:r w:rsidR="00F139B8">
        <w:rPr>
          <w:rFonts w:eastAsia="MS Mincho"/>
          <w:b/>
          <w:bCs/>
          <w:lang w:eastAsia="ja-JP"/>
        </w:rPr>
        <w:t>1</w:t>
      </w:r>
      <w:r w:rsidR="00282F23">
        <w:rPr>
          <w:rFonts w:eastAsia="MS Mincho"/>
          <w:b/>
          <w:bCs/>
          <w:lang w:eastAsia="ja-JP"/>
        </w:rPr>
        <w:t>1</w:t>
      </w:r>
      <w:r w:rsidR="00F139B8" w:rsidRPr="00AB024B">
        <w:rPr>
          <w:rFonts w:eastAsia="MS Mincho"/>
          <w:b/>
          <w:bCs/>
          <w:vertAlign w:val="superscript"/>
          <w:lang w:eastAsia="ja-JP"/>
        </w:rPr>
        <w:t>th</w:t>
      </w:r>
      <w:r w:rsidR="00F139B8" w:rsidRPr="009365AE">
        <w:rPr>
          <w:rFonts w:eastAsia="MS Mincho"/>
          <w:b/>
          <w:bCs/>
          <w:lang w:eastAsia="ja-JP"/>
        </w:rPr>
        <w:t xml:space="preserve"> </w:t>
      </w:r>
      <w:r w:rsidR="009660E4" w:rsidRPr="009365AE">
        <w:rPr>
          <w:rFonts w:eastAsia="MS Mincho"/>
          <w:b/>
          <w:bCs/>
          <w:lang w:eastAsia="ja-JP"/>
        </w:rPr>
        <w:t xml:space="preserve">– </w:t>
      </w:r>
      <w:r w:rsidR="00282F23">
        <w:rPr>
          <w:rFonts w:eastAsia="MS Mincho"/>
          <w:b/>
          <w:bCs/>
          <w:lang w:eastAsia="ja-JP"/>
        </w:rPr>
        <w:t>19</w:t>
      </w:r>
      <w:r w:rsidR="009944C6" w:rsidRPr="00AB024B">
        <w:rPr>
          <w:rFonts w:eastAsia="MS Mincho"/>
          <w:b/>
          <w:bCs/>
          <w:vertAlign w:val="superscript"/>
          <w:lang w:eastAsia="ja-JP"/>
        </w:rPr>
        <w:t>th</w:t>
      </w:r>
      <w:r w:rsidR="009660E4" w:rsidRPr="009365AE">
        <w:rPr>
          <w:rFonts w:eastAsia="MS Mincho"/>
          <w:b/>
          <w:bCs/>
          <w:lang w:eastAsia="ja-JP"/>
        </w:rPr>
        <w:t>, 202</w:t>
      </w:r>
      <w:r w:rsidR="00232B31">
        <w:rPr>
          <w:rFonts w:eastAsia="MS Mincho"/>
          <w:b/>
          <w:bCs/>
          <w:lang w:eastAsia="ja-JP"/>
        </w:rPr>
        <w:t>1</w:t>
      </w:r>
    </w:p>
    <w:bookmarkEnd w:id="0"/>
    <w:bookmarkEnd w:id="1"/>
    <w:p w14:paraId="748D66AA" w14:textId="77777777" w:rsidR="0083619E" w:rsidRPr="00FD06DC" w:rsidRDefault="0083619E" w:rsidP="00D62622">
      <w:pPr>
        <w:pBdr>
          <w:top w:val="single" w:sz="4" w:space="1" w:color="auto"/>
        </w:pBdr>
        <w:spacing w:after="0"/>
        <w:jc w:val="left"/>
        <w:rPr>
          <w:b/>
          <w:kern w:val="2"/>
          <w:sz w:val="16"/>
          <w:szCs w:val="16"/>
          <w:lang w:eastAsia="zh-CN"/>
        </w:rPr>
      </w:pPr>
    </w:p>
    <w:p w14:paraId="6FA89093" w14:textId="14B4D4B0" w:rsidR="0083619E" w:rsidRPr="00FD06DC" w:rsidRDefault="0083619E" w:rsidP="00D62622">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724BA6" w:rsidRPr="00FD06DC">
        <w:rPr>
          <w:rFonts w:hint="eastAsia"/>
          <w:b/>
          <w:kern w:val="2"/>
          <w:lang w:eastAsia="zh-CN"/>
        </w:rPr>
        <w:t>8</w:t>
      </w:r>
      <w:r w:rsidR="00D559D9" w:rsidRPr="00FD06DC">
        <w:rPr>
          <w:b/>
          <w:kern w:val="2"/>
          <w:lang w:eastAsia="zh-CN"/>
        </w:rPr>
        <w:t>.</w:t>
      </w:r>
      <w:r w:rsidR="00113B97">
        <w:rPr>
          <w:b/>
          <w:kern w:val="2"/>
          <w:lang w:eastAsia="zh-CN"/>
        </w:rPr>
        <w:t>1</w:t>
      </w:r>
      <w:r w:rsidR="00B826AF">
        <w:rPr>
          <w:b/>
          <w:kern w:val="2"/>
          <w:lang w:eastAsia="zh-CN"/>
        </w:rPr>
        <w:t>6</w:t>
      </w:r>
      <w:r w:rsidR="00D559D9" w:rsidRPr="00FD06DC">
        <w:rPr>
          <w:b/>
          <w:kern w:val="2"/>
          <w:lang w:eastAsia="zh-CN"/>
        </w:rPr>
        <w:t>.</w:t>
      </w:r>
      <w:r w:rsidR="00113B97">
        <w:rPr>
          <w:b/>
          <w:kern w:val="2"/>
          <w:lang w:eastAsia="zh-CN"/>
        </w:rPr>
        <w:t>6</w:t>
      </w:r>
    </w:p>
    <w:p w14:paraId="30BF4B51" w14:textId="77777777" w:rsidR="0083619E" w:rsidRPr="00FD06DC" w:rsidRDefault="0083619E" w:rsidP="00D62622">
      <w:pPr>
        <w:spacing w:after="60"/>
        <w:ind w:left="1555" w:hanging="1555"/>
        <w:jc w:val="left"/>
        <w:rPr>
          <w:b/>
          <w:kern w:val="2"/>
          <w:lang w:eastAsia="zh-CN"/>
        </w:rPr>
      </w:pPr>
      <w:r w:rsidRPr="00FD06DC">
        <w:rPr>
          <w:b/>
          <w:kern w:val="2"/>
          <w:lang w:eastAsia="zh-CN"/>
        </w:rPr>
        <w:t>Source:</w:t>
      </w:r>
      <w:r w:rsidRPr="00FD06DC">
        <w:rPr>
          <w:b/>
          <w:kern w:val="2"/>
          <w:lang w:eastAsia="zh-CN"/>
        </w:rPr>
        <w:tab/>
        <w:t>Huawei, HiSilicon</w:t>
      </w:r>
    </w:p>
    <w:p w14:paraId="35B93C44" w14:textId="4C4E4F37" w:rsidR="0083619E" w:rsidRPr="00FD06DC" w:rsidRDefault="0083619E" w:rsidP="00D62622">
      <w:pPr>
        <w:spacing w:after="60"/>
        <w:ind w:left="1555" w:hanging="1555"/>
        <w:jc w:val="left"/>
        <w:rPr>
          <w:b/>
          <w:kern w:val="2"/>
          <w:lang w:eastAsia="zh-CN"/>
        </w:rPr>
      </w:pPr>
      <w:r w:rsidRPr="00FD06DC">
        <w:rPr>
          <w:b/>
          <w:kern w:val="2"/>
          <w:lang w:eastAsia="zh-CN"/>
        </w:rPr>
        <w:t>Title:</w:t>
      </w:r>
      <w:r w:rsidRPr="00FD06DC">
        <w:rPr>
          <w:b/>
          <w:kern w:val="2"/>
          <w:lang w:eastAsia="zh-CN"/>
        </w:rPr>
        <w:tab/>
      </w:r>
      <w:r w:rsidR="00593A4D">
        <w:rPr>
          <w:b/>
          <w:kern w:val="2"/>
          <w:lang w:eastAsia="zh-CN"/>
        </w:rPr>
        <w:t>R</w:t>
      </w:r>
      <w:r w:rsidR="002C607B">
        <w:rPr>
          <w:b/>
          <w:kern w:val="2"/>
          <w:lang w:eastAsia="zh-CN"/>
        </w:rPr>
        <w:t>el</w:t>
      </w:r>
      <w:r w:rsidR="00593A4D">
        <w:rPr>
          <w:b/>
          <w:kern w:val="2"/>
          <w:lang w:eastAsia="zh-CN"/>
        </w:rPr>
        <w:t xml:space="preserve">-17 </w:t>
      </w:r>
      <w:r w:rsidR="00DB452F" w:rsidRPr="00DB452F">
        <w:rPr>
          <w:b/>
          <w:kern w:val="2"/>
          <w:lang w:eastAsia="zh-CN"/>
        </w:rPr>
        <w:t>UE features for RedCap</w:t>
      </w:r>
    </w:p>
    <w:p w14:paraId="1E49CE61" w14:textId="31C3F9BF" w:rsidR="0083619E" w:rsidRPr="00FD06DC" w:rsidRDefault="0083619E" w:rsidP="00D62622">
      <w:pPr>
        <w:spacing w:after="60"/>
        <w:ind w:left="1555" w:hanging="1555"/>
        <w:jc w:val="left"/>
        <w:rPr>
          <w:b/>
          <w:kern w:val="2"/>
          <w:lang w:eastAsia="zh-CN"/>
        </w:rPr>
      </w:pPr>
      <w:r w:rsidRPr="00FD06DC">
        <w:rPr>
          <w:b/>
          <w:kern w:val="2"/>
          <w:lang w:eastAsia="zh-CN"/>
        </w:rPr>
        <w:t xml:space="preserve">Document </w:t>
      </w:r>
      <w:r w:rsidR="00CD1846">
        <w:rPr>
          <w:b/>
          <w:kern w:val="2"/>
          <w:lang w:eastAsia="zh-CN"/>
        </w:rPr>
        <w:t>for:</w:t>
      </w:r>
      <w:r w:rsidR="00CD1846">
        <w:rPr>
          <w:b/>
          <w:kern w:val="2"/>
          <w:lang w:eastAsia="zh-CN"/>
        </w:rPr>
        <w:tab/>
        <w:t>Discussion and D</w:t>
      </w:r>
      <w:r w:rsidRPr="00FD06DC">
        <w:rPr>
          <w:b/>
          <w:kern w:val="2"/>
          <w:lang w:eastAsia="zh-CN"/>
        </w:rPr>
        <w:t xml:space="preserve">ecision </w:t>
      </w:r>
    </w:p>
    <w:p w14:paraId="107F1245" w14:textId="77777777" w:rsidR="0083619E" w:rsidRPr="00FD06DC" w:rsidRDefault="0083619E" w:rsidP="00D62622">
      <w:pPr>
        <w:pBdr>
          <w:bottom w:val="single" w:sz="4" w:space="1" w:color="auto"/>
        </w:pBdr>
        <w:spacing w:after="0"/>
        <w:jc w:val="left"/>
        <w:rPr>
          <w:b/>
          <w:kern w:val="2"/>
          <w:sz w:val="16"/>
          <w:szCs w:val="16"/>
          <w:lang w:eastAsia="zh-CN"/>
        </w:rPr>
      </w:pPr>
    </w:p>
    <w:p w14:paraId="75EC88ED" w14:textId="77777777" w:rsidR="0083619E" w:rsidRPr="00FD06DC" w:rsidRDefault="0083619E" w:rsidP="0083619E">
      <w:pPr>
        <w:pStyle w:val="1"/>
      </w:pPr>
      <w:bookmarkStart w:id="3" w:name="_Ref124589705"/>
      <w:bookmarkStart w:id="4" w:name="_Ref129681862"/>
      <w:r w:rsidRPr="00FD06DC">
        <w:t>Introduction</w:t>
      </w:r>
      <w:bookmarkEnd w:id="3"/>
      <w:bookmarkEnd w:id="4"/>
    </w:p>
    <w:p w14:paraId="2340AF7E" w14:textId="02F88A0F" w:rsidR="000A741D" w:rsidRDefault="00927B7A" w:rsidP="00927B7A">
      <w:pPr>
        <w:spacing w:before="120"/>
        <w:rPr>
          <w:lang w:eastAsia="zh-CN"/>
        </w:rPr>
      </w:pPr>
      <w:bookmarkStart w:id="5" w:name="_Ref129681832"/>
      <w:r>
        <w:rPr>
          <w:rFonts w:hint="eastAsia"/>
          <w:lang w:eastAsia="zh-CN"/>
        </w:rPr>
        <w:t>R</w:t>
      </w:r>
      <w:r>
        <w:rPr>
          <w:lang w:eastAsia="zh-CN"/>
        </w:rPr>
        <w:t xml:space="preserve">AN2 had send an LS </w:t>
      </w:r>
      <w:r>
        <w:rPr>
          <w:rFonts w:hint="eastAsia"/>
          <w:lang w:eastAsia="zh-CN"/>
        </w:rPr>
        <w:t>t</w:t>
      </w:r>
      <w:r>
        <w:rPr>
          <w:lang w:eastAsia="zh-CN"/>
        </w:rPr>
        <w:t xml:space="preserve">o ask RAN1’s consideration on application of </w:t>
      </w:r>
      <w:r w:rsidRPr="00927B7A">
        <w:rPr>
          <w:lang w:eastAsia="zh-CN"/>
        </w:rPr>
        <w:t>Rel-15 and Rel-16 UE features or capabilities</w:t>
      </w:r>
      <w:r>
        <w:rPr>
          <w:lang w:eastAsia="zh-CN"/>
        </w:rPr>
        <w:t xml:space="preserve"> for RedCap UEs </w:t>
      </w:r>
      <w:r w:rsidR="000A741D" w:rsidRPr="00FD06DC">
        <w:rPr>
          <w:lang w:eastAsia="zh-CN"/>
        </w:rPr>
        <w:fldChar w:fldCharType="begin"/>
      </w:r>
      <w:r w:rsidR="000A741D" w:rsidRPr="00FD06DC">
        <w:rPr>
          <w:lang w:eastAsia="zh-CN"/>
        </w:rPr>
        <w:instrText xml:space="preserve"> </w:instrText>
      </w:r>
      <w:r w:rsidR="000A741D" w:rsidRPr="00FD06DC">
        <w:rPr>
          <w:rFonts w:hint="eastAsia"/>
          <w:lang w:eastAsia="zh-CN"/>
        </w:rPr>
        <w:instrText>REF _Ref31705311 \r \h</w:instrText>
      </w:r>
      <w:r w:rsidR="000A741D" w:rsidRPr="00FD06DC">
        <w:rPr>
          <w:lang w:eastAsia="zh-CN"/>
        </w:rPr>
        <w:instrText xml:space="preserve"> </w:instrText>
      </w:r>
      <w:r w:rsidR="000A741D">
        <w:rPr>
          <w:lang w:eastAsia="zh-CN"/>
        </w:rPr>
        <w:instrText xml:space="preserve"> \* MERGEFORMAT </w:instrText>
      </w:r>
      <w:r w:rsidR="000A741D" w:rsidRPr="00FD06DC">
        <w:rPr>
          <w:lang w:eastAsia="zh-CN"/>
        </w:rPr>
      </w:r>
      <w:r w:rsidR="000A741D" w:rsidRPr="00FD06DC">
        <w:rPr>
          <w:lang w:eastAsia="zh-CN"/>
        </w:rPr>
        <w:fldChar w:fldCharType="separate"/>
      </w:r>
      <w:r w:rsidR="000A741D">
        <w:rPr>
          <w:lang w:eastAsia="zh-CN"/>
        </w:rPr>
        <w:t>[1]</w:t>
      </w:r>
      <w:r w:rsidR="000A741D" w:rsidRPr="00FD06DC">
        <w:rPr>
          <w:lang w:eastAsia="zh-CN"/>
        </w:rPr>
        <w:fldChar w:fldCharType="end"/>
      </w:r>
      <w:r w:rsidR="000A741D" w:rsidRPr="00FD06DC">
        <w:rPr>
          <w:rFonts w:hint="eastAsia"/>
          <w:lang w:eastAsia="zh-CN"/>
        </w:rPr>
        <w:t>:</w:t>
      </w:r>
    </w:p>
    <w:p w14:paraId="039943D4" w14:textId="77777777" w:rsidR="000A741D" w:rsidRDefault="000A741D" w:rsidP="000A741D">
      <w:pPr>
        <w:spacing w:before="120"/>
        <w:rPr>
          <w:lang w:eastAsia="zh-CN"/>
        </w:rPr>
      </w:pPr>
      <w:r w:rsidRPr="00FD06DC">
        <w:rPr>
          <w:rFonts w:eastAsia="MS Mincho"/>
          <w:noProof/>
          <w:lang w:eastAsia="zh-CN"/>
        </w:rPr>
        <mc:AlternateContent>
          <mc:Choice Requires="wps">
            <w:drawing>
              <wp:inline distT="0" distB="0" distL="0" distR="0" wp14:anchorId="29CBC155" wp14:editId="1264EC18">
                <wp:extent cx="5756275" cy="1409700"/>
                <wp:effectExtent l="0" t="0" r="15875" b="1905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409700"/>
                        </a:xfrm>
                        <a:prstGeom prst="rect">
                          <a:avLst/>
                        </a:prstGeom>
                        <a:solidFill>
                          <a:srgbClr val="FFFFFF"/>
                        </a:solidFill>
                        <a:ln w="9525">
                          <a:solidFill>
                            <a:srgbClr val="000000"/>
                          </a:solidFill>
                          <a:miter lim="800000"/>
                          <a:headEnd/>
                          <a:tailEnd/>
                        </a:ln>
                      </wps:spPr>
                      <wps:txbx>
                        <w:txbxContent>
                          <w:p w14:paraId="1274A5D4" w14:textId="11406695" w:rsidR="00C4449C" w:rsidRPr="00921130" w:rsidRDefault="00C4449C" w:rsidP="00C4449C">
                            <w:pPr>
                              <w:pStyle w:val="1"/>
                              <w:numPr>
                                <w:ilvl w:val="0"/>
                                <w:numId w:val="0"/>
                              </w:numPr>
                              <w:rPr>
                                <w:rFonts w:eastAsia="宋体"/>
                                <w:sz w:val="22"/>
                                <w:szCs w:val="20"/>
                                <w:lang w:eastAsia="ja-JP"/>
                              </w:rPr>
                            </w:pPr>
                            <w:r w:rsidRPr="00921130">
                              <w:rPr>
                                <w:rFonts w:eastAsia="宋体"/>
                                <w:sz w:val="22"/>
                                <w:szCs w:val="20"/>
                                <w:lang w:eastAsia="ja-JP"/>
                              </w:rPr>
                              <w:t>Actions</w:t>
                            </w:r>
                          </w:p>
                          <w:p w14:paraId="200A5F01" w14:textId="77777777" w:rsidR="00C4449C" w:rsidRPr="007C40A8" w:rsidRDefault="00C4449C" w:rsidP="00C4449C">
                            <w:pPr>
                              <w:ind w:left="1985" w:hanging="1985"/>
                              <w:rPr>
                                <w:rFonts w:eastAsia="宋体"/>
                                <w:b/>
                                <w:bCs/>
                                <w:sz w:val="20"/>
                                <w:szCs w:val="20"/>
                                <w:lang w:eastAsia="ja-JP"/>
                              </w:rPr>
                            </w:pPr>
                            <w:r w:rsidRPr="007C40A8">
                              <w:rPr>
                                <w:rFonts w:eastAsia="宋体"/>
                                <w:b/>
                                <w:bCs/>
                                <w:sz w:val="20"/>
                                <w:szCs w:val="20"/>
                                <w:lang w:eastAsia="ja-JP"/>
                              </w:rPr>
                              <w:t>To RAN1 and RAN4:</w:t>
                            </w:r>
                          </w:p>
                          <w:p w14:paraId="48EB6A8D" w14:textId="77777777" w:rsidR="00C4449C" w:rsidRPr="007C40A8" w:rsidRDefault="00C4449C" w:rsidP="00C4449C">
                            <w:pPr>
                              <w:ind w:left="1440" w:hanging="1440"/>
                              <w:rPr>
                                <w:rFonts w:eastAsia="宋体"/>
                                <w:bCs/>
                                <w:sz w:val="20"/>
                                <w:szCs w:val="20"/>
                                <w:lang w:eastAsia="ja-JP"/>
                              </w:rPr>
                            </w:pPr>
                            <w:r w:rsidRPr="007C40A8">
                              <w:rPr>
                                <w:rFonts w:eastAsia="宋体"/>
                                <w:b/>
                                <w:bCs/>
                                <w:sz w:val="20"/>
                                <w:szCs w:val="20"/>
                                <w:lang w:eastAsia="ja-JP"/>
                              </w:rPr>
                              <w:t>ACTION</w:t>
                            </w:r>
                            <w:r w:rsidRPr="007C40A8">
                              <w:rPr>
                                <w:rFonts w:eastAsia="宋体"/>
                                <w:bCs/>
                                <w:sz w:val="20"/>
                                <w:szCs w:val="20"/>
                                <w:lang w:eastAsia="ja-JP"/>
                              </w:rPr>
                              <w:t xml:space="preserve">: </w:t>
                            </w:r>
                            <w:r w:rsidRPr="007C40A8">
                              <w:rPr>
                                <w:rFonts w:eastAsia="宋体"/>
                                <w:bCs/>
                                <w:sz w:val="20"/>
                                <w:szCs w:val="20"/>
                                <w:lang w:eastAsia="ja-JP"/>
                              </w:rPr>
                              <w:tab/>
                              <w:t>RAN2 respectfully asks RAN1 and RAN4 to provide feedback on the RAN2 agreements related to above UE capabilities, if any.</w:t>
                            </w:r>
                          </w:p>
                          <w:p w14:paraId="5CAD78DA" w14:textId="6EAC1D52" w:rsidR="000A741D" w:rsidRPr="007C40A8" w:rsidRDefault="00C4449C" w:rsidP="00C4449C">
                            <w:pPr>
                              <w:spacing w:line="254" w:lineRule="auto"/>
                              <w:ind w:left="1440" w:hanging="1440"/>
                              <w:contextualSpacing/>
                              <w:rPr>
                                <w:rFonts w:eastAsia="宋体"/>
                                <w:bCs/>
                                <w:sz w:val="20"/>
                                <w:szCs w:val="20"/>
                                <w:lang w:eastAsia="ja-JP"/>
                              </w:rPr>
                            </w:pPr>
                            <w:r w:rsidRPr="007C40A8">
                              <w:rPr>
                                <w:rFonts w:eastAsia="宋体"/>
                                <w:b/>
                                <w:bCs/>
                                <w:sz w:val="20"/>
                                <w:szCs w:val="20"/>
                                <w:lang w:eastAsia="ja-JP"/>
                              </w:rPr>
                              <w:t>ACTION</w:t>
                            </w:r>
                            <w:r w:rsidRPr="007C40A8">
                              <w:rPr>
                                <w:rFonts w:eastAsia="宋体"/>
                                <w:bCs/>
                                <w:sz w:val="20"/>
                                <w:szCs w:val="20"/>
                                <w:lang w:eastAsia="ja-JP"/>
                              </w:rPr>
                              <w:t xml:space="preserve">: </w:t>
                            </w:r>
                            <w:r w:rsidRPr="007C40A8">
                              <w:rPr>
                                <w:rFonts w:eastAsia="宋体"/>
                                <w:bCs/>
                                <w:sz w:val="20"/>
                                <w:szCs w:val="20"/>
                                <w:lang w:eastAsia="ja-JP"/>
                              </w:rPr>
                              <w:tab/>
                              <w:t xml:space="preserve">RAN2 respectfully asks RAN1 and RAN4 whether there are any Rel-15 and/or Rel-16 UE features or capabilities which should not be applicable for RedCap UEs? </w:t>
                            </w: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9CBC155" id="_x0000_t202" coordsize="21600,21600" o:spt="202" path="m,l,21600r21600,l21600,xe">
                <v:stroke joinstyle="miter"/>
                <v:path gradientshapeok="t" o:connecttype="rect"/>
              </v:shapetype>
              <v:shape id="文本框 2" o:spid="_x0000_s1026" type="#_x0000_t202" style="width:453.25pt;height:1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">
                <v:textbox>
                  <w:txbxContent>
                    <w:p w14:paraId="1274A5D4" w14:textId="11406695" w:rsidR="00C4449C" w:rsidRPr="00921130" w:rsidRDefault="00C4449C" w:rsidP="00C4449C">
                      <w:pPr>
                        <w:pStyle w:val="Heading1"/>
                        <w:numPr>
                          <w:ilvl w:val="0"/>
                          <w:numId w:val="0"/>
                        </w:numPr>
                        <w:rPr>
                          <w:rFonts w:eastAsia="SimSun"/>
                          <w:sz w:val="22"/>
                          <w:szCs w:val="20"/>
                          <w:lang w:eastAsia="ja-JP"/>
                        </w:rPr>
                      </w:pPr>
                      <w:r w:rsidRPr="00921130">
                        <w:rPr>
                          <w:rFonts w:eastAsia="SimSun"/>
                          <w:sz w:val="22"/>
                          <w:szCs w:val="20"/>
                          <w:lang w:eastAsia="ja-JP"/>
                        </w:rPr>
                        <w:t>Actions</w:t>
                      </w:r>
                    </w:p>
                    <w:p w14:paraId="200A5F01" w14:textId="77777777" w:rsidR="00C4449C" w:rsidRPr="007C40A8" w:rsidRDefault="00C4449C" w:rsidP="00C4449C">
                      <w:pPr>
                        <w:ind w:left="1985" w:hanging="1985"/>
                        <w:rPr>
                          <w:rFonts w:eastAsia="SimSun"/>
                          <w:b/>
                          <w:bCs/>
                          <w:sz w:val="20"/>
                          <w:szCs w:val="20"/>
                          <w:lang w:eastAsia="ja-JP"/>
                        </w:rPr>
                      </w:pPr>
                      <w:r w:rsidRPr="007C40A8">
                        <w:rPr>
                          <w:rFonts w:eastAsia="SimSun"/>
                          <w:b/>
                          <w:bCs/>
                          <w:sz w:val="20"/>
                          <w:szCs w:val="20"/>
                          <w:lang w:eastAsia="ja-JP"/>
                        </w:rPr>
                        <w:t>To RAN1 and RAN4:</w:t>
                      </w:r>
                    </w:p>
                    <w:p w14:paraId="48EB6A8D" w14:textId="77777777" w:rsidR="00C4449C" w:rsidRPr="007C40A8" w:rsidRDefault="00C4449C" w:rsidP="00C4449C">
                      <w:pPr>
                        <w:ind w:left="1440" w:hanging="1440"/>
                        <w:rPr>
                          <w:rFonts w:eastAsia="SimSun"/>
                          <w:bCs/>
                          <w:sz w:val="20"/>
                          <w:szCs w:val="20"/>
                          <w:lang w:eastAsia="ja-JP"/>
                        </w:rPr>
                      </w:pPr>
                      <w:r w:rsidRPr="007C40A8">
                        <w:rPr>
                          <w:rFonts w:eastAsia="SimSun"/>
                          <w:b/>
                          <w:bCs/>
                          <w:sz w:val="20"/>
                          <w:szCs w:val="20"/>
                          <w:lang w:eastAsia="ja-JP"/>
                        </w:rPr>
                        <w:t>ACTION</w:t>
                      </w:r>
                      <w:r w:rsidRPr="007C40A8">
                        <w:rPr>
                          <w:rFonts w:eastAsia="SimSun"/>
                          <w:bCs/>
                          <w:sz w:val="20"/>
                          <w:szCs w:val="20"/>
                          <w:lang w:eastAsia="ja-JP"/>
                        </w:rPr>
                        <w:t xml:space="preserve">: </w:t>
                      </w:r>
                      <w:r w:rsidRPr="007C40A8">
                        <w:rPr>
                          <w:rFonts w:eastAsia="SimSun"/>
                          <w:bCs/>
                          <w:sz w:val="20"/>
                          <w:szCs w:val="20"/>
                          <w:lang w:eastAsia="ja-JP"/>
                        </w:rPr>
                        <w:tab/>
                        <w:t>RAN2 respectfully asks RAN1 and RAN4 to provide feedback on the RAN2 agreements related to above UE capabilities, if any.</w:t>
                      </w:r>
                    </w:p>
                    <w:p w14:paraId="5CAD78DA" w14:textId="6EAC1D52" w:rsidR="000A741D" w:rsidRPr="007C40A8" w:rsidRDefault="00C4449C" w:rsidP="00C4449C">
                      <w:pPr>
                        <w:spacing w:line="254" w:lineRule="auto"/>
                        <w:ind w:left="1440" w:hanging="1440"/>
                        <w:contextualSpacing/>
                        <w:rPr>
                          <w:rFonts w:eastAsia="SimSun"/>
                          <w:bCs/>
                          <w:sz w:val="20"/>
                          <w:szCs w:val="20"/>
                          <w:lang w:eastAsia="ja-JP"/>
                        </w:rPr>
                      </w:pPr>
                      <w:r w:rsidRPr="007C40A8">
                        <w:rPr>
                          <w:rFonts w:eastAsia="SimSun"/>
                          <w:b/>
                          <w:bCs/>
                          <w:sz w:val="20"/>
                          <w:szCs w:val="20"/>
                          <w:lang w:eastAsia="ja-JP"/>
                        </w:rPr>
                        <w:t>ACTION</w:t>
                      </w:r>
                      <w:r w:rsidRPr="007C40A8">
                        <w:rPr>
                          <w:rFonts w:eastAsia="SimSun"/>
                          <w:bCs/>
                          <w:sz w:val="20"/>
                          <w:szCs w:val="20"/>
                          <w:lang w:eastAsia="ja-JP"/>
                        </w:rPr>
                        <w:t xml:space="preserve">: </w:t>
                      </w:r>
                      <w:r w:rsidRPr="007C40A8">
                        <w:rPr>
                          <w:rFonts w:eastAsia="SimSun"/>
                          <w:bCs/>
                          <w:sz w:val="20"/>
                          <w:szCs w:val="20"/>
                          <w:lang w:eastAsia="ja-JP"/>
                        </w:rPr>
                        <w:tab/>
                        <w:t xml:space="preserve">RAN2 respectfully asks RAN1 and RAN4 whether there are any Rel-15 and/or Rel-16 UE features or capabilities which should not be applicable for RedCap UEs? </w:t>
                      </w:r>
                    </w:p>
                  </w:txbxContent>
                </v:textbox>
                <w10:anchorlock/>
              </v:shape>
            </w:pict>
          </mc:Fallback>
        </mc:AlternateContent>
      </w:r>
      <w:r>
        <w:rPr>
          <w:lang w:eastAsia="zh-CN"/>
        </w:rPr>
        <w:t xml:space="preserve"> </w:t>
      </w:r>
    </w:p>
    <w:p w14:paraId="060C0C8F" w14:textId="783CA339" w:rsidR="007667C1" w:rsidRPr="00FD06DC" w:rsidRDefault="00147B24" w:rsidP="007667C1">
      <w:pPr>
        <w:spacing w:before="120"/>
        <w:rPr>
          <w:lang w:eastAsia="zh-CN"/>
        </w:rPr>
      </w:pPr>
      <w:r>
        <w:rPr>
          <w:kern w:val="2"/>
          <w:lang w:val="en-GB" w:eastAsia="zh-CN"/>
        </w:rPr>
        <w:t>In th</w:t>
      </w:r>
      <w:r w:rsidR="00090AC1">
        <w:rPr>
          <w:kern w:val="2"/>
          <w:lang w:val="en-GB" w:eastAsia="zh-CN"/>
        </w:rPr>
        <w:t>is</w:t>
      </w:r>
      <w:r>
        <w:rPr>
          <w:kern w:val="2"/>
          <w:lang w:val="en-GB" w:eastAsia="zh-CN"/>
        </w:rPr>
        <w:t xml:space="preserve"> contribution, </w:t>
      </w:r>
      <w:r w:rsidR="005271F1">
        <w:rPr>
          <w:kern w:val="2"/>
          <w:lang w:val="en-GB" w:eastAsia="zh-CN"/>
        </w:rPr>
        <w:t xml:space="preserve">we will discuss whether there is any change for RedCap UEs when applying </w:t>
      </w:r>
      <w:r w:rsidR="005271F1" w:rsidRPr="005271F1">
        <w:rPr>
          <w:kern w:val="2"/>
          <w:lang w:val="en-GB" w:eastAsia="zh-CN"/>
        </w:rPr>
        <w:t>Rel-15 and Rel-16 UE features</w:t>
      </w:r>
      <w:r w:rsidR="005271F1">
        <w:rPr>
          <w:kern w:val="2"/>
          <w:lang w:val="en-GB" w:eastAsia="zh-CN"/>
        </w:rPr>
        <w:t xml:space="preserve"> or </w:t>
      </w:r>
      <w:r w:rsidR="005271F1" w:rsidRPr="00927B7A">
        <w:rPr>
          <w:lang w:eastAsia="zh-CN"/>
        </w:rPr>
        <w:t>capabilities</w:t>
      </w:r>
      <w:r w:rsidR="00DC1DDC">
        <w:rPr>
          <w:lang w:eastAsia="zh-CN"/>
        </w:rPr>
        <w:t xml:space="preserve"> and Rel-17 RedCap UE features</w:t>
      </w:r>
      <w:r w:rsidR="005271F1">
        <w:rPr>
          <w:lang w:eastAsia="zh-CN"/>
        </w:rPr>
        <w:t>.</w:t>
      </w:r>
    </w:p>
    <w:p w14:paraId="6384AA20" w14:textId="008954E1" w:rsidR="00655993" w:rsidRDefault="00FD6B63" w:rsidP="00655993">
      <w:pPr>
        <w:pStyle w:val="1"/>
        <w:tabs>
          <w:tab w:val="clear" w:pos="432"/>
        </w:tabs>
        <w:rPr>
          <w:lang w:eastAsia="zh-CN"/>
        </w:rPr>
      </w:pPr>
      <w:bookmarkStart w:id="6" w:name="_Ref481055071"/>
      <w:r>
        <w:rPr>
          <w:lang w:eastAsia="zh-CN"/>
        </w:rPr>
        <w:t>Discussion</w:t>
      </w:r>
    </w:p>
    <w:p w14:paraId="2180BD2F" w14:textId="494ECBCD" w:rsidR="00FE7507" w:rsidRDefault="00894040" w:rsidP="00232B31">
      <w:pPr>
        <w:pStyle w:val="2"/>
        <w:autoSpaceDE/>
        <w:autoSpaceDN/>
        <w:adjustRightInd/>
        <w:snapToGrid/>
        <w:ind w:left="567" w:hanging="567"/>
        <w:jc w:val="left"/>
        <w:rPr>
          <w:rFonts w:eastAsia="宋体"/>
          <w:sz w:val="22"/>
          <w:lang w:eastAsia="zh-CN"/>
        </w:rPr>
      </w:pPr>
      <w:bookmarkStart w:id="7" w:name="OLE_LINK106"/>
      <w:bookmarkStart w:id="8" w:name="OLE_LINK111"/>
      <w:bookmarkStart w:id="9" w:name="OLE_LINK23"/>
      <w:bookmarkStart w:id="10" w:name="OLE_LINK225"/>
      <w:bookmarkStart w:id="11" w:name="OLE_LINK226"/>
      <w:r>
        <w:rPr>
          <w:rFonts w:eastAsia="宋体"/>
          <w:sz w:val="22"/>
          <w:lang w:eastAsia="zh-CN"/>
        </w:rPr>
        <w:t xml:space="preserve">2.1 </w:t>
      </w:r>
      <w:r w:rsidR="00E955CB">
        <w:rPr>
          <w:rFonts w:eastAsia="宋体"/>
          <w:sz w:val="22"/>
          <w:lang w:eastAsia="zh-CN"/>
        </w:rPr>
        <w:t xml:space="preserve">Applicability of </w:t>
      </w:r>
      <w:r w:rsidR="00696D2A">
        <w:rPr>
          <w:rFonts w:eastAsia="宋体" w:hint="eastAsia"/>
          <w:sz w:val="22"/>
          <w:lang w:eastAsia="zh-CN"/>
        </w:rPr>
        <w:t>R</w:t>
      </w:r>
      <w:r w:rsidR="00E92CBE">
        <w:rPr>
          <w:rFonts w:eastAsia="宋体"/>
          <w:sz w:val="22"/>
          <w:lang w:eastAsia="zh-CN"/>
        </w:rPr>
        <w:t>-</w:t>
      </w:r>
      <w:r w:rsidR="00696D2A">
        <w:rPr>
          <w:rFonts w:eastAsia="宋体"/>
          <w:sz w:val="22"/>
          <w:lang w:eastAsia="zh-CN"/>
        </w:rPr>
        <w:t>15</w:t>
      </w:r>
      <w:r w:rsidR="00E92CBE">
        <w:rPr>
          <w:rFonts w:eastAsia="宋体"/>
          <w:sz w:val="22"/>
          <w:lang w:eastAsia="zh-CN"/>
        </w:rPr>
        <w:t>/R-</w:t>
      </w:r>
      <w:r w:rsidR="00696D2A">
        <w:rPr>
          <w:rFonts w:eastAsia="宋体"/>
          <w:sz w:val="22"/>
          <w:lang w:eastAsia="zh-CN"/>
        </w:rPr>
        <w:t>16 UE features</w:t>
      </w:r>
      <w:r w:rsidR="007636BA">
        <w:rPr>
          <w:rFonts w:eastAsia="宋体"/>
          <w:sz w:val="22"/>
          <w:lang w:eastAsia="zh-CN"/>
        </w:rPr>
        <w:t xml:space="preserve"> </w:t>
      </w:r>
    </w:p>
    <w:p w14:paraId="3BF8EC1B" w14:textId="60693E7F" w:rsidR="00023DE3" w:rsidRDefault="00023DE3" w:rsidP="00023DE3">
      <w:pPr>
        <w:spacing w:before="120"/>
        <w:rPr>
          <w:kern w:val="2"/>
          <w:lang w:val="en-GB" w:eastAsia="zh-CN"/>
        </w:rPr>
      </w:pPr>
      <w:r w:rsidRPr="00951B16">
        <w:rPr>
          <w:kern w:val="2"/>
          <w:lang w:val="en-GB" w:eastAsia="zh-CN"/>
        </w:rPr>
        <w:t xml:space="preserve">In RAN#92-e meeting, the new WID on support of the reduced capability NR devices was approved </w:t>
      </w:r>
      <w:r w:rsidR="0092701B">
        <w:rPr>
          <w:kern w:val="2"/>
          <w:lang w:val="en-GB" w:eastAsia="zh-CN"/>
        </w:rPr>
        <w:t>[2]</w:t>
      </w:r>
      <w:r w:rsidRPr="00951B16">
        <w:rPr>
          <w:kern w:val="2"/>
          <w:lang w:val="en-GB" w:eastAsia="zh-CN"/>
        </w:rPr>
        <w:t>,</w:t>
      </w:r>
      <w:r>
        <w:rPr>
          <w:kern w:val="2"/>
          <w:lang w:val="en-GB" w:eastAsia="zh-CN"/>
        </w:rPr>
        <w:t xml:space="preserve"> </w:t>
      </w:r>
      <w:r w:rsidRPr="006843E5">
        <w:rPr>
          <w:kern w:val="2"/>
          <w:lang w:val="en-GB" w:eastAsia="zh-CN"/>
        </w:rPr>
        <w:t xml:space="preserve">and the following </w:t>
      </w:r>
      <w:r w:rsidRPr="006843E5">
        <w:rPr>
          <w:rFonts w:hint="eastAsia"/>
          <w:kern w:val="2"/>
          <w:lang w:val="en-GB" w:eastAsia="zh-CN"/>
        </w:rPr>
        <w:t xml:space="preserve">objectives in the </w:t>
      </w:r>
      <w:r w:rsidRPr="006843E5">
        <w:rPr>
          <w:kern w:val="2"/>
          <w:lang w:val="en-GB" w:eastAsia="zh-CN"/>
        </w:rPr>
        <w:t>W</w:t>
      </w:r>
      <w:r w:rsidRPr="006843E5">
        <w:rPr>
          <w:rFonts w:hint="eastAsia"/>
          <w:kern w:val="2"/>
          <w:lang w:val="en-GB" w:eastAsia="zh-CN"/>
        </w:rPr>
        <w:t xml:space="preserve">ID </w:t>
      </w:r>
      <w:r w:rsidRPr="006843E5">
        <w:rPr>
          <w:kern w:val="2"/>
          <w:lang w:val="en-GB" w:eastAsia="zh-CN"/>
        </w:rPr>
        <w:t>were included</w:t>
      </w:r>
      <w:r>
        <w:rPr>
          <w:kern w:val="2"/>
          <w:lang w:val="en-GB" w:eastAsia="zh-CN"/>
        </w:rPr>
        <w:t>:</w:t>
      </w:r>
      <w:r w:rsidRPr="00951B16">
        <w:rPr>
          <w:kern w:val="2"/>
          <w:lang w:val="en-GB" w:eastAsia="zh-CN"/>
        </w:rPr>
        <w:t xml:space="preserve">  </w:t>
      </w:r>
    </w:p>
    <w:tbl>
      <w:tblPr>
        <w:tblStyle w:val="ac"/>
        <w:tblW w:w="0" w:type="auto"/>
        <w:tblLook w:val="04A0" w:firstRow="1" w:lastRow="0" w:firstColumn="1" w:lastColumn="0" w:noHBand="0" w:noVBand="1"/>
      </w:tblPr>
      <w:tblGrid>
        <w:gridCol w:w="9307"/>
      </w:tblGrid>
      <w:tr w:rsidR="00023DE3" w14:paraId="2C5101A7" w14:textId="77777777" w:rsidTr="00951B16">
        <w:tc>
          <w:tcPr>
            <w:tcW w:w="9307" w:type="dxa"/>
          </w:tcPr>
          <w:p w14:paraId="30C63E54" w14:textId="77777777" w:rsidR="00023DE3" w:rsidRPr="00DE13F6" w:rsidRDefault="00023DE3" w:rsidP="00023DE3">
            <w:pPr>
              <w:pStyle w:val="B1"/>
              <w:numPr>
                <w:ilvl w:val="0"/>
                <w:numId w:val="47"/>
              </w:numPr>
              <w:jc w:val="both"/>
              <w:rPr>
                <w:rFonts w:eastAsia="宋体"/>
                <w:bCs/>
                <w:lang w:eastAsia="ja-JP"/>
              </w:rPr>
            </w:pPr>
            <w:r w:rsidRPr="003C3CD6">
              <w:rPr>
                <w:rFonts w:eastAsia="宋体"/>
                <w:bCs/>
                <w:lang w:eastAsia="ja-JP"/>
              </w:rPr>
              <w:t xml:space="preserve">Specify definition of one RedCap UE type including </w:t>
            </w:r>
            <w:r w:rsidRPr="00A55439">
              <w:rPr>
                <w:rFonts w:eastAsia="宋体"/>
                <w:bCs/>
                <w:lang w:eastAsia="ja-JP"/>
              </w:rPr>
              <w:t>capa</w:t>
            </w:r>
            <w:r w:rsidRPr="004A1573">
              <w:rPr>
                <w:rFonts w:eastAsia="宋体"/>
                <w:bCs/>
                <w:lang w:eastAsia="ja-JP"/>
              </w:rPr>
              <w:t>bilities for RedCap UE identification and for</w:t>
            </w:r>
            <w:r w:rsidRPr="00B3695F">
              <w:rPr>
                <w:rFonts w:eastAsia="宋体"/>
                <w:bCs/>
                <w:lang w:eastAsia="ja-JP"/>
              </w:rPr>
              <w:t xml:space="preserve"> constraining the use of those RedCap </w:t>
            </w:r>
            <w:r w:rsidRPr="00DA7ABC">
              <w:rPr>
                <w:rFonts w:eastAsia="宋体"/>
                <w:bCs/>
                <w:lang w:eastAsia="ja-JP"/>
              </w:rPr>
              <w:t>capabilities onl</w:t>
            </w:r>
            <w:r w:rsidRPr="009D0E45">
              <w:rPr>
                <w:rFonts w:eastAsia="宋体"/>
                <w:bCs/>
                <w:lang w:eastAsia="ja-JP"/>
              </w:rPr>
              <w:t>y for RedCap UEs, and preventing RedCap UE</w:t>
            </w:r>
            <w:r w:rsidRPr="00464EBE">
              <w:rPr>
                <w:rFonts w:eastAsia="宋体"/>
                <w:bCs/>
                <w:lang w:eastAsia="ja-JP"/>
              </w:rPr>
              <w:t>s from using capabilities not</w:t>
            </w:r>
            <w:r w:rsidRPr="009831FB">
              <w:rPr>
                <w:rFonts w:eastAsia="宋体"/>
                <w:bCs/>
                <w:lang w:eastAsia="ja-JP"/>
              </w:rPr>
              <w:t xml:space="preserve"> intended for </w:t>
            </w:r>
            <w:r w:rsidRPr="00354C83">
              <w:rPr>
                <w:rFonts w:eastAsia="宋体"/>
                <w:bCs/>
                <w:lang w:eastAsia="ja-JP"/>
              </w:rPr>
              <w:t>RedCap UEs</w:t>
            </w:r>
            <w:r w:rsidRPr="00DE13F6">
              <w:rPr>
                <w:rFonts w:eastAsia="宋体"/>
                <w:bCs/>
                <w:lang w:eastAsia="ja-JP"/>
              </w:rPr>
              <w:t xml:space="preserve"> including at least carrier aggregation, dual connectivity and wider b</w:t>
            </w:r>
            <w:r w:rsidRPr="00EA6FF6">
              <w:rPr>
                <w:rFonts w:eastAsia="宋体"/>
                <w:bCs/>
                <w:lang w:eastAsia="ja-JP"/>
              </w:rPr>
              <w:t>andwidths. [RAN2</w:t>
            </w:r>
            <w:r>
              <w:rPr>
                <w:rFonts w:eastAsia="宋体"/>
                <w:bCs/>
                <w:lang w:eastAsia="ja-JP"/>
              </w:rPr>
              <w:t>, RAN1</w:t>
            </w:r>
            <w:r w:rsidRPr="00DE13F6">
              <w:rPr>
                <w:rFonts w:eastAsia="宋体"/>
                <w:bCs/>
                <w:lang w:eastAsia="ja-JP"/>
              </w:rPr>
              <w:t>]</w:t>
            </w:r>
          </w:p>
          <w:p w14:paraId="46119A15" w14:textId="21C9C53A" w:rsidR="00023DE3" w:rsidRPr="00951B16" w:rsidRDefault="00023DE3" w:rsidP="00023DE3">
            <w:pPr>
              <w:pStyle w:val="B1"/>
              <w:numPr>
                <w:ilvl w:val="1"/>
                <w:numId w:val="47"/>
              </w:numPr>
              <w:jc w:val="both"/>
              <w:rPr>
                <w:rFonts w:eastAsia="宋体"/>
                <w:bCs/>
                <w:i/>
                <w:lang w:eastAsia="ja-JP"/>
              </w:rPr>
            </w:pPr>
            <w:r>
              <w:rPr>
                <w:rFonts w:eastAsia="宋体"/>
                <w:bCs/>
                <w:lang w:eastAsia="ja-JP"/>
              </w:rPr>
              <w:t>The existing UE capability framework is used; changes to capability signalling are specified only if necessary.</w:t>
            </w:r>
          </w:p>
        </w:tc>
      </w:tr>
    </w:tbl>
    <w:p w14:paraId="2C477EFF" w14:textId="247DEA45" w:rsidR="00822E76" w:rsidRPr="001B4B21" w:rsidRDefault="00822E76" w:rsidP="0064537E">
      <w:pPr>
        <w:pStyle w:val="Eqn"/>
        <w:spacing w:before="120"/>
        <w:rPr>
          <w:lang w:eastAsia="zh-CN"/>
        </w:rPr>
      </w:pPr>
      <w:r>
        <w:rPr>
          <w:lang w:eastAsia="zh-CN"/>
        </w:rPr>
        <w:t>In RAN1 #106e</w:t>
      </w:r>
      <w:r w:rsidR="00C62C16">
        <w:rPr>
          <w:lang w:eastAsia="zh-CN"/>
        </w:rPr>
        <w:t xml:space="preserve">, </w:t>
      </w:r>
      <w:r w:rsidR="00964D18">
        <w:rPr>
          <w:lang w:eastAsia="zh-CN"/>
        </w:rPr>
        <w:t>there is an agreement on R15/R16 capabilities</w:t>
      </w:r>
      <w:r w:rsidR="009E3306">
        <w:rPr>
          <w:lang w:eastAsia="zh-CN"/>
        </w:rPr>
        <w:t xml:space="preserve"> </w:t>
      </w:r>
      <w:r w:rsidR="00301155">
        <w:rPr>
          <w:lang w:eastAsia="zh-CN"/>
        </w:rPr>
        <w:t>[3]</w:t>
      </w:r>
      <w:r w:rsidR="00964D18">
        <w:rPr>
          <w:lang w:eastAsia="zh-CN"/>
        </w:rPr>
        <w:t>:</w:t>
      </w:r>
    </w:p>
    <w:tbl>
      <w:tblPr>
        <w:tblStyle w:val="ac"/>
        <w:tblpPr w:leftFromText="180" w:rightFromText="180" w:vertAnchor="text" w:horzAnchor="margin" w:tblpY="140"/>
        <w:tblW w:w="0" w:type="auto"/>
        <w:tblLook w:val="04A0" w:firstRow="1" w:lastRow="0" w:firstColumn="1" w:lastColumn="0" w:noHBand="0" w:noVBand="1"/>
      </w:tblPr>
      <w:tblGrid>
        <w:gridCol w:w="9307"/>
      </w:tblGrid>
      <w:tr w:rsidR="001B4B21" w14:paraId="7E1E9F48" w14:textId="77777777" w:rsidTr="00951B16">
        <w:trPr>
          <w:trHeight w:val="2131"/>
        </w:trPr>
        <w:tc>
          <w:tcPr>
            <w:tcW w:w="9307" w:type="dxa"/>
          </w:tcPr>
          <w:p w14:paraId="45651B64" w14:textId="226EEFE9" w:rsidR="001B4B21" w:rsidRPr="00625331" w:rsidRDefault="001B4B21" w:rsidP="00951B16">
            <w:pPr>
              <w:rPr>
                <w:sz w:val="21"/>
                <w:szCs w:val="20"/>
                <w:highlight w:val="green"/>
                <w:lang w:eastAsia="ja-JP"/>
              </w:rPr>
            </w:pPr>
            <w:r w:rsidRPr="00BB1EA6">
              <w:rPr>
                <w:szCs w:val="20"/>
                <w:highlight w:val="green"/>
                <w:lang w:eastAsia="ja-JP"/>
              </w:rPr>
              <w:t>A</w:t>
            </w:r>
            <w:r w:rsidRPr="00625331">
              <w:rPr>
                <w:sz w:val="21"/>
                <w:szCs w:val="20"/>
                <w:highlight w:val="green"/>
                <w:lang w:eastAsia="ja-JP"/>
              </w:rPr>
              <w:t>greements:</w:t>
            </w:r>
          </w:p>
          <w:p w14:paraId="52D8ABC3" w14:textId="77777777" w:rsidR="001B4B21" w:rsidRPr="00625331" w:rsidRDefault="001B4B21" w:rsidP="00951B16">
            <w:pPr>
              <w:numPr>
                <w:ilvl w:val="0"/>
                <w:numId w:val="47"/>
              </w:numPr>
              <w:autoSpaceDE/>
              <w:autoSpaceDN/>
              <w:adjustRightInd/>
              <w:snapToGrid/>
              <w:spacing w:after="0" w:line="252" w:lineRule="auto"/>
              <w:contextualSpacing/>
              <w:jc w:val="left"/>
              <w:rPr>
                <w:sz w:val="21"/>
                <w:szCs w:val="20"/>
              </w:rPr>
            </w:pPr>
            <w:r w:rsidRPr="00625331">
              <w:rPr>
                <w:sz w:val="21"/>
                <w:szCs w:val="20"/>
              </w:rPr>
              <w:t>For the RedCap UE capabilities, current definition of Rel-15/16 L1 UE capabilities mandatory without capability signalling in TR38.822 is reused by default, unless any update is agreed</w:t>
            </w:r>
          </w:p>
          <w:p w14:paraId="5D4228E9" w14:textId="77777777" w:rsidR="001B4B21" w:rsidRPr="00625331" w:rsidRDefault="001B4B21" w:rsidP="00951B16">
            <w:pPr>
              <w:numPr>
                <w:ilvl w:val="1"/>
                <w:numId w:val="47"/>
              </w:numPr>
              <w:autoSpaceDE/>
              <w:autoSpaceDN/>
              <w:adjustRightInd/>
              <w:snapToGrid/>
              <w:spacing w:after="0" w:line="252" w:lineRule="auto"/>
              <w:contextualSpacing/>
              <w:jc w:val="left"/>
              <w:rPr>
                <w:sz w:val="21"/>
                <w:szCs w:val="20"/>
              </w:rPr>
            </w:pPr>
            <w:r w:rsidRPr="00625331">
              <w:rPr>
                <w:sz w:val="21"/>
                <w:szCs w:val="20"/>
              </w:rPr>
              <w:t>Note: UE capabilities related to CA, DC and wider max UE bandwidth are not applicable to RedCap UEs</w:t>
            </w:r>
          </w:p>
          <w:p w14:paraId="4E286103" w14:textId="77777777" w:rsidR="001B4B21" w:rsidRPr="002A2D78" w:rsidRDefault="001B4B21" w:rsidP="00951B16">
            <w:pPr>
              <w:numPr>
                <w:ilvl w:val="1"/>
                <w:numId w:val="47"/>
              </w:numPr>
              <w:autoSpaceDE/>
              <w:autoSpaceDN/>
              <w:adjustRightInd/>
              <w:snapToGrid/>
              <w:spacing w:after="0" w:line="252" w:lineRule="auto"/>
              <w:contextualSpacing/>
              <w:jc w:val="left"/>
              <w:rPr>
                <w:szCs w:val="20"/>
              </w:rPr>
            </w:pPr>
            <w:r w:rsidRPr="00625331">
              <w:rPr>
                <w:sz w:val="21"/>
                <w:szCs w:val="20"/>
              </w:rPr>
              <w:t>FFS: whether any L1 UE capabilities mandatory/optional with capability signalling are not applicable to RedCap UEs</w:t>
            </w:r>
          </w:p>
        </w:tc>
      </w:tr>
    </w:tbl>
    <w:p w14:paraId="0DAAB613" w14:textId="77777777" w:rsidR="00924A4E" w:rsidRDefault="00964D18" w:rsidP="00D15495">
      <w:pPr>
        <w:pStyle w:val="Eqn"/>
        <w:spacing w:before="120"/>
        <w:rPr>
          <w:lang w:eastAsia="zh-CN"/>
        </w:rPr>
      </w:pPr>
      <w:r>
        <w:rPr>
          <w:lang w:eastAsia="zh-CN"/>
        </w:rPr>
        <w:t>Therefore, FGs related to CA/DC should be precluded by RedCap UEs, such as FGs 1-10</w:t>
      </w:r>
      <w:r>
        <w:rPr>
          <w:rFonts w:hint="eastAsia"/>
          <w:lang w:eastAsia="zh-CN"/>
        </w:rPr>
        <w:t>,</w:t>
      </w:r>
      <w:r>
        <w:rPr>
          <w:lang w:eastAsia="zh-CN"/>
        </w:rPr>
        <w:t xml:space="preserve"> 4-25, 4-26, 6-5, 6-5a, 6-6, 6-7, 6-8, 6-9, 6-9a, 6-10, 6-10a, 6-11, 6-12, 6-13. </w:t>
      </w:r>
    </w:p>
    <w:p w14:paraId="4F4016C2" w14:textId="0CC5CB4C" w:rsidR="00924A4E" w:rsidRDefault="0009215E" w:rsidP="00D15495">
      <w:pPr>
        <w:pStyle w:val="Eqn"/>
        <w:spacing w:before="120"/>
        <w:rPr>
          <w:lang w:eastAsia="zh-CN"/>
        </w:rPr>
      </w:pPr>
      <w:r>
        <w:rPr>
          <w:lang w:eastAsia="zh-CN"/>
        </w:rPr>
        <w:t xml:space="preserve">Besides CA-/DC related FGs, </w:t>
      </w:r>
      <w:r w:rsidR="00743E70">
        <w:rPr>
          <w:lang w:eastAsia="zh-CN"/>
        </w:rPr>
        <w:t>some</w:t>
      </w:r>
      <w:r w:rsidR="004571DB">
        <w:rPr>
          <w:lang w:eastAsia="zh-CN"/>
        </w:rPr>
        <w:t xml:space="preserve"> </w:t>
      </w:r>
      <w:r>
        <w:rPr>
          <w:lang w:eastAsia="zh-CN"/>
        </w:rPr>
        <w:t xml:space="preserve">other </w:t>
      </w:r>
      <w:r w:rsidR="002174E3">
        <w:rPr>
          <w:lang w:eastAsia="zh-CN"/>
        </w:rPr>
        <w:t>features</w:t>
      </w:r>
      <w:r w:rsidR="00743E70">
        <w:rPr>
          <w:lang w:eastAsia="zh-CN"/>
        </w:rPr>
        <w:t xml:space="preserve"> </w:t>
      </w:r>
      <w:r w:rsidR="00F0701B">
        <w:rPr>
          <w:lang w:eastAsia="zh-CN"/>
        </w:rPr>
        <w:t xml:space="preserve">may need further </w:t>
      </w:r>
      <w:r w:rsidR="00EE0CA7">
        <w:rPr>
          <w:lang w:eastAsia="zh-CN"/>
        </w:rPr>
        <w:t>discussion</w:t>
      </w:r>
      <w:r w:rsidR="004571DB">
        <w:rPr>
          <w:lang w:eastAsia="zh-CN"/>
        </w:rPr>
        <w:t>:</w:t>
      </w:r>
    </w:p>
    <w:p w14:paraId="7B41CDC5" w14:textId="13C00AD8" w:rsidR="002174E3" w:rsidRDefault="0057133C" w:rsidP="00DF4D8F">
      <w:pPr>
        <w:pStyle w:val="Eqn"/>
        <w:numPr>
          <w:ilvl w:val="0"/>
          <w:numId w:val="71"/>
        </w:numPr>
        <w:spacing w:before="120"/>
        <w:rPr>
          <w:lang w:eastAsia="zh-CN"/>
        </w:rPr>
      </w:pPr>
      <w:r>
        <w:rPr>
          <w:lang w:eastAsia="zh-CN"/>
        </w:rPr>
        <w:t>Tx branches</w:t>
      </w:r>
      <w:r w:rsidR="00BB390C">
        <w:rPr>
          <w:lang w:eastAsia="zh-CN"/>
        </w:rPr>
        <w:t xml:space="preserve"> related FG</w:t>
      </w:r>
      <w:r w:rsidR="009B7B0D">
        <w:rPr>
          <w:lang w:eastAsia="zh-CN"/>
        </w:rPr>
        <w:t>s</w:t>
      </w:r>
    </w:p>
    <w:p w14:paraId="432982DC" w14:textId="6EED4851" w:rsidR="00AC22CB" w:rsidRDefault="00E51630" w:rsidP="00D15495">
      <w:pPr>
        <w:pStyle w:val="Eqn"/>
        <w:spacing w:before="120"/>
        <w:rPr>
          <w:lang w:eastAsia="zh-CN"/>
        </w:rPr>
      </w:pPr>
      <w:r>
        <w:rPr>
          <w:lang w:eastAsia="zh-CN"/>
        </w:rPr>
        <w:lastRenderedPageBreak/>
        <w:t>For RedCap UE, n</w:t>
      </w:r>
      <w:r w:rsidR="00F44C6C" w:rsidRPr="00F44C6C">
        <w:rPr>
          <w:lang w:eastAsia="zh-CN"/>
        </w:rPr>
        <w:t>umber of UE Rx branches and DL MIMO layers</w:t>
      </w:r>
      <w:r w:rsidR="00F44C6C">
        <w:rPr>
          <w:lang w:eastAsia="zh-CN"/>
        </w:rPr>
        <w:t xml:space="preserve"> is reduced to 1 or 2. </w:t>
      </w:r>
      <w:r>
        <w:rPr>
          <w:lang w:eastAsia="zh-CN"/>
        </w:rPr>
        <w:t xml:space="preserve">For </w:t>
      </w:r>
      <w:r w:rsidR="007525F8">
        <w:rPr>
          <w:lang w:eastAsia="zh-CN"/>
        </w:rPr>
        <w:t>non-</w:t>
      </w:r>
      <w:r w:rsidR="007525F8" w:rsidRPr="007525F8">
        <w:rPr>
          <w:lang w:eastAsia="zh-CN"/>
        </w:rPr>
        <w:t xml:space="preserve"> </w:t>
      </w:r>
      <w:r w:rsidR="007525F8">
        <w:rPr>
          <w:lang w:eastAsia="zh-CN"/>
        </w:rPr>
        <w:t>RedCap</w:t>
      </w:r>
      <w:r>
        <w:rPr>
          <w:lang w:eastAsia="zh-CN"/>
        </w:rPr>
        <w:t xml:space="preserve"> UEs, </w:t>
      </w:r>
      <w:r w:rsidR="00FA4F77">
        <w:rPr>
          <w:lang w:eastAsia="zh-CN"/>
        </w:rPr>
        <w:t xml:space="preserve">supporting </w:t>
      </w:r>
      <w:r>
        <w:rPr>
          <w:lang w:eastAsia="zh-CN"/>
        </w:rPr>
        <w:t>only 1</w:t>
      </w:r>
      <w:r w:rsidR="00CE5CF9">
        <w:rPr>
          <w:lang w:eastAsia="zh-CN"/>
        </w:rPr>
        <w:t xml:space="preserve"> T</w:t>
      </w:r>
      <w:r w:rsidR="00CE5CF9" w:rsidRPr="00F44C6C">
        <w:rPr>
          <w:lang w:eastAsia="zh-CN"/>
        </w:rPr>
        <w:t>x branches</w:t>
      </w:r>
      <w:r>
        <w:rPr>
          <w:lang w:eastAsia="zh-CN"/>
        </w:rPr>
        <w:t xml:space="preserve"> </w:t>
      </w:r>
      <w:r w:rsidR="00CE5CF9">
        <w:rPr>
          <w:lang w:eastAsia="zh-CN"/>
        </w:rPr>
        <w:t>i</w:t>
      </w:r>
      <w:r w:rsidR="00901376">
        <w:rPr>
          <w:lang w:eastAsia="zh-CN"/>
        </w:rPr>
        <w:t xml:space="preserve">s also allowed as specified in FG </w:t>
      </w:r>
      <w:r w:rsidR="00901376" w:rsidRPr="000E3724">
        <w:t>Basic SRS</w:t>
      </w:r>
      <w:r w:rsidR="00DD1F09">
        <w:t xml:space="preserve"> (mandatory </w:t>
      </w:r>
      <w:r w:rsidR="00DD1F09" w:rsidRPr="00F8782A">
        <w:t>Support 1 port SRS transmission</w:t>
      </w:r>
      <w:r w:rsidR="00DD1F09">
        <w:t>)</w:t>
      </w:r>
      <w:r w:rsidR="00B75E0D">
        <w:t xml:space="preserve"> and SRS resources (</w:t>
      </w:r>
      <w:r w:rsidR="005E4F56" w:rsidRPr="000E3724">
        <w:rPr>
          <w:i/>
        </w:rPr>
        <w:t>maxNumberSRS-Ports-PerResource</w:t>
      </w:r>
      <w:r w:rsidR="00C80D7A">
        <w:rPr>
          <w:rFonts w:hint="eastAsia"/>
          <w:lang w:eastAsia="zh-CN"/>
        </w:rPr>
        <w:t>:</w:t>
      </w:r>
      <w:r w:rsidR="00C80D7A">
        <w:rPr>
          <w:lang w:eastAsia="zh-CN"/>
        </w:rPr>
        <w:t xml:space="preserve"> </w:t>
      </w:r>
      <w:r w:rsidR="00B75E0D" w:rsidRPr="00B75E0D">
        <w:rPr>
          <w:rFonts w:hint="eastAsia"/>
        </w:rPr>
        <w:t>{1, 2, 4}</w:t>
      </w:r>
      <w:r w:rsidR="00B75E0D">
        <w:t xml:space="preserve">) </w:t>
      </w:r>
      <w:r w:rsidR="006C2C8C">
        <w:t>as shown in Table 1[4]</w:t>
      </w:r>
      <w:r w:rsidR="00CE5CF9">
        <w:rPr>
          <w:lang w:eastAsia="zh-CN"/>
        </w:rPr>
        <w:t xml:space="preserve">. Considering the </w:t>
      </w:r>
      <w:r w:rsidR="001D7235">
        <w:rPr>
          <w:lang w:eastAsia="zh-CN"/>
        </w:rPr>
        <w:t>object</w:t>
      </w:r>
      <w:r w:rsidR="00FE3478">
        <w:rPr>
          <w:lang w:eastAsia="zh-CN"/>
        </w:rPr>
        <w:t>ive</w:t>
      </w:r>
      <w:r w:rsidR="001D7235">
        <w:rPr>
          <w:lang w:eastAsia="zh-CN"/>
        </w:rPr>
        <w:t xml:space="preserve"> of RedCap is to reduce </w:t>
      </w:r>
      <w:r w:rsidR="00E955CB">
        <w:rPr>
          <w:lang w:eastAsia="zh-CN"/>
        </w:rPr>
        <w:t>complexity</w:t>
      </w:r>
      <w:r w:rsidR="001D7235">
        <w:rPr>
          <w:lang w:eastAsia="zh-CN"/>
        </w:rPr>
        <w:t>/cost,</w:t>
      </w:r>
      <w:r w:rsidR="00F8782A">
        <w:rPr>
          <w:lang w:eastAsia="zh-CN"/>
        </w:rPr>
        <w:t xml:space="preserve"> </w:t>
      </w:r>
      <w:r w:rsidR="00FA4F77">
        <w:rPr>
          <w:lang w:eastAsia="zh-CN"/>
        </w:rPr>
        <w:t xml:space="preserve">2 </w:t>
      </w:r>
      <w:r w:rsidR="009B73B1">
        <w:rPr>
          <w:lang w:eastAsia="zh-CN"/>
        </w:rPr>
        <w:t>port</w:t>
      </w:r>
      <w:r w:rsidR="00FA4F77" w:rsidRPr="00F44C6C">
        <w:rPr>
          <w:lang w:eastAsia="zh-CN"/>
        </w:rPr>
        <w:t>s</w:t>
      </w:r>
      <w:r w:rsidR="00F8782A">
        <w:rPr>
          <w:lang w:eastAsia="zh-CN"/>
        </w:rPr>
        <w:t xml:space="preserve"> and 4</w:t>
      </w:r>
      <w:r w:rsidR="009B73B1">
        <w:rPr>
          <w:lang w:eastAsia="zh-CN"/>
        </w:rPr>
        <w:t xml:space="preserve"> port</w:t>
      </w:r>
      <w:r w:rsidR="009B73B1" w:rsidRPr="00F44C6C">
        <w:rPr>
          <w:lang w:eastAsia="zh-CN"/>
        </w:rPr>
        <w:t>s</w:t>
      </w:r>
      <w:r w:rsidR="00CE5CF9">
        <w:rPr>
          <w:lang w:eastAsia="zh-CN"/>
        </w:rPr>
        <w:t xml:space="preserve"> </w:t>
      </w:r>
      <w:r w:rsidR="00AA38AE">
        <w:rPr>
          <w:lang w:eastAsia="zh-CN"/>
        </w:rPr>
        <w:t xml:space="preserve">for UL transmission </w:t>
      </w:r>
      <w:r w:rsidR="00FA4F77">
        <w:rPr>
          <w:lang w:eastAsia="zh-CN"/>
        </w:rPr>
        <w:t xml:space="preserve">should not be supported by RedCap UEs. </w:t>
      </w:r>
    </w:p>
    <w:p w14:paraId="56C94D11" w14:textId="77777777" w:rsidR="00AA38AE" w:rsidRDefault="009B73B1" w:rsidP="006E6A7B">
      <w:pPr>
        <w:pStyle w:val="Eqn"/>
        <w:spacing w:before="120"/>
        <w:rPr>
          <w:lang w:eastAsia="zh-CN"/>
        </w:rPr>
      </w:pPr>
      <w:r>
        <w:rPr>
          <w:lang w:eastAsia="zh-CN"/>
        </w:rPr>
        <w:t>Therefore, related FGs need to be revised</w:t>
      </w:r>
      <w:r w:rsidR="00AA38AE">
        <w:rPr>
          <w:lang w:eastAsia="zh-CN"/>
        </w:rPr>
        <w:t>:</w:t>
      </w:r>
    </w:p>
    <w:p w14:paraId="07021A28" w14:textId="2D289543" w:rsidR="00AA38AE" w:rsidRDefault="005E4F56" w:rsidP="006E6A7B">
      <w:pPr>
        <w:pStyle w:val="Eqn"/>
        <w:spacing w:before="120"/>
      </w:pPr>
      <w:r>
        <w:rPr>
          <w:lang w:eastAsia="zh-CN"/>
        </w:rPr>
        <w:t>For</w:t>
      </w:r>
      <w:r w:rsidR="00500880">
        <w:rPr>
          <w:lang w:eastAsia="zh-CN"/>
        </w:rPr>
        <w:t xml:space="preserve"> </w:t>
      </w:r>
      <w:r w:rsidR="00500880" w:rsidRPr="000E3724">
        <w:rPr>
          <w:i/>
        </w:rPr>
        <w:t>maxNumberSRS-Ports-PerResource</w:t>
      </w:r>
      <w:r w:rsidR="00E641F1">
        <w:rPr>
          <w:lang w:eastAsia="zh-CN"/>
        </w:rPr>
        <w:t xml:space="preserve">, </w:t>
      </w:r>
      <w:r w:rsidR="00500880">
        <w:rPr>
          <w:lang w:eastAsia="zh-CN"/>
        </w:rPr>
        <w:t xml:space="preserve">candidate </w:t>
      </w:r>
      <w:r>
        <w:rPr>
          <w:lang w:eastAsia="zh-CN"/>
        </w:rPr>
        <w:t>values</w:t>
      </w:r>
      <w:r w:rsidR="00500880">
        <w:rPr>
          <w:lang w:eastAsia="zh-CN"/>
        </w:rPr>
        <w:t xml:space="preserve"> of</w:t>
      </w:r>
      <w:r>
        <w:rPr>
          <w:lang w:eastAsia="zh-CN"/>
        </w:rPr>
        <w:t xml:space="preserve"> </w:t>
      </w:r>
      <w:r w:rsidR="00500880">
        <w:rPr>
          <w:lang w:eastAsia="zh-CN"/>
        </w:rPr>
        <w:t xml:space="preserve">2 and 4 should not </w:t>
      </w:r>
      <w:r w:rsidR="004273D7">
        <w:rPr>
          <w:lang w:eastAsia="zh-CN"/>
        </w:rPr>
        <w:t xml:space="preserve">be </w:t>
      </w:r>
      <w:r w:rsidR="00500880">
        <w:rPr>
          <w:lang w:eastAsia="zh-CN"/>
        </w:rPr>
        <w:t>applied for</w:t>
      </w:r>
      <w:r w:rsidR="007443FB">
        <w:rPr>
          <w:lang w:eastAsia="zh-CN"/>
        </w:rPr>
        <w:t xml:space="preserve"> RedCap UEs, or </w:t>
      </w:r>
      <w:r w:rsidR="00E641F1">
        <w:rPr>
          <w:lang w:eastAsia="zh-CN"/>
        </w:rPr>
        <w:t xml:space="preserve">it </w:t>
      </w:r>
      <w:r w:rsidR="007443FB">
        <w:rPr>
          <w:lang w:eastAsia="zh-CN"/>
        </w:rPr>
        <w:t xml:space="preserve">is not </w:t>
      </w:r>
      <w:r w:rsidR="00AA38AE">
        <w:rPr>
          <w:lang w:eastAsia="zh-CN"/>
        </w:rPr>
        <w:t xml:space="preserve">supported </w:t>
      </w:r>
      <w:r w:rsidR="007443FB">
        <w:rPr>
          <w:lang w:eastAsia="zh-CN"/>
        </w:rPr>
        <w:t xml:space="preserve">for RedCap UEs with mandatory support of </w:t>
      </w:r>
      <w:r w:rsidR="00472C92">
        <w:rPr>
          <w:lang w:eastAsia="zh-CN"/>
        </w:rPr>
        <w:t xml:space="preserve">only </w:t>
      </w:r>
      <w:r w:rsidR="007443FB">
        <w:rPr>
          <w:lang w:eastAsia="zh-CN"/>
        </w:rPr>
        <w:t>1 port SRS transmission.</w:t>
      </w:r>
      <w:r w:rsidR="00500880">
        <w:rPr>
          <w:lang w:eastAsia="zh-CN"/>
        </w:rPr>
        <w:t xml:space="preserve"> </w:t>
      </w:r>
    </w:p>
    <w:p w14:paraId="2824D5D4" w14:textId="6EC55724" w:rsidR="0059743A" w:rsidRDefault="006E6A7B" w:rsidP="0064537E">
      <w:pPr>
        <w:pStyle w:val="Eqn"/>
        <w:spacing w:before="120"/>
        <w:rPr>
          <w:sz w:val="21"/>
          <w:lang w:eastAsia="zh-CN"/>
        </w:rPr>
      </w:pPr>
      <w:r>
        <w:t xml:space="preserve">For </w:t>
      </w:r>
      <w:r w:rsidRPr="00DF4D8F">
        <w:rPr>
          <w:i/>
        </w:rPr>
        <w:t>supportedSRS-TxPortSwitch</w:t>
      </w:r>
      <w:r>
        <w:t xml:space="preserve">, </w:t>
      </w:r>
      <w:r w:rsidR="00706029">
        <w:rPr>
          <w:lang w:eastAsia="zh-CN"/>
        </w:rPr>
        <w:t>candidate values related to 2T</w:t>
      </w:r>
      <w:r w:rsidR="00376675">
        <w:rPr>
          <w:lang w:eastAsia="zh-CN"/>
        </w:rPr>
        <w:t>/</w:t>
      </w:r>
      <w:r w:rsidR="00706029">
        <w:rPr>
          <w:lang w:eastAsia="zh-CN"/>
        </w:rPr>
        <w:t>4T</w:t>
      </w:r>
      <w:r w:rsidR="00376675">
        <w:rPr>
          <w:lang w:eastAsia="zh-CN"/>
        </w:rPr>
        <w:t>/4R</w:t>
      </w:r>
      <w:r w:rsidR="00706029">
        <w:rPr>
          <w:lang w:eastAsia="zh-CN"/>
        </w:rPr>
        <w:t xml:space="preserve"> should not </w:t>
      </w:r>
      <w:r w:rsidR="004273D7">
        <w:rPr>
          <w:lang w:eastAsia="zh-CN"/>
        </w:rPr>
        <w:t xml:space="preserve">be </w:t>
      </w:r>
      <w:r w:rsidR="00706029">
        <w:rPr>
          <w:lang w:eastAsia="zh-CN"/>
        </w:rPr>
        <w:t>applied for RedCap UEs</w:t>
      </w:r>
      <w:r w:rsidR="008D6816">
        <w:rPr>
          <w:lang w:eastAsia="zh-CN"/>
        </w:rPr>
        <w:t xml:space="preserve">, such as </w:t>
      </w:r>
      <w:r w:rsidR="00AA38AE" w:rsidRPr="00AA38AE">
        <w:rPr>
          <w:lang w:eastAsia="zh-CN"/>
        </w:rPr>
        <w:t>"1T4R", "2T4R", "1T4R/2T4R", "2T=2R", "4T=4R"</w:t>
      </w:r>
      <w:r w:rsidR="00AA38AE">
        <w:rPr>
          <w:lang w:eastAsia="zh-CN"/>
        </w:rPr>
        <w:t xml:space="preserve">. But </w:t>
      </w:r>
      <w:r w:rsidR="00B51964" w:rsidRPr="00F87F02">
        <w:rPr>
          <w:i/>
        </w:rPr>
        <w:t>supportedSRS-TxPortSwitch</w:t>
      </w:r>
      <w:r w:rsidR="00AA38AE">
        <w:rPr>
          <w:lang w:eastAsia="zh-CN"/>
        </w:rPr>
        <w:t xml:space="preserve"> </w:t>
      </w:r>
      <w:r w:rsidR="00B51964">
        <w:rPr>
          <w:lang w:eastAsia="zh-CN"/>
        </w:rPr>
        <w:t>need</w:t>
      </w:r>
      <w:r w:rsidR="00AB7B4C">
        <w:rPr>
          <w:lang w:eastAsia="zh-CN"/>
        </w:rPr>
        <w:t>s</w:t>
      </w:r>
      <w:r w:rsidR="00B51964">
        <w:rPr>
          <w:lang w:eastAsia="zh-CN"/>
        </w:rPr>
        <w:t xml:space="preserve"> to </w:t>
      </w:r>
      <w:r w:rsidR="00AA38AE">
        <w:rPr>
          <w:lang w:eastAsia="zh-CN"/>
        </w:rPr>
        <w:t xml:space="preserve">be </w:t>
      </w:r>
      <w:r w:rsidR="00B51964">
        <w:rPr>
          <w:lang w:eastAsia="zh-CN"/>
        </w:rPr>
        <w:t>kept</w:t>
      </w:r>
      <w:r w:rsidR="00AB7B4C">
        <w:rPr>
          <w:lang w:eastAsia="zh-CN"/>
        </w:rPr>
        <w:t xml:space="preserve"> reporting</w:t>
      </w:r>
      <w:r w:rsidR="00B51964">
        <w:rPr>
          <w:lang w:eastAsia="zh-CN"/>
        </w:rPr>
        <w:t xml:space="preserve"> as </w:t>
      </w:r>
      <w:r w:rsidR="00B51964">
        <w:t>m</w:t>
      </w:r>
      <w:r w:rsidR="00B51964" w:rsidRPr="000E3724">
        <w:t xml:space="preserve">andatory with capability </w:t>
      </w:r>
      <w:r w:rsidR="00B51964">
        <w:t xml:space="preserve">signaling, as </w:t>
      </w:r>
      <w:r w:rsidR="00464795">
        <w:t xml:space="preserve">SRS tx port switch </w:t>
      </w:r>
      <w:r w:rsidR="00906280">
        <w:t xml:space="preserve">can still be supported </w:t>
      </w:r>
      <w:r w:rsidR="00B51964">
        <w:t xml:space="preserve">by RedCap UEs with </w:t>
      </w:r>
      <w:r w:rsidR="000D0FD8">
        <w:t>1T2R and 1T1R</w:t>
      </w:r>
      <w:r w:rsidR="00B51964">
        <w:t xml:space="preserve">, </w:t>
      </w:r>
      <w:r w:rsidR="00C11AAC">
        <w:rPr>
          <w:lang w:eastAsia="zh-CN"/>
        </w:rPr>
        <w:t>as defined in TS 38.214</w:t>
      </w:r>
      <w:r w:rsidR="00717912">
        <w:rPr>
          <w:lang w:eastAsia="zh-CN"/>
        </w:rPr>
        <w:t>:</w:t>
      </w:r>
    </w:p>
    <w:tbl>
      <w:tblPr>
        <w:tblStyle w:val="ac"/>
        <w:tblpPr w:leftFromText="180" w:rightFromText="180" w:vertAnchor="text" w:horzAnchor="margin" w:tblpY="140"/>
        <w:tblW w:w="0" w:type="auto"/>
        <w:tblLook w:val="04A0" w:firstRow="1" w:lastRow="0" w:firstColumn="1" w:lastColumn="0" w:noHBand="0" w:noVBand="1"/>
      </w:tblPr>
      <w:tblGrid>
        <w:gridCol w:w="9307"/>
      </w:tblGrid>
      <w:tr w:rsidR="0059743A" w14:paraId="771F3520" w14:textId="77777777" w:rsidTr="00DF4D8F">
        <w:trPr>
          <w:trHeight w:val="1977"/>
        </w:trPr>
        <w:tc>
          <w:tcPr>
            <w:tcW w:w="9307" w:type="dxa"/>
          </w:tcPr>
          <w:p w14:paraId="5A7289D9" w14:textId="0D6B14FC" w:rsidR="0059743A" w:rsidRPr="002A2D78" w:rsidRDefault="0059743A" w:rsidP="00DF4D8F">
            <w:pPr>
              <w:autoSpaceDE/>
              <w:autoSpaceDN/>
              <w:adjustRightInd/>
              <w:snapToGrid/>
              <w:spacing w:after="0" w:line="252" w:lineRule="auto"/>
              <w:contextualSpacing/>
              <w:jc w:val="left"/>
              <w:rPr>
                <w:szCs w:val="20"/>
              </w:rPr>
            </w:pPr>
            <w:r w:rsidRPr="0048482F">
              <w:rPr>
                <w:color w:val="000000"/>
              </w:rPr>
              <w:t xml:space="preserve">When </w:t>
            </w:r>
            <w:r>
              <w:rPr>
                <w:color w:val="000000"/>
              </w:rPr>
              <w:t xml:space="preserve">the </w:t>
            </w:r>
            <w:r w:rsidRPr="0048482F">
              <w:rPr>
                <w:color w:val="000000"/>
              </w:rPr>
              <w:t xml:space="preserve">UE is </w:t>
            </w:r>
            <w:r>
              <w:rPr>
                <w:color w:val="000000"/>
              </w:rPr>
              <w:t>configured with</w:t>
            </w:r>
            <w:r w:rsidRPr="0048482F">
              <w:rPr>
                <w:color w:val="000000"/>
              </w:rPr>
              <w:t xml:space="preserve"> the higher layer parameter </w:t>
            </w:r>
            <w:r w:rsidRPr="005224D4">
              <w:rPr>
                <w:i/>
                <w:color w:val="000000"/>
              </w:rPr>
              <w:t>usage</w:t>
            </w:r>
            <w:r w:rsidRPr="005224D4">
              <w:rPr>
                <w:color w:val="000000"/>
              </w:rPr>
              <w:t xml:space="preserve"> in </w:t>
            </w:r>
            <w:r>
              <w:rPr>
                <w:i/>
                <w:color w:val="000000"/>
              </w:rPr>
              <w:t xml:space="preserve">SRS-ResourceSet </w:t>
            </w:r>
            <w:r w:rsidRPr="0048482F">
              <w:rPr>
                <w:color w:val="000000"/>
              </w:rPr>
              <w:t xml:space="preserve">set as </w:t>
            </w:r>
            <w:r>
              <w:rPr>
                <w:color w:val="000000"/>
              </w:rPr>
              <w:t>'antennaSwitching'</w:t>
            </w:r>
            <w:r w:rsidRPr="0048482F">
              <w:rPr>
                <w:color w:val="000000"/>
              </w:rPr>
              <w:t xml:space="preserve">, </w:t>
            </w:r>
            <w:r>
              <w:rPr>
                <w:color w:val="000000"/>
              </w:rPr>
              <w:t>the</w:t>
            </w:r>
            <w:r w:rsidRPr="0048482F">
              <w:rPr>
                <w:color w:val="000000"/>
              </w:rPr>
              <w:t xml:space="preserve"> UE may be configured</w:t>
            </w:r>
            <w:r w:rsidRPr="0048482F">
              <w:rPr>
                <w:rFonts w:hint="eastAsia"/>
                <w:color w:val="000000"/>
                <w:lang w:eastAsia="zh-CN"/>
              </w:rPr>
              <w:t xml:space="preserve"> </w:t>
            </w:r>
            <w:r w:rsidRPr="0048482F">
              <w:rPr>
                <w:color w:val="000000"/>
                <w:lang w:eastAsia="zh-CN"/>
              </w:rPr>
              <w:t xml:space="preserve">with </w:t>
            </w:r>
            <w:r>
              <w:rPr>
                <w:color w:val="000000"/>
                <w:lang w:eastAsia="zh-CN"/>
              </w:rPr>
              <w:t xml:space="preserve">only </w:t>
            </w:r>
            <w:r w:rsidRPr="0048482F">
              <w:rPr>
                <w:color w:val="000000"/>
                <w:lang w:eastAsia="zh-CN"/>
              </w:rPr>
              <w:t xml:space="preserve">one of the following configurations depending on the </w:t>
            </w:r>
            <w:r>
              <w:rPr>
                <w:color w:val="000000"/>
                <w:lang w:eastAsia="zh-CN"/>
              </w:rPr>
              <w:t xml:space="preserve">indicated </w:t>
            </w:r>
            <w:r w:rsidRPr="0048482F">
              <w:rPr>
                <w:color w:val="000000"/>
                <w:lang w:eastAsia="zh-CN"/>
              </w:rPr>
              <w:t>UE capability</w:t>
            </w:r>
            <w:r>
              <w:rPr>
                <w:color w:val="000000"/>
                <w:lang w:eastAsia="zh-CN"/>
              </w:rPr>
              <w:t xml:space="preserve"> </w:t>
            </w:r>
            <w:r w:rsidRPr="002D411F">
              <w:rPr>
                <w:i/>
                <w:color w:val="000000"/>
                <w:lang w:eastAsia="zh-CN"/>
              </w:rPr>
              <w:t>supportedSRS-TxPortSwitch</w:t>
            </w:r>
            <w:r>
              <w:rPr>
                <w:color w:val="000000"/>
                <w:lang w:eastAsia="zh-CN"/>
              </w:rPr>
              <w:t xml:space="preserve"> (</w:t>
            </w:r>
            <w:r w:rsidRPr="009C760E">
              <w:rPr>
                <w:color w:val="000000"/>
                <w:highlight w:val="yellow"/>
                <w:lang w:eastAsia="zh-CN"/>
              </w:rPr>
              <w:t xml:space="preserve">'t1r2' for </w:t>
            </w:r>
            <w:r w:rsidRPr="009C760E">
              <w:rPr>
                <w:highlight w:val="yellow"/>
                <w:lang w:eastAsia="zh-CN"/>
              </w:rPr>
              <w:t>1T2R</w:t>
            </w:r>
            <w:r w:rsidRPr="004A07C9">
              <w:rPr>
                <w:lang w:eastAsia="zh-CN"/>
              </w:rPr>
              <w:t>,</w:t>
            </w:r>
            <w:r>
              <w:rPr>
                <w:lang w:eastAsia="zh-CN"/>
              </w:rPr>
              <w:t xml:space="preserve"> </w:t>
            </w:r>
            <w:r w:rsidRPr="009C760E">
              <w:rPr>
                <w:iCs/>
                <w:highlight w:val="yellow"/>
                <w:lang w:eastAsia="zh-CN"/>
              </w:rPr>
              <w:t>'t1r1-t1r2' for 1T=1R/1T2R</w:t>
            </w:r>
            <w:r w:rsidRPr="008F2954">
              <w:rPr>
                <w:iCs/>
                <w:lang w:eastAsia="zh-CN"/>
              </w:rPr>
              <w:t>,</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w:t>
            </w:r>
            <w:r>
              <w:rPr>
                <w:iCs/>
                <w:lang w:eastAsia="zh-CN"/>
              </w:rPr>
              <w:t>'</w:t>
            </w:r>
            <w:r w:rsidRPr="008F2954">
              <w:rPr>
                <w:iCs/>
                <w:lang w:eastAsia="zh-CN"/>
              </w:rPr>
              <w:t>t1r1-t1r2-t1r4</w:t>
            </w:r>
            <w:r>
              <w:rPr>
                <w:iCs/>
                <w:lang w:eastAsia="zh-CN"/>
              </w:rPr>
              <w:t>'</w:t>
            </w:r>
            <w:r w:rsidRPr="008F2954">
              <w:rPr>
                <w:iCs/>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xml:space="preserve">, </w:t>
            </w:r>
            <w:r>
              <w:rPr>
                <w:iCs/>
                <w:lang w:eastAsia="zh-CN"/>
              </w:rPr>
              <w:t>'</w:t>
            </w:r>
            <w:r w:rsidRPr="008F2954">
              <w:rPr>
                <w:iCs/>
                <w:lang w:eastAsia="zh-CN"/>
              </w:rPr>
              <w:t>t1r1-t1r2-t2r2-t2r4</w:t>
            </w:r>
            <w:r>
              <w:rPr>
                <w:iCs/>
                <w:lang w:eastAsia="zh-CN"/>
              </w:rPr>
              <w:t>'</w:t>
            </w:r>
            <w:r w:rsidRPr="008F2954">
              <w:rPr>
                <w:iCs/>
                <w:lang w:eastAsia="zh-CN"/>
              </w:rPr>
              <w:t xml:space="preserve"> for 1T=1R/1T2R/2T=2R/2T4R, </w:t>
            </w:r>
            <w:r>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Pr>
                <w:iCs/>
                <w:lang w:eastAsia="zh-CN"/>
              </w:rPr>
              <w:t>'</w:t>
            </w:r>
            <w:r w:rsidRPr="008F2954">
              <w:rPr>
                <w:iCs/>
                <w:lang w:eastAsia="zh-CN"/>
              </w:rPr>
              <w:t xml:space="preserve"> for 1T=1R/1T2R/2T=2R/1T4R/2T4R,</w:t>
            </w:r>
            <w:r>
              <w:rPr>
                <w:lang w:eastAsia="zh-CN"/>
              </w:rPr>
              <w:t xml:space="preserve"> </w:t>
            </w:r>
            <w:r w:rsidRPr="009C760E">
              <w:rPr>
                <w:highlight w:val="yellow"/>
                <w:lang w:eastAsia="zh-CN"/>
              </w:rPr>
              <w:t>'t1r1' for 1T=1R</w:t>
            </w:r>
            <w:r>
              <w:rPr>
                <w:lang w:eastAsia="zh-CN"/>
              </w:rPr>
              <w:t>, 't2r2' for 2T=2R,</w:t>
            </w:r>
            <w:r w:rsidRPr="00FC1B76">
              <w:rPr>
                <w:lang w:eastAsia="zh-CN"/>
              </w:rPr>
              <w:t xml:space="preserve"> </w:t>
            </w:r>
            <w:r>
              <w:rPr>
                <w:iCs/>
                <w:lang w:eastAsia="zh-CN"/>
              </w:rPr>
              <w:t>'</w:t>
            </w:r>
            <w:r w:rsidRPr="008F2954">
              <w:rPr>
                <w:iCs/>
                <w:lang w:eastAsia="zh-CN"/>
              </w:rPr>
              <w:t>t1r1-t2r2</w:t>
            </w:r>
            <w:r>
              <w:rPr>
                <w:iCs/>
                <w:lang w:eastAsia="zh-CN"/>
              </w:rPr>
              <w:t>'</w:t>
            </w:r>
            <w:r w:rsidRPr="008F2954">
              <w:rPr>
                <w:iCs/>
                <w:lang w:eastAsia="zh-CN"/>
              </w:rPr>
              <w:t xml:space="preserve"> for 1T=1R/2T=2R,</w:t>
            </w:r>
            <w:r>
              <w:rPr>
                <w:lang w:eastAsia="zh-CN"/>
              </w:rPr>
              <w:t xml:space="preserve"> 't4r4' for 4T=4R</w:t>
            </w:r>
            <w:r w:rsidRPr="008F2954">
              <w:rPr>
                <w:lang w:eastAsia="zh-CN"/>
              </w:rPr>
              <w:t xml:space="preserve">, or </w:t>
            </w:r>
            <w:r>
              <w:rPr>
                <w:iCs/>
                <w:lang w:eastAsia="zh-CN"/>
              </w:rPr>
              <w:t>'</w:t>
            </w:r>
            <w:r w:rsidRPr="008F2954">
              <w:rPr>
                <w:iCs/>
                <w:lang w:eastAsia="zh-CN"/>
              </w:rPr>
              <w:t>t1r1-t2r2-t4r4</w:t>
            </w:r>
            <w:r>
              <w:rPr>
                <w:iCs/>
                <w:lang w:eastAsia="zh-CN"/>
              </w:rPr>
              <w:t>'</w:t>
            </w:r>
            <w:r w:rsidRPr="008F2954">
              <w:rPr>
                <w:iCs/>
                <w:lang w:eastAsia="zh-CN"/>
              </w:rPr>
              <w:t xml:space="preserve"> for 1T=1R/2T=2R/4T=4R</w:t>
            </w:r>
            <w:r>
              <w:rPr>
                <w:color w:val="000000"/>
                <w:lang w:eastAsia="zh-CN"/>
              </w:rPr>
              <w:t>)</w:t>
            </w:r>
          </w:p>
        </w:tc>
      </w:tr>
    </w:tbl>
    <w:p w14:paraId="53291E09" w14:textId="0E362652" w:rsidR="0059743A" w:rsidRDefault="00FB58A1" w:rsidP="0064537E">
      <w:pPr>
        <w:pStyle w:val="Eqn"/>
        <w:spacing w:before="120"/>
        <w:rPr>
          <w:sz w:val="21"/>
          <w:lang w:eastAsia="zh-CN"/>
        </w:rPr>
      </w:pPr>
      <w:r w:rsidRPr="00DF4D8F">
        <w:rPr>
          <w:lang w:eastAsia="zh-CN"/>
        </w:rPr>
        <w:t>For other components in the FG</w:t>
      </w:r>
      <w:r>
        <w:rPr>
          <w:sz w:val="21"/>
          <w:lang w:eastAsia="zh-CN"/>
        </w:rPr>
        <w:t xml:space="preserve"> </w:t>
      </w:r>
      <w:r w:rsidRPr="000E3724">
        <w:t>SRS Tx switch</w:t>
      </w:r>
      <w:r>
        <w:t>, such as</w:t>
      </w:r>
      <w:r w:rsidR="00CE431B">
        <w:t xml:space="preserve"> </w:t>
      </w:r>
      <w:r w:rsidR="00CE431B" w:rsidRPr="000E3724">
        <w:rPr>
          <w:i/>
        </w:rPr>
        <w:t>txSwitchImpactToRx</w:t>
      </w:r>
      <w:r w:rsidR="00CE431B">
        <w:t xml:space="preserve"> and</w:t>
      </w:r>
      <w:r>
        <w:t xml:space="preserve"> </w:t>
      </w:r>
      <w:r w:rsidRPr="000E3724">
        <w:rPr>
          <w:i/>
        </w:rPr>
        <w:t>txSwitchWithAnotherBand</w:t>
      </w:r>
      <w:r>
        <w:t xml:space="preserve">, which </w:t>
      </w:r>
      <w:r w:rsidR="009D0F0E">
        <w:rPr>
          <w:rFonts w:hint="eastAsia"/>
          <w:lang w:eastAsia="zh-CN"/>
        </w:rPr>
        <w:t>are</w:t>
      </w:r>
      <w:r w:rsidR="0094377D">
        <w:t xml:space="preserve"> </w:t>
      </w:r>
      <w:r>
        <w:t xml:space="preserve">related to CA, </w:t>
      </w:r>
      <w:r w:rsidR="00FC2852">
        <w:t xml:space="preserve">should </w:t>
      </w:r>
      <w:r>
        <w:t xml:space="preserve">not </w:t>
      </w:r>
      <w:r w:rsidR="009014D5">
        <w:t xml:space="preserve">be </w:t>
      </w:r>
      <w:r>
        <w:t>supported for RedCap UEs.</w:t>
      </w:r>
    </w:p>
    <w:p w14:paraId="449BD63B" w14:textId="22402E8A" w:rsidR="007C192B" w:rsidRPr="008F23EE" w:rsidRDefault="007C192B" w:rsidP="007C192B">
      <w:pPr>
        <w:jc w:val="center"/>
        <w:rPr>
          <w:b/>
          <w:sz w:val="18"/>
          <w:szCs w:val="18"/>
          <w:lang w:eastAsia="zh-CN"/>
        </w:rPr>
      </w:pPr>
      <w:r w:rsidRPr="008F23EE">
        <w:rPr>
          <w:b/>
          <w:sz w:val="18"/>
          <w:szCs w:val="18"/>
          <w:lang w:eastAsia="zh-CN"/>
        </w:rPr>
        <w:t xml:space="preserve">Table </w:t>
      </w:r>
      <w:r>
        <w:rPr>
          <w:b/>
          <w:sz w:val="18"/>
          <w:szCs w:val="18"/>
          <w:lang w:eastAsia="zh-CN"/>
        </w:rPr>
        <w:t>1</w:t>
      </w:r>
      <w:r w:rsidRPr="008F23EE">
        <w:rPr>
          <w:b/>
          <w:sz w:val="18"/>
          <w:szCs w:val="18"/>
          <w:lang w:eastAsia="zh-CN"/>
        </w:rPr>
        <w:t xml:space="preserve">. </w:t>
      </w:r>
      <w:r w:rsidR="00DC3515">
        <w:rPr>
          <w:b/>
          <w:sz w:val="18"/>
          <w:szCs w:val="18"/>
          <w:lang w:eastAsia="zh-CN"/>
        </w:rPr>
        <w:t>Feature group on UL antenna port</w:t>
      </w:r>
    </w:p>
    <w:tbl>
      <w:tblPr>
        <w:tblStyle w:val="ac"/>
        <w:tblW w:w="0" w:type="auto"/>
        <w:tblLook w:val="04A0" w:firstRow="1" w:lastRow="0" w:firstColumn="1" w:lastColumn="0" w:noHBand="0" w:noVBand="1"/>
      </w:tblPr>
      <w:tblGrid>
        <w:gridCol w:w="754"/>
        <w:gridCol w:w="1072"/>
        <w:gridCol w:w="2562"/>
        <w:gridCol w:w="2747"/>
        <w:gridCol w:w="2172"/>
      </w:tblGrid>
      <w:tr w:rsidR="004C4563" w14:paraId="7ED561C4" w14:textId="77777777" w:rsidTr="00F87F02">
        <w:tc>
          <w:tcPr>
            <w:tcW w:w="754" w:type="dxa"/>
          </w:tcPr>
          <w:p w14:paraId="4FFB1DCD" w14:textId="77777777" w:rsidR="004C4563" w:rsidRPr="00F87F02" w:rsidRDefault="004C4563" w:rsidP="00F87F02">
            <w:pPr>
              <w:pStyle w:val="Eqn"/>
              <w:spacing w:before="120"/>
              <w:rPr>
                <w:b/>
                <w:lang w:eastAsia="zh-CN"/>
              </w:rPr>
            </w:pPr>
            <w:r w:rsidRPr="00F87F02">
              <w:rPr>
                <w:b/>
              </w:rPr>
              <w:t>Index</w:t>
            </w:r>
          </w:p>
        </w:tc>
        <w:tc>
          <w:tcPr>
            <w:tcW w:w="1072" w:type="dxa"/>
          </w:tcPr>
          <w:p w14:paraId="6FB31E88" w14:textId="77777777" w:rsidR="004C4563" w:rsidRPr="00F87F02" w:rsidRDefault="004C4563" w:rsidP="00F87F02">
            <w:pPr>
              <w:pStyle w:val="Eqn"/>
              <w:spacing w:before="120"/>
              <w:rPr>
                <w:b/>
                <w:lang w:eastAsia="zh-CN"/>
              </w:rPr>
            </w:pPr>
            <w:r w:rsidRPr="00F87F02">
              <w:rPr>
                <w:b/>
              </w:rPr>
              <w:t>Feature group</w:t>
            </w:r>
          </w:p>
        </w:tc>
        <w:tc>
          <w:tcPr>
            <w:tcW w:w="2562" w:type="dxa"/>
          </w:tcPr>
          <w:p w14:paraId="45A7382C" w14:textId="77777777" w:rsidR="004C4563" w:rsidRPr="00F87F02" w:rsidRDefault="004C4563" w:rsidP="00F87F02">
            <w:pPr>
              <w:pStyle w:val="Eqn"/>
              <w:spacing w:before="120"/>
              <w:rPr>
                <w:b/>
                <w:lang w:eastAsia="zh-CN"/>
              </w:rPr>
            </w:pPr>
            <w:r w:rsidRPr="00F87F02">
              <w:rPr>
                <w:b/>
              </w:rPr>
              <w:t>Components</w:t>
            </w:r>
          </w:p>
        </w:tc>
        <w:tc>
          <w:tcPr>
            <w:tcW w:w="2747" w:type="dxa"/>
          </w:tcPr>
          <w:p w14:paraId="3B22D80F" w14:textId="28A33B3F" w:rsidR="004C4563" w:rsidRPr="00F87F02" w:rsidRDefault="004C4563" w:rsidP="006C2C8C">
            <w:pPr>
              <w:pStyle w:val="Eqn"/>
              <w:spacing w:before="120"/>
              <w:rPr>
                <w:b/>
                <w:lang w:eastAsia="zh-CN"/>
              </w:rPr>
            </w:pPr>
            <w:r w:rsidRPr="00F87F02">
              <w:rPr>
                <w:b/>
              </w:rPr>
              <w:t>Field name in TS 38.331</w:t>
            </w:r>
          </w:p>
        </w:tc>
        <w:tc>
          <w:tcPr>
            <w:tcW w:w="2172" w:type="dxa"/>
          </w:tcPr>
          <w:p w14:paraId="42C79CC1" w14:textId="77777777" w:rsidR="004C4563" w:rsidRPr="00F87F02" w:rsidRDefault="004C4563" w:rsidP="00F87F02">
            <w:pPr>
              <w:pStyle w:val="Eqn"/>
              <w:spacing w:before="120"/>
              <w:rPr>
                <w:b/>
                <w:lang w:eastAsia="zh-CN"/>
              </w:rPr>
            </w:pPr>
            <w:r w:rsidRPr="00F87F02">
              <w:rPr>
                <w:b/>
              </w:rPr>
              <w:t>Mandatory/Optional</w:t>
            </w:r>
          </w:p>
        </w:tc>
      </w:tr>
      <w:tr w:rsidR="004C4563" w14:paraId="5D26ABF9" w14:textId="77777777" w:rsidTr="00F87F02">
        <w:tc>
          <w:tcPr>
            <w:tcW w:w="754" w:type="dxa"/>
          </w:tcPr>
          <w:p w14:paraId="5B148B3F" w14:textId="77777777" w:rsidR="004C4563" w:rsidRPr="00C0247B" w:rsidRDefault="004C4563" w:rsidP="00F87F02">
            <w:pPr>
              <w:pStyle w:val="Eqn"/>
              <w:spacing w:before="120"/>
              <w:rPr>
                <w:b/>
              </w:rPr>
            </w:pPr>
            <w:r w:rsidRPr="000E3724">
              <w:t>2-52</w:t>
            </w:r>
          </w:p>
        </w:tc>
        <w:tc>
          <w:tcPr>
            <w:tcW w:w="1072" w:type="dxa"/>
          </w:tcPr>
          <w:p w14:paraId="3E2ED138" w14:textId="77777777" w:rsidR="004C4563" w:rsidRPr="00C0247B" w:rsidRDefault="004C4563" w:rsidP="00F87F02">
            <w:pPr>
              <w:pStyle w:val="Eqn"/>
              <w:spacing w:before="120"/>
              <w:rPr>
                <w:b/>
              </w:rPr>
            </w:pPr>
            <w:r w:rsidRPr="000E3724">
              <w:t>Basic SRS</w:t>
            </w:r>
          </w:p>
        </w:tc>
        <w:tc>
          <w:tcPr>
            <w:tcW w:w="2562" w:type="dxa"/>
          </w:tcPr>
          <w:p w14:paraId="251D2950" w14:textId="77777777" w:rsidR="004C4563" w:rsidRPr="000E3724" w:rsidRDefault="004C4563" w:rsidP="00F87F02">
            <w:pPr>
              <w:pStyle w:val="TAL"/>
            </w:pPr>
            <w:r w:rsidRPr="00F87F02">
              <w:rPr>
                <w:highlight w:val="yellow"/>
              </w:rPr>
              <w:t>1) Support 1 port SRS transmission</w:t>
            </w:r>
          </w:p>
          <w:p w14:paraId="6AC69EFA" w14:textId="77777777" w:rsidR="004C4563" w:rsidRPr="000E3724" w:rsidRDefault="004C4563" w:rsidP="00F87F02">
            <w:pPr>
              <w:pStyle w:val="TAL"/>
            </w:pPr>
            <w:r w:rsidRPr="000E3724">
              <w:t>2) Support periodic/aperiodic SRS transmission</w:t>
            </w:r>
          </w:p>
          <w:p w14:paraId="60CDD082" w14:textId="77777777" w:rsidR="004C4563" w:rsidRDefault="004C4563" w:rsidP="00F87F02">
            <w:pPr>
              <w:pStyle w:val="TAL"/>
            </w:pPr>
            <w:r w:rsidRPr="000E3724">
              <w:t>3) Support SRS Frequency intra/inter-slot hopping within BWP</w:t>
            </w:r>
          </w:p>
          <w:p w14:paraId="52C4F673" w14:textId="77777777" w:rsidR="004C4563" w:rsidRPr="00C0247B" w:rsidRDefault="004C4563" w:rsidP="00F87F02">
            <w:pPr>
              <w:pStyle w:val="TAL"/>
              <w:rPr>
                <w:b/>
              </w:rPr>
            </w:pPr>
            <w:r w:rsidRPr="00901376">
              <w:t>4) At least one SRS resource per CC for aperiodic and periodic separately</w:t>
            </w:r>
          </w:p>
        </w:tc>
        <w:tc>
          <w:tcPr>
            <w:tcW w:w="2747" w:type="dxa"/>
          </w:tcPr>
          <w:p w14:paraId="692F70D8" w14:textId="77777777" w:rsidR="004C4563" w:rsidRPr="00C0247B" w:rsidRDefault="004C4563" w:rsidP="00F87F02">
            <w:pPr>
              <w:pStyle w:val="Eqn"/>
              <w:spacing w:before="120"/>
              <w:rPr>
                <w:b/>
              </w:rPr>
            </w:pPr>
            <w:r w:rsidRPr="000E3724">
              <w:t>n/a</w:t>
            </w:r>
          </w:p>
        </w:tc>
        <w:tc>
          <w:tcPr>
            <w:tcW w:w="2172" w:type="dxa"/>
          </w:tcPr>
          <w:p w14:paraId="5C08EADB" w14:textId="77777777" w:rsidR="004C4563" w:rsidRPr="00F87F02" w:rsidRDefault="004C4563" w:rsidP="00F87F02">
            <w:pPr>
              <w:pStyle w:val="TAL"/>
            </w:pPr>
            <w:r w:rsidRPr="00C0247B">
              <w:t>Mandatory without capability signalling</w:t>
            </w:r>
          </w:p>
        </w:tc>
      </w:tr>
      <w:tr w:rsidR="004C4563" w14:paraId="2661A71B" w14:textId="77777777" w:rsidTr="00F87F02">
        <w:tc>
          <w:tcPr>
            <w:tcW w:w="754" w:type="dxa"/>
          </w:tcPr>
          <w:p w14:paraId="2FA0562F" w14:textId="77777777" w:rsidR="004C4563" w:rsidRPr="00C0247B" w:rsidRDefault="004C4563" w:rsidP="00F87F02">
            <w:pPr>
              <w:pStyle w:val="Eqn"/>
              <w:spacing w:before="120"/>
              <w:rPr>
                <w:b/>
              </w:rPr>
            </w:pPr>
            <w:r w:rsidRPr="000E3724">
              <w:lastRenderedPageBreak/>
              <w:t>2-53</w:t>
            </w:r>
          </w:p>
        </w:tc>
        <w:tc>
          <w:tcPr>
            <w:tcW w:w="1072" w:type="dxa"/>
          </w:tcPr>
          <w:p w14:paraId="3517240A" w14:textId="77777777" w:rsidR="004C4563" w:rsidRPr="00C0247B" w:rsidRDefault="004C4563" w:rsidP="00F87F02">
            <w:pPr>
              <w:pStyle w:val="Eqn"/>
              <w:spacing w:before="120"/>
              <w:rPr>
                <w:b/>
              </w:rPr>
            </w:pPr>
            <w:r w:rsidRPr="000E3724">
              <w:t>SRS resources</w:t>
            </w:r>
          </w:p>
        </w:tc>
        <w:tc>
          <w:tcPr>
            <w:tcW w:w="2562" w:type="dxa"/>
          </w:tcPr>
          <w:p w14:paraId="53CE5ABD" w14:textId="77777777" w:rsidR="004C4563" w:rsidRPr="000E3724" w:rsidRDefault="004C4563" w:rsidP="00F87F02">
            <w:pPr>
              <w:pStyle w:val="TAL"/>
            </w:pPr>
            <w:r w:rsidRPr="000E3724">
              <w:t xml:space="preserve">1) Maximum number of aperiodic SRS resources (configured to UE) per BWP </w:t>
            </w:r>
          </w:p>
          <w:p w14:paraId="2E7BECF6" w14:textId="77777777" w:rsidR="004C4563" w:rsidRPr="000E3724" w:rsidRDefault="004C4563" w:rsidP="00F87F02">
            <w:pPr>
              <w:pStyle w:val="TAL"/>
            </w:pPr>
            <w:r w:rsidRPr="000E3724">
              <w:t>2) Maximum number of aperiodic SRS resources (configured to UE) per BWP per slot</w:t>
            </w:r>
          </w:p>
          <w:p w14:paraId="633E6D36" w14:textId="77777777" w:rsidR="004C4563" w:rsidRPr="000E3724" w:rsidRDefault="004C4563" w:rsidP="00F87F02">
            <w:pPr>
              <w:pStyle w:val="TAL"/>
            </w:pPr>
            <w:r w:rsidRPr="000E3724">
              <w:t>3) Maximum number of periodic SRS resources (configured to UE) per BWP</w:t>
            </w:r>
          </w:p>
          <w:p w14:paraId="6CF09445" w14:textId="77777777" w:rsidR="004C4563" w:rsidRPr="000E3724" w:rsidRDefault="004C4563" w:rsidP="00F87F02">
            <w:pPr>
              <w:pStyle w:val="TAL"/>
            </w:pPr>
            <w:r w:rsidRPr="000E3724">
              <w:t>4) Maximum number of periodic SRS resources (configured to UE) per BWP per slot</w:t>
            </w:r>
          </w:p>
          <w:p w14:paraId="64750B3B" w14:textId="77777777" w:rsidR="004C4563" w:rsidRPr="000E3724" w:rsidRDefault="004C4563" w:rsidP="00F87F02">
            <w:pPr>
              <w:pStyle w:val="TAL"/>
            </w:pPr>
            <w:r w:rsidRPr="000E3724">
              <w:t>5) Maximum number of semi-persistent SRS resources (configured to UE) per BWP</w:t>
            </w:r>
          </w:p>
          <w:p w14:paraId="793CD37C" w14:textId="77777777" w:rsidR="004C4563" w:rsidRDefault="004C4563" w:rsidP="00F87F02">
            <w:pPr>
              <w:pStyle w:val="TAL"/>
            </w:pPr>
            <w:r w:rsidRPr="000E3724">
              <w:t>6) Maximum number of semi-persistent SRS resources (configured to UE) per BWP per slot</w:t>
            </w:r>
          </w:p>
          <w:p w14:paraId="2D8A4252" w14:textId="77777777" w:rsidR="004C4563" w:rsidRPr="00C0247B" w:rsidRDefault="004C4563" w:rsidP="00F87F02">
            <w:pPr>
              <w:pStyle w:val="TAL"/>
              <w:rPr>
                <w:b/>
              </w:rPr>
            </w:pPr>
            <w:r w:rsidRPr="00F87F02">
              <w:rPr>
                <w:highlight w:val="yellow"/>
              </w:rPr>
              <w:t>7) Maximum number of SRS port per resource</w:t>
            </w:r>
          </w:p>
        </w:tc>
        <w:tc>
          <w:tcPr>
            <w:tcW w:w="2747" w:type="dxa"/>
          </w:tcPr>
          <w:p w14:paraId="2C1F0A73" w14:textId="77777777" w:rsidR="004C4563" w:rsidRPr="000E3724" w:rsidRDefault="004C4563" w:rsidP="00F87F02">
            <w:pPr>
              <w:pStyle w:val="TAL"/>
            </w:pPr>
            <w:r w:rsidRPr="000E3724">
              <w:rPr>
                <w:i/>
              </w:rPr>
              <w:t>supportedSRS-Resources</w:t>
            </w:r>
            <w:r w:rsidRPr="000E3724">
              <w:t xml:space="preserve"> {</w:t>
            </w:r>
          </w:p>
          <w:p w14:paraId="3DE09C45" w14:textId="77777777" w:rsidR="004C4563" w:rsidRPr="000E3724" w:rsidRDefault="004C4563" w:rsidP="00F87F02">
            <w:pPr>
              <w:pStyle w:val="TAL"/>
            </w:pPr>
            <w:r w:rsidRPr="000E3724">
              <w:t xml:space="preserve">1. </w:t>
            </w:r>
            <w:r w:rsidRPr="000E3724">
              <w:rPr>
                <w:i/>
              </w:rPr>
              <w:t>maxNumberAperiodicSRS-PerBWP</w:t>
            </w:r>
          </w:p>
          <w:p w14:paraId="6CD7C946" w14:textId="77777777" w:rsidR="004C4563" w:rsidRPr="000E3724" w:rsidRDefault="004C4563" w:rsidP="00F87F02">
            <w:pPr>
              <w:pStyle w:val="TAL"/>
            </w:pPr>
            <w:r w:rsidRPr="000E3724">
              <w:t xml:space="preserve">2. </w:t>
            </w:r>
            <w:r w:rsidRPr="000E3724">
              <w:rPr>
                <w:i/>
              </w:rPr>
              <w:t>maxNumberAperiodicSRS-PerBWP-PerSlot</w:t>
            </w:r>
          </w:p>
          <w:p w14:paraId="2D5163D7" w14:textId="77777777" w:rsidR="004C4563" w:rsidRPr="000E3724" w:rsidRDefault="004C4563" w:rsidP="00F87F02">
            <w:pPr>
              <w:pStyle w:val="TAL"/>
            </w:pPr>
            <w:r w:rsidRPr="000E3724">
              <w:t xml:space="preserve">3. </w:t>
            </w:r>
            <w:r w:rsidRPr="000E3724">
              <w:rPr>
                <w:i/>
              </w:rPr>
              <w:t>maxNumberPeriodicSRS-PerBWP</w:t>
            </w:r>
          </w:p>
          <w:p w14:paraId="266FE7AE" w14:textId="77777777" w:rsidR="004C4563" w:rsidRPr="000E3724" w:rsidRDefault="004C4563" w:rsidP="00F87F02">
            <w:pPr>
              <w:pStyle w:val="TAL"/>
            </w:pPr>
            <w:r w:rsidRPr="000E3724">
              <w:t xml:space="preserve">4. </w:t>
            </w:r>
            <w:r w:rsidRPr="000E3724">
              <w:rPr>
                <w:i/>
              </w:rPr>
              <w:t>maxNumberPeriodicSRS-PerBWP-PerSlot</w:t>
            </w:r>
          </w:p>
          <w:p w14:paraId="2E17B702" w14:textId="77777777" w:rsidR="004C4563" w:rsidRPr="000E3724" w:rsidRDefault="004C4563" w:rsidP="00F87F02">
            <w:pPr>
              <w:pStyle w:val="TAL"/>
            </w:pPr>
            <w:r w:rsidRPr="000E3724">
              <w:t xml:space="preserve">5. </w:t>
            </w:r>
            <w:r w:rsidRPr="000E3724">
              <w:rPr>
                <w:i/>
              </w:rPr>
              <w:t>maxNumberSemiPersitentSRS-PerBWP</w:t>
            </w:r>
          </w:p>
          <w:p w14:paraId="5ED4956D" w14:textId="77777777" w:rsidR="004C4563" w:rsidRPr="000E3724" w:rsidRDefault="004C4563" w:rsidP="00F87F02">
            <w:pPr>
              <w:pStyle w:val="TAL"/>
            </w:pPr>
            <w:r w:rsidRPr="000E3724">
              <w:t xml:space="preserve">6. </w:t>
            </w:r>
            <w:r w:rsidRPr="000E3724">
              <w:rPr>
                <w:i/>
              </w:rPr>
              <w:t>maxNumberSP-SRS-PerBWP-PerSlot</w:t>
            </w:r>
          </w:p>
          <w:p w14:paraId="457CF725" w14:textId="77777777" w:rsidR="00CA6F53" w:rsidRDefault="004C4563" w:rsidP="00DF4D8F">
            <w:pPr>
              <w:pStyle w:val="TAL"/>
              <w:rPr>
                <w:i/>
              </w:rPr>
            </w:pPr>
            <w:r w:rsidRPr="000E3724">
              <w:t xml:space="preserve">7. </w:t>
            </w:r>
            <w:r w:rsidRPr="000E3724">
              <w:rPr>
                <w:i/>
              </w:rPr>
              <w:t>maxNumberSRS-Ports-PerResource</w:t>
            </w:r>
          </w:p>
          <w:p w14:paraId="5DAF726F" w14:textId="66222F7D" w:rsidR="004C4563" w:rsidRPr="00C0247B" w:rsidRDefault="004C4563" w:rsidP="00DF4D8F">
            <w:pPr>
              <w:pStyle w:val="TAL"/>
              <w:rPr>
                <w:b/>
              </w:rPr>
            </w:pPr>
            <w:r w:rsidRPr="000E3724">
              <w:t>}</w:t>
            </w:r>
          </w:p>
        </w:tc>
        <w:tc>
          <w:tcPr>
            <w:tcW w:w="2172" w:type="dxa"/>
          </w:tcPr>
          <w:p w14:paraId="2EC5EA96" w14:textId="77777777" w:rsidR="004C4563" w:rsidRPr="000E3724" w:rsidRDefault="004C4563" w:rsidP="00F87F02">
            <w:pPr>
              <w:pStyle w:val="TAL"/>
            </w:pPr>
            <w:r w:rsidRPr="000E3724">
              <w:t xml:space="preserve">Mandatory with capability signalling </w:t>
            </w:r>
          </w:p>
          <w:p w14:paraId="79C5434C" w14:textId="77777777" w:rsidR="004C4563" w:rsidRPr="000E3724" w:rsidRDefault="004C4563" w:rsidP="00F87F02">
            <w:pPr>
              <w:pStyle w:val="TAL"/>
            </w:pPr>
            <w:r w:rsidRPr="000E3724">
              <w:t xml:space="preserve">Component-1: candidate value: {from 1, 2, 4, 8, 16} </w:t>
            </w:r>
          </w:p>
          <w:p w14:paraId="1FB3AD67" w14:textId="77777777" w:rsidR="004C4563" w:rsidRPr="000E3724" w:rsidRDefault="004C4563" w:rsidP="00F87F02">
            <w:pPr>
              <w:pStyle w:val="TAL"/>
            </w:pPr>
            <w:r w:rsidRPr="000E3724">
              <w:t>Component-2 candidate value: {1,2,3,4,5,6}</w:t>
            </w:r>
          </w:p>
          <w:p w14:paraId="4B100662" w14:textId="77777777" w:rsidR="004C4563" w:rsidRPr="000E3724" w:rsidRDefault="004C4563" w:rsidP="00F87F02">
            <w:pPr>
              <w:pStyle w:val="TAL"/>
            </w:pPr>
            <w:r w:rsidRPr="000E3724">
              <w:t>Component-3: candidate value: {from 1, 2, 4, 8, 16}</w:t>
            </w:r>
          </w:p>
          <w:p w14:paraId="40D1BFC2" w14:textId="77777777" w:rsidR="004C4563" w:rsidRPr="000E3724" w:rsidRDefault="004C4563" w:rsidP="00F87F02">
            <w:pPr>
              <w:pStyle w:val="TAL"/>
            </w:pPr>
            <w:r w:rsidRPr="000E3724">
              <w:t>Component-4 candidate value: {1,2,3,4,5, 6}</w:t>
            </w:r>
          </w:p>
          <w:p w14:paraId="49B64D5E" w14:textId="77777777" w:rsidR="004C4563" w:rsidRPr="000E3724" w:rsidRDefault="004C4563" w:rsidP="00F87F02">
            <w:pPr>
              <w:pStyle w:val="TAL"/>
            </w:pPr>
            <w:r w:rsidRPr="000E3724">
              <w:t xml:space="preserve">Component-5: candidate value: {from 1, 2, 4, 8, 16} } </w:t>
            </w:r>
          </w:p>
          <w:p w14:paraId="71C2EB75" w14:textId="77777777" w:rsidR="004C4563" w:rsidRPr="000E3724" w:rsidRDefault="004C4563" w:rsidP="00F87F02">
            <w:pPr>
              <w:pStyle w:val="TAL"/>
            </w:pPr>
            <w:r w:rsidRPr="000E3724">
              <w:t>Component-6 candidate value: {1, 2,3,4,5, 6}</w:t>
            </w:r>
          </w:p>
          <w:p w14:paraId="5DCFDF50" w14:textId="77777777" w:rsidR="004C4563" w:rsidRDefault="004C4563" w:rsidP="00F87F02">
            <w:pPr>
              <w:pStyle w:val="TAL"/>
            </w:pPr>
            <w:r w:rsidRPr="00F87F02">
              <w:rPr>
                <w:highlight w:val="yellow"/>
              </w:rPr>
              <w:t>Component-7 candidate values: {1, 2, 4}</w:t>
            </w:r>
          </w:p>
          <w:p w14:paraId="0AB6EAFD" w14:textId="77777777" w:rsidR="004C4563" w:rsidRPr="00C0247B" w:rsidRDefault="004C4563" w:rsidP="00F87F02">
            <w:pPr>
              <w:pStyle w:val="Eqn"/>
              <w:spacing w:before="120"/>
              <w:rPr>
                <w:b/>
              </w:rPr>
            </w:pPr>
            <w:r w:rsidRPr="00F87F02">
              <w:rPr>
                <w:rFonts w:ascii="Arial" w:eastAsia="Times New Roman" w:hAnsi="Arial"/>
                <w:sz w:val="18"/>
                <w:szCs w:val="20"/>
                <w:lang w:eastAsia="en-US"/>
              </w:rPr>
              <w:t>Support SP-SRS is mandatory with capability</w:t>
            </w:r>
          </w:p>
        </w:tc>
      </w:tr>
      <w:tr w:rsidR="004C4563" w14:paraId="59DF9175" w14:textId="77777777" w:rsidTr="00F87F02">
        <w:tc>
          <w:tcPr>
            <w:tcW w:w="754" w:type="dxa"/>
          </w:tcPr>
          <w:p w14:paraId="0B547D52" w14:textId="77777777" w:rsidR="004C4563" w:rsidRDefault="004C4563" w:rsidP="00F87F02">
            <w:pPr>
              <w:pStyle w:val="Eqn"/>
              <w:spacing w:before="120"/>
              <w:rPr>
                <w:lang w:eastAsia="zh-CN"/>
              </w:rPr>
            </w:pPr>
            <w:r w:rsidRPr="000E3724">
              <w:t>2-55</w:t>
            </w:r>
          </w:p>
        </w:tc>
        <w:tc>
          <w:tcPr>
            <w:tcW w:w="1072" w:type="dxa"/>
          </w:tcPr>
          <w:p w14:paraId="43586358" w14:textId="77777777" w:rsidR="004C4563" w:rsidRDefault="004C4563" w:rsidP="00F87F02">
            <w:pPr>
              <w:pStyle w:val="Eqn"/>
              <w:spacing w:before="120"/>
              <w:rPr>
                <w:lang w:eastAsia="zh-CN"/>
              </w:rPr>
            </w:pPr>
            <w:r w:rsidRPr="000E3724">
              <w:t>SRS Tx switch</w:t>
            </w:r>
          </w:p>
        </w:tc>
        <w:tc>
          <w:tcPr>
            <w:tcW w:w="2562" w:type="dxa"/>
          </w:tcPr>
          <w:p w14:paraId="30E7F56B" w14:textId="77777777" w:rsidR="004C4563" w:rsidRPr="000E3724" w:rsidRDefault="004C4563" w:rsidP="00F87F02">
            <w:pPr>
              <w:pStyle w:val="TAL"/>
            </w:pPr>
            <w:r w:rsidRPr="000E3724">
              <w:t xml:space="preserve">1) Support SRS Tx port switch, </w:t>
            </w:r>
          </w:p>
          <w:p w14:paraId="4DBEEA87" w14:textId="77777777" w:rsidR="004C4563" w:rsidRPr="000E3724" w:rsidRDefault="004C4563" w:rsidP="00F87F02">
            <w:pPr>
              <w:pStyle w:val="TAL"/>
            </w:pPr>
            <w:r w:rsidRPr="000E3724">
              <w:t>2) Report whether the uplink TX switching impact to downlink receiving in a band,</w:t>
            </w:r>
          </w:p>
          <w:p w14:paraId="30382306" w14:textId="77777777" w:rsidR="004C4563" w:rsidRDefault="004C4563" w:rsidP="00F87F02">
            <w:pPr>
              <w:pStyle w:val="TAL"/>
              <w:rPr>
                <w:lang w:eastAsia="zh-CN"/>
              </w:rPr>
            </w:pPr>
            <w:r w:rsidRPr="000E3724">
              <w:t>3) Report whether the UL Tx is switched together with UL Tx in another band</w:t>
            </w:r>
          </w:p>
        </w:tc>
        <w:tc>
          <w:tcPr>
            <w:tcW w:w="2747" w:type="dxa"/>
          </w:tcPr>
          <w:p w14:paraId="74A458D2" w14:textId="77777777" w:rsidR="004C4563" w:rsidRPr="000E3724" w:rsidRDefault="004C4563" w:rsidP="00F87F02">
            <w:pPr>
              <w:pStyle w:val="TAL"/>
            </w:pPr>
            <w:r w:rsidRPr="000E3724">
              <w:rPr>
                <w:i/>
              </w:rPr>
              <w:t>srs-TxSwitch</w:t>
            </w:r>
            <w:r w:rsidRPr="000E3724">
              <w:t xml:space="preserve"> {</w:t>
            </w:r>
          </w:p>
          <w:p w14:paraId="5FF0609B" w14:textId="77777777" w:rsidR="004C4563" w:rsidRPr="000E3724" w:rsidRDefault="004C4563" w:rsidP="00F87F02">
            <w:pPr>
              <w:pStyle w:val="TAL"/>
            </w:pPr>
            <w:r w:rsidRPr="00F87F02">
              <w:rPr>
                <w:highlight w:val="yellow"/>
              </w:rPr>
              <w:t xml:space="preserve">1. </w:t>
            </w:r>
            <w:r w:rsidRPr="00F87F02">
              <w:rPr>
                <w:i/>
                <w:highlight w:val="yellow"/>
              </w:rPr>
              <w:t>supportedSRS-TxPortSwitch</w:t>
            </w:r>
          </w:p>
          <w:p w14:paraId="23B6FEF0" w14:textId="77777777" w:rsidR="004C4563" w:rsidRPr="000E3724" w:rsidRDefault="004C4563" w:rsidP="00F87F02">
            <w:pPr>
              <w:pStyle w:val="TAL"/>
            </w:pPr>
            <w:r w:rsidRPr="000E3724">
              <w:t xml:space="preserve">2. </w:t>
            </w:r>
            <w:r w:rsidRPr="000E3724">
              <w:rPr>
                <w:i/>
              </w:rPr>
              <w:t>txSwitchImpactToRx</w:t>
            </w:r>
          </w:p>
          <w:p w14:paraId="7F0B46A2" w14:textId="77777777" w:rsidR="00CA6F53" w:rsidRDefault="004C4563" w:rsidP="00DF4D8F">
            <w:pPr>
              <w:pStyle w:val="TAL"/>
              <w:rPr>
                <w:i/>
              </w:rPr>
            </w:pPr>
            <w:r w:rsidRPr="000E3724">
              <w:t xml:space="preserve">3. </w:t>
            </w:r>
            <w:r w:rsidRPr="000E3724">
              <w:rPr>
                <w:i/>
              </w:rPr>
              <w:t>txSwitchWithAnotherBand</w:t>
            </w:r>
          </w:p>
          <w:p w14:paraId="60AFDCF7" w14:textId="6EA1B906" w:rsidR="004C4563" w:rsidRDefault="004C4563" w:rsidP="00DF4D8F">
            <w:pPr>
              <w:pStyle w:val="TAL"/>
              <w:rPr>
                <w:lang w:eastAsia="zh-CN"/>
              </w:rPr>
            </w:pPr>
            <w:r w:rsidRPr="000E3724">
              <w:t>}</w:t>
            </w:r>
          </w:p>
        </w:tc>
        <w:tc>
          <w:tcPr>
            <w:tcW w:w="2172" w:type="dxa"/>
          </w:tcPr>
          <w:p w14:paraId="55BCCD8A" w14:textId="77777777" w:rsidR="004C4563" w:rsidRPr="000E3724" w:rsidRDefault="004C4563" w:rsidP="00F87F02">
            <w:pPr>
              <w:pStyle w:val="TAL"/>
            </w:pPr>
            <w:r w:rsidRPr="000E3724">
              <w:t>Mandatory with capability signalling</w:t>
            </w:r>
          </w:p>
          <w:p w14:paraId="472610DB" w14:textId="77777777" w:rsidR="004C4563" w:rsidRPr="000E3724" w:rsidRDefault="004C4563" w:rsidP="00F87F02">
            <w:pPr>
              <w:pStyle w:val="TAL"/>
            </w:pPr>
          </w:p>
          <w:p w14:paraId="1A6186B7" w14:textId="77777777" w:rsidR="004C4563" w:rsidRPr="000E3724" w:rsidRDefault="004C4563" w:rsidP="00F87F02">
            <w:pPr>
              <w:pStyle w:val="TAL"/>
            </w:pPr>
            <w:r w:rsidRPr="00F87F02">
              <w:rPr>
                <w:highlight w:val="yellow"/>
              </w:rPr>
              <w:t>Component-1 is a list of TRx pairs, candidates are {"Not supported", "1T2R", "1T4R", "2T4R", "1T4R/2T4R", "1T=1R", "2T=2R", "4T=4R"}</w:t>
            </w:r>
          </w:p>
          <w:p w14:paraId="2A79D633" w14:textId="77777777" w:rsidR="004C4563" w:rsidRPr="000E3724" w:rsidRDefault="004C4563" w:rsidP="00F87F02">
            <w:pPr>
              <w:pStyle w:val="TAL"/>
            </w:pPr>
          </w:p>
          <w:p w14:paraId="766D0DCF" w14:textId="77777777" w:rsidR="00CA6F53" w:rsidRDefault="004C4563" w:rsidP="00DF4D8F">
            <w:pPr>
              <w:pStyle w:val="TAL"/>
            </w:pPr>
            <w:r w:rsidRPr="000E3724">
              <w:t>Component-2: Candidate value set: {yes, no}</w:t>
            </w:r>
          </w:p>
          <w:p w14:paraId="31CE813C" w14:textId="77777777" w:rsidR="00CA6F53" w:rsidRDefault="00CA6F53" w:rsidP="00DF4D8F">
            <w:pPr>
              <w:pStyle w:val="TAL"/>
            </w:pPr>
          </w:p>
          <w:p w14:paraId="7B2F1FB0" w14:textId="50B7AF57" w:rsidR="004C4563" w:rsidRDefault="004C4563" w:rsidP="00DF4D8F">
            <w:pPr>
              <w:pStyle w:val="TAL"/>
              <w:rPr>
                <w:lang w:eastAsia="zh-CN"/>
              </w:rPr>
            </w:pPr>
            <w:r w:rsidRPr="000E3724">
              <w:t>Component-3: Candidate value set: {yes, no}</w:t>
            </w:r>
          </w:p>
        </w:tc>
      </w:tr>
    </w:tbl>
    <w:p w14:paraId="527C5E10" w14:textId="77777777" w:rsidR="004C4563" w:rsidRPr="004C4563" w:rsidRDefault="004C4563" w:rsidP="0064537E">
      <w:pPr>
        <w:pStyle w:val="Eqn"/>
        <w:spacing w:before="120"/>
        <w:rPr>
          <w:sz w:val="21"/>
          <w:lang w:eastAsia="zh-CN"/>
        </w:rPr>
      </w:pPr>
    </w:p>
    <w:p w14:paraId="060F7598" w14:textId="0B519174" w:rsidR="00E955CB" w:rsidRDefault="00822E76" w:rsidP="00822E76">
      <w:pPr>
        <w:pStyle w:val="Eqn"/>
        <w:spacing w:before="120"/>
        <w:rPr>
          <w:i/>
          <w:lang w:eastAsia="zh-CN"/>
        </w:rPr>
      </w:pPr>
      <w:r>
        <w:rPr>
          <w:b/>
          <w:i/>
          <w:lang w:eastAsia="zh-CN"/>
        </w:rPr>
        <w:t>Proposal 1</w:t>
      </w:r>
      <w:r w:rsidRPr="00B0089A">
        <w:rPr>
          <w:b/>
          <w:i/>
          <w:lang w:eastAsia="zh-CN"/>
        </w:rPr>
        <w:t>:</w:t>
      </w:r>
      <w:r w:rsidRPr="009C35B0">
        <w:rPr>
          <w:b/>
          <w:i/>
          <w:lang w:eastAsia="zh-CN"/>
        </w:rPr>
        <w:t xml:space="preserve"> </w:t>
      </w:r>
      <w:r w:rsidR="00C258F8">
        <w:rPr>
          <w:i/>
          <w:lang w:eastAsia="zh-CN"/>
        </w:rPr>
        <w:t xml:space="preserve">Besides </w:t>
      </w:r>
      <w:r w:rsidR="009C35B0" w:rsidRPr="009C35B0">
        <w:rPr>
          <w:i/>
          <w:lang w:eastAsia="zh-CN"/>
        </w:rPr>
        <w:t>CA/DC</w:t>
      </w:r>
      <w:r w:rsidR="00C258F8">
        <w:rPr>
          <w:i/>
          <w:lang w:eastAsia="zh-CN"/>
        </w:rPr>
        <w:t>, 2T</w:t>
      </w:r>
      <w:r w:rsidR="00E955CB">
        <w:rPr>
          <w:i/>
          <w:lang w:eastAsia="zh-CN"/>
        </w:rPr>
        <w:t>x related FGs/components</w:t>
      </w:r>
      <w:r w:rsidR="00C258F8">
        <w:rPr>
          <w:i/>
          <w:lang w:eastAsia="zh-CN"/>
        </w:rPr>
        <w:t xml:space="preserve"> </w:t>
      </w:r>
      <w:r w:rsidR="00E955CB">
        <w:rPr>
          <w:i/>
          <w:lang w:eastAsia="zh-CN"/>
        </w:rPr>
        <w:t xml:space="preserve">are </w:t>
      </w:r>
      <w:r w:rsidR="00C258F8">
        <w:rPr>
          <w:i/>
          <w:lang w:eastAsia="zh-CN"/>
        </w:rPr>
        <w:t>not</w:t>
      </w:r>
      <w:r w:rsidR="00774534">
        <w:rPr>
          <w:i/>
          <w:lang w:eastAsia="zh-CN"/>
        </w:rPr>
        <w:t xml:space="preserve"> </w:t>
      </w:r>
      <w:r w:rsidR="00C258F8">
        <w:rPr>
          <w:i/>
          <w:lang w:eastAsia="zh-CN"/>
        </w:rPr>
        <w:t xml:space="preserve">supported by RedCap UEs, </w:t>
      </w:r>
      <w:r w:rsidR="00E955CB">
        <w:rPr>
          <w:i/>
          <w:lang w:eastAsia="zh-CN"/>
        </w:rPr>
        <w:t>which requires removal or modification on the following Rel-15 feature groups and those Rel-16 feature groups that requires which as pre-requisite FGs</w:t>
      </w:r>
      <w:r w:rsidR="008F1655">
        <w:rPr>
          <w:i/>
          <w:lang w:eastAsia="zh-CN"/>
        </w:rPr>
        <w:t xml:space="preserve"> (if any)</w:t>
      </w:r>
      <w:r w:rsidR="00E955CB">
        <w:rPr>
          <w:i/>
          <w:lang w:eastAsia="zh-CN"/>
        </w:rPr>
        <w:t>:</w:t>
      </w:r>
    </w:p>
    <w:p w14:paraId="3CAF4DC6" w14:textId="541827E1" w:rsidR="00822E76" w:rsidRDefault="00E955CB" w:rsidP="00822E76">
      <w:pPr>
        <w:pStyle w:val="Eqn"/>
        <w:spacing w:before="120"/>
        <w:rPr>
          <w:i/>
          <w:lang w:eastAsia="zh-CN"/>
        </w:rPr>
      </w:pPr>
      <w:r w:rsidRPr="00E955CB">
        <w:rPr>
          <w:i/>
          <w:lang w:eastAsia="zh-CN"/>
        </w:rPr>
        <w:t xml:space="preserve">FGs </w:t>
      </w:r>
      <w:r>
        <w:rPr>
          <w:i/>
          <w:lang w:eastAsia="zh-CN"/>
        </w:rPr>
        <w:t xml:space="preserve">of </w:t>
      </w:r>
      <w:r w:rsidRPr="00E955CB">
        <w:rPr>
          <w:i/>
          <w:lang w:eastAsia="zh-CN"/>
        </w:rPr>
        <w:t>1-10, 2-52</w:t>
      </w:r>
      <w:r>
        <w:rPr>
          <w:i/>
          <w:lang w:eastAsia="zh-CN"/>
        </w:rPr>
        <w:t xml:space="preserve">, 2-53, 2-55, </w:t>
      </w:r>
      <w:r w:rsidRPr="00E955CB">
        <w:rPr>
          <w:i/>
          <w:lang w:eastAsia="zh-CN"/>
        </w:rPr>
        <w:t>4-25, 4-26, 6-5, 6-5a, 6-6, 6-7, 6-8, 6-9, 6-9a, 6-10, 6-10a, 6-11, 6-12, 6-13</w:t>
      </w:r>
      <w:r>
        <w:rPr>
          <w:i/>
          <w:lang w:eastAsia="zh-CN"/>
        </w:rPr>
        <w:t>.</w:t>
      </w:r>
    </w:p>
    <w:p w14:paraId="418FCF7A" w14:textId="324DFE18" w:rsidR="00E176BB" w:rsidRDefault="00E176BB" w:rsidP="00822E76">
      <w:pPr>
        <w:pStyle w:val="Eqn"/>
        <w:spacing w:before="120"/>
        <w:rPr>
          <w:i/>
          <w:lang w:eastAsia="zh-CN"/>
        </w:rPr>
      </w:pPr>
    </w:p>
    <w:p w14:paraId="7519B34F" w14:textId="22DCA047" w:rsidR="00B95722" w:rsidRDefault="00B95722" w:rsidP="00822E76">
      <w:pPr>
        <w:pStyle w:val="Eqn"/>
        <w:spacing w:before="120"/>
        <w:rPr>
          <w:i/>
          <w:lang w:eastAsia="zh-CN"/>
        </w:rPr>
      </w:pPr>
    </w:p>
    <w:p w14:paraId="04FD807D" w14:textId="13D800E4" w:rsidR="00B95722" w:rsidRDefault="00B95722" w:rsidP="00822E76">
      <w:pPr>
        <w:pStyle w:val="Eqn"/>
        <w:spacing w:before="120"/>
        <w:rPr>
          <w:i/>
          <w:lang w:eastAsia="zh-CN"/>
        </w:rPr>
      </w:pPr>
    </w:p>
    <w:p w14:paraId="60A6EB6A" w14:textId="3A91569C" w:rsidR="00B95722" w:rsidRDefault="00B95722" w:rsidP="00822E76">
      <w:pPr>
        <w:pStyle w:val="Eqn"/>
        <w:spacing w:before="120"/>
        <w:rPr>
          <w:i/>
          <w:lang w:eastAsia="zh-CN"/>
        </w:rPr>
      </w:pPr>
    </w:p>
    <w:p w14:paraId="74B467F3" w14:textId="3AF49138" w:rsidR="00B95722" w:rsidRDefault="00B95722" w:rsidP="00822E76">
      <w:pPr>
        <w:pStyle w:val="Eqn"/>
        <w:spacing w:before="120"/>
        <w:rPr>
          <w:i/>
          <w:lang w:eastAsia="zh-CN"/>
        </w:rPr>
      </w:pPr>
    </w:p>
    <w:p w14:paraId="5373E3FD" w14:textId="564C780D" w:rsidR="00B95722" w:rsidRDefault="00B95722" w:rsidP="00822E76">
      <w:pPr>
        <w:pStyle w:val="Eqn"/>
        <w:spacing w:before="120"/>
        <w:rPr>
          <w:i/>
          <w:lang w:eastAsia="zh-CN"/>
        </w:rPr>
      </w:pPr>
    </w:p>
    <w:p w14:paraId="4EA675A5" w14:textId="70A520A4" w:rsidR="00B95722" w:rsidRDefault="00B95722" w:rsidP="00822E76">
      <w:pPr>
        <w:pStyle w:val="Eqn"/>
        <w:spacing w:before="120"/>
        <w:rPr>
          <w:i/>
          <w:lang w:eastAsia="zh-CN"/>
        </w:rPr>
      </w:pPr>
    </w:p>
    <w:p w14:paraId="09E22865" w14:textId="46DB4994" w:rsidR="00B95722" w:rsidRDefault="00B95722" w:rsidP="00822E76">
      <w:pPr>
        <w:pStyle w:val="Eqn"/>
        <w:spacing w:before="120"/>
        <w:rPr>
          <w:i/>
          <w:lang w:eastAsia="zh-CN"/>
        </w:rPr>
      </w:pPr>
    </w:p>
    <w:p w14:paraId="65A27D18" w14:textId="77777777" w:rsidR="00B95722" w:rsidRDefault="00B95722" w:rsidP="00822E76">
      <w:pPr>
        <w:pStyle w:val="Eqn"/>
        <w:spacing w:before="120"/>
        <w:rPr>
          <w:i/>
          <w:lang w:eastAsia="zh-CN"/>
        </w:rPr>
      </w:pPr>
    </w:p>
    <w:bookmarkEnd w:id="6"/>
    <w:bookmarkEnd w:id="7"/>
    <w:bookmarkEnd w:id="8"/>
    <w:bookmarkEnd w:id="9"/>
    <w:bookmarkEnd w:id="10"/>
    <w:bookmarkEnd w:id="11"/>
    <w:p w14:paraId="7CCC8D0F" w14:textId="3DBB0FD5" w:rsidR="00CD63ED" w:rsidRDefault="00CD63ED" w:rsidP="00CD63ED">
      <w:pPr>
        <w:pStyle w:val="2"/>
        <w:autoSpaceDE/>
        <w:autoSpaceDN/>
        <w:adjustRightInd/>
        <w:snapToGrid/>
        <w:ind w:left="567" w:hanging="567"/>
        <w:jc w:val="left"/>
        <w:rPr>
          <w:rFonts w:eastAsia="宋体"/>
          <w:sz w:val="22"/>
          <w:lang w:eastAsia="zh-CN"/>
        </w:rPr>
      </w:pPr>
      <w:r>
        <w:rPr>
          <w:rFonts w:eastAsia="宋体"/>
          <w:sz w:val="22"/>
          <w:lang w:eastAsia="zh-CN"/>
        </w:rPr>
        <w:lastRenderedPageBreak/>
        <w:t xml:space="preserve">2.2 </w:t>
      </w:r>
      <w:r>
        <w:rPr>
          <w:rFonts w:eastAsia="宋体" w:hint="eastAsia"/>
          <w:sz w:val="22"/>
          <w:lang w:eastAsia="zh-CN"/>
        </w:rPr>
        <w:t>R</w:t>
      </w:r>
      <w:r w:rsidR="00BB51E8">
        <w:rPr>
          <w:rFonts w:eastAsia="宋体"/>
          <w:sz w:val="22"/>
          <w:lang w:eastAsia="zh-CN"/>
        </w:rPr>
        <w:t>-</w:t>
      </w:r>
      <w:r>
        <w:rPr>
          <w:rFonts w:eastAsia="宋体"/>
          <w:sz w:val="22"/>
          <w:lang w:eastAsia="zh-CN"/>
        </w:rPr>
        <w:t>17</w:t>
      </w:r>
      <w:r w:rsidR="006E349E">
        <w:rPr>
          <w:rFonts w:eastAsia="宋体"/>
          <w:sz w:val="22"/>
          <w:lang w:eastAsia="zh-CN"/>
        </w:rPr>
        <w:t xml:space="preserve"> RedCap</w:t>
      </w:r>
      <w:r>
        <w:rPr>
          <w:rFonts w:eastAsia="宋体"/>
          <w:sz w:val="22"/>
          <w:lang w:eastAsia="zh-CN"/>
        </w:rPr>
        <w:t xml:space="preserve"> UE </w:t>
      </w:r>
      <w:r w:rsidR="00E955CB">
        <w:rPr>
          <w:rFonts w:eastAsia="宋体"/>
          <w:sz w:val="22"/>
          <w:lang w:eastAsia="zh-CN"/>
        </w:rPr>
        <w:t xml:space="preserve">new </w:t>
      </w:r>
      <w:r>
        <w:rPr>
          <w:rFonts w:eastAsia="宋体"/>
          <w:sz w:val="22"/>
          <w:lang w:eastAsia="zh-CN"/>
        </w:rPr>
        <w:t xml:space="preserve">features </w:t>
      </w:r>
    </w:p>
    <w:p w14:paraId="583090DF" w14:textId="0E74D173" w:rsidR="004A5BC5" w:rsidRDefault="004A5BC5" w:rsidP="00DF4D8F">
      <w:pPr>
        <w:rPr>
          <w:lang w:eastAsia="zh-CN"/>
        </w:rPr>
      </w:pPr>
      <w:r>
        <w:rPr>
          <w:lang w:eastAsia="zh-CN"/>
        </w:rPr>
        <w:t>According to the discussion for R-17 RedCap UE features</w:t>
      </w:r>
      <w:r w:rsidR="00966F08">
        <w:rPr>
          <w:lang w:eastAsia="zh-CN"/>
        </w:rPr>
        <w:t xml:space="preserve"> as shown in the following table</w:t>
      </w:r>
      <w:r>
        <w:rPr>
          <w:lang w:eastAsia="zh-CN"/>
        </w:rPr>
        <w:t xml:space="preserve">, there </w:t>
      </w:r>
      <w:r w:rsidR="00D13B5B">
        <w:rPr>
          <w:lang w:eastAsia="zh-CN"/>
        </w:rPr>
        <w:t xml:space="preserve">are </w:t>
      </w:r>
      <w:r w:rsidR="00966F08" w:rsidRPr="00AE3FDE">
        <w:rPr>
          <w:rFonts w:eastAsia="等线"/>
          <w:lang w:val="en-GB"/>
        </w:rPr>
        <w:t xml:space="preserve">several </w:t>
      </w:r>
      <w:r>
        <w:rPr>
          <w:lang w:eastAsia="zh-CN"/>
        </w:rPr>
        <w:t>open issues</w:t>
      </w:r>
      <w:r w:rsidR="00966F08">
        <w:rPr>
          <w:lang w:eastAsia="zh-CN"/>
        </w:rPr>
        <w:t xml:space="preserve"> needs further discussion. </w:t>
      </w:r>
    </w:p>
    <w:p w14:paraId="6B75F98E" w14:textId="4928839D" w:rsidR="00966F08" w:rsidRPr="008F23EE" w:rsidRDefault="00966F08" w:rsidP="00966F08">
      <w:pPr>
        <w:jc w:val="center"/>
        <w:rPr>
          <w:b/>
          <w:sz w:val="18"/>
          <w:szCs w:val="18"/>
          <w:lang w:eastAsia="zh-CN"/>
        </w:rPr>
      </w:pPr>
      <w:r w:rsidRPr="008F23EE">
        <w:rPr>
          <w:b/>
          <w:sz w:val="18"/>
          <w:szCs w:val="18"/>
          <w:lang w:eastAsia="zh-CN"/>
        </w:rPr>
        <w:t xml:space="preserve">Table </w:t>
      </w:r>
      <w:r>
        <w:rPr>
          <w:b/>
          <w:sz w:val="18"/>
          <w:szCs w:val="18"/>
          <w:lang w:eastAsia="zh-CN"/>
        </w:rPr>
        <w:t>2</w:t>
      </w:r>
      <w:r w:rsidRPr="008F23EE">
        <w:rPr>
          <w:b/>
          <w:sz w:val="18"/>
          <w:szCs w:val="18"/>
          <w:lang w:eastAsia="zh-CN"/>
        </w:rPr>
        <w:t xml:space="preserve">. </w:t>
      </w:r>
      <w:r>
        <w:rPr>
          <w:b/>
          <w:sz w:val="18"/>
          <w:szCs w:val="18"/>
          <w:lang w:eastAsia="zh-CN"/>
        </w:rPr>
        <w:t>Features for RedCap UEs</w:t>
      </w:r>
    </w:p>
    <w:p w14:paraId="74BD7A73" w14:textId="71D912AF" w:rsidR="00A80553" w:rsidRDefault="00A80553" w:rsidP="00DF4D8F">
      <w:pPr>
        <w:rPr>
          <w:lang w:eastAsia="zh-CN"/>
        </w:rPr>
      </w:pPr>
      <w:r w:rsidRPr="00A80553">
        <w:rPr>
          <w:noProof/>
          <w:lang w:eastAsia="zh-CN"/>
        </w:rPr>
        <w:drawing>
          <wp:inline distT="0" distB="0" distL="0" distR="0" wp14:anchorId="0CB60D3F" wp14:editId="5A4C7EFA">
            <wp:extent cx="5916295" cy="1756724"/>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1756724"/>
                    </a:xfrm>
                    <a:prstGeom prst="rect">
                      <a:avLst/>
                    </a:prstGeom>
                    <a:noFill/>
                    <a:ln>
                      <a:noFill/>
                    </a:ln>
                  </pic:spPr>
                </pic:pic>
              </a:graphicData>
            </a:graphic>
          </wp:inline>
        </w:drawing>
      </w:r>
    </w:p>
    <w:p w14:paraId="4E4C64A5" w14:textId="30A345ED" w:rsidR="00CD63ED" w:rsidRDefault="008972CE" w:rsidP="00DF4D8F">
      <w:pPr>
        <w:rPr>
          <w:lang w:eastAsia="zh-CN"/>
        </w:rPr>
      </w:pPr>
      <w:r>
        <w:rPr>
          <w:lang w:eastAsia="zh-CN"/>
        </w:rPr>
        <w:t>FG 28-1</w:t>
      </w:r>
      <w:r w:rsidR="007C6B0C">
        <w:rPr>
          <w:lang w:eastAsia="zh-CN"/>
        </w:rPr>
        <w:t>:</w:t>
      </w:r>
      <w:r>
        <w:rPr>
          <w:lang w:eastAsia="zh-CN"/>
        </w:rPr>
        <w:t xml:space="preserve"> no other features needs to be added</w:t>
      </w:r>
      <w:r w:rsidR="009D6BD4">
        <w:rPr>
          <w:lang w:eastAsia="zh-CN"/>
        </w:rPr>
        <w:t xml:space="preserve"> as discussed in [</w:t>
      </w:r>
      <w:r w:rsidR="006279C4" w:rsidRPr="00DF4D8F">
        <w:rPr>
          <w:lang w:eastAsia="zh-CN"/>
        </w:rPr>
        <w:t>5</w:t>
      </w:r>
      <w:r w:rsidR="009D6BD4">
        <w:rPr>
          <w:lang w:eastAsia="zh-CN"/>
        </w:rPr>
        <w:t>]</w:t>
      </w:r>
      <w:r w:rsidR="00F944CC">
        <w:rPr>
          <w:lang w:eastAsia="zh-CN"/>
        </w:rPr>
        <w:t>.</w:t>
      </w:r>
      <w:r w:rsidR="0019001D">
        <w:rPr>
          <w:lang w:eastAsia="zh-CN"/>
        </w:rPr>
        <w:t xml:space="preserve"> And we think no need </w:t>
      </w:r>
      <w:r w:rsidR="0019001D" w:rsidRPr="0019001D">
        <w:rPr>
          <w:lang w:eastAsia="zh-CN"/>
        </w:rPr>
        <w:t xml:space="preserve">of FDD/TDD </w:t>
      </w:r>
      <w:r w:rsidR="0019001D">
        <w:rPr>
          <w:lang w:eastAsia="zh-CN"/>
        </w:rPr>
        <w:t xml:space="preserve">or FR1/FR2 </w:t>
      </w:r>
      <w:r w:rsidR="0019001D" w:rsidRPr="0019001D">
        <w:rPr>
          <w:lang w:eastAsia="zh-CN"/>
        </w:rPr>
        <w:t>differentiation</w:t>
      </w:r>
      <w:r w:rsidR="00B0036C">
        <w:rPr>
          <w:lang w:eastAsia="zh-CN"/>
        </w:rPr>
        <w:t xml:space="preserve">, because UE type does not related to band or duplex mode. </w:t>
      </w:r>
      <w:r w:rsidR="009B7B0D">
        <w:rPr>
          <w:lang w:eastAsia="zh-CN"/>
        </w:rPr>
        <w:t>A</w:t>
      </w:r>
      <w:r w:rsidR="00E955CB">
        <w:rPr>
          <w:lang w:eastAsia="zh-CN"/>
        </w:rPr>
        <w:t>lso,</w:t>
      </w:r>
      <w:r w:rsidR="009B7B0D">
        <w:rPr>
          <w:lang w:eastAsia="zh-CN"/>
        </w:rPr>
        <w:t xml:space="preserve"> channel bandwidth </w:t>
      </w:r>
      <w:r w:rsidR="001709D1">
        <w:rPr>
          <w:lang w:eastAsia="zh-CN"/>
        </w:rPr>
        <w:t>report in R15</w:t>
      </w:r>
      <w:r w:rsidR="00783716">
        <w:rPr>
          <w:lang w:eastAsia="zh-CN"/>
        </w:rPr>
        <w:t>/</w:t>
      </w:r>
      <w:r w:rsidR="001709D1">
        <w:rPr>
          <w:lang w:eastAsia="zh-CN"/>
        </w:rPr>
        <w:t xml:space="preserve">16 does not have band or duplex mode </w:t>
      </w:r>
      <w:r w:rsidR="001709D1" w:rsidRPr="0019001D">
        <w:rPr>
          <w:lang w:eastAsia="zh-CN"/>
        </w:rPr>
        <w:t>differentiation</w:t>
      </w:r>
      <w:r w:rsidR="001709D1">
        <w:rPr>
          <w:lang w:eastAsia="zh-CN"/>
        </w:rPr>
        <w:t xml:space="preserve">, </w:t>
      </w:r>
      <w:r w:rsidR="00E769EE">
        <w:rPr>
          <w:lang w:eastAsia="zh-CN"/>
        </w:rPr>
        <w:t>so does</w:t>
      </w:r>
      <w:r w:rsidR="00430E45">
        <w:rPr>
          <w:lang w:eastAsia="zh-CN"/>
        </w:rPr>
        <w:t xml:space="preserve"> for</w:t>
      </w:r>
      <w:r w:rsidR="00E769EE">
        <w:rPr>
          <w:lang w:eastAsia="zh-CN"/>
        </w:rPr>
        <w:t xml:space="preserve"> RedCap UEs. </w:t>
      </w:r>
    </w:p>
    <w:p w14:paraId="5D70C73E" w14:textId="1DC26AEC" w:rsidR="00F944CC" w:rsidRDefault="004D4AB5" w:rsidP="00DF4D8F">
      <w:pPr>
        <w:rPr>
          <w:lang w:eastAsia="zh-CN"/>
        </w:rPr>
      </w:pPr>
      <w:r>
        <w:rPr>
          <w:lang w:eastAsia="zh-CN"/>
        </w:rPr>
        <w:t>FG 28-2</w:t>
      </w:r>
      <w:r w:rsidR="007C6B0C">
        <w:rPr>
          <w:lang w:eastAsia="zh-CN"/>
        </w:rPr>
        <w:t>:</w:t>
      </w:r>
      <w:r w:rsidR="00731EBE">
        <w:rPr>
          <w:lang w:eastAsia="zh-CN"/>
        </w:rPr>
        <w:t xml:space="preserve"> </w:t>
      </w:r>
      <w:r w:rsidR="00794236">
        <w:rPr>
          <w:rFonts w:hint="eastAsia"/>
          <w:lang w:eastAsia="zh-CN"/>
        </w:rPr>
        <w:t>f</w:t>
      </w:r>
      <w:r w:rsidR="00794236">
        <w:rPr>
          <w:lang w:eastAsia="zh-CN"/>
        </w:rPr>
        <w:t>or non-RedCap UEs</w:t>
      </w:r>
      <w:r w:rsidR="003F0653">
        <w:rPr>
          <w:lang w:eastAsia="zh-CN"/>
        </w:rPr>
        <w:t xml:space="preserve">, </w:t>
      </w:r>
      <w:r w:rsidR="00CA6F53" w:rsidRPr="000E3724">
        <w:rPr>
          <w:i/>
        </w:rPr>
        <w:t>maxNumberMIMO-LayersPDSCH</w:t>
      </w:r>
      <w:r w:rsidR="00CA6F53">
        <w:rPr>
          <w:lang w:eastAsia="zh-CN"/>
        </w:rPr>
        <w:t xml:space="preserve"> is reported </w:t>
      </w:r>
      <w:r w:rsidR="007C6B0C">
        <w:rPr>
          <w:lang w:eastAsia="zh-CN"/>
        </w:rPr>
        <w:t xml:space="preserve">per </w:t>
      </w:r>
      <w:r w:rsidR="00CA6F53" w:rsidRPr="000E3724">
        <w:rPr>
          <w:i/>
        </w:rPr>
        <w:t>FeatureSetDownlinkPerCC</w:t>
      </w:r>
      <w:r w:rsidR="00F11248" w:rsidRPr="00DF4D8F">
        <w:t xml:space="preserve">, </w:t>
      </w:r>
      <w:r w:rsidR="00F11248">
        <w:t xml:space="preserve">which is reported per CC based on </w:t>
      </w:r>
      <w:r w:rsidR="00C35351">
        <w:t xml:space="preserve">per </w:t>
      </w:r>
      <w:r w:rsidR="00F11248">
        <w:t xml:space="preserve">band </w:t>
      </w:r>
      <w:r w:rsidR="00C35351">
        <w:t xml:space="preserve">per </w:t>
      </w:r>
      <w:r w:rsidR="00F11248">
        <w:t>BC</w:t>
      </w:r>
      <w:r w:rsidR="00A54B77">
        <w:rPr>
          <w:lang w:eastAsia="zh-CN"/>
        </w:rPr>
        <w:t>.</w:t>
      </w:r>
      <w:r w:rsidR="00CA6F53">
        <w:rPr>
          <w:lang w:eastAsia="zh-CN"/>
        </w:rPr>
        <w:t xml:space="preserve"> </w:t>
      </w:r>
      <w:r w:rsidR="00A54B77">
        <w:rPr>
          <w:lang w:eastAsia="zh-CN"/>
        </w:rPr>
        <w:t>A</w:t>
      </w:r>
      <w:r w:rsidR="00CA6F53">
        <w:rPr>
          <w:lang w:eastAsia="zh-CN"/>
        </w:rPr>
        <w:t xml:space="preserve">s RedCap UEs do not support CA, number of UE Rx branches and DL MIMO layers </w:t>
      </w:r>
      <w:r w:rsidR="00C35351">
        <w:rPr>
          <w:lang w:eastAsia="zh-CN"/>
        </w:rPr>
        <w:t>is</w:t>
      </w:r>
      <w:r w:rsidR="00CA6F53">
        <w:rPr>
          <w:lang w:eastAsia="zh-CN"/>
        </w:rPr>
        <w:t xml:space="preserve"> reported</w:t>
      </w:r>
      <w:r w:rsidR="00F11248">
        <w:rPr>
          <w:lang w:eastAsia="zh-CN"/>
        </w:rPr>
        <w:t xml:space="preserve"> per band</w:t>
      </w:r>
      <w:r w:rsidR="00CA6F53">
        <w:rPr>
          <w:lang w:eastAsia="zh-CN"/>
        </w:rPr>
        <w:t xml:space="preserve"> is </w:t>
      </w:r>
      <w:r w:rsidR="00C35351">
        <w:rPr>
          <w:lang w:eastAsia="zh-CN"/>
        </w:rPr>
        <w:t xml:space="preserve">sufficient and reasonable. </w:t>
      </w:r>
    </w:p>
    <w:p w14:paraId="556160F0" w14:textId="68D50897" w:rsidR="008F1655" w:rsidRDefault="00783716" w:rsidP="00DF4D8F">
      <w:pPr>
        <w:rPr>
          <w:lang w:eastAsia="zh-CN"/>
        </w:rPr>
      </w:pPr>
      <w:r>
        <w:rPr>
          <w:lang w:eastAsia="zh-CN"/>
        </w:rPr>
        <w:t>FG 28-3</w:t>
      </w:r>
      <w:r w:rsidR="0075680C">
        <w:rPr>
          <w:lang w:eastAsia="zh-CN"/>
        </w:rPr>
        <w:t xml:space="preserve">: </w:t>
      </w:r>
      <w:r w:rsidR="008F1655">
        <w:rPr>
          <w:lang w:eastAsia="zh-CN"/>
        </w:rPr>
        <w:t>it was discussed in SI stage that a HD-FDD UE can benefit from lower cost with removal of duplexer, which results in a hardware implementation of the UE without duplexer in any band. Thus, this can be per UE reported.</w:t>
      </w:r>
    </w:p>
    <w:p w14:paraId="00F78D91" w14:textId="35B05369" w:rsidR="00783716" w:rsidRPr="00DF4D8F" w:rsidRDefault="008F1655" w:rsidP="00DF4D8F">
      <w:pPr>
        <w:rPr>
          <w:i/>
          <w:lang w:eastAsia="zh-CN"/>
        </w:rPr>
      </w:pPr>
      <w:r w:rsidRPr="00DF4D8F">
        <w:rPr>
          <w:b/>
          <w:i/>
          <w:lang w:eastAsia="zh-CN"/>
        </w:rPr>
        <w:t>Proposal 2:</w:t>
      </w:r>
      <w:r w:rsidRPr="00DF4D8F">
        <w:rPr>
          <w:i/>
          <w:lang w:eastAsia="zh-CN"/>
        </w:rPr>
        <w:t xml:space="preserve"> </w:t>
      </w:r>
      <w:r>
        <w:rPr>
          <w:i/>
          <w:lang w:eastAsia="zh-CN"/>
        </w:rPr>
        <w:t xml:space="preserve"> </w:t>
      </w:r>
      <w:r w:rsidRPr="00DF4D8F">
        <w:rPr>
          <w:i/>
          <w:lang w:eastAsia="zh-CN"/>
        </w:rPr>
        <w:t>FG 28-1 and FG 28-3 to be reported per UE without xDD/FRx differentiation and FG 28-2 to be reported per band</w:t>
      </w:r>
      <w:r>
        <w:rPr>
          <w:i/>
          <w:lang w:eastAsia="zh-CN"/>
        </w:rPr>
        <w:t>.</w:t>
      </w:r>
    </w:p>
    <w:p w14:paraId="5881D2EC" w14:textId="77777777" w:rsidR="0075680C" w:rsidRDefault="0075680C" w:rsidP="00DF4D8F">
      <w:pPr>
        <w:rPr>
          <w:lang w:eastAsia="zh-CN"/>
        </w:rPr>
      </w:pPr>
    </w:p>
    <w:p w14:paraId="29563434" w14:textId="77777777" w:rsidR="00483C3B" w:rsidRPr="00FD06DC" w:rsidRDefault="0083619E" w:rsidP="00DE41FA">
      <w:pPr>
        <w:pStyle w:val="1"/>
        <w:tabs>
          <w:tab w:val="clear" w:pos="432"/>
        </w:tabs>
        <w:rPr>
          <w:lang w:eastAsia="zh-CN"/>
        </w:rPr>
      </w:pPr>
      <w:r w:rsidRPr="00FD06DC">
        <w:rPr>
          <w:lang w:eastAsia="zh-CN"/>
        </w:rPr>
        <w:t>Conclusions</w:t>
      </w:r>
      <w:bookmarkStart w:id="12" w:name="_Ref124589665"/>
      <w:bookmarkStart w:id="13" w:name="_Ref71620620"/>
      <w:bookmarkStart w:id="14" w:name="_Ref124671424"/>
    </w:p>
    <w:p w14:paraId="6B1D86EE" w14:textId="1D2E4EE0" w:rsidR="00A2499B" w:rsidRPr="00FD06DC" w:rsidRDefault="00DE41FA" w:rsidP="00A2499B">
      <w:pPr>
        <w:spacing w:before="120"/>
        <w:rPr>
          <w:lang w:eastAsia="zh-CN"/>
        </w:rPr>
      </w:pPr>
      <w:r w:rsidRPr="00FD06DC">
        <w:rPr>
          <w:rFonts w:hint="eastAsia"/>
          <w:lang w:eastAsia="zh-CN"/>
        </w:rPr>
        <w:t xml:space="preserve">In this contribution, </w:t>
      </w:r>
      <w:r w:rsidRPr="00FD06DC">
        <w:rPr>
          <w:lang w:eastAsia="zh-CN"/>
        </w:rPr>
        <w:t>preliminary considerations</w:t>
      </w:r>
      <w:r w:rsidR="00A2499B" w:rsidRPr="00FD06DC">
        <w:rPr>
          <w:lang w:eastAsia="zh-CN"/>
        </w:rPr>
        <w:t xml:space="preserve"> are provided</w:t>
      </w:r>
      <w:r w:rsidRPr="00FD06DC">
        <w:rPr>
          <w:lang w:eastAsia="zh-CN"/>
        </w:rPr>
        <w:t xml:space="preserve"> on </w:t>
      </w:r>
      <w:r w:rsidR="00A2499B" w:rsidRPr="00FD06DC">
        <w:rPr>
          <w:lang w:eastAsia="zh-CN"/>
        </w:rPr>
        <w:t xml:space="preserve">defining and constraining reduced capabilities, as well as </w:t>
      </w:r>
      <w:r w:rsidRPr="00FD06DC">
        <w:rPr>
          <w:lang w:eastAsia="zh-CN"/>
        </w:rPr>
        <w:t>the identification and access restriction of reduced capabilities devices</w:t>
      </w:r>
      <w:r w:rsidR="00A2499B" w:rsidRPr="00FD06DC">
        <w:rPr>
          <w:lang w:eastAsia="zh-CN"/>
        </w:rPr>
        <w:t>.</w:t>
      </w:r>
      <w:r w:rsidRPr="00FD06DC">
        <w:rPr>
          <w:lang w:eastAsia="zh-CN"/>
        </w:rPr>
        <w:t xml:space="preserve"> </w:t>
      </w:r>
      <w:r w:rsidR="00A2499B" w:rsidRPr="00FD06DC">
        <w:rPr>
          <w:lang w:eastAsia="zh-CN"/>
        </w:rPr>
        <w:t>Moreover, t</w:t>
      </w:r>
      <w:r w:rsidRPr="00FD06DC">
        <w:rPr>
          <w:lang w:eastAsia="zh-CN"/>
        </w:rPr>
        <w:t>he following</w:t>
      </w:r>
      <w:r w:rsidR="00A2499B" w:rsidRPr="00FD06DC">
        <w:rPr>
          <w:lang w:eastAsia="zh-CN"/>
        </w:rPr>
        <w:t xml:space="preserve"> observation</w:t>
      </w:r>
      <w:r w:rsidR="007E291E">
        <w:rPr>
          <w:lang w:eastAsia="zh-CN"/>
        </w:rPr>
        <w:t>s</w:t>
      </w:r>
      <w:r w:rsidR="00A2499B" w:rsidRPr="00FD06DC">
        <w:rPr>
          <w:lang w:eastAsia="zh-CN"/>
        </w:rPr>
        <w:t xml:space="preserve"> and</w:t>
      </w:r>
      <w:r w:rsidRPr="00FD06DC">
        <w:rPr>
          <w:lang w:eastAsia="zh-CN"/>
        </w:rPr>
        <w:t xml:space="preserve"> proposals are given:</w:t>
      </w:r>
    </w:p>
    <w:p w14:paraId="30202AEE" w14:textId="77777777" w:rsidR="008F1655" w:rsidRDefault="008F1655" w:rsidP="008F1655">
      <w:pPr>
        <w:pStyle w:val="Eqn"/>
        <w:spacing w:before="120"/>
        <w:rPr>
          <w:i/>
          <w:lang w:eastAsia="zh-CN"/>
        </w:rPr>
      </w:pPr>
      <w:r>
        <w:rPr>
          <w:b/>
          <w:i/>
          <w:lang w:eastAsia="zh-CN"/>
        </w:rPr>
        <w:t>Proposal 1</w:t>
      </w:r>
      <w:r w:rsidRPr="00B0089A">
        <w:rPr>
          <w:b/>
          <w:i/>
          <w:lang w:eastAsia="zh-CN"/>
        </w:rPr>
        <w:t>:</w:t>
      </w:r>
      <w:r w:rsidRPr="009C35B0">
        <w:rPr>
          <w:b/>
          <w:i/>
          <w:lang w:eastAsia="zh-CN"/>
        </w:rPr>
        <w:t xml:space="preserve"> </w:t>
      </w:r>
      <w:r>
        <w:rPr>
          <w:i/>
          <w:lang w:eastAsia="zh-CN"/>
        </w:rPr>
        <w:t xml:space="preserve">Besides </w:t>
      </w:r>
      <w:r w:rsidRPr="009C35B0">
        <w:rPr>
          <w:i/>
          <w:lang w:eastAsia="zh-CN"/>
        </w:rPr>
        <w:t>CA/DC</w:t>
      </w:r>
      <w:r>
        <w:rPr>
          <w:i/>
          <w:lang w:eastAsia="zh-CN"/>
        </w:rPr>
        <w:t>, 2Tx related FGs/components are not supported by RedCap UEs, which requires removal or modification on the following Rel-15 feature groups and those Rel-16 feature groups that requires which as pre-requisite FGs (if any):</w:t>
      </w:r>
    </w:p>
    <w:p w14:paraId="5D1BB883" w14:textId="77777777" w:rsidR="008F1655" w:rsidRDefault="008F1655" w:rsidP="008F1655">
      <w:pPr>
        <w:pStyle w:val="Eqn"/>
        <w:spacing w:before="120"/>
        <w:rPr>
          <w:i/>
          <w:lang w:eastAsia="zh-CN"/>
        </w:rPr>
      </w:pPr>
      <w:r w:rsidRPr="00E955CB">
        <w:rPr>
          <w:i/>
          <w:lang w:eastAsia="zh-CN"/>
        </w:rPr>
        <w:t xml:space="preserve">FGs </w:t>
      </w:r>
      <w:r>
        <w:rPr>
          <w:i/>
          <w:lang w:eastAsia="zh-CN"/>
        </w:rPr>
        <w:t xml:space="preserve">of </w:t>
      </w:r>
      <w:r w:rsidRPr="00E955CB">
        <w:rPr>
          <w:i/>
          <w:lang w:eastAsia="zh-CN"/>
        </w:rPr>
        <w:t>1-10, 2-52</w:t>
      </w:r>
      <w:r>
        <w:rPr>
          <w:i/>
          <w:lang w:eastAsia="zh-CN"/>
        </w:rPr>
        <w:t xml:space="preserve">, 2-53, 2-55, </w:t>
      </w:r>
      <w:r w:rsidRPr="00E955CB">
        <w:rPr>
          <w:i/>
          <w:lang w:eastAsia="zh-CN"/>
        </w:rPr>
        <w:t>4-25, 4-26, 6-5, 6-5a, 6-6, 6-7, 6-8, 6-9, 6-9a, 6-10, 6-10a, 6-11, 6-12, 6-13</w:t>
      </w:r>
      <w:r>
        <w:rPr>
          <w:i/>
          <w:lang w:eastAsia="zh-CN"/>
        </w:rPr>
        <w:t>.</w:t>
      </w:r>
    </w:p>
    <w:p w14:paraId="3863C75E" w14:textId="77777777" w:rsidR="008F1655" w:rsidRDefault="008F1655" w:rsidP="008F1655">
      <w:pPr>
        <w:pStyle w:val="Eqn"/>
        <w:spacing w:before="120"/>
        <w:rPr>
          <w:i/>
          <w:lang w:eastAsia="zh-CN"/>
        </w:rPr>
      </w:pPr>
    </w:p>
    <w:p w14:paraId="3332A153" w14:textId="487CB80A" w:rsidR="008F1655" w:rsidRPr="00D110BC" w:rsidRDefault="008F1655" w:rsidP="008F1655">
      <w:pPr>
        <w:rPr>
          <w:i/>
          <w:lang w:eastAsia="zh-CN"/>
        </w:rPr>
      </w:pPr>
      <w:r w:rsidRPr="00D110BC">
        <w:rPr>
          <w:b/>
          <w:i/>
          <w:lang w:eastAsia="zh-CN"/>
        </w:rPr>
        <w:t>Proposal 2</w:t>
      </w:r>
      <w:r w:rsidRPr="00DF4D8F">
        <w:rPr>
          <w:b/>
          <w:i/>
          <w:lang w:eastAsia="zh-CN"/>
        </w:rPr>
        <w:t>:</w:t>
      </w:r>
      <w:r w:rsidRPr="00D110BC">
        <w:rPr>
          <w:i/>
          <w:lang w:eastAsia="zh-CN"/>
        </w:rPr>
        <w:t xml:space="preserve"> FG 28-1 and FG 28-3 to be reported per UE without xDD/FRx differentiation and FG 28-2 to be reported per band</w:t>
      </w:r>
      <w:r>
        <w:rPr>
          <w:i/>
          <w:lang w:eastAsia="zh-CN"/>
        </w:rPr>
        <w:t>.</w:t>
      </w:r>
    </w:p>
    <w:p w14:paraId="13381841" w14:textId="77777777" w:rsidR="008F1655" w:rsidRDefault="008F1655" w:rsidP="008F1655">
      <w:pPr>
        <w:pStyle w:val="Eqn"/>
        <w:spacing w:before="120"/>
        <w:rPr>
          <w:i/>
          <w:lang w:eastAsia="zh-CN"/>
        </w:rPr>
      </w:pPr>
    </w:p>
    <w:p w14:paraId="6D4AFA84" w14:textId="77777777" w:rsidR="00B05ACC" w:rsidRPr="00FD06DC" w:rsidRDefault="0083619E" w:rsidP="00B05ACC">
      <w:pPr>
        <w:pStyle w:val="1"/>
        <w:numPr>
          <w:ilvl w:val="0"/>
          <w:numId w:val="0"/>
        </w:numPr>
        <w:ind w:left="432" w:hanging="432"/>
        <w:rPr>
          <w:sz w:val="20"/>
          <w:szCs w:val="16"/>
        </w:rPr>
      </w:pPr>
      <w:r w:rsidRPr="00FD06DC">
        <w:t>References</w:t>
      </w:r>
      <w:bookmarkStart w:id="15" w:name="_Ref512327290"/>
      <w:bookmarkStart w:id="16" w:name="_Ref493672055"/>
      <w:bookmarkEnd w:id="5"/>
      <w:bookmarkEnd w:id="12"/>
      <w:bookmarkEnd w:id="13"/>
      <w:bookmarkEnd w:id="14"/>
    </w:p>
    <w:p w14:paraId="19689083" w14:textId="3444D4BC" w:rsidR="006B29F5" w:rsidRPr="003515CF" w:rsidRDefault="00514238" w:rsidP="00514238">
      <w:pPr>
        <w:pStyle w:val="Reference"/>
        <w:numPr>
          <w:ilvl w:val="0"/>
          <w:numId w:val="3"/>
        </w:numPr>
        <w:tabs>
          <w:tab w:val="clear" w:pos="567"/>
        </w:tabs>
        <w:jc w:val="left"/>
        <w:rPr>
          <w:rFonts w:ascii="Times New Roman" w:hAnsi="Times New Roman"/>
          <w:sz w:val="22"/>
          <w:szCs w:val="22"/>
          <w:lang w:val="en-US"/>
        </w:rPr>
      </w:pPr>
      <w:bookmarkStart w:id="17" w:name="_Ref520453307"/>
      <w:bookmarkStart w:id="18" w:name="_Ref31705311"/>
      <w:bookmarkStart w:id="19" w:name="_Ref40194333"/>
      <w:bookmarkEnd w:id="15"/>
      <w:bookmarkEnd w:id="16"/>
      <w:r w:rsidRPr="003515CF">
        <w:rPr>
          <w:rFonts w:ascii="Times New Roman" w:hAnsi="Times New Roman"/>
          <w:sz w:val="22"/>
          <w:szCs w:val="22"/>
          <w:lang w:val="en-US"/>
        </w:rPr>
        <w:t>R1-2108714</w:t>
      </w:r>
      <w:r w:rsidR="00483C3B" w:rsidRPr="003515CF">
        <w:rPr>
          <w:rFonts w:ascii="Times New Roman" w:hAnsi="Times New Roman" w:hint="eastAsia"/>
          <w:sz w:val="22"/>
          <w:szCs w:val="22"/>
          <w:lang w:val="en-US"/>
        </w:rPr>
        <w:t>,</w:t>
      </w:r>
      <w:r w:rsidR="00483C3B" w:rsidRPr="003515CF">
        <w:rPr>
          <w:rFonts w:ascii="Times New Roman" w:hAnsi="Times New Roman"/>
          <w:sz w:val="22"/>
          <w:szCs w:val="22"/>
          <w:lang w:val="en-US"/>
        </w:rPr>
        <w:t xml:space="preserve"> “</w:t>
      </w:r>
      <w:r w:rsidRPr="003515CF">
        <w:rPr>
          <w:rFonts w:ascii="Times New Roman" w:hAnsi="Times New Roman"/>
          <w:sz w:val="22"/>
          <w:szCs w:val="22"/>
          <w:lang w:val="en-US"/>
        </w:rPr>
        <w:t>LS on capability related RAN2 agreements for RedCap</w:t>
      </w:r>
      <w:r w:rsidR="00483C3B" w:rsidRPr="003515CF">
        <w:rPr>
          <w:rFonts w:ascii="Times New Roman" w:hAnsi="Times New Roman"/>
          <w:sz w:val="22"/>
          <w:szCs w:val="22"/>
          <w:lang w:val="en-US"/>
        </w:rPr>
        <w:t>”</w:t>
      </w:r>
      <w:r w:rsidR="006C1F95" w:rsidRPr="003515CF">
        <w:rPr>
          <w:rFonts w:ascii="Times New Roman" w:hAnsi="Times New Roman" w:hint="eastAsia"/>
          <w:sz w:val="22"/>
          <w:szCs w:val="22"/>
          <w:lang w:val="en-US"/>
        </w:rPr>
        <w:t xml:space="preserve">, </w:t>
      </w:r>
      <w:bookmarkEnd w:id="17"/>
      <w:r w:rsidR="00AB53AC" w:rsidRPr="003515CF">
        <w:rPr>
          <w:rFonts w:ascii="Times New Roman" w:hAnsi="Times New Roman"/>
          <w:sz w:val="22"/>
          <w:szCs w:val="22"/>
          <w:lang w:val="en-US"/>
        </w:rPr>
        <w:t>RAN</w:t>
      </w:r>
      <w:r w:rsidR="007F58D9" w:rsidRPr="003515CF">
        <w:rPr>
          <w:rFonts w:ascii="Times New Roman" w:hAnsi="Times New Roman"/>
          <w:sz w:val="22"/>
          <w:szCs w:val="22"/>
          <w:lang w:val="en-US"/>
        </w:rPr>
        <w:t>2</w:t>
      </w:r>
      <w:r w:rsidR="00AB53AC" w:rsidRPr="003515CF">
        <w:rPr>
          <w:rFonts w:ascii="Times New Roman" w:hAnsi="Times New Roman"/>
          <w:sz w:val="22"/>
          <w:szCs w:val="22"/>
          <w:lang w:val="en-US"/>
        </w:rPr>
        <w:t>#</w:t>
      </w:r>
      <w:bookmarkEnd w:id="18"/>
      <w:r w:rsidR="007F58D9" w:rsidRPr="003515CF">
        <w:rPr>
          <w:rFonts w:ascii="Times New Roman" w:hAnsi="Times New Roman"/>
          <w:sz w:val="22"/>
          <w:szCs w:val="22"/>
          <w:lang w:val="en-US"/>
        </w:rPr>
        <w:t>115</w:t>
      </w:r>
      <w:r w:rsidR="00574C94" w:rsidRPr="003515CF">
        <w:rPr>
          <w:rFonts w:ascii="Times New Roman" w:hAnsi="Times New Roman"/>
          <w:sz w:val="22"/>
          <w:szCs w:val="22"/>
          <w:lang w:val="en-US"/>
        </w:rPr>
        <w:t>e</w:t>
      </w:r>
      <w:r w:rsidR="00D82785" w:rsidRPr="003515CF">
        <w:rPr>
          <w:rFonts w:ascii="Times New Roman" w:hAnsi="Times New Roman"/>
          <w:sz w:val="22"/>
          <w:szCs w:val="22"/>
          <w:lang w:val="en-US"/>
        </w:rPr>
        <w:t>.</w:t>
      </w:r>
      <w:bookmarkEnd w:id="19"/>
    </w:p>
    <w:p w14:paraId="6368287D" w14:textId="77777777" w:rsidR="000E7E26" w:rsidRPr="003515CF" w:rsidRDefault="000E7E26" w:rsidP="009F286D">
      <w:pPr>
        <w:pStyle w:val="Reference"/>
        <w:numPr>
          <w:ilvl w:val="0"/>
          <w:numId w:val="3"/>
        </w:numPr>
        <w:tabs>
          <w:tab w:val="clear" w:pos="567"/>
        </w:tabs>
        <w:jc w:val="left"/>
        <w:rPr>
          <w:rFonts w:ascii="Times New Roman" w:hAnsi="Times New Roman"/>
          <w:sz w:val="22"/>
          <w:szCs w:val="22"/>
          <w:lang w:val="en-US"/>
        </w:rPr>
      </w:pPr>
      <w:r w:rsidRPr="003515CF">
        <w:rPr>
          <w:rFonts w:ascii="Times New Roman" w:hAnsi="Times New Roman" w:hint="eastAsia"/>
          <w:sz w:val="22"/>
          <w:szCs w:val="22"/>
          <w:lang w:val="en-US"/>
        </w:rPr>
        <w:t>RP-</w:t>
      </w:r>
      <w:r w:rsidRPr="003515CF">
        <w:rPr>
          <w:rFonts w:ascii="Times New Roman" w:hAnsi="Times New Roman"/>
          <w:sz w:val="22"/>
          <w:szCs w:val="22"/>
          <w:lang w:val="en-US"/>
        </w:rPr>
        <w:t>211574</w:t>
      </w:r>
      <w:r w:rsidRPr="003515CF">
        <w:rPr>
          <w:rFonts w:ascii="Times New Roman" w:hAnsi="Times New Roman" w:hint="eastAsia"/>
          <w:sz w:val="22"/>
          <w:szCs w:val="22"/>
          <w:lang w:val="en-US"/>
        </w:rPr>
        <w:t>,</w:t>
      </w:r>
      <w:r w:rsidRPr="003515CF">
        <w:rPr>
          <w:rFonts w:ascii="Times New Roman" w:hAnsi="Times New Roman"/>
          <w:sz w:val="22"/>
          <w:szCs w:val="22"/>
          <w:lang w:val="en-US"/>
        </w:rPr>
        <w:t xml:space="preserve"> “Revised WID on support of reduced capability NR devices”</w:t>
      </w:r>
      <w:r w:rsidRPr="003515CF">
        <w:rPr>
          <w:rFonts w:ascii="Times New Roman" w:hAnsi="Times New Roman" w:hint="eastAsia"/>
          <w:sz w:val="22"/>
          <w:szCs w:val="22"/>
          <w:lang w:val="en-US"/>
        </w:rPr>
        <w:t xml:space="preserve">, </w:t>
      </w:r>
      <w:r w:rsidRPr="003515CF">
        <w:rPr>
          <w:rFonts w:ascii="Times New Roman" w:hAnsi="Times New Roman"/>
          <w:sz w:val="22"/>
          <w:szCs w:val="22"/>
          <w:lang w:val="en-US"/>
        </w:rPr>
        <w:t>RAN#92e.</w:t>
      </w:r>
    </w:p>
    <w:p w14:paraId="58F628AC" w14:textId="2DE63E72" w:rsidR="004E0BE4" w:rsidRDefault="000E7E26" w:rsidP="00301155">
      <w:pPr>
        <w:pStyle w:val="Reference"/>
        <w:numPr>
          <w:ilvl w:val="0"/>
          <w:numId w:val="3"/>
        </w:numPr>
        <w:tabs>
          <w:tab w:val="clear" w:pos="567"/>
        </w:tabs>
        <w:jc w:val="left"/>
        <w:rPr>
          <w:rFonts w:ascii="Times New Roman" w:hAnsi="Times New Roman"/>
          <w:sz w:val="22"/>
          <w:szCs w:val="22"/>
          <w:lang w:val="en-US"/>
        </w:rPr>
      </w:pPr>
      <w:r w:rsidRPr="00301155">
        <w:rPr>
          <w:rFonts w:ascii="Times New Roman" w:hAnsi="Times New Roman"/>
          <w:sz w:val="22"/>
          <w:szCs w:val="22"/>
          <w:lang w:val="en-US"/>
        </w:rPr>
        <w:t xml:space="preserve"> </w:t>
      </w:r>
      <w:r w:rsidR="001727A6" w:rsidRPr="00301155">
        <w:rPr>
          <w:rFonts w:ascii="Times New Roman" w:hAnsi="Times New Roman"/>
          <w:sz w:val="22"/>
          <w:szCs w:val="22"/>
          <w:lang w:val="en-US"/>
        </w:rPr>
        <w:t xml:space="preserve">“Chairman’s Notes </w:t>
      </w:r>
      <w:r w:rsidR="004C338D" w:rsidRPr="00301155">
        <w:rPr>
          <w:rFonts w:ascii="Times New Roman" w:hAnsi="Times New Roman"/>
          <w:sz w:val="22"/>
          <w:szCs w:val="22"/>
          <w:lang w:val="en-US"/>
        </w:rPr>
        <w:t xml:space="preserve">RAN1 </w:t>
      </w:r>
      <w:r w:rsidR="001727A6" w:rsidRPr="00301155">
        <w:rPr>
          <w:rFonts w:ascii="Times New Roman" w:hAnsi="Times New Roman"/>
          <w:sz w:val="22"/>
          <w:szCs w:val="22"/>
          <w:lang w:val="en-US"/>
        </w:rPr>
        <w:t>#</w:t>
      </w:r>
      <w:r w:rsidR="00E06433" w:rsidRPr="00301155">
        <w:rPr>
          <w:rFonts w:ascii="Times New Roman" w:hAnsi="Times New Roman"/>
          <w:sz w:val="22"/>
          <w:szCs w:val="22"/>
          <w:lang w:val="en-US"/>
        </w:rPr>
        <w:t>10</w:t>
      </w:r>
      <w:r w:rsidR="001B40B3" w:rsidRPr="00301155">
        <w:rPr>
          <w:rFonts w:ascii="Times New Roman" w:hAnsi="Times New Roman"/>
          <w:sz w:val="22"/>
          <w:szCs w:val="22"/>
          <w:lang w:val="en-US"/>
        </w:rPr>
        <w:t>6</w:t>
      </w:r>
      <w:r w:rsidR="004C338D" w:rsidRPr="00301155">
        <w:rPr>
          <w:rFonts w:ascii="Times New Roman" w:hAnsi="Times New Roman"/>
          <w:sz w:val="22"/>
          <w:szCs w:val="22"/>
          <w:lang w:val="en-US"/>
        </w:rPr>
        <w:t xml:space="preserve">-e </w:t>
      </w:r>
      <w:r w:rsidR="001727A6" w:rsidRPr="00301155">
        <w:rPr>
          <w:rFonts w:ascii="Times New Roman" w:hAnsi="Times New Roman"/>
          <w:sz w:val="22"/>
          <w:szCs w:val="22"/>
          <w:lang w:val="en-US"/>
        </w:rPr>
        <w:t xml:space="preserve">final”, E-meeting, </w:t>
      </w:r>
      <w:r w:rsidR="001B40B3" w:rsidRPr="00301155">
        <w:rPr>
          <w:rFonts w:ascii="Times New Roman" w:hAnsi="Times New Roman"/>
          <w:sz w:val="22"/>
          <w:szCs w:val="22"/>
          <w:lang w:val="en-US"/>
        </w:rPr>
        <w:t>Aug</w:t>
      </w:r>
      <w:r w:rsidR="001727A6" w:rsidRPr="00301155">
        <w:rPr>
          <w:rFonts w:ascii="Times New Roman" w:hAnsi="Times New Roman"/>
          <w:sz w:val="22"/>
          <w:szCs w:val="22"/>
          <w:lang w:val="en-US"/>
        </w:rPr>
        <w:t>, 202</w:t>
      </w:r>
      <w:r w:rsidR="004C338D" w:rsidRPr="00301155">
        <w:rPr>
          <w:rFonts w:ascii="Times New Roman" w:hAnsi="Times New Roman"/>
          <w:sz w:val="22"/>
          <w:szCs w:val="22"/>
          <w:lang w:val="en-US"/>
        </w:rPr>
        <w:t>1</w:t>
      </w:r>
      <w:r w:rsidR="001727A6" w:rsidRPr="00301155">
        <w:rPr>
          <w:rFonts w:ascii="Times New Roman" w:hAnsi="Times New Roman"/>
          <w:sz w:val="22"/>
          <w:szCs w:val="22"/>
          <w:lang w:val="en-US"/>
        </w:rPr>
        <w:t>.</w:t>
      </w:r>
    </w:p>
    <w:p w14:paraId="53842610" w14:textId="37204D67" w:rsidR="00960F58" w:rsidRDefault="009C1885" w:rsidP="009C1885">
      <w:pPr>
        <w:pStyle w:val="Reference"/>
        <w:numPr>
          <w:ilvl w:val="0"/>
          <w:numId w:val="3"/>
        </w:numPr>
        <w:tabs>
          <w:tab w:val="clear" w:pos="567"/>
        </w:tabs>
        <w:jc w:val="left"/>
        <w:rPr>
          <w:rFonts w:ascii="Times New Roman" w:hAnsi="Times New Roman"/>
          <w:sz w:val="22"/>
          <w:szCs w:val="22"/>
          <w:lang w:val="en-US"/>
        </w:rPr>
      </w:pPr>
      <w:r w:rsidRPr="009C1885">
        <w:rPr>
          <w:rFonts w:ascii="Times New Roman" w:hAnsi="Times New Roman"/>
          <w:sz w:val="22"/>
          <w:szCs w:val="22"/>
          <w:lang w:val="en-US"/>
        </w:rPr>
        <w:t>3GPP TS 38.214, V16.</w:t>
      </w:r>
      <w:r w:rsidR="00B51AC8">
        <w:rPr>
          <w:rFonts w:ascii="Times New Roman" w:hAnsi="Times New Roman"/>
          <w:sz w:val="22"/>
          <w:szCs w:val="22"/>
          <w:lang w:val="en-US"/>
        </w:rPr>
        <w:t>7</w:t>
      </w:r>
      <w:r w:rsidRPr="009C1885">
        <w:rPr>
          <w:rFonts w:ascii="Times New Roman" w:hAnsi="Times New Roman"/>
          <w:sz w:val="22"/>
          <w:szCs w:val="22"/>
          <w:lang w:val="en-US"/>
        </w:rPr>
        <w:t>.0, “NR; Physical layer procedures for data”,</w:t>
      </w:r>
      <w:r w:rsidR="00B51AC8">
        <w:rPr>
          <w:rFonts w:ascii="Times New Roman" w:hAnsi="Times New Roman"/>
          <w:sz w:val="22"/>
          <w:szCs w:val="22"/>
          <w:lang w:val="en-US"/>
        </w:rPr>
        <w:t xml:space="preserve"> Sep,</w:t>
      </w:r>
      <w:r w:rsidRPr="009C1885">
        <w:rPr>
          <w:rFonts w:ascii="Times New Roman" w:hAnsi="Times New Roman"/>
          <w:sz w:val="22"/>
          <w:szCs w:val="22"/>
          <w:lang w:val="en-US"/>
        </w:rPr>
        <w:t xml:space="preserve"> 2021.</w:t>
      </w:r>
    </w:p>
    <w:p w14:paraId="44B52328" w14:textId="1D7057E5" w:rsidR="00EA3AC8" w:rsidRDefault="00A56E08" w:rsidP="001A50CB">
      <w:pPr>
        <w:pStyle w:val="Reference"/>
        <w:numPr>
          <w:ilvl w:val="0"/>
          <w:numId w:val="3"/>
        </w:numPr>
        <w:tabs>
          <w:tab w:val="clear" w:pos="567"/>
        </w:tabs>
        <w:jc w:val="left"/>
        <w:rPr>
          <w:rFonts w:ascii="Times New Roman" w:hAnsi="Times New Roman"/>
          <w:sz w:val="22"/>
          <w:szCs w:val="22"/>
          <w:lang w:val="en-US"/>
        </w:rPr>
      </w:pPr>
      <w:r w:rsidRPr="003515CF">
        <w:rPr>
          <w:rFonts w:ascii="Times New Roman" w:hAnsi="Times New Roman"/>
          <w:sz w:val="22"/>
          <w:szCs w:val="22"/>
          <w:lang w:val="en-US"/>
        </w:rPr>
        <w:lastRenderedPageBreak/>
        <w:t>R1-</w:t>
      </w:r>
      <w:r w:rsidRPr="002C607B">
        <w:rPr>
          <w:rFonts w:ascii="Times New Roman" w:hAnsi="Times New Roman"/>
          <w:sz w:val="22"/>
          <w:szCs w:val="22"/>
          <w:lang w:val="en-US"/>
        </w:rPr>
        <w:t>210</w:t>
      </w:r>
      <w:r w:rsidR="0081507B" w:rsidRPr="00DF4D8F">
        <w:rPr>
          <w:rFonts w:ascii="Times New Roman" w:hAnsi="Times New Roman"/>
          <w:sz w:val="22"/>
          <w:szCs w:val="22"/>
          <w:lang w:val="en-US"/>
        </w:rPr>
        <w:t>0802</w:t>
      </w:r>
      <w:r w:rsidRPr="003515CF">
        <w:rPr>
          <w:rFonts w:ascii="Times New Roman" w:hAnsi="Times New Roman" w:hint="eastAsia"/>
          <w:sz w:val="22"/>
          <w:szCs w:val="22"/>
          <w:lang w:val="en-US"/>
        </w:rPr>
        <w:t>,</w:t>
      </w:r>
      <w:r w:rsidRPr="003515CF">
        <w:rPr>
          <w:rFonts w:ascii="Times New Roman" w:hAnsi="Times New Roman"/>
          <w:sz w:val="22"/>
          <w:szCs w:val="22"/>
          <w:lang w:val="en-US"/>
        </w:rPr>
        <w:t xml:space="preserve"> </w:t>
      </w:r>
      <w:r w:rsidR="001A50CB" w:rsidRPr="001A50CB">
        <w:rPr>
          <w:rFonts w:ascii="Times New Roman" w:hAnsi="Times New Roman"/>
          <w:sz w:val="22"/>
          <w:szCs w:val="22"/>
          <w:lang w:val="en-US"/>
        </w:rPr>
        <w:t>“RAN1 aspects of RedCap UE type and identification”</w:t>
      </w:r>
      <w:r w:rsidR="001A50CB">
        <w:rPr>
          <w:rFonts w:ascii="Times New Roman" w:hAnsi="Times New Roman"/>
          <w:sz w:val="22"/>
          <w:szCs w:val="22"/>
          <w:lang w:val="en-US"/>
        </w:rPr>
        <w:t xml:space="preserve">, </w:t>
      </w:r>
      <w:r w:rsidR="001A50CB" w:rsidRPr="003515CF">
        <w:rPr>
          <w:rFonts w:ascii="Times New Roman" w:hAnsi="Times New Roman"/>
          <w:sz w:val="22"/>
          <w:szCs w:val="22"/>
          <w:lang w:val="en-US"/>
        </w:rPr>
        <w:t>RAN</w:t>
      </w:r>
      <w:r w:rsidR="001A50CB">
        <w:rPr>
          <w:rFonts w:ascii="Times New Roman" w:hAnsi="Times New Roman"/>
          <w:sz w:val="22"/>
          <w:szCs w:val="22"/>
          <w:lang w:val="en-US"/>
        </w:rPr>
        <w:t>1</w:t>
      </w:r>
      <w:r w:rsidR="001A50CB" w:rsidRPr="003515CF">
        <w:rPr>
          <w:rFonts w:ascii="Times New Roman" w:hAnsi="Times New Roman"/>
          <w:sz w:val="22"/>
          <w:szCs w:val="22"/>
          <w:lang w:val="en-US"/>
        </w:rPr>
        <w:t>#1</w:t>
      </w:r>
      <w:r w:rsidR="001A50CB">
        <w:rPr>
          <w:rFonts w:ascii="Times New Roman" w:hAnsi="Times New Roman"/>
          <w:sz w:val="22"/>
          <w:szCs w:val="22"/>
          <w:lang w:val="en-US"/>
        </w:rPr>
        <w:t>07</w:t>
      </w:r>
      <w:r w:rsidR="001A50CB" w:rsidRPr="003515CF">
        <w:rPr>
          <w:rFonts w:ascii="Times New Roman" w:hAnsi="Times New Roman"/>
          <w:sz w:val="22"/>
          <w:szCs w:val="22"/>
          <w:lang w:val="en-US"/>
        </w:rPr>
        <w:t>e.</w:t>
      </w:r>
    </w:p>
    <w:p w14:paraId="01A71C9D" w14:textId="5D520662" w:rsidR="008129FD" w:rsidRPr="00787886" w:rsidRDefault="008129FD" w:rsidP="00787886">
      <w:pPr>
        <w:pStyle w:val="Reference"/>
        <w:numPr>
          <w:ilvl w:val="0"/>
          <w:numId w:val="3"/>
        </w:numPr>
        <w:tabs>
          <w:tab w:val="clear" w:pos="567"/>
        </w:tabs>
        <w:jc w:val="left"/>
        <w:rPr>
          <w:rFonts w:ascii="Times New Roman" w:hAnsi="Times New Roman"/>
          <w:sz w:val="22"/>
          <w:szCs w:val="22"/>
          <w:lang w:val="en-US"/>
        </w:rPr>
      </w:pPr>
      <w:r w:rsidRPr="00787886">
        <w:rPr>
          <w:rFonts w:ascii="Times New Roman" w:hAnsi="Times New Roman"/>
          <w:sz w:val="22"/>
          <w:szCs w:val="22"/>
          <w:lang w:val="en-US"/>
        </w:rPr>
        <w:t>3GPP TS 3</w:t>
      </w:r>
      <w:r w:rsidR="00787886" w:rsidRPr="00787886">
        <w:rPr>
          <w:rFonts w:ascii="Times New Roman" w:hAnsi="Times New Roman"/>
          <w:sz w:val="22"/>
          <w:szCs w:val="22"/>
          <w:lang w:val="en-US"/>
        </w:rPr>
        <w:t>6</w:t>
      </w:r>
      <w:r w:rsidRPr="00787886">
        <w:rPr>
          <w:rFonts w:ascii="Times New Roman" w:hAnsi="Times New Roman"/>
          <w:sz w:val="22"/>
          <w:szCs w:val="22"/>
          <w:lang w:val="en-US"/>
        </w:rPr>
        <w:t>.</w:t>
      </w:r>
      <w:r w:rsidR="00787886" w:rsidRPr="00787886">
        <w:rPr>
          <w:rFonts w:ascii="Times New Roman" w:hAnsi="Times New Roman"/>
          <w:sz w:val="22"/>
          <w:szCs w:val="22"/>
          <w:lang w:val="en-US"/>
        </w:rPr>
        <w:t>306</w:t>
      </w:r>
      <w:r w:rsidRPr="00787886">
        <w:rPr>
          <w:rFonts w:ascii="Times New Roman" w:hAnsi="Times New Roman"/>
          <w:sz w:val="22"/>
          <w:szCs w:val="22"/>
          <w:lang w:val="en-US"/>
        </w:rPr>
        <w:t>, V16.</w:t>
      </w:r>
      <w:r w:rsidR="00787886" w:rsidRPr="00787886">
        <w:rPr>
          <w:rFonts w:ascii="Times New Roman" w:hAnsi="Times New Roman"/>
          <w:sz w:val="22"/>
          <w:szCs w:val="22"/>
          <w:lang w:val="en-US"/>
        </w:rPr>
        <w:t>6</w:t>
      </w:r>
      <w:r w:rsidRPr="00787886">
        <w:rPr>
          <w:rFonts w:ascii="Times New Roman" w:hAnsi="Times New Roman"/>
          <w:sz w:val="22"/>
          <w:szCs w:val="22"/>
          <w:lang w:val="en-US"/>
        </w:rPr>
        <w:t>.0, “</w:t>
      </w:r>
      <w:r w:rsidR="00787886" w:rsidRPr="00787886">
        <w:rPr>
          <w:rFonts w:ascii="Times New Roman" w:hAnsi="Times New Roman"/>
          <w:sz w:val="22"/>
          <w:szCs w:val="22"/>
          <w:lang w:val="en-US"/>
        </w:rPr>
        <w:t>Evolved Universal Terrestrial Radio Access (E-UTRA); User Equipment (UE) radio access capabilities</w:t>
      </w:r>
      <w:r w:rsidRPr="00787886">
        <w:rPr>
          <w:rFonts w:ascii="Times New Roman" w:hAnsi="Times New Roman"/>
          <w:sz w:val="22"/>
          <w:szCs w:val="22"/>
          <w:lang w:val="en-US"/>
        </w:rPr>
        <w:t>”, Sep, 2021.</w:t>
      </w:r>
    </w:p>
    <w:sectPr w:rsidR="008129FD" w:rsidRPr="007878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51A2E" w14:textId="77777777" w:rsidR="00D63815" w:rsidRDefault="00D63815">
      <w:r>
        <w:separator/>
      </w:r>
    </w:p>
  </w:endnote>
  <w:endnote w:type="continuationSeparator" w:id="0">
    <w:p w14:paraId="1F37842C" w14:textId="77777777" w:rsidR="00D63815" w:rsidRDefault="00D63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D34CA" w14:textId="77777777" w:rsidR="00D63815" w:rsidRDefault="00D63815">
      <w:r>
        <w:separator/>
      </w:r>
    </w:p>
  </w:footnote>
  <w:footnote w:type="continuationSeparator" w:id="0">
    <w:p w14:paraId="07145976" w14:textId="77777777" w:rsidR="00D63815" w:rsidRDefault="00D638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E193A"/>
    <w:multiLevelType w:val="hybridMultilevel"/>
    <w:tmpl w:val="D50CC196"/>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F8692B"/>
    <w:multiLevelType w:val="hybridMultilevel"/>
    <w:tmpl w:val="A11AED6C"/>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7C2FF8"/>
    <w:multiLevelType w:val="hybridMultilevel"/>
    <w:tmpl w:val="EAB84216"/>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C9634F"/>
    <w:multiLevelType w:val="hybridMultilevel"/>
    <w:tmpl w:val="551687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CC35E1"/>
    <w:multiLevelType w:val="hybridMultilevel"/>
    <w:tmpl w:val="79DC8942"/>
    <w:lvl w:ilvl="0" w:tplc="001A413A">
      <w:start w:val="6"/>
      <w:numFmt w:val="bullet"/>
      <w:lvlText w:val="-"/>
      <w:lvlJc w:val="left"/>
      <w:pPr>
        <w:ind w:left="420" w:hanging="420"/>
      </w:pPr>
      <w:rPr>
        <w:rFonts w:ascii="Times New Roman" w:eastAsia="等线" w:hAnsi="Times New Roman" w:cs="Times New Roman" w:hint="default"/>
        <w:color w:val="000000"/>
      </w:rPr>
    </w:lvl>
    <w:lvl w:ilvl="1" w:tplc="97E0EAD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0C5263D6"/>
    <w:multiLevelType w:val="hybridMultilevel"/>
    <w:tmpl w:val="9CDAD0A0"/>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CC7530"/>
    <w:multiLevelType w:val="hybridMultilevel"/>
    <w:tmpl w:val="F3DE1CB0"/>
    <w:lvl w:ilvl="0" w:tplc="89948018">
      <w:numFmt w:val="bullet"/>
      <w:lvlText w:val="•"/>
      <w:lvlJc w:val="left"/>
      <w:pPr>
        <w:ind w:left="358" w:hanging="420"/>
      </w:pPr>
      <w:rPr>
        <w:rFonts w:ascii="Times" w:eastAsia="Batang" w:hAnsi="Times" w:cs="Times" w:hint="default"/>
      </w:rPr>
    </w:lvl>
    <w:lvl w:ilvl="1" w:tplc="04090003">
      <w:start w:val="1"/>
      <w:numFmt w:val="bullet"/>
      <w:lvlText w:val=""/>
      <w:lvlJc w:val="left"/>
      <w:pPr>
        <w:ind w:left="778" w:hanging="420"/>
      </w:pPr>
      <w:rPr>
        <w:rFonts w:ascii="Wingdings" w:hAnsi="Wingdings" w:hint="default"/>
      </w:rPr>
    </w:lvl>
    <w:lvl w:ilvl="2" w:tplc="04090005">
      <w:start w:val="1"/>
      <w:numFmt w:val="bullet"/>
      <w:lvlText w:val=""/>
      <w:lvlJc w:val="left"/>
      <w:pPr>
        <w:ind w:left="1198" w:hanging="420"/>
      </w:pPr>
      <w:rPr>
        <w:rFonts w:ascii="Wingdings" w:hAnsi="Wingdings" w:hint="default"/>
      </w:rPr>
    </w:lvl>
    <w:lvl w:ilvl="3" w:tplc="04090001" w:tentative="1">
      <w:start w:val="1"/>
      <w:numFmt w:val="bullet"/>
      <w:lvlText w:val=""/>
      <w:lvlJc w:val="left"/>
      <w:pPr>
        <w:ind w:left="1618" w:hanging="420"/>
      </w:pPr>
      <w:rPr>
        <w:rFonts w:ascii="Wingdings" w:hAnsi="Wingdings" w:hint="default"/>
      </w:rPr>
    </w:lvl>
    <w:lvl w:ilvl="4" w:tplc="04090003" w:tentative="1">
      <w:start w:val="1"/>
      <w:numFmt w:val="bullet"/>
      <w:lvlText w:val=""/>
      <w:lvlJc w:val="left"/>
      <w:pPr>
        <w:ind w:left="2038" w:hanging="420"/>
      </w:pPr>
      <w:rPr>
        <w:rFonts w:ascii="Wingdings" w:hAnsi="Wingdings" w:hint="default"/>
      </w:rPr>
    </w:lvl>
    <w:lvl w:ilvl="5" w:tplc="04090005" w:tentative="1">
      <w:start w:val="1"/>
      <w:numFmt w:val="bullet"/>
      <w:lvlText w:val=""/>
      <w:lvlJc w:val="left"/>
      <w:pPr>
        <w:ind w:left="2458" w:hanging="420"/>
      </w:pPr>
      <w:rPr>
        <w:rFonts w:ascii="Wingdings" w:hAnsi="Wingdings" w:hint="default"/>
      </w:rPr>
    </w:lvl>
    <w:lvl w:ilvl="6" w:tplc="04090001" w:tentative="1">
      <w:start w:val="1"/>
      <w:numFmt w:val="bullet"/>
      <w:lvlText w:val=""/>
      <w:lvlJc w:val="left"/>
      <w:pPr>
        <w:ind w:left="2878" w:hanging="420"/>
      </w:pPr>
      <w:rPr>
        <w:rFonts w:ascii="Wingdings" w:hAnsi="Wingdings" w:hint="default"/>
      </w:rPr>
    </w:lvl>
    <w:lvl w:ilvl="7" w:tplc="04090003" w:tentative="1">
      <w:start w:val="1"/>
      <w:numFmt w:val="bullet"/>
      <w:lvlText w:val=""/>
      <w:lvlJc w:val="left"/>
      <w:pPr>
        <w:ind w:left="3298" w:hanging="420"/>
      </w:pPr>
      <w:rPr>
        <w:rFonts w:ascii="Wingdings" w:hAnsi="Wingdings" w:hint="default"/>
      </w:rPr>
    </w:lvl>
    <w:lvl w:ilvl="8" w:tplc="04090005" w:tentative="1">
      <w:start w:val="1"/>
      <w:numFmt w:val="bullet"/>
      <w:lvlText w:val=""/>
      <w:lvlJc w:val="left"/>
      <w:pPr>
        <w:ind w:left="3718" w:hanging="420"/>
      </w:pPr>
      <w:rPr>
        <w:rFonts w:ascii="Wingdings" w:hAnsi="Wingdings" w:hint="default"/>
      </w:rPr>
    </w:lvl>
  </w:abstractNum>
  <w:abstractNum w:abstractNumId="10"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1" w15:restartNumberingAfterBreak="0">
    <w:nsid w:val="13666608"/>
    <w:multiLevelType w:val="hybridMultilevel"/>
    <w:tmpl w:val="08FE41CC"/>
    <w:lvl w:ilvl="0" w:tplc="97E0EAD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ACA6B43"/>
    <w:multiLevelType w:val="hybridMultilevel"/>
    <w:tmpl w:val="CC4C0F56"/>
    <w:lvl w:ilvl="0" w:tplc="14F8B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BF40CC4"/>
    <w:multiLevelType w:val="hybridMultilevel"/>
    <w:tmpl w:val="F87C70F0"/>
    <w:lvl w:ilvl="0" w:tplc="53AA1146">
      <w:start w:val="2"/>
      <w:numFmt w:val="bullet"/>
      <w:lvlText w:val="-"/>
      <w:lvlJc w:val="left"/>
      <w:pPr>
        <w:ind w:left="845" w:hanging="420"/>
      </w:pPr>
      <w:rPr>
        <w:rFonts w:ascii="Calibri" w:eastAsia="Malgun Gothic"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1ECC2844"/>
    <w:multiLevelType w:val="hybridMultilevel"/>
    <w:tmpl w:val="D646E538"/>
    <w:lvl w:ilvl="0" w:tplc="001A413A">
      <w:start w:val="6"/>
      <w:numFmt w:val="bullet"/>
      <w:lvlText w:val="-"/>
      <w:lvlJc w:val="left"/>
      <w:pPr>
        <w:ind w:left="840" w:hanging="420"/>
      </w:pPr>
      <w:rPr>
        <w:rFonts w:ascii="Times New Roman" w:eastAsia="等线" w:hAnsi="Times New Roman" w:cs="Times New Roman" w:hint="default"/>
        <w:color w:val="00000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CA1EF7"/>
    <w:multiLevelType w:val="hybridMultilevel"/>
    <w:tmpl w:val="62861E80"/>
    <w:lvl w:ilvl="0" w:tplc="BC5A80D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4B6FED"/>
    <w:multiLevelType w:val="hybridMultilevel"/>
    <w:tmpl w:val="9EE2C41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3D12444"/>
    <w:multiLevelType w:val="hybridMultilevel"/>
    <w:tmpl w:val="16FADC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1F2688"/>
    <w:multiLevelType w:val="hybridMultilevel"/>
    <w:tmpl w:val="F87E8372"/>
    <w:lvl w:ilvl="0" w:tplc="89948018">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111983"/>
    <w:multiLevelType w:val="hybridMultilevel"/>
    <w:tmpl w:val="98EAB672"/>
    <w:lvl w:ilvl="0" w:tplc="49F84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8AB4328"/>
    <w:multiLevelType w:val="hybridMultilevel"/>
    <w:tmpl w:val="43EC38AE"/>
    <w:lvl w:ilvl="0" w:tplc="3024643E">
      <w:start w:val="1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3BA61A4C"/>
    <w:multiLevelType w:val="multilevel"/>
    <w:tmpl w:val="3BA61A4C"/>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472C17EB"/>
    <w:multiLevelType w:val="hybridMultilevel"/>
    <w:tmpl w:val="ECBC7D3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8604F96"/>
    <w:multiLevelType w:val="hybridMultilevel"/>
    <w:tmpl w:val="CD20DC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9E77117"/>
    <w:multiLevelType w:val="hybridMultilevel"/>
    <w:tmpl w:val="C2920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571619"/>
    <w:multiLevelType w:val="hybridMultilevel"/>
    <w:tmpl w:val="2FAAF598"/>
    <w:lvl w:ilvl="0" w:tplc="89948018">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3205DC"/>
    <w:multiLevelType w:val="hybridMultilevel"/>
    <w:tmpl w:val="41A48404"/>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47443E"/>
    <w:multiLevelType w:val="hybridMultilevel"/>
    <w:tmpl w:val="650A8D88"/>
    <w:lvl w:ilvl="0" w:tplc="BC5A80D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92A77C2"/>
    <w:multiLevelType w:val="hybridMultilevel"/>
    <w:tmpl w:val="ACACF226"/>
    <w:lvl w:ilvl="0" w:tplc="001A413A">
      <w:start w:val="6"/>
      <w:numFmt w:val="bullet"/>
      <w:lvlText w:val="-"/>
      <w:lvlJc w:val="left"/>
      <w:pPr>
        <w:ind w:left="840" w:hanging="420"/>
      </w:pPr>
      <w:rPr>
        <w:rFonts w:ascii="Times New Roman" w:eastAsia="等线" w:hAnsi="Times New Roman" w:cs="Times New Roman" w:hint="default"/>
        <w:color w:val="00000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0C81CA1"/>
    <w:multiLevelType w:val="hybridMultilevel"/>
    <w:tmpl w:val="0D667FCE"/>
    <w:lvl w:ilvl="0" w:tplc="001A413A">
      <w:start w:val="6"/>
      <w:numFmt w:val="bullet"/>
      <w:lvlText w:val="-"/>
      <w:lvlJc w:val="left"/>
      <w:pPr>
        <w:ind w:left="420" w:hanging="420"/>
      </w:pPr>
      <w:rPr>
        <w:rFonts w:ascii="Times New Roman" w:eastAsia="等线" w:hAnsi="Times New Roman" w:cs="Times New Roman" w:hint="default"/>
        <w:color w:val="000000"/>
      </w:rPr>
    </w:lvl>
    <w:lvl w:ilvl="1" w:tplc="97E0EAD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64282C9B"/>
    <w:multiLevelType w:val="hybridMultilevel"/>
    <w:tmpl w:val="CC1CFE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57C1928"/>
    <w:multiLevelType w:val="hybridMultilevel"/>
    <w:tmpl w:val="8C12151A"/>
    <w:lvl w:ilvl="0" w:tplc="08090003">
      <w:start w:val="1"/>
      <w:numFmt w:val="bullet"/>
      <w:lvlText w:val="o"/>
      <w:lvlJc w:val="left"/>
      <w:pPr>
        <w:ind w:left="420" w:hanging="420"/>
      </w:pPr>
      <w:rPr>
        <w:rFonts w:ascii="Courier New" w:hAnsi="Courier New"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85B45CE"/>
    <w:multiLevelType w:val="hybridMultilevel"/>
    <w:tmpl w:val="51DA6F6A"/>
    <w:lvl w:ilvl="0" w:tplc="2F646C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9BF0803"/>
    <w:multiLevelType w:val="hybridMultilevel"/>
    <w:tmpl w:val="D6AC2254"/>
    <w:lvl w:ilvl="0" w:tplc="B44C6242">
      <w:start w:val="1"/>
      <w:numFmt w:val="decimal"/>
      <w:lvlText w:val="%1."/>
      <w:lvlJc w:val="left"/>
      <w:pPr>
        <w:ind w:left="1619" w:hanging="360"/>
      </w:pPr>
      <w:rPr>
        <w:rFonts w:hint="default"/>
      </w:rPr>
    </w:lvl>
    <w:lvl w:ilvl="1" w:tplc="4DA2B89C">
      <w:start w:val="1"/>
      <w:numFmt w:val="lowerLetter"/>
      <w:lvlText w:val="%2."/>
      <w:lvlJc w:val="left"/>
      <w:pPr>
        <w:ind w:left="2339" w:hanging="360"/>
      </w:pPr>
      <w:rPr>
        <w:rFonts w:ascii="Arial" w:eastAsia="MS Mincho" w:hAnsi="Arial" w:cs="Times New Roman"/>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7781B6C"/>
    <w:multiLevelType w:val="hybridMultilevel"/>
    <w:tmpl w:val="07628E62"/>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start w:val="1"/>
      <w:numFmt w:val="bullet"/>
      <w:lvlText w:val=""/>
      <w:lvlJc w:val="left"/>
      <w:pPr>
        <w:ind w:left="2886" w:hanging="360"/>
      </w:pPr>
      <w:rPr>
        <w:rFonts w:ascii="Wingdings" w:hAnsi="Wingdings" w:hint="default"/>
      </w:rPr>
    </w:lvl>
    <w:lvl w:ilvl="3" w:tplc="04090001">
      <w:start w:val="1"/>
      <w:numFmt w:val="bullet"/>
      <w:lvlText w:val=""/>
      <w:lvlJc w:val="left"/>
      <w:pPr>
        <w:ind w:left="3606" w:hanging="360"/>
      </w:pPr>
      <w:rPr>
        <w:rFonts w:ascii="Symbol" w:hAnsi="Symbol" w:hint="default"/>
      </w:rPr>
    </w:lvl>
    <w:lvl w:ilvl="4" w:tplc="04090003">
      <w:start w:val="1"/>
      <w:numFmt w:val="bullet"/>
      <w:lvlText w:val="o"/>
      <w:lvlJc w:val="left"/>
      <w:pPr>
        <w:ind w:left="4326" w:hanging="360"/>
      </w:pPr>
      <w:rPr>
        <w:rFonts w:ascii="Courier New" w:hAnsi="Courier New" w:cs="Courier New" w:hint="default"/>
      </w:rPr>
    </w:lvl>
    <w:lvl w:ilvl="5" w:tplc="04090005">
      <w:start w:val="1"/>
      <w:numFmt w:val="bullet"/>
      <w:lvlText w:val=""/>
      <w:lvlJc w:val="left"/>
      <w:pPr>
        <w:ind w:left="5046" w:hanging="360"/>
      </w:pPr>
      <w:rPr>
        <w:rFonts w:ascii="Wingdings" w:hAnsi="Wingdings" w:hint="default"/>
      </w:rPr>
    </w:lvl>
    <w:lvl w:ilvl="6" w:tplc="04090001">
      <w:start w:val="1"/>
      <w:numFmt w:val="bullet"/>
      <w:lvlText w:val=""/>
      <w:lvlJc w:val="left"/>
      <w:pPr>
        <w:ind w:left="5766" w:hanging="360"/>
      </w:pPr>
      <w:rPr>
        <w:rFonts w:ascii="Symbol" w:hAnsi="Symbol" w:hint="default"/>
      </w:rPr>
    </w:lvl>
    <w:lvl w:ilvl="7" w:tplc="04090003">
      <w:start w:val="1"/>
      <w:numFmt w:val="bullet"/>
      <w:lvlText w:val="o"/>
      <w:lvlJc w:val="left"/>
      <w:pPr>
        <w:ind w:left="6486" w:hanging="360"/>
      </w:pPr>
      <w:rPr>
        <w:rFonts w:ascii="Courier New" w:hAnsi="Courier New" w:cs="Courier New" w:hint="default"/>
      </w:rPr>
    </w:lvl>
    <w:lvl w:ilvl="8" w:tplc="04090005">
      <w:start w:val="1"/>
      <w:numFmt w:val="bullet"/>
      <w:lvlText w:val=""/>
      <w:lvlJc w:val="left"/>
      <w:pPr>
        <w:ind w:left="7206" w:hanging="360"/>
      </w:pPr>
      <w:rPr>
        <w:rFonts w:ascii="Wingdings" w:hAnsi="Wingdings" w:hint="default"/>
      </w:rPr>
    </w:lvl>
  </w:abstractNum>
  <w:abstractNum w:abstractNumId="49"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7DFA3432"/>
    <w:multiLevelType w:val="hybridMultilevel"/>
    <w:tmpl w:val="42D453B0"/>
    <w:lvl w:ilvl="0" w:tplc="5DDEA5E6">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F0C4611"/>
    <w:multiLevelType w:val="hybridMultilevel"/>
    <w:tmpl w:val="8CE6E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F24793"/>
    <w:multiLevelType w:val="hybridMultilevel"/>
    <w:tmpl w:val="D88E834C"/>
    <w:lvl w:ilvl="0" w:tplc="53AA1146">
      <w:start w:val="2"/>
      <w:numFmt w:val="bullet"/>
      <w:lvlText w:val="-"/>
      <w:lvlJc w:val="left"/>
      <w:pPr>
        <w:ind w:left="720" w:hanging="360"/>
      </w:pPr>
      <w:rPr>
        <w:rFonts w:ascii="Calibri" w:eastAsia="Malgun Gothic" w:hAnsi="Calibri" w:cs="Times New Roman" w:hint="default"/>
      </w:rPr>
    </w:lvl>
    <w:lvl w:ilvl="1" w:tplc="EDFEC290">
      <w:start w:val="1"/>
      <w:numFmt w:val="bullet"/>
      <w:lvlText w:val="o"/>
      <w:lvlJc w:val="left"/>
      <w:pPr>
        <w:ind w:left="1440" w:hanging="360"/>
      </w:pPr>
      <w:rPr>
        <w:rFonts w:ascii="Courier New" w:hAnsi="Courier New" w:cs="Courier New" w:hint="default"/>
      </w:rPr>
    </w:lvl>
    <w:lvl w:ilvl="2" w:tplc="AD40F476">
      <w:start w:val="1"/>
      <w:numFmt w:val="bullet"/>
      <w:lvlText w:val=""/>
      <w:lvlJc w:val="left"/>
      <w:pPr>
        <w:ind w:left="2160" w:hanging="360"/>
      </w:pPr>
      <w:rPr>
        <w:rFonts w:ascii="Wingdings" w:hAnsi="Wingdings" w:hint="default"/>
      </w:rPr>
    </w:lvl>
    <w:lvl w:ilvl="3" w:tplc="E6E8DE90">
      <w:start w:val="1"/>
      <w:numFmt w:val="decimal"/>
      <w:lvlText w:val="%4."/>
      <w:lvlJc w:val="left"/>
      <w:pPr>
        <w:tabs>
          <w:tab w:val="num" w:pos="2880"/>
        </w:tabs>
        <w:ind w:left="2880" w:hanging="360"/>
      </w:pPr>
    </w:lvl>
    <w:lvl w:ilvl="4" w:tplc="E7D6909C">
      <w:start w:val="1"/>
      <w:numFmt w:val="decimal"/>
      <w:lvlText w:val="%5."/>
      <w:lvlJc w:val="left"/>
      <w:pPr>
        <w:tabs>
          <w:tab w:val="num" w:pos="3600"/>
        </w:tabs>
        <w:ind w:left="3600" w:hanging="360"/>
      </w:pPr>
    </w:lvl>
    <w:lvl w:ilvl="5" w:tplc="42040FBC">
      <w:start w:val="1"/>
      <w:numFmt w:val="decimal"/>
      <w:lvlText w:val="%6."/>
      <w:lvlJc w:val="left"/>
      <w:pPr>
        <w:tabs>
          <w:tab w:val="num" w:pos="4320"/>
        </w:tabs>
        <w:ind w:left="4320" w:hanging="360"/>
      </w:pPr>
    </w:lvl>
    <w:lvl w:ilvl="6" w:tplc="F2EA8DC6">
      <w:start w:val="1"/>
      <w:numFmt w:val="decimal"/>
      <w:lvlText w:val="%7."/>
      <w:lvlJc w:val="left"/>
      <w:pPr>
        <w:tabs>
          <w:tab w:val="num" w:pos="5040"/>
        </w:tabs>
        <w:ind w:left="5040" w:hanging="360"/>
      </w:pPr>
    </w:lvl>
    <w:lvl w:ilvl="7" w:tplc="521C7C9A">
      <w:start w:val="1"/>
      <w:numFmt w:val="decimal"/>
      <w:lvlText w:val="%8."/>
      <w:lvlJc w:val="left"/>
      <w:pPr>
        <w:tabs>
          <w:tab w:val="num" w:pos="5760"/>
        </w:tabs>
        <w:ind w:left="5760" w:hanging="360"/>
      </w:pPr>
    </w:lvl>
    <w:lvl w:ilvl="8" w:tplc="B016EC4A">
      <w:start w:val="1"/>
      <w:numFmt w:val="decimal"/>
      <w:lvlText w:val="%9."/>
      <w:lvlJc w:val="left"/>
      <w:pPr>
        <w:tabs>
          <w:tab w:val="num" w:pos="6480"/>
        </w:tabs>
        <w:ind w:left="6480" w:hanging="360"/>
      </w:pPr>
    </w:lvl>
  </w:abstractNum>
  <w:num w:numId="1">
    <w:abstractNumId w:val="20"/>
  </w:num>
  <w:num w:numId="2">
    <w:abstractNumId w:val="34"/>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48"/>
  </w:num>
  <w:num w:numId="7">
    <w:abstractNumId w:val="38"/>
  </w:num>
  <w:num w:numId="8">
    <w:abstractNumId w:val="48"/>
  </w:num>
  <w:num w:numId="9">
    <w:abstractNumId w:val="51"/>
  </w:num>
  <w:num w:numId="10">
    <w:abstractNumId w:val="15"/>
  </w:num>
  <w:num w:numId="11">
    <w:abstractNumId w:val="28"/>
  </w:num>
  <w:num w:numId="12">
    <w:abstractNumId w:val="26"/>
  </w:num>
  <w:num w:numId="13">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49"/>
  </w:num>
  <w:num w:numId="16">
    <w:abstractNumId w:val="4"/>
  </w:num>
  <w:num w:numId="17">
    <w:abstractNumId w:val="41"/>
  </w:num>
  <w:num w:numId="18">
    <w:abstractNumId w:val="20"/>
  </w:num>
  <w:num w:numId="19">
    <w:abstractNumId w:val="20"/>
  </w:num>
  <w:num w:numId="20">
    <w:abstractNumId w:val="13"/>
  </w:num>
  <w:num w:numId="21">
    <w:abstractNumId w:val="18"/>
  </w:num>
  <w:num w:numId="22">
    <w:abstractNumId w:val="50"/>
  </w:num>
  <w:num w:numId="23">
    <w:abstractNumId w:val="40"/>
  </w:num>
  <w:num w:numId="24">
    <w:abstractNumId w:val="32"/>
  </w:num>
  <w:num w:numId="25">
    <w:abstractNumId w:val="20"/>
  </w:num>
  <w:num w:numId="26">
    <w:abstractNumId w:val="20"/>
  </w:num>
  <w:num w:numId="27">
    <w:abstractNumId w:val="20"/>
  </w:num>
  <w:num w:numId="28">
    <w:abstractNumId w:val="27"/>
  </w:num>
  <w:num w:numId="29">
    <w:abstractNumId w:val="6"/>
  </w:num>
  <w:num w:numId="30">
    <w:abstractNumId w:val="42"/>
  </w:num>
  <w:num w:numId="31">
    <w:abstractNumId w:val="11"/>
  </w:num>
  <w:num w:numId="32">
    <w:abstractNumId w:val="44"/>
  </w:num>
  <w:num w:numId="33">
    <w:abstractNumId w:val="3"/>
  </w:num>
  <w:num w:numId="34">
    <w:abstractNumId w:val="10"/>
  </w:num>
  <w:num w:numId="35">
    <w:abstractNumId w:val="25"/>
  </w:num>
  <w:num w:numId="36">
    <w:abstractNumId w:val="33"/>
  </w:num>
  <w:num w:numId="37">
    <w:abstractNumId w:val="31"/>
  </w:num>
  <w:num w:numId="38">
    <w:abstractNumId w:val="20"/>
  </w:num>
  <w:num w:numId="39">
    <w:abstractNumId w:val="47"/>
  </w:num>
  <w:num w:numId="40">
    <w:abstractNumId w:val="30"/>
  </w:num>
  <w:num w:numId="41">
    <w:abstractNumId w:val="35"/>
  </w:num>
  <w:num w:numId="42">
    <w:abstractNumId w:val="9"/>
  </w:num>
  <w:num w:numId="43">
    <w:abstractNumId w:val="2"/>
  </w:num>
  <w:num w:numId="44">
    <w:abstractNumId w:val="22"/>
  </w:num>
  <w:num w:numId="45">
    <w:abstractNumId w:val="8"/>
  </w:num>
  <w:num w:numId="46">
    <w:abstractNumId w:val="1"/>
  </w:num>
  <w:num w:numId="47">
    <w:abstractNumId w:val="19"/>
  </w:num>
  <w:num w:numId="48">
    <w:abstractNumId w:val="20"/>
  </w:num>
  <w:num w:numId="49">
    <w:abstractNumId w:val="24"/>
  </w:num>
  <w:num w:numId="50">
    <w:abstractNumId w:val="14"/>
  </w:num>
  <w:num w:numId="51">
    <w:abstractNumId w:val="21"/>
  </w:num>
  <w:num w:numId="52">
    <w:abstractNumId w:val="46"/>
  </w:num>
  <w:num w:numId="53">
    <w:abstractNumId w:val="45"/>
  </w:num>
  <w:num w:numId="54">
    <w:abstractNumId w:val="20"/>
  </w:num>
  <w:num w:numId="55">
    <w:abstractNumId w:val="52"/>
  </w:num>
  <w:num w:numId="56">
    <w:abstractNumId w:val="20"/>
  </w:num>
  <w:num w:numId="57">
    <w:abstractNumId w:val="37"/>
  </w:num>
  <w:num w:numId="58">
    <w:abstractNumId w:val="53"/>
  </w:num>
  <w:num w:numId="59">
    <w:abstractNumId w:val="20"/>
  </w:num>
  <w:num w:numId="60">
    <w:abstractNumId w:val="20"/>
  </w:num>
  <w:num w:numId="61">
    <w:abstractNumId w:val="20"/>
  </w:num>
  <w:num w:numId="62">
    <w:abstractNumId w:val="20"/>
  </w:num>
  <w:num w:numId="63">
    <w:abstractNumId w:val="16"/>
  </w:num>
  <w:num w:numId="64">
    <w:abstractNumId w:val="17"/>
  </w:num>
  <w:num w:numId="65">
    <w:abstractNumId w:val="39"/>
  </w:num>
  <w:num w:numId="66">
    <w:abstractNumId w:val="12"/>
  </w:num>
  <w:num w:numId="67">
    <w:abstractNumId w:val="12"/>
  </w:num>
  <w:num w:numId="68">
    <w:abstractNumId w:val="43"/>
  </w:num>
  <w:num w:numId="69">
    <w:abstractNumId w:val="34"/>
  </w:num>
  <w:num w:numId="70">
    <w:abstractNumId w:val="34"/>
  </w:num>
  <w:num w:numId="71">
    <w:abstractNumId w:val="5"/>
  </w:num>
  <w:num w:numId="72">
    <w:abstractNumId w:val="23"/>
  </w:num>
  <w:num w:numId="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D2"/>
    <w:rsid w:val="00000FF2"/>
    <w:rsid w:val="0000189C"/>
    <w:rsid w:val="000019A8"/>
    <w:rsid w:val="00001F26"/>
    <w:rsid w:val="000020F6"/>
    <w:rsid w:val="0000231E"/>
    <w:rsid w:val="00002326"/>
    <w:rsid w:val="00002893"/>
    <w:rsid w:val="000033A3"/>
    <w:rsid w:val="000035A5"/>
    <w:rsid w:val="00003605"/>
    <w:rsid w:val="0000399C"/>
    <w:rsid w:val="00003C56"/>
    <w:rsid w:val="00003EC2"/>
    <w:rsid w:val="000040A9"/>
    <w:rsid w:val="0000458E"/>
    <w:rsid w:val="000045C5"/>
    <w:rsid w:val="000045ED"/>
    <w:rsid w:val="00004CF3"/>
    <w:rsid w:val="00004E70"/>
    <w:rsid w:val="000072B6"/>
    <w:rsid w:val="00007813"/>
    <w:rsid w:val="00007B11"/>
    <w:rsid w:val="00010144"/>
    <w:rsid w:val="000109E6"/>
    <w:rsid w:val="00010C93"/>
    <w:rsid w:val="00011F06"/>
    <w:rsid w:val="00011F67"/>
    <w:rsid w:val="00012862"/>
    <w:rsid w:val="000128E6"/>
    <w:rsid w:val="000133E2"/>
    <w:rsid w:val="00013AEF"/>
    <w:rsid w:val="0001447A"/>
    <w:rsid w:val="00014481"/>
    <w:rsid w:val="00015EFB"/>
    <w:rsid w:val="000165E2"/>
    <w:rsid w:val="000172BE"/>
    <w:rsid w:val="000175DB"/>
    <w:rsid w:val="00017CD4"/>
    <w:rsid w:val="00017D8A"/>
    <w:rsid w:val="00017EA6"/>
    <w:rsid w:val="00020573"/>
    <w:rsid w:val="00020CCE"/>
    <w:rsid w:val="00020E4E"/>
    <w:rsid w:val="000215C2"/>
    <w:rsid w:val="00022B9B"/>
    <w:rsid w:val="00023388"/>
    <w:rsid w:val="00023425"/>
    <w:rsid w:val="00023DE3"/>
    <w:rsid w:val="00023DFB"/>
    <w:rsid w:val="000241BE"/>
    <w:rsid w:val="00024248"/>
    <w:rsid w:val="000242F2"/>
    <w:rsid w:val="000257D3"/>
    <w:rsid w:val="00026D4B"/>
    <w:rsid w:val="00027483"/>
    <w:rsid w:val="000275C6"/>
    <w:rsid w:val="000275D7"/>
    <w:rsid w:val="00027AD6"/>
    <w:rsid w:val="00027DF7"/>
    <w:rsid w:val="0003024C"/>
    <w:rsid w:val="00030B52"/>
    <w:rsid w:val="00031ADB"/>
    <w:rsid w:val="00032056"/>
    <w:rsid w:val="000328CA"/>
    <w:rsid w:val="00032E40"/>
    <w:rsid w:val="0003376B"/>
    <w:rsid w:val="00034676"/>
    <w:rsid w:val="000346E6"/>
    <w:rsid w:val="000352B3"/>
    <w:rsid w:val="000355F6"/>
    <w:rsid w:val="000377C1"/>
    <w:rsid w:val="0004023E"/>
    <w:rsid w:val="0004024B"/>
    <w:rsid w:val="00040AAE"/>
    <w:rsid w:val="0004109E"/>
    <w:rsid w:val="000415F3"/>
    <w:rsid w:val="000419EB"/>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DB1"/>
    <w:rsid w:val="00047E60"/>
    <w:rsid w:val="00050532"/>
    <w:rsid w:val="0005089F"/>
    <w:rsid w:val="00051704"/>
    <w:rsid w:val="000520E2"/>
    <w:rsid w:val="000524DC"/>
    <w:rsid w:val="00052AD2"/>
    <w:rsid w:val="000530DF"/>
    <w:rsid w:val="00053226"/>
    <w:rsid w:val="0005410C"/>
    <w:rsid w:val="00054E0C"/>
    <w:rsid w:val="0005541D"/>
    <w:rsid w:val="00055C1F"/>
    <w:rsid w:val="00055E1D"/>
    <w:rsid w:val="0005636D"/>
    <w:rsid w:val="000565C8"/>
    <w:rsid w:val="00057DC8"/>
    <w:rsid w:val="000610DB"/>
    <w:rsid w:val="00061276"/>
    <w:rsid w:val="000612E1"/>
    <w:rsid w:val="000614FE"/>
    <w:rsid w:val="00061855"/>
    <w:rsid w:val="00061CA1"/>
    <w:rsid w:val="0006229C"/>
    <w:rsid w:val="00062CB6"/>
    <w:rsid w:val="00065535"/>
    <w:rsid w:val="00065D38"/>
    <w:rsid w:val="00067DD1"/>
    <w:rsid w:val="00070447"/>
    <w:rsid w:val="000706E7"/>
    <w:rsid w:val="0007076F"/>
    <w:rsid w:val="0007081F"/>
    <w:rsid w:val="00070965"/>
    <w:rsid w:val="00070EF8"/>
    <w:rsid w:val="00071192"/>
    <w:rsid w:val="000713A7"/>
    <w:rsid w:val="00072A80"/>
    <w:rsid w:val="000731A0"/>
    <w:rsid w:val="000732E1"/>
    <w:rsid w:val="000736C1"/>
    <w:rsid w:val="00073797"/>
    <w:rsid w:val="0007392F"/>
    <w:rsid w:val="00073DEC"/>
    <w:rsid w:val="000745AA"/>
    <w:rsid w:val="00074B06"/>
    <w:rsid w:val="00074B19"/>
    <w:rsid w:val="00074E86"/>
    <w:rsid w:val="00075560"/>
    <w:rsid w:val="00075DCE"/>
    <w:rsid w:val="00076097"/>
    <w:rsid w:val="00076321"/>
    <w:rsid w:val="00076451"/>
    <w:rsid w:val="00076541"/>
    <w:rsid w:val="000772F4"/>
    <w:rsid w:val="000776EB"/>
    <w:rsid w:val="000777B9"/>
    <w:rsid w:val="00081020"/>
    <w:rsid w:val="00081974"/>
    <w:rsid w:val="00081EE2"/>
    <w:rsid w:val="000823B0"/>
    <w:rsid w:val="00082C50"/>
    <w:rsid w:val="0008335B"/>
    <w:rsid w:val="00083379"/>
    <w:rsid w:val="00083587"/>
    <w:rsid w:val="000836E4"/>
    <w:rsid w:val="00083838"/>
    <w:rsid w:val="00083B6A"/>
    <w:rsid w:val="000841F3"/>
    <w:rsid w:val="000850F3"/>
    <w:rsid w:val="00085E04"/>
    <w:rsid w:val="00086433"/>
    <w:rsid w:val="00086800"/>
    <w:rsid w:val="00086FC8"/>
    <w:rsid w:val="000871D7"/>
    <w:rsid w:val="00087465"/>
    <w:rsid w:val="00087913"/>
    <w:rsid w:val="00090226"/>
    <w:rsid w:val="000902DC"/>
    <w:rsid w:val="00090AC1"/>
    <w:rsid w:val="00090C6D"/>
    <w:rsid w:val="00090F44"/>
    <w:rsid w:val="000911AE"/>
    <w:rsid w:val="00091493"/>
    <w:rsid w:val="00092011"/>
    <w:rsid w:val="0009215E"/>
    <w:rsid w:val="00093697"/>
    <w:rsid w:val="00093CAD"/>
    <w:rsid w:val="00093D42"/>
    <w:rsid w:val="00093DD0"/>
    <w:rsid w:val="00094A16"/>
    <w:rsid w:val="00094D72"/>
    <w:rsid w:val="00094DE6"/>
    <w:rsid w:val="00095D1D"/>
    <w:rsid w:val="00096356"/>
    <w:rsid w:val="00097C99"/>
    <w:rsid w:val="00097E13"/>
    <w:rsid w:val="000A07AC"/>
    <w:rsid w:val="000A0F14"/>
    <w:rsid w:val="000A138C"/>
    <w:rsid w:val="000A1441"/>
    <w:rsid w:val="000A1A06"/>
    <w:rsid w:val="000A1B60"/>
    <w:rsid w:val="000A1D3E"/>
    <w:rsid w:val="000A21B4"/>
    <w:rsid w:val="000A2CC7"/>
    <w:rsid w:val="000A2ED6"/>
    <w:rsid w:val="000A3784"/>
    <w:rsid w:val="000A4205"/>
    <w:rsid w:val="000A4A19"/>
    <w:rsid w:val="000A4ABB"/>
    <w:rsid w:val="000A525D"/>
    <w:rsid w:val="000A5265"/>
    <w:rsid w:val="000A553D"/>
    <w:rsid w:val="000A5E7C"/>
    <w:rsid w:val="000A6351"/>
    <w:rsid w:val="000A63D6"/>
    <w:rsid w:val="000A6C56"/>
    <w:rsid w:val="000A741D"/>
    <w:rsid w:val="000A7B38"/>
    <w:rsid w:val="000B0343"/>
    <w:rsid w:val="000B0ABA"/>
    <w:rsid w:val="000B0B04"/>
    <w:rsid w:val="000B14DF"/>
    <w:rsid w:val="000B2985"/>
    <w:rsid w:val="000B2C49"/>
    <w:rsid w:val="000B2C74"/>
    <w:rsid w:val="000B2C88"/>
    <w:rsid w:val="000B2D24"/>
    <w:rsid w:val="000B333F"/>
    <w:rsid w:val="000B3342"/>
    <w:rsid w:val="000B4A42"/>
    <w:rsid w:val="000B51FA"/>
    <w:rsid w:val="000B5905"/>
    <w:rsid w:val="000B5975"/>
    <w:rsid w:val="000B5B93"/>
    <w:rsid w:val="000B6E2C"/>
    <w:rsid w:val="000B6F0A"/>
    <w:rsid w:val="000B76C5"/>
    <w:rsid w:val="000B7A10"/>
    <w:rsid w:val="000C0859"/>
    <w:rsid w:val="000C0EFB"/>
    <w:rsid w:val="000C0F27"/>
    <w:rsid w:val="000C115D"/>
    <w:rsid w:val="000C1535"/>
    <w:rsid w:val="000C252B"/>
    <w:rsid w:val="000C2A7B"/>
    <w:rsid w:val="000C2E57"/>
    <w:rsid w:val="000C2FBD"/>
    <w:rsid w:val="000C3215"/>
    <w:rsid w:val="000C3B0C"/>
    <w:rsid w:val="000C422D"/>
    <w:rsid w:val="000C4852"/>
    <w:rsid w:val="000C4BD4"/>
    <w:rsid w:val="000C5C0C"/>
    <w:rsid w:val="000C5F91"/>
    <w:rsid w:val="000C6025"/>
    <w:rsid w:val="000C7AC1"/>
    <w:rsid w:val="000C7F34"/>
    <w:rsid w:val="000D0565"/>
    <w:rsid w:val="000D0B1E"/>
    <w:rsid w:val="000D0E4E"/>
    <w:rsid w:val="000D0FD8"/>
    <w:rsid w:val="000D113C"/>
    <w:rsid w:val="000D12D1"/>
    <w:rsid w:val="000D159A"/>
    <w:rsid w:val="000D1796"/>
    <w:rsid w:val="000D22CC"/>
    <w:rsid w:val="000D259D"/>
    <w:rsid w:val="000D284E"/>
    <w:rsid w:val="000D36AE"/>
    <w:rsid w:val="000D38A1"/>
    <w:rsid w:val="000D4322"/>
    <w:rsid w:val="000D44A8"/>
    <w:rsid w:val="000D4C4E"/>
    <w:rsid w:val="000D5077"/>
    <w:rsid w:val="000D5362"/>
    <w:rsid w:val="000D5713"/>
    <w:rsid w:val="000D57F8"/>
    <w:rsid w:val="000D5851"/>
    <w:rsid w:val="000D5A7D"/>
    <w:rsid w:val="000D5AA7"/>
    <w:rsid w:val="000D5C60"/>
    <w:rsid w:val="000D67D0"/>
    <w:rsid w:val="000D6848"/>
    <w:rsid w:val="000D6F41"/>
    <w:rsid w:val="000D71E2"/>
    <w:rsid w:val="000D73A5"/>
    <w:rsid w:val="000D73D7"/>
    <w:rsid w:val="000D76AC"/>
    <w:rsid w:val="000E023D"/>
    <w:rsid w:val="000E07D6"/>
    <w:rsid w:val="000E1380"/>
    <w:rsid w:val="000E16D0"/>
    <w:rsid w:val="000E1702"/>
    <w:rsid w:val="000E18DF"/>
    <w:rsid w:val="000E2AE1"/>
    <w:rsid w:val="000E2CCB"/>
    <w:rsid w:val="000E4127"/>
    <w:rsid w:val="000E45F7"/>
    <w:rsid w:val="000E4680"/>
    <w:rsid w:val="000E59A0"/>
    <w:rsid w:val="000E68EC"/>
    <w:rsid w:val="000E7A84"/>
    <w:rsid w:val="000E7E26"/>
    <w:rsid w:val="000F1207"/>
    <w:rsid w:val="000F15BC"/>
    <w:rsid w:val="000F180A"/>
    <w:rsid w:val="000F1C92"/>
    <w:rsid w:val="000F25EE"/>
    <w:rsid w:val="000F2E58"/>
    <w:rsid w:val="000F2EEE"/>
    <w:rsid w:val="000F3697"/>
    <w:rsid w:val="000F7DE5"/>
    <w:rsid w:val="000F7F58"/>
    <w:rsid w:val="00100128"/>
    <w:rsid w:val="00100BB5"/>
    <w:rsid w:val="00100FF3"/>
    <w:rsid w:val="0010117D"/>
    <w:rsid w:val="001026A6"/>
    <w:rsid w:val="001026CA"/>
    <w:rsid w:val="001029C2"/>
    <w:rsid w:val="00103EB8"/>
    <w:rsid w:val="001043C2"/>
    <w:rsid w:val="001043E1"/>
    <w:rsid w:val="0010505A"/>
    <w:rsid w:val="001054AB"/>
    <w:rsid w:val="00105556"/>
    <w:rsid w:val="00105CC7"/>
    <w:rsid w:val="00106154"/>
    <w:rsid w:val="001075EF"/>
    <w:rsid w:val="00107779"/>
    <w:rsid w:val="001078C2"/>
    <w:rsid w:val="00107E1C"/>
    <w:rsid w:val="00110243"/>
    <w:rsid w:val="00110662"/>
    <w:rsid w:val="001106AD"/>
    <w:rsid w:val="001112C4"/>
    <w:rsid w:val="00111444"/>
    <w:rsid w:val="00111723"/>
    <w:rsid w:val="00111D07"/>
    <w:rsid w:val="001129B5"/>
    <w:rsid w:val="00113B97"/>
    <w:rsid w:val="001141E3"/>
    <w:rsid w:val="001144DF"/>
    <w:rsid w:val="001151BC"/>
    <w:rsid w:val="0011526B"/>
    <w:rsid w:val="00115394"/>
    <w:rsid w:val="0011557B"/>
    <w:rsid w:val="00115D45"/>
    <w:rsid w:val="0011625B"/>
    <w:rsid w:val="00117166"/>
    <w:rsid w:val="00117C85"/>
    <w:rsid w:val="00120386"/>
    <w:rsid w:val="00120B13"/>
    <w:rsid w:val="00122B03"/>
    <w:rsid w:val="00122ED6"/>
    <w:rsid w:val="00123AFD"/>
    <w:rsid w:val="00124D84"/>
    <w:rsid w:val="00124E47"/>
    <w:rsid w:val="001250DD"/>
    <w:rsid w:val="00125733"/>
    <w:rsid w:val="00125A01"/>
    <w:rsid w:val="001263AA"/>
    <w:rsid w:val="00130779"/>
    <w:rsid w:val="001307A1"/>
    <w:rsid w:val="00131825"/>
    <w:rsid w:val="00131F1F"/>
    <w:rsid w:val="001320E8"/>
    <w:rsid w:val="001321D3"/>
    <w:rsid w:val="00132403"/>
    <w:rsid w:val="00132B09"/>
    <w:rsid w:val="00133599"/>
    <w:rsid w:val="001339F0"/>
    <w:rsid w:val="00133A76"/>
    <w:rsid w:val="00133B06"/>
    <w:rsid w:val="00133BF7"/>
    <w:rsid w:val="00134B88"/>
    <w:rsid w:val="00136044"/>
    <w:rsid w:val="00136A23"/>
    <w:rsid w:val="00136B99"/>
    <w:rsid w:val="0014063E"/>
    <w:rsid w:val="0014087D"/>
    <w:rsid w:val="00140F74"/>
    <w:rsid w:val="00141191"/>
    <w:rsid w:val="0014159C"/>
    <w:rsid w:val="00142665"/>
    <w:rsid w:val="0014384A"/>
    <w:rsid w:val="001438AA"/>
    <w:rsid w:val="00143CD2"/>
    <w:rsid w:val="00144487"/>
    <w:rsid w:val="0014450F"/>
    <w:rsid w:val="00144D8F"/>
    <w:rsid w:val="00145357"/>
    <w:rsid w:val="00145C74"/>
    <w:rsid w:val="001462E9"/>
    <w:rsid w:val="00146A1A"/>
    <w:rsid w:val="00146E32"/>
    <w:rsid w:val="00146F20"/>
    <w:rsid w:val="00147B24"/>
    <w:rsid w:val="0015009F"/>
    <w:rsid w:val="001502B0"/>
    <w:rsid w:val="0015056F"/>
    <w:rsid w:val="00150A9E"/>
    <w:rsid w:val="00151619"/>
    <w:rsid w:val="0015175A"/>
    <w:rsid w:val="0015282A"/>
    <w:rsid w:val="00152835"/>
    <w:rsid w:val="00153421"/>
    <w:rsid w:val="00153751"/>
    <w:rsid w:val="00153D00"/>
    <w:rsid w:val="0015487A"/>
    <w:rsid w:val="00154C0C"/>
    <w:rsid w:val="00155391"/>
    <w:rsid w:val="001556FF"/>
    <w:rsid w:val="001559FA"/>
    <w:rsid w:val="0015622B"/>
    <w:rsid w:val="00156374"/>
    <w:rsid w:val="001577D8"/>
    <w:rsid w:val="00157FC3"/>
    <w:rsid w:val="00160739"/>
    <w:rsid w:val="00160FC4"/>
    <w:rsid w:val="00161B87"/>
    <w:rsid w:val="0016271E"/>
    <w:rsid w:val="00162C70"/>
    <w:rsid w:val="00162D7A"/>
    <w:rsid w:val="001644DD"/>
    <w:rsid w:val="00164501"/>
    <w:rsid w:val="00164DAB"/>
    <w:rsid w:val="00165BBB"/>
    <w:rsid w:val="0016613F"/>
    <w:rsid w:val="00166215"/>
    <w:rsid w:val="00166591"/>
    <w:rsid w:val="00166A15"/>
    <w:rsid w:val="001704E4"/>
    <w:rsid w:val="001709D1"/>
    <w:rsid w:val="00171143"/>
    <w:rsid w:val="00172379"/>
    <w:rsid w:val="0017270F"/>
    <w:rsid w:val="001727A6"/>
    <w:rsid w:val="00172864"/>
    <w:rsid w:val="00172B82"/>
    <w:rsid w:val="00172BF7"/>
    <w:rsid w:val="00172EFA"/>
    <w:rsid w:val="00173608"/>
    <w:rsid w:val="001745EC"/>
    <w:rsid w:val="001747B7"/>
    <w:rsid w:val="00175218"/>
    <w:rsid w:val="00175256"/>
    <w:rsid w:val="00175382"/>
    <w:rsid w:val="00175C30"/>
    <w:rsid w:val="001764B3"/>
    <w:rsid w:val="00177069"/>
    <w:rsid w:val="001774F0"/>
    <w:rsid w:val="00177FC1"/>
    <w:rsid w:val="00180162"/>
    <w:rsid w:val="001815A2"/>
    <w:rsid w:val="00181FC1"/>
    <w:rsid w:val="00182C9F"/>
    <w:rsid w:val="00183034"/>
    <w:rsid w:val="001830F7"/>
    <w:rsid w:val="00183EE6"/>
    <w:rsid w:val="00183F28"/>
    <w:rsid w:val="0018588A"/>
    <w:rsid w:val="00187252"/>
    <w:rsid w:val="001878BB"/>
    <w:rsid w:val="00187DE7"/>
    <w:rsid w:val="00187E97"/>
    <w:rsid w:val="0019001D"/>
    <w:rsid w:val="00190B8A"/>
    <w:rsid w:val="00190EA5"/>
    <w:rsid w:val="00191B29"/>
    <w:rsid w:val="00191C91"/>
    <w:rsid w:val="00192DD9"/>
    <w:rsid w:val="00192F9A"/>
    <w:rsid w:val="00194339"/>
    <w:rsid w:val="00194848"/>
    <w:rsid w:val="001958EA"/>
    <w:rsid w:val="00195B2F"/>
    <w:rsid w:val="00195E0E"/>
    <w:rsid w:val="001A0240"/>
    <w:rsid w:val="001A092D"/>
    <w:rsid w:val="001A1070"/>
    <w:rsid w:val="001A180D"/>
    <w:rsid w:val="001A1BAC"/>
    <w:rsid w:val="001A23CE"/>
    <w:rsid w:val="001A2C89"/>
    <w:rsid w:val="001A4111"/>
    <w:rsid w:val="001A4979"/>
    <w:rsid w:val="001A4DDE"/>
    <w:rsid w:val="001A50CB"/>
    <w:rsid w:val="001A5483"/>
    <w:rsid w:val="001A622A"/>
    <w:rsid w:val="001A673E"/>
    <w:rsid w:val="001A7763"/>
    <w:rsid w:val="001B0FAB"/>
    <w:rsid w:val="001B319B"/>
    <w:rsid w:val="001B3964"/>
    <w:rsid w:val="001B40B3"/>
    <w:rsid w:val="001B4452"/>
    <w:rsid w:val="001B466C"/>
    <w:rsid w:val="001B4B21"/>
    <w:rsid w:val="001B4BBF"/>
    <w:rsid w:val="001B4F34"/>
    <w:rsid w:val="001B52EC"/>
    <w:rsid w:val="001B554A"/>
    <w:rsid w:val="001B56EC"/>
    <w:rsid w:val="001B6564"/>
    <w:rsid w:val="001B685C"/>
    <w:rsid w:val="001B691A"/>
    <w:rsid w:val="001B7E50"/>
    <w:rsid w:val="001C01D9"/>
    <w:rsid w:val="001C02D8"/>
    <w:rsid w:val="001C04E3"/>
    <w:rsid w:val="001C1652"/>
    <w:rsid w:val="001C1AFE"/>
    <w:rsid w:val="001C2378"/>
    <w:rsid w:val="001C2F75"/>
    <w:rsid w:val="001C3E43"/>
    <w:rsid w:val="001C3EE9"/>
    <w:rsid w:val="001C3FA4"/>
    <w:rsid w:val="001C40F9"/>
    <w:rsid w:val="001C458B"/>
    <w:rsid w:val="001C4E8A"/>
    <w:rsid w:val="001C5D4F"/>
    <w:rsid w:val="001C6222"/>
    <w:rsid w:val="001C64C0"/>
    <w:rsid w:val="001C69DA"/>
    <w:rsid w:val="001C6D83"/>
    <w:rsid w:val="001C6F06"/>
    <w:rsid w:val="001C78A8"/>
    <w:rsid w:val="001D0568"/>
    <w:rsid w:val="001D1AF5"/>
    <w:rsid w:val="001D2360"/>
    <w:rsid w:val="001D28BC"/>
    <w:rsid w:val="001D3109"/>
    <w:rsid w:val="001D332E"/>
    <w:rsid w:val="001D36BC"/>
    <w:rsid w:val="001D4597"/>
    <w:rsid w:val="001D5033"/>
    <w:rsid w:val="001D5C4E"/>
    <w:rsid w:val="001D5C88"/>
    <w:rsid w:val="001D5DA6"/>
    <w:rsid w:val="001D6567"/>
    <w:rsid w:val="001D695C"/>
    <w:rsid w:val="001D6A58"/>
    <w:rsid w:val="001D6FD9"/>
    <w:rsid w:val="001D7235"/>
    <w:rsid w:val="001D780E"/>
    <w:rsid w:val="001E05C3"/>
    <w:rsid w:val="001E0AD3"/>
    <w:rsid w:val="001E1075"/>
    <w:rsid w:val="001E1138"/>
    <w:rsid w:val="001E13BB"/>
    <w:rsid w:val="001E25D0"/>
    <w:rsid w:val="001E36E4"/>
    <w:rsid w:val="001E379D"/>
    <w:rsid w:val="001E390F"/>
    <w:rsid w:val="001E3A3C"/>
    <w:rsid w:val="001E4399"/>
    <w:rsid w:val="001E5C23"/>
    <w:rsid w:val="001E5D56"/>
    <w:rsid w:val="001E6B95"/>
    <w:rsid w:val="001E7350"/>
    <w:rsid w:val="001E7504"/>
    <w:rsid w:val="001E76DF"/>
    <w:rsid w:val="001F0BC7"/>
    <w:rsid w:val="001F1308"/>
    <w:rsid w:val="001F1525"/>
    <w:rsid w:val="001F159E"/>
    <w:rsid w:val="001F1DCE"/>
    <w:rsid w:val="001F1E87"/>
    <w:rsid w:val="001F1EB6"/>
    <w:rsid w:val="001F2159"/>
    <w:rsid w:val="001F2E23"/>
    <w:rsid w:val="001F341F"/>
    <w:rsid w:val="001F3911"/>
    <w:rsid w:val="001F3F1A"/>
    <w:rsid w:val="001F42F0"/>
    <w:rsid w:val="001F49C9"/>
    <w:rsid w:val="001F4B0A"/>
    <w:rsid w:val="001F4CBD"/>
    <w:rsid w:val="001F5545"/>
    <w:rsid w:val="001F5777"/>
    <w:rsid w:val="001F5937"/>
    <w:rsid w:val="001F59E3"/>
    <w:rsid w:val="001F59ED"/>
    <w:rsid w:val="001F5E88"/>
    <w:rsid w:val="001F7121"/>
    <w:rsid w:val="001F78B5"/>
    <w:rsid w:val="001F79A6"/>
    <w:rsid w:val="001F7F39"/>
    <w:rsid w:val="00200D2C"/>
    <w:rsid w:val="00200F90"/>
    <w:rsid w:val="00200FF9"/>
    <w:rsid w:val="002016B0"/>
    <w:rsid w:val="002016C6"/>
    <w:rsid w:val="002019D8"/>
    <w:rsid w:val="00201DEE"/>
    <w:rsid w:val="00201EC7"/>
    <w:rsid w:val="0020349A"/>
    <w:rsid w:val="002034B4"/>
    <w:rsid w:val="00203C76"/>
    <w:rsid w:val="00204032"/>
    <w:rsid w:val="00204AC5"/>
    <w:rsid w:val="00204BAD"/>
    <w:rsid w:val="00204D60"/>
    <w:rsid w:val="00205053"/>
    <w:rsid w:val="002051E3"/>
    <w:rsid w:val="00205627"/>
    <w:rsid w:val="002056D0"/>
    <w:rsid w:val="0020611D"/>
    <w:rsid w:val="00207065"/>
    <w:rsid w:val="002071D9"/>
    <w:rsid w:val="00210860"/>
    <w:rsid w:val="00210B6A"/>
    <w:rsid w:val="00212CB6"/>
    <w:rsid w:val="00212E37"/>
    <w:rsid w:val="00213B64"/>
    <w:rsid w:val="002140FF"/>
    <w:rsid w:val="00215ABD"/>
    <w:rsid w:val="00215B6E"/>
    <w:rsid w:val="002174E3"/>
    <w:rsid w:val="002202DB"/>
    <w:rsid w:val="00220894"/>
    <w:rsid w:val="00221CE1"/>
    <w:rsid w:val="002222AE"/>
    <w:rsid w:val="00222B5E"/>
    <w:rsid w:val="002246F3"/>
    <w:rsid w:val="00224952"/>
    <w:rsid w:val="00224DD2"/>
    <w:rsid w:val="00225A6A"/>
    <w:rsid w:val="00225AC7"/>
    <w:rsid w:val="00225ACC"/>
    <w:rsid w:val="00230857"/>
    <w:rsid w:val="002309AA"/>
    <w:rsid w:val="00231AF3"/>
    <w:rsid w:val="00231C25"/>
    <w:rsid w:val="00231C6F"/>
    <w:rsid w:val="00232080"/>
    <w:rsid w:val="00232A90"/>
    <w:rsid w:val="00232B31"/>
    <w:rsid w:val="002335F8"/>
    <w:rsid w:val="0023378D"/>
    <w:rsid w:val="00233CCE"/>
    <w:rsid w:val="00234151"/>
    <w:rsid w:val="00234F8C"/>
    <w:rsid w:val="00235542"/>
    <w:rsid w:val="00236960"/>
    <w:rsid w:val="002369B0"/>
    <w:rsid w:val="00236AD8"/>
    <w:rsid w:val="00236EBE"/>
    <w:rsid w:val="002401F5"/>
    <w:rsid w:val="00240477"/>
    <w:rsid w:val="0024078D"/>
    <w:rsid w:val="0024084D"/>
    <w:rsid w:val="00240DC4"/>
    <w:rsid w:val="00240E54"/>
    <w:rsid w:val="00243336"/>
    <w:rsid w:val="002451C5"/>
    <w:rsid w:val="0024553E"/>
    <w:rsid w:val="002455B3"/>
    <w:rsid w:val="00245826"/>
    <w:rsid w:val="002459D1"/>
    <w:rsid w:val="00245F1F"/>
    <w:rsid w:val="0024663B"/>
    <w:rsid w:val="00247103"/>
    <w:rsid w:val="00250067"/>
    <w:rsid w:val="002502A4"/>
    <w:rsid w:val="00250E04"/>
    <w:rsid w:val="0025100B"/>
    <w:rsid w:val="00251488"/>
    <w:rsid w:val="002516DE"/>
    <w:rsid w:val="00251F81"/>
    <w:rsid w:val="00252491"/>
    <w:rsid w:val="0025298D"/>
    <w:rsid w:val="00252BE0"/>
    <w:rsid w:val="00252E43"/>
    <w:rsid w:val="00253588"/>
    <w:rsid w:val="00253D6B"/>
    <w:rsid w:val="00253F12"/>
    <w:rsid w:val="002546F4"/>
    <w:rsid w:val="002551D0"/>
    <w:rsid w:val="00255374"/>
    <w:rsid w:val="002555E6"/>
    <w:rsid w:val="002567C7"/>
    <w:rsid w:val="00257BF4"/>
    <w:rsid w:val="00260003"/>
    <w:rsid w:val="0026035D"/>
    <w:rsid w:val="002606D6"/>
    <w:rsid w:val="002607C9"/>
    <w:rsid w:val="00260E68"/>
    <w:rsid w:val="00261C98"/>
    <w:rsid w:val="00261D4B"/>
    <w:rsid w:val="00261FA7"/>
    <w:rsid w:val="0026248E"/>
    <w:rsid w:val="00262914"/>
    <w:rsid w:val="00263B75"/>
    <w:rsid w:val="00264245"/>
    <w:rsid w:val="002647BF"/>
    <w:rsid w:val="002647D5"/>
    <w:rsid w:val="00264E39"/>
    <w:rsid w:val="00265032"/>
    <w:rsid w:val="002651FB"/>
    <w:rsid w:val="0026538C"/>
    <w:rsid w:val="0026560A"/>
    <w:rsid w:val="0026570B"/>
    <w:rsid w:val="00265781"/>
    <w:rsid w:val="0026583F"/>
    <w:rsid w:val="00266B13"/>
    <w:rsid w:val="002679E9"/>
    <w:rsid w:val="00270728"/>
    <w:rsid w:val="002708F4"/>
    <w:rsid w:val="00270B4E"/>
    <w:rsid w:val="00270D42"/>
    <w:rsid w:val="00270FDD"/>
    <w:rsid w:val="0027195D"/>
    <w:rsid w:val="00271F8B"/>
    <w:rsid w:val="00272B03"/>
    <w:rsid w:val="002733E2"/>
    <w:rsid w:val="00273510"/>
    <w:rsid w:val="002750B1"/>
    <w:rsid w:val="00275579"/>
    <w:rsid w:val="002755FC"/>
    <w:rsid w:val="002761E8"/>
    <w:rsid w:val="00276A35"/>
    <w:rsid w:val="00276E45"/>
    <w:rsid w:val="00277835"/>
    <w:rsid w:val="0028083B"/>
    <w:rsid w:val="00280AB1"/>
    <w:rsid w:val="00280C93"/>
    <w:rsid w:val="00281016"/>
    <w:rsid w:val="002812C5"/>
    <w:rsid w:val="00281FFA"/>
    <w:rsid w:val="00282F23"/>
    <w:rsid w:val="002840F1"/>
    <w:rsid w:val="00284BAE"/>
    <w:rsid w:val="002850F8"/>
    <w:rsid w:val="002852DB"/>
    <w:rsid w:val="002859AF"/>
    <w:rsid w:val="00286850"/>
    <w:rsid w:val="00286AE7"/>
    <w:rsid w:val="00286E8D"/>
    <w:rsid w:val="00287243"/>
    <w:rsid w:val="00287F96"/>
    <w:rsid w:val="00290389"/>
    <w:rsid w:val="00290647"/>
    <w:rsid w:val="00290A8E"/>
    <w:rsid w:val="00291385"/>
    <w:rsid w:val="00291422"/>
    <w:rsid w:val="0029237F"/>
    <w:rsid w:val="00292715"/>
    <w:rsid w:val="0029271E"/>
    <w:rsid w:val="002932E5"/>
    <w:rsid w:val="002937BA"/>
    <w:rsid w:val="002938DE"/>
    <w:rsid w:val="00293B49"/>
    <w:rsid w:val="00293E57"/>
    <w:rsid w:val="002947D1"/>
    <w:rsid w:val="002948DF"/>
    <w:rsid w:val="002949C4"/>
    <w:rsid w:val="00294D90"/>
    <w:rsid w:val="002952E2"/>
    <w:rsid w:val="00295459"/>
    <w:rsid w:val="0029685E"/>
    <w:rsid w:val="00297C3D"/>
    <w:rsid w:val="002A0FF9"/>
    <w:rsid w:val="002A1E92"/>
    <w:rsid w:val="002A204D"/>
    <w:rsid w:val="002A2616"/>
    <w:rsid w:val="002A26E1"/>
    <w:rsid w:val="002A2D78"/>
    <w:rsid w:val="002A3029"/>
    <w:rsid w:val="002A34D7"/>
    <w:rsid w:val="002A368A"/>
    <w:rsid w:val="002A3848"/>
    <w:rsid w:val="002A3FC0"/>
    <w:rsid w:val="002A4065"/>
    <w:rsid w:val="002A59F0"/>
    <w:rsid w:val="002A638F"/>
    <w:rsid w:val="002A6432"/>
    <w:rsid w:val="002A6795"/>
    <w:rsid w:val="002A6F25"/>
    <w:rsid w:val="002A6FD3"/>
    <w:rsid w:val="002B0A7D"/>
    <w:rsid w:val="002B0C89"/>
    <w:rsid w:val="002B0D1D"/>
    <w:rsid w:val="002B1A69"/>
    <w:rsid w:val="002B2723"/>
    <w:rsid w:val="002B303A"/>
    <w:rsid w:val="002B401D"/>
    <w:rsid w:val="002B4731"/>
    <w:rsid w:val="002B538E"/>
    <w:rsid w:val="002B5531"/>
    <w:rsid w:val="002B5C93"/>
    <w:rsid w:val="002B5DCA"/>
    <w:rsid w:val="002B5EC1"/>
    <w:rsid w:val="002B6184"/>
    <w:rsid w:val="002B6BDC"/>
    <w:rsid w:val="002B6C56"/>
    <w:rsid w:val="002B6E2B"/>
    <w:rsid w:val="002B75B0"/>
    <w:rsid w:val="002B7E0E"/>
    <w:rsid w:val="002B7EAF"/>
    <w:rsid w:val="002C088C"/>
    <w:rsid w:val="002C099C"/>
    <w:rsid w:val="002C0B74"/>
    <w:rsid w:val="002C0C8B"/>
    <w:rsid w:val="002C0CBB"/>
    <w:rsid w:val="002C1201"/>
    <w:rsid w:val="002C1460"/>
    <w:rsid w:val="002C1747"/>
    <w:rsid w:val="002C1B56"/>
    <w:rsid w:val="002C20F2"/>
    <w:rsid w:val="002C38B2"/>
    <w:rsid w:val="002C3F9C"/>
    <w:rsid w:val="002C4592"/>
    <w:rsid w:val="002C49A9"/>
    <w:rsid w:val="002C4CF8"/>
    <w:rsid w:val="002C5AFA"/>
    <w:rsid w:val="002C607B"/>
    <w:rsid w:val="002C780C"/>
    <w:rsid w:val="002D0094"/>
    <w:rsid w:val="002D0439"/>
    <w:rsid w:val="002D11B7"/>
    <w:rsid w:val="002D1D09"/>
    <w:rsid w:val="002D1FC3"/>
    <w:rsid w:val="002D22D3"/>
    <w:rsid w:val="002D2395"/>
    <w:rsid w:val="002D2FDB"/>
    <w:rsid w:val="002D3776"/>
    <w:rsid w:val="002D3BBC"/>
    <w:rsid w:val="002D3D07"/>
    <w:rsid w:val="002D4230"/>
    <w:rsid w:val="002D438A"/>
    <w:rsid w:val="002D548D"/>
    <w:rsid w:val="002D5738"/>
    <w:rsid w:val="002D5C91"/>
    <w:rsid w:val="002D5E53"/>
    <w:rsid w:val="002D7B85"/>
    <w:rsid w:val="002E0319"/>
    <w:rsid w:val="002E0648"/>
    <w:rsid w:val="002E1565"/>
    <w:rsid w:val="002E179B"/>
    <w:rsid w:val="002E1C9E"/>
    <w:rsid w:val="002E257B"/>
    <w:rsid w:val="002E2E0F"/>
    <w:rsid w:val="002E3C65"/>
    <w:rsid w:val="002E3F5B"/>
    <w:rsid w:val="002E3F82"/>
    <w:rsid w:val="002E4362"/>
    <w:rsid w:val="002E48D1"/>
    <w:rsid w:val="002E63D9"/>
    <w:rsid w:val="002E640E"/>
    <w:rsid w:val="002F0247"/>
    <w:rsid w:val="002F027A"/>
    <w:rsid w:val="002F0C28"/>
    <w:rsid w:val="002F135E"/>
    <w:rsid w:val="002F1A43"/>
    <w:rsid w:val="002F1B5D"/>
    <w:rsid w:val="002F218E"/>
    <w:rsid w:val="002F2727"/>
    <w:rsid w:val="002F3CDE"/>
    <w:rsid w:val="002F3F53"/>
    <w:rsid w:val="002F4F0D"/>
    <w:rsid w:val="002F5DD6"/>
    <w:rsid w:val="002F5FEA"/>
    <w:rsid w:val="002F63E7"/>
    <w:rsid w:val="002F7281"/>
    <w:rsid w:val="002F7BE3"/>
    <w:rsid w:val="002F7E6A"/>
    <w:rsid w:val="00300165"/>
    <w:rsid w:val="003010CF"/>
    <w:rsid w:val="00301155"/>
    <w:rsid w:val="00303440"/>
    <w:rsid w:val="003043C3"/>
    <w:rsid w:val="00304C9A"/>
    <w:rsid w:val="00304D9B"/>
    <w:rsid w:val="00305650"/>
    <w:rsid w:val="00305D00"/>
    <w:rsid w:val="00305FF9"/>
    <w:rsid w:val="00305FFA"/>
    <w:rsid w:val="0030678A"/>
    <w:rsid w:val="00306E6B"/>
    <w:rsid w:val="00307C4A"/>
    <w:rsid w:val="003100C8"/>
    <w:rsid w:val="00310F52"/>
    <w:rsid w:val="00311161"/>
    <w:rsid w:val="00311CA8"/>
    <w:rsid w:val="00312400"/>
    <w:rsid w:val="00312739"/>
    <w:rsid w:val="00312D10"/>
    <w:rsid w:val="0031543F"/>
    <w:rsid w:val="00315A70"/>
    <w:rsid w:val="00315E06"/>
    <w:rsid w:val="0031760A"/>
    <w:rsid w:val="003178DA"/>
    <w:rsid w:val="00317DB8"/>
    <w:rsid w:val="00320618"/>
    <w:rsid w:val="0032100B"/>
    <w:rsid w:val="003210B9"/>
    <w:rsid w:val="003212A3"/>
    <w:rsid w:val="003214AC"/>
    <w:rsid w:val="00321BD7"/>
    <w:rsid w:val="003222DE"/>
    <w:rsid w:val="0032230E"/>
    <w:rsid w:val="0032260F"/>
    <w:rsid w:val="003228DA"/>
    <w:rsid w:val="00322E93"/>
    <w:rsid w:val="00323960"/>
    <w:rsid w:val="00323D6B"/>
    <w:rsid w:val="0032406C"/>
    <w:rsid w:val="003241DF"/>
    <w:rsid w:val="003252D1"/>
    <w:rsid w:val="00325487"/>
    <w:rsid w:val="0032580A"/>
    <w:rsid w:val="0032683C"/>
    <w:rsid w:val="00326957"/>
    <w:rsid w:val="00326AE2"/>
    <w:rsid w:val="00327247"/>
    <w:rsid w:val="00330390"/>
    <w:rsid w:val="00330E68"/>
    <w:rsid w:val="00331426"/>
    <w:rsid w:val="0033171D"/>
    <w:rsid w:val="00331EAD"/>
    <w:rsid w:val="00331FC3"/>
    <w:rsid w:val="00332C0C"/>
    <w:rsid w:val="00332E81"/>
    <w:rsid w:val="003336B3"/>
    <w:rsid w:val="00334179"/>
    <w:rsid w:val="003341E3"/>
    <w:rsid w:val="003341FC"/>
    <w:rsid w:val="00334E12"/>
    <w:rsid w:val="00335B75"/>
    <w:rsid w:val="00335BA8"/>
    <w:rsid w:val="00335D8C"/>
    <w:rsid w:val="00336072"/>
    <w:rsid w:val="003361D2"/>
    <w:rsid w:val="003363A1"/>
    <w:rsid w:val="00336A61"/>
    <w:rsid w:val="00337867"/>
    <w:rsid w:val="00337EBC"/>
    <w:rsid w:val="00337F04"/>
    <w:rsid w:val="003405B5"/>
    <w:rsid w:val="00340DA7"/>
    <w:rsid w:val="00340E7E"/>
    <w:rsid w:val="00341067"/>
    <w:rsid w:val="0034226D"/>
    <w:rsid w:val="00342384"/>
    <w:rsid w:val="00342843"/>
    <w:rsid w:val="00342972"/>
    <w:rsid w:val="00342FDD"/>
    <w:rsid w:val="00343B26"/>
    <w:rsid w:val="00343CCF"/>
    <w:rsid w:val="0034428E"/>
    <w:rsid w:val="0034429B"/>
    <w:rsid w:val="003442FA"/>
    <w:rsid w:val="00344866"/>
    <w:rsid w:val="0034638C"/>
    <w:rsid w:val="00346E19"/>
    <w:rsid w:val="00346F7F"/>
    <w:rsid w:val="00347B8E"/>
    <w:rsid w:val="00347BB2"/>
    <w:rsid w:val="00350108"/>
    <w:rsid w:val="00350762"/>
    <w:rsid w:val="003507C4"/>
    <w:rsid w:val="00350E96"/>
    <w:rsid w:val="003515CF"/>
    <w:rsid w:val="003516F5"/>
    <w:rsid w:val="003519A1"/>
    <w:rsid w:val="00351AEB"/>
    <w:rsid w:val="00351BA5"/>
    <w:rsid w:val="00351EB4"/>
    <w:rsid w:val="00352480"/>
    <w:rsid w:val="0035275B"/>
    <w:rsid w:val="0035283F"/>
    <w:rsid w:val="003530D2"/>
    <w:rsid w:val="0035331A"/>
    <w:rsid w:val="003534E1"/>
    <w:rsid w:val="003538DD"/>
    <w:rsid w:val="00353964"/>
    <w:rsid w:val="003539C6"/>
    <w:rsid w:val="00353B90"/>
    <w:rsid w:val="003548D8"/>
    <w:rsid w:val="003554CA"/>
    <w:rsid w:val="003554F4"/>
    <w:rsid w:val="00355EB3"/>
    <w:rsid w:val="0035792E"/>
    <w:rsid w:val="00360232"/>
    <w:rsid w:val="003602E0"/>
    <w:rsid w:val="00360649"/>
    <w:rsid w:val="00360A64"/>
    <w:rsid w:val="00360D01"/>
    <w:rsid w:val="0036190F"/>
    <w:rsid w:val="00361ABC"/>
    <w:rsid w:val="00361F16"/>
    <w:rsid w:val="00362542"/>
    <w:rsid w:val="00362569"/>
    <w:rsid w:val="003636CD"/>
    <w:rsid w:val="0036372C"/>
    <w:rsid w:val="003637F2"/>
    <w:rsid w:val="00364829"/>
    <w:rsid w:val="0036487C"/>
    <w:rsid w:val="00364A1D"/>
    <w:rsid w:val="00365411"/>
    <w:rsid w:val="00365FA2"/>
    <w:rsid w:val="00366C69"/>
    <w:rsid w:val="003670A7"/>
    <w:rsid w:val="0036714C"/>
    <w:rsid w:val="00367441"/>
    <w:rsid w:val="00367B1D"/>
    <w:rsid w:val="00367C8C"/>
    <w:rsid w:val="00370330"/>
    <w:rsid w:val="003706D6"/>
    <w:rsid w:val="00370AE4"/>
    <w:rsid w:val="00370B9C"/>
    <w:rsid w:val="00370E4F"/>
    <w:rsid w:val="00371215"/>
    <w:rsid w:val="0037131D"/>
    <w:rsid w:val="0037157B"/>
    <w:rsid w:val="00372F0D"/>
    <w:rsid w:val="00374059"/>
    <w:rsid w:val="00374F8B"/>
    <w:rsid w:val="003750DC"/>
    <w:rsid w:val="0037535B"/>
    <w:rsid w:val="0037552D"/>
    <w:rsid w:val="003756DB"/>
    <w:rsid w:val="00376066"/>
    <w:rsid w:val="00376675"/>
    <w:rsid w:val="003770BB"/>
    <w:rsid w:val="003775BA"/>
    <w:rsid w:val="0037771A"/>
    <w:rsid w:val="0037792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3869"/>
    <w:rsid w:val="003940CE"/>
    <w:rsid w:val="00395276"/>
    <w:rsid w:val="00397B6C"/>
    <w:rsid w:val="00397C1D"/>
    <w:rsid w:val="003A07C1"/>
    <w:rsid w:val="003A0FD8"/>
    <w:rsid w:val="003A1508"/>
    <w:rsid w:val="003A180F"/>
    <w:rsid w:val="003A18DD"/>
    <w:rsid w:val="003A20C8"/>
    <w:rsid w:val="003A2C29"/>
    <w:rsid w:val="003A2C57"/>
    <w:rsid w:val="003A2C92"/>
    <w:rsid w:val="003A2CB8"/>
    <w:rsid w:val="003A2EC3"/>
    <w:rsid w:val="003A36F2"/>
    <w:rsid w:val="003A3766"/>
    <w:rsid w:val="003A3B4B"/>
    <w:rsid w:val="003A3D39"/>
    <w:rsid w:val="003A3EC7"/>
    <w:rsid w:val="003A40B4"/>
    <w:rsid w:val="003A4EC3"/>
    <w:rsid w:val="003A5D50"/>
    <w:rsid w:val="003A68BE"/>
    <w:rsid w:val="003A7834"/>
    <w:rsid w:val="003B0B5B"/>
    <w:rsid w:val="003B0E79"/>
    <w:rsid w:val="003B1F9A"/>
    <w:rsid w:val="003B228D"/>
    <w:rsid w:val="003B2382"/>
    <w:rsid w:val="003B3575"/>
    <w:rsid w:val="003B3DBD"/>
    <w:rsid w:val="003B462A"/>
    <w:rsid w:val="003B50BC"/>
    <w:rsid w:val="003B52BC"/>
    <w:rsid w:val="003B5579"/>
    <w:rsid w:val="003B5D97"/>
    <w:rsid w:val="003B5E41"/>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3ECE"/>
    <w:rsid w:val="003D4640"/>
    <w:rsid w:val="003D4967"/>
    <w:rsid w:val="003D562C"/>
    <w:rsid w:val="003D5CBF"/>
    <w:rsid w:val="003D66D2"/>
    <w:rsid w:val="003E07AE"/>
    <w:rsid w:val="003E14B5"/>
    <w:rsid w:val="003E14FC"/>
    <w:rsid w:val="003E1666"/>
    <w:rsid w:val="003E212A"/>
    <w:rsid w:val="003E27D2"/>
    <w:rsid w:val="003E2976"/>
    <w:rsid w:val="003E3BDA"/>
    <w:rsid w:val="003E4427"/>
    <w:rsid w:val="003E4858"/>
    <w:rsid w:val="003E6316"/>
    <w:rsid w:val="003E6884"/>
    <w:rsid w:val="003E6AC5"/>
    <w:rsid w:val="003E6F23"/>
    <w:rsid w:val="003E7B06"/>
    <w:rsid w:val="003F0096"/>
    <w:rsid w:val="003F0653"/>
    <w:rsid w:val="003F069B"/>
    <w:rsid w:val="003F0850"/>
    <w:rsid w:val="003F0CC4"/>
    <w:rsid w:val="003F0D12"/>
    <w:rsid w:val="003F1342"/>
    <w:rsid w:val="003F160C"/>
    <w:rsid w:val="003F1BCF"/>
    <w:rsid w:val="003F1E58"/>
    <w:rsid w:val="003F2187"/>
    <w:rsid w:val="003F324F"/>
    <w:rsid w:val="003F33BC"/>
    <w:rsid w:val="003F34A2"/>
    <w:rsid w:val="003F3910"/>
    <w:rsid w:val="003F3A5E"/>
    <w:rsid w:val="003F3D4E"/>
    <w:rsid w:val="003F3F4F"/>
    <w:rsid w:val="003F4347"/>
    <w:rsid w:val="003F477E"/>
    <w:rsid w:val="003F6CD2"/>
    <w:rsid w:val="003F6FAA"/>
    <w:rsid w:val="003F788D"/>
    <w:rsid w:val="004008E6"/>
    <w:rsid w:val="0040091F"/>
    <w:rsid w:val="0040126E"/>
    <w:rsid w:val="004020D4"/>
    <w:rsid w:val="004021B6"/>
    <w:rsid w:val="00403202"/>
    <w:rsid w:val="00403C7E"/>
    <w:rsid w:val="004040C8"/>
    <w:rsid w:val="004047C4"/>
    <w:rsid w:val="00404FBF"/>
    <w:rsid w:val="004054A3"/>
    <w:rsid w:val="0040570B"/>
    <w:rsid w:val="00405EDB"/>
    <w:rsid w:val="00405FB1"/>
    <w:rsid w:val="004060AA"/>
    <w:rsid w:val="00406460"/>
    <w:rsid w:val="004072EC"/>
    <w:rsid w:val="004079C0"/>
    <w:rsid w:val="00407C8D"/>
    <w:rsid w:val="00410364"/>
    <w:rsid w:val="00412461"/>
    <w:rsid w:val="00412546"/>
    <w:rsid w:val="004127D8"/>
    <w:rsid w:val="004129C1"/>
    <w:rsid w:val="00413053"/>
    <w:rsid w:val="0041319C"/>
    <w:rsid w:val="004131C6"/>
    <w:rsid w:val="004137B6"/>
    <w:rsid w:val="00413A54"/>
    <w:rsid w:val="00413C10"/>
    <w:rsid w:val="00413CD9"/>
    <w:rsid w:val="00413F9A"/>
    <w:rsid w:val="004140CA"/>
    <w:rsid w:val="00414C65"/>
    <w:rsid w:val="00415D76"/>
    <w:rsid w:val="004161D4"/>
    <w:rsid w:val="00416665"/>
    <w:rsid w:val="00416730"/>
    <w:rsid w:val="00416A67"/>
    <w:rsid w:val="00416ACB"/>
    <w:rsid w:val="00417B65"/>
    <w:rsid w:val="004200F1"/>
    <w:rsid w:val="004201DF"/>
    <w:rsid w:val="00421974"/>
    <w:rsid w:val="00421A25"/>
    <w:rsid w:val="00421DCF"/>
    <w:rsid w:val="00422052"/>
    <w:rsid w:val="00422341"/>
    <w:rsid w:val="00422A0C"/>
    <w:rsid w:val="00422E78"/>
    <w:rsid w:val="00422F59"/>
    <w:rsid w:val="00423641"/>
    <w:rsid w:val="00423A80"/>
    <w:rsid w:val="004245CE"/>
    <w:rsid w:val="004247E7"/>
    <w:rsid w:val="00425DFF"/>
    <w:rsid w:val="00426266"/>
    <w:rsid w:val="00426C4F"/>
    <w:rsid w:val="00427116"/>
    <w:rsid w:val="004273D7"/>
    <w:rsid w:val="004274FE"/>
    <w:rsid w:val="004308DB"/>
    <w:rsid w:val="00430A2D"/>
    <w:rsid w:val="00430A4B"/>
    <w:rsid w:val="00430E45"/>
    <w:rsid w:val="00431505"/>
    <w:rsid w:val="00431AF0"/>
    <w:rsid w:val="0043213A"/>
    <w:rsid w:val="00432234"/>
    <w:rsid w:val="0043272F"/>
    <w:rsid w:val="004329D4"/>
    <w:rsid w:val="004330F4"/>
    <w:rsid w:val="00433590"/>
    <w:rsid w:val="0043378B"/>
    <w:rsid w:val="0043393D"/>
    <w:rsid w:val="00434488"/>
    <w:rsid w:val="004344C7"/>
    <w:rsid w:val="0043464F"/>
    <w:rsid w:val="00434A1E"/>
    <w:rsid w:val="00434BE7"/>
    <w:rsid w:val="00434DB2"/>
    <w:rsid w:val="00435274"/>
    <w:rsid w:val="004352AD"/>
    <w:rsid w:val="0043545D"/>
    <w:rsid w:val="00435FE2"/>
    <w:rsid w:val="004360E4"/>
    <w:rsid w:val="00436E2F"/>
    <w:rsid w:val="00436EAB"/>
    <w:rsid w:val="00440930"/>
    <w:rsid w:val="00444224"/>
    <w:rsid w:val="00444BAE"/>
    <w:rsid w:val="004450A3"/>
    <w:rsid w:val="004456C0"/>
    <w:rsid w:val="004460B9"/>
    <w:rsid w:val="004461D9"/>
    <w:rsid w:val="00446491"/>
    <w:rsid w:val="00446AC6"/>
    <w:rsid w:val="0044734F"/>
    <w:rsid w:val="0044749C"/>
    <w:rsid w:val="0044759B"/>
    <w:rsid w:val="00447F54"/>
    <w:rsid w:val="00450AF0"/>
    <w:rsid w:val="00450B7E"/>
    <w:rsid w:val="0045136B"/>
    <w:rsid w:val="0045181F"/>
    <w:rsid w:val="00451C7E"/>
    <w:rsid w:val="00452167"/>
    <w:rsid w:val="0045223C"/>
    <w:rsid w:val="00452B0E"/>
    <w:rsid w:val="00453078"/>
    <w:rsid w:val="00453BB6"/>
    <w:rsid w:val="00453CAA"/>
    <w:rsid w:val="00454376"/>
    <w:rsid w:val="00454767"/>
    <w:rsid w:val="00454B12"/>
    <w:rsid w:val="00455113"/>
    <w:rsid w:val="00455417"/>
    <w:rsid w:val="004559B4"/>
    <w:rsid w:val="00456421"/>
    <w:rsid w:val="00456452"/>
    <w:rsid w:val="00456491"/>
    <w:rsid w:val="004565D9"/>
    <w:rsid w:val="004566F1"/>
    <w:rsid w:val="00456C7A"/>
    <w:rsid w:val="00456DAB"/>
    <w:rsid w:val="004571DB"/>
    <w:rsid w:val="0045796C"/>
    <w:rsid w:val="00460CC3"/>
    <w:rsid w:val="00460E86"/>
    <w:rsid w:val="004623F0"/>
    <w:rsid w:val="0046294B"/>
    <w:rsid w:val="0046412A"/>
    <w:rsid w:val="004644A9"/>
    <w:rsid w:val="004646B4"/>
    <w:rsid w:val="00464795"/>
    <w:rsid w:val="004649C4"/>
    <w:rsid w:val="00464A88"/>
    <w:rsid w:val="004651A0"/>
    <w:rsid w:val="0046526C"/>
    <w:rsid w:val="004662D6"/>
    <w:rsid w:val="00466532"/>
    <w:rsid w:val="00466857"/>
    <w:rsid w:val="00467488"/>
    <w:rsid w:val="0047083E"/>
    <w:rsid w:val="00470EB5"/>
    <w:rsid w:val="0047167C"/>
    <w:rsid w:val="004720D6"/>
    <w:rsid w:val="004720FD"/>
    <w:rsid w:val="004725A4"/>
    <w:rsid w:val="0047286B"/>
    <w:rsid w:val="00472C92"/>
    <w:rsid w:val="00472E27"/>
    <w:rsid w:val="004733DC"/>
    <w:rsid w:val="00473843"/>
    <w:rsid w:val="00473942"/>
    <w:rsid w:val="00474220"/>
    <w:rsid w:val="00474A7A"/>
    <w:rsid w:val="004752D3"/>
    <w:rsid w:val="004754E1"/>
    <w:rsid w:val="00475CE0"/>
    <w:rsid w:val="0047636D"/>
    <w:rsid w:val="00476827"/>
    <w:rsid w:val="00476BD4"/>
    <w:rsid w:val="00477067"/>
    <w:rsid w:val="00477660"/>
    <w:rsid w:val="00477C35"/>
    <w:rsid w:val="00480988"/>
    <w:rsid w:val="00480E05"/>
    <w:rsid w:val="00481538"/>
    <w:rsid w:val="004820C0"/>
    <w:rsid w:val="00482BBE"/>
    <w:rsid w:val="00483A12"/>
    <w:rsid w:val="00483C3B"/>
    <w:rsid w:val="004847AD"/>
    <w:rsid w:val="00484A77"/>
    <w:rsid w:val="0048540F"/>
    <w:rsid w:val="00485970"/>
    <w:rsid w:val="00485C0D"/>
    <w:rsid w:val="00486575"/>
    <w:rsid w:val="00486654"/>
    <w:rsid w:val="004866D0"/>
    <w:rsid w:val="00487BA7"/>
    <w:rsid w:val="00490FAD"/>
    <w:rsid w:val="004910B8"/>
    <w:rsid w:val="00492246"/>
    <w:rsid w:val="00493248"/>
    <w:rsid w:val="00493D68"/>
    <w:rsid w:val="00493EB2"/>
    <w:rsid w:val="004940BA"/>
    <w:rsid w:val="00494242"/>
    <w:rsid w:val="004943A7"/>
    <w:rsid w:val="0049448C"/>
    <w:rsid w:val="00494E8E"/>
    <w:rsid w:val="00494EBF"/>
    <w:rsid w:val="0049551F"/>
    <w:rsid w:val="004955BC"/>
    <w:rsid w:val="00495BBE"/>
    <w:rsid w:val="00495D63"/>
    <w:rsid w:val="0049648F"/>
    <w:rsid w:val="00496606"/>
    <w:rsid w:val="00496E8D"/>
    <w:rsid w:val="00496F05"/>
    <w:rsid w:val="00496FEC"/>
    <w:rsid w:val="00497370"/>
    <w:rsid w:val="004A0BC1"/>
    <w:rsid w:val="004A0F39"/>
    <w:rsid w:val="004A19F1"/>
    <w:rsid w:val="004A1E58"/>
    <w:rsid w:val="004A251F"/>
    <w:rsid w:val="004A2587"/>
    <w:rsid w:val="004A2BA0"/>
    <w:rsid w:val="004A2E89"/>
    <w:rsid w:val="004A3BF1"/>
    <w:rsid w:val="004A3E42"/>
    <w:rsid w:val="004A4715"/>
    <w:rsid w:val="004A5046"/>
    <w:rsid w:val="004A565E"/>
    <w:rsid w:val="004A5BC5"/>
    <w:rsid w:val="004A5DF3"/>
    <w:rsid w:val="004A6134"/>
    <w:rsid w:val="004A61CF"/>
    <w:rsid w:val="004A65E5"/>
    <w:rsid w:val="004A69F8"/>
    <w:rsid w:val="004A7092"/>
    <w:rsid w:val="004B0869"/>
    <w:rsid w:val="004B143D"/>
    <w:rsid w:val="004B3B0F"/>
    <w:rsid w:val="004B49E6"/>
    <w:rsid w:val="004B4D69"/>
    <w:rsid w:val="004C01A8"/>
    <w:rsid w:val="004C10E5"/>
    <w:rsid w:val="004C1643"/>
    <w:rsid w:val="004C1840"/>
    <w:rsid w:val="004C1A66"/>
    <w:rsid w:val="004C24C9"/>
    <w:rsid w:val="004C25AE"/>
    <w:rsid w:val="004C2FFC"/>
    <w:rsid w:val="004C31B6"/>
    <w:rsid w:val="004C338D"/>
    <w:rsid w:val="004C4563"/>
    <w:rsid w:val="004C5319"/>
    <w:rsid w:val="004C621F"/>
    <w:rsid w:val="004C64E7"/>
    <w:rsid w:val="004C7002"/>
    <w:rsid w:val="004C74E6"/>
    <w:rsid w:val="004C77AD"/>
    <w:rsid w:val="004C7948"/>
    <w:rsid w:val="004C7980"/>
    <w:rsid w:val="004C7BB8"/>
    <w:rsid w:val="004C7C60"/>
    <w:rsid w:val="004D0DFE"/>
    <w:rsid w:val="004D130F"/>
    <w:rsid w:val="004D1D91"/>
    <w:rsid w:val="004D22C3"/>
    <w:rsid w:val="004D2D1D"/>
    <w:rsid w:val="004D4AB5"/>
    <w:rsid w:val="004D4FD4"/>
    <w:rsid w:val="004D6CDF"/>
    <w:rsid w:val="004D6F4D"/>
    <w:rsid w:val="004D6F95"/>
    <w:rsid w:val="004D72FE"/>
    <w:rsid w:val="004D746E"/>
    <w:rsid w:val="004D7E91"/>
    <w:rsid w:val="004E003A"/>
    <w:rsid w:val="004E0768"/>
    <w:rsid w:val="004E0BE4"/>
    <w:rsid w:val="004E12D2"/>
    <w:rsid w:val="004E1A31"/>
    <w:rsid w:val="004E2DE0"/>
    <w:rsid w:val="004E3A18"/>
    <w:rsid w:val="004E4060"/>
    <w:rsid w:val="004E409A"/>
    <w:rsid w:val="004E49C3"/>
    <w:rsid w:val="004E5D28"/>
    <w:rsid w:val="004E6486"/>
    <w:rsid w:val="004E7130"/>
    <w:rsid w:val="004E7368"/>
    <w:rsid w:val="004E73CD"/>
    <w:rsid w:val="004E7A5E"/>
    <w:rsid w:val="004E7B08"/>
    <w:rsid w:val="004F0097"/>
    <w:rsid w:val="004F063E"/>
    <w:rsid w:val="004F0FB9"/>
    <w:rsid w:val="004F12C9"/>
    <w:rsid w:val="004F2204"/>
    <w:rsid w:val="004F2A1B"/>
    <w:rsid w:val="004F2C0B"/>
    <w:rsid w:val="004F2C63"/>
    <w:rsid w:val="004F2F7E"/>
    <w:rsid w:val="004F3085"/>
    <w:rsid w:val="004F32B5"/>
    <w:rsid w:val="004F3BF6"/>
    <w:rsid w:val="004F407E"/>
    <w:rsid w:val="004F5479"/>
    <w:rsid w:val="004F5B99"/>
    <w:rsid w:val="004F5C3C"/>
    <w:rsid w:val="004F64D7"/>
    <w:rsid w:val="004F6EE8"/>
    <w:rsid w:val="004F7528"/>
    <w:rsid w:val="004F7BCA"/>
    <w:rsid w:val="004F7D89"/>
    <w:rsid w:val="00500880"/>
    <w:rsid w:val="00500C58"/>
    <w:rsid w:val="0050153D"/>
    <w:rsid w:val="00501981"/>
    <w:rsid w:val="00501A85"/>
    <w:rsid w:val="00501BB3"/>
    <w:rsid w:val="005021DD"/>
    <w:rsid w:val="005026CA"/>
    <w:rsid w:val="005027E3"/>
    <w:rsid w:val="00502B72"/>
    <w:rsid w:val="0050350A"/>
    <w:rsid w:val="005035CA"/>
    <w:rsid w:val="0050476D"/>
    <w:rsid w:val="00504BC1"/>
    <w:rsid w:val="00505134"/>
    <w:rsid w:val="00505457"/>
    <w:rsid w:val="00505C04"/>
    <w:rsid w:val="00506F33"/>
    <w:rsid w:val="00510B9A"/>
    <w:rsid w:val="00511F15"/>
    <w:rsid w:val="00512614"/>
    <w:rsid w:val="00512955"/>
    <w:rsid w:val="00512C5C"/>
    <w:rsid w:val="00512F65"/>
    <w:rsid w:val="0051318C"/>
    <w:rsid w:val="00514238"/>
    <w:rsid w:val="005142CD"/>
    <w:rsid w:val="005143C9"/>
    <w:rsid w:val="00514D22"/>
    <w:rsid w:val="005157A9"/>
    <w:rsid w:val="005158AC"/>
    <w:rsid w:val="005158F9"/>
    <w:rsid w:val="0051645E"/>
    <w:rsid w:val="005173A7"/>
    <w:rsid w:val="005177E1"/>
    <w:rsid w:val="0052049C"/>
    <w:rsid w:val="0052062A"/>
    <w:rsid w:val="00520918"/>
    <w:rsid w:val="00520C0A"/>
    <w:rsid w:val="005218B6"/>
    <w:rsid w:val="00521BC9"/>
    <w:rsid w:val="00522354"/>
    <w:rsid w:val="00522589"/>
    <w:rsid w:val="005233D5"/>
    <w:rsid w:val="00523976"/>
    <w:rsid w:val="00524545"/>
    <w:rsid w:val="00525041"/>
    <w:rsid w:val="005251E0"/>
    <w:rsid w:val="005255BF"/>
    <w:rsid w:val="005257DE"/>
    <w:rsid w:val="00526688"/>
    <w:rsid w:val="00526B42"/>
    <w:rsid w:val="00526C3C"/>
    <w:rsid w:val="00526D7F"/>
    <w:rsid w:val="005271F1"/>
    <w:rsid w:val="00527200"/>
    <w:rsid w:val="0052762C"/>
    <w:rsid w:val="00530157"/>
    <w:rsid w:val="00531385"/>
    <w:rsid w:val="005314F2"/>
    <w:rsid w:val="00531C50"/>
    <w:rsid w:val="00531EBE"/>
    <w:rsid w:val="00531FF2"/>
    <w:rsid w:val="00532F8B"/>
    <w:rsid w:val="00533737"/>
    <w:rsid w:val="00533738"/>
    <w:rsid w:val="00534BB5"/>
    <w:rsid w:val="00535B79"/>
    <w:rsid w:val="00535D7C"/>
    <w:rsid w:val="00536579"/>
    <w:rsid w:val="00536AEE"/>
    <w:rsid w:val="00536C1E"/>
    <w:rsid w:val="00540693"/>
    <w:rsid w:val="00540DA3"/>
    <w:rsid w:val="0054148B"/>
    <w:rsid w:val="00542AC3"/>
    <w:rsid w:val="0054343A"/>
    <w:rsid w:val="00543974"/>
    <w:rsid w:val="00543EBF"/>
    <w:rsid w:val="00543FDD"/>
    <w:rsid w:val="00544379"/>
    <w:rsid w:val="00544ABA"/>
    <w:rsid w:val="0054593A"/>
    <w:rsid w:val="00545DB0"/>
    <w:rsid w:val="00546214"/>
    <w:rsid w:val="005467A3"/>
    <w:rsid w:val="005467FB"/>
    <w:rsid w:val="00546AE9"/>
    <w:rsid w:val="00547989"/>
    <w:rsid w:val="00547C07"/>
    <w:rsid w:val="00551320"/>
    <w:rsid w:val="005518A4"/>
    <w:rsid w:val="00551D12"/>
    <w:rsid w:val="00552768"/>
    <w:rsid w:val="00552935"/>
    <w:rsid w:val="00553127"/>
    <w:rsid w:val="005537D5"/>
    <w:rsid w:val="00553F80"/>
    <w:rsid w:val="005540F7"/>
    <w:rsid w:val="00554BE7"/>
    <w:rsid w:val="00554DA2"/>
    <w:rsid w:val="00555BF7"/>
    <w:rsid w:val="00555F5F"/>
    <w:rsid w:val="00556D68"/>
    <w:rsid w:val="00557173"/>
    <w:rsid w:val="005571DC"/>
    <w:rsid w:val="005576A1"/>
    <w:rsid w:val="00557A64"/>
    <w:rsid w:val="00560439"/>
    <w:rsid w:val="00560572"/>
    <w:rsid w:val="005605C0"/>
    <w:rsid w:val="00560B51"/>
    <w:rsid w:val="00560CD0"/>
    <w:rsid w:val="00560D23"/>
    <w:rsid w:val="00560D3C"/>
    <w:rsid w:val="005615D8"/>
    <w:rsid w:val="00561698"/>
    <w:rsid w:val="005626CB"/>
    <w:rsid w:val="005626D6"/>
    <w:rsid w:val="0056384F"/>
    <w:rsid w:val="005638D4"/>
    <w:rsid w:val="00563B91"/>
    <w:rsid w:val="0056494D"/>
    <w:rsid w:val="00564CC1"/>
    <w:rsid w:val="005656ED"/>
    <w:rsid w:val="00566544"/>
    <w:rsid w:val="00566608"/>
    <w:rsid w:val="00566A41"/>
    <w:rsid w:val="00566C83"/>
    <w:rsid w:val="005700FE"/>
    <w:rsid w:val="0057044A"/>
    <w:rsid w:val="00570E24"/>
    <w:rsid w:val="0057133C"/>
    <w:rsid w:val="00571EB0"/>
    <w:rsid w:val="00571F99"/>
    <w:rsid w:val="005725A8"/>
    <w:rsid w:val="00572760"/>
    <w:rsid w:val="00572905"/>
    <w:rsid w:val="005732CF"/>
    <w:rsid w:val="00573BD8"/>
    <w:rsid w:val="005743DE"/>
    <w:rsid w:val="00574C94"/>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4CC"/>
    <w:rsid w:val="00582C3A"/>
    <w:rsid w:val="00582E1A"/>
    <w:rsid w:val="00583147"/>
    <w:rsid w:val="00583AB9"/>
    <w:rsid w:val="00583E56"/>
    <w:rsid w:val="00584416"/>
    <w:rsid w:val="005847D6"/>
    <w:rsid w:val="00584B39"/>
    <w:rsid w:val="00585028"/>
    <w:rsid w:val="00585037"/>
    <w:rsid w:val="005851D5"/>
    <w:rsid w:val="005854D1"/>
    <w:rsid w:val="00585F5B"/>
    <w:rsid w:val="0058620A"/>
    <w:rsid w:val="00586350"/>
    <w:rsid w:val="00587FC0"/>
    <w:rsid w:val="00587FD8"/>
    <w:rsid w:val="005904F3"/>
    <w:rsid w:val="00590558"/>
    <w:rsid w:val="005906AD"/>
    <w:rsid w:val="00590DA6"/>
    <w:rsid w:val="00591739"/>
    <w:rsid w:val="00591C7D"/>
    <w:rsid w:val="00592B03"/>
    <w:rsid w:val="0059347A"/>
    <w:rsid w:val="00593A4D"/>
    <w:rsid w:val="00593AB9"/>
    <w:rsid w:val="00593EE1"/>
    <w:rsid w:val="00594ABB"/>
    <w:rsid w:val="00594D1C"/>
    <w:rsid w:val="00594E36"/>
    <w:rsid w:val="00594F0A"/>
    <w:rsid w:val="0059525E"/>
    <w:rsid w:val="00595887"/>
    <w:rsid w:val="00595B40"/>
    <w:rsid w:val="005961F7"/>
    <w:rsid w:val="00596B9C"/>
    <w:rsid w:val="00596DBE"/>
    <w:rsid w:val="00596FC8"/>
    <w:rsid w:val="005972D3"/>
    <w:rsid w:val="0059743A"/>
    <w:rsid w:val="005A054D"/>
    <w:rsid w:val="005A0A46"/>
    <w:rsid w:val="005A0DF5"/>
    <w:rsid w:val="005A10B9"/>
    <w:rsid w:val="005A11EA"/>
    <w:rsid w:val="005A2204"/>
    <w:rsid w:val="005A230A"/>
    <w:rsid w:val="005A269F"/>
    <w:rsid w:val="005A2933"/>
    <w:rsid w:val="005A305E"/>
    <w:rsid w:val="005A30BB"/>
    <w:rsid w:val="005A3887"/>
    <w:rsid w:val="005A3CD6"/>
    <w:rsid w:val="005A467B"/>
    <w:rsid w:val="005A4D93"/>
    <w:rsid w:val="005A4DEB"/>
    <w:rsid w:val="005A65E6"/>
    <w:rsid w:val="005A67B0"/>
    <w:rsid w:val="005A7321"/>
    <w:rsid w:val="005A793A"/>
    <w:rsid w:val="005B0542"/>
    <w:rsid w:val="005B0A16"/>
    <w:rsid w:val="005B214E"/>
    <w:rsid w:val="005B2225"/>
    <w:rsid w:val="005B2470"/>
    <w:rsid w:val="005B2513"/>
    <w:rsid w:val="005B2799"/>
    <w:rsid w:val="005B2B77"/>
    <w:rsid w:val="005B3AB8"/>
    <w:rsid w:val="005B3D4A"/>
    <w:rsid w:val="005B4439"/>
    <w:rsid w:val="005B4D87"/>
    <w:rsid w:val="005B5970"/>
    <w:rsid w:val="005B5D4A"/>
    <w:rsid w:val="005B6852"/>
    <w:rsid w:val="005B7DD1"/>
    <w:rsid w:val="005C00A0"/>
    <w:rsid w:val="005C0DC4"/>
    <w:rsid w:val="005C1421"/>
    <w:rsid w:val="005C2574"/>
    <w:rsid w:val="005C28FA"/>
    <w:rsid w:val="005C302D"/>
    <w:rsid w:val="005C3639"/>
    <w:rsid w:val="005C3C7D"/>
    <w:rsid w:val="005C4070"/>
    <w:rsid w:val="005C40CB"/>
    <w:rsid w:val="005C40F4"/>
    <w:rsid w:val="005C43BE"/>
    <w:rsid w:val="005C44F3"/>
    <w:rsid w:val="005C4886"/>
    <w:rsid w:val="005C5348"/>
    <w:rsid w:val="005C712D"/>
    <w:rsid w:val="005C7C75"/>
    <w:rsid w:val="005D0A32"/>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8D7"/>
    <w:rsid w:val="005D7E0D"/>
    <w:rsid w:val="005E051B"/>
    <w:rsid w:val="005E12D9"/>
    <w:rsid w:val="005E1608"/>
    <w:rsid w:val="005E1EA2"/>
    <w:rsid w:val="005E234A"/>
    <w:rsid w:val="005E2C1E"/>
    <w:rsid w:val="005E2DB8"/>
    <w:rsid w:val="005E35CC"/>
    <w:rsid w:val="005E371E"/>
    <w:rsid w:val="005E3BC5"/>
    <w:rsid w:val="005E43CF"/>
    <w:rsid w:val="005E4EAE"/>
    <w:rsid w:val="005E4F56"/>
    <w:rsid w:val="005E5299"/>
    <w:rsid w:val="005E53F9"/>
    <w:rsid w:val="005E567B"/>
    <w:rsid w:val="005E5700"/>
    <w:rsid w:val="005E6B04"/>
    <w:rsid w:val="005E775D"/>
    <w:rsid w:val="005F0375"/>
    <w:rsid w:val="005F0A43"/>
    <w:rsid w:val="005F1074"/>
    <w:rsid w:val="005F22F7"/>
    <w:rsid w:val="005F2618"/>
    <w:rsid w:val="005F27BF"/>
    <w:rsid w:val="005F2A14"/>
    <w:rsid w:val="005F3896"/>
    <w:rsid w:val="005F4171"/>
    <w:rsid w:val="005F46D6"/>
    <w:rsid w:val="005F4A57"/>
    <w:rsid w:val="005F4DD6"/>
    <w:rsid w:val="005F4F25"/>
    <w:rsid w:val="005F50D8"/>
    <w:rsid w:val="005F53A1"/>
    <w:rsid w:val="005F59A1"/>
    <w:rsid w:val="005F6B77"/>
    <w:rsid w:val="005F6FE2"/>
    <w:rsid w:val="005F726F"/>
    <w:rsid w:val="005F7487"/>
    <w:rsid w:val="005F7BCF"/>
    <w:rsid w:val="006002C7"/>
    <w:rsid w:val="00600F95"/>
    <w:rsid w:val="00601839"/>
    <w:rsid w:val="00601C02"/>
    <w:rsid w:val="00602336"/>
    <w:rsid w:val="00602665"/>
    <w:rsid w:val="00602759"/>
    <w:rsid w:val="0060277A"/>
    <w:rsid w:val="00602B7C"/>
    <w:rsid w:val="00603312"/>
    <w:rsid w:val="0060445E"/>
    <w:rsid w:val="00604DC7"/>
    <w:rsid w:val="00604E47"/>
    <w:rsid w:val="00605441"/>
    <w:rsid w:val="006063B7"/>
    <w:rsid w:val="00606970"/>
    <w:rsid w:val="00606A20"/>
    <w:rsid w:val="006072C6"/>
    <w:rsid w:val="006074FA"/>
    <w:rsid w:val="00607A2E"/>
    <w:rsid w:val="00610923"/>
    <w:rsid w:val="00611D1B"/>
    <w:rsid w:val="00611EBD"/>
    <w:rsid w:val="00612BB1"/>
    <w:rsid w:val="006130F7"/>
    <w:rsid w:val="00613109"/>
    <w:rsid w:val="0061361D"/>
    <w:rsid w:val="00613AF8"/>
    <w:rsid w:val="00613BA1"/>
    <w:rsid w:val="00613D8E"/>
    <w:rsid w:val="006142E0"/>
    <w:rsid w:val="00615110"/>
    <w:rsid w:val="00615181"/>
    <w:rsid w:val="00616112"/>
    <w:rsid w:val="00616986"/>
    <w:rsid w:val="00617B4F"/>
    <w:rsid w:val="006205CA"/>
    <w:rsid w:val="00621F53"/>
    <w:rsid w:val="00622E2A"/>
    <w:rsid w:val="00623089"/>
    <w:rsid w:val="0062308E"/>
    <w:rsid w:val="006234C4"/>
    <w:rsid w:val="00623BEF"/>
    <w:rsid w:val="00623C79"/>
    <w:rsid w:val="00624189"/>
    <w:rsid w:val="006242AE"/>
    <w:rsid w:val="006244C9"/>
    <w:rsid w:val="006245F6"/>
    <w:rsid w:val="0062475D"/>
    <w:rsid w:val="0062495F"/>
    <w:rsid w:val="00625331"/>
    <w:rsid w:val="0062660B"/>
    <w:rsid w:val="00626883"/>
    <w:rsid w:val="00626AD1"/>
    <w:rsid w:val="006279C4"/>
    <w:rsid w:val="006304BC"/>
    <w:rsid w:val="00630A22"/>
    <w:rsid w:val="00630DCE"/>
    <w:rsid w:val="0063120A"/>
    <w:rsid w:val="0063150B"/>
    <w:rsid w:val="00631585"/>
    <w:rsid w:val="00633486"/>
    <w:rsid w:val="0063359D"/>
    <w:rsid w:val="00634ACF"/>
    <w:rsid w:val="00635035"/>
    <w:rsid w:val="00635627"/>
    <w:rsid w:val="0063580D"/>
    <w:rsid w:val="00635C7A"/>
    <w:rsid w:val="00635CAE"/>
    <w:rsid w:val="00636416"/>
    <w:rsid w:val="006364DD"/>
    <w:rsid w:val="0063699C"/>
    <w:rsid w:val="00636E44"/>
    <w:rsid w:val="00637240"/>
    <w:rsid w:val="00637D07"/>
    <w:rsid w:val="00641704"/>
    <w:rsid w:val="00641AD0"/>
    <w:rsid w:val="00641E25"/>
    <w:rsid w:val="00641FC3"/>
    <w:rsid w:val="00643180"/>
    <w:rsid w:val="006431D7"/>
    <w:rsid w:val="00643660"/>
    <w:rsid w:val="00644236"/>
    <w:rsid w:val="00644B87"/>
    <w:rsid w:val="0064537E"/>
    <w:rsid w:val="00646871"/>
    <w:rsid w:val="00647AA7"/>
    <w:rsid w:val="00650139"/>
    <w:rsid w:val="00650697"/>
    <w:rsid w:val="00650ADC"/>
    <w:rsid w:val="00650FF4"/>
    <w:rsid w:val="00652756"/>
    <w:rsid w:val="00652AD8"/>
    <w:rsid w:val="00652B79"/>
    <w:rsid w:val="006533C3"/>
    <w:rsid w:val="00653AAD"/>
    <w:rsid w:val="00654068"/>
    <w:rsid w:val="0065494B"/>
    <w:rsid w:val="00654B38"/>
    <w:rsid w:val="00654B83"/>
    <w:rsid w:val="00655061"/>
    <w:rsid w:val="0065510C"/>
    <w:rsid w:val="00655993"/>
    <w:rsid w:val="00655B63"/>
    <w:rsid w:val="00656D89"/>
    <w:rsid w:val="006571F6"/>
    <w:rsid w:val="006574F7"/>
    <w:rsid w:val="00657920"/>
    <w:rsid w:val="00660AB0"/>
    <w:rsid w:val="00661049"/>
    <w:rsid w:val="006618CC"/>
    <w:rsid w:val="00661958"/>
    <w:rsid w:val="00661DC1"/>
    <w:rsid w:val="00662111"/>
    <w:rsid w:val="00662118"/>
    <w:rsid w:val="00662E9F"/>
    <w:rsid w:val="00663197"/>
    <w:rsid w:val="006638AD"/>
    <w:rsid w:val="00664217"/>
    <w:rsid w:val="00664392"/>
    <w:rsid w:val="00665459"/>
    <w:rsid w:val="006658B9"/>
    <w:rsid w:val="00665B77"/>
    <w:rsid w:val="006669CD"/>
    <w:rsid w:val="0066732C"/>
    <w:rsid w:val="006679F5"/>
    <w:rsid w:val="00667B77"/>
    <w:rsid w:val="00667DD5"/>
    <w:rsid w:val="006701F3"/>
    <w:rsid w:val="006715B6"/>
    <w:rsid w:val="006716DA"/>
    <w:rsid w:val="006728ED"/>
    <w:rsid w:val="00672C96"/>
    <w:rsid w:val="0067322B"/>
    <w:rsid w:val="006732B1"/>
    <w:rsid w:val="00673674"/>
    <w:rsid w:val="0067446F"/>
    <w:rsid w:val="006746A4"/>
    <w:rsid w:val="00675558"/>
    <w:rsid w:val="006755F7"/>
    <w:rsid w:val="00675611"/>
    <w:rsid w:val="00675A60"/>
    <w:rsid w:val="00675CCD"/>
    <w:rsid w:val="00676183"/>
    <w:rsid w:val="0067697E"/>
    <w:rsid w:val="00677443"/>
    <w:rsid w:val="0067769A"/>
    <w:rsid w:val="006778D7"/>
    <w:rsid w:val="0068003E"/>
    <w:rsid w:val="006806A3"/>
    <w:rsid w:val="006806A6"/>
    <w:rsid w:val="00681211"/>
    <w:rsid w:val="00681B36"/>
    <w:rsid w:val="00682E14"/>
    <w:rsid w:val="00683538"/>
    <w:rsid w:val="006835E3"/>
    <w:rsid w:val="0068436C"/>
    <w:rsid w:val="0068545E"/>
    <w:rsid w:val="00685FD4"/>
    <w:rsid w:val="00686612"/>
    <w:rsid w:val="0068661E"/>
    <w:rsid w:val="00686F86"/>
    <w:rsid w:val="00687157"/>
    <w:rsid w:val="006874E0"/>
    <w:rsid w:val="00690A49"/>
    <w:rsid w:val="00690BB6"/>
    <w:rsid w:val="0069117E"/>
    <w:rsid w:val="00691B30"/>
    <w:rsid w:val="00693E1F"/>
    <w:rsid w:val="00693ECB"/>
    <w:rsid w:val="00694797"/>
    <w:rsid w:val="00695887"/>
    <w:rsid w:val="00696D2A"/>
    <w:rsid w:val="0069759F"/>
    <w:rsid w:val="00697733"/>
    <w:rsid w:val="00697BFB"/>
    <w:rsid w:val="006A1BDD"/>
    <w:rsid w:val="006A20B7"/>
    <w:rsid w:val="006A22CB"/>
    <w:rsid w:val="006A254E"/>
    <w:rsid w:val="006A2A5E"/>
    <w:rsid w:val="006A2C30"/>
    <w:rsid w:val="006A2D88"/>
    <w:rsid w:val="006A301C"/>
    <w:rsid w:val="006A32F4"/>
    <w:rsid w:val="006A38D2"/>
    <w:rsid w:val="006A3E2B"/>
    <w:rsid w:val="006A3FC2"/>
    <w:rsid w:val="006A4527"/>
    <w:rsid w:val="006A4CBE"/>
    <w:rsid w:val="006A4F7F"/>
    <w:rsid w:val="006A6081"/>
    <w:rsid w:val="006A6E17"/>
    <w:rsid w:val="006A7B7D"/>
    <w:rsid w:val="006A7F90"/>
    <w:rsid w:val="006B0411"/>
    <w:rsid w:val="006B113F"/>
    <w:rsid w:val="006B120D"/>
    <w:rsid w:val="006B1511"/>
    <w:rsid w:val="006B17E7"/>
    <w:rsid w:val="006B19E8"/>
    <w:rsid w:val="006B1A8A"/>
    <w:rsid w:val="006B1BCF"/>
    <w:rsid w:val="006B1C5C"/>
    <w:rsid w:val="006B1FD5"/>
    <w:rsid w:val="006B29F5"/>
    <w:rsid w:val="006B3D6B"/>
    <w:rsid w:val="006B555A"/>
    <w:rsid w:val="006B600A"/>
    <w:rsid w:val="006B6385"/>
    <w:rsid w:val="006B6635"/>
    <w:rsid w:val="006B784F"/>
    <w:rsid w:val="006B7870"/>
    <w:rsid w:val="006B7D22"/>
    <w:rsid w:val="006B7D2C"/>
    <w:rsid w:val="006C1019"/>
    <w:rsid w:val="006C1F95"/>
    <w:rsid w:val="006C2BB5"/>
    <w:rsid w:val="006C2BEE"/>
    <w:rsid w:val="006C2C8C"/>
    <w:rsid w:val="006C31E5"/>
    <w:rsid w:val="006C36DE"/>
    <w:rsid w:val="006C395C"/>
    <w:rsid w:val="006C3AD8"/>
    <w:rsid w:val="006C4516"/>
    <w:rsid w:val="006C455E"/>
    <w:rsid w:val="006C5958"/>
    <w:rsid w:val="006C5B4F"/>
    <w:rsid w:val="006C643C"/>
    <w:rsid w:val="006C6E3A"/>
    <w:rsid w:val="006C6FD7"/>
    <w:rsid w:val="006C7EA1"/>
    <w:rsid w:val="006D00DB"/>
    <w:rsid w:val="006D0361"/>
    <w:rsid w:val="006D120B"/>
    <w:rsid w:val="006D16B0"/>
    <w:rsid w:val="006D2182"/>
    <w:rsid w:val="006D221D"/>
    <w:rsid w:val="006D2444"/>
    <w:rsid w:val="006D254B"/>
    <w:rsid w:val="006D289B"/>
    <w:rsid w:val="006D2A68"/>
    <w:rsid w:val="006D3BE1"/>
    <w:rsid w:val="006D48FC"/>
    <w:rsid w:val="006D5B75"/>
    <w:rsid w:val="006D62BC"/>
    <w:rsid w:val="006D6450"/>
    <w:rsid w:val="006D6939"/>
    <w:rsid w:val="006D6FFB"/>
    <w:rsid w:val="006D7200"/>
    <w:rsid w:val="006D7EB0"/>
    <w:rsid w:val="006E0138"/>
    <w:rsid w:val="006E0BB0"/>
    <w:rsid w:val="006E0BDD"/>
    <w:rsid w:val="006E0EC4"/>
    <w:rsid w:val="006E0F69"/>
    <w:rsid w:val="006E105A"/>
    <w:rsid w:val="006E12C3"/>
    <w:rsid w:val="006E1CF3"/>
    <w:rsid w:val="006E1F6E"/>
    <w:rsid w:val="006E2529"/>
    <w:rsid w:val="006E349E"/>
    <w:rsid w:val="006E3F9F"/>
    <w:rsid w:val="006E449A"/>
    <w:rsid w:val="006E45F3"/>
    <w:rsid w:val="006E4A2F"/>
    <w:rsid w:val="006E4ED4"/>
    <w:rsid w:val="006E5E19"/>
    <w:rsid w:val="006E60EA"/>
    <w:rsid w:val="006E61C3"/>
    <w:rsid w:val="006E676A"/>
    <w:rsid w:val="006E6A7B"/>
    <w:rsid w:val="006E786A"/>
    <w:rsid w:val="006E799D"/>
    <w:rsid w:val="006E7B3F"/>
    <w:rsid w:val="006F0593"/>
    <w:rsid w:val="006F0677"/>
    <w:rsid w:val="006F0776"/>
    <w:rsid w:val="006F1064"/>
    <w:rsid w:val="006F117B"/>
    <w:rsid w:val="006F1912"/>
    <w:rsid w:val="006F1EB7"/>
    <w:rsid w:val="006F2965"/>
    <w:rsid w:val="006F3483"/>
    <w:rsid w:val="006F38BB"/>
    <w:rsid w:val="006F3A3D"/>
    <w:rsid w:val="006F4388"/>
    <w:rsid w:val="006F52E5"/>
    <w:rsid w:val="006F5E59"/>
    <w:rsid w:val="006F6066"/>
    <w:rsid w:val="006F6850"/>
    <w:rsid w:val="006F707E"/>
    <w:rsid w:val="006F7521"/>
    <w:rsid w:val="006F7E8F"/>
    <w:rsid w:val="006F7F57"/>
    <w:rsid w:val="007001DC"/>
    <w:rsid w:val="0070078B"/>
    <w:rsid w:val="00702580"/>
    <w:rsid w:val="007025CB"/>
    <w:rsid w:val="007034AA"/>
    <w:rsid w:val="0070378E"/>
    <w:rsid w:val="00703C9D"/>
    <w:rsid w:val="00703CBE"/>
    <w:rsid w:val="00704648"/>
    <w:rsid w:val="0070490C"/>
    <w:rsid w:val="00705425"/>
    <w:rsid w:val="00705C38"/>
    <w:rsid w:val="00706029"/>
    <w:rsid w:val="00706465"/>
    <w:rsid w:val="0070695A"/>
    <w:rsid w:val="00706A71"/>
    <w:rsid w:val="0070732E"/>
    <w:rsid w:val="0070782D"/>
    <w:rsid w:val="007109C2"/>
    <w:rsid w:val="00711340"/>
    <w:rsid w:val="00712C42"/>
    <w:rsid w:val="00712D09"/>
    <w:rsid w:val="00713DE4"/>
    <w:rsid w:val="007144C6"/>
    <w:rsid w:val="00714C47"/>
    <w:rsid w:val="00715066"/>
    <w:rsid w:val="00716462"/>
    <w:rsid w:val="00716549"/>
    <w:rsid w:val="00717912"/>
    <w:rsid w:val="007207DC"/>
    <w:rsid w:val="007209E6"/>
    <w:rsid w:val="00721084"/>
    <w:rsid w:val="00721262"/>
    <w:rsid w:val="00721483"/>
    <w:rsid w:val="007218F2"/>
    <w:rsid w:val="00721D9B"/>
    <w:rsid w:val="00722121"/>
    <w:rsid w:val="007224B9"/>
    <w:rsid w:val="00722F94"/>
    <w:rsid w:val="00723AA7"/>
    <w:rsid w:val="0072432E"/>
    <w:rsid w:val="00724BA6"/>
    <w:rsid w:val="00724DE9"/>
    <w:rsid w:val="00725439"/>
    <w:rsid w:val="00725AC8"/>
    <w:rsid w:val="00725DCC"/>
    <w:rsid w:val="00725FC3"/>
    <w:rsid w:val="00726036"/>
    <w:rsid w:val="00726279"/>
    <w:rsid w:val="00726A9B"/>
    <w:rsid w:val="00726B73"/>
    <w:rsid w:val="00727415"/>
    <w:rsid w:val="00727513"/>
    <w:rsid w:val="00727530"/>
    <w:rsid w:val="00727C94"/>
    <w:rsid w:val="0073053F"/>
    <w:rsid w:val="00731E7C"/>
    <w:rsid w:val="00731EBE"/>
    <w:rsid w:val="00732632"/>
    <w:rsid w:val="007326BA"/>
    <w:rsid w:val="007329EF"/>
    <w:rsid w:val="00732F0E"/>
    <w:rsid w:val="0073327A"/>
    <w:rsid w:val="00734CD3"/>
    <w:rsid w:val="00734EBE"/>
    <w:rsid w:val="00735688"/>
    <w:rsid w:val="00736DD8"/>
    <w:rsid w:val="00737613"/>
    <w:rsid w:val="0074076A"/>
    <w:rsid w:val="007414EA"/>
    <w:rsid w:val="00741835"/>
    <w:rsid w:val="00741AF4"/>
    <w:rsid w:val="00741DCC"/>
    <w:rsid w:val="0074203A"/>
    <w:rsid w:val="00742149"/>
    <w:rsid w:val="0074265F"/>
    <w:rsid w:val="007427B5"/>
    <w:rsid w:val="00742865"/>
    <w:rsid w:val="0074296C"/>
    <w:rsid w:val="00742A5F"/>
    <w:rsid w:val="00742C83"/>
    <w:rsid w:val="00742EF5"/>
    <w:rsid w:val="0074340E"/>
    <w:rsid w:val="0074360F"/>
    <w:rsid w:val="00743E70"/>
    <w:rsid w:val="007442B0"/>
    <w:rsid w:val="007443FB"/>
    <w:rsid w:val="00744A64"/>
    <w:rsid w:val="00744C48"/>
    <w:rsid w:val="00744D47"/>
    <w:rsid w:val="00744EA0"/>
    <w:rsid w:val="0074573B"/>
    <w:rsid w:val="00745C2F"/>
    <w:rsid w:val="0074638D"/>
    <w:rsid w:val="00746484"/>
    <w:rsid w:val="00746A16"/>
    <w:rsid w:val="0074704F"/>
    <w:rsid w:val="00747403"/>
    <w:rsid w:val="00747F48"/>
    <w:rsid w:val="00747F4C"/>
    <w:rsid w:val="007505ED"/>
    <w:rsid w:val="00750DA0"/>
    <w:rsid w:val="00751091"/>
    <w:rsid w:val="00751B83"/>
    <w:rsid w:val="007525F8"/>
    <w:rsid w:val="00752AE5"/>
    <w:rsid w:val="00754205"/>
    <w:rsid w:val="00754359"/>
    <w:rsid w:val="00754411"/>
    <w:rsid w:val="00754BD9"/>
    <w:rsid w:val="00754BFE"/>
    <w:rsid w:val="00754E7A"/>
    <w:rsid w:val="0075540C"/>
    <w:rsid w:val="00755ABC"/>
    <w:rsid w:val="00755DB1"/>
    <w:rsid w:val="0075614A"/>
    <w:rsid w:val="007562F2"/>
    <w:rsid w:val="0075680C"/>
    <w:rsid w:val="007574FC"/>
    <w:rsid w:val="00757621"/>
    <w:rsid w:val="00760952"/>
    <w:rsid w:val="00760975"/>
    <w:rsid w:val="00760C38"/>
    <w:rsid w:val="00761FDA"/>
    <w:rsid w:val="007621FF"/>
    <w:rsid w:val="0076298E"/>
    <w:rsid w:val="007634E3"/>
    <w:rsid w:val="007636BA"/>
    <w:rsid w:val="00764194"/>
    <w:rsid w:val="007641CD"/>
    <w:rsid w:val="00764254"/>
    <w:rsid w:val="00764342"/>
    <w:rsid w:val="00764966"/>
    <w:rsid w:val="00765BD8"/>
    <w:rsid w:val="00765ED3"/>
    <w:rsid w:val="007667C1"/>
    <w:rsid w:val="0076681D"/>
    <w:rsid w:val="00766A65"/>
    <w:rsid w:val="007671F5"/>
    <w:rsid w:val="007676B8"/>
    <w:rsid w:val="0077175C"/>
    <w:rsid w:val="00771870"/>
    <w:rsid w:val="007718F1"/>
    <w:rsid w:val="00771BF9"/>
    <w:rsid w:val="00772F2A"/>
    <w:rsid w:val="00772F8A"/>
    <w:rsid w:val="007734BD"/>
    <w:rsid w:val="007739C6"/>
    <w:rsid w:val="00774534"/>
    <w:rsid w:val="00774889"/>
    <w:rsid w:val="00774AE2"/>
    <w:rsid w:val="00774BD3"/>
    <w:rsid w:val="00774FF5"/>
    <w:rsid w:val="007750B3"/>
    <w:rsid w:val="00775F76"/>
    <w:rsid w:val="00776AEA"/>
    <w:rsid w:val="00777BA0"/>
    <w:rsid w:val="0078016B"/>
    <w:rsid w:val="007803BD"/>
    <w:rsid w:val="00780644"/>
    <w:rsid w:val="007809A4"/>
    <w:rsid w:val="007809BF"/>
    <w:rsid w:val="00780D61"/>
    <w:rsid w:val="007811DC"/>
    <w:rsid w:val="007817CC"/>
    <w:rsid w:val="007820FA"/>
    <w:rsid w:val="007824DD"/>
    <w:rsid w:val="00782591"/>
    <w:rsid w:val="0078285F"/>
    <w:rsid w:val="00783207"/>
    <w:rsid w:val="00783716"/>
    <w:rsid w:val="00783E1D"/>
    <w:rsid w:val="0078483B"/>
    <w:rsid w:val="00784ED5"/>
    <w:rsid w:val="00784EED"/>
    <w:rsid w:val="00785900"/>
    <w:rsid w:val="00785CD9"/>
    <w:rsid w:val="00786958"/>
    <w:rsid w:val="00786E71"/>
    <w:rsid w:val="00787886"/>
    <w:rsid w:val="007906B9"/>
    <w:rsid w:val="00790D45"/>
    <w:rsid w:val="0079162F"/>
    <w:rsid w:val="0079179C"/>
    <w:rsid w:val="007937F3"/>
    <w:rsid w:val="00793CBB"/>
    <w:rsid w:val="00794236"/>
    <w:rsid w:val="00794924"/>
    <w:rsid w:val="00794CB1"/>
    <w:rsid w:val="00797A46"/>
    <w:rsid w:val="007A0337"/>
    <w:rsid w:val="007A0BC2"/>
    <w:rsid w:val="007A12A3"/>
    <w:rsid w:val="007A1F44"/>
    <w:rsid w:val="007A23FF"/>
    <w:rsid w:val="007A295B"/>
    <w:rsid w:val="007A3424"/>
    <w:rsid w:val="007A35EF"/>
    <w:rsid w:val="007A43A2"/>
    <w:rsid w:val="007A4D04"/>
    <w:rsid w:val="007A52D1"/>
    <w:rsid w:val="007A5804"/>
    <w:rsid w:val="007A76F0"/>
    <w:rsid w:val="007A7A96"/>
    <w:rsid w:val="007B03AF"/>
    <w:rsid w:val="007B1108"/>
    <w:rsid w:val="007B1543"/>
    <w:rsid w:val="007B1AC0"/>
    <w:rsid w:val="007B270A"/>
    <w:rsid w:val="007B2D3B"/>
    <w:rsid w:val="007B3821"/>
    <w:rsid w:val="007B4426"/>
    <w:rsid w:val="007B4DDA"/>
    <w:rsid w:val="007B52CD"/>
    <w:rsid w:val="007B6173"/>
    <w:rsid w:val="007B6946"/>
    <w:rsid w:val="007B7513"/>
    <w:rsid w:val="007B7DC1"/>
    <w:rsid w:val="007B7EDB"/>
    <w:rsid w:val="007C007B"/>
    <w:rsid w:val="007C1314"/>
    <w:rsid w:val="007C192B"/>
    <w:rsid w:val="007C19AD"/>
    <w:rsid w:val="007C1A17"/>
    <w:rsid w:val="007C2938"/>
    <w:rsid w:val="007C3239"/>
    <w:rsid w:val="007C3598"/>
    <w:rsid w:val="007C3FA8"/>
    <w:rsid w:val="007C40A8"/>
    <w:rsid w:val="007C410B"/>
    <w:rsid w:val="007C42B4"/>
    <w:rsid w:val="007C526F"/>
    <w:rsid w:val="007C52B2"/>
    <w:rsid w:val="007C53C2"/>
    <w:rsid w:val="007C66D1"/>
    <w:rsid w:val="007C68DA"/>
    <w:rsid w:val="007C6B0C"/>
    <w:rsid w:val="007C7270"/>
    <w:rsid w:val="007D1273"/>
    <w:rsid w:val="007D1512"/>
    <w:rsid w:val="007D229A"/>
    <w:rsid w:val="007D2A3A"/>
    <w:rsid w:val="007D2F24"/>
    <w:rsid w:val="007D2F44"/>
    <w:rsid w:val="007D2F4D"/>
    <w:rsid w:val="007D4178"/>
    <w:rsid w:val="007D4A1F"/>
    <w:rsid w:val="007D4D33"/>
    <w:rsid w:val="007D5738"/>
    <w:rsid w:val="007D681D"/>
    <w:rsid w:val="007D6C3E"/>
    <w:rsid w:val="007D7175"/>
    <w:rsid w:val="007D738B"/>
    <w:rsid w:val="007E0A13"/>
    <w:rsid w:val="007E0AFF"/>
    <w:rsid w:val="007E1369"/>
    <w:rsid w:val="007E16EE"/>
    <w:rsid w:val="007E1A1B"/>
    <w:rsid w:val="007E1A88"/>
    <w:rsid w:val="007E1E9A"/>
    <w:rsid w:val="007E24ED"/>
    <w:rsid w:val="007E291E"/>
    <w:rsid w:val="007E2F1F"/>
    <w:rsid w:val="007E38E6"/>
    <w:rsid w:val="007E48A1"/>
    <w:rsid w:val="007E4C88"/>
    <w:rsid w:val="007E585E"/>
    <w:rsid w:val="007E5E80"/>
    <w:rsid w:val="007E6B1F"/>
    <w:rsid w:val="007E7DDF"/>
    <w:rsid w:val="007F0B46"/>
    <w:rsid w:val="007F11C8"/>
    <w:rsid w:val="007F1AC4"/>
    <w:rsid w:val="007F1CFB"/>
    <w:rsid w:val="007F220B"/>
    <w:rsid w:val="007F277B"/>
    <w:rsid w:val="007F27DD"/>
    <w:rsid w:val="007F40CE"/>
    <w:rsid w:val="007F4614"/>
    <w:rsid w:val="007F4E66"/>
    <w:rsid w:val="007F58D9"/>
    <w:rsid w:val="007F6283"/>
    <w:rsid w:val="007F6322"/>
    <w:rsid w:val="007F661B"/>
    <w:rsid w:val="007F6880"/>
    <w:rsid w:val="007F76B4"/>
    <w:rsid w:val="007F7B81"/>
    <w:rsid w:val="008001B4"/>
    <w:rsid w:val="00800297"/>
    <w:rsid w:val="00800769"/>
    <w:rsid w:val="00800ED2"/>
    <w:rsid w:val="0080237D"/>
    <w:rsid w:val="00802E74"/>
    <w:rsid w:val="00802E8C"/>
    <w:rsid w:val="008036A6"/>
    <w:rsid w:val="00804B92"/>
    <w:rsid w:val="00804E21"/>
    <w:rsid w:val="00805092"/>
    <w:rsid w:val="008051C1"/>
    <w:rsid w:val="00806AAF"/>
    <w:rsid w:val="0080708E"/>
    <w:rsid w:val="008070AC"/>
    <w:rsid w:val="00807742"/>
    <w:rsid w:val="008101FD"/>
    <w:rsid w:val="00810D8D"/>
    <w:rsid w:val="00811835"/>
    <w:rsid w:val="008129FD"/>
    <w:rsid w:val="0081507B"/>
    <w:rsid w:val="0081581D"/>
    <w:rsid w:val="00815CA8"/>
    <w:rsid w:val="00815EB6"/>
    <w:rsid w:val="008172BE"/>
    <w:rsid w:val="00817B71"/>
    <w:rsid w:val="00820244"/>
    <w:rsid w:val="00821D29"/>
    <w:rsid w:val="008221B3"/>
    <w:rsid w:val="0082248E"/>
    <w:rsid w:val="00822E76"/>
    <w:rsid w:val="008236D5"/>
    <w:rsid w:val="00824FDF"/>
    <w:rsid w:val="00825125"/>
    <w:rsid w:val="008257CC"/>
    <w:rsid w:val="00826B67"/>
    <w:rsid w:val="008274BF"/>
    <w:rsid w:val="00830DC3"/>
    <w:rsid w:val="00831555"/>
    <w:rsid w:val="00831F52"/>
    <w:rsid w:val="00832154"/>
    <w:rsid w:val="00832F5C"/>
    <w:rsid w:val="00833F7F"/>
    <w:rsid w:val="008342E1"/>
    <w:rsid w:val="0083492C"/>
    <w:rsid w:val="00834DA0"/>
    <w:rsid w:val="00835322"/>
    <w:rsid w:val="00835644"/>
    <w:rsid w:val="0083571F"/>
    <w:rsid w:val="008359E0"/>
    <w:rsid w:val="00835AA1"/>
    <w:rsid w:val="0083608C"/>
    <w:rsid w:val="0083619E"/>
    <w:rsid w:val="008369F9"/>
    <w:rsid w:val="00837203"/>
    <w:rsid w:val="008376F6"/>
    <w:rsid w:val="00837D5B"/>
    <w:rsid w:val="00840433"/>
    <w:rsid w:val="00840607"/>
    <w:rsid w:val="00840F5E"/>
    <w:rsid w:val="008417EB"/>
    <w:rsid w:val="008419CB"/>
    <w:rsid w:val="00841CD2"/>
    <w:rsid w:val="00842B77"/>
    <w:rsid w:val="0084309F"/>
    <w:rsid w:val="0084363A"/>
    <w:rsid w:val="00843AAA"/>
    <w:rsid w:val="0084417C"/>
    <w:rsid w:val="00845C12"/>
    <w:rsid w:val="00845F61"/>
    <w:rsid w:val="008468BC"/>
    <w:rsid w:val="008469D9"/>
    <w:rsid w:val="00846DC0"/>
    <w:rsid w:val="008474A7"/>
    <w:rsid w:val="00847F54"/>
    <w:rsid w:val="008506B6"/>
    <w:rsid w:val="00850AE0"/>
    <w:rsid w:val="008524D2"/>
    <w:rsid w:val="00852E19"/>
    <w:rsid w:val="008531B5"/>
    <w:rsid w:val="00856077"/>
    <w:rsid w:val="00856833"/>
    <w:rsid w:val="00856840"/>
    <w:rsid w:val="0086087C"/>
    <w:rsid w:val="00860D8E"/>
    <w:rsid w:val="008619A0"/>
    <w:rsid w:val="0086275E"/>
    <w:rsid w:val="00862DF7"/>
    <w:rsid w:val="00862F76"/>
    <w:rsid w:val="00864440"/>
    <w:rsid w:val="008648EB"/>
    <w:rsid w:val="00864D76"/>
    <w:rsid w:val="008650FC"/>
    <w:rsid w:val="008653F3"/>
    <w:rsid w:val="00865BAE"/>
    <w:rsid w:val="00866776"/>
    <w:rsid w:val="00866E55"/>
    <w:rsid w:val="00866EB3"/>
    <w:rsid w:val="0086701A"/>
    <w:rsid w:val="0086770D"/>
    <w:rsid w:val="00867797"/>
    <w:rsid w:val="00867BB2"/>
    <w:rsid w:val="00867BD2"/>
    <w:rsid w:val="00867CCB"/>
    <w:rsid w:val="008712FD"/>
    <w:rsid w:val="008716A1"/>
    <w:rsid w:val="00871808"/>
    <w:rsid w:val="0087206F"/>
    <w:rsid w:val="00872BA4"/>
    <w:rsid w:val="00872D3F"/>
    <w:rsid w:val="008730FC"/>
    <w:rsid w:val="008733E4"/>
    <w:rsid w:val="008736E9"/>
    <w:rsid w:val="00873F15"/>
    <w:rsid w:val="00874096"/>
    <w:rsid w:val="008756A4"/>
    <w:rsid w:val="00875F73"/>
    <w:rsid w:val="00876450"/>
    <w:rsid w:val="0088009B"/>
    <w:rsid w:val="0088091F"/>
    <w:rsid w:val="00880F30"/>
    <w:rsid w:val="008812F5"/>
    <w:rsid w:val="00881B3F"/>
    <w:rsid w:val="00882107"/>
    <w:rsid w:val="00882813"/>
    <w:rsid w:val="00882B08"/>
    <w:rsid w:val="008833E8"/>
    <w:rsid w:val="008837C8"/>
    <w:rsid w:val="008853E7"/>
    <w:rsid w:val="00886468"/>
    <w:rsid w:val="008879DA"/>
    <w:rsid w:val="00887B48"/>
    <w:rsid w:val="008902E0"/>
    <w:rsid w:val="0089176E"/>
    <w:rsid w:val="008917E0"/>
    <w:rsid w:val="00892365"/>
    <w:rsid w:val="00892BE5"/>
    <w:rsid w:val="0089387C"/>
    <w:rsid w:val="00894040"/>
    <w:rsid w:val="0089444E"/>
    <w:rsid w:val="008949DF"/>
    <w:rsid w:val="008951DB"/>
    <w:rsid w:val="0089619D"/>
    <w:rsid w:val="00896C55"/>
    <w:rsid w:val="00896C81"/>
    <w:rsid w:val="00896D83"/>
    <w:rsid w:val="008972C6"/>
    <w:rsid w:val="008972CE"/>
    <w:rsid w:val="008A054B"/>
    <w:rsid w:val="008A055E"/>
    <w:rsid w:val="008A062B"/>
    <w:rsid w:val="008A0AB2"/>
    <w:rsid w:val="008A0CFC"/>
    <w:rsid w:val="008A1266"/>
    <w:rsid w:val="008A12FE"/>
    <w:rsid w:val="008A1D20"/>
    <w:rsid w:val="008A20FB"/>
    <w:rsid w:val="008A217F"/>
    <w:rsid w:val="008A28B6"/>
    <w:rsid w:val="008A2911"/>
    <w:rsid w:val="008A2BB1"/>
    <w:rsid w:val="008A3466"/>
    <w:rsid w:val="008A389F"/>
    <w:rsid w:val="008A3D02"/>
    <w:rsid w:val="008A4E3F"/>
    <w:rsid w:val="008A53BD"/>
    <w:rsid w:val="008A5940"/>
    <w:rsid w:val="008A73B2"/>
    <w:rsid w:val="008A78FE"/>
    <w:rsid w:val="008B043F"/>
    <w:rsid w:val="008B0753"/>
    <w:rsid w:val="008B0808"/>
    <w:rsid w:val="008B0AEC"/>
    <w:rsid w:val="008B11A8"/>
    <w:rsid w:val="008B176B"/>
    <w:rsid w:val="008B1E53"/>
    <w:rsid w:val="008B1E5B"/>
    <w:rsid w:val="008B20E8"/>
    <w:rsid w:val="008B389D"/>
    <w:rsid w:val="008B398E"/>
    <w:rsid w:val="008B3C5C"/>
    <w:rsid w:val="008B48C2"/>
    <w:rsid w:val="008B519B"/>
    <w:rsid w:val="008B5299"/>
    <w:rsid w:val="008B5A5F"/>
    <w:rsid w:val="008B5AB0"/>
    <w:rsid w:val="008B6054"/>
    <w:rsid w:val="008B7B08"/>
    <w:rsid w:val="008B7DC7"/>
    <w:rsid w:val="008C0127"/>
    <w:rsid w:val="008C097A"/>
    <w:rsid w:val="008C0D31"/>
    <w:rsid w:val="008C1064"/>
    <w:rsid w:val="008C13F0"/>
    <w:rsid w:val="008C1458"/>
    <w:rsid w:val="008C17ED"/>
    <w:rsid w:val="008C1F26"/>
    <w:rsid w:val="008C2A3A"/>
    <w:rsid w:val="008C357A"/>
    <w:rsid w:val="008C4C7E"/>
    <w:rsid w:val="008C4CA7"/>
    <w:rsid w:val="008C5586"/>
    <w:rsid w:val="008C5C46"/>
    <w:rsid w:val="008C6184"/>
    <w:rsid w:val="008C785E"/>
    <w:rsid w:val="008C7B62"/>
    <w:rsid w:val="008D0AFB"/>
    <w:rsid w:val="008D1511"/>
    <w:rsid w:val="008D2753"/>
    <w:rsid w:val="008D32DF"/>
    <w:rsid w:val="008D35E9"/>
    <w:rsid w:val="008D3959"/>
    <w:rsid w:val="008D3966"/>
    <w:rsid w:val="008D4352"/>
    <w:rsid w:val="008D43F8"/>
    <w:rsid w:val="008D479C"/>
    <w:rsid w:val="008D60BC"/>
    <w:rsid w:val="008D6816"/>
    <w:rsid w:val="008D6D7B"/>
    <w:rsid w:val="008D74B8"/>
    <w:rsid w:val="008D789B"/>
    <w:rsid w:val="008D7EB7"/>
    <w:rsid w:val="008E0EB8"/>
    <w:rsid w:val="008E10A6"/>
    <w:rsid w:val="008E1271"/>
    <w:rsid w:val="008E2251"/>
    <w:rsid w:val="008E24B3"/>
    <w:rsid w:val="008E24CA"/>
    <w:rsid w:val="008E2F6E"/>
    <w:rsid w:val="008E3117"/>
    <w:rsid w:val="008E32D6"/>
    <w:rsid w:val="008E38AD"/>
    <w:rsid w:val="008E3EEC"/>
    <w:rsid w:val="008E48C1"/>
    <w:rsid w:val="008E4F6C"/>
    <w:rsid w:val="008E55C1"/>
    <w:rsid w:val="008E597F"/>
    <w:rsid w:val="008E5A81"/>
    <w:rsid w:val="008E5BF2"/>
    <w:rsid w:val="008E5C81"/>
    <w:rsid w:val="008E5F55"/>
    <w:rsid w:val="008E66A6"/>
    <w:rsid w:val="008E7029"/>
    <w:rsid w:val="008E7B98"/>
    <w:rsid w:val="008F0A38"/>
    <w:rsid w:val="008F0F14"/>
    <w:rsid w:val="008F0F84"/>
    <w:rsid w:val="008F1014"/>
    <w:rsid w:val="008F11C9"/>
    <w:rsid w:val="008F1655"/>
    <w:rsid w:val="008F23D8"/>
    <w:rsid w:val="008F2FD5"/>
    <w:rsid w:val="008F37E5"/>
    <w:rsid w:val="008F3901"/>
    <w:rsid w:val="008F4899"/>
    <w:rsid w:val="008F48C2"/>
    <w:rsid w:val="008F49B8"/>
    <w:rsid w:val="008F5840"/>
    <w:rsid w:val="008F5EEF"/>
    <w:rsid w:val="008F66FE"/>
    <w:rsid w:val="008F72CC"/>
    <w:rsid w:val="008F72CD"/>
    <w:rsid w:val="009005B7"/>
    <w:rsid w:val="00900E2E"/>
    <w:rsid w:val="00901376"/>
    <w:rsid w:val="009014D5"/>
    <w:rsid w:val="00902BCA"/>
    <w:rsid w:val="00903802"/>
    <w:rsid w:val="00906280"/>
    <w:rsid w:val="009062A8"/>
    <w:rsid w:val="0090696D"/>
    <w:rsid w:val="00906CD6"/>
    <w:rsid w:val="00906E4D"/>
    <w:rsid w:val="00906EE4"/>
    <w:rsid w:val="00906F31"/>
    <w:rsid w:val="009078B3"/>
    <w:rsid w:val="00907A77"/>
    <w:rsid w:val="00907E00"/>
    <w:rsid w:val="0091023A"/>
    <w:rsid w:val="00910548"/>
    <w:rsid w:val="0091088D"/>
    <w:rsid w:val="009108C6"/>
    <w:rsid w:val="00910A03"/>
    <w:rsid w:val="00910DE2"/>
    <w:rsid w:val="00910FC9"/>
    <w:rsid w:val="00911235"/>
    <w:rsid w:val="009118B5"/>
    <w:rsid w:val="00911990"/>
    <w:rsid w:val="00912683"/>
    <w:rsid w:val="0091291A"/>
    <w:rsid w:val="00912DA6"/>
    <w:rsid w:val="00913612"/>
    <w:rsid w:val="0091366A"/>
    <w:rsid w:val="00913824"/>
    <w:rsid w:val="009148C3"/>
    <w:rsid w:val="0091539B"/>
    <w:rsid w:val="0091562E"/>
    <w:rsid w:val="00915757"/>
    <w:rsid w:val="009159B3"/>
    <w:rsid w:val="00916181"/>
    <w:rsid w:val="00916944"/>
    <w:rsid w:val="00917221"/>
    <w:rsid w:val="009204C5"/>
    <w:rsid w:val="00920819"/>
    <w:rsid w:val="00921130"/>
    <w:rsid w:val="0092180D"/>
    <w:rsid w:val="0092250D"/>
    <w:rsid w:val="009226FA"/>
    <w:rsid w:val="009232C9"/>
    <w:rsid w:val="00923608"/>
    <w:rsid w:val="009238E5"/>
    <w:rsid w:val="00923F12"/>
    <w:rsid w:val="0092419D"/>
    <w:rsid w:val="009242C2"/>
    <w:rsid w:val="00924A4E"/>
    <w:rsid w:val="00924E63"/>
    <w:rsid w:val="00924FF8"/>
    <w:rsid w:val="009251F6"/>
    <w:rsid w:val="00925BA8"/>
    <w:rsid w:val="00926DA7"/>
    <w:rsid w:val="00926FBB"/>
    <w:rsid w:val="0092701B"/>
    <w:rsid w:val="00927B7A"/>
    <w:rsid w:val="00927F8B"/>
    <w:rsid w:val="0093094D"/>
    <w:rsid w:val="00930DBF"/>
    <w:rsid w:val="00930E82"/>
    <w:rsid w:val="009316A1"/>
    <w:rsid w:val="00931BEF"/>
    <w:rsid w:val="009328C7"/>
    <w:rsid w:val="009336EC"/>
    <w:rsid w:val="00933F56"/>
    <w:rsid w:val="0093426F"/>
    <w:rsid w:val="00934912"/>
    <w:rsid w:val="009349D9"/>
    <w:rsid w:val="00934C13"/>
    <w:rsid w:val="00935228"/>
    <w:rsid w:val="009353D7"/>
    <w:rsid w:val="009355A2"/>
    <w:rsid w:val="00935E04"/>
    <w:rsid w:val="00935F9E"/>
    <w:rsid w:val="009367B8"/>
    <w:rsid w:val="00936D98"/>
    <w:rsid w:val="0094242B"/>
    <w:rsid w:val="00942751"/>
    <w:rsid w:val="00942813"/>
    <w:rsid w:val="00942C80"/>
    <w:rsid w:val="00942CB9"/>
    <w:rsid w:val="00943197"/>
    <w:rsid w:val="009435F2"/>
    <w:rsid w:val="0094377D"/>
    <w:rsid w:val="009443EA"/>
    <w:rsid w:val="009447BA"/>
    <w:rsid w:val="00944C48"/>
    <w:rsid w:val="00945180"/>
    <w:rsid w:val="0094590C"/>
    <w:rsid w:val="00945E53"/>
    <w:rsid w:val="00946355"/>
    <w:rsid w:val="009463BD"/>
    <w:rsid w:val="009467D6"/>
    <w:rsid w:val="009468B7"/>
    <w:rsid w:val="0094695D"/>
    <w:rsid w:val="00946D88"/>
    <w:rsid w:val="009471E1"/>
    <w:rsid w:val="0094724E"/>
    <w:rsid w:val="00947575"/>
    <w:rsid w:val="00947973"/>
    <w:rsid w:val="00947BE6"/>
    <w:rsid w:val="00947F0D"/>
    <w:rsid w:val="0095048D"/>
    <w:rsid w:val="0095053A"/>
    <w:rsid w:val="00950879"/>
    <w:rsid w:val="0095176E"/>
    <w:rsid w:val="00951ADB"/>
    <w:rsid w:val="00952B8B"/>
    <w:rsid w:val="0095380C"/>
    <w:rsid w:val="00954353"/>
    <w:rsid w:val="009553B8"/>
    <w:rsid w:val="0095540D"/>
    <w:rsid w:val="00955C0A"/>
    <w:rsid w:val="00955C4F"/>
    <w:rsid w:val="009571B7"/>
    <w:rsid w:val="00957F21"/>
    <w:rsid w:val="0096012F"/>
    <w:rsid w:val="00960F58"/>
    <w:rsid w:val="00963628"/>
    <w:rsid w:val="0096409B"/>
    <w:rsid w:val="0096410D"/>
    <w:rsid w:val="00964D18"/>
    <w:rsid w:val="0096541F"/>
    <w:rsid w:val="009657F1"/>
    <w:rsid w:val="009660E4"/>
    <w:rsid w:val="0096625D"/>
    <w:rsid w:val="00966A68"/>
    <w:rsid w:val="00966F08"/>
    <w:rsid w:val="009707C2"/>
    <w:rsid w:val="009709F8"/>
    <w:rsid w:val="009721DD"/>
    <w:rsid w:val="009723F8"/>
    <w:rsid w:val="00972929"/>
    <w:rsid w:val="00972F91"/>
    <w:rsid w:val="00973827"/>
    <w:rsid w:val="00973EE2"/>
    <w:rsid w:val="009742D3"/>
    <w:rsid w:val="00975EB9"/>
    <w:rsid w:val="009761F0"/>
    <w:rsid w:val="009764AC"/>
    <w:rsid w:val="00976DEF"/>
    <w:rsid w:val="009776E3"/>
    <w:rsid w:val="00977BA7"/>
    <w:rsid w:val="00981665"/>
    <w:rsid w:val="0098194F"/>
    <w:rsid w:val="00981C5A"/>
    <w:rsid w:val="00981DD3"/>
    <w:rsid w:val="009826C8"/>
    <w:rsid w:val="0098364B"/>
    <w:rsid w:val="009836E4"/>
    <w:rsid w:val="0098412F"/>
    <w:rsid w:val="009843B2"/>
    <w:rsid w:val="0098441E"/>
    <w:rsid w:val="00984A52"/>
    <w:rsid w:val="0098513F"/>
    <w:rsid w:val="00985A32"/>
    <w:rsid w:val="00985F28"/>
    <w:rsid w:val="00986149"/>
    <w:rsid w:val="00986176"/>
    <w:rsid w:val="00986E7F"/>
    <w:rsid w:val="00987536"/>
    <w:rsid w:val="0099073C"/>
    <w:rsid w:val="00990BD5"/>
    <w:rsid w:val="00991041"/>
    <w:rsid w:val="0099196F"/>
    <w:rsid w:val="00992B98"/>
    <w:rsid w:val="0099359F"/>
    <w:rsid w:val="00993909"/>
    <w:rsid w:val="009944C6"/>
    <w:rsid w:val="00994871"/>
    <w:rsid w:val="00994E08"/>
    <w:rsid w:val="009951F9"/>
    <w:rsid w:val="00995268"/>
    <w:rsid w:val="009957D1"/>
    <w:rsid w:val="00995AB3"/>
    <w:rsid w:val="00995C95"/>
    <w:rsid w:val="00995E85"/>
    <w:rsid w:val="009960E7"/>
    <w:rsid w:val="00996468"/>
    <w:rsid w:val="00996876"/>
    <w:rsid w:val="00996FFA"/>
    <w:rsid w:val="009973F1"/>
    <w:rsid w:val="009973F3"/>
    <w:rsid w:val="00997628"/>
    <w:rsid w:val="009978D2"/>
    <w:rsid w:val="009A010D"/>
    <w:rsid w:val="009A0C6F"/>
    <w:rsid w:val="009A13F1"/>
    <w:rsid w:val="009A14EF"/>
    <w:rsid w:val="009A160A"/>
    <w:rsid w:val="009A1BED"/>
    <w:rsid w:val="009A1D9D"/>
    <w:rsid w:val="009A2DF9"/>
    <w:rsid w:val="009A3410"/>
    <w:rsid w:val="009A36F6"/>
    <w:rsid w:val="009A38AC"/>
    <w:rsid w:val="009A3A86"/>
    <w:rsid w:val="009A41CD"/>
    <w:rsid w:val="009A4869"/>
    <w:rsid w:val="009A5CBB"/>
    <w:rsid w:val="009A68E5"/>
    <w:rsid w:val="009A6A6B"/>
    <w:rsid w:val="009B06D2"/>
    <w:rsid w:val="009B0B33"/>
    <w:rsid w:val="009B14C4"/>
    <w:rsid w:val="009B1BED"/>
    <w:rsid w:val="009B1EF9"/>
    <w:rsid w:val="009B26AC"/>
    <w:rsid w:val="009B2767"/>
    <w:rsid w:val="009B301D"/>
    <w:rsid w:val="009B37E2"/>
    <w:rsid w:val="009B3EFE"/>
    <w:rsid w:val="009B4519"/>
    <w:rsid w:val="009B506B"/>
    <w:rsid w:val="009B57EF"/>
    <w:rsid w:val="009B5B85"/>
    <w:rsid w:val="009B64D5"/>
    <w:rsid w:val="009B6AF9"/>
    <w:rsid w:val="009B6E43"/>
    <w:rsid w:val="009B7204"/>
    <w:rsid w:val="009B73B1"/>
    <w:rsid w:val="009B7B0D"/>
    <w:rsid w:val="009B7F5B"/>
    <w:rsid w:val="009C0074"/>
    <w:rsid w:val="009C04A8"/>
    <w:rsid w:val="009C0564"/>
    <w:rsid w:val="009C0ECD"/>
    <w:rsid w:val="009C1885"/>
    <w:rsid w:val="009C2685"/>
    <w:rsid w:val="009C3295"/>
    <w:rsid w:val="009C35B0"/>
    <w:rsid w:val="009C3806"/>
    <w:rsid w:val="009C39BC"/>
    <w:rsid w:val="009C48AF"/>
    <w:rsid w:val="009C4BC2"/>
    <w:rsid w:val="009C4BD1"/>
    <w:rsid w:val="009C4D22"/>
    <w:rsid w:val="009C5F7A"/>
    <w:rsid w:val="009C632C"/>
    <w:rsid w:val="009C7320"/>
    <w:rsid w:val="009C75A8"/>
    <w:rsid w:val="009C7AA2"/>
    <w:rsid w:val="009D0729"/>
    <w:rsid w:val="009D0CCA"/>
    <w:rsid w:val="009D0F0E"/>
    <w:rsid w:val="009D0F66"/>
    <w:rsid w:val="009D121F"/>
    <w:rsid w:val="009D13E9"/>
    <w:rsid w:val="009D1A06"/>
    <w:rsid w:val="009D1BA4"/>
    <w:rsid w:val="009D22E4"/>
    <w:rsid w:val="009D22F7"/>
    <w:rsid w:val="009D319C"/>
    <w:rsid w:val="009D4A14"/>
    <w:rsid w:val="009D4FA7"/>
    <w:rsid w:val="009D5BAB"/>
    <w:rsid w:val="009D606A"/>
    <w:rsid w:val="009D6A0A"/>
    <w:rsid w:val="009D6BD4"/>
    <w:rsid w:val="009D6DDB"/>
    <w:rsid w:val="009D7825"/>
    <w:rsid w:val="009E058F"/>
    <w:rsid w:val="009E07DB"/>
    <w:rsid w:val="009E0841"/>
    <w:rsid w:val="009E0A9E"/>
    <w:rsid w:val="009E0FFC"/>
    <w:rsid w:val="009E19A2"/>
    <w:rsid w:val="009E1D33"/>
    <w:rsid w:val="009E2DAB"/>
    <w:rsid w:val="009E3306"/>
    <w:rsid w:val="009E3A8E"/>
    <w:rsid w:val="009E3AFD"/>
    <w:rsid w:val="009E3CDD"/>
    <w:rsid w:val="009E4B16"/>
    <w:rsid w:val="009E5C60"/>
    <w:rsid w:val="009E64DB"/>
    <w:rsid w:val="009E6578"/>
    <w:rsid w:val="009E6794"/>
    <w:rsid w:val="009E7189"/>
    <w:rsid w:val="009E75B5"/>
    <w:rsid w:val="009E765F"/>
    <w:rsid w:val="009E7903"/>
    <w:rsid w:val="009E7E46"/>
    <w:rsid w:val="009E7FC1"/>
    <w:rsid w:val="009F01E1"/>
    <w:rsid w:val="009F0826"/>
    <w:rsid w:val="009F0B4D"/>
    <w:rsid w:val="009F0C8C"/>
    <w:rsid w:val="009F1096"/>
    <w:rsid w:val="009F150E"/>
    <w:rsid w:val="009F1F11"/>
    <w:rsid w:val="009F1FAF"/>
    <w:rsid w:val="009F27AD"/>
    <w:rsid w:val="009F286D"/>
    <w:rsid w:val="009F2C62"/>
    <w:rsid w:val="009F3FB5"/>
    <w:rsid w:val="009F442A"/>
    <w:rsid w:val="009F4B9E"/>
    <w:rsid w:val="009F521F"/>
    <w:rsid w:val="009F553C"/>
    <w:rsid w:val="009F5718"/>
    <w:rsid w:val="009F59B3"/>
    <w:rsid w:val="009F59F8"/>
    <w:rsid w:val="00A00230"/>
    <w:rsid w:val="00A005B0"/>
    <w:rsid w:val="00A0109D"/>
    <w:rsid w:val="00A01F17"/>
    <w:rsid w:val="00A022A5"/>
    <w:rsid w:val="00A03A22"/>
    <w:rsid w:val="00A03C50"/>
    <w:rsid w:val="00A03E09"/>
    <w:rsid w:val="00A04634"/>
    <w:rsid w:val="00A04FEF"/>
    <w:rsid w:val="00A06119"/>
    <w:rsid w:val="00A06157"/>
    <w:rsid w:val="00A06A26"/>
    <w:rsid w:val="00A074E1"/>
    <w:rsid w:val="00A0792C"/>
    <w:rsid w:val="00A07A48"/>
    <w:rsid w:val="00A07ABE"/>
    <w:rsid w:val="00A07AD5"/>
    <w:rsid w:val="00A108EE"/>
    <w:rsid w:val="00A10BB8"/>
    <w:rsid w:val="00A11B20"/>
    <w:rsid w:val="00A1200D"/>
    <w:rsid w:val="00A12667"/>
    <w:rsid w:val="00A137E4"/>
    <w:rsid w:val="00A147F0"/>
    <w:rsid w:val="00A14813"/>
    <w:rsid w:val="00A14A61"/>
    <w:rsid w:val="00A1566A"/>
    <w:rsid w:val="00A164B1"/>
    <w:rsid w:val="00A165BF"/>
    <w:rsid w:val="00A168CE"/>
    <w:rsid w:val="00A172E8"/>
    <w:rsid w:val="00A17665"/>
    <w:rsid w:val="00A179FF"/>
    <w:rsid w:val="00A200F4"/>
    <w:rsid w:val="00A201FE"/>
    <w:rsid w:val="00A20946"/>
    <w:rsid w:val="00A2184A"/>
    <w:rsid w:val="00A21A36"/>
    <w:rsid w:val="00A22BE8"/>
    <w:rsid w:val="00A23FC2"/>
    <w:rsid w:val="00A2499B"/>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35F4"/>
    <w:rsid w:val="00A3432B"/>
    <w:rsid w:val="00A346BA"/>
    <w:rsid w:val="00A34C51"/>
    <w:rsid w:val="00A34C67"/>
    <w:rsid w:val="00A34D62"/>
    <w:rsid w:val="00A351F4"/>
    <w:rsid w:val="00A35E82"/>
    <w:rsid w:val="00A3611D"/>
    <w:rsid w:val="00A36339"/>
    <w:rsid w:val="00A366E4"/>
    <w:rsid w:val="00A36DA4"/>
    <w:rsid w:val="00A40B9A"/>
    <w:rsid w:val="00A41163"/>
    <w:rsid w:val="00A41D6F"/>
    <w:rsid w:val="00A42121"/>
    <w:rsid w:val="00A4376F"/>
    <w:rsid w:val="00A43CE8"/>
    <w:rsid w:val="00A44185"/>
    <w:rsid w:val="00A44DB8"/>
    <w:rsid w:val="00A44E6E"/>
    <w:rsid w:val="00A45250"/>
    <w:rsid w:val="00A4549F"/>
    <w:rsid w:val="00A45B9B"/>
    <w:rsid w:val="00A462FE"/>
    <w:rsid w:val="00A47342"/>
    <w:rsid w:val="00A47C95"/>
    <w:rsid w:val="00A47EF0"/>
    <w:rsid w:val="00A501C9"/>
    <w:rsid w:val="00A50506"/>
    <w:rsid w:val="00A507ED"/>
    <w:rsid w:val="00A5288F"/>
    <w:rsid w:val="00A53F55"/>
    <w:rsid w:val="00A5417B"/>
    <w:rsid w:val="00A54599"/>
    <w:rsid w:val="00A54B77"/>
    <w:rsid w:val="00A54B82"/>
    <w:rsid w:val="00A54C90"/>
    <w:rsid w:val="00A55431"/>
    <w:rsid w:val="00A565F1"/>
    <w:rsid w:val="00A569D4"/>
    <w:rsid w:val="00A56E08"/>
    <w:rsid w:val="00A57570"/>
    <w:rsid w:val="00A57C4E"/>
    <w:rsid w:val="00A57F1A"/>
    <w:rsid w:val="00A60163"/>
    <w:rsid w:val="00A6038D"/>
    <w:rsid w:val="00A60CF0"/>
    <w:rsid w:val="00A6129E"/>
    <w:rsid w:val="00A61429"/>
    <w:rsid w:val="00A61514"/>
    <w:rsid w:val="00A61645"/>
    <w:rsid w:val="00A62080"/>
    <w:rsid w:val="00A630A2"/>
    <w:rsid w:val="00A632B8"/>
    <w:rsid w:val="00A63BF3"/>
    <w:rsid w:val="00A646D9"/>
    <w:rsid w:val="00A64942"/>
    <w:rsid w:val="00A65911"/>
    <w:rsid w:val="00A66254"/>
    <w:rsid w:val="00A6643C"/>
    <w:rsid w:val="00A66B71"/>
    <w:rsid w:val="00A67544"/>
    <w:rsid w:val="00A6766A"/>
    <w:rsid w:val="00A7075B"/>
    <w:rsid w:val="00A70D02"/>
    <w:rsid w:val="00A711D4"/>
    <w:rsid w:val="00A71CE6"/>
    <w:rsid w:val="00A71D23"/>
    <w:rsid w:val="00A7333A"/>
    <w:rsid w:val="00A73D0D"/>
    <w:rsid w:val="00A74A92"/>
    <w:rsid w:val="00A757BA"/>
    <w:rsid w:val="00A75A92"/>
    <w:rsid w:val="00A75CC1"/>
    <w:rsid w:val="00A75E88"/>
    <w:rsid w:val="00A8041E"/>
    <w:rsid w:val="00A80553"/>
    <w:rsid w:val="00A8056E"/>
    <w:rsid w:val="00A81067"/>
    <w:rsid w:val="00A81304"/>
    <w:rsid w:val="00A82655"/>
    <w:rsid w:val="00A82D58"/>
    <w:rsid w:val="00A8399D"/>
    <w:rsid w:val="00A83E3D"/>
    <w:rsid w:val="00A83F6C"/>
    <w:rsid w:val="00A8443A"/>
    <w:rsid w:val="00A84478"/>
    <w:rsid w:val="00A8479C"/>
    <w:rsid w:val="00A84801"/>
    <w:rsid w:val="00A8557B"/>
    <w:rsid w:val="00A8583A"/>
    <w:rsid w:val="00A85A05"/>
    <w:rsid w:val="00A85C65"/>
    <w:rsid w:val="00A85E18"/>
    <w:rsid w:val="00A85E76"/>
    <w:rsid w:val="00A86B2E"/>
    <w:rsid w:val="00A86D63"/>
    <w:rsid w:val="00A87797"/>
    <w:rsid w:val="00A87EA4"/>
    <w:rsid w:val="00A90E72"/>
    <w:rsid w:val="00A922A2"/>
    <w:rsid w:val="00A9327B"/>
    <w:rsid w:val="00A93732"/>
    <w:rsid w:val="00A93B69"/>
    <w:rsid w:val="00A95FEB"/>
    <w:rsid w:val="00A963C7"/>
    <w:rsid w:val="00A96626"/>
    <w:rsid w:val="00A96FD4"/>
    <w:rsid w:val="00A974CC"/>
    <w:rsid w:val="00A97801"/>
    <w:rsid w:val="00A97E29"/>
    <w:rsid w:val="00AA0215"/>
    <w:rsid w:val="00AA15E2"/>
    <w:rsid w:val="00AA1626"/>
    <w:rsid w:val="00AA1C25"/>
    <w:rsid w:val="00AA334A"/>
    <w:rsid w:val="00AA38AE"/>
    <w:rsid w:val="00AA3DB7"/>
    <w:rsid w:val="00AA41DA"/>
    <w:rsid w:val="00AA4A15"/>
    <w:rsid w:val="00AA51F5"/>
    <w:rsid w:val="00AA5E3B"/>
    <w:rsid w:val="00AA68B4"/>
    <w:rsid w:val="00AA7121"/>
    <w:rsid w:val="00AA7668"/>
    <w:rsid w:val="00AB024B"/>
    <w:rsid w:val="00AB0543"/>
    <w:rsid w:val="00AB0AC9"/>
    <w:rsid w:val="00AB185A"/>
    <w:rsid w:val="00AB1BA7"/>
    <w:rsid w:val="00AB1E04"/>
    <w:rsid w:val="00AB29CF"/>
    <w:rsid w:val="00AB3113"/>
    <w:rsid w:val="00AB348A"/>
    <w:rsid w:val="00AB3F38"/>
    <w:rsid w:val="00AB43EC"/>
    <w:rsid w:val="00AB4ACC"/>
    <w:rsid w:val="00AB4BF4"/>
    <w:rsid w:val="00AB53AC"/>
    <w:rsid w:val="00AB59B4"/>
    <w:rsid w:val="00AB5ADF"/>
    <w:rsid w:val="00AB5E57"/>
    <w:rsid w:val="00AB6112"/>
    <w:rsid w:val="00AB6CFA"/>
    <w:rsid w:val="00AB725F"/>
    <w:rsid w:val="00AB73FC"/>
    <w:rsid w:val="00AB7B4C"/>
    <w:rsid w:val="00AC0705"/>
    <w:rsid w:val="00AC109B"/>
    <w:rsid w:val="00AC22CB"/>
    <w:rsid w:val="00AC2A30"/>
    <w:rsid w:val="00AC2BF9"/>
    <w:rsid w:val="00AC337D"/>
    <w:rsid w:val="00AC3FC5"/>
    <w:rsid w:val="00AC4128"/>
    <w:rsid w:val="00AC4569"/>
    <w:rsid w:val="00AC54CE"/>
    <w:rsid w:val="00AC57E0"/>
    <w:rsid w:val="00AC6729"/>
    <w:rsid w:val="00AC6D6D"/>
    <w:rsid w:val="00AC74DA"/>
    <w:rsid w:val="00AC7869"/>
    <w:rsid w:val="00AC7A2B"/>
    <w:rsid w:val="00AC7C25"/>
    <w:rsid w:val="00AD0424"/>
    <w:rsid w:val="00AD0622"/>
    <w:rsid w:val="00AD0A51"/>
    <w:rsid w:val="00AD0B37"/>
    <w:rsid w:val="00AD11F7"/>
    <w:rsid w:val="00AD1DB7"/>
    <w:rsid w:val="00AD2852"/>
    <w:rsid w:val="00AD3901"/>
    <w:rsid w:val="00AD3976"/>
    <w:rsid w:val="00AD4D2A"/>
    <w:rsid w:val="00AD542F"/>
    <w:rsid w:val="00AD6250"/>
    <w:rsid w:val="00AD6378"/>
    <w:rsid w:val="00AD68C8"/>
    <w:rsid w:val="00AD7305"/>
    <w:rsid w:val="00AD7E64"/>
    <w:rsid w:val="00AE0C56"/>
    <w:rsid w:val="00AE11DC"/>
    <w:rsid w:val="00AE149E"/>
    <w:rsid w:val="00AE22F2"/>
    <w:rsid w:val="00AE2303"/>
    <w:rsid w:val="00AE2765"/>
    <w:rsid w:val="00AE29FC"/>
    <w:rsid w:val="00AE2F3F"/>
    <w:rsid w:val="00AE3B4E"/>
    <w:rsid w:val="00AE45F6"/>
    <w:rsid w:val="00AE4AD0"/>
    <w:rsid w:val="00AE59EC"/>
    <w:rsid w:val="00AE5DE7"/>
    <w:rsid w:val="00AE67B3"/>
    <w:rsid w:val="00AE6CEB"/>
    <w:rsid w:val="00AE7820"/>
    <w:rsid w:val="00AE7864"/>
    <w:rsid w:val="00AE7949"/>
    <w:rsid w:val="00AF0C1B"/>
    <w:rsid w:val="00AF2005"/>
    <w:rsid w:val="00AF2069"/>
    <w:rsid w:val="00AF25D5"/>
    <w:rsid w:val="00AF29EE"/>
    <w:rsid w:val="00AF2DE7"/>
    <w:rsid w:val="00AF3DBB"/>
    <w:rsid w:val="00AF4F6A"/>
    <w:rsid w:val="00AF5194"/>
    <w:rsid w:val="00AF53EF"/>
    <w:rsid w:val="00AF73C3"/>
    <w:rsid w:val="00AF795C"/>
    <w:rsid w:val="00AF7B26"/>
    <w:rsid w:val="00AF7DD2"/>
    <w:rsid w:val="00B0036C"/>
    <w:rsid w:val="00B00752"/>
    <w:rsid w:val="00B00A3F"/>
    <w:rsid w:val="00B01CC1"/>
    <w:rsid w:val="00B026C1"/>
    <w:rsid w:val="00B02B9C"/>
    <w:rsid w:val="00B032C4"/>
    <w:rsid w:val="00B0353B"/>
    <w:rsid w:val="00B040B2"/>
    <w:rsid w:val="00B05ACC"/>
    <w:rsid w:val="00B0719A"/>
    <w:rsid w:val="00B074B7"/>
    <w:rsid w:val="00B07D4A"/>
    <w:rsid w:val="00B1026D"/>
    <w:rsid w:val="00B10396"/>
    <w:rsid w:val="00B10558"/>
    <w:rsid w:val="00B11B20"/>
    <w:rsid w:val="00B12D4E"/>
    <w:rsid w:val="00B134CC"/>
    <w:rsid w:val="00B1384D"/>
    <w:rsid w:val="00B14537"/>
    <w:rsid w:val="00B156A9"/>
    <w:rsid w:val="00B15B3C"/>
    <w:rsid w:val="00B15F83"/>
    <w:rsid w:val="00B160FF"/>
    <w:rsid w:val="00B16322"/>
    <w:rsid w:val="00B1645C"/>
    <w:rsid w:val="00B1662E"/>
    <w:rsid w:val="00B16A6F"/>
    <w:rsid w:val="00B1784F"/>
    <w:rsid w:val="00B20985"/>
    <w:rsid w:val="00B22258"/>
    <w:rsid w:val="00B226D3"/>
    <w:rsid w:val="00B22C0D"/>
    <w:rsid w:val="00B22E8C"/>
    <w:rsid w:val="00B23AC9"/>
    <w:rsid w:val="00B23AF4"/>
    <w:rsid w:val="00B23B85"/>
    <w:rsid w:val="00B23C15"/>
    <w:rsid w:val="00B24A03"/>
    <w:rsid w:val="00B25762"/>
    <w:rsid w:val="00B25B40"/>
    <w:rsid w:val="00B25D78"/>
    <w:rsid w:val="00B25FDE"/>
    <w:rsid w:val="00B26114"/>
    <w:rsid w:val="00B26AB0"/>
    <w:rsid w:val="00B26AD2"/>
    <w:rsid w:val="00B26CA2"/>
    <w:rsid w:val="00B27412"/>
    <w:rsid w:val="00B3090B"/>
    <w:rsid w:val="00B30B4E"/>
    <w:rsid w:val="00B31100"/>
    <w:rsid w:val="00B31246"/>
    <w:rsid w:val="00B326FF"/>
    <w:rsid w:val="00B33024"/>
    <w:rsid w:val="00B33CFB"/>
    <w:rsid w:val="00B3408C"/>
    <w:rsid w:val="00B340AA"/>
    <w:rsid w:val="00B34A9F"/>
    <w:rsid w:val="00B34B1B"/>
    <w:rsid w:val="00B34B80"/>
    <w:rsid w:val="00B35CDA"/>
    <w:rsid w:val="00B36EF9"/>
    <w:rsid w:val="00B37086"/>
    <w:rsid w:val="00B37351"/>
    <w:rsid w:val="00B37597"/>
    <w:rsid w:val="00B37D97"/>
    <w:rsid w:val="00B37FB4"/>
    <w:rsid w:val="00B40143"/>
    <w:rsid w:val="00B40A75"/>
    <w:rsid w:val="00B40C0A"/>
    <w:rsid w:val="00B411BD"/>
    <w:rsid w:val="00B41500"/>
    <w:rsid w:val="00B41559"/>
    <w:rsid w:val="00B418E8"/>
    <w:rsid w:val="00B41CBE"/>
    <w:rsid w:val="00B42285"/>
    <w:rsid w:val="00B4274B"/>
    <w:rsid w:val="00B43307"/>
    <w:rsid w:val="00B435B1"/>
    <w:rsid w:val="00B4367F"/>
    <w:rsid w:val="00B438BA"/>
    <w:rsid w:val="00B43C95"/>
    <w:rsid w:val="00B44DBB"/>
    <w:rsid w:val="00B44F99"/>
    <w:rsid w:val="00B4557A"/>
    <w:rsid w:val="00B45876"/>
    <w:rsid w:val="00B473C7"/>
    <w:rsid w:val="00B47A28"/>
    <w:rsid w:val="00B50AD6"/>
    <w:rsid w:val="00B51542"/>
    <w:rsid w:val="00B51964"/>
    <w:rsid w:val="00B51AC8"/>
    <w:rsid w:val="00B51D1D"/>
    <w:rsid w:val="00B5310E"/>
    <w:rsid w:val="00B5313B"/>
    <w:rsid w:val="00B54ACC"/>
    <w:rsid w:val="00B54DCB"/>
    <w:rsid w:val="00B551B6"/>
    <w:rsid w:val="00B55244"/>
    <w:rsid w:val="00B55AC2"/>
    <w:rsid w:val="00B560C9"/>
    <w:rsid w:val="00B56533"/>
    <w:rsid w:val="00B56CFC"/>
    <w:rsid w:val="00B5700C"/>
    <w:rsid w:val="00B57777"/>
    <w:rsid w:val="00B579A4"/>
    <w:rsid w:val="00B57A17"/>
    <w:rsid w:val="00B57B43"/>
    <w:rsid w:val="00B61BE2"/>
    <w:rsid w:val="00B6266F"/>
    <w:rsid w:val="00B62DFC"/>
    <w:rsid w:val="00B62E0B"/>
    <w:rsid w:val="00B6391F"/>
    <w:rsid w:val="00B63C32"/>
    <w:rsid w:val="00B64434"/>
    <w:rsid w:val="00B64C34"/>
    <w:rsid w:val="00B661CC"/>
    <w:rsid w:val="00B70466"/>
    <w:rsid w:val="00B70540"/>
    <w:rsid w:val="00B711CE"/>
    <w:rsid w:val="00B7131C"/>
    <w:rsid w:val="00B713B1"/>
    <w:rsid w:val="00B71674"/>
    <w:rsid w:val="00B71DC8"/>
    <w:rsid w:val="00B72BFA"/>
    <w:rsid w:val="00B746C6"/>
    <w:rsid w:val="00B75E0D"/>
    <w:rsid w:val="00B7604C"/>
    <w:rsid w:val="00B7652C"/>
    <w:rsid w:val="00B766BF"/>
    <w:rsid w:val="00B76FA6"/>
    <w:rsid w:val="00B77FB8"/>
    <w:rsid w:val="00B80910"/>
    <w:rsid w:val="00B80A72"/>
    <w:rsid w:val="00B80D03"/>
    <w:rsid w:val="00B811E2"/>
    <w:rsid w:val="00B818F4"/>
    <w:rsid w:val="00B81BC9"/>
    <w:rsid w:val="00B81D8C"/>
    <w:rsid w:val="00B8222F"/>
    <w:rsid w:val="00B82515"/>
    <w:rsid w:val="00B82615"/>
    <w:rsid w:val="00B826AF"/>
    <w:rsid w:val="00B8295B"/>
    <w:rsid w:val="00B83444"/>
    <w:rsid w:val="00B836ED"/>
    <w:rsid w:val="00B848CE"/>
    <w:rsid w:val="00B853BE"/>
    <w:rsid w:val="00B86151"/>
    <w:rsid w:val="00B86476"/>
    <w:rsid w:val="00B86874"/>
    <w:rsid w:val="00B86A3D"/>
    <w:rsid w:val="00B86BE8"/>
    <w:rsid w:val="00B87353"/>
    <w:rsid w:val="00B875C7"/>
    <w:rsid w:val="00B87F87"/>
    <w:rsid w:val="00B90D10"/>
    <w:rsid w:val="00B90FE5"/>
    <w:rsid w:val="00B9136C"/>
    <w:rsid w:val="00B919AD"/>
    <w:rsid w:val="00B91A2B"/>
    <w:rsid w:val="00B9204B"/>
    <w:rsid w:val="00B92A80"/>
    <w:rsid w:val="00B93204"/>
    <w:rsid w:val="00B93208"/>
    <w:rsid w:val="00B93235"/>
    <w:rsid w:val="00B93369"/>
    <w:rsid w:val="00B93EBD"/>
    <w:rsid w:val="00B94E17"/>
    <w:rsid w:val="00B95722"/>
    <w:rsid w:val="00B957FE"/>
    <w:rsid w:val="00B95F02"/>
    <w:rsid w:val="00B9640B"/>
    <w:rsid w:val="00B96BEF"/>
    <w:rsid w:val="00B96FC0"/>
    <w:rsid w:val="00B97260"/>
    <w:rsid w:val="00B97A69"/>
    <w:rsid w:val="00BA0370"/>
    <w:rsid w:val="00BA0632"/>
    <w:rsid w:val="00BA0AAA"/>
    <w:rsid w:val="00BA0DFB"/>
    <w:rsid w:val="00BA2FEF"/>
    <w:rsid w:val="00BA4141"/>
    <w:rsid w:val="00BA51A1"/>
    <w:rsid w:val="00BA65E9"/>
    <w:rsid w:val="00BA678F"/>
    <w:rsid w:val="00BA79F0"/>
    <w:rsid w:val="00BA7ADB"/>
    <w:rsid w:val="00BB1548"/>
    <w:rsid w:val="00BB1CE7"/>
    <w:rsid w:val="00BB2FD3"/>
    <w:rsid w:val="00BB2FDF"/>
    <w:rsid w:val="00BB2FFF"/>
    <w:rsid w:val="00BB300A"/>
    <w:rsid w:val="00BB390C"/>
    <w:rsid w:val="00BB40DF"/>
    <w:rsid w:val="00BB4CB4"/>
    <w:rsid w:val="00BB4D61"/>
    <w:rsid w:val="00BB51E8"/>
    <w:rsid w:val="00BB5FCB"/>
    <w:rsid w:val="00BB604B"/>
    <w:rsid w:val="00BB668B"/>
    <w:rsid w:val="00BC00EC"/>
    <w:rsid w:val="00BC08BE"/>
    <w:rsid w:val="00BC08C5"/>
    <w:rsid w:val="00BC0CBA"/>
    <w:rsid w:val="00BC12FB"/>
    <w:rsid w:val="00BC1C3C"/>
    <w:rsid w:val="00BC1EC2"/>
    <w:rsid w:val="00BC1EDA"/>
    <w:rsid w:val="00BC2CD6"/>
    <w:rsid w:val="00BC307F"/>
    <w:rsid w:val="00BC30B8"/>
    <w:rsid w:val="00BC3159"/>
    <w:rsid w:val="00BC3257"/>
    <w:rsid w:val="00BC3378"/>
    <w:rsid w:val="00BC39DB"/>
    <w:rsid w:val="00BC3A32"/>
    <w:rsid w:val="00BC3A5E"/>
    <w:rsid w:val="00BC3B07"/>
    <w:rsid w:val="00BC3BAE"/>
    <w:rsid w:val="00BC3CAB"/>
    <w:rsid w:val="00BC3CAF"/>
    <w:rsid w:val="00BC46EF"/>
    <w:rsid w:val="00BC470C"/>
    <w:rsid w:val="00BC6FC7"/>
    <w:rsid w:val="00BC6FD6"/>
    <w:rsid w:val="00BC72FB"/>
    <w:rsid w:val="00BD008E"/>
    <w:rsid w:val="00BD12E1"/>
    <w:rsid w:val="00BD2373"/>
    <w:rsid w:val="00BD2F3B"/>
    <w:rsid w:val="00BD3372"/>
    <w:rsid w:val="00BD34D1"/>
    <w:rsid w:val="00BD4C3C"/>
    <w:rsid w:val="00BD50AA"/>
    <w:rsid w:val="00BD5135"/>
    <w:rsid w:val="00BD5171"/>
    <w:rsid w:val="00BD6AB5"/>
    <w:rsid w:val="00BD7291"/>
    <w:rsid w:val="00BD7688"/>
    <w:rsid w:val="00BD7EA3"/>
    <w:rsid w:val="00BD7FE2"/>
    <w:rsid w:val="00BE0B19"/>
    <w:rsid w:val="00BE0C02"/>
    <w:rsid w:val="00BE0DA8"/>
    <w:rsid w:val="00BE0DD8"/>
    <w:rsid w:val="00BE0DFE"/>
    <w:rsid w:val="00BE126D"/>
    <w:rsid w:val="00BE19C5"/>
    <w:rsid w:val="00BE1D82"/>
    <w:rsid w:val="00BE1EE4"/>
    <w:rsid w:val="00BE1F8B"/>
    <w:rsid w:val="00BE2B4F"/>
    <w:rsid w:val="00BE2F39"/>
    <w:rsid w:val="00BE2F69"/>
    <w:rsid w:val="00BE332D"/>
    <w:rsid w:val="00BE3627"/>
    <w:rsid w:val="00BE36FB"/>
    <w:rsid w:val="00BE3CF1"/>
    <w:rsid w:val="00BE3F70"/>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896"/>
    <w:rsid w:val="00BF3914"/>
    <w:rsid w:val="00BF473B"/>
    <w:rsid w:val="00BF49B1"/>
    <w:rsid w:val="00BF553B"/>
    <w:rsid w:val="00BF5552"/>
    <w:rsid w:val="00BF56DF"/>
    <w:rsid w:val="00BF5899"/>
    <w:rsid w:val="00BF5936"/>
    <w:rsid w:val="00BF6ECB"/>
    <w:rsid w:val="00BF73F2"/>
    <w:rsid w:val="00C004A7"/>
    <w:rsid w:val="00C01671"/>
    <w:rsid w:val="00C01E75"/>
    <w:rsid w:val="00C02419"/>
    <w:rsid w:val="00C0247B"/>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1AAC"/>
    <w:rsid w:val="00C12012"/>
    <w:rsid w:val="00C12874"/>
    <w:rsid w:val="00C12BC1"/>
    <w:rsid w:val="00C12C5D"/>
    <w:rsid w:val="00C12D1A"/>
    <w:rsid w:val="00C12FCF"/>
    <w:rsid w:val="00C13B7E"/>
    <w:rsid w:val="00C13BDA"/>
    <w:rsid w:val="00C13FFD"/>
    <w:rsid w:val="00C14632"/>
    <w:rsid w:val="00C161CE"/>
    <w:rsid w:val="00C16C30"/>
    <w:rsid w:val="00C20741"/>
    <w:rsid w:val="00C20A00"/>
    <w:rsid w:val="00C20D6D"/>
    <w:rsid w:val="00C20F3A"/>
    <w:rsid w:val="00C20FAC"/>
    <w:rsid w:val="00C21097"/>
    <w:rsid w:val="00C21673"/>
    <w:rsid w:val="00C21C19"/>
    <w:rsid w:val="00C21C7A"/>
    <w:rsid w:val="00C223DB"/>
    <w:rsid w:val="00C22F10"/>
    <w:rsid w:val="00C23130"/>
    <w:rsid w:val="00C238A3"/>
    <w:rsid w:val="00C243B7"/>
    <w:rsid w:val="00C2449B"/>
    <w:rsid w:val="00C24835"/>
    <w:rsid w:val="00C249D3"/>
    <w:rsid w:val="00C255A5"/>
    <w:rsid w:val="00C2584B"/>
    <w:rsid w:val="00C258D5"/>
    <w:rsid w:val="00C258F8"/>
    <w:rsid w:val="00C25942"/>
    <w:rsid w:val="00C25DD9"/>
    <w:rsid w:val="00C2663F"/>
    <w:rsid w:val="00C2668E"/>
    <w:rsid w:val="00C26AB4"/>
    <w:rsid w:val="00C26DB8"/>
    <w:rsid w:val="00C30975"/>
    <w:rsid w:val="00C3098E"/>
    <w:rsid w:val="00C30C07"/>
    <w:rsid w:val="00C31F59"/>
    <w:rsid w:val="00C33269"/>
    <w:rsid w:val="00C3363F"/>
    <w:rsid w:val="00C3384D"/>
    <w:rsid w:val="00C3400F"/>
    <w:rsid w:val="00C34B64"/>
    <w:rsid w:val="00C34C36"/>
    <w:rsid w:val="00C34EB1"/>
    <w:rsid w:val="00C352B3"/>
    <w:rsid w:val="00C35351"/>
    <w:rsid w:val="00C35F79"/>
    <w:rsid w:val="00C3654C"/>
    <w:rsid w:val="00C36555"/>
    <w:rsid w:val="00C36BF5"/>
    <w:rsid w:val="00C36DBC"/>
    <w:rsid w:val="00C376BA"/>
    <w:rsid w:val="00C37B82"/>
    <w:rsid w:val="00C37BDF"/>
    <w:rsid w:val="00C40373"/>
    <w:rsid w:val="00C4082D"/>
    <w:rsid w:val="00C40AE6"/>
    <w:rsid w:val="00C411AF"/>
    <w:rsid w:val="00C4138D"/>
    <w:rsid w:val="00C41663"/>
    <w:rsid w:val="00C41E3A"/>
    <w:rsid w:val="00C42902"/>
    <w:rsid w:val="00C42DB7"/>
    <w:rsid w:val="00C4304C"/>
    <w:rsid w:val="00C43315"/>
    <w:rsid w:val="00C4449C"/>
    <w:rsid w:val="00C44796"/>
    <w:rsid w:val="00C44E2D"/>
    <w:rsid w:val="00C452F5"/>
    <w:rsid w:val="00C45791"/>
    <w:rsid w:val="00C45D45"/>
    <w:rsid w:val="00C46555"/>
    <w:rsid w:val="00C46B15"/>
    <w:rsid w:val="00C46F7D"/>
    <w:rsid w:val="00C46FE4"/>
    <w:rsid w:val="00C4733B"/>
    <w:rsid w:val="00C4794E"/>
    <w:rsid w:val="00C479B5"/>
    <w:rsid w:val="00C50242"/>
    <w:rsid w:val="00C5034D"/>
    <w:rsid w:val="00C5050E"/>
    <w:rsid w:val="00C50E99"/>
    <w:rsid w:val="00C51B65"/>
    <w:rsid w:val="00C52744"/>
    <w:rsid w:val="00C52D6F"/>
    <w:rsid w:val="00C53EB3"/>
    <w:rsid w:val="00C540CF"/>
    <w:rsid w:val="00C542D4"/>
    <w:rsid w:val="00C54370"/>
    <w:rsid w:val="00C549EF"/>
    <w:rsid w:val="00C54D71"/>
    <w:rsid w:val="00C55B38"/>
    <w:rsid w:val="00C55F63"/>
    <w:rsid w:val="00C563F5"/>
    <w:rsid w:val="00C56EF4"/>
    <w:rsid w:val="00C570F7"/>
    <w:rsid w:val="00C576EF"/>
    <w:rsid w:val="00C60AD9"/>
    <w:rsid w:val="00C60B78"/>
    <w:rsid w:val="00C62C16"/>
    <w:rsid w:val="00C62CD5"/>
    <w:rsid w:val="00C62E1F"/>
    <w:rsid w:val="00C636E6"/>
    <w:rsid w:val="00C639D6"/>
    <w:rsid w:val="00C63F8E"/>
    <w:rsid w:val="00C647FB"/>
    <w:rsid w:val="00C654E0"/>
    <w:rsid w:val="00C65693"/>
    <w:rsid w:val="00C669FF"/>
    <w:rsid w:val="00C67106"/>
    <w:rsid w:val="00C677AC"/>
    <w:rsid w:val="00C679AF"/>
    <w:rsid w:val="00C67EAB"/>
    <w:rsid w:val="00C70DFF"/>
    <w:rsid w:val="00C711C7"/>
    <w:rsid w:val="00C71279"/>
    <w:rsid w:val="00C71DF1"/>
    <w:rsid w:val="00C7249F"/>
    <w:rsid w:val="00C72A26"/>
    <w:rsid w:val="00C72D80"/>
    <w:rsid w:val="00C7334B"/>
    <w:rsid w:val="00C74C32"/>
    <w:rsid w:val="00C74F74"/>
    <w:rsid w:val="00C75A6B"/>
    <w:rsid w:val="00C763B6"/>
    <w:rsid w:val="00C7644F"/>
    <w:rsid w:val="00C76683"/>
    <w:rsid w:val="00C768F6"/>
    <w:rsid w:val="00C76ECE"/>
    <w:rsid w:val="00C779D1"/>
    <w:rsid w:val="00C80073"/>
    <w:rsid w:val="00C80D7A"/>
    <w:rsid w:val="00C80DEA"/>
    <w:rsid w:val="00C8141E"/>
    <w:rsid w:val="00C818F4"/>
    <w:rsid w:val="00C82A79"/>
    <w:rsid w:val="00C82EEF"/>
    <w:rsid w:val="00C832DC"/>
    <w:rsid w:val="00C8377F"/>
    <w:rsid w:val="00C85631"/>
    <w:rsid w:val="00C85AEE"/>
    <w:rsid w:val="00C8646D"/>
    <w:rsid w:val="00C87B9A"/>
    <w:rsid w:val="00C9025C"/>
    <w:rsid w:val="00C91009"/>
    <w:rsid w:val="00C91711"/>
    <w:rsid w:val="00C91D7F"/>
    <w:rsid w:val="00C91DE3"/>
    <w:rsid w:val="00C91F39"/>
    <w:rsid w:val="00C92C7F"/>
    <w:rsid w:val="00C9369D"/>
    <w:rsid w:val="00C944FA"/>
    <w:rsid w:val="00C94684"/>
    <w:rsid w:val="00C94BAD"/>
    <w:rsid w:val="00C94EFE"/>
    <w:rsid w:val="00C9509B"/>
    <w:rsid w:val="00C95755"/>
    <w:rsid w:val="00C95854"/>
    <w:rsid w:val="00C95A9D"/>
    <w:rsid w:val="00C95EFF"/>
    <w:rsid w:val="00C96109"/>
    <w:rsid w:val="00C96E6F"/>
    <w:rsid w:val="00C974FC"/>
    <w:rsid w:val="00C97872"/>
    <w:rsid w:val="00CA0532"/>
    <w:rsid w:val="00CA1FC0"/>
    <w:rsid w:val="00CA2223"/>
    <w:rsid w:val="00CA2241"/>
    <w:rsid w:val="00CA3B2C"/>
    <w:rsid w:val="00CA3CDD"/>
    <w:rsid w:val="00CA403B"/>
    <w:rsid w:val="00CA422A"/>
    <w:rsid w:val="00CA4DFB"/>
    <w:rsid w:val="00CA505A"/>
    <w:rsid w:val="00CA575D"/>
    <w:rsid w:val="00CA59DD"/>
    <w:rsid w:val="00CA5F0B"/>
    <w:rsid w:val="00CA5F3E"/>
    <w:rsid w:val="00CA6635"/>
    <w:rsid w:val="00CA6F53"/>
    <w:rsid w:val="00CA7269"/>
    <w:rsid w:val="00CA7BB7"/>
    <w:rsid w:val="00CA7C1E"/>
    <w:rsid w:val="00CB008E"/>
    <w:rsid w:val="00CB01FA"/>
    <w:rsid w:val="00CB06C1"/>
    <w:rsid w:val="00CB0737"/>
    <w:rsid w:val="00CB097A"/>
    <w:rsid w:val="00CB26EC"/>
    <w:rsid w:val="00CB27CD"/>
    <w:rsid w:val="00CB2D2A"/>
    <w:rsid w:val="00CB3753"/>
    <w:rsid w:val="00CB4839"/>
    <w:rsid w:val="00CB584F"/>
    <w:rsid w:val="00CB5B1E"/>
    <w:rsid w:val="00CB722A"/>
    <w:rsid w:val="00CB747F"/>
    <w:rsid w:val="00CB787A"/>
    <w:rsid w:val="00CC0C40"/>
    <w:rsid w:val="00CC0C4A"/>
    <w:rsid w:val="00CC0FDD"/>
    <w:rsid w:val="00CC12BA"/>
    <w:rsid w:val="00CC17F0"/>
    <w:rsid w:val="00CC1853"/>
    <w:rsid w:val="00CC1FAE"/>
    <w:rsid w:val="00CC28CD"/>
    <w:rsid w:val="00CC3A23"/>
    <w:rsid w:val="00CC3D69"/>
    <w:rsid w:val="00CC4C4B"/>
    <w:rsid w:val="00CC62C9"/>
    <w:rsid w:val="00CC6B77"/>
    <w:rsid w:val="00CC6E57"/>
    <w:rsid w:val="00CC737C"/>
    <w:rsid w:val="00CC7A93"/>
    <w:rsid w:val="00CD05AC"/>
    <w:rsid w:val="00CD087D"/>
    <w:rsid w:val="00CD0D0D"/>
    <w:rsid w:val="00CD0F5D"/>
    <w:rsid w:val="00CD1104"/>
    <w:rsid w:val="00CD1846"/>
    <w:rsid w:val="00CD1C0B"/>
    <w:rsid w:val="00CD239A"/>
    <w:rsid w:val="00CD2764"/>
    <w:rsid w:val="00CD366E"/>
    <w:rsid w:val="00CD4E9A"/>
    <w:rsid w:val="00CD520E"/>
    <w:rsid w:val="00CD5512"/>
    <w:rsid w:val="00CD63ED"/>
    <w:rsid w:val="00CD6915"/>
    <w:rsid w:val="00CD6E3D"/>
    <w:rsid w:val="00CD71AB"/>
    <w:rsid w:val="00CD7AC3"/>
    <w:rsid w:val="00CE0109"/>
    <w:rsid w:val="00CE0A14"/>
    <w:rsid w:val="00CE138E"/>
    <w:rsid w:val="00CE151D"/>
    <w:rsid w:val="00CE1681"/>
    <w:rsid w:val="00CE1B97"/>
    <w:rsid w:val="00CE1FC5"/>
    <w:rsid w:val="00CE431B"/>
    <w:rsid w:val="00CE46E5"/>
    <w:rsid w:val="00CE485A"/>
    <w:rsid w:val="00CE5279"/>
    <w:rsid w:val="00CE54F3"/>
    <w:rsid w:val="00CE5A78"/>
    <w:rsid w:val="00CE5B4C"/>
    <w:rsid w:val="00CE5CF9"/>
    <w:rsid w:val="00CE760F"/>
    <w:rsid w:val="00CE7804"/>
    <w:rsid w:val="00CE78AE"/>
    <w:rsid w:val="00CE7E62"/>
    <w:rsid w:val="00CF06D8"/>
    <w:rsid w:val="00CF08D4"/>
    <w:rsid w:val="00CF195E"/>
    <w:rsid w:val="00CF19DA"/>
    <w:rsid w:val="00CF1C7F"/>
    <w:rsid w:val="00CF1CC0"/>
    <w:rsid w:val="00CF20E5"/>
    <w:rsid w:val="00CF24F8"/>
    <w:rsid w:val="00CF2653"/>
    <w:rsid w:val="00CF2D5A"/>
    <w:rsid w:val="00CF41EA"/>
    <w:rsid w:val="00CF4247"/>
    <w:rsid w:val="00CF4715"/>
    <w:rsid w:val="00CF5263"/>
    <w:rsid w:val="00CF5852"/>
    <w:rsid w:val="00CF60B5"/>
    <w:rsid w:val="00CF6179"/>
    <w:rsid w:val="00CF6B58"/>
    <w:rsid w:val="00D004FA"/>
    <w:rsid w:val="00D00D59"/>
    <w:rsid w:val="00D01380"/>
    <w:rsid w:val="00D015B4"/>
    <w:rsid w:val="00D01B21"/>
    <w:rsid w:val="00D01E2F"/>
    <w:rsid w:val="00D02425"/>
    <w:rsid w:val="00D03102"/>
    <w:rsid w:val="00D03727"/>
    <w:rsid w:val="00D0378A"/>
    <w:rsid w:val="00D0391D"/>
    <w:rsid w:val="00D03F60"/>
    <w:rsid w:val="00D04418"/>
    <w:rsid w:val="00D04A71"/>
    <w:rsid w:val="00D04E73"/>
    <w:rsid w:val="00D05132"/>
    <w:rsid w:val="00D059EA"/>
    <w:rsid w:val="00D05EA9"/>
    <w:rsid w:val="00D05F76"/>
    <w:rsid w:val="00D06072"/>
    <w:rsid w:val="00D06387"/>
    <w:rsid w:val="00D066DC"/>
    <w:rsid w:val="00D071F8"/>
    <w:rsid w:val="00D07252"/>
    <w:rsid w:val="00D074F4"/>
    <w:rsid w:val="00D07C91"/>
    <w:rsid w:val="00D07CE1"/>
    <w:rsid w:val="00D1026A"/>
    <w:rsid w:val="00D107CF"/>
    <w:rsid w:val="00D11B0B"/>
    <w:rsid w:val="00D12293"/>
    <w:rsid w:val="00D12AA1"/>
    <w:rsid w:val="00D12B8B"/>
    <w:rsid w:val="00D134CA"/>
    <w:rsid w:val="00D13B5B"/>
    <w:rsid w:val="00D14236"/>
    <w:rsid w:val="00D1438F"/>
    <w:rsid w:val="00D14553"/>
    <w:rsid w:val="00D14DB1"/>
    <w:rsid w:val="00D1548C"/>
    <w:rsid w:val="00D15495"/>
    <w:rsid w:val="00D15789"/>
    <w:rsid w:val="00D15B14"/>
    <w:rsid w:val="00D15F43"/>
    <w:rsid w:val="00D1610A"/>
    <w:rsid w:val="00D16742"/>
    <w:rsid w:val="00D16DD2"/>
    <w:rsid w:val="00D16E87"/>
    <w:rsid w:val="00D2002E"/>
    <w:rsid w:val="00D20563"/>
    <w:rsid w:val="00D20B8B"/>
    <w:rsid w:val="00D211AE"/>
    <w:rsid w:val="00D21450"/>
    <w:rsid w:val="00D2162C"/>
    <w:rsid w:val="00D216F7"/>
    <w:rsid w:val="00D21A3C"/>
    <w:rsid w:val="00D233F1"/>
    <w:rsid w:val="00D24D19"/>
    <w:rsid w:val="00D25167"/>
    <w:rsid w:val="00D256F8"/>
    <w:rsid w:val="00D2685C"/>
    <w:rsid w:val="00D26A3B"/>
    <w:rsid w:val="00D27A87"/>
    <w:rsid w:val="00D27D1F"/>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291"/>
    <w:rsid w:val="00D50870"/>
    <w:rsid w:val="00D508D9"/>
    <w:rsid w:val="00D509FD"/>
    <w:rsid w:val="00D513F1"/>
    <w:rsid w:val="00D51D12"/>
    <w:rsid w:val="00D52665"/>
    <w:rsid w:val="00D52AAC"/>
    <w:rsid w:val="00D5362B"/>
    <w:rsid w:val="00D536E9"/>
    <w:rsid w:val="00D5424D"/>
    <w:rsid w:val="00D55072"/>
    <w:rsid w:val="00D551B5"/>
    <w:rsid w:val="00D559D9"/>
    <w:rsid w:val="00D559FC"/>
    <w:rsid w:val="00D55BD6"/>
    <w:rsid w:val="00D55C09"/>
    <w:rsid w:val="00D55DE9"/>
    <w:rsid w:val="00D56DB2"/>
    <w:rsid w:val="00D5747F"/>
    <w:rsid w:val="00D57495"/>
    <w:rsid w:val="00D574FA"/>
    <w:rsid w:val="00D60A28"/>
    <w:rsid w:val="00D60C8D"/>
    <w:rsid w:val="00D61374"/>
    <w:rsid w:val="00D6168A"/>
    <w:rsid w:val="00D616A5"/>
    <w:rsid w:val="00D6199A"/>
    <w:rsid w:val="00D61AC7"/>
    <w:rsid w:val="00D61FF0"/>
    <w:rsid w:val="00D6211D"/>
    <w:rsid w:val="00D62622"/>
    <w:rsid w:val="00D6288A"/>
    <w:rsid w:val="00D62944"/>
    <w:rsid w:val="00D62C97"/>
    <w:rsid w:val="00D63517"/>
    <w:rsid w:val="00D63815"/>
    <w:rsid w:val="00D63AA3"/>
    <w:rsid w:val="00D63B75"/>
    <w:rsid w:val="00D643FF"/>
    <w:rsid w:val="00D657CC"/>
    <w:rsid w:val="00D659B1"/>
    <w:rsid w:val="00D65EA5"/>
    <w:rsid w:val="00D66E18"/>
    <w:rsid w:val="00D671A0"/>
    <w:rsid w:val="00D6734D"/>
    <w:rsid w:val="00D675C4"/>
    <w:rsid w:val="00D675EC"/>
    <w:rsid w:val="00D679CF"/>
    <w:rsid w:val="00D679D3"/>
    <w:rsid w:val="00D67F39"/>
    <w:rsid w:val="00D701DC"/>
    <w:rsid w:val="00D707AB"/>
    <w:rsid w:val="00D728F9"/>
    <w:rsid w:val="00D72FA6"/>
    <w:rsid w:val="00D73224"/>
    <w:rsid w:val="00D7356F"/>
    <w:rsid w:val="00D73587"/>
    <w:rsid w:val="00D73972"/>
    <w:rsid w:val="00D73C13"/>
    <w:rsid w:val="00D73EBB"/>
    <w:rsid w:val="00D7400D"/>
    <w:rsid w:val="00D747A2"/>
    <w:rsid w:val="00D747AF"/>
    <w:rsid w:val="00D751FB"/>
    <w:rsid w:val="00D754D6"/>
    <w:rsid w:val="00D75AFA"/>
    <w:rsid w:val="00D75C5D"/>
    <w:rsid w:val="00D761AA"/>
    <w:rsid w:val="00D76FAE"/>
    <w:rsid w:val="00D777D7"/>
    <w:rsid w:val="00D80AB8"/>
    <w:rsid w:val="00D81792"/>
    <w:rsid w:val="00D817D3"/>
    <w:rsid w:val="00D819B1"/>
    <w:rsid w:val="00D82494"/>
    <w:rsid w:val="00D82785"/>
    <w:rsid w:val="00D8341C"/>
    <w:rsid w:val="00D83AC0"/>
    <w:rsid w:val="00D83AE9"/>
    <w:rsid w:val="00D857B8"/>
    <w:rsid w:val="00D86FEA"/>
    <w:rsid w:val="00D87050"/>
    <w:rsid w:val="00D87175"/>
    <w:rsid w:val="00D87264"/>
    <w:rsid w:val="00D873D9"/>
    <w:rsid w:val="00D87ABF"/>
    <w:rsid w:val="00D87E96"/>
    <w:rsid w:val="00D90934"/>
    <w:rsid w:val="00D90CD3"/>
    <w:rsid w:val="00D91299"/>
    <w:rsid w:val="00D914B2"/>
    <w:rsid w:val="00D919E6"/>
    <w:rsid w:val="00D91BE1"/>
    <w:rsid w:val="00D92904"/>
    <w:rsid w:val="00D92C29"/>
    <w:rsid w:val="00D931A7"/>
    <w:rsid w:val="00D936E2"/>
    <w:rsid w:val="00D93D73"/>
    <w:rsid w:val="00D93F29"/>
    <w:rsid w:val="00D943DA"/>
    <w:rsid w:val="00D95104"/>
    <w:rsid w:val="00D95473"/>
    <w:rsid w:val="00D95600"/>
    <w:rsid w:val="00D957BF"/>
    <w:rsid w:val="00D95BF0"/>
    <w:rsid w:val="00D9683C"/>
    <w:rsid w:val="00D97884"/>
    <w:rsid w:val="00DA0A7F"/>
    <w:rsid w:val="00DA1C1B"/>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CA3"/>
    <w:rsid w:val="00DB1F2A"/>
    <w:rsid w:val="00DB2826"/>
    <w:rsid w:val="00DB297F"/>
    <w:rsid w:val="00DB2B7A"/>
    <w:rsid w:val="00DB3153"/>
    <w:rsid w:val="00DB317A"/>
    <w:rsid w:val="00DB3942"/>
    <w:rsid w:val="00DB3B82"/>
    <w:rsid w:val="00DB3F0F"/>
    <w:rsid w:val="00DB3FC5"/>
    <w:rsid w:val="00DB452F"/>
    <w:rsid w:val="00DB485D"/>
    <w:rsid w:val="00DB4B18"/>
    <w:rsid w:val="00DB6264"/>
    <w:rsid w:val="00DB6524"/>
    <w:rsid w:val="00DB65BD"/>
    <w:rsid w:val="00DB67A1"/>
    <w:rsid w:val="00DB68BE"/>
    <w:rsid w:val="00DB6E04"/>
    <w:rsid w:val="00DC0744"/>
    <w:rsid w:val="00DC0C5D"/>
    <w:rsid w:val="00DC1327"/>
    <w:rsid w:val="00DC1350"/>
    <w:rsid w:val="00DC1DDC"/>
    <w:rsid w:val="00DC29F9"/>
    <w:rsid w:val="00DC2D61"/>
    <w:rsid w:val="00DC3237"/>
    <w:rsid w:val="00DC3515"/>
    <w:rsid w:val="00DC3953"/>
    <w:rsid w:val="00DC41A4"/>
    <w:rsid w:val="00DC45DA"/>
    <w:rsid w:val="00DC4706"/>
    <w:rsid w:val="00DC497B"/>
    <w:rsid w:val="00DC4AE1"/>
    <w:rsid w:val="00DC5672"/>
    <w:rsid w:val="00DC59D7"/>
    <w:rsid w:val="00DC5B81"/>
    <w:rsid w:val="00DC60A2"/>
    <w:rsid w:val="00DC6600"/>
    <w:rsid w:val="00DC67BD"/>
    <w:rsid w:val="00DC6924"/>
    <w:rsid w:val="00DC71F2"/>
    <w:rsid w:val="00DC7EF4"/>
    <w:rsid w:val="00DD1E0A"/>
    <w:rsid w:val="00DD1F09"/>
    <w:rsid w:val="00DD2025"/>
    <w:rsid w:val="00DD22EA"/>
    <w:rsid w:val="00DD23A0"/>
    <w:rsid w:val="00DD3EF5"/>
    <w:rsid w:val="00DD53FA"/>
    <w:rsid w:val="00DD5F42"/>
    <w:rsid w:val="00DD617B"/>
    <w:rsid w:val="00DD69DE"/>
    <w:rsid w:val="00DD6F93"/>
    <w:rsid w:val="00DD730D"/>
    <w:rsid w:val="00DD7483"/>
    <w:rsid w:val="00DE05B1"/>
    <w:rsid w:val="00DE0824"/>
    <w:rsid w:val="00DE0B47"/>
    <w:rsid w:val="00DE0E59"/>
    <w:rsid w:val="00DE0F6C"/>
    <w:rsid w:val="00DE219B"/>
    <w:rsid w:val="00DE24E8"/>
    <w:rsid w:val="00DE41FA"/>
    <w:rsid w:val="00DE4387"/>
    <w:rsid w:val="00DE52E3"/>
    <w:rsid w:val="00DE7717"/>
    <w:rsid w:val="00DE7787"/>
    <w:rsid w:val="00DE7C00"/>
    <w:rsid w:val="00DF03E9"/>
    <w:rsid w:val="00DF03ED"/>
    <w:rsid w:val="00DF04EE"/>
    <w:rsid w:val="00DF06C1"/>
    <w:rsid w:val="00DF0BF4"/>
    <w:rsid w:val="00DF179D"/>
    <w:rsid w:val="00DF1D65"/>
    <w:rsid w:val="00DF1E9C"/>
    <w:rsid w:val="00DF23EA"/>
    <w:rsid w:val="00DF34E6"/>
    <w:rsid w:val="00DF3C5E"/>
    <w:rsid w:val="00DF4572"/>
    <w:rsid w:val="00DF4658"/>
    <w:rsid w:val="00DF4666"/>
    <w:rsid w:val="00DF4D8F"/>
    <w:rsid w:val="00DF6C8B"/>
    <w:rsid w:val="00DF6F17"/>
    <w:rsid w:val="00DF71C8"/>
    <w:rsid w:val="00DF78FA"/>
    <w:rsid w:val="00E002F1"/>
    <w:rsid w:val="00E005D7"/>
    <w:rsid w:val="00E0082C"/>
    <w:rsid w:val="00E01DAA"/>
    <w:rsid w:val="00E023E5"/>
    <w:rsid w:val="00E02432"/>
    <w:rsid w:val="00E037C7"/>
    <w:rsid w:val="00E04022"/>
    <w:rsid w:val="00E04157"/>
    <w:rsid w:val="00E06433"/>
    <w:rsid w:val="00E0719A"/>
    <w:rsid w:val="00E0728F"/>
    <w:rsid w:val="00E0755C"/>
    <w:rsid w:val="00E07F44"/>
    <w:rsid w:val="00E100A5"/>
    <w:rsid w:val="00E111A3"/>
    <w:rsid w:val="00E1144B"/>
    <w:rsid w:val="00E11D7C"/>
    <w:rsid w:val="00E120A4"/>
    <w:rsid w:val="00E120B3"/>
    <w:rsid w:val="00E12367"/>
    <w:rsid w:val="00E124DC"/>
    <w:rsid w:val="00E12D5D"/>
    <w:rsid w:val="00E13F54"/>
    <w:rsid w:val="00E13F69"/>
    <w:rsid w:val="00E14A7E"/>
    <w:rsid w:val="00E14FFE"/>
    <w:rsid w:val="00E151E1"/>
    <w:rsid w:val="00E164FC"/>
    <w:rsid w:val="00E167F8"/>
    <w:rsid w:val="00E17619"/>
    <w:rsid w:val="00E176BB"/>
    <w:rsid w:val="00E17805"/>
    <w:rsid w:val="00E207D3"/>
    <w:rsid w:val="00E20A07"/>
    <w:rsid w:val="00E20F79"/>
    <w:rsid w:val="00E2116B"/>
    <w:rsid w:val="00E21278"/>
    <w:rsid w:val="00E21DC0"/>
    <w:rsid w:val="00E22B1A"/>
    <w:rsid w:val="00E22CCD"/>
    <w:rsid w:val="00E232C2"/>
    <w:rsid w:val="00E23A11"/>
    <w:rsid w:val="00E23B5A"/>
    <w:rsid w:val="00E23FB7"/>
    <w:rsid w:val="00E2429F"/>
    <w:rsid w:val="00E24A27"/>
    <w:rsid w:val="00E24AC4"/>
    <w:rsid w:val="00E25603"/>
    <w:rsid w:val="00E25F89"/>
    <w:rsid w:val="00E27D47"/>
    <w:rsid w:val="00E30150"/>
    <w:rsid w:val="00E3094F"/>
    <w:rsid w:val="00E30D47"/>
    <w:rsid w:val="00E30ED8"/>
    <w:rsid w:val="00E327CB"/>
    <w:rsid w:val="00E32D62"/>
    <w:rsid w:val="00E32DC3"/>
    <w:rsid w:val="00E32EAE"/>
    <w:rsid w:val="00E33672"/>
    <w:rsid w:val="00E339DC"/>
    <w:rsid w:val="00E33E15"/>
    <w:rsid w:val="00E34AAD"/>
    <w:rsid w:val="00E35A85"/>
    <w:rsid w:val="00E361B8"/>
    <w:rsid w:val="00E36A1B"/>
    <w:rsid w:val="00E37573"/>
    <w:rsid w:val="00E378F4"/>
    <w:rsid w:val="00E37ECC"/>
    <w:rsid w:val="00E40319"/>
    <w:rsid w:val="00E405F7"/>
    <w:rsid w:val="00E408E1"/>
    <w:rsid w:val="00E408E3"/>
    <w:rsid w:val="00E41CF5"/>
    <w:rsid w:val="00E42483"/>
    <w:rsid w:val="00E429ED"/>
    <w:rsid w:val="00E42CB2"/>
    <w:rsid w:val="00E43165"/>
    <w:rsid w:val="00E43F37"/>
    <w:rsid w:val="00E44226"/>
    <w:rsid w:val="00E4429C"/>
    <w:rsid w:val="00E443FB"/>
    <w:rsid w:val="00E447D2"/>
    <w:rsid w:val="00E450ED"/>
    <w:rsid w:val="00E457E6"/>
    <w:rsid w:val="00E4657F"/>
    <w:rsid w:val="00E46B7D"/>
    <w:rsid w:val="00E4791B"/>
    <w:rsid w:val="00E47E31"/>
    <w:rsid w:val="00E5002D"/>
    <w:rsid w:val="00E501B3"/>
    <w:rsid w:val="00E50967"/>
    <w:rsid w:val="00E50AC6"/>
    <w:rsid w:val="00E51630"/>
    <w:rsid w:val="00E51DDD"/>
    <w:rsid w:val="00E51FDD"/>
    <w:rsid w:val="00E5204F"/>
    <w:rsid w:val="00E52435"/>
    <w:rsid w:val="00E53122"/>
    <w:rsid w:val="00E5351B"/>
    <w:rsid w:val="00E53FA9"/>
    <w:rsid w:val="00E5414C"/>
    <w:rsid w:val="00E5421D"/>
    <w:rsid w:val="00E547B3"/>
    <w:rsid w:val="00E5515A"/>
    <w:rsid w:val="00E5527D"/>
    <w:rsid w:val="00E55391"/>
    <w:rsid w:val="00E57080"/>
    <w:rsid w:val="00E5733D"/>
    <w:rsid w:val="00E5778F"/>
    <w:rsid w:val="00E57B5C"/>
    <w:rsid w:val="00E57D02"/>
    <w:rsid w:val="00E6062E"/>
    <w:rsid w:val="00E606B6"/>
    <w:rsid w:val="00E614DE"/>
    <w:rsid w:val="00E61CC0"/>
    <w:rsid w:val="00E6277B"/>
    <w:rsid w:val="00E6323A"/>
    <w:rsid w:val="00E641F1"/>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69EE"/>
    <w:rsid w:val="00E77848"/>
    <w:rsid w:val="00E77A1E"/>
    <w:rsid w:val="00E80514"/>
    <w:rsid w:val="00E8063B"/>
    <w:rsid w:val="00E80E5B"/>
    <w:rsid w:val="00E816C5"/>
    <w:rsid w:val="00E81CE0"/>
    <w:rsid w:val="00E81E7C"/>
    <w:rsid w:val="00E8224D"/>
    <w:rsid w:val="00E82C04"/>
    <w:rsid w:val="00E83918"/>
    <w:rsid w:val="00E83F59"/>
    <w:rsid w:val="00E84132"/>
    <w:rsid w:val="00E846FC"/>
    <w:rsid w:val="00E8519F"/>
    <w:rsid w:val="00E85CC3"/>
    <w:rsid w:val="00E85F50"/>
    <w:rsid w:val="00E86024"/>
    <w:rsid w:val="00E8644A"/>
    <w:rsid w:val="00E864DF"/>
    <w:rsid w:val="00E869C2"/>
    <w:rsid w:val="00E869DE"/>
    <w:rsid w:val="00E86CD8"/>
    <w:rsid w:val="00E86D9B"/>
    <w:rsid w:val="00E870D7"/>
    <w:rsid w:val="00E879D4"/>
    <w:rsid w:val="00E90279"/>
    <w:rsid w:val="00E90635"/>
    <w:rsid w:val="00E90905"/>
    <w:rsid w:val="00E909A1"/>
    <w:rsid w:val="00E90BFF"/>
    <w:rsid w:val="00E90CD5"/>
    <w:rsid w:val="00E91F04"/>
    <w:rsid w:val="00E91F35"/>
    <w:rsid w:val="00E92875"/>
    <w:rsid w:val="00E92B19"/>
    <w:rsid w:val="00E92B3E"/>
    <w:rsid w:val="00E92CBE"/>
    <w:rsid w:val="00E93553"/>
    <w:rsid w:val="00E944FA"/>
    <w:rsid w:val="00E953CF"/>
    <w:rsid w:val="00E954B8"/>
    <w:rsid w:val="00E955CB"/>
    <w:rsid w:val="00E95BA6"/>
    <w:rsid w:val="00E97648"/>
    <w:rsid w:val="00EA0327"/>
    <w:rsid w:val="00EA0E4A"/>
    <w:rsid w:val="00EA1A54"/>
    <w:rsid w:val="00EA1D61"/>
    <w:rsid w:val="00EA2226"/>
    <w:rsid w:val="00EA26FC"/>
    <w:rsid w:val="00EA2C3E"/>
    <w:rsid w:val="00EA30BB"/>
    <w:rsid w:val="00EA36CA"/>
    <w:rsid w:val="00EA3AC8"/>
    <w:rsid w:val="00EA3B5A"/>
    <w:rsid w:val="00EA3B76"/>
    <w:rsid w:val="00EA410E"/>
    <w:rsid w:val="00EA4FD1"/>
    <w:rsid w:val="00EA53C2"/>
    <w:rsid w:val="00EA5695"/>
    <w:rsid w:val="00EA5B0A"/>
    <w:rsid w:val="00EA65AD"/>
    <w:rsid w:val="00EA7613"/>
    <w:rsid w:val="00EA7F04"/>
    <w:rsid w:val="00EA7FCF"/>
    <w:rsid w:val="00EB0CA3"/>
    <w:rsid w:val="00EB104F"/>
    <w:rsid w:val="00EB11FC"/>
    <w:rsid w:val="00EB13C5"/>
    <w:rsid w:val="00EB1B27"/>
    <w:rsid w:val="00EB1DA8"/>
    <w:rsid w:val="00EB20E3"/>
    <w:rsid w:val="00EB23FD"/>
    <w:rsid w:val="00EB2A87"/>
    <w:rsid w:val="00EB31C6"/>
    <w:rsid w:val="00EB4CFF"/>
    <w:rsid w:val="00EB537B"/>
    <w:rsid w:val="00EB5476"/>
    <w:rsid w:val="00EB70B0"/>
    <w:rsid w:val="00EB73B9"/>
    <w:rsid w:val="00EB7633"/>
    <w:rsid w:val="00EB7736"/>
    <w:rsid w:val="00EB7753"/>
    <w:rsid w:val="00EB779A"/>
    <w:rsid w:val="00EC09A9"/>
    <w:rsid w:val="00EC09C6"/>
    <w:rsid w:val="00EC0FEE"/>
    <w:rsid w:val="00EC2E2D"/>
    <w:rsid w:val="00EC3689"/>
    <w:rsid w:val="00EC462B"/>
    <w:rsid w:val="00EC4723"/>
    <w:rsid w:val="00EC4F3B"/>
    <w:rsid w:val="00EC5315"/>
    <w:rsid w:val="00EC56E0"/>
    <w:rsid w:val="00EC5A12"/>
    <w:rsid w:val="00EC6057"/>
    <w:rsid w:val="00EC6781"/>
    <w:rsid w:val="00EC6847"/>
    <w:rsid w:val="00EC7A36"/>
    <w:rsid w:val="00EC7DB6"/>
    <w:rsid w:val="00ED0428"/>
    <w:rsid w:val="00ED0652"/>
    <w:rsid w:val="00ED0E95"/>
    <w:rsid w:val="00ED0EDE"/>
    <w:rsid w:val="00ED162F"/>
    <w:rsid w:val="00ED23E6"/>
    <w:rsid w:val="00ED25F3"/>
    <w:rsid w:val="00ED2AC6"/>
    <w:rsid w:val="00ED2E52"/>
    <w:rsid w:val="00ED2E6D"/>
    <w:rsid w:val="00ED2E89"/>
    <w:rsid w:val="00ED3024"/>
    <w:rsid w:val="00ED3115"/>
    <w:rsid w:val="00ED38D6"/>
    <w:rsid w:val="00ED4018"/>
    <w:rsid w:val="00ED45E5"/>
    <w:rsid w:val="00ED50F9"/>
    <w:rsid w:val="00ED5FE4"/>
    <w:rsid w:val="00ED60E9"/>
    <w:rsid w:val="00ED62D1"/>
    <w:rsid w:val="00ED6366"/>
    <w:rsid w:val="00ED71C5"/>
    <w:rsid w:val="00EE018F"/>
    <w:rsid w:val="00EE0CA7"/>
    <w:rsid w:val="00EE16FA"/>
    <w:rsid w:val="00EE1F58"/>
    <w:rsid w:val="00EE235D"/>
    <w:rsid w:val="00EE3C42"/>
    <w:rsid w:val="00EE3D4F"/>
    <w:rsid w:val="00EE43C3"/>
    <w:rsid w:val="00EE43E8"/>
    <w:rsid w:val="00EE44D3"/>
    <w:rsid w:val="00EE534D"/>
    <w:rsid w:val="00EE5560"/>
    <w:rsid w:val="00EE562D"/>
    <w:rsid w:val="00EE5910"/>
    <w:rsid w:val="00EE5CDC"/>
    <w:rsid w:val="00EE68B3"/>
    <w:rsid w:val="00EE6C0D"/>
    <w:rsid w:val="00EE6E74"/>
    <w:rsid w:val="00EE6F1E"/>
    <w:rsid w:val="00EF0348"/>
    <w:rsid w:val="00EF0EA3"/>
    <w:rsid w:val="00EF1EBE"/>
    <w:rsid w:val="00EF1F9C"/>
    <w:rsid w:val="00EF24D5"/>
    <w:rsid w:val="00EF261B"/>
    <w:rsid w:val="00EF29C8"/>
    <w:rsid w:val="00EF36A5"/>
    <w:rsid w:val="00EF3DC1"/>
    <w:rsid w:val="00EF4366"/>
    <w:rsid w:val="00EF4CD6"/>
    <w:rsid w:val="00EF55A0"/>
    <w:rsid w:val="00EF589D"/>
    <w:rsid w:val="00EF5C7D"/>
    <w:rsid w:val="00EF63D1"/>
    <w:rsid w:val="00EF6513"/>
    <w:rsid w:val="00EF652B"/>
    <w:rsid w:val="00EF6683"/>
    <w:rsid w:val="00EF7002"/>
    <w:rsid w:val="00EF769B"/>
    <w:rsid w:val="00F027BA"/>
    <w:rsid w:val="00F02B36"/>
    <w:rsid w:val="00F03E70"/>
    <w:rsid w:val="00F03E79"/>
    <w:rsid w:val="00F048CF"/>
    <w:rsid w:val="00F05AB4"/>
    <w:rsid w:val="00F0628D"/>
    <w:rsid w:val="00F06651"/>
    <w:rsid w:val="00F0701B"/>
    <w:rsid w:val="00F07938"/>
    <w:rsid w:val="00F07DE6"/>
    <w:rsid w:val="00F1002A"/>
    <w:rsid w:val="00F1056C"/>
    <w:rsid w:val="00F10597"/>
    <w:rsid w:val="00F10719"/>
    <w:rsid w:val="00F107F1"/>
    <w:rsid w:val="00F10CF1"/>
    <w:rsid w:val="00F10FC1"/>
    <w:rsid w:val="00F11248"/>
    <w:rsid w:val="00F112FD"/>
    <w:rsid w:val="00F133A1"/>
    <w:rsid w:val="00F139B8"/>
    <w:rsid w:val="00F13A59"/>
    <w:rsid w:val="00F13ECD"/>
    <w:rsid w:val="00F14441"/>
    <w:rsid w:val="00F14B86"/>
    <w:rsid w:val="00F155CE"/>
    <w:rsid w:val="00F16A36"/>
    <w:rsid w:val="00F17707"/>
    <w:rsid w:val="00F17EAE"/>
    <w:rsid w:val="00F20A55"/>
    <w:rsid w:val="00F218D4"/>
    <w:rsid w:val="00F223E5"/>
    <w:rsid w:val="00F2250A"/>
    <w:rsid w:val="00F22AFF"/>
    <w:rsid w:val="00F2455C"/>
    <w:rsid w:val="00F2463F"/>
    <w:rsid w:val="00F24788"/>
    <w:rsid w:val="00F24EB2"/>
    <w:rsid w:val="00F250B1"/>
    <w:rsid w:val="00F253FE"/>
    <w:rsid w:val="00F26217"/>
    <w:rsid w:val="00F2640F"/>
    <w:rsid w:val="00F27699"/>
    <w:rsid w:val="00F27721"/>
    <w:rsid w:val="00F27C34"/>
    <w:rsid w:val="00F27D5D"/>
    <w:rsid w:val="00F27E46"/>
    <w:rsid w:val="00F27E80"/>
    <w:rsid w:val="00F301C2"/>
    <w:rsid w:val="00F302E1"/>
    <w:rsid w:val="00F306AE"/>
    <w:rsid w:val="00F31B22"/>
    <w:rsid w:val="00F31B49"/>
    <w:rsid w:val="00F32F56"/>
    <w:rsid w:val="00F33955"/>
    <w:rsid w:val="00F33D4F"/>
    <w:rsid w:val="00F34CD6"/>
    <w:rsid w:val="00F35873"/>
    <w:rsid w:val="00F35920"/>
    <w:rsid w:val="00F36198"/>
    <w:rsid w:val="00F36277"/>
    <w:rsid w:val="00F366A5"/>
    <w:rsid w:val="00F36C5F"/>
    <w:rsid w:val="00F37259"/>
    <w:rsid w:val="00F405A4"/>
    <w:rsid w:val="00F406A1"/>
    <w:rsid w:val="00F408A7"/>
    <w:rsid w:val="00F41F05"/>
    <w:rsid w:val="00F42116"/>
    <w:rsid w:val="00F42896"/>
    <w:rsid w:val="00F42AC2"/>
    <w:rsid w:val="00F433BD"/>
    <w:rsid w:val="00F434A1"/>
    <w:rsid w:val="00F435D4"/>
    <w:rsid w:val="00F43E48"/>
    <w:rsid w:val="00F43F61"/>
    <w:rsid w:val="00F44C6C"/>
    <w:rsid w:val="00F44EC5"/>
    <w:rsid w:val="00F455A7"/>
    <w:rsid w:val="00F45E42"/>
    <w:rsid w:val="00F47498"/>
    <w:rsid w:val="00F47EFB"/>
    <w:rsid w:val="00F50A59"/>
    <w:rsid w:val="00F50C28"/>
    <w:rsid w:val="00F512B2"/>
    <w:rsid w:val="00F527FA"/>
    <w:rsid w:val="00F5283D"/>
    <w:rsid w:val="00F52ABA"/>
    <w:rsid w:val="00F52BC7"/>
    <w:rsid w:val="00F5314C"/>
    <w:rsid w:val="00F5328A"/>
    <w:rsid w:val="00F536A3"/>
    <w:rsid w:val="00F5399A"/>
    <w:rsid w:val="00F53BF4"/>
    <w:rsid w:val="00F54266"/>
    <w:rsid w:val="00F54FC2"/>
    <w:rsid w:val="00F55043"/>
    <w:rsid w:val="00F551A5"/>
    <w:rsid w:val="00F55210"/>
    <w:rsid w:val="00F56DCF"/>
    <w:rsid w:val="00F57034"/>
    <w:rsid w:val="00F57095"/>
    <w:rsid w:val="00F57417"/>
    <w:rsid w:val="00F60BE9"/>
    <w:rsid w:val="00F60BFC"/>
    <w:rsid w:val="00F60E00"/>
    <w:rsid w:val="00F6174D"/>
    <w:rsid w:val="00F61FD8"/>
    <w:rsid w:val="00F62DBF"/>
    <w:rsid w:val="00F63426"/>
    <w:rsid w:val="00F63C72"/>
    <w:rsid w:val="00F641FC"/>
    <w:rsid w:val="00F647F7"/>
    <w:rsid w:val="00F648DD"/>
    <w:rsid w:val="00F6506A"/>
    <w:rsid w:val="00F65380"/>
    <w:rsid w:val="00F6583C"/>
    <w:rsid w:val="00F6589A"/>
    <w:rsid w:val="00F659D6"/>
    <w:rsid w:val="00F66065"/>
    <w:rsid w:val="00F66972"/>
    <w:rsid w:val="00F66B93"/>
    <w:rsid w:val="00F6730E"/>
    <w:rsid w:val="00F6767E"/>
    <w:rsid w:val="00F6783E"/>
    <w:rsid w:val="00F67EC4"/>
    <w:rsid w:val="00F70DBE"/>
    <w:rsid w:val="00F71124"/>
    <w:rsid w:val="00F71888"/>
    <w:rsid w:val="00F719CD"/>
    <w:rsid w:val="00F71BB8"/>
    <w:rsid w:val="00F72290"/>
    <w:rsid w:val="00F72584"/>
    <w:rsid w:val="00F7290D"/>
    <w:rsid w:val="00F7302F"/>
    <w:rsid w:val="00F732EC"/>
    <w:rsid w:val="00F73B21"/>
    <w:rsid w:val="00F73D08"/>
    <w:rsid w:val="00F740FB"/>
    <w:rsid w:val="00F74692"/>
    <w:rsid w:val="00F74EF4"/>
    <w:rsid w:val="00F7586B"/>
    <w:rsid w:val="00F75F2F"/>
    <w:rsid w:val="00F75F43"/>
    <w:rsid w:val="00F76445"/>
    <w:rsid w:val="00F76ECC"/>
    <w:rsid w:val="00F774B5"/>
    <w:rsid w:val="00F77783"/>
    <w:rsid w:val="00F80399"/>
    <w:rsid w:val="00F81072"/>
    <w:rsid w:val="00F812C8"/>
    <w:rsid w:val="00F8132D"/>
    <w:rsid w:val="00F818AE"/>
    <w:rsid w:val="00F8199A"/>
    <w:rsid w:val="00F81B40"/>
    <w:rsid w:val="00F820C4"/>
    <w:rsid w:val="00F820E2"/>
    <w:rsid w:val="00F82933"/>
    <w:rsid w:val="00F83829"/>
    <w:rsid w:val="00F83ADA"/>
    <w:rsid w:val="00F84069"/>
    <w:rsid w:val="00F8431C"/>
    <w:rsid w:val="00F843D7"/>
    <w:rsid w:val="00F845FF"/>
    <w:rsid w:val="00F8461F"/>
    <w:rsid w:val="00F85536"/>
    <w:rsid w:val="00F8571F"/>
    <w:rsid w:val="00F85F51"/>
    <w:rsid w:val="00F861BB"/>
    <w:rsid w:val="00F86432"/>
    <w:rsid w:val="00F8657A"/>
    <w:rsid w:val="00F8679A"/>
    <w:rsid w:val="00F86840"/>
    <w:rsid w:val="00F86C2F"/>
    <w:rsid w:val="00F86E94"/>
    <w:rsid w:val="00F87117"/>
    <w:rsid w:val="00F8736C"/>
    <w:rsid w:val="00F8782A"/>
    <w:rsid w:val="00F87D62"/>
    <w:rsid w:val="00F9030E"/>
    <w:rsid w:val="00F909F4"/>
    <w:rsid w:val="00F90ADB"/>
    <w:rsid w:val="00F90E78"/>
    <w:rsid w:val="00F91047"/>
    <w:rsid w:val="00F91209"/>
    <w:rsid w:val="00F91775"/>
    <w:rsid w:val="00F9221F"/>
    <w:rsid w:val="00F93184"/>
    <w:rsid w:val="00F931C7"/>
    <w:rsid w:val="00F93559"/>
    <w:rsid w:val="00F93D72"/>
    <w:rsid w:val="00F93E65"/>
    <w:rsid w:val="00F94070"/>
    <w:rsid w:val="00F944CC"/>
    <w:rsid w:val="00F950B5"/>
    <w:rsid w:val="00F9513F"/>
    <w:rsid w:val="00F9517C"/>
    <w:rsid w:val="00F95760"/>
    <w:rsid w:val="00F9623E"/>
    <w:rsid w:val="00F96E16"/>
    <w:rsid w:val="00F9722F"/>
    <w:rsid w:val="00F97544"/>
    <w:rsid w:val="00F97908"/>
    <w:rsid w:val="00F97B43"/>
    <w:rsid w:val="00FA0541"/>
    <w:rsid w:val="00FA074F"/>
    <w:rsid w:val="00FA07F8"/>
    <w:rsid w:val="00FA105C"/>
    <w:rsid w:val="00FA10EF"/>
    <w:rsid w:val="00FA1475"/>
    <w:rsid w:val="00FA148A"/>
    <w:rsid w:val="00FA1B14"/>
    <w:rsid w:val="00FA246C"/>
    <w:rsid w:val="00FA25BF"/>
    <w:rsid w:val="00FA27C8"/>
    <w:rsid w:val="00FA3578"/>
    <w:rsid w:val="00FA3B76"/>
    <w:rsid w:val="00FA4C28"/>
    <w:rsid w:val="00FA4D66"/>
    <w:rsid w:val="00FA4F77"/>
    <w:rsid w:val="00FA5A4E"/>
    <w:rsid w:val="00FA5DF2"/>
    <w:rsid w:val="00FA5E18"/>
    <w:rsid w:val="00FA6651"/>
    <w:rsid w:val="00FB0082"/>
    <w:rsid w:val="00FB0243"/>
    <w:rsid w:val="00FB05DA"/>
    <w:rsid w:val="00FB1527"/>
    <w:rsid w:val="00FB1BE3"/>
    <w:rsid w:val="00FB2537"/>
    <w:rsid w:val="00FB30F1"/>
    <w:rsid w:val="00FB33DC"/>
    <w:rsid w:val="00FB3DCA"/>
    <w:rsid w:val="00FB431A"/>
    <w:rsid w:val="00FB4338"/>
    <w:rsid w:val="00FB477E"/>
    <w:rsid w:val="00FB4C9C"/>
    <w:rsid w:val="00FB4CD1"/>
    <w:rsid w:val="00FB4F44"/>
    <w:rsid w:val="00FB5865"/>
    <w:rsid w:val="00FB58A1"/>
    <w:rsid w:val="00FB6165"/>
    <w:rsid w:val="00FB6899"/>
    <w:rsid w:val="00FC0150"/>
    <w:rsid w:val="00FC03AB"/>
    <w:rsid w:val="00FC179F"/>
    <w:rsid w:val="00FC210D"/>
    <w:rsid w:val="00FC2852"/>
    <w:rsid w:val="00FC29B6"/>
    <w:rsid w:val="00FC2B07"/>
    <w:rsid w:val="00FC328B"/>
    <w:rsid w:val="00FC3CBC"/>
    <w:rsid w:val="00FC4507"/>
    <w:rsid w:val="00FC4729"/>
    <w:rsid w:val="00FC47E2"/>
    <w:rsid w:val="00FC4A8C"/>
    <w:rsid w:val="00FC53DB"/>
    <w:rsid w:val="00FC5898"/>
    <w:rsid w:val="00FC5FC2"/>
    <w:rsid w:val="00FC6177"/>
    <w:rsid w:val="00FC63D1"/>
    <w:rsid w:val="00FC7528"/>
    <w:rsid w:val="00FC754E"/>
    <w:rsid w:val="00FC7C31"/>
    <w:rsid w:val="00FC7F26"/>
    <w:rsid w:val="00FD008D"/>
    <w:rsid w:val="00FD0572"/>
    <w:rsid w:val="00FD06DC"/>
    <w:rsid w:val="00FD1889"/>
    <w:rsid w:val="00FD1A23"/>
    <w:rsid w:val="00FD1A97"/>
    <w:rsid w:val="00FD1F81"/>
    <w:rsid w:val="00FD21BD"/>
    <w:rsid w:val="00FD247D"/>
    <w:rsid w:val="00FD25FC"/>
    <w:rsid w:val="00FD2D7B"/>
    <w:rsid w:val="00FD3197"/>
    <w:rsid w:val="00FD37F6"/>
    <w:rsid w:val="00FD3AD1"/>
    <w:rsid w:val="00FD3D46"/>
    <w:rsid w:val="00FD3F16"/>
    <w:rsid w:val="00FD4589"/>
    <w:rsid w:val="00FD473E"/>
    <w:rsid w:val="00FD4F4D"/>
    <w:rsid w:val="00FD6B63"/>
    <w:rsid w:val="00FD6D39"/>
    <w:rsid w:val="00FD6F5E"/>
    <w:rsid w:val="00FD74B0"/>
    <w:rsid w:val="00FD7DF9"/>
    <w:rsid w:val="00FE0087"/>
    <w:rsid w:val="00FE0B51"/>
    <w:rsid w:val="00FE0B78"/>
    <w:rsid w:val="00FE0ED4"/>
    <w:rsid w:val="00FE0EE2"/>
    <w:rsid w:val="00FE1EAB"/>
    <w:rsid w:val="00FE3465"/>
    <w:rsid w:val="00FE3478"/>
    <w:rsid w:val="00FE49E5"/>
    <w:rsid w:val="00FE4AF6"/>
    <w:rsid w:val="00FE4D29"/>
    <w:rsid w:val="00FE4F29"/>
    <w:rsid w:val="00FE61B7"/>
    <w:rsid w:val="00FE67CF"/>
    <w:rsid w:val="00FE6D20"/>
    <w:rsid w:val="00FE6DD7"/>
    <w:rsid w:val="00FE6FB9"/>
    <w:rsid w:val="00FE7507"/>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879"/>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3F92C"/>
  <w15:docId w15:val="{1499C198-6B7A-44C6-AE97-9CBC3977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2665"/>
    <w:pPr>
      <w:autoSpaceDE w:val="0"/>
      <w:autoSpaceDN w:val="0"/>
      <w:adjustRightInd w:val="0"/>
      <w:snapToGrid w:val="0"/>
      <w:spacing w:after="120"/>
      <w:jc w:val="both"/>
    </w:pPr>
    <w:rPr>
      <w:sz w:val="22"/>
      <w:szCs w:val="22"/>
      <w:lang w:eastAsia="en-US"/>
    </w:rPr>
  </w:style>
  <w:style w:type="paragraph" w:styleId="1">
    <w:name w:val="heading 1"/>
    <w:aliases w:val="heading 1,H1,h1,app heading 1,l1,Memo Heading 1,h11,h12,h13,h14,h15,h16,Heading 1_a,h17,h111,h121,h131,h141,h151,h161,h18,h112,h122,h132,h142,h152,h162,h19,h113,h123,h133,h143,h153,h163,NMP Heading 1"/>
    <w:basedOn w:val="a"/>
    <w:next w:val="a"/>
    <w:qFormat/>
    <w:rsid w:val="004E7A5E"/>
    <w:pPr>
      <w:keepNext/>
      <w:numPr>
        <w:numId w:val="1"/>
      </w:numPr>
      <w:spacing w:before="120"/>
      <w:outlineLvl w:val="0"/>
    </w:pPr>
    <w:rPr>
      <w:b/>
      <w:bCs/>
      <w:sz w:val="28"/>
      <w:szCs w:val="28"/>
    </w:rPr>
  </w:style>
  <w:style w:type="paragraph" w:styleId="2">
    <w:name w:val="heading 2"/>
    <w:aliases w:val="heading 2,Head2A,2,H2,UNDERRUBRIK 1-2,DO NOT USE_h2,h2,h21,H2 Char,h2 Char"/>
    <w:basedOn w:val="a"/>
    <w:next w:val="a"/>
    <w:link w:val="2Char"/>
    <w:uiPriority w:val="9"/>
    <w:qFormat/>
    <w:rsid w:val="004E7A5E"/>
    <w:pPr>
      <w:keepNext/>
      <w:spacing w:before="120"/>
      <w:outlineLvl w:val="1"/>
    </w:pPr>
    <w:rPr>
      <w:b/>
      <w:bCs/>
      <w:sz w:val="24"/>
    </w:rPr>
  </w:style>
  <w:style w:type="paragraph" w:styleId="3">
    <w:name w:val="heading 3"/>
    <w:aliases w:val="heading 3,no break,H3,Underrubrik2,h3,Memo Heading 3,hello,Titre 3 Car,no break Car,H3 Car,Underrubrik2 Car,h3 Car,Memo Heading 3 Car,hello Car,Heading 3 Char Car,no break Char Car,H3 Char Car,Underrubrik2 Char Car,h3 Char Car"/>
    <w:basedOn w:val="a"/>
    <w:next w:val="a"/>
    <w:qFormat/>
    <w:rsid w:val="004E7A5E"/>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4E7A5E"/>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4E7A5E"/>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4E7A5E"/>
    <w:pPr>
      <w:numPr>
        <w:ilvl w:val="5"/>
        <w:numId w:val="1"/>
      </w:numPr>
      <w:spacing w:before="240" w:after="60"/>
      <w:outlineLvl w:val="5"/>
    </w:pPr>
    <w:rPr>
      <w:b/>
      <w:bCs/>
    </w:rPr>
  </w:style>
  <w:style w:type="paragraph" w:styleId="7">
    <w:name w:val="heading 7"/>
    <w:basedOn w:val="a"/>
    <w:next w:val="a"/>
    <w:qFormat/>
    <w:rsid w:val="004E7A5E"/>
    <w:pPr>
      <w:numPr>
        <w:ilvl w:val="6"/>
        <w:numId w:val="1"/>
      </w:numPr>
      <w:spacing w:before="240" w:after="60"/>
      <w:outlineLvl w:val="6"/>
    </w:pPr>
    <w:rPr>
      <w:sz w:val="24"/>
      <w:szCs w:val="24"/>
    </w:rPr>
  </w:style>
  <w:style w:type="paragraph" w:styleId="8">
    <w:name w:val="heading 8"/>
    <w:basedOn w:val="a"/>
    <w:next w:val="a"/>
    <w:qFormat/>
    <w:rsid w:val="004E7A5E"/>
    <w:pPr>
      <w:numPr>
        <w:ilvl w:val="7"/>
        <w:numId w:val="1"/>
      </w:numPr>
      <w:spacing w:before="240" w:after="60"/>
      <w:outlineLvl w:val="7"/>
    </w:pPr>
    <w:rPr>
      <w:i/>
      <w:iCs/>
      <w:sz w:val="24"/>
      <w:szCs w:val="24"/>
    </w:rPr>
  </w:style>
  <w:style w:type="paragraph" w:styleId="9">
    <w:name w:val="heading 9"/>
    <w:aliases w:val="Figure Heading,FH"/>
    <w:basedOn w:val="a"/>
    <w:next w:val="a"/>
    <w:qFormat/>
    <w:rsid w:val="004E7A5E"/>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E7A5E"/>
    <w:rPr>
      <w:sz w:val="20"/>
      <w:szCs w:val="20"/>
    </w:rPr>
  </w:style>
  <w:style w:type="character" w:customStyle="1" w:styleId="Char">
    <w:name w:val="正文文本 Char"/>
    <w:basedOn w:val="a0"/>
    <w:link w:val="a3"/>
    <w:rsid w:val="00CF195E"/>
  </w:style>
  <w:style w:type="character" w:styleId="a4">
    <w:name w:val="Hyperlink"/>
    <w:rsid w:val="004E7A5E"/>
    <w:rPr>
      <w:color w:val="0000FF"/>
      <w:kern w:val="2"/>
      <w:u w:val="single"/>
      <w:lang w:val="en-GB" w:eastAsia="zh-CN" w:bidi="ar-SA"/>
    </w:rPr>
  </w:style>
  <w:style w:type="paragraph" w:styleId="a5">
    <w:name w:val="caption"/>
    <w:aliases w:val="cap,cap1,cap2,cap11,Caption Char,Caption Char1 Char,cap Char Char1,Caption Char Char1 Char,cap Char2,条目,cap Char Char Char Char Char Char Char,Caption Char2,Caption Char Char Char,Caption Char Char1,fig and tbl,fighead2,Table Caption,fighead21"/>
    <w:basedOn w:val="a"/>
    <w:next w:val="a"/>
    <w:link w:val="Char0"/>
    <w:qFormat/>
    <w:rsid w:val="004E7A5E"/>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2 Char,条目 Char,cap Char Char Char Char Char Char Char Char,Caption Char2 Char,Caption Char Char Char Char"/>
    <w:link w:val="a5"/>
    <w:rsid w:val="00C411AF"/>
    <w:rPr>
      <w:b/>
      <w:bCs/>
      <w:lang w:eastAsia="en-US"/>
    </w:rPr>
  </w:style>
  <w:style w:type="paragraph" w:styleId="a6">
    <w:name w:val="List Bullet"/>
    <w:basedOn w:val="a7"/>
    <w:rsid w:val="004E7A5E"/>
    <w:pPr>
      <w:autoSpaceDE/>
      <w:autoSpaceDN/>
      <w:adjustRightInd/>
      <w:spacing w:after="180"/>
      <w:ind w:left="568" w:hanging="284"/>
      <w:jc w:val="left"/>
    </w:pPr>
    <w:rPr>
      <w:sz w:val="20"/>
      <w:szCs w:val="20"/>
      <w:lang w:val="en-GB"/>
    </w:rPr>
  </w:style>
  <w:style w:type="paragraph" w:styleId="a7">
    <w:name w:val="List"/>
    <w:basedOn w:val="a"/>
    <w:rsid w:val="004E7A5E"/>
    <w:pPr>
      <w:ind w:left="360" w:hanging="360"/>
    </w:pPr>
  </w:style>
  <w:style w:type="paragraph" w:styleId="20">
    <w:name w:val="Body Text 2"/>
    <w:basedOn w:val="a"/>
    <w:rsid w:val="004E7A5E"/>
    <w:pPr>
      <w:spacing w:after="0"/>
      <w:jc w:val="left"/>
    </w:pPr>
    <w:rPr>
      <w:szCs w:val="20"/>
    </w:rPr>
  </w:style>
  <w:style w:type="paragraph" w:styleId="a8">
    <w:name w:val="Balloon Text"/>
    <w:basedOn w:val="a"/>
    <w:semiHidden/>
    <w:rsid w:val="004E7A5E"/>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4E7A5E"/>
    <w:rPr>
      <w:color w:val="800080"/>
      <w:kern w:val="2"/>
      <w:u w:val="single"/>
      <w:lang w:val="en-GB" w:eastAsia="zh-CN" w:bidi="ar-SA"/>
    </w:rPr>
  </w:style>
  <w:style w:type="paragraph" w:styleId="aa">
    <w:name w:val="footnote text"/>
    <w:basedOn w:val="a"/>
    <w:semiHidden/>
    <w:rsid w:val="004E7A5E"/>
    <w:rPr>
      <w:sz w:val="20"/>
      <w:szCs w:val="20"/>
    </w:rPr>
  </w:style>
  <w:style w:type="character" w:styleId="ab">
    <w:name w:val="footnote reference"/>
    <w:semiHidden/>
    <w:rsid w:val="004E7A5E"/>
    <w:rPr>
      <w:kern w:val="2"/>
      <w:vertAlign w:val="superscript"/>
      <w:lang w:val="en-GB" w:eastAsia="zh-CN" w:bidi="ar-SA"/>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0">
    <w:name w:val="annotation reference"/>
    <w:rsid w:val="0017270F"/>
    <w:rPr>
      <w:kern w:val="2"/>
      <w:sz w:val="16"/>
      <w:szCs w:val="16"/>
      <w:lang w:val="en-GB" w:eastAsia="zh-CN" w:bidi="ar-SA"/>
    </w:rPr>
  </w:style>
  <w:style w:type="paragraph" w:styleId="af1">
    <w:name w:val="annotation text"/>
    <w:basedOn w:val="a"/>
    <w:link w:val="Char3"/>
    <w:uiPriority w:val="99"/>
    <w:qFormat/>
    <w:rsid w:val="0017270F"/>
    <w:rPr>
      <w:sz w:val="20"/>
      <w:szCs w:val="20"/>
    </w:rPr>
  </w:style>
  <w:style w:type="character" w:customStyle="1" w:styleId="Char3">
    <w:name w:val="批注文字 Char"/>
    <w:basedOn w:val="a0"/>
    <w:link w:val="af1"/>
    <w:uiPriority w:val="99"/>
    <w:qFormat/>
    <w:rsid w:val="0017270F"/>
  </w:style>
  <w:style w:type="paragraph" w:styleId="af2">
    <w:name w:val="annotation subject"/>
    <w:basedOn w:val="af1"/>
    <w:next w:val="af1"/>
    <w:link w:val="Char4"/>
    <w:rsid w:val="0017270F"/>
    <w:rPr>
      <w:b/>
      <w:bCs/>
    </w:rPr>
  </w:style>
  <w:style w:type="character" w:customStyle="1" w:styleId="Char4">
    <w:name w:val="批注主题 Char"/>
    <w:link w:val="af2"/>
    <w:rsid w:val="0017270F"/>
    <w:rPr>
      <w:b/>
      <w:bCs/>
      <w:kern w:val="2"/>
      <w:lang w:val="en-GB" w:eastAsia="zh-CN" w:bidi="ar-SA"/>
    </w:rPr>
  </w:style>
  <w:style w:type="paragraph" w:styleId="af3">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列"/>
    <w:basedOn w:val="a"/>
    <w:link w:val="Char5"/>
    <w:uiPriority w:val="34"/>
    <w:qFormat/>
    <w:rsid w:val="00995AB3"/>
    <w:pPr>
      <w:ind w:firstLineChars="200" w:firstLine="420"/>
    </w:pPr>
  </w:style>
  <w:style w:type="paragraph" w:customStyle="1" w:styleId="B1">
    <w:name w:val="B1"/>
    <w:basedOn w:val="a7"/>
    <w:link w:val="B1Char1"/>
    <w:qFormat/>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21"/>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21">
    <w:name w:val="List 2"/>
    <w:basedOn w:val="a"/>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a"/>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af4">
    <w:name w:val="Document Map"/>
    <w:basedOn w:val="a"/>
    <w:link w:val="Char6"/>
    <w:semiHidden/>
    <w:unhideWhenUsed/>
    <w:rsid w:val="00F9517C"/>
    <w:rPr>
      <w:rFonts w:ascii="宋体" w:eastAsia="宋体"/>
      <w:sz w:val="18"/>
      <w:szCs w:val="18"/>
    </w:rPr>
  </w:style>
  <w:style w:type="character" w:customStyle="1" w:styleId="Char6">
    <w:name w:val="文档结构图 Char"/>
    <w:basedOn w:val="a0"/>
    <w:link w:val="af4"/>
    <w:semiHidden/>
    <w:rsid w:val="00F9517C"/>
    <w:rPr>
      <w:rFonts w:ascii="宋体" w:eastAsia="宋体"/>
      <w:sz w:val="18"/>
      <w:szCs w:val="18"/>
      <w:lang w:eastAsia="en-US"/>
    </w:rPr>
  </w:style>
  <w:style w:type="paragraph" w:styleId="af5">
    <w:name w:val="Revision"/>
    <w:hidden/>
    <w:uiPriority w:val="99"/>
    <w:semiHidden/>
    <w:rsid w:val="00867BB2"/>
    <w:rPr>
      <w:sz w:val="22"/>
      <w:szCs w:val="22"/>
      <w:lang w:eastAsia="en-US"/>
    </w:rPr>
  </w:style>
  <w:style w:type="paragraph" w:customStyle="1" w:styleId="Reference">
    <w:name w:val="Reference"/>
    <w:basedOn w:val="a"/>
    <w:rsid w:val="005B6852"/>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a"/>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af6">
    <w:name w:val="Placeholder Text"/>
    <w:basedOn w:val="a0"/>
    <w:uiPriority w:val="99"/>
    <w:semiHidden/>
    <w:rsid w:val="007209E6"/>
    <w:rPr>
      <w:color w:val="808080"/>
    </w:rPr>
  </w:style>
  <w:style w:type="paragraph" w:customStyle="1" w:styleId="B3">
    <w:name w:val="B3"/>
    <w:basedOn w:val="30"/>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30">
    <w:name w:val="List 3"/>
    <w:basedOn w:val="a"/>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Char5">
    <w:name w:val="列出段落 Char"/>
    <w:aliases w:val="- Bullets Char,목록 단락 Char,リスト段落 Char,Lista1 Char,?? ?? Char,????? Char,???? Char,中等深浅网格 1 - 着色 21 Char,列表段落 Char,¥¡¡¡¡ì¬º¥¹¥È¶ÎÂä Char,ÁÐ³ö¶ÎÂä Char,¥ê¥¹¥È¶ÎÂä Char,列表段落1 Char,—ño’i—Ž Char,1st level - Bullet List Paragraph Char,列表段落11 Char"/>
    <w:link w:val="af3"/>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 w:type="paragraph" w:customStyle="1" w:styleId="TdocHeading1">
    <w:name w:val="Tdoc_Heading_1"/>
    <w:basedOn w:val="1"/>
    <w:next w:val="a3"/>
    <w:autoRedefine/>
    <w:rsid w:val="00307C4A"/>
    <w:pPr>
      <w:numPr>
        <w:numId w:val="5"/>
      </w:numPr>
      <w:pBdr>
        <w:top w:val="double" w:sz="4" w:space="1" w:color="auto"/>
        <w:bottom w:val="double" w:sz="4" w:space="1" w:color="auto"/>
      </w:pBdr>
      <w:shd w:val="clear" w:color="auto" w:fill="000000" w:themeFill="text1"/>
      <w:tabs>
        <w:tab w:val="center" w:pos="9000"/>
      </w:tabs>
      <w:autoSpaceDE/>
      <w:autoSpaceDN/>
      <w:adjustRightInd/>
      <w:snapToGrid/>
      <w:spacing w:before="240"/>
      <w:ind w:left="357" w:hanging="357"/>
      <w:jc w:val="left"/>
    </w:pPr>
    <w:rPr>
      <w:rFonts w:ascii="Arial" w:eastAsia="Batang" w:hAnsi="Arial"/>
      <w:bCs w:val="0"/>
      <w:noProof/>
      <w:kern w:val="28"/>
      <w:sz w:val="24"/>
      <w:szCs w:val="20"/>
    </w:rPr>
  </w:style>
  <w:style w:type="paragraph" w:customStyle="1" w:styleId="Observation">
    <w:name w:val="Observation"/>
    <w:basedOn w:val="Proposal"/>
    <w:qFormat/>
    <w:rsid w:val="002F1B5D"/>
    <w:pPr>
      <w:widowControl w:val="0"/>
      <w:numPr>
        <w:numId w:val="7"/>
      </w:numPr>
      <w:overflowPunct/>
      <w:autoSpaceDE/>
      <w:autoSpaceDN/>
      <w:adjustRightInd/>
      <w:ind w:left="1701" w:hanging="1701"/>
      <w:textAlignment w:val="auto"/>
    </w:pPr>
    <w:rPr>
      <w:rFonts w:ascii="Arial" w:eastAsiaTheme="minorEastAsia" w:hAnsi="Arial" w:cstheme="minorBidi"/>
      <w:kern w:val="2"/>
      <w:sz w:val="21"/>
      <w:szCs w:val="22"/>
      <w:lang w:val="en-US" w:eastAsia="ja-JP"/>
    </w:rPr>
  </w:style>
  <w:style w:type="paragraph" w:styleId="10">
    <w:name w:val="toc 1"/>
    <w:semiHidden/>
    <w:rsid w:val="00347B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eastAsia="en-US"/>
    </w:rPr>
  </w:style>
  <w:style w:type="paragraph" w:customStyle="1" w:styleId="ZT">
    <w:name w:val="ZT"/>
    <w:rsid w:val="006B29F5"/>
    <w:pPr>
      <w:framePr w:wrap="notBeside" w:hAnchor="margin" w:yAlign="center"/>
      <w:widowControl w:val="0"/>
      <w:spacing w:line="240" w:lineRule="atLeast"/>
      <w:jc w:val="right"/>
    </w:pPr>
    <w:rPr>
      <w:rFonts w:ascii="Arial" w:hAnsi="Arial"/>
      <w:b/>
      <w:sz w:val="34"/>
      <w:lang w:val="en-GB" w:eastAsia="en-US"/>
    </w:rPr>
  </w:style>
  <w:style w:type="paragraph" w:customStyle="1" w:styleId="Doc-text2">
    <w:name w:val="Doc-text2"/>
    <w:basedOn w:val="a"/>
    <w:link w:val="Doc-text2Char"/>
    <w:qFormat/>
    <w:rsid w:val="00132B0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32B09"/>
    <w:rPr>
      <w:rFonts w:ascii="Arial" w:eastAsia="MS Mincho" w:hAnsi="Arial"/>
      <w:szCs w:val="24"/>
      <w:lang w:val="en-GB" w:eastAsia="en-GB"/>
    </w:rPr>
  </w:style>
  <w:style w:type="paragraph" w:customStyle="1" w:styleId="Comments">
    <w:name w:val="Comments"/>
    <w:basedOn w:val="a"/>
    <w:link w:val="CommentsChar"/>
    <w:qFormat/>
    <w:rsid w:val="00132B09"/>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132B09"/>
    <w:rPr>
      <w:rFonts w:ascii="Arial" w:eastAsia="MS Mincho" w:hAnsi="Arial"/>
      <w:i/>
      <w:noProof/>
      <w:sz w:val="18"/>
      <w:szCs w:val="24"/>
      <w:lang w:val="en-GB" w:eastAsia="en-GB"/>
    </w:rPr>
  </w:style>
  <w:style w:type="character" w:customStyle="1" w:styleId="B1Zchn">
    <w:name w:val="B1 Zchn"/>
    <w:qFormat/>
    <w:rsid w:val="00984A52"/>
    <w:rPr>
      <w:lang w:val="en-GB" w:eastAsia="en-US"/>
    </w:rPr>
  </w:style>
  <w:style w:type="paragraph" w:styleId="af7">
    <w:name w:val="Normal (Web)"/>
    <w:basedOn w:val="a"/>
    <w:uiPriority w:val="99"/>
    <w:qFormat/>
    <w:rsid w:val="006A7B7D"/>
    <w:pPr>
      <w:autoSpaceDE/>
      <w:autoSpaceDN/>
      <w:adjustRightInd/>
      <w:snapToGrid/>
      <w:spacing w:before="100" w:beforeAutospacing="1" w:after="100" w:afterAutospacing="1"/>
      <w:jc w:val="left"/>
    </w:pPr>
    <w:rPr>
      <w:rFonts w:ascii="Arial" w:eastAsia="宋体" w:hAnsi="Arial" w:cs="Arial"/>
      <w:color w:val="493118"/>
      <w:sz w:val="18"/>
      <w:szCs w:val="18"/>
      <w:lang w:eastAsia="zh-CN"/>
    </w:rPr>
  </w:style>
  <w:style w:type="character" w:styleId="af8">
    <w:name w:val="Strong"/>
    <w:uiPriority w:val="22"/>
    <w:qFormat/>
    <w:rsid w:val="006A7B7D"/>
    <w:rPr>
      <w:b/>
      <w:bCs/>
    </w:rPr>
  </w:style>
  <w:style w:type="character" w:customStyle="1" w:styleId="2Char">
    <w:name w:val="标题 2 Char"/>
    <w:aliases w:val="heading 2 Char,Head2A Char,2 Char,H2 Char1,UNDERRUBRIK 1-2 Char,DO NOT USE_h2 Char,h2 Char1,h21 Char,H2 Char Char,h2 Char Char"/>
    <w:basedOn w:val="a0"/>
    <w:link w:val="2"/>
    <w:uiPriority w:val="9"/>
    <w:rsid w:val="00894040"/>
    <w:rPr>
      <w:b/>
      <w:bCs/>
      <w:sz w:val="24"/>
      <w:szCs w:val="22"/>
      <w:lang w:eastAsia="en-US"/>
    </w:rPr>
  </w:style>
  <w:style w:type="character" w:customStyle="1" w:styleId="skip">
    <w:name w:val="skip"/>
    <w:basedOn w:val="a0"/>
    <w:rsid w:val="00995268"/>
  </w:style>
  <w:style w:type="paragraph" w:customStyle="1" w:styleId="DECISION">
    <w:name w:val="DECISION"/>
    <w:basedOn w:val="a"/>
    <w:rsid w:val="00C4449C"/>
    <w:pPr>
      <w:widowControl w:val="0"/>
      <w:numPr>
        <w:numId w:val="68"/>
      </w:numPr>
      <w:overflowPunct w:val="0"/>
      <w:snapToGrid/>
      <w:spacing w:before="120"/>
      <w:textAlignment w:val="baseline"/>
    </w:pPr>
    <w:rPr>
      <w:rFonts w:ascii="Arial" w:eastAsia="Times New Roman" w:hAnsi="Arial"/>
      <w:b/>
      <w:color w:val="0000FF"/>
      <w:sz w:val="20"/>
      <w:szCs w:val="20"/>
      <w:u w:val="single"/>
      <w:lang w:val="en-GB"/>
    </w:rPr>
  </w:style>
  <w:style w:type="paragraph" w:customStyle="1" w:styleId="PL">
    <w:name w:val="PL"/>
    <w:rsid w:val="009640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T">
    <w:name w:val="TT"/>
    <w:basedOn w:val="1"/>
    <w:next w:val="a"/>
    <w:rsid w:val="00C0247B"/>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5188">
      <w:bodyDiv w:val="1"/>
      <w:marLeft w:val="0"/>
      <w:marRight w:val="0"/>
      <w:marTop w:val="0"/>
      <w:marBottom w:val="0"/>
      <w:divBdr>
        <w:top w:val="none" w:sz="0" w:space="0" w:color="auto"/>
        <w:left w:val="none" w:sz="0" w:space="0" w:color="auto"/>
        <w:bottom w:val="none" w:sz="0" w:space="0" w:color="auto"/>
        <w:right w:val="none" w:sz="0" w:space="0" w:color="auto"/>
      </w:divBdr>
    </w:div>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178396412">
      <w:bodyDiv w:val="1"/>
      <w:marLeft w:val="0"/>
      <w:marRight w:val="0"/>
      <w:marTop w:val="0"/>
      <w:marBottom w:val="0"/>
      <w:divBdr>
        <w:top w:val="none" w:sz="0" w:space="0" w:color="auto"/>
        <w:left w:val="none" w:sz="0" w:space="0" w:color="auto"/>
        <w:bottom w:val="none" w:sz="0" w:space="0" w:color="auto"/>
        <w:right w:val="none" w:sz="0" w:space="0" w:color="auto"/>
      </w:divBdr>
    </w:div>
    <w:div w:id="2261119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10567">
      <w:bodyDiv w:val="1"/>
      <w:marLeft w:val="0"/>
      <w:marRight w:val="0"/>
      <w:marTop w:val="0"/>
      <w:marBottom w:val="0"/>
      <w:divBdr>
        <w:top w:val="none" w:sz="0" w:space="0" w:color="auto"/>
        <w:left w:val="none" w:sz="0" w:space="0" w:color="auto"/>
        <w:bottom w:val="none" w:sz="0" w:space="0" w:color="auto"/>
        <w:right w:val="none" w:sz="0" w:space="0" w:color="auto"/>
      </w:divBdr>
    </w:div>
    <w:div w:id="278072393">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813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349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21385775">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565530200">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563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8493B1-7092-4C53-BC9C-B3C4B98AD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1314</Words>
  <Characters>7490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 (I)</dc:creator>
  <cp:lastModifiedBy>Huawei</cp:lastModifiedBy>
  <cp:revision>5</cp:revision>
  <cp:lastPrinted>2007-06-18T09:08:00Z</cp:lastPrinted>
  <dcterms:created xsi:type="dcterms:W3CDTF">2021-11-05T11:08:00Z</dcterms:created>
  <dcterms:modified xsi:type="dcterms:W3CDTF">2021-11-06T02:33:00Z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(3)+A6v2lDlOjBtif82FbyjnBdHewWlrudwsW6QnQ14k6UC0zJh5FtF2Fb71+71Sco+DM6+P9jH
heOr8p6fBt2x07zhYCh/fKhn6TT8Q6qFFgf8MhoOzMiU3+LWkeOKYgQBZq/LgN4A+P7zHH8M
Fw/+Ctt5HuM7f+IPXBzibvdXGrJ7zCKuKVBfpYACeKBe4ksGDC6CCAGTi0stMwqUutc4sWUE
z9KFYkg2F50eEe+nWS</vt:lpwstr>
  </property>
  <property fmtid="{D5CDD505-2E9C-101B-9397-08002B2CF9AE}" pid="13" name="_2015_ms_pID_725343_00">
    <vt:lpwstr>_2015_ms_pID_725343</vt:lpwstr>
  </property>
  <property fmtid="{D5CDD505-2E9C-101B-9397-08002B2CF9AE}" pid="14" name="_2015_ms_pID_7253431">
    <vt:lpwstr>nCOxvYrqRaFUXRZi/0z2toQTnaYx0qjWmCeUVYnLg/fgCT5dOssi/y
41XDPVRmWuOQI9PZ/myWiP8ni65+mjmjxl45bLV5owEjEldq/RGB0E0IHMj7ACQLYUeJ/PC9
FnrWyfaCeEdXgOgS85y7//xKTUZvsO+VozcBDYBdJn8A+j6I8kCWxuJ2bNZwHYW07AHFldVk
IWpfT/EsjpsVGETFjj2WwYdZxPRHeP+/Wx98</vt:lpwstr>
  </property>
  <property fmtid="{D5CDD505-2E9C-101B-9397-08002B2CF9AE}" pid="15" name="_2015_ms_pID_7253431_00">
    <vt:lpwstr>_2015_ms_pID_7253431</vt:lpwstr>
  </property>
  <property fmtid="{D5CDD505-2E9C-101B-9397-08002B2CF9AE}" pid="16" name="_2015_ms_pID_7253432">
    <vt:lpwstr>rk9H378xNa5vBOmJEdodsBze6VulrbNujydC
R8A+sIrLLsB2pw06APru0O1zo4ftAw==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1636165777</vt:lpwstr>
  </property>
</Properties>
</file>