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sidR="004A02F0">
        <w:rPr>
          <w:rFonts w:ascii="Arial" w:eastAsia="ＭＳ 明朝" w:hAnsi="Arial" w:cs="Arial"/>
          <w:b/>
          <w:bCs/>
          <w:sz w:val="28"/>
          <w:lang w:eastAsia="ja-JP"/>
        </w:rPr>
        <w:t>October 11</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xml:space="preserve"> – 19</w:t>
      </w:r>
      <w:r w:rsidR="004A02F0" w:rsidRPr="00B552FA">
        <w:rPr>
          <w:rFonts w:ascii="Arial" w:eastAsia="ＭＳ 明朝" w:hAnsi="Arial" w:cs="Arial"/>
          <w:b/>
          <w:bCs/>
          <w:sz w:val="28"/>
          <w:vertAlign w:val="superscript"/>
          <w:lang w:eastAsia="ja-JP"/>
        </w:rPr>
        <w:t>th</w:t>
      </w:r>
      <w:r w:rsidR="004A02F0">
        <w:rPr>
          <w:rFonts w:ascii="Arial" w:eastAsia="ＭＳ 明朝"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F2B6C74" w14:textId="02D411DA" w:rsidR="002961D8" w:rsidRPr="002961D8" w:rsidRDefault="002961D8" w:rsidP="002961D8">
      <w:pPr>
        <w:rPr>
          <w:lang w:val="en-GB"/>
        </w:rPr>
      </w:pPr>
      <w:r>
        <w:rPr>
          <w:lang w:val="en-GB"/>
        </w:rPr>
        <w:t xml:space="preserve">In R1-2109889, </w:t>
      </w:r>
      <w:r w:rsidRPr="002961D8">
        <w:rPr>
          <w:lang w:val="en-GB"/>
        </w:rPr>
        <w:t>Proposal 1: in the case a PUCCH resource is not associated with a scheduling DCI (</w:t>
      </w:r>
      <w:proofErr w:type="gramStart"/>
      <w:r w:rsidRPr="002961D8">
        <w:rPr>
          <w:lang w:val="en-GB"/>
        </w:rPr>
        <w:t>e.g.</w:t>
      </w:r>
      <w:proofErr w:type="gramEnd"/>
      <w:r w:rsidRPr="002961D8">
        <w:rPr>
          <w:lang w:val="en-GB"/>
        </w:rPr>
        <w:t xml:space="preserve">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 xml:space="preserve">SR and P/SP-CSI can only be mapped to PUCCH resources for which </w:t>
            </w:r>
            <w:proofErr w:type="gramStart"/>
            <w:r w:rsidRPr="00E233BA">
              <w:rPr>
                <w:rFonts w:ascii="Times New Roman" w:eastAsia="Times New Roman" w:hAnsi="Times New Roman"/>
                <w:sz w:val="20"/>
                <w:szCs w:val="20"/>
              </w:rPr>
              <w:t>a number of</w:t>
            </w:r>
            <w:proofErr w:type="gramEnd"/>
            <w:r w:rsidRPr="00E233BA">
              <w:rPr>
                <w:rFonts w:ascii="Times New Roman" w:eastAsia="Times New Roman" w:hAnsi="Times New Roman"/>
                <w:sz w:val="20"/>
                <w:szCs w:val="20"/>
              </w:rPr>
              <w:t xml:space="preserve"> repetitions is not configured, i.e., the per format config is used.</w:t>
            </w:r>
          </w:p>
          <w:p w14:paraId="56E9B181" w14:textId="6AAF7132" w:rsidR="00E233BA" w:rsidRPr="00E233BA" w:rsidRDefault="00E233BA" w:rsidP="00E233BA">
            <w:pPr>
              <w:pStyle w:val="af9"/>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proofErr w:type="gramStart"/>
            <w:r w:rsidRPr="00E233BA">
              <w:t>that resources</w:t>
            </w:r>
            <w:proofErr w:type="gramEnd"/>
            <w:r w:rsidRPr="00E233BA">
              <w:t xml:space="preserve">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w:t>
            </w:r>
            <w:proofErr w:type="gramStart"/>
            <w:r w:rsidR="00E233BA" w:rsidRPr="00E233BA">
              <w:t>actually transmitted</w:t>
            </w:r>
            <w:proofErr w:type="gramEnd"/>
            <w:r w:rsidR="00E233BA" w:rsidRPr="00E233BA">
              <w:t xml:space="preserve">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w:t>
            </w:r>
            <w:proofErr w:type="gramStart"/>
            <w:r w:rsidRPr="002961D8">
              <w:rPr>
                <w:lang w:val="en-GB"/>
              </w:rPr>
              <w:t>resource</w:t>
            </w:r>
            <w:proofErr w:type="gramEnd"/>
            <w:r w:rsidRPr="002961D8">
              <w:rPr>
                <w:lang w:val="en-GB"/>
              </w:rPr>
              <w:t xml:space="preserve"> </w:t>
            </w:r>
            <w:r w:rsidR="00FE313D">
              <w:rPr>
                <w:lang w:val="en-GB"/>
              </w:rPr>
              <w:t xml:space="preserve">which </w:t>
            </w:r>
            <w:r w:rsidRPr="002961D8">
              <w:rPr>
                <w:lang w:val="en-GB"/>
              </w:rPr>
              <w:t>is not associated with a scheduling DCI</w:t>
            </w:r>
            <w:r>
              <w:rPr>
                <w:lang w:val="en-GB"/>
              </w:rPr>
              <w:t xml:space="preserve">,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3F2A60">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3F2A60">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3F2A6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A3BEF8B" w14:textId="25D5B66F" w:rsidR="007E2843" w:rsidRPr="00F2627E" w:rsidRDefault="007E2843" w:rsidP="003F2A60">
            <w:pPr>
              <w:spacing w:after="0"/>
              <w:rPr>
                <w:rFonts w:eastAsia="ＭＳ 明朝"/>
              </w:rPr>
            </w:pPr>
            <w:r>
              <w:rPr>
                <w:rFonts w:eastAsia="ＭＳ 明朝"/>
              </w:rPr>
              <w:t>In our view, a Rel-15/16 repetition factor configured per PUCCH format isn’t needed to use if the new repetition factor is configured on a PUCCH resource associated with CSI report. We think it has no special handling.</w:t>
            </w:r>
          </w:p>
        </w:tc>
      </w:tr>
      <w:tr w:rsidR="009B56F4" w14:paraId="20C3C228" w14:textId="77777777" w:rsidTr="009B1B5A">
        <w:tc>
          <w:tcPr>
            <w:tcW w:w="2335" w:type="dxa"/>
          </w:tcPr>
          <w:p w14:paraId="1E0DC8ED" w14:textId="3B5B2FD7" w:rsidR="009B56F4" w:rsidRDefault="009B56F4" w:rsidP="003F2A60">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11E1DC0E" w14:textId="6E4DA15D" w:rsidR="009B56F4" w:rsidRDefault="009B56F4" w:rsidP="003F2A60">
            <w:pPr>
              <w:spacing w:after="0"/>
              <w:rPr>
                <w:rFonts w:eastAsia="ＭＳ 明朝"/>
              </w:rPr>
            </w:pPr>
            <w:r w:rsidRPr="009B56F4">
              <w:rPr>
                <w:rFonts w:eastAsia="ＭＳ 明朝"/>
              </w:rPr>
              <w:t>The proposal looks fine.</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lastRenderedPageBreak/>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b"/>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 xml:space="preserve">FFS details, </w:t>
      </w:r>
      <w:proofErr w:type="gramStart"/>
      <w:r w:rsidRPr="00046F6F">
        <w:rPr>
          <w:rFonts w:ascii="Times New Roman" w:hAnsi="Times New Roman"/>
          <w:sz w:val="20"/>
          <w:szCs w:val="20"/>
        </w:rPr>
        <w:t>e.g.</w:t>
      </w:r>
      <w:proofErr w:type="gramEnd"/>
      <w:r w:rsidRPr="00046F6F">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9"/>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4"/>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lastRenderedPageBreak/>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ＭＳ 明朝"/>
                <w:bCs/>
                <w:lang w:eastAsia="ja-JP"/>
              </w:rPr>
            </w:pPr>
            <w:r>
              <w:rPr>
                <w:rFonts w:eastAsia="ＭＳ 明朝"/>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ＭＳ 明朝"/>
                <w:bCs/>
                <w:lang w:eastAsia="ja-JP"/>
              </w:rPr>
            </w:pPr>
            <w:r>
              <w:rPr>
                <w:rFonts w:eastAsia="ＭＳ 明朝"/>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ＭＳ 明朝"/>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lastRenderedPageBreak/>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4"/>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3F2A60">
            <w:pPr>
              <w:spacing w:after="0"/>
              <w:jc w:val="left"/>
              <w:rPr>
                <w:bCs/>
                <w:lang w:eastAsia="zh-CN"/>
              </w:rPr>
            </w:pPr>
            <w:r>
              <w:rPr>
                <w:bCs/>
                <w:lang w:eastAsia="zh-CN"/>
              </w:rPr>
              <w:t>Apple</w:t>
            </w:r>
          </w:p>
        </w:tc>
        <w:tc>
          <w:tcPr>
            <w:tcW w:w="7627" w:type="dxa"/>
          </w:tcPr>
          <w:p w14:paraId="7B8A119A" w14:textId="77777777" w:rsidR="009B1B5A" w:rsidRDefault="009B1B5A" w:rsidP="003F2A60">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3F2A60">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ＭＳ 明朝"/>
                <w:lang w:eastAsia="ja-JP"/>
              </w:rPr>
            </w:pPr>
            <w:r>
              <w:rPr>
                <w:rFonts w:eastAsia="ＭＳ 明朝"/>
              </w:rPr>
              <w:t xml:space="preserve">In our view, PUCCH repetition indication using new repetition parameter configured on a PUCCH resource can be supported for HARQ-ACK corresponding to the SPS </w:t>
            </w:r>
            <w:r w:rsidR="000A7C0A">
              <w:rPr>
                <w:rFonts w:eastAsia="ＭＳ 明朝"/>
              </w:rPr>
              <w:t>activation/</w:t>
            </w:r>
            <w:r>
              <w:rPr>
                <w:rFonts w:eastAsia="ＭＳ 明朝"/>
              </w:rPr>
              <w:t>release.</w:t>
            </w:r>
            <w:r w:rsidR="00ED2527">
              <w:rPr>
                <w:rFonts w:eastAsia="ＭＳ 明朝"/>
              </w:rPr>
              <w:t xml:space="preserve"> In both cases, PRI-based indication can be reused.</w:t>
            </w:r>
          </w:p>
        </w:tc>
      </w:tr>
      <w:tr w:rsidR="005E3D45" w14:paraId="5E8FC2AA" w14:textId="77777777" w:rsidTr="009B1B5A">
        <w:tc>
          <w:tcPr>
            <w:tcW w:w="2335" w:type="dxa"/>
          </w:tcPr>
          <w:p w14:paraId="5FF92DE4" w14:textId="258DE0FB" w:rsidR="005E3D45" w:rsidRDefault="005E3D45" w:rsidP="005E3D45">
            <w:pPr>
              <w:spacing w:after="0"/>
              <w:jc w:val="left"/>
              <w:rPr>
                <w:bCs/>
                <w:lang w:eastAsia="zh-CN"/>
              </w:rPr>
            </w:pPr>
            <w:r>
              <w:rPr>
                <w:rFonts w:eastAsia="Malgun Gothic" w:hint="eastAsia"/>
                <w:bCs/>
                <w:lang w:eastAsia="ko-KR"/>
              </w:rPr>
              <w:t>LG</w:t>
            </w:r>
          </w:p>
        </w:tc>
        <w:tc>
          <w:tcPr>
            <w:tcW w:w="7627" w:type="dxa"/>
          </w:tcPr>
          <w:p w14:paraId="75627E2F" w14:textId="4EFCCA0F" w:rsidR="005E3D45" w:rsidRDefault="005E3D45" w:rsidP="005E3D45">
            <w:pPr>
              <w:rPr>
                <w:rFonts w:eastAsia="ＭＳ 明朝"/>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B56F4" w14:paraId="7E508BEB" w14:textId="77777777" w:rsidTr="009B1B5A">
        <w:tc>
          <w:tcPr>
            <w:tcW w:w="2335" w:type="dxa"/>
          </w:tcPr>
          <w:p w14:paraId="5EE3F27D" w14:textId="508A725E" w:rsidR="009B56F4" w:rsidRPr="009B56F4" w:rsidRDefault="009B56F4" w:rsidP="005E3D45">
            <w:pPr>
              <w:spacing w:after="0"/>
              <w:jc w:val="left"/>
              <w:rPr>
                <w:rFonts w:eastAsia="ＭＳ 明朝" w:hint="eastAsia"/>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69DA7F3F" w14:textId="5BF193AA" w:rsidR="009B56F4" w:rsidRDefault="009B56F4" w:rsidP="005E3D45">
            <w:pPr>
              <w:rPr>
                <w:rFonts w:eastAsia="Malgun Gothic" w:hint="eastAsia"/>
                <w:lang w:eastAsia="ko-KR"/>
              </w:rPr>
            </w:pPr>
            <w:r>
              <w:rPr>
                <w:rFonts w:eastAsia="Malgun Gothic"/>
                <w:lang w:eastAsia="ko-KR"/>
              </w:rPr>
              <w:t>I</w:t>
            </w:r>
            <w:r w:rsidRPr="009B56F4">
              <w:rPr>
                <w:rFonts w:eastAsia="Malgun Gothic"/>
                <w:lang w:eastAsia="ko-KR"/>
              </w:rPr>
              <w:t>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w:t>
      </w:r>
      <w:proofErr w:type="spellStart"/>
      <w:r>
        <w:rPr>
          <w:rFonts w:eastAsiaTheme="minorEastAsia"/>
          <w:lang w:eastAsia="ja-JP"/>
        </w:rPr>
        <w:t>I</w:t>
      </w:r>
      <w:r w:rsidR="002F7013">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9"/>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743CF96"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4F7F50A2" w14:textId="77777777" w:rsidR="00537870" w:rsidRDefault="00F97E70">
      <w:pPr>
        <w:pStyle w:val="af9"/>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624537F5" w14:textId="77777777" w:rsidR="00537870" w:rsidRDefault="00F97E70">
      <w:pPr>
        <w:pStyle w:val="af9"/>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CovEnh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9"/>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4949F506" w14:textId="3FFDEB32" w:rsidR="00414CB9" w:rsidRPr="000631B6" w:rsidRDefault="00F97E70" w:rsidP="00414CB9">
      <w:pPr>
        <w:pStyle w:val="af9"/>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w:t>
      </w:r>
      <w:proofErr w:type="gramStart"/>
      <w:r w:rsidRPr="00260213">
        <w:rPr>
          <w:rFonts w:cs="Times"/>
          <w:bCs/>
          <w:szCs w:val="22"/>
        </w:rPr>
        <w:t>slot-based</w:t>
      </w:r>
      <w:proofErr w:type="gramEnd"/>
      <w:r w:rsidRPr="00260213">
        <w:rPr>
          <w:rFonts w:cs="Times"/>
          <w:bCs/>
          <w:szCs w:val="22"/>
        </w:rPr>
        <w:t xml:space="preserve">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4"/>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proofErr w:type="spellStart"/>
            <w:r w:rsidRPr="0010068A">
              <w:rPr>
                <w:bCs/>
                <w:lang w:eastAsia="zh-CN"/>
              </w:rPr>
              <w:t>InterDigital</w:t>
            </w:r>
            <w:proofErr w:type="spellEnd"/>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lastRenderedPageBreak/>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ACD2693" w14:textId="2AFA8EDF" w:rsidR="00E832CB" w:rsidRPr="00E832CB" w:rsidRDefault="00E832CB" w:rsidP="00051CA4">
            <w:pPr>
              <w:spacing w:after="0"/>
              <w:rPr>
                <w:rFonts w:eastAsia="ＭＳ 明朝"/>
                <w:bCs/>
                <w:lang w:eastAsia="ja-JP"/>
              </w:rPr>
            </w:pPr>
            <w:r>
              <w:rPr>
                <w:rFonts w:eastAsia="ＭＳ 明朝" w:hint="eastAsia"/>
                <w:bCs/>
                <w:lang w:eastAsia="ja-JP"/>
              </w:rPr>
              <w:t>O</w:t>
            </w:r>
            <w:r>
              <w:rPr>
                <w:rFonts w:eastAsia="ＭＳ 明朝"/>
                <w:bCs/>
                <w:lang w:eastAsia="ja-JP"/>
              </w:rPr>
              <w:t>K</w:t>
            </w:r>
          </w:p>
        </w:tc>
      </w:tr>
      <w:tr w:rsidR="004E3978" w14:paraId="1D3D5EDF" w14:textId="77777777">
        <w:tc>
          <w:tcPr>
            <w:tcW w:w="2335" w:type="dxa"/>
          </w:tcPr>
          <w:p w14:paraId="55A527DF" w14:textId="7437E587" w:rsidR="004E3978" w:rsidRDefault="004E3978" w:rsidP="00051CA4">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BF76729" w14:textId="3EA1EAE4" w:rsidR="004E3978" w:rsidRDefault="004E3978" w:rsidP="00051CA4">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5E3D45" w14:paraId="7B77B45B" w14:textId="77777777">
        <w:tc>
          <w:tcPr>
            <w:tcW w:w="2335" w:type="dxa"/>
          </w:tcPr>
          <w:p w14:paraId="1A70CF34" w14:textId="38BD48C4" w:rsidR="005E3D45" w:rsidRDefault="005E3D45" w:rsidP="005E3D45">
            <w:pPr>
              <w:spacing w:after="0"/>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74C9C42C" w14:textId="509D623E" w:rsidR="005E3D45" w:rsidRDefault="005E3D45" w:rsidP="005E3D45">
            <w:pPr>
              <w:spacing w:after="0"/>
              <w:rPr>
                <w:rFonts w:eastAsia="ＭＳ 明朝"/>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B56F4" w14:paraId="392BBF72" w14:textId="77777777">
        <w:tc>
          <w:tcPr>
            <w:tcW w:w="2335" w:type="dxa"/>
          </w:tcPr>
          <w:p w14:paraId="03F09317" w14:textId="734AA9C2" w:rsidR="009B56F4" w:rsidRPr="009B56F4" w:rsidRDefault="009B56F4" w:rsidP="005E3D45">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3F479BAB" w14:textId="4358F165" w:rsidR="009B56F4" w:rsidRPr="009B56F4" w:rsidRDefault="009B56F4" w:rsidP="005E3D45">
            <w:pPr>
              <w:spacing w:after="0"/>
              <w:rPr>
                <w:rFonts w:eastAsia="ＭＳ 明朝" w:hint="eastAsia"/>
                <w:bCs/>
                <w:lang w:eastAsia="ja-JP"/>
              </w:rPr>
            </w:pPr>
            <w:r>
              <w:rPr>
                <w:rFonts w:eastAsia="ＭＳ 明朝" w:hint="eastAsia"/>
                <w:bCs/>
                <w:lang w:eastAsia="ja-JP"/>
              </w:rPr>
              <w:t>W</w:t>
            </w:r>
            <w:r>
              <w:rPr>
                <w:rFonts w:eastAsia="ＭＳ 明朝"/>
                <w:bCs/>
                <w:lang w:eastAsia="ja-JP"/>
              </w:rPr>
              <w:t>e support the FL proposed conclusion.</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9"/>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Also using other properties of PDCCH (</w:t>
      </w:r>
      <w:proofErr w:type="gramStart"/>
      <w:r w:rsidRPr="00CB2F81">
        <w:t>e.g.</w:t>
      </w:r>
      <w:proofErr w:type="gramEnd"/>
      <w:r w:rsidRPr="00CB2F81">
        <w:t xml:space="preserve">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9"/>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lastRenderedPageBreak/>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5E3D45" w14:paraId="210B06A8" w14:textId="77777777">
        <w:tc>
          <w:tcPr>
            <w:tcW w:w="2335" w:type="dxa"/>
          </w:tcPr>
          <w:p w14:paraId="01465715" w14:textId="503C728A" w:rsidR="005E3D45" w:rsidRDefault="005E3D45" w:rsidP="005E3D45">
            <w:pPr>
              <w:spacing w:after="0"/>
              <w:rPr>
                <w:rFonts w:eastAsia="Malgun Gothic"/>
                <w:bCs/>
                <w:lang w:eastAsia="ko-KR"/>
              </w:rPr>
            </w:pPr>
            <w:r>
              <w:rPr>
                <w:rFonts w:eastAsia="Malgun Gothic" w:hint="eastAsia"/>
                <w:bCs/>
                <w:lang w:eastAsia="ko-KR"/>
              </w:rPr>
              <w:t>LG</w:t>
            </w:r>
          </w:p>
        </w:tc>
        <w:tc>
          <w:tcPr>
            <w:tcW w:w="7627" w:type="dxa"/>
          </w:tcPr>
          <w:p w14:paraId="0287711D" w14:textId="3A0303A8" w:rsidR="005E3D45" w:rsidRDefault="005E3D45" w:rsidP="005E3D45">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bl>
    <w:p w14:paraId="3AC1F358" w14:textId="77777777" w:rsidR="00537870" w:rsidRDefault="00F97E70">
      <w:pPr>
        <w:pStyle w:val="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end of the actual TDW is the last available slot/symbol, or the last physical slot/symbol for the last PUSCH transmission.</w:t>
      </w:r>
    </w:p>
    <w:p w14:paraId="45329A1F" w14:textId="6CB7F85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lastRenderedPageBreak/>
        <w:t>  FFS</w:t>
      </w:r>
      <w:proofErr w:type="gramEnd"/>
      <w:r w:rsidRPr="00775E21">
        <w:rPr>
          <w:color w:val="000000"/>
          <w:lang w:eastAsia="zh-CN"/>
        </w:rPr>
        <w:t>: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start of the new actual TDW is the first available slot/symbol for PUSCH transmission after the event.</w:t>
      </w:r>
    </w:p>
    <w:p w14:paraId="6B64E1DE" w14:textId="31AF34F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9"/>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 xml:space="preserve">Note 2: An ‘actual TDW’ refers to a time domain window during whose entire duration the DM-RS bundling is </w:t>
      </w:r>
      <w:proofErr w:type="gramStart"/>
      <w:r w:rsidRPr="00775E21">
        <w:rPr>
          <w:color w:val="FF0000"/>
          <w:lang w:eastAsia="zh-CN"/>
        </w:rPr>
        <w:t>actually applied</w:t>
      </w:r>
      <w:proofErr w:type="gramEnd"/>
      <w:r w:rsidRPr="00775E21">
        <w:rPr>
          <w:color w:val="FF0000"/>
          <w:lang w:eastAsia="zh-CN"/>
        </w:rPr>
        <w:t>.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 xml:space="preserve">Since almost all companies prefer to have a common </w:t>
      </w:r>
      <w:proofErr w:type="gramStart"/>
      <w:r>
        <w:t>TDW(</w:t>
      </w:r>
      <w:proofErr w:type="gramEnd"/>
      <w:r>
        <w:t>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340C33B2" w14:textId="5CC8D070" w:rsidR="00E95297" w:rsidRDefault="00E511A0" w:rsidP="0077212A">
            <w:pPr>
              <w:spacing w:before="0" w:after="0"/>
              <w:rPr>
                <w:rFonts w:eastAsia="ＭＳ 明朝"/>
                <w:lang w:eastAsia="ja-JP"/>
              </w:rPr>
            </w:pPr>
            <w:r>
              <w:rPr>
                <w:rFonts w:eastAsia="ＭＳ 明朝"/>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proofErr w:type="spellStart"/>
            <w:r w:rsidRPr="00727EF8">
              <w:rPr>
                <w:bCs/>
                <w:lang w:eastAsia="zh-CN"/>
              </w:rPr>
              <w:t>InterDigital</w:t>
            </w:r>
            <w:proofErr w:type="spellEnd"/>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7114F8E" w14:textId="35FB65E5" w:rsidR="00EB4505" w:rsidRPr="00EB4505" w:rsidRDefault="00EB4505" w:rsidP="001A74AF">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4E3978" w14:paraId="565147FD" w14:textId="77777777" w:rsidTr="0077212A">
        <w:tc>
          <w:tcPr>
            <w:tcW w:w="2335" w:type="dxa"/>
          </w:tcPr>
          <w:p w14:paraId="141D8214" w14:textId="502C7A8C" w:rsidR="004E3978" w:rsidRDefault="004E3978" w:rsidP="001A74A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4B13EBFE" w14:textId="40633F05" w:rsidR="004E3978" w:rsidRDefault="004E3978" w:rsidP="001A74AF">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5E3D45" w14:paraId="7AA8E6AA" w14:textId="77777777" w:rsidTr="0077212A">
        <w:tc>
          <w:tcPr>
            <w:tcW w:w="2335" w:type="dxa"/>
          </w:tcPr>
          <w:p w14:paraId="27EEAAD4" w14:textId="54281383" w:rsidR="005E3D45" w:rsidRDefault="005E3D45" w:rsidP="005E3D45">
            <w:pPr>
              <w:spacing w:after="0"/>
              <w:rPr>
                <w:rFonts w:eastAsia="ＭＳ 明朝"/>
                <w:bCs/>
                <w:lang w:eastAsia="ja-JP"/>
              </w:rPr>
            </w:pPr>
            <w:r>
              <w:rPr>
                <w:rFonts w:eastAsia="Malgun Gothic" w:hint="eastAsia"/>
                <w:bCs/>
                <w:lang w:eastAsia="ko-KR"/>
              </w:rPr>
              <w:t>LG</w:t>
            </w:r>
          </w:p>
        </w:tc>
        <w:tc>
          <w:tcPr>
            <w:tcW w:w="7627" w:type="dxa"/>
          </w:tcPr>
          <w:p w14:paraId="0A1C4C54" w14:textId="208176D0" w:rsidR="005E3D45" w:rsidRDefault="005E3D45" w:rsidP="005E3D45">
            <w:pPr>
              <w:spacing w:after="0"/>
              <w:rPr>
                <w:rFonts w:eastAsia="ＭＳ 明朝"/>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B56F4" w14:paraId="22C5237B" w14:textId="77777777" w:rsidTr="0077212A">
        <w:tc>
          <w:tcPr>
            <w:tcW w:w="2335" w:type="dxa"/>
          </w:tcPr>
          <w:p w14:paraId="6AE9E17D" w14:textId="77B60C74" w:rsidR="009B56F4" w:rsidRPr="009B56F4" w:rsidRDefault="009B56F4" w:rsidP="005E3D45">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297C5B3E" w14:textId="5CE57CD0" w:rsidR="009B56F4" w:rsidRPr="009B56F4" w:rsidRDefault="009B56F4" w:rsidP="005E3D45">
            <w:pPr>
              <w:spacing w:after="0"/>
              <w:rPr>
                <w:rFonts w:eastAsia="ＭＳ 明朝" w:hint="eastAsia"/>
                <w:bCs/>
                <w:lang w:eastAsia="ja-JP"/>
              </w:rPr>
            </w:pPr>
            <w:r>
              <w:rPr>
                <w:rFonts w:eastAsia="ＭＳ 明朝" w:hint="eastAsia"/>
                <w:bCs/>
                <w:lang w:eastAsia="ja-JP"/>
              </w:rPr>
              <w:t>W</w:t>
            </w:r>
            <w:r>
              <w:rPr>
                <w:rFonts w:eastAsia="ＭＳ 明朝"/>
                <w:bCs/>
                <w:lang w:eastAsia="ja-JP"/>
              </w:rPr>
              <w:t>e are fine with the FL proposal.</w:t>
            </w:r>
          </w:p>
        </w:tc>
      </w:tr>
    </w:tbl>
    <w:p w14:paraId="3A529C90" w14:textId="77777777" w:rsidR="008665D1" w:rsidRDefault="008665D1"/>
    <w:p w14:paraId="7F6A81E3" w14:textId="457DA364" w:rsidR="001E3830" w:rsidRPr="00C74FCC" w:rsidRDefault="004F2766" w:rsidP="00AE0BD9">
      <w:pPr>
        <w:pStyle w:val="3"/>
      </w:pPr>
      <w:r>
        <w:lastRenderedPageBreak/>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4"/>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18AF66AB" w14:textId="328E348B" w:rsidR="002203DC" w:rsidRDefault="00E511A0" w:rsidP="002603DD">
            <w:pPr>
              <w:spacing w:before="0" w:after="0"/>
              <w:rPr>
                <w:rFonts w:eastAsia="ＭＳ 明朝"/>
                <w:lang w:eastAsia="ja-JP"/>
              </w:rPr>
            </w:pPr>
            <w:r>
              <w:rPr>
                <w:rFonts w:eastAsia="ＭＳ 明朝"/>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7C2233">
        <w:tc>
          <w:tcPr>
            <w:tcW w:w="2335" w:type="dxa"/>
          </w:tcPr>
          <w:p w14:paraId="609A933C" w14:textId="6BE1C3E1" w:rsidR="00CB7FF8" w:rsidRPr="00CB7FF8" w:rsidRDefault="00CB7FF8" w:rsidP="00495069">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50F54D1" w14:textId="24F08A51" w:rsidR="00CB7FF8" w:rsidRPr="002C0440" w:rsidRDefault="002C0440" w:rsidP="00495069">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4E3978" w14:paraId="7562673E" w14:textId="77777777" w:rsidTr="007C2233">
        <w:tc>
          <w:tcPr>
            <w:tcW w:w="2335" w:type="dxa"/>
          </w:tcPr>
          <w:p w14:paraId="6848561D" w14:textId="4087E201" w:rsidR="004E3978" w:rsidRDefault="004E3978" w:rsidP="00495069">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A1C93E4" w14:textId="0F1D2A9E" w:rsidR="004E3978" w:rsidRDefault="004E3978" w:rsidP="00495069">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5E3D45" w14:paraId="26417D4A" w14:textId="77777777" w:rsidTr="007C2233">
        <w:tc>
          <w:tcPr>
            <w:tcW w:w="2335" w:type="dxa"/>
          </w:tcPr>
          <w:p w14:paraId="047FF5B4" w14:textId="34D65265" w:rsidR="005E3D45" w:rsidRDefault="005E3D45" w:rsidP="005E3D45">
            <w:pPr>
              <w:spacing w:after="0"/>
              <w:jc w:val="left"/>
              <w:rPr>
                <w:rFonts w:eastAsia="ＭＳ 明朝"/>
                <w:bCs/>
                <w:lang w:eastAsia="ja-JP"/>
              </w:rPr>
            </w:pPr>
            <w:r>
              <w:rPr>
                <w:rFonts w:eastAsia="Malgun Gothic" w:hint="eastAsia"/>
                <w:bCs/>
                <w:lang w:eastAsia="ko-KR"/>
              </w:rPr>
              <w:t>LG</w:t>
            </w:r>
          </w:p>
        </w:tc>
        <w:tc>
          <w:tcPr>
            <w:tcW w:w="7627" w:type="dxa"/>
          </w:tcPr>
          <w:p w14:paraId="3C01A5C6" w14:textId="1D23BEAA" w:rsidR="005E3D45" w:rsidRDefault="005E3D45" w:rsidP="005E3D45">
            <w:pPr>
              <w:spacing w:after="0"/>
              <w:jc w:val="left"/>
              <w:rPr>
                <w:rFonts w:eastAsia="ＭＳ 明朝"/>
                <w:bCs/>
                <w:lang w:eastAsia="ja-JP"/>
              </w:rPr>
            </w:pPr>
            <w:r>
              <w:rPr>
                <w:rFonts w:eastAsia="Malgun Gothic" w:hint="eastAsia"/>
                <w:bCs/>
                <w:lang w:eastAsia="ko-KR"/>
              </w:rPr>
              <w:t>Support the FL proposal 2.</w:t>
            </w:r>
          </w:p>
        </w:tc>
      </w:tr>
      <w:tr w:rsidR="009B56F4" w14:paraId="004A3A64" w14:textId="77777777" w:rsidTr="007C2233">
        <w:tc>
          <w:tcPr>
            <w:tcW w:w="2335" w:type="dxa"/>
          </w:tcPr>
          <w:p w14:paraId="73E2ACF4" w14:textId="1CD9B021" w:rsidR="009B56F4" w:rsidRPr="009B56F4" w:rsidRDefault="009B56F4" w:rsidP="005E3D45">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5A1204AD" w14:textId="68DB64CC" w:rsidR="009B56F4" w:rsidRPr="009B56F4" w:rsidRDefault="009B56F4" w:rsidP="005E3D45">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are fine with the FL proposal.</w:t>
            </w:r>
          </w:p>
        </w:tc>
      </w:tr>
    </w:tbl>
    <w:p w14:paraId="7893C5F3" w14:textId="77777777" w:rsidR="009A6576" w:rsidRPr="002203DC" w:rsidRDefault="009A6576" w:rsidP="00AE0BD9"/>
    <w:p w14:paraId="01521348" w14:textId="4C3262C1" w:rsidR="00537870" w:rsidRDefault="00F97E70">
      <w:pPr>
        <w:pStyle w:val="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9"/>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9"/>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lastRenderedPageBreak/>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t>
      </w:r>
      <w:proofErr w:type="gramStart"/>
      <w:r w:rsidR="00A26A76">
        <w:t>work load</w:t>
      </w:r>
      <w:proofErr w:type="gramEnd"/>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4"/>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lastRenderedPageBreak/>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0DE3B76" w14:textId="77777777" w:rsidR="00537870" w:rsidRDefault="00F97E70">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ＭＳ 明朝"/>
                <w:bCs/>
                <w:lang w:eastAsia="ja-JP"/>
              </w:rPr>
            </w:pPr>
            <w:r>
              <w:rPr>
                <w:rFonts w:eastAsia="ＭＳ 明朝"/>
                <w:bCs/>
                <w:lang w:eastAsia="ja-JP"/>
              </w:rPr>
              <w:t>Qualcomm</w:t>
            </w:r>
          </w:p>
        </w:tc>
        <w:tc>
          <w:tcPr>
            <w:tcW w:w="7627" w:type="dxa"/>
          </w:tcPr>
          <w:p w14:paraId="20E828D3" w14:textId="77777777" w:rsidR="00537870" w:rsidRDefault="00F97E70">
            <w:pPr>
              <w:spacing w:after="0"/>
              <w:rPr>
                <w:rFonts w:eastAsia="ＭＳ 明朝"/>
                <w:bCs/>
                <w:lang w:eastAsia="ja-JP"/>
              </w:rPr>
            </w:pPr>
            <w:r>
              <w:rPr>
                <w:rFonts w:eastAsia="ＭＳ 明朝"/>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ＭＳ 明朝"/>
                <w:bCs/>
                <w:lang w:eastAsia="ja-JP"/>
              </w:rPr>
            </w:pPr>
            <w:r>
              <w:rPr>
                <w:rFonts w:hint="eastAsia"/>
                <w:bCs/>
                <w:lang w:eastAsia="zh-CN"/>
              </w:rPr>
              <w:t>CATT</w:t>
            </w:r>
          </w:p>
        </w:tc>
        <w:tc>
          <w:tcPr>
            <w:tcW w:w="7627" w:type="dxa"/>
          </w:tcPr>
          <w:p w14:paraId="33823CD8" w14:textId="77777777" w:rsidR="00537870" w:rsidRDefault="00F97E70">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lastRenderedPageBreak/>
        <w:t xml:space="preserve">Based on the </w:t>
      </w:r>
      <w:r w:rsidR="00033C2F">
        <w:t>comments received</w:t>
      </w:r>
      <w:r>
        <w:t xml:space="preserve">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9"/>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4"/>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proofErr w:type="spellStart"/>
            <w:r w:rsidRPr="0085305D">
              <w:rPr>
                <w:bCs/>
                <w:lang w:eastAsia="zh-CN"/>
              </w:rPr>
              <w:t>InterDigital</w:t>
            </w:r>
            <w:proofErr w:type="spellEnd"/>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proofErr w:type="gramStart"/>
            <w:r w:rsidR="00342B7B">
              <w:rPr>
                <w:bCs/>
                <w:lang w:eastAsia="zh-CN"/>
              </w:rPr>
              <w:t>So</w:t>
            </w:r>
            <w:proofErr w:type="gramEnd"/>
            <w:r w:rsidR="00342B7B">
              <w:rPr>
                <w:bCs/>
                <w:lang w:eastAsia="zh-CN"/>
              </w:rPr>
              <w:t xml:space="preserve"> we prefer Option 1. </w:t>
            </w:r>
          </w:p>
          <w:p w14:paraId="31A8C520" w14:textId="564A27F7" w:rsidR="00335F2B" w:rsidRDefault="00335F2B" w:rsidP="0077212A">
            <w:pPr>
              <w:spacing w:after="0"/>
              <w:rPr>
                <w:bCs/>
                <w:lang w:eastAsia="zh-CN"/>
              </w:rPr>
            </w:pPr>
            <w:r>
              <w:rPr>
                <w:bCs/>
                <w:lang w:eastAsia="zh-CN"/>
              </w:rPr>
              <w:lastRenderedPageBreak/>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w:t>
            </w:r>
            <w:proofErr w:type="gramStart"/>
            <w:r w:rsidR="00342B7B">
              <w:rPr>
                <w:bCs/>
                <w:lang w:eastAsia="zh-CN"/>
              </w:rPr>
              <w:t>mis-alignment</w:t>
            </w:r>
            <w:proofErr w:type="gramEnd"/>
            <w:r w:rsidR="00342B7B">
              <w:rPr>
                <w:bCs/>
                <w:lang w:eastAsia="zh-CN"/>
              </w:rPr>
              <w:t xml:space="preserve"> between </w:t>
            </w:r>
            <w:proofErr w:type="spellStart"/>
            <w:r w:rsidR="00342B7B">
              <w:rPr>
                <w:bCs/>
                <w:lang w:eastAsia="zh-CN"/>
              </w:rPr>
              <w:t>gNB</w:t>
            </w:r>
            <w:proofErr w:type="spellEnd"/>
            <w:r w:rsidR="00342B7B">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lastRenderedPageBreak/>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DB0F6D3" w14:textId="2FBC7399" w:rsidR="00524B8B" w:rsidRDefault="00D23433" w:rsidP="00524B8B">
            <w:pPr>
              <w:spacing w:after="0"/>
              <w:rPr>
                <w:rFonts w:eastAsia="ＭＳ 明朝"/>
                <w:bCs/>
                <w:lang w:eastAsia="ja-JP"/>
              </w:rPr>
            </w:pPr>
            <w:r>
              <w:rPr>
                <w:rFonts w:eastAsia="ＭＳ 明朝" w:hint="eastAsia"/>
                <w:bCs/>
                <w:lang w:eastAsia="ja-JP"/>
              </w:rPr>
              <w:t>W</w:t>
            </w:r>
            <w:r>
              <w:rPr>
                <w:rFonts w:eastAsia="ＭＳ 明朝"/>
                <w:bCs/>
                <w:lang w:eastAsia="ja-JP"/>
              </w:rPr>
              <w:t xml:space="preserve">e </w:t>
            </w:r>
            <w:r w:rsidR="00A35B5D">
              <w:rPr>
                <w:rFonts w:eastAsia="ＭＳ 明朝"/>
                <w:bCs/>
                <w:lang w:eastAsia="ja-JP"/>
              </w:rPr>
              <w:t>support</w:t>
            </w:r>
            <w:r>
              <w:rPr>
                <w:rFonts w:eastAsia="ＭＳ 明朝"/>
                <w:bCs/>
                <w:lang w:eastAsia="ja-JP"/>
              </w:rPr>
              <w:t xml:space="preserve"> option 1 </w:t>
            </w:r>
            <w:r w:rsidR="003F144F">
              <w:rPr>
                <w:rFonts w:eastAsia="ＭＳ 明朝"/>
                <w:bCs/>
                <w:lang w:eastAsia="ja-JP"/>
              </w:rPr>
              <w:t xml:space="preserve">and </w:t>
            </w:r>
            <w:r>
              <w:rPr>
                <w:rFonts w:eastAsia="ＭＳ 明朝"/>
                <w:bCs/>
                <w:lang w:eastAsia="ja-JP"/>
              </w:rPr>
              <w:t>option 2</w:t>
            </w:r>
            <w:r w:rsidR="006B23CE">
              <w:rPr>
                <w:rFonts w:eastAsia="ＭＳ 明朝"/>
                <w:bCs/>
                <w:lang w:eastAsia="ja-JP"/>
              </w:rPr>
              <w:t>.</w:t>
            </w:r>
            <w:r w:rsidR="001D1BC8">
              <w:rPr>
                <w:rFonts w:eastAsia="ＭＳ 明朝"/>
                <w:bCs/>
                <w:lang w:eastAsia="ja-JP"/>
              </w:rPr>
              <w:t xml:space="preserve"> Furthermore,</w:t>
            </w:r>
            <w:r w:rsidR="00BE1CA7">
              <w:rPr>
                <w:rFonts w:eastAsia="ＭＳ 明朝"/>
                <w:bCs/>
                <w:lang w:eastAsia="ja-JP"/>
              </w:rPr>
              <w:t xml:space="preserve"> </w:t>
            </w:r>
            <w:r w:rsidR="005A08B6">
              <w:rPr>
                <w:rFonts w:eastAsia="ＭＳ 明朝"/>
                <w:bCs/>
                <w:lang w:eastAsia="ja-JP"/>
              </w:rPr>
              <w:t>t</w:t>
            </w:r>
            <w:r w:rsidR="003F144F">
              <w:rPr>
                <w:rFonts w:eastAsia="ＭＳ 明朝"/>
                <w:bCs/>
                <w:lang w:eastAsia="ja-JP"/>
              </w:rPr>
              <w:t>he window length L</w:t>
            </w:r>
            <w:r w:rsidR="00524B8B">
              <w:rPr>
                <w:rFonts w:eastAsia="ＭＳ 明朝"/>
                <w:bCs/>
                <w:lang w:eastAsia="ja-JP"/>
              </w:rPr>
              <w:t xml:space="preserve"> </w:t>
            </w:r>
            <w:r w:rsidR="005A08B6">
              <w:rPr>
                <w:rFonts w:eastAsia="ＭＳ 明朝"/>
                <w:bCs/>
                <w:lang w:eastAsia="ja-JP"/>
              </w:rPr>
              <w:t>can be</w:t>
            </w:r>
            <w:r w:rsidR="00F2163A">
              <w:rPr>
                <w:rFonts w:eastAsia="ＭＳ 明朝"/>
                <w:bCs/>
                <w:lang w:eastAsia="ja-JP"/>
              </w:rPr>
              <w:t xml:space="preserve"> used as</w:t>
            </w:r>
            <w:r w:rsidR="00524B8B">
              <w:rPr>
                <w:rFonts w:eastAsia="ＭＳ 明朝"/>
                <w:bCs/>
                <w:lang w:eastAsia="ja-JP"/>
              </w:rPr>
              <w:t xml:space="preserve"> </w:t>
            </w:r>
            <w:r w:rsidR="00F2163A">
              <w:rPr>
                <w:rFonts w:eastAsia="ＭＳ 明朝"/>
                <w:bCs/>
                <w:lang w:eastAsia="ja-JP"/>
              </w:rPr>
              <w:t>a h</w:t>
            </w:r>
            <w:r w:rsidR="00524B8B">
              <w:rPr>
                <w:rFonts w:eastAsia="ＭＳ 明朝"/>
                <w:bCs/>
                <w:lang w:eastAsia="ja-JP"/>
              </w:rPr>
              <w:t>opping interval.</w:t>
            </w:r>
            <w:r w:rsidR="00283E7E">
              <w:rPr>
                <w:rFonts w:eastAsia="ＭＳ 明朝"/>
                <w:bCs/>
                <w:lang w:eastAsia="ja-JP"/>
              </w:rPr>
              <w:t xml:space="preserve"> </w:t>
            </w:r>
          </w:p>
          <w:p w14:paraId="2464101A" w14:textId="2BC69E3B" w:rsidR="006B23CE" w:rsidRPr="00BE1CA7" w:rsidRDefault="006B23CE" w:rsidP="00524B8B">
            <w:pPr>
              <w:spacing w:after="0"/>
              <w:rPr>
                <w:bCs/>
                <w:lang w:eastAsia="zh-CN"/>
              </w:rPr>
            </w:pPr>
            <w:r>
              <w:rPr>
                <w:bCs/>
                <w:lang w:eastAsia="zh-CN"/>
              </w:rPr>
              <w:t>In our view, the hopping interval should be determined before the actual TDW determination to consider UE multiplexing</w:t>
            </w:r>
            <w:r w:rsidR="006F6BA7">
              <w:rPr>
                <w:bCs/>
                <w:lang w:eastAsia="zh-CN"/>
              </w:rPr>
              <w:t xml:space="preserve"> and DCI </w:t>
            </w:r>
            <w:proofErr w:type="gramStart"/>
            <w:r w:rsidR="006F6BA7">
              <w:rPr>
                <w:bCs/>
                <w:lang w:eastAsia="zh-CN"/>
              </w:rPr>
              <w:t>mis-detection</w:t>
            </w:r>
            <w:proofErr w:type="gramEnd"/>
            <w:r>
              <w:rPr>
                <w:bCs/>
                <w:lang w:eastAsia="zh-CN"/>
              </w:rPr>
              <w:t>.</w:t>
            </w:r>
          </w:p>
        </w:tc>
      </w:tr>
      <w:tr w:rsidR="004E3978" w14:paraId="611CD577" w14:textId="77777777" w:rsidTr="0077212A">
        <w:tc>
          <w:tcPr>
            <w:tcW w:w="2335" w:type="dxa"/>
          </w:tcPr>
          <w:p w14:paraId="77A38D76" w14:textId="4BB0B884" w:rsidR="004E3978" w:rsidRDefault="004E3978" w:rsidP="004E3978">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876D02B" w14:textId="4DB43A86" w:rsidR="004E3978" w:rsidRDefault="004E3978" w:rsidP="004E3978">
            <w:pPr>
              <w:spacing w:after="0"/>
              <w:rPr>
                <w:rFonts w:eastAsia="ＭＳ 明朝"/>
                <w:bCs/>
                <w:lang w:eastAsia="ja-JP"/>
              </w:rPr>
            </w:pPr>
            <w:r>
              <w:rPr>
                <w:rFonts w:eastAsia="ＭＳ 明朝" w:hint="eastAsia"/>
                <w:bCs/>
                <w:lang w:eastAsia="ja-JP"/>
              </w:rPr>
              <w:t>W</w:t>
            </w:r>
            <w:r>
              <w:rPr>
                <w:rFonts w:eastAsia="ＭＳ 明朝"/>
                <w:bCs/>
                <w:lang w:eastAsia="ja-JP"/>
              </w:rPr>
              <w:t>e support that the c</w:t>
            </w:r>
            <w:r w:rsidRPr="001020F5">
              <w:rPr>
                <w:rFonts w:eastAsia="ＭＳ 明朝"/>
                <w:bCs/>
                <w:lang w:eastAsia="ja-JP"/>
              </w:rPr>
              <w:t xml:space="preserve">onfigured </w:t>
            </w:r>
            <w:r>
              <w:rPr>
                <w:rFonts w:eastAsia="ＭＳ 明朝"/>
                <w:bCs/>
                <w:lang w:eastAsia="ja-JP"/>
              </w:rPr>
              <w:t>TDW</w:t>
            </w:r>
            <w:r w:rsidRPr="001020F5">
              <w:rPr>
                <w:rFonts w:eastAsia="ＭＳ 明朝"/>
                <w:bCs/>
                <w:lang w:eastAsia="ja-JP"/>
              </w:rPr>
              <w:t xml:space="preserve"> length </w:t>
            </w:r>
            <w:r>
              <w:rPr>
                <w:rFonts w:eastAsia="ＭＳ 明朝"/>
                <w:bCs/>
                <w:lang w:eastAsia="ja-JP"/>
              </w:rPr>
              <w:t>is</w:t>
            </w:r>
            <w:r w:rsidRPr="001020F5">
              <w:rPr>
                <w:rFonts w:eastAsia="ＭＳ 明朝"/>
                <w:bCs/>
                <w:lang w:eastAsia="ja-JP"/>
              </w:rPr>
              <w:t xml:space="preserve"> used for the determination of hop duration in </w:t>
            </w:r>
            <w:r>
              <w:rPr>
                <w:rFonts w:eastAsia="ＭＳ 明朝"/>
                <w:bCs/>
                <w:lang w:eastAsia="ja-JP"/>
              </w:rPr>
              <w:t xml:space="preserve">frequency hopping. Therefore we support that </w:t>
            </w:r>
            <w:r w:rsidRPr="001020F5">
              <w:rPr>
                <w:rFonts w:eastAsia="ＭＳ 明朝"/>
                <w:bCs/>
                <w:lang w:eastAsia="ja-JP"/>
              </w:rPr>
              <w:t>“configured TDW determination”</w:t>
            </w:r>
            <w:r>
              <w:rPr>
                <w:rFonts w:eastAsia="ＭＳ 明朝"/>
                <w:bCs/>
                <w:lang w:eastAsia="ja-JP"/>
              </w:rPr>
              <w:t xml:space="preserve"> =</w:t>
            </w:r>
            <w:r w:rsidRPr="001020F5">
              <w:rPr>
                <w:rFonts w:eastAsia="ＭＳ 明朝" w:hint="eastAsia"/>
                <w:bCs/>
                <w:lang w:eastAsia="ja-JP"/>
              </w:rPr>
              <w:t>“</w:t>
            </w:r>
            <w:r w:rsidRPr="001020F5">
              <w:rPr>
                <w:rFonts w:eastAsia="ＭＳ 明朝"/>
                <w:bCs/>
                <w:lang w:eastAsia="ja-JP"/>
              </w:rPr>
              <w:t>hopping intervals determination”</w:t>
            </w:r>
            <w:r>
              <w:rPr>
                <w:rFonts w:eastAsia="ＭＳ 明朝"/>
                <w:bCs/>
                <w:lang w:eastAsia="ja-JP"/>
              </w:rPr>
              <w:t xml:space="preserve"> -&gt; </w:t>
            </w:r>
            <w:r w:rsidRPr="001020F5">
              <w:rPr>
                <w:rFonts w:eastAsia="ＭＳ 明朝" w:hint="eastAsia"/>
                <w:bCs/>
                <w:lang w:eastAsia="ja-JP"/>
              </w:rPr>
              <w:t>“</w:t>
            </w:r>
            <w:r w:rsidRPr="001020F5">
              <w:rPr>
                <w:rFonts w:eastAsia="ＭＳ 明朝"/>
                <w:bCs/>
                <w:lang w:eastAsia="ja-JP"/>
              </w:rPr>
              <w:t>actual TDW determination”</w:t>
            </w:r>
            <w:r>
              <w:rPr>
                <w:rFonts w:eastAsia="ＭＳ 明朝"/>
                <w:bCs/>
                <w:lang w:eastAsia="ja-JP"/>
              </w:rPr>
              <w:t xml:space="preserve">. </w:t>
            </w:r>
            <w:proofErr w:type="gramStart"/>
            <w:r>
              <w:rPr>
                <w:rFonts w:eastAsia="ＭＳ 明朝"/>
                <w:bCs/>
                <w:lang w:eastAsia="ja-JP"/>
              </w:rPr>
              <w:t>Also</w:t>
            </w:r>
            <w:proofErr w:type="gramEnd"/>
            <w:r>
              <w:rPr>
                <w:rFonts w:eastAsia="ＭＳ 明朝"/>
                <w:bCs/>
                <w:lang w:eastAsia="ja-JP"/>
              </w:rPr>
              <w:t xml:space="preserve"> this topic and how to configure the hop duration will be discussed in PUSCH, so we prefer to have the unified mechanism.</w:t>
            </w:r>
          </w:p>
        </w:tc>
      </w:tr>
      <w:tr w:rsidR="005E3D45" w14:paraId="1BAC556A" w14:textId="77777777" w:rsidTr="0077212A">
        <w:tc>
          <w:tcPr>
            <w:tcW w:w="2335" w:type="dxa"/>
          </w:tcPr>
          <w:p w14:paraId="0E27F9F0" w14:textId="094DB783" w:rsidR="005E3D45" w:rsidRDefault="005E3D45" w:rsidP="005E3D45">
            <w:pPr>
              <w:spacing w:after="0"/>
              <w:rPr>
                <w:rFonts w:eastAsia="ＭＳ 明朝"/>
                <w:bCs/>
                <w:lang w:eastAsia="ja-JP"/>
              </w:rPr>
            </w:pPr>
            <w:r>
              <w:rPr>
                <w:rFonts w:eastAsia="Malgun Gothic" w:hint="eastAsia"/>
                <w:bCs/>
                <w:lang w:eastAsia="ko-KR"/>
              </w:rPr>
              <w:t>LG</w:t>
            </w:r>
          </w:p>
        </w:tc>
        <w:tc>
          <w:tcPr>
            <w:tcW w:w="7627" w:type="dxa"/>
          </w:tcPr>
          <w:p w14:paraId="2EAC1B9E" w14:textId="0585C282" w:rsidR="005E3D45" w:rsidRDefault="005E3D45" w:rsidP="005E3D45">
            <w:pPr>
              <w:spacing w:after="0"/>
              <w:rPr>
                <w:rFonts w:eastAsia="ＭＳ 明朝"/>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B56F4" w14:paraId="65194F70" w14:textId="77777777" w:rsidTr="0077212A">
        <w:tc>
          <w:tcPr>
            <w:tcW w:w="2335" w:type="dxa"/>
          </w:tcPr>
          <w:p w14:paraId="4F7BF673" w14:textId="4F433DCE" w:rsidR="009B56F4" w:rsidRPr="009B56F4" w:rsidRDefault="009B56F4" w:rsidP="005E3D45">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61AA80BA" w14:textId="371F64DB" w:rsidR="009B56F4" w:rsidRDefault="009B56F4" w:rsidP="005E3D45">
            <w:pPr>
              <w:spacing w:after="0"/>
              <w:rPr>
                <w:rFonts w:eastAsia="Malgun Gothic" w:hint="eastAsia"/>
                <w:bCs/>
                <w:lang w:eastAsia="ko-KR"/>
              </w:rPr>
            </w:pPr>
            <w:r w:rsidRPr="009B56F4">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t>Other proposals</w:t>
      </w:r>
    </w:p>
    <w:p w14:paraId="73CDF748" w14:textId="55FE68E4" w:rsidR="00537870" w:rsidRPr="00690B6E" w:rsidRDefault="00690B6E" w:rsidP="00690B6E">
      <w:pPr>
        <w:pStyle w:val="ab"/>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9"/>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b"/>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Malgun Gothic"/>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r w:rsidR="00F97E70">
        <w:t xml:space="preserve"> </w:t>
      </w:r>
    </w:p>
    <w:p w14:paraId="388FAAB7" w14:textId="77777777" w:rsidR="00537870" w:rsidRDefault="00F97E70">
      <w:pPr>
        <w:pStyle w:val="1"/>
      </w:pPr>
      <w:bookmarkStart w:id="18" w:name="_Ref54470658"/>
      <w:r>
        <w:t>References</w:t>
      </w:r>
      <w:bookmarkEnd w:id="18"/>
    </w:p>
    <w:tbl>
      <w:tblPr>
        <w:tblStyle w:val="af4"/>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4C5BB1" w:rsidP="00251051">
            <w:pPr>
              <w:spacing w:before="0" w:after="0"/>
              <w:rPr>
                <w:iCs/>
                <w:u w:val="single"/>
                <w:lang w:eastAsia="zh-CN"/>
              </w:rPr>
            </w:pPr>
            <w:hyperlink r:id="rId14" w:tgtFrame="_parent" w:history="1">
              <w:r w:rsidR="00251051" w:rsidRPr="00251051">
                <w:rPr>
                  <w:rStyle w:val="af6"/>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 xml:space="preserve">Huawei, </w:t>
            </w:r>
            <w:proofErr w:type="spellStart"/>
            <w:r w:rsidRPr="00251051">
              <w:rPr>
                <w:iCs/>
                <w:lang w:eastAsia="zh-CN"/>
              </w:rPr>
              <w:t>HiSilicon</w:t>
            </w:r>
            <w:proofErr w:type="spellEnd"/>
          </w:p>
        </w:tc>
      </w:tr>
      <w:tr w:rsidR="00251051" w:rsidRPr="00251051" w14:paraId="7E3CA5B5" w14:textId="77777777" w:rsidTr="00251051">
        <w:trPr>
          <w:trHeight w:val="400"/>
        </w:trPr>
        <w:tc>
          <w:tcPr>
            <w:tcW w:w="2200" w:type="dxa"/>
            <w:hideMark/>
          </w:tcPr>
          <w:p w14:paraId="76BC0D3D" w14:textId="77777777" w:rsidR="00251051" w:rsidRPr="00251051" w:rsidRDefault="004C5BB1" w:rsidP="00251051">
            <w:pPr>
              <w:spacing w:before="0" w:after="0"/>
              <w:rPr>
                <w:iCs/>
                <w:u w:val="single"/>
                <w:lang w:eastAsia="zh-CN"/>
              </w:rPr>
            </w:pPr>
            <w:hyperlink r:id="rId15" w:tgtFrame="_parent" w:history="1">
              <w:r w:rsidR="00251051" w:rsidRPr="00251051">
                <w:rPr>
                  <w:rStyle w:val="af6"/>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4C5BB1" w:rsidP="00251051">
            <w:pPr>
              <w:spacing w:before="0" w:after="0"/>
              <w:rPr>
                <w:iCs/>
                <w:u w:val="single"/>
                <w:lang w:eastAsia="zh-CN"/>
              </w:rPr>
            </w:pPr>
            <w:hyperlink r:id="rId16" w:tgtFrame="_parent" w:history="1">
              <w:r w:rsidR="00251051" w:rsidRPr="00251051">
                <w:rPr>
                  <w:rStyle w:val="af6"/>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proofErr w:type="spellStart"/>
            <w:r w:rsidRPr="00251051">
              <w:rPr>
                <w:iCs/>
                <w:lang w:eastAsia="zh-CN"/>
              </w:rPr>
              <w:t>Spreadtrum</w:t>
            </w:r>
            <w:proofErr w:type="spellEnd"/>
            <w:r w:rsidRPr="00251051">
              <w:rPr>
                <w:iCs/>
                <w:lang w:eastAsia="zh-CN"/>
              </w:rPr>
              <w:t xml:space="preserve">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4C5BB1" w:rsidP="00251051">
            <w:pPr>
              <w:spacing w:before="0" w:after="0"/>
              <w:rPr>
                <w:iCs/>
                <w:u w:val="single"/>
                <w:lang w:eastAsia="zh-CN"/>
              </w:rPr>
            </w:pPr>
            <w:hyperlink r:id="rId17" w:tgtFrame="_parent" w:history="1">
              <w:r w:rsidR="00251051" w:rsidRPr="00251051">
                <w:rPr>
                  <w:rStyle w:val="af6"/>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4C5BB1" w:rsidP="00251051">
            <w:pPr>
              <w:spacing w:before="0" w:after="0"/>
              <w:rPr>
                <w:iCs/>
                <w:u w:val="single"/>
                <w:lang w:eastAsia="zh-CN"/>
              </w:rPr>
            </w:pPr>
            <w:hyperlink r:id="rId18" w:tgtFrame="_parent" w:history="1">
              <w:r w:rsidR="00251051" w:rsidRPr="00251051">
                <w:rPr>
                  <w:rStyle w:val="af6"/>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4C5BB1" w:rsidP="00251051">
            <w:pPr>
              <w:spacing w:before="0" w:after="0"/>
              <w:rPr>
                <w:iCs/>
                <w:u w:val="single"/>
                <w:lang w:eastAsia="zh-CN"/>
              </w:rPr>
            </w:pPr>
            <w:hyperlink r:id="rId19" w:tgtFrame="_parent" w:history="1">
              <w:r w:rsidR="00251051" w:rsidRPr="00251051">
                <w:rPr>
                  <w:rStyle w:val="af6"/>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4C5BB1" w:rsidP="00251051">
            <w:pPr>
              <w:spacing w:before="0" w:after="0"/>
              <w:rPr>
                <w:iCs/>
                <w:u w:val="single"/>
                <w:lang w:eastAsia="zh-CN"/>
              </w:rPr>
            </w:pPr>
            <w:hyperlink r:id="rId20" w:tgtFrame="_parent" w:history="1">
              <w:r w:rsidR="00251051" w:rsidRPr="00251051">
                <w:rPr>
                  <w:rStyle w:val="af6"/>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4C5BB1" w:rsidP="00251051">
            <w:pPr>
              <w:spacing w:before="0" w:after="0"/>
              <w:rPr>
                <w:iCs/>
                <w:u w:val="single"/>
                <w:lang w:eastAsia="zh-CN"/>
              </w:rPr>
            </w:pPr>
            <w:hyperlink r:id="rId21" w:tgtFrame="_parent" w:history="1">
              <w:r w:rsidR="00251051" w:rsidRPr="00251051">
                <w:rPr>
                  <w:rStyle w:val="af6"/>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4C5BB1" w:rsidP="00251051">
            <w:pPr>
              <w:spacing w:before="0" w:after="0"/>
              <w:rPr>
                <w:iCs/>
                <w:u w:val="single"/>
                <w:lang w:eastAsia="zh-CN"/>
              </w:rPr>
            </w:pPr>
            <w:hyperlink r:id="rId22" w:tgtFrame="_parent" w:history="1">
              <w:r w:rsidR="00251051" w:rsidRPr="00251051">
                <w:rPr>
                  <w:rStyle w:val="af6"/>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4C5BB1" w:rsidP="00251051">
            <w:pPr>
              <w:spacing w:before="0" w:after="0"/>
              <w:rPr>
                <w:iCs/>
                <w:u w:val="single"/>
                <w:lang w:eastAsia="zh-CN"/>
              </w:rPr>
            </w:pPr>
            <w:hyperlink r:id="rId23" w:tgtFrame="_parent" w:history="1">
              <w:r w:rsidR="00251051" w:rsidRPr="00251051">
                <w:rPr>
                  <w:rStyle w:val="af6"/>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4C5BB1" w:rsidP="00251051">
            <w:pPr>
              <w:spacing w:before="0" w:after="0"/>
              <w:rPr>
                <w:iCs/>
                <w:u w:val="single"/>
                <w:lang w:eastAsia="zh-CN"/>
              </w:rPr>
            </w:pPr>
            <w:hyperlink r:id="rId24" w:tgtFrame="_parent" w:history="1">
              <w:r w:rsidR="00251051" w:rsidRPr="00251051">
                <w:rPr>
                  <w:rStyle w:val="af6"/>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4C5BB1" w:rsidP="00251051">
            <w:pPr>
              <w:spacing w:before="0" w:after="0"/>
              <w:rPr>
                <w:iCs/>
                <w:u w:val="single"/>
                <w:lang w:eastAsia="zh-CN"/>
              </w:rPr>
            </w:pPr>
            <w:hyperlink r:id="rId25" w:tgtFrame="_parent" w:history="1">
              <w:r w:rsidR="00251051" w:rsidRPr="00251051">
                <w:rPr>
                  <w:rStyle w:val="af6"/>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4C5BB1" w:rsidP="00251051">
            <w:pPr>
              <w:spacing w:before="0" w:after="0"/>
              <w:rPr>
                <w:iCs/>
                <w:u w:val="single"/>
                <w:lang w:eastAsia="zh-CN"/>
              </w:rPr>
            </w:pPr>
            <w:hyperlink r:id="rId26" w:tgtFrame="_parent" w:history="1">
              <w:r w:rsidR="00251051" w:rsidRPr="00251051">
                <w:rPr>
                  <w:rStyle w:val="af6"/>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4C5BB1" w:rsidP="00251051">
            <w:pPr>
              <w:spacing w:before="0" w:after="0"/>
              <w:rPr>
                <w:iCs/>
                <w:u w:val="single"/>
                <w:lang w:eastAsia="zh-CN"/>
              </w:rPr>
            </w:pPr>
            <w:hyperlink r:id="rId27" w:tgtFrame="_parent" w:history="1">
              <w:r w:rsidR="00251051" w:rsidRPr="00251051">
                <w:rPr>
                  <w:rStyle w:val="af6"/>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4C5BB1" w:rsidP="00251051">
            <w:pPr>
              <w:spacing w:before="0" w:after="0"/>
              <w:rPr>
                <w:iCs/>
                <w:u w:val="single"/>
                <w:lang w:eastAsia="zh-CN"/>
              </w:rPr>
            </w:pPr>
            <w:hyperlink r:id="rId28" w:tgtFrame="_parent" w:history="1">
              <w:r w:rsidR="00251051" w:rsidRPr="00251051">
                <w:rPr>
                  <w:rStyle w:val="af6"/>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4C5BB1" w:rsidP="00251051">
            <w:pPr>
              <w:spacing w:before="0" w:after="0"/>
              <w:rPr>
                <w:iCs/>
                <w:u w:val="single"/>
                <w:lang w:eastAsia="zh-CN"/>
              </w:rPr>
            </w:pPr>
            <w:hyperlink r:id="rId29" w:tgtFrame="_parent" w:history="1">
              <w:r w:rsidR="00251051" w:rsidRPr="00251051">
                <w:rPr>
                  <w:rStyle w:val="af6"/>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4C5BB1" w:rsidP="00251051">
            <w:pPr>
              <w:spacing w:before="0" w:after="0"/>
              <w:rPr>
                <w:iCs/>
                <w:u w:val="single"/>
                <w:lang w:eastAsia="zh-CN"/>
              </w:rPr>
            </w:pPr>
            <w:hyperlink r:id="rId30" w:tgtFrame="_parent" w:history="1">
              <w:r w:rsidR="00251051" w:rsidRPr="00251051">
                <w:rPr>
                  <w:rStyle w:val="af6"/>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4C5BB1" w:rsidP="00251051">
            <w:pPr>
              <w:spacing w:before="0" w:after="0"/>
              <w:rPr>
                <w:iCs/>
                <w:u w:val="single"/>
                <w:lang w:eastAsia="zh-CN"/>
              </w:rPr>
            </w:pPr>
            <w:hyperlink r:id="rId31" w:tgtFrame="_parent" w:history="1">
              <w:r w:rsidR="00251051" w:rsidRPr="00251051">
                <w:rPr>
                  <w:rStyle w:val="af6"/>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4C5BB1" w:rsidP="00251051">
            <w:pPr>
              <w:spacing w:before="0" w:after="0"/>
              <w:rPr>
                <w:iCs/>
                <w:u w:val="single"/>
                <w:lang w:eastAsia="zh-CN"/>
              </w:rPr>
            </w:pPr>
            <w:hyperlink r:id="rId32" w:tgtFrame="_parent" w:history="1">
              <w:r w:rsidR="00251051" w:rsidRPr="00251051">
                <w:rPr>
                  <w:rStyle w:val="af6"/>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4C5BB1" w:rsidP="00251051">
            <w:pPr>
              <w:spacing w:before="0" w:after="0"/>
              <w:rPr>
                <w:iCs/>
                <w:u w:val="single"/>
                <w:lang w:eastAsia="zh-CN"/>
              </w:rPr>
            </w:pPr>
            <w:hyperlink r:id="rId33" w:tgtFrame="_parent" w:history="1">
              <w:r w:rsidR="00251051" w:rsidRPr="00251051">
                <w:rPr>
                  <w:rStyle w:val="af6"/>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proofErr w:type="spellStart"/>
            <w:r w:rsidRPr="00251051">
              <w:rPr>
                <w:iCs/>
                <w:lang w:eastAsia="zh-CN"/>
              </w:rPr>
              <w:t>InterDigital</w:t>
            </w:r>
            <w:proofErr w:type="spellEnd"/>
            <w:r w:rsidRPr="00251051">
              <w:rPr>
                <w:iCs/>
                <w:lang w:eastAsia="zh-CN"/>
              </w:rPr>
              <w:t>, Inc.</w:t>
            </w:r>
          </w:p>
        </w:tc>
      </w:tr>
      <w:tr w:rsidR="00251051" w:rsidRPr="00251051" w14:paraId="1BDE6BD4" w14:textId="77777777" w:rsidTr="00251051">
        <w:trPr>
          <w:trHeight w:val="250"/>
        </w:trPr>
        <w:tc>
          <w:tcPr>
            <w:tcW w:w="2200" w:type="dxa"/>
            <w:hideMark/>
          </w:tcPr>
          <w:p w14:paraId="699C5F88" w14:textId="77777777" w:rsidR="00251051" w:rsidRPr="00251051" w:rsidRDefault="004C5BB1" w:rsidP="00251051">
            <w:pPr>
              <w:spacing w:before="0" w:after="0"/>
              <w:rPr>
                <w:iCs/>
                <w:u w:val="single"/>
                <w:lang w:eastAsia="zh-CN"/>
              </w:rPr>
            </w:pPr>
            <w:hyperlink r:id="rId34" w:tgtFrame="_parent" w:history="1">
              <w:r w:rsidR="00251051" w:rsidRPr="00251051">
                <w:rPr>
                  <w:rStyle w:val="af6"/>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4C5BB1" w:rsidP="00251051">
            <w:pPr>
              <w:spacing w:before="0" w:after="0"/>
              <w:rPr>
                <w:iCs/>
                <w:u w:val="single"/>
                <w:lang w:eastAsia="zh-CN"/>
              </w:rPr>
            </w:pPr>
            <w:hyperlink r:id="rId35" w:tgtFrame="_parent" w:history="1">
              <w:r w:rsidR="00251051" w:rsidRPr="00251051">
                <w:rPr>
                  <w:rStyle w:val="af6"/>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93FD" w14:textId="77777777" w:rsidR="004C5BB1" w:rsidRDefault="004C5BB1">
      <w:pPr>
        <w:spacing w:line="240" w:lineRule="auto"/>
      </w:pPr>
      <w:r>
        <w:separator/>
      </w:r>
    </w:p>
  </w:endnote>
  <w:endnote w:type="continuationSeparator" w:id="0">
    <w:p w14:paraId="7259A5B0" w14:textId="77777777" w:rsidR="004C5BB1" w:rsidRDefault="004C5BB1">
      <w:pPr>
        <w:spacing w:line="240" w:lineRule="auto"/>
      </w:pPr>
      <w:r>
        <w:continuationSeparator/>
      </w:r>
    </w:p>
  </w:endnote>
  <w:endnote w:type="continuationNotice" w:id="1">
    <w:p w14:paraId="62F06288" w14:textId="77777777" w:rsidR="004C5BB1" w:rsidRDefault="004C5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9470CE" w:rsidRDefault="009470C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14FC07F" w14:textId="77777777" w:rsidR="009470CE" w:rsidRDefault="009470C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730A7182" w:rsidR="009470CE" w:rsidRDefault="009470CE">
    <w:pPr>
      <w:pStyle w:val="ad"/>
      <w:ind w:right="360"/>
    </w:pPr>
    <w:r>
      <w:rPr>
        <w:rStyle w:val="af5"/>
      </w:rPr>
      <w:fldChar w:fldCharType="begin"/>
    </w:r>
    <w:r>
      <w:rPr>
        <w:rStyle w:val="af5"/>
      </w:rPr>
      <w:instrText xml:space="preserve"> PAGE </w:instrText>
    </w:r>
    <w:r>
      <w:rPr>
        <w:rStyle w:val="af5"/>
      </w:rPr>
      <w:fldChar w:fldCharType="separate"/>
    </w:r>
    <w:r w:rsidR="005E3D45">
      <w:rPr>
        <w:rStyle w:val="af5"/>
        <w:noProof/>
      </w:rPr>
      <w:t>16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E3D45">
      <w:rPr>
        <w:rStyle w:val="af5"/>
        <w:noProof/>
      </w:rPr>
      <w:t>16</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485D" w14:textId="77777777" w:rsidR="004C5BB1" w:rsidRDefault="004C5BB1">
      <w:pPr>
        <w:spacing w:after="0" w:line="240" w:lineRule="auto"/>
      </w:pPr>
      <w:r>
        <w:separator/>
      </w:r>
    </w:p>
  </w:footnote>
  <w:footnote w:type="continuationSeparator" w:id="0">
    <w:p w14:paraId="6508F76E" w14:textId="77777777" w:rsidR="004C5BB1" w:rsidRDefault="004C5BB1">
      <w:pPr>
        <w:spacing w:after="0" w:line="240" w:lineRule="auto"/>
      </w:pPr>
      <w:r>
        <w:continuationSeparator/>
      </w:r>
    </w:p>
  </w:footnote>
  <w:footnote w:type="continuationNotice" w:id="1">
    <w:p w14:paraId="0C68C80B" w14:textId="77777777" w:rsidR="004C5BB1" w:rsidRDefault="004C5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Lista1,列出段落1,中等深浅网格 1 - 着色 21,列表段落,列出段落,¥¡¡¡¡ì¬º¥¹¥È¶ÎÂä,ÁÐ³ö¶ÎÂä,列表段落1,—ño’i—Ž,¥ê¥¹¥È¶ÎÂä,1st level - Bullet List Paragraph,Lettre d'introduction,Paragrafo elenco,Normal bullet 2,Bullet list,목록단락,列,- Bullets"/>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 (文字),????? (文字),???? (文字),Lista1 (文字),列出段落1 (文字),中等深浅网格 1 - 着色 21 (文字),列表段落 (文字),列出段落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76D4D3-5DC4-4C21-A5CF-1DA63FB7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6818</Words>
  <Characters>38864</Characters>
  <Application>Microsoft Office Word</Application>
  <DocSecurity>0</DocSecurity>
  <Lines>323</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2021-10-12T00:56:00Z</dcterms:created>
  <dcterms:modified xsi:type="dcterms:W3CDTF">2021-10-12T01:16:00Z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