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31FE5495" w:rsidR="00110EC8" w:rsidRPr="006E7EB2" w:rsidRDefault="00110EC8" w:rsidP="005018E4">
      <w:pPr>
        <w:pStyle w:val="af1"/>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6E7EB2">
        <w:rPr>
          <w:rFonts w:cs="Arial"/>
          <w:bCs/>
          <w:sz w:val="22"/>
          <w:lang w:val="de-DE"/>
        </w:rPr>
        <w:t>R1-2110406</w:t>
      </w:r>
    </w:p>
    <w:p w14:paraId="13536BAB" w14:textId="7C6901F7" w:rsidR="00110EC8" w:rsidRPr="00A844F6" w:rsidRDefault="00C13AE3" w:rsidP="00110EC8">
      <w:pPr>
        <w:pStyle w:val="af1"/>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39C6375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C13AE3">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f1"/>
        <w:numPr>
          <w:ilvl w:val="0"/>
          <w:numId w:val="49"/>
        </w:numPr>
        <w:rPr>
          <w:szCs w:val="20"/>
        </w:rPr>
      </w:pPr>
      <w:r w:rsidRPr="00EB5ACD">
        <w:rPr>
          <w:szCs w:val="20"/>
        </w:rPr>
        <w:t>Section 2 is a list of the issues to be discussed/decided.</w:t>
      </w:r>
    </w:p>
    <w:p w14:paraId="2BE93751" w14:textId="77777777" w:rsidR="00EB5ACD" w:rsidRPr="00EB5ACD" w:rsidRDefault="00EB5ACD" w:rsidP="009D74C5">
      <w:pPr>
        <w:pStyle w:val="aff1"/>
        <w:numPr>
          <w:ilvl w:val="0"/>
          <w:numId w:val="49"/>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9D74C5">
      <w:pPr>
        <w:pStyle w:val="aff1"/>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f1"/>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f1"/>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f1"/>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aff1"/>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f1"/>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ab"/>
        <w:rPr>
          <w:rFonts w:ascii="Times New Roman" w:hAnsi="Times New Roman"/>
          <w:lang w:eastAsia="zh-CN"/>
        </w:rPr>
      </w:pPr>
      <w:r>
        <w:rPr>
          <w:rFonts w:hint="eastAsia"/>
          <w:lang w:val="en-GB" w:eastAsia="zh-CN"/>
        </w:rPr>
        <w:t>N</w:t>
      </w:r>
      <w:r>
        <w:rPr>
          <w:lang w:val="en-GB" w:eastAsia="zh-CN"/>
        </w:rPr>
        <w:t>o: Panasonic</w:t>
      </w:r>
    </w:p>
    <w:tbl>
      <w:tblPr>
        <w:tblStyle w:val="afa"/>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4B8CE7CA" w14:textId="6F4C3C5F" w:rsidR="006101B7" w:rsidRDefault="006101B7" w:rsidP="00E162A1">
      <w:pPr>
        <w:pStyle w:val="ab"/>
        <w:spacing w:before="240"/>
        <w:rPr>
          <w:rFonts w:ascii="Times New Roman" w:hAnsi="Times New Roman"/>
          <w:lang w:eastAsia="zh-CN"/>
        </w:rPr>
      </w:pPr>
    </w:p>
    <w:p w14:paraId="6BF43F0E" w14:textId="77777777" w:rsidR="00434E27" w:rsidRDefault="00434E27" w:rsidP="00434E27">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a"/>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b"/>
        <w:spacing w:before="240"/>
        <w:rPr>
          <w:rFonts w:ascii="Times New Roman" w:hAnsi="Times New Roman"/>
          <w:lang w:eastAsia="zh-CN"/>
        </w:rPr>
      </w:pPr>
    </w:p>
    <w:p w14:paraId="36241A54" w14:textId="77777777" w:rsidR="00434E27" w:rsidRPr="006E7EB2" w:rsidRDefault="00434E27" w:rsidP="00434E27">
      <w:pPr>
        <w:pStyle w:val="ab"/>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a"/>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lastRenderedPageBreak/>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proofErr w:type="spellStart"/>
      <w:r>
        <w:rPr>
          <w:lang w:val="en-GB" w:eastAsia="zh-CN"/>
        </w:rPr>
        <w:t>InterDigital</w:t>
      </w:r>
      <w:proofErr w:type="spellEnd"/>
      <w:r>
        <w:rPr>
          <w:lang w:val="en-GB" w:eastAsia="zh-CN"/>
        </w:rPr>
        <w:t>, MediaTek, vivo, Panasonic</w:t>
      </w:r>
    </w:p>
    <w:tbl>
      <w:tblPr>
        <w:tblStyle w:val="afa"/>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proofErr w:type="spellStart"/>
      <w:r w:rsidR="000309EF" w:rsidRPr="008921AA">
        <w:rPr>
          <w:rFonts w:eastAsia="Microsoft YaHei UI" w:cs="Times"/>
          <w:lang w:eastAsia="zh-CN"/>
        </w:rPr>
        <w:t>Beh</w:t>
      </w:r>
      <w:proofErr w:type="spellEnd"/>
      <w:r w:rsidR="000309EF" w:rsidRPr="008921AA">
        <w:rPr>
          <w:rFonts w:eastAsia="Microsoft YaHei UI" w:cs="Times"/>
          <w:lang w:eastAsia="zh-CN"/>
        </w:rPr>
        <w:t xml:space="preserve"> 1A</w:t>
      </w:r>
      <w:r w:rsidR="000309EF" w:rsidRPr="008921AA">
        <w:rPr>
          <w:rFonts w:cs="Times"/>
          <w:lang w:eastAsia="zh-CN"/>
        </w:rPr>
        <w:t xml:space="preserve"> when three SSSG(s) (if supported) are configured</w:t>
      </w:r>
      <w:r w:rsidR="007C156D">
        <w:rPr>
          <w:rFonts w:cs="Times"/>
          <w:lang w:eastAsia="zh-CN"/>
        </w:rPr>
        <w:t>.</w:t>
      </w:r>
    </w:p>
    <w:tbl>
      <w:tblPr>
        <w:tblStyle w:val="afa"/>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b"/>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b"/>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tbl>
      <w:tblPr>
        <w:tblStyle w:val="afa"/>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4CE04D3" w14:textId="43CD7BF7"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b"/>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w:t>
            </w:r>
            <w:proofErr w:type="spellStart"/>
            <w:r w:rsidRPr="00902421">
              <w:rPr>
                <w:rFonts w:ascii="Times New Roman" w:hAnsi="Times New Roman"/>
                <w:bCs/>
                <w:color w:val="FF0000"/>
                <w:sz w:val="18"/>
                <w:szCs w:val="18"/>
              </w:rPr>
              <w:t>Beh</w:t>
            </w:r>
            <w:proofErr w:type="spellEnd"/>
            <w:r w:rsidRPr="00902421">
              <w:rPr>
                <w:rFonts w:ascii="Times New Roman" w:hAnsi="Times New Roman"/>
                <w:bCs/>
                <w:color w:val="FF0000"/>
                <w:sz w:val="18"/>
                <w:szCs w:val="18"/>
              </w:rPr>
              <w:t xml:space="preserve">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a"/>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b"/>
              <w:spacing w:before="0" w:after="0" w:line="240" w:lineRule="auto"/>
              <w:rPr>
                <w:rFonts w:cs="Times"/>
                <w:szCs w:val="20"/>
                <w:lang w:eastAsia="zh-CN"/>
              </w:rPr>
            </w:pPr>
          </w:p>
          <w:p w14:paraId="3FD6EF88" w14:textId="4EF667B3"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7731786E" w14:textId="55EF31AB"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5F7DD23C" w14:textId="2291DBBF"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4B82E5CC"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77B6935B"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323FF88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lastRenderedPageBreak/>
              <w:t xml:space="preserve">‘00’ is </w:t>
            </w:r>
            <w:proofErr w:type="spellStart"/>
            <w:r>
              <w:rPr>
                <w:rFonts w:cs="Times"/>
                <w:szCs w:val="20"/>
                <w:lang w:eastAsia="zh-CN"/>
              </w:rPr>
              <w:t>Beh</w:t>
            </w:r>
            <w:proofErr w:type="spellEnd"/>
            <w:r>
              <w:rPr>
                <w:rFonts w:cs="Times"/>
                <w:szCs w:val="20"/>
                <w:lang w:eastAsia="zh-CN"/>
              </w:rPr>
              <w:t xml:space="preserve"> 1</w:t>
            </w:r>
          </w:p>
          <w:p w14:paraId="6D5146D0"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1A</w:t>
            </w:r>
          </w:p>
          <w:p w14:paraId="621683E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w:t>
            </w:r>
          </w:p>
          <w:p w14:paraId="14CE7A1A" w14:textId="77777777" w:rsidR="009A6B30" w:rsidRPr="00A0657E" w:rsidRDefault="009A6B30" w:rsidP="009D74C5">
            <w:pPr>
              <w:pStyle w:val="ab"/>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w:t>
            </w:r>
            <w:proofErr w:type="spellStart"/>
            <w:r>
              <w:rPr>
                <w:rFonts w:cs="Times"/>
                <w:szCs w:val="20"/>
                <w:lang w:eastAsia="zh-CN"/>
              </w:rPr>
              <w:t>Beh</w:t>
            </w:r>
            <w:proofErr w:type="spellEnd"/>
            <w:r>
              <w:rPr>
                <w:rFonts w:cs="Times"/>
                <w:szCs w:val="20"/>
                <w:lang w:eastAsia="zh-CN"/>
              </w:rPr>
              <w:t xml:space="preserve">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w:t>
      </w:r>
      <w:proofErr w:type="gramStart"/>
      <w:r w:rsidRPr="00FC0512">
        <w:rPr>
          <w:rFonts w:eastAsiaTheme="minorEastAsia"/>
          <w:b/>
          <w:i/>
          <w:sz w:val="21"/>
          <w:lang w:eastAsia="ko-KR"/>
        </w:rPr>
        <w:t>0, 1, and 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480"/>
        <w:gridCol w:w="117"/>
        <w:gridCol w:w="7463"/>
      </w:tblGrid>
      <w:tr w:rsidR="007D6630" w14:paraId="54A22997" w14:textId="77777777" w:rsidTr="00410918">
        <w:tc>
          <w:tcPr>
            <w:tcW w:w="1480" w:type="dxa"/>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580" w:type="dxa"/>
            <w:gridSpan w:val="2"/>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410918">
        <w:tc>
          <w:tcPr>
            <w:tcW w:w="1480" w:type="dxa"/>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580" w:type="dxa"/>
            <w:gridSpan w:val="2"/>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xml:space="preserve">, </w:t>
            </w:r>
            <w:proofErr w:type="gramStart"/>
            <w:r w:rsidR="000A4776">
              <w:rPr>
                <w:bCs/>
                <w:lang w:eastAsia="zh-CN"/>
              </w:rPr>
              <w:t>e.g.</w:t>
            </w:r>
            <w:proofErr w:type="gramEnd"/>
            <w:r w:rsidR="000A4776">
              <w:rPr>
                <w:bCs/>
                <w:lang w:eastAsia="zh-CN"/>
              </w:rPr>
              <w:t xml:space="preserve">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w:t>
            </w:r>
          </w:p>
          <w:p w14:paraId="07FF4F6D" w14:textId="1E3FEC15" w:rsidR="00120E6E" w:rsidRPr="00A4574C" w:rsidRDefault="00120E6E" w:rsidP="00120E6E">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w:t>
            </w:r>
            <w:r w:rsidR="00DC38CF" w:rsidRPr="00A4574C">
              <w:rPr>
                <w:rFonts w:cs="Times"/>
                <w:color w:val="FF0000"/>
                <w:szCs w:val="20"/>
                <w:lang w:eastAsia="zh-CN"/>
              </w:rPr>
              <w:t xml:space="preserve">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1A</w:t>
            </w:r>
          </w:p>
          <w:p w14:paraId="2D31E2BB" w14:textId="528D8161" w:rsidR="00E915FE"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w:t>
            </w:r>
          </w:p>
          <w:p w14:paraId="17CEBB36" w14:textId="19A95296" w:rsidR="00F00C3F"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410918">
        <w:tc>
          <w:tcPr>
            <w:tcW w:w="1480" w:type="dxa"/>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580" w:type="dxa"/>
            <w:gridSpan w:val="2"/>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the DCI </w:t>
            </w:r>
            <w:r w:rsidR="001E7594">
              <w:rPr>
                <w:lang w:val="en-GB" w:eastAsia="zh-CN"/>
              </w:rPr>
              <w:lastRenderedPageBreak/>
              <w:t xml:space="preserve">indication field should be self-contained, to avoid any misalignment issue between </w:t>
            </w:r>
            <w:proofErr w:type="spellStart"/>
            <w:r w:rsidR="001E7594">
              <w:rPr>
                <w:lang w:val="en-GB" w:eastAsia="zh-CN"/>
              </w:rPr>
              <w:t>gNB</w:t>
            </w:r>
            <w:proofErr w:type="spellEnd"/>
            <w:r w:rsidR="001E7594">
              <w:rPr>
                <w:lang w:val="en-GB" w:eastAsia="zh-CN"/>
              </w:rPr>
              <w:t xml:space="preserve">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w:t>
            </w:r>
          </w:p>
          <w:p w14:paraId="1ADD54D0" w14:textId="756E3140" w:rsidR="00DD5141" w:rsidRPr="00512ED6" w:rsidRDefault="00DD5141" w:rsidP="00DD5141">
            <w:pPr>
              <w:pStyle w:val="ab"/>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xml:space="preserve">’ is </w:t>
            </w:r>
            <w:proofErr w:type="spellStart"/>
            <w:r w:rsidRPr="00DD5141">
              <w:rPr>
                <w:rFonts w:cs="Times"/>
                <w:lang w:eastAsia="zh-CN"/>
              </w:rPr>
              <w:t>Beh</w:t>
            </w:r>
            <w:proofErr w:type="spellEnd"/>
            <w:r w:rsidRPr="00DD5141">
              <w:rPr>
                <w:rFonts w:cs="Times"/>
                <w:lang w:eastAsia="zh-CN"/>
              </w:rPr>
              <w:t xml:space="preserve"> 2</w:t>
            </w:r>
            <w:r w:rsidRPr="00DD5141">
              <w:rPr>
                <w:rFonts w:cs="Times" w:hint="eastAsia"/>
                <w:lang w:eastAsia="zh-CN"/>
              </w:rPr>
              <w:t>A</w:t>
            </w:r>
          </w:p>
          <w:p w14:paraId="1F646D39" w14:textId="1653DEB2" w:rsidR="00512ED6" w:rsidRPr="00437FA0" w:rsidRDefault="00512ED6" w:rsidP="00512ED6">
            <w:pPr>
              <w:pStyle w:val="ab"/>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7B6F9B" w:rsidP="008C7223">
            <w:pPr>
              <w:pStyle w:val="ab"/>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223.15pt;height:118.15pt;mso-width-percent:0;mso-height-percent:0;mso-width-percent:0;mso-height-percent:0" o:ole="">
                  <v:imagedata r:id="rId12" o:title=""/>
                </v:shape>
                <o:OLEObject Type="Embed" ProgID="Visio.Drawing.15" ShapeID="_x0000_i1033" DrawAspect="Content" ObjectID="_1695614501" r:id="rId13"/>
              </w:object>
            </w:r>
          </w:p>
          <w:p w14:paraId="5328925A" w14:textId="77777777" w:rsidR="00061D30" w:rsidRDefault="00061D30" w:rsidP="00437FA0">
            <w:pPr>
              <w:pStyle w:val="ab"/>
              <w:spacing w:before="0" w:after="0" w:line="240" w:lineRule="auto"/>
              <w:rPr>
                <w:rFonts w:cs="Times"/>
                <w:lang w:eastAsia="zh-CN"/>
              </w:rPr>
            </w:pPr>
          </w:p>
          <w:p w14:paraId="766ABBF7" w14:textId="3E645179" w:rsidR="009B3418" w:rsidRDefault="00512ED6" w:rsidP="00437FA0">
            <w:pPr>
              <w:pStyle w:val="ab"/>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b"/>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b"/>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ab"/>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7B6F9B" w:rsidP="008C7223">
            <w:pPr>
              <w:pStyle w:val="ab"/>
              <w:spacing w:before="0" w:after="0" w:line="240" w:lineRule="auto"/>
              <w:jc w:val="center"/>
              <w:rPr>
                <w:rFonts w:cs="Times"/>
                <w:szCs w:val="20"/>
                <w:lang w:eastAsia="zh-CN"/>
              </w:rPr>
            </w:pPr>
            <w:r>
              <w:rPr>
                <w:noProof/>
              </w:rPr>
              <w:object w:dxaOrig="4636" w:dyaOrig="2401" w14:anchorId="74236859">
                <v:shape id="_x0000_i1034" type="#_x0000_t75" alt="" style="width:229.5pt;height:118.15pt;mso-width-percent:0;mso-height-percent:0;mso-width-percent:0;mso-height-percent:0" o:ole="">
                  <v:imagedata r:id="rId14" o:title=""/>
                </v:shape>
                <o:OLEObject Type="Embed" ProgID="Visio.Drawing.15" ShapeID="_x0000_i1034" DrawAspect="Content" ObjectID="_1695614502" r:id="rId15"/>
              </w:object>
            </w:r>
          </w:p>
        </w:tc>
      </w:tr>
      <w:tr w:rsidR="007D6630" w:rsidRPr="00AE2703" w14:paraId="5930ABE1" w14:textId="77777777" w:rsidTr="00410918">
        <w:tc>
          <w:tcPr>
            <w:tcW w:w="1480" w:type="dxa"/>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580" w:type="dxa"/>
            <w:gridSpan w:val="2"/>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410918">
        <w:tc>
          <w:tcPr>
            <w:tcW w:w="1480" w:type="dxa"/>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580" w:type="dxa"/>
            <w:gridSpan w:val="2"/>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w:t>
            </w:r>
            <w:r w:rsidR="003D5CFC">
              <w:rPr>
                <w:rFonts w:eastAsiaTheme="minorEastAsia"/>
                <w:lang w:val="en-GB" w:eastAsia="zh-CN"/>
              </w:rPr>
              <w:lastRenderedPageBreak/>
              <w:t>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a"/>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b"/>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b"/>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b"/>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b"/>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b"/>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b"/>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410918">
        <w:tc>
          <w:tcPr>
            <w:tcW w:w="1480" w:type="dxa"/>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580" w:type="dxa"/>
            <w:gridSpan w:val="2"/>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410918">
        <w:tc>
          <w:tcPr>
            <w:tcW w:w="1480" w:type="dxa"/>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580" w:type="dxa"/>
            <w:gridSpan w:val="2"/>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b"/>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ab"/>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b"/>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b"/>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b"/>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b"/>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b"/>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b"/>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b"/>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410918">
        <w:tc>
          <w:tcPr>
            <w:tcW w:w="1480" w:type="dxa"/>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580" w:type="dxa"/>
            <w:gridSpan w:val="2"/>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b"/>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410918">
        <w:tc>
          <w:tcPr>
            <w:tcW w:w="1480" w:type="dxa"/>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580" w:type="dxa"/>
            <w:gridSpan w:val="2"/>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w:t>
            </w:r>
            <w:r w:rsidRPr="001F3946">
              <w:rPr>
                <w:rFonts w:eastAsia="Malgun Gothic"/>
                <w:lang w:val="en-GB" w:eastAsia="ko-KR"/>
              </w:rPr>
              <w:lastRenderedPageBreak/>
              <w:t xml:space="preserve">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410918">
        <w:tc>
          <w:tcPr>
            <w:tcW w:w="1480" w:type="dxa"/>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580" w:type="dxa"/>
            <w:gridSpan w:val="2"/>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afa"/>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410918">
        <w:tc>
          <w:tcPr>
            <w:tcW w:w="1480" w:type="dxa"/>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580" w:type="dxa"/>
            <w:gridSpan w:val="2"/>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b"/>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b"/>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ab"/>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410918">
        <w:tc>
          <w:tcPr>
            <w:tcW w:w="1480" w:type="dxa"/>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580" w:type="dxa"/>
            <w:gridSpan w:val="2"/>
          </w:tcPr>
          <w:p w14:paraId="758A8834" w14:textId="77777777" w:rsidR="00676453" w:rsidRDefault="00676453" w:rsidP="007D1F27">
            <w:pPr>
              <w:pStyle w:val="aff1"/>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7D1F27">
            <w:pPr>
              <w:pStyle w:val="aff1"/>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7D1F27">
            <w:pPr>
              <w:pStyle w:val="aff1"/>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ab"/>
              <w:spacing w:before="0" w:after="0" w:line="240" w:lineRule="auto"/>
              <w:rPr>
                <w:rFonts w:cs="Times"/>
                <w:color w:val="FF0000"/>
                <w:szCs w:val="20"/>
                <w:lang w:eastAsia="zh-CN"/>
              </w:rPr>
            </w:pPr>
          </w:p>
          <w:p w14:paraId="191FFA0D" w14:textId="77777777" w:rsidR="00676453" w:rsidRPr="009A4D91" w:rsidRDefault="00676453" w:rsidP="00375B49">
            <w:pPr>
              <w:pStyle w:val="ab"/>
              <w:ind w:left="576"/>
              <w:jc w:val="left"/>
              <w:rPr>
                <w:rFonts w:ascii="Times New Roman" w:hAnsi="Times New Roman"/>
                <w:b/>
                <w:bCs/>
                <w:i/>
              </w:rPr>
            </w:pPr>
            <w:r w:rsidRPr="009A4D91">
              <w:rPr>
                <w:rFonts w:hint="eastAsia"/>
                <w:b/>
                <w:bCs/>
                <w:i/>
                <w:highlight w:val="yellow"/>
                <w:lang w:eastAsia="zh-CN"/>
              </w:rPr>
              <w:lastRenderedPageBreak/>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ab"/>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b"/>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b"/>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b"/>
              <w:spacing w:before="0" w:after="0" w:line="240" w:lineRule="auto"/>
              <w:rPr>
                <w:rFonts w:cs="Times"/>
                <w:color w:val="FF0000"/>
                <w:szCs w:val="20"/>
                <w:lang w:eastAsia="zh-CN"/>
              </w:rPr>
            </w:pPr>
          </w:p>
          <w:p w14:paraId="4B4A2297" w14:textId="77777777" w:rsidR="00676453" w:rsidRDefault="00676453" w:rsidP="007D1F27">
            <w:pPr>
              <w:pStyle w:val="aff1"/>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9"/>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b"/>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410918">
        <w:tc>
          <w:tcPr>
            <w:tcW w:w="1480" w:type="dxa"/>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580" w:type="dxa"/>
            <w:gridSpan w:val="2"/>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7D1F27">
            <w:pPr>
              <w:pStyle w:val="aff1"/>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7D1F27">
            <w:pPr>
              <w:pStyle w:val="aff1"/>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7D1F27">
            <w:pPr>
              <w:pStyle w:val="aff1"/>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7D1F27">
            <w:pPr>
              <w:pStyle w:val="aff1"/>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410918">
        <w:tc>
          <w:tcPr>
            <w:tcW w:w="1480" w:type="dxa"/>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580" w:type="dxa"/>
            <w:gridSpan w:val="2"/>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410918">
        <w:tc>
          <w:tcPr>
            <w:tcW w:w="1480" w:type="dxa"/>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580" w:type="dxa"/>
            <w:gridSpan w:val="2"/>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lastRenderedPageBreak/>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E03CFE" w:rsidRPr="001F7A25" w14:paraId="6A6F10AA" w14:textId="77777777" w:rsidTr="00410918">
        <w:tc>
          <w:tcPr>
            <w:tcW w:w="1480" w:type="dxa"/>
          </w:tcPr>
          <w:p w14:paraId="466C4C48" w14:textId="29435FAE" w:rsidR="00E03CFE" w:rsidRDefault="008D65C9"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Intel</w:t>
            </w:r>
          </w:p>
        </w:tc>
        <w:tc>
          <w:tcPr>
            <w:tcW w:w="7580" w:type="dxa"/>
            <w:gridSpan w:val="2"/>
          </w:tcPr>
          <w:p w14:paraId="41F7D97D" w14:textId="6C06E567" w:rsidR="00FD21E0" w:rsidRDefault="008D65C9" w:rsidP="004B493F">
            <w:pPr>
              <w:spacing w:line="240" w:lineRule="auto"/>
              <w:rPr>
                <w:rFonts w:eastAsiaTheme="minorEastAsia"/>
                <w:lang w:val="en-GB" w:eastAsia="zh-CN"/>
              </w:rPr>
            </w:pPr>
            <w:r>
              <w:rPr>
                <w:rFonts w:eastAsiaTheme="minorEastAsia"/>
                <w:lang w:val="en-GB" w:eastAsia="zh-CN"/>
              </w:rPr>
              <w:t xml:space="preserve">Support Proposals 1-1, </w:t>
            </w:r>
            <w:r w:rsidR="00E74D3F">
              <w:rPr>
                <w:rFonts w:eastAsiaTheme="minorEastAsia"/>
                <w:lang w:val="en-GB" w:eastAsia="zh-CN"/>
              </w:rPr>
              <w:t>1-</w:t>
            </w:r>
            <w:r w:rsidR="00AA6D8F">
              <w:rPr>
                <w:rFonts w:eastAsiaTheme="minorEastAsia"/>
                <w:lang w:val="en-GB" w:eastAsia="zh-CN"/>
              </w:rPr>
              <w:t>4,</w:t>
            </w:r>
            <w:r w:rsidR="00FD21E0">
              <w:rPr>
                <w:rFonts w:eastAsiaTheme="minorEastAsia"/>
                <w:lang w:val="en-GB" w:eastAsia="zh-CN"/>
              </w:rPr>
              <w:t xml:space="preserve"> </w:t>
            </w:r>
          </w:p>
          <w:p w14:paraId="3EEBE712" w14:textId="77777777" w:rsidR="00FD21E0" w:rsidRDefault="00FD21E0" w:rsidP="004B493F">
            <w:pPr>
              <w:spacing w:line="240" w:lineRule="auto"/>
              <w:rPr>
                <w:rFonts w:eastAsiaTheme="minorEastAsia"/>
                <w:lang w:val="en-GB" w:eastAsia="zh-CN"/>
              </w:rPr>
            </w:pPr>
            <w:r>
              <w:rPr>
                <w:rFonts w:eastAsiaTheme="minorEastAsia"/>
                <w:lang w:val="en-GB" w:eastAsia="zh-CN"/>
              </w:rPr>
              <w:t>Support Configs 1, 2</w:t>
            </w:r>
            <w:r w:rsidR="006460BC">
              <w:rPr>
                <w:rFonts w:eastAsiaTheme="minorEastAsia"/>
                <w:lang w:val="en-GB" w:eastAsia="zh-CN"/>
              </w:rPr>
              <w:t>, 4 in Proposal 1-6</w:t>
            </w:r>
          </w:p>
          <w:p w14:paraId="4E6D3AA1" w14:textId="77777777" w:rsidR="00B62B7B" w:rsidRDefault="00B62B7B" w:rsidP="004B493F">
            <w:pPr>
              <w:spacing w:line="240" w:lineRule="auto"/>
              <w:rPr>
                <w:rFonts w:eastAsiaTheme="minorEastAsia"/>
                <w:lang w:val="en-GB" w:eastAsia="zh-CN"/>
              </w:rPr>
            </w:pPr>
            <w:r>
              <w:rPr>
                <w:rFonts w:eastAsiaTheme="minorEastAsia"/>
                <w:lang w:val="en-GB" w:eastAsia="zh-CN"/>
              </w:rPr>
              <w:t xml:space="preserve">Support </w:t>
            </w:r>
            <w:r w:rsidR="008E5B58">
              <w:rPr>
                <w:rFonts w:eastAsiaTheme="minorEastAsia"/>
                <w:lang w:val="en-GB" w:eastAsia="zh-CN"/>
              </w:rPr>
              <w:t>the proposed bitmaps for Configs 1, 2, 4 in Proposal 1-7.</w:t>
            </w:r>
          </w:p>
          <w:p w14:paraId="43B74F6E" w14:textId="7142DAFA" w:rsidR="008E5B58" w:rsidRDefault="008E5B58" w:rsidP="004B493F">
            <w:pPr>
              <w:spacing w:line="240" w:lineRule="auto"/>
              <w:rPr>
                <w:rFonts w:eastAsiaTheme="minorEastAsia"/>
                <w:lang w:val="en-GB" w:eastAsia="zh-CN"/>
              </w:rPr>
            </w:pPr>
            <w:r>
              <w:rPr>
                <w:rFonts w:eastAsiaTheme="minorEastAsia"/>
                <w:lang w:val="en-GB" w:eastAsia="zh-CN"/>
              </w:rPr>
              <w:t xml:space="preserve">We do not see </w:t>
            </w:r>
            <w:r w:rsidR="00690E0B">
              <w:rPr>
                <w:rFonts w:eastAsiaTheme="minorEastAsia"/>
                <w:lang w:val="en-GB" w:eastAsia="zh-CN"/>
              </w:rPr>
              <w:t xml:space="preserve">the need for 3 SSSG switching by scheduling DCI. Hence, we have concern on rest of the proposals/configurations. The above already </w:t>
            </w:r>
            <w:r w:rsidR="004D4B33">
              <w:rPr>
                <w:rFonts w:eastAsiaTheme="minorEastAsia"/>
                <w:lang w:val="en-GB" w:eastAsia="zh-CN"/>
              </w:rPr>
              <w:t>considers unified functionality when both SSSG switching and skipping are supported.</w:t>
            </w:r>
            <w:r w:rsidR="00C30EF6">
              <w:rPr>
                <w:rFonts w:eastAsiaTheme="minorEastAsia"/>
                <w:lang w:val="en-GB" w:eastAsia="zh-CN"/>
              </w:rPr>
              <w:t>, or one of the two is configured only.</w:t>
            </w:r>
          </w:p>
        </w:tc>
      </w:tr>
      <w:tr w:rsidR="00C33BD0" w:rsidRPr="001F7A25" w14:paraId="265EF22D" w14:textId="77777777" w:rsidTr="00410918">
        <w:tc>
          <w:tcPr>
            <w:tcW w:w="1480" w:type="dxa"/>
          </w:tcPr>
          <w:p w14:paraId="31BBDFA4" w14:textId="768902BA" w:rsidR="00C33BD0" w:rsidRDefault="00C33BD0" w:rsidP="004B493F">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580" w:type="dxa"/>
            <w:gridSpan w:val="2"/>
          </w:tcPr>
          <w:p w14:paraId="5EAE96A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6AD67D4D"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Support 1-6. </w:t>
            </w:r>
          </w:p>
          <w:p w14:paraId="4191DDBF"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13F4BC16" w14:textId="77777777" w:rsidR="00C33BD0" w:rsidRDefault="00C33BD0" w:rsidP="00C33BD0">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2EE04759"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afa"/>
              <w:tblW w:w="0" w:type="auto"/>
              <w:tblLook w:val="04A0" w:firstRow="1" w:lastRow="0" w:firstColumn="1" w:lastColumn="0" w:noHBand="0" w:noVBand="1"/>
            </w:tblPr>
            <w:tblGrid>
              <w:gridCol w:w="1621"/>
              <w:gridCol w:w="5188"/>
            </w:tblGrid>
            <w:tr w:rsidR="00C33BD0" w14:paraId="1A0739F2" w14:textId="77777777" w:rsidTr="007B716B">
              <w:trPr>
                <w:trHeight w:val="428"/>
              </w:trPr>
              <w:tc>
                <w:tcPr>
                  <w:tcW w:w="1621" w:type="dxa"/>
                </w:tcPr>
                <w:p w14:paraId="6D1DF360" w14:textId="77777777" w:rsidR="00C33BD0" w:rsidRDefault="00C33BD0" w:rsidP="00C33BD0">
                  <w:pPr>
                    <w:spacing w:line="240" w:lineRule="auto"/>
                    <w:rPr>
                      <w:rFonts w:eastAsiaTheme="minorEastAsia"/>
                      <w:lang w:val="en-GB" w:eastAsia="zh-CN"/>
                    </w:rPr>
                  </w:pPr>
                  <w:r>
                    <w:rPr>
                      <w:rFonts w:eastAsiaTheme="minorEastAsia"/>
                      <w:lang w:val="en-GB" w:eastAsia="zh-CN"/>
                    </w:rPr>
                    <w:t>0 0</w:t>
                  </w:r>
                </w:p>
              </w:tc>
              <w:tc>
                <w:tcPr>
                  <w:tcW w:w="5188" w:type="dxa"/>
                </w:tcPr>
                <w:p w14:paraId="310EA61B"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 Beh 1   </w:t>
                  </w:r>
                </w:p>
              </w:tc>
            </w:tr>
            <w:tr w:rsidR="00C33BD0" w14:paraId="67873EDF" w14:textId="77777777" w:rsidTr="007B716B">
              <w:trPr>
                <w:trHeight w:val="428"/>
              </w:trPr>
              <w:tc>
                <w:tcPr>
                  <w:tcW w:w="1621" w:type="dxa"/>
                </w:tcPr>
                <w:p w14:paraId="2246AE1E" w14:textId="77777777" w:rsidR="00C33BD0" w:rsidRDefault="00C33BD0" w:rsidP="00C33BD0">
                  <w:pPr>
                    <w:spacing w:line="240" w:lineRule="auto"/>
                    <w:rPr>
                      <w:rFonts w:eastAsiaTheme="minorEastAsia"/>
                      <w:lang w:val="en-GB" w:eastAsia="zh-CN"/>
                    </w:rPr>
                  </w:pPr>
                  <w:r>
                    <w:rPr>
                      <w:rFonts w:eastAsiaTheme="minorEastAsia"/>
                      <w:lang w:val="en-GB" w:eastAsia="zh-CN"/>
                    </w:rPr>
                    <w:t>1 0</w:t>
                  </w:r>
                </w:p>
              </w:tc>
              <w:tc>
                <w:tcPr>
                  <w:tcW w:w="5188" w:type="dxa"/>
                </w:tcPr>
                <w:p w14:paraId="0C92670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C33BD0" w14:paraId="108B006F" w14:textId="77777777" w:rsidTr="007B716B">
              <w:trPr>
                <w:trHeight w:val="428"/>
              </w:trPr>
              <w:tc>
                <w:tcPr>
                  <w:tcW w:w="1621" w:type="dxa"/>
                </w:tcPr>
                <w:p w14:paraId="4A83EE37" w14:textId="77777777" w:rsidR="00C33BD0" w:rsidRDefault="00C33BD0" w:rsidP="00C33BD0">
                  <w:pPr>
                    <w:spacing w:line="240" w:lineRule="auto"/>
                    <w:rPr>
                      <w:rFonts w:eastAsiaTheme="minorEastAsia"/>
                      <w:lang w:val="en-GB" w:eastAsia="zh-CN"/>
                    </w:rPr>
                  </w:pPr>
                  <w:r>
                    <w:rPr>
                      <w:rFonts w:eastAsiaTheme="minorEastAsia"/>
                      <w:lang w:val="en-GB" w:eastAsia="zh-CN"/>
                    </w:rPr>
                    <w:t>0 1</w:t>
                  </w:r>
                </w:p>
              </w:tc>
              <w:tc>
                <w:tcPr>
                  <w:tcW w:w="5188" w:type="dxa"/>
                </w:tcPr>
                <w:p w14:paraId="4256A1D3"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 Beh 1A   </w:t>
                  </w:r>
                </w:p>
              </w:tc>
            </w:tr>
            <w:tr w:rsidR="00C33BD0" w14:paraId="590E34AA" w14:textId="77777777" w:rsidTr="007B716B">
              <w:trPr>
                <w:trHeight w:val="419"/>
              </w:trPr>
              <w:tc>
                <w:tcPr>
                  <w:tcW w:w="1621" w:type="dxa"/>
                </w:tcPr>
                <w:p w14:paraId="3F9C6190" w14:textId="77777777" w:rsidR="00C33BD0" w:rsidRDefault="00C33BD0" w:rsidP="00C33BD0">
                  <w:pPr>
                    <w:spacing w:line="240" w:lineRule="auto"/>
                    <w:rPr>
                      <w:rFonts w:eastAsiaTheme="minorEastAsia"/>
                      <w:lang w:val="en-GB" w:eastAsia="zh-CN"/>
                    </w:rPr>
                  </w:pPr>
                  <w:r>
                    <w:rPr>
                      <w:rFonts w:eastAsiaTheme="minorEastAsia"/>
                      <w:lang w:val="en-GB" w:eastAsia="zh-CN"/>
                    </w:rPr>
                    <w:t>1 1</w:t>
                  </w:r>
                </w:p>
              </w:tc>
              <w:tc>
                <w:tcPr>
                  <w:tcW w:w="5188" w:type="dxa"/>
                </w:tcPr>
                <w:p w14:paraId="6D57B6D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11074097" w14:textId="77777777" w:rsidR="00C33BD0" w:rsidRDefault="00C33BD0" w:rsidP="00C33BD0">
            <w:pPr>
              <w:spacing w:line="240" w:lineRule="auto"/>
              <w:rPr>
                <w:rFonts w:eastAsiaTheme="minorEastAsia"/>
                <w:lang w:val="en-GB" w:eastAsia="zh-CN"/>
              </w:rPr>
            </w:pPr>
          </w:p>
          <w:p w14:paraId="0F7F6C00" w14:textId="77777777" w:rsidR="00C33BD0" w:rsidRDefault="00C33BD0" w:rsidP="004B493F">
            <w:pPr>
              <w:spacing w:line="240" w:lineRule="auto"/>
              <w:rPr>
                <w:rFonts w:eastAsiaTheme="minorEastAsia"/>
                <w:lang w:val="en-GB" w:eastAsia="zh-CN"/>
              </w:rPr>
            </w:pPr>
          </w:p>
        </w:tc>
      </w:tr>
      <w:tr w:rsidR="007C7177" w:rsidRPr="001F7A25" w14:paraId="25E00BB1" w14:textId="77777777" w:rsidTr="00410918">
        <w:tc>
          <w:tcPr>
            <w:tcW w:w="1480" w:type="dxa"/>
            <w:vAlign w:val="center"/>
          </w:tcPr>
          <w:p w14:paraId="0A830DFA" w14:textId="15C32198"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580" w:type="dxa"/>
            <w:gridSpan w:val="2"/>
            <w:vAlign w:val="center"/>
          </w:tcPr>
          <w:p w14:paraId="79EC7F55" w14:textId="77777777" w:rsidR="007C7177" w:rsidRDefault="007C7177" w:rsidP="007C7177">
            <w:pPr>
              <w:spacing w:after="0" w:line="240" w:lineRule="auto"/>
              <w:rPr>
                <w:rFonts w:eastAsiaTheme="minorEastAsia"/>
                <w:lang w:val="en-GB" w:eastAsia="zh-CN"/>
              </w:rPr>
            </w:pPr>
            <w:r>
              <w:rPr>
                <w:rFonts w:eastAsiaTheme="minorEastAsia"/>
                <w:lang w:val="en-GB" w:eastAsia="zh-CN"/>
              </w:rPr>
              <w:t>We support proposal 1-1, 1-2, 1-3, 1-4.</w:t>
            </w:r>
          </w:p>
          <w:p w14:paraId="00DDEC26"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5CB9227A" w14:textId="77777777" w:rsidR="007C7177" w:rsidRDefault="007C7177" w:rsidP="007C7177">
            <w:pPr>
              <w:spacing w:after="0" w:line="240" w:lineRule="auto"/>
              <w:rPr>
                <w:rFonts w:eastAsiaTheme="minorEastAsia"/>
                <w:lang w:val="en-GB" w:eastAsia="zh-CN"/>
              </w:rPr>
            </w:pPr>
            <w:r>
              <w:rPr>
                <w:rFonts w:eastAsiaTheme="minorEastAsia"/>
                <w:lang w:val="en-GB" w:eastAsia="zh-CN"/>
              </w:rPr>
              <w:t>Thus, we have the following revision:</w:t>
            </w:r>
          </w:p>
          <w:p w14:paraId="456C96C3" w14:textId="77777777" w:rsidR="007C7177" w:rsidRDefault="007C7177" w:rsidP="007C7177">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71E0801E" w14:textId="77777777" w:rsidR="007C7177" w:rsidRDefault="007C7177" w:rsidP="007C7177">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C9FF177" w14:textId="77777777" w:rsidR="007C7177" w:rsidRPr="00A4574C" w:rsidRDefault="007C7177" w:rsidP="007C7177">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2EFF31BB" w14:textId="77777777" w:rsidR="007C7177" w:rsidRPr="00A4574C" w:rsidRDefault="007C7177" w:rsidP="007C7177">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0F23A210" w14:textId="77777777" w:rsidR="007C7177" w:rsidRPr="00A4574C" w:rsidRDefault="007C7177" w:rsidP="007C7177">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650CEC18" w14:textId="77777777" w:rsidR="007C7177" w:rsidRPr="00880AF3" w:rsidRDefault="007C7177" w:rsidP="007C7177">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60BBF62D" w14:textId="77777777" w:rsidR="007C7177" w:rsidRDefault="007C7177" w:rsidP="007C7177">
            <w:pPr>
              <w:spacing w:line="240" w:lineRule="auto"/>
              <w:rPr>
                <w:rFonts w:eastAsiaTheme="minorEastAsia"/>
                <w:lang w:val="en-GB" w:eastAsia="zh-CN"/>
              </w:rPr>
            </w:pPr>
          </w:p>
        </w:tc>
      </w:tr>
      <w:tr w:rsidR="00BC0D4B" w:rsidRPr="001F7A25" w14:paraId="31D8A67D" w14:textId="77777777" w:rsidTr="00410918">
        <w:tc>
          <w:tcPr>
            <w:tcW w:w="1597" w:type="dxa"/>
            <w:gridSpan w:val="2"/>
          </w:tcPr>
          <w:p w14:paraId="5D62BDA1" w14:textId="515F98F3" w:rsidR="00BC0D4B" w:rsidRDefault="00BC0D4B" w:rsidP="00BC0D4B">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63" w:type="dxa"/>
          </w:tcPr>
          <w:p w14:paraId="5B7B839C" w14:textId="77777777" w:rsidR="00BC0D4B" w:rsidRDefault="00BC0D4B" w:rsidP="00BC0D4B">
            <w:pPr>
              <w:spacing w:line="240" w:lineRule="auto"/>
              <w:rPr>
                <w:rFonts w:eastAsiaTheme="minorEastAsia"/>
                <w:lang w:val="en-GB" w:eastAsia="zh-CN"/>
              </w:rPr>
            </w:pPr>
            <w:r>
              <w:rPr>
                <w:rFonts w:eastAsiaTheme="minorEastAsia"/>
                <w:lang w:val="en-GB" w:eastAsia="zh-CN"/>
              </w:rPr>
              <w:t>We support proposals 1-1, 1-2, 1-3, 1-4, and 1-5.</w:t>
            </w:r>
          </w:p>
          <w:p w14:paraId="2C74CFA4" w14:textId="77777777" w:rsidR="00BC0D4B" w:rsidRDefault="00BC0D4B" w:rsidP="00BC0D4B">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184E837F" w14:textId="77777777" w:rsidR="00BC0D4B" w:rsidRPr="005B7B06" w:rsidRDefault="00BC0D4B" w:rsidP="007D1F27">
            <w:pPr>
              <w:pStyle w:val="aff1"/>
              <w:numPr>
                <w:ilvl w:val="0"/>
                <w:numId w:val="105"/>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BC0D4B" w:rsidRPr="002625EB" w14:paraId="002A076D" w14:textId="77777777" w:rsidTr="00B25246">
              <w:trPr>
                <w:trHeight w:val="424"/>
                <w:jc w:val="center"/>
              </w:trPr>
              <w:tc>
                <w:tcPr>
                  <w:tcW w:w="2122" w:type="dxa"/>
                  <w:shd w:val="clear" w:color="auto" w:fill="D9D9D9"/>
                  <w:vAlign w:val="center"/>
                </w:tcPr>
                <w:p w14:paraId="17176C77" w14:textId="77777777" w:rsidR="00BC0D4B" w:rsidRPr="002625EB" w:rsidRDefault="00BC0D4B" w:rsidP="00BC0D4B">
                  <w:pPr>
                    <w:pStyle w:val="TAC"/>
                    <w:rPr>
                      <w:lang w:eastAsia="zh-CN"/>
                    </w:rPr>
                  </w:pPr>
                  <w:r w:rsidRPr="002625EB">
                    <w:rPr>
                      <w:lang w:eastAsia="zh-CN"/>
                    </w:rPr>
                    <w:t>Bit field mapped to index</w:t>
                  </w:r>
                </w:p>
              </w:tc>
              <w:tc>
                <w:tcPr>
                  <w:tcW w:w="5516" w:type="dxa"/>
                  <w:shd w:val="clear" w:color="auto" w:fill="D9D9D9"/>
                  <w:vAlign w:val="center"/>
                </w:tcPr>
                <w:p w14:paraId="78A8D616" w14:textId="77777777" w:rsidR="00BC0D4B" w:rsidRPr="002625EB" w:rsidRDefault="00BC0D4B" w:rsidP="00BC0D4B">
                  <w:pPr>
                    <w:pStyle w:val="TAC"/>
                    <w:rPr>
                      <w:lang w:eastAsia="zh-CN"/>
                    </w:rPr>
                  </w:pPr>
                  <w:r>
                    <w:rPr>
                      <w:lang w:eastAsia="zh-CN"/>
                    </w:rPr>
                    <w:t xml:space="preserve">UE </w:t>
                  </w:r>
                  <w:proofErr w:type="spellStart"/>
                  <w:r>
                    <w:rPr>
                      <w:lang w:eastAsia="zh-CN"/>
                    </w:rPr>
                    <w:t>behaviours</w:t>
                  </w:r>
                  <w:proofErr w:type="spellEnd"/>
                </w:p>
              </w:tc>
            </w:tr>
            <w:tr w:rsidR="00BC0D4B" w:rsidRPr="002625EB" w14:paraId="50B1C93E" w14:textId="77777777" w:rsidTr="00B25246">
              <w:trPr>
                <w:jc w:val="center"/>
              </w:trPr>
              <w:tc>
                <w:tcPr>
                  <w:tcW w:w="2122" w:type="dxa"/>
                </w:tcPr>
                <w:p w14:paraId="676B96C5" w14:textId="77777777" w:rsidR="00BC0D4B" w:rsidRPr="002625EB" w:rsidRDefault="00BC0D4B" w:rsidP="00BC0D4B">
                  <w:pPr>
                    <w:pStyle w:val="TAC"/>
                    <w:spacing w:line="276" w:lineRule="auto"/>
                  </w:pPr>
                  <w:r w:rsidRPr="002625EB">
                    <w:t>0</w:t>
                  </w:r>
                </w:p>
              </w:tc>
              <w:tc>
                <w:tcPr>
                  <w:tcW w:w="5516" w:type="dxa"/>
                </w:tcPr>
                <w:p w14:paraId="2583E9EC" w14:textId="77777777" w:rsidR="00BC0D4B" w:rsidRPr="002625EB" w:rsidRDefault="00BC0D4B" w:rsidP="00BC0D4B">
                  <w:pPr>
                    <w:pStyle w:val="TAC"/>
                    <w:spacing w:line="276" w:lineRule="auto"/>
                    <w:rPr>
                      <w:lang w:eastAsia="zh-CN"/>
                    </w:rPr>
                  </w:pPr>
                  <w:r w:rsidRPr="00F25021">
                    <w:rPr>
                      <w:lang w:eastAsia="zh-CN"/>
                    </w:rPr>
                    <w:t>PDCCH skipping</w:t>
                  </w:r>
                </w:p>
              </w:tc>
            </w:tr>
            <w:tr w:rsidR="00BC0D4B" w:rsidRPr="002625EB" w14:paraId="3C398E28" w14:textId="77777777" w:rsidTr="00B25246">
              <w:trPr>
                <w:jc w:val="center"/>
              </w:trPr>
              <w:tc>
                <w:tcPr>
                  <w:tcW w:w="2122" w:type="dxa"/>
                  <w:vAlign w:val="center"/>
                </w:tcPr>
                <w:p w14:paraId="4F822671" w14:textId="77777777" w:rsidR="00BC0D4B" w:rsidRPr="002625EB" w:rsidRDefault="00BC0D4B" w:rsidP="00BC0D4B">
                  <w:pPr>
                    <w:pStyle w:val="TAC"/>
                    <w:spacing w:line="276" w:lineRule="auto"/>
                  </w:pPr>
                  <w:r w:rsidRPr="002625EB">
                    <w:rPr>
                      <w:rFonts w:hint="eastAsia"/>
                      <w:lang w:eastAsia="zh-CN"/>
                    </w:rPr>
                    <w:t>1</w:t>
                  </w:r>
                </w:p>
              </w:tc>
              <w:tc>
                <w:tcPr>
                  <w:tcW w:w="5516" w:type="dxa"/>
                  <w:vAlign w:val="center"/>
                </w:tcPr>
                <w:p w14:paraId="4F098B80" w14:textId="77777777" w:rsidR="00BC0D4B" w:rsidRPr="002625EB" w:rsidRDefault="00BC0D4B" w:rsidP="00BC0D4B">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1</w:t>
                  </w:r>
                </w:p>
              </w:tc>
            </w:tr>
            <w:tr w:rsidR="00BC0D4B" w:rsidRPr="002625EB" w14:paraId="41DE5AC0" w14:textId="77777777" w:rsidTr="00B25246">
              <w:trPr>
                <w:jc w:val="center"/>
              </w:trPr>
              <w:tc>
                <w:tcPr>
                  <w:tcW w:w="2122" w:type="dxa"/>
                  <w:vAlign w:val="center"/>
                </w:tcPr>
                <w:p w14:paraId="070F7A83" w14:textId="77777777" w:rsidR="00BC0D4B" w:rsidRPr="002625EB" w:rsidRDefault="00BC0D4B" w:rsidP="00BC0D4B">
                  <w:pPr>
                    <w:pStyle w:val="TAC"/>
                    <w:spacing w:line="276" w:lineRule="auto"/>
                    <w:rPr>
                      <w:lang w:eastAsia="zh-CN"/>
                    </w:rPr>
                  </w:pPr>
                  <w:r w:rsidRPr="002625EB">
                    <w:rPr>
                      <w:rFonts w:hint="eastAsia"/>
                      <w:lang w:eastAsia="zh-CN"/>
                    </w:rPr>
                    <w:t>2</w:t>
                  </w:r>
                </w:p>
              </w:tc>
              <w:tc>
                <w:tcPr>
                  <w:tcW w:w="5516" w:type="dxa"/>
                  <w:vAlign w:val="center"/>
                </w:tcPr>
                <w:p w14:paraId="77DBAF3B" w14:textId="77777777" w:rsidR="00BC0D4B" w:rsidRPr="002625EB" w:rsidRDefault="00BC0D4B" w:rsidP="00BC0D4B">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2</w:t>
                  </w:r>
                </w:p>
              </w:tc>
            </w:tr>
            <w:tr w:rsidR="00BC0D4B" w:rsidRPr="001C5DAF" w14:paraId="1E41A7B1" w14:textId="77777777" w:rsidTr="00B25246">
              <w:trPr>
                <w:jc w:val="center"/>
              </w:trPr>
              <w:tc>
                <w:tcPr>
                  <w:tcW w:w="2122" w:type="dxa"/>
                  <w:vAlign w:val="center"/>
                </w:tcPr>
                <w:p w14:paraId="0A4C5C62" w14:textId="77777777" w:rsidR="00BC0D4B" w:rsidRPr="001C5DAF" w:rsidRDefault="00BC0D4B" w:rsidP="00BC0D4B">
                  <w:pPr>
                    <w:pStyle w:val="TAC"/>
                    <w:spacing w:line="276" w:lineRule="auto"/>
                  </w:pPr>
                  <w:r w:rsidRPr="006267F2">
                    <w:rPr>
                      <w:lang w:eastAsia="zh-CN"/>
                    </w:rPr>
                    <w:t>3</w:t>
                  </w:r>
                </w:p>
              </w:tc>
              <w:tc>
                <w:tcPr>
                  <w:tcW w:w="5516" w:type="dxa"/>
                  <w:vAlign w:val="center"/>
                </w:tcPr>
                <w:p w14:paraId="2E80CCE8" w14:textId="77777777" w:rsidR="00BC0D4B" w:rsidRPr="00F25021" w:rsidRDefault="00BC0D4B" w:rsidP="00BC0D4B">
                  <w:pPr>
                    <w:pStyle w:val="TAC"/>
                    <w:spacing w:line="276" w:lineRule="auto"/>
                    <w:rPr>
                      <w:lang w:eastAsia="zh-CN"/>
                    </w:rPr>
                  </w:pPr>
                  <w:r w:rsidRPr="00F25021">
                    <w:rPr>
                      <w:lang w:eastAsia="zh-CN"/>
                    </w:rPr>
                    <w:t xml:space="preserve">Switching between a SSSG 1 and a SSSG 2  </w:t>
                  </w:r>
                </w:p>
              </w:tc>
            </w:tr>
          </w:tbl>
          <w:p w14:paraId="57CAE8BF" w14:textId="77777777" w:rsidR="00BC0D4B" w:rsidRDefault="00BC0D4B" w:rsidP="007D1F27">
            <w:pPr>
              <w:pStyle w:val="aff1"/>
              <w:numPr>
                <w:ilvl w:val="0"/>
                <w:numId w:val="106"/>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1E4FD11D" w14:textId="77777777" w:rsidR="00BC0D4B" w:rsidRPr="003066CA" w:rsidRDefault="00BC0D4B" w:rsidP="007D1F27">
            <w:pPr>
              <w:pStyle w:val="aff1"/>
              <w:numPr>
                <w:ilvl w:val="0"/>
                <w:numId w:val="106"/>
              </w:numPr>
              <w:rPr>
                <w:rFonts w:eastAsia="Malgun Gothic"/>
                <w:lang w:eastAsia="zh-CN"/>
              </w:rPr>
            </w:pPr>
            <w:r w:rsidRPr="003066CA">
              <w:rPr>
                <w:rFonts w:eastAsia="Malgun Gothic"/>
                <w:lang w:eastAsia="zh-CN"/>
              </w:rPr>
              <w:t xml:space="preserve">If PDCCH skipping is not configured, a codepoint for PDCCH skipping is reserved. </w:t>
            </w:r>
          </w:p>
          <w:p w14:paraId="77160452" w14:textId="77777777" w:rsidR="00BC0D4B" w:rsidRPr="005B7B06" w:rsidRDefault="00BC0D4B" w:rsidP="007D1F27">
            <w:pPr>
              <w:pStyle w:val="aff1"/>
              <w:numPr>
                <w:ilvl w:val="0"/>
                <w:numId w:val="105"/>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BC0D4B" w:rsidRPr="002625EB" w14:paraId="27A49F26" w14:textId="77777777" w:rsidTr="00B25246">
              <w:trPr>
                <w:trHeight w:val="424"/>
                <w:jc w:val="center"/>
              </w:trPr>
              <w:tc>
                <w:tcPr>
                  <w:tcW w:w="2122" w:type="dxa"/>
                  <w:shd w:val="clear" w:color="auto" w:fill="D9D9D9"/>
                  <w:vAlign w:val="center"/>
                </w:tcPr>
                <w:p w14:paraId="22B0C63C" w14:textId="77777777" w:rsidR="00BC0D4B" w:rsidRPr="002625EB" w:rsidRDefault="00BC0D4B" w:rsidP="00BC0D4B">
                  <w:pPr>
                    <w:pStyle w:val="TAC"/>
                    <w:rPr>
                      <w:lang w:eastAsia="zh-CN"/>
                    </w:rPr>
                  </w:pPr>
                  <w:r w:rsidRPr="002625EB">
                    <w:rPr>
                      <w:lang w:eastAsia="zh-CN"/>
                    </w:rPr>
                    <w:t>Bit field mapped to index</w:t>
                  </w:r>
                </w:p>
              </w:tc>
              <w:tc>
                <w:tcPr>
                  <w:tcW w:w="5516" w:type="dxa"/>
                  <w:shd w:val="clear" w:color="auto" w:fill="D9D9D9"/>
                  <w:vAlign w:val="center"/>
                </w:tcPr>
                <w:p w14:paraId="72B1BCCB" w14:textId="77777777" w:rsidR="00BC0D4B" w:rsidRPr="002625EB" w:rsidRDefault="00BC0D4B" w:rsidP="00BC0D4B">
                  <w:pPr>
                    <w:pStyle w:val="TAC"/>
                    <w:rPr>
                      <w:lang w:eastAsia="zh-CN"/>
                    </w:rPr>
                  </w:pPr>
                  <w:r>
                    <w:rPr>
                      <w:lang w:eastAsia="zh-CN"/>
                    </w:rPr>
                    <w:t>UE behaviors</w:t>
                  </w:r>
                </w:p>
              </w:tc>
            </w:tr>
            <w:tr w:rsidR="00BC0D4B" w:rsidRPr="002625EB" w14:paraId="09B7F862" w14:textId="77777777" w:rsidTr="00B25246">
              <w:trPr>
                <w:jc w:val="center"/>
              </w:trPr>
              <w:tc>
                <w:tcPr>
                  <w:tcW w:w="2122" w:type="dxa"/>
                </w:tcPr>
                <w:p w14:paraId="717A41C1" w14:textId="77777777" w:rsidR="00BC0D4B" w:rsidRPr="002625EB" w:rsidRDefault="00BC0D4B" w:rsidP="00BC0D4B">
                  <w:pPr>
                    <w:pStyle w:val="TAC"/>
                    <w:spacing w:line="276" w:lineRule="auto"/>
                  </w:pPr>
                  <w:r w:rsidRPr="002625EB">
                    <w:t>0</w:t>
                  </w:r>
                </w:p>
              </w:tc>
              <w:tc>
                <w:tcPr>
                  <w:tcW w:w="5516" w:type="dxa"/>
                </w:tcPr>
                <w:p w14:paraId="7A3977DB" w14:textId="77777777" w:rsidR="00BC0D4B" w:rsidRPr="002625EB" w:rsidRDefault="00BC0D4B" w:rsidP="00BC0D4B">
                  <w:pPr>
                    <w:pStyle w:val="TAC"/>
                    <w:spacing w:line="276" w:lineRule="auto"/>
                    <w:rPr>
                      <w:lang w:eastAsia="zh-CN"/>
                    </w:rPr>
                  </w:pPr>
                  <w:r w:rsidRPr="00F25021">
                    <w:rPr>
                      <w:lang w:eastAsia="zh-CN"/>
                    </w:rPr>
                    <w:t>PDCCH skipping</w:t>
                  </w:r>
                </w:p>
              </w:tc>
            </w:tr>
            <w:tr w:rsidR="00BC0D4B" w:rsidRPr="002625EB" w14:paraId="66A8064B" w14:textId="77777777" w:rsidTr="00B25246">
              <w:trPr>
                <w:jc w:val="center"/>
              </w:trPr>
              <w:tc>
                <w:tcPr>
                  <w:tcW w:w="2122" w:type="dxa"/>
                  <w:vAlign w:val="center"/>
                </w:tcPr>
                <w:p w14:paraId="71C089C3" w14:textId="77777777" w:rsidR="00BC0D4B" w:rsidRPr="002625EB" w:rsidRDefault="00BC0D4B" w:rsidP="00BC0D4B">
                  <w:pPr>
                    <w:pStyle w:val="TAC"/>
                    <w:spacing w:line="276" w:lineRule="auto"/>
                  </w:pPr>
                  <w:r w:rsidRPr="002625EB">
                    <w:rPr>
                      <w:rFonts w:hint="eastAsia"/>
                      <w:lang w:eastAsia="zh-CN"/>
                    </w:rPr>
                    <w:t>1</w:t>
                  </w:r>
                </w:p>
              </w:tc>
              <w:tc>
                <w:tcPr>
                  <w:tcW w:w="5516" w:type="dxa"/>
                  <w:vAlign w:val="center"/>
                </w:tcPr>
                <w:p w14:paraId="0271E698" w14:textId="77777777" w:rsidR="00BC0D4B" w:rsidRPr="002625EB" w:rsidRDefault="00BC0D4B" w:rsidP="00BC0D4B">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1</w:t>
                  </w:r>
                </w:p>
              </w:tc>
            </w:tr>
          </w:tbl>
          <w:p w14:paraId="57066A7A" w14:textId="77777777" w:rsidR="00BC0D4B" w:rsidRDefault="00BC0D4B" w:rsidP="007D1F27">
            <w:pPr>
              <w:pStyle w:val="aff1"/>
              <w:numPr>
                <w:ilvl w:val="0"/>
                <w:numId w:val="106"/>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2C2FA523" w14:textId="77777777" w:rsidR="00BC0D4B" w:rsidRPr="005B7B06" w:rsidRDefault="00BC0D4B" w:rsidP="007D1F27">
            <w:pPr>
              <w:pStyle w:val="aff1"/>
              <w:numPr>
                <w:ilvl w:val="0"/>
                <w:numId w:val="106"/>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3ADEE8E3" w14:textId="77777777" w:rsidR="00BC0D4B" w:rsidRPr="003066CA" w:rsidRDefault="00BC0D4B" w:rsidP="007D1F27">
            <w:pPr>
              <w:pStyle w:val="aff1"/>
              <w:numPr>
                <w:ilvl w:val="0"/>
                <w:numId w:val="105"/>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BC0D4B" w:rsidRPr="002625EB" w14:paraId="2610C2F8" w14:textId="77777777" w:rsidTr="00B25246">
              <w:trPr>
                <w:trHeight w:val="424"/>
                <w:jc w:val="center"/>
              </w:trPr>
              <w:tc>
                <w:tcPr>
                  <w:tcW w:w="2122" w:type="dxa"/>
                  <w:shd w:val="clear" w:color="auto" w:fill="D9D9D9"/>
                  <w:vAlign w:val="center"/>
                </w:tcPr>
                <w:p w14:paraId="149916A6" w14:textId="77777777" w:rsidR="00BC0D4B" w:rsidRPr="002625EB" w:rsidRDefault="00BC0D4B" w:rsidP="00BC0D4B">
                  <w:pPr>
                    <w:pStyle w:val="TAC"/>
                    <w:rPr>
                      <w:lang w:eastAsia="zh-CN"/>
                    </w:rPr>
                  </w:pPr>
                  <w:r w:rsidRPr="002625EB">
                    <w:rPr>
                      <w:lang w:eastAsia="zh-CN"/>
                    </w:rPr>
                    <w:t>Bit field mapped to index</w:t>
                  </w:r>
                </w:p>
              </w:tc>
              <w:tc>
                <w:tcPr>
                  <w:tcW w:w="5516" w:type="dxa"/>
                  <w:shd w:val="clear" w:color="auto" w:fill="D9D9D9"/>
                  <w:vAlign w:val="center"/>
                </w:tcPr>
                <w:p w14:paraId="50068B09" w14:textId="77777777" w:rsidR="00BC0D4B" w:rsidRPr="002625EB" w:rsidRDefault="00BC0D4B" w:rsidP="00BC0D4B">
                  <w:pPr>
                    <w:pStyle w:val="TAC"/>
                    <w:rPr>
                      <w:lang w:eastAsia="zh-CN"/>
                    </w:rPr>
                  </w:pPr>
                  <w:r>
                    <w:rPr>
                      <w:lang w:eastAsia="zh-CN"/>
                    </w:rPr>
                    <w:t>UE behaviors</w:t>
                  </w:r>
                </w:p>
              </w:tc>
            </w:tr>
            <w:tr w:rsidR="00BC0D4B" w:rsidRPr="002625EB" w14:paraId="22CD13EC" w14:textId="77777777" w:rsidTr="00B25246">
              <w:trPr>
                <w:jc w:val="center"/>
              </w:trPr>
              <w:tc>
                <w:tcPr>
                  <w:tcW w:w="2122" w:type="dxa"/>
                </w:tcPr>
                <w:p w14:paraId="6C1470BE" w14:textId="77777777" w:rsidR="00BC0D4B" w:rsidRPr="002625EB" w:rsidRDefault="00BC0D4B" w:rsidP="00BC0D4B">
                  <w:pPr>
                    <w:pStyle w:val="TAC"/>
                    <w:spacing w:line="276" w:lineRule="auto"/>
                  </w:pPr>
                  <w:r w:rsidRPr="002625EB">
                    <w:t>0</w:t>
                  </w:r>
                </w:p>
              </w:tc>
              <w:tc>
                <w:tcPr>
                  <w:tcW w:w="5516" w:type="dxa"/>
                </w:tcPr>
                <w:p w14:paraId="67362241" w14:textId="77777777" w:rsidR="00BC0D4B" w:rsidRPr="002625EB" w:rsidRDefault="00BC0D4B" w:rsidP="00BC0D4B">
                  <w:pPr>
                    <w:pStyle w:val="TAC"/>
                    <w:spacing w:line="276" w:lineRule="auto"/>
                    <w:rPr>
                      <w:lang w:eastAsia="zh-CN"/>
                    </w:rPr>
                  </w:pPr>
                  <w:r w:rsidRPr="00F25021">
                    <w:rPr>
                      <w:lang w:eastAsia="zh-CN"/>
                    </w:rPr>
                    <w:t>PDCCH skipping</w:t>
                  </w:r>
                </w:p>
              </w:tc>
            </w:tr>
            <w:tr w:rsidR="00BC0D4B" w:rsidRPr="002625EB" w14:paraId="008CB024" w14:textId="77777777" w:rsidTr="00B25246">
              <w:trPr>
                <w:jc w:val="center"/>
              </w:trPr>
              <w:tc>
                <w:tcPr>
                  <w:tcW w:w="2122" w:type="dxa"/>
                  <w:vAlign w:val="center"/>
                </w:tcPr>
                <w:p w14:paraId="30820553" w14:textId="77777777" w:rsidR="00BC0D4B" w:rsidRPr="002625EB" w:rsidRDefault="00BC0D4B" w:rsidP="00BC0D4B">
                  <w:pPr>
                    <w:pStyle w:val="TAC"/>
                    <w:spacing w:line="276" w:lineRule="auto"/>
                  </w:pPr>
                  <w:r w:rsidRPr="002625EB">
                    <w:rPr>
                      <w:rFonts w:hint="eastAsia"/>
                      <w:lang w:eastAsia="zh-CN"/>
                    </w:rPr>
                    <w:t>1</w:t>
                  </w:r>
                </w:p>
              </w:tc>
              <w:tc>
                <w:tcPr>
                  <w:tcW w:w="5516" w:type="dxa"/>
                  <w:vAlign w:val="center"/>
                </w:tcPr>
                <w:p w14:paraId="07130AA9" w14:textId="77777777" w:rsidR="00BC0D4B" w:rsidRPr="002625EB" w:rsidRDefault="00BC0D4B" w:rsidP="00BC0D4B">
                  <w:pPr>
                    <w:pStyle w:val="TAC"/>
                    <w:spacing w:line="276" w:lineRule="auto"/>
                    <w:rPr>
                      <w:lang w:eastAsia="zh-CN"/>
                    </w:rPr>
                  </w:pPr>
                  <w:r>
                    <w:rPr>
                      <w:lang w:eastAsia="zh-CN"/>
                    </w:rPr>
                    <w:t>No PDCCH skipping</w:t>
                  </w:r>
                </w:p>
              </w:tc>
            </w:tr>
          </w:tbl>
          <w:p w14:paraId="3011B1A4" w14:textId="77777777" w:rsidR="00BC0D4B" w:rsidRDefault="00BC0D4B" w:rsidP="00BC0D4B">
            <w:pPr>
              <w:spacing w:after="0" w:line="240" w:lineRule="auto"/>
              <w:rPr>
                <w:rFonts w:eastAsiaTheme="minorEastAsia"/>
                <w:lang w:val="en-GB" w:eastAsia="zh-CN"/>
              </w:rPr>
            </w:pPr>
          </w:p>
        </w:tc>
      </w:tr>
      <w:tr w:rsidR="00410918" w:rsidRPr="001F7A25" w14:paraId="2D829B29" w14:textId="77777777" w:rsidTr="00410918">
        <w:tc>
          <w:tcPr>
            <w:tcW w:w="1597" w:type="dxa"/>
            <w:gridSpan w:val="2"/>
            <w:vAlign w:val="center"/>
          </w:tcPr>
          <w:p w14:paraId="5059CEEA" w14:textId="301327E1" w:rsidR="00410918" w:rsidRDefault="00410918" w:rsidP="00410918">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63" w:type="dxa"/>
            <w:vAlign w:val="center"/>
          </w:tcPr>
          <w:p w14:paraId="69EDA4F9"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P1-1,1-2,1-3,1-</w:t>
            </w:r>
            <w:proofErr w:type="gramStart"/>
            <w:r w:rsidRPr="00C331A4">
              <w:rPr>
                <w:rFonts w:eastAsiaTheme="minorEastAsia"/>
                <w:lang w:val="en-GB" w:eastAsia="zh-CN"/>
              </w:rPr>
              <w:t>4 :</w:t>
            </w:r>
            <w:proofErr w:type="gramEnd"/>
            <w:r w:rsidRPr="00C331A4">
              <w:rPr>
                <w:rFonts w:eastAsiaTheme="minorEastAsia"/>
                <w:lang w:val="en-GB" w:eastAsia="zh-CN"/>
              </w:rPr>
              <w:t xml:space="preserve"> We are OK. </w:t>
            </w:r>
          </w:p>
          <w:p w14:paraId="5CDED42C"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6 :</w:t>
            </w:r>
            <w:proofErr w:type="gramEnd"/>
            <w:r w:rsidRPr="00C331A4">
              <w:rPr>
                <w:rFonts w:eastAsiaTheme="minorEastAsia"/>
                <w:lang w:val="en-GB" w:eastAsia="zh-CN"/>
              </w:rPr>
              <w:t xml:space="preserve"> Proposal is not needed – RRC can configure up to two or three SSSGs for the UE and RRC can also configure multiple skipping durations for the UE, and mapping of the bits for different cases can be described in RAN1 spec.</w:t>
            </w:r>
          </w:p>
          <w:p w14:paraId="6B7E9584"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7 :</w:t>
            </w:r>
            <w:proofErr w:type="gramEnd"/>
            <w:r w:rsidRPr="00C331A4">
              <w:rPr>
                <w:rFonts w:eastAsiaTheme="minorEastAsia"/>
                <w:lang w:val="en-GB" w:eastAsia="zh-CN"/>
              </w:rPr>
              <w:t xml:space="preserve"> Given our comment for 1-6, ‘configuration number’ should be replaced with ‘case’. For case 1, up to 2 bits should be supported for PDCCH skipping. For case 4, other possibility is as follows:</w:t>
            </w:r>
          </w:p>
          <w:p w14:paraId="723ADA9E" w14:textId="77777777" w:rsidR="00410918" w:rsidRPr="00C331A4" w:rsidRDefault="00410918" w:rsidP="00410918">
            <w:pPr>
              <w:spacing w:before="0" w:after="0" w:line="240" w:lineRule="auto"/>
              <w:rPr>
                <w:rFonts w:eastAsiaTheme="minorEastAsia"/>
                <w:lang w:val="en-GB" w:eastAsia="zh-CN"/>
              </w:rPr>
            </w:pPr>
          </w:p>
          <w:p w14:paraId="56E1CE5E" w14:textId="77777777" w:rsidR="00410918" w:rsidRPr="00C331A4" w:rsidRDefault="00410918" w:rsidP="00410918">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2FB6C670" w14:textId="77777777" w:rsidR="00410918" w:rsidRPr="00C331A4" w:rsidRDefault="00410918" w:rsidP="00410918">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11E78BCF" w14:textId="77777777" w:rsidR="00410918" w:rsidRPr="00C331A4" w:rsidRDefault="00410918" w:rsidP="00410918">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063BE27" w14:textId="7AEB44DC" w:rsidR="00410918" w:rsidRDefault="00410918" w:rsidP="00410918">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F7381D" w:rsidRPr="001F7A25" w14:paraId="3C0CD7B2" w14:textId="77777777" w:rsidTr="00AB4556">
        <w:tc>
          <w:tcPr>
            <w:tcW w:w="1597" w:type="dxa"/>
            <w:gridSpan w:val="2"/>
          </w:tcPr>
          <w:p w14:paraId="5812DE08" w14:textId="2E067F96" w:rsidR="00F7381D" w:rsidRPr="00C331A4" w:rsidRDefault="00F7381D" w:rsidP="00F7381D">
            <w:pPr>
              <w:spacing w:after="0" w:line="240" w:lineRule="auto"/>
              <w:rPr>
                <w:rFonts w:ascii="New York" w:eastAsiaTheme="minorEastAsia" w:hAnsi="New York"/>
                <w:lang w:val="en-GB" w:eastAsia="zh-CN"/>
              </w:rPr>
            </w:pPr>
            <w:r>
              <w:rPr>
                <w:rFonts w:ascii="New York" w:eastAsia="ＭＳ 明朝" w:hAnsi="New York" w:hint="eastAsia"/>
                <w:lang w:eastAsia="ja-JP"/>
              </w:rPr>
              <w:lastRenderedPageBreak/>
              <w:t>D</w:t>
            </w:r>
            <w:r>
              <w:rPr>
                <w:rFonts w:ascii="New York" w:eastAsia="ＭＳ 明朝" w:hAnsi="New York"/>
                <w:lang w:eastAsia="ja-JP"/>
              </w:rPr>
              <w:t>OCOMO</w:t>
            </w:r>
          </w:p>
        </w:tc>
        <w:tc>
          <w:tcPr>
            <w:tcW w:w="7463" w:type="dxa"/>
          </w:tcPr>
          <w:p w14:paraId="4A5978FB" w14:textId="77777777" w:rsidR="00F7381D" w:rsidRDefault="00F7381D" w:rsidP="00F7381D">
            <w:pPr>
              <w:spacing w:line="240" w:lineRule="auto"/>
              <w:rPr>
                <w:lang w:val="en-GB" w:eastAsia="zh-CN"/>
              </w:rPr>
            </w:pPr>
            <w:r>
              <w:rPr>
                <w:lang w:val="en-GB" w:eastAsia="zh-CN"/>
              </w:rPr>
              <w:t>We support Proposals 1-1, 1-2, 1-3, 1-4, and 1-6.</w:t>
            </w:r>
          </w:p>
          <w:p w14:paraId="66DCB4B1" w14:textId="658306B4" w:rsidR="00F7381D" w:rsidRPr="00C331A4" w:rsidRDefault="00F7381D" w:rsidP="00F7381D">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w:t>
            </w:r>
            <w:proofErr w:type="spellStart"/>
            <w:r>
              <w:rPr>
                <w:lang w:val="en-GB" w:eastAsia="zh-CN"/>
              </w:rPr>
              <w:t>occuer</w:t>
            </w:r>
            <w:proofErr w:type="spellEnd"/>
            <w:r>
              <w:rPr>
                <w:lang w:val="en-GB" w:eastAsia="zh-CN"/>
              </w:rPr>
              <w:t xml:space="preserve"> mis-aliment between UE and NW. Thus, we prefer to Alt 2 </w:t>
            </w:r>
            <w:r w:rsidRPr="00797887">
              <w:rPr>
                <w:lang w:val="en-GB" w:eastAsia="zh-CN"/>
              </w:rPr>
              <w:t>suggested by Qualcomm.</w:t>
            </w:r>
          </w:p>
        </w:tc>
      </w:tr>
    </w:tbl>
    <w:p w14:paraId="4F0EC848" w14:textId="61DE82E9" w:rsidR="003B5119" w:rsidRDefault="003B5119" w:rsidP="00676009">
      <w:pPr>
        <w:pStyle w:val="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b"/>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afa"/>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b"/>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f1"/>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aff1"/>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w:t>
            </w:r>
            <w:r w:rsidRPr="001C63D3">
              <w:rPr>
                <w:rFonts w:eastAsia="Malgun Gothic"/>
                <w:lang w:val="en-GB" w:eastAsia="ko-KR"/>
              </w:rPr>
              <w:lastRenderedPageBreak/>
              <w:t xml:space="preserve">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aff1"/>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aff1"/>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727433" w14:paraId="49177E09" w14:textId="77777777" w:rsidTr="00676453">
        <w:tc>
          <w:tcPr>
            <w:tcW w:w="1995" w:type="dxa"/>
          </w:tcPr>
          <w:p w14:paraId="2C66F7D5" w14:textId="4DB8F392" w:rsidR="00727433" w:rsidRDefault="00557998"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053E7B94" w14:textId="74B6B198" w:rsidR="00727433" w:rsidRDefault="00706F8C" w:rsidP="00375B49">
            <w:pPr>
              <w:spacing w:after="0" w:line="240" w:lineRule="auto"/>
              <w:rPr>
                <w:rFonts w:eastAsiaTheme="minorEastAsia"/>
                <w:lang w:eastAsia="zh-CN"/>
              </w:rPr>
            </w:pPr>
            <w:r>
              <w:rPr>
                <w:rFonts w:eastAsiaTheme="minorEastAsia"/>
                <w:lang w:eastAsia="zh-CN"/>
              </w:rPr>
              <w:t xml:space="preserve">Agree with Huawei that </w:t>
            </w:r>
            <w:r w:rsidR="00065163">
              <w:rPr>
                <w:rFonts w:eastAsiaTheme="minorEastAsia"/>
                <w:lang w:eastAsia="zh-CN"/>
              </w:rPr>
              <w:t xml:space="preserve">objective of power saving may not be fulfilled if </w:t>
            </w:r>
            <w:r w:rsidR="00E32D90">
              <w:rPr>
                <w:rFonts w:eastAsiaTheme="minorEastAsia"/>
                <w:lang w:eastAsia="zh-CN"/>
              </w:rPr>
              <w:t xml:space="preserve">skipping those CSS are not allowed. </w:t>
            </w:r>
            <w:r>
              <w:rPr>
                <w:rFonts w:eastAsiaTheme="minorEastAsia"/>
                <w:lang w:eastAsia="zh-CN"/>
              </w:rPr>
              <w:t>Skipping duration can be configured appropriatel</w:t>
            </w:r>
            <w:r w:rsidR="00E32D90">
              <w:rPr>
                <w:rFonts w:eastAsiaTheme="minorEastAsia"/>
                <w:lang w:eastAsia="zh-CN"/>
              </w:rPr>
              <w:t>y so that</w:t>
            </w:r>
            <w:r w:rsidR="00E05EC4">
              <w:rPr>
                <w:rFonts w:eastAsiaTheme="minorEastAsia"/>
                <w:lang w:eastAsia="zh-CN"/>
              </w:rPr>
              <w:t xml:space="preserve"> impact is minimal.</w:t>
            </w:r>
          </w:p>
        </w:tc>
      </w:tr>
      <w:tr w:rsidR="00A32B9A" w14:paraId="06FCA6FA" w14:textId="77777777" w:rsidTr="00676453">
        <w:tc>
          <w:tcPr>
            <w:tcW w:w="1995" w:type="dxa"/>
          </w:tcPr>
          <w:p w14:paraId="148CAFE5" w14:textId="41060BE1"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4449B09" w14:textId="4DAD0987" w:rsidR="00A32B9A" w:rsidRDefault="00A32B9A" w:rsidP="00375B49">
            <w:pPr>
              <w:spacing w:after="0" w:line="240" w:lineRule="auto"/>
              <w:rPr>
                <w:rFonts w:eastAsiaTheme="minorEastAsia"/>
                <w:lang w:eastAsia="zh-CN"/>
              </w:rPr>
            </w:pPr>
            <w:r>
              <w:rPr>
                <w:rFonts w:eastAsiaTheme="minorEastAsia"/>
                <w:lang w:eastAsia="zh-CN"/>
              </w:rPr>
              <w:t xml:space="preserve">Agree </w:t>
            </w:r>
          </w:p>
        </w:tc>
      </w:tr>
      <w:tr w:rsidR="007C7177" w14:paraId="130019B8" w14:textId="77777777" w:rsidTr="004979B3">
        <w:tc>
          <w:tcPr>
            <w:tcW w:w="1995" w:type="dxa"/>
            <w:vAlign w:val="center"/>
          </w:tcPr>
          <w:p w14:paraId="43DD41CD" w14:textId="24C130A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273A047"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D88D13"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36A8DE1B" w14:textId="77777777" w:rsidR="007C7177" w:rsidRDefault="007C7177" w:rsidP="007C7177">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1A3233F6" w14:textId="77777777" w:rsidR="007C7177" w:rsidRDefault="007C7177" w:rsidP="007C7177">
            <w:pPr>
              <w:spacing w:after="0" w:line="240" w:lineRule="auto"/>
              <w:rPr>
                <w:rFonts w:eastAsiaTheme="minorEastAsia"/>
                <w:lang w:eastAsia="zh-CN"/>
              </w:rPr>
            </w:pPr>
          </w:p>
        </w:tc>
      </w:tr>
      <w:tr w:rsidR="00F1590C" w14:paraId="29C15C50" w14:textId="77777777" w:rsidTr="005C44DE">
        <w:tc>
          <w:tcPr>
            <w:tcW w:w="1995" w:type="dxa"/>
          </w:tcPr>
          <w:p w14:paraId="43C319AF" w14:textId="50F7731F" w:rsidR="00F1590C" w:rsidRDefault="00F1590C" w:rsidP="00F1590C">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2EBD2857" w14:textId="40084C06" w:rsidR="00F1590C" w:rsidRDefault="00F1590C" w:rsidP="00F1590C">
            <w:pPr>
              <w:spacing w:after="0" w:line="240" w:lineRule="auto"/>
              <w:rPr>
                <w:rFonts w:eastAsiaTheme="minorEastAsia"/>
                <w:lang w:val="en-GB" w:eastAsia="zh-CN"/>
              </w:rPr>
            </w:pPr>
            <w:r>
              <w:rPr>
                <w:rFonts w:eastAsiaTheme="minorEastAsia"/>
                <w:lang w:eastAsia="zh-CN"/>
              </w:rPr>
              <w:t>Support</w:t>
            </w:r>
          </w:p>
        </w:tc>
      </w:tr>
      <w:tr w:rsidR="00410918" w14:paraId="32B8938F" w14:textId="77777777" w:rsidTr="00C51805">
        <w:tc>
          <w:tcPr>
            <w:tcW w:w="1995" w:type="dxa"/>
            <w:vAlign w:val="center"/>
          </w:tcPr>
          <w:p w14:paraId="3C7D89F4" w14:textId="3ABC1EB0" w:rsidR="00410918" w:rsidRDefault="00410918" w:rsidP="00410918">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37221CD3" w14:textId="5DF225D8" w:rsidR="00410918" w:rsidRDefault="00410918" w:rsidP="00410918">
            <w:pPr>
              <w:spacing w:after="0" w:line="240" w:lineRule="auto"/>
              <w:rPr>
                <w:rFonts w:eastAsiaTheme="minorEastAsia"/>
                <w:lang w:eastAsia="zh-CN"/>
              </w:rPr>
            </w:pPr>
            <w:r w:rsidRPr="00C331A4">
              <w:rPr>
                <w:rFonts w:eastAsiaTheme="minorEastAsia"/>
                <w:lang w:val="en-GB" w:eastAsia="zh-CN"/>
              </w:rPr>
              <w:t xml:space="preserve">OK with the FL proposal. For SSSG switching, the </w:t>
            </w:r>
            <w:proofErr w:type="spellStart"/>
            <w:r w:rsidRPr="00C331A4">
              <w:rPr>
                <w:rFonts w:eastAsiaTheme="minorEastAsia"/>
                <w:lang w:val="en-GB" w:eastAsia="zh-CN"/>
              </w:rPr>
              <w:t>behavior</w:t>
            </w:r>
            <w:proofErr w:type="spellEnd"/>
            <w:r w:rsidRPr="00C331A4">
              <w:rPr>
                <w:rFonts w:eastAsiaTheme="minorEastAsia"/>
                <w:lang w:val="en-GB" w:eastAsia="zh-CN"/>
              </w:rPr>
              <w:t xml:space="preserve"> is clear based on the configuration of the SSSGs and indicated SSSG. </w:t>
            </w:r>
          </w:p>
        </w:tc>
      </w:tr>
      <w:tr w:rsidR="00F7381D" w14:paraId="04AA52D0" w14:textId="77777777" w:rsidTr="00032137">
        <w:tc>
          <w:tcPr>
            <w:tcW w:w="1995" w:type="dxa"/>
          </w:tcPr>
          <w:p w14:paraId="7D81D368" w14:textId="7768DCD6" w:rsidR="00F7381D" w:rsidRPr="00C331A4" w:rsidRDefault="00F7381D" w:rsidP="00F7381D">
            <w:pPr>
              <w:spacing w:after="0" w:line="240" w:lineRule="auto"/>
              <w:rPr>
                <w:rFonts w:ascii="New York" w:eastAsiaTheme="minorEastAsia" w:hAnsi="New York"/>
                <w:lang w:val="en-GB" w:eastAsia="zh-CN"/>
              </w:rPr>
            </w:pPr>
            <w:r>
              <w:rPr>
                <w:rFonts w:ascii="New York" w:eastAsia="ＭＳ 明朝" w:hAnsi="New York" w:hint="eastAsia"/>
                <w:lang w:eastAsia="ja-JP"/>
              </w:rPr>
              <w:t>D</w:t>
            </w:r>
            <w:r>
              <w:rPr>
                <w:rFonts w:ascii="New York" w:eastAsia="ＭＳ 明朝" w:hAnsi="New York"/>
                <w:lang w:eastAsia="ja-JP"/>
              </w:rPr>
              <w:t>OCOMO</w:t>
            </w:r>
          </w:p>
        </w:tc>
        <w:tc>
          <w:tcPr>
            <w:tcW w:w="7065" w:type="dxa"/>
          </w:tcPr>
          <w:p w14:paraId="7898455F" w14:textId="0CECF854" w:rsidR="00F7381D" w:rsidRPr="00C331A4" w:rsidRDefault="00F7381D" w:rsidP="00F7381D">
            <w:pPr>
              <w:spacing w:after="0" w:line="240" w:lineRule="auto"/>
              <w:rPr>
                <w:rFonts w:eastAsiaTheme="minorEastAsia"/>
                <w:lang w:val="en-GB" w:eastAsia="zh-CN"/>
              </w:rPr>
            </w:pPr>
            <w:r>
              <w:rPr>
                <w:bCs/>
                <w:lang w:val="en-GB" w:eastAsia="zh-CN"/>
              </w:rPr>
              <w:t>We support this proposal.</w:t>
            </w:r>
          </w:p>
        </w:tc>
      </w:tr>
    </w:tbl>
    <w:p w14:paraId="1A04AA75" w14:textId="400BFCA2" w:rsidR="003B5119" w:rsidRPr="00676453" w:rsidRDefault="003B5119" w:rsidP="003B5119">
      <w:pPr>
        <w:rPr>
          <w:lang w:val="en-GB"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lastRenderedPageBreak/>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b"/>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a"/>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f1"/>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f1"/>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b"/>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a"/>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f1"/>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f1"/>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b"/>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b"/>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b"/>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afa"/>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f1"/>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b"/>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lastRenderedPageBreak/>
        <w:t>N</w:t>
      </w:r>
      <w:r w:rsidRPr="006E7EB2">
        <w:rPr>
          <w:lang w:val="es-ES" w:eastAsia="zh-CN"/>
        </w:rPr>
        <w:t>o: MediaTek</w:t>
      </w:r>
    </w:p>
    <w:tbl>
      <w:tblPr>
        <w:tblStyle w:val="afa"/>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f1"/>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f1"/>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f1"/>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f1"/>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b"/>
        <w:rPr>
          <w:rFonts w:ascii="Times New Roman" w:hAnsi="Times New Roman"/>
          <w:b/>
          <w:lang w:eastAsia="zh-CN"/>
        </w:rPr>
      </w:pPr>
    </w:p>
    <w:p w14:paraId="5B94BF49" w14:textId="0399C301" w:rsidR="00F53A19" w:rsidRDefault="00F53A19" w:rsidP="00F53A19">
      <w:pPr>
        <w:pStyle w:val="ab"/>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b"/>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b"/>
        <w:rPr>
          <w:rFonts w:ascii="Times New Roman" w:hAnsi="Times New Roman"/>
          <w:b/>
          <w:lang w:eastAsia="zh-CN"/>
        </w:rPr>
      </w:pPr>
    </w:p>
    <w:p w14:paraId="3545AB8F" w14:textId="07C86060" w:rsidR="00F53A19" w:rsidRDefault="00F53A19" w:rsidP="00F53A19">
      <w:pPr>
        <w:pStyle w:val="ab"/>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b"/>
        <w:rPr>
          <w:rFonts w:ascii="Times New Roman" w:hAnsi="Times New Roman"/>
          <w:b/>
          <w:lang w:eastAsia="zh-CN"/>
        </w:rPr>
      </w:pPr>
    </w:p>
    <w:p w14:paraId="144A63A5" w14:textId="77A1C1EB" w:rsidR="00EB1692" w:rsidRDefault="00EB1692" w:rsidP="00F53A19">
      <w:pPr>
        <w:pStyle w:val="ab"/>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b"/>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b"/>
        <w:rPr>
          <w:rFonts w:ascii="Times New Roman" w:hAnsi="Times New Roman"/>
          <w:b/>
          <w:lang w:eastAsia="zh-CN"/>
        </w:rPr>
      </w:pPr>
    </w:p>
    <w:p w14:paraId="25885CF4" w14:textId="03507052" w:rsidR="001528B4" w:rsidRPr="00F5595C" w:rsidRDefault="00F5595C" w:rsidP="001528B4">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a"/>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f1"/>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f1"/>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f1"/>
              <w:numPr>
                <w:ilvl w:val="1"/>
                <w:numId w:val="70"/>
              </w:numPr>
              <w:spacing w:line="259" w:lineRule="auto"/>
              <w:jc w:val="left"/>
            </w:pPr>
            <w:r>
              <w:t>Q3: other issues?</w:t>
            </w:r>
          </w:p>
        </w:tc>
      </w:tr>
    </w:tbl>
    <w:p w14:paraId="3DF61B76" w14:textId="77777777" w:rsidR="001528B4" w:rsidRDefault="001528B4" w:rsidP="00F53A19">
      <w:pPr>
        <w:pStyle w:val="ab"/>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2000"/>
        <w:gridCol w:w="7060"/>
      </w:tblGrid>
      <w:tr w:rsidR="007E3C91" w14:paraId="639A5FC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060"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060"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927FE">
        <w:tc>
          <w:tcPr>
            <w:tcW w:w="2000"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0"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927FE">
        <w:tc>
          <w:tcPr>
            <w:tcW w:w="2000"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0"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927FE">
        <w:tc>
          <w:tcPr>
            <w:tcW w:w="2000"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0"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lastRenderedPageBreak/>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927FE">
        <w:tc>
          <w:tcPr>
            <w:tcW w:w="2000"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lastRenderedPageBreak/>
              <w:t>Panasonic</w:t>
            </w:r>
          </w:p>
        </w:tc>
        <w:tc>
          <w:tcPr>
            <w:tcW w:w="7060"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036477">
        <w:tc>
          <w:tcPr>
            <w:tcW w:w="2000"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0"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927FE">
        <w:tc>
          <w:tcPr>
            <w:tcW w:w="2000"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060"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927FE">
        <w:tc>
          <w:tcPr>
            <w:tcW w:w="2000"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0"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3E07F0">
        <w:tc>
          <w:tcPr>
            <w:tcW w:w="2000"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060"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676453">
        <w:tc>
          <w:tcPr>
            <w:tcW w:w="2000"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0"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676453">
        <w:tc>
          <w:tcPr>
            <w:tcW w:w="2000"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0"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676453">
        <w:tc>
          <w:tcPr>
            <w:tcW w:w="2000"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lastRenderedPageBreak/>
              <w:t>Fraunhofer</w:t>
            </w:r>
          </w:p>
        </w:tc>
        <w:tc>
          <w:tcPr>
            <w:tcW w:w="7060"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676453">
        <w:tc>
          <w:tcPr>
            <w:tcW w:w="2000"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0"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162629" w:rsidRPr="00441C86" w14:paraId="7FF157E6" w14:textId="77777777" w:rsidTr="00676453">
        <w:tc>
          <w:tcPr>
            <w:tcW w:w="2000" w:type="dxa"/>
          </w:tcPr>
          <w:p w14:paraId="28A67C25" w14:textId="0199B13F" w:rsidR="00162629" w:rsidRDefault="00162629"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0" w:type="dxa"/>
          </w:tcPr>
          <w:p w14:paraId="15F55602" w14:textId="3D36479A" w:rsidR="00162629" w:rsidRPr="00234EA6" w:rsidRDefault="00162629" w:rsidP="0097019E">
            <w:pPr>
              <w:spacing w:after="0" w:line="240" w:lineRule="auto"/>
              <w:rPr>
                <w:bCs/>
                <w:lang w:eastAsia="zh-CN"/>
              </w:rPr>
            </w:pPr>
            <w:r>
              <w:rPr>
                <w:bCs/>
                <w:lang w:eastAsia="zh-CN"/>
              </w:rPr>
              <w:t>Support Proposals 3-1, 3-2</w:t>
            </w:r>
            <w:r w:rsidR="0001768F">
              <w:rPr>
                <w:bCs/>
                <w:lang w:eastAsia="zh-CN"/>
              </w:rPr>
              <w:t>. Proposal 3-3 can be discussed after progress on 3 SSSGs based adaptation is agreed. We do not see need for Proposal 3-4</w:t>
            </w:r>
          </w:p>
        </w:tc>
      </w:tr>
      <w:tr w:rsidR="00A32B9A" w:rsidRPr="00441C86" w14:paraId="325DADBD" w14:textId="77777777" w:rsidTr="00676453">
        <w:tc>
          <w:tcPr>
            <w:tcW w:w="2000" w:type="dxa"/>
          </w:tcPr>
          <w:p w14:paraId="611C6C9E" w14:textId="3E0E681F"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0" w:type="dxa"/>
          </w:tcPr>
          <w:p w14:paraId="49BD4A19" w14:textId="77777777" w:rsidR="00A32B9A" w:rsidRDefault="00A32B9A" w:rsidP="00A32B9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7DD07CF1" w14:textId="77777777" w:rsidR="00A32B9A" w:rsidRDefault="00A32B9A" w:rsidP="00A32B9A">
            <w:pPr>
              <w:spacing w:after="0" w:line="240" w:lineRule="auto"/>
              <w:rPr>
                <w:bCs/>
                <w:lang w:eastAsia="zh-CN"/>
              </w:rPr>
            </w:pPr>
            <w:r>
              <w:rPr>
                <w:bCs/>
                <w:lang w:eastAsia="zh-CN"/>
              </w:rPr>
              <w:t xml:space="preserve">Support 3-2, if 3-1 is supported. Otherwise, larger value is needed. </w:t>
            </w:r>
          </w:p>
          <w:p w14:paraId="42561DEA" w14:textId="77777777" w:rsidR="00A32B9A" w:rsidRDefault="00A32B9A" w:rsidP="00A32B9A">
            <w:pPr>
              <w:spacing w:after="0" w:line="240" w:lineRule="auto"/>
              <w:rPr>
                <w:bCs/>
                <w:lang w:eastAsia="zh-CN"/>
              </w:rPr>
            </w:pPr>
            <w:r>
              <w:rPr>
                <w:bCs/>
                <w:lang w:eastAsia="zh-CN"/>
              </w:rPr>
              <w:t xml:space="preserve">Support 3-3. Timer 2 for SSSG2 is to emulate skipping duration, should be different from timer 1. </w:t>
            </w:r>
          </w:p>
          <w:p w14:paraId="1A7FC2B7" w14:textId="7CC6774A" w:rsidR="00A32B9A" w:rsidRDefault="00A32B9A" w:rsidP="00A32B9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7C7177" w:rsidRPr="00441C86" w14:paraId="286B3D2B" w14:textId="77777777" w:rsidTr="0065773E">
        <w:tc>
          <w:tcPr>
            <w:tcW w:w="2000" w:type="dxa"/>
            <w:vAlign w:val="center"/>
          </w:tcPr>
          <w:p w14:paraId="5923925F" w14:textId="6424259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0" w:type="dxa"/>
            <w:vAlign w:val="center"/>
          </w:tcPr>
          <w:p w14:paraId="59C271B6" w14:textId="77777777" w:rsidR="007C7177" w:rsidRPr="005C4137" w:rsidRDefault="007C7177" w:rsidP="007C7177">
            <w:pPr>
              <w:spacing w:after="0" w:line="240" w:lineRule="auto"/>
              <w:rPr>
                <w:rFonts w:eastAsiaTheme="minorEastAsia"/>
                <w:b/>
                <w:lang w:val="en-GB" w:eastAsia="zh-CN"/>
              </w:rPr>
            </w:pPr>
            <w:r w:rsidRPr="005C4137">
              <w:rPr>
                <w:rFonts w:eastAsiaTheme="minorEastAsia"/>
                <w:b/>
                <w:lang w:val="en-GB" w:eastAsia="zh-CN"/>
              </w:rPr>
              <w:t>Proposal 3-1</w:t>
            </w:r>
          </w:p>
          <w:p w14:paraId="13912FE2"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43E69FA2" w14:textId="77777777" w:rsidR="007C7177" w:rsidRDefault="007C7177" w:rsidP="007C7177">
            <w:pPr>
              <w:spacing w:after="0" w:line="240" w:lineRule="auto"/>
              <w:rPr>
                <w:rFonts w:eastAsiaTheme="minorEastAsia"/>
                <w:lang w:val="en-GB" w:eastAsia="zh-CN"/>
              </w:rPr>
            </w:pPr>
          </w:p>
          <w:p w14:paraId="0186DBFA" w14:textId="77777777" w:rsidR="007C7177" w:rsidRPr="00757125" w:rsidRDefault="007C7177" w:rsidP="007C7177">
            <w:pPr>
              <w:spacing w:after="0" w:line="240" w:lineRule="auto"/>
              <w:rPr>
                <w:rFonts w:eastAsiaTheme="minorEastAsia"/>
                <w:b/>
                <w:lang w:val="en-GB" w:eastAsia="zh-CN"/>
              </w:rPr>
            </w:pPr>
            <w:r>
              <w:rPr>
                <w:rFonts w:eastAsiaTheme="minorEastAsia"/>
                <w:b/>
                <w:lang w:val="en-GB" w:eastAsia="zh-CN"/>
              </w:rPr>
              <w:t>Proposal 3-3</w:t>
            </w:r>
          </w:p>
          <w:p w14:paraId="2DB1BC4B" w14:textId="77777777" w:rsidR="007C7177" w:rsidRDefault="007C7177" w:rsidP="007C7177">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1691651D" w14:textId="77777777" w:rsidR="007C7177" w:rsidRDefault="007C7177" w:rsidP="007C7177">
            <w:pPr>
              <w:spacing w:after="0" w:line="240" w:lineRule="auto"/>
              <w:rPr>
                <w:rFonts w:eastAsiaTheme="minorEastAsia"/>
                <w:lang w:val="en-GB" w:eastAsia="zh-CN"/>
              </w:rPr>
            </w:pPr>
          </w:p>
          <w:p w14:paraId="62E0BCAC" w14:textId="77777777" w:rsidR="007C7177" w:rsidRPr="00B52CDD" w:rsidRDefault="007C7177" w:rsidP="007C7177">
            <w:pPr>
              <w:spacing w:after="0" w:line="240" w:lineRule="auto"/>
              <w:rPr>
                <w:rFonts w:eastAsiaTheme="minorEastAsia"/>
                <w:b/>
                <w:lang w:val="en-GB" w:eastAsia="zh-CN"/>
              </w:rPr>
            </w:pPr>
            <w:r w:rsidRPr="00B52CDD">
              <w:rPr>
                <w:rFonts w:eastAsiaTheme="minorEastAsia"/>
                <w:b/>
                <w:lang w:val="en-GB" w:eastAsia="zh-CN"/>
              </w:rPr>
              <w:t>Proposal 3-4</w:t>
            </w:r>
          </w:p>
          <w:p w14:paraId="62B2FE58" w14:textId="77777777" w:rsidR="007C7177" w:rsidRDefault="007C7177" w:rsidP="007C7177">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4B32A51" w14:textId="77777777" w:rsidR="007C7177" w:rsidRDefault="007C7177" w:rsidP="007C7177">
            <w:pPr>
              <w:tabs>
                <w:tab w:val="left" w:pos="473"/>
              </w:tabs>
              <w:rPr>
                <w:bCs/>
                <w:lang w:eastAsia="zh-CN"/>
              </w:rPr>
            </w:pPr>
          </w:p>
        </w:tc>
      </w:tr>
      <w:tr w:rsidR="00F1590C" w:rsidRPr="00441C86" w14:paraId="429CDEF7" w14:textId="77777777" w:rsidTr="00C9692D">
        <w:tc>
          <w:tcPr>
            <w:tcW w:w="2000" w:type="dxa"/>
          </w:tcPr>
          <w:p w14:paraId="4F86A68F" w14:textId="3A006859" w:rsidR="00F1590C" w:rsidRDefault="00F1590C" w:rsidP="00F1590C">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0" w:type="dxa"/>
          </w:tcPr>
          <w:p w14:paraId="3CAFEC42" w14:textId="4C8F861E" w:rsidR="00F1590C" w:rsidRDefault="00F1590C" w:rsidP="00F1590C">
            <w:pPr>
              <w:spacing w:after="0" w:line="240" w:lineRule="auto"/>
              <w:rPr>
                <w:bCs/>
                <w:lang w:eastAsia="zh-CN"/>
              </w:rPr>
            </w:pPr>
            <w:r w:rsidRPr="000F3FC5">
              <w:rPr>
                <w:b/>
                <w:lang w:eastAsia="zh-CN"/>
              </w:rPr>
              <w:t>Proposal 3-1</w:t>
            </w:r>
            <w:r>
              <w:rPr>
                <w:bCs/>
                <w:lang w:eastAsia="zh-CN"/>
              </w:rPr>
              <w:t xml:space="preserve">: we think </w:t>
            </w:r>
            <w:proofErr w:type="gramStart"/>
            <w:r>
              <w:rPr>
                <w:bCs/>
                <w:lang w:eastAsia="zh-CN"/>
              </w:rPr>
              <w:t>timer based</w:t>
            </w:r>
            <w:proofErr w:type="gramEnd"/>
            <w:r>
              <w:rPr>
                <w:bCs/>
                <w:lang w:eastAsia="zh-CN"/>
              </w:rPr>
              <w:t xml:space="preserve"> switching should be a mechanism to switch to a default SSSG instead of explicit indication in a DCI bit field of </w:t>
            </w:r>
            <w:r w:rsidRPr="00ED3C31">
              <w:rPr>
                <w:b/>
                <w:lang w:eastAsia="zh-CN"/>
              </w:rPr>
              <w:t>scheduling DCI</w:t>
            </w:r>
            <w:r w:rsidR="005122BE">
              <w:rPr>
                <w:b/>
                <w:lang w:eastAsia="zh-CN"/>
              </w:rPr>
              <w:t>, as in Rel-16.</w:t>
            </w:r>
          </w:p>
          <w:p w14:paraId="44077638" w14:textId="77777777" w:rsidR="00F1590C" w:rsidRDefault="00F1590C" w:rsidP="00F1590C">
            <w:pPr>
              <w:pStyle w:val="ab"/>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6D4F1ECE" w14:textId="77777777" w:rsidR="00F1590C" w:rsidRPr="00E0428B" w:rsidRDefault="00F1590C" w:rsidP="00F1590C">
            <w:pPr>
              <w:pStyle w:val="aff1"/>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0F5DA439" w14:textId="77777777" w:rsidR="00F1590C" w:rsidRPr="000F3FC5" w:rsidRDefault="00F1590C" w:rsidP="007D1F27">
            <w:pPr>
              <w:pStyle w:val="aff1"/>
              <w:numPr>
                <w:ilvl w:val="0"/>
                <w:numId w:val="107"/>
              </w:numPr>
              <w:spacing w:before="0" w:line="240" w:lineRule="auto"/>
              <w:rPr>
                <w:bCs/>
                <w:strike/>
                <w:color w:val="FF0000"/>
                <w:lang w:eastAsia="zh-CN"/>
              </w:rPr>
            </w:pPr>
            <w:r w:rsidRPr="00D611FA">
              <w:rPr>
                <w:strike/>
                <w:color w:val="FF0000"/>
              </w:rPr>
              <w:t>Timer can be optionally configured.</w:t>
            </w:r>
          </w:p>
          <w:p w14:paraId="1671DB07" w14:textId="77777777" w:rsidR="00F1590C" w:rsidRDefault="00F1590C" w:rsidP="00F1590C">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28EC577D" w14:textId="77777777" w:rsidR="00F1590C" w:rsidRPr="000F3FC5" w:rsidRDefault="00F1590C" w:rsidP="00F1590C">
            <w:pPr>
              <w:spacing w:after="0" w:line="240" w:lineRule="auto"/>
              <w:rPr>
                <w:bCs/>
                <w:lang w:eastAsia="zh-CN"/>
              </w:rPr>
            </w:pPr>
            <w:r>
              <w:rPr>
                <w:bCs/>
                <w:lang w:eastAsia="zh-CN"/>
              </w:rPr>
              <w:t xml:space="preserve">We prefer to have one timer value configured for a serving cell, as in Rel-16. </w:t>
            </w:r>
          </w:p>
          <w:p w14:paraId="7BB0A452" w14:textId="0DE515E1" w:rsidR="00F1590C" w:rsidRPr="005C4137" w:rsidRDefault="00F1590C" w:rsidP="00F1590C">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w:t>
            </w:r>
            <w:proofErr w:type="gramStart"/>
            <w:r w:rsidRPr="000F3FC5">
              <w:rPr>
                <w:bCs/>
                <w:lang w:eastAsia="zh-CN"/>
              </w:rPr>
              <w:t>i.e.</w:t>
            </w:r>
            <w:proofErr w:type="gramEnd"/>
            <w:r w:rsidRPr="000F3FC5">
              <w:rPr>
                <w:bCs/>
                <w:lang w:eastAsia="zh-CN"/>
              </w:rPr>
              <w:t xml:space="preserve"> SSSG 0) to a SSSG 1 (or a SSSG 2), search space switch timer values configured to be different for SSSG 1 and SSSG 2, respectively, could cause more ambiguity due to increased number of hypotheses regarding potential SSSG switching instances.</w:t>
            </w:r>
          </w:p>
        </w:tc>
      </w:tr>
      <w:tr w:rsidR="00410918" w:rsidRPr="00441C86" w14:paraId="7636C60F" w14:textId="77777777" w:rsidTr="000E3776">
        <w:tc>
          <w:tcPr>
            <w:tcW w:w="2000" w:type="dxa"/>
            <w:vAlign w:val="center"/>
          </w:tcPr>
          <w:p w14:paraId="3DA1837B" w14:textId="5F666A3E" w:rsidR="00410918" w:rsidRDefault="00410918" w:rsidP="00410918">
            <w:pPr>
              <w:spacing w:after="0" w:line="240" w:lineRule="auto"/>
              <w:rPr>
                <w:rFonts w:ascii="New York" w:eastAsiaTheme="minorEastAsia" w:hAnsi="New York"/>
                <w:lang w:eastAsia="zh-CN"/>
              </w:rPr>
            </w:pPr>
            <w:r w:rsidRPr="00C331A4">
              <w:rPr>
                <w:rFonts w:ascii="New York" w:eastAsiaTheme="minorEastAsia" w:hAnsi="New York"/>
                <w:lang w:val="en-GB" w:eastAsia="zh-CN"/>
              </w:rPr>
              <w:lastRenderedPageBreak/>
              <w:t>Ericsson1</w:t>
            </w:r>
          </w:p>
        </w:tc>
        <w:tc>
          <w:tcPr>
            <w:tcW w:w="7060" w:type="dxa"/>
            <w:vAlign w:val="center"/>
          </w:tcPr>
          <w:p w14:paraId="7706BFD6"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1 :</w:t>
            </w:r>
            <w:proofErr w:type="gramEnd"/>
            <w:r w:rsidRPr="00C331A4">
              <w:rPr>
                <w:rFonts w:eastAsiaTheme="minorEastAsia"/>
                <w:lang w:val="en-GB" w:eastAsia="zh-CN"/>
              </w:rPr>
              <w:t xml:space="preserve"> We are OK. </w:t>
            </w:r>
          </w:p>
          <w:p w14:paraId="58FA637C"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2 :</w:t>
            </w:r>
            <w:proofErr w:type="gramEnd"/>
            <w:r w:rsidRPr="00C331A4">
              <w:rPr>
                <w:rFonts w:eastAsiaTheme="minorEastAsia"/>
                <w:lang w:val="en-GB" w:eastAsia="zh-CN"/>
              </w:rPr>
              <w:t xml:space="preserve">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18C777DF" w14:textId="77777777" w:rsidR="00410918" w:rsidRPr="00C331A4" w:rsidRDefault="00410918" w:rsidP="00410918">
            <w:pPr>
              <w:spacing w:before="0" w:after="0" w:line="240" w:lineRule="auto"/>
              <w:rPr>
                <w:rFonts w:eastAsiaTheme="minorEastAsia"/>
                <w:lang w:val="en-GB" w:eastAsia="zh-CN"/>
              </w:rPr>
            </w:pPr>
          </w:p>
          <w:p w14:paraId="374E6819" w14:textId="77777777" w:rsidR="00410918" w:rsidRPr="00C331A4" w:rsidRDefault="00410918" w:rsidP="00410918">
            <w:pPr>
              <w:pStyle w:val="aff1"/>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55FC68DD" w14:textId="77777777" w:rsidR="00410918" w:rsidRPr="00C331A4" w:rsidRDefault="00410918" w:rsidP="00410918">
            <w:pPr>
              <w:pStyle w:val="aff1"/>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4F4FC1B2" w14:textId="77777777" w:rsidR="00410918" w:rsidRPr="00C331A4" w:rsidRDefault="00410918" w:rsidP="00410918">
            <w:pPr>
              <w:pStyle w:val="aff1"/>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41C6BA95" w14:textId="77777777" w:rsidR="00410918" w:rsidRPr="00C331A4" w:rsidRDefault="00410918" w:rsidP="00410918">
            <w:pPr>
              <w:pStyle w:val="aff1"/>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7FF0B5B3" w14:textId="77777777" w:rsidR="00410918" w:rsidRPr="00C331A4" w:rsidRDefault="00410918" w:rsidP="00410918">
            <w:pPr>
              <w:pStyle w:val="aff1"/>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5077907C" w14:textId="77777777" w:rsidR="00410918" w:rsidRPr="00C331A4" w:rsidRDefault="00410918" w:rsidP="00410918">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3 :</w:t>
            </w:r>
            <w:proofErr w:type="gramEnd"/>
            <w:r w:rsidRPr="00C331A4">
              <w:rPr>
                <w:rFonts w:eastAsiaTheme="minorEastAsia"/>
                <w:lang w:val="en-GB" w:eastAsia="zh-CN"/>
              </w:rPr>
              <w:t xml:space="preserve"> OK</w:t>
            </w:r>
          </w:p>
          <w:p w14:paraId="783DCEE3" w14:textId="15EEB3A6" w:rsidR="00410918" w:rsidRPr="000F3FC5" w:rsidRDefault="00410918" w:rsidP="00410918">
            <w:pPr>
              <w:spacing w:after="0" w:line="240" w:lineRule="auto"/>
              <w:rPr>
                <w:b/>
                <w:lang w:eastAsia="zh-CN"/>
              </w:rPr>
            </w:pPr>
            <w:r w:rsidRPr="00C331A4">
              <w:rPr>
                <w:rFonts w:eastAsiaTheme="minorEastAsia"/>
                <w:lang w:val="en-GB" w:eastAsia="zh-CN"/>
              </w:rPr>
              <w:t>3-</w:t>
            </w:r>
            <w:proofErr w:type="gramStart"/>
            <w:r w:rsidRPr="00C331A4">
              <w:rPr>
                <w:rFonts w:eastAsiaTheme="minorEastAsia"/>
                <w:lang w:val="en-GB" w:eastAsia="zh-CN"/>
              </w:rPr>
              <w:t>4 :</w:t>
            </w:r>
            <w:proofErr w:type="gramEnd"/>
            <w:r w:rsidRPr="00C331A4">
              <w:rPr>
                <w:rFonts w:eastAsiaTheme="minorEastAsia"/>
                <w:lang w:val="en-GB" w:eastAsia="zh-CN"/>
              </w:rPr>
              <w:t xml:space="preserve"> This is not needed – higher layer timer configuration is sufficient.</w:t>
            </w:r>
          </w:p>
        </w:tc>
      </w:tr>
      <w:tr w:rsidR="00F7381D" w:rsidRPr="00441C86" w14:paraId="4B28EEF4" w14:textId="77777777" w:rsidTr="002B225B">
        <w:tc>
          <w:tcPr>
            <w:tcW w:w="2000" w:type="dxa"/>
          </w:tcPr>
          <w:p w14:paraId="56FE3234" w14:textId="73DD4557" w:rsidR="00F7381D" w:rsidRPr="00C331A4" w:rsidRDefault="00F7381D" w:rsidP="00F7381D">
            <w:pPr>
              <w:spacing w:after="0" w:line="240" w:lineRule="auto"/>
              <w:rPr>
                <w:rFonts w:ascii="New York" w:eastAsiaTheme="minorEastAsia" w:hAnsi="New York"/>
                <w:lang w:val="en-GB" w:eastAsia="zh-CN"/>
              </w:rPr>
            </w:pPr>
            <w:r>
              <w:rPr>
                <w:rFonts w:ascii="New York" w:eastAsia="ＭＳ 明朝" w:hAnsi="New York" w:hint="eastAsia"/>
                <w:lang w:eastAsia="ja-JP"/>
              </w:rPr>
              <w:t>D</w:t>
            </w:r>
            <w:r>
              <w:rPr>
                <w:rFonts w:ascii="New York" w:eastAsia="ＭＳ 明朝" w:hAnsi="New York"/>
                <w:lang w:eastAsia="ja-JP"/>
              </w:rPr>
              <w:t>OCOMO</w:t>
            </w:r>
          </w:p>
        </w:tc>
        <w:tc>
          <w:tcPr>
            <w:tcW w:w="7060" w:type="dxa"/>
          </w:tcPr>
          <w:p w14:paraId="1F169ACC" w14:textId="77777777" w:rsidR="00F7381D" w:rsidRDefault="00F7381D" w:rsidP="00F7381D">
            <w:pPr>
              <w:spacing w:line="240" w:lineRule="auto"/>
              <w:rPr>
                <w:rFonts w:eastAsia="ＭＳ 明朝"/>
                <w:lang w:val="en-GB" w:eastAsia="ja-JP"/>
              </w:rPr>
            </w:pPr>
            <w:r>
              <w:rPr>
                <w:lang w:val="en-GB" w:eastAsia="zh-CN"/>
              </w:rPr>
              <w:t>We support Proposals 3-1, 3-2.</w:t>
            </w:r>
            <w:r>
              <w:rPr>
                <w:rFonts w:eastAsia="ＭＳ 明朝" w:hint="eastAsia"/>
                <w:lang w:val="en-GB" w:eastAsia="ja-JP"/>
              </w:rPr>
              <w:t xml:space="preserve"> </w:t>
            </w:r>
          </w:p>
          <w:p w14:paraId="70D8E07C" w14:textId="413D375C" w:rsidR="00F7381D" w:rsidRPr="00C331A4" w:rsidRDefault="00F7381D" w:rsidP="00F7381D">
            <w:pPr>
              <w:spacing w:after="0" w:line="240" w:lineRule="auto"/>
              <w:rPr>
                <w:rFonts w:eastAsiaTheme="minorEastAsia"/>
                <w:lang w:val="en-GB" w:eastAsia="zh-CN"/>
              </w:rPr>
            </w:pPr>
            <w:r>
              <w:rPr>
                <w:rFonts w:eastAsia="ＭＳ 明朝"/>
                <w:lang w:val="en-GB" w:eastAsia="ja-JP"/>
              </w:rPr>
              <w:t xml:space="preserve">Regarding </w:t>
            </w:r>
            <w:r>
              <w:rPr>
                <w:lang w:val="en-GB" w:eastAsia="zh-CN"/>
              </w:rPr>
              <w:t>Proposals 3-3 and 3-4</w:t>
            </w:r>
            <w:r>
              <w:rPr>
                <w:rFonts w:eastAsia="ＭＳ 明朝"/>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bl>
    <w:p w14:paraId="78756162" w14:textId="77777777" w:rsidR="007E3C91" w:rsidRPr="00676453" w:rsidRDefault="007E3C91" w:rsidP="007E3C91">
      <w:pPr>
        <w:rPr>
          <w:lang w:eastAsia="zh-CN"/>
        </w:rPr>
      </w:pPr>
    </w:p>
    <w:p w14:paraId="2AFCF215" w14:textId="69E7EC96" w:rsidR="00F53A19" w:rsidRDefault="00F53A19" w:rsidP="003B5119">
      <w:pPr>
        <w:rPr>
          <w:lang w:val="en-GB"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b"/>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b"/>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a"/>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f1"/>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f1"/>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f1"/>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f1"/>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b"/>
        <w:rPr>
          <w:rFonts w:ascii="Times New Roman" w:hAnsi="Times New Roman"/>
          <w:lang w:eastAsia="zh-CN"/>
        </w:rPr>
      </w:pPr>
    </w:p>
    <w:p w14:paraId="2B1C09B8" w14:textId="7FC12FEA"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b"/>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a"/>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f1"/>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f1"/>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f1"/>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f1"/>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b"/>
        <w:rPr>
          <w:rFonts w:ascii="Times New Roman" w:hAnsi="Times New Roman"/>
          <w:lang w:eastAsia="zh-CN"/>
        </w:rPr>
      </w:pPr>
    </w:p>
    <w:p w14:paraId="68ADDFB7" w14:textId="77777777" w:rsidR="00135609" w:rsidRDefault="00135609" w:rsidP="00135609">
      <w:pPr>
        <w:pStyle w:val="ab"/>
        <w:rPr>
          <w:rFonts w:ascii="Times New Roman" w:hAnsi="Times New Roman"/>
          <w:lang w:eastAsia="zh-CN"/>
        </w:rPr>
      </w:pPr>
    </w:p>
    <w:p w14:paraId="716C61AB" w14:textId="0406965D" w:rsidR="00135609" w:rsidRDefault="00135609" w:rsidP="00135609">
      <w:pPr>
        <w:pStyle w:val="ab"/>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b"/>
        <w:numPr>
          <w:ilvl w:val="0"/>
          <w:numId w:val="95"/>
        </w:numPr>
        <w:rPr>
          <w:rFonts w:ascii="Times New Roman" w:hAnsi="Times New Roman"/>
          <w:lang w:eastAsia="zh-CN"/>
        </w:rPr>
      </w:pPr>
      <w:r>
        <w:rPr>
          <w:rFonts w:ascii="Times New Roman" w:hAnsi="Times New Roman"/>
          <w:lang w:eastAsia="zh-CN"/>
        </w:rPr>
        <w:lastRenderedPageBreak/>
        <w:t>Per SSSG</w:t>
      </w:r>
    </w:p>
    <w:p w14:paraId="0BC3211D" w14:textId="3BA66B3D" w:rsidR="00135609" w:rsidRPr="00135609" w:rsidRDefault="00135609" w:rsidP="009D74C5">
      <w:pPr>
        <w:pStyle w:val="ab"/>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b"/>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b"/>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afa"/>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f1"/>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f1"/>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b"/>
        <w:rPr>
          <w:rFonts w:ascii="Times New Roman" w:hAnsi="Times New Roman"/>
          <w:lang w:eastAsia="zh-CN"/>
        </w:rPr>
      </w:pPr>
    </w:p>
    <w:p w14:paraId="34277485" w14:textId="77777777" w:rsidR="00135609" w:rsidRDefault="00135609" w:rsidP="00F53A19">
      <w:pPr>
        <w:pStyle w:val="ab"/>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lastRenderedPageBreak/>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aff1"/>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9C0F6F" w14:paraId="64880C34" w14:textId="77777777" w:rsidTr="00676453">
        <w:tc>
          <w:tcPr>
            <w:tcW w:w="2002" w:type="dxa"/>
          </w:tcPr>
          <w:p w14:paraId="25061831" w14:textId="6AE64A7C" w:rsidR="009C0F6F" w:rsidRDefault="009C0F6F"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3C294CE8" w14:textId="77777777" w:rsidR="009C0F6F" w:rsidRDefault="009C0F6F" w:rsidP="00096BF0">
            <w:pPr>
              <w:spacing w:after="0" w:line="240" w:lineRule="auto"/>
              <w:rPr>
                <w:lang w:eastAsia="zh-CN"/>
              </w:rPr>
            </w:pPr>
            <w:r>
              <w:rPr>
                <w:lang w:eastAsia="zh-CN"/>
              </w:rPr>
              <w:t>Support Proposal 4-1</w:t>
            </w:r>
            <w:r w:rsidR="00391AE8">
              <w:rPr>
                <w:lang w:eastAsia="zh-CN"/>
              </w:rPr>
              <w:t xml:space="preserve">, 4-2. We are also OK if </w:t>
            </w:r>
            <w:r w:rsidR="008179F8">
              <w:rPr>
                <w:lang w:eastAsia="zh-CN"/>
              </w:rPr>
              <w:t>X</w:t>
            </w:r>
            <w:r w:rsidR="007C30D5">
              <w:rPr>
                <w:lang w:eastAsia="zh-CN"/>
              </w:rPr>
              <w:t>&gt;0</w:t>
            </w:r>
            <w:r w:rsidR="008179F8">
              <w:rPr>
                <w:lang w:eastAsia="zh-CN"/>
              </w:rPr>
              <w:t xml:space="preserve"> is RRC configured, i.e., DCI can indicate either X = 0 by Beh 1 </w:t>
            </w:r>
            <w:r w:rsidR="007C30D5">
              <w:rPr>
                <w:lang w:eastAsia="zh-CN"/>
              </w:rPr>
              <w:t xml:space="preserve">or X &gt; 0 by Beh 1A. Multiple X &gt; 0 indications by DCI is possible, but not strongly </w:t>
            </w:r>
            <w:r w:rsidR="00B76AC5">
              <w:rPr>
                <w:lang w:eastAsia="zh-CN"/>
              </w:rPr>
              <w:t>needed or can be easily accommodated by 2 bit field, when SSSG switching also need to be accommodated.</w:t>
            </w:r>
          </w:p>
          <w:p w14:paraId="7B463E53" w14:textId="0FA318B8" w:rsidR="000D4C0F" w:rsidRDefault="000D4C0F" w:rsidP="00096BF0">
            <w:pPr>
              <w:spacing w:after="0" w:line="240" w:lineRule="auto"/>
              <w:rPr>
                <w:lang w:eastAsia="zh-CN"/>
              </w:rPr>
            </w:pPr>
            <w:r>
              <w:rPr>
                <w:lang w:eastAsia="zh-CN"/>
              </w:rPr>
              <w:t>We do no see need to adapt skipping duration based</w:t>
            </w:r>
            <w:r w:rsidR="00C21541">
              <w:rPr>
                <w:lang w:eastAsia="zh-CN"/>
              </w:rPr>
              <w:t xml:space="preserve"> on which SSSG is active. Such optimizations are not essential. </w:t>
            </w:r>
          </w:p>
          <w:p w14:paraId="75DAC36C" w14:textId="17784044" w:rsidR="000D4C0F" w:rsidRDefault="000D4C0F" w:rsidP="00096BF0">
            <w:pPr>
              <w:spacing w:after="0" w:line="240" w:lineRule="auto"/>
              <w:rPr>
                <w:lang w:eastAsia="zh-CN"/>
              </w:rPr>
            </w:pPr>
          </w:p>
        </w:tc>
      </w:tr>
      <w:tr w:rsidR="00A32B9A" w14:paraId="7720388A" w14:textId="77777777" w:rsidTr="00676453">
        <w:tc>
          <w:tcPr>
            <w:tcW w:w="2002" w:type="dxa"/>
          </w:tcPr>
          <w:p w14:paraId="7164E49B" w14:textId="5282372F"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688BF232" w14:textId="77777777" w:rsidR="00A32B9A" w:rsidRDefault="00A32B9A" w:rsidP="00A32B9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5BD7461F" w14:textId="77777777" w:rsidR="00A32B9A" w:rsidRDefault="00A32B9A" w:rsidP="00A32B9A">
            <w:pPr>
              <w:spacing w:after="0" w:line="240" w:lineRule="auto"/>
              <w:rPr>
                <w:lang w:eastAsia="zh-CN"/>
              </w:rPr>
            </w:pPr>
            <w:r>
              <w:rPr>
                <w:lang w:eastAsia="zh-CN"/>
              </w:rPr>
              <w:t xml:space="preserve">Support 4-2. M can be 3 with 2 bits. </w:t>
            </w:r>
          </w:p>
          <w:p w14:paraId="46A305BF" w14:textId="6CAA0AEB" w:rsidR="00A32B9A" w:rsidRDefault="00A32B9A" w:rsidP="00A32B9A">
            <w:pPr>
              <w:spacing w:after="0" w:line="240" w:lineRule="auto"/>
              <w:rPr>
                <w:lang w:eastAsia="zh-CN"/>
              </w:rPr>
            </w:pPr>
            <w:r>
              <w:rPr>
                <w:lang w:eastAsia="zh-CN"/>
              </w:rPr>
              <w:t xml:space="preserve">Support 4-3. Support Huawei’s modified proposal.  </w:t>
            </w:r>
          </w:p>
        </w:tc>
      </w:tr>
      <w:tr w:rsidR="007C7177" w14:paraId="375BAF6A" w14:textId="77777777" w:rsidTr="007E6DB4">
        <w:tc>
          <w:tcPr>
            <w:tcW w:w="2002" w:type="dxa"/>
            <w:vAlign w:val="center"/>
          </w:tcPr>
          <w:p w14:paraId="55C8F0FA" w14:textId="5E25BC4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vAlign w:val="center"/>
          </w:tcPr>
          <w:p w14:paraId="68B44276" w14:textId="77777777" w:rsidR="007C7177" w:rsidRDefault="007C7177" w:rsidP="007C7177">
            <w:pPr>
              <w:rPr>
                <w:b/>
              </w:rPr>
            </w:pPr>
            <w:r w:rsidRPr="00F336CC">
              <w:rPr>
                <w:b/>
              </w:rPr>
              <w:t>Proposal 4-1</w:t>
            </w:r>
          </w:p>
          <w:p w14:paraId="666686D3" w14:textId="77777777" w:rsidR="007C7177" w:rsidRDefault="007C7177" w:rsidP="007C7177">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064F4451" w14:textId="77777777" w:rsidR="007C7177" w:rsidRPr="00F336CC" w:rsidRDefault="007C7177" w:rsidP="007C7177">
            <w:pPr>
              <w:rPr>
                <w:b/>
              </w:rPr>
            </w:pPr>
            <w:r w:rsidRPr="00F336CC">
              <w:rPr>
                <w:b/>
              </w:rPr>
              <w:t>Proposal 4-2</w:t>
            </w:r>
          </w:p>
          <w:p w14:paraId="29FC8DFA" w14:textId="77777777" w:rsidR="007C7177" w:rsidRDefault="007C7177" w:rsidP="007C7177">
            <w:pPr>
              <w:rPr>
                <w:rFonts w:eastAsiaTheme="minorEastAsia"/>
                <w:lang w:val="en-GB" w:eastAsia="zh-CN"/>
              </w:rPr>
            </w:pPr>
            <w:r>
              <w:lastRenderedPageBreak/>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58DF6C49" w14:textId="77777777" w:rsidR="007C7177" w:rsidRPr="00540D9C" w:rsidRDefault="007C7177" w:rsidP="007C7177">
            <w:pPr>
              <w:rPr>
                <w:rFonts w:eastAsiaTheme="minorEastAsia"/>
                <w:b/>
                <w:lang w:val="en-GB" w:eastAsia="zh-CN"/>
              </w:rPr>
            </w:pPr>
            <w:r w:rsidRPr="00540D9C">
              <w:rPr>
                <w:rFonts w:eastAsiaTheme="minorEastAsia"/>
                <w:b/>
                <w:lang w:val="en-GB" w:eastAsia="zh-CN"/>
              </w:rPr>
              <w:t>Proposal 4-3</w:t>
            </w:r>
          </w:p>
          <w:p w14:paraId="5BE166CF" w14:textId="77777777" w:rsidR="007C7177" w:rsidRDefault="007C7177" w:rsidP="007C7177">
            <w:pPr>
              <w:spacing w:after="0" w:line="240" w:lineRule="auto"/>
            </w:pPr>
            <w:r>
              <w:t>We prefer to configure skip duration per BWP.</w:t>
            </w:r>
          </w:p>
          <w:p w14:paraId="18D17AAB" w14:textId="0E4A1CC4" w:rsidR="00312857" w:rsidRDefault="00312857" w:rsidP="007C7177">
            <w:pPr>
              <w:spacing w:after="0" w:line="240" w:lineRule="auto"/>
              <w:rPr>
                <w:lang w:eastAsia="zh-CN"/>
              </w:rPr>
            </w:pPr>
          </w:p>
        </w:tc>
      </w:tr>
      <w:tr w:rsidR="004A4131" w14:paraId="45D04FA0" w14:textId="77777777" w:rsidTr="002F5052">
        <w:tc>
          <w:tcPr>
            <w:tcW w:w="2002" w:type="dxa"/>
          </w:tcPr>
          <w:p w14:paraId="0978E08C" w14:textId="2C2D531D" w:rsidR="004A4131" w:rsidRDefault="004A4131" w:rsidP="004A4131">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58" w:type="dxa"/>
          </w:tcPr>
          <w:p w14:paraId="7D4B1E24" w14:textId="66452005" w:rsidR="004A4131" w:rsidRPr="00F336CC" w:rsidRDefault="004A4131" w:rsidP="004A4131">
            <w:pPr>
              <w:rPr>
                <w:b/>
              </w:rPr>
            </w:pPr>
            <w:r>
              <w:rPr>
                <w:lang w:eastAsia="zh-CN"/>
              </w:rPr>
              <w:t xml:space="preserve">Support proposal 4-1. We prefer one skip duration per BWP. SSSG-specific skip duration can cause additional misalignment between UE and </w:t>
            </w:r>
            <w:proofErr w:type="spellStart"/>
            <w:r>
              <w:rPr>
                <w:lang w:eastAsia="zh-CN"/>
              </w:rPr>
              <w:t>gNB</w:t>
            </w:r>
            <w:proofErr w:type="spellEnd"/>
            <w:r w:rsidR="00553925">
              <w:rPr>
                <w:lang w:eastAsia="zh-CN"/>
              </w:rPr>
              <w:t xml:space="preserve"> (due to missing DCI)</w:t>
            </w:r>
            <w:r>
              <w:rPr>
                <w:lang w:eastAsia="zh-CN"/>
              </w:rPr>
              <w:t>.</w:t>
            </w:r>
          </w:p>
        </w:tc>
      </w:tr>
      <w:tr w:rsidR="00410918" w14:paraId="7DFE0999" w14:textId="77777777" w:rsidTr="00BE7785">
        <w:tc>
          <w:tcPr>
            <w:tcW w:w="2002" w:type="dxa"/>
            <w:vAlign w:val="center"/>
          </w:tcPr>
          <w:p w14:paraId="55FBC4E0" w14:textId="7C2CDF5F" w:rsidR="00410918" w:rsidRDefault="00410918" w:rsidP="00410918">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vAlign w:val="center"/>
          </w:tcPr>
          <w:p w14:paraId="608229D5" w14:textId="77777777" w:rsidR="00410918" w:rsidRDefault="00410918" w:rsidP="00410918">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1 :</w:t>
            </w:r>
            <w:proofErr w:type="gramEnd"/>
            <w:r>
              <w:rPr>
                <w:rFonts w:eastAsiaTheme="minorEastAsia"/>
                <w:lang w:val="en-GB" w:eastAsia="zh-CN"/>
              </w:rPr>
              <w:t xml:space="preserve"> Unit of skipping duration should be slots/symbols. On the proposed values in square bracket, minimum 2 </w:t>
            </w:r>
            <w:proofErr w:type="spellStart"/>
            <w:r>
              <w:rPr>
                <w:rFonts w:eastAsiaTheme="minorEastAsia"/>
                <w:lang w:val="en-GB" w:eastAsia="zh-CN"/>
              </w:rPr>
              <w:t>ms</w:t>
            </w:r>
            <w:proofErr w:type="spellEnd"/>
            <w:r>
              <w:rPr>
                <w:rFonts w:eastAsiaTheme="minorEastAsia"/>
                <w:lang w:val="en-GB" w:eastAsia="zh-CN"/>
              </w:rPr>
              <w:t xml:space="preserve"> is too large (</w:t>
            </w:r>
            <w:proofErr w:type="gramStart"/>
            <w:r>
              <w:rPr>
                <w:rFonts w:eastAsiaTheme="minorEastAsia"/>
                <w:lang w:val="en-GB" w:eastAsia="zh-CN"/>
              </w:rPr>
              <w:t>e.g.</w:t>
            </w:r>
            <w:proofErr w:type="gramEnd"/>
            <w:r>
              <w:rPr>
                <w:rFonts w:eastAsiaTheme="minorEastAsia"/>
                <w:lang w:val="en-GB" w:eastAsia="zh-CN"/>
              </w:rPr>
              <w:t xml:space="preserve"> for </w:t>
            </w:r>
            <w:proofErr w:type="spellStart"/>
            <w:r>
              <w:rPr>
                <w:rFonts w:eastAsiaTheme="minorEastAsia"/>
                <w:lang w:val="en-GB" w:eastAsia="zh-CN"/>
              </w:rPr>
              <w:t>midband</w:t>
            </w:r>
            <w:proofErr w:type="spellEnd"/>
            <w:r>
              <w:rPr>
                <w:rFonts w:eastAsiaTheme="minorEastAsia"/>
                <w:lang w:val="en-GB" w:eastAsia="zh-CN"/>
              </w:rPr>
              <w:t>/</w:t>
            </w:r>
            <w:proofErr w:type="spellStart"/>
            <w:r>
              <w:rPr>
                <w:rFonts w:eastAsiaTheme="minorEastAsia"/>
                <w:lang w:val="en-GB" w:eastAsia="zh-CN"/>
              </w:rPr>
              <w:t>highband</w:t>
            </w:r>
            <w:proofErr w:type="spellEnd"/>
            <w:r>
              <w:rPr>
                <w:rFonts w:eastAsiaTheme="minorEastAsia"/>
                <w:lang w:val="en-GB" w:eastAsia="zh-CN"/>
              </w:rPr>
              <w:t xml:space="preserve">). So, we propose to use range of 7symbols, 1 slot, 2 </w:t>
            </w:r>
            <w:proofErr w:type="gramStart"/>
            <w:r>
              <w:rPr>
                <w:rFonts w:eastAsiaTheme="minorEastAsia"/>
                <w:lang w:val="en-GB" w:eastAsia="zh-CN"/>
              </w:rPr>
              <w:t>slots,..</w:t>
            </w:r>
            <w:proofErr w:type="gramEnd"/>
            <w:r>
              <w:rPr>
                <w:rFonts w:eastAsiaTheme="minorEastAsia"/>
                <w:lang w:val="en-GB" w:eastAsia="zh-CN"/>
              </w:rPr>
              <w:t xml:space="preserve">20 slots. This is also consistent with the unit in proposal 4-2. Second </w:t>
            </w:r>
            <w:proofErr w:type="spellStart"/>
            <w:proofErr w:type="gramStart"/>
            <w:r>
              <w:rPr>
                <w:rFonts w:eastAsiaTheme="minorEastAsia"/>
                <w:lang w:val="en-GB" w:eastAsia="zh-CN"/>
              </w:rPr>
              <w:t>subbullet</w:t>
            </w:r>
            <w:proofErr w:type="spellEnd"/>
            <w:r>
              <w:rPr>
                <w:rFonts w:eastAsiaTheme="minorEastAsia"/>
                <w:lang w:val="en-GB" w:eastAsia="zh-CN"/>
              </w:rPr>
              <w:t xml:space="preserve"> :</w:t>
            </w:r>
            <w:proofErr w:type="gramEnd"/>
            <w:r>
              <w:rPr>
                <w:rFonts w:eastAsiaTheme="minorEastAsia"/>
                <w:lang w:val="en-GB" w:eastAsia="zh-CN"/>
              </w:rPr>
              <w:t xml:space="preserve"> we are not OK.</w:t>
            </w:r>
          </w:p>
          <w:p w14:paraId="7C8BC6FD" w14:textId="77777777" w:rsidR="00410918" w:rsidRDefault="00410918" w:rsidP="00410918">
            <w:pPr>
              <w:spacing w:before="0" w:after="0" w:line="240" w:lineRule="auto"/>
              <w:rPr>
                <w:rFonts w:eastAsiaTheme="minorEastAsia"/>
                <w:lang w:val="en-GB" w:eastAsia="zh-CN"/>
              </w:rPr>
            </w:pPr>
          </w:p>
          <w:p w14:paraId="195DC65B" w14:textId="77777777" w:rsidR="00410918" w:rsidRDefault="00410918" w:rsidP="00410918">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2  :</w:t>
            </w:r>
            <w:proofErr w:type="gramEnd"/>
            <w:r>
              <w:rPr>
                <w:rFonts w:eastAsiaTheme="minorEastAsia"/>
                <w:lang w:val="en-GB" w:eastAsia="zh-CN"/>
              </w:rPr>
              <w:t xml:space="preserve"> Support, M =2,3 should be supported i.e. there is no need for FFS.</w:t>
            </w:r>
          </w:p>
          <w:p w14:paraId="36BCA476" w14:textId="3D8F6102" w:rsidR="00410918" w:rsidRDefault="00410918" w:rsidP="00410918">
            <w:pPr>
              <w:rPr>
                <w:lang w:eastAsia="zh-CN"/>
              </w:rPr>
            </w:pPr>
            <w:r>
              <w:rPr>
                <w:rFonts w:eastAsiaTheme="minorEastAsia"/>
                <w:lang w:val="en-GB" w:eastAsia="zh-CN"/>
              </w:rPr>
              <w:t>4-</w:t>
            </w:r>
            <w:proofErr w:type="gramStart"/>
            <w:r>
              <w:rPr>
                <w:rFonts w:eastAsiaTheme="minorEastAsia"/>
                <w:lang w:val="en-GB" w:eastAsia="zh-CN"/>
              </w:rPr>
              <w:t>3 :</w:t>
            </w:r>
            <w:proofErr w:type="gramEnd"/>
            <w:r>
              <w:rPr>
                <w:rFonts w:eastAsiaTheme="minorEastAsia"/>
                <w:lang w:val="en-GB" w:eastAsia="zh-CN"/>
              </w:rPr>
              <w:t xml:space="preserve"> Not support. The skipping duration should be per BWP – it should not be linked to SSSG. </w:t>
            </w:r>
          </w:p>
        </w:tc>
      </w:tr>
      <w:tr w:rsidR="00F7381D" w14:paraId="643E8776" w14:textId="77777777" w:rsidTr="00BE7785">
        <w:tc>
          <w:tcPr>
            <w:tcW w:w="2002" w:type="dxa"/>
            <w:vAlign w:val="center"/>
          </w:tcPr>
          <w:p w14:paraId="3DB84251" w14:textId="5B5C4F73" w:rsidR="00F7381D" w:rsidRPr="00F7381D" w:rsidRDefault="00F7381D" w:rsidP="00410918">
            <w:pPr>
              <w:spacing w:after="0" w:line="240" w:lineRule="auto"/>
              <w:rPr>
                <w:rFonts w:ascii="New York" w:eastAsia="ＭＳ 明朝" w:hAnsi="New York" w:hint="eastAsia"/>
                <w:lang w:val="en-GB" w:eastAsia="ja-JP"/>
              </w:rPr>
            </w:pPr>
            <w:r>
              <w:rPr>
                <w:rFonts w:ascii="New York" w:eastAsia="ＭＳ 明朝" w:hAnsi="New York" w:hint="eastAsia"/>
                <w:lang w:val="en-GB" w:eastAsia="ja-JP"/>
              </w:rPr>
              <w:t>D</w:t>
            </w:r>
            <w:r>
              <w:rPr>
                <w:rFonts w:ascii="New York" w:eastAsia="ＭＳ 明朝" w:hAnsi="New York"/>
                <w:lang w:val="en-GB" w:eastAsia="ja-JP"/>
              </w:rPr>
              <w:t>OCOMO</w:t>
            </w:r>
          </w:p>
        </w:tc>
        <w:tc>
          <w:tcPr>
            <w:tcW w:w="7058" w:type="dxa"/>
            <w:vAlign w:val="center"/>
          </w:tcPr>
          <w:p w14:paraId="60D4F16B" w14:textId="6121C532" w:rsidR="00F7381D" w:rsidRPr="00F7381D" w:rsidRDefault="00F7381D" w:rsidP="00410918">
            <w:pPr>
              <w:spacing w:after="0" w:line="240" w:lineRule="auto"/>
              <w:rPr>
                <w:rFonts w:hint="eastAsia"/>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tc>
      </w:tr>
    </w:tbl>
    <w:p w14:paraId="77EB0932" w14:textId="77777777" w:rsidR="007D6630" w:rsidRPr="00676453" w:rsidRDefault="007D6630" w:rsidP="007D6630">
      <w:pPr>
        <w:rPr>
          <w:lang w:eastAsia="zh-CN"/>
        </w:rPr>
      </w:pPr>
    </w:p>
    <w:p w14:paraId="669DDA75" w14:textId="39BEB45D" w:rsidR="00ED27DE" w:rsidRDefault="00ED27DE" w:rsidP="00ED27DE">
      <w:pPr>
        <w:pStyle w:val="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aff1"/>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f1"/>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f1"/>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f1"/>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f1"/>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f1"/>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f1"/>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aff1"/>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aff1"/>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szCs w:val="20"/>
                <w:lang w:val="en-GB" w:eastAsia="zh-CN"/>
              </w:rPr>
              <w:lastRenderedPageBreak/>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f1"/>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BD1C76" w:rsidRPr="00EB3D88" w14:paraId="4E2BCB38" w14:textId="77777777" w:rsidTr="00676453">
        <w:tc>
          <w:tcPr>
            <w:tcW w:w="1998" w:type="dxa"/>
          </w:tcPr>
          <w:p w14:paraId="0D7A3D49" w14:textId="0927A754" w:rsidR="00BD1C76" w:rsidRDefault="00BD1C76"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258DDB89" w14:textId="3EB607E6" w:rsidR="00BD1C76" w:rsidRDefault="00BD1C76" w:rsidP="00676453">
            <w:pPr>
              <w:spacing w:after="0" w:line="240" w:lineRule="auto"/>
              <w:rPr>
                <w:rFonts w:eastAsiaTheme="minorEastAsia"/>
                <w:lang w:val="en-GB" w:eastAsia="zh-CN"/>
              </w:rPr>
            </w:pPr>
            <w:r>
              <w:rPr>
                <w:rFonts w:eastAsiaTheme="minorEastAsia"/>
                <w:lang w:val="en-GB" w:eastAsia="zh-CN"/>
              </w:rPr>
              <w:t xml:space="preserve">We do not support. This is </w:t>
            </w:r>
            <w:r w:rsidR="00DD210B">
              <w:rPr>
                <w:rFonts w:eastAsiaTheme="minorEastAsia"/>
                <w:lang w:val="en-GB" w:eastAsia="zh-CN"/>
              </w:rPr>
              <w:t>an optimization and not essential</w:t>
            </w:r>
          </w:p>
        </w:tc>
      </w:tr>
      <w:tr w:rsidR="00A32B9A" w:rsidRPr="00EB3D88" w14:paraId="7B98947D" w14:textId="77777777" w:rsidTr="00676453">
        <w:tc>
          <w:tcPr>
            <w:tcW w:w="1998" w:type="dxa"/>
          </w:tcPr>
          <w:p w14:paraId="367FC60D" w14:textId="3F0F847B"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515A2824" w14:textId="77777777" w:rsidR="00A32B9A" w:rsidRDefault="00A32B9A" w:rsidP="00A32B9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5EDDBC95" w14:textId="0AC2D588" w:rsidR="00A32B9A" w:rsidRDefault="00A32B9A" w:rsidP="00A32B9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7C7177" w:rsidRPr="00EB3D88" w14:paraId="11A03F72" w14:textId="77777777" w:rsidTr="009672F3">
        <w:tc>
          <w:tcPr>
            <w:tcW w:w="1998" w:type="dxa"/>
            <w:vAlign w:val="center"/>
          </w:tcPr>
          <w:p w14:paraId="4273E149" w14:textId="1EAB90B2" w:rsidR="007C7177" w:rsidRDefault="007C7177" w:rsidP="007C7177">
            <w:pPr>
              <w:spacing w:after="0" w:line="240" w:lineRule="auto"/>
              <w:rPr>
                <w:rFonts w:ascii="New York" w:eastAsiaTheme="minorEastAsia" w:hAnsi="New York"/>
                <w:lang w:eastAsia="zh-CN"/>
              </w:rPr>
            </w:pPr>
            <w:r w:rsidRPr="00F336CC">
              <w:rPr>
                <w:bCs/>
                <w:lang w:eastAsia="zh-CN"/>
              </w:rPr>
              <w:t>MTK</w:t>
            </w:r>
          </w:p>
        </w:tc>
        <w:tc>
          <w:tcPr>
            <w:tcW w:w="7062" w:type="dxa"/>
            <w:vAlign w:val="center"/>
          </w:tcPr>
          <w:p w14:paraId="36DACCEA" w14:textId="77777777" w:rsidR="007C7177" w:rsidRDefault="007C7177" w:rsidP="007C7177">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02F3F518" w14:textId="77777777" w:rsidR="007C7177" w:rsidRPr="00540D9C" w:rsidRDefault="007C7177" w:rsidP="007D1F27">
            <w:pPr>
              <w:pStyle w:val="aff1"/>
              <w:numPr>
                <w:ilvl w:val="0"/>
                <w:numId w:val="101"/>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640E4327" w14:textId="77777777" w:rsidR="007C7177" w:rsidRDefault="007C7177" w:rsidP="007D1F27">
            <w:pPr>
              <w:pStyle w:val="aff1"/>
              <w:numPr>
                <w:ilvl w:val="1"/>
                <w:numId w:val="101"/>
              </w:numPr>
              <w:spacing w:line="240" w:lineRule="auto"/>
              <w:rPr>
                <w:bCs/>
                <w:lang w:eastAsia="zh-CN"/>
              </w:rPr>
            </w:pPr>
            <w:r w:rsidRPr="00423CA0">
              <w:rPr>
                <w:bCs/>
                <w:lang w:eastAsia="zh-CN"/>
              </w:rPr>
              <w:lastRenderedPageBreak/>
              <w:t>Whether UE keep</w:t>
            </w:r>
            <w:r>
              <w:rPr>
                <w:bCs/>
                <w:lang w:eastAsia="zh-CN"/>
              </w:rPr>
              <w:t>s</w:t>
            </w:r>
            <w:r w:rsidRPr="00423CA0">
              <w:rPr>
                <w:bCs/>
                <w:lang w:eastAsia="zh-CN"/>
              </w:rPr>
              <w:t xml:space="preserve"> monitoring PDCCH in the run time of RTT timer is left for UE implementation.</w:t>
            </w:r>
          </w:p>
          <w:p w14:paraId="12331A2C" w14:textId="77777777" w:rsidR="007C7177" w:rsidRDefault="007C7177" w:rsidP="007D1F27">
            <w:pPr>
              <w:pStyle w:val="aff1"/>
              <w:numPr>
                <w:ilvl w:val="0"/>
                <w:numId w:val="101"/>
              </w:numPr>
              <w:spacing w:line="240" w:lineRule="auto"/>
              <w:rPr>
                <w:bCs/>
                <w:lang w:eastAsia="zh-CN"/>
              </w:rPr>
            </w:pPr>
            <w:r>
              <w:rPr>
                <w:bCs/>
                <w:lang w:eastAsia="zh-CN"/>
              </w:rPr>
              <w:t>UE suspend/stop PDCCH monitoring adaptation in retransmission period.</w:t>
            </w:r>
          </w:p>
          <w:p w14:paraId="4D7FBCC9" w14:textId="77777777" w:rsidR="007C7177" w:rsidRDefault="007C7177" w:rsidP="007D1F27">
            <w:pPr>
              <w:pStyle w:val="aff1"/>
              <w:numPr>
                <w:ilvl w:val="1"/>
                <w:numId w:val="101"/>
              </w:numPr>
              <w:spacing w:line="240" w:lineRule="auto"/>
              <w:rPr>
                <w:bCs/>
                <w:lang w:eastAsia="zh-CN"/>
              </w:rPr>
            </w:pPr>
            <w:r>
              <w:rPr>
                <w:bCs/>
                <w:lang w:eastAsia="zh-CN"/>
              </w:rPr>
              <w:t>In the case of SSSG switching, UE does not switch to the indicated SSSG until the expiration of ‘retransmission preiod’</w:t>
            </w:r>
          </w:p>
          <w:p w14:paraId="387A4AB4" w14:textId="77777777" w:rsidR="007C7177" w:rsidRPr="00423CA0" w:rsidRDefault="007C7177" w:rsidP="007D1F27">
            <w:pPr>
              <w:pStyle w:val="aff1"/>
              <w:numPr>
                <w:ilvl w:val="1"/>
                <w:numId w:val="101"/>
              </w:numPr>
              <w:spacing w:line="240" w:lineRule="auto"/>
              <w:rPr>
                <w:bCs/>
                <w:lang w:eastAsia="zh-CN"/>
              </w:rPr>
            </w:pPr>
            <w:r>
              <w:rPr>
                <w:bCs/>
                <w:lang w:eastAsia="zh-CN"/>
              </w:rPr>
              <w:t xml:space="preserve">In the case of PDCCH skipping, UE keeps monitoring PDCCH during the ‘retransmission period’  </w:t>
            </w:r>
          </w:p>
          <w:p w14:paraId="4690B382" w14:textId="77777777" w:rsidR="007C7177" w:rsidRDefault="007C7177" w:rsidP="007C7177">
            <w:pPr>
              <w:spacing w:before="0" w:after="0" w:line="240" w:lineRule="auto"/>
              <w:rPr>
                <w:bCs/>
                <w:lang w:eastAsia="zh-CN"/>
              </w:rPr>
            </w:pPr>
          </w:p>
          <w:p w14:paraId="729678AB" w14:textId="77777777" w:rsidR="007C7177" w:rsidRDefault="007C7177" w:rsidP="007C7177">
            <w:pPr>
              <w:spacing w:after="0" w:line="240" w:lineRule="auto"/>
              <w:rPr>
                <w:rFonts w:eastAsiaTheme="minorEastAsia"/>
                <w:lang w:val="en-GB" w:eastAsia="zh-CN"/>
              </w:rPr>
            </w:pPr>
          </w:p>
        </w:tc>
      </w:tr>
      <w:tr w:rsidR="008E5670" w:rsidRPr="00EB3D88" w14:paraId="112ABCBC" w14:textId="77777777" w:rsidTr="00A3194D">
        <w:tc>
          <w:tcPr>
            <w:tcW w:w="1998" w:type="dxa"/>
          </w:tcPr>
          <w:p w14:paraId="07ED6CA3" w14:textId="614DC5C0" w:rsidR="008E5670" w:rsidRPr="00F336CC" w:rsidRDefault="008E5670" w:rsidP="008E5670">
            <w:pPr>
              <w:spacing w:after="0" w:line="240" w:lineRule="auto"/>
              <w:rPr>
                <w:bCs/>
                <w:lang w:eastAsia="zh-CN"/>
              </w:rPr>
            </w:pPr>
            <w:r>
              <w:rPr>
                <w:rFonts w:ascii="New York" w:eastAsiaTheme="minorEastAsia" w:hAnsi="New York"/>
                <w:lang w:eastAsia="zh-CN"/>
              </w:rPr>
              <w:lastRenderedPageBreak/>
              <w:t>Lenovo/Motorola Mobility</w:t>
            </w:r>
          </w:p>
        </w:tc>
        <w:tc>
          <w:tcPr>
            <w:tcW w:w="7062" w:type="dxa"/>
          </w:tcPr>
          <w:p w14:paraId="7FA84591" w14:textId="77777777" w:rsidR="008E5670" w:rsidRDefault="008E5670" w:rsidP="008E5670">
            <w:pPr>
              <w:spacing w:after="0" w:line="240" w:lineRule="auto"/>
              <w:rPr>
                <w:rFonts w:eastAsiaTheme="minorEastAsia"/>
                <w:lang w:val="en-GB" w:eastAsia="zh-CN"/>
              </w:rPr>
            </w:pPr>
            <w:r>
              <w:rPr>
                <w:rFonts w:eastAsiaTheme="minorEastAsia"/>
                <w:lang w:val="en-GB" w:eastAsia="zh-CN"/>
              </w:rPr>
              <w:t>Support. The retransmission period is defined as</w:t>
            </w:r>
          </w:p>
          <w:p w14:paraId="7581BE50" w14:textId="77777777" w:rsidR="008E5670" w:rsidRDefault="008E5670" w:rsidP="008E5670">
            <w:pPr>
              <w:pStyle w:val="aff1"/>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r w:rsidRPr="00302F6E">
              <w:rPr>
                <w:i/>
                <w:szCs w:val="20"/>
              </w:rPr>
              <w:t>TimerDL</w:t>
            </w:r>
            <w:proofErr w:type="spell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0D6EFFF9" w14:textId="77777777" w:rsidR="008E5670" w:rsidRDefault="008E5670" w:rsidP="008E5670">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3A6D60E3" w14:textId="765E9F23" w:rsidR="008E5670" w:rsidRPr="008E5670" w:rsidRDefault="008E5670" w:rsidP="007D1F27">
            <w:pPr>
              <w:pStyle w:val="aff1"/>
              <w:numPr>
                <w:ilvl w:val="0"/>
                <w:numId w:val="108"/>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410918" w:rsidRPr="00EB3D88" w14:paraId="61AAA839" w14:textId="77777777" w:rsidTr="005E11F2">
        <w:tc>
          <w:tcPr>
            <w:tcW w:w="1998" w:type="dxa"/>
            <w:vAlign w:val="center"/>
          </w:tcPr>
          <w:p w14:paraId="3D9BC26D" w14:textId="7CEE2BBF" w:rsidR="00410918" w:rsidRDefault="00410918" w:rsidP="00410918">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vAlign w:val="center"/>
          </w:tcPr>
          <w:p w14:paraId="1B7E91C3" w14:textId="32442FE5" w:rsidR="00410918" w:rsidRDefault="00410918" w:rsidP="00410918">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F7381D" w:rsidRPr="00EB3D88" w14:paraId="6843F361" w14:textId="77777777" w:rsidTr="004A3CA8">
        <w:tc>
          <w:tcPr>
            <w:tcW w:w="1998" w:type="dxa"/>
          </w:tcPr>
          <w:p w14:paraId="35A26D36" w14:textId="3E3DAD71" w:rsidR="00F7381D" w:rsidRDefault="00F7381D" w:rsidP="00F7381D">
            <w:pPr>
              <w:spacing w:after="0" w:line="240" w:lineRule="auto"/>
              <w:rPr>
                <w:rFonts w:ascii="New York" w:eastAsiaTheme="minorEastAsia" w:hAnsi="New York"/>
                <w:lang w:val="en-GB" w:eastAsia="zh-CN"/>
              </w:rPr>
            </w:pPr>
            <w:r>
              <w:rPr>
                <w:rFonts w:ascii="New York" w:eastAsia="ＭＳ 明朝" w:hAnsi="New York" w:hint="eastAsia"/>
                <w:lang w:eastAsia="ja-JP"/>
              </w:rPr>
              <w:t>D</w:t>
            </w:r>
            <w:r>
              <w:rPr>
                <w:rFonts w:ascii="New York" w:eastAsia="ＭＳ 明朝" w:hAnsi="New York"/>
                <w:lang w:eastAsia="ja-JP"/>
              </w:rPr>
              <w:t>OCOMO</w:t>
            </w:r>
          </w:p>
        </w:tc>
        <w:tc>
          <w:tcPr>
            <w:tcW w:w="7062" w:type="dxa"/>
          </w:tcPr>
          <w:p w14:paraId="33448F8D" w14:textId="5F33A08A" w:rsidR="00F7381D" w:rsidRDefault="00F7381D" w:rsidP="00F7381D">
            <w:pPr>
              <w:spacing w:after="0" w:line="240" w:lineRule="auto"/>
              <w:rPr>
                <w:rFonts w:eastAsiaTheme="minorEastAsia"/>
                <w:lang w:val="en-GB" w:eastAsia="zh-CN"/>
              </w:rPr>
            </w:pPr>
            <w:r>
              <w:rPr>
                <w:rFonts w:eastAsia="Malgun Gothic" w:hint="eastAsia"/>
                <w:lang w:val="en-GB" w:eastAsia="ko-KR"/>
              </w:rPr>
              <w:t>We share the view with Nordic.</w:t>
            </w:r>
          </w:p>
        </w:tc>
      </w:tr>
    </w:tbl>
    <w:p w14:paraId="6378286E" w14:textId="77777777" w:rsidR="007D6630" w:rsidRPr="00676453" w:rsidRDefault="007D6630" w:rsidP="007D6630">
      <w:pPr>
        <w:rPr>
          <w:lang w:val="en-GB" w:eastAsia="zh-CN"/>
        </w:rPr>
      </w:pPr>
    </w:p>
    <w:p w14:paraId="3A18D5AB" w14:textId="005A26BB" w:rsidR="00B97566" w:rsidRDefault="00B97566" w:rsidP="00B97566">
      <w:pPr>
        <w:pStyle w:val="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1C4385AF" w14:textId="730957F5" w:rsidR="000F0DC3" w:rsidRDefault="000F0DC3" w:rsidP="000F0DC3">
      <w:pPr>
        <w:widowControl w:val="0"/>
        <w:spacing w:after="120"/>
        <w:jc w:val="both"/>
        <w:rPr>
          <w:lang w:eastAsia="zh-CN"/>
        </w:rPr>
      </w:pP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a"/>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f1"/>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f1"/>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f1"/>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f1"/>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aff1"/>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lastRenderedPageBreak/>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f1"/>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f1"/>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f1"/>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53268B" w:rsidRDefault="002F444C" w:rsidP="009D74C5">
      <w:pPr>
        <w:pStyle w:val="aff1"/>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aff1"/>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f1"/>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53268B" w:rsidRDefault="002F444C" w:rsidP="009D74C5">
      <w:pPr>
        <w:pStyle w:val="aff1"/>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f1"/>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f1"/>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aff1"/>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f1"/>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f1"/>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aff1"/>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f1"/>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f1"/>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f1"/>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f1"/>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F7381D" w:rsidP="009D74C5">
            <w:pPr>
              <w:pStyle w:val="aff1"/>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f1"/>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f1"/>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f1"/>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f1"/>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f1"/>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aff1"/>
              <w:numPr>
                <w:ilvl w:val="0"/>
                <w:numId w:val="50"/>
              </w:numPr>
              <w:rPr>
                <w:lang w:val="en-GB" w:eastAsia="zh-CN"/>
              </w:rPr>
            </w:pPr>
            <w:r w:rsidRPr="00534B9A">
              <w:rPr>
                <w:lang w:val="en-GB" w:eastAsia="zh-CN"/>
              </w:rPr>
              <w:lastRenderedPageBreak/>
              <w:t>FFS reference points for the application time</w:t>
            </w:r>
          </w:p>
          <w:p w14:paraId="3087B84E" w14:textId="77777777" w:rsidR="00546C1F" w:rsidRPr="004F0B51" w:rsidRDefault="00546C1F" w:rsidP="009D74C5">
            <w:pPr>
              <w:pStyle w:val="aff1"/>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aff1"/>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D243580" w:rsidR="00676453" w:rsidRPr="00D43D03" w:rsidRDefault="00676453" w:rsidP="00375B49">
            <w:pPr>
              <w:spacing w:after="0" w:line="240" w:lineRule="auto"/>
              <w:rPr>
                <w:rFonts w:eastAsiaTheme="minorEastAsia"/>
                <w:lang w:eastAsia="zh-CN"/>
              </w:rPr>
            </w:pPr>
            <w:r>
              <w:rPr>
                <w:rFonts w:eastAsiaTheme="minorEastAsia"/>
                <w:lang w:eastAsia="zh-CN"/>
              </w:rPr>
              <w:t xml:space="preserve">For proposal 6-2, we should make clear that PDCCH skipping and SSSG switching can have different application delay. </w:t>
            </w:r>
            <w:r w:rsidR="00A32B9A">
              <w:rPr>
                <w:rFonts w:eastAsiaTheme="minorEastAsia"/>
                <w:lang w:eastAsia="zh-CN"/>
              </w:rPr>
              <w:t>W</w:t>
            </w:r>
            <w:r>
              <w:rPr>
                <w:rFonts w:eastAsiaTheme="minorEastAsia"/>
                <w:lang w:eastAsia="zh-CN"/>
              </w:rPr>
              <w:t>e also add our views for the options we support.</w:t>
            </w:r>
          </w:p>
        </w:tc>
      </w:tr>
      <w:tr w:rsidR="0000731D" w:rsidRPr="00D43D03" w14:paraId="3ED8CCE2" w14:textId="77777777" w:rsidTr="00676453">
        <w:tc>
          <w:tcPr>
            <w:tcW w:w="1996" w:type="dxa"/>
          </w:tcPr>
          <w:p w14:paraId="76AA7704" w14:textId="3770E045" w:rsidR="0000731D" w:rsidRDefault="0000731D"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6328D628" w14:textId="7ED00C6E" w:rsidR="0048660E" w:rsidRDefault="009F0470" w:rsidP="00375B49">
            <w:pPr>
              <w:spacing w:after="0" w:line="240" w:lineRule="auto"/>
              <w:rPr>
                <w:rFonts w:eastAsiaTheme="minorEastAsia"/>
                <w:lang w:eastAsia="zh-CN"/>
              </w:rPr>
            </w:pPr>
            <w:r>
              <w:rPr>
                <w:rFonts w:eastAsiaTheme="minorEastAsia"/>
                <w:lang w:eastAsia="zh-CN"/>
              </w:rPr>
              <w:t xml:space="preserve">Focusing on </w:t>
            </w:r>
            <w:r w:rsidR="0048660E">
              <w:rPr>
                <w:rFonts w:eastAsiaTheme="minorEastAsia"/>
                <w:lang w:eastAsia="zh-CN"/>
              </w:rPr>
              <w:t xml:space="preserve">Q1 of </w:t>
            </w:r>
            <w:r>
              <w:rPr>
                <w:rFonts w:eastAsiaTheme="minorEastAsia"/>
                <w:lang w:eastAsia="zh-CN"/>
              </w:rPr>
              <w:t>Proposal 6-1 only</w:t>
            </w:r>
            <w:r w:rsidR="0048660E">
              <w:rPr>
                <w:rFonts w:eastAsiaTheme="minorEastAsia"/>
                <w:lang w:eastAsia="zh-CN"/>
              </w:rPr>
              <w:t xml:space="preserve">. Yes needed. </w:t>
            </w:r>
          </w:p>
          <w:p w14:paraId="04A4BC4F" w14:textId="7F47C00C" w:rsidR="0000731D" w:rsidRDefault="0048660E" w:rsidP="00375B49">
            <w:pPr>
              <w:spacing w:after="0" w:line="240" w:lineRule="auto"/>
              <w:rPr>
                <w:rFonts w:eastAsiaTheme="minorEastAsia"/>
                <w:lang w:eastAsia="zh-CN"/>
              </w:rPr>
            </w:pPr>
            <w:r>
              <w:rPr>
                <w:rFonts w:eastAsiaTheme="minorEastAsia"/>
                <w:lang w:eastAsia="zh-CN"/>
              </w:rPr>
              <w:t xml:space="preserve">For Proposal 6-2, </w:t>
            </w:r>
            <w:r w:rsidR="009F0470">
              <w:rPr>
                <w:rFonts w:eastAsiaTheme="minorEastAsia"/>
                <w:lang w:eastAsia="zh-CN"/>
              </w:rPr>
              <w:t xml:space="preserve">Application delay for PDCCH skipping can be at most the PDCCH processing delay, i.e., can be value of Z assumed </w:t>
            </w:r>
            <w:r w:rsidR="00CA1C44">
              <w:rPr>
                <w:rFonts w:eastAsiaTheme="minorEastAsia"/>
                <w:lang w:eastAsia="zh-CN"/>
              </w:rPr>
              <w:t xml:space="preserve">in minimum application delay in Option </w:t>
            </w:r>
            <w:r w:rsidR="00F32435">
              <w:rPr>
                <w:rFonts w:eastAsiaTheme="minorEastAsia"/>
                <w:lang w:eastAsia="zh-CN"/>
              </w:rPr>
              <w:t>b. Option a can be used for SSSG switcing</w:t>
            </w:r>
          </w:p>
        </w:tc>
      </w:tr>
      <w:tr w:rsidR="00A32B9A" w:rsidRPr="00D43D03" w14:paraId="1CBDBBB1" w14:textId="77777777" w:rsidTr="00676453">
        <w:tc>
          <w:tcPr>
            <w:tcW w:w="1996" w:type="dxa"/>
          </w:tcPr>
          <w:p w14:paraId="6261A751" w14:textId="7B91D039"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45469CC2" w14:textId="77777777" w:rsidR="00A32B9A" w:rsidRDefault="00A32B9A" w:rsidP="00A32B9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575CC350" w14:textId="40F8A966" w:rsidR="00A32B9A" w:rsidRDefault="00A32B9A" w:rsidP="00A32B9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7C7177" w:rsidRPr="00D43D03" w14:paraId="72895198" w14:textId="77777777" w:rsidTr="00A07D79">
        <w:tc>
          <w:tcPr>
            <w:tcW w:w="1996" w:type="dxa"/>
            <w:vAlign w:val="center"/>
          </w:tcPr>
          <w:p w14:paraId="12406D6B" w14:textId="5E1735C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vAlign w:val="center"/>
          </w:tcPr>
          <w:p w14:paraId="3B7662D1" w14:textId="77777777" w:rsidR="007C7177" w:rsidRPr="00E024EC" w:rsidRDefault="007C7177" w:rsidP="007C7177">
            <w:pPr>
              <w:spacing w:after="0" w:line="240" w:lineRule="auto"/>
              <w:rPr>
                <w:rFonts w:eastAsiaTheme="minorEastAsia"/>
                <w:b/>
                <w:lang w:val="en-GB" w:eastAsia="zh-CN"/>
              </w:rPr>
            </w:pPr>
            <w:r w:rsidRPr="00E024EC">
              <w:rPr>
                <w:rFonts w:eastAsiaTheme="minorEastAsia"/>
                <w:b/>
                <w:lang w:val="en-GB" w:eastAsia="zh-CN"/>
              </w:rPr>
              <w:t>Proposal 6-1</w:t>
            </w:r>
          </w:p>
          <w:p w14:paraId="47B9B1C2"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39E54468" w14:textId="77777777" w:rsidR="007C7177" w:rsidRPr="00167774" w:rsidRDefault="007C7177" w:rsidP="007C7177">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2B7E16F5" w14:textId="77777777" w:rsidR="007C7177" w:rsidRDefault="007C7177" w:rsidP="007C7177">
            <w:pPr>
              <w:spacing w:after="0" w:line="240" w:lineRule="auto"/>
              <w:rPr>
                <w:rFonts w:eastAsiaTheme="minorEastAsia"/>
                <w:lang w:val="en-GB" w:eastAsia="zh-CN"/>
              </w:rPr>
            </w:pPr>
          </w:p>
          <w:p w14:paraId="1F43924B" w14:textId="77777777" w:rsidR="007C7177" w:rsidRPr="00E024EC" w:rsidRDefault="007C7177" w:rsidP="007C7177">
            <w:pPr>
              <w:spacing w:after="0" w:line="240" w:lineRule="auto"/>
              <w:rPr>
                <w:rFonts w:eastAsiaTheme="minorEastAsia"/>
                <w:b/>
                <w:lang w:val="en-GB" w:eastAsia="zh-CN"/>
              </w:rPr>
            </w:pPr>
            <w:r>
              <w:rPr>
                <w:rFonts w:eastAsiaTheme="minorEastAsia"/>
                <w:b/>
                <w:lang w:val="en-GB" w:eastAsia="zh-CN"/>
              </w:rPr>
              <w:t>Proposal 6-2</w:t>
            </w:r>
          </w:p>
          <w:p w14:paraId="7E500030" w14:textId="77777777" w:rsidR="007C7177" w:rsidRDefault="007C7177" w:rsidP="007C7177">
            <w:pPr>
              <w:spacing w:after="0" w:line="240" w:lineRule="auto"/>
              <w:rPr>
                <w:rFonts w:eastAsiaTheme="minorEastAsia"/>
                <w:lang w:val="en-GB" w:eastAsia="zh-CN"/>
              </w:rPr>
            </w:pPr>
            <w:r>
              <w:rPr>
                <w:rFonts w:eastAsiaTheme="minorEastAsia"/>
                <w:lang w:val="en-GB" w:eastAsia="zh-CN"/>
              </w:rPr>
              <w:t>To extend SSSG switching delay, we support option a.</w:t>
            </w:r>
          </w:p>
          <w:p w14:paraId="2DD62F39" w14:textId="77777777" w:rsidR="007C7177" w:rsidRDefault="007C7177" w:rsidP="007C7177">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0CDE67E4"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The application delay can be </w:t>
            </w:r>
          </w:p>
          <w:p w14:paraId="4B44428F" w14:textId="77777777" w:rsidR="007C7177" w:rsidRPr="00A05B04" w:rsidRDefault="007C7177" w:rsidP="007D1F27">
            <w:pPr>
              <w:pStyle w:val="aff1"/>
              <w:numPr>
                <w:ilvl w:val="0"/>
                <w:numId w:val="104"/>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14BA52A6" w14:textId="77777777" w:rsidR="007C7177" w:rsidRPr="00A05B04" w:rsidRDefault="007C7177" w:rsidP="007D1F27">
            <w:pPr>
              <w:pStyle w:val="aff1"/>
              <w:numPr>
                <w:ilvl w:val="0"/>
                <w:numId w:val="104"/>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4B0176F5" w14:textId="77777777" w:rsidR="007C7177" w:rsidRDefault="007C7177" w:rsidP="007C7177">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123D67E1" w14:textId="77777777" w:rsidR="007C7177" w:rsidRPr="00964112" w:rsidRDefault="007C7177" w:rsidP="007D1F27">
            <w:pPr>
              <w:pStyle w:val="aff1"/>
              <w:numPr>
                <w:ilvl w:val="0"/>
                <w:numId w:val="101"/>
              </w:numPr>
              <w:spacing w:line="240" w:lineRule="auto"/>
              <w:rPr>
                <w:rFonts w:eastAsia="PMingLiU"/>
                <w:lang w:val="en-GB" w:eastAsia="zh-TW"/>
              </w:rPr>
            </w:pPr>
            <w:r w:rsidRPr="00964112">
              <w:rPr>
                <w:rFonts w:eastAsia="PMingLiU"/>
                <w:lang w:val="en-GB" w:eastAsia="zh-TW"/>
              </w:rPr>
              <w:lastRenderedPageBreak/>
              <w:t>The check duration can be set as the time length of k0 + k1 in downlink.</w:t>
            </w:r>
          </w:p>
          <w:p w14:paraId="58C6D22B" w14:textId="77777777" w:rsidR="007C7177" w:rsidRPr="00964112" w:rsidRDefault="007C7177" w:rsidP="007D1F27">
            <w:pPr>
              <w:pStyle w:val="aff1"/>
              <w:numPr>
                <w:ilvl w:val="0"/>
                <w:numId w:val="101"/>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794802F5" w14:textId="77777777" w:rsidR="007C7177" w:rsidRDefault="007C7177" w:rsidP="007C7177">
            <w:pPr>
              <w:spacing w:after="0" w:line="240" w:lineRule="auto"/>
              <w:rPr>
                <w:rFonts w:eastAsia="PMingLiU"/>
                <w:lang w:val="en-GB" w:eastAsia="zh-TW"/>
              </w:rPr>
            </w:pPr>
            <w:r>
              <w:rPr>
                <w:rFonts w:eastAsia="PMingLiU"/>
                <w:lang w:val="en-GB" w:eastAsia="zh-TW"/>
              </w:rPr>
              <w:t>Thus, the application delay can be:</w:t>
            </w:r>
          </w:p>
          <w:p w14:paraId="5AA677B9" w14:textId="77777777" w:rsidR="007C7177" w:rsidRPr="003A6A9B" w:rsidRDefault="007C7177" w:rsidP="007D1F27">
            <w:pPr>
              <w:pStyle w:val="aff1"/>
              <w:numPr>
                <w:ilvl w:val="0"/>
                <w:numId w:val="103"/>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3F4BE4D3" w14:textId="77777777" w:rsidR="007C7177" w:rsidRDefault="007C7177" w:rsidP="007D1F27">
            <w:pPr>
              <w:pStyle w:val="aff1"/>
              <w:numPr>
                <w:ilvl w:val="1"/>
                <w:numId w:val="103"/>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5D964CB7" w14:textId="77777777" w:rsidR="007C7177" w:rsidRPr="00747667" w:rsidRDefault="007C7177" w:rsidP="007D1F27">
            <w:pPr>
              <w:pStyle w:val="aff1"/>
              <w:numPr>
                <w:ilvl w:val="1"/>
                <w:numId w:val="103"/>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6A09EF0E" w14:textId="77777777" w:rsidR="007C7177" w:rsidRDefault="007C7177" w:rsidP="007D1F27">
            <w:pPr>
              <w:pStyle w:val="aff1"/>
              <w:numPr>
                <w:ilvl w:val="0"/>
                <w:numId w:val="102"/>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CB262E9" w14:textId="77777777" w:rsidR="007C7177" w:rsidRDefault="007C7177" w:rsidP="007C7177">
            <w:pPr>
              <w:spacing w:after="0" w:line="240" w:lineRule="auto"/>
              <w:rPr>
                <w:rFonts w:eastAsiaTheme="minorEastAsia"/>
                <w:lang w:eastAsia="zh-CN"/>
              </w:rPr>
            </w:pPr>
          </w:p>
        </w:tc>
      </w:tr>
      <w:tr w:rsidR="00323FDA" w:rsidRPr="00D43D03" w14:paraId="695C762D" w14:textId="77777777" w:rsidTr="00E20AC6">
        <w:tc>
          <w:tcPr>
            <w:tcW w:w="1996" w:type="dxa"/>
          </w:tcPr>
          <w:p w14:paraId="6EE9750E" w14:textId="769F955A" w:rsidR="00323FDA" w:rsidRDefault="00323FDA" w:rsidP="00323FD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4" w:type="dxa"/>
          </w:tcPr>
          <w:p w14:paraId="0D3C9CEA" w14:textId="63318E29" w:rsidR="00323FDA" w:rsidRPr="00E024EC" w:rsidRDefault="00323FDA" w:rsidP="00323FD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 xml:space="preserve">PDCCH skipping (option b in proposal 6-2) and SSSG switching (option a </w:t>
            </w:r>
            <w:proofErr w:type="spellStart"/>
            <w:r>
              <w:rPr>
                <w:lang w:eastAsia="zh-CN"/>
              </w:rPr>
              <w:t>in</w:t>
            </w:r>
            <w:proofErr w:type="spellEnd"/>
            <w:r>
              <w:rPr>
                <w:lang w:eastAsia="zh-CN"/>
              </w:rPr>
              <w:t xml:space="preserve"> proposal 6-2).</w:t>
            </w:r>
          </w:p>
        </w:tc>
      </w:tr>
      <w:tr w:rsidR="00410918" w:rsidRPr="00D43D03" w14:paraId="1FC82A16" w14:textId="77777777" w:rsidTr="00C6356A">
        <w:tc>
          <w:tcPr>
            <w:tcW w:w="1996" w:type="dxa"/>
            <w:vAlign w:val="center"/>
          </w:tcPr>
          <w:p w14:paraId="4A9D0118" w14:textId="50990CB1" w:rsidR="00410918" w:rsidRDefault="00410918" w:rsidP="00410918">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vAlign w:val="center"/>
          </w:tcPr>
          <w:p w14:paraId="6CC3EA0F" w14:textId="77777777" w:rsidR="00410918" w:rsidRDefault="00410918" w:rsidP="00410918">
            <w:pPr>
              <w:spacing w:before="0" w:after="0" w:line="240" w:lineRule="auto"/>
              <w:rPr>
                <w:rFonts w:eastAsiaTheme="minorEastAsia"/>
                <w:lang w:val="en-GB" w:eastAsia="zh-CN"/>
              </w:rPr>
            </w:pPr>
            <w:r>
              <w:rPr>
                <w:rFonts w:eastAsiaTheme="minorEastAsia"/>
                <w:lang w:val="en-GB" w:eastAsia="zh-CN"/>
              </w:rPr>
              <w:t>6 -</w:t>
            </w:r>
            <w:proofErr w:type="gramStart"/>
            <w:r>
              <w:rPr>
                <w:rFonts w:eastAsiaTheme="minorEastAsia"/>
                <w:lang w:val="en-GB" w:eastAsia="zh-CN"/>
              </w:rPr>
              <w:t>1 :</w:t>
            </w:r>
            <w:proofErr w:type="gramEnd"/>
            <w:r>
              <w:rPr>
                <w:rFonts w:eastAsiaTheme="minorEastAsia"/>
                <w:lang w:val="en-GB" w:eastAsia="zh-CN"/>
              </w:rPr>
              <w:t xml:space="preserve">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043FD482" w14:textId="32F7342A" w:rsidR="00410918" w:rsidRDefault="00410918" w:rsidP="00410918">
            <w:pPr>
              <w:spacing w:after="0" w:line="240" w:lineRule="auto"/>
              <w:rPr>
                <w:rFonts w:eastAsiaTheme="minorEastAsia"/>
                <w:lang w:eastAsia="zh-CN"/>
              </w:rPr>
            </w:pPr>
            <w:r>
              <w:rPr>
                <w:rFonts w:eastAsiaTheme="minorEastAsia"/>
                <w:lang w:val="en-GB" w:eastAsia="zh-CN"/>
              </w:rPr>
              <w:t>Q</w:t>
            </w:r>
            <w:proofErr w:type="gramStart"/>
            <w:r>
              <w:rPr>
                <w:rFonts w:eastAsiaTheme="minorEastAsia"/>
                <w:lang w:val="en-GB" w:eastAsia="zh-CN"/>
              </w:rPr>
              <w:t>2 :</w:t>
            </w:r>
            <w:proofErr w:type="gramEnd"/>
            <w:r>
              <w:rPr>
                <w:rFonts w:eastAsiaTheme="minorEastAsia"/>
                <w:lang w:val="en-GB" w:eastAsia="zh-CN"/>
              </w:rPr>
              <w:t xml:space="preserve"> Yes – at least considering the HARQ-ACK interaction for DL assignments (as we explained above).</w:t>
            </w:r>
          </w:p>
        </w:tc>
      </w:tr>
    </w:tbl>
    <w:p w14:paraId="59CF5214" w14:textId="77777777" w:rsidR="007D6630" w:rsidRPr="00676453" w:rsidRDefault="007D6630" w:rsidP="007D6630">
      <w:pPr>
        <w:rPr>
          <w:lang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f1"/>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f1"/>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f1"/>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f1"/>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aff1"/>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f1"/>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f1"/>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aff1"/>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f1"/>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lastRenderedPageBreak/>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f1"/>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f1"/>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6F4904" w:rsidRPr="003C3582" w14:paraId="505F892E" w14:textId="77777777" w:rsidTr="00676453">
        <w:tc>
          <w:tcPr>
            <w:tcW w:w="1999" w:type="dxa"/>
          </w:tcPr>
          <w:p w14:paraId="2097893A" w14:textId="5A2589A0" w:rsidR="006F4904" w:rsidRDefault="006F4904" w:rsidP="00375B49">
            <w:pPr>
              <w:spacing w:after="0" w:line="240" w:lineRule="auto"/>
              <w:rPr>
                <w:rFonts w:eastAsiaTheme="minorEastAsia"/>
                <w:bCs/>
                <w:lang w:eastAsia="zh-CN"/>
              </w:rPr>
            </w:pPr>
            <w:r>
              <w:rPr>
                <w:rFonts w:eastAsiaTheme="minorEastAsia"/>
                <w:bCs/>
                <w:lang w:eastAsia="zh-CN"/>
              </w:rPr>
              <w:t>Intel</w:t>
            </w:r>
          </w:p>
        </w:tc>
        <w:tc>
          <w:tcPr>
            <w:tcW w:w="7061" w:type="dxa"/>
          </w:tcPr>
          <w:p w14:paraId="707840EC" w14:textId="6B673AAC" w:rsidR="006F4904" w:rsidRDefault="006F4904" w:rsidP="00375B49">
            <w:pPr>
              <w:spacing w:after="0" w:line="240" w:lineRule="auto"/>
              <w:rPr>
                <w:rFonts w:eastAsiaTheme="minorEastAsia"/>
                <w:bCs/>
                <w:lang w:eastAsia="zh-CN"/>
              </w:rPr>
            </w:pPr>
            <w:r>
              <w:rPr>
                <w:rFonts w:eastAsiaTheme="minorEastAsia"/>
                <w:bCs/>
                <w:lang w:eastAsia="zh-CN"/>
              </w:rPr>
              <w:t xml:space="preserve">We support </w:t>
            </w:r>
            <w:r w:rsidR="003F72B1">
              <w:rPr>
                <w:rFonts w:eastAsiaTheme="minorEastAsia"/>
                <w:bCs/>
                <w:lang w:eastAsia="zh-CN"/>
              </w:rPr>
              <w:t>Proposal 7-1. For 7-2, we support inside active time only.</w:t>
            </w:r>
          </w:p>
        </w:tc>
      </w:tr>
      <w:tr w:rsidR="00A32B9A" w:rsidRPr="003C3582" w14:paraId="19C06A58" w14:textId="77777777" w:rsidTr="00676453">
        <w:tc>
          <w:tcPr>
            <w:tcW w:w="1999" w:type="dxa"/>
          </w:tcPr>
          <w:p w14:paraId="3C01EC76" w14:textId="64EA0C6D" w:rsidR="00A32B9A" w:rsidRDefault="00A32B9A" w:rsidP="00375B49">
            <w:pPr>
              <w:spacing w:after="0" w:line="240" w:lineRule="auto"/>
              <w:rPr>
                <w:rFonts w:eastAsiaTheme="minorEastAsia"/>
                <w:bCs/>
                <w:lang w:eastAsia="zh-CN"/>
              </w:rPr>
            </w:pPr>
            <w:r>
              <w:rPr>
                <w:rFonts w:eastAsiaTheme="minorEastAsia"/>
                <w:bCs/>
                <w:lang w:eastAsia="zh-CN"/>
              </w:rPr>
              <w:t>Apple</w:t>
            </w:r>
          </w:p>
        </w:tc>
        <w:tc>
          <w:tcPr>
            <w:tcW w:w="7061" w:type="dxa"/>
          </w:tcPr>
          <w:p w14:paraId="01EBB001" w14:textId="77777777" w:rsidR="00A32B9A" w:rsidRDefault="00A32B9A" w:rsidP="00A32B9A">
            <w:pPr>
              <w:spacing w:after="0" w:line="240" w:lineRule="auto"/>
              <w:rPr>
                <w:rFonts w:eastAsiaTheme="minorEastAsia"/>
                <w:bCs/>
                <w:lang w:eastAsia="zh-CN"/>
              </w:rPr>
            </w:pPr>
            <w:r>
              <w:rPr>
                <w:rFonts w:eastAsiaTheme="minorEastAsia"/>
                <w:bCs/>
                <w:lang w:eastAsia="zh-CN"/>
              </w:rPr>
              <w:t xml:space="preserve">Support proposal 7-1. </w:t>
            </w:r>
          </w:p>
          <w:p w14:paraId="30D941DC" w14:textId="49CBDA3F" w:rsidR="00A32B9A" w:rsidRDefault="00A32B9A" w:rsidP="00A32B9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7C7177" w:rsidRPr="003C3582" w14:paraId="5C4E4F89" w14:textId="77777777" w:rsidTr="0008131C">
        <w:tc>
          <w:tcPr>
            <w:tcW w:w="1999" w:type="dxa"/>
            <w:vAlign w:val="center"/>
          </w:tcPr>
          <w:p w14:paraId="3CFFE10F" w14:textId="3C24B0F7" w:rsidR="007C7177" w:rsidRDefault="007C7177" w:rsidP="007C7177">
            <w:pPr>
              <w:spacing w:after="0" w:line="240" w:lineRule="auto"/>
              <w:rPr>
                <w:rFonts w:eastAsiaTheme="minorEastAsia"/>
                <w:bCs/>
                <w:lang w:eastAsia="zh-CN"/>
              </w:rPr>
            </w:pPr>
            <w:r>
              <w:rPr>
                <w:rFonts w:ascii="New York" w:eastAsiaTheme="minorEastAsia" w:hAnsi="New York"/>
                <w:lang w:eastAsia="zh-CN"/>
              </w:rPr>
              <w:t>MTK</w:t>
            </w:r>
          </w:p>
        </w:tc>
        <w:tc>
          <w:tcPr>
            <w:tcW w:w="7061" w:type="dxa"/>
            <w:vAlign w:val="center"/>
          </w:tcPr>
          <w:p w14:paraId="3F69E3A0" w14:textId="66A5D3C9" w:rsidR="007C7177" w:rsidRDefault="007C7177" w:rsidP="007C7177">
            <w:pPr>
              <w:spacing w:after="0" w:line="240" w:lineRule="auto"/>
              <w:rPr>
                <w:rFonts w:eastAsiaTheme="minorEastAsia"/>
                <w:bCs/>
                <w:lang w:eastAsia="zh-CN"/>
              </w:rPr>
            </w:pPr>
            <w:r w:rsidRPr="001F74A0">
              <w:t>Deprioritize the non-scheduling DCI indication.</w:t>
            </w:r>
          </w:p>
        </w:tc>
      </w:tr>
      <w:tr w:rsidR="006A5D24" w:rsidRPr="003C3582" w14:paraId="09723E90" w14:textId="77777777" w:rsidTr="006723A6">
        <w:tc>
          <w:tcPr>
            <w:tcW w:w="1999" w:type="dxa"/>
          </w:tcPr>
          <w:p w14:paraId="69624460" w14:textId="594AA6F1" w:rsidR="006A5D24" w:rsidRDefault="006A5D24" w:rsidP="006A5D24">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1FF35DF8" w14:textId="77777777" w:rsidR="006A5D24" w:rsidRDefault="006A5D24" w:rsidP="006A5D24">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5668B494" w14:textId="77777777" w:rsidR="006A5D24" w:rsidRDefault="006A5D24" w:rsidP="006A5D24">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proofErr w:type="spellStart"/>
            <w:r>
              <w:rPr>
                <w:rFonts w:eastAsiaTheme="minorEastAsia"/>
                <w:bCs/>
                <w:lang w:eastAsia="zh-CN"/>
              </w:rPr>
              <w:t>increse</w:t>
            </w:r>
            <w:proofErr w:type="spellEnd"/>
            <w:r>
              <w:rPr>
                <w:rFonts w:eastAsiaTheme="minorEastAsia"/>
                <w:bCs/>
                <w:lang w:eastAsia="zh-CN"/>
              </w:rPr>
              <w:t xml:space="preserve"> PDCCH blind decoding.   </w:t>
            </w:r>
          </w:p>
          <w:p w14:paraId="09E48888" w14:textId="77777777" w:rsidR="006A5D24" w:rsidRDefault="006A5D24" w:rsidP="006A5D24">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79E60C49" w14:textId="1F567910" w:rsidR="006A5D24" w:rsidRPr="001F74A0" w:rsidRDefault="006A5D24" w:rsidP="006A5D24">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410918" w:rsidRPr="003C3582" w14:paraId="51CFC197" w14:textId="77777777" w:rsidTr="006849CF">
        <w:tc>
          <w:tcPr>
            <w:tcW w:w="1999" w:type="dxa"/>
            <w:vAlign w:val="center"/>
          </w:tcPr>
          <w:p w14:paraId="00158B51" w14:textId="5D484AE0" w:rsidR="00410918" w:rsidRDefault="00410918" w:rsidP="00410918">
            <w:pPr>
              <w:spacing w:after="0" w:line="240" w:lineRule="auto"/>
              <w:rPr>
                <w:rFonts w:eastAsiaTheme="minorEastAsia"/>
                <w:bCs/>
                <w:lang w:eastAsia="zh-CN"/>
              </w:rPr>
            </w:pPr>
            <w:r>
              <w:rPr>
                <w:bCs/>
                <w:lang w:eastAsia="zh-CN"/>
              </w:rPr>
              <w:t>Ericsson1</w:t>
            </w:r>
          </w:p>
        </w:tc>
        <w:tc>
          <w:tcPr>
            <w:tcW w:w="7061" w:type="dxa"/>
            <w:vAlign w:val="center"/>
          </w:tcPr>
          <w:p w14:paraId="396D6E68" w14:textId="77777777" w:rsidR="00410918" w:rsidRDefault="00410918" w:rsidP="00410918">
            <w:pPr>
              <w:spacing w:before="0" w:after="0" w:line="240" w:lineRule="auto"/>
              <w:rPr>
                <w:lang w:eastAsia="zh-CN"/>
              </w:rPr>
            </w:pPr>
            <w:r>
              <w:rPr>
                <w:bCs/>
                <w:lang w:eastAsia="zh-CN"/>
              </w:rPr>
              <w:t xml:space="preserve">7-1 :  Not OK -We do not see the need for this for single cell indication. This can be considered for intercell PDCCH monitoring </w:t>
            </w:r>
            <w:proofErr w:type="spellStart"/>
            <w:r>
              <w:rPr>
                <w:bCs/>
                <w:lang w:eastAsia="zh-CN"/>
              </w:rPr>
              <w:t>adapation</w:t>
            </w:r>
            <w:proofErr w:type="spellEnd"/>
            <w:r>
              <w:rPr>
                <w:bCs/>
                <w:lang w:eastAsia="zh-CN"/>
              </w:rPr>
              <w:t xml:space="preserve"> for </w:t>
            </w:r>
            <w:proofErr w:type="spellStart"/>
            <w:r>
              <w:rPr>
                <w:bCs/>
                <w:lang w:eastAsia="zh-CN"/>
              </w:rPr>
              <w:t>SCells</w:t>
            </w:r>
            <w:proofErr w:type="spellEnd"/>
            <w:r>
              <w:rPr>
                <w:bCs/>
                <w:lang w:eastAsia="zh-CN"/>
              </w:rPr>
              <w:t xml:space="preserve">. </w:t>
            </w:r>
          </w:p>
          <w:p w14:paraId="558E5E98" w14:textId="36316F5D" w:rsidR="00410918" w:rsidRDefault="00410918" w:rsidP="00410918">
            <w:pPr>
              <w:spacing w:after="0" w:line="240" w:lineRule="auto"/>
              <w:rPr>
                <w:rFonts w:eastAsiaTheme="minorEastAsia"/>
                <w:bCs/>
                <w:lang w:eastAsia="zh-CN"/>
              </w:rPr>
            </w:pPr>
            <w:r>
              <w:rPr>
                <w:bCs/>
                <w:lang w:eastAsia="zh-CN"/>
              </w:rPr>
              <w:t xml:space="preserve">7-2 : Not OK. </w:t>
            </w:r>
          </w:p>
        </w:tc>
      </w:tr>
    </w:tbl>
    <w:p w14:paraId="62EFB477" w14:textId="77777777" w:rsidR="007D6630" w:rsidRPr="00676453" w:rsidRDefault="007D6630" w:rsidP="007D6630">
      <w:pPr>
        <w:rPr>
          <w:lang w:eastAsia="zh-CN"/>
        </w:rPr>
      </w:pPr>
    </w:p>
    <w:p w14:paraId="58B19FFE" w14:textId="26793CBB" w:rsidR="00ED27DE" w:rsidRDefault="00081753" w:rsidP="00ED27DE">
      <w:pPr>
        <w:pStyle w:val="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f1"/>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aff1"/>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lastRenderedPageBreak/>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f1"/>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f1"/>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f1"/>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aff1"/>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aff1"/>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f1"/>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f1"/>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f1"/>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f1"/>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f1"/>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f1"/>
        <w:numPr>
          <w:ilvl w:val="0"/>
          <w:numId w:val="96"/>
        </w:numPr>
        <w:rPr>
          <w:lang w:val="en-GB" w:eastAsia="zh-CN"/>
        </w:rPr>
      </w:pPr>
      <w:r w:rsidRPr="00D771DF">
        <w:rPr>
          <w:lang w:val="en-GB" w:eastAsia="zh-CN"/>
        </w:rPr>
        <w:lastRenderedPageBreak/>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f1"/>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f1"/>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0"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10"/>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1"/>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f1"/>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1"/>
        <w:numPr>
          <w:ilvl w:val="1"/>
          <w:numId w:val="13"/>
        </w:numPr>
        <w:jc w:val="both"/>
        <w:rPr>
          <w:szCs w:val="20"/>
        </w:rPr>
      </w:pPr>
      <w:r>
        <w:rPr>
          <w:szCs w:val="20"/>
        </w:rPr>
        <w:t>DRX</w:t>
      </w:r>
    </w:p>
    <w:p w14:paraId="35C47A4A" w14:textId="77777777" w:rsidR="00A0131F" w:rsidRDefault="00B76C26" w:rsidP="00C3630F">
      <w:pPr>
        <w:pStyle w:val="aff1"/>
        <w:numPr>
          <w:ilvl w:val="2"/>
          <w:numId w:val="13"/>
        </w:numPr>
        <w:jc w:val="both"/>
        <w:rPr>
          <w:szCs w:val="20"/>
        </w:rPr>
      </w:pPr>
      <w:r>
        <w:rPr>
          <w:szCs w:val="20"/>
        </w:rPr>
        <w:t>C-DRX cycle 40msec for VoIP</w:t>
      </w:r>
    </w:p>
    <w:p w14:paraId="35C47A4B" w14:textId="77777777" w:rsidR="00A0131F" w:rsidRDefault="00B76C26" w:rsidP="00C3630F">
      <w:pPr>
        <w:pStyle w:val="aff1"/>
        <w:numPr>
          <w:ilvl w:val="3"/>
          <w:numId w:val="13"/>
        </w:numPr>
        <w:jc w:val="both"/>
        <w:rPr>
          <w:szCs w:val="20"/>
        </w:rPr>
      </w:pPr>
      <w:r>
        <w:rPr>
          <w:szCs w:val="20"/>
        </w:rPr>
        <w:t>10ms IAT, 8ms On-duration</w:t>
      </w:r>
    </w:p>
    <w:p w14:paraId="35C47A4C" w14:textId="77777777" w:rsidR="00A0131F" w:rsidRDefault="00B76C26" w:rsidP="00C3630F">
      <w:pPr>
        <w:pStyle w:val="aff1"/>
        <w:numPr>
          <w:ilvl w:val="3"/>
          <w:numId w:val="13"/>
        </w:numPr>
        <w:jc w:val="both"/>
        <w:rPr>
          <w:szCs w:val="20"/>
        </w:rPr>
      </w:pPr>
      <w:r>
        <w:rPr>
          <w:szCs w:val="20"/>
        </w:rPr>
        <w:t>Assume max two packets bundled</w:t>
      </w:r>
    </w:p>
    <w:p w14:paraId="35C47A4D" w14:textId="77777777" w:rsidR="00A0131F" w:rsidRDefault="00B76C26" w:rsidP="00C3630F">
      <w:pPr>
        <w:pStyle w:val="aff1"/>
        <w:numPr>
          <w:ilvl w:val="2"/>
          <w:numId w:val="13"/>
        </w:numPr>
        <w:jc w:val="both"/>
        <w:rPr>
          <w:szCs w:val="20"/>
        </w:rPr>
      </w:pPr>
      <w:r>
        <w:rPr>
          <w:szCs w:val="20"/>
        </w:rPr>
        <w:t>C-DRX cycle 160msec for FTP</w:t>
      </w:r>
    </w:p>
    <w:p w14:paraId="35C47A4E" w14:textId="77777777" w:rsidR="00A0131F" w:rsidRDefault="00B76C26" w:rsidP="00C3630F">
      <w:pPr>
        <w:pStyle w:val="aff1"/>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1"/>
        <w:numPr>
          <w:ilvl w:val="3"/>
          <w:numId w:val="13"/>
        </w:numPr>
        <w:jc w:val="both"/>
        <w:rPr>
          <w:szCs w:val="20"/>
        </w:rPr>
      </w:pPr>
      <w:r>
        <w:rPr>
          <w:szCs w:val="20"/>
        </w:rPr>
        <w:t>Alt 2: short DRX</w:t>
      </w:r>
    </w:p>
    <w:p w14:paraId="35C47A50" w14:textId="77777777" w:rsidR="00A0131F" w:rsidRDefault="00B76C26" w:rsidP="00C3630F">
      <w:pPr>
        <w:pStyle w:val="aff1"/>
        <w:numPr>
          <w:ilvl w:val="4"/>
          <w:numId w:val="14"/>
        </w:numPr>
        <w:jc w:val="both"/>
        <w:rPr>
          <w:szCs w:val="20"/>
        </w:rPr>
      </w:pPr>
      <w:r>
        <w:rPr>
          <w:szCs w:val="20"/>
        </w:rPr>
        <w:lastRenderedPageBreak/>
        <w:t>20 ms [or 40ms as optional] IAT, 8ms On-duration</w:t>
      </w:r>
    </w:p>
    <w:p w14:paraId="35C47A51" w14:textId="77777777" w:rsidR="00A0131F" w:rsidRDefault="00B76C26" w:rsidP="00C3630F">
      <w:pPr>
        <w:pStyle w:val="aff1"/>
        <w:numPr>
          <w:ilvl w:val="4"/>
          <w:numId w:val="14"/>
        </w:numPr>
        <w:jc w:val="both"/>
        <w:rPr>
          <w:szCs w:val="20"/>
        </w:rPr>
      </w:pPr>
      <w:r>
        <w:rPr>
          <w:szCs w:val="20"/>
        </w:rPr>
        <w:t>20 ms for short DRX cycle, 4 cycles</w:t>
      </w:r>
    </w:p>
    <w:p w14:paraId="35C47A52" w14:textId="77777777" w:rsidR="00A0131F" w:rsidRDefault="00B76C26" w:rsidP="00C3630F">
      <w:pPr>
        <w:pStyle w:val="aff1"/>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afe"/>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b"/>
          <w:rFonts w:cs="Arial"/>
          <w:b w:val="0"/>
          <w:bCs w:val="0"/>
          <w:sz w:val="21"/>
          <w:szCs w:val="21"/>
        </w:rPr>
        <w:t xml:space="preserve">Specify at least one of the following options for Rel-17 dynamic PDCCH adaptation </w:t>
      </w:r>
      <w:r w:rsidRPr="008D1212">
        <w:rPr>
          <w:rStyle w:val="afb"/>
          <w:rFonts w:cs="Arial"/>
          <w:b w:val="0"/>
          <w:bCs w:val="0"/>
          <w:strike/>
          <w:color w:val="FF0000"/>
          <w:sz w:val="21"/>
          <w:szCs w:val="21"/>
        </w:rPr>
        <w:t>in time-domain</w:t>
      </w:r>
      <w:r w:rsidRPr="008D1212">
        <w:rPr>
          <w:rStyle w:val="afb"/>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 xml:space="preserve">Option 1: Search space set group switching,e.g., </w:t>
      </w:r>
      <w:r w:rsidRPr="008D1212">
        <w:rPr>
          <w:rStyle w:val="afb"/>
          <w:rFonts w:cs="Arial"/>
          <w:b w:val="0"/>
          <w:bCs w:val="0"/>
          <w:strike/>
          <w:color w:val="FF0000"/>
          <w:sz w:val="21"/>
          <w:szCs w:val="21"/>
        </w:rPr>
        <w:t>potential adjustments/enhancements for</w:t>
      </w:r>
      <w:r w:rsidRPr="008D1212">
        <w:rPr>
          <w:rStyle w:val="afb"/>
          <w:rFonts w:cs="Arial"/>
          <w:b w:val="0"/>
          <w:bCs w:val="0"/>
          <w:color w:val="FF0000"/>
          <w:sz w:val="21"/>
          <w:szCs w:val="21"/>
          <w:u w:val="single"/>
        </w:rPr>
        <w:t>including</w:t>
      </w:r>
      <w:r w:rsidRPr="008D1212">
        <w:rPr>
          <w:rStyle w:val="afb"/>
          <w:rFonts w:cs="Arial"/>
          <w:b w:val="0"/>
          <w:bCs w:val="0"/>
          <w:sz w:val="21"/>
          <w:szCs w:val="21"/>
        </w:rPr>
        <w:t xml:space="preserve"> explicit and implicit search space</w:t>
      </w:r>
      <w:r w:rsidRPr="008D1212">
        <w:rPr>
          <w:rStyle w:val="afb"/>
          <w:rFonts w:cs="Arial"/>
          <w:b w:val="0"/>
          <w:bCs w:val="0"/>
          <w:color w:val="FF0000"/>
          <w:sz w:val="21"/>
          <w:szCs w:val="21"/>
          <w:u w:val="single"/>
        </w:rPr>
        <w:t>set</w:t>
      </w:r>
      <w:r w:rsidRPr="008D1212">
        <w:rPr>
          <w:rStyle w:val="afb"/>
          <w:rFonts w:cs="Arial"/>
          <w:b w:val="0"/>
          <w:bCs w:val="0"/>
          <w:sz w:val="21"/>
          <w:szCs w:val="21"/>
        </w:rPr>
        <w:t xml:space="preserve"> group switching</w:t>
      </w:r>
      <w:r w:rsidRPr="008D1212">
        <w:rPr>
          <w:rStyle w:val="afb"/>
          <w:rFonts w:cs="Arial"/>
          <w:b w:val="0"/>
          <w:bCs w:val="0"/>
          <w:strike/>
          <w:sz w:val="21"/>
          <w:szCs w:val="21"/>
        </w:rPr>
        <w:t xml:space="preserve"> </w:t>
      </w:r>
      <w:r w:rsidRPr="008D1212">
        <w:rPr>
          <w:rStyle w:val="afb"/>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which option(s)</w:t>
      </w:r>
      <w:r w:rsidRPr="008D1212">
        <w:rPr>
          <w:rStyle w:val="afb"/>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b"/>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lastRenderedPageBreak/>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lastRenderedPageBreak/>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f1"/>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f1"/>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f1"/>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aff1"/>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aff1"/>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aff1"/>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aff1"/>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f1"/>
        <w:numPr>
          <w:ilvl w:val="1"/>
          <w:numId w:val="53"/>
        </w:numPr>
        <w:spacing w:line="240" w:lineRule="auto"/>
        <w:jc w:val="both"/>
      </w:pPr>
      <w:r>
        <w:t>FFS details, including</w:t>
      </w:r>
    </w:p>
    <w:p w14:paraId="5A64B293" w14:textId="77777777" w:rsidR="00583D57" w:rsidRDefault="00583D57" w:rsidP="009D74C5">
      <w:pPr>
        <w:pStyle w:val="aff1"/>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f1"/>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f1"/>
        <w:numPr>
          <w:ilvl w:val="3"/>
          <w:numId w:val="53"/>
        </w:numPr>
        <w:spacing w:line="240" w:lineRule="auto"/>
        <w:jc w:val="both"/>
      </w:pPr>
      <w:r>
        <w:t xml:space="preserve">by RRC signaling, </w:t>
      </w:r>
    </w:p>
    <w:p w14:paraId="1B4D8F40" w14:textId="77777777" w:rsidR="00583D57" w:rsidRDefault="00583D57" w:rsidP="009D74C5">
      <w:pPr>
        <w:pStyle w:val="aff1"/>
        <w:numPr>
          <w:ilvl w:val="3"/>
          <w:numId w:val="53"/>
        </w:numPr>
        <w:spacing w:line="240" w:lineRule="auto"/>
        <w:jc w:val="both"/>
      </w:pPr>
      <w:r>
        <w:t>by DCI indication</w:t>
      </w:r>
    </w:p>
    <w:p w14:paraId="097D4034" w14:textId="77777777" w:rsidR="00583D57" w:rsidRDefault="00583D57" w:rsidP="009D74C5">
      <w:pPr>
        <w:pStyle w:val="aff1"/>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f1"/>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aff1"/>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lastRenderedPageBreak/>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lastRenderedPageBreak/>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r w:rsidRPr="00E20B09">
        <w:rPr>
          <w:rFonts w:ascii="Times New Roman" w:hAnsi="Times New Roman"/>
          <w:b/>
          <w:lang w:eastAsia="zh-CN"/>
        </w:rPr>
        <w:t>HiSilicon</w:t>
      </w:r>
      <w:bookmarkEnd w:id="11"/>
    </w:p>
    <w:p w14:paraId="5E9349FE" w14:textId="77777777" w:rsidR="00C13AE3" w:rsidRDefault="00C13AE3" w:rsidP="00C13AE3">
      <w:pPr>
        <w:rPr>
          <w:b/>
          <w:i/>
        </w:rPr>
      </w:pPr>
      <w:r w:rsidRPr="001468D2">
        <w:rPr>
          <w:rFonts w:hint="eastAsia"/>
          <w:b/>
          <w:i/>
          <w:lang w:eastAsia="zh-CN"/>
        </w:rPr>
        <w:lastRenderedPageBreak/>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f1"/>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f1"/>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f1"/>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lastRenderedPageBreak/>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f1"/>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f1"/>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f1"/>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F7381D"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F7381D"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F7381D"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F7381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lastRenderedPageBreak/>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aff1"/>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f1"/>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b"/>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b"/>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b"/>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b"/>
        <w:snapToGrid w:val="0"/>
        <w:rPr>
          <w:rFonts w:ascii="Times New Roman" w:hAnsi="Times New Roman"/>
          <w:lang w:eastAsia="zh-CN"/>
        </w:rPr>
      </w:pPr>
    </w:p>
    <w:p w14:paraId="3A05DDFB"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f1"/>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f1"/>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f1"/>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f1"/>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f1"/>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f1"/>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f1"/>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f1"/>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f1"/>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f1"/>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f1"/>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f1"/>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aff1"/>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f1"/>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f1"/>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f1"/>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f1"/>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f1"/>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f1"/>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f1"/>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aff1"/>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f1"/>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f1"/>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f1"/>
        <w:widowControl w:val="0"/>
        <w:numPr>
          <w:ilvl w:val="1"/>
          <w:numId w:val="38"/>
        </w:numPr>
        <w:jc w:val="both"/>
        <w:rPr>
          <w:szCs w:val="20"/>
        </w:rPr>
      </w:pPr>
      <w:r w:rsidRPr="00BD66BF">
        <w:rPr>
          <w:szCs w:val="20"/>
        </w:rPr>
        <w:lastRenderedPageBreak/>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f1"/>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b"/>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b"/>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b"/>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b"/>
        <w:rPr>
          <w:b/>
          <w:i/>
          <w:iCs/>
          <w:lang w:eastAsia="zh-CN"/>
        </w:rPr>
      </w:pPr>
    </w:p>
    <w:p w14:paraId="22E0C95F" w14:textId="77777777" w:rsidR="00FB6976" w:rsidRPr="008065EF" w:rsidRDefault="00FB6976" w:rsidP="00FB6976">
      <w:pPr>
        <w:pStyle w:val="ab"/>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b"/>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b"/>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b"/>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b"/>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b"/>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b"/>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f1"/>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f1"/>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b"/>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b"/>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ab"/>
        <w:rPr>
          <w:rFonts w:ascii="Times New Roman" w:hAnsi="Times New Roman"/>
          <w:lang w:val="en-GB" w:eastAsia="zh-CN"/>
        </w:rPr>
      </w:pPr>
    </w:p>
    <w:p w14:paraId="663AAD8C" w14:textId="77777777" w:rsidR="005F7CD2" w:rsidRDefault="005F7CD2" w:rsidP="00E20B09">
      <w:pPr>
        <w:pStyle w:val="ab"/>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f1"/>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f1"/>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f1"/>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f1"/>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b"/>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b"/>
        <w:rPr>
          <w:rFonts w:ascii="Times New Roman" w:hAnsi="Times New Roman"/>
          <w:lang w:eastAsia="zh-CN"/>
        </w:rPr>
      </w:pPr>
    </w:p>
    <w:p w14:paraId="3DC4D426" w14:textId="77777777" w:rsidR="003D07B8" w:rsidRDefault="003D07B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b"/>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f1"/>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f1"/>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f1"/>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TW"/>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f1"/>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f1"/>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f1"/>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aff1"/>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aff1"/>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f1"/>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b"/>
        <w:rPr>
          <w:b/>
          <w:i/>
          <w:iCs/>
          <w:lang w:eastAsia="zh-CN"/>
        </w:rPr>
      </w:pPr>
    </w:p>
    <w:p w14:paraId="4AAAEB1D" w14:textId="77777777" w:rsidR="00C5537F" w:rsidRPr="009D64DC" w:rsidRDefault="00C5537F" w:rsidP="00C5537F">
      <w:pPr>
        <w:pStyle w:val="ab"/>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ab"/>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ＭＳ 明朝"/>
          <w:sz w:val="22"/>
          <w:szCs w:val="22"/>
        </w:rPr>
      </w:pPr>
    </w:p>
    <w:p w14:paraId="02306690" w14:textId="77777777" w:rsidR="006A67D8" w:rsidRDefault="006A67D8" w:rsidP="006A67D8">
      <w:pPr>
        <w:spacing w:afterLines="50" w:after="120"/>
        <w:jc w:val="both"/>
        <w:rPr>
          <w:b/>
          <w:sz w:val="22"/>
          <w:szCs w:val="22"/>
        </w:rPr>
      </w:pPr>
      <w:r w:rsidRPr="005C35F8">
        <w:rPr>
          <w:rFonts w:eastAsia="游明朝" w:hint="eastAsia"/>
          <w:b/>
          <w:sz w:val="22"/>
          <w:szCs w:val="22"/>
          <w:u w:val="single"/>
        </w:rPr>
        <w:t>P</w:t>
      </w:r>
      <w:r w:rsidRPr="005C35F8">
        <w:rPr>
          <w:rFonts w:eastAsia="游明朝"/>
          <w:b/>
          <w:sz w:val="22"/>
          <w:szCs w:val="22"/>
          <w:u w:val="single"/>
        </w:rPr>
        <w:t>roposal 1</w:t>
      </w:r>
      <w:r w:rsidRPr="005C35F8">
        <w:rPr>
          <w:rFonts w:eastAsia="游明朝"/>
          <w:b/>
          <w:sz w:val="22"/>
          <w:szCs w:val="22"/>
        </w:rPr>
        <w:t xml:space="preserve">:  </w:t>
      </w:r>
      <w:r w:rsidRPr="005C35F8">
        <w:rPr>
          <w:rFonts w:eastAsia="游明朝" w:hint="eastAsia"/>
          <w:b/>
          <w:sz w:val="22"/>
          <w:szCs w:val="22"/>
        </w:rPr>
        <w:t xml:space="preserve">For </w:t>
      </w:r>
      <w:r w:rsidRPr="005C35F8">
        <w:rPr>
          <w:rFonts w:eastAsia="游明朝"/>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游明朝" w:hint="eastAsia"/>
          <w:b/>
          <w:sz w:val="22"/>
          <w:szCs w:val="22"/>
          <w:u w:val="single"/>
        </w:rPr>
        <w:t>P</w:t>
      </w:r>
      <w:r w:rsidRPr="00344974">
        <w:rPr>
          <w:rFonts w:eastAsia="游明朝"/>
          <w:b/>
          <w:sz w:val="22"/>
          <w:szCs w:val="22"/>
          <w:u w:val="single"/>
        </w:rPr>
        <w:t>roposal 2</w:t>
      </w:r>
      <w:r w:rsidRPr="00344974">
        <w:rPr>
          <w:rFonts w:eastAsia="游明朝"/>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游明朝" w:hint="eastAsia"/>
          <w:b/>
          <w:sz w:val="22"/>
          <w:szCs w:val="22"/>
          <w:u w:val="single"/>
        </w:rPr>
        <w:t>P</w:t>
      </w:r>
      <w:r w:rsidRPr="007617BD">
        <w:rPr>
          <w:rFonts w:eastAsia="游明朝"/>
          <w:b/>
          <w:sz w:val="22"/>
          <w:szCs w:val="22"/>
          <w:u w:val="single"/>
        </w:rPr>
        <w:t>roposal 3</w:t>
      </w:r>
      <w:r w:rsidRPr="007617BD">
        <w:rPr>
          <w:rFonts w:eastAsia="游明朝"/>
          <w:b/>
          <w:sz w:val="22"/>
          <w:szCs w:val="22"/>
        </w:rPr>
        <w:t>:  The default</w:t>
      </w:r>
      <w:r w:rsidRPr="007617BD">
        <w:rPr>
          <w:rFonts w:eastAsia="游明朝" w:hint="eastAsia"/>
          <w:b/>
          <w:sz w:val="22"/>
          <w:szCs w:val="22"/>
        </w:rPr>
        <w:t xml:space="preserve"> </w:t>
      </w:r>
      <w:r w:rsidRPr="007617BD">
        <w:rPr>
          <w:rFonts w:eastAsia="游明朝"/>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ＭＳ 明朝"/>
          <w:sz w:val="22"/>
          <w:szCs w:val="22"/>
        </w:rPr>
      </w:pPr>
      <w:r>
        <w:rPr>
          <w:rFonts w:eastAsia="游明朝"/>
          <w:b/>
          <w:sz w:val="22"/>
          <w:szCs w:val="22"/>
          <w:u w:val="single"/>
        </w:rPr>
        <w:t>Observation</w:t>
      </w:r>
      <w:r>
        <w:rPr>
          <w:rFonts w:eastAsia="游明朝" w:hint="eastAsia"/>
          <w:b/>
          <w:sz w:val="22"/>
          <w:szCs w:val="22"/>
          <w:u w:val="single"/>
        </w:rPr>
        <w:t xml:space="preserve"> </w:t>
      </w:r>
      <w:r>
        <w:rPr>
          <w:rFonts w:eastAsia="游明朝"/>
          <w:b/>
          <w:sz w:val="22"/>
          <w:szCs w:val="22"/>
          <w:u w:val="single"/>
        </w:rPr>
        <w:t>1</w:t>
      </w:r>
      <w:r>
        <w:rPr>
          <w:rFonts w:eastAsia="游明朝" w:hint="eastAsia"/>
          <w:b/>
          <w:sz w:val="22"/>
          <w:szCs w:val="22"/>
        </w:rPr>
        <w:t xml:space="preserve">: </w:t>
      </w:r>
      <w:r w:rsidRPr="00625E6D">
        <w:rPr>
          <w:rFonts w:eastAsia="游明朝"/>
          <w:b/>
          <w:sz w:val="22"/>
          <w:szCs w:val="22"/>
        </w:rPr>
        <w:t xml:space="preserve">PDCCH skipping along with cross-slot scheduling </w:t>
      </w:r>
      <w:r>
        <w:rPr>
          <w:rFonts w:eastAsia="游明朝"/>
          <w:b/>
          <w:sz w:val="22"/>
          <w:szCs w:val="22"/>
        </w:rPr>
        <w:t xml:space="preserve">can maximize </w:t>
      </w:r>
      <w:r w:rsidRPr="00625E6D">
        <w:rPr>
          <w:rFonts w:eastAsia="游明朝"/>
          <w:b/>
          <w:sz w:val="22"/>
          <w:szCs w:val="22"/>
        </w:rPr>
        <w:t>the benefit of cross-</w:t>
      </w:r>
      <w:r>
        <w:rPr>
          <w:rFonts w:eastAsia="游明朝"/>
          <w:b/>
          <w:sz w:val="22"/>
          <w:szCs w:val="22"/>
        </w:rPr>
        <w:t>slot scheduling</w:t>
      </w:r>
      <w:r w:rsidRPr="00625E6D">
        <w:rPr>
          <w:rFonts w:eastAsia="游明朝"/>
          <w:b/>
          <w:sz w:val="22"/>
          <w:szCs w:val="22"/>
        </w:rPr>
        <w:t>.</w:t>
      </w:r>
    </w:p>
    <w:p w14:paraId="1DF37DCE" w14:textId="77777777" w:rsidR="006A67D8" w:rsidRPr="00920F87" w:rsidRDefault="006A67D8" w:rsidP="006A67D8">
      <w:pPr>
        <w:spacing w:afterLines="50" w:after="120"/>
        <w:jc w:val="both"/>
        <w:rPr>
          <w:rFonts w:eastAsia="ＭＳ 明朝"/>
          <w:sz w:val="22"/>
          <w:szCs w:val="22"/>
        </w:rPr>
      </w:pPr>
      <w:r>
        <w:rPr>
          <w:rFonts w:eastAsia="游明朝"/>
          <w:b/>
          <w:sz w:val="22"/>
          <w:szCs w:val="22"/>
          <w:u w:val="single"/>
        </w:rPr>
        <w:t>Proposal</w:t>
      </w:r>
      <w:r>
        <w:rPr>
          <w:rFonts w:eastAsia="游明朝" w:hint="eastAsia"/>
          <w:b/>
          <w:sz w:val="22"/>
          <w:szCs w:val="22"/>
          <w:u w:val="single"/>
        </w:rPr>
        <w:t xml:space="preserve"> </w:t>
      </w:r>
      <w:r>
        <w:rPr>
          <w:rFonts w:eastAsia="游明朝"/>
          <w:b/>
          <w:sz w:val="22"/>
          <w:szCs w:val="22"/>
          <w:u w:val="single"/>
        </w:rPr>
        <w:t>4</w:t>
      </w:r>
      <w:r>
        <w:rPr>
          <w:rFonts w:eastAsia="游明朝" w:hint="eastAsia"/>
          <w:b/>
          <w:sz w:val="22"/>
          <w:szCs w:val="22"/>
        </w:rPr>
        <w:t xml:space="preserve">: </w:t>
      </w:r>
      <w:r>
        <w:rPr>
          <w:rFonts w:eastAsia="游明朝"/>
          <w:b/>
          <w:sz w:val="22"/>
          <w:szCs w:val="22"/>
        </w:rPr>
        <w:t>I</w:t>
      </w:r>
      <w:r w:rsidRPr="00A00B37">
        <w:rPr>
          <w:rFonts w:eastAsia="游明朝"/>
          <w:b/>
          <w:sz w:val="22"/>
          <w:szCs w:val="22"/>
        </w:rPr>
        <w:t xml:space="preserve">t should be considered that the duration of PDCCH skipping is </w:t>
      </w:r>
      <w:r>
        <w:rPr>
          <w:rFonts w:eastAsia="游明朝"/>
          <w:b/>
          <w:sz w:val="22"/>
          <w:szCs w:val="22"/>
        </w:rPr>
        <w:t xml:space="preserve">equal to or </w:t>
      </w:r>
      <w:r w:rsidRPr="00A00B37">
        <w:rPr>
          <w:rFonts w:eastAsia="游明朝"/>
          <w:b/>
          <w:sz w:val="22"/>
          <w:szCs w:val="22"/>
        </w:rPr>
        <w:t>longer than the applicable minimum scheduling offset.</w:t>
      </w:r>
    </w:p>
    <w:p w14:paraId="6C6D5621" w14:textId="0205924A" w:rsidR="006A67D8" w:rsidRDefault="006A67D8" w:rsidP="006B5D7E">
      <w:pPr>
        <w:pStyle w:val="ab"/>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b"/>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b"/>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f1"/>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f1"/>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b"/>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ab"/>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b"/>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aff1"/>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ab"/>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f1"/>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f1"/>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b"/>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b"/>
        <w:rPr>
          <w:rFonts w:ascii="Times New Roman" w:hAnsi="Times New Roman"/>
          <w:lang w:eastAsia="zh-CN"/>
        </w:rPr>
      </w:pPr>
    </w:p>
    <w:p w14:paraId="7B2F9F89" w14:textId="7CF39DAC" w:rsidR="006A2951" w:rsidRDefault="006A2951" w:rsidP="006B5D7E">
      <w:pPr>
        <w:pStyle w:val="ab"/>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b"/>
        <w:rPr>
          <w:rFonts w:ascii="Times New Roman" w:hAnsi="Times New Roman"/>
          <w:lang w:eastAsia="zh-CN"/>
        </w:rPr>
      </w:pPr>
    </w:p>
    <w:p w14:paraId="0F491052" w14:textId="77777777" w:rsidR="00591EC3" w:rsidRDefault="00591EC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b"/>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r w:rsidRPr="009A2DDA">
        <w:rPr>
          <w:lang w:eastAsia="zh-CN"/>
        </w:rPr>
        <w:t>ASUSTeK</w:t>
      </w:r>
    </w:p>
    <w:p w14:paraId="238CFE21" w14:textId="77777777" w:rsidR="00434CDA" w:rsidRDefault="00434CDA"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b"/>
        <w:rPr>
          <w:rFonts w:ascii="Times New Roman" w:hAnsi="Times New Roman"/>
          <w:lang w:val="en-GB" w:eastAsia="zh-CN"/>
        </w:rPr>
      </w:pPr>
    </w:p>
    <w:p w14:paraId="59A639A1" w14:textId="77777777" w:rsidR="009D06C5" w:rsidRDefault="009D06C5" w:rsidP="009D06C5">
      <w:pPr>
        <w:pStyle w:val="ab"/>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b"/>
        <w:rPr>
          <w:rFonts w:ascii="Arial" w:eastAsiaTheme="minorEastAsia" w:hAnsi="Arial" w:cstheme="minorBidi"/>
          <w:bCs/>
          <w:sz w:val="22"/>
          <w:szCs w:val="22"/>
        </w:rPr>
      </w:pPr>
    </w:p>
    <w:p w14:paraId="11B964B0"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e"/>
            <w:rFonts w:cstheme="minorHAnsi"/>
            <w:noProof/>
          </w:rPr>
          <w:t>Observation 1</w:t>
        </w:r>
        <w:r>
          <w:rPr>
            <w:rFonts w:asciiTheme="minorHAnsi" w:hAnsiTheme="minorHAnsi"/>
            <w:b w:val="0"/>
            <w:noProof/>
          </w:rPr>
          <w:tab/>
        </w:r>
        <w:r w:rsidRPr="008901D5">
          <w:rPr>
            <w:rStyle w:val="afe"/>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F7381D" w:rsidP="009D06C5">
      <w:pPr>
        <w:pStyle w:val="af7"/>
        <w:tabs>
          <w:tab w:val="right" w:leader="dot" w:pos="9629"/>
        </w:tabs>
        <w:rPr>
          <w:rFonts w:asciiTheme="minorHAnsi" w:hAnsiTheme="minorHAnsi"/>
          <w:b w:val="0"/>
          <w:noProof/>
        </w:rPr>
      </w:pPr>
      <w:hyperlink w:anchor="_Toc84011134" w:history="1">
        <w:r w:rsidR="009D06C5" w:rsidRPr="008901D5">
          <w:rPr>
            <w:rStyle w:val="afe"/>
            <w:rFonts w:cstheme="minorHAnsi"/>
            <w:noProof/>
          </w:rPr>
          <w:t>Observation 2</w:t>
        </w:r>
        <w:r w:rsidR="009D06C5">
          <w:rPr>
            <w:rFonts w:asciiTheme="minorHAnsi" w:hAnsiTheme="minorHAnsi"/>
            <w:b w:val="0"/>
            <w:noProof/>
          </w:rPr>
          <w:tab/>
        </w:r>
        <w:r w:rsidR="009D06C5" w:rsidRPr="008901D5">
          <w:rPr>
            <w:rStyle w:val="afe"/>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7"/>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e"/>
            <w:rFonts w:cstheme="minorHAnsi"/>
            <w:noProof/>
          </w:rPr>
          <w:t>Proposal 1</w:t>
        </w:r>
        <w:r>
          <w:rPr>
            <w:rFonts w:asciiTheme="minorHAnsi" w:hAnsiTheme="minorHAnsi"/>
            <w:b w:val="0"/>
            <w:noProof/>
          </w:rPr>
          <w:tab/>
        </w:r>
        <w:r w:rsidRPr="00FD3330">
          <w:rPr>
            <w:rStyle w:val="afe"/>
            <w:rFonts w:cstheme="minorHAnsi"/>
            <w:noProof/>
          </w:rPr>
          <w:t>For a given serving cell, when UE is configured with only PDCCH-skipping, up to 3 skipping durations (&gt;0) are supported.</w:t>
        </w:r>
      </w:hyperlink>
    </w:p>
    <w:p w14:paraId="17F0234F" w14:textId="77777777" w:rsidR="009D06C5" w:rsidRDefault="00F7381D" w:rsidP="009D06C5">
      <w:pPr>
        <w:pStyle w:val="af7"/>
        <w:tabs>
          <w:tab w:val="right" w:leader="dot" w:pos="9629"/>
        </w:tabs>
        <w:rPr>
          <w:rFonts w:asciiTheme="minorHAnsi" w:hAnsiTheme="minorHAnsi"/>
          <w:b w:val="0"/>
          <w:noProof/>
        </w:rPr>
      </w:pPr>
      <w:hyperlink w:anchor="_Toc84011763" w:history="1">
        <w:r w:rsidR="009D06C5" w:rsidRPr="00FD3330">
          <w:rPr>
            <w:rStyle w:val="afe"/>
            <w:rFonts w:cstheme="minorHAnsi"/>
            <w:noProof/>
          </w:rPr>
          <w:t>Proposal 2</w:t>
        </w:r>
        <w:r w:rsidR="009D06C5">
          <w:rPr>
            <w:rFonts w:asciiTheme="minorHAnsi" w:hAnsiTheme="minorHAnsi"/>
            <w:b w:val="0"/>
            <w:noProof/>
          </w:rPr>
          <w:tab/>
        </w:r>
        <w:r w:rsidR="009D06C5" w:rsidRPr="00FD3330">
          <w:rPr>
            <w:rStyle w:val="afe"/>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F7381D" w:rsidP="009D06C5">
      <w:pPr>
        <w:pStyle w:val="af7"/>
        <w:tabs>
          <w:tab w:val="right" w:leader="dot" w:pos="9629"/>
        </w:tabs>
        <w:rPr>
          <w:rFonts w:asciiTheme="minorHAnsi" w:hAnsiTheme="minorHAnsi"/>
          <w:b w:val="0"/>
          <w:noProof/>
        </w:rPr>
      </w:pPr>
      <w:hyperlink w:anchor="_Toc84011764" w:history="1">
        <w:r w:rsidR="009D06C5" w:rsidRPr="00FD3330">
          <w:rPr>
            <w:rStyle w:val="afe"/>
            <w:rFonts w:cstheme="minorHAnsi"/>
            <w:noProof/>
          </w:rPr>
          <w:t>Proposal 3</w:t>
        </w:r>
        <w:r w:rsidR="009D06C5">
          <w:rPr>
            <w:rFonts w:asciiTheme="minorHAnsi" w:hAnsiTheme="minorHAnsi"/>
            <w:b w:val="0"/>
            <w:noProof/>
          </w:rPr>
          <w:tab/>
        </w:r>
        <w:r w:rsidR="009D06C5" w:rsidRPr="00FD3330">
          <w:rPr>
            <w:rStyle w:val="afe"/>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F7381D" w:rsidP="009D06C5">
      <w:pPr>
        <w:pStyle w:val="af7"/>
        <w:tabs>
          <w:tab w:val="right" w:leader="dot" w:pos="9629"/>
        </w:tabs>
        <w:rPr>
          <w:rFonts w:asciiTheme="minorHAnsi" w:hAnsiTheme="minorHAnsi"/>
          <w:b w:val="0"/>
          <w:noProof/>
        </w:rPr>
      </w:pPr>
      <w:hyperlink w:anchor="_Toc84011765" w:history="1">
        <w:r w:rsidR="009D06C5" w:rsidRPr="00FD3330">
          <w:rPr>
            <w:rStyle w:val="afe"/>
            <w:rFonts w:cstheme="minorHAnsi"/>
            <w:noProof/>
          </w:rPr>
          <w:t>Proposal 4</w:t>
        </w:r>
        <w:r w:rsidR="009D06C5">
          <w:rPr>
            <w:rFonts w:asciiTheme="minorHAnsi" w:hAnsiTheme="minorHAnsi"/>
            <w:b w:val="0"/>
            <w:noProof/>
          </w:rPr>
          <w:tab/>
        </w:r>
        <w:r w:rsidR="009D06C5" w:rsidRPr="00FD3330">
          <w:rPr>
            <w:rStyle w:val="afe"/>
            <w:rFonts w:cstheme="minorHAnsi"/>
            <w:noProof/>
          </w:rPr>
          <w:t>The skipping durations are configured per BWP.</w:t>
        </w:r>
      </w:hyperlink>
    </w:p>
    <w:p w14:paraId="0A9B03AF" w14:textId="77777777" w:rsidR="009D06C5" w:rsidRDefault="00F7381D" w:rsidP="009D06C5">
      <w:pPr>
        <w:pStyle w:val="af7"/>
        <w:tabs>
          <w:tab w:val="right" w:leader="dot" w:pos="9629"/>
        </w:tabs>
        <w:rPr>
          <w:rFonts w:asciiTheme="minorHAnsi" w:hAnsiTheme="minorHAnsi"/>
          <w:b w:val="0"/>
          <w:noProof/>
        </w:rPr>
      </w:pPr>
      <w:hyperlink w:anchor="_Toc84011766" w:history="1">
        <w:r w:rsidR="009D06C5" w:rsidRPr="00FD3330">
          <w:rPr>
            <w:rStyle w:val="afe"/>
            <w:rFonts w:cstheme="minorHAnsi"/>
            <w:noProof/>
          </w:rPr>
          <w:t>Proposal 5</w:t>
        </w:r>
        <w:r w:rsidR="009D06C5">
          <w:rPr>
            <w:rFonts w:asciiTheme="minorHAnsi" w:hAnsiTheme="minorHAnsi"/>
            <w:b w:val="0"/>
            <w:noProof/>
          </w:rPr>
          <w:tab/>
        </w:r>
        <w:r w:rsidR="009D06C5" w:rsidRPr="00FD3330">
          <w:rPr>
            <w:rStyle w:val="afe"/>
            <w:rFonts w:cstheme="minorHAnsi"/>
            <w:noProof/>
          </w:rPr>
          <w:t>For PDCCH-skipping, the skipping duration is defined in units of slots of the cell for which PDCCH monitoring behavior is being adapted.</w:t>
        </w:r>
      </w:hyperlink>
    </w:p>
    <w:p w14:paraId="77E906F8" w14:textId="77777777" w:rsidR="009D06C5" w:rsidRDefault="00F7381D" w:rsidP="009D06C5">
      <w:pPr>
        <w:pStyle w:val="af7"/>
        <w:tabs>
          <w:tab w:val="right" w:leader="dot" w:pos="9629"/>
        </w:tabs>
        <w:rPr>
          <w:rFonts w:asciiTheme="minorHAnsi" w:hAnsiTheme="minorHAnsi"/>
          <w:b w:val="0"/>
          <w:noProof/>
        </w:rPr>
      </w:pPr>
      <w:hyperlink w:anchor="_Toc84011767" w:history="1">
        <w:r w:rsidR="009D06C5" w:rsidRPr="00FD3330">
          <w:rPr>
            <w:rStyle w:val="afe"/>
            <w:rFonts w:cstheme="minorHAnsi"/>
            <w:noProof/>
          </w:rPr>
          <w:t>Proposal 6</w:t>
        </w:r>
        <w:r w:rsidR="009D06C5">
          <w:rPr>
            <w:rFonts w:asciiTheme="minorHAnsi" w:hAnsiTheme="minorHAnsi"/>
            <w:b w:val="0"/>
            <w:noProof/>
          </w:rPr>
          <w:tab/>
        </w:r>
        <w:r w:rsidR="009D06C5" w:rsidRPr="00FD3330">
          <w:rPr>
            <w:rStyle w:val="afe"/>
            <w:rFonts w:cstheme="minorHAnsi"/>
            <w:noProof/>
          </w:rPr>
          <w:t>For Rel. 17 PDCCH monitoring adaptation, extended value range of SSSG switching timer (compared to Rel-16) is supported. FFS : detailed values</w:t>
        </w:r>
      </w:hyperlink>
    </w:p>
    <w:p w14:paraId="41BD535A" w14:textId="77777777" w:rsidR="009D06C5" w:rsidRDefault="00F7381D" w:rsidP="009D06C5">
      <w:pPr>
        <w:pStyle w:val="af7"/>
        <w:tabs>
          <w:tab w:val="right" w:leader="dot" w:pos="9629"/>
        </w:tabs>
        <w:rPr>
          <w:rFonts w:asciiTheme="minorHAnsi" w:hAnsiTheme="minorHAnsi"/>
          <w:b w:val="0"/>
          <w:noProof/>
        </w:rPr>
      </w:pPr>
      <w:hyperlink w:anchor="_Toc84011768" w:history="1">
        <w:r w:rsidR="009D06C5" w:rsidRPr="00FD3330">
          <w:rPr>
            <w:rStyle w:val="afe"/>
            <w:rFonts w:cstheme="minorHAnsi"/>
            <w:noProof/>
          </w:rPr>
          <w:t>Proposal 7</w:t>
        </w:r>
        <w:r w:rsidR="009D06C5">
          <w:rPr>
            <w:rFonts w:asciiTheme="minorHAnsi" w:hAnsiTheme="minorHAnsi"/>
            <w:b w:val="0"/>
            <w:noProof/>
          </w:rPr>
          <w:tab/>
        </w:r>
        <w:r w:rsidR="009D06C5" w:rsidRPr="00FD3330">
          <w:rPr>
            <w:rStyle w:val="afe"/>
            <w:rFonts w:cstheme="minorHAnsi"/>
            <w:noProof/>
          </w:rPr>
          <w:t>Support intercell indication for PDCCH monitoring adaptation.</w:t>
        </w:r>
      </w:hyperlink>
    </w:p>
    <w:p w14:paraId="173375E5" w14:textId="77777777" w:rsidR="009D06C5" w:rsidRDefault="00F7381D" w:rsidP="009D06C5">
      <w:pPr>
        <w:pStyle w:val="af7"/>
        <w:tabs>
          <w:tab w:val="right" w:leader="dot" w:pos="9629"/>
        </w:tabs>
        <w:rPr>
          <w:rFonts w:asciiTheme="minorHAnsi" w:hAnsiTheme="minorHAnsi"/>
          <w:b w:val="0"/>
          <w:noProof/>
        </w:rPr>
      </w:pPr>
      <w:hyperlink w:anchor="_Toc84011769" w:history="1">
        <w:r w:rsidR="009D06C5" w:rsidRPr="00FD3330">
          <w:rPr>
            <w:rStyle w:val="afe"/>
            <w:rFonts w:cstheme="minorHAnsi"/>
            <w:noProof/>
          </w:rPr>
          <w:t>Proposal 8</w:t>
        </w:r>
        <w:r w:rsidR="009D06C5">
          <w:rPr>
            <w:rFonts w:asciiTheme="minorHAnsi" w:hAnsiTheme="minorHAnsi"/>
            <w:b w:val="0"/>
            <w:noProof/>
          </w:rPr>
          <w:tab/>
        </w:r>
        <w:r w:rsidR="009D06C5" w:rsidRPr="00FD3330">
          <w:rPr>
            <w:rStyle w:val="afe"/>
            <w:rFonts w:cstheme="minorHAnsi"/>
            <w:noProof/>
          </w:rPr>
          <w:t>Indication for PDCCH monitoring adaptation (by SSSG switching and PDCCH skipping for a duration) is supported only via DCI formats 1-1/1-2/0-1/1-1.</w:t>
        </w:r>
      </w:hyperlink>
    </w:p>
    <w:p w14:paraId="2C3E8FA2" w14:textId="77777777" w:rsidR="009D06C5" w:rsidRDefault="00F7381D" w:rsidP="009D06C5">
      <w:pPr>
        <w:pStyle w:val="af7"/>
        <w:tabs>
          <w:tab w:val="right" w:leader="dot" w:pos="9629"/>
        </w:tabs>
        <w:rPr>
          <w:rFonts w:asciiTheme="minorHAnsi" w:hAnsiTheme="minorHAnsi"/>
          <w:b w:val="0"/>
          <w:noProof/>
        </w:rPr>
      </w:pPr>
      <w:hyperlink w:anchor="_Toc84011770" w:history="1">
        <w:r w:rsidR="009D06C5" w:rsidRPr="00FD3330">
          <w:rPr>
            <w:rStyle w:val="afe"/>
            <w:rFonts w:cstheme="minorHAnsi"/>
            <w:noProof/>
          </w:rPr>
          <w:t>Proposal 9</w:t>
        </w:r>
        <w:r w:rsidR="009D06C5">
          <w:rPr>
            <w:rFonts w:asciiTheme="minorHAnsi" w:hAnsiTheme="minorHAnsi"/>
            <w:b w:val="0"/>
            <w:noProof/>
          </w:rPr>
          <w:tab/>
        </w:r>
        <w:r w:rsidR="009D06C5" w:rsidRPr="00FD3330">
          <w:rPr>
            <w:rStyle w:val="afe"/>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F7381D" w:rsidP="009D06C5">
      <w:pPr>
        <w:pStyle w:val="af7"/>
        <w:tabs>
          <w:tab w:val="right" w:leader="dot" w:pos="9629"/>
        </w:tabs>
        <w:rPr>
          <w:rFonts w:asciiTheme="minorHAnsi" w:hAnsiTheme="minorHAnsi"/>
          <w:b w:val="0"/>
          <w:noProof/>
        </w:rPr>
      </w:pPr>
      <w:hyperlink w:anchor="_Toc84011771" w:history="1">
        <w:r w:rsidR="009D06C5" w:rsidRPr="00FD3330">
          <w:rPr>
            <w:rStyle w:val="afe"/>
            <w:rFonts w:cstheme="minorHAnsi"/>
            <w:noProof/>
          </w:rPr>
          <w:t>Proposal 10</w:t>
        </w:r>
        <w:r w:rsidR="009D06C5">
          <w:rPr>
            <w:rFonts w:asciiTheme="minorHAnsi" w:hAnsiTheme="minorHAnsi"/>
            <w:b w:val="0"/>
            <w:noProof/>
          </w:rPr>
          <w:tab/>
        </w:r>
        <w:r w:rsidR="009D06C5" w:rsidRPr="00FD3330">
          <w:rPr>
            <w:rStyle w:val="afe"/>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F7381D" w:rsidP="009D06C5">
      <w:pPr>
        <w:pStyle w:val="af7"/>
        <w:tabs>
          <w:tab w:val="right" w:leader="dot" w:pos="9629"/>
        </w:tabs>
        <w:rPr>
          <w:rFonts w:asciiTheme="minorHAnsi" w:hAnsiTheme="minorHAnsi"/>
          <w:b w:val="0"/>
          <w:noProof/>
        </w:rPr>
      </w:pPr>
      <w:hyperlink w:anchor="_Toc84011772" w:history="1">
        <w:r w:rsidR="009D06C5" w:rsidRPr="00FD3330">
          <w:rPr>
            <w:rStyle w:val="afe"/>
            <w:rFonts w:cstheme="minorHAnsi"/>
            <w:noProof/>
          </w:rPr>
          <w:t>Proposal 11</w:t>
        </w:r>
        <w:r w:rsidR="009D06C5">
          <w:rPr>
            <w:rFonts w:asciiTheme="minorHAnsi" w:hAnsiTheme="minorHAnsi"/>
            <w:b w:val="0"/>
            <w:noProof/>
          </w:rPr>
          <w:tab/>
        </w:r>
        <w:r w:rsidR="009D06C5" w:rsidRPr="00FD3330">
          <w:rPr>
            <w:rStyle w:val="afe"/>
            <w:rFonts w:cstheme="minorHAnsi"/>
            <w:noProof/>
          </w:rPr>
          <w:t>For a transition between SSSG1 and SSSG0, a similar mechanism with Rel. 16 SSSG-switching feature is adopted.</w:t>
        </w:r>
      </w:hyperlink>
    </w:p>
    <w:p w14:paraId="726A1B0E" w14:textId="77777777" w:rsidR="009D06C5" w:rsidRDefault="00F7381D" w:rsidP="009D06C5">
      <w:pPr>
        <w:pStyle w:val="af7"/>
        <w:tabs>
          <w:tab w:val="right" w:leader="dot" w:pos="9629"/>
        </w:tabs>
        <w:rPr>
          <w:rFonts w:asciiTheme="minorHAnsi" w:hAnsiTheme="minorHAnsi"/>
          <w:b w:val="0"/>
          <w:noProof/>
        </w:rPr>
      </w:pPr>
      <w:hyperlink w:anchor="_Toc84011773" w:history="1">
        <w:r w:rsidR="009D06C5" w:rsidRPr="00FD3330">
          <w:rPr>
            <w:rStyle w:val="afe"/>
            <w:rFonts w:cstheme="minorHAnsi"/>
            <w:noProof/>
          </w:rPr>
          <w:t>Proposal 12</w:t>
        </w:r>
        <w:r w:rsidR="009D06C5">
          <w:rPr>
            <w:rFonts w:asciiTheme="minorHAnsi" w:hAnsiTheme="minorHAnsi"/>
            <w:b w:val="0"/>
            <w:noProof/>
          </w:rPr>
          <w:tab/>
        </w:r>
        <w:r w:rsidR="009D06C5" w:rsidRPr="00FD3330">
          <w:rPr>
            <w:rStyle w:val="afe"/>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F7381D" w:rsidP="009D06C5">
      <w:pPr>
        <w:pStyle w:val="af7"/>
        <w:tabs>
          <w:tab w:val="right" w:leader="dot" w:pos="9629"/>
        </w:tabs>
        <w:rPr>
          <w:rFonts w:asciiTheme="minorHAnsi" w:hAnsiTheme="minorHAnsi"/>
          <w:b w:val="0"/>
          <w:noProof/>
        </w:rPr>
      </w:pPr>
      <w:hyperlink w:anchor="_Toc84011774" w:history="1">
        <w:r w:rsidR="009D06C5" w:rsidRPr="00FD3330">
          <w:rPr>
            <w:rStyle w:val="afe"/>
            <w:rFonts w:cstheme="minorHAnsi"/>
            <w:noProof/>
          </w:rPr>
          <w:t>Proposal 13</w:t>
        </w:r>
        <w:r w:rsidR="009D06C5">
          <w:rPr>
            <w:rFonts w:asciiTheme="minorHAnsi" w:hAnsiTheme="minorHAnsi"/>
            <w:b w:val="0"/>
            <w:noProof/>
          </w:rPr>
          <w:tab/>
        </w:r>
        <w:r w:rsidR="009D06C5" w:rsidRPr="00FD3330">
          <w:rPr>
            <w:rStyle w:val="afe"/>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F7381D" w:rsidP="009D06C5">
      <w:pPr>
        <w:pStyle w:val="af7"/>
        <w:tabs>
          <w:tab w:val="right" w:leader="dot" w:pos="9629"/>
        </w:tabs>
        <w:rPr>
          <w:rFonts w:asciiTheme="minorHAnsi" w:hAnsiTheme="minorHAnsi"/>
          <w:b w:val="0"/>
          <w:noProof/>
        </w:rPr>
      </w:pPr>
      <w:hyperlink w:anchor="_Toc84011775" w:history="1">
        <w:r w:rsidR="009D06C5" w:rsidRPr="00FD3330">
          <w:rPr>
            <w:rStyle w:val="afe"/>
            <w:rFonts w:cstheme="minorHAnsi"/>
            <w:noProof/>
          </w:rPr>
          <w:t>Proposal 14</w:t>
        </w:r>
        <w:r w:rsidR="009D06C5">
          <w:rPr>
            <w:rFonts w:asciiTheme="minorHAnsi" w:hAnsiTheme="minorHAnsi"/>
            <w:b w:val="0"/>
            <w:noProof/>
          </w:rPr>
          <w:tab/>
        </w:r>
        <w:r w:rsidR="009D06C5" w:rsidRPr="00FD3330">
          <w:rPr>
            <w:rStyle w:val="afe"/>
            <w:rFonts w:cstheme="minorHAnsi"/>
            <w:noProof/>
          </w:rPr>
          <w:t>For UE configured with DRX, higher layer signaling can configure SSSG that a UE monitors when coming out of DRX to monitor an ON duration.</w:t>
        </w:r>
      </w:hyperlink>
    </w:p>
    <w:p w14:paraId="78C63AB5" w14:textId="77777777" w:rsidR="009D06C5" w:rsidRDefault="00F7381D" w:rsidP="009D06C5">
      <w:pPr>
        <w:pStyle w:val="af7"/>
        <w:tabs>
          <w:tab w:val="right" w:leader="dot" w:pos="9629"/>
        </w:tabs>
        <w:rPr>
          <w:rFonts w:asciiTheme="minorHAnsi" w:hAnsiTheme="minorHAnsi"/>
          <w:b w:val="0"/>
          <w:noProof/>
        </w:rPr>
      </w:pPr>
      <w:hyperlink w:anchor="_Toc84011776" w:history="1">
        <w:r w:rsidR="009D06C5" w:rsidRPr="00FD3330">
          <w:rPr>
            <w:rStyle w:val="afe"/>
            <w:rFonts w:cstheme="minorHAnsi"/>
            <w:noProof/>
          </w:rPr>
          <w:t>Proposal 15</w:t>
        </w:r>
        <w:r w:rsidR="009D06C5">
          <w:rPr>
            <w:rFonts w:asciiTheme="minorHAnsi" w:hAnsiTheme="minorHAnsi"/>
            <w:b w:val="0"/>
            <w:noProof/>
          </w:rPr>
          <w:tab/>
        </w:r>
        <w:r w:rsidR="009D06C5" w:rsidRPr="00FD3330">
          <w:rPr>
            <w:rStyle w:val="afe"/>
            <w:rFonts w:cstheme="minorHAnsi"/>
            <w:noProof/>
          </w:rPr>
          <w:t>Use the baseline application delay from Rel. 16 SSSG-switching feature.</w:t>
        </w:r>
      </w:hyperlink>
    </w:p>
    <w:p w14:paraId="67C722AB" w14:textId="77777777" w:rsidR="009D06C5" w:rsidRDefault="00F7381D" w:rsidP="009D06C5">
      <w:pPr>
        <w:pStyle w:val="af7"/>
        <w:tabs>
          <w:tab w:val="right" w:leader="dot" w:pos="9629"/>
        </w:tabs>
        <w:rPr>
          <w:rFonts w:asciiTheme="minorHAnsi" w:hAnsiTheme="minorHAnsi"/>
          <w:b w:val="0"/>
          <w:noProof/>
        </w:rPr>
      </w:pPr>
      <w:hyperlink w:anchor="_Toc84011777" w:history="1">
        <w:r w:rsidR="009D06C5" w:rsidRPr="00FD3330">
          <w:rPr>
            <w:rStyle w:val="afe"/>
            <w:rFonts w:cstheme="minorHAnsi"/>
            <w:noProof/>
          </w:rPr>
          <w:t>a.</w:t>
        </w:r>
        <w:r w:rsidR="009D06C5">
          <w:rPr>
            <w:rFonts w:asciiTheme="minorHAnsi" w:hAnsiTheme="minorHAnsi"/>
            <w:b w:val="0"/>
            <w:noProof/>
          </w:rPr>
          <w:tab/>
        </w:r>
        <w:r w:rsidR="009D06C5" w:rsidRPr="00FD3330">
          <w:rPr>
            <w:rStyle w:val="afe"/>
            <w:rFonts w:cstheme="minorHAnsi"/>
            <w:noProof/>
          </w:rPr>
          <w:t>FFS: delay for 120 kHz SCS.</w:t>
        </w:r>
      </w:hyperlink>
    </w:p>
    <w:p w14:paraId="5D89F022" w14:textId="77777777" w:rsidR="009D06C5" w:rsidRDefault="00F7381D" w:rsidP="009D06C5">
      <w:pPr>
        <w:pStyle w:val="af7"/>
        <w:tabs>
          <w:tab w:val="right" w:leader="dot" w:pos="9629"/>
        </w:tabs>
        <w:rPr>
          <w:rFonts w:asciiTheme="minorHAnsi" w:hAnsiTheme="minorHAnsi"/>
          <w:b w:val="0"/>
          <w:noProof/>
        </w:rPr>
      </w:pPr>
      <w:hyperlink w:anchor="_Toc84011778" w:history="1">
        <w:r w:rsidR="009D06C5" w:rsidRPr="00FD3330">
          <w:rPr>
            <w:rStyle w:val="afe"/>
            <w:rFonts w:cstheme="minorHAnsi"/>
            <w:noProof/>
          </w:rPr>
          <w:t>Proposal 16</w:t>
        </w:r>
        <w:r w:rsidR="009D06C5">
          <w:rPr>
            <w:rFonts w:asciiTheme="minorHAnsi" w:hAnsiTheme="minorHAnsi"/>
            <w:b w:val="0"/>
            <w:noProof/>
          </w:rPr>
          <w:tab/>
        </w:r>
        <w:r w:rsidR="009D06C5" w:rsidRPr="00FD3330">
          <w:rPr>
            <w:rStyle w:val="afe"/>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F7381D" w:rsidP="009D06C5">
      <w:pPr>
        <w:pStyle w:val="af7"/>
        <w:tabs>
          <w:tab w:val="right" w:leader="dot" w:pos="9629"/>
        </w:tabs>
        <w:rPr>
          <w:rFonts w:asciiTheme="minorHAnsi" w:hAnsiTheme="minorHAnsi"/>
          <w:b w:val="0"/>
          <w:noProof/>
        </w:rPr>
      </w:pPr>
      <w:hyperlink w:anchor="_Toc84011779" w:history="1">
        <w:r w:rsidR="009D06C5" w:rsidRPr="00FD3330">
          <w:rPr>
            <w:rStyle w:val="afe"/>
            <w:rFonts w:cstheme="minorHAnsi"/>
            <w:noProof/>
          </w:rPr>
          <w:t>Proposal 17</w:t>
        </w:r>
        <w:r w:rsidR="009D06C5">
          <w:rPr>
            <w:rFonts w:asciiTheme="minorHAnsi" w:hAnsiTheme="minorHAnsi"/>
            <w:b w:val="0"/>
            <w:noProof/>
          </w:rPr>
          <w:tab/>
        </w:r>
        <w:r w:rsidR="009D06C5" w:rsidRPr="00FD3330">
          <w:rPr>
            <w:rStyle w:val="afe"/>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F7381D" w:rsidP="009D06C5">
      <w:pPr>
        <w:pStyle w:val="af7"/>
        <w:tabs>
          <w:tab w:val="right" w:leader="dot" w:pos="9629"/>
        </w:tabs>
        <w:rPr>
          <w:rFonts w:asciiTheme="minorHAnsi" w:hAnsiTheme="minorHAnsi"/>
          <w:b w:val="0"/>
          <w:noProof/>
        </w:rPr>
      </w:pPr>
      <w:hyperlink w:anchor="_Toc84011780" w:history="1">
        <w:r w:rsidR="009D06C5" w:rsidRPr="00FD3330">
          <w:rPr>
            <w:rStyle w:val="afe"/>
            <w:rFonts w:cstheme="minorHAnsi"/>
            <w:noProof/>
          </w:rPr>
          <w:t>Proposal 18</w:t>
        </w:r>
        <w:r w:rsidR="009D06C5">
          <w:rPr>
            <w:rFonts w:asciiTheme="minorHAnsi" w:hAnsiTheme="minorHAnsi"/>
            <w:b w:val="0"/>
            <w:noProof/>
          </w:rPr>
          <w:tab/>
        </w:r>
        <w:r w:rsidR="009D06C5" w:rsidRPr="00FD3330">
          <w:rPr>
            <w:rStyle w:val="afe"/>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b"/>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 xml:space="preserve">DCI format 1_1 (similar to Case 2 </w:t>
      </w:r>
      <w:proofErr w:type="spellStart"/>
      <w:r>
        <w:t>SCell</w:t>
      </w:r>
      <w:proofErr w:type="spellEnd"/>
      <w:r>
        <w:t xml:space="preserve">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f1"/>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f1"/>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f1"/>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f1"/>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f1"/>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f1"/>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f1"/>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f1"/>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f1"/>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f1"/>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f1"/>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f1"/>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b"/>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f1"/>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f1"/>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f1"/>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f1"/>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f1"/>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aff1"/>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b"/>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b"/>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b"/>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ＭＳ 明朝"/>
          <w:sz w:val="22"/>
          <w:szCs w:val="22"/>
        </w:rPr>
      </w:pPr>
    </w:p>
    <w:p w14:paraId="78878520" w14:textId="5CB65B47" w:rsidR="009D06C5" w:rsidRDefault="009D06C5" w:rsidP="009D06C5">
      <w:pPr>
        <w:pStyle w:val="ab"/>
        <w:rPr>
          <w:lang w:eastAsia="zh-CN"/>
        </w:rPr>
      </w:pPr>
    </w:p>
    <w:p w14:paraId="7EB9EA35" w14:textId="77777777" w:rsidR="009D06C5" w:rsidRPr="009A2DDA" w:rsidRDefault="009D06C5" w:rsidP="00A9190C">
      <w:pPr>
        <w:pStyle w:val="ab"/>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f1"/>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18" w:history="1">
        <w:r>
          <w:rPr>
            <w:rStyle w:val="afe"/>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3" w:name="_Toc529948048"/>
      <w:r>
        <w:rPr>
          <w:sz w:val="44"/>
        </w:rPr>
        <w:t>Reference</w:t>
      </w:r>
      <w:bookmarkEnd w:id="13"/>
    </w:p>
    <w:p w14:paraId="35C47BF4" w14:textId="32406609"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5" w:name="_Toc529948049"/>
      <w:r>
        <w:rPr>
          <w:sz w:val="44"/>
        </w:rPr>
        <w:t>History</w:t>
      </w:r>
      <w:bookmarkEnd w:id="15"/>
    </w:p>
    <w:p w14:paraId="35C47C14" w14:textId="59161E09" w:rsidR="00A0131F" w:rsidRPr="001B222F" w:rsidRDefault="00B76C26" w:rsidP="00C3630F">
      <w:pPr>
        <w:pStyle w:val="aff1"/>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1"/>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1"/>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1"/>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1"/>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1"/>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1"/>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1"/>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1"/>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1"/>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1"/>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1"/>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1"/>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f1"/>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f1"/>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f1"/>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f1"/>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9"/>
      <w:footerReference w:type="even" r:id="rId20"/>
      <w:footerReference w:type="default" r:id="rId2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94CA" w14:textId="77777777" w:rsidR="00B7195B" w:rsidRDefault="00B7195B">
      <w:pPr>
        <w:spacing w:after="0" w:line="240" w:lineRule="auto"/>
      </w:pPr>
      <w:r>
        <w:separator/>
      </w:r>
    </w:p>
  </w:endnote>
  <w:endnote w:type="continuationSeparator" w:id="0">
    <w:p w14:paraId="6E88F585" w14:textId="77777777" w:rsidR="00B7195B" w:rsidRDefault="00B7195B">
      <w:pPr>
        <w:spacing w:after="0" w:line="240" w:lineRule="auto"/>
      </w:pPr>
      <w:r>
        <w:continuationSeparator/>
      </w:r>
    </w:p>
  </w:endnote>
  <w:endnote w:type="continuationNotice" w:id="1">
    <w:p w14:paraId="07147E43" w14:textId="77777777" w:rsidR="00B7195B" w:rsidRDefault="00B71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375B49" w:rsidRDefault="00375B49">
    <w:pPr>
      <w:pStyle w:val="af0"/>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5C47C33" w14:textId="77777777" w:rsidR="00375B49" w:rsidRDefault="00375B4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EDD0C1D" w:rsidR="00375B49" w:rsidRDefault="00375B49">
    <w:pPr>
      <w:pStyle w:val="af0"/>
      <w:ind w:right="360"/>
    </w:pPr>
    <w:r>
      <w:rPr>
        <w:rStyle w:val="afc"/>
      </w:rPr>
      <w:fldChar w:fldCharType="begin"/>
    </w:r>
    <w:r>
      <w:rPr>
        <w:rStyle w:val="afc"/>
      </w:rPr>
      <w:instrText xml:space="preserve"> PAGE </w:instrText>
    </w:r>
    <w:r>
      <w:rPr>
        <w:rStyle w:val="afc"/>
      </w:rPr>
      <w:fldChar w:fldCharType="separate"/>
    </w:r>
    <w:r w:rsidR="007C7177">
      <w:rPr>
        <w:rStyle w:val="afc"/>
        <w:noProof/>
      </w:rPr>
      <w:t>58</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7C7177">
      <w:rPr>
        <w:rStyle w:val="afc"/>
        <w:noProof/>
      </w:rPr>
      <w:t>58</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6473" w14:textId="77777777" w:rsidR="00B7195B" w:rsidRDefault="00B7195B">
      <w:pPr>
        <w:spacing w:after="0" w:line="240" w:lineRule="auto"/>
      </w:pPr>
      <w:r>
        <w:separator/>
      </w:r>
    </w:p>
  </w:footnote>
  <w:footnote w:type="continuationSeparator" w:id="0">
    <w:p w14:paraId="2A463131" w14:textId="77777777" w:rsidR="00B7195B" w:rsidRDefault="00B7195B">
      <w:pPr>
        <w:spacing w:after="0" w:line="240" w:lineRule="auto"/>
      </w:pPr>
      <w:r>
        <w:continuationSeparator/>
      </w:r>
    </w:p>
  </w:footnote>
  <w:footnote w:type="continuationNotice" w:id="1">
    <w:p w14:paraId="02279579" w14:textId="77777777" w:rsidR="00B7195B" w:rsidRDefault="00B719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375B49" w:rsidRDefault="00375B4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2" w15:restartNumberingAfterBreak="0">
    <w:nsid w:val="2D3F03AF"/>
    <w:multiLevelType w:val="hybridMultilevel"/>
    <w:tmpl w:val="4B18704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4661F9"/>
    <w:multiLevelType w:val="hybridMultilevel"/>
    <w:tmpl w:val="A4ACFE06"/>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1"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2"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5"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A64F6A"/>
    <w:multiLevelType w:val="hybridMultilevel"/>
    <w:tmpl w:val="C26AF4A0"/>
    <w:lvl w:ilvl="0" w:tplc="7C02C3E2">
      <w:numFmt w:val="bullet"/>
      <w:lvlText w:val="-"/>
      <w:lvlJc w:val="left"/>
      <w:pPr>
        <w:ind w:left="420" w:hanging="420"/>
      </w:pPr>
      <w:rPr>
        <w:rFonts w:ascii="Arial" w:eastAsia="ＭＳ 明朝"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35E3156"/>
    <w:multiLevelType w:val="hybridMultilevel"/>
    <w:tmpl w:val="EB0E18D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7"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DF2B36"/>
    <w:multiLevelType w:val="hybridMultilevel"/>
    <w:tmpl w:val="02D85732"/>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0"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4FD55FAD"/>
    <w:multiLevelType w:val="hybridMultilevel"/>
    <w:tmpl w:val="F5624C76"/>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7"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9"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4F46770"/>
    <w:multiLevelType w:val="hybridMultilevel"/>
    <w:tmpl w:val="21066DA0"/>
    <w:lvl w:ilvl="0" w:tplc="7C02C3E2">
      <w:numFmt w:val="bullet"/>
      <w:lvlText w:val="-"/>
      <w:lvlJc w:val="left"/>
      <w:pPr>
        <w:ind w:left="420" w:hanging="420"/>
      </w:pPr>
      <w:rPr>
        <w:rFonts w:ascii="Arial" w:eastAsia="ＭＳ 明朝"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3"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646131D2"/>
    <w:multiLevelType w:val="hybridMultilevel"/>
    <w:tmpl w:val="5B4CE582"/>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65646F4"/>
    <w:multiLevelType w:val="hybridMultilevel"/>
    <w:tmpl w:val="825C9E5E"/>
    <w:lvl w:ilvl="0" w:tplc="7C02C3E2">
      <w:numFmt w:val="bullet"/>
      <w:lvlText w:val="-"/>
      <w:lvlJc w:val="left"/>
      <w:pPr>
        <w:ind w:left="420" w:hanging="420"/>
      </w:pPr>
      <w:rPr>
        <w:rFonts w:ascii="Arial" w:eastAsia="ＭＳ 明朝"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3" w15:restartNumberingAfterBreak="0">
    <w:nsid w:val="68FE212C"/>
    <w:multiLevelType w:val="hybridMultilevel"/>
    <w:tmpl w:val="BBE009BE"/>
    <w:lvl w:ilvl="0" w:tplc="4E5CA9E4">
      <w:numFmt w:val="bullet"/>
      <w:lvlText w:val="-"/>
      <w:lvlJc w:val="left"/>
      <w:pPr>
        <w:ind w:left="684" w:hanging="420"/>
      </w:pPr>
      <w:rPr>
        <w:rFonts w:ascii="Times New Roman" w:eastAsia="ＭＳ 明朝"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4"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7870BF"/>
    <w:multiLevelType w:val="hybridMultilevel"/>
    <w:tmpl w:val="3A36750A"/>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74BA65B0"/>
    <w:multiLevelType w:val="hybridMultilevel"/>
    <w:tmpl w:val="BE9CEB22"/>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75A05871"/>
    <w:multiLevelType w:val="hybridMultilevel"/>
    <w:tmpl w:val="4C805200"/>
    <w:lvl w:ilvl="0" w:tplc="7C02C3E2">
      <w:numFmt w:val="bullet"/>
      <w:lvlText w:val="-"/>
      <w:lvlJc w:val="left"/>
      <w:pPr>
        <w:ind w:left="420" w:hanging="420"/>
      </w:pPr>
      <w:rPr>
        <w:rFonts w:ascii="Arial" w:eastAsia="ＭＳ 明朝"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1" w15:restartNumberingAfterBreak="0">
    <w:nsid w:val="7A20641A"/>
    <w:multiLevelType w:val="hybridMultilevel"/>
    <w:tmpl w:val="ED9E5CD6"/>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8D2530"/>
    <w:multiLevelType w:val="hybridMultilevel"/>
    <w:tmpl w:val="F384CF82"/>
    <w:lvl w:ilvl="0" w:tplc="4E5CA9E4">
      <w:numFmt w:val="bullet"/>
      <w:lvlText w:val="-"/>
      <w:lvlJc w:val="left"/>
      <w:pPr>
        <w:ind w:left="420" w:hanging="420"/>
      </w:pPr>
      <w:rPr>
        <w:rFonts w:ascii="Times New Roman" w:eastAsia="ＭＳ 明朝" w:hAnsi="Times New Roman" w:cs="Times New Roman" w:hint="default"/>
      </w:rPr>
    </w:lvl>
    <w:lvl w:ilvl="1" w:tplc="7C02C3E2">
      <w:numFmt w:val="bullet"/>
      <w:lvlText w:val="-"/>
      <w:lvlJc w:val="left"/>
      <w:pPr>
        <w:ind w:left="840" w:hanging="420"/>
      </w:pPr>
      <w:rPr>
        <w:rFonts w:ascii="Arial" w:eastAsia="ＭＳ 明朝"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1"/>
  </w:num>
  <w:num w:numId="3">
    <w:abstractNumId w:val="40"/>
  </w:num>
  <w:num w:numId="4">
    <w:abstractNumId w:val="82"/>
  </w:num>
  <w:num w:numId="5">
    <w:abstractNumId w:val="99"/>
  </w:num>
  <w:num w:numId="6">
    <w:abstractNumId w:val="59"/>
  </w:num>
  <w:num w:numId="7">
    <w:abstractNumId w:val="96"/>
  </w:num>
  <w:num w:numId="8">
    <w:abstractNumId w:val="53"/>
  </w:num>
  <w:num w:numId="9">
    <w:abstractNumId w:val="19"/>
  </w:num>
  <w:num w:numId="10">
    <w:abstractNumId w:val="42"/>
  </w:num>
  <w:num w:numId="11">
    <w:abstractNumId w:val="73"/>
  </w:num>
  <w:num w:numId="12">
    <w:abstractNumId w:val="62"/>
  </w:num>
  <w:num w:numId="13">
    <w:abstractNumId w:val="49"/>
  </w:num>
  <w:num w:numId="14">
    <w:abstractNumId w:val="23"/>
  </w:num>
  <w:num w:numId="15">
    <w:abstractNumId w:val="36"/>
  </w:num>
  <w:num w:numId="16">
    <w:abstractNumId w:val="92"/>
  </w:num>
  <w:num w:numId="17">
    <w:abstractNumId w:val="67"/>
  </w:num>
  <w:num w:numId="18">
    <w:abstractNumId w:val="41"/>
  </w:num>
  <w:num w:numId="19">
    <w:abstractNumId w:val="44"/>
  </w:num>
  <w:num w:numId="20">
    <w:abstractNumId w:val="81"/>
  </w:num>
  <w:num w:numId="21">
    <w:abstractNumId w:val="66"/>
  </w:num>
  <w:num w:numId="22">
    <w:abstractNumId w:val="94"/>
  </w:num>
  <w:num w:numId="23">
    <w:abstractNumId w:val="70"/>
  </w:num>
  <w:num w:numId="24">
    <w:abstractNumId w:val="24"/>
  </w:num>
  <w:num w:numId="25">
    <w:abstractNumId w:val="76"/>
  </w:num>
  <w:num w:numId="26">
    <w:abstractNumId w:val="85"/>
  </w:num>
  <w:num w:numId="27">
    <w:abstractNumId w:val="104"/>
  </w:num>
  <w:num w:numId="28">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2"/>
  </w:num>
  <w:num w:numId="31">
    <w:abstractNumId w:val="17"/>
  </w:num>
  <w:num w:numId="32">
    <w:abstractNumId w:val="68"/>
  </w:num>
  <w:num w:numId="33">
    <w:abstractNumId w:val="100"/>
  </w:num>
  <w:num w:numId="34">
    <w:abstractNumId w:val="56"/>
  </w:num>
  <w:num w:numId="35">
    <w:abstractNumId w:val="75"/>
  </w:num>
  <w:num w:numId="36">
    <w:abstractNumId w:val="87"/>
  </w:num>
  <w:num w:numId="37">
    <w:abstractNumId w:val="71"/>
  </w:num>
  <w:num w:numId="38">
    <w:abstractNumId w:val="95"/>
  </w:num>
  <w:num w:numId="39">
    <w:abstractNumId w:val="107"/>
  </w:num>
  <w:num w:numId="40">
    <w:abstractNumId w:val="47"/>
  </w:num>
  <w:num w:numId="41">
    <w:abstractNumId w:val="54"/>
  </w:num>
  <w:num w:numId="42">
    <w:abstractNumId w:val="18"/>
  </w:num>
  <w:num w:numId="43">
    <w:abstractNumId w:val="78"/>
  </w:num>
  <w:num w:numId="44">
    <w:abstractNumId w:val="14"/>
  </w:num>
  <w:num w:numId="45">
    <w:abstractNumId w:val="86"/>
  </w:num>
  <w:num w:numId="46">
    <w:abstractNumId w:val="8"/>
  </w:num>
  <w:num w:numId="47">
    <w:abstractNumId w:val="101"/>
  </w:num>
  <w:num w:numId="48">
    <w:abstractNumId w:val="77"/>
  </w:num>
  <w:num w:numId="49">
    <w:abstractNumId w:val="58"/>
  </w:num>
  <w:num w:numId="50">
    <w:abstractNumId w:val="83"/>
  </w:num>
  <w:num w:numId="51">
    <w:abstractNumId w:val="52"/>
  </w:num>
  <w:num w:numId="52">
    <w:abstractNumId w:val="29"/>
  </w:num>
  <w:num w:numId="53">
    <w:abstractNumId w:val="33"/>
  </w:num>
  <w:num w:numId="54">
    <w:abstractNumId w:val="64"/>
  </w:num>
  <w:num w:numId="55">
    <w:abstractNumId w:val="105"/>
  </w:num>
  <w:num w:numId="56">
    <w:abstractNumId w:val="38"/>
  </w:num>
  <w:num w:numId="57">
    <w:abstractNumId w:val="16"/>
  </w:num>
  <w:num w:numId="58">
    <w:abstractNumId w:val="103"/>
  </w:num>
  <w:num w:numId="59">
    <w:abstractNumId w:val="3"/>
  </w:num>
  <w:num w:numId="60">
    <w:abstractNumId w:val="61"/>
  </w:num>
  <w:num w:numId="61">
    <w:abstractNumId w:val="91"/>
  </w:num>
  <w:num w:numId="62">
    <w:abstractNumId w:val="43"/>
  </w:num>
  <w:num w:numId="63">
    <w:abstractNumId w:val="30"/>
  </w:num>
  <w:num w:numId="64">
    <w:abstractNumId w:val="39"/>
  </w:num>
  <w:num w:numId="65">
    <w:abstractNumId w:val="51"/>
  </w:num>
  <w:num w:numId="66">
    <w:abstractNumId w:val="0"/>
  </w:num>
  <w:num w:numId="67">
    <w:abstractNumId w:val="5"/>
  </w:num>
  <w:num w:numId="68">
    <w:abstractNumId w:val="22"/>
  </w:num>
  <w:num w:numId="69">
    <w:abstractNumId w:val="102"/>
  </w:num>
  <w:num w:numId="70">
    <w:abstractNumId w:val="21"/>
  </w:num>
  <w:num w:numId="71">
    <w:abstractNumId w:val="12"/>
  </w:num>
  <w:num w:numId="72">
    <w:abstractNumId w:val="25"/>
  </w:num>
  <w:num w:numId="73">
    <w:abstractNumId w:val="10"/>
  </w:num>
  <w:num w:numId="74">
    <w:abstractNumId w:val="88"/>
  </w:num>
  <w:num w:numId="75">
    <w:abstractNumId w:val="45"/>
  </w:num>
  <w:num w:numId="76">
    <w:abstractNumId w:val="26"/>
  </w:num>
  <w:num w:numId="77">
    <w:abstractNumId w:val="93"/>
  </w:num>
  <w:num w:numId="78">
    <w:abstractNumId w:val="4"/>
  </w:num>
  <w:num w:numId="79">
    <w:abstractNumId w:val="20"/>
  </w:num>
  <w:num w:numId="80">
    <w:abstractNumId w:val="28"/>
  </w:num>
  <w:num w:numId="81">
    <w:abstractNumId w:val="37"/>
  </w:num>
  <w:num w:numId="82">
    <w:abstractNumId w:val="72"/>
  </w:num>
  <w:num w:numId="83">
    <w:abstractNumId w:val="35"/>
  </w:num>
  <w:num w:numId="84">
    <w:abstractNumId w:val="69"/>
  </w:num>
  <w:num w:numId="85">
    <w:abstractNumId w:val="7"/>
  </w:num>
  <w:num w:numId="86">
    <w:abstractNumId w:val="46"/>
  </w:num>
  <w:num w:numId="87">
    <w:abstractNumId w:val="106"/>
  </w:num>
  <w:num w:numId="88">
    <w:abstractNumId w:val="60"/>
  </w:num>
  <w:num w:numId="89">
    <w:abstractNumId w:val="84"/>
  </w:num>
  <w:num w:numId="90">
    <w:abstractNumId w:val="15"/>
  </w:num>
  <w:num w:numId="91">
    <w:abstractNumId w:val="65"/>
  </w:num>
  <w:num w:numId="92">
    <w:abstractNumId w:val="6"/>
  </w:num>
  <w:num w:numId="93">
    <w:abstractNumId w:val="34"/>
  </w:num>
  <w:num w:numId="94">
    <w:abstractNumId w:val="13"/>
  </w:num>
  <w:num w:numId="95">
    <w:abstractNumId w:val="97"/>
  </w:num>
  <w:num w:numId="96">
    <w:abstractNumId w:val="9"/>
  </w:num>
  <w:num w:numId="97">
    <w:abstractNumId w:val="48"/>
  </w:num>
  <w:num w:numId="98">
    <w:abstractNumId w:val="80"/>
  </w:num>
  <w:num w:numId="99">
    <w:abstractNumId w:val="90"/>
  </w:num>
  <w:num w:numId="100">
    <w:abstractNumId w:val="74"/>
  </w:num>
  <w:num w:numId="101">
    <w:abstractNumId w:val="50"/>
  </w:num>
  <w:num w:numId="102">
    <w:abstractNumId w:val="98"/>
  </w:num>
  <w:num w:numId="103">
    <w:abstractNumId w:val="63"/>
  </w:num>
  <w:num w:numId="104">
    <w:abstractNumId w:val="55"/>
  </w:num>
  <w:num w:numId="105">
    <w:abstractNumId w:val="57"/>
  </w:num>
  <w:num w:numId="106">
    <w:abstractNumId w:val="27"/>
  </w:num>
  <w:num w:numId="107">
    <w:abstractNumId w:val="89"/>
  </w:num>
  <w:num w:numId="108">
    <w:abstractNumId w:val="1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es-E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0AC"/>
    <w:rsid w:val="0000731D"/>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68F"/>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163"/>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0F"/>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629"/>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BE4"/>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C31"/>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857"/>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3FDA"/>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385"/>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AE8"/>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02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2B1"/>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0918"/>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B8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116"/>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0E"/>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131"/>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33"/>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2BE"/>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925"/>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998"/>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0B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E0B"/>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24"/>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904"/>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6F8C"/>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33"/>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6F9B"/>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0D5"/>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177"/>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1F27"/>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9F8"/>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5C9"/>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670"/>
    <w:rsid w:val="008E5A00"/>
    <w:rsid w:val="008E5B58"/>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19E"/>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926"/>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59F"/>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0F6F"/>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470"/>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B9A"/>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2E48"/>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D8F"/>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2B7B"/>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95B"/>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AC5"/>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D4B"/>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C76"/>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63"/>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B9A"/>
    <w:rsid w:val="00C20DCD"/>
    <w:rsid w:val="00C20DD5"/>
    <w:rsid w:val="00C20E6E"/>
    <w:rsid w:val="00C20F2A"/>
    <w:rsid w:val="00C20FD3"/>
    <w:rsid w:val="00C21436"/>
    <w:rsid w:val="00C21482"/>
    <w:rsid w:val="00C21541"/>
    <w:rsid w:val="00C21895"/>
    <w:rsid w:val="00C21B35"/>
    <w:rsid w:val="00C222BA"/>
    <w:rsid w:val="00C226CE"/>
    <w:rsid w:val="00C22ED1"/>
    <w:rsid w:val="00C22FA0"/>
    <w:rsid w:val="00C232DD"/>
    <w:rsid w:val="00C23311"/>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EF6"/>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BD0"/>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C44"/>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B5F"/>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10B"/>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CFE"/>
    <w:rsid w:val="00E03D68"/>
    <w:rsid w:val="00E03FE1"/>
    <w:rsid w:val="00E0401E"/>
    <w:rsid w:val="00E0428B"/>
    <w:rsid w:val="00E042A0"/>
    <w:rsid w:val="00E0434B"/>
    <w:rsid w:val="00E046C1"/>
    <w:rsid w:val="00E049EC"/>
    <w:rsid w:val="00E04D5E"/>
    <w:rsid w:val="00E05046"/>
    <w:rsid w:val="00E056CB"/>
    <w:rsid w:val="00E05A43"/>
    <w:rsid w:val="00E05BD3"/>
    <w:rsid w:val="00E05EC4"/>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D90"/>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3F"/>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471"/>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FF1"/>
    <w:rsid w:val="00ED3207"/>
    <w:rsid w:val="00ED32E7"/>
    <w:rsid w:val="00ED341E"/>
    <w:rsid w:val="00ED3423"/>
    <w:rsid w:val="00ED352D"/>
    <w:rsid w:val="00ED3534"/>
    <w:rsid w:val="00ED366B"/>
    <w:rsid w:val="00ED38D7"/>
    <w:rsid w:val="00ED3ACF"/>
    <w:rsid w:val="00ED3B56"/>
    <w:rsid w:val="00ED3B7D"/>
    <w:rsid w:val="00ED3C31"/>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590C"/>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435"/>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81D"/>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1E0"/>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381D"/>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4">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ＭＳ ゴシック" w:hAnsi="Arial"/>
      <w:color w:val="000000"/>
      <w:lang w:val="zh-CN"/>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9"/>
    <w:next w:val="a9"/>
    <w:link w:val="af9"/>
    <w:qFormat/>
    <w:rPr>
      <w:b/>
      <w:bCs/>
    </w:rPr>
  </w:style>
  <w:style w:type="table" w:styleId="afa">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page number"/>
    <w:basedOn w:val="a0"/>
    <w:qFormat/>
  </w:style>
  <w:style w:type="character" w:styleId="afd">
    <w:name w:val="FollowedHyperlink"/>
    <w:basedOn w:val="a0"/>
    <w:uiPriority w:val="99"/>
    <w:semiHidden/>
    <w:unhideWhenUsed/>
    <w:qFormat/>
    <w:rPr>
      <w:color w:val="954F72" w:themeColor="followedHyperlink"/>
      <w:u w:val="single"/>
    </w:rPr>
  </w:style>
  <w:style w:type="character" w:styleId="afe">
    <w:name w:val="Hyperlink"/>
    <w:uiPriority w:val="99"/>
    <w:qFormat/>
    <w:rPr>
      <w:color w:val="0000FF"/>
      <w:u w:val="single"/>
    </w:rPr>
  </w:style>
  <w:style w:type="character" w:styleId="aff">
    <w:name w:val="annotation reference"/>
    <w:uiPriority w:val="99"/>
    <w:qFormat/>
    <w:rPr>
      <w:sz w:val="16"/>
      <w:szCs w:val="16"/>
    </w:rPr>
  </w:style>
  <w:style w:type="character" w:styleId="aff0">
    <w:name w:val="footnote reference"/>
    <w:semiHidden/>
    <w:qFormat/>
    <w:rPr>
      <w:b/>
      <w:position w:val="6"/>
      <w:sz w:val="16"/>
    </w:rPr>
  </w:style>
  <w:style w:type="character" w:customStyle="1" w:styleId="10">
    <w:name w:val="見出し 1 (文字)"/>
    <w:link w:val="1"/>
    <w:qFormat/>
    <w:rPr>
      <w:rFonts w:ascii="Arial" w:hAnsi="Arial"/>
      <w:sz w:val="36"/>
      <w:lang w:eastAsia="en-US"/>
    </w:rPr>
  </w:style>
  <w:style w:type="character" w:customStyle="1" w:styleId="20">
    <w:name w:val="見出し 2 (文字)"/>
    <w:link w:val="2"/>
    <w:qFormat/>
    <w:rPr>
      <w:rFonts w:ascii="Arial" w:hAnsi="Arial"/>
      <w:sz w:val="32"/>
      <w:lang w:eastAsia="en-US"/>
    </w:rPr>
  </w:style>
  <w:style w:type="character" w:customStyle="1" w:styleId="30">
    <w:name w:val="見出し 3 (文字)"/>
    <w:link w:val="3"/>
    <w:qFormat/>
    <w:rPr>
      <w:rFonts w:ascii="Arial" w:hAnsi="Arial"/>
      <w:sz w:val="28"/>
      <w:lang w:eastAsia="en-US"/>
    </w:rPr>
  </w:style>
  <w:style w:type="character" w:customStyle="1" w:styleId="40">
    <w:name w:val="見出し 4 (文字)"/>
    <w:link w:val="4"/>
    <w:qFormat/>
    <w:rPr>
      <w:rFonts w:ascii="Arial" w:hAnsi="Arial"/>
      <w:sz w:val="24"/>
      <w:lang w:eastAsia="en-US"/>
    </w:rPr>
  </w:style>
  <w:style w:type="character" w:customStyle="1" w:styleId="50">
    <w:name w:val="見出し 5 (文字)"/>
    <w:link w:val="5"/>
    <w:qFormat/>
    <w:rPr>
      <w:rFonts w:ascii="Arial" w:hAnsi="Arial"/>
      <w:sz w:val="22"/>
      <w:lang w:eastAsia="en-US"/>
    </w:rPr>
  </w:style>
  <w:style w:type="character" w:customStyle="1" w:styleId="aa">
    <w:name w:val="コメント文字列 (文字)"/>
    <w:link w:val="a9"/>
    <w:qFormat/>
    <w:rPr>
      <w:rFonts w:ascii="Times New Roman" w:hAnsi="Times New Roman"/>
      <w:lang w:val="en-GB"/>
    </w:rPr>
  </w:style>
  <w:style w:type="character" w:customStyle="1" w:styleId="af9">
    <w:name w:val="コメント内容 (文字)"/>
    <w:basedOn w:val="aa"/>
    <w:link w:val="af8"/>
    <w:qFormat/>
    <w:rPr>
      <w:rFonts w:ascii="Times New Roman" w:hAnsi="Times New Roman"/>
      <w:b/>
      <w:bCs/>
      <w:lang w:val="en-GB" w:eastAsia="zh-CN"/>
    </w:rPr>
  </w:style>
  <w:style w:type="character" w:customStyle="1" w:styleId="a7">
    <w:name w:val="図表番号 (文字)"/>
    <w:aliases w:val="cap (文字),cap Char (文字),Caption Char1 Char (文字),cap Char Char1 (文字),Caption Char Char1 Char (文字),cap Char2 (文字),条目 (文字),cap1 (文字),cap2 (文字),cap11 (文字),cap Char Char Char Char Char Char Char (文字),Caption Char2 (文字),Caption Char Char Char (文字)"/>
    <w:link w:val="a6"/>
    <w:uiPriority w:val="35"/>
    <w:qFormat/>
    <w:locked/>
    <w:rPr>
      <w:rFonts w:ascii="Times New Roman" w:hAnsi="Times New Roman"/>
      <w:b/>
      <w:bCs/>
      <w:lang w:eastAsia="en-US"/>
    </w:rPr>
  </w:style>
  <w:style w:type="character" w:customStyle="1" w:styleId="ac">
    <w:name w:val="本文 (文字)"/>
    <w:basedOn w:val="a0"/>
    <w:link w:val="ab"/>
    <w:qFormat/>
    <w:rPr>
      <w:rFonts w:ascii="Times" w:hAnsi="Times"/>
      <w:szCs w:val="24"/>
      <w:lang w:eastAsia="en-US"/>
    </w:rPr>
  </w:style>
  <w:style w:type="character" w:customStyle="1" w:styleId="ae">
    <w:name w:val="書式なし (文字)"/>
    <w:basedOn w:val="a0"/>
    <w:link w:val="ad"/>
    <w:uiPriority w:val="99"/>
    <w:qFormat/>
    <w:rPr>
      <w:rFonts w:ascii="Arial" w:eastAsia="ＭＳ ゴシック" w:hAnsi="Arial"/>
      <w:color w:val="000000"/>
      <w:lang w:val="zh-CN" w:eastAsia="en-US"/>
    </w:rPr>
  </w:style>
  <w:style w:type="character" w:customStyle="1" w:styleId="af3">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0"/>
    <w:link w:val="af1"/>
    <w:qFormat/>
    <w:locked/>
    <w:rPr>
      <w:rFonts w:ascii="Arial" w:hAnsi="Arial"/>
      <w:b/>
      <w:sz w:val="18"/>
      <w:lang w:eastAsia="en-US"/>
    </w:rPr>
  </w:style>
  <w:style w:type="character" w:customStyle="1" w:styleId="af2">
    <w:name w:val="フッター (文字)"/>
    <w:basedOn w:val="a0"/>
    <w:link w:val="af0"/>
    <w:qFormat/>
    <w:rPr>
      <w:rFonts w:ascii="Arial" w:hAnsi="Arial"/>
      <w:b/>
      <w:i/>
      <w:sz w:val="18"/>
      <w:lang w:eastAsia="en-US"/>
    </w:rPr>
  </w:style>
  <w:style w:type="character" w:customStyle="1" w:styleId="af5">
    <w:name w:val="副題 (文字)"/>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a"/>
    <w:link w:val="aff2"/>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2">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1"/>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3">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ＭＳ 明朝"/>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i/>
      <w:sz w:val="18"/>
      <w:szCs w:val="24"/>
      <w:lang w:val="en-GB"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1"/>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2"/>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3">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4">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4">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5">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5">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書式付き (文字)"/>
    <w:basedOn w:val="a0"/>
    <w:link w:val="HTML"/>
    <w:uiPriority w:val="99"/>
    <w:rsid w:val="004C7949"/>
    <w:rPr>
      <w:rFonts w:ascii="Calibri" w:hAnsi="Calibri" w:cs="Calibri"/>
      <w:sz w:val="22"/>
      <w:szCs w:val="22"/>
      <w:lang w:val="en-US" w:eastAsia="zh-CN"/>
    </w:rPr>
  </w:style>
  <w:style w:type="character" w:customStyle="1" w:styleId="aff6">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hyperlink" Target="http://www.3gpp.org/ftp/tsg_ran/TSG_RAN/TSGR_88e/Docs/RP-200938.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0A3C6F43-1D52-4261-8B11-E0C04AD11FA4}">
  <ds:schemaRefs>
    <ds:schemaRef ds:uri="http://schemas.openxmlformats.org/officeDocument/2006/bibliography"/>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61</Pages>
  <Words>22152</Words>
  <Characters>117846</Characters>
  <Application>Microsoft Office Word</Application>
  <DocSecurity>4</DocSecurity>
  <Lines>982</Lines>
  <Paragraphs>279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中村 拓真</cp:lastModifiedBy>
  <cp:revision>2</cp:revision>
  <cp:lastPrinted>2020-10-27T02:39:00Z</cp:lastPrinted>
  <dcterms:created xsi:type="dcterms:W3CDTF">2021-10-12T22:14:00Z</dcterms:created>
  <dcterms:modified xsi:type="dcterms:W3CDTF">2021-10-12T22:14:00Z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