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232B" w14:textId="77777777" w:rsidR="00A32B4D" w:rsidRDefault="00FD0651">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47AACD1" w14:textId="77777777" w:rsidR="00A32B4D" w:rsidRDefault="00FD0651">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1A44C423" w14:textId="77777777" w:rsidR="00A32B4D" w:rsidRDefault="00FD0651">
            <w:pPr>
              <w:spacing w:after="0"/>
              <w:jc w:val="center"/>
              <w:rPr>
                <w:rFonts w:eastAsia="Yu Mincho"/>
                <w:lang w:val="en-US" w:eastAsia="ja-JP"/>
              </w:rPr>
            </w:pPr>
            <w:r>
              <w:rPr>
                <w:lang w:val="en-US"/>
              </w:rPr>
              <w:t>Wang Yi</w:t>
            </w:r>
          </w:p>
        </w:tc>
        <w:tc>
          <w:tcPr>
            <w:tcW w:w="4394" w:type="dxa"/>
          </w:tcPr>
          <w:p w14:paraId="5B2538FF" w14:textId="77777777" w:rsidR="00A32B4D" w:rsidRDefault="00FD0651">
            <w:pPr>
              <w:spacing w:after="0"/>
              <w:jc w:val="center"/>
              <w:rPr>
                <w:rFonts w:eastAsia="Yu Mincho"/>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4A6D9FE"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2005DA63"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Yu Mincho"/>
                <w:lang w:val="en-US" w:eastAsia="ja-JP"/>
              </w:rPr>
              <w:t>Sharp</w:t>
            </w:r>
          </w:p>
        </w:tc>
        <w:tc>
          <w:tcPr>
            <w:tcW w:w="3118" w:type="dxa"/>
          </w:tcPr>
          <w:p w14:paraId="0501A8FA" w14:textId="77777777" w:rsidR="00A32B4D" w:rsidRDefault="00FD0651">
            <w:pPr>
              <w:spacing w:after="0"/>
              <w:jc w:val="center"/>
              <w:rPr>
                <w:lang w:val="en-US"/>
              </w:rPr>
            </w:pPr>
            <w:r>
              <w:rPr>
                <w:rFonts w:eastAsia="Yu Mincho"/>
                <w:lang w:val="en-US" w:eastAsia="ja-JP"/>
              </w:rPr>
              <w:t>Hiroki Takahashi</w:t>
            </w:r>
          </w:p>
        </w:tc>
        <w:tc>
          <w:tcPr>
            <w:tcW w:w="4394" w:type="dxa"/>
          </w:tcPr>
          <w:p w14:paraId="2BBC3AB1" w14:textId="77777777" w:rsidR="00A32B4D" w:rsidRDefault="00FD0651">
            <w:pPr>
              <w:spacing w:after="0"/>
              <w:jc w:val="center"/>
              <w:rPr>
                <w:lang w:val="en-US"/>
              </w:rPr>
            </w:pPr>
            <w:r>
              <w:rPr>
                <w:rFonts w:eastAsia="Yu Mincho"/>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2E2CADDF" w14:textId="77777777" w:rsidR="00A32B4D" w:rsidRDefault="00FD065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proofErr w:type="spellStart"/>
            <w:r>
              <w:rPr>
                <w:lang w:val="en-US"/>
              </w:rPr>
              <w:t>Spreadtrum</w:t>
            </w:r>
            <w:proofErr w:type="spellEnd"/>
          </w:p>
        </w:tc>
        <w:tc>
          <w:tcPr>
            <w:tcW w:w="3118" w:type="dxa"/>
          </w:tcPr>
          <w:p w14:paraId="33625767" w14:textId="77777777" w:rsidR="00A32B4D" w:rsidRDefault="00FD0651">
            <w:pPr>
              <w:spacing w:after="0"/>
              <w:jc w:val="center"/>
              <w:rPr>
                <w:lang w:val="en-US"/>
              </w:rPr>
            </w:pPr>
            <w:proofErr w:type="spellStart"/>
            <w:r>
              <w:rPr>
                <w:lang w:val="en-US"/>
              </w:rPr>
              <w:t>Huayu</w:t>
            </w:r>
            <w:proofErr w:type="spellEnd"/>
            <w:r>
              <w:rPr>
                <w:lang w:val="en-US"/>
              </w:rPr>
              <w:t xml:space="preserve">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宋体"/>
                <w:lang w:val="en-US" w:eastAsia="zh-CN"/>
              </w:rPr>
            </w:pPr>
            <w:r>
              <w:rPr>
                <w:rFonts w:eastAsia="宋体"/>
                <w:lang w:val="en-US" w:eastAsia="zh-CN"/>
              </w:rPr>
              <w:t>CMCC</w:t>
            </w:r>
          </w:p>
        </w:tc>
        <w:tc>
          <w:tcPr>
            <w:tcW w:w="3118" w:type="dxa"/>
          </w:tcPr>
          <w:p w14:paraId="60F3FC93" w14:textId="77777777" w:rsidR="00A32B4D" w:rsidRDefault="00FD0651">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0B2D6DB2" w14:textId="77777777" w:rsidR="00A32B4D" w:rsidRDefault="00FD0651">
            <w:pPr>
              <w:spacing w:after="0"/>
              <w:jc w:val="center"/>
              <w:rPr>
                <w:rFonts w:eastAsia="宋体"/>
                <w:lang w:val="en-US" w:eastAsia="zh-CN"/>
              </w:rPr>
            </w:pPr>
            <w:r>
              <w:rPr>
                <w:rFonts w:eastAsia="宋体"/>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宋体"/>
                <w:lang w:val="en-US" w:eastAsia="zh-CN"/>
              </w:rPr>
            </w:pPr>
            <w:r>
              <w:rPr>
                <w:rFonts w:eastAsia="宋体" w:hint="eastAsia"/>
                <w:lang w:val="en-US" w:eastAsia="zh-CN"/>
              </w:rPr>
              <w:t>ZTE</w:t>
            </w:r>
          </w:p>
        </w:tc>
        <w:tc>
          <w:tcPr>
            <w:tcW w:w="3118" w:type="dxa"/>
          </w:tcPr>
          <w:p w14:paraId="5509DC9D" w14:textId="77777777" w:rsidR="00A32B4D" w:rsidRDefault="00FD065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766153FD" w14:textId="77777777" w:rsidR="00A32B4D" w:rsidRDefault="00FD0651">
            <w:pPr>
              <w:spacing w:after="0"/>
              <w:jc w:val="center"/>
              <w:rPr>
                <w:rFonts w:eastAsia="宋体"/>
                <w:lang w:val="en-US" w:eastAsia="zh-CN"/>
              </w:rPr>
            </w:pPr>
            <w:r>
              <w:rPr>
                <w:rFonts w:eastAsia="宋体"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0175F1C" w14:textId="77777777" w:rsidR="00FD0651" w:rsidRDefault="00FD0651">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5BA88784" w14:textId="77777777" w:rsidR="00FD0651" w:rsidRDefault="00FD0651">
            <w:pPr>
              <w:spacing w:after="0"/>
              <w:jc w:val="center"/>
              <w:rPr>
                <w:rFonts w:eastAsia="宋体"/>
                <w:lang w:val="en-US" w:eastAsia="zh-CN"/>
              </w:rPr>
            </w:pPr>
            <w:r>
              <w:rPr>
                <w:rFonts w:eastAsia="宋体"/>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1"/>
        <w:ind w:left="1134" w:hanging="1134"/>
        <w:rPr>
          <w:lang w:val="en-US"/>
        </w:rPr>
      </w:pPr>
      <w:r>
        <w:rPr>
          <w:lang w:val="en-US"/>
        </w:rPr>
        <w:t>Initial UL BWP</w:t>
      </w:r>
    </w:p>
    <w:p w14:paraId="598A0431" w14:textId="77777777" w:rsidR="00A32B4D" w:rsidRDefault="00FD0651">
      <w:pPr>
        <w:pStyle w:val="2"/>
        <w:ind w:left="1134" w:hanging="1134"/>
        <w:rPr>
          <w:lang w:val="en-US"/>
        </w:rPr>
      </w:pPr>
      <w:r>
        <w:rPr>
          <w:lang w:val="en-US"/>
        </w:rPr>
        <w:t xml:space="preserve">Separate initial UL BWP for </w:t>
      </w:r>
      <w:proofErr w:type="spellStart"/>
      <w:r>
        <w:rPr>
          <w:lang w:val="en-US"/>
        </w:rPr>
        <w:t>RedCap</w:t>
      </w:r>
      <w:proofErr w:type="spellEnd"/>
    </w:p>
    <w:p w14:paraId="1ECFB5E7" w14:textId="77777777" w:rsidR="00A32B4D" w:rsidRDefault="00FD0651">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22C79C92" w14:textId="77777777" w:rsidR="00A32B4D" w:rsidRDefault="00FD0651">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6325753C" w14:textId="77777777" w:rsidR="00A32B4D" w:rsidRDefault="00FD0651">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292155BC" w14:textId="77777777" w:rsidR="00A32B4D" w:rsidRDefault="00FD0651">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EE2E76F" w14:textId="77777777" w:rsidR="00A32B4D" w:rsidRDefault="00FD0651">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61D57ADE" w14:textId="77777777" w:rsidR="00A32B4D" w:rsidRDefault="00FD0651">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55D78611" w14:textId="77777777" w:rsidR="00A32B4D" w:rsidRDefault="00FD0651">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483F17D6" w14:textId="77777777" w:rsidR="00A32B4D" w:rsidRDefault="00FD0651">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590EA7B3" w14:textId="77777777" w:rsidR="00A32B4D" w:rsidRDefault="00FD0651">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224470AB" w14:textId="77777777" w:rsidR="00A32B4D" w:rsidRDefault="00FD0651">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36A32684" w14:textId="77777777" w:rsidR="00A32B4D" w:rsidRDefault="00FD0651">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630D413" w14:textId="77777777" w:rsidR="00A32B4D" w:rsidRDefault="00FD0651">
            <w:pPr>
              <w:tabs>
                <w:tab w:val="left" w:pos="551"/>
              </w:tabs>
              <w:jc w:val="both"/>
              <w:rPr>
                <w:rFonts w:eastAsia="宋体"/>
                <w:lang w:val="en-US" w:eastAsia="ko-KR"/>
              </w:rPr>
            </w:pPr>
            <w:r>
              <w:rPr>
                <w:rFonts w:eastAsia="宋体"/>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A32B4D" w14:paraId="6EAC4A24" w14:textId="77777777">
        <w:tc>
          <w:tcPr>
            <w:tcW w:w="1479" w:type="dxa"/>
          </w:tcPr>
          <w:p w14:paraId="277A4E19" w14:textId="77777777" w:rsidR="00A32B4D" w:rsidRDefault="00FD0651">
            <w:pPr>
              <w:jc w:val="both"/>
              <w:rPr>
                <w:rFonts w:eastAsia="宋体"/>
                <w:lang w:val="en-US" w:eastAsia="zh-CN"/>
              </w:rPr>
            </w:pPr>
            <w:r>
              <w:rPr>
                <w:rFonts w:eastAsia="宋体"/>
                <w:lang w:val="en-US" w:eastAsia="zh-CN"/>
              </w:rPr>
              <w:t>TCL</w:t>
            </w:r>
          </w:p>
        </w:tc>
        <w:tc>
          <w:tcPr>
            <w:tcW w:w="1372" w:type="dxa"/>
          </w:tcPr>
          <w:p w14:paraId="1A12D646"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宋体"/>
                <w:lang w:val="en-US" w:eastAsia="zh-CN"/>
              </w:rPr>
            </w:pPr>
            <w:r>
              <w:rPr>
                <w:rFonts w:eastAsia="宋体"/>
                <w:lang w:val="en-US" w:eastAsia="zh-CN"/>
              </w:rPr>
              <w:t>Xiaomi</w:t>
            </w:r>
          </w:p>
        </w:tc>
        <w:tc>
          <w:tcPr>
            <w:tcW w:w="1372" w:type="dxa"/>
          </w:tcPr>
          <w:p w14:paraId="76B5890B"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05607E84"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A32B4D" w14:paraId="04B3419B" w14:textId="77777777">
        <w:tc>
          <w:tcPr>
            <w:tcW w:w="1479" w:type="dxa"/>
          </w:tcPr>
          <w:p w14:paraId="283890D1"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1D186B6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4CDE3C11" w14:textId="77777777" w:rsidR="00A32B4D" w:rsidRDefault="00A32B4D">
            <w:pPr>
              <w:jc w:val="both"/>
              <w:rPr>
                <w:rFonts w:eastAsia="Yu Mincho"/>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proofErr w:type="spellStart"/>
            <w:r>
              <w:rPr>
                <w:lang w:val="en-US" w:eastAsia="ko-KR"/>
              </w:rPr>
              <w:t>Spreadtrum</w:t>
            </w:r>
            <w:proofErr w:type="spellEnd"/>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11951172" w14:textId="77777777" w:rsidR="00A32B4D" w:rsidRDefault="00FD0651">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6E8B03E3" w14:textId="77777777" w:rsidR="00A32B4D" w:rsidRDefault="00FD0651">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66800203" w14:textId="77777777" w:rsidR="00A32B4D" w:rsidRDefault="00FD0651">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Yu Mincho"/>
                <w:lang w:val="en-US" w:eastAsia="ja-JP"/>
              </w:rPr>
            </w:pPr>
            <w:r>
              <w:rPr>
                <w:rFonts w:eastAsia="Yu Mincho"/>
                <w:lang w:val="en-US" w:eastAsia="ja-JP"/>
              </w:rPr>
              <w:t>FUTUREWEI</w:t>
            </w:r>
          </w:p>
        </w:tc>
        <w:tc>
          <w:tcPr>
            <w:tcW w:w="1372" w:type="dxa"/>
          </w:tcPr>
          <w:p w14:paraId="6A5E82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宋体"/>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A32B4D" w14:paraId="45CD8BCE" w14:textId="77777777">
        <w:tc>
          <w:tcPr>
            <w:tcW w:w="1479" w:type="dxa"/>
          </w:tcPr>
          <w:p w14:paraId="749067AC" w14:textId="77777777" w:rsidR="00A32B4D" w:rsidRDefault="00FD0651">
            <w:pPr>
              <w:rPr>
                <w:rFonts w:eastAsia="宋体"/>
                <w:lang w:val="en-US" w:eastAsia="ja-JP"/>
              </w:rPr>
            </w:pPr>
            <w:r>
              <w:rPr>
                <w:rFonts w:eastAsia="宋体"/>
                <w:lang w:val="en-US" w:eastAsia="zh-CN"/>
              </w:rPr>
              <w:t>CMCC</w:t>
            </w:r>
          </w:p>
        </w:tc>
        <w:tc>
          <w:tcPr>
            <w:tcW w:w="1372" w:type="dxa"/>
          </w:tcPr>
          <w:p w14:paraId="62E622C6"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31D0F859" w14:textId="77777777" w:rsidR="00A32B4D" w:rsidRDefault="00FD0651">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ko-KR"/>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EF82526" w14:textId="77777777" w:rsidR="00A32B4D" w:rsidRDefault="00FD0651">
            <w:pPr>
              <w:jc w:val="center"/>
            </w:pPr>
            <w:r>
              <w:rPr>
                <w:noProof/>
                <w:lang w:val="en-US" w:eastAsia="ko-KR"/>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宋体"/>
                <w:lang w:val="en-US" w:eastAsia="zh-CN"/>
              </w:rPr>
            </w:pPr>
            <w:r>
              <w:rPr>
                <w:rFonts w:eastAsia="宋体"/>
                <w:lang w:val="en-US" w:eastAsia="zh-CN"/>
              </w:rPr>
              <w:t>The understanding about the shared RO needs to be aligned first.</w:t>
            </w:r>
          </w:p>
          <w:p w14:paraId="5CB92501" w14:textId="77777777" w:rsidR="00A32B4D" w:rsidRDefault="00FD0651">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16863FCB" w14:textId="77777777" w:rsidR="00A32B4D" w:rsidRDefault="00FD0651">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宋体"/>
                <w:lang w:val="en-US" w:eastAsia="zh-CN"/>
              </w:rPr>
            </w:pPr>
            <w:r>
              <w:rPr>
                <w:rFonts w:eastAsia="宋体"/>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Suggest to remove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2A95189F" w14:textId="77777777" w:rsidR="00A32B4D" w:rsidRDefault="00FD0651">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ko-KR"/>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538971D" w14:textId="77777777" w:rsidR="00A32B4D" w:rsidRDefault="00FD06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70A2D38" w14:textId="77777777" w:rsidR="00A32B4D" w:rsidRDefault="00FD06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3A3A4CE"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07F625B7" w14:textId="77777777" w:rsidR="00A32B4D" w:rsidRDefault="00FD0651">
            <w:pPr>
              <w:rPr>
                <w:rFonts w:eastAsiaTheme="minorEastAsia"/>
                <w:lang w:val="en-US" w:eastAsia="zh-CN"/>
              </w:rPr>
            </w:pPr>
            <w:r>
              <w:rPr>
                <w:rFonts w:eastAsiaTheme="minorEastAsia"/>
                <w:lang w:val="en-US" w:eastAsia="zh-CN"/>
              </w:rPr>
              <w:lastRenderedPageBreak/>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2B50C5BA"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3842C75"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20AA3F7A" w14:textId="77777777" w:rsidR="00A32B4D" w:rsidRDefault="00FD0651">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w:t>
            </w:r>
            <w:r>
              <w:rPr>
                <w:rFonts w:eastAsiaTheme="minorEastAsia"/>
                <w:lang w:val="en-US" w:eastAsia="zh-CN"/>
              </w:rPr>
              <w:lastRenderedPageBreak/>
              <w:t xml:space="preserve">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afe"/>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afe"/>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afe"/>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afe"/>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7AFA696E"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afe"/>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0BA993F2" w14:textId="77777777" w:rsidR="00A32B4D" w:rsidRDefault="00FD0651">
            <w:pPr>
              <w:pStyle w:val="afe"/>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afe"/>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486E8629" w14:textId="77777777" w:rsidR="00A32B4D" w:rsidRDefault="00FD0651">
            <w:pPr>
              <w:pStyle w:val="afe"/>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173F8DAF" w14:textId="77777777" w:rsidR="00A32B4D" w:rsidRDefault="00FD0651">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afe"/>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afe"/>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afe"/>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F1CCA2E"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UEs associated with all SSBs</w:t>
            </w:r>
          </w:p>
        </w:tc>
      </w:tr>
      <w:tr w:rsidR="00A32B4D" w14:paraId="7297145A" w14:textId="77777777">
        <w:tc>
          <w:tcPr>
            <w:tcW w:w="1479" w:type="dxa"/>
          </w:tcPr>
          <w:p w14:paraId="0882F8C2"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34C6E52C" w14:textId="77777777" w:rsidR="00A32B4D" w:rsidRDefault="00FD0651">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determine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4D528A79" w14:textId="77777777" w:rsidR="00A32B4D" w:rsidRDefault="00FD0651">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62CB4895" w14:textId="77777777" w:rsidR="00A32B4D" w:rsidRDefault="00FD0651">
            <w:pPr>
              <w:pStyle w:val="afe"/>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2BAC5931" w14:textId="77777777" w:rsidR="00A32B4D" w:rsidRDefault="00FD0651">
            <w:pPr>
              <w:pStyle w:val="afe"/>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0DE67735" w14:textId="77777777" w:rsidR="00A32B4D" w:rsidRDefault="00FD0651">
            <w:pPr>
              <w:pStyle w:val="afe"/>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w:t>
            </w:r>
            <w:proofErr w:type="spellStart"/>
            <w:r>
              <w:rPr>
                <w:rFonts w:eastAsia="Yu Mincho"/>
                <w:lang w:val="en-US" w:eastAsia="ja-JP"/>
              </w:rPr>
              <w:t>gNB</w:t>
            </w:r>
            <w:proofErr w:type="spellEnd"/>
            <w:r>
              <w:rPr>
                <w:rFonts w:eastAsia="Yu Mincho"/>
                <w:lang w:val="en-US" w:eastAsia="ja-JP"/>
              </w:rPr>
              <w:t xml:space="preserve"> can configure proper RO configuration for </w:t>
            </w:r>
            <w:proofErr w:type="spellStart"/>
            <w:r>
              <w:rPr>
                <w:rFonts w:eastAsia="Yu Mincho"/>
                <w:lang w:val="en-US" w:eastAsia="ja-JP"/>
              </w:rPr>
              <w:t>RedCap</w:t>
            </w:r>
            <w:proofErr w:type="spellEnd"/>
            <w:r>
              <w:rPr>
                <w:rFonts w:eastAsia="Yu Mincho"/>
                <w:lang w:val="en-US" w:eastAsia="ja-JP"/>
              </w:rPr>
              <w:t xml:space="preserve">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A32B4D" w14:paraId="6593B3CB" w14:textId="77777777">
        <w:tc>
          <w:tcPr>
            <w:tcW w:w="1479" w:type="dxa"/>
          </w:tcPr>
          <w:p w14:paraId="7D8065D4" w14:textId="77777777" w:rsidR="00A32B4D" w:rsidRDefault="00FD0651">
            <w:pPr>
              <w:rPr>
                <w:rFonts w:eastAsia="Yu Mincho"/>
                <w:lang w:val="en-US" w:eastAsia="ja-JP"/>
              </w:rPr>
            </w:pPr>
            <w:r>
              <w:rPr>
                <w:rFonts w:eastAsia="Yu Mincho"/>
                <w:lang w:val="en-US" w:eastAsia="ja-JP"/>
              </w:rPr>
              <w:t>Intel</w:t>
            </w:r>
          </w:p>
        </w:tc>
        <w:tc>
          <w:tcPr>
            <w:tcW w:w="1372" w:type="dxa"/>
          </w:tcPr>
          <w:p w14:paraId="41CF75C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EE5EBCB" w14:textId="77777777" w:rsidR="00A32B4D" w:rsidRDefault="00A32B4D">
            <w:pPr>
              <w:rPr>
                <w:rFonts w:eastAsia="Yu Mincho"/>
                <w:lang w:val="en-US" w:eastAsia="ja-JP"/>
              </w:rPr>
            </w:pPr>
          </w:p>
        </w:tc>
      </w:tr>
      <w:tr w:rsidR="00A32B4D" w14:paraId="2460CF11" w14:textId="77777777">
        <w:tc>
          <w:tcPr>
            <w:tcW w:w="1479" w:type="dxa"/>
          </w:tcPr>
          <w:p w14:paraId="6E6565E9"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037C7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7CA3BB0" w14:textId="77777777" w:rsidR="00A32B4D" w:rsidRDefault="00A32B4D">
            <w:pPr>
              <w:rPr>
                <w:rFonts w:eastAsia="Yu Mincho"/>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566D952A" w14:textId="77777777" w:rsidR="00A32B4D" w:rsidRDefault="00FD0651">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afe"/>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14:paraId="604E7579" w14:textId="77777777">
        <w:tc>
          <w:tcPr>
            <w:tcW w:w="1479" w:type="dxa"/>
          </w:tcPr>
          <w:p w14:paraId="3ECAD860" w14:textId="77777777" w:rsidR="00A32B4D" w:rsidRDefault="00FD06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DBAC8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hint="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hint="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 xml:space="preserve">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f it is to be solved by the spec, how to solve it?</w:t>
            </w:r>
            <w:r>
              <w:rPr>
                <w:rFonts w:eastAsiaTheme="minorEastAsia"/>
                <w:lang w:val="en-US" w:eastAsia="zh-CN"/>
              </w:rPr>
              <w:t xml:space="preserve">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 xml:space="preserve">separate initial UL BWP </w:t>
            </w:r>
            <w:r w:rsidRPr="00603374">
              <w:rPr>
                <w:rFonts w:eastAsiaTheme="minorEastAsia"/>
                <w:lang w:val="en-US" w:eastAsia="zh-CN"/>
              </w:rPr>
              <w:t xml:space="preserve">includes ROs </w:t>
            </w:r>
            <w:r w:rsidRPr="00603374">
              <w:rPr>
                <w:rFonts w:eastAsiaTheme="minorEastAsia"/>
                <w:lang w:val="en-US" w:eastAsia="zh-CN"/>
              </w:rPr>
              <w:t xml:space="preserve">for </w:t>
            </w:r>
            <w:proofErr w:type="spellStart"/>
            <w:r w:rsidRPr="00603374">
              <w:rPr>
                <w:rFonts w:eastAsiaTheme="minorEastAsia"/>
                <w:lang w:val="en-US" w:eastAsia="zh-CN"/>
              </w:rPr>
              <w:t>RedCap</w:t>
            </w:r>
            <w:proofErr w:type="spellEnd"/>
            <w:r w:rsidRPr="00603374">
              <w:rPr>
                <w:rFonts w:eastAsiaTheme="minorEastAsia"/>
                <w:lang w:val="en-US" w:eastAsia="zh-CN"/>
              </w:rPr>
              <w:t xml:space="preserve"> UEs</w:t>
            </w:r>
            <w:r w:rsidRPr="00603374">
              <w:rPr>
                <w:rFonts w:eastAsiaTheme="minorEastAsia"/>
                <w:lang w:val="en-US" w:eastAsia="zh-CN"/>
              </w:rPr>
              <w:t>.</w:t>
            </w:r>
          </w:p>
        </w:tc>
      </w:tr>
    </w:tbl>
    <w:p w14:paraId="73CE0AFF" w14:textId="77777777" w:rsidR="00A32B4D" w:rsidRDefault="00A32B4D">
      <w:pPr>
        <w:jc w:val="both"/>
        <w:rPr>
          <w:b/>
          <w:highlight w:val="cyan"/>
          <w:lang w:val="en-US"/>
        </w:rPr>
      </w:pPr>
    </w:p>
    <w:p w14:paraId="4288CEB9" w14:textId="77777777" w:rsidR="00A32B4D" w:rsidRDefault="00FD0651">
      <w:pPr>
        <w:pStyle w:val="2"/>
        <w:ind w:left="1134" w:hanging="1134"/>
        <w:rPr>
          <w:lang w:val="en-US"/>
        </w:rPr>
      </w:pPr>
      <w:r>
        <w:rPr>
          <w:lang w:val="en-US"/>
        </w:rPr>
        <w:t>PUCCH frequency hopping</w:t>
      </w:r>
    </w:p>
    <w:p w14:paraId="156F733D" w14:textId="77777777"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77777777" w:rsidR="00A32B4D" w:rsidRDefault="00FD0651">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77777777"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77777777" w:rsidR="00A32B4D" w:rsidRDefault="00FD0651">
      <w:pPr>
        <w:numPr>
          <w:ilvl w:val="0"/>
          <w:numId w:val="11"/>
        </w:numPr>
        <w:autoSpaceDN w:val="0"/>
        <w:spacing w:after="0" w:line="252" w:lineRule="auto"/>
        <w:contextualSpacing/>
        <w:rPr>
          <w:b/>
          <w:bCs/>
        </w:rPr>
      </w:pPr>
      <w:r>
        <w:rPr>
          <w:b/>
          <w:bCs/>
        </w:rPr>
        <w:lastRenderedPageBreak/>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7236304D"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77777777"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CB19C22"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宋体"/>
                <w:lang w:val="en-US" w:eastAsia="zh-CN"/>
              </w:rPr>
            </w:pPr>
            <w:r>
              <w:rPr>
                <w:rFonts w:eastAsia="宋体"/>
                <w:lang w:val="en-US" w:eastAsia="zh-CN"/>
              </w:rPr>
              <w:t>TCL</w:t>
            </w:r>
          </w:p>
        </w:tc>
        <w:tc>
          <w:tcPr>
            <w:tcW w:w="1372" w:type="dxa"/>
          </w:tcPr>
          <w:p w14:paraId="0C267CCE"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宋体"/>
                <w:lang w:val="en-US" w:eastAsia="zh-CN"/>
              </w:rPr>
            </w:pPr>
            <w:r>
              <w:rPr>
                <w:rFonts w:eastAsia="宋体"/>
                <w:lang w:val="en-US" w:eastAsia="zh-CN"/>
              </w:rPr>
              <w:t>Xiaomi</w:t>
            </w:r>
          </w:p>
        </w:tc>
        <w:tc>
          <w:tcPr>
            <w:tcW w:w="1372" w:type="dxa"/>
          </w:tcPr>
          <w:p w14:paraId="21C7A355"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322D343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B3A3626" w14:textId="77777777" w:rsidR="00A32B4D" w:rsidRDefault="00A32B4D">
            <w:pPr>
              <w:rPr>
                <w:rFonts w:eastAsia="Yu Mincho"/>
                <w:lang w:val="en-US" w:eastAsia="ja-JP"/>
              </w:rPr>
            </w:pPr>
          </w:p>
        </w:tc>
      </w:tr>
      <w:tr w:rsidR="00A32B4D" w14:paraId="7881AEEF" w14:textId="77777777">
        <w:tc>
          <w:tcPr>
            <w:tcW w:w="1479" w:type="dxa"/>
          </w:tcPr>
          <w:p w14:paraId="3F03821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04A27950"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8149414" w14:textId="77777777" w:rsidR="00A32B4D" w:rsidRDefault="00A32B4D">
            <w:pPr>
              <w:rPr>
                <w:rFonts w:eastAsia="Yu Mincho"/>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lastRenderedPageBreak/>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proofErr w:type="spellStart"/>
            <w:r>
              <w:rPr>
                <w:lang w:val="en-US" w:eastAsia="ko-KR"/>
              </w:rPr>
              <w:t>Spreadtrum</w:t>
            </w:r>
            <w:proofErr w:type="spellEnd"/>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t>Agreement:</w:t>
            </w:r>
            <w:r>
              <w:rPr>
                <w:b/>
                <w:lang w:val="en-US"/>
              </w:rPr>
              <w:t xml:space="preserve"> Confirm the working assumption:</w:t>
            </w:r>
          </w:p>
          <w:p w14:paraId="6ADB29BA" w14:textId="77777777" w:rsidR="00A32B4D" w:rsidRDefault="00FD0651">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afe"/>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afe"/>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8"/>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14:paraId="0DD0A635" w14:textId="77777777">
        <w:tc>
          <w:tcPr>
            <w:tcW w:w="1479" w:type="dxa"/>
          </w:tcPr>
          <w:p w14:paraId="60B3031D" w14:textId="77777777" w:rsidR="00A32B4D" w:rsidRDefault="00FD0651">
            <w:pPr>
              <w:rPr>
                <w:rFonts w:eastAsia="Yu Mincho"/>
                <w:lang w:val="en-US" w:eastAsia="ja-JP"/>
              </w:rPr>
            </w:pPr>
            <w:r>
              <w:rPr>
                <w:rFonts w:eastAsia="Yu Mincho"/>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2BB35852" w14:textId="77777777" w:rsidR="00A32B4D" w:rsidRDefault="00FD0651">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14:paraId="1A5018B5"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w:t>
            </w:r>
            <w:r>
              <w:rPr>
                <w:lang w:val="en-US" w:eastAsia="ko-KR"/>
              </w:rPr>
              <w:lastRenderedPageBreak/>
              <w:t>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45pt;height:88.85pt" o:ole="">
                  <v:imagedata r:id="rId15" o:title=""/>
                </v:shape>
                <o:OLEObject Type="Embed" ProgID="Equation.3" ShapeID="_x0000_i1025" DrawAspect="Content" ObjectID="_1695741606"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lastRenderedPageBreak/>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w:t>
            </w:r>
            <w:proofErr w:type="spellStart"/>
            <w:r>
              <w:rPr>
                <w:rFonts w:eastAsiaTheme="minorEastAsia"/>
                <w:lang w:val="en-US" w:eastAsia="zh-CN"/>
              </w:rPr>
              <w:t>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55F42A5" w14:textId="77777777" w:rsidR="00A32B4D" w:rsidRDefault="00FD0651">
            <w:pPr>
              <w:tabs>
                <w:tab w:val="left" w:pos="551"/>
              </w:tabs>
              <w:rPr>
                <w:lang w:val="en-US" w:eastAsia="ko-KR"/>
              </w:rPr>
            </w:pPr>
            <w:r>
              <w:rPr>
                <w:rFonts w:eastAsia="Yu Mincho"/>
                <w:lang w:val="en-US" w:eastAsia="ja-JP"/>
              </w:rPr>
              <w:t>Y</w:t>
            </w:r>
          </w:p>
        </w:tc>
        <w:tc>
          <w:tcPr>
            <w:tcW w:w="6780" w:type="dxa"/>
          </w:tcPr>
          <w:p w14:paraId="528C707C" w14:textId="77777777" w:rsidR="00A32B4D" w:rsidRDefault="00FD0651">
            <w:pPr>
              <w:rPr>
                <w:rFonts w:eastAsiaTheme="minorEastAsia"/>
                <w:lang w:val="en-US" w:eastAsia="zh-CN"/>
              </w:rPr>
            </w:pPr>
            <w:r>
              <w:rPr>
                <w:rFonts w:eastAsia="Yu Mincho"/>
                <w:lang w:val="en-US" w:eastAsia="ja-JP"/>
              </w:rPr>
              <w:t xml:space="preserve">Of course it is possible to multiplex </w:t>
            </w:r>
            <w:proofErr w:type="spellStart"/>
            <w:r>
              <w:rPr>
                <w:rFonts w:eastAsia="Yu Mincho"/>
                <w:lang w:val="en-US" w:eastAsia="ja-JP"/>
              </w:rPr>
              <w:t>RedCap</w:t>
            </w:r>
            <w:proofErr w:type="spellEnd"/>
            <w:r>
              <w:rPr>
                <w:rFonts w:eastAsia="Yu Mincho"/>
                <w:lang w:val="en-US" w:eastAsia="ja-JP"/>
              </w:rPr>
              <w:t xml:space="preserve"> UEs w/o FH and non-</w:t>
            </w:r>
            <w:proofErr w:type="spellStart"/>
            <w:r>
              <w:rPr>
                <w:rFonts w:eastAsia="Yu Mincho"/>
                <w:lang w:val="en-US" w:eastAsia="ja-JP"/>
              </w:rPr>
              <w:t>RedCap</w:t>
            </w:r>
            <w:proofErr w:type="spellEnd"/>
            <w:r>
              <w:rPr>
                <w:rFonts w:eastAsia="Yu Mincho"/>
                <w:lang w:val="en-US" w:eastAsia="ja-JP"/>
              </w:rPr>
              <w:t xml:space="preserve">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w:t>
            </w:r>
            <w:proofErr w:type="spellStart"/>
            <w:r>
              <w:rPr>
                <w:rFonts w:eastAsia="Yu Mincho"/>
                <w:lang w:val="en-US" w:eastAsia="ja-JP"/>
              </w:rPr>
              <w:t>RedCap</w:t>
            </w:r>
            <w:proofErr w:type="spellEnd"/>
            <w:r>
              <w:rPr>
                <w:rFonts w:eastAsia="Yu Mincho"/>
                <w:lang w:val="en-US" w:eastAsia="ja-JP"/>
              </w:rPr>
              <w:t xml:space="preserve">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Yu Mincho"/>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 xml:space="preserve">We raised a question on whether standard change is needed to prevent resource overlapping between non-FH and FH PUCCH in the last meeting. However, companies show confidence that </w:t>
            </w:r>
            <w:proofErr w:type="spellStart"/>
            <w:r>
              <w:rPr>
                <w:rFonts w:eastAsiaTheme="minorEastAsia"/>
                <w:lang w:val="en-US" w:eastAsia="zh-CN"/>
              </w:rPr>
              <w:t>gNB</w:t>
            </w:r>
            <w:proofErr w:type="spellEnd"/>
            <w:r>
              <w:rPr>
                <w:rFonts w:eastAsiaTheme="minorEastAsia"/>
                <w:lang w:val="en-US" w:eastAsia="zh-CN"/>
              </w:rPr>
              <w:t xml:space="preserve"> can guarantee such overlapping will not happen by properly configuring the separate initial UL BWP location by implementation.</w:t>
            </w:r>
          </w:p>
          <w:p w14:paraId="6FE6BAAC" w14:textId="77777777" w:rsidR="00A32B4D" w:rsidRDefault="00FD0651">
            <w:pPr>
              <w:rPr>
                <w:rFonts w:eastAsia="Yu Mincho"/>
                <w:lang w:val="en-US" w:eastAsia="ja-JP"/>
              </w:rPr>
            </w:pPr>
            <w:r>
              <w:rPr>
                <w:rFonts w:eastAsiaTheme="minorEastAsia"/>
                <w:lang w:val="en-US" w:eastAsia="zh-CN"/>
              </w:rPr>
              <w:t xml:space="preserve">Following the same logic, we do not think spec change is needed to support multiplexing non-FH and FH PUCCH, since </w:t>
            </w:r>
            <w:proofErr w:type="spellStart"/>
            <w:r>
              <w:rPr>
                <w:rFonts w:eastAsiaTheme="minorEastAsia"/>
                <w:lang w:val="en-US" w:eastAsia="zh-CN"/>
              </w:rPr>
              <w:t>gNB</w:t>
            </w:r>
            <w:proofErr w:type="spellEnd"/>
            <w:r>
              <w:rPr>
                <w:rFonts w:eastAsiaTheme="minorEastAsia"/>
                <w:lang w:val="en-US" w:eastAsia="zh-CN"/>
              </w:rPr>
              <w:t xml:space="preserve">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lastRenderedPageBreak/>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Pr>
                <w:rFonts w:eastAsiaTheme="minorEastAsia"/>
                <w:lang w:val="en-US" w:eastAsia="ko-KR"/>
              </w:rPr>
              <w:t>RedCap</w:t>
            </w:r>
            <w:proofErr w:type="spellEnd"/>
            <w:r>
              <w:rPr>
                <w:rFonts w:eastAsiaTheme="minorEastAsia"/>
                <w:lang w:val="en-US" w:eastAsia="ko-KR"/>
              </w:rPr>
              <w:t xml:space="preserve"> UEs and also among non-</w:t>
            </w:r>
            <w:proofErr w:type="spellStart"/>
            <w:r>
              <w:rPr>
                <w:rFonts w:eastAsiaTheme="minorEastAsia"/>
                <w:lang w:val="en-US" w:eastAsia="ko-KR"/>
              </w:rPr>
              <w:t>RedCap</w:t>
            </w:r>
            <w:proofErr w:type="spellEnd"/>
            <w:r>
              <w:rPr>
                <w:rFonts w:eastAsiaTheme="minorEastAsia"/>
                <w:lang w:val="en-US" w:eastAsia="ko-KR"/>
              </w:rPr>
              <w:t xml:space="preserve">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 xml:space="preserve">Minimum impacts on spec and </w:t>
            </w:r>
            <w:proofErr w:type="spellStart"/>
            <w:r>
              <w:rPr>
                <w:rFonts w:eastAsiaTheme="minorEastAsia"/>
                <w:lang w:val="en-US" w:eastAsia="ko-KR"/>
              </w:rPr>
              <w:t>RedCap</w:t>
            </w:r>
            <w:proofErr w:type="spellEnd"/>
            <w:r>
              <w:rPr>
                <w:rFonts w:eastAsiaTheme="minorEastAsia"/>
                <w:lang w:val="en-US" w:eastAsia="ko-KR"/>
              </w:rPr>
              <w:t xml:space="preserve">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1"/>
        <w:ind w:left="1134" w:hanging="1134"/>
        <w:rPr>
          <w:lang w:val="en-US"/>
        </w:rPr>
      </w:pPr>
      <w:r>
        <w:rPr>
          <w:lang w:val="en-US"/>
        </w:rPr>
        <w:t>Initial and non-initial DL BWP</w:t>
      </w:r>
    </w:p>
    <w:p w14:paraId="39F888A3" w14:textId="77777777" w:rsidR="00A32B4D" w:rsidRDefault="00FD0651">
      <w:pPr>
        <w:pStyle w:val="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afe"/>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4F1AFC98"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14:paraId="59592A6F"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afe"/>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240CDDCC"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14:paraId="1CA5AF08"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afe"/>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E83DC53"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14:paraId="03A857F0"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1E1B18D" w14:textId="77777777" w:rsidR="00A32B4D" w:rsidRDefault="00FD0651">
            <w:pPr>
              <w:pStyle w:val="afe"/>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14:paraId="7A65546C"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afe"/>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1FD6B53E" w14:textId="77777777" w:rsidR="00A32B4D" w:rsidRDefault="00FD0651">
            <w:pPr>
              <w:pStyle w:val="afe"/>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afe"/>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4620DB95" w14:textId="77777777" w:rsidR="00A32B4D" w:rsidRDefault="00FD0651">
            <w:pPr>
              <w:pStyle w:val="afe"/>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afe"/>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lastRenderedPageBreak/>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14:paraId="30CC3B99" w14:textId="77777777" w:rsidR="00A32B4D" w:rsidRDefault="00FD0651">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6525B6F0"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46E99DC4"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afe"/>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afe"/>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43B5AF58"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B039CBB"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宋体"/>
                <w:lang w:val="en-US" w:eastAsia="zh-CN"/>
              </w:rPr>
            </w:pPr>
            <w:r>
              <w:rPr>
                <w:rFonts w:eastAsia="宋体"/>
                <w:lang w:val="en-US" w:eastAsia="zh-CN"/>
              </w:rPr>
              <w:t>TCL</w:t>
            </w:r>
          </w:p>
        </w:tc>
        <w:tc>
          <w:tcPr>
            <w:tcW w:w="1372" w:type="dxa"/>
          </w:tcPr>
          <w:p w14:paraId="40999713"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7B1589C7" w14:textId="77777777" w:rsidR="00A32B4D" w:rsidRDefault="00FD0651">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14:paraId="04539C12" w14:textId="77777777" w:rsidR="00A32B4D" w:rsidRDefault="00FD0651">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A32B4D" w14:paraId="4000CD25" w14:textId="77777777">
        <w:tc>
          <w:tcPr>
            <w:tcW w:w="1479" w:type="dxa"/>
          </w:tcPr>
          <w:p w14:paraId="55068573" w14:textId="77777777" w:rsidR="00A32B4D" w:rsidRDefault="00FD0651">
            <w:pPr>
              <w:rPr>
                <w:rFonts w:eastAsia="Yu Mincho"/>
                <w:lang w:val="en-US" w:eastAsia="ja-JP"/>
              </w:rPr>
            </w:pPr>
            <w:r>
              <w:rPr>
                <w:rFonts w:eastAsia="Yu Mincho"/>
                <w:lang w:val="en-US" w:eastAsia="ja-JP"/>
              </w:rPr>
              <w:t>Panasonic</w:t>
            </w:r>
          </w:p>
        </w:tc>
        <w:tc>
          <w:tcPr>
            <w:tcW w:w="1372" w:type="dxa"/>
          </w:tcPr>
          <w:p w14:paraId="763A67E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Yu Mincho"/>
                <w:lang w:val="en-US" w:eastAsia="ja-JP"/>
              </w:rPr>
            </w:pPr>
            <w:r>
              <w:rPr>
                <w:rFonts w:eastAsia="Yu Mincho"/>
                <w:lang w:val="en-US" w:eastAsia="ja-JP"/>
              </w:rPr>
              <w:t>Sharp</w:t>
            </w:r>
          </w:p>
        </w:tc>
        <w:tc>
          <w:tcPr>
            <w:tcW w:w="1372" w:type="dxa"/>
          </w:tcPr>
          <w:p w14:paraId="77005ED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443BEF7" w14:textId="77777777" w:rsidR="00A32B4D" w:rsidRDefault="00FD0651">
            <w:pPr>
              <w:rPr>
                <w:rFonts w:eastAsiaTheme="minorEastAsia"/>
                <w:lang w:val="en-US" w:eastAsia="zh-CN"/>
              </w:rPr>
            </w:pPr>
            <w:r>
              <w:rPr>
                <w:rFonts w:eastAsia="Yu Mincho"/>
                <w:lang w:val="en-US" w:eastAsia="ja-JP"/>
              </w:rPr>
              <w:t xml:space="preserve">We are fine with the FL proposal. At least to support initial DL BWP with more than </w:t>
            </w:r>
            <w:proofErr w:type="spellStart"/>
            <w:r>
              <w:rPr>
                <w:rFonts w:eastAsia="Yu Mincho"/>
                <w:lang w:val="en-US" w:eastAsia="ja-JP"/>
              </w:rPr>
              <w:t>RedCap</w:t>
            </w:r>
            <w:proofErr w:type="spellEnd"/>
            <w:r>
              <w:rPr>
                <w:rFonts w:eastAsia="Yu Mincho"/>
                <w:lang w:val="en-US" w:eastAsia="ja-JP"/>
              </w:rPr>
              <w:t xml:space="preserve"> UE bandwidth for non-</w:t>
            </w:r>
            <w:proofErr w:type="spellStart"/>
            <w:r>
              <w:rPr>
                <w:rFonts w:eastAsia="Yu Mincho"/>
                <w:lang w:val="en-US" w:eastAsia="ja-JP"/>
              </w:rPr>
              <w:t>RedCap</w:t>
            </w:r>
            <w:proofErr w:type="spellEnd"/>
            <w:r>
              <w:rPr>
                <w:rFonts w:eastAsia="Yu Mincho"/>
                <w:lang w:val="en-US" w:eastAsia="ja-JP"/>
              </w:rPr>
              <w:t xml:space="preserve"> UEs, the separate initial DL BWP </w:t>
            </w:r>
            <w:r>
              <w:rPr>
                <w:rFonts w:eastAsia="Yu Mincho"/>
                <w:lang w:val="en-US" w:eastAsia="ja-JP"/>
              </w:rPr>
              <w:lastRenderedPageBreak/>
              <w:t>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lastRenderedPageBreak/>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proofErr w:type="spellStart"/>
            <w:r>
              <w:rPr>
                <w:lang w:val="en-US" w:eastAsia="ko-KR"/>
              </w:rPr>
              <w:t>Spreadtrum</w:t>
            </w:r>
            <w:proofErr w:type="spellEnd"/>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71779403" w14:textId="77777777" w:rsidR="00A32B4D" w:rsidRDefault="00FD0651">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Yu Mincho"/>
                <w:lang w:val="en-US" w:eastAsia="ja-JP"/>
              </w:rPr>
            </w:pPr>
            <w:r>
              <w:rPr>
                <w:rFonts w:eastAsia="Yu Mincho"/>
                <w:lang w:val="en-US" w:eastAsia="ja-JP"/>
              </w:rPr>
              <w:t>FUTUREWEI</w:t>
            </w:r>
          </w:p>
        </w:tc>
        <w:tc>
          <w:tcPr>
            <w:tcW w:w="1372" w:type="dxa"/>
          </w:tcPr>
          <w:p w14:paraId="7BCDF9A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宋体"/>
                <w:lang w:val="en-US" w:eastAsia="zh-CN"/>
              </w:rPr>
            </w:pPr>
            <w:r>
              <w:rPr>
                <w:rFonts w:eastAsia="宋体"/>
                <w:lang w:val="en-US" w:eastAsia="zh-CN"/>
              </w:rPr>
              <w:t>CMCC</w:t>
            </w:r>
          </w:p>
        </w:tc>
        <w:tc>
          <w:tcPr>
            <w:tcW w:w="1372" w:type="dxa"/>
          </w:tcPr>
          <w:p w14:paraId="3B63F3DF" w14:textId="77777777" w:rsidR="00A32B4D" w:rsidRDefault="00FD0651">
            <w:pPr>
              <w:tabs>
                <w:tab w:val="left" w:pos="551"/>
              </w:tabs>
              <w:rPr>
                <w:rFonts w:eastAsia="Yu Mincho"/>
                <w:lang w:val="en-US" w:eastAsia="ja-JP"/>
              </w:rPr>
            </w:pPr>
            <w:r>
              <w:rPr>
                <w:rFonts w:eastAsia="宋体"/>
                <w:lang w:val="en-US" w:eastAsia="zh-CN"/>
              </w:rPr>
              <w:t>Y</w:t>
            </w:r>
          </w:p>
        </w:tc>
        <w:tc>
          <w:tcPr>
            <w:tcW w:w="6780" w:type="dxa"/>
          </w:tcPr>
          <w:p w14:paraId="048F84E3" w14:textId="77777777" w:rsidR="00A32B4D" w:rsidRDefault="00FD0651">
            <w:pPr>
              <w:jc w:val="both"/>
              <w:rPr>
                <w:rFonts w:eastAsiaTheme="minorEastAsia"/>
                <w:bCs/>
              </w:rPr>
            </w:pPr>
            <w:r>
              <w:rPr>
                <w:rFonts w:eastAsia="宋体"/>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宋体"/>
                <w:lang w:val="en-US" w:eastAsia="zh-CN"/>
              </w:rPr>
            </w:pPr>
            <w:r>
              <w:rPr>
                <w:rFonts w:eastAsia="宋体"/>
                <w:lang w:val="en-US" w:eastAsia="zh-CN"/>
              </w:rPr>
              <w:t>NEC</w:t>
            </w:r>
          </w:p>
        </w:tc>
        <w:tc>
          <w:tcPr>
            <w:tcW w:w="1372" w:type="dxa"/>
          </w:tcPr>
          <w:p w14:paraId="5C322400"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0A9BF470" w14:textId="77777777" w:rsidR="00A32B4D" w:rsidRDefault="00A32B4D">
            <w:pPr>
              <w:jc w:val="both"/>
              <w:rPr>
                <w:rFonts w:eastAsia="宋体"/>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afe"/>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afe"/>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1B149FD"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66C9F5A"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102A0083" w14:textId="77777777" w:rsidR="00A32B4D" w:rsidRDefault="00FD0651">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77777777"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 xml:space="preserve">Interpretation#1: 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05EAB425"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0AE0655"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0F35CA1E" w14:textId="77777777" w:rsidR="00A32B4D" w:rsidRDefault="00FD0651">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afe"/>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29FA838C" w14:textId="77777777" w:rsidR="00A32B4D" w:rsidRDefault="00FD0651">
            <w:pPr>
              <w:rPr>
                <w:rFonts w:eastAsiaTheme="minorEastAsia"/>
                <w:lang w:val="en-US" w:eastAsia="zh-CN"/>
              </w:rPr>
            </w:pPr>
            <w:r>
              <w:rPr>
                <w:rFonts w:eastAsiaTheme="minorEastAsia"/>
                <w:lang w:val="en-US" w:eastAsia="zh-CN"/>
              </w:rPr>
              <w:t>In our understanding, the above is referring to “initial DL BWP for non-</w:t>
            </w:r>
            <w:proofErr w:type="spellStart"/>
            <w:r>
              <w:rPr>
                <w:rFonts w:eastAsiaTheme="minorEastAsia"/>
                <w:lang w:val="en-US" w:eastAsia="zh-CN"/>
              </w:rPr>
              <w:t>RedCap</w:t>
            </w:r>
            <w:proofErr w:type="spellEnd"/>
            <w:r>
              <w:rPr>
                <w:rFonts w:eastAsiaTheme="minorEastAsia"/>
                <w:lang w:val="en-US" w:eastAsia="zh-CN"/>
              </w:rPr>
              <w:t xml:space="preserve"> UEs that is configured by SIB1”, and for such a case, NW should not be mandated to configure separate initial DL BWP if initial DL BWP for non-</w:t>
            </w:r>
            <w:proofErr w:type="spellStart"/>
            <w:r>
              <w:rPr>
                <w:rFonts w:eastAsiaTheme="minorEastAsia"/>
                <w:lang w:val="en-US" w:eastAsia="zh-CN"/>
              </w:rPr>
              <w:t>RedCap</w:t>
            </w:r>
            <w:proofErr w:type="spellEnd"/>
            <w:r>
              <w:rPr>
                <w:rFonts w:eastAsiaTheme="minorEastAsia"/>
                <w:lang w:val="en-US" w:eastAsia="zh-CN"/>
              </w:rPr>
              <w:t xml:space="preserve"> UEs as configured by SIB1 is larger than max </w:t>
            </w:r>
            <w:proofErr w:type="spellStart"/>
            <w:r>
              <w:rPr>
                <w:rFonts w:eastAsiaTheme="minorEastAsia"/>
                <w:lang w:val="en-US" w:eastAsia="zh-CN"/>
              </w:rPr>
              <w:t>RedCap</w:t>
            </w:r>
            <w:proofErr w:type="spellEnd"/>
            <w:r>
              <w:rPr>
                <w:rFonts w:eastAsiaTheme="minorEastAsia"/>
                <w:lang w:val="en-US" w:eastAsia="zh-CN"/>
              </w:rPr>
              <w:t xml:space="preserve"> UE BW. If separate initial DL BWP is not provided, in such a case, </w:t>
            </w:r>
            <w:proofErr w:type="spellStart"/>
            <w:r>
              <w:rPr>
                <w:rFonts w:eastAsiaTheme="minorEastAsia"/>
                <w:lang w:val="en-US" w:eastAsia="zh-CN"/>
              </w:rPr>
              <w:t>RedCap</w:t>
            </w:r>
            <w:proofErr w:type="spellEnd"/>
            <w:r>
              <w:rPr>
                <w:rFonts w:eastAsiaTheme="minorEastAsia"/>
                <w:lang w:val="en-US" w:eastAsia="zh-CN"/>
              </w:rPr>
              <w:t xml:space="preserve">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77777777" w:rsidR="00A32B4D" w:rsidRDefault="00FD0651">
            <w:pPr>
              <w:tabs>
                <w:tab w:val="left" w:pos="2263"/>
              </w:tabs>
              <w:rPr>
                <w:rFonts w:eastAsiaTheme="minorEastAsia"/>
                <w:lang w:val="en-US" w:eastAsia="zh-CN"/>
              </w:rPr>
            </w:pPr>
            <w:r>
              <w:t xml:space="preserve">Additional clarification for the 3rd bullet: can the MIB-configured CORESET#0 be used for a </w:t>
            </w:r>
            <w:proofErr w:type="spellStart"/>
            <w:r>
              <w:t>RedCap</w:t>
            </w:r>
            <w:proofErr w:type="spellEnd"/>
            <w:r>
              <w:t xml:space="preserve"> UE when initial DL BWP for non-</w:t>
            </w:r>
            <w:proofErr w:type="spellStart"/>
            <w:r>
              <w:t>RedCap</w:t>
            </w:r>
            <w:proofErr w:type="spellEnd"/>
            <w:r>
              <w:t xml:space="preserve"> UEs is wider than the maximum </w:t>
            </w:r>
            <w:proofErr w:type="spellStart"/>
            <w:r>
              <w:t>RedCap</w:t>
            </w:r>
            <w:proofErr w:type="spellEnd"/>
            <w:r>
              <w:t xml:space="preserve">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A09460A" w14:textId="77777777" w:rsidR="00A32B4D" w:rsidRDefault="00FD0651">
            <w:pPr>
              <w:tabs>
                <w:tab w:val="left" w:pos="551"/>
              </w:tabs>
            </w:pPr>
            <w:r>
              <w:rPr>
                <w:rFonts w:eastAsia="Yu Mincho"/>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2656A6F7"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4B06E6DD"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62D38B71" w14:textId="77777777" w:rsidR="00A32B4D" w:rsidRDefault="00FD0651">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afe"/>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afe"/>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it is always configured when the center frequency of separately configured initial UL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w:t>
            </w:r>
            <w:proofErr w:type="spellStart"/>
            <w:r>
              <w:rPr>
                <w:rFonts w:eastAsiaTheme="minorEastAsia"/>
                <w:lang w:val="en-US" w:eastAsia="zh-CN"/>
              </w:rPr>
              <w:t>RedCap</w:t>
            </w:r>
            <w:proofErr w:type="spellEnd"/>
            <w:r>
              <w:rPr>
                <w:rFonts w:eastAsiaTheme="minorEastAsia"/>
                <w:lang w:val="en-US" w:eastAsia="zh-CN"/>
              </w:rPr>
              <w:t xml:space="preserve">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22791F66"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CAED3E8" w14:textId="77777777" w:rsidR="00A32B4D" w:rsidRDefault="00FD0651">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4A044964" w14:textId="77777777" w:rsidR="00A32B4D" w:rsidRDefault="00FD0651">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6320C113" w14:textId="77777777" w:rsidR="00A32B4D" w:rsidRDefault="00FD0651">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afe"/>
              <w:numPr>
                <w:ilvl w:val="0"/>
                <w:numId w:val="11"/>
              </w:numPr>
              <w:rPr>
                <w:rFonts w:ascii="Times New Roman" w:hAnsi="Times New Roman"/>
                <w:b/>
                <w:sz w:val="20"/>
                <w:szCs w:val="20"/>
                <w:lang w:val="en-US"/>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DL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1C6C7972" w14:textId="77777777" w:rsidR="00A32B4D" w:rsidRDefault="00FD0651">
            <w:pPr>
              <w:pStyle w:val="afe"/>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afe"/>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afe"/>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24339717" w14:textId="77777777" w:rsidR="00A32B4D" w:rsidRDefault="00FD0651">
            <w:pPr>
              <w:pStyle w:val="afe"/>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14:paraId="6A3800E7" w14:textId="77777777" w:rsidR="00A32B4D" w:rsidRDefault="00FD0651">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afe"/>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14:paraId="1F819FA3" w14:textId="77777777" w:rsidR="00A32B4D" w:rsidRDefault="00FD0651">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UEs monitors paging and SI, in order to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2CEB5BB0" w14:textId="77777777" w:rsidR="00A32B4D" w:rsidRDefault="00FD0651">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14:paraId="3E970894" w14:textId="77777777" w:rsidR="00A32B4D" w:rsidRDefault="00FD0651">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 xml:space="preserve">-specific </w:t>
            </w:r>
            <w:r>
              <w:rPr>
                <w:lang w:val="en-US" w:eastAsia="ko-KR"/>
              </w:rPr>
              <w:lastRenderedPageBreak/>
              <w:t>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ko-KR"/>
              </w:rPr>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194B0BE7" w14:textId="77777777" w:rsidR="00A32B4D" w:rsidRDefault="00FD0651">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36BE7467" w14:textId="77777777" w:rsidR="00A32B4D" w:rsidRDefault="00FD0651">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E279908"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3026B527" w14:textId="77777777" w:rsidR="00A32B4D" w:rsidRDefault="00FD0651">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which is detrimental to efficient resource utilization and PDCCH blocking resolution. Besides, </w:t>
            </w:r>
            <w:r>
              <w:rPr>
                <w:rFonts w:eastAsia="宋体"/>
                <w:lang w:val="en-US" w:eastAsia="zh-CN"/>
              </w:rPr>
              <w:t xml:space="preserve">if the separate SIB-configured initial DL BWP for </w:t>
            </w:r>
            <w:proofErr w:type="spellStart"/>
            <w:r>
              <w:rPr>
                <w:rFonts w:eastAsia="宋体"/>
                <w:lang w:val="en-US" w:eastAsia="zh-CN"/>
              </w:rPr>
              <w:t>RedCap</w:t>
            </w:r>
            <w:proofErr w:type="spellEnd"/>
            <w:r>
              <w:rPr>
                <w:rFonts w:eastAsia="宋体"/>
                <w:lang w:val="en-US" w:eastAsia="zh-CN"/>
              </w:rPr>
              <w:t xml:space="preserve">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UEs also has to be placed in the carrier middle for TDD center frequency alignment, which will aggravate the PUSCH resource fragmentation.</w:t>
            </w:r>
          </w:p>
          <w:p w14:paraId="58006C90" w14:textId="77777777" w:rsidR="00A32B4D" w:rsidRDefault="00FD0651">
            <w:pPr>
              <w:jc w:val="both"/>
              <w:rPr>
                <w:rFonts w:eastAsia="宋体"/>
                <w:lang w:val="en-US" w:eastAsia="ko-KR"/>
              </w:rPr>
            </w:pPr>
            <w:r>
              <w:rPr>
                <w:rFonts w:eastAsia="宋体"/>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宋体"/>
                <w:lang w:val="en-US" w:eastAsia="zh-CN"/>
              </w:rPr>
            </w:pPr>
            <w:r>
              <w:rPr>
                <w:rFonts w:eastAsia="宋体"/>
                <w:lang w:val="en-US" w:eastAsia="zh-CN"/>
              </w:rPr>
              <w:t>TCL</w:t>
            </w:r>
          </w:p>
        </w:tc>
        <w:tc>
          <w:tcPr>
            <w:tcW w:w="1372" w:type="dxa"/>
          </w:tcPr>
          <w:p w14:paraId="2F0C1934" w14:textId="77777777" w:rsidR="00A32B4D" w:rsidRDefault="00A32B4D">
            <w:pPr>
              <w:tabs>
                <w:tab w:val="left" w:pos="551"/>
              </w:tabs>
              <w:jc w:val="both"/>
              <w:rPr>
                <w:rFonts w:eastAsia="宋体"/>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宋体"/>
                <w:lang w:val="en-US" w:eastAsia="zh-CN"/>
              </w:rPr>
            </w:pPr>
            <w:r>
              <w:rPr>
                <w:rFonts w:eastAsia="宋体"/>
                <w:lang w:val="en-US" w:eastAsia="zh-CN"/>
              </w:rPr>
              <w:t>Xiaomi</w:t>
            </w:r>
          </w:p>
        </w:tc>
        <w:tc>
          <w:tcPr>
            <w:tcW w:w="1372" w:type="dxa"/>
          </w:tcPr>
          <w:p w14:paraId="5133232F"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宋体"/>
                <w:lang w:val="en-US" w:eastAsia="zh-CN"/>
              </w:rPr>
            </w:pPr>
            <w:r>
              <w:rPr>
                <w:rFonts w:eastAsia="Yu Mincho"/>
                <w:lang w:val="en-US" w:eastAsia="ja-JP"/>
              </w:rPr>
              <w:t>Panasonic</w:t>
            </w:r>
          </w:p>
        </w:tc>
        <w:tc>
          <w:tcPr>
            <w:tcW w:w="1372" w:type="dxa"/>
          </w:tcPr>
          <w:p w14:paraId="49D9A75B" w14:textId="77777777" w:rsidR="00A32B4D" w:rsidRDefault="00FD0651">
            <w:pPr>
              <w:tabs>
                <w:tab w:val="left" w:pos="551"/>
              </w:tabs>
              <w:jc w:val="both"/>
              <w:rPr>
                <w:rFonts w:eastAsia="宋体"/>
                <w:lang w:val="en-US" w:eastAsia="zh-CN"/>
              </w:rPr>
            </w:pPr>
            <w:r>
              <w:rPr>
                <w:rFonts w:eastAsia="Yu Mincho"/>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w:t>
            </w:r>
            <w:proofErr w:type="spellStart"/>
            <w:r>
              <w:rPr>
                <w:rFonts w:eastAsia="Yu Mincho"/>
                <w:lang w:val="en-US" w:eastAsia="ja-JP"/>
              </w:rPr>
              <w:t>RedCap</w:t>
            </w:r>
            <w:proofErr w:type="spellEnd"/>
            <w:r>
              <w:rPr>
                <w:rFonts w:eastAsia="Yu Mincho"/>
                <w:lang w:val="en-US" w:eastAsia="ja-JP"/>
              </w:rPr>
              <w:t xml:space="preserve">-specific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Yu Mincho"/>
                <w:lang w:val="en-US" w:eastAsia="ja-JP"/>
              </w:rPr>
            </w:pPr>
            <w:r>
              <w:rPr>
                <w:rFonts w:eastAsia="Yu Mincho"/>
                <w:lang w:val="en-US" w:eastAsia="ja-JP"/>
              </w:rPr>
              <w:lastRenderedPageBreak/>
              <w:t>Sharp</w:t>
            </w:r>
          </w:p>
        </w:tc>
        <w:tc>
          <w:tcPr>
            <w:tcW w:w="1372" w:type="dxa"/>
          </w:tcPr>
          <w:p w14:paraId="2EB91E02"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EC0ED1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proofErr w:type="spellStart"/>
            <w:r>
              <w:rPr>
                <w:lang w:val="en-US" w:eastAsia="ko-KR"/>
              </w:rPr>
              <w:t>Spreadtrum</w:t>
            </w:r>
            <w:proofErr w:type="spellEnd"/>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Yu Mincho"/>
                <w:lang w:val="en-US" w:eastAsia="ja-JP"/>
              </w:rPr>
            </w:pPr>
            <w:r>
              <w:rPr>
                <w:rFonts w:eastAsia="Yu Mincho"/>
                <w:lang w:val="en-US" w:eastAsia="ja-JP"/>
              </w:rPr>
              <w:t>FUTUREWEI</w:t>
            </w:r>
          </w:p>
        </w:tc>
        <w:tc>
          <w:tcPr>
            <w:tcW w:w="1372" w:type="dxa"/>
          </w:tcPr>
          <w:p w14:paraId="1397AC3E"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宋体"/>
                <w:lang w:val="en-US" w:eastAsia="ja-JP"/>
              </w:rPr>
            </w:pPr>
            <w:r>
              <w:rPr>
                <w:rFonts w:eastAsia="宋体"/>
                <w:lang w:val="en-US" w:eastAsia="zh-CN"/>
              </w:rPr>
              <w:t>CMCC</w:t>
            </w:r>
          </w:p>
        </w:tc>
        <w:tc>
          <w:tcPr>
            <w:tcW w:w="1372" w:type="dxa"/>
          </w:tcPr>
          <w:p w14:paraId="42B36A99" w14:textId="77777777" w:rsidR="00A32B4D" w:rsidRDefault="00FD0651">
            <w:pPr>
              <w:tabs>
                <w:tab w:val="left" w:pos="551"/>
              </w:tabs>
              <w:rPr>
                <w:rFonts w:eastAsia="宋体"/>
                <w:lang w:val="en-US" w:eastAsia="ja-JP"/>
              </w:rPr>
            </w:pPr>
            <w:r>
              <w:rPr>
                <w:rFonts w:eastAsia="宋体"/>
                <w:lang w:val="en-US" w:eastAsia="zh-CN"/>
              </w:rPr>
              <w:t xml:space="preserve">Y </w:t>
            </w:r>
          </w:p>
        </w:tc>
        <w:tc>
          <w:tcPr>
            <w:tcW w:w="6780" w:type="dxa"/>
          </w:tcPr>
          <w:p w14:paraId="780D3676" w14:textId="77777777" w:rsidR="00A32B4D" w:rsidRDefault="00FD0651">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w:t>
            </w:r>
            <w:proofErr w:type="spellStart"/>
            <w:r>
              <w:rPr>
                <w:b/>
                <w:bCs/>
                <w:lang w:val="en-US" w:eastAsia="ko-KR"/>
              </w:rPr>
              <w:t>RedCap</w:t>
            </w:r>
            <w:proofErr w:type="spellEnd"/>
            <w:r>
              <w:rPr>
                <w:b/>
                <w:bCs/>
                <w:lang w:val="en-US" w:eastAsia="ko-KR"/>
              </w:rPr>
              <w:t xml:space="preserve">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afe"/>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afe"/>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 xml:space="preserve">The proposal can be acceptable if a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9AAB1D8"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afe"/>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afe"/>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afe"/>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afe"/>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afe"/>
              <w:numPr>
                <w:ilvl w:val="0"/>
                <w:numId w:val="26"/>
              </w:numPr>
              <w:rPr>
                <w:rFonts w:eastAsiaTheme="minorEastAsia"/>
                <w:b/>
                <w:bCs/>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initial DL BWP containing MIB-configured CORESET#0:</w:t>
            </w:r>
          </w:p>
          <w:p w14:paraId="6D3A14EC" w14:textId="77777777" w:rsidR="00A32B4D" w:rsidRDefault="00FD0651">
            <w:pPr>
              <w:pStyle w:val="afe"/>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afe"/>
              <w:ind w:left="1080"/>
              <w:rPr>
                <w:rFonts w:eastAsiaTheme="minorEastAsia"/>
                <w:lang w:val="en-US" w:eastAsia="zh-CN"/>
              </w:rPr>
            </w:pPr>
            <w:r>
              <w:rPr>
                <w:rFonts w:eastAsiaTheme="minorEastAsia"/>
                <w:sz w:val="20"/>
                <w:szCs w:val="22"/>
                <w:lang w:val="en-US" w:eastAsia="zh-CN"/>
              </w:rPr>
              <w:t xml:space="preserve">the MIB-configured CORESET#0 is the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 </w:t>
            </w:r>
          </w:p>
          <w:p w14:paraId="38198F81" w14:textId="77777777" w:rsidR="00A32B4D" w:rsidRDefault="00FD0651">
            <w:pPr>
              <w:pStyle w:val="afe"/>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afe"/>
              <w:ind w:left="1080"/>
              <w:rPr>
                <w:rFonts w:eastAsiaTheme="minorEastAsia"/>
                <w:lang w:val="en-US" w:eastAsia="zh-CN"/>
              </w:rPr>
            </w:pPr>
            <w:r>
              <w:rPr>
                <w:rFonts w:eastAsiaTheme="minorEastAsia"/>
                <w:sz w:val="20"/>
                <w:szCs w:val="22"/>
                <w:lang w:val="en-US" w:eastAsia="zh-CN"/>
              </w:rPr>
              <w:t xml:space="preserve">a SIB-configured separate initial DL BWP containing MIB-configured CORESET#0 is used by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w:t>
            </w:r>
          </w:p>
          <w:p w14:paraId="5900202C" w14:textId="77777777" w:rsidR="00A32B4D" w:rsidRDefault="00FD0651">
            <w:pPr>
              <w:pStyle w:val="afe"/>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afe"/>
              <w:ind w:left="1080"/>
              <w:rPr>
                <w:rFonts w:eastAsiaTheme="minorEastAsia"/>
                <w:lang w:val="en-US" w:eastAsia="zh-CN"/>
              </w:rPr>
            </w:pPr>
            <w:r>
              <w:rPr>
                <w:rFonts w:eastAsiaTheme="minorEastAsia"/>
                <w:sz w:val="20"/>
                <w:szCs w:val="22"/>
                <w:lang w:val="en-US" w:eastAsia="zh-CN"/>
              </w:rPr>
              <w:t xml:space="preserve">the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initial access, and the SIB-configured initial DL BWP containing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after initial access</w:t>
            </w:r>
          </w:p>
          <w:p w14:paraId="2F3CA07C" w14:textId="77777777" w:rsidR="00A32B4D" w:rsidRDefault="00FD0651">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SIB-configured separate initial DL BWP which does not contain the entire MIB-configured CORESET#0, if the initial DL BWP contains SSB and CSS for RA and paging</w:t>
            </w:r>
          </w:p>
          <w:p w14:paraId="43E5903C" w14:textId="77777777" w:rsidR="00A32B4D" w:rsidRDefault="00FD0651">
            <w:pPr>
              <w:pStyle w:val="afe"/>
              <w:numPr>
                <w:ilvl w:val="0"/>
                <w:numId w:val="26"/>
              </w:numPr>
              <w:rPr>
                <w:rFonts w:eastAsiaTheme="minorEastAsia"/>
                <w:sz w:val="20"/>
                <w:szCs w:val="22"/>
                <w:lang w:val="en-US" w:eastAsia="zh-CN"/>
              </w:rPr>
            </w:pPr>
            <w:r>
              <w:rPr>
                <w:rFonts w:eastAsiaTheme="minorEastAsia"/>
                <w:b/>
                <w:bCs/>
                <w:sz w:val="20"/>
                <w:szCs w:val="20"/>
                <w:lang w:val="en-US" w:eastAsia="zh-CN"/>
              </w:rPr>
              <w:t xml:space="preserve">During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MIB-configured CORESET#0. After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 xml:space="preserve">If separate initial DL BWP contains entire CORESET#0, a </w:t>
            </w:r>
            <w:proofErr w:type="spellStart"/>
            <w:r>
              <w:rPr>
                <w:rFonts w:eastAsiaTheme="minorEastAsia"/>
                <w:lang w:eastAsia="zh-CN"/>
              </w:rPr>
              <w:t>RedCap</w:t>
            </w:r>
            <w:proofErr w:type="spellEnd"/>
            <w:r>
              <w:rPr>
                <w:rFonts w:eastAsiaTheme="minorEastAsia"/>
                <w:lang w:eastAsia="zh-CN"/>
              </w:rPr>
              <w:t xml:space="preserve"> UE shall remain using the CORESET#0-defined initial DL BWP during initial access. And then, separate initial DL BWP can only be used after initial access.</w:t>
            </w:r>
          </w:p>
          <w:p w14:paraId="5D157BCA" w14:textId="77777777" w:rsidR="00A32B4D" w:rsidRDefault="00FD0651">
            <w:pPr>
              <w:pStyle w:val="afe"/>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afe"/>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afe"/>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afe"/>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afe"/>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B9B506"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Yu Mincho"/>
                <w:lang w:val="en-US" w:eastAsia="ja-JP"/>
              </w:rPr>
            </w:pPr>
            <w:r>
              <w:rPr>
                <w:rFonts w:eastAsia="Yu Mincho"/>
                <w:lang w:val="en-US" w:eastAsia="ja-JP"/>
              </w:rPr>
              <w:t>Intel</w:t>
            </w:r>
          </w:p>
        </w:tc>
        <w:tc>
          <w:tcPr>
            <w:tcW w:w="1372" w:type="dxa"/>
          </w:tcPr>
          <w:p w14:paraId="3C10592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A7CA2F"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p w14:paraId="4C8F7A51" w14:textId="6CFD75FC" w:rsidR="00603374" w:rsidRDefault="00603374">
            <w:pPr>
              <w:rPr>
                <w:rFonts w:eastAsiaTheme="minorEastAsia" w:hint="eastAsia"/>
                <w:lang w:val="en-US" w:eastAsia="zh-CN"/>
              </w:rPr>
            </w:pP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14:paraId="316842C6" w14:textId="77777777" w:rsidR="00A32B4D" w:rsidRDefault="00FD0651">
      <w:pPr>
        <w:pStyle w:val="afe"/>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afe"/>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afe"/>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 xml:space="preserve">3 (e.g. CORESET/CSS </w:t>
            </w:r>
            <w:r>
              <w:rPr>
                <w:lang w:val="en-US" w:eastAsia="ko-KR"/>
              </w:rPr>
              <w:lastRenderedPageBreak/>
              <w:t>associated with PEI and SDT)</w:t>
            </w:r>
          </w:p>
        </w:tc>
        <w:tc>
          <w:tcPr>
            <w:tcW w:w="1557" w:type="dxa"/>
          </w:tcPr>
          <w:p w14:paraId="55F690BD" w14:textId="77777777" w:rsidR="00A32B4D" w:rsidRDefault="00FD0651">
            <w:pPr>
              <w:rPr>
                <w:lang w:val="en-US" w:eastAsia="ko-KR"/>
              </w:rPr>
            </w:pPr>
            <w:r>
              <w:rPr>
                <w:lang w:val="en-US" w:eastAsia="ko-KR"/>
              </w:rPr>
              <w:lastRenderedPageBreak/>
              <w:t>1, 2</w:t>
            </w:r>
          </w:p>
        </w:tc>
        <w:tc>
          <w:tcPr>
            <w:tcW w:w="5078" w:type="dxa"/>
          </w:tcPr>
          <w:p w14:paraId="6F1B7CA6" w14:textId="77777777" w:rsidR="00A32B4D" w:rsidRDefault="00FD0651">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w:t>
            </w:r>
            <w:r>
              <w:rPr>
                <w:lang w:val="en-US" w:eastAsia="ko-KR"/>
              </w:rPr>
              <w:lastRenderedPageBreak/>
              <w:t xml:space="preserve">RA should be configured within the initial DL BWP of </w:t>
            </w:r>
            <w:proofErr w:type="spellStart"/>
            <w:r>
              <w:rPr>
                <w:lang w:val="en-US" w:eastAsia="ko-KR"/>
              </w:rPr>
              <w:t>RedCap</w:t>
            </w:r>
            <w:proofErr w:type="spellEnd"/>
            <w:r>
              <w:rPr>
                <w:lang w:val="en-US" w:eastAsia="ko-KR"/>
              </w:rPr>
              <w:t xml:space="preserve"> UE.</w:t>
            </w:r>
          </w:p>
          <w:p w14:paraId="0C89CBEB" w14:textId="77777777" w:rsidR="00A32B4D" w:rsidRDefault="00FD0651">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14:paraId="1D60A128" w14:textId="77777777" w:rsidR="00A32B4D" w:rsidRDefault="00FD0651">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lastRenderedPageBreak/>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13561BC2" w14:textId="77777777" w:rsidR="00A32B4D" w:rsidRDefault="00FD0651">
            <w:pPr>
              <w:tabs>
                <w:tab w:val="left" w:pos="551"/>
              </w:tabs>
              <w:rPr>
                <w:rFonts w:eastAsia="宋体"/>
                <w:lang w:val="en-US" w:eastAsia="ko-KR"/>
              </w:rPr>
            </w:pPr>
            <w:r>
              <w:rPr>
                <w:rFonts w:eastAsia="宋体"/>
                <w:lang w:val="en-US" w:eastAsia="zh-CN"/>
              </w:rPr>
              <w:t>1 and 2</w:t>
            </w:r>
          </w:p>
        </w:tc>
        <w:tc>
          <w:tcPr>
            <w:tcW w:w="1557" w:type="dxa"/>
          </w:tcPr>
          <w:p w14:paraId="6973A24A" w14:textId="77777777" w:rsidR="00A32B4D" w:rsidRDefault="00FD0651">
            <w:pPr>
              <w:rPr>
                <w:rFonts w:eastAsia="宋体"/>
                <w:lang w:val="en-US" w:eastAsia="zh-CN"/>
              </w:rPr>
            </w:pPr>
            <w:r>
              <w:rPr>
                <w:rFonts w:eastAsia="宋体"/>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宋体"/>
                <w:lang w:val="en-US" w:eastAsia="zh-CN"/>
              </w:rPr>
            </w:pPr>
            <w:r>
              <w:rPr>
                <w:rFonts w:eastAsia="宋体"/>
                <w:lang w:val="en-US" w:eastAsia="zh-CN"/>
              </w:rPr>
              <w:t>TCL</w:t>
            </w:r>
          </w:p>
        </w:tc>
        <w:tc>
          <w:tcPr>
            <w:tcW w:w="1517" w:type="dxa"/>
          </w:tcPr>
          <w:p w14:paraId="4CF4D595" w14:textId="77777777" w:rsidR="00A32B4D" w:rsidRDefault="00FD0651">
            <w:pPr>
              <w:tabs>
                <w:tab w:val="left" w:pos="551"/>
              </w:tabs>
              <w:rPr>
                <w:rFonts w:eastAsia="宋体"/>
                <w:lang w:val="en-US" w:eastAsia="zh-CN"/>
              </w:rPr>
            </w:pPr>
            <w:r>
              <w:rPr>
                <w:rFonts w:eastAsia="宋体"/>
                <w:lang w:val="en-US" w:eastAsia="zh-CN"/>
              </w:rPr>
              <w:t>1,2</w:t>
            </w:r>
          </w:p>
        </w:tc>
        <w:tc>
          <w:tcPr>
            <w:tcW w:w="1557" w:type="dxa"/>
          </w:tcPr>
          <w:p w14:paraId="67B2903D" w14:textId="77777777" w:rsidR="00A32B4D" w:rsidRDefault="00FD0651">
            <w:pPr>
              <w:rPr>
                <w:rFonts w:eastAsia="宋体"/>
                <w:lang w:val="en-US" w:eastAsia="zh-CN"/>
              </w:rPr>
            </w:pPr>
            <w:r>
              <w:rPr>
                <w:rFonts w:eastAsia="宋体"/>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Yu Mincho"/>
                <w:lang w:val="en-US" w:eastAsia="ja-JP"/>
              </w:rPr>
              <w:lastRenderedPageBreak/>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1D1D49F5" w14:textId="77777777" w:rsidR="00A32B4D" w:rsidRDefault="00A32B4D">
            <w:pPr>
              <w:rPr>
                <w:rFonts w:eastAsia="Yu Mincho"/>
                <w:lang w:val="en-US" w:eastAsia="ja-JP"/>
              </w:rPr>
            </w:pPr>
          </w:p>
        </w:tc>
        <w:tc>
          <w:tcPr>
            <w:tcW w:w="5078" w:type="dxa"/>
          </w:tcPr>
          <w:p w14:paraId="07AB0A8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47BFC4AB" w14:textId="77777777" w:rsidR="00A32B4D" w:rsidRDefault="00FD0651">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Yu Mincho"/>
                <w:lang w:val="en-US" w:eastAsia="ja-JP"/>
              </w:rPr>
              <w:t>RedCap</w:t>
            </w:r>
            <w:proofErr w:type="spellEnd"/>
            <w:r>
              <w:rPr>
                <w:rFonts w:eastAsia="Yu Mincho"/>
                <w:lang w:val="en-US" w:eastAsia="ja-JP"/>
              </w:rPr>
              <w:t xml:space="preserve"> UE should follow CSS common with non-</w:t>
            </w:r>
            <w:proofErr w:type="spellStart"/>
            <w:r>
              <w:rPr>
                <w:rFonts w:eastAsia="Yu Mincho"/>
                <w:lang w:val="en-US" w:eastAsia="ja-JP"/>
              </w:rPr>
              <w:t>RedCap</w:t>
            </w:r>
            <w:proofErr w:type="spellEnd"/>
            <w:r>
              <w:rPr>
                <w:rFonts w:eastAsia="Yu Mincho"/>
                <w:lang w:val="en-US" w:eastAsia="ja-JP"/>
              </w:rPr>
              <w:t xml:space="preserve"> UEs.</w:t>
            </w:r>
          </w:p>
          <w:p w14:paraId="22E8B5FB" w14:textId="77777777" w:rsidR="00A32B4D" w:rsidRDefault="00FD0651">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Yu Mincho"/>
                <w:lang w:val="en-US" w:eastAsia="ja-JP"/>
              </w:rPr>
            </w:pPr>
            <w:r>
              <w:rPr>
                <w:rFonts w:eastAsia="Yu Mincho"/>
                <w:lang w:val="en-US" w:eastAsia="ja-JP"/>
              </w:rPr>
              <w:t>Sharp</w:t>
            </w:r>
          </w:p>
        </w:tc>
        <w:tc>
          <w:tcPr>
            <w:tcW w:w="1517" w:type="dxa"/>
          </w:tcPr>
          <w:p w14:paraId="1748571B"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4D425304" w14:textId="77777777" w:rsidR="00A32B4D" w:rsidRDefault="00FD0651">
            <w:pPr>
              <w:rPr>
                <w:rFonts w:eastAsia="Yu Mincho"/>
                <w:lang w:val="en-US" w:eastAsia="ja-JP"/>
              </w:rPr>
            </w:pPr>
            <w:r>
              <w:rPr>
                <w:rFonts w:eastAsia="Yu Mincho"/>
                <w:lang w:val="en-US" w:eastAsia="ja-JP"/>
              </w:rPr>
              <w:t>1</w:t>
            </w:r>
          </w:p>
        </w:tc>
        <w:tc>
          <w:tcPr>
            <w:tcW w:w="5078" w:type="dxa"/>
          </w:tcPr>
          <w:p w14:paraId="0477A0BD" w14:textId="77777777" w:rsidR="00A32B4D" w:rsidRDefault="00FD0651">
            <w:pPr>
              <w:rPr>
                <w:rFonts w:eastAsia="Yu Mincho"/>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UEs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proofErr w:type="spellStart"/>
            <w:r>
              <w:rPr>
                <w:lang w:val="en-US" w:eastAsia="ko-KR"/>
              </w:rPr>
              <w:t>Spreadtrum</w:t>
            </w:r>
            <w:proofErr w:type="spellEnd"/>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Yu Mincho"/>
                <w:lang w:val="en-US" w:eastAsia="ja-JP"/>
              </w:rPr>
              <w:t>DOCOMO</w:t>
            </w:r>
          </w:p>
        </w:tc>
        <w:tc>
          <w:tcPr>
            <w:tcW w:w="1517" w:type="dxa"/>
          </w:tcPr>
          <w:p w14:paraId="5D3C6FC6" w14:textId="77777777" w:rsidR="00A32B4D" w:rsidRDefault="00FD0651">
            <w:pPr>
              <w:tabs>
                <w:tab w:val="left" w:pos="551"/>
              </w:tabs>
              <w:rPr>
                <w:lang w:val="en-US" w:eastAsia="ko-KR"/>
              </w:rPr>
            </w:pPr>
            <w:r>
              <w:rPr>
                <w:rFonts w:eastAsia="Yu Mincho"/>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Yu Mincho"/>
                <w:lang w:val="en-US" w:eastAsia="ja-JP"/>
              </w:rPr>
            </w:pPr>
            <w:r>
              <w:rPr>
                <w:rFonts w:eastAsiaTheme="minorEastAsia"/>
                <w:lang w:val="en-US" w:eastAsia="zh-CN"/>
              </w:rPr>
              <w:lastRenderedPageBreak/>
              <w:t>FUTUREWEI</w:t>
            </w:r>
          </w:p>
        </w:tc>
        <w:tc>
          <w:tcPr>
            <w:tcW w:w="1517" w:type="dxa"/>
          </w:tcPr>
          <w:p w14:paraId="454E46A7"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宋体"/>
                <w:lang w:val="en-US" w:eastAsia="zh-CN"/>
              </w:rPr>
            </w:pPr>
            <w:r>
              <w:rPr>
                <w:rFonts w:eastAsia="宋体"/>
                <w:lang w:val="en-US" w:eastAsia="zh-CN"/>
              </w:rPr>
              <w:t>CMCC</w:t>
            </w:r>
          </w:p>
        </w:tc>
        <w:tc>
          <w:tcPr>
            <w:tcW w:w="1517" w:type="dxa"/>
          </w:tcPr>
          <w:p w14:paraId="096E88B5" w14:textId="77777777" w:rsidR="00A32B4D" w:rsidRDefault="00FD0651">
            <w:pPr>
              <w:tabs>
                <w:tab w:val="left" w:pos="551"/>
              </w:tabs>
              <w:rPr>
                <w:rFonts w:eastAsia="宋体"/>
                <w:lang w:val="en-US" w:eastAsia="zh-CN"/>
              </w:rPr>
            </w:pPr>
            <w:r>
              <w:rPr>
                <w:rFonts w:eastAsia="宋体"/>
                <w:lang w:val="en-US" w:eastAsia="zh-CN"/>
              </w:rPr>
              <w:t>1,2,3</w:t>
            </w:r>
          </w:p>
        </w:tc>
        <w:tc>
          <w:tcPr>
            <w:tcW w:w="1557" w:type="dxa"/>
          </w:tcPr>
          <w:p w14:paraId="707F43B2" w14:textId="77777777" w:rsidR="00A32B4D" w:rsidRDefault="00FD0651">
            <w:pPr>
              <w:rPr>
                <w:rFonts w:eastAsia="宋体"/>
                <w:lang w:val="en-US" w:eastAsia="zh-CN"/>
              </w:rPr>
            </w:pPr>
            <w:r>
              <w:rPr>
                <w:rFonts w:eastAsia="宋体"/>
                <w:lang w:val="en-US" w:eastAsia="zh-CN"/>
              </w:rPr>
              <w:t>1</w:t>
            </w:r>
          </w:p>
        </w:tc>
        <w:tc>
          <w:tcPr>
            <w:tcW w:w="5078" w:type="dxa"/>
          </w:tcPr>
          <w:p w14:paraId="5D54E97D" w14:textId="77777777" w:rsidR="00A32B4D" w:rsidRDefault="00FD0651">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宋体"/>
                <w:lang w:val="en-US" w:eastAsia="zh-CN"/>
              </w:rPr>
            </w:pPr>
            <w:r>
              <w:rPr>
                <w:rFonts w:eastAsia="宋体"/>
                <w:lang w:val="en-US" w:eastAsia="zh-CN"/>
              </w:rPr>
              <w:t>RRC idle/inactive UEs can monitoring paging PDCCH on initial DL BWP defined by CORESET#0, which is also used by non-</w:t>
            </w:r>
            <w:proofErr w:type="spellStart"/>
            <w:r>
              <w:rPr>
                <w:rFonts w:eastAsia="宋体"/>
                <w:lang w:val="en-US" w:eastAsia="zh-CN"/>
              </w:rPr>
              <w:t>RedCap</w:t>
            </w:r>
            <w:proofErr w:type="spellEnd"/>
            <w:r>
              <w:rPr>
                <w:rFonts w:eastAsia="宋体"/>
                <w:lang w:val="en-US" w:eastAsia="zh-CN"/>
              </w:rPr>
              <w:t xml:space="preserve">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宋体"/>
                <w:lang w:val="en-US" w:eastAsia="ko-KR"/>
              </w:rPr>
            </w:pPr>
            <w:r>
              <w:rPr>
                <w:rFonts w:eastAsia="宋体"/>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宋体"/>
                <w:lang w:val="en-US" w:eastAsia="zh-CN"/>
              </w:rPr>
              <w:t xml:space="preserve">Apple </w:t>
            </w:r>
          </w:p>
        </w:tc>
        <w:tc>
          <w:tcPr>
            <w:tcW w:w="1517" w:type="dxa"/>
          </w:tcPr>
          <w:p w14:paraId="51DC04A6" w14:textId="77777777" w:rsidR="00A32B4D" w:rsidRDefault="00FD0651">
            <w:pPr>
              <w:tabs>
                <w:tab w:val="left" w:pos="551"/>
              </w:tabs>
              <w:rPr>
                <w:rFonts w:eastAsia="宋体"/>
                <w:lang w:val="en-US" w:eastAsia="ko-KR"/>
              </w:rPr>
            </w:pPr>
            <w:r>
              <w:rPr>
                <w:rFonts w:eastAsia="宋体"/>
                <w:lang w:val="en-US" w:eastAsia="zh-CN"/>
              </w:rPr>
              <w:t>1,2,3</w:t>
            </w:r>
          </w:p>
        </w:tc>
        <w:tc>
          <w:tcPr>
            <w:tcW w:w="1557" w:type="dxa"/>
          </w:tcPr>
          <w:p w14:paraId="00AB43BA" w14:textId="77777777" w:rsidR="00A32B4D" w:rsidRDefault="00FD0651">
            <w:pPr>
              <w:rPr>
                <w:rFonts w:eastAsiaTheme="minorEastAsia"/>
                <w:lang w:val="en-US" w:eastAsia="ko-KR"/>
              </w:rPr>
            </w:pPr>
            <w:r>
              <w:rPr>
                <w:rFonts w:eastAsia="宋体"/>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t>Use of separate initial DL BWP during initial access</w:t>
      </w:r>
    </w:p>
    <w:p w14:paraId="1CA03D88" w14:textId="77777777" w:rsidR="00A32B4D" w:rsidRDefault="00FD0651">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[4, 6, 10, 11, 15, 18, 22, 27].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F4FB164"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宋体"/>
                <w:lang w:val="en-US" w:eastAsia="zh-CN"/>
              </w:rPr>
            </w:pPr>
            <w:r>
              <w:rPr>
                <w:rFonts w:eastAsia="宋体"/>
                <w:lang w:val="en-US" w:eastAsia="zh-CN"/>
              </w:rPr>
              <w:t>TCL</w:t>
            </w:r>
          </w:p>
        </w:tc>
        <w:tc>
          <w:tcPr>
            <w:tcW w:w="1372" w:type="dxa"/>
          </w:tcPr>
          <w:p w14:paraId="12D17963"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Yu Mincho"/>
                <w:lang w:val="en-US" w:eastAsia="ja-JP"/>
              </w:rPr>
            </w:pPr>
            <w:r>
              <w:rPr>
                <w:rFonts w:eastAsia="Yu Mincho"/>
                <w:lang w:val="en-US" w:eastAsia="ja-JP"/>
              </w:rPr>
              <w:t>Panasonic</w:t>
            </w:r>
          </w:p>
        </w:tc>
        <w:tc>
          <w:tcPr>
            <w:tcW w:w="1372" w:type="dxa"/>
          </w:tcPr>
          <w:p w14:paraId="23A3BBB0"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Yu Mincho"/>
                <w:lang w:val="en-US" w:eastAsia="ja-JP"/>
              </w:rPr>
            </w:pPr>
            <w:r>
              <w:rPr>
                <w:rFonts w:eastAsia="Yu Mincho"/>
                <w:lang w:val="en-US" w:eastAsia="ja-JP"/>
              </w:rPr>
              <w:t>Sharp</w:t>
            </w:r>
          </w:p>
        </w:tc>
        <w:tc>
          <w:tcPr>
            <w:tcW w:w="1372" w:type="dxa"/>
          </w:tcPr>
          <w:p w14:paraId="5F3649EB"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0BEA47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w:t>
            </w:r>
            <w:proofErr w:type="spellStart"/>
            <w:r>
              <w:rPr>
                <w:lang w:val="en-US" w:eastAsia="ko-KR"/>
              </w:rPr>
              <w:t>RedCap</w:t>
            </w:r>
            <w:proofErr w:type="spellEnd"/>
            <w:r>
              <w:rPr>
                <w:lang w:val="en-US" w:eastAsia="ko-KR"/>
              </w:rPr>
              <w:t xml:space="preserve"> UEs use MIB-configured CORESET#0. </w:t>
            </w:r>
          </w:p>
        </w:tc>
      </w:tr>
      <w:tr w:rsidR="00A32B4D" w14:paraId="2F663FAD" w14:textId="77777777">
        <w:tc>
          <w:tcPr>
            <w:tcW w:w="1479" w:type="dxa"/>
          </w:tcPr>
          <w:p w14:paraId="473C8112" w14:textId="77777777" w:rsidR="00A32B4D" w:rsidRDefault="00FD0651">
            <w:pPr>
              <w:rPr>
                <w:lang w:val="en-US" w:eastAsia="ko-KR"/>
              </w:rPr>
            </w:pPr>
            <w:proofErr w:type="spellStart"/>
            <w:r>
              <w:rPr>
                <w:lang w:val="en-US" w:eastAsia="ko-KR"/>
              </w:rPr>
              <w:t>Spreadtrum</w:t>
            </w:r>
            <w:proofErr w:type="spellEnd"/>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Yu Mincho"/>
                <w:lang w:val="en-US" w:eastAsia="ja-JP"/>
              </w:rPr>
            </w:pPr>
            <w:r>
              <w:rPr>
                <w:rFonts w:eastAsia="Yu Mincho"/>
                <w:lang w:val="en-US" w:eastAsia="ja-JP"/>
              </w:rPr>
              <w:t>FUTUREWEI</w:t>
            </w:r>
          </w:p>
        </w:tc>
        <w:tc>
          <w:tcPr>
            <w:tcW w:w="1372" w:type="dxa"/>
          </w:tcPr>
          <w:p w14:paraId="1C3DCCA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宋体"/>
                <w:lang w:val="en-US" w:eastAsia="ja-JP"/>
              </w:rPr>
            </w:pPr>
            <w:r>
              <w:rPr>
                <w:rFonts w:eastAsia="宋体"/>
                <w:lang w:val="en-US" w:eastAsia="zh-CN"/>
              </w:rPr>
              <w:lastRenderedPageBreak/>
              <w:t>CMCC</w:t>
            </w:r>
          </w:p>
        </w:tc>
        <w:tc>
          <w:tcPr>
            <w:tcW w:w="1372" w:type="dxa"/>
          </w:tcPr>
          <w:p w14:paraId="2FA1CB08"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6CF6ADC6" w14:textId="77777777" w:rsidR="00A32B4D" w:rsidRDefault="00FD0651">
            <w:pPr>
              <w:rPr>
                <w:rFonts w:eastAsia="宋体"/>
                <w:lang w:val="en-US" w:eastAsia="zh-CN"/>
              </w:rPr>
            </w:pPr>
            <w:r>
              <w:rPr>
                <w:rFonts w:eastAsia="宋体"/>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宋体"/>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TDD are the same.</w:t>
      </w:r>
    </w:p>
    <w:p w14:paraId="0B3A6726" w14:textId="77777777" w:rsidR="00A32B4D" w:rsidRDefault="00FD0651">
      <w:pPr>
        <w:pStyle w:val="afe"/>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afe"/>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af8"/>
        <w:tblW w:w="9630" w:type="dxa"/>
        <w:tblLook w:val="04A0" w:firstRow="1" w:lastRow="0" w:firstColumn="1" w:lastColumn="0" w:noHBand="0" w:noVBand="1"/>
      </w:tblPr>
      <w:tblGrid>
        <w:gridCol w:w="1295"/>
        <w:gridCol w:w="1093"/>
        <w:gridCol w:w="1093"/>
        <w:gridCol w:w="6149"/>
      </w:tblGrid>
      <w:tr w:rsidR="00A32B4D" w14:paraId="29A21F5D" w14:textId="77777777">
        <w:trPr>
          <w:trHeight w:val="424"/>
        </w:trPr>
        <w:tc>
          <w:tcPr>
            <w:tcW w:w="1309"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989"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105"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227"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trPr>
          <w:trHeight w:val="986"/>
        </w:trPr>
        <w:tc>
          <w:tcPr>
            <w:tcW w:w="1309" w:type="dxa"/>
          </w:tcPr>
          <w:p w14:paraId="4B9A0D73" w14:textId="77777777" w:rsidR="00A32B4D" w:rsidRDefault="00FD0651">
            <w:pPr>
              <w:rPr>
                <w:lang w:val="en-US" w:eastAsia="ko-KR"/>
              </w:rPr>
            </w:pPr>
            <w:r>
              <w:rPr>
                <w:lang w:val="en-US" w:eastAsia="ko-KR"/>
              </w:rPr>
              <w:t>Qualcomm</w:t>
            </w:r>
          </w:p>
        </w:tc>
        <w:tc>
          <w:tcPr>
            <w:tcW w:w="989" w:type="dxa"/>
          </w:tcPr>
          <w:p w14:paraId="7002C65F" w14:textId="77777777" w:rsidR="00A32B4D" w:rsidRDefault="00FD0651">
            <w:pPr>
              <w:tabs>
                <w:tab w:val="left" w:pos="551"/>
              </w:tabs>
              <w:rPr>
                <w:lang w:val="en-US" w:eastAsia="ko-KR"/>
              </w:rPr>
            </w:pPr>
            <w:r>
              <w:rPr>
                <w:lang w:val="en-US" w:eastAsia="ko-KR"/>
              </w:rPr>
              <w:t>N</w:t>
            </w:r>
          </w:p>
        </w:tc>
        <w:tc>
          <w:tcPr>
            <w:tcW w:w="1105" w:type="dxa"/>
          </w:tcPr>
          <w:p w14:paraId="3581234C" w14:textId="77777777" w:rsidR="00A32B4D" w:rsidRDefault="00FD0651">
            <w:pPr>
              <w:rPr>
                <w:lang w:val="en-US" w:eastAsia="ko-KR"/>
              </w:rPr>
            </w:pPr>
            <w:r>
              <w:rPr>
                <w:lang w:val="en-US" w:eastAsia="ko-KR"/>
              </w:rPr>
              <w:t>Option 2 is not supported since it does not contain SSB</w:t>
            </w:r>
          </w:p>
        </w:tc>
        <w:tc>
          <w:tcPr>
            <w:tcW w:w="6227"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tc>
      </w:tr>
      <w:tr w:rsidR="00A32B4D" w14:paraId="35CA7C6C" w14:textId="77777777">
        <w:trPr>
          <w:trHeight w:val="143"/>
        </w:trPr>
        <w:tc>
          <w:tcPr>
            <w:tcW w:w="1309"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41251026" w14:textId="77777777" w:rsidR="00A32B4D" w:rsidRDefault="00A32B4D">
            <w:pPr>
              <w:tabs>
                <w:tab w:val="left" w:pos="551"/>
              </w:tabs>
              <w:rPr>
                <w:rFonts w:eastAsiaTheme="minorEastAsia"/>
                <w:lang w:val="en-US" w:eastAsia="zh-CN"/>
              </w:rPr>
            </w:pPr>
          </w:p>
        </w:tc>
        <w:tc>
          <w:tcPr>
            <w:tcW w:w="1105" w:type="dxa"/>
          </w:tcPr>
          <w:p w14:paraId="45E9610A" w14:textId="77777777" w:rsidR="00A32B4D" w:rsidRDefault="00A32B4D">
            <w:pPr>
              <w:rPr>
                <w:lang w:val="en-US" w:eastAsia="ko-KR"/>
              </w:rPr>
            </w:pPr>
          </w:p>
        </w:tc>
        <w:tc>
          <w:tcPr>
            <w:tcW w:w="6227" w:type="dxa"/>
          </w:tcPr>
          <w:p w14:paraId="253C914E" w14:textId="77777777" w:rsidR="00A32B4D" w:rsidRDefault="00FD0651">
            <w:pPr>
              <w:pStyle w:val="afe"/>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since there might be a case where UE works on the separately configured initial UL BWP while share the legacy initial DL BWP with non-redcap UEs.</w:t>
            </w:r>
          </w:p>
          <w:p w14:paraId="1F9F1A8E" w14:textId="77777777" w:rsidR="00A32B4D" w:rsidRDefault="00FD0651">
            <w:pPr>
              <w:pStyle w:val="afe"/>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trPr>
          <w:trHeight w:val="143"/>
        </w:trPr>
        <w:tc>
          <w:tcPr>
            <w:tcW w:w="1309"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019BCA07" w14:textId="77777777" w:rsidR="00A32B4D" w:rsidRDefault="00A32B4D">
            <w:pPr>
              <w:tabs>
                <w:tab w:val="left" w:pos="551"/>
              </w:tabs>
              <w:rPr>
                <w:rFonts w:eastAsiaTheme="minorEastAsia"/>
                <w:lang w:val="en-US" w:eastAsia="zh-CN"/>
              </w:rPr>
            </w:pPr>
          </w:p>
        </w:tc>
        <w:tc>
          <w:tcPr>
            <w:tcW w:w="1105" w:type="dxa"/>
          </w:tcPr>
          <w:p w14:paraId="50A2167B" w14:textId="77777777" w:rsidR="00A32B4D" w:rsidRDefault="00A32B4D">
            <w:pPr>
              <w:rPr>
                <w:lang w:val="en-US" w:eastAsia="ko-KR"/>
              </w:rPr>
            </w:pPr>
          </w:p>
        </w:tc>
        <w:tc>
          <w:tcPr>
            <w:tcW w:w="6227" w:type="dxa"/>
          </w:tcPr>
          <w:p w14:paraId="75453F67" w14:textId="77777777" w:rsidR="00A32B4D" w:rsidRDefault="00FD0651">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14:paraId="4D98D3B4" w14:textId="77777777">
        <w:trPr>
          <w:trHeight w:val="143"/>
        </w:trPr>
        <w:tc>
          <w:tcPr>
            <w:tcW w:w="1309" w:type="dxa"/>
          </w:tcPr>
          <w:p w14:paraId="5FDA5AAF" w14:textId="77777777" w:rsidR="00A32B4D" w:rsidRDefault="00FD0651">
            <w:pPr>
              <w:rPr>
                <w:lang w:val="en-US" w:eastAsia="ko-KR"/>
              </w:rPr>
            </w:pPr>
            <w:r>
              <w:rPr>
                <w:lang w:val="en-US" w:eastAsia="ko-KR"/>
              </w:rPr>
              <w:t>Nordic</w:t>
            </w:r>
          </w:p>
        </w:tc>
        <w:tc>
          <w:tcPr>
            <w:tcW w:w="989" w:type="dxa"/>
          </w:tcPr>
          <w:p w14:paraId="56D5D24D" w14:textId="77777777" w:rsidR="00A32B4D" w:rsidRDefault="00FD0651">
            <w:pPr>
              <w:tabs>
                <w:tab w:val="left" w:pos="551"/>
              </w:tabs>
              <w:rPr>
                <w:lang w:val="en-US" w:eastAsia="ko-KR"/>
              </w:rPr>
            </w:pPr>
            <w:r>
              <w:rPr>
                <w:lang w:val="en-US" w:eastAsia="ko-KR"/>
              </w:rPr>
              <w:t>N</w:t>
            </w:r>
          </w:p>
        </w:tc>
        <w:tc>
          <w:tcPr>
            <w:tcW w:w="1105" w:type="dxa"/>
          </w:tcPr>
          <w:p w14:paraId="63F1AEEF" w14:textId="77777777" w:rsidR="00A32B4D" w:rsidRDefault="00FD0651">
            <w:pPr>
              <w:rPr>
                <w:lang w:val="en-US" w:eastAsia="ko-KR"/>
              </w:rPr>
            </w:pPr>
            <w:proofErr w:type="spellStart"/>
            <w:r>
              <w:rPr>
                <w:lang w:val="en-US" w:eastAsia="ko-KR"/>
              </w:rPr>
              <w:t>Non of</w:t>
            </w:r>
            <w:proofErr w:type="spellEnd"/>
            <w:r>
              <w:rPr>
                <w:lang w:val="en-US" w:eastAsia="ko-KR"/>
              </w:rPr>
              <w:t xml:space="preserve"> the options</w:t>
            </w:r>
          </w:p>
        </w:tc>
        <w:tc>
          <w:tcPr>
            <w:tcW w:w="6227" w:type="dxa"/>
          </w:tcPr>
          <w:p w14:paraId="49D0F44B"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afe"/>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trPr>
          <w:trHeight w:val="143"/>
        </w:trPr>
        <w:tc>
          <w:tcPr>
            <w:tcW w:w="1309" w:type="dxa"/>
          </w:tcPr>
          <w:p w14:paraId="7AFE841E"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989" w:type="dxa"/>
          </w:tcPr>
          <w:p w14:paraId="111F6A0A" w14:textId="77777777" w:rsidR="00A32B4D" w:rsidRDefault="00FD0651">
            <w:pPr>
              <w:tabs>
                <w:tab w:val="left" w:pos="551"/>
              </w:tabs>
              <w:rPr>
                <w:lang w:val="en-US" w:eastAsia="ko-KR"/>
              </w:rPr>
            </w:pPr>
            <w:r>
              <w:rPr>
                <w:lang w:val="en-US" w:eastAsia="ko-KR"/>
              </w:rPr>
              <w:t>Y</w:t>
            </w:r>
          </w:p>
        </w:tc>
        <w:tc>
          <w:tcPr>
            <w:tcW w:w="1105" w:type="dxa"/>
          </w:tcPr>
          <w:p w14:paraId="7D33ADE9" w14:textId="77777777" w:rsidR="00A32B4D" w:rsidRDefault="00FD0651">
            <w:pPr>
              <w:rPr>
                <w:lang w:val="en-US" w:eastAsia="ko-KR"/>
              </w:rPr>
            </w:pPr>
            <w:proofErr w:type="spellStart"/>
            <w:r>
              <w:rPr>
                <w:lang w:val="en-US" w:eastAsia="ko-KR"/>
              </w:rPr>
              <w:t>Opt</w:t>
            </w:r>
            <w:proofErr w:type="spellEnd"/>
            <w:r>
              <w:rPr>
                <w:lang w:val="en-US" w:eastAsia="ko-KR"/>
              </w:rPr>
              <w:t xml:space="preserve"> 2 is preferred</w:t>
            </w:r>
          </w:p>
        </w:tc>
        <w:tc>
          <w:tcPr>
            <w:tcW w:w="6227" w:type="dxa"/>
          </w:tcPr>
          <w:p w14:paraId="42A3D142" w14:textId="77777777" w:rsidR="00A32B4D" w:rsidRDefault="00FD0651">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A32B4D" w14:paraId="55DA9253" w14:textId="77777777">
        <w:trPr>
          <w:trHeight w:val="143"/>
        </w:trPr>
        <w:tc>
          <w:tcPr>
            <w:tcW w:w="1309" w:type="dxa"/>
          </w:tcPr>
          <w:p w14:paraId="5482B950" w14:textId="77777777"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989" w:type="dxa"/>
          </w:tcPr>
          <w:p w14:paraId="360C17E4" w14:textId="77777777" w:rsidR="00A32B4D" w:rsidRDefault="00FD0651">
            <w:pPr>
              <w:tabs>
                <w:tab w:val="left" w:pos="551"/>
              </w:tabs>
              <w:rPr>
                <w:rFonts w:eastAsia="宋体"/>
                <w:lang w:val="en-US" w:eastAsia="ko-KR"/>
              </w:rPr>
            </w:pPr>
            <w:r>
              <w:rPr>
                <w:rFonts w:eastAsia="宋体"/>
                <w:lang w:val="en-US" w:eastAsia="zh-CN"/>
              </w:rPr>
              <w:t>Y</w:t>
            </w:r>
          </w:p>
        </w:tc>
        <w:tc>
          <w:tcPr>
            <w:tcW w:w="1105" w:type="dxa"/>
          </w:tcPr>
          <w:p w14:paraId="08FD59E7" w14:textId="77777777" w:rsidR="00A32B4D" w:rsidRDefault="00FD0651">
            <w:pPr>
              <w:rPr>
                <w:rFonts w:eastAsia="宋体"/>
                <w:lang w:val="en-US" w:eastAsia="ko-KR"/>
              </w:rPr>
            </w:pPr>
            <w:r>
              <w:rPr>
                <w:rFonts w:eastAsia="宋体"/>
                <w:lang w:val="en-US" w:eastAsia="zh-CN"/>
              </w:rPr>
              <w:t>2</w:t>
            </w:r>
          </w:p>
        </w:tc>
        <w:tc>
          <w:tcPr>
            <w:tcW w:w="6227" w:type="dxa"/>
          </w:tcPr>
          <w:p w14:paraId="7A6E9EBF" w14:textId="77777777" w:rsidR="00A32B4D" w:rsidRDefault="00FD0651">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UEs is up to </w:t>
            </w:r>
            <w:proofErr w:type="spellStart"/>
            <w:r>
              <w:rPr>
                <w:rFonts w:eastAsia="宋体"/>
                <w:lang w:val="en-US" w:eastAsia="zh-CN"/>
              </w:rPr>
              <w:t>gNB</w:t>
            </w:r>
            <w:proofErr w:type="spellEnd"/>
            <w:r>
              <w:rPr>
                <w:rFonts w:eastAsia="宋体"/>
                <w:lang w:val="en-US" w:eastAsia="zh-CN"/>
              </w:rPr>
              <w:t xml:space="preserve">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宋体"/>
                <w:lang w:val="en-US" w:eastAsia="zh-CN"/>
              </w:rPr>
              <w:t>RedCap</w:t>
            </w:r>
            <w:proofErr w:type="spellEnd"/>
            <w:r>
              <w:rPr>
                <w:rFonts w:eastAsia="宋体"/>
                <w:lang w:val="en-US" w:eastAsia="zh-CN"/>
              </w:rPr>
              <w:t xml:space="preserve"> UEs </w:t>
            </w:r>
            <w:r>
              <w:rPr>
                <w:rFonts w:eastAsia="宋体"/>
                <w:lang w:val="en-US" w:eastAsia="zh-CN"/>
              </w:rPr>
              <w:lastRenderedPageBreak/>
              <w:t>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trPr>
          <w:trHeight w:val="143"/>
        </w:trPr>
        <w:tc>
          <w:tcPr>
            <w:tcW w:w="1309" w:type="dxa"/>
          </w:tcPr>
          <w:p w14:paraId="3D2C6EE4" w14:textId="77777777" w:rsidR="00A32B4D" w:rsidRDefault="00FD0651">
            <w:pPr>
              <w:rPr>
                <w:rFonts w:eastAsia="宋体"/>
                <w:lang w:val="en-US" w:eastAsia="zh-CN"/>
              </w:rPr>
            </w:pPr>
            <w:r>
              <w:rPr>
                <w:rFonts w:eastAsia="宋体"/>
                <w:lang w:val="en-US" w:eastAsia="zh-CN"/>
              </w:rPr>
              <w:lastRenderedPageBreak/>
              <w:t>TCL</w:t>
            </w:r>
          </w:p>
        </w:tc>
        <w:tc>
          <w:tcPr>
            <w:tcW w:w="989" w:type="dxa"/>
          </w:tcPr>
          <w:p w14:paraId="6CA705FB" w14:textId="77777777" w:rsidR="00A32B4D" w:rsidRDefault="00FD0651">
            <w:pPr>
              <w:tabs>
                <w:tab w:val="left" w:pos="551"/>
              </w:tabs>
              <w:rPr>
                <w:rFonts w:eastAsia="宋体"/>
                <w:lang w:val="en-US" w:eastAsia="zh-CN"/>
              </w:rPr>
            </w:pPr>
            <w:r>
              <w:rPr>
                <w:rFonts w:eastAsia="宋体"/>
                <w:lang w:val="en-US" w:eastAsia="zh-CN"/>
              </w:rPr>
              <w:t>Y</w:t>
            </w:r>
          </w:p>
        </w:tc>
        <w:tc>
          <w:tcPr>
            <w:tcW w:w="1105" w:type="dxa"/>
          </w:tcPr>
          <w:p w14:paraId="5E9D5043" w14:textId="77777777" w:rsidR="00A32B4D" w:rsidRDefault="00FD0651">
            <w:pPr>
              <w:rPr>
                <w:rFonts w:eastAsia="宋体"/>
                <w:lang w:val="en-US" w:eastAsia="zh-CN"/>
              </w:rPr>
            </w:pPr>
            <w:r>
              <w:rPr>
                <w:lang w:val="en-US" w:eastAsia="zh-CN"/>
              </w:rPr>
              <w:t>Option</w:t>
            </w:r>
            <w:r>
              <w:rPr>
                <w:lang w:val="en-US" w:eastAsia="ko-KR"/>
              </w:rPr>
              <w:t xml:space="preserve"> 1</w:t>
            </w:r>
          </w:p>
        </w:tc>
        <w:tc>
          <w:tcPr>
            <w:tcW w:w="6227" w:type="dxa"/>
          </w:tcPr>
          <w:p w14:paraId="541D11B3" w14:textId="77777777" w:rsidR="00A32B4D" w:rsidRDefault="00A32B4D">
            <w:pPr>
              <w:rPr>
                <w:rFonts w:eastAsia="宋体"/>
                <w:lang w:val="en-US" w:eastAsia="zh-CN"/>
              </w:rPr>
            </w:pPr>
          </w:p>
        </w:tc>
      </w:tr>
      <w:tr w:rsidR="00A32B4D" w14:paraId="5E2E4DCC" w14:textId="77777777">
        <w:trPr>
          <w:trHeight w:val="143"/>
        </w:trPr>
        <w:tc>
          <w:tcPr>
            <w:tcW w:w="1309"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989" w:type="dxa"/>
          </w:tcPr>
          <w:p w14:paraId="16DF6077" w14:textId="77777777" w:rsidR="00A32B4D" w:rsidRDefault="00A32B4D">
            <w:pPr>
              <w:tabs>
                <w:tab w:val="left" w:pos="551"/>
              </w:tabs>
              <w:rPr>
                <w:lang w:val="en-US" w:eastAsia="ko-KR"/>
              </w:rPr>
            </w:pPr>
          </w:p>
        </w:tc>
        <w:tc>
          <w:tcPr>
            <w:tcW w:w="1105" w:type="dxa"/>
          </w:tcPr>
          <w:p w14:paraId="12848183" w14:textId="77777777" w:rsidR="00A32B4D" w:rsidRDefault="00A32B4D">
            <w:pPr>
              <w:rPr>
                <w:lang w:val="en-US" w:eastAsia="ko-KR"/>
              </w:rPr>
            </w:pPr>
          </w:p>
        </w:tc>
        <w:tc>
          <w:tcPr>
            <w:tcW w:w="6227"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trPr>
          <w:trHeight w:val="1161"/>
        </w:trPr>
        <w:tc>
          <w:tcPr>
            <w:tcW w:w="1309" w:type="dxa"/>
          </w:tcPr>
          <w:p w14:paraId="316B6241" w14:textId="77777777" w:rsidR="00A32B4D" w:rsidRDefault="00FD0651">
            <w:pPr>
              <w:rPr>
                <w:rFonts w:eastAsiaTheme="minorEastAsia"/>
                <w:lang w:val="en-US" w:eastAsia="zh-CN"/>
              </w:rPr>
            </w:pPr>
            <w:r>
              <w:rPr>
                <w:rFonts w:eastAsia="Yu Mincho"/>
                <w:lang w:val="en-US" w:eastAsia="ja-JP"/>
              </w:rPr>
              <w:t>Panasonic</w:t>
            </w:r>
          </w:p>
        </w:tc>
        <w:tc>
          <w:tcPr>
            <w:tcW w:w="989" w:type="dxa"/>
          </w:tcPr>
          <w:p w14:paraId="7FA522FD" w14:textId="77777777" w:rsidR="00A32B4D" w:rsidRDefault="00FD0651">
            <w:pPr>
              <w:tabs>
                <w:tab w:val="left" w:pos="551"/>
              </w:tabs>
              <w:rPr>
                <w:lang w:val="en-US" w:eastAsia="ko-KR"/>
              </w:rPr>
            </w:pPr>
            <w:r>
              <w:rPr>
                <w:rFonts w:eastAsia="Yu Mincho"/>
                <w:lang w:val="en-US" w:eastAsia="ja-JP"/>
              </w:rPr>
              <w:t>Y</w:t>
            </w:r>
          </w:p>
        </w:tc>
        <w:tc>
          <w:tcPr>
            <w:tcW w:w="1105" w:type="dxa"/>
          </w:tcPr>
          <w:p w14:paraId="7D3C39C5" w14:textId="77777777" w:rsidR="00A32B4D" w:rsidRDefault="00A32B4D">
            <w:pPr>
              <w:rPr>
                <w:lang w:val="en-US" w:eastAsia="ko-KR"/>
              </w:rPr>
            </w:pPr>
          </w:p>
        </w:tc>
        <w:tc>
          <w:tcPr>
            <w:tcW w:w="6227" w:type="dxa"/>
          </w:tcPr>
          <w:p w14:paraId="0A813022" w14:textId="77777777" w:rsidR="00A32B4D" w:rsidRDefault="00FD0651">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Pr>
                <w:rFonts w:eastAsia="Yu Mincho"/>
                <w:lang w:val="en-US" w:eastAsia="ja-JP"/>
              </w:rPr>
              <w:t>RedCap</w:t>
            </w:r>
            <w:proofErr w:type="spellEnd"/>
            <w:r>
              <w:rPr>
                <w:rFonts w:eastAsia="Yu Mincho"/>
                <w:lang w:val="en-US" w:eastAsia="ja-JP"/>
              </w:rPr>
              <w:t xml:space="preserve"> UE between DL and UL center frequencies. Which option to configure is up to the </w:t>
            </w:r>
            <w:proofErr w:type="spellStart"/>
            <w:r>
              <w:rPr>
                <w:rFonts w:eastAsia="Yu Mincho"/>
                <w:lang w:val="en-US" w:eastAsia="ja-JP"/>
              </w:rPr>
              <w:t>gNB</w:t>
            </w:r>
            <w:proofErr w:type="spellEnd"/>
            <w:r>
              <w:rPr>
                <w:rFonts w:eastAsia="Yu Mincho"/>
                <w:lang w:val="en-US" w:eastAsia="ja-JP"/>
              </w:rPr>
              <w:t>.</w:t>
            </w:r>
          </w:p>
        </w:tc>
      </w:tr>
      <w:tr w:rsidR="00A32B4D" w14:paraId="396E8275" w14:textId="77777777">
        <w:trPr>
          <w:trHeight w:val="1161"/>
        </w:trPr>
        <w:tc>
          <w:tcPr>
            <w:tcW w:w="1309" w:type="dxa"/>
          </w:tcPr>
          <w:p w14:paraId="049E45F3" w14:textId="77777777" w:rsidR="00A32B4D" w:rsidRDefault="00FD0651">
            <w:pPr>
              <w:rPr>
                <w:rFonts w:eastAsia="Yu Mincho"/>
                <w:lang w:val="en-US" w:eastAsia="ja-JP"/>
              </w:rPr>
            </w:pPr>
            <w:r>
              <w:rPr>
                <w:rFonts w:eastAsia="Yu Mincho"/>
                <w:lang w:val="en-US" w:eastAsia="ja-JP"/>
              </w:rPr>
              <w:t>Sharp</w:t>
            </w:r>
          </w:p>
        </w:tc>
        <w:tc>
          <w:tcPr>
            <w:tcW w:w="989" w:type="dxa"/>
          </w:tcPr>
          <w:p w14:paraId="46EE368C" w14:textId="77777777" w:rsidR="00A32B4D" w:rsidRDefault="00A32B4D">
            <w:pPr>
              <w:tabs>
                <w:tab w:val="left" w:pos="551"/>
              </w:tabs>
              <w:rPr>
                <w:rFonts w:eastAsia="Yu Mincho"/>
                <w:lang w:val="en-US" w:eastAsia="ja-JP"/>
              </w:rPr>
            </w:pPr>
          </w:p>
        </w:tc>
        <w:tc>
          <w:tcPr>
            <w:tcW w:w="1105" w:type="dxa"/>
          </w:tcPr>
          <w:p w14:paraId="3BAF6656" w14:textId="77777777" w:rsidR="00A32B4D" w:rsidRDefault="00A32B4D">
            <w:pPr>
              <w:rPr>
                <w:lang w:val="en-US" w:eastAsia="ko-KR"/>
              </w:rPr>
            </w:pPr>
          </w:p>
        </w:tc>
        <w:tc>
          <w:tcPr>
            <w:tcW w:w="6227" w:type="dxa"/>
          </w:tcPr>
          <w:p w14:paraId="52F5C40A" w14:textId="77777777" w:rsidR="00A32B4D" w:rsidRDefault="00FD0651">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trPr>
          <w:trHeight w:val="1598"/>
        </w:trPr>
        <w:tc>
          <w:tcPr>
            <w:tcW w:w="1309" w:type="dxa"/>
          </w:tcPr>
          <w:p w14:paraId="5F8F9FA3" w14:textId="77777777" w:rsidR="00A32B4D" w:rsidRDefault="00FD0651">
            <w:pPr>
              <w:rPr>
                <w:lang w:val="en-US" w:eastAsia="ko-KR"/>
              </w:rPr>
            </w:pPr>
            <w:r>
              <w:rPr>
                <w:lang w:val="en-US" w:eastAsia="ko-KR"/>
              </w:rPr>
              <w:t>Lenovo, Motorola Mobility</w:t>
            </w:r>
          </w:p>
        </w:tc>
        <w:tc>
          <w:tcPr>
            <w:tcW w:w="989" w:type="dxa"/>
          </w:tcPr>
          <w:p w14:paraId="23EC27F4" w14:textId="77777777" w:rsidR="00A32B4D" w:rsidRDefault="00FD0651">
            <w:pPr>
              <w:tabs>
                <w:tab w:val="left" w:pos="551"/>
              </w:tabs>
              <w:rPr>
                <w:lang w:val="en-US" w:eastAsia="ko-KR"/>
              </w:rPr>
            </w:pPr>
            <w:r>
              <w:rPr>
                <w:lang w:val="en-US" w:eastAsia="ko-KR"/>
              </w:rPr>
              <w:t>N</w:t>
            </w:r>
          </w:p>
        </w:tc>
        <w:tc>
          <w:tcPr>
            <w:tcW w:w="1105" w:type="dxa"/>
          </w:tcPr>
          <w:p w14:paraId="35C57928" w14:textId="77777777" w:rsidR="00A32B4D" w:rsidRDefault="00A32B4D">
            <w:pPr>
              <w:rPr>
                <w:lang w:val="en-US" w:eastAsia="ko-KR"/>
              </w:rPr>
            </w:pPr>
          </w:p>
        </w:tc>
        <w:tc>
          <w:tcPr>
            <w:tcW w:w="6227"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trPr>
          <w:trHeight w:val="424"/>
        </w:trPr>
        <w:tc>
          <w:tcPr>
            <w:tcW w:w="1309" w:type="dxa"/>
          </w:tcPr>
          <w:p w14:paraId="312CB382" w14:textId="77777777" w:rsidR="00A32B4D" w:rsidRDefault="00FD0651">
            <w:pPr>
              <w:rPr>
                <w:lang w:val="en-US" w:eastAsia="ko-KR"/>
              </w:rPr>
            </w:pPr>
            <w:proofErr w:type="spellStart"/>
            <w:r>
              <w:rPr>
                <w:lang w:val="en-US" w:eastAsia="ko-KR"/>
              </w:rPr>
              <w:t>Spreadtrum</w:t>
            </w:r>
            <w:proofErr w:type="spellEnd"/>
          </w:p>
        </w:tc>
        <w:tc>
          <w:tcPr>
            <w:tcW w:w="989" w:type="dxa"/>
          </w:tcPr>
          <w:p w14:paraId="1AEF4B22" w14:textId="77777777" w:rsidR="00A32B4D" w:rsidRDefault="00FD0651">
            <w:pPr>
              <w:tabs>
                <w:tab w:val="left" w:pos="551"/>
              </w:tabs>
              <w:rPr>
                <w:lang w:val="en-US" w:eastAsia="ko-KR"/>
              </w:rPr>
            </w:pPr>
            <w:r>
              <w:rPr>
                <w:lang w:val="en-US" w:eastAsia="ko-KR"/>
              </w:rPr>
              <w:t>Y</w:t>
            </w:r>
          </w:p>
        </w:tc>
        <w:tc>
          <w:tcPr>
            <w:tcW w:w="1105" w:type="dxa"/>
          </w:tcPr>
          <w:p w14:paraId="69222713" w14:textId="77777777" w:rsidR="00A32B4D" w:rsidRDefault="00A32B4D">
            <w:pPr>
              <w:rPr>
                <w:lang w:val="en-US" w:eastAsia="ko-KR"/>
              </w:rPr>
            </w:pPr>
          </w:p>
        </w:tc>
        <w:tc>
          <w:tcPr>
            <w:tcW w:w="6227" w:type="dxa"/>
          </w:tcPr>
          <w:p w14:paraId="5E41E7EE" w14:textId="77777777" w:rsidR="00A32B4D" w:rsidRDefault="00A32B4D">
            <w:pPr>
              <w:rPr>
                <w:lang w:val="en-US" w:eastAsia="ko-KR"/>
              </w:rPr>
            </w:pPr>
          </w:p>
        </w:tc>
      </w:tr>
      <w:tr w:rsidR="00A32B4D" w14:paraId="1618E900" w14:textId="77777777">
        <w:trPr>
          <w:trHeight w:val="1598"/>
        </w:trPr>
        <w:tc>
          <w:tcPr>
            <w:tcW w:w="1309" w:type="dxa"/>
          </w:tcPr>
          <w:p w14:paraId="346B2E2F" w14:textId="77777777" w:rsidR="00A32B4D" w:rsidRDefault="00FD0651">
            <w:pPr>
              <w:rPr>
                <w:lang w:val="en-US" w:eastAsia="ko-KR"/>
              </w:rPr>
            </w:pPr>
            <w:r>
              <w:rPr>
                <w:rFonts w:eastAsiaTheme="minorEastAsia"/>
                <w:lang w:val="en-US" w:eastAsia="zh-CN"/>
              </w:rPr>
              <w:t>CATT</w:t>
            </w:r>
          </w:p>
        </w:tc>
        <w:tc>
          <w:tcPr>
            <w:tcW w:w="989" w:type="dxa"/>
          </w:tcPr>
          <w:p w14:paraId="0ED79BE4" w14:textId="77777777" w:rsidR="00A32B4D" w:rsidRDefault="00A32B4D">
            <w:pPr>
              <w:tabs>
                <w:tab w:val="left" w:pos="551"/>
              </w:tabs>
              <w:rPr>
                <w:lang w:val="en-US" w:eastAsia="ko-KR"/>
              </w:rPr>
            </w:pPr>
          </w:p>
        </w:tc>
        <w:tc>
          <w:tcPr>
            <w:tcW w:w="1105" w:type="dxa"/>
          </w:tcPr>
          <w:p w14:paraId="00843301" w14:textId="77777777" w:rsidR="00A32B4D" w:rsidRDefault="00A32B4D">
            <w:pPr>
              <w:rPr>
                <w:lang w:val="en-US" w:eastAsia="ko-KR"/>
              </w:rPr>
            </w:pPr>
          </w:p>
        </w:tc>
        <w:tc>
          <w:tcPr>
            <w:tcW w:w="6227" w:type="dxa"/>
          </w:tcPr>
          <w:p w14:paraId="6AA5512D" w14:textId="77777777" w:rsidR="00A32B4D" w:rsidRDefault="00FD0651">
            <w:pPr>
              <w:rPr>
                <w:rFonts w:eastAsiaTheme="minorEastAsia"/>
                <w:lang w:val="en-US" w:eastAsia="zh-CN"/>
              </w:rPr>
            </w:pPr>
            <w:r>
              <w:rPr>
                <w:rFonts w:eastAsiaTheme="minorEastAsia"/>
                <w:lang w:val="en-US" w:eastAsia="zh-CN"/>
              </w:rPr>
              <w:t xml:space="preserve">Seems both options are useful. Option 1 may be used when initial DL BWP is shared and used for initial random access of </w:t>
            </w:r>
            <w:proofErr w:type="spellStart"/>
            <w:r>
              <w:rPr>
                <w:rFonts w:eastAsiaTheme="minorEastAsia"/>
                <w:lang w:val="en-US" w:eastAsia="zh-CN"/>
              </w:rPr>
              <w:t>RedCap</w:t>
            </w:r>
            <w:proofErr w:type="spellEnd"/>
            <w:r>
              <w:rPr>
                <w:rFonts w:eastAsiaTheme="minorEastAsia"/>
                <w:lang w:val="en-US" w:eastAsia="zh-CN"/>
              </w:rPr>
              <w:t xml:space="preserve">. Option 2 can be used when separate initial DL BWP is configured and is also used for initial random access of </w:t>
            </w:r>
            <w:proofErr w:type="spellStart"/>
            <w:r>
              <w:rPr>
                <w:rFonts w:eastAsiaTheme="minorEastAsia"/>
                <w:lang w:val="en-US" w:eastAsia="zh-CN"/>
              </w:rPr>
              <w:t>RedCap</w:t>
            </w:r>
            <w:proofErr w:type="spellEnd"/>
            <w:r>
              <w:rPr>
                <w:rFonts w:eastAsiaTheme="minorEastAsia"/>
                <w:lang w:val="en-US" w:eastAsia="zh-CN"/>
              </w:rPr>
              <w:t>.</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trPr>
          <w:trHeight w:val="674"/>
        </w:trPr>
        <w:tc>
          <w:tcPr>
            <w:tcW w:w="1309"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8745460" w14:textId="77777777" w:rsidR="00A32B4D" w:rsidRDefault="00A32B4D">
            <w:pPr>
              <w:tabs>
                <w:tab w:val="left" w:pos="551"/>
              </w:tabs>
              <w:rPr>
                <w:lang w:val="en-US" w:eastAsia="ko-KR"/>
              </w:rPr>
            </w:pPr>
          </w:p>
        </w:tc>
        <w:tc>
          <w:tcPr>
            <w:tcW w:w="1105" w:type="dxa"/>
          </w:tcPr>
          <w:p w14:paraId="51D5CFA0" w14:textId="77777777" w:rsidR="00A32B4D" w:rsidRDefault="00A32B4D">
            <w:pPr>
              <w:rPr>
                <w:lang w:val="en-US" w:eastAsia="ko-KR"/>
              </w:rPr>
            </w:pPr>
          </w:p>
        </w:tc>
        <w:tc>
          <w:tcPr>
            <w:tcW w:w="6227"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trPr>
          <w:trHeight w:val="424"/>
        </w:trPr>
        <w:tc>
          <w:tcPr>
            <w:tcW w:w="1309" w:type="dxa"/>
          </w:tcPr>
          <w:p w14:paraId="69104F86" w14:textId="77777777" w:rsidR="00A32B4D" w:rsidRDefault="00FD0651">
            <w:pPr>
              <w:rPr>
                <w:lang w:val="en-US" w:eastAsia="ko-KR"/>
              </w:rPr>
            </w:pPr>
            <w:r>
              <w:rPr>
                <w:lang w:val="en-US" w:eastAsia="ko-KR"/>
              </w:rPr>
              <w:t>Ericsson</w:t>
            </w:r>
          </w:p>
        </w:tc>
        <w:tc>
          <w:tcPr>
            <w:tcW w:w="989" w:type="dxa"/>
          </w:tcPr>
          <w:p w14:paraId="31C7AF9B" w14:textId="77777777" w:rsidR="00A32B4D" w:rsidRDefault="00FD0651">
            <w:pPr>
              <w:tabs>
                <w:tab w:val="left" w:pos="551"/>
              </w:tabs>
              <w:rPr>
                <w:lang w:val="en-US" w:eastAsia="ko-KR"/>
              </w:rPr>
            </w:pPr>
            <w:r>
              <w:rPr>
                <w:lang w:val="en-US" w:eastAsia="ko-KR"/>
              </w:rPr>
              <w:t>Y</w:t>
            </w:r>
          </w:p>
        </w:tc>
        <w:tc>
          <w:tcPr>
            <w:tcW w:w="1105" w:type="dxa"/>
          </w:tcPr>
          <w:p w14:paraId="54A8A4AD" w14:textId="77777777" w:rsidR="00A32B4D" w:rsidRDefault="00FD0651">
            <w:pPr>
              <w:rPr>
                <w:lang w:val="en-US" w:eastAsia="ko-KR"/>
              </w:rPr>
            </w:pPr>
            <w:r>
              <w:rPr>
                <w:lang w:val="en-US" w:eastAsia="ko-KR"/>
              </w:rPr>
              <w:t>1 and/or 2</w:t>
            </w:r>
          </w:p>
        </w:tc>
        <w:tc>
          <w:tcPr>
            <w:tcW w:w="6227"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trPr>
          <w:trHeight w:val="5393"/>
        </w:trPr>
        <w:tc>
          <w:tcPr>
            <w:tcW w:w="1309" w:type="dxa"/>
          </w:tcPr>
          <w:p w14:paraId="5F89D8A6" w14:textId="77777777" w:rsidR="00A32B4D" w:rsidRDefault="00FD0651">
            <w:pPr>
              <w:rPr>
                <w:lang w:val="en-US" w:eastAsia="ko-KR"/>
              </w:rPr>
            </w:pPr>
            <w:r>
              <w:rPr>
                <w:lang w:val="en-US" w:eastAsia="ko-KR"/>
              </w:rPr>
              <w:lastRenderedPageBreak/>
              <w:t>Intel</w:t>
            </w:r>
          </w:p>
        </w:tc>
        <w:tc>
          <w:tcPr>
            <w:tcW w:w="989" w:type="dxa"/>
          </w:tcPr>
          <w:p w14:paraId="46494B8B" w14:textId="77777777" w:rsidR="00A32B4D" w:rsidRDefault="00A32B4D">
            <w:pPr>
              <w:tabs>
                <w:tab w:val="left" w:pos="551"/>
              </w:tabs>
              <w:rPr>
                <w:lang w:val="en-US" w:eastAsia="ko-KR"/>
              </w:rPr>
            </w:pPr>
          </w:p>
        </w:tc>
        <w:tc>
          <w:tcPr>
            <w:tcW w:w="1105" w:type="dxa"/>
          </w:tcPr>
          <w:p w14:paraId="04E3FB47" w14:textId="77777777" w:rsidR="00A32B4D" w:rsidRDefault="00A32B4D">
            <w:pPr>
              <w:rPr>
                <w:lang w:val="en-US" w:eastAsia="ko-KR"/>
              </w:rPr>
            </w:pPr>
          </w:p>
        </w:tc>
        <w:tc>
          <w:tcPr>
            <w:tcW w:w="6227"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afe"/>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may expect that, in RRC idle or inactive modes, initial UL BWP configured for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trPr>
          <w:trHeight w:val="1161"/>
        </w:trPr>
        <w:tc>
          <w:tcPr>
            <w:tcW w:w="1309"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989" w:type="dxa"/>
          </w:tcPr>
          <w:p w14:paraId="4D38D818" w14:textId="77777777" w:rsidR="00A32B4D" w:rsidRDefault="00A32B4D">
            <w:pPr>
              <w:tabs>
                <w:tab w:val="left" w:pos="551"/>
              </w:tabs>
              <w:rPr>
                <w:lang w:val="en-US" w:eastAsia="ko-KR"/>
              </w:rPr>
            </w:pPr>
          </w:p>
        </w:tc>
        <w:tc>
          <w:tcPr>
            <w:tcW w:w="1105" w:type="dxa"/>
          </w:tcPr>
          <w:p w14:paraId="18C6F041" w14:textId="77777777" w:rsidR="00A32B4D" w:rsidRDefault="00A32B4D">
            <w:pPr>
              <w:rPr>
                <w:lang w:val="en-US" w:eastAsia="ko-KR"/>
              </w:rPr>
            </w:pPr>
          </w:p>
        </w:tc>
        <w:tc>
          <w:tcPr>
            <w:tcW w:w="6227"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trPr>
          <w:trHeight w:val="1573"/>
        </w:trPr>
        <w:tc>
          <w:tcPr>
            <w:tcW w:w="1309" w:type="dxa"/>
          </w:tcPr>
          <w:p w14:paraId="3BD457CE" w14:textId="77777777" w:rsidR="00A32B4D" w:rsidRDefault="00FD0651">
            <w:pPr>
              <w:rPr>
                <w:rFonts w:eastAsiaTheme="minorEastAsia"/>
                <w:lang w:val="en-US" w:eastAsia="zh-CN"/>
              </w:rPr>
            </w:pPr>
            <w:r>
              <w:rPr>
                <w:rFonts w:eastAsia="Yu Mincho"/>
                <w:lang w:val="en-US" w:eastAsia="ja-JP"/>
              </w:rPr>
              <w:t>DOCOMO</w:t>
            </w:r>
          </w:p>
        </w:tc>
        <w:tc>
          <w:tcPr>
            <w:tcW w:w="989" w:type="dxa"/>
          </w:tcPr>
          <w:p w14:paraId="5C39467C" w14:textId="77777777" w:rsidR="00A32B4D" w:rsidRDefault="00FD0651">
            <w:pPr>
              <w:tabs>
                <w:tab w:val="left" w:pos="551"/>
              </w:tabs>
              <w:rPr>
                <w:lang w:val="en-US" w:eastAsia="ko-KR"/>
              </w:rPr>
            </w:pPr>
            <w:r>
              <w:rPr>
                <w:rFonts w:eastAsia="Yu Mincho"/>
                <w:lang w:val="en-US" w:eastAsia="ja-JP"/>
              </w:rPr>
              <w:t>Y</w:t>
            </w:r>
          </w:p>
        </w:tc>
        <w:tc>
          <w:tcPr>
            <w:tcW w:w="1105" w:type="dxa"/>
          </w:tcPr>
          <w:p w14:paraId="1C51FC49" w14:textId="77777777" w:rsidR="00A32B4D" w:rsidRDefault="00FD0651">
            <w:pPr>
              <w:rPr>
                <w:lang w:val="en-US" w:eastAsia="ko-KR"/>
              </w:rPr>
            </w:pPr>
            <w:r>
              <w:rPr>
                <w:rFonts w:eastAsia="Yu Mincho"/>
                <w:lang w:val="en-US" w:eastAsia="ja-JP"/>
              </w:rPr>
              <w:t>Option 1</w:t>
            </w:r>
          </w:p>
        </w:tc>
        <w:tc>
          <w:tcPr>
            <w:tcW w:w="6227" w:type="dxa"/>
          </w:tcPr>
          <w:p w14:paraId="10482BF4"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3BCAE24B" w14:textId="77777777" w:rsidR="00A32B4D" w:rsidRDefault="00FD0651">
            <w:pPr>
              <w:pStyle w:val="afe"/>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715828FD" w14:textId="77777777" w:rsidR="00A32B4D" w:rsidRDefault="00FD0651">
            <w:pPr>
              <w:pStyle w:val="afe"/>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E2978A1" w14:textId="77777777" w:rsidR="00A32B4D" w:rsidRDefault="00FD0651">
            <w:pPr>
              <w:pStyle w:val="afe"/>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B1FF08C" w14:textId="77777777">
        <w:trPr>
          <w:trHeight w:val="424"/>
        </w:trPr>
        <w:tc>
          <w:tcPr>
            <w:tcW w:w="1309" w:type="dxa"/>
          </w:tcPr>
          <w:p w14:paraId="0C354AE0" w14:textId="77777777" w:rsidR="00A32B4D" w:rsidRDefault="00FD0651">
            <w:pPr>
              <w:rPr>
                <w:rFonts w:eastAsia="Yu Mincho"/>
                <w:lang w:val="en-US" w:eastAsia="ja-JP"/>
              </w:rPr>
            </w:pPr>
            <w:r>
              <w:rPr>
                <w:rFonts w:eastAsia="Yu Mincho"/>
                <w:lang w:val="en-US" w:eastAsia="ja-JP"/>
              </w:rPr>
              <w:t>FUTUREWEI</w:t>
            </w:r>
          </w:p>
        </w:tc>
        <w:tc>
          <w:tcPr>
            <w:tcW w:w="989" w:type="dxa"/>
          </w:tcPr>
          <w:p w14:paraId="738633BC" w14:textId="77777777" w:rsidR="00A32B4D" w:rsidRDefault="00FD0651">
            <w:pPr>
              <w:tabs>
                <w:tab w:val="left" w:pos="551"/>
              </w:tabs>
              <w:rPr>
                <w:rFonts w:eastAsia="Yu Mincho"/>
                <w:lang w:val="en-US" w:eastAsia="ja-JP"/>
              </w:rPr>
            </w:pPr>
            <w:r>
              <w:rPr>
                <w:rFonts w:eastAsia="Yu Mincho"/>
                <w:lang w:val="en-US" w:eastAsia="ja-JP"/>
              </w:rPr>
              <w:t>Y</w:t>
            </w:r>
          </w:p>
        </w:tc>
        <w:tc>
          <w:tcPr>
            <w:tcW w:w="1105" w:type="dxa"/>
          </w:tcPr>
          <w:p w14:paraId="7E7BB49F" w14:textId="77777777" w:rsidR="00A32B4D" w:rsidRDefault="00A32B4D">
            <w:pPr>
              <w:rPr>
                <w:rFonts w:eastAsia="Yu Mincho"/>
                <w:lang w:val="en-US" w:eastAsia="ja-JP"/>
              </w:rPr>
            </w:pPr>
          </w:p>
        </w:tc>
        <w:tc>
          <w:tcPr>
            <w:tcW w:w="6227" w:type="dxa"/>
          </w:tcPr>
          <w:p w14:paraId="6ACD2561"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2E22F71F" w14:textId="77777777">
        <w:trPr>
          <w:trHeight w:val="1161"/>
        </w:trPr>
        <w:tc>
          <w:tcPr>
            <w:tcW w:w="1309" w:type="dxa"/>
          </w:tcPr>
          <w:p w14:paraId="735C23DE" w14:textId="77777777" w:rsidR="00A32B4D" w:rsidRDefault="00FD0651">
            <w:pPr>
              <w:rPr>
                <w:rFonts w:eastAsia="Yu Mincho"/>
                <w:lang w:val="en-US" w:eastAsia="ja-JP"/>
              </w:rPr>
            </w:pPr>
            <w:r>
              <w:rPr>
                <w:rFonts w:eastAsia="宋体"/>
                <w:lang w:val="en-US" w:eastAsia="zh-CN"/>
              </w:rPr>
              <w:t>CMCC</w:t>
            </w:r>
          </w:p>
        </w:tc>
        <w:tc>
          <w:tcPr>
            <w:tcW w:w="989" w:type="dxa"/>
          </w:tcPr>
          <w:p w14:paraId="30D8E2E7" w14:textId="77777777" w:rsidR="00A32B4D" w:rsidRDefault="00FD0651">
            <w:pPr>
              <w:tabs>
                <w:tab w:val="left" w:pos="551"/>
              </w:tabs>
              <w:rPr>
                <w:rFonts w:eastAsia="Yu Mincho"/>
                <w:lang w:val="en-US" w:eastAsia="ja-JP"/>
              </w:rPr>
            </w:pPr>
            <w:r>
              <w:rPr>
                <w:rFonts w:eastAsia="宋体"/>
                <w:lang w:val="en-US" w:eastAsia="zh-CN"/>
              </w:rPr>
              <w:t>N</w:t>
            </w:r>
          </w:p>
        </w:tc>
        <w:tc>
          <w:tcPr>
            <w:tcW w:w="1105" w:type="dxa"/>
          </w:tcPr>
          <w:p w14:paraId="0B857716" w14:textId="77777777" w:rsidR="00A32B4D" w:rsidRDefault="00A32B4D">
            <w:pPr>
              <w:rPr>
                <w:rFonts w:eastAsia="Yu Mincho"/>
                <w:lang w:val="en-US" w:eastAsia="ja-JP"/>
              </w:rPr>
            </w:pPr>
          </w:p>
        </w:tc>
        <w:tc>
          <w:tcPr>
            <w:tcW w:w="6227" w:type="dxa"/>
          </w:tcPr>
          <w:p w14:paraId="1A363F31" w14:textId="77777777" w:rsidR="00A32B4D" w:rsidRDefault="00FD0651">
            <w:pPr>
              <w:rPr>
                <w:rFonts w:eastAsia="Yu Mincho"/>
                <w:lang w:val="en-US" w:eastAsia="ja-JP"/>
              </w:rPr>
            </w:pPr>
            <w:r>
              <w:rPr>
                <w:rFonts w:eastAsia="宋体"/>
                <w:lang w:val="en-US" w:eastAsia="zh-CN"/>
              </w:rPr>
              <w:t xml:space="preserve">We also think both can be supported. Support option 1 can ensure SSB and CORESET#0 in initial DL BWP, but it cannot support downlink offloading. </w:t>
            </w:r>
            <w:proofErr w:type="spellStart"/>
            <w:r>
              <w:rPr>
                <w:rFonts w:eastAsia="宋体"/>
                <w:lang w:val="en-US" w:eastAsia="zh-CN"/>
              </w:rPr>
              <w:t>gNB</w:t>
            </w:r>
            <w:proofErr w:type="spellEnd"/>
            <w:r>
              <w:rPr>
                <w:rFonts w:eastAsia="宋体"/>
                <w:lang w:val="en-US" w:eastAsia="zh-CN"/>
              </w:rPr>
              <w:t xml:space="preserve"> can decide whether to configure a separate initial DL BWP different than CORESET#0 according to the resource utilization.</w:t>
            </w:r>
          </w:p>
        </w:tc>
      </w:tr>
      <w:tr w:rsidR="00A32B4D" w14:paraId="151387B3" w14:textId="77777777">
        <w:trPr>
          <w:trHeight w:val="674"/>
        </w:trPr>
        <w:tc>
          <w:tcPr>
            <w:tcW w:w="1309" w:type="dxa"/>
          </w:tcPr>
          <w:p w14:paraId="0E6F1C35" w14:textId="77777777" w:rsidR="00A32B4D" w:rsidRDefault="00FD0651">
            <w:pPr>
              <w:rPr>
                <w:lang w:val="en-US" w:eastAsia="ko-KR"/>
              </w:rPr>
            </w:pPr>
            <w:r>
              <w:rPr>
                <w:lang w:val="en-US" w:eastAsia="ko-KR"/>
              </w:rPr>
              <w:t>NEC</w:t>
            </w:r>
          </w:p>
        </w:tc>
        <w:tc>
          <w:tcPr>
            <w:tcW w:w="989" w:type="dxa"/>
          </w:tcPr>
          <w:p w14:paraId="5799DCB8" w14:textId="77777777" w:rsidR="00A32B4D" w:rsidRDefault="00A32B4D">
            <w:pPr>
              <w:tabs>
                <w:tab w:val="left" w:pos="551"/>
              </w:tabs>
              <w:rPr>
                <w:lang w:val="en-US" w:eastAsia="ko-KR"/>
              </w:rPr>
            </w:pPr>
          </w:p>
        </w:tc>
        <w:tc>
          <w:tcPr>
            <w:tcW w:w="1105" w:type="dxa"/>
          </w:tcPr>
          <w:p w14:paraId="44B552EA" w14:textId="77777777" w:rsidR="00A32B4D" w:rsidRDefault="00A32B4D">
            <w:pPr>
              <w:rPr>
                <w:lang w:val="en-US" w:eastAsia="ko-KR"/>
              </w:rPr>
            </w:pPr>
          </w:p>
        </w:tc>
        <w:tc>
          <w:tcPr>
            <w:tcW w:w="6227"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trPr>
          <w:trHeight w:val="674"/>
        </w:trPr>
        <w:tc>
          <w:tcPr>
            <w:tcW w:w="1309"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060F5729" w14:textId="77777777" w:rsidR="00A32B4D" w:rsidRDefault="00FD0651">
            <w:pPr>
              <w:tabs>
                <w:tab w:val="left" w:pos="551"/>
              </w:tabs>
              <w:rPr>
                <w:lang w:val="en-US" w:eastAsia="ko-KR"/>
              </w:rPr>
            </w:pPr>
            <w:r>
              <w:rPr>
                <w:lang w:val="en-US" w:eastAsia="ko-KR"/>
              </w:rPr>
              <w:t>N</w:t>
            </w:r>
          </w:p>
        </w:tc>
        <w:tc>
          <w:tcPr>
            <w:tcW w:w="1105" w:type="dxa"/>
          </w:tcPr>
          <w:p w14:paraId="158F7339" w14:textId="77777777" w:rsidR="00A32B4D" w:rsidRDefault="00A32B4D">
            <w:pPr>
              <w:rPr>
                <w:lang w:val="en-US" w:eastAsia="ko-KR"/>
              </w:rPr>
            </w:pPr>
          </w:p>
        </w:tc>
        <w:tc>
          <w:tcPr>
            <w:tcW w:w="6227"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trPr>
          <w:trHeight w:val="924"/>
        </w:trPr>
        <w:tc>
          <w:tcPr>
            <w:tcW w:w="1309"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989" w:type="dxa"/>
          </w:tcPr>
          <w:p w14:paraId="67FB0984" w14:textId="77777777" w:rsidR="00A32B4D" w:rsidRDefault="00A32B4D">
            <w:pPr>
              <w:tabs>
                <w:tab w:val="left" w:pos="551"/>
              </w:tabs>
              <w:rPr>
                <w:lang w:val="en-US" w:eastAsia="ko-KR"/>
              </w:rPr>
            </w:pPr>
          </w:p>
        </w:tc>
        <w:tc>
          <w:tcPr>
            <w:tcW w:w="1105" w:type="dxa"/>
          </w:tcPr>
          <w:p w14:paraId="24A90225" w14:textId="77777777" w:rsidR="00A32B4D" w:rsidRDefault="00A32B4D">
            <w:pPr>
              <w:rPr>
                <w:rFonts w:eastAsiaTheme="minorEastAsia"/>
                <w:lang w:val="en-US" w:eastAsia="zh-CN"/>
              </w:rPr>
            </w:pPr>
          </w:p>
        </w:tc>
        <w:tc>
          <w:tcPr>
            <w:tcW w:w="6227"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trPr>
          <w:trHeight w:val="2209"/>
        </w:trPr>
        <w:tc>
          <w:tcPr>
            <w:tcW w:w="1309" w:type="dxa"/>
          </w:tcPr>
          <w:p w14:paraId="72E7AF9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989" w:type="dxa"/>
          </w:tcPr>
          <w:p w14:paraId="3D47901D" w14:textId="77777777" w:rsidR="00A32B4D" w:rsidRDefault="00FD0651">
            <w:pPr>
              <w:tabs>
                <w:tab w:val="left" w:pos="551"/>
              </w:tabs>
              <w:rPr>
                <w:lang w:val="en-US" w:eastAsia="ko-KR"/>
              </w:rPr>
            </w:pPr>
            <w:r>
              <w:rPr>
                <w:lang w:val="en-US" w:eastAsia="ko-KR"/>
              </w:rPr>
              <w:t>N</w:t>
            </w:r>
          </w:p>
        </w:tc>
        <w:tc>
          <w:tcPr>
            <w:tcW w:w="1105" w:type="dxa"/>
          </w:tcPr>
          <w:p w14:paraId="7D709028" w14:textId="77777777" w:rsidR="00A32B4D" w:rsidRDefault="00A32B4D">
            <w:pPr>
              <w:rPr>
                <w:rFonts w:eastAsiaTheme="minorEastAsia"/>
                <w:lang w:val="en-US" w:eastAsia="zh-CN"/>
              </w:rPr>
            </w:pPr>
          </w:p>
        </w:tc>
        <w:tc>
          <w:tcPr>
            <w:tcW w:w="6227"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2B9BDF13" w14:textId="77777777" w:rsidR="00A32B4D" w:rsidRDefault="00FD0651">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trPr>
          <w:trHeight w:val="3583"/>
        </w:trPr>
        <w:tc>
          <w:tcPr>
            <w:tcW w:w="1309"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21"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1BA246FA"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A32B4D" w14:paraId="07F6A776" w14:textId="77777777">
        <w:trPr>
          <w:trHeight w:val="674"/>
        </w:trPr>
        <w:tc>
          <w:tcPr>
            <w:tcW w:w="1309"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6799F8D3" w14:textId="77777777" w:rsidR="00A32B4D" w:rsidRDefault="00A32B4D">
            <w:pPr>
              <w:tabs>
                <w:tab w:val="left" w:pos="551"/>
              </w:tabs>
              <w:rPr>
                <w:lang w:val="en-US" w:eastAsia="ko-KR"/>
              </w:rPr>
            </w:pPr>
          </w:p>
        </w:tc>
        <w:tc>
          <w:tcPr>
            <w:tcW w:w="1105" w:type="dxa"/>
          </w:tcPr>
          <w:p w14:paraId="18EBAC25" w14:textId="77777777" w:rsidR="00A32B4D" w:rsidRDefault="00A32B4D">
            <w:pPr>
              <w:rPr>
                <w:rFonts w:eastAsiaTheme="minorEastAsia"/>
                <w:lang w:val="en-US" w:eastAsia="zh-CN"/>
              </w:rPr>
            </w:pPr>
          </w:p>
        </w:tc>
        <w:tc>
          <w:tcPr>
            <w:tcW w:w="6227"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trPr>
          <w:trHeight w:val="424"/>
        </w:trPr>
        <w:tc>
          <w:tcPr>
            <w:tcW w:w="1309"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C5E66B9" w14:textId="77777777" w:rsidR="00A32B4D" w:rsidRDefault="00FD0651">
            <w:pPr>
              <w:tabs>
                <w:tab w:val="left" w:pos="551"/>
              </w:tabs>
              <w:rPr>
                <w:lang w:val="en-US" w:eastAsia="ko-KR"/>
              </w:rPr>
            </w:pPr>
            <w:r>
              <w:rPr>
                <w:lang w:val="en-US" w:eastAsia="ko-KR"/>
              </w:rPr>
              <w:t>Y</w:t>
            </w:r>
          </w:p>
        </w:tc>
        <w:tc>
          <w:tcPr>
            <w:tcW w:w="1105"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2997D9E" w14:textId="77777777" w:rsidR="00A32B4D" w:rsidRDefault="00A32B4D">
            <w:pPr>
              <w:rPr>
                <w:rFonts w:eastAsiaTheme="minorEastAsia"/>
                <w:lang w:val="en-US" w:eastAsia="zh-CN"/>
              </w:rPr>
            </w:pPr>
          </w:p>
        </w:tc>
      </w:tr>
      <w:tr w:rsidR="00A32B4D" w14:paraId="3F79C6BA" w14:textId="77777777">
        <w:trPr>
          <w:trHeight w:val="3146"/>
        </w:trPr>
        <w:tc>
          <w:tcPr>
            <w:tcW w:w="1309"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989" w:type="dxa"/>
          </w:tcPr>
          <w:p w14:paraId="7A3D27B7" w14:textId="77777777" w:rsidR="00A32B4D" w:rsidRDefault="00A32B4D">
            <w:pPr>
              <w:tabs>
                <w:tab w:val="left" w:pos="551"/>
              </w:tabs>
              <w:rPr>
                <w:lang w:val="en-US" w:eastAsia="ko-KR"/>
              </w:rPr>
            </w:pPr>
          </w:p>
        </w:tc>
        <w:tc>
          <w:tcPr>
            <w:tcW w:w="1105"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227"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ko-KR"/>
              </w:rPr>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trPr>
          <w:trHeight w:val="143"/>
        </w:trPr>
        <w:tc>
          <w:tcPr>
            <w:tcW w:w="1309" w:type="dxa"/>
          </w:tcPr>
          <w:p w14:paraId="3DC9944E" w14:textId="77777777" w:rsidR="00A32B4D" w:rsidRDefault="00FD0651">
            <w:pPr>
              <w:rPr>
                <w:rFonts w:eastAsiaTheme="minorEastAsia"/>
                <w:lang w:val="en-US" w:eastAsia="zh-CN"/>
              </w:rPr>
            </w:pPr>
            <w:r>
              <w:rPr>
                <w:rFonts w:eastAsiaTheme="minorEastAsia"/>
                <w:lang w:val="en-US" w:eastAsia="zh-CN"/>
              </w:rPr>
              <w:t xml:space="preserve">Nordic </w:t>
            </w:r>
          </w:p>
        </w:tc>
        <w:tc>
          <w:tcPr>
            <w:tcW w:w="989" w:type="dxa"/>
          </w:tcPr>
          <w:p w14:paraId="794B39CB" w14:textId="77777777" w:rsidR="00A32B4D" w:rsidRDefault="00A32B4D">
            <w:pPr>
              <w:tabs>
                <w:tab w:val="left" w:pos="551"/>
              </w:tabs>
              <w:rPr>
                <w:lang w:val="en-US" w:eastAsia="ko-KR"/>
              </w:rPr>
            </w:pPr>
          </w:p>
        </w:tc>
        <w:tc>
          <w:tcPr>
            <w:tcW w:w="1105"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227"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afe"/>
              <w:numPr>
                <w:ilvl w:val="0"/>
                <w:numId w:val="33"/>
              </w:numPr>
              <w:rPr>
                <w:sz w:val="20"/>
                <w:szCs w:val="20"/>
                <w:lang w:val="en-US"/>
              </w:rPr>
            </w:pPr>
            <w:r>
              <w:rPr>
                <w:sz w:val="20"/>
                <w:szCs w:val="20"/>
                <w:lang w:val="en-US"/>
              </w:rPr>
              <w:t xml:space="preserve">The center frequencies are always aligned for the initial UL BWP where the </w:t>
            </w:r>
            <w:proofErr w:type="spellStart"/>
            <w:r>
              <w:rPr>
                <w:sz w:val="20"/>
                <w:szCs w:val="20"/>
                <w:lang w:val="en-US"/>
              </w:rPr>
              <w:t>RedCap</w:t>
            </w:r>
            <w:proofErr w:type="spellEnd"/>
            <w:r>
              <w:rPr>
                <w:sz w:val="20"/>
                <w:szCs w:val="20"/>
                <w:lang w:val="en-US"/>
              </w:rPr>
              <w:t xml:space="preserve"> UE transmits PRACH and the initial DL BWP where the </w:t>
            </w:r>
            <w:proofErr w:type="spellStart"/>
            <w:r>
              <w:rPr>
                <w:sz w:val="20"/>
                <w:szCs w:val="20"/>
                <w:lang w:val="en-US"/>
              </w:rPr>
              <w:t>RedCap</w:t>
            </w:r>
            <w:proofErr w:type="spellEnd"/>
            <w:r>
              <w:rPr>
                <w:sz w:val="20"/>
                <w:szCs w:val="20"/>
                <w:lang w:val="en-US"/>
              </w:rPr>
              <w:t xml:space="preserve"> UE monitors RA CSS.</w:t>
            </w:r>
          </w:p>
          <w:p w14:paraId="590B3BD9" w14:textId="77777777" w:rsidR="00A32B4D" w:rsidRDefault="00FD0651">
            <w:pPr>
              <w:pStyle w:val="afe"/>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74773E2C"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142B2027"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5EB1A568"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trPr>
          <w:trHeight w:val="143"/>
        </w:trPr>
        <w:tc>
          <w:tcPr>
            <w:tcW w:w="1309" w:type="dxa"/>
          </w:tcPr>
          <w:p w14:paraId="488BF92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989" w:type="dxa"/>
          </w:tcPr>
          <w:p w14:paraId="3CE1D4A9" w14:textId="77777777" w:rsidR="00A32B4D" w:rsidRDefault="00A32B4D">
            <w:pPr>
              <w:tabs>
                <w:tab w:val="left" w:pos="551"/>
              </w:tabs>
              <w:rPr>
                <w:lang w:val="en-US" w:eastAsia="ko-KR"/>
              </w:rPr>
            </w:pPr>
          </w:p>
        </w:tc>
        <w:tc>
          <w:tcPr>
            <w:tcW w:w="1105"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227"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trPr>
          <w:trHeight w:val="143"/>
        </w:trPr>
        <w:tc>
          <w:tcPr>
            <w:tcW w:w="1309"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989" w:type="dxa"/>
          </w:tcPr>
          <w:p w14:paraId="05BA4FAF" w14:textId="77777777" w:rsidR="00A32B4D" w:rsidRDefault="00FD0651">
            <w:pPr>
              <w:tabs>
                <w:tab w:val="left" w:pos="551"/>
              </w:tabs>
              <w:rPr>
                <w:lang w:val="en-US" w:eastAsia="ko-KR"/>
              </w:rPr>
            </w:pPr>
            <w:r>
              <w:rPr>
                <w:lang w:val="en-US" w:eastAsia="ko-KR"/>
              </w:rPr>
              <w:t>Y</w:t>
            </w:r>
          </w:p>
        </w:tc>
        <w:tc>
          <w:tcPr>
            <w:tcW w:w="1105"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227"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trPr>
          <w:trHeight w:val="143"/>
        </w:trPr>
        <w:tc>
          <w:tcPr>
            <w:tcW w:w="1309"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989" w:type="dxa"/>
          </w:tcPr>
          <w:p w14:paraId="54CDEE46" w14:textId="77777777" w:rsidR="00A32B4D" w:rsidRDefault="00FD0651">
            <w:pPr>
              <w:tabs>
                <w:tab w:val="left" w:pos="551"/>
              </w:tabs>
              <w:rPr>
                <w:lang w:val="en-US" w:eastAsia="ko-KR"/>
              </w:rPr>
            </w:pPr>
            <w:r>
              <w:rPr>
                <w:lang w:val="en-US" w:eastAsia="ko-KR"/>
              </w:rPr>
              <w:t>Y</w:t>
            </w:r>
          </w:p>
        </w:tc>
        <w:tc>
          <w:tcPr>
            <w:tcW w:w="1105"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trPr>
          <w:trHeight w:val="143"/>
        </w:trPr>
        <w:tc>
          <w:tcPr>
            <w:tcW w:w="1309"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989" w:type="dxa"/>
          </w:tcPr>
          <w:p w14:paraId="465DB8EA" w14:textId="77777777" w:rsidR="00A32B4D" w:rsidRDefault="00FD0651">
            <w:pPr>
              <w:tabs>
                <w:tab w:val="left" w:pos="551"/>
              </w:tabs>
              <w:rPr>
                <w:lang w:val="en-US" w:eastAsia="ko-KR"/>
              </w:rPr>
            </w:pPr>
            <w:r>
              <w:rPr>
                <w:lang w:val="en-US" w:eastAsia="ko-KR"/>
              </w:rPr>
              <w:t>Y</w:t>
            </w:r>
          </w:p>
        </w:tc>
        <w:tc>
          <w:tcPr>
            <w:tcW w:w="1105"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trPr>
          <w:trHeight w:val="143"/>
        </w:trPr>
        <w:tc>
          <w:tcPr>
            <w:tcW w:w="1309" w:type="dxa"/>
          </w:tcPr>
          <w:p w14:paraId="071C7F35" w14:textId="77777777" w:rsidR="00A32B4D" w:rsidRDefault="00FD0651">
            <w:pPr>
              <w:rPr>
                <w:rFonts w:eastAsiaTheme="minorEastAsia"/>
                <w:lang w:val="en-US" w:eastAsia="zh-CN"/>
              </w:rPr>
            </w:pPr>
            <w:r>
              <w:rPr>
                <w:rFonts w:eastAsiaTheme="minorEastAsia"/>
                <w:lang w:val="en-US" w:eastAsia="zh-CN"/>
              </w:rPr>
              <w:t>Lenovo, Motorola Mobility</w:t>
            </w:r>
          </w:p>
        </w:tc>
        <w:tc>
          <w:tcPr>
            <w:tcW w:w="989" w:type="dxa"/>
          </w:tcPr>
          <w:p w14:paraId="6B48C10F" w14:textId="77777777" w:rsidR="00A32B4D" w:rsidRDefault="00FD0651">
            <w:pPr>
              <w:tabs>
                <w:tab w:val="left" w:pos="551"/>
              </w:tabs>
              <w:rPr>
                <w:lang w:val="en-US" w:eastAsia="ko-KR"/>
              </w:rPr>
            </w:pPr>
            <w:r>
              <w:rPr>
                <w:lang w:val="en-US" w:eastAsia="ko-KR"/>
              </w:rPr>
              <w:t xml:space="preserve">Y </w:t>
            </w:r>
          </w:p>
        </w:tc>
        <w:tc>
          <w:tcPr>
            <w:tcW w:w="1105"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22789D82" w14:textId="77777777" w:rsidR="00A32B4D" w:rsidRDefault="00A32B4D">
            <w:pPr>
              <w:rPr>
                <w:rFonts w:eastAsiaTheme="minorEastAsia"/>
                <w:lang w:val="en-US" w:eastAsia="zh-CN"/>
              </w:rPr>
            </w:pPr>
          </w:p>
        </w:tc>
      </w:tr>
      <w:tr w:rsidR="00A32B4D" w14:paraId="43AED8F5" w14:textId="77777777">
        <w:trPr>
          <w:trHeight w:val="424"/>
        </w:trPr>
        <w:tc>
          <w:tcPr>
            <w:tcW w:w="1309"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989" w:type="dxa"/>
          </w:tcPr>
          <w:p w14:paraId="36433EA8" w14:textId="77777777" w:rsidR="00A32B4D" w:rsidRDefault="00FD0651">
            <w:pPr>
              <w:tabs>
                <w:tab w:val="left" w:pos="551"/>
              </w:tabs>
              <w:rPr>
                <w:lang w:val="en-US" w:eastAsia="ko-KR"/>
              </w:rPr>
            </w:pPr>
            <w:r>
              <w:rPr>
                <w:lang w:val="en-US" w:eastAsia="ko-KR"/>
              </w:rPr>
              <w:t>Y</w:t>
            </w:r>
          </w:p>
        </w:tc>
        <w:tc>
          <w:tcPr>
            <w:tcW w:w="1105" w:type="dxa"/>
          </w:tcPr>
          <w:p w14:paraId="4CC78347" w14:textId="77777777" w:rsidR="00A32B4D" w:rsidRDefault="00A32B4D">
            <w:pPr>
              <w:rPr>
                <w:rFonts w:eastAsiaTheme="minorEastAsia"/>
                <w:lang w:val="en-US" w:eastAsia="zh-CN"/>
              </w:rPr>
            </w:pPr>
          </w:p>
        </w:tc>
        <w:tc>
          <w:tcPr>
            <w:tcW w:w="6227"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trPr>
          <w:trHeight w:val="924"/>
        </w:trPr>
        <w:tc>
          <w:tcPr>
            <w:tcW w:w="1309"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989" w:type="dxa"/>
          </w:tcPr>
          <w:p w14:paraId="3BE05A87" w14:textId="77777777" w:rsidR="00A32B4D" w:rsidRDefault="00FD0651">
            <w:pPr>
              <w:tabs>
                <w:tab w:val="left" w:pos="551"/>
              </w:tabs>
              <w:rPr>
                <w:lang w:val="en-US" w:eastAsia="ko-KR"/>
              </w:rPr>
            </w:pPr>
            <w:r>
              <w:rPr>
                <w:lang w:val="en-US" w:eastAsia="ko-KR"/>
              </w:rPr>
              <w:t>Y</w:t>
            </w:r>
          </w:p>
        </w:tc>
        <w:tc>
          <w:tcPr>
            <w:tcW w:w="1105"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227" w:type="dxa"/>
          </w:tcPr>
          <w:p w14:paraId="273FE641" w14:textId="77777777" w:rsidR="00A32B4D" w:rsidRDefault="00FD0651">
            <w:pPr>
              <w:rPr>
                <w:rFonts w:eastAsiaTheme="minorEastAsia"/>
                <w:lang w:val="en-US" w:eastAsia="zh-CN"/>
              </w:rPr>
            </w:pPr>
            <w:r>
              <w:rPr>
                <w:rFonts w:eastAsiaTheme="minorEastAsia"/>
                <w:lang w:val="en-US" w:eastAsia="zh-CN"/>
              </w:rPr>
              <w:t xml:space="preserve">One question for clarification. Does option 1 includes (or is equivalent to) the case MIB-configured CORESET#0 is used for </w:t>
            </w:r>
            <w:proofErr w:type="spellStart"/>
            <w:r>
              <w:rPr>
                <w:rFonts w:eastAsiaTheme="minorEastAsia"/>
                <w:lang w:val="en-US" w:eastAsia="zh-CN"/>
              </w:rPr>
              <w:t>RedCap</w:t>
            </w:r>
            <w:proofErr w:type="spellEnd"/>
            <w:r>
              <w:rPr>
                <w:rFonts w:eastAsiaTheme="minorEastAsia"/>
                <w:lang w:val="en-US" w:eastAsia="zh-CN"/>
              </w:rPr>
              <w:t xml:space="preserve"> UE during RA?</w:t>
            </w:r>
          </w:p>
        </w:tc>
      </w:tr>
      <w:tr w:rsidR="00A32B4D" w14:paraId="63F6CF03" w14:textId="77777777">
        <w:trPr>
          <w:trHeight w:val="424"/>
        </w:trPr>
        <w:tc>
          <w:tcPr>
            <w:tcW w:w="1309" w:type="dxa"/>
          </w:tcPr>
          <w:p w14:paraId="627A9E8C" w14:textId="77777777" w:rsidR="00A32B4D" w:rsidRDefault="00FD0651">
            <w:pPr>
              <w:rPr>
                <w:rFonts w:eastAsiaTheme="minorEastAsia"/>
                <w:lang w:val="en-US" w:eastAsia="zh-CN"/>
              </w:rPr>
            </w:pPr>
            <w:r>
              <w:rPr>
                <w:rFonts w:eastAsia="Yu Mincho"/>
                <w:lang w:val="en-US" w:eastAsia="ja-JP"/>
              </w:rPr>
              <w:t>DOCOMO</w:t>
            </w:r>
          </w:p>
        </w:tc>
        <w:tc>
          <w:tcPr>
            <w:tcW w:w="989" w:type="dxa"/>
          </w:tcPr>
          <w:p w14:paraId="152148B7" w14:textId="77777777" w:rsidR="00A32B4D" w:rsidRDefault="00FD0651">
            <w:pPr>
              <w:tabs>
                <w:tab w:val="left" w:pos="551"/>
              </w:tabs>
              <w:rPr>
                <w:lang w:val="en-US" w:eastAsia="ko-KR"/>
              </w:rPr>
            </w:pPr>
            <w:r>
              <w:rPr>
                <w:rFonts w:eastAsia="Yu Mincho"/>
                <w:lang w:val="en-US" w:eastAsia="ja-JP"/>
              </w:rPr>
              <w:t>Y</w:t>
            </w:r>
          </w:p>
        </w:tc>
        <w:tc>
          <w:tcPr>
            <w:tcW w:w="1105" w:type="dxa"/>
          </w:tcPr>
          <w:p w14:paraId="38EF3E84" w14:textId="77777777" w:rsidR="00A32B4D" w:rsidRDefault="00FD0651">
            <w:pPr>
              <w:rPr>
                <w:rFonts w:eastAsiaTheme="minorEastAsia"/>
                <w:lang w:val="en-US" w:eastAsia="zh-CN"/>
              </w:rPr>
            </w:pPr>
            <w:r>
              <w:rPr>
                <w:rFonts w:eastAsia="Yu Mincho"/>
                <w:lang w:val="en-US" w:eastAsia="ja-JP"/>
              </w:rPr>
              <w:t>Option 1</w:t>
            </w:r>
          </w:p>
        </w:tc>
        <w:tc>
          <w:tcPr>
            <w:tcW w:w="6227" w:type="dxa"/>
          </w:tcPr>
          <w:p w14:paraId="4D3E23F8" w14:textId="77777777" w:rsidR="00A32B4D" w:rsidRDefault="00A32B4D">
            <w:pPr>
              <w:rPr>
                <w:rFonts w:eastAsiaTheme="minorEastAsia"/>
                <w:lang w:val="en-US" w:eastAsia="zh-CN"/>
              </w:rPr>
            </w:pPr>
          </w:p>
        </w:tc>
      </w:tr>
      <w:tr w:rsidR="00A32B4D" w14:paraId="4276C5FF" w14:textId="77777777">
        <w:trPr>
          <w:trHeight w:val="4981"/>
        </w:trPr>
        <w:tc>
          <w:tcPr>
            <w:tcW w:w="1309" w:type="dxa"/>
          </w:tcPr>
          <w:p w14:paraId="0E7091D7"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989"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227"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trPr>
          <w:trHeight w:val="1098"/>
        </w:trPr>
        <w:tc>
          <w:tcPr>
            <w:tcW w:w="1309"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989"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trPr>
          <w:trHeight w:val="674"/>
        </w:trPr>
        <w:tc>
          <w:tcPr>
            <w:tcW w:w="1309"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569C3769" w14:textId="77777777" w:rsidR="00A32B4D" w:rsidRDefault="00A32B4D">
            <w:pPr>
              <w:tabs>
                <w:tab w:val="left" w:pos="551"/>
              </w:tabs>
              <w:rPr>
                <w:rFonts w:eastAsiaTheme="minorEastAsia"/>
                <w:lang w:val="en-US" w:eastAsia="zh-CN"/>
              </w:rPr>
            </w:pPr>
          </w:p>
        </w:tc>
        <w:tc>
          <w:tcPr>
            <w:tcW w:w="1105"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227"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trPr>
          <w:trHeight w:val="424"/>
        </w:trPr>
        <w:tc>
          <w:tcPr>
            <w:tcW w:w="1309"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989" w:type="dxa"/>
          </w:tcPr>
          <w:p w14:paraId="193E5639" w14:textId="77777777" w:rsidR="00A32B4D" w:rsidRDefault="00FD0651">
            <w:pPr>
              <w:tabs>
                <w:tab w:val="left" w:pos="551"/>
              </w:tabs>
              <w:rPr>
                <w:lang w:val="en-US" w:eastAsia="ko-KR"/>
              </w:rPr>
            </w:pPr>
            <w:r>
              <w:rPr>
                <w:lang w:val="en-US" w:eastAsia="ko-KR"/>
              </w:rPr>
              <w:t xml:space="preserve">Y </w:t>
            </w:r>
          </w:p>
        </w:tc>
        <w:tc>
          <w:tcPr>
            <w:tcW w:w="1105"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CDBCCD0" w14:textId="77777777" w:rsidR="00A32B4D" w:rsidRDefault="00A32B4D">
            <w:pPr>
              <w:rPr>
                <w:rFonts w:eastAsiaTheme="minorEastAsia"/>
                <w:lang w:val="en-US" w:eastAsia="zh-CN"/>
              </w:rPr>
            </w:pPr>
          </w:p>
        </w:tc>
      </w:tr>
      <w:tr w:rsidR="00A32B4D" w14:paraId="67A2D04F" w14:textId="77777777">
        <w:trPr>
          <w:trHeight w:val="2159"/>
        </w:trPr>
        <w:tc>
          <w:tcPr>
            <w:tcW w:w="1309" w:type="dxa"/>
          </w:tcPr>
          <w:p w14:paraId="23CB0C51"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989" w:type="dxa"/>
          </w:tcPr>
          <w:p w14:paraId="3FA451C6" w14:textId="77777777" w:rsidR="00A32B4D" w:rsidRDefault="00A32B4D">
            <w:pPr>
              <w:tabs>
                <w:tab w:val="left" w:pos="551"/>
              </w:tabs>
              <w:rPr>
                <w:lang w:val="en-US" w:eastAsia="ko-KR"/>
              </w:rPr>
            </w:pPr>
          </w:p>
        </w:tc>
        <w:tc>
          <w:tcPr>
            <w:tcW w:w="1105"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227"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35CC5A6" w14:textId="77777777" w:rsidR="00A32B4D" w:rsidRDefault="00FD0651">
            <w:pPr>
              <w:pStyle w:val="afe"/>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afe"/>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afe"/>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14:paraId="7D17829A" w14:textId="77777777">
        <w:trPr>
          <w:trHeight w:val="424"/>
        </w:trPr>
        <w:tc>
          <w:tcPr>
            <w:tcW w:w="1309" w:type="dxa"/>
          </w:tcPr>
          <w:p w14:paraId="6C1E5990"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635ED49C" w14:textId="77777777" w:rsidR="00A32B4D" w:rsidRDefault="00A32B4D">
            <w:pPr>
              <w:tabs>
                <w:tab w:val="left" w:pos="551"/>
              </w:tabs>
              <w:rPr>
                <w:lang w:val="en-US" w:eastAsia="ko-KR"/>
              </w:rPr>
            </w:pPr>
          </w:p>
        </w:tc>
        <w:tc>
          <w:tcPr>
            <w:tcW w:w="1105"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227" w:type="dxa"/>
          </w:tcPr>
          <w:p w14:paraId="0C7EF206" w14:textId="77777777" w:rsidR="00A32B4D" w:rsidRDefault="00A32B4D">
            <w:pPr>
              <w:rPr>
                <w:rFonts w:eastAsiaTheme="minorEastAsia"/>
                <w:lang w:val="en-US" w:eastAsia="zh-CN"/>
              </w:rPr>
            </w:pPr>
          </w:p>
        </w:tc>
      </w:tr>
      <w:tr w:rsidR="00A32B4D" w14:paraId="093CE17E" w14:textId="77777777">
        <w:trPr>
          <w:trHeight w:val="2335"/>
        </w:trPr>
        <w:tc>
          <w:tcPr>
            <w:tcW w:w="1309" w:type="dxa"/>
          </w:tcPr>
          <w:p w14:paraId="09FA5784" w14:textId="77777777"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989"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05" w:type="dxa"/>
          </w:tcPr>
          <w:p w14:paraId="5BC9AB0B" w14:textId="77777777" w:rsidR="00A32B4D" w:rsidRDefault="00A32B4D">
            <w:pPr>
              <w:rPr>
                <w:rFonts w:eastAsiaTheme="minorEastAsia"/>
                <w:lang w:val="en-US" w:eastAsia="ko-KR"/>
              </w:rPr>
            </w:pPr>
          </w:p>
        </w:tc>
        <w:tc>
          <w:tcPr>
            <w:tcW w:w="6227" w:type="dxa"/>
          </w:tcPr>
          <w:p w14:paraId="62B39BB0" w14:textId="77777777" w:rsidR="00A32B4D" w:rsidRDefault="00FD0651">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宋体"/>
                <w:lang w:val="en-US" w:eastAsia="zh-CN"/>
              </w:rPr>
              <w:t>RedCap</w:t>
            </w:r>
            <w:proofErr w:type="spellEnd"/>
            <w:r>
              <w:rPr>
                <w:rFonts w:eastAsia="宋体"/>
                <w:lang w:val="en-US" w:eastAsia="zh-CN"/>
              </w:rPr>
              <w:t xml:space="preserve"> UEs supporting only one BWP cannot meet different TDD center frequency alignment requirements during and after initial access. </w:t>
            </w:r>
          </w:p>
          <w:p w14:paraId="1F688ED9" w14:textId="77777777" w:rsidR="00A32B4D" w:rsidRDefault="00FD0651">
            <w:pPr>
              <w:rPr>
                <w:rFonts w:eastAsia="宋体"/>
                <w:lang w:val="en-US" w:eastAsia="zh-CN"/>
              </w:rPr>
            </w:pPr>
            <w:r>
              <w:rPr>
                <w:rFonts w:eastAsia="宋体"/>
                <w:lang w:val="en-US" w:eastAsia="zh-CN"/>
              </w:rPr>
              <w:lastRenderedPageBreak/>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trPr>
          <w:trHeight w:val="3957"/>
        </w:trPr>
        <w:tc>
          <w:tcPr>
            <w:tcW w:w="1309" w:type="dxa"/>
          </w:tcPr>
          <w:p w14:paraId="7FA35D43" w14:textId="77777777" w:rsidR="00A32B4D" w:rsidRDefault="00FD0651">
            <w:pPr>
              <w:rPr>
                <w:rFonts w:eastAsiaTheme="minorEastAsia"/>
                <w:lang w:val="en-US" w:eastAsia="zh-CN"/>
              </w:rPr>
            </w:pPr>
            <w:r>
              <w:rPr>
                <w:rFonts w:eastAsiaTheme="minorEastAsia"/>
                <w:lang w:val="en-US" w:eastAsia="zh-CN"/>
              </w:rPr>
              <w:lastRenderedPageBreak/>
              <w:t>FL3</w:t>
            </w:r>
          </w:p>
        </w:tc>
        <w:tc>
          <w:tcPr>
            <w:tcW w:w="8321"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44653E92"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14:paraId="51D4331C" w14:textId="77777777" w:rsidR="00A32B4D" w:rsidRDefault="00FD0651">
            <w:pPr>
              <w:pStyle w:val="afe"/>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trPr>
          <w:trHeight w:val="424"/>
        </w:trPr>
        <w:tc>
          <w:tcPr>
            <w:tcW w:w="1309"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989"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227" w:type="dxa"/>
          </w:tcPr>
          <w:p w14:paraId="3EF299F3" w14:textId="77777777" w:rsidR="00A32B4D" w:rsidRDefault="00FD0651">
            <w:pPr>
              <w:rPr>
                <w:rFonts w:eastAsia="宋体"/>
                <w:lang w:val="en-US" w:eastAsia="zh-CN"/>
              </w:rPr>
            </w:pPr>
            <w:r>
              <w:rPr>
                <w:rFonts w:eastAsiaTheme="minorEastAsia"/>
                <w:lang w:val="en-US" w:eastAsia="zh-CN"/>
              </w:rPr>
              <w:t>We don’t support Option-1 as it will require re-tuning between UL and DL.</w:t>
            </w:r>
          </w:p>
        </w:tc>
      </w:tr>
      <w:tr w:rsidR="00A32B4D" w14:paraId="1D3E9B14" w14:textId="77777777">
        <w:trPr>
          <w:trHeight w:val="7353"/>
        </w:trPr>
        <w:tc>
          <w:tcPr>
            <w:tcW w:w="1309"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227" w:type="dxa"/>
          </w:tcPr>
          <w:p w14:paraId="169BEF63" w14:textId="77777777" w:rsidR="00A32B4D" w:rsidRDefault="00FD0651">
            <w:pPr>
              <w:rPr>
                <w:rFonts w:eastAsia="宋体"/>
                <w:b/>
                <w:bCs/>
                <w:lang w:val="en-US" w:eastAsia="zh-CN"/>
              </w:rPr>
            </w:pPr>
            <w:r>
              <w:rPr>
                <w:rFonts w:eastAsia="宋体"/>
                <w:b/>
                <w:bCs/>
                <w:lang w:val="en-US" w:eastAsia="zh-CN"/>
              </w:rPr>
              <w:t>Suggested changes for Proposal 3.1-5b:</w:t>
            </w:r>
          </w:p>
          <w:p w14:paraId="773B75B0" w14:textId="77777777" w:rsidR="00A32B4D" w:rsidRDefault="00FD0651">
            <w:pPr>
              <w:pStyle w:val="afe"/>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afe"/>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DL/UL switching gap is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609E2B31" w14:textId="77777777" w:rsidR="00A32B4D" w:rsidRDefault="00FD0651">
            <w:pPr>
              <w:pStyle w:val="afe"/>
              <w:numPr>
                <w:ilvl w:val="2"/>
                <w:numId w:val="24"/>
              </w:numPr>
              <w:tabs>
                <w:tab w:val="left" w:pos="1410"/>
              </w:tabs>
              <w:spacing w:after="100" w:afterAutospacing="1"/>
              <w:rPr>
                <w:rFonts w:ascii="Times New Roman" w:hAnsi="Times New Roman" w:cs="Times New Roman"/>
                <w:b/>
                <w:bCs/>
                <w:color w:val="FF0000"/>
                <w:sz w:val="20"/>
                <w:szCs w:val="20"/>
                <w:lang w:val="en-US"/>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p w14:paraId="2EEBE94B"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14:paraId="5CDE87AB"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宋体"/>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trPr>
          <w:trHeight w:val="2023"/>
        </w:trPr>
        <w:tc>
          <w:tcPr>
            <w:tcW w:w="1309"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989"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05"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227" w:type="dxa"/>
          </w:tcPr>
          <w:p w14:paraId="775D8D86" w14:textId="77777777" w:rsidR="00A32B4D" w:rsidRDefault="00FD0651">
            <w:pPr>
              <w:rPr>
                <w:rFonts w:eastAsia="宋体"/>
                <w:bCs/>
                <w:lang w:val="en-US" w:eastAsia="zh-CN"/>
              </w:rPr>
            </w:pPr>
            <w:r>
              <w:rPr>
                <w:rFonts w:eastAsia="宋体" w:hint="eastAsia"/>
                <w:bCs/>
                <w:lang w:val="en-US" w:eastAsia="zh-CN"/>
              </w:rPr>
              <w:t>With Option 1:</w:t>
            </w:r>
          </w:p>
          <w:p w14:paraId="5B0B572D" w14:textId="77777777" w:rsidR="00A32B4D" w:rsidRDefault="00FD0651">
            <w:pPr>
              <w:rPr>
                <w:rFonts w:eastAsia="宋体"/>
                <w:bCs/>
                <w:lang w:val="en-US" w:eastAsia="zh-CN"/>
              </w:rPr>
            </w:pPr>
            <w:r>
              <w:rPr>
                <w:rFonts w:eastAsia="宋体" w:hint="eastAsia"/>
                <w:bCs/>
                <w:lang w:val="en-US" w:eastAsia="zh-CN"/>
              </w:rPr>
              <w:t xml:space="preserve">If the </w:t>
            </w:r>
            <w:proofErr w:type="spellStart"/>
            <w:r>
              <w:rPr>
                <w:rFonts w:eastAsia="宋体" w:hint="eastAsia"/>
                <w:bCs/>
                <w:lang w:val="en-US" w:eastAsia="zh-CN"/>
              </w:rPr>
              <w:t>RedCap</w:t>
            </w:r>
            <w:proofErr w:type="spellEnd"/>
            <w:r>
              <w:rPr>
                <w:rFonts w:eastAsia="宋体" w:hint="eastAsia"/>
                <w:bCs/>
                <w:lang w:val="en-US" w:eastAsia="zh-CN"/>
              </w:rPr>
              <w:t xml:space="preserve">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宋体"/>
                <w:bCs/>
                <w:lang w:val="en-US" w:eastAsia="zh-CN"/>
              </w:rPr>
            </w:pPr>
            <w:r>
              <w:rPr>
                <w:rFonts w:eastAsia="宋体" w:hint="eastAsia"/>
                <w:bCs/>
                <w:lang w:val="en-US" w:eastAsia="zh-CN"/>
              </w:rPr>
              <w:t xml:space="preserve">If the </w:t>
            </w:r>
            <w:proofErr w:type="spellStart"/>
            <w:r>
              <w:rPr>
                <w:rFonts w:eastAsia="宋体" w:hint="eastAsia"/>
                <w:bCs/>
                <w:lang w:val="en-US" w:eastAsia="zh-CN"/>
              </w:rPr>
              <w:t>RedCap</w:t>
            </w:r>
            <w:proofErr w:type="spellEnd"/>
            <w:r>
              <w:rPr>
                <w:rFonts w:eastAsia="宋体" w:hint="eastAsia"/>
                <w:bCs/>
                <w:lang w:val="en-US" w:eastAsia="zh-CN"/>
              </w:rPr>
              <w:t xml:space="preserve"> UE uses Separate initial DL BWP for initial access, the center frequency can be aligned.</w:t>
            </w:r>
          </w:p>
        </w:tc>
      </w:tr>
      <w:tr w:rsidR="00A32B4D" w14:paraId="7B13BB1C" w14:textId="77777777">
        <w:trPr>
          <w:trHeight w:val="3046"/>
        </w:trPr>
        <w:tc>
          <w:tcPr>
            <w:tcW w:w="1309"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05" w:type="dxa"/>
          </w:tcPr>
          <w:p w14:paraId="4A0BB5E9" w14:textId="77777777" w:rsidR="00A32B4D" w:rsidRDefault="00A32B4D">
            <w:pPr>
              <w:rPr>
                <w:rFonts w:eastAsiaTheme="minorEastAsia"/>
                <w:lang w:val="en-US" w:eastAsia="zh-CN"/>
              </w:rPr>
            </w:pPr>
          </w:p>
        </w:tc>
        <w:tc>
          <w:tcPr>
            <w:tcW w:w="6227" w:type="dxa"/>
          </w:tcPr>
          <w:p w14:paraId="3E4E92BF" w14:textId="77777777" w:rsidR="00A32B4D" w:rsidRDefault="00FD0651">
            <w:pPr>
              <w:pStyle w:val="afe"/>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afe"/>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trPr>
          <w:trHeight w:val="436"/>
        </w:trPr>
        <w:tc>
          <w:tcPr>
            <w:tcW w:w="1309" w:type="dxa"/>
          </w:tcPr>
          <w:p w14:paraId="3EFE2D97"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89" w:type="dxa"/>
          </w:tcPr>
          <w:p w14:paraId="3827BC9E"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05" w:type="dxa"/>
          </w:tcPr>
          <w:p w14:paraId="677BCD2B"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137AC74F" w14:textId="77777777" w:rsidR="00A32B4D" w:rsidRDefault="00A32B4D">
            <w:pPr>
              <w:pStyle w:val="afe"/>
              <w:numPr>
                <w:ilvl w:val="3"/>
                <w:numId w:val="17"/>
              </w:numPr>
              <w:rPr>
                <w:bCs/>
                <w:lang w:val="en-US" w:eastAsia="zh-CN"/>
              </w:rPr>
            </w:pPr>
          </w:p>
        </w:tc>
      </w:tr>
      <w:tr w:rsidR="00A32B4D" w14:paraId="34291778" w14:textId="77777777">
        <w:trPr>
          <w:trHeight w:val="2833"/>
        </w:trPr>
        <w:tc>
          <w:tcPr>
            <w:tcW w:w="1309" w:type="dxa"/>
          </w:tcPr>
          <w:p w14:paraId="04C1A35F" w14:textId="77777777" w:rsidR="00A32B4D" w:rsidRDefault="00FD0651">
            <w:pPr>
              <w:rPr>
                <w:rFonts w:eastAsia="Yu Mincho"/>
                <w:lang w:val="en-US" w:eastAsia="ja-JP"/>
              </w:rPr>
            </w:pPr>
            <w:r>
              <w:rPr>
                <w:rFonts w:eastAsia="Yu Mincho"/>
                <w:lang w:val="en-US" w:eastAsia="ja-JP"/>
              </w:rPr>
              <w:t>Intel</w:t>
            </w:r>
          </w:p>
        </w:tc>
        <w:tc>
          <w:tcPr>
            <w:tcW w:w="989" w:type="dxa"/>
          </w:tcPr>
          <w:p w14:paraId="13A5299D"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105" w:type="dxa"/>
          </w:tcPr>
          <w:p w14:paraId="423A250E" w14:textId="77777777" w:rsidR="00A32B4D" w:rsidRDefault="00FD0651">
            <w:pPr>
              <w:rPr>
                <w:rFonts w:eastAsia="Yu Mincho"/>
                <w:lang w:val="en-US" w:eastAsia="ja-JP"/>
              </w:rPr>
            </w:pPr>
            <w:r>
              <w:rPr>
                <w:rFonts w:eastAsia="Yu Mincho"/>
                <w:lang w:val="en-US" w:eastAsia="ja-JP"/>
              </w:rPr>
              <w:t>Option 1</w:t>
            </w:r>
          </w:p>
        </w:tc>
        <w:tc>
          <w:tcPr>
            <w:tcW w:w="6227"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trPr>
          <w:trHeight w:val="20"/>
        </w:trPr>
        <w:tc>
          <w:tcPr>
            <w:tcW w:w="1309" w:type="dxa"/>
          </w:tcPr>
          <w:p w14:paraId="27762C8A"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989" w:type="dxa"/>
          </w:tcPr>
          <w:p w14:paraId="7B976AB8"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05" w:type="dxa"/>
          </w:tcPr>
          <w:p w14:paraId="7AE604B5"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654F9B4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afe"/>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58D26F15" w14:textId="77777777" w:rsidR="00A32B4D" w:rsidRDefault="00FD0651">
            <w:pPr>
              <w:pStyle w:val="afe"/>
              <w:numPr>
                <w:ilvl w:val="2"/>
                <w:numId w:val="24"/>
              </w:numPr>
              <w:tabs>
                <w:tab w:val="left" w:pos="1410"/>
              </w:tabs>
              <w:spacing w:after="100" w:afterAutospacing="1"/>
              <w:rPr>
                <w:bCs/>
                <w:lang w:val="en-US" w:eastAsia="zh-CN"/>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tc>
      </w:tr>
      <w:tr w:rsidR="00A32B4D" w14:paraId="7A44E6C9" w14:textId="77777777">
        <w:trPr>
          <w:trHeight w:val="20"/>
        </w:trPr>
        <w:tc>
          <w:tcPr>
            <w:tcW w:w="1309" w:type="dxa"/>
          </w:tcPr>
          <w:p w14:paraId="39705D37" w14:textId="77777777" w:rsidR="00A32B4D" w:rsidRDefault="00FD0651">
            <w:pPr>
              <w:spacing w:after="0"/>
              <w:rPr>
                <w:rFonts w:eastAsia="Yu Mincho"/>
                <w:lang w:val="en-US" w:eastAsia="ja-JP"/>
              </w:rPr>
            </w:pPr>
            <w:r>
              <w:rPr>
                <w:rFonts w:eastAsia="Yu Mincho" w:hint="eastAsia"/>
                <w:lang w:val="en-US" w:eastAsia="ja-JP"/>
              </w:rPr>
              <w:t>Samsung</w:t>
            </w:r>
          </w:p>
        </w:tc>
        <w:tc>
          <w:tcPr>
            <w:tcW w:w="989" w:type="dxa"/>
          </w:tcPr>
          <w:p w14:paraId="26B4DE20" w14:textId="77777777" w:rsidR="00A32B4D" w:rsidRDefault="00A32B4D">
            <w:pPr>
              <w:tabs>
                <w:tab w:val="left" w:pos="551"/>
              </w:tabs>
              <w:spacing w:after="0"/>
              <w:rPr>
                <w:rFonts w:eastAsia="Yu Mincho"/>
                <w:lang w:val="en-US" w:eastAsia="ja-JP"/>
              </w:rPr>
            </w:pPr>
          </w:p>
        </w:tc>
        <w:tc>
          <w:tcPr>
            <w:tcW w:w="1105" w:type="dxa"/>
          </w:tcPr>
          <w:p w14:paraId="03BA2E9F"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227" w:type="dxa"/>
          </w:tcPr>
          <w:p w14:paraId="189B37B2" w14:textId="77777777" w:rsidR="00A32B4D" w:rsidRDefault="00FD0651">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45160EDC" w14:textId="77777777" w:rsidR="00A32B4D" w:rsidRDefault="00FD0651">
            <w:pPr>
              <w:rPr>
                <w:rFonts w:eastAsia="Yu Mincho"/>
                <w:bCs/>
                <w:lang w:val="en-US" w:eastAsia="ja-JP"/>
              </w:rPr>
            </w:pPr>
            <w:r>
              <w:rPr>
                <w:rFonts w:eastAsia="宋体"/>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trPr>
          <w:trHeight w:val="20"/>
        </w:trPr>
        <w:tc>
          <w:tcPr>
            <w:tcW w:w="1309" w:type="dxa"/>
          </w:tcPr>
          <w:p w14:paraId="40569731" w14:textId="77777777" w:rsidR="00A32B4D" w:rsidRDefault="00FD0651">
            <w:pPr>
              <w:rPr>
                <w:rFonts w:eastAsia="宋体"/>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989" w:type="dxa"/>
          </w:tcPr>
          <w:p w14:paraId="54F31B7A" w14:textId="77777777" w:rsidR="00A32B4D" w:rsidRDefault="00FD0651">
            <w:pPr>
              <w:tabs>
                <w:tab w:val="left" w:pos="551"/>
              </w:tabs>
              <w:rPr>
                <w:rFonts w:eastAsia="宋体"/>
                <w:lang w:val="en-US" w:eastAsia="ja-JP"/>
              </w:rPr>
            </w:pPr>
            <w:r>
              <w:rPr>
                <w:rFonts w:eastAsia="宋体" w:hint="eastAsia"/>
                <w:lang w:val="en-US" w:eastAsia="zh-CN"/>
              </w:rPr>
              <w:t>Y with modification</w:t>
            </w:r>
          </w:p>
        </w:tc>
        <w:tc>
          <w:tcPr>
            <w:tcW w:w="1105" w:type="dxa"/>
          </w:tcPr>
          <w:p w14:paraId="0D71E7A6" w14:textId="77777777" w:rsidR="00A32B4D" w:rsidRDefault="00A32B4D">
            <w:pPr>
              <w:rPr>
                <w:rFonts w:eastAsia="Yu Mincho"/>
                <w:lang w:val="en-US" w:eastAsia="ja-JP"/>
              </w:rPr>
            </w:pPr>
          </w:p>
        </w:tc>
        <w:tc>
          <w:tcPr>
            <w:tcW w:w="6227" w:type="dxa"/>
          </w:tcPr>
          <w:p w14:paraId="65D073FD" w14:textId="77777777" w:rsidR="00A32B4D" w:rsidRDefault="00FD0651">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08FEA2F4" w14:textId="77777777" w:rsidR="00A32B4D" w:rsidRDefault="00FD0651">
            <w:pPr>
              <w:pStyle w:val="afe"/>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afe"/>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3A36D84F" w14:textId="77777777" w:rsidR="00A32B4D" w:rsidRDefault="00FD0651">
            <w:pPr>
              <w:pStyle w:val="afe"/>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afe"/>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trPr>
          <w:trHeight w:val="20"/>
        </w:trPr>
        <w:tc>
          <w:tcPr>
            <w:tcW w:w="1309"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989" w:type="dxa"/>
          </w:tcPr>
          <w:p w14:paraId="3E5906F6" w14:textId="77777777" w:rsidR="00721C30" w:rsidRDefault="00721C30">
            <w:pPr>
              <w:tabs>
                <w:tab w:val="left" w:pos="551"/>
              </w:tabs>
              <w:rPr>
                <w:rFonts w:eastAsia="宋体"/>
                <w:lang w:val="en-US" w:eastAsia="ko-KR"/>
              </w:rPr>
            </w:pPr>
            <w:r>
              <w:rPr>
                <w:rFonts w:eastAsia="宋体" w:hint="eastAsia"/>
                <w:lang w:val="en-US" w:eastAsia="ko-KR"/>
              </w:rPr>
              <w:t>N</w:t>
            </w:r>
          </w:p>
        </w:tc>
        <w:tc>
          <w:tcPr>
            <w:tcW w:w="1105" w:type="dxa"/>
          </w:tcPr>
          <w:p w14:paraId="786CDD30" w14:textId="77777777" w:rsidR="00721C30" w:rsidRDefault="00721C30">
            <w:pPr>
              <w:rPr>
                <w:rFonts w:eastAsia="Yu Mincho"/>
                <w:lang w:val="en-US" w:eastAsia="ko-KR"/>
              </w:rPr>
            </w:pPr>
          </w:p>
        </w:tc>
        <w:tc>
          <w:tcPr>
            <w:tcW w:w="6227" w:type="dxa"/>
          </w:tcPr>
          <w:p w14:paraId="036E61C5" w14:textId="77777777" w:rsidR="00721C30" w:rsidRDefault="00721C30" w:rsidP="00721C30">
            <w:pPr>
              <w:rPr>
                <w:rFonts w:eastAsia="宋体"/>
                <w:lang w:val="en-US" w:eastAsia="ko-KR"/>
              </w:rPr>
            </w:pPr>
            <w:r>
              <w:rPr>
                <w:rFonts w:eastAsia="宋体"/>
                <w:lang w:val="en-US" w:eastAsia="ko-KR"/>
              </w:rPr>
              <w:t xml:space="preserve">QC’s suggestion with the update from DOCOMO looks fine for us. </w:t>
            </w:r>
          </w:p>
        </w:tc>
      </w:tr>
      <w:tr w:rsidR="00686046" w14:paraId="5948B3A6" w14:textId="77777777">
        <w:trPr>
          <w:trHeight w:val="20"/>
        </w:trPr>
        <w:tc>
          <w:tcPr>
            <w:tcW w:w="1309" w:type="dxa"/>
          </w:tcPr>
          <w:p w14:paraId="456EE859" w14:textId="66ABF042" w:rsidR="00686046" w:rsidRDefault="0068604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989" w:type="dxa"/>
          </w:tcPr>
          <w:p w14:paraId="4AD477DF" w14:textId="6D2CF502" w:rsidR="00686046" w:rsidRDefault="00686046">
            <w:pPr>
              <w:tabs>
                <w:tab w:val="left" w:pos="551"/>
              </w:tabs>
              <w:rPr>
                <w:rFonts w:eastAsia="宋体" w:hint="eastAsia"/>
                <w:lang w:val="en-US" w:eastAsia="zh-CN"/>
              </w:rPr>
            </w:pPr>
            <w:r>
              <w:rPr>
                <w:rFonts w:eastAsia="宋体" w:hint="eastAsia"/>
                <w:lang w:val="en-US" w:eastAsia="zh-CN"/>
              </w:rPr>
              <w:t>N</w:t>
            </w:r>
          </w:p>
        </w:tc>
        <w:tc>
          <w:tcPr>
            <w:tcW w:w="1105" w:type="dxa"/>
          </w:tcPr>
          <w:p w14:paraId="5407822C" w14:textId="77777777" w:rsidR="00686046" w:rsidRDefault="00686046">
            <w:pPr>
              <w:rPr>
                <w:rFonts w:eastAsia="Yu Mincho"/>
                <w:lang w:val="en-US" w:eastAsia="ko-KR"/>
              </w:rPr>
            </w:pPr>
          </w:p>
        </w:tc>
        <w:tc>
          <w:tcPr>
            <w:tcW w:w="6227" w:type="dxa"/>
          </w:tcPr>
          <w:p w14:paraId="3F19BBDC" w14:textId="62FC9DBC" w:rsidR="00686046" w:rsidRDefault="00686046" w:rsidP="00721C30">
            <w:pPr>
              <w:rPr>
                <w:rFonts w:eastAsia="宋体" w:hint="eastAsia"/>
                <w:lang w:val="en-US" w:eastAsia="zh-CN"/>
              </w:rPr>
            </w:pPr>
            <w:r>
              <w:rPr>
                <w:rFonts w:eastAsia="宋体" w:hint="eastAsia"/>
                <w:lang w:val="en-US" w:eastAsia="zh-CN"/>
              </w:rPr>
              <w:t>Q</w:t>
            </w:r>
            <w:r>
              <w:rPr>
                <w:rFonts w:eastAsia="宋体"/>
                <w:lang w:val="en-US" w:eastAsia="zh-CN"/>
              </w:rPr>
              <w:t>C’s revision shall be considered for further discussion</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14:paraId="55F351E3" w14:textId="77777777" w:rsidR="00A32B4D" w:rsidRDefault="00FD0651">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14:paraId="4F3D4EB7"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14:paraId="7E01A29C"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1FC83C9A"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14:paraId="52FB69F9"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14:paraId="121D6A6C"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14:paraId="441A2B52"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afe"/>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afe"/>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6F9650E2" w14:textId="77777777" w:rsidR="00A32B4D" w:rsidRDefault="00FD0651">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afe"/>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2BA4F74"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4086BECD" w14:textId="0C2EFDEB" w:rsidR="00A32B4D" w:rsidRDefault="00FD0651">
            <w:pPr>
              <w:pStyle w:val="ArialText"/>
              <w:rPr>
                <w:rFonts w:ascii="Times New Roman" w:eastAsia="宋体" w:hAnsi="Times New Roman" w:cs="Times New Roman"/>
                <w:szCs w:val="20"/>
              </w:rPr>
            </w:pPr>
            <w:r>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Rel-15/16 </w:t>
            </w:r>
            <w:proofErr w:type="spellStart"/>
            <w:r>
              <w:rPr>
                <w:rFonts w:ascii="Times New Roman" w:eastAsia="宋体" w:hAnsi="Times New Roman" w:cs="Times New Roman"/>
                <w:szCs w:val="20"/>
                <w:lang w:eastAsia="zh-CN"/>
              </w:rPr>
              <w:t>U</w:t>
            </w:r>
            <w:r w:rsidR="00686046">
              <w:rPr>
                <w:rFonts w:ascii="Times New Roman" w:eastAsia="宋体" w:hAnsi="Times New Roman" w:cs="Times New Roman"/>
                <w:szCs w:val="20"/>
                <w:lang w:eastAsia="zh-CN"/>
              </w:rPr>
              <w:t>e</w:t>
            </w:r>
            <w:r>
              <w:rPr>
                <w:rFonts w:ascii="Times New Roman" w:eastAsia="宋体" w:hAnsi="Times New Roman" w:cs="Times New Roman"/>
                <w:szCs w:val="20"/>
                <w:lang w:eastAsia="zh-CN"/>
              </w:rPr>
              <w:t>s</w:t>
            </w:r>
            <w:proofErr w:type="spellEnd"/>
            <w:r>
              <w:rPr>
                <w:rFonts w:ascii="Times New Roman" w:eastAsia="宋体" w:hAnsi="Times New Roman" w:cs="Times New Roman"/>
                <w:szCs w:val="20"/>
                <w:lang w:eastAsia="zh-CN"/>
              </w:rPr>
              <w:t>,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Besides,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w:t>
            </w:r>
            <w:r w:rsidR="00686046">
              <w:rPr>
                <w:rFonts w:ascii="Times New Roman" w:eastAsia="宋体" w:hAnsi="Times New Roman" w:cs="Times New Roman"/>
                <w:szCs w:val="20"/>
              </w:rPr>
              <w:t>e</w:t>
            </w:r>
            <w:r>
              <w:rPr>
                <w:rFonts w:ascii="Times New Roman" w:eastAsia="宋体" w:hAnsi="Times New Roman" w:cs="Times New Roman"/>
                <w:szCs w:val="20"/>
              </w:rPr>
              <w:t>s</w:t>
            </w:r>
            <w:proofErr w:type="spellEnd"/>
            <w:r>
              <w:rPr>
                <w:rFonts w:ascii="Times New Roman" w:eastAsia="宋体" w:hAnsi="Times New Roman" w:cs="Times New Roman"/>
                <w:szCs w:val="20"/>
              </w:rPr>
              <w:t xml:space="preserve">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0C529805" w14:textId="77777777" w:rsidR="00A32B4D" w:rsidRDefault="00FD0651">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For the ‘Note’, it seems to indicate that the additional SSB can be configured by the </w:t>
            </w:r>
            <w:proofErr w:type="spellStart"/>
            <w:r>
              <w:rPr>
                <w:rFonts w:ascii="Times New Roman" w:eastAsia="宋体" w:hAnsi="Times New Roman" w:cs="Times New Roman"/>
                <w:szCs w:val="20"/>
                <w:lang w:eastAsia="zh-CN"/>
              </w:rPr>
              <w:t>gNB</w:t>
            </w:r>
            <w:proofErr w:type="spellEnd"/>
            <w:r>
              <w:rPr>
                <w:rFonts w:ascii="Times New Roman" w:eastAsia="宋体" w:hAnsi="Times New Roman" w:cs="Times New Roman"/>
                <w:szCs w:val="20"/>
                <w:lang w:eastAsia="zh-CN"/>
              </w:rPr>
              <w:t>.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15F870C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70BA8DB" w14:textId="77777777" w:rsidR="00A32B4D" w:rsidRDefault="00A32B4D">
            <w:pPr>
              <w:pStyle w:val="ArialText"/>
              <w:rPr>
                <w:rFonts w:ascii="Times New Roman" w:eastAsia="宋体"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Yu Mincho"/>
                <w:lang w:val="en-US" w:eastAsia="ja-JP"/>
              </w:rPr>
            </w:pPr>
            <w:r>
              <w:rPr>
                <w:rFonts w:eastAsia="Yu Mincho"/>
                <w:lang w:val="en-US" w:eastAsia="ja-JP"/>
              </w:rPr>
              <w:t>Sharp</w:t>
            </w:r>
          </w:p>
        </w:tc>
        <w:tc>
          <w:tcPr>
            <w:tcW w:w="1372" w:type="dxa"/>
          </w:tcPr>
          <w:p w14:paraId="42AD27A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7D68218" w14:textId="77777777" w:rsidR="00A32B4D" w:rsidRDefault="00A32B4D">
            <w:pPr>
              <w:pStyle w:val="ArialText"/>
              <w:rPr>
                <w:rFonts w:ascii="Times New Roman" w:eastAsia="宋体"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proofErr w:type="spellStart"/>
            <w:r>
              <w:rPr>
                <w:lang w:val="en-US" w:eastAsia="ko-KR"/>
              </w:rPr>
              <w:t>Spreadtrum</w:t>
            </w:r>
            <w:proofErr w:type="spellEnd"/>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Yu Mincho"/>
                <w:lang w:val="en-US" w:eastAsia="ja-JP"/>
              </w:rPr>
            </w:pPr>
            <w:r>
              <w:rPr>
                <w:rFonts w:eastAsia="Yu Mincho"/>
                <w:lang w:val="en-US" w:eastAsia="ja-JP"/>
              </w:rPr>
              <w:t>FUTUREWEI</w:t>
            </w:r>
          </w:p>
        </w:tc>
        <w:tc>
          <w:tcPr>
            <w:tcW w:w="1372" w:type="dxa"/>
          </w:tcPr>
          <w:p w14:paraId="15A1851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宋体"/>
                <w:lang w:val="en-US" w:eastAsia="zh-CN"/>
              </w:rPr>
            </w:pPr>
            <w:r>
              <w:rPr>
                <w:rFonts w:eastAsia="宋体"/>
                <w:lang w:val="en-US" w:eastAsia="zh-CN"/>
              </w:rPr>
              <w:t>CMCC</w:t>
            </w:r>
          </w:p>
        </w:tc>
        <w:tc>
          <w:tcPr>
            <w:tcW w:w="1372" w:type="dxa"/>
          </w:tcPr>
          <w:p w14:paraId="1E9013CF"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afe"/>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lastRenderedPageBreak/>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4AA0C0DB" w14:textId="77777777" w:rsidR="00A32B4D" w:rsidRDefault="00FD0651">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afe"/>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afe"/>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w:t>
            </w:r>
            <w:r>
              <w:rPr>
                <w:lang w:val="en-US" w:eastAsia="ko-KR"/>
              </w:rPr>
              <w:lastRenderedPageBreak/>
              <w:t>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20" w:history="1">
              <w:r>
                <w:rPr>
                  <w:rStyle w:val="afa"/>
                  <w:color w:val="0000FF"/>
                  <w:lang w:eastAsia="sv-SE"/>
                </w:rPr>
                <w:t>R1-2109752</w:t>
              </w:r>
            </w:hyperlink>
            <w:r>
              <w:rPr>
                <w:lang w:val="en-US" w:eastAsia="ko-KR"/>
              </w:rPr>
              <w:t>)</w:t>
            </w:r>
          </w:p>
          <w:p w14:paraId="48A70E40" w14:textId="77777777" w:rsidR="00A32B4D" w:rsidRDefault="00FD0651">
            <w:pPr>
              <w:pStyle w:val="afe"/>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afe"/>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afe"/>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3021692A" w14:textId="77777777" w:rsidR="00A32B4D" w:rsidRDefault="00FD0651">
            <w:pPr>
              <w:tabs>
                <w:tab w:val="left" w:pos="551"/>
              </w:tabs>
              <w:rPr>
                <w:rFonts w:eastAsia="宋体"/>
                <w:lang w:val="en-US" w:eastAsia="ko-KR"/>
              </w:rPr>
            </w:pPr>
            <w:r>
              <w:rPr>
                <w:rFonts w:eastAsia="宋体" w:hint="eastAsia"/>
                <w:lang w:val="en-US" w:eastAsia="zh-CN"/>
              </w:rPr>
              <w:t>N</w:t>
            </w:r>
          </w:p>
        </w:tc>
        <w:tc>
          <w:tcPr>
            <w:tcW w:w="6780" w:type="dxa"/>
          </w:tcPr>
          <w:p w14:paraId="0CCC4E5F" w14:textId="1D6958B9" w:rsidR="00A32B4D" w:rsidRDefault="00FD0651">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686046">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is up to </w:t>
            </w:r>
            <w:proofErr w:type="spellStart"/>
            <w:r>
              <w:rPr>
                <w:rFonts w:eastAsia="宋体" w:hint="eastAsia"/>
                <w:lang w:val="en-US" w:eastAsia="zh-CN"/>
              </w:rPr>
              <w:t>gNB</w:t>
            </w:r>
            <w:proofErr w:type="spellEnd"/>
            <w:r>
              <w:rPr>
                <w:rFonts w:eastAsia="宋体" w:hint="eastAsia"/>
                <w:lang w:val="en-US" w:eastAsia="zh-CN"/>
              </w:rPr>
              <w:t xml:space="preserve">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 xml:space="preserve">reduce the PUSCH resource fragmentation, for the case that the SSB is located on the edge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the separate initial DL BWP containing the legacy SSB; If SSB is located near to the center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no SSB in the separate initial DL BWP and the </w:t>
            </w:r>
            <w:proofErr w:type="spellStart"/>
            <w:r>
              <w:rPr>
                <w:rFonts w:eastAsia="宋体" w:hint="eastAsia"/>
                <w:lang w:val="en-US" w:eastAsia="zh-CN"/>
              </w:rPr>
              <w:t>RedCap</w:t>
            </w:r>
            <w:proofErr w:type="spellEnd"/>
            <w:r>
              <w:rPr>
                <w:rFonts w:eastAsia="宋体" w:hint="eastAsia"/>
                <w:lang w:val="en-US" w:eastAsia="zh-CN"/>
              </w:rPr>
              <w:t xml:space="preserve">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AA711A6"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665CD024" w14:textId="77777777" w:rsidR="00A32B4D" w:rsidRDefault="00FD0651">
            <w:pPr>
              <w:jc w:val="both"/>
              <w:rPr>
                <w:rFonts w:eastAsia="宋体"/>
                <w:lang w:val="en-US" w:eastAsia="zh-CN"/>
              </w:rPr>
            </w:pPr>
            <w:r>
              <w:rPr>
                <w:rFonts w:eastAsia="宋体" w:hint="eastAsia"/>
                <w:lang w:val="en-US" w:eastAsia="zh-CN"/>
              </w:rPr>
              <w:t>I</w:t>
            </w:r>
            <w:r>
              <w:rPr>
                <w:rFonts w:eastAsia="宋体"/>
                <w:lang w:val="en-US" w:eastAsia="zh-CN"/>
              </w:rPr>
              <w:t xml:space="preserve">f there is no SSB in the separate initial DL BWP, </w:t>
            </w:r>
            <w:proofErr w:type="spellStart"/>
            <w:r>
              <w:rPr>
                <w:rFonts w:eastAsia="宋体"/>
                <w:lang w:val="en-US" w:eastAsia="zh-CN"/>
              </w:rPr>
              <w:t>RedCap</w:t>
            </w:r>
            <w:proofErr w:type="spellEnd"/>
            <w:r>
              <w:rPr>
                <w:rFonts w:eastAsia="宋体"/>
                <w:lang w:val="en-US" w:eastAsia="zh-CN"/>
              </w:rPr>
              <w:t xml:space="preserve"> will comp on the MIB-configured initial DL BWP</w:t>
            </w:r>
          </w:p>
        </w:tc>
      </w:tr>
      <w:tr w:rsidR="00A32B4D" w14:paraId="08A0E1FC" w14:textId="77777777">
        <w:tc>
          <w:tcPr>
            <w:tcW w:w="1479" w:type="dxa"/>
          </w:tcPr>
          <w:p w14:paraId="3A965D7E"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8D7913"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0F6AA0A0" w14:textId="77777777" w:rsidR="00A32B4D" w:rsidRDefault="00A32B4D">
            <w:pPr>
              <w:jc w:val="both"/>
              <w:rPr>
                <w:rFonts w:eastAsia="宋体"/>
                <w:lang w:val="en-US" w:eastAsia="zh-CN"/>
              </w:rPr>
            </w:pPr>
          </w:p>
        </w:tc>
      </w:tr>
      <w:tr w:rsidR="00A32B4D" w14:paraId="5979F3CA" w14:textId="77777777">
        <w:tc>
          <w:tcPr>
            <w:tcW w:w="1479" w:type="dxa"/>
          </w:tcPr>
          <w:p w14:paraId="1F0A3B71"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972F0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0F4C6C2" w14:textId="77777777" w:rsidR="00A32B4D" w:rsidRDefault="00FD0651">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proofErr w:type="spellStart"/>
            <w:r>
              <w:rPr>
                <w:rFonts w:hint="eastAsia"/>
                <w:lang w:val="en-US" w:eastAsia="ko-KR"/>
              </w:rPr>
              <w:t>Spreadtrum</w:t>
            </w:r>
            <w:proofErr w:type="spellEnd"/>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w:t>
            </w:r>
            <w:r>
              <w:lastRenderedPageBreak/>
              <w:t xml:space="preserve">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lastRenderedPageBreak/>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Yu Mincho"/>
                <w:lang w:val="en-US" w:eastAsia="ja-JP"/>
              </w:rPr>
            </w:pPr>
            <w:r>
              <w:rPr>
                <w:rFonts w:eastAsia="Yu Mincho"/>
                <w:lang w:val="en-US" w:eastAsia="ja-JP"/>
              </w:rPr>
              <w:t>FUTUREWEI</w:t>
            </w:r>
          </w:p>
        </w:tc>
        <w:tc>
          <w:tcPr>
            <w:tcW w:w="1372" w:type="dxa"/>
          </w:tcPr>
          <w:p w14:paraId="4FF82D2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宋体"/>
                <w:lang w:val="en-US" w:eastAsia="zh-CN"/>
              </w:rPr>
            </w:pPr>
            <w:r>
              <w:rPr>
                <w:rFonts w:eastAsia="宋体" w:hint="eastAsia"/>
                <w:lang w:val="en-US" w:eastAsia="zh-CN"/>
              </w:rPr>
              <w:t>CMCC</w:t>
            </w:r>
          </w:p>
        </w:tc>
        <w:tc>
          <w:tcPr>
            <w:tcW w:w="1372" w:type="dxa"/>
          </w:tcPr>
          <w:p w14:paraId="2B0D91F1" w14:textId="77777777" w:rsidR="00A32B4D" w:rsidRDefault="00FD0651">
            <w:pPr>
              <w:tabs>
                <w:tab w:val="left" w:pos="551"/>
              </w:tabs>
              <w:rPr>
                <w:rFonts w:eastAsia="Yu Mincho"/>
                <w:lang w:val="en-US" w:eastAsia="ja-JP"/>
              </w:rPr>
            </w:pPr>
            <w:r>
              <w:rPr>
                <w:rFonts w:eastAsia="宋体"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6D2A9E02" w14:textId="760D18F1"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w:t>
      </w:r>
      <w:proofErr w:type="spellStart"/>
      <w:r>
        <w:rPr>
          <w:bCs/>
          <w:lang w:val="en-US"/>
        </w:rPr>
        <w:t>U</w:t>
      </w:r>
      <w:r w:rsidR="00686046">
        <w:rPr>
          <w:bCs/>
          <w:lang w:val="en-US"/>
        </w:rPr>
        <w:t>e</w:t>
      </w:r>
      <w:r>
        <w:rPr>
          <w:bCs/>
          <w:lang w:val="en-US"/>
        </w:rPr>
        <w:t>s</w:t>
      </w:r>
      <w:proofErr w:type="spellEnd"/>
      <w:r>
        <w:rPr>
          <w:bCs/>
          <w:lang w:val="en-US"/>
        </w:rPr>
        <w:t xml:space="preserve"> supporting FG 6-1a, the network may or may not transmit additional SSBs in an RRC-configured active DL BWP, while additional SSB is transmitted for </w:t>
      </w:r>
      <w:proofErr w:type="spellStart"/>
      <w:r>
        <w:rPr>
          <w:bCs/>
          <w:lang w:val="en-US"/>
        </w:rPr>
        <w:t>U</w:t>
      </w:r>
      <w:r w:rsidR="00686046">
        <w:rPr>
          <w:bCs/>
          <w:lang w:val="en-US"/>
        </w:rPr>
        <w:t>e</w:t>
      </w:r>
      <w:r>
        <w:rPr>
          <w:bCs/>
          <w:lang w:val="en-US"/>
        </w:rPr>
        <w:t>s</w:t>
      </w:r>
      <w:proofErr w:type="spellEnd"/>
      <w:r>
        <w:rPr>
          <w:bCs/>
          <w:lang w:val="en-US"/>
        </w:rPr>
        <w:t xml:space="preserve"> with only basic FG 6-1 capability.</w:t>
      </w:r>
    </w:p>
    <w:p w14:paraId="16FCB0E9" w14:textId="0A4C137C" w:rsidR="00A32B4D" w:rsidRDefault="00FD0651">
      <w:pPr>
        <w:pStyle w:val="afe"/>
        <w:numPr>
          <w:ilvl w:val="0"/>
          <w:numId w:val="37"/>
        </w:numPr>
        <w:rPr>
          <w:bCs/>
          <w:sz w:val="20"/>
          <w:szCs w:val="20"/>
          <w:lang w:val="en-US"/>
        </w:rPr>
      </w:pPr>
      <w:r>
        <w:rPr>
          <w:bCs/>
          <w:sz w:val="20"/>
          <w:szCs w:val="20"/>
          <w:lang w:val="en-US"/>
        </w:rPr>
        <w:lastRenderedPageBreak/>
        <w:t xml:space="preserve">[6]: For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supporting FG 6-1a, the network may or may not transmit additional SSBs in an RRC-configured active DL BWP.</w:t>
      </w:r>
    </w:p>
    <w:p w14:paraId="771B899F" w14:textId="77777777" w:rsidR="00A32B4D" w:rsidRDefault="00FD0651">
      <w:pPr>
        <w:pStyle w:val="afe"/>
        <w:numPr>
          <w:ilvl w:val="0"/>
          <w:numId w:val="37"/>
        </w:numPr>
        <w:rPr>
          <w:bCs/>
          <w:sz w:val="20"/>
          <w:szCs w:val="20"/>
          <w:lang w:val="en-US"/>
        </w:rPr>
      </w:pPr>
      <w:r>
        <w:rPr>
          <w:bCs/>
          <w:sz w:val="20"/>
          <w:szCs w:val="20"/>
          <w:lang w:val="en-US"/>
        </w:rPr>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14:paraId="767B94B1" w14:textId="77777777" w:rsidR="00A32B4D" w:rsidRDefault="00FD0651">
      <w:pPr>
        <w:pStyle w:val="afe"/>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afe"/>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6-1a, no additional SSB is configured,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rely on CSI-RS/TRS for RRM and sync.</w:t>
      </w:r>
    </w:p>
    <w:p w14:paraId="026F2DDC" w14:textId="3A00B988" w:rsidR="00A32B4D" w:rsidRDefault="00FD0651">
      <w:pPr>
        <w:pStyle w:val="afe"/>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the active DL BWPs overlap with CD-SSB, and the center frequency of DL BWP and UL BWP can be unaligned.</w:t>
      </w:r>
    </w:p>
    <w:p w14:paraId="7E3F0897" w14:textId="7FF12878" w:rsidR="00A32B4D" w:rsidRDefault="00FD0651">
      <w:pPr>
        <w:pStyle w:val="afe"/>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while the SSB for RRM/sync can be non-CD SSB with large periodicity.</w:t>
      </w:r>
    </w:p>
    <w:p w14:paraId="5339877C" w14:textId="77777777" w:rsidR="00A32B4D" w:rsidRDefault="00FD0651">
      <w:pPr>
        <w:pStyle w:val="afe"/>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afe"/>
        <w:numPr>
          <w:ilvl w:val="0"/>
          <w:numId w:val="37"/>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14:paraId="2D10E51E" w14:textId="77777777" w:rsidR="00A32B4D" w:rsidRDefault="00FD0651">
      <w:pPr>
        <w:pStyle w:val="afe"/>
        <w:numPr>
          <w:ilvl w:val="0"/>
          <w:numId w:val="37"/>
        </w:numPr>
        <w:rPr>
          <w:bCs/>
          <w:sz w:val="20"/>
          <w:szCs w:val="20"/>
          <w:lang w:val="en-US"/>
        </w:rPr>
      </w:pPr>
      <w:r>
        <w:rPr>
          <w:bCs/>
          <w:sz w:val="20"/>
          <w:szCs w:val="20"/>
          <w:lang w:val="en-US"/>
        </w:rPr>
        <w:t xml:space="preserve">[29]: Support offloading from MIB-CORESET#0/CD-SSB, if at 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1DEB71D4"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af8"/>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52FC078A" w14:textId="77777777" w:rsidR="00A32B4D" w:rsidRDefault="00FD0651">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afe"/>
              <w:numPr>
                <w:ilvl w:val="1"/>
                <w:numId w:val="38"/>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14:paraId="3964EFC2"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afe"/>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14:paraId="75A7E586"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proofErr w:type="spellStart"/>
            <w:r>
              <w:rPr>
                <w:lang w:val="en-US" w:eastAsia="ko-KR"/>
              </w:rPr>
              <w:t>U</w:t>
            </w:r>
            <w:r w:rsidR="00686046">
              <w:rPr>
                <w:lang w:val="en-US" w:eastAsia="ko-KR"/>
              </w:rPr>
              <w:t>e</w:t>
            </w:r>
            <w:r>
              <w:rPr>
                <w:lang w:val="en-US" w:eastAsia="ko-KR"/>
              </w:rPr>
              <w:t>s</w:t>
            </w:r>
            <w:proofErr w:type="spellEnd"/>
            <w:r>
              <w:rPr>
                <w:lang w:val="en-US" w:eastAsia="ko-KR"/>
              </w:rPr>
              <w:t>.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afe"/>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596A1029"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14:paraId="3FE988D9" w14:textId="77777777">
        <w:tc>
          <w:tcPr>
            <w:tcW w:w="1479" w:type="dxa"/>
          </w:tcPr>
          <w:p w14:paraId="35B72A03" w14:textId="77777777"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ED38410"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237E44E3"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460629E8" w14:textId="77777777" w:rsidR="00A32B4D" w:rsidRDefault="00A32B4D">
            <w:pPr>
              <w:tabs>
                <w:tab w:val="left" w:pos="551"/>
              </w:tabs>
              <w:rPr>
                <w:rFonts w:eastAsia="宋体"/>
                <w:lang w:val="en-US" w:eastAsia="zh-CN"/>
              </w:rPr>
            </w:pPr>
          </w:p>
        </w:tc>
        <w:tc>
          <w:tcPr>
            <w:tcW w:w="6780" w:type="dxa"/>
          </w:tcPr>
          <w:p w14:paraId="7582872A"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 xml:space="preserve">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A32B4D" w14:paraId="431E39A7" w14:textId="77777777">
        <w:tc>
          <w:tcPr>
            <w:tcW w:w="1479" w:type="dxa"/>
          </w:tcPr>
          <w:p w14:paraId="2616B950"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CFEE27"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3F041EE" w14:textId="77777777" w:rsidR="00A32B4D" w:rsidRDefault="00FD0651">
            <w:pPr>
              <w:rPr>
                <w:rFonts w:eastAsia="Yu Mincho"/>
                <w:lang w:val="en-US" w:eastAsia="ja-JP"/>
              </w:rPr>
            </w:pPr>
            <w:r>
              <w:rPr>
                <w:rFonts w:eastAsia="Yu Mincho"/>
                <w:lang w:val="en-US" w:eastAsia="ja-JP"/>
              </w:rPr>
              <w:t xml:space="preserve">We are not so sure whether the proposal is to allow a </w:t>
            </w:r>
            <w:proofErr w:type="spellStart"/>
            <w:r>
              <w:rPr>
                <w:rFonts w:eastAsia="Yu Mincho"/>
                <w:lang w:val="en-US" w:eastAsia="ja-JP"/>
              </w:rPr>
              <w:t>RedCap</w:t>
            </w:r>
            <w:proofErr w:type="spellEnd"/>
            <w:r>
              <w:rPr>
                <w:rFonts w:eastAsia="Yu Mincho"/>
                <w:lang w:val="en-US" w:eastAsia="ja-JP"/>
              </w:rPr>
              <w:t xml:space="preserve"> UE supporting operation without SSB transmission in the RRC-configured active DL or it discuss to clarify the possibility of </w:t>
            </w:r>
            <w:proofErr w:type="spellStart"/>
            <w:r>
              <w:rPr>
                <w:rFonts w:eastAsia="Yu Mincho"/>
                <w:lang w:val="en-US" w:eastAsia="ja-JP"/>
              </w:rPr>
              <w:t>RedCap</w:t>
            </w:r>
            <w:proofErr w:type="spellEnd"/>
            <w:r>
              <w:rPr>
                <w:rFonts w:eastAsia="Yu Mincho"/>
                <w:lang w:val="en-US" w:eastAsia="ja-JP"/>
              </w:rPr>
              <w:t xml:space="preserve"> UE capability and SSB transmission handling. Our view is “a </w:t>
            </w:r>
            <w:proofErr w:type="spellStart"/>
            <w:r>
              <w:rPr>
                <w:rFonts w:eastAsia="Yu Mincho"/>
                <w:lang w:val="en-US" w:eastAsia="ja-JP"/>
              </w:rPr>
              <w:t>RedCap</w:t>
            </w:r>
            <w:proofErr w:type="spellEnd"/>
            <w:r>
              <w:rPr>
                <w:rFonts w:eastAsia="Yu Mincho"/>
                <w:lang w:val="en-US" w:eastAsia="ja-JP"/>
              </w:rPr>
              <w:t xml:space="preserve">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proofErr w:type="spellStart"/>
            <w:r>
              <w:rPr>
                <w:rFonts w:hint="eastAsia"/>
                <w:lang w:val="en-US" w:eastAsia="ko-KR"/>
              </w:rPr>
              <w:t>Spreadtrum</w:t>
            </w:r>
            <w:proofErr w:type="spellEnd"/>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lastRenderedPageBreak/>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宋体"/>
                <w:lang w:val="en-US" w:eastAsia="ja-JP"/>
              </w:rPr>
            </w:pPr>
            <w:r>
              <w:rPr>
                <w:rFonts w:eastAsia="宋体"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宋体"/>
                <w:lang w:val="en-US" w:eastAsia="zh-CN"/>
              </w:rPr>
            </w:pPr>
            <w:r>
              <w:rPr>
                <w:rFonts w:eastAsia="宋体"/>
                <w:lang w:val="en-US" w:eastAsia="zh-CN"/>
              </w:rPr>
              <w:t xml:space="preserve">Support Vivo modification. </w:t>
            </w:r>
          </w:p>
          <w:p w14:paraId="5014EFAE" w14:textId="77777777" w:rsidR="00A32B4D" w:rsidRDefault="00FD0651">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宋体"/>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afe"/>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afe"/>
        <w:numPr>
          <w:ilvl w:val="0"/>
          <w:numId w:val="39"/>
        </w:numPr>
        <w:rPr>
          <w:b/>
          <w:sz w:val="20"/>
          <w:szCs w:val="22"/>
          <w:lang w:val="en-US"/>
        </w:rPr>
      </w:pPr>
      <w:r>
        <w:rPr>
          <w:b/>
          <w:sz w:val="20"/>
          <w:szCs w:val="22"/>
          <w:lang w:val="en-US"/>
        </w:rPr>
        <w:t>Option 1:</w:t>
      </w:r>
    </w:p>
    <w:p w14:paraId="540081E6" w14:textId="77777777" w:rsidR="00A32B4D" w:rsidRDefault="00FD0651">
      <w:pPr>
        <w:pStyle w:val="afe"/>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12EF1623" w14:textId="77777777" w:rsidR="00A32B4D" w:rsidRDefault="00FD0651">
      <w:pPr>
        <w:pStyle w:val="afe"/>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14:paraId="641F891F" w14:textId="77777777" w:rsidR="00A32B4D" w:rsidRDefault="00FD0651">
      <w:pPr>
        <w:pStyle w:val="afe"/>
        <w:numPr>
          <w:ilvl w:val="0"/>
          <w:numId w:val="39"/>
        </w:numPr>
        <w:rPr>
          <w:b/>
          <w:sz w:val="20"/>
          <w:szCs w:val="20"/>
          <w:lang w:val="en-US"/>
        </w:rPr>
      </w:pPr>
      <w:r>
        <w:rPr>
          <w:b/>
          <w:sz w:val="20"/>
          <w:szCs w:val="20"/>
          <w:lang w:val="en-US"/>
        </w:rPr>
        <w:t>Option 2:</w:t>
      </w:r>
    </w:p>
    <w:p w14:paraId="28DC43A7" w14:textId="77777777" w:rsidR="00A32B4D" w:rsidRDefault="00FD0651">
      <w:pPr>
        <w:pStyle w:val="afe"/>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44CCBBF2" w14:textId="77777777" w:rsidR="00A32B4D" w:rsidRDefault="00FD0651">
      <w:pPr>
        <w:pStyle w:val="afe"/>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740951B5" w14:textId="77777777" w:rsidR="00A32B4D" w:rsidRDefault="00FD0651">
      <w:pPr>
        <w:pStyle w:val="afe"/>
        <w:numPr>
          <w:ilvl w:val="1"/>
          <w:numId w:val="39"/>
        </w:numPr>
        <w:rPr>
          <w:b/>
          <w:sz w:val="20"/>
          <w:szCs w:val="20"/>
          <w:lang w:val="en-US"/>
        </w:rPr>
      </w:pPr>
      <w:r>
        <w:rPr>
          <w:b/>
          <w:sz w:val="20"/>
          <w:szCs w:val="20"/>
          <w:lang w:val="en-US"/>
        </w:rPr>
        <w:lastRenderedPageBreak/>
        <w:t>For RRC-configured active DL BWP,</w:t>
      </w:r>
    </w:p>
    <w:p w14:paraId="249087B7"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14:paraId="57B32DCD" w14:textId="77777777" w:rsidR="00A32B4D" w:rsidRDefault="00FD0651">
      <w:pPr>
        <w:pStyle w:val="afe"/>
        <w:numPr>
          <w:ilvl w:val="0"/>
          <w:numId w:val="39"/>
        </w:numPr>
        <w:rPr>
          <w:b/>
          <w:sz w:val="20"/>
          <w:szCs w:val="20"/>
          <w:lang w:val="en-US"/>
        </w:rPr>
      </w:pPr>
      <w:r>
        <w:rPr>
          <w:b/>
          <w:sz w:val="20"/>
          <w:szCs w:val="20"/>
          <w:lang w:val="en-US"/>
        </w:rPr>
        <w:t>FFS:</w:t>
      </w:r>
    </w:p>
    <w:p w14:paraId="0FF105C4" w14:textId="77777777" w:rsidR="00A32B4D" w:rsidRDefault="00FD0651">
      <w:pPr>
        <w:pStyle w:val="afe"/>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2C76E015" w14:textId="77777777" w:rsidR="00A32B4D" w:rsidRDefault="00FD0651">
      <w:pPr>
        <w:pStyle w:val="afe"/>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afe"/>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686046">
        <w:rPr>
          <w:b/>
          <w:sz w:val="20"/>
          <w:szCs w:val="20"/>
          <w:lang w:val="en-US"/>
        </w:rPr>
        <w:t>e</w:t>
      </w:r>
      <w:r>
        <w:rPr>
          <w:b/>
          <w:sz w:val="20"/>
          <w:szCs w:val="20"/>
          <w:lang w:val="en-US"/>
        </w:rPr>
        <w:t>s</w:t>
      </w:r>
      <w:proofErr w:type="spellEnd"/>
    </w:p>
    <w:p w14:paraId="1CE2EBBE" w14:textId="77777777" w:rsidR="00A32B4D" w:rsidRDefault="00FD0651">
      <w:pPr>
        <w:pStyle w:val="afe"/>
        <w:numPr>
          <w:ilvl w:val="1"/>
          <w:numId w:val="39"/>
        </w:numPr>
        <w:rPr>
          <w:b/>
          <w:sz w:val="20"/>
          <w:szCs w:val="20"/>
          <w:lang w:val="en-US"/>
        </w:rPr>
      </w:pPr>
      <w:r>
        <w:rPr>
          <w:b/>
          <w:sz w:val="20"/>
          <w:szCs w:val="20"/>
          <w:lang w:val="en-US"/>
        </w:rPr>
        <w:t>FR2 case</w:t>
      </w:r>
    </w:p>
    <w:p w14:paraId="487A9444" w14:textId="77777777" w:rsidR="00A32B4D" w:rsidRDefault="00FD0651">
      <w:pPr>
        <w:pStyle w:val="afe"/>
        <w:numPr>
          <w:ilvl w:val="0"/>
          <w:numId w:val="39"/>
        </w:numPr>
        <w:rPr>
          <w:b/>
          <w:sz w:val="20"/>
          <w:szCs w:val="20"/>
          <w:lang w:val="en-US"/>
        </w:rPr>
      </w:pPr>
      <w:r>
        <w:rPr>
          <w:b/>
          <w:sz w:val="20"/>
          <w:szCs w:val="20"/>
          <w:lang w:val="en-US"/>
        </w:rPr>
        <w:t>Note:</w:t>
      </w:r>
    </w:p>
    <w:p w14:paraId="2196D00B" w14:textId="77777777" w:rsidR="00A32B4D" w:rsidRDefault="00FD0651">
      <w:pPr>
        <w:pStyle w:val="afe"/>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w:t>
            </w:r>
            <w:proofErr w:type="spellStart"/>
            <w:r>
              <w:rPr>
                <w:bCs/>
                <w:lang w:val="en-US"/>
              </w:rPr>
              <w:t>RedCap</w:t>
            </w:r>
            <w:proofErr w:type="spellEnd"/>
            <w:r>
              <w:rPr>
                <w:bCs/>
                <w:lang w:val="en-US"/>
              </w:rPr>
              <w:t xml:space="preserve">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Pr>
                <w:i/>
                <w:iCs/>
              </w:rPr>
              <w:t>RedCap</w:t>
            </w:r>
            <w:proofErr w:type="spellEnd"/>
            <w:r>
              <w:rPr>
                <w:i/>
                <w:iCs/>
              </w:rPr>
              <w:t xml:space="preserve">. The exact configuration of the DRX cycle and SMTC </w:t>
            </w:r>
            <w:r>
              <w:rPr>
                <w:i/>
                <w:iCs/>
              </w:rPr>
              <w:lastRenderedPageBreak/>
              <w:t xml:space="preserve">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lastRenderedPageBreak/>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 xml:space="preserve">Agree with Nordic on mechanisms for SI update/delivery to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connected mode. For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Yu Mincho"/>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Yu Mincho"/>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xml:space="preserve">’ shall be deleted. A </w:t>
            </w:r>
            <w:proofErr w:type="spellStart"/>
            <w:r>
              <w:rPr>
                <w:rFonts w:eastAsiaTheme="minorEastAsia"/>
                <w:lang w:val="en-US" w:eastAsia="zh-CN"/>
              </w:rPr>
              <w:t>RedCap</w:t>
            </w:r>
            <w:proofErr w:type="spellEnd"/>
            <w:r>
              <w:rPr>
                <w:rFonts w:eastAsiaTheme="minorEastAsia"/>
                <w:lang w:val="en-US" w:eastAsia="zh-CN"/>
              </w:rPr>
              <w:t xml:space="preserve">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afe"/>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afe"/>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afe"/>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afe"/>
              <w:numPr>
                <w:ilvl w:val="2"/>
                <w:numId w:val="39"/>
              </w:numPr>
              <w:rPr>
                <w:rFonts w:ascii="Times New Roman" w:hAnsi="Times New Roman" w:cs="Times New Roman"/>
                <w:b/>
                <w:bCs/>
                <w:sz w:val="20"/>
                <w:szCs w:val="20"/>
              </w:rPr>
            </w:pPr>
            <w:r>
              <w:rPr>
                <w:rFonts w:ascii="Times New Roman" w:hAnsi="Times New Roman" w:cs="Times New Roman"/>
                <w:b/>
                <w:bCs/>
                <w:sz w:val="20"/>
                <w:szCs w:val="20"/>
              </w:rPr>
              <w:lastRenderedPageBreak/>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lastRenderedPageBreak/>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afe"/>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does NOT expect it to contain CD-SSB or NCD-SSB or CORESET#0/SIB1.</w:t>
            </w:r>
          </w:p>
          <w:p w14:paraId="2E35D125" w14:textId="77777777" w:rsidR="00A32B4D" w:rsidRDefault="00FD0651">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afe"/>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expects it to contain CD-SSB or NCD-SSB but not CORESET#0/SIB1.</w:t>
            </w:r>
          </w:p>
          <w:p w14:paraId="1BB4A3F7" w14:textId="77777777" w:rsidR="00A32B4D" w:rsidRDefault="00FD0651">
            <w:pPr>
              <w:pStyle w:val="afe"/>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w:t>
            </w:r>
            <w:r w:rsidR="00686046">
              <w:rPr>
                <w:rFonts w:eastAsia="宋体"/>
                <w:lang w:val="en-US" w:eastAsia="zh-CN"/>
              </w:rPr>
              <w:t>e</w:t>
            </w:r>
            <w:r>
              <w:rPr>
                <w:rFonts w:eastAsia="宋体"/>
                <w:lang w:val="en-US" w:eastAsia="zh-CN"/>
              </w:rPr>
              <w:t>s</w:t>
            </w:r>
            <w:proofErr w:type="spellEnd"/>
            <w:r>
              <w:rPr>
                <w:rFonts w:eastAsia="宋体"/>
                <w:lang w:val="en-US" w:eastAsia="zh-CN"/>
              </w:rPr>
              <w:t xml:space="preserve"> is up to </w:t>
            </w:r>
            <w:proofErr w:type="spellStart"/>
            <w:r>
              <w:rPr>
                <w:rFonts w:eastAsia="宋体"/>
                <w:lang w:val="en-US" w:eastAsia="zh-CN"/>
              </w:rPr>
              <w:t>gNB</w:t>
            </w:r>
            <w:proofErr w:type="spellEnd"/>
            <w:r>
              <w:rPr>
                <w:rFonts w:eastAsia="宋体"/>
                <w:lang w:val="en-US" w:eastAsia="zh-CN"/>
              </w:rPr>
              <w:t xml:space="preserve">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afe"/>
              <w:numPr>
                <w:ilvl w:val="0"/>
                <w:numId w:val="39"/>
              </w:numPr>
              <w:rPr>
                <w:b/>
                <w:sz w:val="20"/>
                <w:szCs w:val="22"/>
                <w:lang w:val="en-US"/>
              </w:rPr>
            </w:pPr>
            <w:r>
              <w:rPr>
                <w:b/>
                <w:sz w:val="20"/>
                <w:szCs w:val="22"/>
                <w:lang w:val="en-US"/>
              </w:rPr>
              <w:t>Option 1:</w:t>
            </w:r>
          </w:p>
          <w:p w14:paraId="26F34F60" w14:textId="77777777" w:rsidR="00A32B4D" w:rsidRDefault="00FD0651">
            <w:pPr>
              <w:pStyle w:val="afe"/>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afe"/>
              <w:numPr>
                <w:ilvl w:val="2"/>
                <w:numId w:val="39"/>
              </w:numPr>
              <w:rPr>
                <w:b/>
                <w:sz w:val="20"/>
                <w:szCs w:val="20"/>
                <w:lang w:val="en-US"/>
              </w:rPr>
            </w:pPr>
            <w:proofErr w:type="spellStart"/>
            <w:r>
              <w:rPr>
                <w:b/>
                <w:sz w:val="20"/>
                <w:szCs w:val="20"/>
                <w:lang w:val="en-US"/>
              </w:rPr>
              <w:lastRenderedPageBreak/>
              <w:t>RedCap</w:t>
            </w:r>
            <w:proofErr w:type="spellEnd"/>
            <w:r>
              <w:rPr>
                <w:b/>
                <w:sz w:val="20"/>
                <w:szCs w:val="20"/>
                <w:lang w:val="en-US"/>
              </w:rPr>
              <w:t xml:space="preserve"> UE does NOT expect it to contain CD-SSB or NCD-SSB or CORESET#0/SIB1.</w:t>
            </w:r>
          </w:p>
          <w:p w14:paraId="236E5264" w14:textId="77777777" w:rsidR="00A32B4D" w:rsidRDefault="00FD0651">
            <w:pPr>
              <w:pStyle w:val="afe"/>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afe"/>
              <w:numPr>
                <w:ilvl w:val="0"/>
                <w:numId w:val="39"/>
              </w:numPr>
              <w:rPr>
                <w:b/>
                <w:sz w:val="20"/>
                <w:szCs w:val="20"/>
                <w:lang w:val="en-US"/>
              </w:rPr>
            </w:pPr>
            <w:r>
              <w:rPr>
                <w:b/>
                <w:sz w:val="20"/>
                <w:szCs w:val="20"/>
                <w:lang w:val="en-US"/>
              </w:rPr>
              <w:t>Option 2:</w:t>
            </w:r>
          </w:p>
          <w:p w14:paraId="192A6E45" w14:textId="77777777" w:rsidR="00A32B4D" w:rsidRDefault="00FD0651">
            <w:pPr>
              <w:pStyle w:val="afe"/>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0965396D" w14:textId="77777777" w:rsidR="00A32B4D" w:rsidRDefault="00FD0651">
            <w:pPr>
              <w:pStyle w:val="afe"/>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65783C78" w14:textId="77777777" w:rsidR="00A32B4D" w:rsidRDefault="00FD0651">
            <w:pPr>
              <w:pStyle w:val="afe"/>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afe"/>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41A3F751" w14:textId="77777777" w:rsidR="00A32B4D" w:rsidRDefault="00FD0651">
            <w:pPr>
              <w:pStyle w:val="afe"/>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afe"/>
              <w:numPr>
                <w:ilvl w:val="0"/>
                <w:numId w:val="39"/>
              </w:numPr>
              <w:rPr>
                <w:b/>
                <w:sz w:val="20"/>
                <w:szCs w:val="20"/>
                <w:lang w:val="en-US"/>
              </w:rPr>
            </w:pPr>
            <w:r>
              <w:rPr>
                <w:b/>
                <w:sz w:val="20"/>
                <w:szCs w:val="20"/>
                <w:lang w:val="en-US"/>
              </w:rPr>
              <w:t>FFS:</w:t>
            </w:r>
          </w:p>
          <w:p w14:paraId="0943D535" w14:textId="77777777" w:rsidR="00A32B4D" w:rsidRDefault="00FD0651">
            <w:pPr>
              <w:pStyle w:val="afe"/>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0A56F9E5" w14:textId="77777777" w:rsidR="00A32B4D" w:rsidRDefault="00FD0651">
            <w:pPr>
              <w:pStyle w:val="afe"/>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w:t>
            </w:r>
            <w:proofErr w:type="spellStart"/>
            <w:r>
              <w:rPr>
                <w:b/>
                <w:color w:val="FF0000"/>
                <w:sz w:val="20"/>
                <w:szCs w:val="20"/>
                <w:lang w:val="en-US"/>
              </w:rPr>
              <w:t>RedCap</w:t>
            </w:r>
            <w:proofErr w:type="spellEnd"/>
            <w:r>
              <w:rPr>
                <w:b/>
                <w:color w:val="FF0000"/>
                <w:sz w:val="20"/>
                <w:szCs w:val="20"/>
                <w:lang w:val="en-US"/>
              </w:rPr>
              <w:t xml:space="preserve"> UE operating with an initial or non-initial DL BWP not containing CD-SSB</w:t>
            </w:r>
          </w:p>
          <w:p w14:paraId="45BD7D0A" w14:textId="557E0DE6" w:rsidR="00A32B4D" w:rsidRDefault="00FD0651">
            <w:pPr>
              <w:pStyle w:val="afe"/>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686046">
              <w:rPr>
                <w:b/>
                <w:sz w:val="20"/>
                <w:szCs w:val="20"/>
                <w:lang w:val="en-US"/>
              </w:rPr>
              <w:t>e</w:t>
            </w:r>
            <w:r>
              <w:rPr>
                <w:b/>
                <w:sz w:val="20"/>
                <w:szCs w:val="20"/>
                <w:lang w:val="en-US"/>
              </w:rPr>
              <w:t>s</w:t>
            </w:r>
            <w:proofErr w:type="spellEnd"/>
          </w:p>
          <w:p w14:paraId="1172C0FA" w14:textId="77777777" w:rsidR="00A32B4D" w:rsidRDefault="00FD0651">
            <w:pPr>
              <w:pStyle w:val="afe"/>
              <w:numPr>
                <w:ilvl w:val="1"/>
                <w:numId w:val="39"/>
              </w:numPr>
              <w:rPr>
                <w:b/>
                <w:sz w:val="20"/>
                <w:szCs w:val="20"/>
                <w:lang w:val="en-US"/>
              </w:rPr>
            </w:pPr>
            <w:r>
              <w:rPr>
                <w:b/>
                <w:sz w:val="20"/>
                <w:szCs w:val="20"/>
                <w:lang w:val="en-US"/>
              </w:rPr>
              <w:t>FR2 case</w:t>
            </w:r>
          </w:p>
          <w:p w14:paraId="7A61F036" w14:textId="77777777" w:rsidR="00A32B4D" w:rsidRDefault="00FD0651">
            <w:pPr>
              <w:pStyle w:val="afe"/>
              <w:numPr>
                <w:ilvl w:val="0"/>
                <w:numId w:val="39"/>
              </w:numPr>
              <w:rPr>
                <w:b/>
                <w:sz w:val="20"/>
                <w:szCs w:val="20"/>
                <w:lang w:val="en-US"/>
              </w:rPr>
            </w:pPr>
            <w:r>
              <w:rPr>
                <w:b/>
                <w:sz w:val="20"/>
                <w:szCs w:val="20"/>
                <w:lang w:val="en-US"/>
              </w:rPr>
              <w:t>Note:</w:t>
            </w:r>
          </w:p>
          <w:p w14:paraId="1A494D11" w14:textId="77777777" w:rsidR="00A32B4D" w:rsidRDefault="00FD0651">
            <w:pPr>
              <w:pStyle w:val="afe"/>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5F883949" w14:textId="77777777" w:rsidR="00A32B4D" w:rsidRDefault="00FD0651">
            <w:pPr>
              <w:pStyle w:val="afe"/>
              <w:numPr>
                <w:ilvl w:val="0"/>
                <w:numId w:val="39"/>
              </w:numPr>
              <w:rPr>
                <w:b/>
                <w:sz w:val="20"/>
                <w:szCs w:val="20"/>
                <w:lang w:val="en-US"/>
              </w:rPr>
            </w:pPr>
            <w:r>
              <w:rPr>
                <w:b/>
                <w:sz w:val="20"/>
                <w:szCs w:val="20"/>
                <w:lang w:val="en-US"/>
              </w:rPr>
              <w:t>Option 2:</w:t>
            </w:r>
          </w:p>
          <w:p w14:paraId="080A9C22" w14:textId="77777777" w:rsidR="00A32B4D" w:rsidRDefault="00FD0651">
            <w:pPr>
              <w:pStyle w:val="afe"/>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afe"/>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14E75A81" w14:textId="77777777" w:rsidR="00A32B4D" w:rsidRDefault="00FD0651">
            <w:pPr>
              <w:pStyle w:val="afe"/>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afe"/>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1643536A" w14:textId="77777777" w:rsidR="00A32B4D" w:rsidRDefault="00FD0651">
            <w:pPr>
              <w:pStyle w:val="afe"/>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proofErr w:type="spellStart"/>
            <w:r>
              <w:rPr>
                <w:b/>
                <w:sz w:val="20"/>
                <w:szCs w:val="20"/>
                <w:lang w:val="en-US"/>
              </w:rPr>
              <w:t>RedCap</w:t>
            </w:r>
            <w:proofErr w:type="spellEnd"/>
            <w:r>
              <w:rPr>
                <w:b/>
                <w:sz w:val="20"/>
                <w:szCs w:val="20"/>
                <w:lang w:val="en-US"/>
              </w:rPr>
              <w:t xml:space="preserve">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 xml:space="preserve">We don’t agree with Option 1 and Option 2, which mandates FG 6-1a for </w:t>
            </w:r>
            <w:proofErr w:type="spellStart"/>
            <w:r>
              <w:rPr>
                <w:rFonts w:eastAsiaTheme="minorEastAsia"/>
                <w:lang w:val="en-US" w:eastAsia="ko-KR"/>
              </w:rPr>
              <w:t>RedCap</w:t>
            </w:r>
            <w:proofErr w:type="spellEnd"/>
            <w:r>
              <w:rPr>
                <w:rFonts w:eastAsiaTheme="minorEastAsia"/>
                <w:lang w:val="en-US" w:eastAsia="ko-KR"/>
              </w:rPr>
              <w:t xml:space="preserve">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afe"/>
              <w:numPr>
                <w:ilvl w:val="0"/>
                <w:numId w:val="39"/>
              </w:numPr>
              <w:ind w:left="226" w:hanging="226"/>
              <w:rPr>
                <w:b/>
                <w:sz w:val="20"/>
                <w:szCs w:val="20"/>
                <w:lang w:val="en-US"/>
              </w:rPr>
            </w:pPr>
            <w:r>
              <w:rPr>
                <w:b/>
                <w:sz w:val="20"/>
                <w:szCs w:val="20"/>
                <w:lang w:val="en-US"/>
              </w:rPr>
              <w:lastRenderedPageBreak/>
              <w:t>For separate initial DL BWP configured for random access and paging,</w:t>
            </w:r>
          </w:p>
          <w:p w14:paraId="63E50E1E" w14:textId="77777777" w:rsidR="00A32B4D" w:rsidRDefault="00FD0651">
            <w:pPr>
              <w:pStyle w:val="afe"/>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(not both)</w:t>
            </w:r>
          </w:p>
          <w:p w14:paraId="655B89B6" w14:textId="77777777" w:rsidR="00A32B4D" w:rsidRDefault="00FD0651">
            <w:pPr>
              <w:pStyle w:val="afe"/>
              <w:numPr>
                <w:ilvl w:val="2"/>
                <w:numId w:val="39"/>
              </w:numPr>
              <w:ind w:left="946" w:hanging="270"/>
              <w:rPr>
                <w:b/>
                <w:sz w:val="20"/>
                <w:szCs w:val="20"/>
                <w:lang w:val="en-US"/>
              </w:rPr>
            </w:pPr>
            <w:r>
              <w:rPr>
                <w:b/>
                <w:sz w:val="20"/>
                <w:szCs w:val="20"/>
                <w:lang w:val="en-US"/>
              </w:rPr>
              <w:t xml:space="preserve">If the initial DL BWP contains CD-SSB, </w:t>
            </w:r>
            <w:proofErr w:type="spellStart"/>
            <w:r>
              <w:rPr>
                <w:b/>
                <w:sz w:val="20"/>
                <w:szCs w:val="20"/>
                <w:lang w:val="en-US"/>
              </w:rPr>
              <w:t>RedCap</w:t>
            </w:r>
            <w:proofErr w:type="spellEnd"/>
            <w:r>
              <w:rPr>
                <w:b/>
                <w:sz w:val="20"/>
                <w:szCs w:val="20"/>
                <w:lang w:val="en-US"/>
              </w:rPr>
              <w:t xml:space="preserve"> UE expects it to contain CORESET#0/SIB1</w:t>
            </w:r>
          </w:p>
          <w:p w14:paraId="03BEEBC7" w14:textId="77777777" w:rsidR="00A32B4D" w:rsidRDefault="00FD0651">
            <w:pPr>
              <w:pStyle w:val="afe"/>
              <w:numPr>
                <w:ilvl w:val="2"/>
                <w:numId w:val="39"/>
              </w:numPr>
              <w:ind w:left="946" w:hanging="270"/>
              <w:rPr>
                <w:b/>
                <w:sz w:val="20"/>
                <w:szCs w:val="20"/>
                <w:lang w:val="en-US"/>
              </w:rPr>
            </w:pPr>
            <w:r>
              <w:rPr>
                <w:b/>
                <w:sz w:val="20"/>
                <w:szCs w:val="20"/>
                <w:lang w:val="en-US"/>
              </w:rPr>
              <w:t xml:space="preserve">If the initial DL BWP contains NCD-SSB, </w:t>
            </w:r>
            <w:proofErr w:type="spellStart"/>
            <w:r>
              <w:rPr>
                <w:b/>
                <w:sz w:val="20"/>
                <w:szCs w:val="20"/>
                <w:lang w:val="en-US"/>
              </w:rPr>
              <w:t>RedCap</w:t>
            </w:r>
            <w:proofErr w:type="spellEnd"/>
            <w:r>
              <w:rPr>
                <w:b/>
                <w:sz w:val="20"/>
                <w:szCs w:val="20"/>
                <w:lang w:val="en-US"/>
              </w:rPr>
              <w:t xml:space="preserve"> UE does not expect it to contain CORESET#0/SIB1</w:t>
            </w:r>
          </w:p>
          <w:p w14:paraId="4E67F0E8" w14:textId="77777777" w:rsidR="00A32B4D" w:rsidRDefault="00A32B4D">
            <w:pPr>
              <w:pStyle w:val="afe"/>
              <w:ind w:left="946"/>
              <w:rPr>
                <w:b/>
                <w:sz w:val="20"/>
                <w:szCs w:val="20"/>
                <w:lang w:val="en-US"/>
              </w:rPr>
            </w:pPr>
          </w:p>
          <w:p w14:paraId="0491D64B" w14:textId="77777777" w:rsidR="00A32B4D" w:rsidRDefault="00FD0651">
            <w:pPr>
              <w:pStyle w:val="afe"/>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afe"/>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CORESET#0/SIB1.</w:t>
            </w:r>
          </w:p>
          <w:p w14:paraId="69985C4B" w14:textId="77777777" w:rsidR="00A32B4D" w:rsidRDefault="00FD0651">
            <w:pPr>
              <w:pStyle w:val="afe"/>
              <w:numPr>
                <w:ilvl w:val="1"/>
                <w:numId w:val="39"/>
              </w:numPr>
              <w:ind w:left="406" w:hanging="180"/>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NCD-SSB or periodic CSI-RS depends on the UE capabilities.</w:t>
            </w:r>
          </w:p>
          <w:p w14:paraId="1519A04F" w14:textId="77777777" w:rsidR="00A32B4D" w:rsidRDefault="00A32B4D">
            <w:pPr>
              <w:pStyle w:val="afe"/>
              <w:rPr>
                <w:b/>
                <w:sz w:val="20"/>
                <w:szCs w:val="20"/>
                <w:lang w:val="en-US"/>
              </w:rPr>
            </w:pPr>
          </w:p>
          <w:p w14:paraId="1327C23B" w14:textId="77777777" w:rsidR="00A32B4D" w:rsidRDefault="00FD0651">
            <w:pPr>
              <w:pStyle w:val="afe"/>
              <w:numPr>
                <w:ilvl w:val="0"/>
                <w:numId w:val="39"/>
              </w:numPr>
              <w:ind w:left="226" w:hanging="226"/>
              <w:rPr>
                <w:b/>
                <w:sz w:val="20"/>
                <w:szCs w:val="20"/>
                <w:lang w:val="en-US"/>
              </w:rPr>
            </w:pPr>
            <w:r>
              <w:rPr>
                <w:b/>
                <w:sz w:val="20"/>
                <w:szCs w:val="20"/>
                <w:lang w:val="en-US"/>
              </w:rPr>
              <w:t xml:space="preserve">For RRC-configured active DL BWP containing CD-SSB, </w:t>
            </w:r>
            <w:proofErr w:type="spellStart"/>
            <w:r>
              <w:rPr>
                <w:b/>
                <w:sz w:val="20"/>
                <w:szCs w:val="20"/>
                <w:lang w:val="en-US"/>
              </w:rPr>
              <w:t>RedCap</w:t>
            </w:r>
            <w:proofErr w:type="spellEnd"/>
            <w:r>
              <w:rPr>
                <w:b/>
                <w:sz w:val="20"/>
                <w:szCs w:val="20"/>
                <w:lang w:val="en-US"/>
              </w:rPr>
              <w:t xml:space="preserve"> UE expects it to contain CORESET#0/SIB1.</w:t>
            </w:r>
          </w:p>
          <w:p w14:paraId="77530881" w14:textId="77777777" w:rsidR="00A32B4D" w:rsidRDefault="00A32B4D">
            <w:pPr>
              <w:rPr>
                <w:rFonts w:eastAsia="宋体"/>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afe"/>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afe"/>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95E4A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2E7151C1"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Yu Mincho"/>
                <w:lang w:val="en-US" w:eastAsia="ja-JP"/>
              </w:rPr>
            </w:pPr>
            <w:r>
              <w:rPr>
                <w:rFonts w:eastAsia="Yu Mincho"/>
                <w:lang w:val="en-US" w:eastAsia="ja-JP"/>
              </w:rPr>
              <w:t>Intel</w:t>
            </w:r>
          </w:p>
        </w:tc>
        <w:tc>
          <w:tcPr>
            <w:tcW w:w="1372" w:type="dxa"/>
          </w:tcPr>
          <w:p w14:paraId="2BF42A7F"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10F12BE" w14:textId="77777777" w:rsidR="00A32B4D" w:rsidRDefault="00FD0651">
            <w:pPr>
              <w:rPr>
                <w:rFonts w:eastAsia="Yu Mincho"/>
                <w:lang w:val="en-US" w:eastAsia="ja-JP"/>
              </w:rPr>
            </w:pPr>
            <w:r>
              <w:rPr>
                <w:rFonts w:eastAsia="Yu Mincho"/>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Option 2 states that whether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7BEF7"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37C60823" w14:textId="77777777" w:rsidR="00A32B4D" w:rsidRDefault="00A32B4D">
            <w:pPr>
              <w:rPr>
                <w:rFonts w:eastAsia="Yu Mincho"/>
                <w:lang w:val="en-US" w:eastAsia="ja-JP"/>
              </w:rPr>
            </w:pPr>
          </w:p>
        </w:tc>
        <w:tc>
          <w:tcPr>
            <w:tcW w:w="5808" w:type="dxa"/>
          </w:tcPr>
          <w:p w14:paraId="4332EA9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afe"/>
              <w:numPr>
                <w:ilvl w:val="0"/>
                <w:numId w:val="39"/>
              </w:numPr>
              <w:rPr>
                <w:b/>
                <w:sz w:val="20"/>
                <w:szCs w:val="20"/>
                <w:lang w:val="en-US"/>
              </w:rPr>
            </w:pPr>
            <w:r>
              <w:rPr>
                <w:b/>
                <w:sz w:val="20"/>
                <w:szCs w:val="20"/>
                <w:lang w:val="en-US"/>
              </w:rPr>
              <w:t>Option 2b:</w:t>
            </w:r>
          </w:p>
          <w:p w14:paraId="3AA0EAF7" w14:textId="77777777" w:rsidR="00A32B4D" w:rsidRDefault="00FD0651">
            <w:pPr>
              <w:pStyle w:val="afe"/>
              <w:numPr>
                <w:ilvl w:val="1"/>
                <w:numId w:val="39"/>
              </w:numPr>
              <w:rPr>
                <w:b/>
                <w:sz w:val="20"/>
                <w:szCs w:val="20"/>
                <w:lang w:val="en-US"/>
              </w:rPr>
            </w:pPr>
            <w:r>
              <w:rPr>
                <w:b/>
                <w:sz w:val="20"/>
                <w:szCs w:val="20"/>
                <w:lang w:val="en-US"/>
              </w:rPr>
              <w:lastRenderedPageBreak/>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4EA07047" w14:textId="77777777" w:rsidR="00A32B4D" w:rsidRDefault="00FD0651">
            <w:pPr>
              <w:pStyle w:val="afe"/>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afe"/>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30A0D1F8" w14:textId="77777777" w:rsidR="00A32B4D" w:rsidRDefault="00FD0651">
            <w:pPr>
              <w:pStyle w:val="afe"/>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hint="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hint="eastAsia"/>
                <w:lang w:val="en-US" w:eastAsia="ko-KR"/>
              </w:rPr>
            </w:pPr>
            <w:r>
              <w:rPr>
                <w:rFonts w:eastAsiaTheme="minorEastAsia"/>
                <w:lang w:val="en-US" w:eastAsia="ko-KR"/>
              </w:rPr>
              <w:t>Option 3 from QC is acceptable to us.</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8"/>
        <w:tblW w:w="9667" w:type="dxa"/>
        <w:tblLook w:val="04A0" w:firstRow="1" w:lastRow="0" w:firstColumn="1" w:lastColumn="0" w:noHBand="0" w:noVBand="1"/>
      </w:tblPr>
      <w:tblGrid>
        <w:gridCol w:w="1150"/>
        <w:gridCol w:w="561"/>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afe"/>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afe"/>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afe"/>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improve the energy/spectral efficiency of NW, NCD-SSB can be transmitted on-demand to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based on request sent on msg1 (shown by the illustration below)</w:t>
            </w:r>
          </w:p>
          <w:p w14:paraId="5A7B3EA0" w14:textId="77777777" w:rsidR="00A32B4D" w:rsidRDefault="00FD0651">
            <w:pPr>
              <w:rPr>
                <w:lang w:val="en-US" w:eastAsia="ko-KR"/>
              </w:rPr>
            </w:pPr>
            <w:r>
              <w:rPr>
                <w:noProof/>
                <w:lang w:val="en-US" w:eastAsia="ko-KR"/>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afe"/>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afe"/>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afe"/>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afe"/>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Yu Mincho"/>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Yu Mincho"/>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proofErr w:type="spellStart"/>
            <w:r>
              <w:rPr>
                <w:rFonts w:eastAsia="Malgun Gothic"/>
                <w:lang w:val="en-US" w:eastAsia="ko-KR"/>
              </w:rPr>
              <w:t>Spreadtrum</w:t>
            </w:r>
            <w:proofErr w:type="spellEnd"/>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 xml:space="preserve">According to received responses, RAN1 may need to ask for RAN2/RAN4 input regarding the feasibility of using NCD-SSB for, e.g., serving cell measurements, QCL source, cell selection, cell reselection, radio link monitoring, and link recovery, for </w:t>
            </w:r>
            <w:proofErr w:type="spellStart"/>
            <w:r>
              <w:rPr>
                <w:rFonts w:eastAsiaTheme="minorEastAsia"/>
                <w:lang w:val="en-US" w:eastAsia="zh-CN"/>
              </w:rPr>
              <w:t>RedCap</w:t>
            </w:r>
            <w:proofErr w:type="spellEnd"/>
            <w:r>
              <w:rPr>
                <w:rFonts w:eastAsiaTheme="minorEastAsia"/>
                <w:lang w:val="en-US" w:eastAsia="zh-CN"/>
              </w:rPr>
              <w:t xml:space="preserve">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w:t>
            </w:r>
            <w:r>
              <w:rPr>
                <w:b/>
                <w:szCs w:val="22"/>
                <w:lang w:val="en-US"/>
              </w:rPr>
              <w:lastRenderedPageBreak/>
              <w:t xml:space="preserve">a Rel-17 </w:t>
            </w:r>
            <w:proofErr w:type="spellStart"/>
            <w:r>
              <w:rPr>
                <w:b/>
                <w:szCs w:val="22"/>
                <w:lang w:val="en-US"/>
              </w:rPr>
              <w:t>RedCap</w:t>
            </w:r>
            <w:proofErr w:type="spellEnd"/>
            <w:r>
              <w:rPr>
                <w:b/>
                <w:szCs w:val="22"/>
                <w:lang w:val="en-US"/>
              </w:rPr>
              <w:t xml:space="preserve">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 xml:space="preserve">We support sending LS to RAN2 and RAN4 to confirm the feasibility of NCD-SSB for </w:t>
            </w:r>
            <w:proofErr w:type="spellStart"/>
            <w:r>
              <w:rPr>
                <w:rFonts w:eastAsiaTheme="minorEastAsia"/>
                <w:lang w:val="en-US" w:eastAsia="ko-KR"/>
              </w:rPr>
              <w:t>RedCap</w:t>
            </w:r>
            <w:proofErr w:type="spellEnd"/>
            <w:r>
              <w:rPr>
                <w:rFonts w:eastAsiaTheme="minorEastAsia"/>
                <w:lang w:val="en-US" w:eastAsia="ko-KR"/>
              </w:rPr>
              <w:t xml:space="preserve">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Yu Mincho"/>
                <w:lang w:val="en-US" w:eastAsia="ja-JP"/>
              </w:rPr>
              <w:t xml:space="preserve">Fine to ask RAN2 and RAN4 to confirm the feasibility of NCD-SSB for </w:t>
            </w:r>
            <w:proofErr w:type="spellStart"/>
            <w:r>
              <w:rPr>
                <w:rFonts w:eastAsia="Yu Mincho"/>
                <w:lang w:val="en-US" w:eastAsia="ja-JP"/>
              </w:rPr>
              <w:t>RedCap</w:t>
            </w:r>
            <w:proofErr w:type="spellEnd"/>
            <w:r>
              <w:rPr>
                <w:rFonts w:eastAsia="Yu Mincho"/>
                <w:lang w:val="en-US" w:eastAsia="ja-JP"/>
              </w:rPr>
              <w:t xml:space="preserve">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Yu Mincho"/>
                <w:lang w:val="en-US" w:eastAsia="ja-JP"/>
              </w:rPr>
            </w:pPr>
            <w:r>
              <w:rPr>
                <w:rFonts w:eastAsia="Yu Mincho"/>
                <w:lang w:val="en-US" w:eastAsia="ja-JP"/>
              </w:rPr>
              <w:t>Intel</w:t>
            </w:r>
          </w:p>
        </w:tc>
        <w:tc>
          <w:tcPr>
            <w:tcW w:w="561" w:type="dxa"/>
          </w:tcPr>
          <w:p w14:paraId="682A2855"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345A258A"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14:paraId="61B817A5" w14:textId="77777777" w:rsidR="00A32B4D" w:rsidRDefault="00A32B4D">
            <w:pPr>
              <w:tabs>
                <w:tab w:val="left" w:pos="551"/>
              </w:tabs>
              <w:rPr>
                <w:rFonts w:eastAsia="Yu Mincho"/>
                <w:lang w:val="en-US" w:eastAsia="ja-JP"/>
              </w:rPr>
            </w:pPr>
          </w:p>
        </w:tc>
        <w:tc>
          <w:tcPr>
            <w:tcW w:w="7956" w:type="dxa"/>
          </w:tcPr>
          <w:p w14:paraId="6E7004FF"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hint="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w:t>
      </w:r>
      <w:r>
        <w:rPr>
          <w:lang w:val="en-US"/>
        </w:rPr>
        <w:lastRenderedPageBreak/>
        <w:t>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14:paraId="1865DB76" w14:textId="77777777" w:rsidR="00A32B4D" w:rsidRDefault="00FD0651">
      <w:pPr>
        <w:pStyle w:val="afe"/>
        <w:numPr>
          <w:ilvl w:val="0"/>
          <w:numId w:val="44"/>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14:paraId="16A1037A" w14:textId="77777777" w:rsidR="00A32B4D" w:rsidRDefault="00FD0651">
      <w:pPr>
        <w:pStyle w:val="afe"/>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afe"/>
        <w:numPr>
          <w:ilvl w:val="0"/>
          <w:numId w:val="44"/>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14:paraId="73981C81" w14:textId="77777777" w:rsidR="00A32B4D" w:rsidRDefault="00FD0651">
      <w:pPr>
        <w:pStyle w:val="afe"/>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afe"/>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afe"/>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 RRC-configured DL BWP without SSB, it expects to receive:</w:t>
      </w:r>
    </w:p>
    <w:p w14:paraId="54190293" w14:textId="77777777" w:rsidR="00A32B4D" w:rsidRDefault="00FD0651">
      <w:pPr>
        <w:pStyle w:val="afe"/>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afe"/>
        <w:numPr>
          <w:ilvl w:val="1"/>
          <w:numId w:val="44"/>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1F08396C" w14:textId="77777777" w:rsidR="00A32B4D" w:rsidRDefault="00FD0651">
      <w:pPr>
        <w:pStyle w:val="afe"/>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afe"/>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14:paraId="395C3D82" w14:textId="77777777" w:rsidR="00A32B4D" w:rsidRDefault="00FD0651">
      <w:pPr>
        <w:pStyle w:val="afe"/>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afe"/>
        <w:numPr>
          <w:ilvl w:val="1"/>
          <w:numId w:val="44"/>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665475B1" w14:textId="77777777" w:rsidR="00A32B4D" w:rsidRDefault="00FD0651">
      <w:pPr>
        <w:pStyle w:val="afe"/>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afe"/>
        <w:numPr>
          <w:ilvl w:val="0"/>
          <w:numId w:val="44"/>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14:paraId="6F06DC7C" w14:textId="77777777" w:rsidR="00A32B4D" w:rsidRDefault="00FD0651">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B7AAA19"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7BDC3621"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宋体"/>
                <w:lang w:val="en-US" w:eastAsia="zh-CN"/>
              </w:rPr>
              <w:t xml:space="preserve">Therefore, we believe that </w:t>
            </w:r>
            <w:proofErr w:type="spellStart"/>
            <w:r>
              <w:rPr>
                <w:rFonts w:eastAsia="宋体"/>
                <w:lang w:val="en-US" w:eastAsia="zh-CN"/>
              </w:rPr>
              <w:t>RedCap</w:t>
            </w:r>
            <w:proofErr w:type="spellEnd"/>
            <w:r>
              <w:rPr>
                <w:rFonts w:eastAsia="宋体"/>
                <w:lang w:val="en-US" w:eastAsia="zh-CN"/>
              </w:rPr>
              <w:t xml:space="preserve">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宋体"/>
                <w:lang w:val="en-US" w:eastAsia="zh-CN"/>
              </w:rPr>
            </w:pPr>
            <w:r>
              <w:rPr>
                <w:rFonts w:eastAsia="宋体"/>
                <w:lang w:val="en-US" w:eastAsia="zh-CN"/>
              </w:rPr>
              <w:t>Xiaomi</w:t>
            </w:r>
          </w:p>
        </w:tc>
        <w:tc>
          <w:tcPr>
            <w:tcW w:w="1372" w:type="dxa"/>
          </w:tcPr>
          <w:p w14:paraId="3AB36EA1"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10A7F4D4" w14:textId="77777777" w:rsidR="00A32B4D" w:rsidRDefault="00A32B4D">
            <w:pPr>
              <w:widowControl w:val="0"/>
              <w:snapToGrid w:val="0"/>
              <w:spacing w:line="300" w:lineRule="auto"/>
              <w:jc w:val="both"/>
              <w:rPr>
                <w:rFonts w:eastAsia="宋体"/>
                <w:lang w:val="en-US" w:eastAsia="zh-CN"/>
              </w:rPr>
            </w:pPr>
          </w:p>
        </w:tc>
      </w:tr>
      <w:tr w:rsidR="00A32B4D" w14:paraId="4262D128" w14:textId="77777777">
        <w:tc>
          <w:tcPr>
            <w:tcW w:w="1479" w:type="dxa"/>
          </w:tcPr>
          <w:p w14:paraId="314B1445" w14:textId="77777777" w:rsidR="00A32B4D" w:rsidRDefault="00FD0651">
            <w:pPr>
              <w:rPr>
                <w:rFonts w:eastAsia="Yu Mincho"/>
                <w:lang w:val="en-US" w:eastAsia="ja-JP"/>
              </w:rPr>
            </w:pPr>
            <w:r>
              <w:rPr>
                <w:rFonts w:eastAsia="Yu Mincho"/>
                <w:lang w:val="en-US" w:eastAsia="ja-JP"/>
              </w:rPr>
              <w:t>Panasonic</w:t>
            </w:r>
          </w:p>
        </w:tc>
        <w:tc>
          <w:tcPr>
            <w:tcW w:w="1372" w:type="dxa"/>
          </w:tcPr>
          <w:p w14:paraId="2855596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D53C96A" w14:textId="77777777" w:rsidR="00A32B4D" w:rsidRDefault="00A32B4D">
            <w:pPr>
              <w:widowControl w:val="0"/>
              <w:snapToGrid w:val="0"/>
              <w:spacing w:line="300" w:lineRule="auto"/>
              <w:jc w:val="both"/>
              <w:rPr>
                <w:rFonts w:eastAsia="宋体"/>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proofErr w:type="spellStart"/>
            <w:r>
              <w:rPr>
                <w:lang w:val="en-US" w:eastAsia="ko-KR"/>
              </w:rPr>
              <w:t>Spreadtrum</w:t>
            </w:r>
            <w:proofErr w:type="spellEnd"/>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 xml:space="preserve">A modified FG 6-1a can be used, in which the </w:t>
            </w:r>
            <w:proofErr w:type="spellStart"/>
            <w:r>
              <w:rPr>
                <w:rFonts w:eastAsiaTheme="minorEastAsia"/>
                <w:lang w:val="en-US" w:eastAsia="zh-CN"/>
              </w:rPr>
              <w:t>RedCap</w:t>
            </w:r>
            <w:proofErr w:type="spellEnd"/>
            <w:r>
              <w:rPr>
                <w:rFonts w:eastAsiaTheme="minorEastAsia"/>
                <w:lang w:val="en-US" w:eastAsia="zh-CN"/>
              </w:rPr>
              <w:t xml:space="preserve">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 xml:space="preserve">In our 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Yu Mincho"/>
                <w:lang w:val="en-US" w:eastAsia="ja-JP"/>
              </w:rPr>
            </w:pPr>
            <w:r>
              <w:rPr>
                <w:rFonts w:eastAsia="Yu Mincho"/>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Yu Mincho"/>
                <w:lang w:val="en-US" w:eastAsia="ja-JP"/>
              </w:rPr>
            </w:pPr>
          </w:p>
        </w:tc>
      </w:tr>
      <w:tr w:rsidR="00A32B4D" w14:paraId="51C57A76" w14:textId="77777777">
        <w:tc>
          <w:tcPr>
            <w:tcW w:w="1479" w:type="dxa"/>
          </w:tcPr>
          <w:p w14:paraId="0623578A" w14:textId="77777777" w:rsidR="00A32B4D" w:rsidRDefault="00FD0651">
            <w:pPr>
              <w:rPr>
                <w:rFonts w:eastAsia="宋体"/>
                <w:lang w:val="en-US" w:eastAsia="zh-CN"/>
              </w:rPr>
            </w:pPr>
            <w:r>
              <w:rPr>
                <w:rFonts w:eastAsia="宋体"/>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宋体"/>
                <w:lang w:val="en-US" w:eastAsia="zh-CN"/>
              </w:rPr>
              <w:t>Y</w:t>
            </w:r>
          </w:p>
        </w:tc>
        <w:tc>
          <w:tcPr>
            <w:tcW w:w="6780" w:type="dxa"/>
          </w:tcPr>
          <w:p w14:paraId="3D84F442" w14:textId="77777777" w:rsidR="00A32B4D" w:rsidRDefault="00FD0651">
            <w:pPr>
              <w:rPr>
                <w:rFonts w:eastAsia="宋体"/>
                <w:lang w:val="en-US" w:eastAsia="zh-CN"/>
              </w:rPr>
            </w:pPr>
            <w:r>
              <w:rPr>
                <w:rFonts w:eastAsia="宋体"/>
                <w:lang w:val="en-US" w:eastAsia="zh-CN"/>
              </w:rPr>
              <w:t>Since the active BWP may not contain CORESET#0, FG6-1 does not hold.</w:t>
            </w:r>
          </w:p>
          <w:p w14:paraId="309B52D5" w14:textId="77777777" w:rsidR="00A32B4D" w:rsidRDefault="00FD0651">
            <w:pPr>
              <w:rPr>
                <w:rFonts w:eastAsia="Yu Mincho"/>
                <w:lang w:val="en-US" w:eastAsia="ja-JP"/>
              </w:rPr>
            </w:pPr>
            <w:r>
              <w:rPr>
                <w:rFonts w:eastAsia="宋体"/>
                <w:lang w:val="en-US" w:eastAsia="zh-CN"/>
              </w:rPr>
              <w:t xml:space="preserve">Or a new FG that UE expect CSI-RS or NCD-SSB configurable by </w:t>
            </w:r>
            <w:proofErr w:type="spellStart"/>
            <w:r>
              <w:rPr>
                <w:rFonts w:eastAsia="宋体"/>
                <w:lang w:val="en-US" w:eastAsia="zh-CN"/>
              </w:rPr>
              <w:t>gNB</w:t>
            </w:r>
            <w:proofErr w:type="spellEnd"/>
            <w:r>
              <w:rPr>
                <w:rFonts w:eastAsia="宋体"/>
                <w:lang w:val="en-US" w:eastAsia="zh-CN"/>
              </w:rPr>
              <w:t>.</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宋体"/>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855965E" w14:textId="77777777" w:rsidR="00A32B4D" w:rsidRDefault="00A32B4D">
            <w:pPr>
              <w:tabs>
                <w:tab w:val="left" w:pos="551"/>
              </w:tabs>
              <w:rPr>
                <w:rFonts w:eastAsia="宋体"/>
                <w:lang w:val="en-US" w:eastAsia="zh-CN"/>
              </w:rPr>
            </w:pPr>
          </w:p>
        </w:tc>
        <w:tc>
          <w:tcPr>
            <w:tcW w:w="6780" w:type="dxa"/>
          </w:tcPr>
          <w:p w14:paraId="767669CA" w14:textId="77777777" w:rsidR="00A32B4D" w:rsidRDefault="00FD0651">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宋体"/>
                <w:lang w:val="en-US" w:eastAsia="zh-CN"/>
              </w:rPr>
            </w:pPr>
            <w:proofErr w:type="spellStart"/>
            <w:r>
              <w:rPr>
                <w:rFonts w:eastAsia="宋体" w:hint="eastAsia"/>
                <w:lang w:val="en-US" w:eastAsia="zh-CN"/>
              </w:rPr>
              <w:t>Spreadtrum</w:t>
            </w:r>
            <w:proofErr w:type="spellEnd"/>
          </w:p>
        </w:tc>
        <w:tc>
          <w:tcPr>
            <w:tcW w:w="1372" w:type="dxa"/>
          </w:tcPr>
          <w:p w14:paraId="77463DE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C29C5D" w14:textId="77777777" w:rsidR="00A32B4D" w:rsidRDefault="00A32B4D">
            <w:pPr>
              <w:rPr>
                <w:rFonts w:eastAsia="宋体"/>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宋体"/>
                <w:lang w:val="en-US" w:eastAsia="zh-CN"/>
              </w:rPr>
            </w:pPr>
            <w:r>
              <w:rPr>
                <w:rFonts w:eastAsia="宋体"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宋体" w:hint="eastAsia"/>
                <w:lang w:val="en-US" w:eastAsia="zh-CN"/>
              </w:rPr>
              <w:t>Y</w:t>
            </w:r>
          </w:p>
        </w:tc>
        <w:tc>
          <w:tcPr>
            <w:tcW w:w="6780" w:type="dxa"/>
          </w:tcPr>
          <w:p w14:paraId="030DB1E0" w14:textId="77777777" w:rsidR="00A32B4D" w:rsidRDefault="00FD0651">
            <w:pPr>
              <w:rPr>
                <w:rFonts w:eastAsia="宋体"/>
                <w:lang w:val="en-US" w:eastAsia="zh-CN"/>
              </w:rPr>
            </w:pPr>
            <w:r>
              <w:rPr>
                <w:rFonts w:eastAsia="宋体" w:hint="eastAsia"/>
                <w:lang w:val="en-US" w:eastAsia="zh-CN"/>
              </w:rPr>
              <w:t>Share the same view as ZTE.</w:t>
            </w:r>
          </w:p>
          <w:p w14:paraId="3F6D7E4B" w14:textId="77777777" w:rsidR="00A32B4D" w:rsidRDefault="00FD0651">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692EB9F" w14:textId="77777777" w:rsidR="00A32B4D" w:rsidRDefault="00FD0651">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宋体"/>
                <w:lang w:val="en-US" w:eastAsia="ko-KR"/>
              </w:rPr>
            </w:pPr>
            <w:r>
              <w:rPr>
                <w:rFonts w:eastAsia="宋体" w:hint="eastAsia"/>
                <w:lang w:val="en-US" w:eastAsia="ko-KR"/>
              </w:rPr>
              <w:t>LGE</w:t>
            </w:r>
          </w:p>
        </w:tc>
        <w:tc>
          <w:tcPr>
            <w:tcW w:w="1372" w:type="dxa"/>
          </w:tcPr>
          <w:p w14:paraId="132C80CE" w14:textId="77777777" w:rsidR="00A32B4D" w:rsidRDefault="00A32B4D">
            <w:pPr>
              <w:tabs>
                <w:tab w:val="left" w:pos="551"/>
              </w:tabs>
              <w:rPr>
                <w:rFonts w:eastAsia="宋体"/>
                <w:lang w:val="en-US" w:eastAsia="zh-CN"/>
              </w:rPr>
            </w:pPr>
          </w:p>
        </w:tc>
        <w:tc>
          <w:tcPr>
            <w:tcW w:w="6780" w:type="dxa"/>
          </w:tcPr>
          <w:p w14:paraId="2D560B7F" w14:textId="77777777" w:rsidR="00A32B4D" w:rsidRDefault="00FD0651">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宋体"/>
                <w:lang w:val="en-US" w:eastAsia="ko-KR"/>
              </w:rPr>
            </w:pPr>
            <w:r>
              <w:rPr>
                <w:rFonts w:eastAsia="宋体"/>
                <w:lang w:val="en-US" w:eastAsia="zh-CN"/>
              </w:rPr>
              <w:lastRenderedPageBreak/>
              <w:t xml:space="preserve">Apple </w:t>
            </w:r>
          </w:p>
        </w:tc>
        <w:tc>
          <w:tcPr>
            <w:tcW w:w="1372" w:type="dxa"/>
          </w:tcPr>
          <w:p w14:paraId="22F994B7"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BCAE36E" w14:textId="77777777" w:rsidR="00A32B4D" w:rsidRDefault="00A32B4D">
            <w:pPr>
              <w:rPr>
                <w:rFonts w:eastAsia="宋体"/>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lang w:val="en-US"/>
        </w:rPr>
        <w:t>RedCap</w:t>
      </w:r>
      <w:proofErr w:type="spellEnd"/>
      <w:r>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Pr>
          <w:rFonts w:ascii="Times" w:hAnsi="Times"/>
          <w:lang w:val="en-US"/>
        </w:rPr>
        <w:t>RedCap</w:t>
      </w:r>
      <w:proofErr w:type="spellEnd"/>
      <w:r>
        <w:rPr>
          <w:rFonts w:ascii="Times" w:hAnsi="Times"/>
          <w:lang w:val="en-US"/>
        </w:rPr>
        <w:t xml:space="preserve"> UEs [31].</w:t>
      </w:r>
    </w:p>
    <w:p w14:paraId="6E69FE71"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2932052D" w14:textId="77777777" w:rsidR="00A32B4D" w:rsidRDefault="00FD0651">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in order to support BWP operation with separate initial BWP.</w:t>
            </w:r>
          </w:p>
        </w:tc>
      </w:tr>
      <w:tr w:rsidR="00A32B4D" w14:paraId="3C17DCED" w14:textId="77777777">
        <w:tc>
          <w:tcPr>
            <w:tcW w:w="1479" w:type="dxa"/>
          </w:tcPr>
          <w:p w14:paraId="156C2728" w14:textId="77777777" w:rsidR="00A32B4D" w:rsidRDefault="00FD06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26F79B" w14:textId="77777777" w:rsidR="00A32B4D" w:rsidRDefault="00FD0651">
            <w:pPr>
              <w:tabs>
                <w:tab w:val="left" w:pos="551"/>
              </w:tabs>
              <w:rPr>
                <w:rFonts w:eastAsia="宋体"/>
                <w:lang w:val="en-US" w:eastAsia="ko-KR"/>
              </w:rPr>
            </w:pPr>
            <w:r>
              <w:rPr>
                <w:rFonts w:eastAsia="宋体" w:hint="eastAsia"/>
                <w:lang w:val="en-US" w:eastAsia="zh-CN"/>
              </w:rPr>
              <w:t>Y but</w:t>
            </w:r>
          </w:p>
        </w:tc>
        <w:tc>
          <w:tcPr>
            <w:tcW w:w="6780" w:type="dxa"/>
          </w:tcPr>
          <w:p w14:paraId="7EF5F07D" w14:textId="77777777" w:rsidR="00A32B4D" w:rsidRDefault="00FD0651">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ACC4172"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28F77FF7" w14:textId="77777777" w:rsidR="00A32B4D" w:rsidRDefault="00FD0651">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A32B4D" w14:paraId="0933AC87" w14:textId="77777777">
        <w:tc>
          <w:tcPr>
            <w:tcW w:w="1479" w:type="dxa"/>
          </w:tcPr>
          <w:p w14:paraId="0720D2D8" w14:textId="77777777" w:rsidR="00A32B4D" w:rsidRDefault="00FD0651">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1455F9F" w14:textId="77777777" w:rsidR="00A32B4D" w:rsidRDefault="00A32B4D">
            <w:pPr>
              <w:tabs>
                <w:tab w:val="left" w:pos="551"/>
              </w:tabs>
              <w:rPr>
                <w:rFonts w:eastAsia="宋体"/>
                <w:lang w:val="en-US" w:eastAsia="zh-CN"/>
              </w:rPr>
            </w:pPr>
          </w:p>
        </w:tc>
        <w:tc>
          <w:tcPr>
            <w:tcW w:w="6780" w:type="dxa"/>
          </w:tcPr>
          <w:p w14:paraId="2D71FE40" w14:textId="77777777" w:rsidR="00A32B4D" w:rsidRDefault="00FD0651">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0DFBF65A" w14:textId="77777777" w:rsidR="00A32B4D" w:rsidRDefault="00FD0651">
            <w:pPr>
              <w:tabs>
                <w:tab w:val="left" w:pos="551"/>
              </w:tabs>
              <w:rPr>
                <w:rFonts w:eastAsia="宋体"/>
                <w:lang w:val="en-US" w:eastAsia="zh-CN"/>
              </w:rPr>
            </w:pPr>
            <w:r>
              <w:rPr>
                <w:rFonts w:eastAsia="宋体" w:hint="eastAsia"/>
                <w:lang w:val="en-US" w:eastAsia="zh-CN"/>
              </w:rPr>
              <w:t>N</w:t>
            </w:r>
          </w:p>
        </w:tc>
        <w:tc>
          <w:tcPr>
            <w:tcW w:w="6780" w:type="dxa"/>
          </w:tcPr>
          <w:p w14:paraId="16269A76" w14:textId="77777777" w:rsidR="00A32B4D" w:rsidRDefault="00A32B4D">
            <w:pPr>
              <w:rPr>
                <w:rFonts w:eastAsia="Yu Mincho"/>
                <w:lang w:val="en-US" w:eastAsia="ja-JP"/>
              </w:rPr>
            </w:pPr>
          </w:p>
        </w:tc>
      </w:tr>
      <w:tr w:rsidR="00A32B4D" w14:paraId="5EE0C065" w14:textId="77777777">
        <w:tc>
          <w:tcPr>
            <w:tcW w:w="1479" w:type="dxa"/>
          </w:tcPr>
          <w:p w14:paraId="45007F7D" w14:textId="77777777" w:rsidR="00A32B4D" w:rsidRDefault="00FD0651">
            <w:pPr>
              <w:rPr>
                <w:rFonts w:eastAsia="Yu Mincho"/>
                <w:lang w:val="en-US" w:eastAsia="ja-JP"/>
              </w:rPr>
            </w:pPr>
            <w:r>
              <w:rPr>
                <w:rFonts w:eastAsia="Yu Mincho"/>
                <w:lang w:val="en-US" w:eastAsia="ja-JP"/>
              </w:rPr>
              <w:t>Nokia, NSB</w:t>
            </w:r>
          </w:p>
        </w:tc>
        <w:tc>
          <w:tcPr>
            <w:tcW w:w="1372" w:type="dxa"/>
          </w:tcPr>
          <w:p w14:paraId="3F27C3B7"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738C0D22" w14:textId="77777777" w:rsidR="00A32B4D" w:rsidRDefault="00A32B4D">
            <w:pPr>
              <w:rPr>
                <w:rFonts w:eastAsia="Yu Mincho"/>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CORESET#0 are not contained within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宋体"/>
                <w:lang w:val="en-US" w:eastAsia="ja-JP"/>
              </w:rPr>
            </w:pPr>
            <w:r>
              <w:rPr>
                <w:rFonts w:eastAsia="宋体" w:hint="eastAsia"/>
                <w:lang w:val="en-US" w:eastAsia="zh-CN"/>
              </w:rPr>
              <w:t>CMCC</w:t>
            </w:r>
          </w:p>
        </w:tc>
        <w:tc>
          <w:tcPr>
            <w:tcW w:w="1372" w:type="dxa"/>
          </w:tcPr>
          <w:p w14:paraId="4F2D2B1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12DBD08E" w14:textId="77777777" w:rsidR="00A32B4D" w:rsidRDefault="00FD0651">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DE3E03E" w14:textId="77777777" w:rsidR="00A32B4D" w:rsidRDefault="00FD0651">
            <w:pPr>
              <w:tabs>
                <w:tab w:val="left" w:pos="551"/>
              </w:tabs>
              <w:rPr>
                <w:rFonts w:eastAsia="宋体"/>
                <w:lang w:val="en-US" w:eastAsia="ko-KR"/>
              </w:rPr>
            </w:pPr>
            <w:r>
              <w:rPr>
                <w:rFonts w:eastAsia="宋体" w:hint="eastAsia"/>
                <w:lang w:val="en-US" w:eastAsia="ko-KR"/>
              </w:rPr>
              <w:t>N</w:t>
            </w:r>
          </w:p>
        </w:tc>
        <w:tc>
          <w:tcPr>
            <w:tcW w:w="6780" w:type="dxa"/>
          </w:tcPr>
          <w:p w14:paraId="0A1E9D04" w14:textId="77777777" w:rsidR="00A32B4D" w:rsidRDefault="00FD0651">
            <w:pPr>
              <w:rPr>
                <w:rFonts w:eastAsia="Yu Mincho"/>
                <w:lang w:val="en-US" w:eastAsia="ko-KR"/>
              </w:rPr>
            </w:pPr>
            <w:r>
              <w:rPr>
                <w:rFonts w:eastAsia="Yu Mincho"/>
                <w:lang w:val="en-US" w:eastAsia="ko-KR"/>
              </w:rPr>
              <w:t xml:space="preserve">From our perspective, there is no consensus to further pursue </w:t>
            </w:r>
            <w:proofErr w:type="spellStart"/>
            <w:r>
              <w:rPr>
                <w:rFonts w:eastAsia="Yu Mincho"/>
                <w:lang w:val="en-US" w:eastAsia="ko-KR"/>
              </w:rPr>
              <w:t>RedCap</w:t>
            </w:r>
            <w:proofErr w:type="spellEnd"/>
            <w:r>
              <w:rPr>
                <w:rFonts w:eastAsia="Yu Mincho"/>
                <w:lang w:val="en-US" w:eastAsia="ko-KR"/>
              </w:rPr>
              <w:t>-specific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2F71F5">
            <w:pPr>
              <w:rPr>
                <w:color w:val="0000FF"/>
                <w:u w:val="single"/>
                <w:lang w:val="en-US"/>
              </w:rPr>
            </w:pPr>
            <w:hyperlink r:id="rId23" w:history="1">
              <w:r w:rsidR="00FD0651">
                <w:rPr>
                  <w:rStyle w:val="afa"/>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2F71F5">
            <w:pPr>
              <w:rPr>
                <w:color w:val="0000FF"/>
                <w:u w:val="single"/>
                <w:lang w:val="en-US"/>
              </w:rPr>
            </w:pPr>
            <w:hyperlink r:id="rId24" w:history="1">
              <w:r w:rsidR="00FD0651">
                <w:rPr>
                  <w:rStyle w:val="afa"/>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2F71F5">
            <w:hyperlink r:id="rId25" w:history="1">
              <w:r w:rsidR="00FD0651">
                <w:rPr>
                  <w:rStyle w:val="afa"/>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2F71F5">
            <w:pPr>
              <w:rPr>
                <w:color w:val="0000FF"/>
                <w:u w:val="single"/>
                <w:lang w:val="en-US"/>
              </w:rPr>
            </w:pPr>
            <w:hyperlink r:id="rId26" w:history="1">
              <w:r w:rsidR="00FD0651">
                <w:rPr>
                  <w:rStyle w:val="afa"/>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 xml:space="preserve">Huawei, </w:t>
            </w:r>
            <w:proofErr w:type="spellStart"/>
            <w:r>
              <w:rPr>
                <w:lang w:eastAsia="sv-SE"/>
              </w:rPr>
              <w:t>HiSilicon</w:t>
            </w:r>
            <w:proofErr w:type="spellEnd"/>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2F71F5">
            <w:pPr>
              <w:rPr>
                <w:color w:val="0000FF"/>
                <w:u w:val="single"/>
                <w:lang w:val="en-US"/>
              </w:rPr>
            </w:pPr>
            <w:hyperlink r:id="rId27" w:history="1">
              <w:r w:rsidR="00FD0651">
                <w:rPr>
                  <w:rStyle w:val="afa"/>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2F71F5">
            <w:pPr>
              <w:rPr>
                <w:color w:val="0000FF"/>
                <w:u w:val="single"/>
                <w:lang w:val="en-US"/>
              </w:rPr>
            </w:pPr>
            <w:hyperlink r:id="rId28" w:history="1">
              <w:r w:rsidR="00FD0651">
                <w:rPr>
                  <w:rStyle w:val="afa"/>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2F71F5">
            <w:pPr>
              <w:rPr>
                <w:color w:val="0000FF"/>
                <w:u w:val="single"/>
                <w:lang w:val="en-US"/>
              </w:rPr>
            </w:pPr>
            <w:hyperlink r:id="rId29" w:history="1">
              <w:r w:rsidR="00FD0651">
                <w:rPr>
                  <w:rStyle w:val="afa"/>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proofErr w:type="spellStart"/>
            <w:r>
              <w:rPr>
                <w:lang w:eastAsia="sv-SE"/>
              </w:rPr>
              <w:t>Spreadtrum</w:t>
            </w:r>
            <w:proofErr w:type="spellEnd"/>
            <w:r>
              <w:rPr>
                <w:lang w:eastAsia="sv-SE"/>
              </w:rPr>
              <w:t xml:space="preserve">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0A0BAE89" w14:textId="77777777" w:rsidR="00A32B4D" w:rsidRDefault="002F71F5">
            <w:pPr>
              <w:rPr>
                <w:color w:val="0000FF"/>
                <w:u w:val="single"/>
                <w:lang w:val="en-US"/>
              </w:rPr>
            </w:pPr>
            <w:hyperlink r:id="rId30" w:history="1">
              <w:r w:rsidR="00FD0651">
                <w:rPr>
                  <w:rStyle w:val="afa"/>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lastRenderedPageBreak/>
              <w:t>[9]</w:t>
            </w:r>
          </w:p>
        </w:tc>
        <w:tc>
          <w:tcPr>
            <w:tcW w:w="1456" w:type="dxa"/>
            <w:tcMar>
              <w:top w:w="0" w:type="dxa"/>
              <w:left w:w="70" w:type="dxa"/>
              <w:bottom w:w="0" w:type="dxa"/>
              <w:right w:w="70" w:type="dxa"/>
            </w:tcMar>
          </w:tcPr>
          <w:p w14:paraId="3589D68B" w14:textId="77777777" w:rsidR="00A32B4D" w:rsidRDefault="002F71F5">
            <w:pPr>
              <w:rPr>
                <w:color w:val="0000FF"/>
                <w:u w:val="single"/>
                <w:lang w:val="en-US"/>
              </w:rPr>
            </w:pPr>
            <w:hyperlink r:id="rId31" w:history="1">
              <w:r w:rsidR="00FD0651">
                <w:rPr>
                  <w:rStyle w:val="afa"/>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2F71F5">
            <w:pPr>
              <w:rPr>
                <w:color w:val="0000FF"/>
                <w:u w:val="single"/>
                <w:lang w:val="en-US"/>
              </w:rPr>
            </w:pPr>
            <w:hyperlink r:id="rId32" w:history="1">
              <w:r w:rsidR="00FD0651">
                <w:rPr>
                  <w:rStyle w:val="afa"/>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2F71F5">
            <w:pPr>
              <w:rPr>
                <w:color w:val="0000FF"/>
                <w:u w:val="single"/>
                <w:lang w:val="en-US"/>
              </w:rPr>
            </w:pPr>
            <w:hyperlink r:id="rId33" w:history="1">
              <w:r w:rsidR="00FD0651">
                <w:rPr>
                  <w:rStyle w:val="afa"/>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2F71F5">
            <w:pPr>
              <w:rPr>
                <w:color w:val="0000FF"/>
                <w:u w:val="single"/>
                <w:lang w:val="en-US"/>
              </w:rPr>
            </w:pPr>
            <w:hyperlink r:id="rId34" w:history="1">
              <w:r w:rsidR="00FD0651">
                <w:rPr>
                  <w:rStyle w:val="afa"/>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2F71F5">
            <w:pPr>
              <w:rPr>
                <w:color w:val="0000FF"/>
                <w:u w:val="single"/>
                <w:lang w:val="en-US"/>
              </w:rPr>
            </w:pPr>
            <w:hyperlink r:id="rId35" w:history="1">
              <w:r w:rsidR="00FD0651">
                <w:rPr>
                  <w:rStyle w:val="afa"/>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2F71F5">
            <w:pPr>
              <w:rPr>
                <w:lang w:val="en-US"/>
              </w:rPr>
            </w:pPr>
            <w:hyperlink r:id="rId36" w:history="1">
              <w:r w:rsidR="00FD0651">
                <w:rPr>
                  <w:rStyle w:val="afa"/>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 xml:space="preserve">ZTE, </w:t>
            </w:r>
            <w:proofErr w:type="spellStart"/>
            <w:r>
              <w:rPr>
                <w:lang w:eastAsia="sv-SE"/>
              </w:rPr>
              <w:t>Sanechips</w:t>
            </w:r>
            <w:proofErr w:type="spellEnd"/>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2F71F5">
            <w:pPr>
              <w:rPr>
                <w:color w:val="0000FF"/>
                <w:u w:val="single"/>
                <w:lang w:val="en-US"/>
              </w:rPr>
            </w:pPr>
            <w:hyperlink r:id="rId37" w:history="1">
              <w:r w:rsidR="00FD0651">
                <w:rPr>
                  <w:rStyle w:val="afa"/>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2F71F5">
            <w:pPr>
              <w:rPr>
                <w:color w:val="0000FF"/>
                <w:u w:val="single"/>
                <w:lang w:val="en-US"/>
              </w:rPr>
            </w:pPr>
            <w:hyperlink r:id="rId38" w:history="1">
              <w:r w:rsidR="00FD0651">
                <w:rPr>
                  <w:rStyle w:val="afa"/>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2F71F5">
            <w:pPr>
              <w:rPr>
                <w:color w:val="0000FF"/>
                <w:u w:val="single"/>
                <w:lang w:val="en-US"/>
              </w:rPr>
            </w:pPr>
            <w:hyperlink r:id="rId39" w:history="1">
              <w:r w:rsidR="00FD0651">
                <w:rPr>
                  <w:rStyle w:val="afa"/>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2F71F5">
            <w:pPr>
              <w:rPr>
                <w:color w:val="0000FF"/>
                <w:u w:val="single"/>
                <w:lang w:eastAsia="sv-SE"/>
              </w:rPr>
            </w:pPr>
            <w:hyperlink r:id="rId40" w:history="1">
              <w:r w:rsidR="00FD0651">
                <w:rPr>
                  <w:rStyle w:val="afa"/>
                  <w:color w:val="0000FF"/>
                  <w:lang w:eastAsia="sv-SE"/>
                </w:rPr>
                <w:t>R1-2110481</w:t>
              </w:r>
            </w:hyperlink>
            <w:r w:rsidR="00FD0651">
              <w:rPr>
                <w:rStyle w:val="afa"/>
                <w:color w:val="0000FF"/>
                <w:lang w:eastAsia="sv-SE"/>
              </w:rPr>
              <w:br/>
            </w:r>
            <w:r w:rsidR="00FD0651">
              <w:rPr>
                <w:lang w:val="en-US"/>
              </w:rPr>
              <w:t>(</w:t>
            </w:r>
            <w:hyperlink r:id="rId41" w:history="1">
              <w:r w:rsidR="00FD0651">
                <w:rPr>
                  <w:rStyle w:val="afa"/>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2"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2F71F5">
            <w:pPr>
              <w:rPr>
                <w:color w:val="0000FF"/>
                <w:u w:val="single"/>
                <w:lang w:val="en-US"/>
              </w:rPr>
            </w:pPr>
            <w:hyperlink r:id="rId43" w:history="1">
              <w:r w:rsidR="00FD0651">
                <w:rPr>
                  <w:rStyle w:val="afa"/>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2F71F5">
            <w:pPr>
              <w:rPr>
                <w:color w:val="0000FF"/>
                <w:u w:val="single"/>
                <w:lang w:val="en-US"/>
              </w:rPr>
            </w:pPr>
            <w:hyperlink r:id="rId44" w:history="1">
              <w:r w:rsidR="00FD0651">
                <w:rPr>
                  <w:rStyle w:val="afa"/>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2F71F5">
            <w:pPr>
              <w:rPr>
                <w:color w:val="0000FF"/>
                <w:u w:val="single"/>
                <w:lang w:val="en-US"/>
              </w:rPr>
            </w:pPr>
            <w:hyperlink r:id="rId45" w:history="1">
              <w:r w:rsidR="00FD0651">
                <w:rPr>
                  <w:rStyle w:val="afa"/>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2F71F5">
            <w:pPr>
              <w:rPr>
                <w:color w:val="0000FF"/>
                <w:u w:val="single"/>
                <w:lang w:val="en-US"/>
              </w:rPr>
            </w:pPr>
            <w:hyperlink r:id="rId46" w:history="1">
              <w:r w:rsidR="00FD0651">
                <w:rPr>
                  <w:rStyle w:val="afa"/>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2F71F5">
            <w:pPr>
              <w:rPr>
                <w:color w:val="0000FF"/>
                <w:u w:val="single"/>
                <w:lang w:val="en-US"/>
              </w:rPr>
            </w:pPr>
            <w:hyperlink r:id="rId47" w:history="1">
              <w:r w:rsidR="00FD0651">
                <w:rPr>
                  <w:rStyle w:val="afa"/>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55DE81B" w14:textId="77777777" w:rsidR="00A32B4D" w:rsidRDefault="00FD0651">
            <w:pPr>
              <w:rPr>
                <w:lang w:val="en-US"/>
              </w:rPr>
            </w:pPr>
            <w:proofErr w:type="spellStart"/>
            <w:r>
              <w:rPr>
                <w:lang w:eastAsia="sv-SE"/>
              </w:rPr>
              <w:t>InterDigital</w:t>
            </w:r>
            <w:proofErr w:type="spellEnd"/>
            <w:r>
              <w:rPr>
                <w:lang w:eastAsia="sv-SE"/>
              </w:rPr>
              <w:t>,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2F71F5">
            <w:pPr>
              <w:rPr>
                <w:color w:val="0000FF"/>
                <w:u w:val="single"/>
                <w:lang w:val="en-US"/>
              </w:rPr>
            </w:pPr>
            <w:hyperlink r:id="rId48" w:history="1">
              <w:r w:rsidR="00FD0651">
                <w:rPr>
                  <w:rStyle w:val="afa"/>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2F71F5">
            <w:pPr>
              <w:rPr>
                <w:color w:val="0000FF"/>
                <w:u w:val="single"/>
                <w:lang w:val="en-US"/>
              </w:rPr>
            </w:pPr>
            <w:hyperlink r:id="rId49" w:history="1">
              <w:r w:rsidR="00FD0651">
                <w:rPr>
                  <w:rStyle w:val="afa"/>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2F71F5">
            <w:pPr>
              <w:rPr>
                <w:color w:val="0000FF"/>
                <w:u w:val="single"/>
                <w:lang w:val="en-US"/>
              </w:rPr>
            </w:pPr>
            <w:hyperlink r:id="rId50" w:history="1">
              <w:r w:rsidR="00FD0651">
                <w:rPr>
                  <w:rStyle w:val="afa"/>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2F71F5">
            <w:pPr>
              <w:rPr>
                <w:color w:val="0000FF"/>
                <w:u w:val="single"/>
                <w:lang w:val="en-US"/>
              </w:rPr>
            </w:pPr>
            <w:hyperlink r:id="rId51" w:history="1">
              <w:r w:rsidR="00FD0651">
                <w:rPr>
                  <w:rStyle w:val="afa"/>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proofErr w:type="spellStart"/>
            <w:r>
              <w:rPr>
                <w:lang w:eastAsia="sv-SE"/>
              </w:rPr>
              <w:t>ASUSTeK</w:t>
            </w:r>
            <w:proofErr w:type="spellEnd"/>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2F71F5">
            <w:pPr>
              <w:rPr>
                <w:color w:val="0000FF"/>
                <w:u w:val="single"/>
                <w:lang w:val="en-US"/>
              </w:rPr>
            </w:pPr>
            <w:hyperlink r:id="rId52" w:history="1">
              <w:r w:rsidR="00FD0651">
                <w:rPr>
                  <w:rStyle w:val="afa"/>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2F71F5">
            <w:pPr>
              <w:rPr>
                <w:lang w:val="en-US"/>
              </w:rPr>
            </w:pPr>
            <w:hyperlink r:id="rId53" w:history="1">
              <w:r w:rsidR="00FD0651">
                <w:rPr>
                  <w:rStyle w:val="afa"/>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2F71F5">
            <w:pPr>
              <w:rPr>
                <w:rStyle w:val="afa"/>
                <w:color w:val="0000FF"/>
                <w:lang w:val="en-US"/>
              </w:rPr>
            </w:pPr>
            <w:hyperlink r:id="rId54" w:history="1">
              <w:r w:rsidR="00FD0651">
                <w:rPr>
                  <w:rStyle w:val="afa"/>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2F71F5">
            <w:pPr>
              <w:rPr>
                <w:rStyle w:val="afa"/>
                <w:color w:val="0000FF"/>
                <w:lang w:val="en-US"/>
              </w:rPr>
            </w:pPr>
            <w:hyperlink r:id="rId55" w:history="1">
              <w:r w:rsidR="00FD0651">
                <w:rPr>
                  <w:rStyle w:val="afa"/>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2F71F5">
            <w:pPr>
              <w:rPr>
                <w:lang w:val="en-US"/>
              </w:rPr>
            </w:pPr>
            <w:hyperlink r:id="rId56" w:history="1">
              <w:r w:rsidR="00FD0651">
                <w:rPr>
                  <w:rStyle w:val="afa"/>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 xml:space="preserve">Huawei, </w:t>
            </w:r>
            <w:proofErr w:type="spellStart"/>
            <w:r>
              <w:rPr>
                <w:lang w:eastAsia="sv-SE"/>
              </w:rPr>
              <w:t>HiSilicon</w:t>
            </w:r>
            <w:proofErr w:type="spellEnd"/>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2F71F5">
            <w:pPr>
              <w:rPr>
                <w:color w:val="0000FF"/>
                <w:u w:val="single"/>
                <w:lang w:val="en-US"/>
              </w:rPr>
            </w:pPr>
            <w:hyperlink r:id="rId57" w:history="1">
              <w:r w:rsidR="00FD0651">
                <w:rPr>
                  <w:rStyle w:val="afa"/>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1B2751F9" w14:textId="77777777" w:rsidR="00A32B4D" w:rsidRDefault="00FD0651">
            <w:pPr>
              <w:rPr>
                <w:lang w:val="en-US"/>
              </w:rPr>
            </w:pPr>
            <w:proofErr w:type="spellStart"/>
            <w:r>
              <w:rPr>
                <w:lang w:eastAsia="sv-SE"/>
              </w:rPr>
              <w:t>InterDigital</w:t>
            </w:r>
            <w:proofErr w:type="spellEnd"/>
            <w:r>
              <w:rPr>
                <w:lang w:eastAsia="sv-SE"/>
              </w:rPr>
              <w:t>, Inc.</w:t>
            </w:r>
          </w:p>
        </w:tc>
      </w:tr>
      <w:bookmarkEnd w:id="8"/>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7117" w14:textId="77777777" w:rsidR="002F71F5" w:rsidRDefault="002F71F5" w:rsidP="00721C30">
      <w:pPr>
        <w:spacing w:after="0" w:line="240" w:lineRule="auto"/>
      </w:pPr>
      <w:r>
        <w:separator/>
      </w:r>
    </w:p>
  </w:endnote>
  <w:endnote w:type="continuationSeparator" w:id="0">
    <w:p w14:paraId="221634D1" w14:textId="77777777" w:rsidR="002F71F5" w:rsidRDefault="002F71F5"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E3C3" w14:textId="77777777" w:rsidR="002F71F5" w:rsidRDefault="002F71F5" w:rsidP="00721C30">
      <w:pPr>
        <w:spacing w:after="0" w:line="240" w:lineRule="auto"/>
      </w:pPr>
      <w:r>
        <w:separator/>
      </w:r>
    </w:p>
  </w:footnote>
  <w:footnote w:type="continuationSeparator" w:id="0">
    <w:p w14:paraId="7151454C" w14:textId="77777777" w:rsidR="002F71F5" w:rsidRDefault="002F71F5"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90809-71E8-4473-A438-88911760345E}">
  <ds:schemaRefs>
    <ds:schemaRef ds:uri="http://schemas.openxmlformats.org/officeDocument/2006/bibliography"/>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24159</Words>
  <Characters>137709</Characters>
  <Application>Microsoft Office Word</Application>
  <DocSecurity>0</DocSecurity>
  <Lines>1147</Lines>
  <Paragraphs>323</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2021-10-14T10:32:00Z</dcterms:created>
  <dcterms:modified xsi:type="dcterms:W3CDTF">2021-10-14T10:32:00Z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