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856C6" w14:textId="0071234E" w:rsidR="006055B7" w:rsidRDefault="006055B7" w:rsidP="006055B7">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8572920" w14:textId="7C81B88D" w:rsidR="00344D6F" w:rsidRDefault="005E5FD0">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r>
              <w:rPr>
                <w:rFonts w:eastAsia="Yu Mincho"/>
                <w:lang w:val="en-US" w:eastAsia="ja-JP"/>
              </w:rPr>
              <w:t>Shotaro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proofErr w:type="spellStart"/>
            <w:r>
              <w:rPr>
                <w:lang w:val="en-US"/>
              </w:rPr>
              <w:t>Vip</w:t>
            </w:r>
            <w:proofErr w:type="spellEnd"/>
            <w:r>
              <w:rPr>
                <w:lang w:val="en-US"/>
              </w:rPr>
              <w:t xml:space="preserve">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SimSun"/>
                <w:lang w:val="en-US" w:eastAsia="zh-CN"/>
              </w:rPr>
            </w:pPr>
            <w:r>
              <w:rPr>
                <w:rFonts w:eastAsia="SimSun"/>
                <w:lang w:val="en-US" w:eastAsia="zh-CN"/>
              </w:rPr>
              <w:t>CMCC</w:t>
            </w:r>
          </w:p>
        </w:tc>
        <w:tc>
          <w:tcPr>
            <w:tcW w:w="3118" w:type="dxa"/>
          </w:tcPr>
          <w:p w14:paraId="41583B31" w14:textId="77777777" w:rsidR="00344D6F" w:rsidRDefault="005E5FD0">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70E3A50F" w14:textId="77777777" w:rsidR="00344D6F" w:rsidRDefault="005E5FD0">
            <w:pPr>
              <w:spacing w:after="0"/>
              <w:jc w:val="center"/>
              <w:rPr>
                <w:rFonts w:eastAsia="SimSun"/>
                <w:lang w:val="en-US" w:eastAsia="zh-CN"/>
              </w:rPr>
            </w:pPr>
            <w:r>
              <w:rPr>
                <w:rFonts w:eastAsia="SimSun"/>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SimSun"/>
                <w:lang w:val="en-US" w:eastAsia="zh-CN"/>
              </w:rPr>
            </w:pPr>
            <w:r>
              <w:rPr>
                <w:rFonts w:eastAsia="SimSun" w:hint="eastAsia"/>
                <w:lang w:val="en-US" w:eastAsia="zh-CN"/>
              </w:rPr>
              <w:t>ZTE</w:t>
            </w:r>
          </w:p>
        </w:tc>
        <w:tc>
          <w:tcPr>
            <w:tcW w:w="3118" w:type="dxa"/>
          </w:tcPr>
          <w:p w14:paraId="035EEC06" w14:textId="77777777" w:rsidR="00344D6F" w:rsidRDefault="005E5FD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B914CA9" w14:textId="77777777" w:rsidR="00344D6F" w:rsidRDefault="005E5FD0">
            <w:pPr>
              <w:spacing w:after="0"/>
              <w:jc w:val="center"/>
              <w:rPr>
                <w:rFonts w:eastAsia="SimSun"/>
                <w:lang w:val="en-US" w:eastAsia="zh-CN"/>
              </w:rPr>
            </w:pPr>
            <w:r>
              <w:rPr>
                <w:rFonts w:eastAsia="SimSun"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Heading1"/>
        <w:ind w:left="1134" w:hanging="1134"/>
        <w:rPr>
          <w:lang w:val="en-US"/>
        </w:rPr>
      </w:pPr>
      <w:r>
        <w:rPr>
          <w:lang w:val="en-US"/>
        </w:rPr>
        <w:t>Initial UL BWP</w:t>
      </w:r>
    </w:p>
    <w:p w14:paraId="7599B45A" w14:textId="77777777" w:rsidR="00344D6F" w:rsidRDefault="005E5FD0">
      <w:pPr>
        <w:pStyle w:val="Heading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6E95D9D" w14:textId="77777777" w:rsidR="00344D6F" w:rsidRDefault="005E5FD0">
            <w:pPr>
              <w:tabs>
                <w:tab w:val="left" w:pos="551"/>
              </w:tabs>
              <w:jc w:val="both"/>
              <w:rPr>
                <w:rFonts w:eastAsia="SimSun"/>
                <w:lang w:val="en-US" w:eastAsia="ko-KR"/>
              </w:rPr>
            </w:pPr>
            <w:r>
              <w:rPr>
                <w:rFonts w:eastAsia="SimSun"/>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SimSun"/>
                <w:lang w:val="en-US" w:eastAsia="zh-CN"/>
              </w:rPr>
            </w:pPr>
            <w:r>
              <w:rPr>
                <w:rFonts w:eastAsia="SimSun"/>
                <w:lang w:val="en-US" w:eastAsia="zh-CN"/>
              </w:rPr>
              <w:t>TCL</w:t>
            </w:r>
          </w:p>
        </w:tc>
        <w:tc>
          <w:tcPr>
            <w:tcW w:w="1372" w:type="dxa"/>
          </w:tcPr>
          <w:p w14:paraId="43ED4DA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SimSun"/>
                <w:lang w:val="en-US" w:eastAsia="zh-CN"/>
              </w:rPr>
            </w:pPr>
            <w:r>
              <w:rPr>
                <w:rFonts w:eastAsia="SimSun"/>
                <w:lang w:val="en-US" w:eastAsia="zh-CN"/>
              </w:rPr>
              <w:t>Xiaomi</w:t>
            </w:r>
          </w:p>
        </w:tc>
        <w:tc>
          <w:tcPr>
            <w:tcW w:w="1372" w:type="dxa"/>
          </w:tcPr>
          <w:p w14:paraId="10FDEC26"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 xml:space="preserve">We also agree that we need to agree to the second sub-bullet explicitly for the reasons cited by Ericsson as well as to realize RedCap UE early identification, depending on </w:t>
            </w:r>
            <w:proofErr w:type="spellStart"/>
            <w:r>
              <w:rPr>
                <w:lang w:val="en-US" w:eastAsia="ko-KR"/>
              </w:rPr>
              <w:t>gNB</w:t>
            </w:r>
            <w:proofErr w:type="spellEnd"/>
            <w:r>
              <w:rPr>
                <w:lang w:val="en-US" w:eastAsia="ko-KR"/>
              </w:rPr>
              <w:t xml:space="preserve">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SimSun"/>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SimSun"/>
                <w:lang w:val="en-US" w:eastAsia="ja-JP"/>
              </w:rPr>
            </w:pPr>
            <w:r>
              <w:rPr>
                <w:rFonts w:eastAsia="SimSun"/>
                <w:lang w:val="en-US" w:eastAsia="zh-CN"/>
              </w:rPr>
              <w:t>CMCC</w:t>
            </w:r>
          </w:p>
        </w:tc>
        <w:tc>
          <w:tcPr>
            <w:tcW w:w="1372" w:type="dxa"/>
          </w:tcPr>
          <w:p w14:paraId="4D92A79F"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0E356E2F" w14:textId="77777777" w:rsidR="00344D6F" w:rsidRDefault="005E5FD0">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SimSun"/>
                <w:lang w:val="en-US" w:eastAsia="zh-CN"/>
              </w:rPr>
            </w:pPr>
            <w:r>
              <w:rPr>
                <w:rFonts w:eastAsia="SimSun"/>
                <w:lang w:val="en-US" w:eastAsia="zh-CN"/>
              </w:rPr>
              <w:t>The understanding about the shared RO needs to be aligned first.</w:t>
            </w:r>
          </w:p>
          <w:p w14:paraId="18F5A6B5" w14:textId="77777777" w:rsidR="00344D6F" w:rsidRDefault="005E5FD0">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21DC7CB0" w14:textId="77777777" w:rsidR="00344D6F" w:rsidRDefault="005E5FD0">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SimSun"/>
                <w:lang w:val="en-US" w:eastAsia="zh-CN"/>
              </w:rPr>
            </w:pPr>
            <w:r>
              <w:rPr>
                <w:rFonts w:eastAsia="SimSun"/>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2D66B5EC"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585DF4FA"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210FE4BE" w14:textId="77777777" w:rsidR="00344D6F" w:rsidRDefault="005E5FD0">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79C701FF" w14:textId="77777777" w:rsidR="00344D6F" w:rsidRDefault="005E5FD0">
            <w:pPr>
              <w:rPr>
                <w:rFonts w:eastAsiaTheme="minorEastAsia"/>
                <w:lang w:val="en-US" w:eastAsia="zh-CN"/>
              </w:rPr>
            </w:pPr>
            <w:r>
              <w:rPr>
                <w:rFonts w:eastAsiaTheme="minorEastAsia"/>
                <w:lang w:val="en-US" w:eastAsia="zh-CN"/>
              </w:rPr>
              <w:lastRenderedPageBreak/>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E0AC693" w14:textId="77777777" w:rsidR="00344D6F" w:rsidRDefault="005E5FD0">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ListParagraph"/>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ListParagraph"/>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ListParagraph"/>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ListParagraph"/>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ListParagraph"/>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ListParagraph"/>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ListParagraph"/>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proofErr w:type="spellStart"/>
            <w:proofErr w:type="gramStart"/>
            <w:r w:rsidRPr="00177691">
              <w:rPr>
                <w:rFonts w:eastAsiaTheme="minorEastAsia"/>
                <w:lang w:val="en-US" w:eastAsia="zh-CN"/>
              </w:rPr>
              <w:t>Y,but</w:t>
            </w:r>
            <w:proofErr w:type="spellEnd"/>
            <w:proofErr w:type="gramEnd"/>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sidRPr="00177691">
              <w:rPr>
                <w:lang w:val="en-US" w:eastAsia="ko-KR"/>
              </w:rPr>
              <w:t>of:</w:t>
            </w:r>
            <w:proofErr w:type="gramEnd"/>
            <w:r w:rsidRPr="00177691">
              <w:rPr>
                <w:lang w:val="en-US" w:eastAsia="ko-KR"/>
              </w:rPr>
              <w:t xml:space="preserve">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Before </w:t>
            </w:r>
            <w:proofErr w:type="gramStart"/>
            <w:r w:rsidRPr="00177691">
              <w:rPr>
                <w:rFonts w:ascii="Times New Roman" w:eastAsiaTheme="minorEastAsia" w:hAnsi="Times New Roman" w:cs="Times New Roman"/>
                <w:sz w:val="20"/>
                <w:szCs w:val="20"/>
                <w:lang w:val="en-US" w:eastAsia="zh-CN"/>
              </w:rPr>
              <w:t>determine</w:t>
            </w:r>
            <w:proofErr w:type="gramEnd"/>
            <w:r w:rsidRPr="00177691">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39F5C96A"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sidRPr="00177691">
              <w:rPr>
                <w:rFonts w:ascii="Times New Roman" w:eastAsiaTheme="minorEastAsia" w:hAnsi="Times New Roman" w:cs="Times New Roman"/>
                <w:sz w:val="20"/>
                <w:szCs w:val="20"/>
                <w:lang w:val="en-US" w:eastAsia="zh-CN"/>
              </w:rPr>
              <w:t>fragement</w:t>
            </w:r>
            <w:proofErr w:type="spellEnd"/>
            <w:r w:rsidRPr="00177691">
              <w:rPr>
                <w:rFonts w:ascii="Times New Roman" w:eastAsiaTheme="minorEastAsia" w:hAnsi="Times New Roman" w:cs="Times New Roman"/>
                <w:sz w:val="20"/>
                <w:szCs w:val="20"/>
                <w:lang w:val="en-US" w:eastAsia="zh-CN"/>
              </w:rPr>
              <w:t xml:space="preserve">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HiSilicon</w:t>
            </w:r>
            <w:proofErr w:type="spellEnd"/>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sidRPr="00177691">
              <w:rPr>
                <w:rFonts w:ascii="Times New Roman" w:eastAsiaTheme="minorEastAsia" w:hAnsi="Times New Roman" w:cs="Times New Roman"/>
                <w:sz w:val="20"/>
                <w:szCs w:val="20"/>
                <w:lang w:val="en-US" w:eastAsia="ko-KR"/>
              </w:rPr>
              <w:t>and also</w:t>
            </w:r>
            <w:proofErr w:type="gramEnd"/>
            <w:r w:rsidRPr="00177691">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4C332CF0"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 xml:space="preserve">ZTE, </w:t>
            </w:r>
            <w:proofErr w:type="spellStart"/>
            <w:r w:rsidRPr="00177691">
              <w:rPr>
                <w:rFonts w:eastAsiaTheme="minorEastAsia"/>
                <w:lang w:val="en-US" w:eastAsia="zh-CN"/>
              </w:rPr>
              <w:t>Sanechips</w:t>
            </w:r>
            <w:proofErr w:type="spellEnd"/>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On the other hand, the configuration of more than one separate initial UL BWP for RedCap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In our view, configuring multiple separate initial UL BWPs for RedCap UE will incur/aggravate resource fragmentation of non-RedCap UE, increase the signaling overhead (</w:t>
            </w:r>
            <w:proofErr w:type="gramStart"/>
            <w:r w:rsidRPr="001355C0">
              <w:rPr>
                <w:rFonts w:eastAsiaTheme="minorEastAsia"/>
                <w:lang w:val="en-US" w:eastAsia="zh-CN"/>
              </w:rPr>
              <w:t>e.g.</w:t>
            </w:r>
            <w:proofErr w:type="gramEnd"/>
            <w:r w:rsidRPr="001355C0">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 xml:space="preserve">To ensure the RO of RedCap UE can be associated with all (and the “best”) SSB index transmitted by </w:t>
            </w:r>
            <w:proofErr w:type="spellStart"/>
            <w:r w:rsidRPr="001355C0">
              <w:rPr>
                <w:rFonts w:eastAsiaTheme="minorEastAsia"/>
                <w:lang w:val="en-US" w:eastAsia="zh-CN"/>
              </w:rPr>
              <w:t>gNB</w:t>
            </w:r>
            <w:proofErr w:type="spellEnd"/>
            <w:r w:rsidRPr="001355C0">
              <w:rPr>
                <w:rFonts w:eastAsiaTheme="minorEastAsia"/>
                <w:lang w:val="en-US" w:eastAsia="zh-CN"/>
              </w:rPr>
              <w:t>, NW can consider at least the following solutions for a single separate initial UL BWP of RedCap UE:</w:t>
            </w:r>
          </w:p>
          <w:p w14:paraId="2B308F10" w14:textId="1B7167C3" w:rsidR="001355C0" w:rsidRPr="00FF4FA9" w:rsidRDefault="001355C0" w:rsidP="00FF4FA9">
            <w:pPr>
              <w:pStyle w:val="ListParagraph"/>
              <w:numPr>
                <w:ilvl w:val="0"/>
                <w:numId w:val="43"/>
              </w:numPr>
              <w:rPr>
                <w:rFonts w:eastAsiaTheme="minor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FDM-ed ROs are included in the initial UL BWP of RedCap UE</w:t>
            </w:r>
          </w:p>
          <w:p w14:paraId="00ED259E" w14:textId="06235C90" w:rsidR="001355C0" w:rsidRPr="00FF4FA9" w:rsidRDefault="001355C0" w:rsidP="00FF4FA9">
            <w:pPr>
              <w:pStyle w:val="ListParagraph"/>
              <w:numPr>
                <w:ilvl w:val="0"/>
                <w:numId w:val="43"/>
              </w:numPr>
              <w:rPr>
                <w:rFonts w:eastAsiaTheme="minorEastAsia"/>
                <w:sz w:val="20"/>
                <w:szCs w:val="22"/>
                <w:lang w:val="en-US" w:eastAsia="zh-CN"/>
              </w:rPr>
            </w:pPr>
            <w:r w:rsidRPr="00FF4FA9">
              <w:rPr>
                <w:rFonts w:eastAsiaTheme="minorEastAsia"/>
                <w:sz w:val="20"/>
                <w:szCs w:val="22"/>
                <w:lang w:val="en-US" w:eastAsia="zh-CN"/>
              </w:rPr>
              <w:t>Configure a FDM pattern with less than 8 ROs for RedCap UE</w:t>
            </w:r>
          </w:p>
          <w:p w14:paraId="36C4EE8B" w14:textId="1ABEC311" w:rsidR="001B05B0" w:rsidRPr="00FF4FA9" w:rsidRDefault="001355C0" w:rsidP="00FF4FA9">
            <w:pPr>
              <w:pStyle w:val="ListParagraph"/>
              <w:numPr>
                <w:ilvl w:val="0"/>
                <w:numId w:val="43"/>
              </w:numPr>
              <w:rPr>
                <w:rFonts w:eastAsiaTheme="minorEastAsia"/>
                <w:lang w:val="en-US" w:eastAsia="zh-CN"/>
              </w:rPr>
            </w:pPr>
            <w:r w:rsidRPr="00FF4FA9">
              <w:rPr>
                <w:rFonts w:eastAsiaTheme="minorEastAsia"/>
                <w:sz w:val="20"/>
                <w:szCs w:val="22"/>
                <w:lang w:val="en-US" w:eastAsia="zh-CN"/>
              </w:rPr>
              <w:t>Joint configuration of FDM pattern of RO and PRACH mask for RedCap UE</w:t>
            </w:r>
          </w:p>
        </w:tc>
      </w:tr>
      <w:tr w:rsidR="00AA10AB" w14:paraId="29F1FC15" w14:textId="77777777">
        <w:tc>
          <w:tcPr>
            <w:tcW w:w="1479" w:type="dxa"/>
          </w:tcPr>
          <w:p w14:paraId="4E001EB4" w14:textId="44874F9E"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75A6CD3C" w14:textId="06AA76B5" w:rsidR="00AA10AB" w:rsidRDefault="00AA10AB">
            <w:pPr>
              <w:tabs>
                <w:tab w:val="left" w:pos="551"/>
              </w:tabs>
              <w:rPr>
                <w:rFonts w:eastAsiaTheme="minorEastAsia"/>
                <w:lang w:val="en-US" w:eastAsia="zh-CN"/>
              </w:rPr>
            </w:pPr>
          </w:p>
        </w:tc>
        <w:tc>
          <w:tcPr>
            <w:tcW w:w="6780" w:type="dxa"/>
          </w:tcPr>
          <w:p w14:paraId="1B1C5B94" w14:textId="3CF65CDE" w:rsidR="00AA10AB" w:rsidRDefault="00AA10AB" w:rsidP="001355C0">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6D55EE" w14:paraId="07AC8A14" w14:textId="77777777">
        <w:tc>
          <w:tcPr>
            <w:tcW w:w="1479" w:type="dxa"/>
          </w:tcPr>
          <w:p w14:paraId="296EDC40" w14:textId="1ED123B3" w:rsidR="006D55EE" w:rsidRDefault="006D55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044244" w14:textId="77777777" w:rsidR="006D55EE" w:rsidRDefault="006D55EE">
            <w:pPr>
              <w:tabs>
                <w:tab w:val="left" w:pos="551"/>
              </w:tabs>
              <w:rPr>
                <w:rFonts w:eastAsiaTheme="minorEastAsia"/>
                <w:lang w:val="en-US" w:eastAsia="zh-CN"/>
              </w:rPr>
            </w:pPr>
          </w:p>
        </w:tc>
        <w:tc>
          <w:tcPr>
            <w:tcW w:w="6780" w:type="dxa"/>
          </w:tcPr>
          <w:p w14:paraId="476EFB53" w14:textId="797F052E" w:rsidR="006D55EE" w:rsidRDefault="006D55EE" w:rsidP="001355C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428A0" w14:paraId="1BC397D0" w14:textId="77777777">
        <w:tc>
          <w:tcPr>
            <w:tcW w:w="1479" w:type="dxa"/>
          </w:tcPr>
          <w:p w14:paraId="50F11655" w14:textId="25A1BAE0" w:rsidR="00A428A0" w:rsidRDefault="00A428A0" w:rsidP="00A428A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F2AD12" w14:textId="7B3F11BF" w:rsidR="00A428A0" w:rsidRDefault="00A428A0" w:rsidP="00A428A0">
            <w:pPr>
              <w:tabs>
                <w:tab w:val="left" w:pos="551"/>
              </w:tabs>
              <w:rPr>
                <w:rFonts w:eastAsiaTheme="minorEastAsia"/>
                <w:lang w:val="en-US" w:eastAsia="zh-CN"/>
              </w:rPr>
            </w:pPr>
            <w:r>
              <w:rPr>
                <w:rFonts w:eastAsia="Yu Mincho" w:hint="eastAsia"/>
                <w:lang w:val="en-US" w:eastAsia="ja-JP"/>
              </w:rPr>
              <w:t>Y</w:t>
            </w:r>
          </w:p>
        </w:tc>
        <w:tc>
          <w:tcPr>
            <w:tcW w:w="6780" w:type="dxa"/>
          </w:tcPr>
          <w:p w14:paraId="37E65E7C" w14:textId="3D98B4D6" w:rsidR="00A428A0" w:rsidRDefault="00A428A0" w:rsidP="00A428A0">
            <w:pPr>
              <w:rPr>
                <w:rFonts w:eastAsiaTheme="minorEastAsia"/>
                <w:lang w:val="en-US" w:eastAsia="zh-CN"/>
              </w:rPr>
            </w:pPr>
            <w:r>
              <w:rPr>
                <w:rFonts w:eastAsia="Yu Mincho" w:hint="eastAsia"/>
                <w:lang w:val="en-US" w:eastAsia="ja-JP"/>
              </w:rPr>
              <w:t>T</w:t>
            </w:r>
            <w:r>
              <w:rPr>
                <w:rFonts w:eastAsia="Yu Mincho"/>
                <w:lang w:val="en-US" w:eastAsia="ja-JP"/>
              </w:rPr>
              <w:t xml:space="preserve">he </w:t>
            </w:r>
            <w:proofErr w:type="spellStart"/>
            <w:r>
              <w:rPr>
                <w:rFonts w:eastAsia="Yu Mincho"/>
                <w:lang w:val="en-US" w:eastAsia="ja-JP"/>
              </w:rPr>
              <w:t>gNB</w:t>
            </w:r>
            <w:proofErr w:type="spellEnd"/>
            <w:r>
              <w:rPr>
                <w:rFonts w:eastAsia="Yu Mincho"/>
                <w:lang w:val="en-US" w:eastAsia="ja-JP"/>
              </w:rPr>
              <w:t xml:space="preserve">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4B0D36" w14:paraId="18403281" w14:textId="77777777">
        <w:tc>
          <w:tcPr>
            <w:tcW w:w="1479" w:type="dxa"/>
          </w:tcPr>
          <w:p w14:paraId="0AB12FEF" w14:textId="751E769A" w:rsidR="004B0D36" w:rsidRDefault="004B0D36" w:rsidP="00A428A0">
            <w:pPr>
              <w:rPr>
                <w:rFonts w:eastAsia="Yu Mincho" w:hint="eastAsia"/>
                <w:lang w:val="en-US" w:eastAsia="ja-JP"/>
              </w:rPr>
            </w:pPr>
            <w:r>
              <w:rPr>
                <w:rFonts w:eastAsia="Yu Mincho"/>
                <w:lang w:val="en-US" w:eastAsia="ja-JP"/>
              </w:rPr>
              <w:t>Intel</w:t>
            </w:r>
          </w:p>
        </w:tc>
        <w:tc>
          <w:tcPr>
            <w:tcW w:w="1372" w:type="dxa"/>
          </w:tcPr>
          <w:p w14:paraId="4A889520" w14:textId="2CB8E629" w:rsidR="004B0D36" w:rsidRDefault="004B0D36" w:rsidP="00A428A0">
            <w:pPr>
              <w:tabs>
                <w:tab w:val="left" w:pos="551"/>
              </w:tabs>
              <w:rPr>
                <w:rFonts w:eastAsia="Yu Mincho" w:hint="eastAsia"/>
                <w:lang w:val="en-US" w:eastAsia="ja-JP"/>
              </w:rPr>
            </w:pPr>
            <w:r>
              <w:rPr>
                <w:rFonts w:eastAsia="Yu Mincho"/>
                <w:lang w:val="en-US" w:eastAsia="ja-JP"/>
              </w:rPr>
              <w:t>Y</w:t>
            </w:r>
          </w:p>
        </w:tc>
        <w:tc>
          <w:tcPr>
            <w:tcW w:w="6780" w:type="dxa"/>
          </w:tcPr>
          <w:p w14:paraId="74CDDA64" w14:textId="7A2B6C12" w:rsidR="004B0D36" w:rsidRDefault="004B0D36" w:rsidP="00A428A0">
            <w:pPr>
              <w:rPr>
                <w:rFonts w:eastAsia="Yu Mincho" w:hint="eastAsia"/>
                <w:lang w:val="en-US" w:eastAsia="ja-JP"/>
              </w:rPr>
            </w:pPr>
          </w:p>
        </w:tc>
      </w:tr>
    </w:tbl>
    <w:p w14:paraId="651AEB21" w14:textId="77777777" w:rsidR="00344D6F" w:rsidRDefault="00344D6F">
      <w:pPr>
        <w:jc w:val="both"/>
        <w:rPr>
          <w:b/>
          <w:highlight w:val="cyan"/>
          <w:lang w:val="en-US"/>
        </w:rPr>
      </w:pPr>
    </w:p>
    <w:p w14:paraId="54BB4E0B" w14:textId="77777777" w:rsidR="00344D6F" w:rsidRDefault="005E5FD0">
      <w:pPr>
        <w:pStyle w:val="Heading2"/>
        <w:ind w:left="1134" w:hanging="1134"/>
        <w:rPr>
          <w:lang w:val="en-US"/>
        </w:rPr>
      </w:pPr>
      <w:r>
        <w:rPr>
          <w:lang w:val="en-US"/>
        </w:rPr>
        <w:lastRenderedPageBreak/>
        <w:t>PUCCH frequency hopping</w:t>
      </w:r>
    </w:p>
    <w:p w14:paraId="30ADDBE8" w14:textId="77777777" w:rsidR="00344D6F" w:rsidRDefault="005E5FD0">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proofErr w:type="gramStart"/>
            <w:r>
              <w:rPr>
                <w:lang w:val="en-US" w:eastAsia="ko-KR"/>
              </w:rPr>
              <w:t>Thus</w:t>
            </w:r>
            <w:proofErr w:type="gramEnd"/>
            <w:r>
              <w:rPr>
                <w:lang w:val="en-US" w:eastAsia="ko-KR"/>
              </w:rPr>
              <w:t xml:space="preserve">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2BE730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SimSun"/>
                <w:lang w:val="en-US" w:eastAsia="zh-CN"/>
              </w:rPr>
            </w:pPr>
            <w:r>
              <w:rPr>
                <w:rFonts w:eastAsia="SimSun"/>
                <w:lang w:val="en-US" w:eastAsia="zh-CN"/>
              </w:rPr>
              <w:t>TCL</w:t>
            </w:r>
          </w:p>
        </w:tc>
        <w:tc>
          <w:tcPr>
            <w:tcW w:w="1372" w:type="dxa"/>
          </w:tcPr>
          <w:p w14:paraId="0B7DBE25"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SimSun"/>
                <w:lang w:val="en-US" w:eastAsia="zh-CN"/>
              </w:rPr>
            </w:pPr>
            <w:r>
              <w:rPr>
                <w:rFonts w:eastAsia="SimSun"/>
                <w:lang w:val="en-US" w:eastAsia="zh-CN"/>
              </w:rPr>
              <w:t>Xiaomi</w:t>
            </w:r>
          </w:p>
        </w:tc>
        <w:tc>
          <w:tcPr>
            <w:tcW w:w="1372" w:type="dxa"/>
          </w:tcPr>
          <w:p w14:paraId="53C13568"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lastRenderedPageBreak/>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lastRenderedPageBreak/>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5" o:title=""/>
                </v:shape>
                <o:OLEObject Type="Embed" ProgID="Equation.3" ShapeID="_x0000_i1025" DrawAspect="Content" ObjectID="_1695673875" r:id="rId16"/>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pucch-ResrouceCommon ,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lastRenderedPageBreak/>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PUCCH performance enh.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Minimum impacts on spec and RedCap UE implementation should be ensured.</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Heading1"/>
        <w:ind w:left="1134" w:hanging="1134"/>
        <w:rPr>
          <w:lang w:val="en-US"/>
        </w:rPr>
      </w:pPr>
      <w:r>
        <w:rPr>
          <w:lang w:val="en-US"/>
        </w:rPr>
        <w:t>Initial and non-initial DL BWP</w:t>
      </w:r>
    </w:p>
    <w:p w14:paraId="1D0771DE" w14:textId="77777777" w:rsidR="00344D6F" w:rsidRDefault="005E5FD0">
      <w:pPr>
        <w:pStyle w:val="Heading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lastRenderedPageBreak/>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ListParagraph"/>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lastRenderedPageBreak/>
        <w:t>FL1 High Priority Proposal 3.1-1</w:t>
      </w:r>
      <w:r>
        <w:rPr>
          <w:b/>
          <w:bCs/>
          <w:lang w:val="en-US"/>
        </w:rPr>
        <w:t>:</w:t>
      </w:r>
    </w:p>
    <w:p w14:paraId="580479A5"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ListParagraph"/>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SimSun"/>
                <w:lang w:val="en-US" w:eastAsia="zh-CN"/>
              </w:rPr>
              <w:t>ZTE, Sanechips</w:t>
            </w:r>
          </w:p>
        </w:tc>
        <w:tc>
          <w:tcPr>
            <w:tcW w:w="1372" w:type="dxa"/>
          </w:tcPr>
          <w:p w14:paraId="6CB0C19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SimSun"/>
                <w:lang w:val="en-US" w:eastAsia="zh-CN"/>
              </w:rPr>
            </w:pPr>
            <w:r>
              <w:rPr>
                <w:rFonts w:eastAsia="SimSun"/>
                <w:lang w:val="en-US" w:eastAsia="zh-CN"/>
              </w:rPr>
              <w:t>TCL</w:t>
            </w:r>
          </w:p>
        </w:tc>
        <w:tc>
          <w:tcPr>
            <w:tcW w:w="1372" w:type="dxa"/>
          </w:tcPr>
          <w:p w14:paraId="1B99C89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lastRenderedPageBreak/>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SimSun"/>
                <w:lang w:val="en-US" w:eastAsia="zh-CN"/>
              </w:rPr>
            </w:pPr>
            <w:r>
              <w:rPr>
                <w:rFonts w:eastAsia="SimSun"/>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SimSun"/>
                <w:lang w:val="en-US" w:eastAsia="zh-CN"/>
              </w:rPr>
              <w:t>Y</w:t>
            </w:r>
          </w:p>
        </w:tc>
        <w:tc>
          <w:tcPr>
            <w:tcW w:w="6780" w:type="dxa"/>
          </w:tcPr>
          <w:p w14:paraId="4832ABEA" w14:textId="77777777" w:rsidR="00344D6F" w:rsidRDefault="005E5FD0">
            <w:pPr>
              <w:jc w:val="both"/>
              <w:rPr>
                <w:rFonts w:eastAsiaTheme="minorEastAsia"/>
                <w:bCs/>
              </w:rPr>
            </w:pPr>
            <w:r>
              <w:rPr>
                <w:rFonts w:eastAsia="SimSun"/>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SimSun"/>
                <w:lang w:val="en-US" w:eastAsia="zh-CN"/>
              </w:rPr>
            </w:pPr>
            <w:r>
              <w:rPr>
                <w:rFonts w:eastAsia="SimSun"/>
                <w:lang w:val="en-US" w:eastAsia="zh-CN"/>
              </w:rPr>
              <w:t>NEC</w:t>
            </w:r>
          </w:p>
        </w:tc>
        <w:tc>
          <w:tcPr>
            <w:tcW w:w="1372" w:type="dxa"/>
          </w:tcPr>
          <w:p w14:paraId="794563A8"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760D1060" w14:textId="77777777" w:rsidR="00344D6F" w:rsidRDefault="00344D6F">
            <w:pPr>
              <w:jc w:val="both"/>
              <w:rPr>
                <w:rFonts w:eastAsia="SimSun"/>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lastRenderedPageBreak/>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ListParagraph"/>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lastRenderedPageBreak/>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ListParagraph"/>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ListParagraph"/>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sidRPr="00753BF5">
              <w:rPr>
                <w:rFonts w:eastAsiaTheme="minorEastAsia"/>
                <w:lang w:val="en-US" w:eastAsia="zh-CN"/>
              </w:rPr>
              <w:lastRenderedPageBreak/>
              <w:t>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ListParagraph"/>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ListParagraph"/>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ListParagraph"/>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w:t>
      </w:r>
      <w:r>
        <w:rPr>
          <w:lang w:val="en-US"/>
        </w:rPr>
        <w:lastRenderedPageBreak/>
        <w:t xml:space="preserve">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SimSun"/>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183F10E7" w14:textId="1C1D398E" w:rsidR="00344D6F" w:rsidRDefault="005E5FD0">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w:t>
            </w:r>
            <w:r>
              <w:rPr>
                <w:rFonts w:eastAsiaTheme="minorEastAsia"/>
                <w:lang w:val="en-US" w:eastAsia="zh-CN"/>
              </w:rPr>
              <w:lastRenderedPageBreak/>
              <w:t xml:space="preserve">PDCCH blocking resolution. Besides, </w:t>
            </w:r>
            <w:r>
              <w:rPr>
                <w:rFonts w:eastAsia="SimSun"/>
                <w:lang w:val="en-US" w:eastAsia="zh-CN"/>
              </w:rPr>
              <w:t xml:space="preserve">if the separate SIB-configured initial DL BWP for RedCap </w:t>
            </w:r>
            <w:r w:rsidR="008D7C57">
              <w:rPr>
                <w:rFonts w:eastAsia="SimSun"/>
                <w:lang w:val="en-US" w:eastAsia="zh-CN"/>
              </w:rPr>
              <w:t>UEs</w:t>
            </w:r>
            <w:r>
              <w:rPr>
                <w:rFonts w:eastAsia="SimSun"/>
                <w:lang w:val="en-US" w:eastAsia="zh-CN"/>
              </w:rPr>
              <w:t xml:space="preserve">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w:t>
            </w:r>
            <w:r w:rsidR="008D7C57">
              <w:rPr>
                <w:rFonts w:eastAsia="SimSun"/>
                <w:lang w:val="en-US" w:eastAsia="zh-CN"/>
              </w:rPr>
              <w:t>UEs</w:t>
            </w:r>
            <w:r>
              <w:rPr>
                <w:rFonts w:eastAsia="SimSun"/>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SimSun"/>
                <w:lang w:val="en-US" w:eastAsia="ko-KR"/>
              </w:rPr>
            </w:pPr>
            <w:r>
              <w:rPr>
                <w:rFonts w:eastAsia="SimSun"/>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SimSun"/>
                <w:lang w:val="en-US" w:eastAsia="zh-CN"/>
              </w:rPr>
            </w:pPr>
            <w:r>
              <w:rPr>
                <w:rFonts w:eastAsia="SimSun"/>
                <w:lang w:val="en-US" w:eastAsia="zh-CN"/>
              </w:rPr>
              <w:lastRenderedPageBreak/>
              <w:t>TCL</w:t>
            </w:r>
          </w:p>
        </w:tc>
        <w:tc>
          <w:tcPr>
            <w:tcW w:w="1372" w:type="dxa"/>
          </w:tcPr>
          <w:p w14:paraId="5BF54A9C" w14:textId="77777777" w:rsidR="00344D6F" w:rsidRDefault="00344D6F">
            <w:pPr>
              <w:tabs>
                <w:tab w:val="left" w:pos="551"/>
              </w:tabs>
              <w:jc w:val="both"/>
              <w:rPr>
                <w:rFonts w:eastAsia="SimSun"/>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SimSun"/>
                <w:lang w:val="en-US" w:eastAsia="zh-CN"/>
              </w:rPr>
            </w:pPr>
            <w:r>
              <w:rPr>
                <w:rFonts w:eastAsia="SimSun"/>
                <w:lang w:val="en-US" w:eastAsia="zh-CN"/>
              </w:rPr>
              <w:t>Xiaomi</w:t>
            </w:r>
          </w:p>
        </w:tc>
        <w:tc>
          <w:tcPr>
            <w:tcW w:w="1372" w:type="dxa"/>
          </w:tcPr>
          <w:p w14:paraId="6745CF8A"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SimSun"/>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SimSun"/>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SimSun"/>
                <w:lang w:val="en-US" w:eastAsia="ja-JP"/>
              </w:rPr>
            </w:pPr>
            <w:r>
              <w:rPr>
                <w:rFonts w:eastAsia="SimSun"/>
                <w:lang w:val="en-US" w:eastAsia="zh-CN"/>
              </w:rPr>
              <w:t>CMCC</w:t>
            </w:r>
          </w:p>
        </w:tc>
        <w:tc>
          <w:tcPr>
            <w:tcW w:w="1372" w:type="dxa"/>
          </w:tcPr>
          <w:p w14:paraId="4228D742" w14:textId="77777777" w:rsidR="00344D6F" w:rsidRDefault="005E5FD0">
            <w:pPr>
              <w:tabs>
                <w:tab w:val="left" w:pos="551"/>
              </w:tabs>
              <w:rPr>
                <w:rFonts w:eastAsia="SimSun"/>
                <w:lang w:val="en-US" w:eastAsia="ja-JP"/>
              </w:rPr>
            </w:pPr>
            <w:r>
              <w:rPr>
                <w:rFonts w:eastAsia="SimSun"/>
                <w:lang w:val="en-US" w:eastAsia="zh-CN"/>
              </w:rPr>
              <w:t xml:space="preserve">Y </w:t>
            </w:r>
          </w:p>
        </w:tc>
        <w:tc>
          <w:tcPr>
            <w:tcW w:w="6780" w:type="dxa"/>
          </w:tcPr>
          <w:p w14:paraId="33D6D1C6" w14:textId="77777777" w:rsidR="00344D6F" w:rsidRDefault="005E5FD0">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lastRenderedPageBreak/>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ListParagraph"/>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Thus we suggest the following update for the subbullet</w:t>
            </w:r>
          </w:p>
          <w:p w14:paraId="5AB4706E" w14:textId="0BAC86B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ListParagraph"/>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lastRenderedPageBreak/>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ListParagraph"/>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ListParagraph"/>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ListParagraph"/>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RedCap UE during and after initial access </w:t>
            </w:r>
          </w:p>
          <w:p w14:paraId="694D35CC"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77E5696"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RedCap UE during initial access, and the SIB-configured initial DL BWP containing MIB-configured CORESET#0 is used as initial DL BWP of RedCap UE after initial access</w:t>
            </w:r>
          </w:p>
          <w:p w14:paraId="22E948A9" w14:textId="77777777" w:rsidR="00DC78B0" w:rsidRPr="00161C67" w:rsidRDefault="00DC78B0" w:rsidP="00DC78B0">
            <w:pPr>
              <w:pStyle w:val="ListParagraph"/>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ListParagraph"/>
              <w:numPr>
                <w:ilvl w:val="0"/>
                <w:numId w:val="44"/>
              </w:numPr>
              <w:rPr>
                <w:rFonts w:eastAsiaTheme="minorEastAsia"/>
                <w:sz w:val="20"/>
                <w:szCs w:val="22"/>
                <w:lang w:val="en-US" w:eastAsia="zh-CN"/>
              </w:rPr>
            </w:pPr>
            <w:r w:rsidRPr="00DC78B0">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r w:rsidR="00AA10AB" w14:paraId="1E4A1FB1" w14:textId="77777777">
        <w:tc>
          <w:tcPr>
            <w:tcW w:w="1479" w:type="dxa"/>
          </w:tcPr>
          <w:p w14:paraId="617419A9" w14:textId="23008728"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3E0964B3" w14:textId="664DD907" w:rsidR="00AA10AB" w:rsidRDefault="00AA10AB">
            <w:pPr>
              <w:tabs>
                <w:tab w:val="left" w:pos="551"/>
              </w:tabs>
              <w:rPr>
                <w:rFonts w:eastAsiaTheme="minorEastAsia"/>
                <w:lang w:val="en-US" w:eastAsia="zh-CN"/>
              </w:rPr>
            </w:pPr>
            <w:r>
              <w:rPr>
                <w:rFonts w:eastAsiaTheme="minorEastAsia" w:hint="eastAsia"/>
                <w:lang w:val="en-US" w:eastAsia="zh-CN"/>
              </w:rPr>
              <w:t>N</w:t>
            </w:r>
          </w:p>
        </w:tc>
        <w:tc>
          <w:tcPr>
            <w:tcW w:w="6780" w:type="dxa"/>
          </w:tcPr>
          <w:p w14:paraId="1E39A797" w14:textId="0650C46D" w:rsidR="00AA10AB" w:rsidRPr="00AA10AB" w:rsidRDefault="00AA10AB" w:rsidP="00AA10A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4DF0DA5" w14:textId="77777777" w:rsidR="00AA10AB" w:rsidRPr="00AA10AB" w:rsidRDefault="00AA10AB" w:rsidP="00AA10AB">
            <w:pPr>
              <w:rPr>
                <w:rFonts w:eastAsiaTheme="minorEastAsia"/>
                <w:lang w:eastAsia="zh-CN"/>
              </w:rPr>
            </w:pPr>
            <w:r w:rsidRPr="00AA10AB">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1C1B38DA" w14:textId="367FD8E7"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 xml:space="preserve">This follows the current NR mechanism and should be support by default. </w:t>
            </w:r>
          </w:p>
          <w:p w14:paraId="5B60C8BA" w14:textId="61B0EA23"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It is obvious that such configuration is workable, and is not aiming at offloading, but just provide a suitable bandwidth for RedCap-specific initial DL BWP after initial access.</w:t>
            </w:r>
          </w:p>
          <w:p w14:paraId="2B0176FE" w14:textId="5B1320D9"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Such configuration saves a lot of indication cost in SIB1 since CORESET#0 and Type0#CSS is shared.</w:t>
            </w:r>
          </w:p>
          <w:p w14:paraId="723EA591" w14:textId="77777777" w:rsidR="00AA10AB" w:rsidRPr="00AA10AB" w:rsidRDefault="00AA10AB" w:rsidP="00AA10AB">
            <w:pPr>
              <w:rPr>
                <w:rFonts w:eastAsiaTheme="minorEastAsia"/>
                <w:lang w:eastAsia="zh-CN"/>
              </w:rPr>
            </w:pPr>
          </w:p>
          <w:p w14:paraId="09690DFC" w14:textId="6862ADD3" w:rsidR="00AA10AB" w:rsidRPr="00AA10AB" w:rsidRDefault="00AA10AB" w:rsidP="00AA10AB">
            <w:pPr>
              <w:rPr>
                <w:rFonts w:eastAsiaTheme="minorEastAsia"/>
                <w:lang w:eastAsia="zh-CN"/>
              </w:rPr>
            </w:pPr>
            <w:r w:rsidRPr="00AA10AB">
              <w:rPr>
                <w:rFonts w:eastAsiaTheme="minorEastAsia"/>
                <w:lang w:eastAsia="zh-CN"/>
              </w:rPr>
              <w:t>For the case separate initial DL BWP does not contain entire CORESET#0, we are fine that it can be used during initial access with dedicated new CORESET.</w:t>
            </w:r>
          </w:p>
        </w:tc>
      </w:tr>
      <w:tr w:rsidR="00FB09D4" w14:paraId="2D480F56" w14:textId="77777777">
        <w:tc>
          <w:tcPr>
            <w:tcW w:w="1479" w:type="dxa"/>
          </w:tcPr>
          <w:p w14:paraId="4C9A8009" w14:textId="1F7CE726" w:rsidR="00FB09D4" w:rsidRDefault="00FB09D4" w:rsidP="00FB09D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E2EC28B" w14:textId="15BC675C"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EA3034" w14:textId="77D603FE" w:rsidR="00FB09D4" w:rsidRDefault="00FB09D4" w:rsidP="00FB09D4">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6D55EE" w14:paraId="40917015" w14:textId="77777777">
        <w:tc>
          <w:tcPr>
            <w:tcW w:w="1479" w:type="dxa"/>
          </w:tcPr>
          <w:p w14:paraId="375EC217" w14:textId="0490B527" w:rsidR="006D55EE" w:rsidRDefault="006D55EE"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48BF60" w14:textId="36273B1F" w:rsidR="006D55EE" w:rsidRDefault="006318B7" w:rsidP="00FB09D4">
            <w:pPr>
              <w:tabs>
                <w:tab w:val="left" w:pos="551"/>
              </w:tabs>
              <w:rPr>
                <w:rFonts w:eastAsiaTheme="minorEastAsia"/>
                <w:lang w:val="en-US" w:eastAsia="zh-CN"/>
              </w:rPr>
            </w:pPr>
            <w:r>
              <w:rPr>
                <w:rFonts w:eastAsiaTheme="minorEastAsia" w:hint="eastAsia"/>
                <w:lang w:val="en-US" w:eastAsia="zh-CN"/>
              </w:rPr>
              <w:t>N</w:t>
            </w:r>
          </w:p>
        </w:tc>
        <w:tc>
          <w:tcPr>
            <w:tcW w:w="6780" w:type="dxa"/>
          </w:tcPr>
          <w:p w14:paraId="6D31B745" w14:textId="75DCC931" w:rsidR="006D55EE" w:rsidRPr="006318B7" w:rsidRDefault="006D55EE" w:rsidP="006318B7">
            <w:pPr>
              <w:pStyle w:val="ListParagraph"/>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also do not understand the reason for deleting “CSS”</w:t>
            </w:r>
          </w:p>
          <w:p w14:paraId="45DF1639" w14:textId="11AA076D" w:rsidR="003354E1" w:rsidRPr="006318B7" w:rsidRDefault="003354E1" w:rsidP="006318B7">
            <w:pPr>
              <w:pStyle w:val="ListParagraph"/>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FC938E2" w14:textId="77777777" w:rsidR="003354E1" w:rsidRDefault="003354E1" w:rsidP="006318B7">
            <w:pPr>
              <w:ind w:leftChars="300" w:left="600"/>
              <w:rPr>
                <w:b/>
                <w:lang w:val="en-US"/>
              </w:rPr>
            </w:pPr>
            <w:r>
              <w:rPr>
                <w:b/>
                <w:highlight w:val="yellow"/>
                <w:lang w:val="en-US"/>
              </w:rPr>
              <w:t>High Priority Proposal 3.1-2b</w:t>
            </w:r>
            <w:r>
              <w:rPr>
                <w:b/>
                <w:lang w:val="en-US"/>
              </w:rPr>
              <w:t xml:space="preserve">: </w:t>
            </w:r>
          </w:p>
          <w:p w14:paraId="5597F018" w14:textId="77777777" w:rsidR="003354E1" w:rsidRPr="00E462C2" w:rsidRDefault="003354E1" w:rsidP="006318B7">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6E2A99C" w14:textId="54E73290" w:rsidR="003354E1" w:rsidRDefault="003354E1" w:rsidP="006318B7">
            <w:pPr>
              <w:ind w:leftChars="300" w:left="600"/>
              <w:rPr>
                <w:rFonts w:eastAsiaTheme="minorEastAsia"/>
                <w:lang w:val="en-US" w:eastAsia="zh-CN"/>
              </w:rPr>
            </w:pPr>
            <w:r>
              <w:rPr>
                <w:b/>
                <w:highlight w:val="yellow"/>
                <w:lang w:val="en-US"/>
              </w:rPr>
              <w:t>High Priority Proposal 3.2-4a</w:t>
            </w:r>
            <w:r>
              <w:rPr>
                <w:b/>
                <w:lang w:val="en-US"/>
              </w:rPr>
              <w:t>:</w:t>
            </w:r>
          </w:p>
        </w:tc>
      </w:tr>
      <w:tr w:rsidR="008A3E24" w14:paraId="5B95F26F" w14:textId="77777777">
        <w:tc>
          <w:tcPr>
            <w:tcW w:w="1479" w:type="dxa"/>
          </w:tcPr>
          <w:p w14:paraId="3844CD27" w14:textId="3CC810E9" w:rsidR="008A3E24" w:rsidRPr="008A3E24" w:rsidRDefault="008A3E24" w:rsidP="00FB09D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F265D" w14:textId="623D86EB" w:rsidR="008A3E24" w:rsidRPr="008A3E24" w:rsidRDefault="008A3E24" w:rsidP="00FB09D4">
            <w:pPr>
              <w:tabs>
                <w:tab w:val="left" w:pos="551"/>
              </w:tabs>
              <w:rPr>
                <w:rFonts w:eastAsia="Yu Mincho"/>
                <w:lang w:val="en-US" w:eastAsia="ja-JP"/>
              </w:rPr>
            </w:pPr>
            <w:r>
              <w:rPr>
                <w:rFonts w:eastAsia="Yu Mincho" w:hint="eastAsia"/>
                <w:lang w:val="en-US" w:eastAsia="ja-JP"/>
              </w:rPr>
              <w:t>Y</w:t>
            </w:r>
          </w:p>
        </w:tc>
        <w:tc>
          <w:tcPr>
            <w:tcW w:w="6780" w:type="dxa"/>
          </w:tcPr>
          <w:p w14:paraId="22EF90E2" w14:textId="77777777" w:rsidR="008A3E24" w:rsidRPr="008A3E24" w:rsidRDefault="008A3E24" w:rsidP="008A3E24">
            <w:pPr>
              <w:rPr>
                <w:rFonts w:eastAsiaTheme="minorEastAsia"/>
                <w:lang w:val="en-US" w:eastAsia="zh-CN"/>
              </w:rPr>
            </w:pPr>
          </w:p>
        </w:tc>
      </w:tr>
      <w:tr w:rsidR="005B224D" w14:paraId="00B52B52" w14:textId="77777777">
        <w:tc>
          <w:tcPr>
            <w:tcW w:w="1479" w:type="dxa"/>
          </w:tcPr>
          <w:p w14:paraId="44EFD527" w14:textId="39A10161" w:rsidR="005B224D" w:rsidRDefault="005B224D" w:rsidP="00FB09D4">
            <w:pPr>
              <w:rPr>
                <w:rFonts w:eastAsia="Yu Mincho" w:hint="eastAsia"/>
                <w:lang w:val="en-US" w:eastAsia="ja-JP"/>
              </w:rPr>
            </w:pPr>
            <w:r>
              <w:rPr>
                <w:rFonts w:eastAsia="Yu Mincho"/>
                <w:lang w:val="en-US" w:eastAsia="ja-JP"/>
              </w:rPr>
              <w:t>Intel</w:t>
            </w:r>
          </w:p>
        </w:tc>
        <w:tc>
          <w:tcPr>
            <w:tcW w:w="1372" w:type="dxa"/>
          </w:tcPr>
          <w:p w14:paraId="3FD10D9D" w14:textId="400DEE30" w:rsidR="005B224D" w:rsidRDefault="00527BB7" w:rsidP="00FB09D4">
            <w:pPr>
              <w:tabs>
                <w:tab w:val="left" w:pos="551"/>
              </w:tabs>
              <w:rPr>
                <w:rFonts w:eastAsia="Yu Mincho" w:hint="eastAsia"/>
                <w:lang w:val="en-US" w:eastAsia="ja-JP"/>
              </w:rPr>
            </w:pPr>
            <w:r>
              <w:rPr>
                <w:rFonts w:eastAsia="Yu Mincho"/>
                <w:lang w:val="en-US" w:eastAsia="ja-JP"/>
              </w:rPr>
              <w:t>Almost …</w:t>
            </w:r>
          </w:p>
        </w:tc>
        <w:tc>
          <w:tcPr>
            <w:tcW w:w="6780" w:type="dxa"/>
          </w:tcPr>
          <w:p w14:paraId="52040EB6" w14:textId="1BCBD9E4" w:rsidR="005B224D" w:rsidRPr="008A3E24" w:rsidRDefault="00A56FA1" w:rsidP="008A3E24">
            <w:pPr>
              <w:rPr>
                <w:rFonts w:eastAsiaTheme="minorEastAsia"/>
                <w:lang w:val="en-US" w:eastAsia="zh-CN"/>
              </w:rPr>
            </w:pPr>
            <w:r>
              <w:rPr>
                <w:rFonts w:eastAsiaTheme="minorEastAsia"/>
                <w:lang w:val="en-US" w:eastAsia="zh-CN"/>
              </w:rPr>
              <w:t xml:space="preserve">We think CSS should be added back. </w:t>
            </w:r>
            <w:r w:rsidR="00A24BBC">
              <w:rPr>
                <w:rFonts w:eastAsiaTheme="minorEastAsia"/>
                <w:lang w:val="en-US" w:eastAsia="zh-CN"/>
              </w:rPr>
              <w:t>At least a CSS should be mapped to the CORESET for any practical use</w:t>
            </w:r>
            <w:r w:rsidR="00160C04">
              <w:rPr>
                <w:rFonts w:eastAsiaTheme="minorEastAsia"/>
                <w:lang w:val="en-US" w:eastAsia="zh-CN"/>
              </w:rPr>
              <w:t>, especially for “during initial access” (aka idle/inactive modes in our understanding)</w:t>
            </w:r>
            <w:r w:rsidR="00A24BBC">
              <w:rPr>
                <w:rFonts w:eastAsiaTheme="minorEastAsia"/>
                <w:lang w:val="en-US" w:eastAsia="zh-CN"/>
              </w:rPr>
              <w:t xml:space="preserve">. </w:t>
            </w: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lastRenderedPageBreak/>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lastRenderedPageBreak/>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SimSun"/>
                <w:lang w:val="en-US" w:eastAsia="zh-CN"/>
              </w:rPr>
              <w:t>ZTE, Sanechips</w:t>
            </w:r>
          </w:p>
        </w:tc>
        <w:tc>
          <w:tcPr>
            <w:tcW w:w="1517" w:type="dxa"/>
          </w:tcPr>
          <w:p w14:paraId="363C998F" w14:textId="77777777" w:rsidR="00344D6F" w:rsidRDefault="005E5FD0">
            <w:pPr>
              <w:tabs>
                <w:tab w:val="left" w:pos="551"/>
              </w:tabs>
              <w:rPr>
                <w:rFonts w:eastAsia="SimSun"/>
                <w:lang w:val="en-US" w:eastAsia="ko-KR"/>
              </w:rPr>
            </w:pPr>
            <w:r>
              <w:rPr>
                <w:rFonts w:eastAsia="SimSun"/>
                <w:lang w:val="en-US" w:eastAsia="zh-CN"/>
              </w:rPr>
              <w:t>1 and 2</w:t>
            </w:r>
          </w:p>
        </w:tc>
        <w:tc>
          <w:tcPr>
            <w:tcW w:w="1557" w:type="dxa"/>
          </w:tcPr>
          <w:p w14:paraId="4DDBCEB4" w14:textId="77777777" w:rsidR="00344D6F" w:rsidRDefault="005E5FD0">
            <w:pPr>
              <w:rPr>
                <w:rFonts w:eastAsia="SimSun"/>
                <w:lang w:val="en-US" w:eastAsia="zh-CN"/>
              </w:rPr>
            </w:pPr>
            <w:r>
              <w:rPr>
                <w:rFonts w:eastAsia="SimSun"/>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SimSun"/>
                <w:lang w:val="en-US" w:eastAsia="zh-CN"/>
              </w:rPr>
            </w:pPr>
            <w:r>
              <w:rPr>
                <w:rFonts w:eastAsia="SimSun"/>
                <w:lang w:val="en-US" w:eastAsia="zh-CN"/>
              </w:rPr>
              <w:t>TCL</w:t>
            </w:r>
          </w:p>
        </w:tc>
        <w:tc>
          <w:tcPr>
            <w:tcW w:w="1517" w:type="dxa"/>
          </w:tcPr>
          <w:p w14:paraId="36CAAC3E" w14:textId="77777777" w:rsidR="00344D6F" w:rsidRDefault="005E5FD0">
            <w:pPr>
              <w:tabs>
                <w:tab w:val="left" w:pos="551"/>
              </w:tabs>
              <w:rPr>
                <w:rFonts w:eastAsia="SimSun"/>
                <w:lang w:val="en-US" w:eastAsia="zh-CN"/>
              </w:rPr>
            </w:pPr>
            <w:r>
              <w:rPr>
                <w:rFonts w:eastAsia="SimSun"/>
                <w:lang w:val="en-US" w:eastAsia="zh-CN"/>
              </w:rPr>
              <w:t>1,2</w:t>
            </w:r>
          </w:p>
        </w:tc>
        <w:tc>
          <w:tcPr>
            <w:tcW w:w="1557" w:type="dxa"/>
          </w:tcPr>
          <w:p w14:paraId="183E919B" w14:textId="77777777" w:rsidR="00344D6F" w:rsidRDefault="005E5FD0">
            <w:pPr>
              <w:rPr>
                <w:rFonts w:eastAsia="SimSun"/>
                <w:lang w:val="en-US" w:eastAsia="zh-CN"/>
              </w:rPr>
            </w:pPr>
            <w:r>
              <w:rPr>
                <w:rFonts w:eastAsia="SimSun"/>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lastRenderedPageBreak/>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lastRenderedPageBreak/>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gNB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SimSun"/>
                <w:lang w:val="en-US" w:eastAsia="zh-CN"/>
              </w:rPr>
            </w:pPr>
            <w:r>
              <w:rPr>
                <w:rFonts w:eastAsia="SimSun"/>
                <w:lang w:val="en-US" w:eastAsia="zh-CN"/>
              </w:rPr>
              <w:t>CMCC</w:t>
            </w:r>
          </w:p>
        </w:tc>
        <w:tc>
          <w:tcPr>
            <w:tcW w:w="1517" w:type="dxa"/>
          </w:tcPr>
          <w:p w14:paraId="27797E07" w14:textId="77777777" w:rsidR="00344D6F" w:rsidRDefault="005E5FD0">
            <w:pPr>
              <w:tabs>
                <w:tab w:val="left" w:pos="551"/>
              </w:tabs>
              <w:rPr>
                <w:rFonts w:eastAsia="SimSun"/>
                <w:lang w:val="en-US" w:eastAsia="zh-CN"/>
              </w:rPr>
            </w:pPr>
            <w:r>
              <w:rPr>
                <w:rFonts w:eastAsia="SimSun"/>
                <w:lang w:val="en-US" w:eastAsia="zh-CN"/>
              </w:rPr>
              <w:t>1,2,3</w:t>
            </w:r>
          </w:p>
        </w:tc>
        <w:tc>
          <w:tcPr>
            <w:tcW w:w="1557" w:type="dxa"/>
          </w:tcPr>
          <w:p w14:paraId="7AE488DD" w14:textId="77777777" w:rsidR="00344D6F" w:rsidRDefault="005E5FD0">
            <w:pPr>
              <w:rPr>
                <w:rFonts w:eastAsia="SimSun"/>
                <w:lang w:val="en-US" w:eastAsia="zh-CN"/>
              </w:rPr>
            </w:pPr>
            <w:r>
              <w:rPr>
                <w:rFonts w:eastAsia="SimSun"/>
                <w:lang w:val="en-US" w:eastAsia="zh-CN"/>
              </w:rPr>
              <w:t>1</w:t>
            </w:r>
          </w:p>
        </w:tc>
        <w:tc>
          <w:tcPr>
            <w:tcW w:w="5078" w:type="dxa"/>
          </w:tcPr>
          <w:p w14:paraId="2C637A93" w14:textId="77777777" w:rsidR="00344D6F" w:rsidRDefault="005E5FD0">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SimSun"/>
                <w:lang w:val="en-US" w:eastAsia="zh-CN"/>
              </w:rPr>
            </w:pPr>
            <w:r>
              <w:rPr>
                <w:rFonts w:eastAsia="SimSun"/>
                <w:lang w:val="en-US" w:eastAsia="zh-CN"/>
              </w:rPr>
              <w:lastRenderedPageBreak/>
              <w:t xml:space="preserve">RRC idle/inactive </w:t>
            </w:r>
            <w:r w:rsidR="008D7C57">
              <w:rPr>
                <w:rFonts w:eastAsia="SimSun"/>
                <w:lang w:val="en-US" w:eastAsia="zh-CN"/>
              </w:rPr>
              <w:t>UEs</w:t>
            </w:r>
            <w:r>
              <w:rPr>
                <w:rFonts w:eastAsia="SimSun"/>
                <w:lang w:val="en-US" w:eastAsia="zh-CN"/>
              </w:rPr>
              <w:t xml:space="preserve"> can monitoring paging PDCCH on initial DL BWP defined by CORESET#0, which is also used by non-RedCap </w:t>
            </w:r>
            <w:r w:rsidR="008D7C57">
              <w:rPr>
                <w:rFonts w:eastAsia="SimSun"/>
                <w:lang w:val="en-US" w:eastAsia="zh-CN"/>
              </w:rPr>
              <w:t>UEs</w:t>
            </w:r>
            <w:r>
              <w:rPr>
                <w:rFonts w:eastAsia="SimSun"/>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lastRenderedPageBreak/>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SimSun"/>
                <w:lang w:val="en-US" w:eastAsia="ko-KR"/>
              </w:rPr>
            </w:pPr>
            <w:r>
              <w:rPr>
                <w:rFonts w:eastAsia="SimSun"/>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SimSun"/>
                <w:lang w:val="en-US" w:eastAsia="zh-CN"/>
              </w:rPr>
              <w:t xml:space="preserve">Apple </w:t>
            </w:r>
          </w:p>
        </w:tc>
        <w:tc>
          <w:tcPr>
            <w:tcW w:w="1517" w:type="dxa"/>
          </w:tcPr>
          <w:p w14:paraId="72B24601" w14:textId="77777777" w:rsidR="00344D6F" w:rsidRDefault="005E5FD0">
            <w:pPr>
              <w:tabs>
                <w:tab w:val="left" w:pos="551"/>
              </w:tabs>
              <w:rPr>
                <w:rFonts w:eastAsia="SimSun"/>
                <w:lang w:val="en-US" w:eastAsia="ko-KR"/>
              </w:rPr>
            </w:pPr>
            <w:r>
              <w:rPr>
                <w:rFonts w:eastAsia="SimSun"/>
                <w:lang w:val="en-US" w:eastAsia="zh-CN"/>
              </w:rPr>
              <w:t>1,2,3</w:t>
            </w:r>
          </w:p>
        </w:tc>
        <w:tc>
          <w:tcPr>
            <w:tcW w:w="1557" w:type="dxa"/>
          </w:tcPr>
          <w:p w14:paraId="3C349923" w14:textId="77777777" w:rsidR="00344D6F" w:rsidRDefault="005E5FD0">
            <w:pPr>
              <w:rPr>
                <w:rFonts w:eastAsiaTheme="minorEastAsia"/>
                <w:lang w:val="en-US" w:eastAsia="ko-KR"/>
              </w:rPr>
            </w:pPr>
            <w:r>
              <w:rPr>
                <w:rFonts w:eastAsia="SimSun"/>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lastRenderedPageBreak/>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SimSun"/>
                <w:lang w:val="en-US" w:eastAsia="zh-CN"/>
              </w:rPr>
              <w:t>ZTE, Sanechips</w:t>
            </w:r>
          </w:p>
        </w:tc>
        <w:tc>
          <w:tcPr>
            <w:tcW w:w="1372" w:type="dxa"/>
          </w:tcPr>
          <w:p w14:paraId="6D4E2A07" w14:textId="77777777" w:rsidR="00344D6F" w:rsidRDefault="005E5FD0">
            <w:pPr>
              <w:tabs>
                <w:tab w:val="left" w:pos="551"/>
              </w:tabs>
              <w:rPr>
                <w:rFonts w:eastAsia="SimSun"/>
                <w:lang w:val="en-US" w:eastAsia="ko-KR"/>
              </w:rPr>
            </w:pPr>
            <w:r>
              <w:rPr>
                <w:rFonts w:eastAsia="SimSun"/>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SimSun"/>
                <w:lang w:val="en-US" w:eastAsia="zh-CN"/>
              </w:rPr>
            </w:pPr>
            <w:r>
              <w:rPr>
                <w:rFonts w:eastAsia="SimSun"/>
                <w:lang w:val="en-US" w:eastAsia="zh-CN"/>
              </w:rPr>
              <w:t>TCL</w:t>
            </w:r>
          </w:p>
        </w:tc>
        <w:tc>
          <w:tcPr>
            <w:tcW w:w="1372" w:type="dxa"/>
          </w:tcPr>
          <w:p w14:paraId="660B0E0C"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SimSun"/>
                <w:lang w:val="en-US" w:eastAsia="ja-JP"/>
              </w:rPr>
            </w:pPr>
            <w:r>
              <w:rPr>
                <w:rFonts w:eastAsia="SimSun"/>
                <w:lang w:val="en-US" w:eastAsia="zh-CN"/>
              </w:rPr>
              <w:t>CMCC</w:t>
            </w:r>
          </w:p>
        </w:tc>
        <w:tc>
          <w:tcPr>
            <w:tcW w:w="1372" w:type="dxa"/>
          </w:tcPr>
          <w:p w14:paraId="0D2372C2"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23F631FA" w14:textId="77777777" w:rsidR="00344D6F" w:rsidRDefault="005E5FD0">
            <w:pPr>
              <w:rPr>
                <w:rFonts w:eastAsia="SimSun"/>
                <w:lang w:val="en-US" w:eastAsia="zh-CN"/>
              </w:rPr>
            </w:pPr>
            <w:r>
              <w:rPr>
                <w:rFonts w:eastAsia="SimSun"/>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lastRenderedPageBreak/>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SimSun"/>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ListParagraph"/>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ListParagraph"/>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4953" w:type="dxa"/>
        <w:tblLook w:val="04A0" w:firstRow="1" w:lastRow="0" w:firstColumn="1" w:lastColumn="0" w:noHBand="0" w:noVBand="1"/>
      </w:tblPr>
      <w:tblGrid>
        <w:gridCol w:w="1309"/>
        <w:gridCol w:w="989"/>
        <w:gridCol w:w="1105"/>
        <w:gridCol w:w="6227"/>
      </w:tblGrid>
      <w:tr w:rsidR="00344D6F" w14:paraId="5A8C0116" w14:textId="77777777" w:rsidTr="00150E12">
        <w:trPr>
          <w:trHeight w:val="424"/>
        </w:trPr>
        <w:tc>
          <w:tcPr>
            <w:tcW w:w="666"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00"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560"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32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150E12">
        <w:trPr>
          <w:trHeight w:val="986"/>
        </w:trPr>
        <w:tc>
          <w:tcPr>
            <w:tcW w:w="666" w:type="dxa"/>
          </w:tcPr>
          <w:p w14:paraId="48128D52" w14:textId="77777777" w:rsidR="00344D6F" w:rsidRPr="00E462C2" w:rsidRDefault="005E5FD0">
            <w:pPr>
              <w:rPr>
                <w:lang w:val="en-US" w:eastAsia="ko-KR"/>
              </w:rPr>
            </w:pPr>
            <w:r w:rsidRPr="00E462C2">
              <w:rPr>
                <w:lang w:val="en-US" w:eastAsia="ko-KR"/>
              </w:rPr>
              <w:t>Qualcomm</w:t>
            </w:r>
          </w:p>
        </w:tc>
        <w:tc>
          <w:tcPr>
            <w:tcW w:w="500"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560" w:type="dxa"/>
          </w:tcPr>
          <w:p w14:paraId="2B616FCE" w14:textId="77777777" w:rsidR="00344D6F" w:rsidRPr="00E462C2" w:rsidRDefault="005E5FD0">
            <w:pPr>
              <w:rPr>
                <w:lang w:val="en-US" w:eastAsia="ko-KR"/>
              </w:rPr>
            </w:pPr>
            <w:r w:rsidRPr="00E462C2">
              <w:rPr>
                <w:lang w:val="en-US" w:eastAsia="ko-KR"/>
              </w:rPr>
              <w:t xml:space="preserve">Option 2 is not supported since it </w:t>
            </w:r>
            <w:r w:rsidRPr="00E462C2">
              <w:rPr>
                <w:lang w:val="en-US" w:eastAsia="ko-KR"/>
              </w:rPr>
              <w:lastRenderedPageBreak/>
              <w:t>does not contain SSB</w:t>
            </w:r>
          </w:p>
        </w:tc>
        <w:tc>
          <w:tcPr>
            <w:tcW w:w="3226" w:type="dxa"/>
          </w:tcPr>
          <w:p w14:paraId="540B0E26" w14:textId="77777777" w:rsidR="00344D6F" w:rsidRPr="00E462C2" w:rsidRDefault="005E5FD0">
            <w:pPr>
              <w:rPr>
                <w:lang w:val="en-US" w:eastAsia="ko-KR"/>
              </w:rPr>
            </w:pPr>
            <w:r w:rsidRPr="00E462C2">
              <w:rPr>
                <w:lang w:val="en-US" w:eastAsia="ko-KR"/>
              </w:rPr>
              <w:lastRenderedPageBreak/>
              <w:t>Option 2 is not acceptable to us.</w:t>
            </w:r>
          </w:p>
          <w:p w14:paraId="472A9940" w14:textId="77777777" w:rsidR="00344D6F" w:rsidRPr="00E462C2" w:rsidRDefault="005E5FD0">
            <w:pPr>
              <w:rPr>
                <w:lang w:val="en-US" w:eastAsia="ko-KR"/>
              </w:rPr>
            </w:pPr>
            <w:r w:rsidRPr="00E462C2">
              <w:rPr>
                <w:lang w:val="en-US" w:eastAsia="ko-KR"/>
              </w:rPr>
              <w:t xml:space="preserve">Option 1 can be FFS if separate PRACH resources are configured for RedCap UE within the initial UL BWP of RedCap UE. Without early </w:t>
            </w:r>
            <w:r w:rsidRPr="00E462C2">
              <w:rPr>
                <w:lang w:val="en-US" w:eastAsia="ko-KR"/>
              </w:rPr>
              <w:lastRenderedPageBreak/>
              <w:t>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150E12">
        <w:trPr>
          <w:trHeight w:val="143"/>
        </w:trPr>
        <w:tc>
          <w:tcPr>
            <w:tcW w:w="666"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lastRenderedPageBreak/>
              <w:t>Vivo</w:t>
            </w:r>
          </w:p>
        </w:tc>
        <w:tc>
          <w:tcPr>
            <w:tcW w:w="500" w:type="dxa"/>
          </w:tcPr>
          <w:p w14:paraId="0DE7351E" w14:textId="77777777" w:rsidR="00344D6F" w:rsidRPr="00E462C2" w:rsidRDefault="00344D6F">
            <w:pPr>
              <w:tabs>
                <w:tab w:val="left" w:pos="551"/>
              </w:tabs>
              <w:rPr>
                <w:rFonts w:eastAsiaTheme="minorEastAsia"/>
                <w:lang w:val="en-US" w:eastAsia="zh-CN"/>
              </w:rPr>
            </w:pPr>
          </w:p>
        </w:tc>
        <w:tc>
          <w:tcPr>
            <w:tcW w:w="560" w:type="dxa"/>
          </w:tcPr>
          <w:p w14:paraId="79ED7013" w14:textId="77777777" w:rsidR="00344D6F" w:rsidRPr="00E462C2" w:rsidRDefault="00344D6F">
            <w:pPr>
              <w:rPr>
                <w:lang w:val="en-US" w:eastAsia="ko-KR"/>
              </w:rPr>
            </w:pPr>
          </w:p>
        </w:tc>
        <w:tc>
          <w:tcPr>
            <w:tcW w:w="3226" w:type="dxa"/>
          </w:tcPr>
          <w:p w14:paraId="24F1813D" w14:textId="2DC093D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150E12">
        <w:trPr>
          <w:trHeight w:val="143"/>
        </w:trPr>
        <w:tc>
          <w:tcPr>
            <w:tcW w:w="666"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00" w:type="dxa"/>
          </w:tcPr>
          <w:p w14:paraId="7F2F6566" w14:textId="77777777" w:rsidR="00344D6F" w:rsidRPr="00E462C2" w:rsidRDefault="00344D6F">
            <w:pPr>
              <w:tabs>
                <w:tab w:val="left" w:pos="551"/>
              </w:tabs>
              <w:rPr>
                <w:rFonts w:eastAsiaTheme="minorEastAsia"/>
                <w:lang w:val="en-US" w:eastAsia="zh-CN"/>
              </w:rPr>
            </w:pPr>
          </w:p>
        </w:tc>
        <w:tc>
          <w:tcPr>
            <w:tcW w:w="560" w:type="dxa"/>
          </w:tcPr>
          <w:p w14:paraId="5851F490" w14:textId="77777777" w:rsidR="00344D6F" w:rsidRPr="00E462C2" w:rsidRDefault="00344D6F">
            <w:pPr>
              <w:rPr>
                <w:lang w:val="en-US" w:eastAsia="ko-KR"/>
              </w:rPr>
            </w:pPr>
          </w:p>
        </w:tc>
        <w:tc>
          <w:tcPr>
            <w:tcW w:w="32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150E12">
        <w:trPr>
          <w:trHeight w:val="143"/>
        </w:trPr>
        <w:tc>
          <w:tcPr>
            <w:tcW w:w="666" w:type="dxa"/>
          </w:tcPr>
          <w:p w14:paraId="6B4F495E" w14:textId="77777777" w:rsidR="00344D6F" w:rsidRPr="00E462C2" w:rsidRDefault="005E5FD0">
            <w:pPr>
              <w:rPr>
                <w:lang w:val="en-US" w:eastAsia="ko-KR"/>
              </w:rPr>
            </w:pPr>
            <w:r w:rsidRPr="00E462C2">
              <w:rPr>
                <w:lang w:val="en-US" w:eastAsia="ko-KR"/>
              </w:rPr>
              <w:t>Nordic</w:t>
            </w:r>
          </w:p>
        </w:tc>
        <w:tc>
          <w:tcPr>
            <w:tcW w:w="500"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560" w:type="dxa"/>
          </w:tcPr>
          <w:p w14:paraId="382CF688" w14:textId="77777777" w:rsidR="00344D6F" w:rsidRPr="00E462C2" w:rsidRDefault="005E5FD0">
            <w:pPr>
              <w:rPr>
                <w:lang w:val="en-US" w:eastAsia="ko-KR"/>
              </w:rPr>
            </w:pPr>
            <w:r w:rsidRPr="00E462C2">
              <w:rPr>
                <w:lang w:val="en-US" w:eastAsia="ko-KR"/>
              </w:rPr>
              <w:t>Non of the options</w:t>
            </w:r>
          </w:p>
        </w:tc>
        <w:tc>
          <w:tcPr>
            <w:tcW w:w="3226" w:type="dxa"/>
          </w:tcPr>
          <w:p w14:paraId="2FFA999F"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150E12">
        <w:trPr>
          <w:trHeight w:val="143"/>
        </w:trPr>
        <w:tc>
          <w:tcPr>
            <w:tcW w:w="666" w:type="dxa"/>
          </w:tcPr>
          <w:p w14:paraId="613602D8" w14:textId="77777777" w:rsidR="00344D6F" w:rsidRPr="00E462C2" w:rsidRDefault="005E5FD0">
            <w:pPr>
              <w:rPr>
                <w:lang w:val="en-US" w:eastAsia="ko-KR"/>
              </w:rPr>
            </w:pPr>
            <w:r w:rsidRPr="00E462C2">
              <w:rPr>
                <w:lang w:val="en-US" w:eastAsia="ko-KR"/>
              </w:rPr>
              <w:t>Huawei, HiSilicon</w:t>
            </w:r>
          </w:p>
        </w:tc>
        <w:tc>
          <w:tcPr>
            <w:tcW w:w="500"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560" w:type="dxa"/>
          </w:tcPr>
          <w:p w14:paraId="62B766DC" w14:textId="77777777" w:rsidR="00344D6F" w:rsidRPr="00E462C2" w:rsidRDefault="005E5FD0">
            <w:pPr>
              <w:rPr>
                <w:lang w:val="en-US" w:eastAsia="ko-KR"/>
              </w:rPr>
            </w:pPr>
            <w:r w:rsidRPr="00E462C2">
              <w:rPr>
                <w:lang w:val="en-US" w:eastAsia="ko-KR"/>
              </w:rPr>
              <w:t>Opt 2 is preferred</w:t>
            </w:r>
          </w:p>
        </w:tc>
        <w:tc>
          <w:tcPr>
            <w:tcW w:w="3226"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150E12">
        <w:trPr>
          <w:trHeight w:val="143"/>
        </w:trPr>
        <w:tc>
          <w:tcPr>
            <w:tcW w:w="666" w:type="dxa"/>
          </w:tcPr>
          <w:p w14:paraId="3AEC8714" w14:textId="77777777" w:rsidR="00344D6F" w:rsidRPr="00E462C2" w:rsidRDefault="005E5FD0">
            <w:pPr>
              <w:rPr>
                <w:lang w:val="en-US" w:eastAsia="ko-KR"/>
              </w:rPr>
            </w:pPr>
            <w:r w:rsidRPr="00E462C2">
              <w:rPr>
                <w:rFonts w:eastAsia="SimSun"/>
                <w:lang w:val="en-US" w:eastAsia="zh-CN"/>
              </w:rPr>
              <w:t>ZTE, Sanechips</w:t>
            </w:r>
          </w:p>
        </w:tc>
        <w:tc>
          <w:tcPr>
            <w:tcW w:w="500" w:type="dxa"/>
          </w:tcPr>
          <w:p w14:paraId="1F06CFF4" w14:textId="77777777" w:rsidR="00344D6F" w:rsidRPr="00E462C2" w:rsidRDefault="005E5FD0">
            <w:pPr>
              <w:tabs>
                <w:tab w:val="left" w:pos="551"/>
              </w:tabs>
              <w:rPr>
                <w:rFonts w:eastAsia="SimSun"/>
                <w:lang w:val="en-US" w:eastAsia="ko-KR"/>
              </w:rPr>
            </w:pPr>
            <w:r w:rsidRPr="00E462C2">
              <w:rPr>
                <w:rFonts w:eastAsia="SimSun"/>
                <w:lang w:val="en-US" w:eastAsia="zh-CN"/>
              </w:rPr>
              <w:t>Y</w:t>
            </w:r>
          </w:p>
        </w:tc>
        <w:tc>
          <w:tcPr>
            <w:tcW w:w="560" w:type="dxa"/>
          </w:tcPr>
          <w:p w14:paraId="63647444" w14:textId="77777777" w:rsidR="00344D6F" w:rsidRPr="00E462C2" w:rsidRDefault="005E5FD0">
            <w:pPr>
              <w:rPr>
                <w:rFonts w:eastAsia="SimSun"/>
                <w:lang w:val="en-US" w:eastAsia="ko-KR"/>
              </w:rPr>
            </w:pPr>
            <w:r w:rsidRPr="00E462C2">
              <w:rPr>
                <w:rFonts w:eastAsia="SimSun"/>
                <w:lang w:val="en-US" w:eastAsia="zh-CN"/>
              </w:rPr>
              <w:t>2</w:t>
            </w:r>
          </w:p>
        </w:tc>
        <w:tc>
          <w:tcPr>
            <w:tcW w:w="3226" w:type="dxa"/>
          </w:tcPr>
          <w:p w14:paraId="1FCD507D" w14:textId="6C2AA320" w:rsidR="00344D6F" w:rsidRPr="00E462C2" w:rsidRDefault="005E5FD0">
            <w:pPr>
              <w:rPr>
                <w:rFonts w:eastAsia="SimSun"/>
                <w:lang w:val="en-US" w:eastAsia="ja-JP"/>
              </w:rPr>
            </w:pPr>
            <w:r w:rsidRPr="00E462C2">
              <w:rPr>
                <w:rFonts w:eastAsia="SimSun"/>
                <w:lang w:val="en-US" w:eastAsia="zh-CN"/>
              </w:rPr>
              <w:t xml:space="preserve">The transmission of legacy SSB and CORESET#0 in </w:t>
            </w:r>
            <w:r w:rsidRPr="00E462C2">
              <w:rPr>
                <w:rFonts w:eastAsia="SimSun"/>
                <w:lang w:val="en-US" w:eastAsia="ja-JP"/>
              </w:rPr>
              <w:t>the separate initial DL BWP</w:t>
            </w:r>
            <w:r w:rsidRPr="00E462C2">
              <w:rPr>
                <w:rFonts w:eastAsia="SimSun"/>
                <w:lang w:val="en-US" w:eastAsia="zh-CN"/>
              </w:rPr>
              <w:t xml:space="preserve"> for RedCap </w:t>
            </w:r>
            <w:r w:rsidR="008D7C57" w:rsidRPr="00E462C2">
              <w:rPr>
                <w:rFonts w:eastAsia="SimSun"/>
                <w:lang w:val="en-US" w:eastAsia="zh-CN"/>
              </w:rPr>
              <w:t>UEs</w:t>
            </w:r>
            <w:r w:rsidRPr="00E462C2">
              <w:rPr>
                <w:rFonts w:eastAsia="SimSun"/>
                <w:lang w:val="en-US" w:eastAsia="zh-CN"/>
              </w:rPr>
              <w:t xml:space="preserve"> is up to gNB configuration. </w:t>
            </w:r>
            <w:r w:rsidRPr="00E462C2">
              <w:rPr>
                <w:rFonts w:eastAsia="SimSun"/>
                <w:lang w:val="en-US" w:eastAsia="ja-JP"/>
              </w:rPr>
              <w:t xml:space="preserve">Requiring that the separate initial DL BWP </w:t>
            </w:r>
            <w:r w:rsidRPr="00E462C2">
              <w:rPr>
                <w:rFonts w:eastAsia="SimSun"/>
                <w:lang w:val="en-US" w:eastAsia="zh-CN"/>
              </w:rPr>
              <w:t xml:space="preserve">always </w:t>
            </w:r>
            <w:r w:rsidRPr="00E462C2">
              <w:rPr>
                <w:rFonts w:eastAsia="SimSun"/>
                <w:lang w:val="en-US" w:eastAsia="ja-JP"/>
              </w:rPr>
              <w:t>contain</w:t>
            </w:r>
            <w:r w:rsidRPr="00E462C2">
              <w:rPr>
                <w:rFonts w:eastAsia="SimSun"/>
                <w:lang w:val="en-US" w:eastAsia="zh-CN"/>
              </w:rPr>
              <w:t xml:space="preserve"> </w:t>
            </w:r>
            <w:r w:rsidRPr="00E462C2">
              <w:rPr>
                <w:rFonts w:eastAsia="SimSun"/>
                <w:lang w:val="en-US" w:eastAsia="ja-JP"/>
              </w:rPr>
              <w:t>SSB and</w:t>
            </w:r>
            <w:r w:rsidRPr="00E462C2">
              <w:rPr>
                <w:rFonts w:eastAsia="SimSun"/>
                <w:lang w:val="en-US" w:eastAsia="zh-CN"/>
              </w:rPr>
              <w:t xml:space="preserve"> </w:t>
            </w:r>
            <w:r w:rsidRPr="00E462C2">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SimSun"/>
                <w:lang w:val="en-US" w:eastAsia="zh-CN"/>
              </w:rPr>
              <w:t>UEs</w:t>
            </w:r>
            <w:r w:rsidRPr="00E462C2">
              <w:rPr>
                <w:rFonts w:eastAsia="SimSun"/>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150E12">
        <w:trPr>
          <w:trHeight w:val="143"/>
        </w:trPr>
        <w:tc>
          <w:tcPr>
            <w:tcW w:w="666" w:type="dxa"/>
          </w:tcPr>
          <w:p w14:paraId="7826A82A" w14:textId="77777777" w:rsidR="00344D6F" w:rsidRPr="00E462C2" w:rsidRDefault="005E5FD0">
            <w:pPr>
              <w:rPr>
                <w:rFonts w:eastAsia="SimSun"/>
                <w:lang w:val="en-US" w:eastAsia="zh-CN"/>
              </w:rPr>
            </w:pPr>
            <w:r w:rsidRPr="00E462C2">
              <w:rPr>
                <w:rFonts w:eastAsia="SimSun"/>
                <w:lang w:val="en-US" w:eastAsia="zh-CN"/>
              </w:rPr>
              <w:t>TCL</w:t>
            </w:r>
          </w:p>
        </w:tc>
        <w:tc>
          <w:tcPr>
            <w:tcW w:w="500" w:type="dxa"/>
          </w:tcPr>
          <w:p w14:paraId="7E0E5554" w14:textId="77777777" w:rsidR="00344D6F" w:rsidRPr="00E462C2" w:rsidRDefault="005E5FD0">
            <w:pPr>
              <w:tabs>
                <w:tab w:val="left" w:pos="551"/>
              </w:tabs>
              <w:rPr>
                <w:rFonts w:eastAsia="SimSun"/>
                <w:lang w:val="en-US" w:eastAsia="zh-CN"/>
              </w:rPr>
            </w:pPr>
            <w:r w:rsidRPr="00E462C2">
              <w:rPr>
                <w:rFonts w:eastAsia="SimSun"/>
                <w:lang w:val="en-US" w:eastAsia="zh-CN"/>
              </w:rPr>
              <w:t>Y</w:t>
            </w:r>
          </w:p>
        </w:tc>
        <w:tc>
          <w:tcPr>
            <w:tcW w:w="560" w:type="dxa"/>
          </w:tcPr>
          <w:p w14:paraId="06EC844F" w14:textId="77777777" w:rsidR="00344D6F" w:rsidRPr="00E462C2" w:rsidRDefault="005E5FD0">
            <w:pPr>
              <w:rPr>
                <w:rFonts w:eastAsia="SimSun"/>
                <w:lang w:val="en-US" w:eastAsia="zh-CN"/>
              </w:rPr>
            </w:pPr>
            <w:r w:rsidRPr="00E462C2">
              <w:rPr>
                <w:lang w:val="en-US" w:eastAsia="zh-CN"/>
              </w:rPr>
              <w:t>Option</w:t>
            </w:r>
            <w:r w:rsidRPr="00E462C2">
              <w:rPr>
                <w:lang w:val="en-US" w:eastAsia="ko-KR"/>
              </w:rPr>
              <w:t xml:space="preserve"> 1</w:t>
            </w:r>
          </w:p>
        </w:tc>
        <w:tc>
          <w:tcPr>
            <w:tcW w:w="3226" w:type="dxa"/>
          </w:tcPr>
          <w:p w14:paraId="3A9C89DD" w14:textId="77777777" w:rsidR="00344D6F" w:rsidRPr="00E462C2" w:rsidRDefault="00344D6F">
            <w:pPr>
              <w:rPr>
                <w:rFonts w:eastAsia="SimSun"/>
                <w:lang w:val="en-US" w:eastAsia="zh-CN"/>
              </w:rPr>
            </w:pPr>
          </w:p>
        </w:tc>
      </w:tr>
      <w:tr w:rsidR="00344D6F" w14:paraId="75A602BC" w14:textId="77777777" w:rsidTr="00150E12">
        <w:trPr>
          <w:trHeight w:val="143"/>
        </w:trPr>
        <w:tc>
          <w:tcPr>
            <w:tcW w:w="666"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lastRenderedPageBreak/>
              <w:t>Xiaomi</w:t>
            </w:r>
          </w:p>
        </w:tc>
        <w:tc>
          <w:tcPr>
            <w:tcW w:w="500" w:type="dxa"/>
          </w:tcPr>
          <w:p w14:paraId="5B66BA1C" w14:textId="77777777" w:rsidR="00344D6F" w:rsidRPr="00E462C2" w:rsidRDefault="00344D6F">
            <w:pPr>
              <w:tabs>
                <w:tab w:val="left" w:pos="551"/>
              </w:tabs>
              <w:rPr>
                <w:lang w:val="en-US" w:eastAsia="ko-KR"/>
              </w:rPr>
            </w:pPr>
          </w:p>
        </w:tc>
        <w:tc>
          <w:tcPr>
            <w:tcW w:w="560" w:type="dxa"/>
          </w:tcPr>
          <w:p w14:paraId="0EFEAA01" w14:textId="77777777" w:rsidR="00344D6F" w:rsidRPr="00E462C2" w:rsidRDefault="00344D6F">
            <w:pPr>
              <w:rPr>
                <w:lang w:val="en-US" w:eastAsia="ko-KR"/>
              </w:rPr>
            </w:pPr>
          </w:p>
        </w:tc>
        <w:tc>
          <w:tcPr>
            <w:tcW w:w="32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150E12">
        <w:trPr>
          <w:trHeight w:val="1161"/>
        </w:trPr>
        <w:tc>
          <w:tcPr>
            <w:tcW w:w="666"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00"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560" w:type="dxa"/>
          </w:tcPr>
          <w:p w14:paraId="241242E4" w14:textId="77777777" w:rsidR="00344D6F" w:rsidRPr="00E462C2" w:rsidRDefault="00344D6F">
            <w:pPr>
              <w:rPr>
                <w:lang w:val="en-US" w:eastAsia="ko-KR"/>
              </w:rPr>
            </w:pPr>
          </w:p>
        </w:tc>
        <w:tc>
          <w:tcPr>
            <w:tcW w:w="32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150E12">
        <w:trPr>
          <w:trHeight w:val="1161"/>
        </w:trPr>
        <w:tc>
          <w:tcPr>
            <w:tcW w:w="666"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00" w:type="dxa"/>
          </w:tcPr>
          <w:p w14:paraId="18F6F799" w14:textId="77777777" w:rsidR="00344D6F" w:rsidRPr="00E462C2" w:rsidRDefault="00344D6F">
            <w:pPr>
              <w:tabs>
                <w:tab w:val="left" w:pos="551"/>
              </w:tabs>
              <w:rPr>
                <w:rFonts w:eastAsia="Yu Mincho"/>
                <w:lang w:val="en-US" w:eastAsia="ja-JP"/>
              </w:rPr>
            </w:pPr>
          </w:p>
        </w:tc>
        <w:tc>
          <w:tcPr>
            <w:tcW w:w="560" w:type="dxa"/>
          </w:tcPr>
          <w:p w14:paraId="558561FA" w14:textId="77777777" w:rsidR="00344D6F" w:rsidRPr="00E462C2" w:rsidRDefault="00344D6F">
            <w:pPr>
              <w:rPr>
                <w:lang w:val="en-US" w:eastAsia="ko-KR"/>
              </w:rPr>
            </w:pPr>
          </w:p>
        </w:tc>
        <w:tc>
          <w:tcPr>
            <w:tcW w:w="3226" w:type="dxa"/>
          </w:tcPr>
          <w:p w14:paraId="790C92E7" w14:textId="77777777" w:rsidR="00344D6F" w:rsidRPr="00E462C2" w:rsidRDefault="005E5FD0">
            <w:pPr>
              <w:rPr>
                <w:rFonts w:eastAsia="Yu Mincho"/>
                <w:lang w:val="en-US" w:eastAsia="ja-JP"/>
              </w:rPr>
            </w:pPr>
            <w:r w:rsidRPr="00E462C2">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150E12">
        <w:trPr>
          <w:trHeight w:val="1598"/>
        </w:trPr>
        <w:tc>
          <w:tcPr>
            <w:tcW w:w="666" w:type="dxa"/>
          </w:tcPr>
          <w:p w14:paraId="4A9D7FE9" w14:textId="77777777" w:rsidR="00344D6F" w:rsidRPr="00E462C2" w:rsidRDefault="005E5FD0">
            <w:pPr>
              <w:rPr>
                <w:lang w:val="en-US" w:eastAsia="ko-KR"/>
              </w:rPr>
            </w:pPr>
            <w:r w:rsidRPr="00E462C2">
              <w:rPr>
                <w:lang w:val="en-US" w:eastAsia="ko-KR"/>
              </w:rPr>
              <w:t>Lenovo, Motorola Mobility</w:t>
            </w:r>
          </w:p>
        </w:tc>
        <w:tc>
          <w:tcPr>
            <w:tcW w:w="500"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560" w:type="dxa"/>
          </w:tcPr>
          <w:p w14:paraId="3230B85F" w14:textId="77777777" w:rsidR="00344D6F" w:rsidRPr="00E462C2" w:rsidRDefault="00344D6F">
            <w:pPr>
              <w:rPr>
                <w:lang w:val="en-US" w:eastAsia="ko-KR"/>
              </w:rPr>
            </w:pPr>
          </w:p>
        </w:tc>
        <w:tc>
          <w:tcPr>
            <w:tcW w:w="32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150E12">
        <w:trPr>
          <w:trHeight w:val="424"/>
        </w:trPr>
        <w:tc>
          <w:tcPr>
            <w:tcW w:w="666" w:type="dxa"/>
          </w:tcPr>
          <w:p w14:paraId="4F048C77" w14:textId="77777777" w:rsidR="00344D6F" w:rsidRPr="00E462C2" w:rsidRDefault="005E5FD0">
            <w:pPr>
              <w:rPr>
                <w:lang w:val="en-US" w:eastAsia="ko-KR"/>
              </w:rPr>
            </w:pPr>
            <w:r w:rsidRPr="00E462C2">
              <w:rPr>
                <w:lang w:val="en-US" w:eastAsia="ko-KR"/>
              </w:rPr>
              <w:t>Spreadtrum</w:t>
            </w:r>
          </w:p>
        </w:tc>
        <w:tc>
          <w:tcPr>
            <w:tcW w:w="500"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560" w:type="dxa"/>
          </w:tcPr>
          <w:p w14:paraId="5BB2D381" w14:textId="77777777" w:rsidR="00344D6F" w:rsidRPr="00E462C2" w:rsidRDefault="00344D6F">
            <w:pPr>
              <w:rPr>
                <w:lang w:val="en-US" w:eastAsia="ko-KR"/>
              </w:rPr>
            </w:pPr>
          </w:p>
        </w:tc>
        <w:tc>
          <w:tcPr>
            <w:tcW w:w="3226" w:type="dxa"/>
          </w:tcPr>
          <w:p w14:paraId="7668E9C8" w14:textId="77777777" w:rsidR="00344D6F" w:rsidRPr="00E462C2" w:rsidRDefault="00344D6F">
            <w:pPr>
              <w:rPr>
                <w:lang w:val="en-US" w:eastAsia="ko-KR"/>
              </w:rPr>
            </w:pPr>
          </w:p>
        </w:tc>
      </w:tr>
      <w:tr w:rsidR="00344D6F" w14:paraId="3DB1CE60" w14:textId="77777777" w:rsidTr="00150E12">
        <w:trPr>
          <w:trHeight w:val="1598"/>
        </w:trPr>
        <w:tc>
          <w:tcPr>
            <w:tcW w:w="666"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00" w:type="dxa"/>
          </w:tcPr>
          <w:p w14:paraId="1473BE34" w14:textId="77777777" w:rsidR="00344D6F" w:rsidRPr="00E462C2" w:rsidRDefault="00344D6F">
            <w:pPr>
              <w:tabs>
                <w:tab w:val="left" w:pos="551"/>
              </w:tabs>
              <w:rPr>
                <w:lang w:val="en-US" w:eastAsia="ko-KR"/>
              </w:rPr>
            </w:pPr>
          </w:p>
        </w:tc>
        <w:tc>
          <w:tcPr>
            <w:tcW w:w="560" w:type="dxa"/>
          </w:tcPr>
          <w:p w14:paraId="37547D53" w14:textId="77777777" w:rsidR="00344D6F" w:rsidRPr="00E462C2" w:rsidRDefault="00344D6F">
            <w:pPr>
              <w:rPr>
                <w:lang w:val="en-US" w:eastAsia="ko-KR"/>
              </w:rPr>
            </w:pPr>
          </w:p>
        </w:tc>
        <w:tc>
          <w:tcPr>
            <w:tcW w:w="32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150E12">
        <w:trPr>
          <w:trHeight w:val="674"/>
        </w:trPr>
        <w:tc>
          <w:tcPr>
            <w:tcW w:w="666"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00" w:type="dxa"/>
          </w:tcPr>
          <w:p w14:paraId="6826F6D2" w14:textId="77777777" w:rsidR="00344D6F" w:rsidRPr="00E462C2" w:rsidRDefault="00344D6F">
            <w:pPr>
              <w:tabs>
                <w:tab w:val="left" w:pos="551"/>
              </w:tabs>
              <w:rPr>
                <w:lang w:val="en-US" w:eastAsia="ko-KR"/>
              </w:rPr>
            </w:pPr>
          </w:p>
        </w:tc>
        <w:tc>
          <w:tcPr>
            <w:tcW w:w="560" w:type="dxa"/>
          </w:tcPr>
          <w:p w14:paraId="39D7C6E8" w14:textId="77777777" w:rsidR="00344D6F" w:rsidRPr="00E462C2" w:rsidRDefault="00344D6F">
            <w:pPr>
              <w:rPr>
                <w:lang w:val="en-US" w:eastAsia="ko-KR"/>
              </w:rPr>
            </w:pPr>
          </w:p>
        </w:tc>
        <w:tc>
          <w:tcPr>
            <w:tcW w:w="32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150E12">
        <w:trPr>
          <w:trHeight w:val="424"/>
        </w:trPr>
        <w:tc>
          <w:tcPr>
            <w:tcW w:w="666" w:type="dxa"/>
          </w:tcPr>
          <w:p w14:paraId="1ACFB1E3" w14:textId="77777777" w:rsidR="00344D6F" w:rsidRPr="00E462C2" w:rsidRDefault="005E5FD0">
            <w:pPr>
              <w:rPr>
                <w:lang w:val="en-US" w:eastAsia="ko-KR"/>
              </w:rPr>
            </w:pPr>
            <w:r w:rsidRPr="00E462C2">
              <w:rPr>
                <w:lang w:val="en-US" w:eastAsia="ko-KR"/>
              </w:rPr>
              <w:t>Ericsson</w:t>
            </w:r>
          </w:p>
        </w:tc>
        <w:tc>
          <w:tcPr>
            <w:tcW w:w="500"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560" w:type="dxa"/>
          </w:tcPr>
          <w:p w14:paraId="603FB31D" w14:textId="77777777" w:rsidR="00344D6F" w:rsidRPr="00E462C2" w:rsidRDefault="005E5FD0">
            <w:pPr>
              <w:rPr>
                <w:lang w:val="en-US" w:eastAsia="ko-KR"/>
              </w:rPr>
            </w:pPr>
            <w:r w:rsidRPr="00E462C2">
              <w:rPr>
                <w:lang w:val="en-US" w:eastAsia="ko-KR"/>
              </w:rPr>
              <w:t>1 and/or 2</w:t>
            </w:r>
          </w:p>
        </w:tc>
        <w:tc>
          <w:tcPr>
            <w:tcW w:w="32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150E12">
        <w:trPr>
          <w:trHeight w:val="5393"/>
        </w:trPr>
        <w:tc>
          <w:tcPr>
            <w:tcW w:w="666" w:type="dxa"/>
          </w:tcPr>
          <w:p w14:paraId="741643B7" w14:textId="77777777" w:rsidR="00344D6F" w:rsidRPr="00E462C2" w:rsidRDefault="005E5FD0">
            <w:pPr>
              <w:rPr>
                <w:lang w:val="en-US" w:eastAsia="ko-KR"/>
              </w:rPr>
            </w:pPr>
            <w:r w:rsidRPr="00E462C2">
              <w:rPr>
                <w:lang w:val="en-US" w:eastAsia="ko-KR"/>
              </w:rPr>
              <w:t>Intel</w:t>
            </w:r>
          </w:p>
        </w:tc>
        <w:tc>
          <w:tcPr>
            <w:tcW w:w="500" w:type="dxa"/>
          </w:tcPr>
          <w:p w14:paraId="1530BD51" w14:textId="77777777" w:rsidR="00344D6F" w:rsidRPr="00E462C2" w:rsidRDefault="00344D6F">
            <w:pPr>
              <w:tabs>
                <w:tab w:val="left" w:pos="551"/>
              </w:tabs>
              <w:rPr>
                <w:lang w:val="en-US" w:eastAsia="ko-KR"/>
              </w:rPr>
            </w:pPr>
          </w:p>
        </w:tc>
        <w:tc>
          <w:tcPr>
            <w:tcW w:w="560" w:type="dxa"/>
          </w:tcPr>
          <w:p w14:paraId="09DB8D64" w14:textId="77777777" w:rsidR="00344D6F" w:rsidRPr="00E462C2" w:rsidRDefault="00344D6F">
            <w:pPr>
              <w:rPr>
                <w:lang w:val="en-US" w:eastAsia="ko-KR"/>
              </w:rPr>
            </w:pPr>
          </w:p>
        </w:tc>
        <w:tc>
          <w:tcPr>
            <w:tcW w:w="32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ListParagraph"/>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w:t>
            </w:r>
            <w:r w:rsidRPr="00E462C2">
              <w:rPr>
                <w:rFonts w:ascii="Times New Roman" w:hAnsi="Times New Roman" w:cs="Times New Roman"/>
                <w:i/>
                <w:iCs/>
                <w:sz w:val="20"/>
                <w:szCs w:val="20"/>
                <w:lang w:val="en-US"/>
              </w:rPr>
              <w:lastRenderedPageBreak/>
              <w:t xml:space="preserve">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150E12">
        <w:trPr>
          <w:trHeight w:val="1161"/>
        </w:trPr>
        <w:tc>
          <w:tcPr>
            <w:tcW w:w="666"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lastRenderedPageBreak/>
              <w:t>China Telecom</w:t>
            </w:r>
          </w:p>
        </w:tc>
        <w:tc>
          <w:tcPr>
            <w:tcW w:w="500" w:type="dxa"/>
          </w:tcPr>
          <w:p w14:paraId="63F5B60A" w14:textId="77777777" w:rsidR="00344D6F" w:rsidRPr="00E462C2" w:rsidRDefault="00344D6F">
            <w:pPr>
              <w:tabs>
                <w:tab w:val="left" w:pos="551"/>
              </w:tabs>
              <w:rPr>
                <w:lang w:val="en-US" w:eastAsia="ko-KR"/>
              </w:rPr>
            </w:pPr>
          </w:p>
        </w:tc>
        <w:tc>
          <w:tcPr>
            <w:tcW w:w="560" w:type="dxa"/>
          </w:tcPr>
          <w:p w14:paraId="64559AB0" w14:textId="77777777" w:rsidR="00344D6F" w:rsidRPr="00E462C2" w:rsidRDefault="00344D6F">
            <w:pPr>
              <w:rPr>
                <w:lang w:val="en-US" w:eastAsia="ko-KR"/>
              </w:rPr>
            </w:pPr>
          </w:p>
        </w:tc>
        <w:tc>
          <w:tcPr>
            <w:tcW w:w="32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150E12">
        <w:trPr>
          <w:trHeight w:val="1573"/>
        </w:trPr>
        <w:tc>
          <w:tcPr>
            <w:tcW w:w="666"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00"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560"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32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ListParagraph"/>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150E12">
        <w:trPr>
          <w:trHeight w:val="424"/>
        </w:trPr>
        <w:tc>
          <w:tcPr>
            <w:tcW w:w="666"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00"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560" w:type="dxa"/>
          </w:tcPr>
          <w:p w14:paraId="59E63FE1" w14:textId="77777777" w:rsidR="00344D6F" w:rsidRPr="00E462C2" w:rsidRDefault="00344D6F">
            <w:pPr>
              <w:rPr>
                <w:rFonts w:eastAsia="Yu Mincho"/>
                <w:lang w:val="en-US" w:eastAsia="ja-JP"/>
              </w:rPr>
            </w:pPr>
          </w:p>
        </w:tc>
        <w:tc>
          <w:tcPr>
            <w:tcW w:w="32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150E12">
        <w:trPr>
          <w:trHeight w:val="1161"/>
        </w:trPr>
        <w:tc>
          <w:tcPr>
            <w:tcW w:w="666" w:type="dxa"/>
          </w:tcPr>
          <w:p w14:paraId="15E4534D" w14:textId="77777777" w:rsidR="00344D6F" w:rsidRPr="00E462C2" w:rsidRDefault="005E5FD0">
            <w:pPr>
              <w:rPr>
                <w:rFonts w:eastAsia="Yu Mincho"/>
                <w:lang w:val="en-US" w:eastAsia="ja-JP"/>
              </w:rPr>
            </w:pPr>
            <w:r w:rsidRPr="00E462C2">
              <w:rPr>
                <w:rFonts w:eastAsia="SimSun"/>
                <w:lang w:val="en-US" w:eastAsia="zh-CN"/>
              </w:rPr>
              <w:t>CMCC</w:t>
            </w:r>
          </w:p>
        </w:tc>
        <w:tc>
          <w:tcPr>
            <w:tcW w:w="500" w:type="dxa"/>
          </w:tcPr>
          <w:p w14:paraId="735C6FD6" w14:textId="77777777" w:rsidR="00344D6F" w:rsidRPr="00E462C2" w:rsidRDefault="005E5FD0">
            <w:pPr>
              <w:tabs>
                <w:tab w:val="left" w:pos="551"/>
              </w:tabs>
              <w:rPr>
                <w:rFonts w:eastAsia="Yu Mincho"/>
                <w:lang w:val="en-US" w:eastAsia="ja-JP"/>
              </w:rPr>
            </w:pPr>
            <w:r w:rsidRPr="00E462C2">
              <w:rPr>
                <w:rFonts w:eastAsia="SimSun"/>
                <w:lang w:val="en-US" w:eastAsia="zh-CN"/>
              </w:rPr>
              <w:t>N</w:t>
            </w:r>
          </w:p>
        </w:tc>
        <w:tc>
          <w:tcPr>
            <w:tcW w:w="560" w:type="dxa"/>
          </w:tcPr>
          <w:p w14:paraId="3C3B4DCB" w14:textId="77777777" w:rsidR="00344D6F" w:rsidRPr="00E462C2" w:rsidRDefault="00344D6F">
            <w:pPr>
              <w:rPr>
                <w:rFonts w:eastAsia="Yu Mincho"/>
                <w:lang w:val="en-US" w:eastAsia="ja-JP"/>
              </w:rPr>
            </w:pPr>
          </w:p>
        </w:tc>
        <w:tc>
          <w:tcPr>
            <w:tcW w:w="3226" w:type="dxa"/>
          </w:tcPr>
          <w:p w14:paraId="4A2431B2" w14:textId="77777777" w:rsidR="00344D6F" w:rsidRPr="00E462C2" w:rsidRDefault="005E5FD0">
            <w:pPr>
              <w:rPr>
                <w:rFonts w:eastAsia="Yu Mincho"/>
                <w:lang w:val="en-US" w:eastAsia="ja-JP"/>
              </w:rPr>
            </w:pPr>
            <w:r w:rsidRPr="00E462C2">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150E12">
        <w:trPr>
          <w:trHeight w:val="674"/>
        </w:trPr>
        <w:tc>
          <w:tcPr>
            <w:tcW w:w="666" w:type="dxa"/>
          </w:tcPr>
          <w:p w14:paraId="57194974" w14:textId="77777777" w:rsidR="00344D6F" w:rsidRPr="00E462C2" w:rsidRDefault="005E5FD0">
            <w:pPr>
              <w:rPr>
                <w:lang w:val="en-US" w:eastAsia="ko-KR"/>
              </w:rPr>
            </w:pPr>
            <w:r w:rsidRPr="00E462C2">
              <w:rPr>
                <w:lang w:val="en-US" w:eastAsia="ko-KR"/>
              </w:rPr>
              <w:t>NEC</w:t>
            </w:r>
          </w:p>
        </w:tc>
        <w:tc>
          <w:tcPr>
            <w:tcW w:w="500" w:type="dxa"/>
          </w:tcPr>
          <w:p w14:paraId="0023C1A9" w14:textId="77777777" w:rsidR="00344D6F" w:rsidRPr="00E462C2" w:rsidRDefault="00344D6F">
            <w:pPr>
              <w:tabs>
                <w:tab w:val="left" w:pos="551"/>
              </w:tabs>
              <w:rPr>
                <w:lang w:val="en-US" w:eastAsia="ko-KR"/>
              </w:rPr>
            </w:pPr>
          </w:p>
        </w:tc>
        <w:tc>
          <w:tcPr>
            <w:tcW w:w="560" w:type="dxa"/>
          </w:tcPr>
          <w:p w14:paraId="76C90DB0" w14:textId="77777777" w:rsidR="00344D6F" w:rsidRPr="00E462C2" w:rsidRDefault="00344D6F">
            <w:pPr>
              <w:rPr>
                <w:lang w:val="en-US" w:eastAsia="ko-KR"/>
              </w:rPr>
            </w:pPr>
          </w:p>
        </w:tc>
        <w:tc>
          <w:tcPr>
            <w:tcW w:w="32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150E12">
        <w:trPr>
          <w:trHeight w:val="674"/>
        </w:trPr>
        <w:tc>
          <w:tcPr>
            <w:tcW w:w="666"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00"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560" w:type="dxa"/>
          </w:tcPr>
          <w:p w14:paraId="4F7AB915" w14:textId="77777777" w:rsidR="00344D6F" w:rsidRPr="00E462C2" w:rsidRDefault="00344D6F">
            <w:pPr>
              <w:rPr>
                <w:lang w:val="en-US" w:eastAsia="ko-KR"/>
              </w:rPr>
            </w:pPr>
          </w:p>
        </w:tc>
        <w:tc>
          <w:tcPr>
            <w:tcW w:w="32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150E12">
        <w:trPr>
          <w:trHeight w:val="924"/>
        </w:trPr>
        <w:tc>
          <w:tcPr>
            <w:tcW w:w="666"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00" w:type="dxa"/>
          </w:tcPr>
          <w:p w14:paraId="7E97B353" w14:textId="77777777" w:rsidR="00344D6F" w:rsidRPr="00E462C2" w:rsidRDefault="00344D6F">
            <w:pPr>
              <w:tabs>
                <w:tab w:val="left" w:pos="551"/>
              </w:tabs>
              <w:rPr>
                <w:lang w:val="en-US" w:eastAsia="ko-KR"/>
              </w:rPr>
            </w:pPr>
          </w:p>
        </w:tc>
        <w:tc>
          <w:tcPr>
            <w:tcW w:w="560" w:type="dxa"/>
          </w:tcPr>
          <w:p w14:paraId="1CC763F3" w14:textId="77777777" w:rsidR="00344D6F" w:rsidRPr="00E462C2" w:rsidRDefault="00344D6F">
            <w:pPr>
              <w:rPr>
                <w:rFonts w:eastAsiaTheme="minorEastAsia"/>
                <w:lang w:val="en-US" w:eastAsia="zh-CN"/>
              </w:rPr>
            </w:pPr>
          </w:p>
        </w:tc>
        <w:tc>
          <w:tcPr>
            <w:tcW w:w="32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150E12">
        <w:trPr>
          <w:trHeight w:val="2209"/>
        </w:trPr>
        <w:tc>
          <w:tcPr>
            <w:tcW w:w="666"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500"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560" w:type="dxa"/>
          </w:tcPr>
          <w:p w14:paraId="7913775A" w14:textId="77777777" w:rsidR="00344D6F" w:rsidRPr="00E462C2" w:rsidRDefault="00344D6F">
            <w:pPr>
              <w:rPr>
                <w:rFonts w:eastAsiaTheme="minorEastAsia"/>
                <w:lang w:val="en-US" w:eastAsia="zh-CN"/>
              </w:rPr>
            </w:pPr>
          </w:p>
        </w:tc>
        <w:tc>
          <w:tcPr>
            <w:tcW w:w="32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150E12">
        <w:trPr>
          <w:trHeight w:val="3583"/>
        </w:trPr>
        <w:tc>
          <w:tcPr>
            <w:tcW w:w="666"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4287"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150E12">
        <w:trPr>
          <w:trHeight w:val="674"/>
        </w:trPr>
        <w:tc>
          <w:tcPr>
            <w:tcW w:w="666"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00" w:type="dxa"/>
          </w:tcPr>
          <w:p w14:paraId="27834390" w14:textId="77777777" w:rsidR="00344D6F" w:rsidRPr="00E462C2" w:rsidRDefault="00344D6F">
            <w:pPr>
              <w:tabs>
                <w:tab w:val="left" w:pos="551"/>
              </w:tabs>
              <w:rPr>
                <w:lang w:val="en-US" w:eastAsia="ko-KR"/>
              </w:rPr>
            </w:pPr>
          </w:p>
        </w:tc>
        <w:tc>
          <w:tcPr>
            <w:tcW w:w="560" w:type="dxa"/>
          </w:tcPr>
          <w:p w14:paraId="71C3C513" w14:textId="77777777" w:rsidR="00344D6F" w:rsidRPr="00E462C2" w:rsidRDefault="00344D6F">
            <w:pPr>
              <w:rPr>
                <w:rFonts w:eastAsiaTheme="minorEastAsia"/>
                <w:lang w:val="en-US" w:eastAsia="zh-CN"/>
              </w:rPr>
            </w:pPr>
          </w:p>
        </w:tc>
        <w:tc>
          <w:tcPr>
            <w:tcW w:w="32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150E12">
        <w:trPr>
          <w:trHeight w:val="424"/>
        </w:trPr>
        <w:tc>
          <w:tcPr>
            <w:tcW w:w="666"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00"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560"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3226" w:type="dxa"/>
          </w:tcPr>
          <w:p w14:paraId="683C6078" w14:textId="77777777" w:rsidR="00344D6F" w:rsidRPr="00E462C2" w:rsidRDefault="00344D6F">
            <w:pPr>
              <w:rPr>
                <w:rFonts w:eastAsiaTheme="minorEastAsia"/>
                <w:lang w:val="en-US" w:eastAsia="zh-CN"/>
              </w:rPr>
            </w:pPr>
          </w:p>
        </w:tc>
      </w:tr>
      <w:tr w:rsidR="00344D6F" w14:paraId="0EA4268B" w14:textId="77777777" w:rsidTr="00150E12">
        <w:trPr>
          <w:trHeight w:val="3146"/>
        </w:trPr>
        <w:tc>
          <w:tcPr>
            <w:tcW w:w="666"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00" w:type="dxa"/>
          </w:tcPr>
          <w:p w14:paraId="1EFA6153" w14:textId="77777777" w:rsidR="00344D6F" w:rsidRPr="00E462C2" w:rsidRDefault="00344D6F">
            <w:pPr>
              <w:tabs>
                <w:tab w:val="left" w:pos="551"/>
              </w:tabs>
              <w:rPr>
                <w:lang w:val="en-US" w:eastAsia="ko-KR"/>
              </w:rPr>
            </w:pPr>
          </w:p>
        </w:tc>
        <w:tc>
          <w:tcPr>
            <w:tcW w:w="560"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32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344D6F" w14:paraId="3614268E" w14:textId="77777777" w:rsidTr="00150E12">
        <w:trPr>
          <w:trHeight w:val="143"/>
        </w:trPr>
        <w:tc>
          <w:tcPr>
            <w:tcW w:w="666"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00" w:type="dxa"/>
          </w:tcPr>
          <w:p w14:paraId="77D034D8" w14:textId="77777777" w:rsidR="00344D6F" w:rsidRPr="00E462C2" w:rsidRDefault="00344D6F">
            <w:pPr>
              <w:tabs>
                <w:tab w:val="left" w:pos="551"/>
              </w:tabs>
              <w:rPr>
                <w:lang w:val="en-US" w:eastAsia="ko-KR"/>
              </w:rPr>
            </w:pPr>
          </w:p>
        </w:tc>
        <w:tc>
          <w:tcPr>
            <w:tcW w:w="560"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3226"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ListParagraph"/>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ListParagraph"/>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lastRenderedPageBreak/>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DownlinkConfigCommonSIB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BWP-DownlinkCommon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pdcch-ConfigCommon SetupRelease { PDCCH-ConfigCommon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 PDSCH-ConfigCommon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150E12">
        <w:trPr>
          <w:trHeight w:val="143"/>
        </w:trPr>
        <w:tc>
          <w:tcPr>
            <w:tcW w:w="666"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500" w:type="dxa"/>
          </w:tcPr>
          <w:p w14:paraId="365D44E0" w14:textId="77777777" w:rsidR="00344D6F" w:rsidRPr="00E462C2" w:rsidRDefault="00344D6F">
            <w:pPr>
              <w:tabs>
                <w:tab w:val="left" w:pos="551"/>
              </w:tabs>
              <w:rPr>
                <w:lang w:val="en-US" w:eastAsia="ko-KR"/>
              </w:rPr>
            </w:pPr>
          </w:p>
        </w:tc>
        <w:tc>
          <w:tcPr>
            <w:tcW w:w="560"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32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150E12">
        <w:trPr>
          <w:trHeight w:val="143"/>
        </w:trPr>
        <w:tc>
          <w:tcPr>
            <w:tcW w:w="666"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00"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560"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32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150E12">
        <w:trPr>
          <w:trHeight w:val="143"/>
        </w:trPr>
        <w:tc>
          <w:tcPr>
            <w:tcW w:w="666"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00"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560"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32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150E12">
        <w:trPr>
          <w:trHeight w:val="143"/>
        </w:trPr>
        <w:tc>
          <w:tcPr>
            <w:tcW w:w="666"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00"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560"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32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150E12">
        <w:trPr>
          <w:trHeight w:val="143"/>
        </w:trPr>
        <w:tc>
          <w:tcPr>
            <w:tcW w:w="666"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00"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560"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3226" w:type="dxa"/>
          </w:tcPr>
          <w:p w14:paraId="5BE74475" w14:textId="77777777" w:rsidR="00344D6F" w:rsidRPr="00E462C2" w:rsidRDefault="00344D6F">
            <w:pPr>
              <w:rPr>
                <w:rFonts w:eastAsiaTheme="minorEastAsia"/>
                <w:lang w:val="en-US" w:eastAsia="zh-CN"/>
              </w:rPr>
            </w:pPr>
          </w:p>
        </w:tc>
      </w:tr>
      <w:tr w:rsidR="00344D6F" w14:paraId="42BB833E" w14:textId="77777777" w:rsidTr="00150E12">
        <w:trPr>
          <w:trHeight w:val="424"/>
        </w:trPr>
        <w:tc>
          <w:tcPr>
            <w:tcW w:w="666"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00"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560" w:type="dxa"/>
          </w:tcPr>
          <w:p w14:paraId="32B61F44" w14:textId="77777777" w:rsidR="00344D6F" w:rsidRPr="00E462C2" w:rsidRDefault="00344D6F">
            <w:pPr>
              <w:rPr>
                <w:rFonts w:eastAsiaTheme="minorEastAsia"/>
                <w:lang w:val="en-US" w:eastAsia="zh-CN"/>
              </w:rPr>
            </w:pPr>
          </w:p>
        </w:tc>
        <w:tc>
          <w:tcPr>
            <w:tcW w:w="32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150E12">
        <w:trPr>
          <w:trHeight w:val="924"/>
        </w:trPr>
        <w:tc>
          <w:tcPr>
            <w:tcW w:w="666"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00"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560"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32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150E12">
        <w:trPr>
          <w:trHeight w:val="424"/>
        </w:trPr>
        <w:tc>
          <w:tcPr>
            <w:tcW w:w="666"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00"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560"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3226" w:type="dxa"/>
          </w:tcPr>
          <w:p w14:paraId="0A06EC1F" w14:textId="77777777" w:rsidR="00344D6F" w:rsidRPr="00E462C2" w:rsidRDefault="00344D6F">
            <w:pPr>
              <w:rPr>
                <w:rFonts w:eastAsiaTheme="minorEastAsia"/>
                <w:lang w:val="en-US" w:eastAsia="zh-CN"/>
              </w:rPr>
            </w:pPr>
          </w:p>
        </w:tc>
      </w:tr>
      <w:tr w:rsidR="00344D6F" w14:paraId="32587A29" w14:textId="77777777" w:rsidTr="00150E12">
        <w:trPr>
          <w:trHeight w:val="4981"/>
        </w:trPr>
        <w:tc>
          <w:tcPr>
            <w:tcW w:w="666"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lastRenderedPageBreak/>
              <w:t>Xiaomi</w:t>
            </w:r>
          </w:p>
        </w:tc>
        <w:tc>
          <w:tcPr>
            <w:tcW w:w="500"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560"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32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150E12">
        <w:trPr>
          <w:trHeight w:val="1098"/>
        </w:trPr>
        <w:tc>
          <w:tcPr>
            <w:tcW w:w="666"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00"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560"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32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150E12">
        <w:trPr>
          <w:trHeight w:val="674"/>
        </w:trPr>
        <w:tc>
          <w:tcPr>
            <w:tcW w:w="666"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00" w:type="dxa"/>
          </w:tcPr>
          <w:p w14:paraId="67EA63B1" w14:textId="77777777" w:rsidR="00344D6F" w:rsidRPr="00E462C2" w:rsidRDefault="00344D6F">
            <w:pPr>
              <w:tabs>
                <w:tab w:val="left" w:pos="551"/>
              </w:tabs>
              <w:rPr>
                <w:rFonts w:eastAsiaTheme="minorEastAsia"/>
                <w:lang w:val="en-US" w:eastAsia="zh-CN"/>
              </w:rPr>
            </w:pPr>
          </w:p>
        </w:tc>
        <w:tc>
          <w:tcPr>
            <w:tcW w:w="560"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32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150E12">
        <w:trPr>
          <w:trHeight w:val="424"/>
        </w:trPr>
        <w:tc>
          <w:tcPr>
            <w:tcW w:w="666"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00"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560"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3226" w:type="dxa"/>
          </w:tcPr>
          <w:p w14:paraId="3C51EB81" w14:textId="77777777" w:rsidR="00344D6F" w:rsidRPr="00E462C2" w:rsidRDefault="00344D6F">
            <w:pPr>
              <w:rPr>
                <w:rFonts w:eastAsiaTheme="minorEastAsia"/>
                <w:lang w:val="en-US" w:eastAsia="zh-CN"/>
              </w:rPr>
            </w:pPr>
          </w:p>
        </w:tc>
      </w:tr>
      <w:tr w:rsidR="00344D6F" w14:paraId="2A2AC8A7" w14:textId="77777777" w:rsidTr="00150E12">
        <w:trPr>
          <w:trHeight w:val="2159"/>
        </w:trPr>
        <w:tc>
          <w:tcPr>
            <w:tcW w:w="666"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500" w:type="dxa"/>
          </w:tcPr>
          <w:p w14:paraId="5051904B" w14:textId="77777777" w:rsidR="00344D6F" w:rsidRPr="00E462C2" w:rsidRDefault="00344D6F">
            <w:pPr>
              <w:tabs>
                <w:tab w:val="left" w:pos="551"/>
              </w:tabs>
              <w:rPr>
                <w:lang w:val="en-US" w:eastAsia="ko-KR"/>
              </w:rPr>
            </w:pPr>
          </w:p>
        </w:tc>
        <w:tc>
          <w:tcPr>
            <w:tcW w:w="560"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32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or, the following </w:t>
            </w:r>
          </w:p>
          <w:p w14:paraId="44BCB795" w14:textId="77777777" w:rsidR="00344D6F" w:rsidRPr="00E462C2" w:rsidRDefault="005E5FD0">
            <w:pPr>
              <w:pStyle w:val="ListParagraph"/>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150E12">
        <w:trPr>
          <w:trHeight w:val="424"/>
        </w:trPr>
        <w:tc>
          <w:tcPr>
            <w:tcW w:w="666"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00" w:type="dxa"/>
          </w:tcPr>
          <w:p w14:paraId="7BA1E29A" w14:textId="77777777" w:rsidR="00344D6F" w:rsidRPr="00E462C2" w:rsidRDefault="00344D6F">
            <w:pPr>
              <w:tabs>
                <w:tab w:val="left" w:pos="551"/>
              </w:tabs>
              <w:rPr>
                <w:lang w:val="en-US" w:eastAsia="ko-KR"/>
              </w:rPr>
            </w:pPr>
          </w:p>
        </w:tc>
        <w:tc>
          <w:tcPr>
            <w:tcW w:w="560"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3226" w:type="dxa"/>
          </w:tcPr>
          <w:p w14:paraId="0733ECE2" w14:textId="77777777" w:rsidR="00344D6F" w:rsidRPr="00E462C2" w:rsidRDefault="00344D6F">
            <w:pPr>
              <w:rPr>
                <w:rFonts w:eastAsiaTheme="minorEastAsia"/>
                <w:lang w:val="en-US" w:eastAsia="zh-CN"/>
              </w:rPr>
            </w:pPr>
          </w:p>
        </w:tc>
      </w:tr>
      <w:tr w:rsidR="00344D6F" w14:paraId="550010E5" w14:textId="77777777" w:rsidTr="00150E12">
        <w:trPr>
          <w:trHeight w:val="2335"/>
        </w:trPr>
        <w:tc>
          <w:tcPr>
            <w:tcW w:w="666"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500"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560" w:type="dxa"/>
          </w:tcPr>
          <w:p w14:paraId="169AEA55" w14:textId="77777777" w:rsidR="00344D6F" w:rsidRPr="00E462C2" w:rsidRDefault="00344D6F">
            <w:pPr>
              <w:rPr>
                <w:rFonts w:eastAsiaTheme="minorEastAsia"/>
                <w:lang w:val="en-US" w:eastAsia="ko-KR"/>
              </w:rPr>
            </w:pPr>
          </w:p>
        </w:tc>
        <w:tc>
          <w:tcPr>
            <w:tcW w:w="3226" w:type="dxa"/>
          </w:tcPr>
          <w:p w14:paraId="501C85D6" w14:textId="77777777" w:rsidR="00344D6F" w:rsidRPr="00E462C2" w:rsidRDefault="005E5FD0">
            <w:pPr>
              <w:rPr>
                <w:rFonts w:eastAsia="SimSun"/>
                <w:lang w:val="en-US" w:eastAsia="zh-CN"/>
              </w:rPr>
            </w:pPr>
            <w:r w:rsidRPr="00E462C2">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SimSun"/>
                <w:lang w:val="en-US" w:eastAsia="zh-CN"/>
              </w:rPr>
            </w:pPr>
            <w:r w:rsidRPr="00E462C2">
              <w:rPr>
                <w:rFonts w:eastAsia="SimSun"/>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150E12">
        <w:trPr>
          <w:trHeight w:val="3957"/>
        </w:trPr>
        <w:tc>
          <w:tcPr>
            <w:tcW w:w="666"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lastRenderedPageBreak/>
              <w:t>FL</w:t>
            </w:r>
            <w:r>
              <w:rPr>
                <w:rFonts w:eastAsiaTheme="minorEastAsia"/>
                <w:lang w:val="en-US" w:eastAsia="zh-CN"/>
              </w:rPr>
              <w:t>3</w:t>
            </w:r>
          </w:p>
        </w:tc>
        <w:tc>
          <w:tcPr>
            <w:tcW w:w="4287"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ListParagraph"/>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150E12">
        <w:trPr>
          <w:trHeight w:val="424"/>
        </w:trPr>
        <w:tc>
          <w:tcPr>
            <w:tcW w:w="666"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500"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560"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3226" w:type="dxa"/>
          </w:tcPr>
          <w:p w14:paraId="020105DD" w14:textId="20AA8993" w:rsidR="00BB7D43" w:rsidRPr="00E462C2" w:rsidRDefault="00CE0F49">
            <w:pPr>
              <w:rPr>
                <w:rFonts w:eastAsia="SimSun"/>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150E12">
        <w:trPr>
          <w:trHeight w:val="7353"/>
        </w:trPr>
        <w:tc>
          <w:tcPr>
            <w:tcW w:w="666"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500"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560"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3226" w:type="dxa"/>
          </w:tcPr>
          <w:p w14:paraId="337F8D4C" w14:textId="77777777" w:rsidR="000F3AA8" w:rsidRPr="00C67151" w:rsidRDefault="000F3AA8" w:rsidP="000F3AA8">
            <w:pPr>
              <w:rPr>
                <w:rFonts w:eastAsia="SimSun"/>
                <w:b/>
                <w:bCs/>
                <w:lang w:val="en-US" w:eastAsia="zh-CN"/>
              </w:rPr>
            </w:pPr>
            <w:r w:rsidRPr="00C67151">
              <w:rPr>
                <w:rFonts w:eastAsia="SimSun"/>
                <w:b/>
                <w:bCs/>
                <w:lang w:val="en-US" w:eastAsia="zh-CN"/>
              </w:rPr>
              <w:t>Suggested changes for Proposal 3.1-5b:</w:t>
            </w:r>
          </w:p>
          <w:p w14:paraId="3F5C7866" w14:textId="77777777" w:rsidR="000F3AA8" w:rsidRPr="006B6F12" w:rsidRDefault="000F3AA8" w:rsidP="000F3AA8">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0AAF272F" w14:textId="77777777" w:rsidR="000F3AA8" w:rsidRPr="00771135"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C7EDD09"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592AF1EA"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SimSun"/>
                <w:lang w:val="en-US" w:eastAsia="zh-CN"/>
              </w:rPr>
            </w:pPr>
            <w:r w:rsidRPr="006B6F12">
              <w:rPr>
                <w:b/>
                <w:bCs/>
                <w:lang w:val="en-US"/>
              </w:rPr>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r w:rsidR="00AA10AB" w14:paraId="6EEFB3F2" w14:textId="77777777" w:rsidTr="00150E12">
        <w:trPr>
          <w:trHeight w:val="2023"/>
        </w:trPr>
        <w:tc>
          <w:tcPr>
            <w:tcW w:w="666" w:type="dxa"/>
          </w:tcPr>
          <w:p w14:paraId="119DC69C" w14:textId="25A0FD0F" w:rsidR="00AA10AB" w:rsidRDefault="00AA10AB" w:rsidP="000F3AA8">
            <w:pPr>
              <w:rPr>
                <w:rFonts w:eastAsiaTheme="minorEastAsia"/>
                <w:lang w:val="en-US" w:eastAsia="zh-CN"/>
              </w:rPr>
            </w:pPr>
            <w:r>
              <w:rPr>
                <w:rFonts w:eastAsiaTheme="minorEastAsia" w:hint="eastAsia"/>
                <w:lang w:val="en-US" w:eastAsia="zh-CN"/>
              </w:rPr>
              <w:lastRenderedPageBreak/>
              <w:t>CATT</w:t>
            </w:r>
          </w:p>
        </w:tc>
        <w:tc>
          <w:tcPr>
            <w:tcW w:w="500" w:type="dxa"/>
          </w:tcPr>
          <w:p w14:paraId="6CD90D16" w14:textId="198F1B99" w:rsidR="00AA10AB" w:rsidRDefault="001854C4" w:rsidP="000F3AA8">
            <w:pPr>
              <w:tabs>
                <w:tab w:val="left" w:pos="551"/>
              </w:tabs>
              <w:rPr>
                <w:rFonts w:eastAsiaTheme="minorEastAsia"/>
                <w:lang w:val="en-US" w:eastAsia="zh-CN"/>
              </w:rPr>
            </w:pPr>
            <w:r>
              <w:rPr>
                <w:rFonts w:eastAsiaTheme="minorEastAsia" w:hint="eastAsia"/>
                <w:lang w:val="en-US" w:eastAsia="zh-CN"/>
              </w:rPr>
              <w:t>Y</w:t>
            </w:r>
          </w:p>
        </w:tc>
        <w:tc>
          <w:tcPr>
            <w:tcW w:w="560" w:type="dxa"/>
          </w:tcPr>
          <w:p w14:paraId="5DD7EA98" w14:textId="7BFFA34B" w:rsidR="00AA10AB" w:rsidRDefault="001854C4" w:rsidP="000F3AA8">
            <w:pPr>
              <w:rPr>
                <w:rFonts w:eastAsiaTheme="minorEastAsia"/>
                <w:lang w:val="en-US" w:eastAsia="zh-CN"/>
              </w:rPr>
            </w:pPr>
            <w:r>
              <w:rPr>
                <w:rFonts w:eastAsiaTheme="minorEastAsia" w:hint="eastAsia"/>
                <w:lang w:val="en-US" w:eastAsia="zh-CN"/>
              </w:rPr>
              <w:t>Option 1</w:t>
            </w:r>
          </w:p>
        </w:tc>
        <w:tc>
          <w:tcPr>
            <w:tcW w:w="3226" w:type="dxa"/>
          </w:tcPr>
          <w:p w14:paraId="0A110BB3" w14:textId="77777777" w:rsidR="00AA10AB" w:rsidRDefault="001854C4" w:rsidP="000F3AA8">
            <w:pPr>
              <w:rPr>
                <w:rFonts w:eastAsia="SimSun"/>
                <w:bCs/>
                <w:lang w:val="en-US" w:eastAsia="zh-CN"/>
              </w:rPr>
            </w:pPr>
            <w:r>
              <w:rPr>
                <w:rFonts w:eastAsia="SimSun" w:hint="eastAsia"/>
                <w:bCs/>
                <w:lang w:val="en-US" w:eastAsia="zh-CN"/>
              </w:rPr>
              <w:t>With Option 1:</w:t>
            </w:r>
          </w:p>
          <w:p w14:paraId="313CA4CC" w14:textId="63BFDF17" w:rsidR="001854C4" w:rsidRDefault="001854C4" w:rsidP="000F3AA8">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3F4FAEBF" w14:textId="54A2EF65" w:rsidR="001854C4" w:rsidRPr="001854C4" w:rsidRDefault="001854C4" w:rsidP="000F3AA8">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3354E1" w14:paraId="4D9339F3" w14:textId="77777777" w:rsidTr="00150E12">
        <w:trPr>
          <w:trHeight w:val="3046"/>
        </w:trPr>
        <w:tc>
          <w:tcPr>
            <w:tcW w:w="666" w:type="dxa"/>
          </w:tcPr>
          <w:p w14:paraId="5CACBE16" w14:textId="14E78DA2" w:rsidR="003354E1" w:rsidRDefault="006318B7" w:rsidP="000F3A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00" w:type="dxa"/>
          </w:tcPr>
          <w:p w14:paraId="6A053BCA" w14:textId="12312FA9" w:rsidR="003354E1" w:rsidRDefault="006318B7" w:rsidP="000F3AA8">
            <w:pPr>
              <w:tabs>
                <w:tab w:val="left" w:pos="551"/>
              </w:tabs>
              <w:rPr>
                <w:rFonts w:eastAsiaTheme="minorEastAsia"/>
                <w:lang w:val="en-US" w:eastAsia="zh-CN"/>
              </w:rPr>
            </w:pPr>
            <w:r>
              <w:rPr>
                <w:rFonts w:eastAsiaTheme="minorEastAsia" w:hint="eastAsia"/>
                <w:lang w:val="en-US" w:eastAsia="zh-CN"/>
              </w:rPr>
              <w:t>N</w:t>
            </w:r>
          </w:p>
        </w:tc>
        <w:tc>
          <w:tcPr>
            <w:tcW w:w="560" w:type="dxa"/>
          </w:tcPr>
          <w:p w14:paraId="65D3A081" w14:textId="77777777" w:rsidR="003354E1" w:rsidRDefault="003354E1" w:rsidP="000F3AA8">
            <w:pPr>
              <w:rPr>
                <w:rFonts w:eastAsiaTheme="minorEastAsia"/>
                <w:lang w:val="en-US" w:eastAsia="zh-CN"/>
              </w:rPr>
            </w:pPr>
          </w:p>
        </w:tc>
        <w:tc>
          <w:tcPr>
            <w:tcW w:w="3226" w:type="dxa"/>
          </w:tcPr>
          <w:p w14:paraId="59F9C236" w14:textId="77777777" w:rsidR="004D571F" w:rsidRDefault="004D571F" w:rsidP="004D571F">
            <w:pPr>
              <w:pStyle w:val="ListParagraph"/>
              <w:numPr>
                <w:ilvl w:val="3"/>
                <w:numId w:val="17"/>
              </w:numPr>
              <w:rPr>
                <w:bCs/>
                <w:lang w:val="en-US" w:eastAsia="zh-CN"/>
              </w:rPr>
            </w:pPr>
            <w:r w:rsidRPr="004D571F">
              <w:rPr>
                <w:bCs/>
                <w:lang w:val="en-US" w:eastAsia="zh-CN"/>
              </w:rPr>
              <w:t xml:space="preserve">We </w:t>
            </w:r>
            <w:r>
              <w:rPr>
                <w:bCs/>
                <w:lang w:val="en-US" w:eastAsia="zh-CN"/>
              </w:rPr>
              <w:t>are supportive of the updates by Qualcomm</w:t>
            </w:r>
          </w:p>
          <w:p w14:paraId="0BAA5847" w14:textId="23ED198B" w:rsidR="004D571F" w:rsidRPr="004D571F" w:rsidRDefault="004D571F" w:rsidP="004D571F">
            <w:pPr>
              <w:pStyle w:val="ListParagraph"/>
              <w:numPr>
                <w:ilvl w:val="3"/>
                <w:numId w:val="17"/>
              </w:numPr>
              <w:rPr>
                <w:bCs/>
                <w:lang w:val="en-US" w:eastAsia="zh-CN"/>
              </w:rPr>
            </w:pPr>
            <w:r w:rsidRPr="004D571F">
              <w:rPr>
                <w:rFonts w:eastAsiaTheme="minorEastAsia" w:hint="eastAsia"/>
                <w:lang w:val="en-US" w:eastAsia="zh-CN"/>
              </w:rPr>
              <w:t>W</w:t>
            </w:r>
            <w:r w:rsidRPr="004D571F">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109539E" w14:textId="77777777" w:rsidR="004D571F" w:rsidRDefault="004D571F" w:rsidP="004D571F">
            <w:pPr>
              <w:ind w:leftChars="300" w:left="600"/>
              <w:rPr>
                <w:b/>
                <w:lang w:val="en-US"/>
              </w:rPr>
            </w:pPr>
            <w:r>
              <w:rPr>
                <w:b/>
                <w:highlight w:val="yellow"/>
                <w:lang w:val="en-US"/>
              </w:rPr>
              <w:t>High Priority Proposal 3.1-2b</w:t>
            </w:r>
            <w:r>
              <w:rPr>
                <w:b/>
                <w:lang w:val="en-US"/>
              </w:rPr>
              <w:t xml:space="preserve">: </w:t>
            </w:r>
          </w:p>
          <w:p w14:paraId="26697649" w14:textId="77777777" w:rsidR="004D571F" w:rsidRDefault="004D571F" w:rsidP="004D571F">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2C152D4" w14:textId="59C99BC3" w:rsidR="004D571F" w:rsidRPr="004D571F" w:rsidRDefault="004D571F" w:rsidP="004D571F">
            <w:pPr>
              <w:ind w:leftChars="300" w:left="600"/>
              <w:rPr>
                <w:b/>
                <w:lang w:val="en-US"/>
              </w:rPr>
            </w:pPr>
            <w:r w:rsidRPr="004D571F">
              <w:rPr>
                <w:b/>
                <w:highlight w:val="yellow"/>
                <w:lang w:val="en-US"/>
              </w:rPr>
              <w:t>High Priority Proposal 3.2-4a</w:t>
            </w:r>
            <w:r w:rsidRPr="004D571F">
              <w:rPr>
                <w:b/>
                <w:lang w:val="en-US"/>
              </w:rPr>
              <w:t>:</w:t>
            </w:r>
          </w:p>
        </w:tc>
      </w:tr>
      <w:tr w:rsidR="007C4192" w14:paraId="044C8B3E" w14:textId="77777777" w:rsidTr="00150E12">
        <w:trPr>
          <w:trHeight w:val="436"/>
        </w:trPr>
        <w:tc>
          <w:tcPr>
            <w:tcW w:w="666" w:type="dxa"/>
          </w:tcPr>
          <w:p w14:paraId="1FCCEFA5" w14:textId="30386DD8" w:rsidR="007C4192" w:rsidRPr="007C4192" w:rsidRDefault="007C4192" w:rsidP="000F3A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500" w:type="dxa"/>
          </w:tcPr>
          <w:p w14:paraId="14125A1F" w14:textId="7FDAB235" w:rsidR="007C4192" w:rsidRPr="007C4192" w:rsidRDefault="007C4192" w:rsidP="000F3AA8">
            <w:pPr>
              <w:tabs>
                <w:tab w:val="left" w:pos="551"/>
              </w:tabs>
              <w:rPr>
                <w:rFonts w:eastAsia="Yu Mincho"/>
                <w:lang w:val="en-US" w:eastAsia="ja-JP"/>
              </w:rPr>
            </w:pPr>
            <w:r>
              <w:rPr>
                <w:rFonts w:eastAsia="Yu Mincho" w:hint="eastAsia"/>
                <w:lang w:val="en-US" w:eastAsia="ja-JP"/>
              </w:rPr>
              <w:t>Y</w:t>
            </w:r>
          </w:p>
        </w:tc>
        <w:tc>
          <w:tcPr>
            <w:tcW w:w="560" w:type="dxa"/>
          </w:tcPr>
          <w:p w14:paraId="1F180E30" w14:textId="4936492A" w:rsidR="007C4192" w:rsidRPr="007C4192" w:rsidRDefault="007C4192" w:rsidP="000F3AA8">
            <w:pPr>
              <w:rPr>
                <w:rFonts w:eastAsia="Yu Mincho"/>
                <w:lang w:val="en-US" w:eastAsia="ja-JP"/>
              </w:rPr>
            </w:pPr>
            <w:r>
              <w:rPr>
                <w:rFonts w:eastAsia="Yu Mincho" w:hint="eastAsia"/>
                <w:lang w:val="en-US" w:eastAsia="ja-JP"/>
              </w:rPr>
              <w:t>O</w:t>
            </w:r>
            <w:r>
              <w:rPr>
                <w:rFonts w:eastAsia="Yu Mincho"/>
                <w:lang w:val="en-US" w:eastAsia="ja-JP"/>
              </w:rPr>
              <w:t>ption 1</w:t>
            </w:r>
          </w:p>
        </w:tc>
        <w:tc>
          <w:tcPr>
            <w:tcW w:w="3226" w:type="dxa"/>
          </w:tcPr>
          <w:p w14:paraId="78E50061" w14:textId="77777777" w:rsidR="007C4192" w:rsidRPr="004D571F" w:rsidRDefault="007C4192" w:rsidP="004D571F">
            <w:pPr>
              <w:pStyle w:val="ListParagraph"/>
              <w:numPr>
                <w:ilvl w:val="3"/>
                <w:numId w:val="17"/>
              </w:numPr>
              <w:rPr>
                <w:bCs/>
                <w:lang w:val="en-US" w:eastAsia="zh-CN"/>
              </w:rPr>
            </w:pPr>
          </w:p>
        </w:tc>
      </w:tr>
      <w:tr w:rsidR="00206113" w14:paraId="2C350E35" w14:textId="77777777" w:rsidTr="00150E12">
        <w:trPr>
          <w:trHeight w:val="2833"/>
        </w:trPr>
        <w:tc>
          <w:tcPr>
            <w:tcW w:w="666" w:type="dxa"/>
          </w:tcPr>
          <w:p w14:paraId="56B50709" w14:textId="5FDB170A" w:rsidR="00206113" w:rsidRDefault="00206113" w:rsidP="000F3AA8">
            <w:pPr>
              <w:rPr>
                <w:rFonts w:eastAsia="Yu Mincho" w:hint="eastAsia"/>
                <w:lang w:val="en-US" w:eastAsia="ja-JP"/>
              </w:rPr>
            </w:pPr>
            <w:r>
              <w:rPr>
                <w:rFonts w:eastAsia="Yu Mincho"/>
                <w:lang w:val="en-US" w:eastAsia="ja-JP"/>
              </w:rPr>
              <w:t>Intel</w:t>
            </w:r>
          </w:p>
        </w:tc>
        <w:tc>
          <w:tcPr>
            <w:tcW w:w="500" w:type="dxa"/>
          </w:tcPr>
          <w:p w14:paraId="79DBC872" w14:textId="4E0FD3E6" w:rsidR="00206113" w:rsidRDefault="00D14FA6" w:rsidP="000F3AA8">
            <w:pPr>
              <w:tabs>
                <w:tab w:val="left" w:pos="551"/>
              </w:tabs>
              <w:rPr>
                <w:rFonts w:eastAsia="Yu Mincho" w:hint="eastAsia"/>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560" w:type="dxa"/>
          </w:tcPr>
          <w:p w14:paraId="7FA5B7FE" w14:textId="09695923" w:rsidR="00206113" w:rsidRDefault="00D14FA6" w:rsidP="000F3AA8">
            <w:pPr>
              <w:rPr>
                <w:rFonts w:eastAsia="Yu Mincho" w:hint="eastAsia"/>
                <w:lang w:val="en-US" w:eastAsia="ja-JP"/>
              </w:rPr>
            </w:pPr>
            <w:r>
              <w:rPr>
                <w:rFonts w:eastAsia="Yu Mincho"/>
                <w:lang w:val="en-US" w:eastAsia="ja-JP"/>
              </w:rPr>
              <w:t>Option 1</w:t>
            </w:r>
          </w:p>
        </w:tc>
        <w:tc>
          <w:tcPr>
            <w:tcW w:w="3226" w:type="dxa"/>
          </w:tcPr>
          <w:p w14:paraId="43197632" w14:textId="77777777" w:rsidR="0086564D" w:rsidRDefault="00D14FA6" w:rsidP="00D14FA6">
            <w:pPr>
              <w:rPr>
                <w:bCs/>
                <w:lang w:val="en-US" w:eastAsia="zh-CN"/>
              </w:rPr>
            </w:pPr>
            <w:r>
              <w:rPr>
                <w:bCs/>
                <w:lang w:val="en-US" w:eastAsia="zh-CN"/>
              </w:rPr>
              <w:t xml:space="preserve">We can accept </w:t>
            </w:r>
            <w:r w:rsidR="0053779E">
              <w:rPr>
                <w:bCs/>
                <w:lang w:val="en-US" w:eastAsia="zh-CN"/>
              </w:rPr>
              <w:t>the additional clarifying bullets from QC for Option 1</w:t>
            </w:r>
            <w:r w:rsidR="00370412">
              <w:rPr>
                <w:bCs/>
                <w:lang w:val="en-US" w:eastAsia="zh-CN"/>
              </w:rPr>
              <w:t xml:space="preserve"> and can also accept Option 2 as compromise</w:t>
            </w:r>
            <w:r w:rsidR="0086564D">
              <w:rPr>
                <w:bCs/>
                <w:lang w:val="en-US" w:eastAsia="zh-CN"/>
              </w:rPr>
              <w:t>.</w:t>
            </w:r>
            <w:r w:rsidR="0053779E">
              <w:rPr>
                <w:bCs/>
                <w:lang w:val="en-US" w:eastAsia="zh-CN"/>
              </w:rPr>
              <w:t xml:space="preserve"> </w:t>
            </w:r>
          </w:p>
          <w:p w14:paraId="4833E7DC" w14:textId="73DB36ED" w:rsidR="00206113" w:rsidRDefault="0086564D" w:rsidP="00D14FA6">
            <w:pPr>
              <w:rPr>
                <w:bCs/>
                <w:lang w:val="en-US" w:eastAsia="zh-CN"/>
              </w:rPr>
            </w:pPr>
            <w:r>
              <w:rPr>
                <w:bCs/>
                <w:lang w:val="en-US" w:eastAsia="zh-CN"/>
              </w:rPr>
              <w:t xml:space="preserve">However, </w:t>
            </w:r>
            <w:r w:rsidR="0053779E">
              <w:rPr>
                <w:bCs/>
                <w:lang w:val="en-US" w:eastAsia="zh-CN"/>
              </w:rPr>
              <w:t>we do not see the justification to add Option 3</w:t>
            </w:r>
            <w:r>
              <w:rPr>
                <w:bCs/>
                <w:lang w:val="en-US" w:eastAsia="zh-CN"/>
              </w:rPr>
              <w:t xml:space="preserve"> as suggested by QC</w:t>
            </w:r>
            <w:r w:rsidR="0053779E">
              <w:rPr>
                <w:bCs/>
                <w:lang w:val="en-US" w:eastAsia="zh-CN"/>
              </w:rPr>
              <w:t>.</w:t>
            </w:r>
            <w:r w:rsidR="00486CFE">
              <w:rPr>
                <w:bCs/>
                <w:lang w:val="en-US" w:eastAsia="zh-CN"/>
              </w:rPr>
              <w:t xml:space="preserve"> </w:t>
            </w:r>
            <w:r w:rsidR="00103CFA">
              <w:rPr>
                <w:bCs/>
                <w:lang w:val="en-US" w:eastAsia="zh-CN"/>
              </w:rPr>
              <w:t xml:space="preserve">We could perhaps modify </w:t>
            </w:r>
            <w:r w:rsidR="00370412">
              <w:rPr>
                <w:bCs/>
                <w:lang w:val="en-US" w:eastAsia="zh-CN"/>
              </w:rPr>
              <w:t xml:space="preserve">Option 2 to say </w:t>
            </w:r>
          </w:p>
          <w:p w14:paraId="5971D1E8" w14:textId="77777777" w:rsidR="0019236F" w:rsidRPr="006B6F12" w:rsidRDefault="0019236F" w:rsidP="0019236F">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7E8EA198" w14:textId="64026C7C" w:rsidR="0019236F" w:rsidRPr="006B6F12" w:rsidRDefault="0019236F" w:rsidP="0019236F">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 xml:space="preserve">The center frequencies are always aligned for the initial UL BWP where the RedCap UE transmits PRACH and the initial DL BWP where the RedCap UE </w:t>
            </w:r>
            <w:r w:rsidRPr="0086564D">
              <w:rPr>
                <w:b/>
                <w:bCs/>
                <w:color w:val="00B0F0"/>
                <w:sz w:val="20"/>
                <w:szCs w:val="22"/>
                <w:lang w:val="en-US"/>
              </w:rPr>
              <w:t>at</w:t>
            </w:r>
            <w:r w:rsidR="0086564D" w:rsidRPr="0086564D">
              <w:rPr>
                <w:b/>
                <w:bCs/>
                <w:color w:val="00B0F0"/>
                <w:sz w:val="20"/>
                <w:szCs w:val="22"/>
                <w:lang w:val="en-US"/>
              </w:rPr>
              <w:t xml:space="preserve"> least </w:t>
            </w:r>
            <w:r w:rsidRPr="006B6F12">
              <w:rPr>
                <w:b/>
                <w:bCs/>
                <w:sz w:val="20"/>
                <w:szCs w:val="22"/>
                <w:lang w:val="en-US"/>
              </w:rPr>
              <w:t>monitors RA CSS.</w:t>
            </w:r>
          </w:p>
          <w:p w14:paraId="139091C6" w14:textId="2E00A9D4" w:rsidR="00150E12" w:rsidRPr="00D14FA6" w:rsidRDefault="0086564D" w:rsidP="00D14FA6">
            <w:pPr>
              <w:rPr>
                <w:bCs/>
                <w:lang w:val="en-US" w:eastAsia="zh-CN"/>
              </w:rPr>
            </w:pPr>
            <w:r>
              <w:rPr>
                <w:bCs/>
                <w:lang w:val="en-US" w:eastAsia="zh-CN"/>
              </w:rPr>
              <w:t>This would allow for the use-case indicated in Option 3 wherein CSS Types 1, 2, and SSB are in the (separate) initial DL BWP.</w:t>
            </w: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Heading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ListParagraph"/>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ListParagraph"/>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lastRenderedPageBreak/>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46E052F"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3BC9D0F7" w14:textId="27D3262D" w:rsidR="00344D6F" w:rsidRPr="00177691" w:rsidRDefault="005E5FD0">
            <w:pPr>
              <w:pStyle w:val="ArialText"/>
              <w:rPr>
                <w:rFonts w:ascii="Times New Roman" w:eastAsia="SimSun" w:hAnsi="Times New Roman" w:cs="Times New Roman"/>
                <w:szCs w:val="20"/>
              </w:rPr>
            </w:pPr>
            <w:r w:rsidRPr="00177691">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SimSun" w:hAnsi="Times New Roman" w:cs="Times New Roman"/>
                <w:szCs w:val="20"/>
                <w:lang w:eastAsia="zh-CN"/>
              </w:rPr>
              <w:t>UEs</w:t>
            </w:r>
            <w:r w:rsidRPr="00177691">
              <w:rPr>
                <w:rFonts w:ascii="Times New Roman" w:eastAsia="SimSun" w:hAnsi="Times New Roman" w:cs="Times New Roman"/>
                <w:szCs w:val="20"/>
                <w:lang w:eastAsia="zh-CN"/>
              </w:rPr>
              <w:t>, i</w:t>
            </w:r>
            <w:r w:rsidRPr="00177691">
              <w:rPr>
                <w:rFonts w:ascii="Times New Roman" w:eastAsia="SimSun" w:hAnsi="Times New Roman" w:cs="Times New Roman"/>
                <w:szCs w:val="20"/>
              </w:rPr>
              <w:t>t is possible that the initial DL BWP</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does not contain SSB, especially for frequency-division multiplexing patterns 2 and 3</w:t>
            </w:r>
            <w:r w:rsidRPr="00177691">
              <w:rPr>
                <w:rFonts w:ascii="Times New Roman" w:eastAsia="SimSun" w:hAnsi="Times New Roman" w:cs="Times New Roman"/>
                <w:szCs w:val="20"/>
                <w:lang w:eastAsia="zh-CN"/>
              </w:rPr>
              <w:t xml:space="preserve"> in FR2</w:t>
            </w:r>
            <w:r w:rsidRPr="00177691">
              <w:rPr>
                <w:rFonts w:ascii="Times New Roman" w:eastAsia="SimSun" w:hAnsi="Times New Roman" w:cs="Times New Roman"/>
                <w:szCs w:val="20"/>
              </w:rPr>
              <w:t xml:space="preserve">. Besides, RedCap </w:t>
            </w:r>
            <w:r w:rsidR="008D7C57">
              <w:rPr>
                <w:rFonts w:ascii="Times New Roman" w:eastAsia="SimSun" w:hAnsi="Times New Roman" w:cs="Times New Roman"/>
                <w:szCs w:val="20"/>
              </w:rPr>
              <w:t>UEs</w:t>
            </w:r>
            <w:r w:rsidRPr="00177691">
              <w:rPr>
                <w:rFonts w:ascii="Times New Roman" w:eastAsia="SimSun" w:hAnsi="Times New Roman" w:cs="Times New Roman"/>
                <w:szCs w:val="20"/>
              </w:rPr>
              <w:t xml:space="preserve"> can switch to the MIB-configured initial DL BWP by RF</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 xml:space="preserve">retuning when needed to receive </w:t>
            </w:r>
            <w:r w:rsidRPr="00177691">
              <w:rPr>
                <w:rFonts w:ascii="Times New Roman" w:eastAsia="SimSun" w:hAnsi="Times New Roman" w:cs="Times New Roman"/>
                <w:szCs w:val="20"/>
                <w:lang w:eastAsia="zh-CN"/>
              </w:rPr>
              <w:t xml:space="preserve">the </w:t>
            </w:r>
            <w:r w:rsidRPr="00177691">
              <w:rPr>
                <w:rFonts w:ascii="Times New Roman" w:eastAsia="SimSun" w:hAnsi="Times New Roman" w:cs="Times New Roman"/>
                <w:szCs w:val="20"/>
              </w:rPr>
              <w:t>le</w:t>
            </w:r>
            <w:r w:rsidRPr="00177691">
              <w:rPr>
                <w:rFonts w:ascii="Times New Roman" w:eastAsia="SimSun" w:hAnsi="Times New Roman" w:cs="Times New Roman"/>
                <w:szCs w:val="20"/>
                <w:lang w:eastAsia="zh-CN"/>
              </w:rPr>
              <w:t>ga</w:t>
            </w:r>
            <w:r w:rsidRPr="00177691">
              <w:rPr>
                <w:rFonts w:ascii="Times New Roman" w:eastAsia="SimSun" w:hAnsi="Times New Roman" w:cs="Times New Roman"/>
                <w:szCs w:val="20"/>
              </w:rPr>
              <w:t>cy SSB.</w:t>
            </w:r>
          </w:p>
          <w:p w14:paraId="486254FE" w14:textId="77777777" w:rsidR="00344D6F" w:rsidRPr="00177691" w:rsidRDefault="005E5FD0">
            <w:pPr>
              <w:pStyle w:val="ArialText"/>
              <w:rPr>
                <w:rFonts w:ascii="Times New Roman" w:eastAsia="SimSun" w:hAnsi="Times New Roman" w:cs="Times New Roman"/>
                <w:szCs w:val="20"/>
                <w:lang w:eastAsia="zh-CN"/>
              </w:rPr>
            </w:pPr>
            <w:r w:rsidRPr="00177691">
              <w:rPr>
                <w:rFonts w:ascii="Times New Roman" w:eastAsia="SimSun" w:hAnsi="Times New Roman" w:cs="Times New Roman"/>
                <w:szCs w:val="20"/>
                <w:lang w:eastAsia="zh-CN"/>
              </w:rPr>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SimSun"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SimSun"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SimSun"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SimSun" w:hAnsi="Times New Roman" w:cs="Times New Roman"/>
                <w:b/>
                <w:szCs w:val="20"/>
                <w:lang w:eastAsia="zh-CN"/>
              </w:rPr>
              <w:t>.</w:t>
            </w:r>
            <w:r w:rsidRPr="00177691">
              <w:rPr>
                <w:rFonts w:ascii="Times New Roman" w:eastAsia="SimSun"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SimSun"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SimSun"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40FF03A7" w14:textId="77777777" w:rsidR="00344D6F" w:rsidRPr="00177691" w:rsidRDefault="005E5FD0">
            <w:pPr>
              <w:tabs>
                <w:tab w:val="left" w:pos="551"/>
              </w:tabs>
              <w:rPr>
                <w:rFonts w:eastAsia="SimSun"/>
                <w:lang w:val="en-US" w:eastAsia="zh-CN"/>
              </w:rPr>
            </w:pPr>
            <w:r w:rsidRPr="00177691">
              <w:rPr>
                <w:rFonts w:eastAsia="SimSun"/>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ListParagraph"/>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lastRenderedPageBreak/>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ListParagraph"/>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ListParagraph"/>
              <w:numPr>
                <w:ilvl w:val="0"/>
                <w:numId w:val="32"/>
              </w:numPr>
              <w:rPr>
                <w:sz w:val="20"/>
                <w:szCs w:val="20"/>
                <w:lang w:val="en-US" w:eastAsia="ko-KR"/>
              </w:rPr>
            </w:pPr>
            <w:r>
              <w:rPr>
                <w:rFonts w:eastAsiaTheme="minorEastAsia"/>
                <w:sz w:val="20"/>
                <w:szCs w:val="20"/>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w:t>
            </w:r>
            <w:r>
              <w:rPr>
                <w:rFonts w:eastAsiaTheme="minorEastAsia"/>
                <w:sz w:val="20"/>
                <w:szCs w:val="20"/>
                <w:lang w:val="en-US" w:eastAsia="zh-CN"/>
              </w:rPr>
              <w:lastRenderedPageBreak/>
              <w:t>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D007262" w14:textId="77777777" w:rsidR="00344D6F" w:rsidRDefault="005E5FD0">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SimSun"/>
                <w:lang w:val="en-US" w:eastAsia="zh-CN"/>
              </w:rPr>
              <w:t>ZTE, Sanechips</w:t>
            </w:r>
          </w:p>
        </w:tc>
        <w:tc>
          <w:tcPr>
            <w:tcW w:w="1372" w:type="dxa"/>
          </w:tcPr>
          <w:p w14:paraId="0276C854" w14:textId="77777777" w:rsidR="00344D6F" w:rsidRDefault="005E5FD0">
            <w:pPr>
              <w:tabs>
                <w:tab w:val="left" w:pos="551"/>
              </w:tabs>
              <w:rPr>
                <w:rFonts w:eastAsia="SimSun"/>
                <w:lang w:val="en-US" w:eastAsia="ko-KR"/>
              </w:rPr>
            </w:pPr>
            <w:r>
              <w:rPr>
                <w:rFonts w:eastAsia="SimSun" w:hint="eastAsia"/>
                <w:lang w:val="en-US" w:eastAsia="zh-CN"/>
              </w:rPr>
              <w:t>N</w:t>
            </w:r>
          </w:p>
        </w:tc>
        <w:tc>
          <w:tcPr>
            <w:tcW w:w="6780" w:type="dxa"/>
          </w:tcPr>
          <w:p w14:paraId="21F001CE" w14:textId="598B08C6" w:rsidR="00344D6F" w:rsidRDefault="005E5FD0">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8D7C57">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C9DF8A5"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2358905C" w14:textId="77777777" w:rsidR="00344D6F" w:rsidRDefault="005E5FD0">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SimSun"/>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lastRenderedPageBreak/>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SimSun"/>
                <w:lang w:val="en-US" w:eastAsia="zh-CN"/>
              </w:rPr>
            </w:pPr>
            <w:r>
              <w:rPr>
                <w:rFonts w:eastAsia="SimSun"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SimSun"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lastRenderedPageBreak/>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lastRenderedPageBreak/>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ListParagraph"/>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ListParagraph"/>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ListParagraph"/>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ListParagraph"/>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ListParagraph"/>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ListParagraph"/>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lastRenderedPageBreak/>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ListParagraph"/>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ListParagraph"/>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A BWP 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SimSun"/>
                <w:lang w:val="en-US" w:eastAsia="zh-CN"/>
              </w:rPr>
              <w:t>ZTE, Sanechips</w:t>
            </w:r>
          </w:p>
        </w:tc>
        <w:tc>
          <w:tcPr>
            <w:tcW w:w="1372" w:type="dxa"/>
          </w:tcPr>
          <w:p w14:paraId="51379252"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BF542AE"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C0C7C92" w14:textId="77777777" w:rsidR="00344D6F" w:rsidRDefault="00344D6F">
            <w:pPr>
              <w:tabs>
                <w:tab w:val="left" w:pos="551"/>
              </w:tabs>
              <w:rPr>
                <w:rFonts w:eastAsia="SimSun"/>
                <w:lang w:val="en-US" w:eastAsia="zh-CN"/>
              </w:rPr>
            </w:pPr>
          </w:p>
        </w:tc>
        <w:tc>
          <w:tcPr>
            <w:tcW w:w="6780" w:type="dxa"/>
          </w:tcPr>
          <w:p w14:paraId="4613B3B2"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w:t>
            </w:r>
            <w:r>
              <w:rPr>
                <w:rFonts w:eastAsia="Yu Mincho"/>
                <w:lang w:val="en-US" w:eastAsia="ja-JP"/>
              </w:rPr>
              <w:lastRenderedPageBreak/>
              <w:t>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lastRenderedPageBreak/>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SimSun"/>
                <w:lang w:val="en-US" w:eastAsia="ja-JP"/>
              </w:rPr>
            </w:pPr>
            <w:r>
              <w:rPr>
                <w:rFonts w:eastAsia="SimSun"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SimSun"/>
                <w:lang w:val="en-US" w:eastAsia="zh-CN"/>
              </w:rPr>
            </w:pPr>
            <w:r>
              <w:rPr>
                <w:rFonts w:eastAsia="SimSun"/>
                <w:lang w:val="en-US" w:eastAsia="zh-CN"/>
              </w:rPr>
              <w:t xml:space="preserve">Support Vivo modification. </w:t>
            </w:r>
          </w:p>
          <w:p w14:paraId="7A975F0B" w14:textId="77777777" w:rsidR="00344D6F" w:rsidRDefault="005E5FD0">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SimSun"/>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lastRenderedPageBreak/>
        <w:t>FL2 High Priority Proposal 3.2-4</w:t>
      </w:r>
      <w:r>
        <w:rPr>
          <w:b/>
          <w:lang w:val="en-US"/>
        </w:rPr>
        <w:t>: For FR1, select one of the following options:</w:t>
      </w:r>
    </w:p>
    <w:p w14:paraId="5B790DF8" w14:textId="77777777" w:rsidR="00344D6F" w:rsidRDefault="005E5FD0">
      <w:pPr>
        <w:pStyle w:val="ListParagraph"/>
        <w:numPr>
          <w:ilvl w:val="0"/>
          <w:numId w:val="35"/>
        </w:numPr>
        <w:rPr>
          <w:b/>
          <w:sz w:val="20"/>
          <w:szCs w:val="22"/>
          <w:lang w:val="en-US"/>
        </w:rPr>
      </w:pPr>
      <w:r>
        <w:rPr>
          <w:b/>
          <w:sz w:val="20"/>
          <w:szCs w:val="22"/>
          <w:lang w:val="en-US"/>
        </w:rPr>
        <w:t>Option 1:</w:t>
      </w:r>
    </w:p>
    <w:p w14:paraId="4E19BAE9" w14:textId="77777777" w:rsidR="00344D6F" w:rsidRDefault="005E5FD0">
      <w:pPr>
        <w:pStyle w:val="ListParagraph"/>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ListParagraph"/>
        <w:numPr>
          <w:ilvl w:val="0"/>
          <w:numId w:val="35"/>
        </w:numPr>
        <w:rPr>
          <w:b/>
          <w:sz w:val="20"/>
          <w:szCs w:val="20"/>
          <w:lang w:val="en-US"/>
        </w:rPr>
      </w:pPr>
      <w:r>
        <w:rPr>
          <w:b/>
          <w:sz w:val="20"/>
          <w:szCs w:val="20"/>
          <w:lang w:val="en-US"/>
        </w:rPr>
        <w:t>Option 2:</w:t>
      </w:r>
    </w:p>
    <w:p w14:paraId="089853CC"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ListParagraph"/>
        <w:numPr>
          <w:ilvl w:val="0"/>
          <w:numId w:val="35"/>
        </w:numPr>
        <w:rPr>
          <w:b/>
          <w:sz w:val="20"/>
          <w:szCs w:val="20"/>
          <w:lang w:val="en-US"/>
        </w:rPr>
      </w:pPr>
      <w:r>
        <w:rPr>
          <w:b/>
          <w:sz w:val="20"/>
          <w:szCs w:val="20"/>
          <w:lang w:val="en-US"/>
        </w:rPr>
        <w:t>FFS:</w:t>
      </w:r>
    </w:p>
    <w:p w14:paraId="3408B83D" w14:textId="77777777" w:rsidR="00344D6F" w:rsidRDefault="005E5FD0">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ListParagraph"/>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ListParagraph"/>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ListParagraph"/>
        <w:numPr>
          <w:ilvl w:val="1"/>
          <w:numId w:val="35"/>
        </w:numPr>
        <w:rPr>
          <w:b/>
          <w:sz w:val="20"/>
          <w:szCs w:val="20"/>
          <w:lang w:val="en-US"/>
        </w:rPr>
      </w:pPr>
      <w:r>
        <w:rPr>
          <w:b/>
          <w:sz w:val="20"/>
          <w:szCs w:val="20"/>
          <w:lang w:val="en-US"/>
        </w:rPr>
        <w:t>FR2 case</w:t>
      </w:r>
    </w:p>
    <w:p w14:paraId="4BA638F0" w14:textId="77777777" w:rsidR="00344D6F" w:rsidRDefault="005E5FD0">
      <w:pPr>
        <w:pStyle w:val="ListParagraph"/>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lastRenderedPageBreak/>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lastRenderedPageBreak/>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SimSun"/>
                <w:lang w:eastAsia="ja-JP"/>
              </w:rPr>
              <w:t xml:space="preserve">Even though this field is only configured in the initial BWP (BWP#0) </w:t>
            </w:r>
            <w:r w:rsidRPr="00E73811">
              <w:rPr>
                <w:rFonts w:eastAsia="SimSun"/>
                <w:i/>
              </w:rPr>
              <w:t>controlResourceSetZero</w:t>
            </w:r>
            <w:r w:rsidRPr="00E73811">
              <w:rPr>
                <w:rFonts w:eastAsia="SimSun"/>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lastRenderedPageBreak/>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ListParagraph"/>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ListParagraph"/>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ListParagraph"/>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ListParagraph"/>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lastRenderedPageBreak/>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lastRenderedPageBreak/>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SimSun"/>
                <w:lang w:val="en-US" w:eastAsia="zh-CN"/>
              </w:rPr>
              <w:t xml:space="preserve">The transmission of legacy SSB in </w:t>
            </w:r>
            <w:r w:rsidRPr="00E73811">
              <w:rPr>
                <w:rFonts w:eastAsia="SimSun"/>
                <w:lang w:val="en-US" w:eastAsia="ja-JP"/>
              </w:rPr>
              <w:t>the separate initial DL BWP</w:t>
            </w:r>
            <w:r w:rsidRPr="00E73811">
              <w:rPr>
                <w:rFonts w:eastAsia="SimSun"/>
                <w:lang w:val="en-US" w:eastAsia="zh-CN"/>
              </w:rPr>
              <w:t xml:space="preserve"> for RedCap UEs is up to gNB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ListParagraph"/>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ListParagraph"/>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ListParagraph"/>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ListParagraph"/>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ListParagraph"/>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ListParagraph"/>
              <w:numPr>
                <w:ilvl w:val="0"/>
                <w:numId w:val="35"/>
              </w:numPr>
              <w:rPr>
                <w:b/>
                <w:sz w:val="20"/>
                <w:szCs w:val="20"/>
                <w:lang w:val="en-US"/>
              </w:rPr>
            </w:pPr>
            <w:r>
              <w:rPr>
                <w:b/>
                <w:sz w:val="20"/>
                <w:szCs w:val="20"/>
                <w:lang w:val="en-US"/>
              </w:rPr>
              <w:t>FFS:</w:t>
            </w:r>
          </w:p>
          <w:p w14:paraId="251F4DE1" w14:textId="77777777" w:rsidR="00CC4518" w:rsidRDefault="00CC4518" w:rsidP="00CC4518">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ListParagraph"/>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ListParagraph"/>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ListParagraph"/>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ListParagraph"/>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SimSun"/>
                <w:lang w:val="en-US" w:eastAsia="zh-CN"/>
              </w:rPr>
            </w:pPr>
            <w:r>
              <w:rPr>
                <w:rFonts w:eastAsia="SimSun"/>
                <w:lang w:val="en-US" w:eastAsia="zh-CN"/>
              </w:rPr>
              <w:t xml:space="preserve">We can accept option-2 with the following </w:t>
            </w:r>
            <w:r w:rsidRPr="006B6204">
              <w:rPr>
                <w:rFonts w:eastAsia="SimSun"/>
                <w:highlight w:val="yellow"/>
                <w:lang w:val="en-US" w:eastAsia="zh-CN"/>
              </w:rPr>
              <w:t>modifications</w:t>
            </w:r>
            <w:r>
              <w:rPr>
                <w:rFonts w:eastAsia="SimSun"/>
                <w:lang w:val="en-US" w:eastAsia="zh-CN"/>
              </w:rPr>
              <w:t>:</w:t>
            </w:r>
          </w:p>
          <w:p w14:paraId="351F1FB4" w14:textId="77777777" w:rsidR="006B6204" w:rsidRDefault="006B6204" w:rsidP="006B6204">
            <w:pPr>
              <w:pStyle w:val="ListParagraph"/>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ListParagraph"/>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ListParagraph"/>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ListParagraph"/>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ListParagraph"/>
              <w:numPr>
                <w:ilvl w:val="2"/>
                <w:numId w:val="35"/>
              </w:numPr>
              <w:rPr>
                <w:b/>
                <w:color w:val="FF0000"/>
                <w:sz w:val="20"/>
                <w:szCs w:val="20"/>
                <w:lang w:val="en-US"/>
              </w:rPr>
            </w:pPr>
            <w:r w:rsidRPr="000B1A2D">
              <w:rPr>
                <w:b/>
                <w:color w:val="FF0000"/>
                <w:sz w:val="20"/>
                <w:szCs w:val="20"/>
                <w:lang w:val="en-US"/>
              </w:rPr>
              <w:lastRenderedPageBreak/>
              <w:t>RedCap UE does NOT expect it to contain CORESET#0/SIB1.</w:t>
            </w:r>
          </w:p>
          <w:p w14:paraId="1557F953" w14:textId="65B0E1E0" w:rsidR="006B6204" w:rsidRPr="006B6204" w:rsidRDefault="006B6204" w:rsidP="006B6204">
            <w:pPr>
              <w:pStyle w:val="ListParagraph"/>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lastRenderedPageBreak/>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which mandates FG 6-1a for RedCap UE and is not consist with the RAN1#105 agreement on FG 6-1 for FR1.</w:t>
            </w:r>
          </w:p>
          <w:p w14:paraId="6E5B5DC7" w14:textId="77777777" w:rsidR="008D361F" w:rsidRDefault="008D361F" w:rsidP="008D361F">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ListParagraph"/>
              <w:numPr>
                <w:ilvl w:val="0"/>
                <w:numId w:val="35"/>
              </w:numPr>
              <w:ind w:left="226" w:hanging="226"/>
              <w:rPr>
                <w:b/>
                <w:sz w:val="20"/>
                <w:szCs w:val="20"/>
                <w:lang w:val="en-US"/>
              </w:rPr>
            </w:pPr>
            <w:r>
              <w:rPr>
                <w:b/>
                <w:sz w:val="20"/>
                <w:szCs w:val="20"/>
                <w:lang w:val="en-US"/>
              </w:rPr>
              <w:t>For separate initial DL BWP configured for random access and paging,</w:t>
            </w:r>
          </w:p>
          <w:p w14:paraId="287D0BAF" w14:textId="77777777" w:rsidR="008D361F" w:rsidRDefault="008D361F" w:rsidP="008D361F">
            <w:pPr>
              <w:pStyle w:val="ListParagraph"/>
              <w:numPr>
                <w:ilvl w:val="1"/>
                <w:numId w:val="35"/>
              </w:numPr>
              <w:ind w:left="406" w:hanging="180"/>
              <w:rPr>
                <w:b/>
                <w:sz w:val="20"/>
                <w:szCs w:val="20"/>
                <w:lang w:val="en-US"/>
              </w:rPr>
            </w:pPr>
            <w:r w:rsidRPr="005E7864">
              <w:rPr>
                <w:b/>
                <w:sz w:val="20"/>
                <w:szCs w:val="20"/>
                <w:lang w:val="en-US"/>
              </w:rPr>
              <w:t>RedCap UE expects it to contain CD-SSB or NCD-SSB</w:t>
            </w:r>
            <w:r>
              <w:rPr>
                <w:b/>
                <w:sz w:val="20"/>
                <w:szCs w:val="20"/>
                <w:lang w:val="en-US"/>
              </w:rPr>
              <w:t xml:space="preserve"> (not both)</w:t>
            </w:r>
          </w:p>
          <w:p w14:paraId="60360560"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CD-SSB, RedCap UE expects it to contain CORESET#0/SIB1</w:t>
            </w:r>
          </w:p>
          <w:p w14:paraId="137914AF"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NCD-SSB, RedCap UE does not expect it to contain CORESET#0/SIB1</w:t>
            </w:r>
          </w:p>
          <w:p w14:paraId="271B4B20" w14:textId="77777777" w:rsidR="008D361F" w:rsidRDefault="008D361F" w:rsidP="008D361F">
            <w:pPr>
              <w:pStyle w:val="ListParagraph"/>
              <w:ind w:left="946"/>
              <w:rPr>
                <w:b/>
                <w:sz w:val="20"/>
                <w:szCs w:val="20"/>
                <w:lang w:val="en-US"/>
              </w:rPr>
            </w:pPr>
          </w:p>
          <w:p w14:paraId="5D1DE463"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RedCap UE does NOT expect it to contain CORESET#0/SIB1.</w:t>
            </w:r>
          </w:p>
          <w:p w14:paraId="5D7B5F6A"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 xml:space="preserve">Whether RedCap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ListParagraph"/>
              <w:rPr>
                <w:b/>
                <w:sz w:val="20"/>
                <w:szCs w:val="20"/>
                <w:lang w:val="en-US"/>
              </w:rPr>
            </w:pPr>
          </w:p>
          <w:p w14:paraId="1866DD7C"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r w:rsidRPr="008D5DBD">
              <w:rPr>
                <w:b/>
                <w:sz w:val="20"/>
                <w:szCs w:val="20"/>
                <w:lang w:val="en-US"/>
              </w:rPr>
              <w:t>RedCap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SimSun"/>
                <w:lang w:val="en-US" w:eastAsia="zh-CN"/>
              </w:rPr>
            </w:pPr>
          </w:p>
        </w:tc>
      </w:tr>
      <w:tr w:rsidR="001854C4" w14:paraId="4D1B4362" w14:textId="77777777" w:rsidTr="006B6204">
        <w:tc>
          <w:tcPr>
            <w:tcW w:w="1479" w:type="dxa"/>
          </w:tcPr>
          <w:p w14:paraId="3E995C4D" w14:textId="2D72752A" w:rsidR="001854C4" w:rsidRDefault="001854C4" w:rsidP="008D361F">
            <w:pPr>
              <w:rPr>
                <w:rFonts w:eastAsiaTheme="minorEastAsia"/>
                <w:lang w:val="en-US" w:eastAsia="zh-CN"/>
              </w:rPr>
            </w:pPr>
            <w:r>
              <w:rPr>
                <w:rFonts w:eastAsiaTheme="minorEastAsia" w:hint="eastAsia"/>
                <w:lang w:val="en-US" w:eastAsia="zh-CN"/>
              </w:rPr>
              <w:t>CATT</w:t>
            </w:r>
          </w:p>
        </w:tc>
        <w:tc>
          <w:tcPr>
            <w:tcW w:w="1372" w:type="dxa"/>
          </w:tcPr>
          <w:p w14:paraId="1C76D309" w14:textId="1B058F8C" w:rsidR="001854C4" w:rsidRDefault="001854C4" w:rsidP="008D361F">
            <w:pPr>
              <w:tabs>
                <w:tab w:val="left" w:pos="551"/>
              </w:tabs>
              <w:rPr>
                <w:rFonts w:eastAsiaTheme="minorEastAsia"/>
                <w:lang w:val="en-US" w:eastAsia="zh-CN"/>
              </w:rPr>
            </w:pPr>
            <w:r>
              <w:rPr>
                <w:rFonts w:eastAsiaTheme="minorEastAsia" w:hint="eastAsia"/>
                <w:lang w:val="en-US" w:eastAsia="zh-CN"/>
              </w:rPr>
              <w:t>Y</w:t>
            </w:r>
          </w:p>
        </w:tc>
        <w:tc>
          <w:tcPr>
            <w:tcW w:w="972" w:type="dxa"/>
          </w:tcPr>
          <w:p w14:paraId="158ACAAD" w14:textId="5B214892" w:rsidR="001854C4" w:rsidRPr="00E73811" w:rsidRDefault="001854C4" w:rsidP="008D361F">
            <w:pPr>
              <w:rPr>
                <w:rFonts w:eastAsiaTheme="minorEastAsia"/>
                <w:lang w:val="en-US" w:eastAsia="zh-CN"/>
              </w:rPr>
            </w:pPr>
            <w:r>
              <w:rPr>
                <w:rFonts w:eastAsiaTheme="minorEastAsia" w:hint="eastAsia"/>
                <w:lang w:val="en-US" w:eastAsia="zh-CN"/>
              </w:rPr>
              <w:t>Option 1</w:t>
            </w:r>
          </w:p>
        </w:tc>
        <w:tc>
          <w:tcPr>
            <w:tcW w:w="5808" w:type="dxa"/>
          </w:tcPr>
          <w:p w14:paraId="088E107D" w14:textId="5F167F09" w:rsidR="001854C4" w:rsidRPr="00C63C71" w:rsidRDefault="001854C4" w:rsidP="001854C4">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sidRPr="001854C4">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FB09D4" w14:paraId="0F95DABD" w14:textId="77777777" w:rsidTr="006B6204">
        <w:tc>
          <w:tcPr>
            <w:tcW w:w="1479" w:type="dxa"/>
          </w:tcPr>
          <w:p w14:paraId="0CF1BD14" w14:textId="23222AB6" w:rsidR="00FB09D4" w:rsidRDefault="00FB09D4" w:rsidP="00FB09D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EF518D" w14:textId="70CD4C39"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972" w:type="dxa"/>
          </w:tcPr>
          <w:p w14:paraId="68186B48" w14:textId="77777777" w:rsidR="00FB09D4" w:rsidRDefault="00FB09D4" w:rsidP="00FB09D4">
            <w:pPr>
              <w:rPr>
                <w:rFonts w:eastAsiaTheme="minorEastAsia"/>
                <w:lang w:val="en-US" w:eastAsia="zh-CN"/>
              </w:rPr>
            </w:pPr>
          </w:p>
        </w:tc>
        <w:tc>
          <w:tcPr>
            <w:tcW w:w="5808" w:type="dxa"/>
          </w:tcPr>
          <w:p w14:paraId="0BD899ED" w14:textId="77777777" w:rsidR="00FB09D4" w:rsidRDefault="00FB09D4" w:rsidP="00FB09D4">
            <w:pPr>
              <w:tabs>
                <w:tab w:val="left" w:pos="551"/>
              </w:tabs>
              <w:rPr>
                <w:rFonts w:eastAsiaTheme="minorEastAsia"/>
                <w:lang w:val="en-US" w:eastAsia="zh-CN"/>
              </w:rPr>
            </w:pPr>
          </w:p>
        </w:tc>
      </w:tr>
      <w:tr w:rsidR="0090253C" w14:paraId="28E2E280" w14:textId="77777777" w:rsidTr="006B6204">
        <w:tc>
          <w:tcPr>
            <w:tcW w:w="1479" w:type="dxa"/>
          </w:tcPr>
          <w:p w14:paraId="24E573D3" w14:textId="79CB3393" w:rsidR="0090253C" w:rsidRDefault="0090253C"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9256B" w14:textId="038680F9" w:rsidR="0090253C" w:rsidRDefault="0090253C" w:rsidP="00FB09D4">
            <w:pPr>
              <w:tabs>
                <w:tab w:val="left" w:pos="551"/>
              </w:tabs>
              <w:rPr>
                <w:rFonts w:eastAsiaTheme="minorEastAsia"/>
                <w:lang w:val="en-US" w:eastAsia="zh-CN"/>
              </w:rPr>
            </w:pPr>
            <w:r>
              <w:rPr>
                <w:rFonts w:eastAsiaTheme="minorEastAsia" w:hint="eastAsia"/>
                <w:lang w:val="en-US" w:eastAsia="zh-CN"/>
              </w:rPr>
              <w:t>N</w:t>
            </w:r>
          </w:p>
        </w:tc>
        <w:tc>
          <w:tcPr>
            <w:tcW w:w="972" w:type="dxa"/>
          </w:tcPr>
          <w:p w14:paraId="3B3D4374" w14:textId="77777777" w:rsidR="0090253C" w:rsidRDefault="0090253C" w:rsidP="00FB09D4">
            <w:pPr>
              <w:rPr>
                <w:rFonts w:eastAsiaTheme="minorEastAsia"/>
                <w:lang w:val="en-US" w:eastAsia="zh-CN"/>
              </w:rPr>
            </w:pPr>
          </w:p>
        </w:tc>
        <w:tc>
          <w:tcPr>
            <w:tcW w:w="5808" w:type="dxa"/>
          </w:tcPr>
          <w:p w14:paraId="793BCDA2" w14:textId="77777777" w:rsidR="00F26EB6" w:rsidRDefault="0090253C" w:rsidP="00F26EB6">
            <w:pPr>
              <w:pStyle w:val="ListParagraph"/>
              <w:numPr>
                <w:ilvl w:val="6"/>
                <w:numId w:val="17"/>
              </w:numPr>
              <w:tabs>
                <w:tab w:val="left" w:pos="551"/>
              </w:tabs>
              <w:rPr>
                <w:rFonts w:eastAsiaTheme="minorEastAsia"/>
                <w:lang w:val="en-US" w:eastAsia="zh-CN"/>
              </w:rPr>
            </w:pPr>
            <w:r>
              <w:rPr>
                <w:rFonts w:eastAsiaTheme="minorEastAsia"/>
                <w:lang w:val="en-US" w:eastAsia="zh-CN"/>
              </w:rPr>
              <w:t xml:space="preserve">We agree that Proposal </w:t>
            </w:r>
            <w:r w:rsidRPr="003E2C62">
              <w:rPr>
                <w:rFonts w:eastAsiaTheme="minorEastAsia"/>
                <w:lang w:val="en-US" w:eastAsia="zh-CN"/>
              </w:rPr>
              <w:t>3.1-2b</w:t>
            </w:r>
            <w:r>
              <w:rPr>
                <w:rFonts w:eastAsiaTheme="minorEastAsia"/>
                <w:lang w:val="en-US" w:eastAsia="zh-CN"/>
              </w:rPr>
              <w:t xml:space="preserve">, Proposal </w:t>
            </w:r>
            <w:r w:rsidRPr="003E2C62">
              <w:rPr>
                <w:rFonts w:eastAsiaTheme="minorEastAsia"/>
                <w:lang w:val="en-US" w:eastAsia="zh-CN"/>
              </w:rPr>
              <w:t>3.1-5b</w:t>
            </w:r>
            <w:r>
              <w:rPr>
                <w:rFonts w:eastAsiaTheme="minorEastAsia"/>
                <w:lang w:val="en-US" w:eastAsia="zh-CN"/>
              </w:rPr>
              <w:t xml:space="preserve"> and </w:t>
            </w:r>
            <w:r w:rsidRPr="0090253C">
              <w:rPr>
                <w:rFonts w:eastAsiaTheme="minorEastAsia"/>
                <w:lang w:val="en-US" w:eastAsia="zh-CN"/>
              </w:rPr>
              <w:t>Proposal 3.2-4a</w:t>
            </w:r>
            <w:r>
              <w:rPr>
                <w:rFonts w:eastAsiaTheme="minorEastAsia"/>
                <w:lang w:val="en-US" w:eastAsia="zh-CN"/>
              </w:rPr>
              <w:t xml:space="preserve"> should be treated together, </w:t>
            </w:r>
            <w:r w:rsidR="00F26EB6">
              <w:rPr>
                <w:rFonts w:eastAsiaTheme="minorEastAsia"/>
                <w:lang w:val="en-US" w:eastAsia="zh-CN"/>
              </w:rPr>
              <w:t>but wondering if the intention to decide all of them together in next meeting?</w:t>
            </w:r>
          </w:p>
          <w:p w14:paraId="38517ADB" w14:textId="7F0C5308" w:rsidR="00F26EB6" w:rsidRPr="00F26EB6" w:rsidRDefault="00F26EB6" w:rsidP="00F26EB6">
            <w:pPr>
              <w:pStyle w:val="ListParagraph"/>
              <w:numPr>
                <w:ilvl w:val="6"/>
                <w:numId w:val="17"/>
              </w:numPr>
              <w:tabs>
                <w:tab w:val="left" w:pos="551"/>
              </w:tabs>
              <w:rPr>
                <w:rFonts w:eastAsiaTheme="minorEastAsia"/>
                <w:lang w:val="en-US" w:eastAsia="zh-CN"/>
              </w:rPr>
            </w:pPr>
            <w:r>
              <w:rPr>
                <w:rFonts w:eastAsiaTheme="minorEastAsia"/>
                <w:lang w:val="en-US" w:eastAsia="zh-CN"/>
              </w:rPr>
              <w:t>For p</w:t>
            </w:r>
            <w:r w:rsidRPr="00F26EB6">
              <w:rPr>
                <w:rFonts w:eastAsiaTheme="minorEastAsia"/>
                <w:lang w:val="en-US" w:eastAsia="zh-CN"/>
              </w:rPr>
              <w:t>roposal 3.2-4a</w:t>
            </w:r>
            <w:r>
              <w:rPr>
                <w:rFonts w:eastAsiaTheme="minorEastAsia"/>
                <w:lang w:val="en-US" w:eastAsia="zh-CN"/>
              </w:rPr>
              <w:t>, we do not agree with either option 1 or option</w:t>
            </w:r>
            <w:r w:rsidR="00A25CFD">
              <w:rPr>
                <w:rFonts w:eastAsiaTheme="minorEastAsia"/>
                <w:lang w:val="en-US" w:eastAsia="zh-CN"/>
              </w:rPr>
              <w:t xml:space="preserve"> </w:t>
            </w:r>
            <w:r>
              <w:rPr>
                <w:rFonts w:eastAsiaTheme="minorEastAsia"/>
                <w:lang w:val="en-US" w:eastAsia="zh-CN"/>
              </w:rPr>
              <w:t>2</w:t>
            </w:r>
            <w:r w:rsidR="00F856EC">
              <w:rPr>
                <w:rFonts w:eastAsiaTheme="minorEastAsia"/>
                <w:lang w:val="en-US" w:eastAsia="zh-CN"/>
              </w:rPr>
              <w:t>.</w:t>
            </w:r>
            <w:r>
              <w:rPr>
                <w:rFonts w:eastAsiaTheme="minorEastAsia"/>
                <w:lang w:val="en-US" w:eastAsia="zh-CN"/>
              </w:rPr>
              <w:t xml:space="preserve"> </w:t>
            </w:r>
            <w:r w:rsidR="00F856EC">
              <w:rPr>
                <w:rFonts w:eastAsiaTheme="minorEastAsia"/>
                <w:lang w:val="en-US" w:eastAsia="zh-CN"/>
              </w:rPr>
              <w:t>C</w:t>
            </w:r>
            <w:r>
              <w:rPr>
                <w:rFonts w:eastAsiaTheme="minorEastAsia"/>
                <w:lang w:val="en-US" w:eastAsia="zh-CN"/>
              </w:rPr>
              <w:t xml:space="preserve">ontaining SSB (CD or NCD) within RRC configured DL BWP is </w:t>
            </w:r>
            <w:r w:rsidR="00F856EC">
              <w:rPr>
                <w:rFonts w:eastAsiaTheme="minorEastAsia"/>
                <w:lang w:val="en-US" w:eastAsia="zh-CN"/>
              </w:rPr>
              <w:t xml:space="preserve">very critical for UE operation and shall be made as mandatory UE feature. We cannot agree to leave this discussion to the UE feature session. </w:t>
            </w:r>
            <w:r w:rsidR="006266CE">
              <w:rPr>
                <w:rFonts w:eastAsiaTheme="minorEastAsia"/>
                <w:lang w:val="en-US" w:eastAsia="zh-CN"/>
              </w:rPr>
              <w:t xml:space="preserve">We think UE vendors had shown enough sincerity </w:t>
            </w:r>
            <w:r w:rsidR="009F2AEE">
              <w:rPr>
                <w:rFonts w:eastAsiaTheme="minorEastAsia"/>
                <w:lang w:val="en-US" w:eastAsia="zh-CN"/>
              </w:rPr>
              <w:t xml:space="preserve">in order to reach the agreement. We hope that a more balanced package to both sides can be considered in the next stage. </w:t>
            </w:r>
          </w:p>
        </w:tc>
      </w:tr>
      <w:tr w:rsidR="00C3538A" w14:paraId="552BDC5D" w14:textId="77777777" w:rsidTr="006B6204">
        <w:tc>
          <w:tcPr>
            <w:tcW w:w="1479" w:type="dxa"/>
          </w:tcPr>
          <w:p w14:paraId="4F02D615" w14:textId="0EBD4EC6" w:rsidR="00C3538A" w:rsidRPr="00C3538A" w:rsidRDefault="00C3538A" w:rsidP="00FB09D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DBCE41" w14:textId="0F83C4EB" w:rsidR="00C3538A" w:rsidRPr="00C3538A" w:rsidRDefault="00C3538A" w:rsidP="00FB09D4">
            <w:pPr>
              <w:tabs>
                <w:tab w:val="left" w:pos="551"/>
              </w:tabs>
              <w:rPr>
                <w:rFonts w:eastAsia="Yu Mincho"/>
                <w:lang w:val="en-US" w:eastAsia="ja-JP"/>
              </w:rPr>
            </w:pPr>
            <w:r>
              <w:rPr>
                <w:rFonts w:eastAsia="Yu Mincho" w:hint="eastAsia"/>
                <w:lang w:val="en-US" w:eastAsia="ja-JP"/>
              </w:rPr>
              <w:t>Y</w:t>
            </w:r>
          </w:p>
        </w:tc>
        <w:tc>
          <w:tcPr>
            <w:tcW w:w="972" w:type="dxa"/>
          </w:tcPr>
          <w:p w14:paraId="1D84594D" w14:textId="2D356AFC" w:rsidR="00C3538A" w:rsidRPr="00C3538A" w:rsidRDefault="00C3538A" w:rsidP="00FB09D4">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79628F99" w14:textId="77777777" w:rsidR="00C3538A" w:rsidRPr="00C3538A" w:rsidRDefault="00C3538A" w:rsidP="00C3538A">
            <w:pPr>
              <w:tabs>
                <w:tab w:val="left" w:pos="551"/>
              </w:tabs>
              <w:rPr>
                <w:rFonts w:eastAsiaTheme="minorEastAsia"/>
                <w:lang w:val="en-US" w:eastAsia="zh-CN"/>
              </w:rPr>
            </w:pPr>
          </w:p>
        </w:tc>
      </w:tr>
      <w:tr w:rsidR="00A35418" w14:paraId="4F763E05" w14:textId="77777777" w:rsidTr="006B6204">
        <w:tc>
          <w:tcPr>
            <w:tcW w:w="1479" w:type="dxa"/>
          </w:tcPr>
          <w:p w14:paraId="71F25B53" w14:textId="5BAA1FD3" w:rsidR="00A35418" w:rsidRDefault="00A35418" w:rsidP="00FB09D4">
            <w:pPr>
              <w:rPr>
                <w:rFonts w:eastAsia="Yu Mincho" w:hint="eastAsia"/>
                <w:lang w:val="en-US" w:eastAsia="ja-JP"/>
              </w:rPr>
            </w:pPr>
            <w:r>
              <w:rPr>
                <w:rFonts w:eastAsia="Yu Mincho"/>
                <w:lang w:val="en-US" w:eastAsia="ja-JP"/>
              </w:rPr>
              <w:lastRenderedPageBreak/>
              <w:t>Intel</w:t>
            </w:r>
          </w:p>
        </w:tc>
        <w:tc>
          <w:tcPr>
            <w:tcW w:w="1372" w:type="dxa"/>
          </w:tcPr>
          <w:p w14:paraId="79A666DA" w14:textId="2893C9BB" w:rsidR="00A35418" w:rsidRDefault="00A35418" w:rsidP="00FB09D4">
            <w:pPr>
              <w:tabs>
                <w:tab w:val="left" w:pos="551"/>
              </w:tabs>
              <w:rPr>
                <w:rFonts w:eastAsia="Yu Mincho" w:hint="eastAsia"/>
                <w:lang w:val="en-US" w:eastAsia="ja-JP"/>
              </w:rPr>
            </w:pPr>
            <w:r>
              <w:rPr>
                <w:rFonts w:eastAsia="Yu Mincho"/>
                <w:lang w:val="en-US" w:eastAsia="ja-JP"/>
              </w:rPr>
              <w:t>Y</w:t>
            </w:r>
          </w:p>
        </w:tc>
        <w:tc>
          <w:tcPr>
            <w:tcW w:w="972" w:type="dxa"/>
          </w:tcPr>
          <w:p w14:paraId="7FC4A204" w14:textId="6E1DBC26" w:rsidR="00A35418" w:rsidRDefault="00C14E45" w:rsidP="00FB09D4">
            <w:pPr>
              <w:rPr>
                <w:rFonts w:eastAsia="Yu Mincho" w:hint="eastAsia"/>
                <w:lang w:val="en-US" w:eastAsia="ja-JP"/>
              </w:rPr>
            </w:pPr>
            <w:r>
              <w:rPr>
                <w:rFonts w:eastAsia="Yu Mincho"/>
                <w:lang w:val="en-US" w:eastAsia="ja-JP"/>
              </w:rPr>
              <w:t>Option 1</w:t>
            </w:r>
          </w:p>
        </w:tc>
        <w:tc>
          <w:tcPr>
            <w:tcW w:w="5808" w:type="dxa"/>
          </w:tcPr>
          <w:p w14:paraId="01D873D1" w14:textId="50355A3B" w:rsidR="003D04AF" w:rsidRDefault="003D04AF" w:rsidP="00C3538A">
            <w:pPr>
              <w:tabs>
                <w:tab w:val="left" w:pos="551"/>
              </w:tabs>
              <w:rPr>
                <w:rFonts w:eastAsiaTheme="minorEastAsia"/>
                <w:lang w:val="en-US" w:eastAsia="zh-CN"/>
              </w:rPr>
            </w:pPr>
            <w:r>
              <w:rPr>
                <w:rFonts w:eastAsiaTheme="minorEastAsia"/>
                <w:lang w:val="en-US" w:eastAsia="zh-CN"/>
              </w:rPr>
              <w:t>Our first preference is Option 1, but w</w:t>
            </w:r>
            <w:r w:rsidR="00C5543B">
              <w:rPr>
                <w:rFonts w:eastAsiaTheme="minorEastAsia"/>
                <w:lang w:val="en-US" w:eastAsia="zh-CN"/>
              </w:rPr>
              <w:t xml:space="preserve">e can also compromise to Option 2. </w:t>
            </w:r>
          </w:p>
          <w:p w14:paraId="35887827" w14:textId="225AA6D5" w:rsidR="00A35418" w:rsidRPr="00C3538A" w:rsidRDefault="00C5543B" w:rsidP="00C3538A">
            <w:pPr>
              <w:tabs>
                <w:tab w:val="left" w:pos="551"/>
              </w:tabs>
              <w:rPr>
                <w:rFonts w:eastAsiaTheme="minorEastAsia"/>
                <w:lang w:val="en-US" w:eastAsia="zh-CN"/>
              </w:rPr>
            </w:pPr>
            <w:r>
              <w:rPr>
                <w:rFonts w:eastAsiaTheme="minorEastAsia"/>
                <w:lang w:val="en-US" w:eastAsia="zh-CN"/>
              </w:rPr>
              <w:t xml:space="preserve">In our </w:t>
            </w:r>
            <w:r w:rsidR="003D04AF">
              <w:rPr>
                <w:rFonts w:eastAsiaTheme="minorEastAsia"/>
                <w:lang w:val="en-US" w:eastAsia="zh-CN"/>
              </w:rPr>
              <w:t>understanding</w:t>
            </w:r>
            <w:r>
              <w:rPr>
                <w:rFonts w:eastAsiaTheme="minorEastAsia"/>
                <w:lang w:val="en-US" w:eastAsia="zh-CN"/>
              </w:rPr>
              <w:t xml:space="preserve">, Option 2 </w:t>
            </w:r>
            <w:r w:rsidR="006D49A5">
              <w:rPr>
                <w:rFonts w:eastAsiaTheme="minorEastAsia"/>
                <w:lang w:val="en-US" w:eastAsia="zh-CN"/>
              </w:rPr>
              <w:t>does</w:t>
            </w:r>
            <w:r>
              <w:rPr>
                <w:rFonts w:eastAsiaTheme="minorEastAsia"/>
                <w:lang w:val="en-US" w:eastAsia="zh-CN"/>
              </w:rPr>
              <w:t xml:space="preserve"> NOT </w:t>
            </w:r>
            <w:r w:rsidR="006D49A5">
              <w:rPr>
                <w:rFonts w:eastAsiaTheme="minorEastAsia"/>
                <w:lang w:val="en-US" w:eastAsia="zh-CN"/>
              </w:rPr>
              <w:t xml:space="preserve">mandate FG 6-1a for RedCap UEs. Option 2 states that </w:t>
            </w:r>
            <w:r w:rsidR="00872459">
              <w:rPr>
                <w:rFonts w:eastAsiaTheme="minorEastAsia"/>
                <w:lang w:val="en-US" w:eastAsia="zh-CN"/>
              </w:rPr>
              <w:t xml:space="preserve">whether RedCap UEs expects CD/NCD-SSB or CSI-RS depends on UE capability – implying, </w:t>
            </w:r>
            <w:r w:rsidR="003D04AF">
              <w:rPr>
                <w:rFonts w:eastAsiaTheme="minorEastAsia"/>
                <w:lang w:val="en-US" w:eastAsia="zh-CN"/>
              </w:rPr>
              <w:t>UE may not be mandated to work without SSB in an RRC-configured active DL BWP</w:t>
            </w:r>
            <w:r w:rsidR="00B87ECF">
              <w:rPr>
                <w:rFonts w:eastAsiaTheme="minorEastAsia"/>
                <w:lang w:val="en-US" w:eastAsia="zh-CN"/>
              </w:rPr>
              <w:t>.</w:t>
            </w: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lastRenderedPageBreak/>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upport sending LS to RAN2 and RAN4 to confirm the feasibility of NCD-SSB for RedCap UE in idle/inactive/connected mode</w:t>
            </w:r>
          </w:p>
        </w:tc>
      </w:tr>
      <w:tr w:rsidR="001854C4" w:rsidRPr="00177691" w14:paraId="022B5843" w14:textId="77777777" w:rsidTr="004F78F1">
        <w:tc>
          <w:tcPr>
            <w:tcW w:w="1150" w:type="dxa"/>
          </w:tcPr>
          <w:p w14:paraId="75A51913" w14:textId="1FEDF23C" w:rsidR="001854C4" w:rsidRDefault="001854C4" w:rsidP="004F78F1">
            <w:pPr>
              <w:rPr>
                <w:rFonts w:eastAsiaTheme="minorEastAsia"/>
                <w:lang w:val="en-US" w:eastAsia="zh-CN"/>
              </w:rPr>
            </w:pPr>
            <w:r>
              <w:rPr>
                <w:rFonts w:eastAsiaTheme="minorEastAsia" w:hint="eastAsia"/>
                <w:lang w:val="en-US" w:eastAsia="zh-CN"/>
              </w:rPr>
              <w:t>CATT</w:t>
            </w:r>
          </w:p>
        </w:tc>
        <w:tc>
          <w:tcPr>
            <w:tcW w:w="561" w:type="dxa"/>
          </w:tcPr>
          <w:p w14:paraId="59BFED34" w14:textId="77777777" w:rsidR="001854C4" w:rsidRDefault="001854C4" w:rsidP="004F78F1">
            <w:pPr>
              <w:tabs>
                <w:tab w:val="left" w:pos="551"/>
              </w:tabs>
              <w:rPr>
                <w:rFonts w:eastAsiaTheme="minorEastAsia"/>
                <w:lang w:val="en-US" w:eastAsia="ko-KR"/>
              </w:rPr>
            </w:pPr>
          </w:p>
        </w:tc>
        <w:tc>
          <w:tcPr>
            <w:tcW w:w="7956" w:type="dxa"/>
          </w:tcPr>
          <w:p w14:paraId="32FBD51C" w14:textId="7B155030" w:rsidR="001854C4" w:rsidRDefault="001854C4" w:rsidP="00673D3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t>
            </w:r>
            <w:r w:rsidR="00673D31">
              <w:rPr>
                <w:rFonts w:eastAsiaTheme="minorEastAsia" w:hint="eastAsia"/>
                <w:lang w:val="en-US" w:eastAsia="zh-CN"/>
              </w:rPr>
              <w:t>worrying about</w:t>
            </w:r>
            <w:r>
              <w:rPr>
                <w:rFonts w:eastAsiaTheme="minorEastAsia" w:hint="eastAsia"/>
                <w:lang w:val="en-US" w:eastAsia="zh-CN"/>
              </w:rPr>
              <w:t xml:space="preserve"> the RAN2/4 heavy workload, and doubt </w:t>
            </w:r>
            <w:r w:rsidR="00673D31">
              <w:rPr>
                <w:rFonts w:eastAsiaTheme="minorEastAsia" w:hint="eastAsia"/>
                <w:lang w:val="en-US" w:eastAsia="zh-CN"/>
              </w:rPr>
              <w:t xml:space="preserve">that </w:t>
            </w:r>
            <w:r>
              <w:rPr>
                <w:rFonts w:eastAsiaTheme="minorEastAsia" w:hint="eastAsia"/>
                <w:lang w:val="en-US" w:eastAsia="zh-CN"/>
              </w:rPr>
              <w:t>whether a fast feedback can be obtained (next RAN2/4 meeting will start around 2 weeks later). By default, using NCD-SSB instead of CD-SSB is not supported in current NR.</w:t>
            </w:r>
          </w:p>
        </w:tc>
      </w:tr>
      <w:tr w:rsidR="00D756B2" w:rsidRPr="00177691" w14:paraId="48EEC315" w14:textId="77777777" w:rsidTr="004F78F1">
        <w:tc>
          <w:tcPr>
            <w:tcW w:w="1150" w:type="dxa"/>
          </w:tcPr>
          <w:p w14:paraId="5C613334" w14:textId="613E68C1" w:rsidR="00D756B2" w:rsidRDefault="00D756B2" w:rsidP="004F78F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17F640B6" w14:textId="32459B37" w:rsidR="00D756B2" w:rsidRDefault="00D756B2" w:rsidP="004F78F1">
            <w:pPr>
              <w:tabs>
                <w:tab w:val="left" w:pos="551"/>
              </w:tabs>
              <w:rPr>
                <w:rFonts w:eastAsiaTheme="minorEastAsia"/>
                <w:lang w:val="en-US" w:eastAsia="zh-CN"/>
              </w:rPr>
            </w:pPr>
            <w:r>
              <w:rPr>
                <w:rFonts w:eastAsiaTheme="minorEastAsia" w:hint="eastAsia"/>
                <w:lang w:val="en-US" w:eastAsia="zh-CN"/>
              </w:rPr>
              <w:t>Y</w:t>
            </w:r>
          </w:p>
        </w:tc>
        <w:tc>
          <w:tcPr>
            <w:tcW w:w="7956" w:type="dxa"/>
          </w:tcPr>
          <w:p w14:paraId="5D1D5265" w14:textId="0ECBC95E" w:rsidR="00D756B2" w:rsidRDefault="00D756B2" w:rsidP="00673D3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B551B3" w:rsidRPr="00177691" w14:paraId="30932663" w14:textId="77777777" w:rsidTr="004F78F1">
        <w:tc>
          <w:tcPr>
            <w:tcW w:w="1150" w:type="dxa"/>
          </w:tcPr>
          <w:p w14:paraId="7AE0A24C" w14:textId="2B48BE34" w:rsidR="00B551B3" w:rsidRDefault="00B551B3" w:rsidP="00B551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14:paraId="16BF3366" w14:textId="06A6C78F" w:rsidR="00B551B3" w:rsidRDefault="00B551B3" w:rsidP="00B551B3">
            <w:pPr>
              <w:tabs>
                <w:tab w:val="left" w:pos="551"/>
              </w:tabs>
              <w:rPr>
                <w:rFonts w:eastAsiaTheme="minorEastAsia"/>
                <w:lang w:val="en-US" w:eastAsia="zh-CN"/>
              </w:rPr>
            </w:pPr>
            <w:r>
              <w:rPr>
                <w:rFonts w:eastAsia="Yu Mincho" w:hint="eastAsia"/>
                <w:lang w:val="en-US" w:eastAsia="ja-JP"/>
              </w:rPr>
              <w:t>Y</w:t>
            </w:r>
          </w:p>
        </w:tc>
        <w:tc>
          <w:tcPr>
            <w:tcW w:w="7956" w:type="dxa"/>
          </w:tcPr>
          <w:p w14:paraId="40239836" w14:textId="47425C51" w:rsidR="00B551B3" w:rsidRDefault="00B551B3" w:rsidP="00B551B3">
            <w:pPr>
              <w:rPr>
                <w:rFonts w:eastAsiaTheme="minorEastAsia"/>
                <w:lang w:val="en-US" w:eastAsia="zh-CN"/>
              </w:rPr>
            </w:pPr>
            <w:r>
              <w:rPr>
                <w:rFonts w:eastAsia="Yu Mincho"/>
                <w:lang w:val="en-US" w:eastAsia="ja-JP"/>
              </w:rPr>
              <w:t xml:space="preserve">Fine to ask </w:t>
            </w:r>
            <w:r w:rsidRPr="00362FF7">
              <w:rPr>
                <w:rFonts w:eastAsia="Yu Mincho"/>
                <w:lang w:val="en-US" w:eastAsia="ja-JP"/>
              </w:rPr>
              <w:t xml:space="preserve">RAN2 and RAN4 </w:t>
            </w:r>
            <w:r>
              <w:rPr>
                <w:rFonts w:eastAsia="Yu Mincho"/>
                <w:lang w:val="en-US" w:eastAsia="ja-JP"/>
              </w:rPr>
              <w:t xml:space="preserve">to confirm </w:t>
            </w:r>
            <w:r w:rsidRPr="00362FF7">
              <w:rPr>
                <w:rFonts w:eastAsia="Yu Mincho"/>
                <w:lang w:val="en-US" w:eastAsia="ja-JP"/>
              </w:rPr>
              <w:t>the feasibility of NCD-SSB for RedCap UE in idle/inactive/connected mode</w:t>
            </w:r>
            <w:r>
              <w:rPr>
                <w:rFonts w:eastAsia="Yu Mincho"/>
                <w:lang w:val="en-US" w:eastAsia="ja-JP"/>
              </w:rPr>
              <w:t xml:space="preserve"> although we think it is feasible to use NCD-SSB.</w:t>
            </w:r>
          </w:p>
        </w:tc>
      </w:tr>
      <w:tr w:rsidR="004D7B18" w:rsidRPr="00177691" w14:paraId="7AFAA8EE" w14:textId="77777777" w:rsidTr="004F78F1">
        <w:tc>
          <w:tcPr>
            <w:tcW w:w="1150" w:type="dxa"/>
          </w:tcPr>
          <w:p w14:paraId="22048939" w14:textId="6F732A5C" w:rsidR="004D7B18" w:rsidRDefault="004D7B18" w:rsidP="00B551B3">
            <w:pPr>
              <w:rPr>
                <w:rFonts w:eastAsia="Yu Mincho" w:hint="eastAsia"/>
                <w:lang w:val="en-US" w:eastAsia="ja-JP"/>
              </w:rPr>
            </w:pPr>
            <w:r>
              <w:rPr>
                <w:rFonts w:eastAsia="Yu Mincho"/>
                <w:lang w:val="en-US" w:eastAsia="ja-JP"/>
              </w:rPr>
              <w:t>Intel</w:t>
            </w:r>
          </w:p>
        </w:tc>
        <w:tc>
          <w:tcPr>
            <w:tcW w:w="561" w:type="dxa"/>
          </w:tcPr>
          <w:p w14:paraId="231106B5" w14:textId="302CFBD1" w:rsidR="004D7B18" w:rsidRDefault="004D7B18" w:rsidP="00B551B3">
            <w:pPr>
              <w:tabs>
                <w:tab w:val="left" w:pos="551"/>
              </w:tabs>
              <w:rPr>
                <w:rFonts w:eastAsia="Yu Mincho" w:hint="eastAsia"/>
                <w:lang w:val="en-US" w:eastAsia="ja-JP"/>
              </w:rPr>
            </w:pPr>
            <w:r>
              <w:rPr>
                <w:rFonts w:eastAsia="Yu Mincho"/>
                <w:lang w:val="en-US" w:eastAsia="ja-JP"/>
              </w:rPr>
              <w:t>Y</w:t>
            </w:r>
          </w:p>
        </w:tc>
        <w:tc>
          <w:tcPr>
            <w:tcW w:w="7956" w:type="dxa"/>
          </w:tcPr>
          <w:p w14:paraId="5F3B24AB" w14:textId="5D9EF8BD" w:rsidR="004D7B18" w:rsidRDefault="004D7B18" w:rsidP="00B551B3">
            <w:pPr>
              <w:rPr>
                <w:rFonts w:eastAsia="Yu Mincho"/>
                <w:lang w:val="en-US" w:eastAsia="ja-JP"/>
              </w:rPr>
            </w:pPr>
            <w:r>
              <w:rPr>
                <w:rFonts w:eastAsia="Yu Mincho"/>
                <w:lang w:val="en-US" w:eastAsia="ja-JP"/>
              </w:rPr>
              <w:t>We are fine to send LS to RAN</w:t>
            </w:r>
            <w:r w:rsidR="009434CC">
              <w:rPr>
                <w:rFonts w:eastAsia="Yu Mincho"/>
                <w:lang w:val="en-US" w:eastAsia="ja-JP"/>
              </w:rPr>
              <w:t>2/RAN</w:t>
            </w:r>
            <w:r>
              <w:rPr>
                <w:rFonts w:eastAsia="Yu Mincho"/>
                <w:lang w:val="en-US" w:eastAsia="ja-JP"/>
              </w:rPr>
              <w:t xml:space="preserve">4 to ask them to confirm on the feasibility of using NCD-SSB, but it is rather unlikely (likely, also impractical) to expect response before RAN1 #107-e. Nevertheless, we can proceed </w:t>
            </w:r>
            <w:r w:rsidR="0014597F">
              <w:rPr>
                <w:rFonts w:eastAsia="Yu Mincho"/>
                <w:lang w:val="en-US" w:eastAsia="ja-JP"/>
              </w:rPr>
              <w:t xml:space="preserve">in RAN1 assuming feasibility (if use of NCD-SSB is agreed in RAN1), e.g., using working assumptions for related </w:t>
            </w:r>
            <w:r w:rsidR="00050B01">
              <w:rPr>
                <w:rFonts w:eastAsia="Yu Mincho"/>
                <w:lang w:val="en-US" w:eastAsia="ja-JP"/>
              </w:rPr>
              <w:t>decisions, that can be revisited if any serious issues are identified by RAN</w:t>
            </w:r>
            <w:r w:rsidR="009434CC">
              <w:rPr>
                <w:rFonts w:eastAsia="Yu Mincho"/>
                <w:lang w:val="en-US" w:eastAsia="ja-JP"/>
              </w:rPr>
              <w:t>2/RAN</w:t>
            </w:r>
            <w:r w:rsidR="00050B01">
              <w:rPr>
                <w:rFonts w:eastAsia="Yu Mincho"/>
                <w:lang w:val="en-US" w:eastAsia="ja-JP"/>
              </w:rPr>
              <w:t>4.</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Heading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ListParagraph"/>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ListParagraph"/>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ListParagraph"/>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ListParagraph"/>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ListParagraph"/>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ListParagraph"/>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ListParagraph"/>
        <w:numPr>
          <w:ilvl w:val="0"/>
          <w:numId w:val="40"/>
        </w:numPr>
        <w:rPr>
          <w:sz w:val="20"/>
          <w:szCs w:val="20"/>
          <w:lang w:val="en-US"/>
        </w:rPr>
      </w:pPr>
      <w:r>
        <w:rPr>
          <w:sz w:val="20"/>
          <w:szCs w:val="20"/>
          <w:lang w:val="en-US"/>
        </w:rPr>
        <w:lastRenderedPageBreak/>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2" w:history="1">
              <w:r w:rsidRPr="00177691">
                <w:rPr>
                  <w:rStyle w:val="Hyperlink"/>
                  <w:color w:val="0000FF"/>
                  <w:lang w:eastAsia="sv-SE"/>
                </w:rPr>
                <w:t>R1-2109752</w:t>
              </w:r>
            </w:hyperlink>
            <w:r w:rsidRPr="00177691">
              <w:rPr>
                <w:rStyle w:val="Hyperlink"/>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02C6162"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T</w:t>
            </w:r>
            <w:r w:rsidRPr="00177691">
              <w:rPr>
                <w:rFonts w:eastAsia="SimSun"/>
                <w:lang w:val="en-US"/>
              </w:rPr>
              <w:t>he separate initial DL BWP becomes UE-specific RRC configured under BWP#0 configuration option 2.</w:t>
            </w:r>
            <w:r w:rsidRPr="00177691">
              <w:rPr>
                <w:rFonts w:eastAsia="SimSun"/>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Specifically</w:t>
            </w:r>
            <w:r w:rsidRPr="00177691">
              <w:rPr>
                <w:rFonts w:eastAsia="SimSun"/>
                <w:lang w:val="en-US"/>
              </w:rPr>
              <w:t>, for traffic offload</w:t>
            </w:r>
            <w:r w:rsidRPr="00177691">
              <w:rPr>
                <w:rFonts w:eastAsia="SimSun"/>
                <w:lang w:val="en-US" w:eastAsia="zh-CN"/>
              </w:rPr>
              <w:t>ing</w:t>
            </w:r>
            <w:r w:rsidRPr="00177691">
              <w:rPr>
                <w:rFonts w:eastAsia="SimSun"/>
                <w:lang w:val="en-US"/>
              </w:rPr>
              <w:t xml:space="preserve"> and TDD center frequency alignment purposes, both the separate initial DL BWP and other UE-specific RRC configured non-initial BWPs </w:t>
            </w:r>
            <w:r w:rsidRPr="00177691">
              <w:rPr>
                <w:rFonts w:eastAsia="SimSun"/>
                <w:lang w:val="en-US" w:eastAsia="zh-CN"/>
              </w:rPr>
              <w:t>do</w:t>
            </w:r>
            <w:r w:rsidRPr="00177691">
              <w:rPr>
                <w:rFonts w:eastAsia="SimSun"/>
                <w:lang w:val="en-US"/>
              </w:rPr>
              <w:t xml:space="preserve"> not necessarily contain CORESET#0. Furthermore, mandatory FG 6-1a allows frequency-domain location</w:t>
            </w:r>
            <w:r w:rsidRPr="00177691">
              <w:rPr>
                <w:rFonts w:eastAsia="SimSun"/>
                <w:lang w:val="en-US" w:eastAsia="zh-CN"/>
              </w:rPr>
              <w:t>s</w:t>
            </w:r>
            <w:r w:rsidRPr="00177691">
              <w:rPr>
                <w:rFonts w:eastAsia="SimSun"/>
                <w:lang w:val="en-US"/>
              </w:rPr>
              <w:t xml:space="preserve"> of UE-specific RRC configured BWPs not to be restricted by SSB/CORESET#0, which helps to mitigate the PUSCH resource fragmentation problem.</w:t>
            </w:r>
            <w:r w:rsidRPr="00177691">
              <w:rPr>
                <w:rFonts w:eastAsia="SimSun"/>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SimSun"/>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SimSun"/>
                <w:lang w:val="en-US" w:eastAsia="zh-CN"/>
              </w:rPr>
            </w:pPr>
            <w:r w:rsidRPr="00177691">
              <w:rPr>
                <w:rFonts w:eastAsia="SimSun"/>
                <w:lang w:val="en-US" w:eastAsia="zh-CN"/>
              </w:rPr>
              <w:t>Xiaomi</w:t>
            </w:r>
          </w:p>
        </w:tc>
        <w:tc>
          <w:tcPr>
            <w:tcW w:w="1372" w:type="dxa"/>
          </w:tcPr>
          <w:p w14:paraId="3E21945D" w14:textId="77777777" w:rsidR="00344D6F" w:rsidRPr="00177691" w:rsidRDefault="005E5FD0">
            <w:pPr>
              <w:tabs>
                <w:tab w:val="left" w:pos="551"/>
              </w:tabs>
              <w:rPr>
                <w:rFonts w:eastAsia="SimSun"/>
                <w:lang w:val="en-US" w:eastAsia="zh-CN"/>
              </w:rPr>
            </w:pPr>
            <w:r w:rsidRPr="00177691">
              <w:rPr>
                <w:rFonts w:eastAsia="SimSun"/>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SimSun"/>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SimSun"/>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lastRenderedPageBreak/>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SimSun"/>
                <w:lang w:val="en-US" w:eastAsia="zh-CN"/>
              </w:rPr>
              <w:t>Y</w:t>
            </w:r>
          </w:p>
        </w:tc>
        <w:tc>
          <w:tcPr>
            <w:tcW w:w="6780" w:type="dxa"/>
          </w:tcPr>
          <w:p w14:paraId="44941B66" w14:textId="77777777" w:rsidR="00344D6F" w:rsidRPr="00177691" w:rsidRDefault="005E5FD0">
            <w:pPr>
              <w:rPr>
                <w:rFonts w:eastAsia="SimSun"/>
                <w:lang w:val="en-US" w:eastAsia="zh-CN"/>
              </w:rPr>
            </w:pPr>
            <w:r w:rsidRPr="00177691">
              <w:rPr>
                <w:rFonts w:eastAsia="SimSun"/>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SimSun"/>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SimSun"/>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SimSun"/>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SimSun"/>
                <w:lang w:val="en-US" w:eastAsia="zh-CN"/>
              </w:rPr>
            </w:pPr>
            <w:r>
              <w:rPr>
                <w:rFonts w:eastAsia="SimSun" w:hint="eastAsia"/>
                <w:lang w:val="en-US" w:eastAsia="zh-CN"/>
              </w:rPr>
              <w:t>ZTE, Sanechips</w:t>
            </w:r>
          </w:p>
        </w:tc>
        <w:tc>
          <w:tcPr>
            <w:tcW w:w="1372" w:type="dxa"/>
          </w:tcPr>
          <w:p w14:paraId="13830B72" w14:textId="77777777" w:rsidR="00344D6F" w:rsidRDefault="00344D6F">
            <w:pPr>
              <w:tabs>
                <w:tab w:val="left" w:pos="551"/>
              </w:tabs>
              <w:rPr>
                <w:rFonts w:eastAsia="SimSun"/>
                <w:lang w:val="en-US" w:eastAsia="zh-CN"/>
              </w:rPr>
            </w:pPr>
          </w:p>
        </w:tc>
        <w:tc>
          <w:tcPr>
            <w:tcW w:w="6780" w:type="dxa"/>
          </w:tcPr>
          <w:p w14:paraId="255AD993" w14:textId="77777777" w:rsidR="00344D6F" w:rsidRDefault="005E5FD0">
            <w:pPr>
              <w:rPr>
                <w:rFonts w:eastAsia="SimSun"/>
                <w:lang w:val="en-US" w:eastAsia="zh-CN"/>
              </w:rPr>
            </w:pPr>
            <w:r>
              <w:rPr>
                <w:rFonts w:eastAsia="SimSun" w:hint="eastAsia"/>
                <w:lang w:val="en-US" w:eastAsia="zh-CN"/>
              </w:rPr>
              <w:t xml:space="preserve">It depends on the discussion of other issues. If 6-1a is mandatory, then no any new or modified FG need to be defined. If 6-1a is optional, whether new or </w:t>
            </w:r>
            <w:r>
              <w:rPr>
                <w:rFonts w:eastAsia="SimSun" w:hint="eastAsia"/>
                <w:lang w:val="en-US" w:eastAsia="zh-CN"/>
              </w:rPr>
              <w:lastRenderedPageBreak/>
              <w:t>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SimSun"/>
                <w:lang w:val="en-US" w:eastAsia="zh-CN"/>
              </w:rPr>
            </w:pPr>
            <w:r>
              <w:rPr>
                <w:rFonts w:eastAsia="SimSun" w:hint="eastAsia"/>
                <w:lang w:val="en-US" w:eastAsia="zh-CN"/>
              </w:rPr>
              <w:lastRenderedPageBreak/>
              <w:t>Spreadtrum</w:t>
            </w:r>
          </w:p>
        </w:tc>
        <w:tc>
          <w:tcPr>
            <w:tcW w:w="1372" w:type="dxa"/>
          </w:tcPr>
          <w:p w14:paraId="786332E7"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10A4C6ED" w14:textId="77777777" w:rsidR="00344D6F" w:rsidRDefault="00344D6F">
            <w:pPr>
              <w:rPr>
                <w:rFonts w:eastAsia="SimSun"/>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SimSun"/>
                <w:lang w:val="en-US" w:eastAsia="zh-CN"/>
              </w:rPr>
            </w:pPr>
            <w:r>
              <w:rPr>
                <w:rFonts w:eastAsia="SimSun"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SimSun" w:hint="eastAsia"/>
                <w:lang w:val="en-US" w:eastAsia="zh-CN"/>
              </w:rPr>
              <w:t>Y</w:t>
            </w:r>
          </w:p>
        </w:tc>
        <w:tc>
          <w:tcPr>
            <w:tcW w:w="6780" w:type="dxa"/>
          </w:tcPr>
          <w:p w14:paraId="5CE2C61A" w14:textId="77777777" w:rsidR="00344D6F" w:rsidRDefault="005E5FD0">
            <w:pPr>
              <w:rPr>
                <w:rFonts w:eastAsia="SimSun"/>
                <w:lang w:val="en-US" w:eastAsia="zh-CN"/>
              </w:rPr>
            </w:pPr>
            <w:r>
              <w:rPr>
                <w:rFonts w:eastAsia="SimSun" w:hint="eastAsia"/>
                <w:lang w:val="en-US" w:eastAsia="zh-CN"/>
              </w:rPr>
              <w:t>Share the same view as ZTE.</w:t>
            </w:r>
          </w:p>
          <w:p w14:paraId="02D6B934" w14:textId="77777777" w:rsidR="00344D6F" w:rsidRDefault="005E5FD0">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SimSun"/>
                <w:lang w:val="en-US" w:eastAsia="ko-KR"/>
              </w:rPr>
            </w:pPr>
            <w:r>
              <w:rPr>
                <w:rFonts w:eastAsia="SimSun" w:hint="eastAsia"/>
                <w:lang w:val="en-US" w:eastAsia="ko-KR"/>
              </w:rPr>
              <w:t>LGE</w:t>
            </w:r>
          </w:p>
        </w:tc>
        <w:tc>
          <w:tcPr>
            <w:tcW w:w="1372" w:type="dxa"/>
          </w:tcPr>
          <w:p w14:paraId="18483442" w14:textId="77777777" w:rsidR="00344D6F" w:rsidRDefault="00344D6F">
            <w:pPr>
              <w:tabs>
                <w:tab w:val="left" w:pos="551"/>
              </w:tabs>
              <w:rPr>
                <w:rFonts w:eastAsia="SimSun"/>
                <w:lang w:val="en-US" w:eastAsia="zh-CN"/>
              </w:rPr>
            </w:pPr>
          </w:p>
        </w:tc>
        <w:tc>
          <w:tcPr>
            <w:tcW w:w="6780" w:type="dxa"/>
          </w:tcPr>
          <w:p w14:paraId="2509978D" w14:textId="77777777" w:rsidR="00344D6F" w:rsidRDefault="005E5FD0">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SimSun"/>
                <w:lang w:val="en-US" w:eastAsia="ko-KR"/>
              </w:rPr>
            </w:pPr>
            <w:r>
              <w:rPr>
                <w:rFonts w:eastAsia="SimSun"/>
                <w:lang w:val="en-US" w:eastAsia="zh-CN"/>
              </w:rPr>
              <w:t xml:space="preserve">Apple </w:t>
            </w:r>
          </w:p>
        </w:tc>
        <w:tc>
          <w:tcPr>
            <w:tcW w:w="1372" w:type="dxa"/>
          </w:tcPr>
          <w:p w14:paraId="7D34C0E6"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6BD93FC6" w14:textId="77777777" w:rsidR="00344D6F" w:rsidRDefault="00344D6F">
            <w:pPr>
              <w:rPr>
                <w:rFonts w:eastAsia="SimSun"/>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Heading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lastRenderedPageBreak/>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SimSun"/>
                <w:lang w:val="en-US" w:eastAsia="ko-KR"/>
              </w:rPr>
            </w:pPr>
            <w:r>
              <w:rPr>
                <w:rFonts w:eastAsia="SimSun" w:hint="eastAsia"/>
                <w:lang w:val="en-US" w:eastAsia="zh-CN"/>
              </w:rPr>
              <w:t>ZTE, Sanechips</w:t>
            </w:r>
          </w:p>
        </w:tc>
        <w:tc>
          <w:tcPr>
            <w:tcW w:w="1372" w:type="dxa"/>
          </w:tcPr>
          <w:p w14:paraId="0133AA1C" w14:textId="77777777" w:rsidR="00344D6F" w:rsidRDefault="005E5FD0">
            <w:pPr>
              <w:tabs>
                <w:tab w:val="left" w:pos="551"/>
              </w:tabs>
              <w:rPr>
                <w:rFonts w:eastAsia="SimSun"/>
                <w:lang w:val="en-US" w:eastAsia="ko-KR"/>
              </w:rPr>
            </w:pPr>
            <w:r>
              <w:rPr>
                <w:rFonts w:eastAsia="SimSun" w:hint="eastAsia"/>
                <w:lang w:val="en-US" w:eastAsia="zh-CN"/>
              </w:rPr>
              <w:t>Y but</w:t>
            </w:r>
          </w:p>
        </w:tc>
        <w:tc>
          <w:tcPr>
            <w:tcW w:w="6780" w:type="dxa"/>
          </w:tcPr>
          <w:p w14:paraId="3611B6C9" w14:textId="77777777" w:rsidR="00344D6F" w:rsidRDefault="005E5FD0">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1404704"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9F13107" w14:textId="77777777" w:rsidR="00344D6F" w:rsidRDefault="005E5FD0">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344D6F" w14:paraId="1EB77200" w14:textId="77777777">
        <w:tc>
          <w:tcPr>
            <w:tcW w:w="1479" w:type="dxa"/>
          </w:tcPr>
          <w:p w14:paraId="41819E1D" w14:textId="77777777" w:rsidR="00344D6F" w:rsidRDefault="005E5FD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SimSun"/>
                <w:lang w:val="en-US" w:eastAsia="zh-CN"/>
              </w:rPr>
            </w:pPr>
          </w:p>
        </w:tc>
        <w:tc>
          <w:tcPr>
            <w:tcW w:w="6780" w:type="dxa"/>
          </w:tcPr>
          <w:p w14:paraId="00036E9F" w14:textId="77777777" w:rsidR="00344D6F" w:rsidRDefault="005E5FD0">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r>
              <w:rPr>
                <w:rFonts w:eastAsia="Yu Mincho" w:hint="eastAsia"/>
                <w:lang w:val="en-US" w:eastAsia="ja-JP"/>
              </w:rPr>
              <w:t>Spreadtrum</w:t>
            </w:r>
          </w:p>
        </w:tc>
        <w:tc>
          <w:tcPr>
            <w:tcW w:w="1372" w:type="dxa"/>
          </w:tcPr>
          <w:p w14:paraId="6F9CECFE" w14:textId="77777777" w:rsidR="00344D6F" w:rsidRDefault="005E5FD0">
            <w:pPr>
              <w:tabs>
                <w:tab w:val="left" w:pos="551"/>
              </w:tabs>
              <w:rPr>
                <w:rFonts w:eastAsia="SimSun"/>
                <w:lang w:val="en-US" w:eastAsia="zh-CN"/>
              </w:rPr>
            </w:pPr>
            <w:r>
              <w:rPr>
                <w:rFonts w:eastAsia="SimSun"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SimSun"/>
                <w:lang w:val="en-US" w:eastAsia="zh-CN"/>
              </w:rPr>
            </w:pPr>
            <w:r>
              <w:rPr>
                <w:rFonts w:eastAsia="SimSun"/>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SimSun"/>
                <w:lang w:val="en-US" w:eastAsia="ja-JP"/>
              </w:rPr>
            </w:pPr>
            <w:r>
              <w:rPr>
                <w:rFonts w:eastAsia="SimSun" w:hint="eastAsia"/>
                <w:lang w:val="en-US" w:eastAsia="zh-CN"/>
              </w:rPr>
              <w:t>CMCC</w:t>
            </w:r>
          </w:p>
        </w:tc>
        <w:tc>
          <w:tcPr>
            <w:tcW w:w="1372" w:type="dxa"/>
          </w:tcPr>
          <w:p w14:paraId="77E45946"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0E41CBE4" w14:textId="77777777" w:rsidR="00344D6F" w:rsidRDefault="005E5FD0">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lastRenderedPageBreak/>
              <w:t>LGE</w:t>
            </w:r>
          </w:p>
        </w:tc>
        <w:tc>
          <w:tcPr>
            <w:tcW w:w="1372" w:type="dxa"/>
          </w:tcPr>
          <w:p w14:paraId="02FD2069" w14:textId="77777777" w:rsidR="00344D6F" w:rsidRDefault="005E5FD0">
            <w:pPr>
              <w:tabs>
                <w:tab w:val="left" w:pos="551"/>
              </w:tabs>
              <w:rPr>
                <w:rFonts w:eastAsia="SimSun"/>
                <w:lang w:val="en-US" w:eastAsia="ko-KR"/>
              </w:rPr>
            </w:pPr>
            <w:r>
              <w:rPr>
                <w:rFonts w:eastAsia="SimSun"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9434CC">
            <w:pPr>
              <w:rPr>
                <w:color w:val="0000FF"/>
                <w:u w:val="single"/>
                <w:lang w:val="en-US"/>
              </w:rPr>
            </w:pPr>
            <w:hyperlink r:id="rId23" w:history="1">
              <w:r w:rsidR="005E5FD0">
                <w:rPr>
                  <w:rStyle w:val="Hyperlink"/>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9434CC">
            <w:pPr>
              <w:rPr>
                <w:color w:val="0000FF"/>
                <w:u w:val="single"/>
                <w:lang w:val="en-US"/>
              </w:rPr>
            </w:pPr>
            <w:hyperlink r:id="rId24" w:history="1">
              <w:r w:rsidR="005E5FD0">
                <w:rPr>
                  <w:rStyle w:val="Hyperlink"/>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9434CC">
            <w:hyperlink r:id="rId25" w:history="1">
              <w:r w:rsidR="005E5FD0">
                <w:rPr>
                  <w:rStyle w:val="Hyperlink"/>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9434CC">
            <w:pPr>
              <w:rPr>
                <w:color w:val="0000FF"/>
                <w:u w:val="single"/>
                <w:lang w:val="en-US"/>
              </w:rPr>
            </w:pPr>
            <w:hyperlink r:id="rId26" w:history="1">
              <w:r w:rsidR="005E5FD0">
                <w:rPr>
                  <w:rStyle w:val="Hyperlink"/>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9434CC">
            <w:pPr>
              <w:rPr>
                <w:color w:val="0000FF"/>
                <w:u w:val="single"/>
                <w:lang w:val="en-US"/>
              </w:rPr>
            </w:pPr>
            <w:hyperlink r:id="rId27" w:history="1">
              <w:r w:rsidR="005E5FD0">
                <w:rPr>
                  <w:rStyle w:val="Hyperlink"/>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9434CC">
            <w:pPr>
              <w:rPr>
                <w:color w:val="0000FF"/>
                <w:u w:val="single"/>
                <w:lang w:val="en-US"/>
              </w:rPr>
            </w:pPr>
            <w:hyperlink r:id="rId28" w:history="1">
              <w:r w:rsidR="005E5FD0">
                <w:rPr>
                  <w:rStyle w:val="Hyperlink"/>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9434CC">
            <w:pPr>
              <w:rPr>
                <w:color w:val="0000FF"/>
                <w:u w:val="single"/>
                <w:lang w:val="en-US"/>
              </w:rPr>
            </w:pPr>
            <w:hyperlink r:id="rId29" w:history="1">
              <w:r w:rsidR="005E5FD0">
                <w:rPr>
                  <w:rStyle w:val="Hyperlink"/>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9434CC">
            <w:pPr>
              <w:rPr>
                <w:color w:val="0000FF"/>
                <w:u w:val="single"/>
                <w:lang w:val="en-US"/>
              </w:rPr>
            </w:pPr>
            <w:hyperlink r:id="rId30" w:history="1">
              <w:r w:rsidR="005E5FD0">
                <w:rPr>
                  <w:rStyle w:val="Hyperlink"/>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9434CC">
            <w:pPr>
              <w:rPr>
                <w:color w:val="0000FF"/>
                <w:u w:val="single"/>
                <w:lang w:val="en-US"/>
              </w:rPr>
            </w:pPr>
            <w:hyperlink r:id="rId31" w:history="1">
              <w:r w:rsidR="005E5FD0">
                <w:rPr>
                  <w:rStyle w:val="Hyperlink"/>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9434CC">
            <w:pPr>
              <w:rPr>
                <w:color w:val="0000FF"/>
                <w:u w:val="single"/>
                <w:lang w:val="en-US"/>
              </w:rPr>
            </w:pPr>
            <w:hyperlink r:id="rId32" w:history="1">
              <w:r w:rsidR="005E5FD0">
                <w:rPr>
                  <w:rStyle w:val="Hyperlink"/>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9434CC">
            <w:pPr>
              <w:rPr>
                <w:color w:val="0000FF"/>
                <w:u w:val="single"/>
                <w:lang w:val="en-US"/>
              </w:rPr>
            </w:pPr>
            <w:hyperlink r:id="rId33" w:history="1">
              <w:r w:rsidR="005E5FD0">
                <w:rPr>
                  <w:rStyle w:val="Hyperlink"/>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9434CC">
            <w:pPr>
              <w:rPr>
                <w:color w:val="0000FF"/>
                <w:u w:val="single"/>
                <w:lang w:val="en-US"/>
              </w:rPr>
            </w:pPr>
            <w:hyperlink r:id="rId34" w:history="1">
              <w:r w:rsidR="005E5FD0">
                <w:rPr>
                  <w:rStyle w:val="Hyperlink"/>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9434CC">
            <w:pPr>
              <w:rPr>
                <w:color w:val="0000FF"/>
                <w:u w:val="single"/>
                <w:lang w:val="en-US"/>
              </w:rPr>
            </w:pPr>
            <w:hyperlink r:id="rId35" w:history="1">
              <w:r w:rsidR="005E5FD0">
                <w:rPr>
                  <w:rStyle w:val="Hyperlink"/>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9434CC">
            <w:pPr>
              <w:rPr>
                <w:lang w:val="en-US"/>
              </w:rPr>
            </w:pPr>
            <w:hyperlink r:id="rId36" w:history="1">
              <w:r w:rsidR="005E5FD0">
                <w:rPr>
                  <w:rStyle w:val="Hyperlink"/>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9434CC">
            <w:pPr>
              <w:rPr>
                <w:color w:val="0000FF"/>
                <w:u w:val="single"/>
                <w:lang w:val="en-US"/>
              </w:rPr>
            </w:pPr>
            <w:hyperlink r:id="rId37" w:history="1">
              <w:r w:rsidR="005E5FD0">
                <w:rPr>
                  <w:rStyle w:val="Hyperlink"/>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9434CC">
            <w:pPr>
              <w:rPr>
                <w:color w:val="0000FF"/>
                <w:u w:val="single"/>
                <w:lang w:val="en-US"/>
              </w:rPr>
            </w:pPr>
            <w:hyperlink r:id="rId38" w:history="1">
              <w:r w:rsidR="005E5FD0">
                <w:rPr>
                  <w:rStyle w:val="Hyperlink"/>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9434CC">
            <w:pPr>
              <w:rPr>
                <w:color w:val="0000FF"/>
                <w:u w:val="single"/>
                <w:lang w:val="en-US"/>
              </w:rPr>
            </w:pPr>
            <w:hyperlink r:id="rId39" w:history="1">
              <w:r w:rsidR="005E5FD0">
                <w:rPr>
                  <w:rStyle w:val="Hyperlink"/>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9434CC">
            <w:pPr>
              <w:rPr>
                <w:color w:val="0000FF"/>
                <w:u w:val="single"/>
                <w:lang w:eastAsia="sv-SE"/>
              </w:rPr>
            </w:pPr>
            <w:hyperlink r:id="rId40" w:history="1">
              <w:r w:rsidR="005E5FD0">
                <w:rPr>
                  <w:rStyle w:val="Hyperlink"/>
                  <w:color w:val="0000FF"/>
                  <w:lang w:eastAsia="sv-SE"/>
                </w:rPr>
                <w:t>R1-2110481</w:t>
              </w:r>
            </w:hyperlink>
            <w:r w:rsidR="005E5FD0">
              <w:rPr>
                <w:rStyle w:val="Hyperlink"/>
                <w:color w:val="0000FF"/>
                <w:lang w:eastAsia="sv-SE"/>
              </w:rPr>
              <w:br/>
            </w:r>
            <w:r w:rsidR="005E5FD0">
              <w:rPr>
                <w:lang w:val="en-US"/>
              </w:rPr>
              <w:t>(</w:t>
            </w:r>
            <w:hyperlink r:id="rId41" w:history="1">
              <w:r w:rsidR="005E5FD0">
                <w:rPr>
                  <w:rStyle w:val="Hyperlink"/>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9434CC">
            <w:pPr>
              <w:rPr>
                <w:color w:val="0000FF"/>
                <w:u w:val="single"/>
                <w:lang w:val="en-US"/>
              </w:rPr>
            </w:pPr>
            <w:hyperlink r:id="rId43" w:history="1">
              <w:r w:rsidR="005E5FD0">
                <w:rPr>
                  <w:rStyle w:val="Hyperlink"/>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9434CC">
            <w:pPr>
              <w:rPr>
                <w:color w:val="0000FF"/>
                <w:u w:val="single"/>
                <w:lang w:val="en-US"/>
              </w:rPr>
            </w:pPr>
            <w:hyperlink r:id="rId44" w:history="1">
              <w:r w:rsidR="005E5FD0">
                <w:rPr>
                  <w:rStyle w:val="Hyperlink"/>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lastRenderedPageBreak/>
              <w:t>[21]</w:t>
            </w:r>
          </w:p>
        </w:tc>
        <w:tc>
          <w:tcPr>
            <w:tcW w:w="1456" w:type="dxa"/>
            <w:tcMar>
              <w:top w:w="0" w:type="dxa"/>
              <w:left w:w="70" w:type="dxa"/>
              <w:bottom w:w="0" w:type="dxa"/>
              <w:right w:w="70" w:type="dxa"/>
            </w:tcMar>
          </w:tcPr>
          <w:p w14:paraId="1BED7EA1" w14:textId="77777777" w:rsidR="00344D6F" w:rsidRDefault="009434CC">
            <w:pPr>
              <w:rPr>
                <w:color w:val="0000FF"/>
                <w:u w:val="single"/>
                <w:lang w:val="en-US"/>
              </w:rPr>
            </w:pPr>
            <w:hyperlink r:id="rId45" w:history="1">
              <w:r w:rsidR="005E5FD0">
                <w:rPr>
                  <w:rStyle w:val="Hyperlink"/>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9434CC">
            <w:pPr>
              <w:rPr>
                <w:color w:val="0000FF"/>
                <w:u w:val="single"/>
                <w:lang w:val="en-US"/>
              </w:rPr>
            </w:pPr>
            <w:hyperlink r:id="rId46" w:history="1">
              <w:r w:rsidR="005E5FD0">
                <w:rPr>
                  <w:rStyle w:val="Hyperlink"/>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9434CC">
            <w:pPr>
              <w:rPr>
                <w:color w:val="0000FF"/>
                <w:u w:val="single"/>
                <w:lang w:val="en-US"/>
              </w:rPr>
            </w:pPr>
            <w:hyperlink r:id="rId47" w:history="1">
              <w:r w:rsidR="005E5FD0">
                <w:rPr>
                  <w:rStyle w:val="Hyperlink"/>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9434CC">
            <w:pPr>
              <w:rPr>
                <w:color w:val="0000FF"/>
                <w:u w:val="single"/>
                <w:lang w:val="en-US"/>
              </w:rPr>
            </w:pPr>
            <w:hyperlink r:id="rId48" w:history="1">
              <w:r w:rsidR="005E5FD0">
                <w:rPr>
                  <w:rStyle w:val="Hyperlink"/>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9434CC">
            <w:pPr>
              <w:rPr>
                <w:color w:val="0000FF"/>
                <w:u w:val="single"/>
                <w:lang w:val="en-US"/>
              </w:rPr>
            </w:pPr>
            <w:hyperlink r:id="rId49" w:history="1">
              <w:r w:rsidR="005E5FD0">
                <w:rPr>
                  <w:rStyle w:val="Hyperlink"/>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9434CC">
            <w:pPr>
              <w:rPr>
                <w:color w:val="0000FF"/>
                <w:u w:val="single"/>
                <w:lang w:val="en-US"/>
              </w:rPr>
            </w:pPr>
            <w:hyperlink r:id="rId50" w:history="1">
              <w:r w:rsidR="005E5FD0">
                <w:rPr>
                  <w:rStyle w:val="Hyperlink"/>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9434CC">
            <w:pPr>
              <w:rPr>
                <w:color w:val="0000FF"/>
                <w:u w:val="single"/>
                <w:lang w:val="en-US"/>
              </w:rPr>
            </w:pPr>
            <w:hyperlink r:id="rId51" w:history="1">
              <w:r w:rsidR="005E5FD0">
                <w:rPr>
                  <w:rStyle w:val="Hyperlink"/>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9434CC">
            <w:pPr>
              <w:rPr>
                <w:color w:val="0000FF"/>
                <w:u w:val="single"/>
                <w:lang w:val="en-US"/>
              </w:rPr>
            </w:pPr>
            <w:hyperlink r:id="rId52" w:history="1">
              <w:r w:rsidR="005E5FD0">
                <w:rPr>
                  <w:rStyle w:val="Hyperlink"/>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9434CC">
            <w:pPr>
              <w:rPr>
                <w:lang w:val="en-US"/>
              </w:rPr>
            </w:pPr>
            <w:hyperlink r:id="rId53" w:history="1">
              <w:r w:rsidR="005E5FD0">
                <w:rPr>
                  <w:rStyle w:val="Hyperlink"/>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9434CC">
            <w:pPr>
              <w:rPr>
                <w:rStyle w:val="Hyperlink"/>
                <w:color w:val="0000FF"/>
                <w:lang w:val="en-US"/>
              </w:rPr>
            </w:pPr>
            <w:hyperlink r:id="rId54" w:history="1">
              <w:r w:rsidR="005E5FD0">
                <w:rPr>
                  <w:rStyle w:val="Hyperlink"/>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9434CC">
            <w:pPr>
              <w:rPr>
                <w:rStyle w:val="Hyperlink"/>
                <w:color w:val="0000FF"/>
                <w:lang w:val="en-US"/>
              </w:rPr>
            </w:pPr>
            <w:hyperlink r:id="rId55" w:history="1">
              <w:r w:rsidR="005E5FD0">
                <w:rPr>
                  <w:rStyle w:val="Hyperlink"/>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9434CC">
            <w:pPr>
              <w:rPr>
                <w:lang w:val="en-US"/>
              </w:rPr>
            </w:pPr>
            <w:hyperlink r:id="rId56" w:history="1">
              <w:r w:rsidR="005E5FD0">
                <w:rPr>
                  <w:rStyle w:val="Hyperlink"/>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9434CC">
            <w:pPr>
              <w:rPr>
                <w:color w:val="0000FF"/>
                <w:u w:val="single"/>
                <w:lang w:val="en-US"/>
              </w:rPr>
            </w:pPr>
            <w:hyperlink r:id="rId57" w:history="1">
              <w:r w:rsidR="005E5FD0">
                <w:rPr>
                  <w:rStyle w:val="Hyperlink"/>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8"/>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493BD" w14:textId="77777777" w:rsidR="006F24D0" w:rsidRDefault="006F24D0" w:rsidP="00800FBA">
      <w:pPr>
        <w:spacing w:after="0" w:line="240" w:lineRule="auto"/>
      </w:pPr>
      <w:r>
        <w:separator/>
      </w:r>
    </w:p>
  </w:endnote>
  <w:endnote w:type="continuationSeparator" w:id="0">
    <w:p w14:paraId="537E470B" w14:textId="77777777" w:rsidR="006F24D0" w:rsidRDefault="006F24D0"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19568" w14:textId="77777777" w:rsidR="006F24D0" w:rsidRDefault="006F24D0" w:rsidP="00800FBA">
      <w:pPr>
        <w:spacing w:after="0" w:line="240" w:lineRule="auto"/>
      </w:pPr>
      <w:r>
        <w:separator/>
      </w:r>
    </w:p>
  </w:footnote>
  <w:footnote w:type="continuationSeparator" w:id="0">
    <w:p w14:paraId="61E32E81" w14:textId="77777777" w:rsidR="006F24D0" w:rsidRDefault="006F24D0" w:rsidP="0080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hybridMultilevel"/>
    <w:tmpl w:val="19BC9352"/>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33"/>
  </w:num>
  <w:num w:numId="21">
    <w:abstractNumId w:val="19"/>
  </w:num>
  <w:num w:numId="22">
    <w:abstractNumId w:val="29"/>
  </w:num>
  <w:num w:numId="23">
    <w:abstractNumId w:val="41"/>
  </w:num>
  <w:num w:numId="24">
    <w:abstractNumId w:val="24"/>
  </w:num>
  <w:num w:numId="25">
    <w:abstractNumId w:val="23"/>
  </w:num>
  <w:num w:numId="26">
    <w:abstractNumId w:val="28"/>
  </w:num>
  <w:num w:numId="27">
    <w:abstractNumId w:val="9"/>
  </w:num>
  <w:num w:numId="28">
    <w:abstractNumId w:val="32"/>
  </w:num>
  <w:num w:numId="29">
    <w:abstractNumId w:val="43"/>
  </w:num>
  <w:num w:numId="30">
    <w:abstractNumId w:val="7"/>
  </w:num>
  <w:num w:numId="31">
    <w:abstractNumId w:val="35"/>
  </w:num>
  <w:num w:numId="32">
    <w:abstractNumId w:val="8"/>
  </w:num>
  <w:num w:numId="33">
    <w:abstractNumId w:val="4"/>
  </w:num>
  <w:num w:numId="34">
    <w:abstractNumId w:val="13"/>
  </w:num>
  <w:num w:numId="35">
    <w:abstractNumId w:val="15"/>
  </w:num>
  <w:num w:numId="36">
    <w:abstractNumId w:val="12"/>
  </w:num>
  <w:num w:numId="37">
    <w:abstractNumId w:val="25"/>
  </w:num>
  <w:num w:numId="38">
    <w:abstractNumId w:val="5"/>
  </w:num>
  <w:num w:numId="39">
    <w:abstractNumId w:val="37"/>
  </w:num>
  <w:num w:numId="40">
    <w:abstractNumId w:val="38"/>
  </w:num>
  <w:num w:numId="41">
    <w:abstractNumId w:val="14"/>
  </w:num>
  <w:num w:numId="42">
    <w:abstractNumId w:val="16"/>
  </w:num>
  <w:num w:numId="43">
    <w:abstractNumId w:val="39"/>
  </w:num>
  <w:num w:numId="44">
    <w:abstractNumId w:val="2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5418"/>
    <w:rsid w:val="00A428A0"/>
    <w:rsid w:val="00A43847"/>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540CD2"/>
  <w15:docId w15:val="{505CA41F-5D3C-425F-80A5-8C828E9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04843">
      <w:bodyDiv w:val="1"/>
      <w:marLeft w:val="0"/>
      <w:marRight w:val="0"/>
      <w:marTop w:val="0"/>
      <w:marBottom w:val="0"/>
      <w:divBdr>
        <w:top w:val="none" w:sz="0" w:space="0" w:color="auto"/>
        <w:left w:val="none" w:sz="0" w:space="0" w:color="auto"/>
        <w:bottom w:val="none" w:sz="0" w:space="0" w:color="auto"/>
        <w:right w:val="none" w:sz="0" w:space="0" w:color="auto"/>
      </w:divBdr>
    </w:div>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368529070">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B67667-FF9E-4206-BA5F-BC5234C34F1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62</Pages>
  <Words>23304</Words>
  <Characters>132833</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47</cp:revision>
  <dcterms:created xsi:type="dcterms:W3CDTF">2021-10-14T02:22:00Z</dcterms:created>
  <dcterms:modified xsi:type="dcterms:W3CDTF">2021-10-14T06:40:00Z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