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jc w:val="both"/>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jc w:val="both"/>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jc w:val="both"/>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jc w:val="both"/>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sidR="0049405F">
        <w:rPr>
          <w:rFonts w:ascii="Arial" w:hAnsi="Arial" w:cs="Arial"/>
          <w:lang w:eastAsia="ja-JP"/>
        </w:rPr>
        <w:t>bis</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[Huawei, HiSilicon]</w:t>
                      </w:r>
                    </w:p>
                    <w:p w14:paraId="7300F52B"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[Spreadtrum]</w:t>
                      </w:r>
                    </w:p>
                    <w:p w14:paraId="1FA3DA67"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[Zhejiang Lab]</w:t>
                      </w:r>
                    </w:p>
                    <w:p w14:paraId="1805BB9D" w14:textId="77777777" w:rsidR="000B6F09" w:rsidRPr="0049405F" w:rsidRDefault="000B6F09" w:rsidP="0049405F">
                      <w:pPr>
                        <w:spacing w:before="60" w:after="60" w:line="288" w:lineRule="auto"/>
                        <w:jc w:val="both"/>
                        <w:rPr>
                          <w:rFonts w:ascii="Times New Roman" w:hAnsi="Times New Roman" w:cs="Times New Roman"/>
                          <w:sz w:val="20"/>
                          <w:szCs w:val="20"/>
                        </w:rPr>
                      </w:pPr>
                      <w:r w:rsidRPr="0049405F">
                        <w:rPr>
                          <w:rFonts w:ascii="Times New Roman" w:hAnsi="Times New Roman" w:cs="Times New Roman"/>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 w:val="20"/>
                          <w:szCs w:val="20"/>
                        </w:rPr>
                      </w:pPr>
                      <w:r w:rsidRPr="006B61E7">
                        <w:rPr>
                          <w:rFonts w:ascii="Times New Roman" w:hAnsi="Times New Roman" w:cs="Times New Roman"/>
                          <w:b/>
                          <w:bCs/>
                          <w:sz w:val="20"/>
                          <w:szCs w:val="20"/>
                        </w:rPr>
                        <w:t>[Nokia, Nokia Shanghai Bell]</w:t>
                      </w:r>
                    </w:p>
                    <w:p w14:paraId="7828ED95"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12: RAN1 to adopt MAC-CE as the only mechanism for UE specific K_offset update. </w:t>
                      </w:r>
                    </w:p>
                    <w:p w14:paraId="552F5BA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 w:val="20"/>
                          <w:szCs w:val="20"/>
                        </w:rPr>
                        <w:fldChar w:fldCharType="begin"/>
                      </w:r>
                      <w:r w:rsidRPr="0049405F">
                        <w:rPr>
                          <w:rFonts w:ascii="Times New Roman" w:hAnsi="Times New Roman" w:cs="Times New Roman"/>
                          <w:sz w:val="20"/>
                          <w:szCs w:val="20"/>
                        </w:rPr>
                        <w:instrText xml:space="preserve"> REF _Ref83676945 \h  \* MERGEFORMAT </w:instrText>
                      </w:r>
                      <w:r w:rsidRPr="0049405F">
                        <w:rPr>
                          <w:rFonts w:ascii="Times New Roman" w:hAnsi="Times New Roman" w:cs="Times New Roman"/>
                          <w:sz w:val="20"/>
                          <w:szCs w:val="20"/>
                        </w:rPr>
                      </w:r>
                      <w:r w:rsidRPr="0049405F">
                        <w:rPr>
                          <w:rFonts w:ascii="Times New Roman" w:hAnsi="Times New Roman" w:cs="Times New Roman"/>
                          <w:sz w:val="20"/>
                          <w:szCs w:val="20"/>
                        </w:rPr>
                        <w:fldChar w:fldCharType="separate"/>
                      </w:r>
                      <w:r w:rsidRPr="0049405F">
                        <w:rPr>
                          <w:rFonts w:ascii="Times New Roman" w:hAnsi="Times New Roman" w:cs="Times New Roman"/>
                          <w:sz w:val="20"/>
                          <w:szCs w:val="20"/>
                        </w:rPr>
                        <w:t>Figure 1</w:t>
                      </w:r>
                      <w:r w:rsidRPr="0049405F">
                        <w:rPr>
                          <w:rFonts w:ascii="Times New Roman" w:hAnsi="Times New Roman" w:cs="Times New Roman"/>
                          <w:sz w:val="20"/>
                          <w:szCs w:val="20"/>
                        </w:rPr>
                        <w:fldChar w:fldCharType="end"/>
                      </w:r>
                      <w:r w:rsidRPr="0049405F">
                        <w:rPr>
                          <w:rFonts w:ascii="Times New Roman" w:hAnsi="Times New Roman" w:cs="Times New Roman"/>
                          <w:sz w:val="20"/>
                          <w:szCs w:val="20"/>
                        </w:rPr>
                        <w:t>.</w:t>
                      </w:r>
                    </w:p>
                    <w:p w14:paraId="4E4D6749"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15: RAN 1 to provide a solution for the K_offset update timing for UEs in connected mode after SI updates. </w:t>
                      </w:r>
                    </w:p>
                    <w:p w14:paraId="0A80404D" w14:textId="77777777" w:rsidR="000B6F09" w:rsidRPr="0049405F" w:rsidRDefault="000B6F09" w:rsidP="0049405F">
                      <w:pPr>
                        <w:jc w:val="both"/>
                        <w:rPr>
                          <w:rFonts w:ascii="Times New Roman" w:hAnsi="Times New Roman" w:cs="Times New Roman"/>
                          <w:sz w:val="20"/>
                          <w:szCs w:val="20"/>
                        </w:rPr>
                      </w:pPr>
                      <w:r w:rsidRPr="0049405F">
                        <w:rPr>
                          <w:rFonts w:ascii="Times New Roman" w:hAnsi="Times New Roman" w:cs="Times New Roman"/>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[MediaTek]</w:t>
                      </w:r>
                    </w:p>
                    <w:p w14:paraId="3BAFC225" w14:textId="77777777" w:rsidR="000B6F09" w:rsidRPr="0049405F" w:rsidRDefault="000B6F09" w:rsidP="0049405F">
                      <w:pPr>
                        <w:pStyle w:val="BodyText"/>
                        <w:rPr>
                          <w:rFonts w:ascii="Times New Roman" w:hAnsi="Times New Roman" w:cs="Times New Roman"/>
                          <w:sz w:val="20"/>
                          <w:szCs w:val="20"/>
                        </w:rPr>
                      </w:pPr>
                      <w:r w:rsidRPr="0049405F">
                        <w:rPr>
                          <w:rFonts w:ascii="Times New Roman" w:hAnsi="Times New Roman" w:cs="Times New Roman"/>
                          <w:sz w:val="20"/>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[CATT]</w:t>
                      </w:r>
                    </w:p>
                    <w:p w14:paraId="09B5968E"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sz w:val="20"/>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 w:val="20"/>
                          <w:szCs w:val="20"/>
                        </w:rPr>
                      </w:pPr>
                      <w:r w:rsidRPr="0049405F">
                        <w:rPr>
                          <w:rFonts w:ascii="Times New Roman" w:hAnsi="Times New Roman" w:cs="Times New Roman"/>
                          <w:sz w:val="20"/>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 w:val="20"/>
                          <w:szCs w:val="20"/>
                        </w:rPr>
                      </w:pPr>
                      <w:r w:rsidRPr="00DF5629">
                        <w:rPr>
                          <w:rFonts w:ascii="Times New Roman" w:hAnsi="Times New Roman" w:cs="Times New Roman"/>
                          <w:b/>
                          <w:bCs/>
                          <w:sz w:val="20"/>
                          <w:szCs w:val="20"/>
                        </w:rPr>
                        <w:t>[Lenovo, Motorola Mobility]</w:t>
                      </w:r>
                    </w:p>
                    <w:p w14:paraId="140F44AD" w14:textId="77777777" w:rsidR="000B6F09" w:rsidRPr="0049405F" w:rsidRDefault="000B6F09" w:rsidP="0049405F">
                      <w:pPr>
                        <w:rPr>
                          <w:rFonts w:ascii="Times New Roman" w:hAnsi="Times New Roman" w:cs="Times New Roman"/>
                          <w:sz w:val="20"/>
                          <w:szCs w:val="20"/>
                        </w:rPr>
                      </w:pPr>
                      <w:r w:rsidRPr="0049405F">
                        <w:rPr>
                          <w:rFonts w:ascii="Times New Roman" w:hAnsi="Times New Roman" w:cs="Times New Roman" w:hint="eastAsia"/>
                          <w:sz w:val="20"/>
                          <w:szCs w:val="20"/>
                        </w:rPr>
                        <w:t>P</w:t>
                      </w:r>
                      <w:r w:rsidRPr="0049405F">
                        <w:rPr>
                          <w:rFonts w:ascii="Times New Roman" w:hAnsi="Times New Roman" w:cs="Times New Roman"/>
                          <w:sz w:val="20"/>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[CAICT]</w:t>
                      </w:r>
                    </w:p>
                    <w:p w14:paraId="54CCD81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 xml:space="preserve">Proposal 1: Support three options for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676409">
                        <w:rPr>
                          <w:rFonts w:ascii="Times New Roman" w:hAnsi="Times New Roman" w:cs="Times New Roman"/>
                          <w:sz w:val="20"/>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hint="eastAsia"/>
                          <w:sz w:val="20"/>
                          <w:szCs w:val="20"/>
                        </w:rPr>
                        <w:t>P</w:t>
                      </w:r>
                      <w:r w:rsidRPr="00676409">
                        <w:rPr>
                          <w:rFonts w:ascii="Times New Roman" w:hAnsi="Times New Roman" w:cs="Times New Roman"/>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 w:val="20"/>
                          <w:szCs w:val="20"/>
                        </w:rPr>
                      </w:pPr>
                      <w:r w:rsidRPr="006B61E7">
                        <w:rPr>
                          <w:rFonts w:ascii="Times New Roman" w:hAnsi="Times New Roman" w:cs="Times New Roman"/>
                          <w:b/>
                          <w:bCs/>
                          <w:sz w:val="20"/>
                          <w:szCs w:val="20"/>
                        </w:rPr>
                        <w:t>[NEC]</w:t>
                      </w:r>
                    </w:p>
                    <w:p w14:paraId="747F44E8" w14:textId="77777777" w:rsidR="000B6F09" w:rsidRPr="00676409" w:rsidRDefault="000B6F09" w:rsidP="006B61E7">
                      <w:pPr>
                        <w:rPr>
                          <w:rFonts w:ascii="Times New Roman" w:hAnsi="Times New Roman" w:cs="Times New Roman"/>
                          <w:sz w:val="20"/>
                          <w:szCs w:val="20"/>
                        </w:rPr>
                      </w:pPr>
                      <w:r w:rsidRPr="00676409">
                        <w:rPr>
                          <w:rFonts w:ascii="Times New Roman" w:hAnsi="Times New Roman" w:cs="Times New Roman"/>
                          <w:sz w:val="20"/>
                          <w:szCs w:val="20"/>
                        </w:rPr>
                        <w:t>Proposal 3: Support UE-specific K_offset update with MAC CE only in Rel-17.</w:t>
                      </w:r>
                    </w:p>
                    <w:p w14:paraId="0E0EE2AC" w14:textId="5C1BDC78" w:rsidR="000B6F09" w:rsidRDefault="000B6F09" w:rsidP="0077342F">
                      <w:pPr>
                        <w:rPr>
                          <w:rFonts w:ascii="Times New Roman" w:hAnsi="Times New Roman" w:cs="Times New Roman"/>
                          <w:sz w:val="20"/>
                          <w:szCs w:val="20"/>
                        </w:rPr>
                      </w:pPr>
                      <w:r w:rsidRPr="00676409">
                        <w:rPr>
                          <w:rFonts w:ascii="Times New Roman" w:hAnsi="Times New Roman" w:cs="Times New Roman"/>
                          <w:sz w:val="20"/>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 w:val="20"/>
                          <w:szCs w:val="20"/>
                        </w:rPr>
                      </w:pPr>
                      <w:r w:rsidRPr="00DF5629">
                        <w:rPr>
                          <w:rFonts w:ascii="Times New Roman" w:hAnsi="Times New Roman" w:cs="Times New Roman"/>
                          <w:b/>
                          <w:bCs/>
                          <w:sz w:val="20"/>
                          <w:szCs w:val="20"/>
                        </w:rPr>
                        <w:t>[Xiaomi]</w:t>
                      </w:r>
                    </w:p>
                    <w:p w14:paraId="418CF4F7" w14:textId="77777777" w:rsidR="000B6F09" w:rsidRPr="00676409" w:rsidRDefault="000B6F09" w:rsidP="001E5F64">
                      <w:pPr>
                        <w:rPr>
                          <w:rFonts w:ascii="Times New Roman" w:hAnsi="Times New Roman" w:cs="Times New Roman"/>
                          <w:sz w:val="20"/>
                          <w:szCs w:val="20"/>
                        </w:rPr>
                      </w:pPr>
                      <w:r w:rsidRPr="00676409">
                        <w:rPr>
                          <w:rFonts w:ascii="Times New Roman" w:hAnsi="Times New Roman" w:cs="Times New Roman"/>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 w:val="20"/>
                          <w:szCs w:val="20"/>
                        </w:rPr>
                      </w:pPr>
                    </w:p>
                  </w:txbxContent>
                </v:textbox>
                <w10:anchorlock/>
              </v:shape>
            </w:pict>
          </mc:Fallback>
        </mc:AlternateContent>
      </w:r>
    </w:p>
    <w:p w14:paraId="21AF7AB4" w14:textId="37F73294" w:rsidR="00EE3FF7" w:rsidRDefault="00765EFE" w:rsidP="00E77B9C">
      <w:pPr>
        <w:jc w:val="both"/>
        <w:rPr>
          <w:rFonts w:ascii="Arial" w:hAnsi="Arial"/>
        </w:rPr>
      </w:pPr>
      <w:r w:rsidRPr="00CF7A3A">
        <w:rPr>
          <w:noProof/>
          <w:sz w:val="20"/>
          <w:szCs w:val="20"/>
        </w:rPr>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[Intel]</w:t>
                      </w:r>
                    </w:p>
                    <w:p w14:paraId="49EFC5DD" w14:textId="312C794B"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 w:val="20"/>
                          <w:szCs w:val="20"/>
                        </w:rPr>
                      </w:pPr>
                      <w:r w:rsidRPr="00DF5629">
                        <w:rPr>
                          <w:rFonts w:ascii="Times New Roman" w:hAnsi="Times New Roman" w:cs="Times New Roman"/>
                          <w:sz w:val="20"/>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[NTT DOCOMO]</w:t>
                      </w:r>
                    </w:p>
                    <w:p w14:paraId="335E183B"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[Baicells]</w:t>
                      </w:r>
                    </w:p>
                    <w:p w14:paraId="5DEBBEB4" w14:textId="76D26852" w:rsidR="000B6F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 w:val="20"/>
                          <w:szCs w:val="20"/>
                        </w:rPr>
                      </w:pPr>
                      <w:r w:rsidRPr="001E5F64">
                        <w:rPr>
                          <w:rFonts w:ascii="Times New Roman" w:hAnsi="Times New Roman" w:cs="Times New Roman"/>
                          <w:sz w:val="20"/>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 w:val="20"/>
                          <w:szCs w:val="20"/>
                        </w:rPr>
                      </w:pPr>
                      <w:r w:rsidRPr="00DF5629">
                        <w:rPr>
                          <w:rFonts w:ascii="Times New Roman" w:hAnsi="Times New Roman" w:cs="Times New Roman"/>
                          <w:b/>
                          <w:bCs/>
                          <w:sz w:val="20"/>
                          <w:szCs w:val="20"/>
                        </w:rPr>
                        <w:t>[FGI, Asia Pacific Telecom, III]</w:t>
                      </w:r>
                    </w:p>
                    <w:p w14:paraId="71D24956" w14:textId="77777777" w:rsidR="000B6F09" w:rsidRPr="00676409" w:rsidRDefault="000B6F09" w:rsidP="00676409">
                      <w:pPr>
                        <w:rPr>
                          <w:rFonts w:ascii="Times New Roman" w:hAnsi="Times New Roman" w:cs="Times New Roman"/>
                          <w:sz w:val="20"/>
                          <w:szCs w:val="20"/>
                        </w:rPr>
                      </w:pPr>
                      <w:r w:rsidRPr="00676409">
                        <w:rPr>
                          <w:rFonts w:ascii="Times New Roman" w:hAnsi="Times New Roman" w:cs="Times New Roman"/>
                          <w:sz w:val="20"/>
                          <w:szCs w:val="20"/>
                        </w:rPr>
                        <w:t>Proposal 5</w:t>
                      </w:r>
                      <w:r w:rsidRPr="00676409">
                        <w:rPr>
                          <w:rFonts w:ascii="Times New Roman" w:hAnsi="Times New Roman" w:cs="Times New Roman"/>
                          <w:sz w:val="20"/>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 w:val="20"/>
                          <w:szCs w:val="20"/>
                        </w:rPr>
                      </w:pPr>
                      <w:r w:rsidRPr="00676409">
                        <w:rPr>
                          <w:rFonts w:ascii="Times New Roman" w:hAnsi="Times New Roman" w:cs="Times New Roman"/>
                          <w:sz w:val="20"/>
                          <w:szCs w:val="20"/>
                        </w:rPr>
                        <w:t>Proposal 6</w:t>
                      </w:r>
                      <w:r w:rsidRPr="00676409">
                        <w:rPr>
                          <w:rFonts w:ascii="Times New Roman" w:hAnsi="Times New Roman" w:cs="Times New Roman"/>
                          <w:sz w:val="20"/>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jc w:val="both"/>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jc w:val="both"/>
              <w:rPr>
                <w:rFonts w:ascii="Arial" w:hAnsi="Arial"/>
              </w:rPr>
            </w:pPr>
            <w:r>
              <w:rPr>
                <w:rFonts w:ascii="Arial" w:hAnsi="Arial"/>
              </w:rPr>
              <w:t>Support: RRC reconfiguration</w:t>
            </w:r>
          </w:p>
        </w:tc>
        <w:tc>
          <w:tcPr>
            <w:tcW w:w="5674" w:type="dxa"/>
          </w:tcPr>
          <w:p w14:paraId="05A50167" w14:textId="770403B9" w:rsidR="00500BAB" w:rsidRDefault="00352EE5" w:rsidP="00500BAB">
            <w:pPr>
              <w:jc w:val="both"/>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jc w:val="both"/>
              <w:rPr>
                <w:rFonts w:ascii="Arial" w:hAnsi="Arial"/>
              </w:rPr>
            </w:pPr>
            <w:r>
              <w:rPr>
                <w:rFonts w:ascii="Arial" w:hAnsi="Arial"/>
              </w:rPr>
              <w:t>Not support: RRC reconfiguration</w:t>
            </w:r>
          </w:p>
        </w:tc>
        <w:tc>
          <w:tcPr>
            <w:tcW w:w="5674" w:type="dxa"/>
          </w:tcPr>
          <w:p w14:paraId="6DC4E498" w14:textId="2EA4A710" w:rsidR="00500BAB" w:rsidRDefault="00352EE5" w:rsidP="00500BAB">
            <w:pPr>
              <w:jc w:val="both"/>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jc w:val="both"/>
        <w:rPr>
          <w:rFonts w:ascii="Arial" w:hAnsi="Arial"/>
        </w:rPr>
      </w:pPr>
    </w:p>
    <w:p w14:paraId="72DB8134" w14:textId="4027EA7C" w:rsidR="00DF5629" w:rsidRDefault="00DF5629" w:rsidP="00DF5629">
      <w:pPr>
        <w:jc w:val="both"/>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jc w:val="both"/>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jc w:val="both"/>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jc w:val="both"/>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jc w:val="both"/>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jc w:val="both"/>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jc w:val="both"/>
        <w:rPr>
          <w:rFonts w:ascii="Arial" w:hAnsi="Arial" w:cs="Arial"/>
          <w:lang w:eastAsia="ja-JP"/>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jc w:val="both"/>
        <w:rPr>
          <w:rFonts w:ascii="Arial" w:hAnsi="Arial" w:cs="Arial"/>
          <w:lang w:val="en-GB"/>
        </w:rPr>
      </w:pPr>
      <w:r w:rsidRPr="00E80668">
        <w:rPr>
          <w:rFonts w:ascii="Arial" w:hAnsi="Arial" w:cs="Arial"/>
          <w:lang w:val="en-GB"/>
        </w:rPr>
        <w:t>The usual system information update procedure can be used to update K_offset carried in system information. However,</w:t>
      </w:r>
      <w:r w:rsidR="00E80668" w:rsidRPr="00E80668">
        <w:rPr>
          <w:rFonts w:ascii="Arial" w:hAnsi="Arial" w:cs="Arial"/>
          <w:lang w:val="en-GB"/>
        </w:rPr>
        <w:t xml:space="preserve"> as pointed out by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p>
    <w:p w14:paraId="0082BE37" w14:textId="34E6A8F8" w:rsidR="00E80668" w:rsidRDefault="00E80668" w:rsidP="00E80668">
      <w:pPr>
        <w:jc w:val="both"/>
        <w:rPr>
          <w:rFonts w:ascii="Arial" w:hAnsi="Arial" w:cs="Arial"/>
          <w:lang w:val="en-GB"/>
        </w:rPr>
      </w:pPr>
      <w:r>
        <w:rPr>
          <w:rFonts w:ascii="Arial" w:hAnsi="Arial" w:cs="Arial"/>
          <w:lang w:val="en-GB"/>
        </w:rPr>
        <w:t>The following extract/figure from [CAICT]’s contribution provides a more detailed description of the problem.</w:t>
      </w:r>
    </w:p>
    <w:p w14:paraId="71469717" w14:textId="61DDEAD1" w:rsidR="0095021D" w:rsidRPr="00B75011" w:rsidRDefault="00E80668" w:rsidP="00D26E27">
      <w:pPr>
        <w:jc w:val="both"/>
        <w:rPr>
          <w:rFonts w:ascii="Arial" w:hAnsi="Arial" w:cs="Arial"/>
          <w:lang w:val="en-GB"/>
        </w:rPr>
      </w:pPr>
      <w:r w:rsidRPr="00CF7A3A">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75pt;height:184.45pt">
                                  <v:imagedata r:id="rId11" o:title=""/>
                                </v:shape>
                                <o:OLEObject Type="Embed" ProgID="Visio.Drawing.15" ShapeID="_x0000_i1026" DrawAspect="Content" ObjectID="_1695482231"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75pt;height:184.45pt">
                            <v:imagedata r:id="rId11" o:title=""/>
                          </v:shape>
                          <o:OLEObject Type="Embed" ProgID="Visio.Drawing.15" ShapeID="_x0000_i1026" DrawAspect="Content" ObjectID="_1695482231"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B75011" w:rsidRDefault="00924A72" w:rsidP="00924A72">
      <w:pPr>
        <w:jc w:val="both"/>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lang w:eastAsia="ja-JP"/>
        </w:rPr>
      </w:pPr>
      <w:r w:rsidRPr="00B75011">
        <w:rPr>
          <w:rFonts w:ascii="Arial" w:hAnsi="Arial" w:cs="Arial"/>
          <w:highlight w:val="yellow"/>
          <w:lang w:val="en-US" w:eastAsia="ja-JP"/>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lang w:eastAsia="ja-JP"/>
        </w:rPr>
      </w:pPr>
      <w:r w:rsidRPr="00B75011">
        <w:rPr>
          <w:rFonts w:ascii="Arial" w:hAnsi="Arial" w:cs="Arial"/>
          <w:highlight w:val="yellow"/>
          <w:lang w:val="en-US" w:eastAsia="ja-JP"/>
        </w:rPr>
        <w:t>Discuss</w:t>
      </w:r>
      <w:r w:rsidR="00B75011" w:rsidRPr="00B75011">
        <w:rPr>
          <w:rFonts w:ascii="Arial" w:hAnsi="Arial" w:cs="Arial"/>
          <w:highlight w:val="yellow"/>
          <w:lang w:val="en-US" w:eastAsia="ja-JP"/>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lang w:val="de-DE"/>
              </w:rPr>
            </w:pPr>
            <w:r>
              <w:rPr>
                <w:rFonts w:cs="Arial"/>
                <w:lang w:val="de-DE"/>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lang w:val="de-DE"/>
              </w:rPr>
            </w:pPr>
            <w:r>
              <w:rPr>
                <w:rFonts w:cs="Arial"/>
                <w:lang w:val="de-DE"/>
              </w:rPr>
              <w:t xml:space="preserve">Q1: We support option 1, that is: MAC CE provides the full UE-specific K_offset. </w:t>
            </w:r>
            <w:r>
              <w:rPr>
                <w:rFonts w:cs="Arial"/>
                <w:lang w:val="de-DE"/>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BodyText"/>
              <w:spacing w:line="254" w:lineRule="auto"/>
              <w:rPr>
                <w:rFonts w:cs="Arial"/>
                <w:lang w:val="de-DE"/>
              </w:rPr>
            </w:pPr>
            <w:r>
              <w:rPr>
                <w:rFonts w:cs="Arial"/>
                <w:lang w:val="de-DE"/>
              </w:rPr>
              <w:t>Q1: We support Option 1.</w:t>
            </w:r>
          </w:p>
          <w:p w14:paraId="02095969" w14:textId="33C680FD" w:rsidR="00831271" w:rsidRDefault="00831271" w:rsidP="0012131B">
            <w:pPr>
              <w:pStyle w:val="BodyText"/>
              <w:spacing w:line="254" w:lineRule="auto"/>
              <w:rPr>
                <w:rFonts w:cs="Arial"/>
                <w:lang w:val="de-DE"/>
              </w:rPr>
            </w:pPr>
            <w:r>
              <w:rPr>
                <w:rFonts w:cs="Arial"/>
                <w:lang w:val="de-DE"/>
              </w:rPr>
              <w:t>Q2: Discussion is needed to address potential ambiguity related to update of cell-sepecific Koffset</w:t>
            </w:r>
          </w:p>
        </w:tc>
      </w:tr>
      <w:tr w:rsidR="00B75011"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EA0A98" w14:textId="77777777" w:rsidR="00B75011" w:rsidRDefault="00B75011" w:rsidP="0012131B">
            <w:pPr>
              <w:pStyle w:val="BodyText"/>
              <w:spacing w:line="254" w:lineRule="auto"/>
              <w:rPr>
                <w:rFonts w:cs="Arial"/>
                <w:lang w:val="de-DE"/>
              </w:rPr>
            </w:pPr>
          </w:p>
        </w:tc>
      </w:tr>
      <w:tr w:rsidR="00B75011"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674B3B" w14:textId="77777777" w:rsidR="00B75011" w:rsidRDefault="00B75011" w:rsidP="0012131B">
            <w:pPr>
              <w:pStyle w:val="BodyText"/>
              <w:spacing w:line="254" w:lineRule="auto"/>
              <w:rPr>
                <w:rFonts w:cs="Arial"/>
                <w:lang w:val="de-DE"/>
              </w:rPr>
            </w:pPr>
          </w:p>
        </w:tc>
      </w:tr>
      <w:tr w:rsidR="00B75011"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7F3C79" w14:textId="77777777" w:rsidR="00B75011" w:rsidRDefault="00B75011" w:rsidP="0012131B">
            <w:pPr>
              <w:pStyle w:val="BodyText"/>
              <w:spacing w:line="254" w:lineRule="auto"/>
              <w:rPr>
                <w:rFonts w:cs="Arial"/>
                <w:lang w:val="de-DE"/>
              </w:rPr>
            </w:pPr>
          </w:p>
        </w:tc>
      </w:tr>
      <w:tr w:rsidR="00B75011"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42E083" w14:textId="77777777" w:rsidR="00B75011" w:rsidRDefault="00B75011" w:rsidP="0012131B">
            <w:pPr>
              <w:pStyle w:val="BodyText"/>
              <w:spacing w:line="254" w:lineRule="auto"/>
              <w:rPr>
                <w:rFonts w:cs="Arial"/>
                <w:lang w:val="de-DE"/>
              </w:rPr>
            </w:pPr>
          </w:p>
        </w:tc>
      </w:tr>
      <w:tr w:rsidR="00B75011"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03FF188" w14:textId="77777777" w:rsidR="00B75011" w:rsidRDefault="00B75011" w:rsidP="0012131B">
            <w:pPr>
              <w:pStyle w:val="BodyText"/>
              <w:spacing w:line="254" w:lineRule="auto"/>
              <w:rPr>
                <w:rFonts w:cs="Arial"/>
                <w:lang w:val="de-DE"/>
              </w:rPr>
            </w:pPr>
          </w:p>
        </w:tc>
      </w:tr>
      <w:tr w:rsidR="00B75011"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54936C6" w14:textId="77777777" w:rsidR="00B75011" w:rsidRDefault="00B75011" w:rsidP="0012131B">
            <w:pPr>
              <w:pStyle w:val="BodyText"/>
              <w:spacing w:line="254" w:lineRule="auto"/>
              <w:rPr>
                <w:rFonts w:cs="Arial"/>
                <w:lang w:val="de-DE"/>
              </w:rPr>
            </w:pPr>
          </w:p>
        </w:tc>
      </w:tr>
      <w:tr w:rsidR="00B75011"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B75011" w:rsidRDefault="00B75011" w:rsidP="0012131B">
            <w:pPr>
              <w:pStyle w:val="BodyText"/>
              <w:spacing w:line="254" w:lineRule="auto"/>
              <w:rPr>
                <w:rFonts w:cs="Arial"/>
                <w:lang w:val="de-DE"/>
              </w:rPr>
            </w:pPr>
          </w:p>
        </w:tc>
      </w:tr>
      <w:tr w:rsidR="00B75011"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B75011" w:rsidRDefault="00B75011" w:rsidP="0012131B">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B75011" w:rsidRDefault="00B75011" w:rsidP="0012131B">
            <w:pPr>
              <w:pStyle w:val="BodyText"/>
              <w:spacing w:line="254" w:lineRule="auto"/>
              <w:rPr>
                <w:rFonts w:cs="Arial"/>
                <w:lang w:val="de-DE"/>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sidR="00F7210D">
        <w:rPr>
          <w:rFonts w:ascii="Arial" w:hAnsi="Arial" w:cs="Arial"/>
          <w:lang w:eastAsia="ja-JP"/>
        </w:rPr>
        <w:t>bis</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89763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[Huawei, HiSilicon]</w:t>
                      </w:r>
                    </w:p>
                    <w:p w14:paraId="5D4335C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 w:val="20"/>
                          <w:szCs w:val="20"/>
                        </w:rPr>
                      </w:pPr>
                      <w:r w:rsidRPr="003C047D">
                        <w:rPr>
                          <w:rFonts w:ascii="Times New Roman" w:hAnsi="Times New Roman" w:cs="Times New Roman"/>
                          <w:sz w:val="20"/>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[Spreadtrum]</w:t>
                      </w:r>
                    </w:p>
                    <w:p w14:paraId="3D6F36E3"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[vivo]</w:t>
                      </w:r>
                    </w:p>
                    <w:p w14:paraId="113CCE45"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[OPPO]</w:t>
                      </w:r>
                    </w:p>
                    <w:p w14:paraId="7DFAF8B7"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 w:val="20"/>
                          <w:szCs w:val="20"/>
                        </w:rPr>
                      </w:pPr>
                      <w:r w:rsidRPr="003C047D">
                        <w:rPr>
                          <w:rFonts w:ascii="Times New Roman" w:hAnsi="Times New Roman" w:cs="Times New Roman"/>
                          <w:b/>
                          <w:bCs/>
                          <w:sz w:val="20"/>
                          <w:szCs w:val="20"/>
                        </w:rPr>
                        <w:t>[Nokia, Nokia Shanghai Bell]</w:t>
                      </w:r>
                    </w:p>
                    <w:p w14:paraId="32F4CB7B"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[CATT]</w:t>
                      </w:r>
                    </w:p>
                    <w:p w14:paraId="78E4A39A"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[CMCC]</w:t>
                      </w:r>
                    </w:p>
                    <w:p w14:paraId="26150D28"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 w:val="20"/>
                          <w:szCs w:val="20"/>
                        </w:rPr>
                      </w:pPr>
                      <w:r w:rsidRPr="003C047D">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C047D">
                        <w:rPr>
                          <w:rFonts w:ascii="Times New Roman" w:hAnsi="Times New Roman" w:cs="Times New Roman"/>
                          <w:sz w:val="20"/>
                          <w:szCs w:val="20"/>
                        </w:rPr>
                        <w:t>) as following.</w:t>
                      </w:r>
                    </w:p>
                    <w:p w14:paraId="6106FC7A" w14:textId="77777777" w:rsidR="00F7210D" w:rsidRPr="003C047D" w:rsidRDefault="00897635" w:rsidP="003C047D">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5C6A15F0"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[Lenovo, Motorola Mobility]</w:t>
                      </w:r>
                    </w:p>
                    <w:p w14:paraId="6CD87C5D" w14:textId="77777777" w:rsidR="00F7210D" w:rsidRPr="003C047D" w:rsidRDefault="00F7210D" w:rsidP="003C047D">
                      <w:pPr>
                        <w:rPr>
                          <w:rFonts w:ascii="Times New Roman" w:hAnsi="Times New Roman" w:cs="Times New Roman"/>
                          <w:sz w:val="20"/>
                          <w:szCs w:val="20"/>
                        </w:rPr>
                      </w:pPr>
                      <w:r w:rsidRPr="003C047D">
                        <w:rPr>
                          <w:rFonts w:ascii="Times New Roman" w:hAnsi="Times New Roman" w:cs="Times New Roman"/>
                          <w:sz w:val="20"/>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[NEC]</w:t>
                      </w:r>
                    </w:p>
                    <w:p w14:paraId="40235448" w14:textId="77777777" w:rsidR="00F7210D" w:rsidRPr="003C047D" w:rsidRDefault="00F7210D" w:rsidP="00F7210D">
                      <w:pPr>
                        <w:rPr>
                          <w:rFonts w:ascii="Times New Roman" w:hAnsi="Times New Roman" w:cs="Times New Roman"/>
                          <w:sz w:val="20"/>
                          <w:szCs w:val="20"/>
                        </w:rPr>
                      </w:pPr>
                      <w:r w:rsidRPr="003C047D">
                        <w:rPr>
                          <w:rFonts w:ascii="Times New Roman" w:hAnsi="Times New Roman" w:cs="Times New Roman"/>
                          <w:sz w:val="20"/>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 w:val="20"/>
                          <w:szCs w:val="20"/>
                        </w:rPr>
                      </w:pPr>
                      <w:r w:rsidRPr="003C047D">
                        <w:rPr>
                          <w:rFonts w:ascii="Times New Roman" w:hAnsi="Times New Roman" w:cs="Times New Roman"/>
                          <w:b/>
                          <w:bCs/>
                          <w:sz w:val="20"/>
                          <w:szCs w:val="20"/>
                        </w:rPr>
                        <w:t>[Xiaomi]</w:t>
                      </w:r>
                    </w:p>
                    <w:p w14:paraId="7D367590" w14:textId="3CF4930F" w:rsidR="000B6F09" w:rsidRPr="003C047D" w:rsidRDefault="00F7210D" w:rsidP="00156D49">
                      <w:pPr>
                        <w:rPr>
                          <w:rFonts w:ascii="Times New Roman" w:hAnsi="Times New Roman" w:cs="Times New Roman"/>
                          <w:sz w:val="20"/>
                          <w:szCs w:val="20"/>
                        </w:rPr>
                      </w:pPr>
                      <w:r w:rsidRPr="003C047D">
                        <w:rPr>
                          <w:rFonts w:ascii="Times New Roman" w:hAnsi="Times New Roman" w:cs="Times New Roman"/>
                          <w:sz w:val="20"/>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3"/>
                            <w:bookmarkEnd w:id="4"/>
                            <w:bookmarkEnd w:id="5"/>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7" w:name="_Ref78214642"/>
                            <w:bookmarkEnd w:id="6"/>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 w:val="20"/>
                                <w:szCs w:val="20"/>
                              </w:rPr>
                            </w:pPr>
                            <w:bookmarkStart w:id="8"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8"/>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9"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 w:val="20"/>
                          <w:szCs w:val="20"/>
                        </w:rPr>
                      </w:pPr>
                      <w:r w:rsidRPr="003C047D">
                        <w:rPr>
                          <w:rFonts w:ascii="Times New Roman" w:hAnsi="Times New Roman" w:cs="Times New Roman"/>
                          <w:b/>
                          <w:bCs/>
                          <w:sz w:val="20"/>
                          <w:szCs w:val="20"/>
                        </w:rPr>
                        <w:t>[Samsung]</w:t>
                      </w:r>
                    </w:p>
                    <w:p w14:paraId="0EC3B1BC" w14:textId="77777777" w:rsidR="003C047D" w:rsidRDefault="003C047D" w:rsidP="003C047D">
                      <w:pPr>
                        <w:pStyle w:val="Caption"/>
                        <w:ind w:left="772" w:hangingChars="386" w:hanging="772"/>
                        <w:rPr>
                          <w:rFonts w:ascii="Times New Roman" w:hAnsi="Times New Roman" w:cs="Times New Roman"/>
                          <w:b w:val="0"/>
                          <w:sz w:val="2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1</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xml:space="preserve">: </w:t>
                      </w:r>
                      <w:bookmarkEnd w:id="10"/>
                      <w:bookmarkEnd w:id="11"/>
                      <w:bookmarkEnd w:id="12"/>
                      <w:r w:rsidRPr="003C047D">
                        <w:rPr>
                          <w:rFonts w:ascii="Times New Roman" w:hAnsi="Times New Roman" w:cs="Times New Roman"/>
                          <w:b w:val="0"/>
                          <w:sz w:val="20"/>
                          <w:szCs w:val="20"/>
                          <w:lang w:eastAsia="zh-CN"/>
                        </w:rPr>
                        <w:t>For K_offset, RRC signaling configures the values of the set and MAC CE indicates which value is used</w:t>
                      </w:r>
                      <w:r>
                        <w:rPr>
                          <w:rFonts w:ascii="Times New Roman" w:hAnsi="Times New Roman" w:cs="Times New Roman"/>
                          <w:b w:val="0"/>
                          <w:sz w:val="20"/>
                          <w:szCs w:val="20"/>
                          <w:lang w:eastAsia="zh-CN"/>
                        </w:rPr>
                        <w:t xml:space="preserve"> </w:t>
                      </w:r>
                      <w:r w:rsidRPr="003C047D">
                        <w:rPr>
                          <w:rFonts w:ascii="Times New Roman" w:hAnsi="Times New Roman" w:cs="Times New Roman"/>
                          <w:b w:val="0"/>
                          <w:sz w:val="20"/>
                          <w:szCs w:val="20"/>
                          <w:lang w:eastAsia="zh-CN"/>
                        </w:rPr>
                        <w:t>within the set.</w:t>
                      </w:r>
                      <w:bookmarkStart w:id="14" w:name="_Ref78214642"/>
                      <w:bookmarkEnd w:id="13"/>
                    </w:p>
                    <w:p w14:paraId="26D8377F" w14:textId="4191BB1A" w:rsidR="003C047D" w:rsidRPr="003C047D" w:rsidRDefault="003C047D" w:rsidP="003C047D">
                      <w:pPr>
                        <w:pStyle w:val="Caption"/>
                        <w:ind w:left="772" w:hangingChars="386" w:hanging="772"/>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w:t>
                      </w:r>
                      <w:r w:rsidRPr="003C047D">
                        <w:rPr>
                          <w:rFonts w:ascii="Times New Roman" w:hAnsi="Times New Roman" w:cs="Times New Roman"/>
                          <w:b w:val="0"/>
                          <w:sz w:val="20"/>
                          <w:szCs w:val="20"/>
                          <w:lang w:eastAsia="zh-CN"/>
                        </w:rPr>
                        <w:fldChar w:fldCharType="begin"/>
                      </w:r>
                      <w:r w:rsidRPr="003C047D">
                        <w:rPr>
                          <w:rFonts w:ascii="Times New Roman" w:hAnsi="Times New Roman" w:cs="Times New Roman"/>
                          <w:b w:val="0"/>
                          <w:sz w:val="20"/>
                          <w:szCs w:val="20"/>
                          <w:lang w:eastAsia="zh-CN"/>
                        </w:rPr>
                        <w:instrText xml:space="preserve"> SEQ Proposal \* ARABIC </w:instrText>
                      </w:r>
                      <w:r w:rsidRPr="003C047D">
                        <w:rPr>
                          <w:rFonts w:ascii="Times New Roman" w:hAnsi="Times New Roman" w:cs="Times New Roman"/>
                          <w:b w:val="0"/>
                          <w:sz w:val="20"/>
                          <w:szCs w:val="20"/>
                          <w:lang w:eastAsia="zh-CN"/>
                        </w:rPr>
                        <w:fldChar w:fldCharType="separate"/>
                      </w:r>
                      <w:r w:rsidRPr="003C047D">
                        <w:rPr>
                          <w:rFonts w:ascii="Times New Roman" w:hAnsi="Times New Roman" w:cs="Times New Roman"/>
                          <w:b w:val="0"/>
                          <w:sz w:val="20"/>
                          <w:szCs w:val="20"/>
                          <w:lang w:eastAsia="zh-CN"/>
                        </w:rPr>
                        <w:t>2</w:t>
                      </w:r>
                      <w:r w:rsidRPr="003C047D">
                        <w:rPr>
                          <w:rFonts w:ascii="Times New Roman" w:hAnsi="Times New Roman" w:cs="Times New Roman"/>
                          <w:b w:val="0"/>
                          <w:sz w:val="20"/>
                          <w:szCs w:val="20"/>
                          <w:lang w:eastAsia="zh-CN"/>
                        </w:rPr>
                        <w:fldChar w:fldCharType="end"/>
                      </w:r>
                      <w:r w:rsidRPr="003C047D">
                        <w:rPr>
                          <w:rFonts w:ascii="Times New Roman" w:hAnsi="Times New Roman" w:cs="Times New Roman"/>
                          <w:b w:val="0"/>
                          <w:sz w:val="2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 w:val="20"/>
                          <w:szCs w:val="20"/>
                        </w:rPr>
                      </w:pPr>
                      <w:bookmarkStart w:id="15" w:name="_Ref54332809"/>
                      <w:r w:rsidRPr="003C047D">
                        <w:rPr>
                          <w:rFonts w:ascii="Times New Roman" w:hAnsi="Times New Roman" w:cs="Times New Roman"/>
                          <w:sz w:val="20"/>
                          <w:szCs w:val="20"/>
                        </w:rPr>
                        <w:t xml:space="preserve">Proposal </w:t>
                      </w:r>
                      <w:r w:rsidRPr="003C047D">
                        <w:rPr>
                          <w:rFonts w:ascii="Times New Roman" w:hAnsi="Times New Roman" w:cs="Times New Roman"/>
                          <w:sz w:val="20"/>
                          <w:szCs w:val="20"/>
                        </w:rPr>
                        <w:fldChar w:fldCharType="begin"/>
                      </w:r>
                      <w:r w:rsidRPr="003C047D">
                        <w:rPr>
                          <w:rFonts w:ascii="Times New Roman" w:hAnsi="Times New Roman" w:cs="Times New Roman"/>
                          <w:sz w:val="20"/>
                          <w:szCs w:val="20"/>
                        </w:rPr>
                        <w:instrText xml:space="preserve"> SEQ Proposal \* ARABIC </w:instrText>
                      </w:r>
                      <w:r w:rsidRPr="003C047D">
                        <w:rPr>
                          <w:rFonts w:ascii="Times New Roman" w:hAnsi="Times New Roman" w:cs="Times New Roman"/>
                          <w:sz w:val="20"/>
                          <w:szCs w:val="20"/>
                        </w:rPr>
                        <w:fldChar w:fldCharType="separate"/>
                      </w:r>
                      <w:r w:rsidRPr="003C047D">
                        <w:rPr>
                          <w:rFonts w:ascii="Times New Roman" w:hAnsi="Times New Roman" w:cs="Times New Roman"/>
                          <w:sz w:val="20"/>
                          <w:szCs w:val="20"/>
                        </w:rPr>
                        <w:t>4</w:t>
                      </w:r>
                      <w:r w:rsidRPr="003C047D">
                        <w:rPr>
                          <w:rFonts w:ascii="Times New Roman" w:hAnsi="Times New Roman" w:cs="Times New Roman"/>
                          <w:sz w:val="20"/>
                          <w:szCs w:val="20"/>
                        </w:rPr>
                        <w:fldChar w:fldCharType="end"/>
                      </w:r>
                      <w:r w:rsidRPr="003C047D">
                        <w:rPr>
                          <w:rFonts w:ascii="Times New Roman" w:hAnsi="Times New Roman" w:cs="Times New Roman"/>
                          <w:sz w:val="20"/>
                          <w:szCs w:val="20"/>
                        </w:rPr>
                        <w:t>: More than one of above Koffset configurations can be supported, and using which one is dependent on gNB configuration.</w:t>
                      </w:r>
                      <w:bookmarkEnd w:id="15"/>
                      <w:r w:rsidRPr="003C047D">
                        <w:rPr>
                          <w:rFonts w:ascii="Times New Roman" w:hAnsi="Times New Roman" w:cs="Times New Roman"/>
                          <w:sz w:val="20"/>
                          <w:szCs w:val="20"/>
                        </w:rPr>
                        <w:t xml:space="preserve"> </w:t>
                      </w:r>
                    </w:p>
                    <w:p w14:paraId="22388EDD" w14:textId="16DB0958"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[Intel]</w:t>
                      </w:r>
                    </w:p>
                    <w:p w14:paraId="2A0A145B" w14:textId="77777777" w:rsid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[ZTE]</w:t>
                      </w:r>
                    </w:p>
                    <w:p w14:paraId="3EF19F06"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[Ericsson]</w:t>
                      </w:r>
                    </w:p>
                    <w:p w14:paraId="6B1F5C7A" w14:textId="77777777" w:rsidR="003C047D" w:rsidRPr="003C047D" w:rsidRDefault="003C047D" w:rsidP="003C047D">
                      <w:pPr>
                        <w:pStyle w:val="Caption"/>
                        <w:rPr>
                          <w:rFonts w:ascii="Times New Roman" w:hAnsi="Times New Roman" w:cs="Times New Roman"/>
                          <w:b w:val="0"/>
                          <w:sz w:val="20"/>
                          <w:szCs w:val="20"/>
                          <w:lang w:eastAsia="zh-CN"/>
                        </w:rPr>
                      </w:pPr>
                      <w:bookmarkStart w:id="16" w:name="_Toc83986165"/>
                      <w:r w:rsidRPr="003C047D">
                        <w:rPr>
                          <w:rFonts w:ascii="Times New Roman" w:hAnsi="Times New Roman" w:cs="Times New Roman"/>
                          <w:b w:val="0"/>
                          <w:sz w:val="2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[ITL]</w:t>
                      </w:r>
                    </w:p>
                    <w:p w14:paraId="7DDC4B54"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 w:val="20"/>
                          <w:szCs w:val="20"/>
                          <w:lang w:val="en-GB"/>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[Apple]</w:t>
                      </w:r>
                    </w:p>
                    <w:p w14:paraId="512B1A3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Support to signal a single offset value for cell specific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i"/>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 w:val="20"/>
                          <w:szCs w:val="20"/>
                          <w:lang w:eastAsia="zh-CN"/>
                        </w:rPr>
                      </w:pPr>
                      <w:r w:rsidRPr="003C047D">
                        <w:rPr>
                          <w:rFonts w:ascii="Times New Roman" w:hAnsi="Times New Roman" w:cs="Times New Roman"/>
                          <w:bCs/>
                          <w:sz w:val="20"/>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2: NTN UE should derive the initial value of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 w:val="20"/>
                          <w:szCs w:val="20"/>
                          <w:lang w:eastAsia="zh-CN"/>
                        </w:rPr>
                      </w:pPr>
                      <w:r w:rsidRPr="003C047D">
                        <w:rPr>
                          <w:rFonts w:ascii="Times New Roman" w:hAnsi="Times New Roman" w:cs="Times New Roman"/>
                          <w:b w:val="0"/>
                          <w:sz w:val="20"/>
                          <w:szCs w:val="20"/>
                          <w:lang w:eastAsia="zh-CN"/>
                        </w:rPr>
                        <w:t xml:space="preserve">Proposal 3: RAN1 to down-select Option-2 for determination of the value of initial </w:t>
                      </w:r>
                      <m:oMath>
                        <m:sSub>
                          <m:sSubPr>
                            <m:ctrlPr>
                              <w:rPr>
                                <w:rFonts w:ascii="Cambria Math" w:hAnsi="Cambria Math" w:cs="Times New Roman"/>
                                <w:b w:val="0"/>
                                <w:sz w:val="20"/>
                                <w:szCs w:val="20"/>
                                <w:lang w:eastAsia="zh-CN"/>
                              </w:rPr>
                            </m:ctrlPr>
                          </m:sSubPr>
                          <m:e>
                            <m:r>
                              <m:rPr>
                                <m:sty m:val="bi"/>
                              </m:rPr>
                              <w:rPr>
                                <w:rFonts w:ascii="Cambria Math" w:hAnsi="Cambria Math" w:cs="Times New Roman"/>
                                <w:sz w:val="20"/>
                                <w:szCs w:val="20"/>
                                <w:lang w:eastAsia="zh-CN"/>
                              </w:rPr>
                              <m:t>K</m:t>
                            </m:r>
                          </m:e>
                          <m:sub>
                            <m:r>
                              <m:rPr>
                                <m:sty m:val="b"/>
                              </m:rPr>
                              <w:rPr>
                                <w:rFonts w:ascii="Cambria Math" w:hAnsi="Cambria Math" w:cs="Times New Roman"/>
                                <w:sz w:val="20"/>
                                <w:szCs w:val="20"/>
                                <w:lang w:eastAsia="zh-CN"/>
                              </w:rPr>
                              <m:t>offset</m:t>
                            </m:r>
                          </m:sub>
                        </m:sSub>
                      </m:oMath>
                      <w:r w:rsidRPr="003C047D">
                        <w:rPr>
                          <w:rFonts w:ascii="Times New Roman" w:hAnsi="Times New Roman" w:cs="Times New Roman"/>
                          <w:b w:val="0"/>
                          <w:sz w:val="20"/>
                          <w:szCs w:val="20"/>
                          <w:lang w:eastAsia="zh-CN"/>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jc w:val="both"/>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jc w:val="both"/>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jc w:val="both"/>
        <w:rPr>
          <w:rFonts w:ascii="Arial" w:hAnsi="Arial"/>
          <w:lang w:val="x-none"/>
        </w:rPr>
      </w:pPr>
    </w:p>
    <w:p w14:paraId="299FE708" w14:textId="594ECF7F" w:rsidR="003C047D" w:rsidRDefault="0041356B" w:rsidP="00EC5D2E">
      <w:pPr>
        <w:jc w:val="both"/>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jc w:val="both"/>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jc w:val="both"/>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jc w:val="both"/>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jc w:val="both"/>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jc w:val="both"/>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jc w:val="both"/>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jc w:val="both"/>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r w:rsidR="0041356B">
        <w:rPr>
          <w:rFonts w:ascii="Arial" w:hAnsi="Arial" w:cs="Arial"/>
          <w:lang w:eastAsia="ja-JP"/>
        </w:rPr>
        <w:t xml:space="preserve"> directly online.</w:t>
      </w:r>
    </w:p>
    <w:p w14:paraId="06EA2533" w14:textId="42A768E2" w:rsidR="008D20B3" w:rsidRPr="002055B3" w:rsidRDefault="008D20B3" w:rsidP="00D8269C">
      <w:pPr>
        <w:jc w:val="both"/>
        <w:rPr>
          <w:rFonts w:ascii="Arial" w:hAnsi="Arial" w:cs="Arial"/>
          <w:b/>
          <w:bCs/>
          <w:highlight w:val="yellow"/>
          <w:u w:val="single"/>
          <w:lang w:eastAsia="ja-JP"/>
        </w:rPr>
      </w:pPr>
      <w:r w:rsidRPr="002055B3">
        <w:rPr>
          <w:rFonts w:ascii="Arial" w:hAnsi="Arial" w:cs="Arial"/>
          <w:b/>
          <w:bCs/>
          <w:highlight w:val="yellow"/>
          <w:u w:val="single"/>
          <w:lang w:eastAsia="ja-JP"/>
        </w:rPr>
        <w:t xml:space="preserve">Initial proposal </w:t>
      </w:r>
      <w:r w:rsidR="00505D29" w:rsidRPr="002055B3">
        <w:rPr>
          <w:rFonts w:ascii="Arial" w:hAnsi="Arial" w:cs="Arial"/>
          <w:b/>
          <w:bCs/>
          <w:highlight w:val="yellow"/>
          <w:u w:val="single"/>
          <w:lang w:eastAsia="ja-JP"/>
        </w:rPr>
        <w:t>2</w:t>
      </w:r>
      <w:r w:rsidR="008B446C" w:rsidRPr="002055B3">
        <w:rPr>
          <w:rFonts w:ascii="Arial" w:hAnsi="Arial" w:cs="Arial"/>
          <w:b/>
          <w:bCs/>
          <w:highlight w:val="yellow"/>
          <w:u w:val="single"/>
          <w:lang w:eastAsia="ja-JP"/>
        </w:rPr>
        <w:t>.2</w:t>
      </w:r>
      <w:r w:rsidRPr="002055B3">
        <w:rPr>
          <w:rFonts w:ascii="Arial" w:hAnsi="Arial" w:cs="Arial"/>
          <w:b/>
          <w:bCs/>
          <w:highlight w:val="yellow"/>
          <w:u w:val="single"/>
          <w:lang w:eastAsia="ja-JP"/>
        </w:rPr>
        <w:t xml:space="preserve"> (Moderator):</w:t>
      </w:r>
    </w:p>
    <w:p w14:paraId="1E1A0CF9" w14:textId="1DF3C8C6" w:rsidR="00633677" w:rsidRPr="002055B3" w:rsidRDefault="0041356B" w:rsidP="00633677">
      <w:pPr>
        <w:jc w:val="both"/>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jc w:val="both"/>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jc w:val="both"/>
        <w:rPr>
          <w:rFonts w:ascii="Arial" w:hAnsi="Arial" w:cs="Arial"/>
          <w:highlight w:val="yellow"/>
        </w:rPr>
      </w:pPr>
    </w:p>
    <w:p w14:paraId="1F1DA6FD" w14:textId="18B0E948" w:rsidR="00C4721E" w:rsidRPr="00C4721E" w:rsidRDefault="00C4721E" w:rsidP="00C4721E">
      <w:pPr>
        <w:jc w:val="both"/>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jc w:val="both"/>
        <w:rPr>
          <w:rFonts w:ascii="Arial" w:hAnsi="Arial" w:cs="Arial"/>
          <w:lang w:eastAsia="ja-JP"/>
        </w:rPr>
      </w:pPr>
      <w:r>
        <w:rPr>
          <w:rFonts w:ascii="Arial" w:hAnsi="Arial" w:cs="Arial"/>
          <w:lang w:eastAsia="ja-JP"/>
        </w:rPr>
        <w:t>At RAN1#106</w:t>
      </w:r>
      <w:r w:rsidR="00ED52F2">
        <w:rPr>
          <w:rFonts w:ascii="Arial" w:hAnsi="Arial" w:cs="Arial"/>
          <w:lang w:eastAsia="ja-JP"/>
        </w:rPr>
        <w:t>bis</w:t>
      </w:r>
      <w:r>
        <w:rPr>
          <w:rFonts w:ascii="Arial" w:hAnsi="Arial" w:cs="Arial"/>
          <w:lang w:eastAsia="ja-JP"/>
        </w:rPr>
        <w:t xml:space="preserve">-e, </w:t>
      </w:r>
      <w:r w:rsidR="001E5F64">
        <w:rPr>
          <w:rFonts w:ascii="Arial" w:hAnsi="Arial" w:cs="Arial"/>
          <w:lang w:eastAsia="ja-JP"/>
        </w:rPr>
        <w:t>several</w:t>
      </w:r>
      <w:r>
        <w:rPr>
          <w:rFonts w:ascii="Arial" w:hAnsi="Arial" w:cs="Arial"/>
          <w:lang w:eastAsia="ja-JP"/>
        </w:rPr>
        <w:t xml:space="preserve"> companies provide proposals on this topic:</w:t>
      </w:r>
    </w:p>
    <w:p w14:paraId="4D3A8BED" w14:textId="428E2E66" w:rsidR="00904513" w:rsidRDefault="00904513" w:rsidP="0010541C">
      <w:pPr>
        <w:jc w:val="both"/>
        <w:rPr>
          <w:rFonts w:ascii="Arial" w:hAnsi="Arial" w:cs="Arial"/>
        </w:rPr>
      </w:pPr>
      <w:r w:rsidRPr="007B1A1B">
        <w:rPr>
          <w:noProof/>
          <w:sz w:val="20"/>
          <w:szCs w:val="20"/>
        </w:rPr>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[Huawei, HiSilicon]</w:t>
                      </w:r>
                    </w:p>
                    <w:p w14:paraId="426DFF4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10 bits is adopted for </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[Spreadtrum]</w:t>
                      </w:r>
                    </w:p>
                    <w:p w14:paraId="3B30C28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[vivo]</w:t>
                      </w:r>
                    </w:p>
                    <w:p w14:paraId="2A28DFD8"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w:t>
                      </w:r>
                      <w:r w:rsidRPr="00904513">
                        <w:rPr>
                          <w:rFonts w:ascii="Times New Roman" w:hAnsi="Times New Roman" w:cs="Times New Roman" w:hint="eastAsia"/>
                          <w:sz w:val="20"/>
                          <w:szCs w:val="20"/>
                        </w:rPr>
                        <w:t xml:space="preserve">: </w:t>
                      </w:r>
                      <w:r w:rsidRPr="00904513">
                        <w:rPr>
                          <w:rFonts w:ascii="Times New Roman" w:hAnsi="Times New Roman" w:cs="Times New Roman"/>
                          <w:sz w:val="20"/>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w:t>
                      </w:r>
                      <w:r w:rsidRPr="00904513">
                        <w:rPr>
                          <w:rFonts w:ascii="Times New Roman" w:hAnsi="Times New Roman" w:cs="Times New Roman" w:hint="eastAsia"/>
                          <w:sz w:val="20"/>
                          <w:szCs w:val="20"/>
                        </w:rPr>
                        <w:t>:</w:t>
                      </w:r>
                      <w:r w:rsidRPr="00904513">
                        <w:rPr>
                          <w:rFonts w:ascii="Times New Roman" w:hAnsi="Times New Roman" w:cs="Times New Roman"/>
                          <w:sz w:val="20"/>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[Zhejiang Lab]</w:t>
                      </w:r>
                    </w:p>
                    <w:p w14:paraId="50D312C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[OPPO]</w:t>
                      </w:r>
                    </w:p>
                    <w:p w14:paraId="1E531CB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[Nokia, Nokia Shanghai Bell]</w:t>
                      </w:r>
                    </w:p>
                    <w:p w14:paraId="2E6FEC96"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5: Broadcast the NTN related RAT type in SIB1.</w:t>
                      </w:r>
                    </w:p>
                    <w:p w14:paraId="3866F7BF"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 w:val="20"/>
                          <w:szCs w:val="20"/>
                        </w:rPr>
                      </w:pPr>
                      <w:r w:rsidRPr="00BF34AD">
                        <w:rPr>
                          <w:rFonts w:ascii="Times New Roman" w:hAnsi="Times New Roman" w:cs="Times New Roman"/>
                          <w:sz w:val="20"/>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 w:val="20"/>
                          <w:szCs w:val="20"/>
                        </w:rPr>
                      </w:pPr>
                      <w:r w:rsidRPr="00BF34AD">
                        <w:rPr>
                          <w:rFonts w:ascii="Times New Roman" w:hAnsi="Times New Roman" w:cs="Times New Roman"/>
                          <w:sz w:val="20"/>
                          <w:szCs w:val="20"/>
                        </w:rPr>
                        <w:t>120 kHz for FR2.</w:t>
                      </w:r>
                    </w:p>
                    <w:p w14:paraId="50904D64"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 w:val="20"/>
                          <w:szCs w:val="20"/>
                        </w:rPr>
                      </w:pPr>
                      <w:r w:rsidRPr="0012131B">
                        <w:rPr>
                          <w:rFonts w:ascii="Times New Roman" w:hAnsi="Times New Roman" w:cs="Times New Roman"/>
                          <w:b/>
                          <w:bCs/>
                          <w:sz w:val="20"/>
                          <w:szCs w:val="20"/>
                        </w:rPr>
                        <w:t>[CATT]</w:t>
                      </w:r>
                    </w:p>
                    <w:p w14:paraId="27D41FAD" w14:textId="51D77A06" w:rsidR="000B6F09" w:rsidRPr="000900EE" w:rsidRDefault="000B6F09" w:rsidP="00904513">
                      <w:pPr>
                        <w:rPr>
                          <w:rFonts w:ascii="Times New Roman" w:hAnsi="Times New Roman" w:cs="Times New Roman"/>
                          <w:sz w:val="20"/>
                          <w:szCs w:val="20"/>
                        </w:rPr>
                      </w:pPr>
                      <w:r w:rsidRPr="00904513">
                        <w:rPr>
                          <w:rFonts w:ascii="Times New Roman" w:hAnsi="Times New Roman" w:cs="Times New Roman"/>
                          <w:sz w:val="20"/>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jc w:val="both"/>
        <w:rPr>
          <w:rFonts w:ascii="Arial" w:hAnsi="Arial" w:cs="Arial"/>
        </w:rPr>
      </w:pPr>
      <w:r w:rsidRPr="007B1A1B">
        <w:rPr>
          <w:noProof/>
          <w:sz w:val="20"/>
          <w:szCs w:val="20"/>
        </w:rPr>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widowControl w:val="0"/>
                        <w:jc w:val="both"/>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widowControl w:val="0"/>
                        <w:numPr>
                          <w:ilvl w:val="0"/>
                          <w:numId w:val="69"/>
                        </w:numPr>
                        <w:spacing w:after="0" w:line="256" w:lineRule="auto"/>
                        <w:jc w:val="both"/>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t>3</w:t>
      </w:r>
      <w:r w:rsidRPr="00FA10BD">
        <w:t>.</w:t>
      </w:r>
      <w:r>
        <w:t>1</w:t>
      </w:r>
      <w:r w:rsidRPr="00FA10BD">
        <w:t>.</w:t>
      </w:r>
      <w:r>
        <w:t>1</w:t>
      </w:r>
      <w:r w:rsidRPr="00FA10BD">
        <w:tab/>
      </w:r>
      <w:r>
        <w:t>K_offset unit</w:t>
      </w:r>
    </w:p>
    <w:p w14:paraId="0769902A" w14:textId="77777777" w:rsidR="005B4A33" w:rsidRDefault="005B4A33" w:rsidP="005B4A33">
      <w:pPr>
        <w:jc w:val="both"/>
        <w:rPr>
          <w:rFonts w:ascii="Arial" w:hAnsi="Arial" w:cs="Arial"/>
          <w:lang w:val="en-GB"/>
        </w:rPr>
      </w:pPr>
      <w:r>
        <w:rPr>
          <w:rFonts w:ascii="Arial" w:hAnsi="Arial" w:cs="Arial"/>
          <w:lang w:val="en-GB"/>
        </w:rPr>
        <w:t>Many companies prefer the s</w:t>
      </w:r>
      <w:r w:rsidRPr="00BF34AD">
        <w:rPr>
          <w:rFonts w:ascii="Arial" w:hAnsi="Arial" w:cs="Arial"/>
          <w:lang w:val="en-GB"/>
        </w:rPr>
        <w:t>upport</w:t>
      </w:r>
      <w:r>
        <w:rPr>
          <w:rFonts w:ascii="Arial" w:hAnsi="Arial" w:cs="Arial"/>
          <w:lang w:val="en-GB"/>
        </w:rPr>
        <w:t xml:space="preserve"> of</w:t>
      </w:r>
      <w:r w:rsidRPr="00BF34AD">
        <w:rPr>
          <w:rFonts w:ascii="Arial" w:hAnsi="Arial" w:cs="Arial"/>
          <w:lang w:val="en-GB"/>
        </w:rPr>
        <w:t xml:space="preserve"> different subcarrier spacing values used for different scenarios</w:t>
      </w:r>
      <w:r>
        <w:rPr>
          <w:rFonts w:ascii="Arial" w:hAnsi="Arial" w:cs="Arial"/>
          <w:lang w:val="en-GB"/>
        </w:rPr>
        <w:t xml:space="preserve"> but do not provide concrete proposals.</w:t>
      </w:r>
    </w:p>
    <w:p w14:paraId="77CC6270" w14:textId="77777777" w:rsidR="005B4A33" w:rsidRDefault="005B4A33" w:rsidP="005B4A33">
      <w:pPr>
        <w:jc w:val="both"/>
        <w:rPr>
          <w:rFonts w:ascii="Arial" w:hAnsi="Arial" w:cs="Arial"/>
          <w:lang w:val="en-GB"/>
        </w:rPr>
      </w:pPr>
      <w:r>
        <w:rPr>
          <w:rFonts w:ascii="Arial" w:hAnsi="Arial" w:cs="Arial"/>
          <w:lang w:val="en-GB"/>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Default="005B4A33" w:rsidP="000B6F09">
            <w:pPr>
              <w:jc w:val="both"/>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jc w:val="both"/>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jc w:val="both"/>
              <w:rPr>
                <w:rFonts w:ascii="Arial" w:hAnsi="Arial"/>
              </w:rPr>
            </w:pPr>
            <w:r>
              <w:rPr>
                <w:rFonts w:ascii="Arial" w:hAnsi="Arial"/>
              </w:rPr>
              <w:t>FR1</w:t>
            </w:r>
          </w:p>
        </w:tc>
        <w:tc>
          <w:tcPr>
            <w:tcW w:w="3092" w:type="dxa"/>
          </w:tcPr>
          <w:p w14:paraId="00F072B2" w14:textId="77777777" w:rsidR="005B4A33" w:rsidRDefault="005B4A33" w:rsidP="000B6F09">
            <w:pPr>
              <w:jc w:val="both"/>
              <w:rPr>
                <w:rFonts w:ascii="Arial" w:hAnsi="Arial"/>
              </w:rPr>
            </w:pPr>
            <w:r>
              <w:rPr>
                <w:rFonts w:ascii="Arial" w:hAnsi="Arial"/>
              </w:rPr>
              <w:t>Slot of 60 kHz</w:t>
            </w:r>
          </w:p>
        </w:tc>
        <w:tc>
          <w:tcPr>
            <w:tcW w:w="3929" w:type="dxa"/>
          </w:tcPr>
          <w:p w14:paraId="236CB816" w14:textId="77777777" w:rsidR="005B4A33" w:rsidRDefault="005B4A33" w:rsidP="000B6F09">
            <w:pPr>
              <w:jc w:val="both"/>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jc w:val="both"/>
              <w:rPr>
                <w:rFonts w:ascii="Arial" w:hAnsi="Arial"/>
              </w:rPr>
            </w:pPr>
          </w:p>
        </w:tc>
        <w:tc>
          <w:tcPr>
            <w:tcW w:w="3092" w:type="dxa"/>
          </w:tcPr>
          <w:p w14:paraId="37C70996" w14:textId="77777777" w:rsidR="005B4A33" w:rsidRDefault="005B4A33" w:rsidP="000B6F09">
            <w:pPr>
              <w:jc w:val="both"/>
              <w:rPr>
                <w:rFonts w:ascii="Arial" w:hAnsi="Arial"/>
              </w:rPr>
            </w:pPr>
            <w:r>
              <w:rPr>
                <w:rFonts w:ascii="Arial" w:hAnsi="Arial"/>
              </w:rPr>
              <w:t>Slot of 30 kHz</w:t>
            </w:r>
          </w:p>
        </w:tc>
        <w:tc>
          <w:tcPr>
            <w:tcW w:w="3929" w:type="dxa"/>
          </w:tcPr>
          <w:p w14:paraId="69C79060" w14:textId="77777777" w:rsidR="005B4A33" w:rsidRDefault="005B4A33" w:rsidP="000B6F09">
            <w:pPr>
              <w:jc w:val="both"/>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jc w:val="both"/>
              <w:rPr>
                <w:rFonts w:ascii="Arial" w:hAnsi="Arial"/>
              </w:rPr>
            </w:pPr>
            <w:r>
              <w:rPr>
                <w:rFonts w:ascii="Arial" w:hAnsi="Arial"/>
              </w:rPr>
              <w:t>FR2</w:t>
            </w:r>
          </w:p>
        </w:tc>
        <w:tc>
          <w:tcPr>
            <w:tcW w:w="3092" w:type="dxa"/>
          </w:tcPr>
          <w:p w14:paraId="32A9FD16" w14:textId="77777777" w:rsidR="005B4A33" w:rsidRDefault="005B4A33" w:rsidP="000B6F09">
            <w:pPr>
              <w:jc w:val="both"/>
              <w:rPr>
                <w:rFonts w:ascii="Arial" w:hAnsi="Arial"/>
              </w:rPr>
            </w:pPr>
            <w:r>
              <w:rPr>
                <w:rFonts w:ascii="Arial" w:hAnsi="Arial"/>
              </w:rPr>
              <w:t>Slot of 120 kHz</w:t>
            </w:r>
          </w:p>
        </w:tc>
        <w:tc>
          <w:tcPr>
            <w:tcW w:w="3929" w:type="dxa"/>
          </w:tcPr>
          <w:p w14:paraId="3E5EFF65" w14:textId="77777777" w:rsidR="005B4A33" w:rsidRDefault="005B4A33" w:rsidP="000B6F09">
            <w:pPr>
              <w:jc w:val="both"/>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jc w:val="both"/>
              <w:rPr>
                <w:rFonts w:ascii="Arial" w:hAnsi="Arial"/>
              </w:rPr>
            </w:pPr>
            <w:r>
              <w:rPr>
                <w:rFonts w:ascii="Arial" w:hAnsi="Arial"/>
              </w:rPr>
              <w:t>FR1/FR2</w:t>
            </w:r>
          </w:p>
        </w:tc>
        <w:tc>
          <w:tcPr>
            <w:tcW w:w="3092" w:type="dxa"/>
          </w:tcPr>
          <w:p w14:paraId="5FC563FD" w14:textId="77777777" w:rsidR="005B4A33" w:rsidRDefault="005B4A33" w:rsidP="000B6F09">
            <w:pPr>
              <w:jc w:val="both"/>
              <w:rPr>
                <w:rFonts w:ascii="Arial" w:hAnsi="Arial"/>
              </w:rPr>
            </w:pPr>
            <w:r>
              <w:rPr>
                <w:rFonts w:ascii="Arial" w:hAnsi="Arial"/>
              </w:rPr>
              <w:t>1 ms</w:t>
            </w:r>
          </w:p>
        </w:tc>
        <w:tc>
          <w:tcPr>
            <w:tcW w:w="3929" w:type="dxa"/>
          </w:tcPr>
          <w:p w14:paraId="3299CFBB" w14:textId="77777777" w:rsidR="005B4A33" w:rsidRDefault="005B4A33" w:rsidP="000B6F09">
            <w:pPr>
              <w:jc w:val="both"/>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jc w:val="both"/>
              <w:rPr>
                <w:rFonts w:ascii="Arial" w:hAnsi="Arial"/>
              </w:rPr>
            </w:pPr>
          </w:p>
        </w:tc>
        <w:tc>
          <w:tcPr>
            <w:tcW w:w="3092" w:type="dxa"/>
          </w:tcPr>
          <w:p w14:paraId="74CB9A1F" w14:textId="77777777" w:rsidR="005B4A33" w:rsidRDefault="005B4A33" w:rsidP="000B6F09">
            <w:pPr>
              <w:jc w:val="both"/>
              <w:rPr>
                <w:rFonts w:ascii="Arial" w:hAnsi="Arial"/>
              </w:rPr>
            </w:pPr>
            <w:r>
              <w:rPr>
                <w:rFonts w:ascii="Arial" w:hAnsi="Arial"/>
              </w:rPr>
              <w:t>Configured in system information</w:t>
            </w:r>
          </w:p>
        </w:tc>
        <w:tc>
          <w:tcPr>
            <w:tcW w:w="3929" w:type="dxa"/>
          </w:tcPr>
          <w:p w14:paraId="41E494C4" w14:textId="77777777" w:rsidR="005B4A33" w:rsidRDefault="005B4A33" w:rsidP="000B6F09">
            <w:pPr>
              <w:jc w:val="both"/>
              <w:rPr>
                <w:rFonts w:ascii="Arial" w:hAnsi="Arial"/>
              </w:rPr>
            </w:pPr>
            <w:r>
              <w:rPr>
                <w:rFonts w:ascii="Arial" w:hAnsi="Arial"/>
              </w:rPr>
              <w:t>[CMCC]</w:t>
            </w:r>
          </w:p>
        </w:tc>
      </w:tr>
    </w:tbl>
    <w:p w14:paraId="2907501E" w14:textId="77777777" w:rsidR="005B4A33" w:rsidRDefault="005B4A33" w:rsidP="005B4A33">
      <w:pPr>
        <w:jc w:val="both"/>
        <w:rPr>
          <w:rFonts w:ascii="Arial" w:hAnsi="Arial" w:cs="Arial"/>
          <w:lang w:val="en-GB"/>
        </w:rPr>
      </w:pPr>
    </w:p>
    <w:p w14:paraId="4B79AFCD" w14:textId="014332FA" w:rsidR="00F71248" w:rsidRDefault="00F71248" w:rsidP="005B4A33">
      <w:pPr>
        <w:jc w:val="both"/>
        <w:rPr>
          <w:rFonts w:ascii="Arial" w:hAnsi="Arial" w:cs="Arial"/>
          <w:lang w:val="en-GB"/>
        </w:rPr>
      </w:pPr>
      <w:r>
        <w:rPr>
          <w:rFonts w:ascii="Arial" w:hAnsi="Arial" w:cs="Arial"/>
          <w:lang w:val="en-GB"/>
        </w:rPr>
        <w:t>Note that it was agreed that t</w:t>
      </w:r>
      <w:r w:rsidRPr="00F71248">
        <w:rPr>
          <w:rFonts w:ascii="Arial" w:hAnsi="Arial" w:cs="Arial"/>
          <w:lang w:val="en-GB"/>
        </w:rPr>
        <w:t>he unit of K_offset is number of slots for a given subcarrier spacing.</w:t>
      </w:r>
      <w:r>
        <w:rPr>
          <w:rFonts w:ascii="Arial" w:hAnsi="Arial" w:cs="Arial"/>
          <w:lang w:val="en-GB"/>
        </w:rPr>
        <w:t xml:space="preserve"> So the option of “1 ms unit” is not in line with existing agreement.</w:t>
      </w:r>
    </w:p>
    <w:p w14:paraId="18994BAB" w14:textId="5FDAC7A8" w:rsidR="005B4A33" w:rsidRDefault="00F71248" w:rsidP="005B4A33">
      <w:pPr>
        <w:jc w:val="both"/>
        <w:rPr>
          <w:rFonts w:ascii="Arial" w:hAnsi="Arial" w:cs="Arial"/>
          <w:lang w:val="en-GB"/>
        </w:rPr>
      </w:pPr>
      <w:r>
        <w:rPr>
          <w:rFonts w:ascii="Arial" w:hAnsi="Arial" w:cs="Arial"/>
          <w:lang w:val="en-GB"/>
        </w:rPr>
        <w:t>In Moderator’s view, i</w:t>
      </w:r>
      <w:r w:rsidR="005B4A33">
        <w:rPr>
          <w:rFonts w:ascii="Arial" w:hAnsi="Arial" w:cs="Arial"/>
          <w:lang w:val="en-GB"/>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jc w:val="both"/>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jc w:val="both"/>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jc w:val="both"/>
        <w:rPr>
          <w:rFonts w:ascii="Arial" w:hAnsi="Arial" w:cs="Arial"/>
          <w:lang w:val="en-GB"/>
        </w:rPr>
      </w:pPr>
      <w:r w:rsidRPr="000B6F09">
        <w:rPr>
          <w:rFonts w:ascii="Arial" w:hAnsi="Arial" w:cs="Arial"/>
          <w:lang w:val="en-GB"/>
        </w:rPr>
        <w:t>Many companies prefer</w:t>
      </w:r>
      <w:r>
        <w:rPr>
          <w:rFonts w:ascii="Arial" w:hAnsi="Arial" w:cs="Arial"/>
          <w:lang w:val="en-GB"/>
        </w:rPr>
        <w:t xml:space="preserve"> Option 2</w:t>
      </w:r>
      <w:r w:rsidRPr="000B6F09">
        <w:rPr>
          <w:rFonts w:ascii="Arial" w:hAnsi="Arial" w:cs="Arial"/>
          <w:lang w:val="en-GB"/>
        </w:rPr>
        <w:t xml:space="preserve"> </w:t>
      </w:r>
      <w:r>
        <w:rPr>
          <w:rFonts w:ascii="Arial" w:hAnsi="Arial" w:cs="Arial"/>
          <w:lang w:val="en-GB"/>
        </w:rPr>
        <w:t>(</w:t>
      </w:r>
      <w:r w:rsidRPr="000B6F09">
        <w:rPr>
          <w:rFonts w:ascii="Arial" w:hAnsi="Arial" w:cs="Arial"/>
          <w:lang w:val="en-GB"/>
        </w:rPr>
        <w:t>different value ranges for different scenarios</w:t>
      </w:r>
      <w:r>
        <w:rPr>
          <w:rFonts w:ascii="Arial" w:hAnsi="Arial" w:cs="Arial"/>
          <w:lang w:val="en-GB"/>
        </w:rPr>
        <w:t>)</w:t>
      </w:r>
      <w:r w:rsidRPr="000B6F09">
        <w:rPr>
          <w:rFonts w:ascii="Arial" w:hAnsi="Arial" w:cs="Arial"/>
          <w:lang w:val="en-GB"/>
        </w:rPr>
        <w:t xml:space="preserve"> but do not provide concrete proposals and/or detailed analysis.</w:t>
      </w:r>
    </w:p>
    <w:p w14:paraId="5B0E01D7" w14:textId="0882F9BE"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For defining value range(s) of K_offset,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1: One value range of K_offset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widowControl w:val="0"/>
                        <w:spacing w:after="0"/>
                        <w:jc w:val="both"/>
                        <w:rPr>
                          <w:rFonts w:ascii="Times New Roman" w:eastAsia="Batang" w:hAnsi="Times New Roman" w:cs="Times New Roman"/>
                          <w:kern w:val="2"/>
                          <w:sz w:val="20"/>
                          <w:szCs w:val="20"/>
                          <w:lang w:eastAsia="x-none"/>
                        </w:rPr>
                      </w:pPr>
                      <w:r w:rsidRPr="000B6F09">
                        <w:rPr>
                          <w:rFonts w:ascii="Times New Roman" w:eastAsia="DengXian" w:hAnsi="Times New Roman" w:cs="Times New Roman"/>
                          <w:kern w:val="2"/>
                          <w:sz w:val="20"/>
                          <w:szCs w:val="20"/>
                          <w:highlight w:val="green"/>
                          <w:lang w:eastAsia="x-none"/>
                        </w:rPr>
                        <w:t>Agreement:</w:t>
                      </w:r>
                    </w:p>
                    <w:p w14:paraId="33A97EDD" w14:textId="77777777" w:rsidR="000B6F09" w:rsidRPr="000B6F09" w:rsidRDefault="000B6F09" w:rsidP="000B6F09">
                      <w:pPr>
                        <w:widowControl w:val="0"/>
                        <w:spacing w:after="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For defining value range(s) of K_offset, down-select one option from below:</w:t>
                      </w:r>
                    </w:p>
                    <w:p w14:paraId="0874B849" w14:textId="77777777"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1: One value range of K_offset covering all scenarios.</w:t>
                      </w:r>
                    </w:p>
                    <w:p w14:paraId="05193A68" w14:textId="25EBCA73" w:rsidR="000B6F09" w:rsidRPr="000B6F09" w:rsidRDefault="000B6F09" w:rsidP="00DB7948">
                      <w:pPr>
                        <w:widowControl w:val="0"/>
                        <w:numPr>
                          <w:ilvl w:val="0"/>
                          <w:numId w:val="74"/>
                        </w:numPr>
                        <w:spacing w:after="0" w:line="240" w:lineRule="auto"/>
                        <w:ind w:left="0" w:firstLine="0"/>
                        <w:jc w:val="both"/>
                        <w:rPr>
                          <w:rFonts w:ascii="Times New Roman" w:eastAsia="DengXian" w:hAnsi="Times New Roman" w:cs="Times New Roman"/>
                          <w:kern w:val="2"/>
                          <w:sz w:val="20"/>
                          <w:szCs w:val="20"/>
                          <w:lang w:eastAsia="x-none"/>
                        </w:rPr>
                      </w:pPr>
                      <w:r w:rsidRPr="000B6F09">
                        <w:rPr>
                          <w:rFonts w:ascii="Times New Roman" w:eastAsia="DengXian" w:hAnsi="Times New Roman" w:cs="Times New Roman"/>
                          <w:kern w:val="2"/>
                          <w:sz w:val="20"/>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jc w:val="both"/>
        <w:rPr>
          <w:rFonts w:ascii="Arial" w:hAnsi="Arial" w:cs="Arial"/>
          <w:lang w:val="en-GB"/>
        </w:rPr>
      </w:pPr>
      <w:r w:rsidRPr="000B6F09">
        <w:rPr>
          <w:rFonts w:ascii="Arial" w:hAnsi="Arial" w:cs="Arial"/>
          <w:lang w:val="en-GB"/>
        </w:rPr>
        <w:t xml:space="preserve">It is worth noticing that [Panasonic] provides an analysis </w:t>
      </w:r>
      <w:r>
        <w:rPr>
          <w:rFonts w:ascii="Arial" w:hAnsi="Arial" w:cs="Arial"/>
          <w:lang w:val="en-GB"/>
        </w:rPr>
        <w:t xml:space="preserve">comparing the two options, which is copied and pasted below. The analysis shows that </w:t>
      </w:r>
      <w:r w:rsidR="006B0820">
        <w:rPr>
          <w:rFonts w:ascii="Arial" w:hAnsi="Arial" w:cs="Arial"/>
          <w:lang w:val="en-GB"/>
        </w:rPr>
        <w:t>the overhead saving of Option 2 vs. Option 1 is small.</w:t>
      </w:r>
    </w:p>
    <w:p w14:paraId="4DAE330E" w14:textId="38D973F8" w:rsidR="000B6F09" w:rsidRPr="000B6F09" w:rsidRDefault="000B6F09" w:rsidP="000B6F09">
      <w:pPr>
        <w:jc w:val="both"/>
        <w:rPr>
          <w:rFonts w:ascii="Arial" w:hAnsi="Arial" w:cs="Arial"/>
          <w:lang w:val="en-GB"/>
        </w:rPr>
      </w:pPr>
      <w:r w:rsidRPr="00A85EAA">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 w:val="20"/>
                          <w:szCs w:val="20"/>
                        </w:rPr>
                      </w:pPr>
                      <w:r w:rsidRPr="000B6F09">
                        <w:rPr>
                          <w:rFonts w:ascii="Times New Roman" w:hAnsi="Times New Roman" w:cs="Times New Roman"/>
                          <w:b/>
                          <w:bCs/>
                          <w:sz w:val="20"/>
                          <w:szCs w:val="20"/>
                        </w:rPr>
                        <w:t>[Panasonic]</w:t>
                      </w:r>
                    </w:p>
                    <w:p w14:paraId="38BF1E3D" w14:textId="77777777" w:rsidR="000B6F09" w:rsidRPr="000B6F09" w:rsidRDefault="000B6F09" w:rsidP="000B6F09">
                      <w:pPr>
                        <w:rPr>
                          <w:rFonts w:ascii="Times New Roman" w:eastAsia="MS Mincho" w:hAnsi="Times New Roman" w:cs="Times New Roman"/>
                          <w:bCs/>
                          <w:sz w:val="20"/>
                          <w:szCs w:val="20"/>
                          <w:lang w:val="x-none" w:eastAsia="ja-JP"/>
                        </w:rPr>
                      </w:pPr>
                      <w:r w:rsidRPr="000B6F09">
                        <w:rPr>
                          <w:rFonts w:ascii="Times New Roman" w:hAnsi="Times New Roman" w:cs="Times New Roman"/>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 w:val="20"/>
                          <w:szCs w:val="20"/>
                          <w:lang w:val="en-GB" w:eastAsia="ja-JP"/>
                        </w:rPr>
                      </w:pPr>
                      <w:r w:rsidRPr="000B6F09">
                        <w:rPr>
                          <w:rFonts w:ascii="Times New Roman" w:hAnsi="Times New Roman" w:cs="Times New Roman"/>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LEO 2-49ms (range 47ms), MEO 93-395ms (range 302ms), GEO 477-541ms (range 64ms)</w:t>
                      </w:r>
                    </w:p>
                    <w:p w14:paraId="684332A2"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 w:val="20"/>
                          <w:szCs w:val="20"/>
                          <w:lang w:eastAsia="ja-JP"/>
                        </w:rPr>
                      </w:pPr>
                      <w:r w:rsidRPr="000B6F09">
                        <w:rPr>
                          <w:rFonts w:ascii="Times New Roman" w:hAnsi="Times New Roman" w:cs="Times New Roman"/>
                          <w:sz w:val="20"/>
                          <w:szCs w:val="20"/>
                          <w:lang w:eastAsia="ja-JP"/>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lang w:eastAsia="ja-JP"/>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 w:val="20"/>
                          <w:szCs w:val="20"/>
                          <w:lang w:eastAsia="ja-JP"/>
                        </w:rPr>
                      </w:pPr>
                      <w:r w:rsidRPr="000B6F09">
                        <w:rPr>
                          <w:rFonts w:ascii="Times New Roman" w:hAnsi="Times New Roman" w:cs="Times New Roman"/>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 w:val="20"/>
                          <w:szCs w:val="20"/>
                          <w:lang w:eastAsia="ja-JP"/>
                        </w:rPr>
                        <w:t xml:space="preserve"> </w:t>
                      </w:r>
                    </w:p>
                    <w:p w14:paraId="6A48EBDD" w14:textId="77777777" w:rsidR="000B6F09" w:rsidRPr="000B6F09" w:rsidRDefault="000B6F09" w:rsidP="000B6F09">
                      <w:pPr>
                        <w:rPr>
                          <w:rFonts w:ascii="Times New Roman" w:hAnsi="Times New Roman" w:cs="Times New Roman"/>
                          <w:b/>
                          <w:bCs/>
                          <w:sz w:val="20"/>
                          <w:szCs w:val="20"/>
                          <w:lang w:eastAsia="ja-JP"/>
                        </w:rPr>
                      </w:pPr>
                      <w:r w:rsidRPr="000B6F09">
                        <w:rPr>
                          <w:rFonts w:ascii="Times New Roman" w:hAnsi="Times New Roman" w:cs="Times New Roman"/>
                          <w:b/>
                          <w:bCs/>
                          <w:sz w:val="20"/>
                          <w:szCs w:val="20"/>
                          <w:lang w:eastAsia="ja-JP"/>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widowControl w:val="0"/>
                        <w:spacing w:after="0" w:line="240" w:lineRule="auto"/>
                        <w:jc w:val="both"/>
                        <w:rPr>
                          <w:rFonts w:ascii="Times New Roman" w:eastAsia="DengXian" w:hAnsi="Times New Roman" w:cs="Times New Roman"/>
                          <w:kern w:val="2"/>
                          <w:sz w:val="20"/>
                          <w:szCs w:val="20"/>
                          <w:lang w:eastAsia="x-none"/>
                        </w:rPr>
                      </w:pPr>
                    </w:p>
                  </w:txbxContent>
                </v:textbox>
                <w10:anchorlock/>
              </v:shape>
            </w:pict>
          </mc:Fallback>
        </mc:AlternateContent>
      </w:r>
    </w:p>
    <w:p w14:paraId="24A7899B" w14:textId="4A091E78" w:rsidR="000B6F09" w:rsidRDefault="006B0820" w:rsidP="000B6F09">
      <w:pPr>
        <w:jc w:val="both"/>
        <w:rPr>
          <w:rFonts w:ascii="Arial" w:hAnsi="Arial" w:cs="Arial"/>
          <w:lang w:val="en-GB"/>
        </w:rPr>
      </w:pPr>
      <w:r>
        <w:rPr>
          <w:rFonts w:ascii="Arial" w:hAnsi="Arial" w:cs="Arial"/>
          <w:lang w:val="en-GB"/>
        </w:rPr>
        <w:t xml:space="preserve">Besides, if </w:t>
      </w:r>
      <w:r w:rsidRPr="000B6F09">
        <w:rPr>
          <w:rFonts w:ascii="Arial" w:hAnsi="Arial" w:cs="Arial"/>
          <w:lang w:val="en-GB"/>
        </w:rPr>
        <w:t>different value ranges</w:t>
      </w:r>
      <w:r>
        <w:rPr>
          <w:rFonts w:ascii="Arial" w:hAnsi="Arial" w:cs="Arial"/>
          <w:lang w:val="en-GB"/>
        </w:rPr>
        <w:t xml:space="preserve"> are used</w:t>
      </w:r>
      <w:r w:rsidRPr="000B6F09">
        <w:rPr>
          <w:rFonts w:ascii="Arial" w:hAnsi="Arial" w:cs="Arial"/>
          <w:lang w:val="en-GB"/>
        </w:rPr>
        <w:t xml:space="preserve"> for different scenarios</w:t>
      </w:r>
      <w:r>
        <w:rPr>
          <w:rFonts w:ascii="Arial" w:hAnsi="Arial" w:cs="Arial"/>
          <w:lang w:val="en-GB"/>
        </w:rPr>
        <w:t>, [Qualcomm] points out that it is not straightforward to define the boundaries of the value ranges.</w:t>
      </w:r>
    </w:p>
    <w:p w14:paraId="5AE2BE6E" w14:textId="2EB001C3" w:rsidR="006B0820" w:rsidRDefault="006B0820" w:rsidP="000B6F09">
      <w:pPr>
        <w:jc w:val="both"/>
        <w:rPr>
          <w:rFonts w:ascii="Arial" w:hAnsi="Arial" w:cs="Arial"/>
          <w:lang w:val="en-GB"/>
        </w:rPr>
      </w:pPr>
      <w:r w:rsidRPr="00A85EAA">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 w:val="20"/>
                          <w:szCs w:val="20"/>
                        </w:rPr>
                      </w:pPr>
                      <w:r w:rsidRPr="006B0820">
                        <w:rPr>
                          <w:rFonts w:ascii="Times New Roman" w:hAnsi="Times New Roman" w:cs="Times New Roman"/>
                          <w:b/>
                          <w:bCs/>
                          <w:sz w:val="20"/>
                          <w:szCs w:val="20"/>
                        </w:rPr>
                        <w:t>[Qualcomm]</w:t>
                      </w:r>
                    </w:p>
                    <w:p w14:paraId="7398AE2E" w14:textId="744262D6" w:rsidR="006B0820" w:rsidRPr="006B0820" w:rsidRDefault="006B0820" w:rsidP="006B0820">
                      <w:pPr>
                        <w:widowControl w:val="0"/>
                        <w:spacing w:after="0" w:line="240" w:lineRule="auto"/>
                        <w:jc w:val="both"/>
                        <w:rPr>
                          <w:rFonts w:ascii="Times New Roman" w:eastAsia="DengXian" w:hAnsi="Times New Roman" w:cs="Times New Roman"/>
                          <w:kern w:val="2"/>
                          <w:sz w:val="20"/>
                          <w:szCs w:val="20"/>
                          <w:lang w:eastAsia="x-none"/>
                        </w:rPr>
                      </w:pPr>
                      <w:r w:rsidRPr="006B0820">
                        <w:rPr>
                          <w:rFonts w:ascii="Times New Roman" w:eastAsia="DengXian" w:hAnsi="Times New Roman" w:cs="Times New Roman"/>
                          <w:kern w:val="2"/>
                          <w:sz w:val="20"/>
                          <w:szCs w:val="20"/>
                          <w:lang w:eastAsia="x-none"/>
                        </w:rPr>
                        <w:t xml:space="preserve">… </w:t>
                      </w:r>
                      <w:r w:rsidRPr="006B0820">
                        <w:rPr>
                          <w:rFonts w:ascii="Times New Roman" w:hAnsi="Times New Roman" w:cs="Times New Roman"/>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lang w:val="en-GB" w:eastAsia="ja-JP"/>
        </w:rPr>
      </w:pPr>
      <w:r w:rsidRPr="006B0820">
        <w:rPr>
          <w:rFonts w:ascii="Arial" w:hAnsi="Arial" w:cs="Arial"/>
          <w:lang w:val="en-GB" w:eastAsia="ja-JP"/>
        </w:rPr>
        <w:t xml:space="preserve">From Moderator’s perspective, either Option 1 or Option 2 is fine. The important thing is that we should </w:t>
      </w:r>
      <w:r>
        <w:rPr>
          <w:rFonts w:ascii="Arial" w:hAnsi="Arial" w:cs="Arial"/>
          <w:lang w:val="en-GB" w:eastAsia="ja-JP"/>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9C7B84" w14:textId="5018FAA8" w:rsidR="0018740C" w:rsidRPr="0018740C" w:rsidRDefault="0018740C" w:rsidP="0018740C">
      <w:pPr>
        <w:jc w:val="both"/>
        <w:rPr>
          <w:rFonts w:ascii="Arial" w:hAnsi="Arial" w:cs="Arial"/>
          <w:b/>
          <w:bCs/>
          <w:highlight w:val="yellow"/>
          <w:u w:val="single"/>
          <w:lang w:eastAsia="ja-JP"/>
        </w:rPr>
      </w:pPr>
      <w:r w:rsidRPr="0018740C">
        <w:rPr>
          <w:rFonts w:ascii="Arial" w:hAnsi="Arial" w:cs="Arial"/>
          <w:b/>
          <w:bCs/>
          <w:highlight w:val="yellow"/>
          <w:u w:val="single"/>
          <w:lang w:eastAsia="ja-JP"/>
        </w:rPr>
        <w:t>Initial proposal 3.2 (Moderator):</w:t>
      </w:r>
    </w:p>
    <w:p w14:paraId="7ED13729" w14:textId="5A8F0577" w:rsidR="0018740C" w:rsidRPr="0018740C" w:rsidRDefault="0018740C" w:rsidP="00DB7948">
      <w:pPr>
        <w:pStyle w:val="ListParagraph"/>
        <w:numPr>
          <w:ilvl w:val="0"/>
          <w:numId w:val="73"/>
        </w:numPr>
        <w:jc w:val="both"/>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jc w:val="both"/>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jc w:val="both"/>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jc w:val="both"/>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jc w:val="both"/>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jc w:val="both"/>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jc w:val="both"/>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BodyText"/>
              <w:spacing w:line="254" w:lineRule="auto"/>
              <w:rPr>
                <w:rFonts w:cs="Arial"/>
                <w:lang w:val="de-DE"/>
              </w:rPr>
            </w:pPr>
            <w:r>
              <w:rPr>
                <w:rFonts w:cs="Arial"/>
                <w:lang w:val="de-DE"/>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lang w:val="de-DE"/>
              </w:rPr>
            </w:pPr>
            <w:r>
              <w:rPr>
                <w:rFonts w:cs="Arial"/>
                <w:lang w:val="de-DE"/>
              </w:rPr>
              <w:t>Q1: Agreed.</w:t>
            </w:r>
            <w:r>
              <w:rPr>
                <w:rFonts w:cs="Arial"/>
                <w:lang w:val="de-DE"/>
              </w:rPr>
              <w:br/>
              <w:t>Q2: Agreed.</w:t>
            </w:r>
          </w:p>
          <w:p w14:paraId="3A0A3250" w14:textId="77777777" w:rsidR="0037346B" w:rsidRDefault="0037346B" w:rsidP="0037346B">
            <w:pPr>
              <w:pStyle w:val="BodyText"/>
              <w:spacing w:line="254" w:lineRule="auto"/>
              <w:rPr>
                <w:rFonts w:cs="Arial"/>
                <w:lang w:val="de-DE"/>
              </w:rPr>
            </w:pPr>
            <w:r>
              <w:rPr>
                <w:rFonts w:cs="Arial"/>
                <w:lang w:val="de-DE"/>
              </w:rPr>
              <w:t>Q3: One value range (Option 1).</w:t>
            </w:r>
            <w:r>
              <w:rPr>
                <w:rFonts w:cs="Arial"/>
                <w:lang w:val="de-DE"/>
              </w:rPr>
              <w:br/>
              <w:t>As we propose in our contribution, these are suitable values that can be used for the range definition:</w:t>
            </w:r>
          </w:p>
          <w:p w14:paraId="3438ED1F" w14:textId="77777777" w:rsidR="0037346B" w:rsidRDefault="0037346B" w:rsidP="0037346B">
            <w:pPr>
              <w:pStyle w:val="BodyText"/>
              <w:spacing w:line="254" w:lineRule="auto"/>
              <w:rPr>
                <w:rFonts w:cs="Arial"/>
                <w:lang w:val="de-DE"/>
              </w:rPr>
            </w:pPr>
            <w:r>
              <w:rPr>
                <w:rFonts w:cs="Arial"/>
                <w:lang w:val="de-DE"/>
              </w:rPr>
              <w:t>Min value: 0.</w:t>
            </w:r>
          </w:p>
          <w:p w14:paraId="06ED91BC" w14:textId="77777777" w:rsidR="0037346B" w:rsidRDefault="0037346B" w:rsidP="0037346B">
            <w:pPr>
              <w:pStyle w:val="BodyText"/>
              <w:spacing w:line="254" w:lineRule="auto"/>
              <w:rPr>
                <w:rFonts w:cs="Arial"/>
                <w:lang w:val="de-DE"/>
              </w:rPr>
            </w:pPr>
            <w:r>
              <w:rPr>
                <w:rFonts w:cs="Arial"/>
                <w:lang w:val="de-DE"/>
              </w:rPr>
              <w:t>Max Vaue: 4350 (with some margin to the values presented in 38.821)</w:t>
            </w:r>
          </w:p>
          <w:p w14:paraId="6F22D5C4" w14:textId="62FC9A1C" w:rsidR="0037346B" w:rsidRDefault="0037346B" w:rsidP="0037346B">
            <w:pPr>
              <w:pStyle w:val="BodyText"/>
              <w:spacing w:line="254" w:lineRule="auto"/>
              <w:rPr>
                <w:rFonts w:cs="Arial"/>
                <w:lang w:val="de-DE"/>
              </w:rPr>
            </w:pPr>
            <w:r>
              <w:rPr>
                <w:rFonts w:cs="Arial"/>
                <w:lang w:val="de-DE"/>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BodyText"/>
              <w:spacing w:line="254" w:lineRule="auto"/>
              <w:rPr>
                <w:rFonts w:cs="Arial"/>
                <w:lang w:val="de-DE"/>
              </w:rPr>
            </w:pPr>
            <w:r>
              <w:rPr>
                <w:rFonts w:cs="Arial"/>
                <w:lang w:val="de-DE"/>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BodyText"/>
              <w:spacing w:line="254" w:lineRule="auto"/>
              <w:rPr>
                <w:rFonts w:cs="Arial"/>
                <w:lang w:val="de-DE"/>
              </w:rPr>
            </w:pPr>
            <w:r>
              <w:rPr>
                <w:rFonts w:cs="Arial"/>
                <w:lang w:val="de-DE"/>
              </w:rPr>
              <w:t xml:space="preserve">  </w:t>
            </w:r>
          </w:p>
        </w:tc>
      </w:tr>
      <w:tr w:rsidR="006A550E"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261BEBD" w14:textId="77777777" w:rsidR="006A550E" w:rsidRDefault="006A550E" w:rsidP="00E078AF">
            <w:pPr>
              <w:pStyle w:val="BodyText"/>
              <w:spacing w:line="254" w:lineRule="auto"/>
              <w:rPr>
                <w:rFonts w:cs="Arial"/>
                <w:lang w:val="de-DE"/>
              </w:rPr>
            </w:pPr>
          </w:p>
        </w:tc>
      </w:tr>
      <w:tr w:rsidR="006A550E"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2FC27D" w14:textId="77777777" w:rsidR="006A550E" w:rsidRDefault="006A550E" w:rsidP="00E078AF">
            <w:pPr>
              <w:pStyle w:val="BodyText"/>
              <w:spacing w:line="254" w:lineRule="auto"/>
              <w:rPr>
                <w:rFonts w:cs="Arial"/>
                <w:lang w:val="de-DE"/>
              </w:rPr>
            </w:pPr>
          </w:p>
        </w:tc>
      </w:tr>
      <w:tr w:rsidR="006A550E"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3E2C9C" w14:textId="77777777" w:rsidR="006A550E" w:rsidRDefault="006A550E" w:rsidP="00E078AF">
            <w:pPr>
              <w:pStyle w:val="BodyText"/>
              <w:spacing w:line="254" w:lineRule="auto"/>
              <w:rPr>
                <w:rFonts w:cs="Arial"/>
                <w:lang w:val="de-DE"/>
              </w:rPr>
            </w:pPr>
          </w:p>
        </w:tc>
      </w:tr>
      <w:tr w:rsidR="006A550E"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621430" w14:textId="77777777" w:rsidR="006A550E" w:rsidRDefault="006A550E" w:rsidP="00E078AF">
            <w:pPr>
              <w:pStyle w:val="BodyText"/>
              <w:spacing w:line="254" w:lineRule="auto"/>
              <w:rPr>
                <w:rFonts w:cs="Arial"/>
                <w:lang w:val="de-DE"/>
              </w:rPr>
            </w:pPr>
          </w:p>
        </w:tc>
      </w:tr>
      <w:tr w:rsidR="006A550E"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DB62D7" w14:textId="77777777" w:rsidR="006A550E" w:rsidRDefault="006A550E" w:rsidP="00E078AF">
            <w:pPr>
              <w:pStyle w:val="BodyText"/>
              <w:spacing w:line="254" w:lineRule="auto"/>
              <w:rPr>
                <w:rFonts w:cs="Arial"/>
                <w:lang w:val="de-DE"/>
              </w:rPr>
            </w:pPr>
          </w:p>
        </w:tc>
      </w:tr>
      <w:tr w:rsidR="006A550E"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B353430" w14:textId="77777777" w:rsidR="006A550E" w:rsidRDefault="006A550E" w:rsidP="00E078AF">
            <w:pPr>
              <w:pStyle w:val="BodyText"/>
              <w:spacing w:line="254" w:lineRule="auto"/>
              <w:rPr>
                <w:rFonts w:cs="Arial"/>
                <w:lang w:val="de-DE"/>
              </w:rPr>
            </w:pPr>
          </w:p>
        </w:tc>
      </w:tr>
      <w:tr w:rsidR="006A550E"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6A550E" w:rsidRDefault="006A550E" w:rsidP="00E078AF">
            <w:pPr>
              <w:pStyle w:val="BodyText"/>
              <w:spacing w:line="254" w:lineRule="auto"/>
              <w:rPr>
                <w:rFonts w:cs="Arial"/>
                <w:lang w:val="de-DE"/>
              </w:rPr>
            </w:pPr>
          </w:p>
        </w:tc>
      </w:tr>
      <w:tr w:rsidR="006A550E"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6A550E" w:rsidRDefault="006A550E" w:rsidP="00E078A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6A550E" w:rsidRDefault="006A550E" w:rsidP="00E078AF">
            <w:pPr>
              <w:pStyle w:val="BodyText"/>
              <w:spacing w:line="254" w:lineRule="auto"/>
              <w:rPr>
                <w:rFonts w:cs="Arial"/>
                <w:lang w:val="de-DE"/>
              </w:rPr>
            </w:pPr>
          </w:p>
        </w:tc>
      </w:tr>
    </w:tbl>
    <w:p w14:paraId="65288803" w14:textId="77777777" w:rsidR="006B0820" w:rsidRPr="006B0820" w:rsidRDefault="006B0820" w:rsidP="006B0820">
      <w:pPr>
        <w:jc w:val="both"/>
        <w:rPr>
          <w:rFonts w:ascii="Arial" w:hAnsi="Arial" w:cs="Arial"/>
          <w:highlight w:val="yellow"/>
        </w:rPr>
      </w:pPr>
    </w:p>
    <w:p w14:paraId="4E2E2046" w14:textId="77777777" w:rsidR="0018740C" w:rsidRPr="0010541C" w:rsidRDefault="0018740C" w:rsidP="0010541C">
      <w:pPr>
        <w:jc w:val="both"/>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sidR="0046178F">
        <w:rPr>
          <w:rFonts w:ascii="Arial" w:hAnsi="Arial" w:cs="Arial"/>
          <w:lang w:eastAsia="ja-JP"/>
        </w:rPr>
        <w:t>bis</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jc w:val="both"/>
        <w:rPr>
          <w:rFonts w:ascii="Arial" w:hAnsi="Arial" w:cs="Arial"/>
          <w:lang w:eastAsia="ja-JP"/>
        </w:rPr>
      </w:pPr>
      <w:r w:rsidRPr="007B1A1B">
        <w:rPr>
          <w:noProof/>
          <w:sz w:val="20"/>
          <w:szCs w:val="20"/>
        </w:rPr>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17"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18" w:name="_Toc78960120"/>
                            <w:bookmarkStart w:id="19"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0" w:name="_Toc78960121"/>
                            <w:bookmarkStart w:id="21"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2" w:name="_Toc78960122"/>
                            <w:bookmarkStart w:id="23"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4" w:name="_Toc78960123"/>
                            <w:bookmarkStart w:id="25"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6" w:name="_Toc78960124"/>
                            <w:bookmarkStart w:id="27"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6"/>
                            <w:bookmarkEnd w:id="27"/>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[OPPO]</w:t>
                      </w:r>
                    </w:p>
                    <w:p w14:paraId="620FCECA"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[CATT]</w:t>
                      </w:r>
                    </w:p>
                    <w:p w14:paraId="3BB5DEEE"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[CMCC]</w:t>
                      </w:r>
                    </w:p>
                    <w:p w14:paraId="1C1858C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[CAICT]</w:t>
                      </w:r>
                    </w:p>
                    <w:p w14:paraId="27EC28D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4: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[Sony]</w:t>
                      </w:r>
                    </w:p>
                    <w:p w14:paraId="25515FA5"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[ZTE]</w:t>
                      </w:r>
                    </w:p>
                    <w:p w14:paraId="4917B17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[Panasonic]</w:t>
                      </w:r>
                    </w:p>
                    <w:p w14:paraId="29C4D8A4"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 w:val="20"/>
                          <w:szCs w:val="20"/>
                        </w:rPr>
                      </w:pPr>
                      <w:bookmarkStart w:id="28" w:name="_Toc83986159"/>
                      <w:r w:rsidRPr="000900EE">
                        <w:rPr>
                          <w:rFonts w:ascii="Times New Roman" w:hAnsi="Times New Roman" w:cs="Times New Roman"/>
                          <w:b/>
                          <w:bCs/>
                          <w:sz w:val="20"/>
                          <w:szCs w:val="20"/>
                        </w:rPr>
                        <w:t>[Ericsson]</w:t>
                      </w:r>
                    </w:p>
                    <w:p w14:paraId="4DA8013F" w14:textId="77777777" w:rsidR="000B6F09" w:rsidRPr="000900EE" w:rsidRDefault="000B6F09" w:rsidP="000900EE">
                      <w:pPr>
                        <w:rPr>
                          <w:rFonts w:ascii="Times New Roman" w:hAnsi="Times New Roman" w:cs="Times New Roman"/>
                          <w:sz w:val="20"/>
                          <w:szCs w:val="20"/>
                        </w:rPr>
                      </w:pPr>
                      <w:r w:rsidRPr="000900EE">
                        <w:rPr>
                          <w:rFonts w:ascii="Times New Roman" w:hAnsi="Times New Roman" w:cs="Times New Roman"/>
                          <w:sz w:val="20"/>
                          <w:szCs w:val="20"/>
                        </w:rPr>
                        <w:t>Proposal 2: Clarify how K_offset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29" w:name="_Toc78960120"/>
                      <w:bookmarkStart w:id="30" w:name="_Toc83986160"/>
                      <w:r w:rsidRPr="000900EE">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1" w:name="_Toc78960121"/>
                      <w:bookmarkStart w:id="32" w:name="_Toc83986161"/>
                      <w:r w:rsidRPr="000900EE">
                        <w:rPr>
                          <w:rFonts w:ascii="Times New Roman" w:hAnsi="Times New Roman" w:cs="Times New Roman"/>
                          <w:sz w:val="20"/>
                          <w:szCs w:val="20"/>
                        </w:rPr>
                        <w:t xml:space="preserve">For the transmission timing of RAR grant scheduled PUSCH, the UE transmits the PUSCH in slot </w:t>
                      </w:r>
                      <m:oMath>
                        <m:r>
                          <m:rPr>
                            <m:sty m:val="bi"/>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3" w:name="_Toc78960122"/>
                      <w:bookmarkStart w:id="34" w:name="_Toc83986162"/>
                      <w:r w:rsidRPr="000900EE">
                        <w:rPr>
                          <w:rFonts w:ascii="Times New Roman" w:hAnsi="Times New Roman" w:cs="Times New Roman"/>
                          <w:sz w:val="20"/>
                          <w:szCs w:val="20"/>
                        </w:rPr>
                        <w:t>For the transmission timing of HARQ-ACK on PUCCH, the UE provides corresponding HARQ-ACK information in a PUCCH transmission within slot</w:t>
                      </w:r>
                      <w:r w:rsidRPr="000900EE">
                        <w:rPr>
                          <w:rFonts w:ascii="Times New Roman" w:hAnsi="Times New Roman" w:cs="Times New Roman"/>
                          <w:sz w:val="20"/>
                          <w:szCs w:val="20"/>
                          <w:lang w:val="en-US"/>
                        </w:rPr>
                        <w:t xml:space="preserve"> </w:t>
                      </w:r>
                      <m:oMath>
                        <m:r>
                          <m:rPr>
                            <m:sty m:val="bi"/>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i"/>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5" w:name="_Toc78960123"/>
                      <w:bookmarkStart w:id="36" w:name="_Toc83986163"/>
                      <w:r w:rsidRPr="000900EE">
                        <w:rPr>
                          <w:rFonts w:ascii="Times New Roman" w:hAnsi="Times New Roman" w:cs="Times New Roman"/>
                          <w:sz w:val="20"/>
                          <w:szCs w:val="20"/>
                        </w:rPr>
                        <w:t xml:space="preserve">For the CSI reference resource timing, the CSI reference resource is given in the downlink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CS</m:t>
                            </m:r>
                            <m:sSub>
                              <m:sSubPr>
                                <m:ctrlPr>
                                  <w:rPr>
                                    <w:rFonts w:ascii="Cambria Math" w:hAnsi="Cambria Math" w:cs="Times New Roman"/>
                                    <w:sz w:val="20"/>
                                    <w:szCs w:val="20"/>
                                  </w:rPr>
                                </m:ctrlPr>
                              </m:sSubPr>
                              <m:e>
                                <m:r>
                                  <m:rPr>
                                    <m:sty m:val="bi"/>
                                  </m:rPr>
                                  <w:rPr>
                                    <w:rFonts w:ascii="Cambria Math" w:hAnsi="Cambria Math" w:cs="Times New Roman"/>
                                    <w:sz w:val="20"/>
                                    <w:szCs w:val="20"/>
                                  </w:rPr>
                                  <m:t>I</m:t>
                                </m:r>
                              </m:e>
                              <m:sub>
                                <m:r>
                                  <m:rPr>
                                    <m:sty m:val="bi"/>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 w:val="20"/>
                          <w:szCs w:val="20"/>
                        </w:rPr>
                      </w:pPr>
                      <w:bookmarkStart w:id="37" w:name="_Toc78960124"/>
                      <w:bookmarkStart w:id="38" w:name="_Toc83986164"/>
                      <w:r w:rsidRPr="000900EE">
                        <w:rPr>
                          <w:rFonts w:ascii="Times New Roman" w:hAnsi="Times New Roman" w:cs="Times New Roman"/>
                          <w:sz w:val="20"/>
                          <w:szCs w:val="20"/>
                        </w:rPr>
                        <w:t xml:space="preserve">For the transmission timing of aperiodic SRS, </w:t>
                      </w:r>
                      <w:r w:rsidRPr="000900EE">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i"/>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i"/>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0900EE">
                        <w:rPr>
                          <w:rFonts w:ascii="Times New Roman" w:hAnsi="Times New Roman" w:cs="Times New Roman"/>
                          <w:sz w:val="20"/>
                          <w:szCs w:val="20"/>
                        </w:rPr>
                        <w:t>.</w:t>
                      </w:r>
                      <w:bookmarkEnd w:id="37"/>
                      <w:bookmarkEnd w:id="38"/>
                    </w:p>
                    <w:p w14:paraId="4453425B" w14:textId="77777777" w:rsidR="000B6F09" w:rsidRPr="000900EE" w:rsidRDefault="000B6F09" w:rsidP="000900EE">
                      <w:pPr>
                        <w:rPr>
                          <w:rFonts w:ascii="Times New Roman" w:hAnsi="Times New Roman" w:cs="Times New Roman"/>
                          <w:b/>
                          <w:bCs/>
                          <w:sz w:val="20"/>
                          <w:szCs w:val="20"/>
                        </w:rPr>
                      </w:pPr>
                      <w:r w:rsidRPr="000900EE">
                        <w:rPr>
                          <w:rFonts w:ascii="Times New Roman" w:hAnsi="Times New Roman" w:cs="Times New Roman"/>
                          <w:b/>
                          <w:bCs/>
                          <w:sz w:val="20"/>
                          <w:szCs w:val="20"/>
                        </w:rPr>
                        <w:t>[ITL]</w:t>
                      </w:r>
                    </w:p>
                    <w:p w14:paraId="37C86907" w14:textId="3372F26B" w:rsidR="000B6F09" w:rsidRPr="000900EE" w:rsidRDefault="000B6F09" w:rsidP="00100936">
                      <w:pPr>
                        <w:rPr>
                          <w:rFonts w:ascii="Times New Roman" w:hAnsi="Times New Roman" w:cs="Times New Roman"/>
                          <w:sz w:val="20"/>
                          <w:szCs w:val="20"/>
                        </w:rPr>
                      </w:pPr>
                      <w:r w:rsidRPr="000900EE">
                        <w:rPr>
                          <w:rFonts w:ascii="Times New Roman" w:hAnsi="Times New Roman" w:cs="Times New Roman"/>
                          <w:sz w:val="20"/>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jc w:val="both"/>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jc w:val="both"/>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jc w:val="both"/>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jc w:val="both"/>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val="en-GB" w:eastAsia="x-none"/>
        </w:rPr>
      </w:pPr>
    </w:p>
    <w:p w14:paraId="3EEF7AE0" w14:textId="32E07FFD" w:rsidR="0073669A" w:rsidRDefault="000900EE" w:rsidP="0073669A">
      <w:pPr>
        <w:jc w:val="both"/>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jc w:val="both"/>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jc w:val="both"/>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sidR="00F448D7">
        <w:rPr>
          <w:rFonts w:ascii="Arial" w:hAnsi="Arial" w:cs="Arial"/>
          <w:lang w:eastAsia="ja-JP"/>
        </w:rPr>
        <w:t>bis</w:t>
      </w:r>
      <w:r>
        <w:rPr>
          <w:rFonts w:ascii="Arial" w:hAnsi="Arial" w:cs="Arial"/>
          <w:lang w:eastAsia="ja-JP"/>
        </w:rPr>
        <w:t>-e, several companies provide proposals on this topic:</w:t>
      </w:r>
    </w:p>
    <w:p w14:paraId="371944FF" w14:textId="77777777" w:rsidR="00DF2A61" w:rsidRDefault="00DF2A61" w:rsidP="00DF2A61">
      <w:pPr>
        <w:jc w:val="both"/>
        <w:rPr>
          <w:rFonts w:ascii="Arial" w:hAnsi="Arial" w:cs="Arial"/>
          <w:lang w:eastAsia="ja-JP"/>
        </w:rPr>
      </w:pPr>
      <w:r w:rsidRPr="00DF2A61">
        <w:rPr>
          <w:noProof/>
          <w:sz w:val="20"/>
          <w:szCs w:val="20"/>
        </w:rPr>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39" w:name="_Hlk61885892"/>
                            <w:r w:rsidRPr="006E0173">
                              <w:rPr>
                                <w:rFonts w:ascii="Times New Roman" w:hAnsi="Times New Roman" w:cs="Times New Roman"/>
                                <w:sz w:val="20"/>
                                <w:szCs w:val="20"/>
                              </w:rPr>
                              <w:t>beam specific K_offset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69ED6713"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[Spreadtrum]</w:t>
                      </w:r>
                    </w:p>
                    <w:p w14:paraId="53983D0F"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 xml:space="preserve">Proposal </w:t>
                      </w:r>
                      <w:r w:rsidRPr="006E0173">
                        <w:rPr>
                          <w:rFonts w:ascii="Times New Roman" w:hAnsi="Times New Roman" w:cs="Times New Roman"/>
                          <w:sz w:val="20"/>
                          <w:szCs w:val="20"/>
                        </w:rPr>
                        <w:t>4</w:t>
                      </w:r>
                      <w:r w:rsidRPr="006E0173">
                        <w:rPr>
                          <w:rFonts w:ascii="Times New Roman" w:hAnsi="Times New Roman" w:cs="Times New Roman" w:hint="eastAsia"/>
                          <w:sz w:val="20"/>
                          <w:szCs w:val="20"/>
                        </w:rPr>
                        <w:t xml:space="preserve">: </w:t>
                      </w:r>
                      <w:r w:rsidRPr="006E0173">
                        <w:rPr>
                          <w:rFonts w:ascii="Times New Roman" w:hAnsi="Times New Roman" w:cs="Times New Roman"/>
                          <w:sz w:val="20"/>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[Zhejiang Lab]</w:t>
                      </w:r>
                    </w:p>
                    <w:p w14:paraId="3BF4135A"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[CMCC]</w:t>
                      </w:r>
                    </w:p>
                    <w:p w14:paraId="7EEB152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 w:val="20"/>
                          <w:szCs w:val="20"/>
                        </w:rPr>
                      </w:pPr>
                      <w:r w:rsidRPr="006E0173">
                        <w:rPr>
                          <w:rFonts w:ascii="Times New Roman" w:hAnsi="Times New Roman" w:cs="Times New Roman"/>
                          <w:sz w:val="20"/>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[Lenovo, Motorola Mobility]</w:t>
                      </w:r>
                    </w:p>
                    <w:p w14:paraId="601C55E3"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hint="eastAsia"/>
                          <w:sz w:val="20"/>
                          <w:szCs w:val="20"/>
                        </w:rPr>
                        <w:t>P</w:t>
                      </w:r>
                      <w:r w:rsidRPr="006E0173">
                        <w:rPr>
                          <w:rFonts w:ascii="Times New Roman" w:hAnsi="Times New Roman" w:cs="Times New Roman"/>
                          <w:sz w:val="20"/>
                          <w:szCs w:val="20"/>
                        </w:rPr>
                        <w:t>roposal 4: Support indication of beam specific K-offset.</w:t>
                      </w:r>
                    </w:p>
                    <w:p w14:paraId="3A17D7B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[Xiaomi]</w:t>
                      </w:r>
                    </w:p>
                    <w:p w14:paraId="09DEA325" w14:textId="624AC7FC" w:rsidR="000B6F09" w:rsidRPr="0049571B" w:rsidRDefault="000B6F09" w:rsidP="0049571B">
                      <w:pPr>
                        <w:rPr>
                          <w:rFonts w:ascii="Times New Roman" w:hAnsi="Times New Roman" w:cs="Times New Roman"/>
                          <w:sz w:val="20"/>
                          <w:szCs w:val="20"/>
                        </w:rPr>
                      </w:pPr>
                      <w:r w:rsidRPr="006E0173">
                        <w:rPr>
                          <w:rFonts w:ascii="Times New Roman" w:hAnsi="Times New Roman" w:cs="Times New Roman"/>
                          <w:sz w:val="20"/>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[Intel]</w:t>
                      </w:r>
                    </w:p>
                    <w:p w14:paraId="1AF8CC61" w14:textId="69E6F220"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w:t>
                      </w:r>
                      <w:bookmarkStart w:id="40" w:name="_Hlk61885892"/>
                      <w:r w:rsidRPr="006E0173">
                        <w:rPr>
                          <w:rFonts w:ascii="Times New Roman" w:hAnsi="Times New Roman" w:cs="Times New Roman"/>
                          <w:sz w:val="20"/>
                          <w:szCs w:val="20"/>
                        </w:rPr>
                        <w:t>beam specific K_offset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 w:val="20"/>
                          <w:szCs w:val="20"/>
                        </w:rPr>
                      </w:pPr>
                      <w:r w:rsidRPr="006E0173">
                        <w:rPr>
                          <w:rFonts w:ascii="Times New Roman" w:hAnsi="Times New Roman" w:cs="Times New Roman"/>
                          <w:sz w:val="20"/>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 w:val="20"/>
                          <w:szCs w:val="20"/>
                          <w:lang w:val="en-US"/>
                        </w:rPr>
                      </w:pPr>
                      <w:r w:rsidRPr="006E0173">
                        <w:rPr>
                          <w:rFonts w:ascii="Times New Roman" w:hAnsi="Times New Roman" w:cs="Times New Roman"/>
                          <w:sz w:val="20"/>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[Baicells]</w:t>
                      </w:r>
                    </w:p>
                    <w:p w14:paraId="1436254B"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3: Support beam-specific K_offset.</w:t>
                      </w:r>
                    </w:p>
                    <w:p w14:paraId="7C417640"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[InterDigital]</w:t>
                      </w:r>
                    </w:p>
                    <w:p w14:paraId="5F68847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[LG Electronics]</w:t>
                      </w:r>
                    </w:p>
                    <w:p w14:paraId="5987C829"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jc w:val="both"/>
                        <w:rPr>
                          <w:rFonts w:ascii="Times New Roman" w:eastAsia="Malgun Gothic" w:hAnsi="Times New Roman" w:cs="Times New Roman"/>
                          <w:sz w:val="20"/>
                          <w:szCs w:val="20"/>
                        </w:rPr>
                      </w:pPr>
                    </w:p>
                    <w:p w14:paraId="5206BA34" w14:textId="77777777" w:rsidR="000B6F09" w:rsidRPr="00DD30EC" w:rsidRDefault="000B6F09"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1"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033099DA"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[Nokia, Nokia Shanghai Bell]</w:t>
                      </w:r>
                    </w:p>
                    <w:p w14:paraId="7A8B00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[NEC]</w:t>
                      </w:r>
                    </w:p>
                    <w:p w14:paraId="02ACD26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[Samsung]</w:t>
                      </w:r>
                    </w:p>
                    <w:p w14:paraId="14CF26EF" w14:textId="77777777" w:rsidR="000B6F09" w:rsidRPr="006E0173" w:rsidRDefault="000B6F09" w:rsidP="006E0173">
                      <w:pPr>
                        <w:rPr>
                          <w:rFonts w:ascii="Times New Roman" w:hAnsi="Times New Roman" w:cs="Times New Roman"/>
                          <w:sz w:val="20"/>
                          <w:szCs w:val="20"/>
                        </w:rPr>
                      </w:pPr>
                      <w:bookmarkStart w:id="42" w:name="_Ref78963448"/>
                      <w:r w:rsidRPr="006E0173">
                        <w:rPr>
                          <w:rFonts w:ascii="Times New Roman" w:hAnsi="Times New Roman" w:cs="Times New Roman"/>
                          <w:sz w:val="20"/>
                          <w:szCs w:val="20"/>
                        </w:rPr>
                        <w:t xml:space="preserve">Proposal </w:t>
                      </w:r>
                      <w:r w:rsidRPr="006E0173">
                        <w:rPr>
                          <w:rFonts w:ascii="Times New Roman" w:hAnsi="Times New Roman" w:cs="Times New Roman"/>
                          <w:sz w:val="20"/>
                          <w:szCs w:val="20"/>
                        </w:rPr>
                        <w:fldChar w:fldCharType="begin"/>
                      </w:r>
                      <w:r w:rsidRPr="006E0173">
                        <w:rPr>
                          <w:rFonts w:ascii="Times New Roman" w:hAnsi="Times New Roman" w:cs="Times New Roman"/>
                          <w:sz w:val="20"/>
                          <w:szCs w:val="20"/>
                        </w:rPr>
                        <w:instrText xml:space="preserve"> SEQ Proposal \* ARABIC </w:instrText>
                      </w:r>
                      <w:r w:rsidRPr="006E0173">
                        <w:rPr>
                          <w:rFonts w:ascii="Times New Roman" w:hAnsi="Times New Roman" w:cs="Times New Roman"/>
                          <w:sz w:val="20"/>
                          <w:szCs w:val="20"/>
                        </w:rPr>
                        <w:fldChar w:fldCharType="separate"/>
                      </w:r>
                      <w:r w:rsidRPr="006E0173">
                        <w:rPr>
                          <w:rFonts w:ascii="Times New Roman" w:hAnsi="Times New Roman" w:cs="Times New Roman"/>
                          <w:sz w:val="20"/>
                          <w:szCs w:val="20"/>
                        </w:rPr>
                        <w:t>3</w:t>
                      </w:r>
                      <w:r w:rsidRPr="006E0173">
                        <w:rPr>
                          <w:rFonts w:ascii="Times New Roman" w:hAnsi="Times New Roman" w:cs="Times New Roman"/>
                          <w:sz w:val="20"/>
                          <w:szCs w:val="20"/>
                        </w:rPr>
                        <w:fldChar w:fldCharType="end"/>
                      </w:r>
                      <w:r w:rsidRPr="006E0173">
                        <w:rPr>
                          <w:rFonts w:ascii="Times New Roman" w:hAnsi="Times New Roman" w:cs="Times New Roman"/>
                          <w:sz w:val="20"/>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[NTT DOCOMO]</w:t>
                      </w:r>
                    </w:p>
                    <w:p w14:paraId="720A02A8"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[Panasonic]</w:t>
                      </w:r>
                    </w:p>
                    <w:p w14:paraId="5E3ADDD6" w14:textId="77777777" w:rsidR="000B6F09" w:rsidRPr="006E0173" w:rsidRDefault="000B6F09" w:rsidP="006E0173">
                      <w:pPr>
                        <w:rPr>
                          <w:rFonts w:ascii="Times New Roman" w:hAnsi="Times New Roman" w:cs="Times New Roman"/>
                          <w:sz w:val="20"/>
                          <w:szCs w:val="20"/>
                        </w:rPr>
                      </w:pPr>
                      <w:r w:rsidRPr="006E0173">
                        <w:rPr>
                          <w:rFonts w:ascii="Times New Roman" w:hAnsi="Times New Roman" w:cs="Times New Roman"/>
                          <w:sz w:val="20"/>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 w:val="20"/>
                          <w:szCs w:val="20"/>
                        </w:rPr>
                      </w:pPr>
                      <w:r w:rsidRPr="006E0173">
                        <w:rPr>
                          <w:rFonts w:ascii="Times New Roman" w:hAnsi="Times New Roman" w:cs="Times New Roman"/>
                          <w:b/>
                          <w:bCs/>
                          <w:sz w:val="20"/>
                          <w:szCs w:val="20"/>
                        </w:rPr>
                        <w:t>[ITL]</w:t>
                      </w:r>
                    </w:p>
                    <w:p w14:paraId="4A7E23FE" w14:textId="738823D7" w:rsidR="000B6F09" w:rsidRDefault="000B6F09" w:rsidP="001538A2">
                      <w:pPr>
                        <w:rPr>
                          <w:rFonts w:ascii="Times New Roman" w:hAnsi="Times New Roman" w:cs="Times New Roman"/>
                          <w:sz w:val="20"/>
                          <w:szCs w:val="20"/>
                        </w:rPr>
                      </w:pPr>
                      <w:r w:rsidRPr="006E0173">
                        <w:rPr>
                          <w:rFonts w:ascii="Times New Roman" w:hAnsi="Times New Roman" w:cs="Times New Roman"/>
                          <w:sz w:val="20"/>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 w:val="20"/>
                          <w:szCs w:val="20"/>
                        </w:rPr>
                      </w:pPr>
                    </w:p>
                    <w:p w14:paraId="39A4496D" w14:textId="4F19DF11" w:rsidR="000B6F09" w:rsidRDefault="000B6F09"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0B6F09" w:rsidRPr="0049571B" w:rsidRDefault="000B6F09" w:rsidP="0049571B">
                      <w:pPr>
                        <w:rPr>
                          <w:rFonts w:ascii="Times New Roman" w:hAnsi="Times New Roman" w:cs="Times New Roman"/>
                          <w:b/>
                          <w:bCs/>
                          <w:sz w:val="20"/>
                          <w:szCs w:val="20"/>
                        </w:rPr>
                      </w:pPr>
                      <w:r w:rsidRPr="0049571B">
                        <w:rPr>
                          <w:rFonts w:ascii="Times New Roman" w:hAnsi="Times New Roman" w:cs="Times New Roman"/>
                          <w:b/>
                          <w:bCs/>
                          <w:sz w:val="20"/>
                          <w:szCs w:val="20"/>
                        </w:rPr>
                        <w:t>[Huawei, HiSilicon]</w:t>
                      </w:r>
                    </w:p>
                    <w:p w14:paraId="180E1D33"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 w:val="20"/>
                          <w:szCs w:val="20"/>
                        </w:rPr>
                      </w:pPr>
                      <w:r w:rsidRPr="00F448D7">
                        <w:rPr>
                          <w:rFonts w:ascii="Times New Roman" w:hAnsi="Times New Roman" w:cs="Times New Roman"/>
                          <w:sz w:val="20"/>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 w:val="20"/>
                          <w:szCs w:val="20"/>
                        </w:rPr>
                      </w:pPr>
                      <w:r w:rsidRPr="00F448D7">
                        <w:rPr>
                          <w:rFonts w:ascii="Times New Roman" w:hAnsi="Times New Roman" w:cs="Times New Roman"/>
                          <w:sz w:val="20"/>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 w:val="20"/>
                          <w:szCs w:val="20"/>
                        </w:rPr>
                      </w:pPr>
                      <w:r w:rsidRPr="00F448D7">
                        <w:rPr>
                          <w:rFonts w:ascii="Times New Roman" w:hAnsi="Times New Roman" w:cs="Times New Roman"/>
                          <w:sz w:val="20"/>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sidR="000933F5">
        <w:rPr>
          <w:rFonts w:ascii="Arial" w:hAnsi="Arial" w:cs="Arial"/>
          <w:lang w:eastAsia="ja-JP"/>
        </w:rPr>
        <w:t>bis</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[Spreadtrum]</w:t>
                      </w:r>
                    </w:p>
                    <w:p w14:paraId="5388411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6: K_mac can be update by the system information.</w:t>
                      </w:r>
                    </w:p>
                    <w:p w14:paraId="2D36182D"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w:t>
                      </w:r>
                      <w:r w:rsidRPr="000933F5">
                        <w:rPr>
                          <w:rFonts w:ascii="Times New Roman" w:hAnsi="Times New Roman" w:cs="Times New Roman" w:hint="eastAsia"/>
                          <w:sz w:val="20"/>
                          <w:szCs w:val="20"/>
                        </w:rPr>
                        <w:t xml:space="preserve">: </w:t>
                      </w:r>
                      <w:r w:rsidRPr="000933F5">
                        <w:rPr>
                          <w:rFonts w:ascii="Times New Roman" w:hAnsi="Times New Roman" w:cs="Times New Roman"/>
                          <w:sz w:val="20"/>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[Nokia, Nokia Shanghai Bell]</w:t>
                      </w:r>
                    </w:p>
                    <w:p w14:paraId="2F15E89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[CATT]</w:t>
                      </w:r>
                    </w:p>
                    <w:p w14:paraId="655A4AE0"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6: </w:t>
                      </w:r>
                      <w:r w:rsidRPr="000933F5">
                        <w:rPr>
                          <w:rFonts w:ascii="Times New Roman" w:hAnsi="Times New Roman" w:cs="Times New Roman" w:hint="eastAsia"/>
                          <w:sz w:val="20"/>
                          <w:szCs w:val="20"/>
                        </w:rPr>
                        <w:t xml:space="preserve">A single common drift </w:t>
                      </w:r>
                      <w:r w:rsidRPr="000933F5">
                        <w:rPr>
                          <w:rFonts w:ascii="Times New Roman" w:hAnsi="Times New Roman" w:cs="Times New Roman"/>
                          <w:sz w:val="20"/>
                          <w:szCs w:val="20"/>
                        </w:rPr>
                        <w:t>can</w:t>
                      </w:r>
                      <w:r w:rsidRPr="000933F5">
                        <w:rPr>
                          <w:rFonts w:ascii="Times New Roman" w:hAnsi="Times New Roman" w:cs="Times New Roman" w:hint="eastAsia"/>
                          <w:sz w:val="20"/>
                          <w:szCs w:val="20"/>
                        </w:rPr>
                        <w:t xml:space="preserve"> be used to u</w:t>
                      </w:r>
                      <w:r w:rsidRPr="000933F5">
                        <w:rPr>
                          <w:rFonts w:ascii="Times New Roman" w:hAnsi="Times New Roman" w:cs="Times New Roman"/>
                          <w:sz w:val="20"/>
                          <w:szCs w:val="20"/>
                        </w:rPr>
                        <w:t>pdat</w:t>
                      </w:r>
                      <w:r w:rsidRPr="000933F5">
                        <w:rPr>
                          <w:rFonts w:ascii="Times New Roman" w:hAnsi="Times New Roman" w:cs="Times New Roman" w:hint="eastAsia"/>
                          <w:sz w:val="20"/>
                          <w:szCs w:val="20"/>
                        </w:rPr>
                        <w:t>e</w:t>
                      </w:r>
                      <w:r w:rsidRPr="000933F5">
                        <w:rPr>
                          <w:rFonts w:ascii="Times New Roman" w:hAnsi="Times New Roman" w:cs="Times New Roman"/>
                          <w:sz w:val="20"/>
                          <w:szCs w:val="20"/>
                        </w:rPr>
                        <w:t xml:space="preserve"> the common delay,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K_mac, </w:t>
                      </w:r>
                      <w:r w:rsidRPr="000933F5">
                        <w:rPr>
                          <w:rFonts w:ascii="Times New Roman" w:hAnsi="Times New Roman" w:cs="Times New Roman" w:hint="eastAsia"/>
                          <w:sz w:val="20"/>
                          <w:szCs w:val="20"/>
                        </w:rPr>
                        <w:t xml:space="preserve">or </w:t>
                      </w:r>
                      <w:r w:rsidRPr="000933F5">
                        <w:rPr>
                          <w:rFonts w:ascii="Times New Roman" w:hAnsi="Times New Roman" w:cs="Times New Roman"/>
                          <w:sz w:val="20"/>
                          <w:szCs w:val="20"/>
                        </w:rPr>
                        <w:t xml:space="preserve">feeder link RTT </w:t>
                      </w:r>
                      <w:r w:rsidRPr="000933F5">
                        <w:rPr>
                          <w:rFonts w:ascii="Times New Roman" w:hAnsi="Times New Roman" w:cs="Times New Roman" w:hint="eastAsia"/>
                          <w:sz w:val="20"/>
                          <w:szCs w:val="20"/>
                        </w:rPr>
                        <w:t>depending on requirement</w:t>
                      </w:r>
                      <w:r w:rsidRPr="000933F5">
                        <w:rPr>
                          <w:rFonts w:ascii="Times New Roman" w:hAnsi="Times New Roman" w:cs="Times New Roman"/>
                          <w:sz w:val="20"/>
                          <w:szCs w:val="20"/>
                        </w:rPr>
                        <w:t>.</w:t>
                      </w:r>
                    </w:p>
                    <w:p w14:paraId="53F76EC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[CMCC]</w:t>
                      </w:r>
                    </w:p>
                    <w:p w14:paraId="5661CEB7" w14:textId="041733BC"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 w:val="20"/>
                          <w:szCs w:val="20"/>
                        </w:rPr>
                      </w:pPr>
                      <w:r w:rsidRPr="00E57D4A">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[Lenovo, Motorola Mobility]</w:t>
                      </w:r>
                    </w:p>
                    <w:p w14:paraId="2552C3F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hint="eastAsia"/>
                          <w:sz w:val="20"/>
                          <w:szCs w:val="20"/>
                        </w:rPr>
                        <w:t>P</w:t>
                      </w:r>
                      <w:r w:rsidRPr="000933F5">
                        <w:rPr>
                          <w:rFonts w:ascii="Times New Roman" w:hAnsi="Times New Roman" w:cs="Times New Roman"/>
                          <w:sz w:val="20"/>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[Intel]</w:t>
                      </w:r>
                    </w:p>
                    <w:p w14:paraId="79DB1441" w14:textId="4ACD96AD"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[FGI, Asia Pacific Telecom, III]</w:t>
                      </w:r>
                    </w:p>
                    <w:p w14:paraId="28800978"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10</w:t>
                      </w:r>
                      <w:r w:rsidRPr="000933F5">
                        <w:rPr>
                          <w:rFonts w:ascii="Times New Roman" w:hAnsi="Times New Roman" w:cs="Times New Roman"/>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11</w:t>
                      </w:r>
                      <w:r w:rsidRPr="000933F5">
                        <w:rPr>
                          <w:rFonts w:ascii="Times New Roman" w:hAnsi="Times New Roman" w:cs="Times New Roman"/>
                          <w:sz w:val="20"/>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 w:val="20"/>
                          <w:szCs w:val="20"/>
                        </w:rPr>
                      </w:pPr>
                      <w:r w:rsidRPr="00E57D4A">
                        <w:rPr>
                          <w:rFonts w:ascii="Times New Roman" w:hAnsi="Times New Roman" w:cs="Times New Roman"/>
                          <w:b/>
                          <w:bCs/>
                          <w:sz w:val="20"/>
                          <w:szCs w:val="20"/>
                        </w:rPr>
                        <w:t>[ZTE]</w:t>
                      </w:r>
                    </w:p>
                    <w:p w14:paraId="29F8FC71"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 w:val="20"/>
                          <w:szCs w:val="20"/>
                        </w:rPr>
                      </w:pPr>
                      <w:r w:rsidRPr="000933F5">
                        <w:rPr>
                          <w:rFonts w:ascii="Times New Roman" w:hAnsi="Times New Roman" w:cs="Times New Roman"/>
                          <w:sz w:val="20"/>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[Panasonic]</w:t>
                      </w:r>
                    </w:p>
                    <w:p w14:paraId="7B4DF9C2"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[Apple]</w:t>
                      </w:r>
                    </w:p>
                    <w:p w14:paraId="76497616"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10: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has the same unit as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57D4A">
                        <w:rPr>
                          <w:rFonts w:ascii="Times New Roman" w:hAnsi="Times New Roman" w:cs="Times New Roman"/>
                          <w:sz w:val="20"/>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 w:val="20"/>
                          <w:szCs w:val="20"/>
                        </w:rPr>
                      </w:pPr>
                      <w:r w:rsidRPr="00E57D4A">
                        <w:rPr>
                          <w:rFonts w:ascii="Times New Roman" w:hAnsi="Times New Roman" w:cs="Times New Roman"/>
                          <w:sz w:val="20"/>
                          <w:szCs w:val="20"/>
                        </w:rPr>
                        <w:t xml:space="preserve">Proposal 11: The value range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E57D4A">
                        <w:rPr>
                          <w:rFonts w:ascii="Times New Roman" w:hAnsi="Times New Roman" w:cs="Times New Roman"/>
                          <w:sz w:val="20"/>
                          <w:szCs w:val="20"/>
                        </w:rPr>
                        <w:t xml:space="preserve"> is dependent on scenario.</w:t>
                      </w:r>
                    </w:p>
                    <w:p w14:paraId="0194EC05" w14:textId="77777777" w:rsidR="000B6F09" w:rsidRPr="00E57D4A" w:rsidRDefault="000B6F09" w:rsidP="00E57D4A">
                      <w:pPr>
                        <w:rPr>
                          <w:rFonts w:ascii="Times New Roman" w:hAnsi="Times New Roman" w:cs="Times New Roman"/>
                          <w:b/>
                          <w:bCs/>
                          <w:sz w:val="20"/>
                          <w:szCs w:val="20"/>
                        </w:rPr>
                      </w:pPr>
                      <w:r w:rsidRPr="00E57D4A">
                        <w:rPr>
                          <w:rFonts w:ascii="Times New Roman" w:hAnsi="Times New Roman" w:cs="Times New Roman"/>
                          <w:b/>
                          <w:bCs/>
                          <w:sz w:val="20"/>
                          <w:szCs w:val="20"/>
                        </w:rPr>
                        <w:t>[Qualcomm Incorporated]</w:t>
                      </w:r>
                    </w:p>
                    <w:p w14:paraId="740646C7" w14:textId="48C6611C" w:rsidR="000B6F09" w:rsidRPr="00E57D4A" w:rsidRDefault="000B6F09" w:rsidP="000933F5">
                      <w:pPr>
                        <w:rPr>
                          <w:rFonts w:ascii="Times New Roman" w:hAnsi="Times New Roman" w:cs="Times New Roman"/>
                          <w:sz w:val="20"/>
                          <w:szCs w:val="20"/>
                        </w:rPr>
                      </w:pPr>
                      <w:r w:rsidRPr="00E57D4A">
                        <w:rPr>
                          <w:rFonts w:ascii="Times New Roman" w:hAnsi="Times New Roman" w:cs="Times New Roman"/>
                          <w:sz w:val="20"/>
                          <w:szCs w:val="20"/>
                        </w:rPr>
                        <w:t>Proposal 1: The units of K_offset and K_mac are 1 ms.</w:t>
                      </w:r>
                    </w:p>
                    <w:p w14:paraId="5BDD6899" w14:textId="348067C8" w:rsidR="000B6F09" w:rsidRPr="00B462CE" w:rsidRDefault="000B6F09" w:rsidP="00B462CE">
                      <w:pPr>
                        <w:rPr>
                          <w:rFonts w:ascii="Times New Roman" w:hAnsi="Times New Roman" w:cs="Times New Roman"/>
                          <w:sz w:val="20"/>
                          <w:szCs w:val="20"/>
                        </w:rPr>
                      </w:pPr>
                      <w:r w:rsidRPr="00B462CE">
                        <w:rPr>
                          <w:rFonts w:ascii="Times New Roman" w:hAnsi="Times New Roman" w:cs="Times New Roman" w:hint="eastAsia"/>
                          <w:sz w:val="20"/>
                          <w:szCs w:val="20"/>
                        </w:rPr>
                        <w:t xml:space="preserve"> </w:t>
                      </w:r>
                    </w:p>
                  </w:txbxContent>
                </v:textbox>
                <w10:anchorlock/>
              </v:shape>
            </w:pict>
          </mc:Fallback>
        </mc:AlternateContent>
      </w:r>
    </w:p>
    <w:p w14:paraId="1ACBEF71" w14:textId="09EBFDE4" w:rsidR="00C84963" w:rsidRDefault="009B4E94" w:rsidP="00DE7C9F">
      <w:pPr>
        <w:jc w:val="both"/>
        <w:rPr>
          <w:rFonts w:ascii="Arial" w:hAnsi="Arial"/>
        </w:rPr>
      </w:pPr>
      <w:r>
        <w:rPr>
          <w:rFonts w:ascii="Arial" w:hAnsi="Arial"/>
        </w:rPr>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jc w:val="both"/>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jc w:val="both"/>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jc w:val="both"/>
              <w:rPr>
                <w:rFonts w:ascii="Arial" w:hAnsi="Arial"/>
              </w:rPr>
            </w:pPr>
            <w:r>
              <w:rPr>
                <w:rFonts w:ascii="Arial" w:hAnsi="Arial"/>
              </w:rPr>
              <w:t>K_mac updated by system information</w:t>
            </w:r>
          </w:p>
        </w:tc>
        <w:tc>
          <w:tcPr>
            <w:tcW w:w="4815" w:type="dxa"/>
          </w:tcPr>
          <w:p w14:paraId="60548A68" w14:textId="652FDBB4" w:rsidR="00E57D4A" w:rsidRDefault="00E57D4A" w:rsidP="00DE7C9F">
            <w:pPr>
              <w:jc w:val="both"/>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jc w:val="both"/>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jc w:val="both"/>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jc w:val="both"/>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jc w:val="both"/>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jc w:val="both"/>
              <w:rPr>
                <w:rFonts w:ascii="Arial" w:hAnsi="Arial"/>
              </w:rPr>
            </w:pPr>
            <w:r>
              <w:rPr>
                <w:rFonts w:ascii="Arial" w:hAnsi="Arial"/>
              </w:rPr>
              <w:t>K_mac updated by MAC CE</w:t>
            </w:r>
          </w:p>
        </w:tc>
        <w:tc>
          <w:tcPr>
            <w:tcW w:w="4815" w:type="dxa"/>
          </w:tcPr>
          <w:p w14:paraId="12D9C3F7" w14:textId="7C7C540B" w:rsidR="00E239BA" w:rsidRDefault="00E239BA" w:rsidP="00DE7C9F">
            <w:pPr>
              <w:jc w:val="both"/>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jc w:val="both"/>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jc w:val="both"/>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jc w:val="both"/>
        <w:rPr>
          <w:rFonts w:ascii="Arial" w:hAnsi="Arial"/>
        </w:rPr>
      </w:pPr>
    </w:p>
    <w:p w14:paraId="4958AFAD" w14:textId="4B279E95" w:rsidR="00E57D4A" w:rsidRDefault="00E57D4A" w:rsidP="00DE7C9F">
      <w:pPr>
        <w:jc w:val="both"/>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4D389CC" w:rsidR="006005EF" w:rsidRPr="00482208" w:rsidRDefault="006005EF" w:rsidP="006005EF">
      <w:pPr>
        <w:jc w:val="both"/>
        <w:rPr>
          <w:rFonts w:ascii="Arial" w:hAnsi="Arial" w:cs="Arial"/>
          <w:b/>
          <w:bCs/>
          <w:highlight w:val="yellow"/>
          <w:u w:val="single"/>
          <w:lang w:eastAsia="ja-JP"/>
        </w:rPr>
      </w:pPr>
      <w:r w:rsidRPr="00482208">
        <w:rPr>
          <w:rFonts w:ascii="Arial" w:hAnsi="Arial" w:cs="Arial"/>
          <w:b/>
          <w:bCs/>
          <w:highlight w:val="yellow"/>
          <w:u w:val="single"/>
          <w:lang w:eastAsia="ja-JP"/>
        </w:rPr>
        <w:t xml:space="preserve">Initial proposal </w:t>
      </w:r>
      <w:r w:rsidR="00D73B54" w:rsidRPr="00482208">
        <w:rPr>
          <w:rFonts w:ascii="Arial" w:hAnsi="Arial" w:cs="Arial"/>
          <w:b/>
          <w:bCs/>
          <w:highlight w:val="yellow"/>
          <w:u w:val="single"/>
          <w:lang w:eastAsia="ja-JP"/>
        </w:rPr>
        <w:t>6</w:t>
      </w:r>
      <w:r w:rsidRPr="00482208">
        <w:rPr>
          <w:rFonts w:ascii="Arial" w:hAnsi="Arial" w:cs="Arial"/>
          <w:b/>
          <w:bCs/>
          <w:highlight w:val="yellow"/>
          <w:u w:val="single"/>
          <w:lang w:eastAsia="ja-JP"/>
        </w:rPr>
        <w:t>.2 (Moderator):</w:t>
      </w:r>
    </w:p>
    <w:p w14:paraId="383F174D" w14:textId="0023D93F" w:rsidR="00C463DA" w:rsidRDefault="00D73B54" w:rsidP="00D73B54">
      <w:pPr>
        <w:jc w:val="both"/>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lang w:eastAsia="ja-JP"/>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jc w:val="both"/>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jc w:val="both"/>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jc w:val="both"/>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lang w:val="de-DE"/>
              </w:rPr>
            </w:pPr>
            <w:r>
              <w:rPr>
                <w:rFonts w:cs="Arial"/>
                <w:lang w:val="de-DE"/>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lang w:val="de-DE"/>
              </w:rPr>
            </w:pPr>
            <w:r>
              <w:rPr>
                <w:rFonts w:cs="Arial"/>
                <w:lang w:val="de-DE"/>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BodyText"/>
              <w:spacing w:line="254" w:lineRule="auto"/>
              <w:rPr>
                <w:rFonts w:cs="Arial"/>
                <w:lang w:val="de-DE"/>
              </w:rPr>
            </w:pPr>
            <w:r>
              <w:rPr>
                <w:rFonts w:cs="Arial"/>
                <w:lang w:val="de-DE"/>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BodyText"/>
              <w:spacing w:line="254" w:lineRule="auto"/>
              <w:rPr>
                <w:rFonts w:cs="Arial"/>
                <w:lang w:val="de-DE"/>
              </w:rPr>
            </w:pPr>
            <w:r>
              <w:rPr>
                <w:rFonts w:cs="Arial"/>
                <w:lang w:val="de-DE"/>
              </w:rPr>
              <w:t>1): We dont see the need. Given that common TA is dynamic, there is no need for another dynamic K_mac.</w:t>
            </w:r>
          </w:p>
          <w:p w14:paraId="6C4657F5" w14:textId="73019EF1" w:rsidR="00831271" w:rsidRDefault="00831271" w:rsidP="00D73B54">
            <w:pPr>
              <w:pStyle w:val="BodyText"/>
              <w:spacing w:line="254" w:lineRule="auto"/>
              <w:rPr>
                <w:rFonts w:cs="Arial"/>
                <w:lang w:val="de-DE"/>
              </w:rPr>
            </w:pPr>
          </w:p>
        </w:tc>
      </w:tr>
      <w:tr w:rsidR="00D73B54"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1A75C27" w14:textId="77777777" w:rsidR="00D73B54" w:rsidRDefault="00D73B54" w:rsidP="00D73B54">
            <w:pPr>
              <w:pStyle w:val="BodyText"/>
              <w:spacing w:line="254" w:lineRule="auto"/>
              <w:rPr>
                <w:rFonts w:cs="Arial"/>
                <w:lang w:val="de-DE"/>
              </w:rPr>
            </w:pPr>
          </w:p>
        </w:tc>
      </w:tr>
      <w:tr w:rsidR="00D73B54"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7C9F385" w14:textId="77777777" w:rsidR="00D73B54" w:rsidRDefault="00D73B54" w:rsidP="00D73B54">
            <w:pPr>
              <w:pStyle w:val="BodyText"/>
              <w:spacing w:line="254" w:lineRule="auto"/>
              <w:rPr>
                <w:rFonts w:cs="Arial"/>
                <w:lang w:val="de-DE"/>
              </w:rPr>
            </w:pPr>
          </w:p>
        </w:tc>
      </w:tr>
      <w:tr w:rsidR="00D73B54"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5CCBE4" w14:textId="77777777" w:rsidR="00D73B54" w:rsidRDefault="00D73B54" w:rsidP="00D73B54">
            <w:pPr>
              <w:pStyle w:val="BodyText"/>
              <w:spacing w:line="254" w:lineRule="auto"/>
              <w:rPr>
                <w:rFonts w:cs="Arial"/>
                <w:lang w:val="de-DE"/>
              </w:rPr>
            </w:pPr>
          </w:p>
        </w:tc>
      </w:tr>
      <w:tr w:rsidR="00D73B54"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946C6" w14:textId="77777777" w:rsidR="00D73B54" w:rsidRDefault="00D73B54" w:rsidP="00D73B54">
            <w:pPr>
              <w:pStyle w:val="BodyText"/>
              <w:spacing w:line="254" w:lineRule="auto"/>
              <w:rPr>
                <w:rFonts w:cs="Arial"/>
                <w:lang w:val="de-DE"/>
              </w:rPr>
            </w:pPr>
          </w:p>
        </w:tc>
      </w:tr>
      <w:tr w:rsidR="00D73B54"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6B4EB2" w14:textId="77777777" w:rsidR="00D73B54" w:rsidRDefault="00D73B54" w:rsidP="00D73B54">
            <w:pPr>
              <w:pStyle w:val="BodyText"/>
              <w:spacing w:line="254" w:lineRule="auto"/>
              <w:rPr>
                <w:rFonts w:cs="Arial"/>
                <w:lang w:val="de-DE"/>
              </w:rPr>
            </w:pPr>
          </w:p>
        </w:tc>
      </w:tr>
      <w:tr w:rsidR="00D73B54"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F2BDE0" w14:textId="77777777" w:rsidR="00D73B54" w:rsidRDefault="00D73B54" w:rsidP="00D73B54">
            <w:pPr>
              <w:pStyle w:val="BodyText"/>
              <w:spacing w:line="254" w:lineRule="auto"/>
              <w:rPr>
                <w:rFonts w:cs="Arial"/>
                <w:lang w:val="de-DE"/>
              </w:rPr>
            </w:pPr>
          </w:p>
        </w:tc>
      </w:tr>
      <w:tr w:rsidR="00D73B54"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D73B54" w:rsidRDefault="00D73B54" w:rsidP="00D73B54">
            <w:pPr>
              <w:pStyle w:val="BodyText"/>
              <w:spacing w:line="254" w:lineRule="auto"/>
              <w:rPr>
                <w:rFonts w:cs="Arial"/>
                <w:lang w:val="de-DE"/>
              </w:rPr>
            </w:pPr>
          </w:p>
        </w:tc>
      </w:tr>
      <w:tr w:rsidR="00D73B54"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D73B54" w:rsidRDefault="00D73B54" w:rsidP="00D73B5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D73B54" w:rsidRDefault="00D73B54" w:rsidP="00D73B54">
            <w:pPr>
              <w:pStyle w:val="BodyText"/>
              <w:spacing w:line="254" w:lineRule="auto"/>
              <w:rPr>
                <w:rFonts w:cs="Arial"/>
                <w:lang w:val="de-DE"/>
              </w:rPr>
            </w:pPr>
          </w:p>
        </w:tc>
      </w:tr>
    </w:tbl>
    <w:p w14:paraId="387FD385" w14:textId="77777777" w:rsidR="00D73B54" w:rsidRDefault="00D73B54" w:rsidP="00D73B54">
      <w:pPr>
        <w:jc w:val="both"/>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 w:val="20"/>
                          <w:szCs w:val="20"/>
                        </w:rPr>
                      </w:pPr>
                      <w:r w:rsidRPr="005D172D">
                        <w:rPr>
                          <w:rFonts w:ascii="Times New Roman" w:hAnsi="Times New Roman" w:cs="Times New Roman"/>
                          <w:b/>
                          <w:bCs/>
                          <w:sz w:val="20"/>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 w:val="20"/>
                          <w:szCs w:val="20"/>
                        </w:rPr>
                      </w:pPr>
                      <w:r w:rsidRPr="009B2622">
                        <w:rPr>
                          <w:rFonts w:ascii="Times New Roman" w:hAnsi="Times New Roman" w:cs="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sidR="009B2622">
        <w:rPr>
          <w:rFonts w:ascii="Arial" w:hAnsi="Arial" w:cs="Arial"/>
          <w:lang w:eastAsia="ja-JP"/>
        </w:rPr>
        <w:t>bis</w:t>
      </w:r>
      <w:r>
        <w:rPr>
          <w:rFonts w:ascii="Arial" w:hAnsi="Arial" w:cs="Arial"/>
          <w:lang w:eastAsia="ja-JP"/>
        </w:rPr>
        <w:t>-e, the interest in this topic is quite low.</w:t>
      </w:r>
    </w:p>
    <w:p w14:paraId="682DAD79" w14:textId="5DF22A5C"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sidR="00BC371E">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3" w:name="OLE_LINK23"/>
                            <w:bookmarkStart w:id="44"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45"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45"/>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46"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47" w:name="_Toc83986167"/>
                            <w:bookmarkEnd w:id="46"/>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[Huawei, HiSilicon]</w:t>
                      </w:r>
                    </w:p>
                    <w:p w14:paraId="12AAD4FC"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[vivo]</w:t>
                      </w:r>
                    </w:p>
                    <w:p w14:paraId="6D18E23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[CATT]</w:t>
                      </w:r>
                    </w:p>
                    <w:p w14:paraId="1C969A18" w14:textId="77777777" w:rsidR="000B6F09" w:rsidRPr="003A30FF" w:rsidRDefault="000B6F09" w:rsidP="003A30FF">
                      <w:pPr>
                        <w:rPr>
                          <w:rFonts w:ascii="Times New Roman" w:hAnsi="Times New Roman" w:cs="Times New Roman"/>
                          <w:sz w:val="20"/>
                          <w:szCs w:val="20"/>
                        </w:rPr>
                      </w:pPr>
                      <w:bookmarkStart w:id="48" w:name="OLE_LINK23"/>
                      <w:bookmarkStart w:id="49" w:name="OLE_LINK24"/>
                      <w:r w:rsidRPr="003A30FF">
                        <w:rPr>
                          <w:rFonts w:ascii="Times New Roman" w:hAnsi="Times New Roman" w:cs="Times New Roman"/>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[CMCC]</w:t>
                      </w:r>
                    </w:p>
                    <w:p w14:paraId="6629F3F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[CAICT]</w:t>
                      </w:r>
                    </w:p>
                    <w:p w14:paraId="4D3F97B3"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8: Enhance </w:t>
                      </w:r>
                      <w:r w:rsidRPr="003A30FF">
                        <w:rPr>
                          <w:rFonts w:ascii="Times New Roman" w:hAnsi="Times New Roman" w:cs="Times New Roman" w:hint="eastAsia"/>
                          <w:sz w:val="20"/>
                          <w:szCs w:val="20"/>
                        </w:rPr>
                        <w:t>the</w:t>
                      </w:r>
                      <w:r w:rsidRPr="003A30FF">
                        <w:rPr>
                          <w:rFonts w:ascii="Times New Roman" w:hAnsi="Times New Roman" w:cs="Times New Roman"/>
                          <w:sz w:val="20"/>
                          <w:szCs w:val="20"/>
                        </w:rPr>
                        <w:t xml:space="preserve"> HARQ-ACK </w:t>
                      </w:r>
                      <w:r w:rsidRPr="003A30FF">
                        <w:rPr>
                          <w:rFonts w:ascii="Times New Roman" w:hAnsi="Times New Roman" w:cs="Times New Roman" w:hint="eastAsia"/>
                          <w:sz w:val="20"/>
                          <w:szCs w:val="20"/>
                        </w:rPr>
                        <w:t>t</w:t>
                      </w:r>
                      <w:r w:rsidRPr="003A30FF">
                        <w:rPr>
                          <w:rFonts w:ascii="Times New Roman" w:hAnsi="Times New Roman" w:cs="Times New Roman"/>
                          <w:sz w:val="20"/>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[NEC]</w:t>
                      </w:r>
                    </w:p>
                    <w:p w14:paraId="21F73761"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[Xiaomi]</w:t>
                      </w:r>
                    </w:p>
                    <w:p w14:paraId="3A44EFA4"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[Samsung]</w:t>
                      </w:r>
                    </w:p>
                    <w:p w14:paraId="789EDB42" w14:textId="77777777" w:rsidR="000B6F09" w:rsidRPr="003A30FF" w:rsidRDefault="000B6F09" w:rsidP="003A30FF">
                      <w:pPr>
                        <w:rPr>
                          <w:rFonts w:ascii="Times New Roman" w:hAnsi="Times New Roman" w:cs="Times New Roman"/>
                          <w:sz w:val="20"/>
                          <w:szCs w:val="20"/>
                        </w:rPr>
                      </w:pPr>
                      <w:bookmarkStart w:id="50" w:name="_Ref67993739"/>
                      <w:r w:rsidRPr="003A30FF">
                        <w:rPr>
                          <w:rFonts w:ascii="Times New Roman" w:hAnsi="Times New Roman" w:cs="Times New Roman"/>
                          <w:sz w:val="20"/>
                          <w:szCs w:val="20"/>
                        </w:rPr>
                        <w:t xml:space="preserve">Proposal </w:t>
                      </w:r>
                      <w:r w:rsidRPr="003A30FF">
                        <w:rPr>
                          <w:rFonts w:ascii="Times New Roman" w:hAnsi="Times New Roman" w:cs="Times New Roman"/>
                          <w:sz w:val="20"/>
                          <w:szCs w:val="20"/>
                        </w:rPr>
                        <w:fldChar w:fldCharType="begin"/>
                      </w:r>
                      <w:r w:rsidRPr="003A30FF">
                        <w:rPr>
                          <w:rFonts w:ascii="Times New Roman" w:hAnsi="Times New Roman" w:cs="Times New Roman"/>
                          <w:sz w:val="20"/>
                          <w:szCs w:val="20"/>
                        </w:rPr>
                        <w:instrText xml:space="preserve"> SEQ Proposal \* ARABIC </w:instrText>
                      </w:r>
                      <w:r w:rsidRPr="003A30FF">
                        <w:rPr>
                          <w:rFonts w:ascii="Times New Roman" w:hAnsi="Times New Roman" w:cs="Times New Roman"/>
                          <w:sz w:val="20"/>
                          <w:szCs w:val="20"/>
                        </w:rPr>
                        <w:fldChar w:fldCharType="separate"/>
                      </w:r>
                      <w:r w:rsidRPr="003A30FF">
                        <w:rPr>
                          <w:rFonts w:ascii="Times New Roman" w:hAnsi="Times New Roman" w:cs="Times New Roman"/>
                          <w:sz w:val="20"/>
                          <w:szCs w:val="20"/>
                        </w:rPr>
                        <w:t>6</w:t>
                      </w:r>
                      <w:r w:rsidRPr="003A30FF">
                        <w:rPr>
                          <w:rFonts w:ascii="Times New Roman" w:hAnsi="Times New Roman" w:cs="Times New Roman"/>
                          <w:sz w:val="20"/>
                          <w:szCs w:val="20"/>
                        </w:rPr>
                        <w:fldChar w:fldCharType="end"/>
                      </w:r>
                      <w:r w:rsidRPr="003A30FF">
                        <w:rPr>
                          <w:rFonts w:ascii="Times New Roman" w:hAnsi="Times New Roman" w:cs="Times New Roman"/>
                          <w:sz w:val="20"/>
                          <w:szCs w:val="20"/>
                        </w:rPr>
                        <w:t>: Do not change the size of the PDSCH-to-HARQ_feedback timing indicator field in DCI.</w:t>
                      </w:r>
                      <w:bookmarkEnd w:id="50"/>
                    </w:p>
                    <w:p w14:paraId="014E798E"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[NTT DOCOMO]</w:t>
                      </w:r>
                    </w:p>
                    <w:p w14:paraId="3A99DDEE"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[ZTE]</w:t>
                      </w:r>
                    </w:p>
                    <w:p w14:paraId="15A16DB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 w:val="20"/>
                          <w:szCs w:val="20"/>
                        </w:rPr>
                      </w:pPr>
                      <w:bookmarkStart w:id="51" w:name="_Toc83986166"/>
                      <w:r w:rsidRPr="003A30FF">
                        <w:rPr>
                          <w:rFonts w:ascii="Times New Roman" w:hAnsi="Times New Roman" w:cs="Times New Roman"/>
                          <w:b/>
                          <w:bCs/>
                          <w:sz w:val="20"/>
                          <w:szCs w:val="20"/>
                        </w:rPr>
                        <w:t>[Ericsson]</w:t>
                      </w:r>
                    </w:p>
                    <w:p w14:paraId="5FA0E69D"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4: Increase the maximum number of entries in the higher layer parameter dl-DataToUL-ACK from 8 to 16.</w:t>
                      </w:r>
                      <w:bookmarkStart w:id="52" w:name="_Toc83986167"/>
                      <w:bookmarkEnd w:id="51"/>
                    </w:p>
                    <w:p w14:paraId="37314D7D" w14:textId="539B1E18" w:rsidR="000B6F09" w:rsidRPr="003A30FF" w:rsidRDefault="000B6F09" w:rsidP="00903F77">
                      <w:pPr>
                        <w:rPr>
                          <w:rFonts w:ascii="Times New Roman" w:hAnsi="Times New Roman" w:cs="Times New Roman"/>
                          <w:sz w:val="20"/>
                          <w:szCs w:val="20"/>
                        </w:rPr>
                      </w:pPr>
                      <w:r w:rsidRPr="003A30FF">
                        <w:rPr>
                          <w:rFonts w:ascii="Times New Roman" w:hAnsi="Times New Roman" w:cs="Times New Roman"/>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 w:val="20"/>
                          <w:szCs w:val="20"/>
                        </w:rPr>
                      </w:pPr>
                    </w:p>
                    <w:p w14:paraId="532AEB35" w14:textId="77777777" w:rsidR="000B6F09" w:rsidRPr="0023480C" w:rsidRDefault="000B6F09"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0B6F09" w:rsidRPr="0023480C" w:rsidRDefault="000B6F09" w:rsidP="00903F77">
                      <w:pPr>
                        <w:rPr>
                          <w:rFonts w:ascii="Times New Roman" w:eastAsia="Batang" w:hAnsi="Times New Roman" w:cs="Times New Roman"/>
                          <w:sz w:val="20"/>
                          <w:szCs w:val="20"/>
                        </w:rPr>
                      </w:pPr>
                    </w:p>
                  </w:txbxContent>
                </v:textbox>
                <w10:anchorlock/>
              </v:shape>
            </w:pict>
          </mc:Fallback>
        </mc:AlternateContent>
      </w:r>
    </w:p>
    <w:p w14:paraId="371FAC25" w14:textId="77777777" w:rsidR="003A30FF" w:rsidRDefault="0023480C" w:rsidP="006B5246">
      <w:pPr>
        <w:jc w:val="both"/>
        <w:rPr>
          <w:rFonts w:ascii="Arial" w:hAnsi="Arial" w:cs="Arial"/>
          <w:lang w:eastAsia="ja-JP"/>
        </w:rPr>
      </w:pPr>
      <w:r w:rsidRPr="0023480C">
        <w:rPr>
          <w:noProof/>
          <w:sz w:val="20"/>
          <w:szCs w:val="20"/>
        </w:rPr>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[ITL]</w:t>
                      </w:r>
                    </w:p>
                    <w:p w14:paraId="01FE5EF8"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 w:val="20"/>
                          <w:szCs w:val="20"/>
                        </w:rPr>
                      </w:pPr>
                      <w:r w:rsidRPr="003A30FF">
                        <w:rPr>
                          <w:rFonts w:ascii="Times New Roman" w:hAnsi="Times New Roman" w:cs="Times New Roman"/>
                          <w:sz w:val="20"/>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[Apple]</w:t>
                      </w:r>
                    </w:p>
                    <w:p w14:paraId="21B3C7F2"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 xml:space="preserve">Proposal 12: The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For non-fallback DCI, only extend the value range of entries in the configured dl-DataToUL-ACK table.</w:t>
                      </w:r>
                    </w:p>
                    <w:p w14:paraId="6A7C3E2B" w14:textId="77777777" w:rsidR="000B6F09" w:rsidRPr="003A30FF" w:rsidRDefault="000B6F09" w:rsidP="00DB7948">
                      <w:pPr>
                        <w:pStyle w:val="ListParagraph"/>
                        <w:numPr>
                          <w:ilvl w:val="0"/>
                          <w:numId w:val="38"/>
                        </w:numPr>
                        <w:rPr>
                          <w:rFonts w:ascii="Times New Roman" w:hAnsi="Times New Roman" w:cs="Times New Roman"/>
                          <w:sz w:val="20"/>
                          <w:szCs w:val="20"/>
                        </w:rPr>
                      </w:pPr>
                      <w:r w:rsidRPr="003A30FF">
                        <w:rPr>
                          <w:rFonts w:ascii="Times New Roman" w:hAnsi="Times New Roman" w:cs="Times New Roman"/>
                          <w:sz w:val="20"/>
                          <w:szCs w:val="20"/>
                        </w:rPr>
                        <w:t xml:space="preserve">For fallback DCI, consider introducing a scaling factor when determining </w:t>
                      </w:r>
                      <m:oMath>
                        <m:sSub>
                          <m:sSubPr>
                            <m:ctrlPr>
                              <w:rPr>
                                <w:rFonts w:ascii="Cambria Math" w:hAnsi="Cambria Math" w:cs="Times New Roman"/>
                                <w:sz w:val="20"/>
                                <w:szCs w:val="20"/>
                              </w:rPr>
                            </m:ctrlPr>
                          </m:sSubPr>
                          <m:e>
                            <m:r>
                              <w:rPr>
                                <w:rFonts w:ascii="Cambria Math" w:hAnsi="Cambria Math" w:cs="Times New Roman"/>
                                <w:sz w:val="20"/>
                                <w:szCs w:val="20"/>
                              </w:rPr>
                              <m:t>K</m:t>
                            </m:r>
                          </m:e>
                          <m:sub>
                            <m:r>
                              <m:rPr>
                                <m:sty m:val="p"/>
                              </m:rPr>
                              <w:rPr>
                                <w:rFonts w:ascii="Cambria Math" w:hAnsi="Cambria Math" w:cs="Times New Roman"/>
                                <w:sz w:val="20"/>
                                <w:szCs w:val="20"/>
                              </w:rPr>
                              <m:t>1</m:t>
                            </m:r>
                          </m:sub>
                        </m:sSub>
                      </m:oMath>
                      <w:r w:rsidRPr="003A30FF">
                        <w:rPr>
                          <w:rFonts w:ascii="Times New Roman" w:hAnsi="Times New Roman" w:cs="Times New Roman"/>
                          <w:sz w:val="20"/>
                          <w:szCs w:val="20"/>
                        </w:rPr>
                        <w:t xml:space="preserve"> value.</w:t>
                      </w:r>
                    </w:p>
                    <w:p w14:paraId="3B69F115" w14:textId="77777777" w:rsidR="000B6F09" w:rsidRPr="003A30FF" w:rsidRDefault="000B6F09" w:rsidP="003A30FF">
                      <w:pPr>
                        <w:rPr>
                          <w:rFonts w:ascii="Times New Roman" w:hAnsi="Times New Roman" w:cs="Times New Roman"/>
                          <w:b/>
                          <w:bCs/>
                          <w:sz w:val="20"/>
                          <w:szCs w:val="20"/>
                        </w:rPr>
                      </w:pPr>
                      <w:r w:rsidRPr="003A30FF">
                        <w:rPr>
                          <w:rFonts w:ascii="Times New Roman" w:hAnsi="Times New Roman" w:cs="Times New Roman"/>
                          <w:b/>
                          <w:bCs/>
                          <w:sz w:val="20"/>
                          <w:szCs w:val="20"/>
                        </w:rPr>
                        <w:t>[LG Electronics]</w:t>
                      </w:r>
                    </w:p>
                    <w:p w14:paraId="6A5276F6" w14:textId="77777777" w:rsidR="000B6F09" w:rsidRPr="003A30FF" w:rsidRDefault="000B6F09" w:rsidP="003A30FF">
                      <w:pPr>
                        <w:rPr>
                          <w:rFonts w:ascii="Times New Roman" w:hAnsi="Times New Roman" w:cs="Times New Roman"/>
                          <w:sz w:val="20"/>
                          <w:szCs w:val="20"/>
                        </w:rPr>
                      </w:pPr>
                      <w:r w:rsidRPr="003A30FF">
                        <w:rPr>
                          <w:rFonts w:ascii="Times New Roman" w:hAnsi="Times New Roman" w:cs="Times New Roman"/>
                          <w:sz w:val="20"/>
                          <w:szCs w:val="20"/>
                        </w:rPr>
                        <w:t>Proposal 7: Do not increase the size of the PDSCH-to-HARQ_feedback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 xml:space="preserve">For non-fallback DCI, increase the range of dl-DataToUL-ACK in PUCCH-config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 w:val="20"/>
                          <w:szCs w:val="20"/>
                        </w:rPr>
                      </w:pPr>
                      <w:r w:rsidRPr="003A30FF">
                        <w:rPr>
                          <w:rFonts w:ascii="Times New Roman" w:hAnsi="Times New Roman" w:cs="Times New Roman"/>
                          <w:sz w:val="20"/>
                          <w:szCs w:val="20"/>
                        </w:rPr>
                        <w:t>For fallback DCI, consider introducing fixed or configurable offset.</w:t>
                      </w:r>
                    </w:p>
                    <w:p w14:paraId="43B33D61" w14:textId="77777777" w:rsidR="000B6F09" w:rsidRPr="0023480C" w:rsidRDefault="000B6F09"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0B6F09" w:rsidRPr="0023480C" w:rsidRDefault="000B6F09" w:rsidP="0023480C">
                      <w:pPr>
                        <w:rPr>
                          <w:rFonts w:ascii="Times New Roman" w:eastAsia="Batang" w:hAnsi="Times New Roman" w:cs="Times New Roman"/>
                          <w:sz w:val="20"/>
                          <w:szCs w:val="20"/>
                        </w:rPr>
                      </w:pPr>
                    </w:p>
                  </w:txbxContent>
                </v:textbox>
                <w10:anchorlock/>
              </v:shape>
            </w:pict>
          </mc:Fallback>
        </mc:AlternateContent>
      </w:r>
    </w:p>
    <w:p w14:paraId="6AB288E6" w14:textId="05BE25E2"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0E561467" w:rsidR="003A30FF" w:rsidRDefault="003A30FF" w:rsidP="003A30FF">
      <w:pPr>
        <w:jc w:val="both"/>
        <w:rPr>
          <w:rFonts w:ascii="Arial" w:hAnsi="Arial" w:cs="Arial"/>
          <w:lang w:eastAsia="ja-JP"/>
        </w:rPr>
      </w:pPr>
      <w:r>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sidR="004A159E">
        <w:rPr>
          <w:rFonts w:ascii="Arial" w:hAnsi="Arial" w:cs="Arial"/>
          <w:lang w:eastAsia="ja-JP"/>
        </w:rPr>
        <w:t>bis</w:t>
      </w:r>
      <w:r>
        <w:rPr>
          <w:rFonts w:ascii="Arial" w:hAnsi="Arial" w:cs="Arial"/>
          <w:lang w:eastAsia="ja-JP"/>
        </w:rPr>
        <w:t xml:space="preserve">-e, </w:t>
      </w:r>
      <w:r w:rsidR="00D16D9A">
        <w:rPr>
          <w:rFonts w:ascii="Arial" w:hAnsi="Arial" w:cs="Arial"/>
          <w:lang w:eastAsia="ja-JP"/>
        </w:rPr>
        <w:t>t</w:t>
      </w:r>
      <w:r w:rsidR="004A159E">
        <w:rPr>
          <w:rFonts w:ascii="Arial" w:hAnsi="Arial" w:cs="Arial"/>
          <w:lang w:eastAsia="ja-JP"/>
        </w:rPr>
        <w:t>wo</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[Huawei, HiSilicon]</w:t>
                      </w:r>
                    </w:p>
                    <w:p w14:paraId="605A54D8" w14:textId="77777777" w:rsidR="000B6F09" w:rsidRPr="004A159E" w:rsidRDefault="000B6F09" w:rsidP="004A159E">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 w:val="20"/>
                          <w:szCs w:val="20"/>
                        </w:rPr>
                      </w:pPr>
                      <w:r w:rsidRPr="004A159E">
                        <w:rPr>
                          <w:rFonts w:ascii="Times New Roman" w:eastAsiaTheme="majorEastAsia" w:hAnsi="Times New Roman" w:cs="Times New Roman"/>
                          <w:b/>
                          <w:bCs/>
                          <w:sz w:val="20"/>
                          <w:szCs w:val="20"/>
                        </w:rPr>
                        <w:t>[Samsung]</w:t>
                      </w:r>
                    </w:p>
                    <w:p w14:paraId="2B4E0777" w14:textId="0CAFD761" w:rsidR="000B6F09" w:rsidRPr="004A159E" w:rsidRDefault="000B6F09" w:rsidP="00C9725F">
                      <w:pPr>
                        <w:rPr>
                          <w:rFonts w:ascii="Times New Roman" w:eastAsiaTheme="majorEastAsia" w:hAnsi="Times New Roman" w:cs="Times New Roman"/>
                          <w:sz w:val="20"/>
                          <w:szCs w:val="20"/>
                        </w:rPr>
                      </w:pPr>
                      <w:r w:rsidRPr="004A159E">
                        <w:rPr>
                          <w:rFonts w:ascii="Times New Roman" w:eastAsiaTheme="majorEastAsia" w:hAnsi="Times New Roman" w:cs="Times New Roman"/>
                          <w:sz w:val="20"/>
                          <w:szCs w:val="20"/>
                        </w:rPr>
                        <w:t xml:space="preserve">Proposal </w:t>
                      </w:r>
                      <w:r w:rsidRPr="004A159E">
                        <w:rPr>
                          <w:rFonts w:ascii="Times New Roman" w:eastAsiaTheme="majorEastAsia" w:hAnsi="Times New Roman" w:cs="Times New Roman"/>
                          <w:sz w:val="20"/>
                          <w:szCs w:val="20"/>
                        </w:rPr>
                        <w:fldChar w:fldCharType="begin"/>
                      </w:r>
                      <w:r w:rsidRPr="004A159E">
                        <w:rPr>
                          <w:rFonts w:ascii="Times New Roman" w:eastAsiaTheme="majorEastAsia" w:hAnsi="Times New Roman" w:cs="Times New Roman"/>
                          <w:sz w:val="20"/>
                          <w:szCs w:val="20"/>
                        </w:rPr>
                        <w:instrText xml:space="preserve"> SEQ Proposal \* ARABIC </w:instrText>
                      </w:r>
                      <w:r w:rsidRPr="004A159E">
                        <w:rPr>
                          <w:rFonts w:ascii="Times New Roman" w:eastAsiaTheme="majorEastAsia" w:hAnsi="Times New Roman" w:cs="Times New Roman"/>
                          <w:sz w:val="20"/>
                          <w:szCs w:val="20"/>
                        </w:rPr>
                        <w:fldChar w:fldCharType="separate"/>
                      </w:r>
                      <w:r w:rsidRPr="004A159E">
                        <w:rPr>
                          <w:rFonts w:ascii="Times New Roman" w:eastAsiaTheme="majorEastAsia" w:hAnsi="Times New Roman" w:cs="Times New Roman"/>
                          <w:sz w:val="20"/>
                          <w:szCs w:val="20"/>
                        </w:rPr>
                        <w:t>5</w:t>
                      </w:r>
                      <w:r w:rsidRPr="004A159E">
                        <w:rPr>
                          <w:rFonts w:ascii="Times New Roman" w:eastAsiaTheme="majorEastAsia" w:hAnsi="Times New Roman" w:cs="Times New Roman"/>
                          <w:sz w:val="20"/>
                          <w:szCs w:val="20"/>
                        </w:rPr>
                        <w:fldChar w:fldCharType="end"/>
                      </w:r>
                      <w:r w:rsidRPr="004A159E">
                        <w:rPr>
                          <w:rFonts w:ascii="Times New Roman" w:eastAsiaTheme="majorEastAsia" w:hAnsi="Times New Roman" w:cs="Times New Roman"/>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K_offset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w:t>
      </w:r>
      <w:r w:rsidR="004A159E">
        <w:rPr>
          <w:rFonts w:ascii="Arial" w:hAnsi="Arial" w:cs="Arial"/>
          <w:lang w:eastAsia="ja-JP"/>
        </w:rPr>
        <w:t>bis</w:t>
      </w:r>
      <w:r w:rsidR="001F6B90">
        <w:rPr>
          <w:rFonts w:ascii="Arial" w:hAnsi="Arial" w:cs="Arial"/>
          <w:lang w:eastAsia="ja-JP"/>
        </w:rPr>
        <w:t>-e</w:t>
      </w:r>
      <w:r>
        <w:rPr>
          <w:rFonts w:ascii="Arial" w:hAnsi="Arial" w:cs="Arial"/>
        </w:rPr>
        <w:t>.</w:t>
      </w:r>
    </w:p>
    <w:p w14:paraId="6DF5CC82" w14:textId="4439EBF0" w:rsidR="002440BB" w:rsidRPr="00A85EAA" w:rsidRDefault="005F6E87" w:rsidP="002440BB">
      <w:pPr>
        <w:pStyle w:val="Heading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sidR="000D40F1">
        <w:rPr>
          <w:rFonts w:ascii="Arial" w:hAnsi="Arial" w:cs="Arial"/>
          <w:lang w:eastAsia="ja-JP"/>
        </w:rPr>
        <w:t>bis</w:t>
      </w:r>
      <w:r>
        <w:rPr>
          <w:rFonts w:ascii="Arial" w:hAnsi="Arial" w:cs="Arial"/>
          <w:lang w:eastAsia="ja-JP"/>
        </w:rPr>
        <w:t xml:space="preserve">-e, </w:t>
      </w:r>
      <w:r w:rsidR="000D40F1">
        <w:rPr>
          <w:rFonts w:ascii="Arial" w:hAnsi="Arial" w:cs="Arial"/>
          <w:lang w:eastAsia="ja-JP"/>
        </w:rPr>
        <w:t>one</w:t>
      </w:r>
      <w:r>
        <w:rPr>
          <w:rFonts w:ascii="Arial" w:hAnsi="Arial" w:cs="Arial"/>
          <w:lang w:eastAsia="ja-JP"/>
        </w:rPr>
        <w:t xml:space="preserve"> compan</w:t>
      </w:r>
      <w:r w:rsidR="000D40F1">
        <w:rPr>
          <w:rFonts w:ascii="Arial" w:hAnsi="Arial" w:cs="Arial"/>
          <w:lang w:eastAsia="ja-JP"/>
        </w:rPr>
        <w:t>y</w:t>
      </w:r>
      <w:r>
        <w:rPr>
          <w:rFonts w:ascii="Arial" w:hAnsi="Arial" w:cs="Arial"/>
          <w:lang w:eastAsia="ja-JP"/>
        </w:rPr>
        <w:t xml:space="preserve"> provide</w:t>
      </w:r>
      <w:r w:rsidR="000D40F1">
        <w:rPr>
          <w:rFonts w:ascii="Arial" w:hAnsi="Arial" w:cs="Arial"/>
          <w:lang w:eastAsia="ja-JP"/>
        </w:rPr>
        <w:t>s</w:t>
      </w:r>
      <w:r>
        <w:rPr>
          <w:rFonts w:ascii="Arial" w:hAnsi="Arial" w:cs="Arial"/>
          <w:lang w:eastAsia="ja-JP"/>
        </w:rPr>
        <w:t xml:space="preserv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1</w:t>
                      </w:r>
                      <w:r w:rsidRPr="000D40F1">
                        <w:rPr>
                          <w:rFonts w:ascii="Times New Roman" w:eastAsiaTheme="majorEastAsia" w:hAnsi="Times New Roman" w:cs="Times New Roman"/>
                          <w:sz w:val="20"/>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2</w:t>
                      </w:r>
                      <w:r w:rsidRPr="000D40F1">
                        <w:rPr>
                          <w:rFonts w:ascii="Times New Roman" w:eastAsiaTheme="majorEastAsia" w:hAnsi="Times New Roman" w:cs="Times New Roman"/>
                          <w:sz w:val="20"/>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3</w:t>
                      </w:r>
                      <w:r w:rsidRPr="000D40F1">
                        <w:rPr>
                          <w:rFonts w:ascii="Times New Roman" w:eastAsiaTheme="majorEastAsia" w:hAnsi="Times New Roman" w:cs="Times New Roman"/>
                          <w:sz w:val="20"/>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 w:val="20"/>
                          <w:szCs w:val="20"/>
                        </w:rPr>
                      </w:pPr>
                      <w:r w:rsidRPr="000D40F1">
                        <w:rPr>
                          <w:rFonts w:ascii="Times New Roman" w:eastAsiaTheme="majorEastAsia" w:hAnsi="Times New Roman" w:cs="Times New Roman"/>
                          <w:sz w:val="20"/>
                          <w:szCs w:val="20"/>
                        </w:rPr>
                        <w:t>Proposal 4</w:t>
                      </w:r>
                      <w:r w:rsidRPr="000D40F1">
                        <w:rPr>
                          <w:rFonts w:ascii="Times New Roman" w:eastAsiaTheme="majorEastAsia" w:hAnsi="Times New Roman" w:cs="Times New Roman"/>
                          <w:sz w:val="20"/>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 w:val="20"/>
                          <w:szCs w:val="20"/>
                        </w:rPr>
                      </w:pPr>
                    </w:p>
                  </w:txbxContent>
                </v:textbox>
                <w10:anchorlock/>
              </v:shape>
            </w:pict>
          </mc:Fallback>
        </mc:AlternateContent>
      </w:r>
    </w:p>
    <w:p w14:paraId="5E025383" w14:textId="2C674A15" w:rsidR="000D40F1" w:rsidRDefault="000D40F1" w:rsidP="00441141">
      <w:pPr>
        <w:jc w:val="both"/>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jc w:val="both"/>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782E0D" w:rsidRDefault="000D40F1" w:rsidP="000D40F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0</w:t>
      </w:r>
      <w:r w:rsidRPr="00782E0D">
        <w:rPr>
          <w:rFonts w:ascii="Arial" w:hAnsi="Arial" w:cs="Arial"/>
          <w:b/>
          <w:bCs/>
          <w:highlight w:val="yellow"/>
          <w:u w:val="single"/>
          <w:lang w:eastAsia="ja-JP"/>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lang w:val="de-DE"/>
              </w:rPr>
            </w:pPr>
            <w:r>
              <w:rPr>
                <w:rFonts w:cs="Arial"/>
                <w:lang w:val="de-DE"/>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lang w:val="de-DE"/>
              </w:rPr>
            </w:pPr>
            <w:r>
              <w:rPr>
                <w:rFonts w:cs="Arial"/>
                <w:lang w:val="de-DE"/>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BodyText"/>
              <w:spacing w:line="254" w:lineRule="auto"/>
              <w:rPr>
                <w:rFonts w:cs="Arial"/>
                <w:lang w:val="de-DE"/>
              </w:rPr>
            </w:pPr>
            <w:r>
              <w:rPr>
                <w:rFonts w:cs="Arial"/>
                <w:lang w:val="de-DE"/>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955943" w14:textId="77777777" w:rsidR="000D40F1" w:rsidRDefault="000D40F1" w:rsidP="000D40F1">
            <w:pPr>
              <w:pStyle w:val="BodyText"/>
              <w:spacing w:line="254" w:lineRule="auto"/>
              <w:rPr>
                <w:rFonts w:cs="Arial"/>
                <w:lang w:val="de-DE"/>
              </w:rPr>
            </w:pP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332045" w14:textId="77777777" w:rsidR="000D40F1" w:rsidRDefault="000D40F1" w:rsidP="000D40F1">
            <w:pPr>
              <w:pStyle w:val="BodyText"/>
              <w:spacing w:line="254" w:lineRule="auto"/>
              <w:rPr>
                <w:rFonts w:cs="Arial"/>
                <w:lang w:val="de-DE"/>
              </w:rPr>
            </w:pPr>
          </w:p>
        </w:tc>
      </w:tr>
      <w:tr w:rsidR="000D40F1"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4417FD" w14:textId="77777777" w:rsidR="000D40F1" w:rsidRDefault="000D40F1" w:rsidP="000D40F1">
            <w:pPr>
              <w:pStyle w:val="BodyText"/>
              <w:spacing w:line="254" w:lineRule="auto"/>
              <w:rPr>
                <w:rFonts w:cs="Arial"/>
                <w:lang w:val="de-DE"/>
              </w:rPr>
            </w:pPr>
          </w:p>
        </w:tc>
      </w:tr>
      <w:tr w:rsidR="000D40F1"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2D856B" w14:textId="77777777" w:rsidR="000D40F1" w:rsidRDefault="000D40F1" w:rsidP="000D40F1">
            <w:pPr>
              <w:pStyle w:val="BodyText"/>
              <w:spacing w:line="254" w:lineRule="auto"/>
              <w:rPr>
                <w:rFonts w:cs="Arial"/>
                <w:lang w:val="de-DE"/>
              </w:rPr>
            </w:pPr>
          </w:p>
        </w:tc>
      </w:tr>
      <w:tr w:rsidR="000D40F1"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C692DD" w14:textId="77777777" w:rsidR="000D40F1" w:rsidRDefault="000D40F1" w:rsidP="000D40F1">
            <w:pPr>
              <w:pStyle w:val="BodyText"/>
              <w:spacing w:line="254" w:lineRule="auto"/>
              <w:rPr>
                <w:rFonts w:cs="Arial"/>
                <w:lang w:val="de-DE"/>
              </w:rPr>
            </w:pPr>
          </w:p>
        </w:tc>
      </w:tr>
      <w:tr w:rsidR="000D40F1"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0D40F1" w:rsidRDefault="000D40F1" w:rsidP="000D40F1">
            <w:pPr>
              <w:pStyle w:val="BodyText"/>
              <w:spacing w:line="254" w:lineRule="auto"/>
              <w:rPr>
                <w:rFonts w:cs="Arial"/>
                <w:lang w:val="de-DE"/>
              </w:rPr>
            </w:pPr>
          </w:p>
        </w:tc>
      </w:tr>
      <w:tr w:rsidR="000D40F1"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0D40F1" w:rsidRDefault="000D40F1" w:rsidP="000D40F1">
            <w:pPr>
              <w:pStyle w:val="BodyText"/>
              <w:spacing w:line="254" w:lineRule="auto"/>
              <w:rPr>
                <w:rFonts w:cs="Arial"/>
                <w:lang w:val="de-DE"/>
              </w:rPr>
            </w:pPr>
          </w:p>
        </w:tc>
      </w:tr>
      <w:tr w:rsidR="000D40F1"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0D40F1" w:rsidRDefault="000D40F1" w:rsidP="000D40F1">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0D40F1" w:rsidRDefault="000D40F1" w:rsidP="000D40F1">
            <w:pPr>
              <w:pStyle w:val="BodyText"/>
              <w:spacing w:line="254" w:lineRule="auto"/>
              <w:rPr>
                <w:rFonts w:cs="Arial"/>
                <w:lang w:val="de-DE"/>
              </w:rPr>
            </w:pPr>
          </w:p>
        </w:tc>
      </w:tr>
    </w:tbl>
    <w:p w14:paraId="25B30113" w14:textId="77777777" w:rsidR="000D40F1" w:rsidRDefault="000D40F1" w:rsidP="00092F46">
      <w:pPr>
        <w:jc w:val="both"/>
        <w:rPr>
          <w:rFonts w:ascii="Arial" w:hAnsi="Arial" w:cs="Arial"/>
        </w:rPr>
      </w:pPr>
    </w:p>
    <w:p w14:paraId="3B3142C7" w14:textId="77777777" w:rsidR="007D64E9" w:rsidRDefault="007D64E9" w:rsidP="00092F46">
      <w:pPr>
        <w:jc w:val="both"/>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sidR="00185687">
        <w:rPr>
          <w:rFonts w:ascii="Arial" w:hAnsi="Arial" w:cs="Arial"/>
          <w:lang w:eastAsia="ja-JP"/>
        </w:rPr>
        <w:t>bis</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[Huawei, HiSilicon]</w:t>
                      </w:r>
                    </w:p>
                    <w:p w14:paraId="4593C458"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13: For random access procedure initiated by a PDCCH order received in downlink slot </w:t>
                      </w:r>
                      <m:oMath>
                        <m:r>
                          <w:rPr>
                            <w:rFonts w:ascii="Cambria Math" w:hAnsi="Cambria Math" w:cs="Times New Roman"/>
                            <w:color w:val="000000"/>
                            <w:sz w:val="20"/>
                            <w:szCs w:val="20"/>
                            <w:lang w:val="en-GB"/>
                          </w:rPr>
                          <m:t>n</m:t>
                        </m:r>
                      </m:oMath>
                      <w:r w:rsidRPr="00185687">
                        <w:rPr>
                          <w:rFonts w:ascii="Times New Roman" w:hAnsi="Times New Roman" w:cs="Times New Roman"/>
                          <w:color w:val="000000"/>
                          <w:sz w:val="20"/>
                          <w:szCs w:val="20"/>
                          <w:lang w:val="en-GB"/>
                        </w:rPr>
                        <w:t>, UE determines</w:t>
                      </w:r>
                      <w:r>
                        <w:rPr>
                          <w:rFonts w:ascii="Times New Roman" w:hAnsi="Times New Roman" w:cs="Times New Roman"/>
                          <w:color w:val="000000"/>
                          <w:sz w:val="20"/>
                          <w:szCs w:val="20"/>
                          <w:lang w:val="en-GB"/>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next available PRACH occasion after uplink slot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The </w:t>
                      </w:r>
                      <m:oMath>
                        <m:r>
                          <w:rPr>
                            <w:rFonts w:ascii="Cambria Math" w:hAnsi="Cambria Math" w:cs="Times New Roman"/>
                            <w:color w:val="000000"/>
                            <w:sz w:val="20"/>
                            <w:szCs w:val="20"/>
                            <w:lang w:val="en-GB"/>
                          </w:rPr>
                          <m:t>n</m:t>
                        </m:r>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185687">
                        <w:rPr>
                          <w:rFonts w:ascii="Times New Roman" w:hAnsi="Times New Roman" w:cs="Times New Roman"/>
                          <w:color w:val="000000"/>
                          <w:sz w:val="2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[Spreadtrum]</w:t>
                      </w:r>
                    </w:p>
                    <w:p w14:paraId="34CDB6A3"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[vivo]</w:t>
                      </w:r>
                    </w:p>
                    <w:p w14:paraId="1B7664C2"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[CATT]</w:t>
                      </w:r>
                    </w:p>
                    <w:p w14:paraId="2B6756A2"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[CAICT]</w:t>
                      </w:r>
                    </w:p>
                    <w:p w14:paraId="58724CD6"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hint="eastAsia"/>
                          <w:color w:val="000000"/>
                          <w:sz w:val="20"/>
                          <w:szCs w:val="20"/>
                          <w:lang w:val="en-GB"/>
                        </w:rPr>
                        <w:t>P</w:t>
                      </w:r>
                      <w:r w:rsidRPr="00185687">
                        <w:rPr>
                          <w:rFonts w:ascii="Times New Roman" w:hAnsi="Times New Roman" w:cs="Times New Roman"/>
                          <w:color w:val="000000"/>
                          <w:sz w:val="20"/>
                          <w:szCs w:val="20"/>
                          <w:lang w:val="en-GB"/>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[NEC]</w:t>
                      </w:r>
                    </w:p>
                    <w:p w14:paraId="1CBDB55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7</w:t>
                      </w:r>
                      <w:r>
                        <w:rPr>
                          <w:rFonts w:ascii="Times New Roman" w:hAnsi="Times New Roman" w:cs="Times New Roman"/>
                          <w:color w:val="000000"/>
                          <w:sz w:val="20"/>
                          <w:szCs w:val="20"/>
                          <w:lang w:val="en-GB"/>
                        </w:rPr>
                        <w:t xml:space="preserve">: </w:t>
                      </w:r>
                      <w:r w:rsidRPr="00185687">
                        <w:rPr>
                          <w:rFonts w:ascii="Times New Roman" w:hAnsi="Times New Roman" w:cs="Times New Roman"/>
                          <w:color w:val="000000"/>
                          <w:sz w:val="20"/>
                          <w:szCs w:val="20"/>
                          <w:lang w:val="en-GB"/>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[ZTE]</w:t>
                      </w:r>
                    </w:p>
                    <w:p w14:paraId="32D9B2FD"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[LG Electronics]</w:t>
                      </w:r>
                    </w:p>
                    <w:p w14:paraId="2708BEAC"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8: For RACH procedure triggered by PDCCH order in Rel-17 NTN, K_offset can be applied in addition to </w:t>
                      </w:r>
                    </w:p>
                    <w:p w14:paraId="3A2EFEDC" w14:textId="126AD20C"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minimum gap, </w:t>
                      </w:r>
                      <m:oMath>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N</m:t>
                            </m:r>
                          </m:e>
                          <m:sub>
                            <m:r>
                              <m:rPr>
                                <m:sty m:val="bi"/>
                              </m:rPr>
                              <w:rPr>
                                <w:rFonts w:ascii="Cambria Math" w:hAnsi="Cambria Math" w:cs="Times New Roman"/>
                                <w:color w:val="000000"/>
                                <w:sz w:val="20"/>
                                <w:szCs w:val="20"/>
                                <w:lang w:val="en-GB"/>
                              </w:rPr>
                              <m:t>T</m:t>
                            </m:r>
                            <m:r>
                              <m:rPr>
                                <m:sty m:val="p"/>
                              </m:rPr>
                              <w:rPr>
                                <w:rFonts w:ascii="Cambria Math" w:hAnsi="Cambria Math" w:cs="Times New Roman"/>
                                <w:color w:val="000000"/>
                                <w:sz w:val="20"/>
                                <w:szCs w:val="20"/>
                                <w:lang w:val="en-GB"/>
                              </w:rPr>
                              <m:t>,</m:t>
                            </m:r>
                            <m:r>
                              <m:rPr>
                                <m:sty m:val="b"/>
                              </m:rPr>
                              <w:rPr>
                                <w:rFonts w:ascii="Cambria Math" w:hAnsi="Cambria Math" w:cs="Times New Roman"/>
                                <w:color w:val="000000"/>
                                <w:sz w:val="20"/>
                                <w:szCs w:val="20"/>
                                <w:lang w:val="en-GB"/>
                              </w:rPr>
                              <m:t>2</m:t>
                            </m:r>
                          </m:sub>
                        </m:sSub>
                        <m:r>
                          <m:rPr>
                            <m:sty m:val="p"/>
                          </m:rPr>
                          <w:rPr>
                            <w:rFonts w:ascii="Cambria Math" w:hAnsi="Cambria Math" w:cs="Times New Roman"/>
                            <w:color w:val="000000"/>
                            <w:sz w:val="20"/>
                            <w:szCs w:val="20"/>
                            <w:lang w:val="en-GB"/>
                          </w:rPr>
                          <m:t xml:space="preserve">+ </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BWPSwitching</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p"/>
                              </m:rPr>
                              <w:rPr>
                                <w:rFonts w:ascii="Cambria Math" w:hAnsi="Cambria Math" w:cs="Times New Roman"/>
                                <w:color w:val="000000"/>
                                <w:sz w:val="20"/>
                                <w:szCs w:val="20"/>
                                <w:lang w:val="en-GB"/>
                              </w:rPr>
                              <m:t>∆</m:t>
                            </m:r>
                          </m:e>
                          <m:sub>
                            <m:r>
                              <m:rPr>
                                <m:sty m:val="b"/>
                              </m:rPr>
                              <w:rPr>
                                <w:rFonts w:ascii="Cambria Math" w:hAnsi="Cambria Math" w:cs="Times New Roman"/>
                                <w:color w:val="000000"/>
                                <w:sz w:val="20"/>
                                <w:szCs w:val="20"/>
                                <w:lang w:val="en-GB"/>
                              </w:rPr>
                              <m:t>Delay</m:t>
                            </m:r>
                          </m:sub>
                        </m:sSub>
                        <m:r>
                          <m:rPr>
                            <m:sty m:val="p"/>
                          </m:rPr>
                          <w:rPr>
                            <w:rFonts w:ascii="Cambria Math" w:hAnsi="Cambria Math" w:cs="Times New Roman"/>
                            <w:color w:val="000000"/>
                            <w:sz w:val="20"/>
                            <w:szCs w:val="20"/>
                            <w:lang w:val="en-GB"/>
                          </w:rPr>
                          <m:t>+</m:t>
                        </m:r>
                        <m:sSub>
                          <m:sSubPr>
                            <m:ctrlPr>
                              <w:rPr>
                                <w:rFonts w:ascii="Cambria Math" w:hAnsi="Cambria Math" w:cs="Times New Roman"/>
                                <w:color w:val="000000"/>
                                <w:sz w:val="20"/>
                                <w:szCs w:val="20"/>
                                <w:lang w:val="en-GB"/>
                              </w:rPr>
                            </m:ctrlPr>
                          </m:sSubPr>
                          <m:e>
                            <m:r>
                              <m:rPr>
                                <m:sty m:val="bi"/>
                              </m:rPr>
                              <w:rPr>
                                <w:rFonts w:ascii="Cambria Math" w:hAnsi="Cambria Math" w:cs="Times New Roman"/>
                                <w:color w:val="000000"/>
                                <w:sz w:val="20"/>
                                <w:szCs w:val="20"/>
                                <w:lang w:val="en-GB"/>
                              </w:rPr>
                              <m:t>T</m:t>
                            </m:r>
                          </m:e>
                          <m:sub>
                            <m:r>
                              <m:rPr>
                                <m:sty m:val="b"/>
                              </m:rPr>
                              <w:rPr>
                                <w:rFonts w:ascii="Cambria Math" w:hAnsi="Cambria Math" w:cs="Times New Roman"/>
                                <w:color w:val="000000"/>
                                <w:sz w:val="20"/>
                                <w:szCs w:val="20"/>
                                <w:lang w:val="en-GB"/>
                              </w:rPr>
                              <m:t>switch</m:t>
                            </m:r>
                          </m:sub>
                        </m:sSub>
                      </m:oMath>
                      <w:r w:rsidRPr="00185687">
                        <w:rPr>
                          <w:rFonts w:ascii="Times New Roman" w:hAnsi="Times New Roman" w:cs="Times New Roman"/>
                          <w:color w:val="000000"/>
                          <w:sz w:val="20"/>
                          <w:szCs w:val="20"/>
                          <w:lang w:val="en-GB"/>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 w:val="20"/>
                          <w:szCs w:val="20"/>
                          <w:lang w:val="en-GB"/>
                        </w:rPr>
                      </w:pPr>
                      <w:r w:rsidRPr="00185687">
                        <w:rPr>
                          <w:rFonts w:ascii="Times New Roman" w:hAnsi="Times New Roman" w:cs="Times New Roman"/>
                          <w:b/>
                          <w:bCs/>
                          <w:color w:val="000000"/>
                          <w:sz w:val="20"/>
                          <w:szCs w:val="20"/>
                          <w:lang w:val="en-GB"/>
                        </w:rPr>
                        <w:t>[Qualcomm Incorporated]</w:t>
                      </w:r>
                    </w:p>
                    <w:p w14:paraId="0E6C6231" w14:textId="77777777" w:rsidR="000B6F09"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 w:val="20"/>
                          <w:szCs w:val="20"/>
                          <w:lang w:val="en-GB"/>
                        </w:rPr>
                      </w:pPr>
                      <w:r w:rsidRPr="00185687">
                        <w:rPr>
                          <w:rFonts w:ascii="Times New Roman" w:hAnsi="Times New Roman" w:cs="Times New Roman"/>
                          <w:color w:val="000000"/>
                          <w:sz w:val="20"/>
                          <w:szCs w:val="20"/>
                          <w:lang w:val="en-GB"/>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 w:val="20"/>
                          <w:szCs w:val="20"/>
                          <w:lang w:val="en-GB"/>
                        </w:rPr>
                      </w:pPr>
                      <w:r w:rsidRPr="00185687">
                        <w:rPr>
                          <w:rFonts w:ascii="Times New Roman" w:hAnsi="Times New Roman" w:cs="Times New Roman"/>
                          <w:color w:val="000000"/>
                          <w:sz w:val="2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t>In general, the proposals center around addressing the two FFS’s from the agreement made at RAN1#106-e:</w:t>
      </w:r>
    </w:p>
    <w:p w14:paraId="120ECCCA" w14:textId="7758DA66"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955B4B">
        <w:rPr>
          <w:rFonts w:ascii="Arial" w:hAnsi="Arial" w:cs="Arial"/>
          <w:position w:val="-8"/>
        </w:rPr>
        <w:pict w14:anchorId="7F1C2186">
          <v:shape id="_x0000_i1027" type="#_x0000_t75" style="width:36pt;height:12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spacing w:after="0" w:line="240" w:lineRule="auto"/>
        <w:jc w:val="both"/>
        <w:rPr>
          <w:rFonts w:ascii="Arial" w:hAnsi="Arial" w:cs="Arial"/>
          <w:lang w:eastAsia="ja-JP"/>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lang w:val="en-GB"/>
        </w:rPr>
      </w:pPr>
      <w:r>
        <w:rPr>
          <w:rFonts w:ascii="Arial" w:hAnsi="Arial" w:cs="Arial"/>
          <w:color w:val="000000"/>
          <w:lang w:val="en-GB"/>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 w:val="20"/>
          <w:szCs w:val="20"/>
          <w:lang w:val="en-GB"/>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AB42DC" w:rsidRDefault="00053F2F" w:rsidP="00053F2F">
      <w:pPr>
        <w:jc w:val="both"/>
        <w:rPr>
          <w:rFonts w:ascii="Arial" w:hAnsi="Arial" w:cs="Arial"/>
          <w:b/>
          <w:bCs/>
          <w:highlight w:val="yellow"/>
          <w:u w:val="single"/>
          <w:lang w:eastAsia="ja-JP"/>
        </w:rPr>
      </w:pPr>
      <w:r w:rsidRPr="00AB42DC">
        <w:rPr>
          <w:rFonts w:ascii="Arial" w:hAnsi="Arial" w:cs="Arial"/>
          <w:b/>
          <w:bCs/>
          <w:highlight w:val="yellow"/>
          <w:u w:val="single"/>
          <w:lang w:eastAsia="ja-JP"/>
        </w:rPr>
        <w:t xml:space="preserve">Initial proposal </w:t>
      </w:r>
      <w:r w:rsidR="007631AB" w:rsidRPr="00AB42DC">
        <w:rPr>
          <w:rFonts w:ascii="Arial" w:hAnsi="Arial" w:cs="Arial"/>
          <w:b/>
          <w:bCs/>
          <w:highlight w:val="yellow"/>
          <w:u w:val="single"/>
          <w:lang w:eastAsia="ja-JP"/>
        </w:rPr>
        <w:t>1</w:t>
      </w:r>
      <w:r w:rsidR="00185687" w:rsidRPr="00AB42DC">
        <w:rPr>
          <w:rFonts w:ascii="Arial" w:hAnsi="Arial" w:cs="Arial"/>
          <w:b/>
          <w:bCs/>
          <w:highlight w:val="yellow"/>
          <w:u w:val="single"/>
          <w:lang w:eastAsia="ja-JP"/>
        </w:rPr>
        <w:t>1</w:t>
      </w:r>
      <w:r w:rsidRPr="00AB42DC">
        <w:rPr>
          <w:rFonts w:ascii="Arial" w:hAnsi="Arial" w:cs="Arial"/>
          <w:b/>
          <w:bCs/>
          <w:highlight w:val="yellow"/>
          <w:u w:val="single"/>
          <w:lang w:eastAsia="ja-JP"/>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lang w:val="de-DE"/>
              </w:rPr>
            </w:pPr>
            <w:r>
              <w:rPr>
                <w:rFonts w:cs="Arial"/>
                <w:lang w:val="de-DE"/>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lang w:val="de-DE"/>
              </w:rPr>
            </w:pPr>
            <w:r>
              <w:rPr>
                <w:rFonts w:cs="Arial"/>
                <w:lang w:val="de-DE"/>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BodyText"/>
              <w:spacing w:line="254" w:lineRule="auto"/>
              <w:rPr>
                <w:rFonts w:cs="Arial"/>
                <w:lang w:val="de-DE"/>
              </w:rPr>
            </w:pPr>
            <w:r>
              <w:rPr>
                <w:rFonts w:cs="Arial"/>
                <w:lang w:val="de-DE"/>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EF31D8" w14:textId="77777777" w:rsidR="00E202CA" w:rsidRDefault="00E202CA" w:rsidP="000900EE">
            <w:pPr>
              <w:pStyle w:val="BodyText"/>
              <w:spacing w:line="254" w:lineRule="auto"/>
              <w:rPr>
                <w:rFonts w:cs="Arial"/>
                <w:lang w:val="de-DE"/>
              </w:rPr>
            </w:pP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A7EDFA" w14:textId="77777777" w:rsidR="00E202CA" w:rsidRDefault="00E202CA" w:rsidP="000900EE">
            <w:pPr>
              <w:pStyle w:val="BodyText"/>
              <w:spacing w:line="254" w:lineRule="auto"/>
              <w:rPr>
                <w:rFonts w:cs="Arial"/>
                <w:lang w:val="de-DE"/>
              </w:rPr>
            </w:pPr>
          </w:p>
        </w:tc>
      </w:tr>
      <w:tr w:rsidR="00E202CA"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F1316E" w14:textId="77777777" w:rsidR="00E202CA" w:rsidRDefault="00E202CA" w:rsidP="000900EE">
            <w:pPr>
              <w:pStyle w:val="BodyText"/>
              <w:spacing w:line="254" w:lineRule="auto"/>
              <w:rPr>
                <w:rFonts w:cs="Arial"/>
                <w:lang w:val="de-DE"/>
              </w:rPr>
            </w:pPr>
          </w:p>
        </w:tc>
      </w:tr>
      <w:tr w:rsidR="00E202CA"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57E513" w14:textId="77777777" w:rsidR="00E202CA" w:rsidRDefault="00E202CA" w:rsidP="000900EE">
            <w:pPr>
              <w:pStyle w:val="BodyText"/>
              <w:spacing w:line="254" w:lineRule="auto"/>
              <w:rPr>
                <w:rFonts w:cs="Arial"/>
                <w:lang w:val="de-DE"/>
              </w:rPr>
            </w:pPr>
          </w:p>
        </w:tc>
      </w:tr>
      <w:tr w:rsidR="00E202CA"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D959C69" w14:textId="77777777" w:rsidR="00E202CA" w:rsidRDefault="00E202CA" w:rsidP="000900EE">
            <w:pPr>
              <w:pStyle w:val="BodyText"/>
              <w:spacing w:line="254" w:lineRule="auto"/>
              <w:rPr>
                <w:rFonts w:cs="Arial"/>
                <w:lang w:val="de-DE"/>
              </w:rPr>
            </w:pPr>
          </w:p>
        </w:tc>
      </w:tr>
      <w:tr w:rsidR="00E202C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1EEA32" w14:textId="77777777" w:rsidR="00E202CA" w:rsidRDefault="00E202CA" w:rsidP="000900EE">
            <w:pPr>
              <w:pStyle w:val="BodyText"/>
              <w:spacing w:line="254" w:lineRule="auto"/>
              <w:rPr>
                <w:rFonts w:cs="Arial"/>
                <w:lang w:val="de-DE"/>
              </w:rPr>
            </w:pPr>
          </w:p>
        </w:tc>
      </w:tr>
      <w:tr w:rsidR="00E202C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202CA" w:rsidRDefault="00E202CA" w:rsidP="000900EE">
            <w:pPr>
              <w:pStyle w:val="BodyText"/>
              <w:spacing w:line="254" w:lineRule="auto"/>
              <w:rPr>
                <w:rFonts w:cs="Arial"/>
                <w:lang w:val="de-DE"/>
              </w:rPr>
            </w:pPr>
          </w:p>
        </w:tc>
      </w:tr>
      <w:tr w:rsidR="00E202C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202CA" w:rsidRDefault="00E202CA" w:rsidP="000900EE">
            <w:pPr>
              <w:pStyle w:val="BodyText"/>
              <w:spacing w:line="254" w:lineRule="auto"/>
              <w:rPr>
                <w:rFonts w:cs="Arial"/>
                <w:lang w:val="de-DE"/>
              </w:rPr>
            </w:pP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jc w:val="both"/>
        <w:rPr>
          <w:rFonts w:ascii="Arial" w:hAnsi="Arial" w:cs="Arial"/>
          <w:lang w:eastAsia="ja-JP"/>
        </w:rPr>
      </w:pPr>
      <w:r>
        <w:rPr>
          <w:rFonts w:ascii="Arial" w:hAnsi="Arial" w:cs="Arial"/>
          <w:lang w:eastAsia="ja-JP"/>
        </w:rPr>
        <w:t>At RAN1#106</w:t>
      </w:r>
      <w:r w:rsidR="00EA033A">
        <w:rPr>
          <w:rFonts w:ascii="Arial" w:hAnsi="Arial" w:cs="Arial"/>
          <w:lang w:eastAsia="ja-JP"/>
        </w:rPr>
        <w:t>bis</w:t>
      </w:r>
      <w:r>
        <w:rPr>
          <w:rFonts w:ascii="Arial" w:hAnsi="Arial" w:cs="Arial"/>
          <w:lang w:eastAsia="ja-JP"/>
        </w:rPr>
        <w:t>-e,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[Huawei, HiSilicon]</w:t>
                      </w:r>
                    </w:p>
                    <w:p w14:paraId="11F194E0"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15: </w:t>
                      </w:r>
                      <w:r w:rsidRPr="00EA033A">
                        <w:rPr>
                          <w:rFonts w:ascii="Times New Roman" w:hAnsi="Times New Roman" w:cs="Times New Roman" w:hint="eastAsia"/>
                          <w:color w:val="000000"/>
                          <w:sz w:val="20"/>
                          <w:szCs w:val="20"/>
                          <w:lang w:val="en-GB"/>
                        </w:rPr>
                        <w:t>The</w:t>
                      </w:r>
                      <w:r w:rsidRPr="00EA033A">
                        <w:rPr>
                          <w:rFonts w:ascii="Times New Roman" w:hAnsi="Times New Roman" w:cs="Times New Roman"/>
                          <w:color w:val="000000"/>
                          <w:sz w:val="20"/>
                          <w:szCs w:val="20"/>
                          <w:lang w:val="en-GB"/>
                        </w:rPr>
                        <w:t xml:space="preserve"> 28 symbols delay between PDCCH reception and application of new PUCCH beam</w:t>
                      </w:r>
                      <w:r w:rsidRPr="00EA033A" w:rsidDel="00E201B1">
                        <w:rPr>
                          <w:rFonts w:ascii="Times New Roman" w:hAnsi="Times New Roman" w:cs="Times New Roman"/>
                          <w:color w:val="000000"/>
                          <w:sz w:val="20"/>
                          <w:szCs w:val="20"/>
                          <w:lang w:val="en-GB"/>
                        </w:rPr>
                        <w:t xml:space="preserve"> </w:t>
                      </w:r>
                      <w:r w:rsidRPr="00EA033A">
                        <w:rPr>
                          <w:rFonts w:ascii="Times New Roman" w:hAnsi="Times New Roman" w:cs="Times New Roman"/>
                          <w:color w:val="000000"/>
                          <w:sz w:val="20"/>
                          <w:szCs w:val="20"/>
                          <w:lang w:val="en-GB"/>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[OPPO]</w:t>
                      </w:r>
                    </w:p>
                    <w:p w14:paraId="6AA028A5"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[CMCC]</w:t>
                      </w:r>
                    </w:p>
                    <w:p w14:paraId="3360B6EC"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hint="eastAsia"/>
                          <w:color w:val="000000"/>
                          <w:sz w:val="20"/>
                          <w:szCs w:val="20"/>
                          <w:lang w:val="en-GB"/>
                        </w:rPr>
                        <w:t>P</w:t>
                      </w:r>
                      <w:r w:rsidRPr="00EA033A">
                        <w:rPr>
                          <w:rFonts w:ascii="Times New Roman" w:hAnsi="Times New Roman" w:cs="Times New Roman"/>
                          <w:color w:val="000000"/>
                          <w:sz w:val="20"/>
                          <w:szCs w:val="20"/>
                          <w:lang w:val="en-GB"/>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[Intel]</w:t>
                      </w:r>
                    </w:p>
                    <w:p w14:paraId="64CD1451" w14:textId="528BA89C"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[ZTE]</w:t>
                      </w:r>
                    </w:p>
                    <w:p w14:paraId="271EDEB7"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[InterDigital]</w:t>
                      </w:r>
                    </w:p>
                    <w:p w14:paraId="4D35E9A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recoverySearchSpace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 w:val="20"/>
                          <w:szCs w:val="20"/>
                          <w:lang w:val="en-GB"/>
                        </w:rPr>
                      </w:pPr>
                      <w:r w:rsidRPr="00EA033A">
                        <w:rPr>
                          <w:rFonts w:ascii="Times New Roman" w:hAnsi="Times New Roman" w:cs="Times New Roman"/>
                          <w:b/>
                          <w:bCs/>
                          <w:color w:val="000000"/>
                          <w:sz w:val="20"/>
                          <w:szCs w:val="20"/>
                          <w:lang w:val="en-GB"/>
                        </w:rPr>
                        <w:t>[Apple]</w:t>
                      </w:r>
                    </w:p>
                    <w:p w14:paraId="0F0F23B4"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mac</m:t>
                            </m:r>
                          </m:sub>
                        </m:sSub>
                      </m:oMath>
                      <w:r w:rsidRPr="00EA033A">
                        <w:rPr>
                          <w:rFonts w:ascii="Times New Roman" w:hAnsi="Times New Roman" w:cs="Times New Roman"/>
                          <w:color w:val="000000"/>
                          <w:sz w:val="20"/>
                          <w:szCs w:val="20"/>
                          <w:lang w:val="en-GB"/>
                        </w:rPr>
                        <w:t>.</w:t>
                      </w:r>
                    </w:p>
                    <w:p w14:paraId="52D9599A" w14:textId="77777777" w:rsidR="000B6F09" w:rsidRPr="00EA033A" w:rsidRDefault="000B6F09" w:rsidP="00EA033A">
                      <w:pPr>
                        <w:spacing w:line="276" w:lineRule="auto"/>
                        <w:rPr>
                          <w:rFonts w:ascii="Times New Roman" w:hAnsi="Times New Roman" w:cs="Times New Roman"/>
                          <w:color w:val="000000"/>
                          <w:sz w:val="20"/>
                          <w:szCs w:val="20"/>
                          <w:lang w:val="en-GB"/>
                        </w:rPr>
                      </w:pPr>
                      <w:r w:rsidRPr="00EA033A">
                        <w:rPr>
                          <w:rFonts w:ascii="Times New Roman" w:hAnsi="Times New Roman" w:cs="Times New Roman"/>
                          <w:color w:val="000000"/>
                          <w:sz w:val="20"/>
                          <w:szCs w:val="20"/>
                          <w:lang w:val="en-GB"/>
                        </w:rPr>
                        <w:t xml:space="preserve">Proposal 14: RAN1 to introduce </w:t>
                      </w:r>
                      <m:oMath>
                        <m:sSub>
                          <m:sSubPr>
                            <m:ctrlPr>
                              <w:rPr>
                                <w:rFonts w:ascii="Cambria Math" w:hAnsi="Cambria Math" w:cs="Times New Roman"/>
                                <w:color w:val="000000"/>
                                <w:sz w:val="20"/>
                                <w:szCs w:val="20"/>
                                <w:lang w:val="en-GB"/>
                              </w:rPr>
                            </m:ctrlPr>
                          </m:sSubPr>
                          <m:e>
                            <m:r>
                              <w:rPr>
                                <w:rFonts w:ascii="Cambria Math" w:hAnsi="Cambria Math" w:cs="Times New Roman"/>
                                <w:color w:val="000000"/>
                                <w:sz w:val="20"/>
                                <w:szCs w:val="20"/>
                                <w:lang w:val="en-GB"/>
                              </w:rPr>
                              <m:t>K</m:t>
                            </m:r>
                          </m:e>
                          <m:sub>
                            <m:r>
                              <w:rPr>
                                <w:rFonts w:ascii="Cambria Math" w:hAnsi="Cambria Math" w:cs="Times New Roman"/>
                                <w:color w:val="000000"/>
                                <w:sz w:val="20"/>
                                <w:szCs w:val="20"/>
                                <w:lang w:val="en-GB"/>
                              </w:rPr>
                              <m:t>offset</m:t>
                            </m:r>
                          </m:sub>
                        </m:sSub>
                      </m:oMath>
                      <w:r w:rsidRPr="00EA033A">
                        <w:rPr>
                          <w:rFonts w:ascii="Times New Roman" w:hAnsi="Times New Roman" w:cs="Times New Roman"/>
                          <w:color w:val="000000"/>
                          <w:sz w:val="20"/>
                          <w:szCs w:val="20"/>
                          <w:lang w:val="en-GB"/>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 w:val="20"/>
                          <w:szCs w:val="20"/>
                        </w:rPr>
                      </w:pPr>
                    </w:p>
                  </w:txbxContent>
                </v:textbox>
                <w10:anchorlock/>
              </v:shape>
            </w:pict>
          </mc:Fallback>
        </mc:AlternateContent>
      </w:r>
    </w:p>
    <w:p w14:paraId="18121034" w14:textId="6E21D9C7" w:rsidR="00EA033A" w:rsidRDefault="00EA033A" w:rsidP="001344DC">
      <w:pPr>
        <w:jc w:val="both"/>
        <w:rPr>
          <w:rFonts w:ascii="Arial" w:hAnsi="Arial" w:cs="Arial"/>
        </w:rPr>
      </w:pPr>
      <w:r>
        <w:rPr>
          <w:rFonts w:ascii="Arial" w:hAnsi="Arial" w:cs="Arial"/>
        </w:rPr>
        <w:t>This issue was debated at RAN1#106-e. How to enhance the BFR timing relationships appears to be not much controversial, but some companies question the support of BFR in NTN.</w:t>
      </w:r>
    </w:p>
    <w:p w14:paraId="139EEA3D" w14:textId="50552B9D" w:rsidR="00603D3F" w:rsidRDefault="00EA033A" w:rsidP="001344DC">
      <w:pPr>
        <w:jc w:val="both"/>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jc w:val="both"/>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jc w:val="both"/>
        <w:rPr>
          <w:rFonts w:ascii="Arial" w:hAnsi="Arial" w:cs="Arial"/>
          <w:lang w:val="en-GB"/>
        </w:rPr>
      </w:pPr>
      <w:r>
        <w:rPr>
          <w:rFonts w:ascii="Arial" w:hAnsi="Arial" w:cs="Arial"/>
          <w:lang w:val="en-GB"/>
        </w:rPr>
        <w:t xml:space="preserve">In Moderator’s view, the proponents need to convince </w:t>
      </w:r>
      <w:r w:rsidRPr="00EA033A">
        <w:rPr>
          <w:rFonts w:ascii="Arial" w:hAnsi="Arial" w:cs="Arial"/>
          <w:lang w:val="en-GB"/>
        </w:rPr>
        <w:t>the opposing camp</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06016D" w:rsidRDefault="001344DC" w:rsidP="001344DC">
      <w:pPr>
        <w:jc w:val="both"/>
        <w:rPr>
          <w:rFonts w:ascii="Arial" w:hAnsi="Arial" w:cs="Arial"/>
          <w:b/>
          <w:bCs/>
          <w:highlight w:val="yellow"/>
          <w:u w:val="single"/>
          <w:lang w:eastAsia="ja-JP"/>
        </w:rPr>
      </w:pPr>
      <w:r w:rsidRPr="0006016D">
        <w:rPr>
          <w:rFonts w:ascii="Arial" w:hAnsi="Arial" w:cs="Arial"/>
          <w:b/>
          <w:bCs/>
          <w:highlight w:val="yellow"/>
          <w:u w:val="single"/>
          <w:lang w:eastAsia="ja-JP"/>
        </w:rPr>
        <w:t>Initial proposal 1</w:t>
      </w:r>
      <w:r w:rsidR="0006016D">
        <w:rPr>
          <w:rFonts w:ascii="Arial" w:hAnsi="Arial" w:cs="Arial"/>
          <w:b/>
          <w:bCs/>
          <w:highlight w:val="yellow"/>
          <w:u w:val="single"/>
          <w:lang w:eastAsia="ja-JP"/>
        </w:rPr>
        <w:t>2</w:t>
      </w:r>
      <w:r w:rsidRPr="0006016D">
        <w:rPr>
          <w:rFonts w:ascii="Arial" w:hAnsi="Arial" w:cs="Arial"/>
          <w:b/>
          <w:bCs/>
          <w:highlight w:val="yellow"/>
          <w:u w:val="single"/>
          <w:lang w:eastAsia="ja-JP"/>
        </w:rPr>
        <w:t>.2 (Moderator):</w:t>
      </w:r>
    </w:p>
    <w:p w14:paraId="2DA7B60B" w14:textId="436DB592" w:rsidR="00164326" w:rsidRPr="0006016D" w:rsidRDefault="0006016D" w:rsidP="0006016D">
      <w:pPr>
        <w:jc w:val="both"/>
        <w:rPr>
          <w:rFonts w:ascii="Arial" w:hAnsi="Arial" w:cs="Arial"/>
          <w:highlight w:val="yellow"/>
          <w:lang w:val="en-GB"/>
        </w:rPr>
      </w:pPr>
      <w:r w:rsidRPr="0006016D">
        <w:rPr>
          <w:rFonts w:ascii="Arial" w:hAnsi="Arial" w:cs="Arial"/>
          <w:highlight w:val="yellow"/>
          <w:lang w:val="en-GB"/>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jc w:val="both"/>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jc w:val="both"/>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lang w:val="de-DE"/>
              </w:rPr>
            </w:pPr>
            <w:r>
              <w:rPr>
                <w:rFonts w:cs="Arial"/>
                <w:lang w:val="de-DE"/>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lang w:val="de-DE"/>
              </w:rPr>
            </w:pPr>
            <w:r>
              <w:rPr>
                <w:rFonts w:cs="Arial"/>
                <w:lang w:val="de-DE"/>
              </w:rPr>
              <w:t>The proposals for adjusting the timing understandings seem to be quite agreeable and converging over time. In special the proposal for the monitoring time window.</w:t>
            </w:r>
            <w:r>
              <w:rPr>
                <w:rFonts w:cs="Arial"/>
                <w:lang w:val="de-DE"/>
              </w:rPr>
              <w:br/>
            </w:r>
          </w:p>
          <w:p w14:paraId="4EB0C24B" w14:textId="77777777" w:rsidR="0037346B" w:rsidRDefault="0037346B" w:rsidP="0037346B">
            <w:pPr>
              <w:pStyle w:val="BodyText"/>
              <w:spacing w:line="254" w:lineRule="auto"/>
              <w:rPr>
                <w:rFonts w:cs="Arial"/>
                <w:lang w:val="de-DE"/>
              </w:rPr>
            </w:pPr>
            <w:r>
              <w:rPr>
                <w:rFonts w:cs="Arial"/>
                <w:lang w:val="de-DE"/>
              </w:rPr>
              <w:t xml:space="preserve">These timings are a basic enabler tot he whole BFR functionality. Without agreements, BFR will not be working for NTN. </w:t>
            </w:r>
          </w:p>
          <w:p w14:paraId="1331305A" w14:textId="6E1AA144" w:rsidR="0037346B" w:rsidRDefault="0037346B" w:rsidP="0037346B">
            <w:pPr>
              <w:pStyle w:val="BodyText"/>
              <w:spacing w:line="254" w:lineRule="auto"/>
              <w:rPr>
                <w:rFonts w:cs="Arial"/>
                <w:lang w:val="de-DE"/>
              </w:rPr>
            </w:pPr>
            <w:r>
              <w:rPr>
                <w:rFonts w:cs="Arial"/>
                <w:lang w:val="de-DE"/>
              </w:rPr>
              <w:br/>
              <w:t>The time is running short, and waiting for agreements related to  „enhancements“ on BFR for NTN can cause a situation where the BFR is not available at all for NTN UEs.</w:t>
            </w:r>
          </w:p>
        </w:tc>
      </w:tr>
      <w:tr w:rsidR="00E202CA"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4143799" w14:textId="77777777" w:rsidR="00E202CA" w:rsidRDefault="00E202CA" w:rsidP="000900EE">
            <w:pPr>
              <w:pStyle w:val="BodyText"/>
              <w:spacing w:line="254" w:lineRule="auto"/>
              <w:rPr>
                <w:rFonts w:cs="Arial"/>
                <w:lang w:val="de-DE"/>
              </w:rPr>
            </w:pPr>
          </w:p>
        </w:tc>
      </w:tr>
      <w:tr w:rsidR="00E202CA"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CD277C" w14:textId="77777777" w:rsidR="00E202CA" w:rsidRDefault="00E202CA" w:rsidP="000900EE">
            <w:pPr>
              <w:pStyle w:val="BodyText"/>
              <w:spacing w:line="254" w:lineRule="auto"/>
              <w:rPr>
                <w:rFonts w:cs="Arial"/>
                <w:lang w:val="de-DE"/>
              </w:rPr>
            </w:pPr>
          </w:p>
        </w:tc>
      </w:tr>
      <w:tr w:rsidR="00E202C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1EF124" w14:textId="77777777" w:rsidR="00E202CA" w:rsidRDefault="00E202CA" w:rsidP="000900EE">
            <w:pPr>
              <w:pStyle w:val="BodyText"/>
              <w:spacing w:line="254" w:lineRule="auto"/>
              <w:rPr>
                <w:rFonts w:cs="Arial"/>
                <w:lang w:val="de-DE"/>
              </w:rPr>
            </w:pPr>
          </w:p>
        </w:tc>
      </w:tr>
      <w:tr w:rsidR="00E202C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96046C" w14:textId="77777777" w:rsidR="00E202CA" w:rsidRDefault="00E202CA" w:rsidP="000900EE">
            <w:pPr>
              <w:pStyle w:val="BodyText"/>
              <w:spacing w:line="254" w:lineRule="auto"/>
              <w:rPr>
                <w:rFonts w:cs="Arial"/>
                <w:lang w:val="de-DE"/>
              </w:rPr>
            </w:pPr>
          </w:p>
        </w:tc>
      </w:tr>
      <w:tr w:rsidR="00E202C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202CA" w:rsidRDefault="00E202CA" w:rsidP="000900EE">
            <w:pPr>
              <w:pStyle w:val="BodyText"/>
              <w:spacing w:line="254" w:lineRule="auto"/>
              <w:rPr>
                <w:rFonts w:cs="Arial"/>
                <w:lang w:val="de-DE"/>
              </w:rPr>
            </w:pPr>
          </w:p>
        </w:tc>
      </w:tr>
      <w:tr w:rsidR="00E202C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202CA" w:rsidRDefault="00E202CA" w:rsidP="000900EE">
            <w:pPr>
              <w:pStyle w:val="BodyText"/>
              <w:spacing w:line="254" w:lineRule="auto"/>
              <w:rPr>
                <w:rFonts w:cs="Arial"/>
                <w:lang w:val="de-DE"/>
              </w:rPr>
            </w:pPr>
          </w:p>
        </w:tc>
      </w:tr>
      <w:tr w:rsidR="00E202C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202CA" w:rsidRDefault="00E202CA" w:rsidP="000900EE">
            <w:pPr>
              <w:pStyle w:val="BodyText"/>
              <w:spacing w:line="254" w:lineRule="auto"/>
              <w:rPr>
                <w:rFonts w:cs="Arial"/>
                <w:lang w:val="de-DE"/>
              </w:rPr>
            </w:pPr>
          </w:p>
        </w:tc>
      </w:tr>
      <w:tr w:rsidR="00E202C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202CA" w:rsidRDefault="00E202CA" w:rsidP="000900EE">
            <w:pPr>
              <w:pStyle w:val="BodyText"/>
              <w:spacing w:line="254" w:lineRule="auto"/>
              <w:rPr>
                <w:rFonts w:cs="Arial"/>
                <w:lang w:val="de-DE"/>
              </w:rPr>
            </w:pPr>
          </w:p>
        </w:tc>
      </w:tr>
      <w:tr w:rsidR="00E202C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202CA" w:rsidRDefault="00E202CA" w:rsidP="000900EE">
            <w:pPr>
              <w:pStyle w:val="BodyText"/>
              <w:spacing w:line="254" w:lineRule="auto"/>
              <w:rPr>
                <w:rFonts w:cs="Arial"/>
                <w:lang w:val="de-DE"/>
              </w:rPr>
            </w:pPr>
          </w:p>
        </w:tc>
      </w:tr>
    </w:tbl>
    <w:p w14:paraId="3A0D3EF4" w14:textId="38A43F92" w:rsidR="00C72EAF" w:rsidRDefault="00C72EAF" w:rsidP="00C72EAF">
      <w:pPr>
        <w:jc w:val="both"/>
        <w:rPr>
          <w:rFonts w:ascii="Arial" w:hAnsi="Arial" w:cs="Arial"/>
          <w:highlight w:val="yellow"/>
          <w:lang w:val="en-GB"/>
        </w:rPr>
      </w:pPr>
    </w:p>
    <w:p w14:paraId="1027A0F4" w14:textId="77777777" w:rsidR="00C72EAF" w:rsidRPr="00C72EAF" w:rsidRDefault="00C72EAF" w:rsidP="00C72EAF">
      <w:pPr>
        <w:jc w:val="both"/>
        <w:rPr>
          <w:rFonts w:ascii="Arial" w:hAnsi="Arial" w:cs="Arial"/>
          <w:highlight w:val="yellow"/>
          <w:lang w:val="en-GB"/>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jc w:val="both"/>
        <w:rPr>
          <w:rFonts w:ascii="Arial" w:hAnsi="Arial" w:cs="Arial"/>
          <w:lang w:eastAsia="ja-JP"/>
        </w:rPr>
      </w:pPr>
      <w:r w:rsidRPr="00D9622A">
        <w:rPr>
          <w:rFonts w:ascii="Arial" w:hAnsi="Arial" w:cs="Arial"/>
          <w:lang w:eastAsia="ja-JP"/>
        </w:rPr>
        <w:t>At RAN1#106</w:t>
      </w:r>
      <w:r w:rsidR="00D564EA">
        <w:rPr>
          <w:rFonts w:ascii="Arial" w:hAnsi="Arial" w:cs="Arial"/>
          <w:lang w:eastAsia="ja-JP"/>
        </w:rPr>
        <w:t>bis</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[Huawei, HiSilicon]</w:t>
                      </w:r>
                    </w:p>
                    <w:p w14:paraId="0E0E7FA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Differential indication with a granularity of one slot is adopted for UE-specific K_offset update.</w:t>
                      </w:r>
                    </w:p>
                    <w:p w14:paraId="6888874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TA update reporting using UCI in a periodic or event triggered manner.</w:t>
                      </w:r>
                    </w:p>
                    <w:p w14:paraId="58B9F1A6"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[Zhejiang Lab]</w:t>
                      </w:r>
                    </w:p>
                    <w:p w14:paraId="7078651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Event triggered, </w:t>
                      </w:r>
                    </w:p>
                    <w:p w14:paraId="0C6B2E58"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 xml:space="preserve">Network request, </w:t>
                      </w:r>
                    </w:p>
                    <w:p w14:paraId="06DD982D" w14:textId="77777777" w:rsidR="000B6F09" w:rsidRPr="00773F11" w:rsidRDefault="000B6F09" w:rsidP="00DB7948">
                      <w:pPr>
                        <w:pStyle w:val="ListParagraph"/>
                        <w:numPr>
                          <w:ilvl w:val="0"/>
                          <w:numId w:val="46"/>
                        </w:numPr>
                        <w:jc w:val="both"/>
                        <w:rPr>
                          <w:rFonts w:ascii="Times New Roman" w:hAnsi="Times New Roman" w:cs="Times New Roman"/>
                          <w:sz w:val="20"/>
                          <w:szCs w:val="20"/>
                        </w:rPr>
                      </w:pPr>
                      <w:r w:rsidRPr="00773F11">
                        <w:rPr>
                          <w:rFonts w:ascii="Times New Roman" w:hAnsi="Times New Roman" w:cs="Times New Roman"/>
                          <w:sz w:val="20"/>
                          <w:szCs w:val="20"/>
                        </w:rPr>
                        <w:t>Periodic.</w:t>
                      </w:r>
                    </w:p>
                    <w:p w14:paraId="7E239E48"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[OPPO]</w:t>
                      </w:r>
                    </w:p>
                    <w:p w14:paraId="377C293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Supporting UE reporting absolute value</w:t>
                      </w:r>
                      <w:r w:rsidRPr="00D564EA" w:rsidDel="00FB517D">
                        <w:rPr>
                          <w:rFonts w:ascii="Times New Roman" w:hAnsi="Times New Roman" w:cs="Times New Roman"/>
                          <w:sz w:val="20"/>
                          <w:szCs w:val="20"/>
                        </w:rPr>
                        <w:t xml:space="preserve"> </w:t>
                      </w:r>
                      <w:r w:rsidRPr="00D564EA">
                        <w:rPr>
                          <w:rFonts w:ascii="Times New Roman" w:hAnsi="Times New Roman" w:cs="Times New Roman"/>
                          <w:sz w:val="20"/>
                          <w:szCs w:val="20"/>
                        </w:rPr>
                        <w:t xml:space="preserve">to the network during initial access is more preferred. </w:t>
                      </w:r>
                    </w:p>
                    <w:p w14:paraId="3146F76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3: Support UE requesting K offset update to the network in an event triggered manner.</w:t>
                      </w:r>
                    </w:p>
                    <w:p w14:paraId="0A8D258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The granularity for reported information is slot.</w:t>
                      </w:r>
                    </w:p>
                    <w:p w14:paraId="63E44A22"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[Nokia, Nokia Shanghai Bell]</w:t>
                      </w:r>
                    </w:p>
                    <w:p w14:paraId="47FCE1C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21: RAN 1 to consider alternatives to minimize the TA reporting.</w:t>
                      </w:r>
                    </w:p>
                    <w:p w14:paraId="4B6D7610"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22: RAN 1 to consider location reporting by the UE side to minimize overhead. </w:t>
                      </w:r>
                    </w:p>
                    <w:p w14:paraId="4157328F"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[MediaTek]</w:t>
                      </w:r>
                    </w:p>
                    <w:p w14:paraId="493B5D4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2: For initial access, the UE-specific full TA is reported by MAC CE.</w:t>
                      </w:r>
                    </w:p>
                    <w:p w14:paraId="0575877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 xml:space="preserve">UE-specific full TA </w:t>
                      </w:r>
                    </w:p>
                    <w:p w14:paraId="6F0C6CFC" w14:textId="77777777" w:rsidR="000B6F09" w:rsidRPr="00773F11" w:rsidRDefault="000B6F09" w:rsidP="00DB7948">
                      <w:pPr>
                        <w:pStyle w:val="ListParagraph"/>
                        <w:numPr>
                          <w:ilvl w:val="0"/>
                          <w:numId w:val="47"/>
                        </w:numPr>
                        <w:jc w:val="both"/>
                        <w:rPr>
                          <w:rFonts w:ascii="Times New Roman" w:hAnsi="Times New Roman" w:cs="Times New Roman"/>
                          <w:sz w:val="20"/>
                          <w:szCs w:val="20"/>
                        </w:rPr>
                      </w:pPr>
                      <w:r w:rsidRPr="00773F11">
                        <w:rPr>
                          <w:rFonts w:ascii="Times New Roman" w:hAnsi="Times New Roman" w:cs="Times New Roman"/>
                          <w:sz w:val="20"/>
                          <w:szCs w:val="20"/>
                        </w:rPr>
                        <w:t>UE-specific differential TA determined as the difference between the cell-specific TA and the UE-specific TA</w:t>
                      </w:r>
                    </w:p>
                    <w:p w14:paraId="4ABDF7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The content of UE specific TA pre-compensation reported in RA procedure using MAC CE is UE specific TA </w:t>
                      </w:r>
                    </w:p>
                    <w:p w14:paraId="74CD08B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5: Reporting on the information about UE specific pre-compensation in connected mode via MAC CE is supported.</w:t>
                      </w:r>
                    </w:p>
                    <w:p w14:paraId="78D47A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6: The unit of UE-specific TA report is number of slots for a given subcarrier spacing.</w:t>
                      </w:r>
                    </w:p>
                    <w:p w14:paraId="0A6D2DF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The event-triggers for reporting information about UE specific TA are based on TA values.</w:t>
                      </w:r>
                    </w:p>
                    <w:p w14:paraId="19882023"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[CATT]</w:t>
                      </w:r>
                    </w:p>
                    <w:p w14:paraId="1645B1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9: On UE-specific TA reporting, periodic reporting can be supported. </w:t>
                      </w:r>
                    </w:p>
                    <w:p w14:paraId="56E1CFA3"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[Xiaomi]</w:t>
                      </w:r>
                    </w:p>
                    <w:p w14:paraId="2FE78F1C"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jc w:val="both"/>
                        <w:rPr>
                          <w:rFonts w:ascii="Times New Roman" w:hAnsi="Times New Roman" w:cs="Times New Roman"/>
                          <w:b/>
                          <w:bCs/>
                          <w:sz w:val="20"/>
                          <w:szCs w:val="20"/>
                        </w:rPr>
                      </w:pPr>
                      <w:r w:rsidRPr="00773F11">
                        <w:rPr>
                          <w:rFonts w:ascii="Times New Roman" w:hAnsi="Times New Roman" w:cs="Times New Roman"/>
                          <w:b/>
                          <w:bCs/>
                          <w:sz w:val="20"/>
                          <w:szCs w:val="20"/>
                        </w:rPr>
                        <w:t>[CMCC]</w:t>
                      </w:r>
                    </w:p>
                    <w:p w14:paraId="4E3225F6" w14:textId="77777777" w:rsidR="000B6F09" w:rsidRPr="00D564EA" w:rsidRDefault="000B6F09" w:rsidP="00773F11">
                      <w:pPr>
                        <w:jc w:val="both"/>
                        <w:rPr>
                          <w:rFonts w:ascii="Times New Roman" w:hAnsi="Times New Roman" w:cs="Times New Roman"/>
                          <w:sz w:val="20"/>
                          <w:szCs w:val="20"/>
                        </w:rPr>
                      </w:pPr>
                      <w:r w:rsidRPr="00D564EA">
                        <w:rPr>
                          <w:rFonts w:ascii="Times New Roman" w:hAnsi="Times New Roman" w:cs="Times New Roman"/>
                          <w:sz w:val="20"/>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3: UE location.</w:t>
                      </w:r>
                    </w:p>
                    <w:p w14:paraId="64E13532" w14:textId="77777777"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jc w:val="both"/>
                        <w:rPr>
                          <w:rFonts w:ascii="Times New Roman" w:hAnsi="Times New Roman" w:cs="Times New Roman"/>
                          <w:sz w:val="20"/>
                          <w:szCs w:val="20"/>
                        </w:rPr>
                      </w:pPr>
                      <w:r w:rsidRPr="00773F11">
                        <w:rPr>
                          <w:rFonts w:ascii="Times New Roman" w:hAnsi="Times New Roman" w:cs="Times New Roman"/>
                          <w:sz w:val="20"/>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[CAICT]</w:t>
                      </w:r>
                    </w:p>
                    <w:p w14:paraId="426EAF9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 xml:space="preserve">roposal 10: Support to report the UE-specific TA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N</m:t>
                            </m:r>
                          </m:e>
                          <m:sub>
                            <m:r>
                              <m:rPr>
                                <m:sty m:val="bi"/>
                              </m:rPr>
                              <w:rPr>
                                <w:rFonts w:ascii="Cambria Math" w:hAnsi="Cambria Math" w:cs="Times New Roman"/>
                                <w:sz w:val="20"/>
                                <w:szCs w:val="20"/>
                              </w:rPr>
                              <m:t>TA</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UE</m:t>
                            </m:r>
                            <m:r>
                              <m:rPr>
                                <m:sty m:val="p"/>
                              </m:rPr>
                              <w:rPr>
                                <w:rFonts w:ascii="Cambria Math" w:hAnsi="Cambria Math" w:cs="Times New Roman"/>
                                <w:sz w:val="20"/>
                                <w:szCs w:val="20"/>
                              </w:rPr>
                              <m:t>-</m:t>
                            </m:r>
                            <m:r>
                              <m:rPr>
                                <m:sty m:val="bi"/>
                              </m:rPr>
                              <w:rPr>
                                <w:rFonts w:ascii="Cambria Math" w:hAnsi="Cambria Math" w:cs="Times New Roman"/>
                                <w:sz w:val="20"/>
                                <w:szCs w:val="20"/>
                              </w:rPr>
                              <m:t>specific</m:t>
                            </m:r>
                          </m:sub>
                        </m:sSub>
                      </m:oMath>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or the difference between UE-specific K_offset and cell-specific K_offset in the granularity </w:t>
                      </w:r>
                      <w:r w:rsidRPr="00D564EA">
                        <w:rPr>
                          <w:rFonts w:ascii="Times New Roman" w:hAnsi="Times New Roman" w:cs="Times New Roman" w:hint="eastAsia"/>
                          <w:sz w:val="20"/>
                          <w:szCs w:val="20"/>
                        </w:rPr>
                        <w:t>of</w:t>
                      </w:r>
                      <w:r w:rsidRPr="00D564EA">
                        <w:rPr>
                          <w:rFonts w:ascii="Times New Roman" w:hAnsi="Times New Roman" w:cs="Times New Roman"/>
                          <w:sz w:val="20"/>
                          <w:szCs w:val="20"/>
                        </w:rPr>
                        <w:t xml:space="preserve"> </w:t>
                      </w:r>
                      <w:r w:rsidRPr="00D564EA">
                        <w:rPr>
                          <w:rFonts w:ascii="Times New Roman" w:hAnsi="Times New Roman" w:cs="Times New Roman" w:hint="eastAsia"/>
                          <w:sz w:val="20"/>
                          <w:szCs w:val="20"/>
                        </w:rPr>
                        <w:t>slot</w:t>
                      </w:r>
                      <w:r w:rsidRPr="00D564EA">
                        <w:rPr>
                          <w:rFonts w:ascii="Times New Roman" w:hAnsi="Times New Roman" w:cs="Times New Roman"/>
                          <w:sz w:val="20"/>
                          <w:szCs w:val="20"/>
                        </w:rPr>
                        <w:t xml:space="preserve">. </w:t>
                      </w:r>
                    </w:p>
                    <w:p w14:paraId="2B522A8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w:t>
                      </w:r>
                      <w:r w:rsidRPr="00D564EA">
                        <w:rPr>
                          <w:rFonts w:ascii="Times New Roman" w:hAnsi="Times New Roman" w:cs="Times New Roman" w:hint="eastAsia"/>
                          <w:sz w:val="20"/>
                          <w:szCs w:val="20"/>
                        </w:rPr>
                        <w:t>l</w:t>
                      </w:r>
                      <w:r w:rsidRPr="00D564EA">
                        <w:rPr>
                          <w:rFonts w:ascii="Times New Roman" w:hAnsi="Times New Roman" w:cs="Times New Roman"/>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hint="eastAsia"/>
                          <w:sz w:val="20"/>
                          <w:szCs w:val="20"/>
                        </w:rPr>
                        <w:t>P</w:t>
                      </w:r>
                      <w:r w:rsidRPr="00D564EA">
                        <w:rPr>
                          <w:rFonts w:ascii="Times New Roman" w:hAnsi="Times New Roman" w:cs="Times New Roman"/>
                          <w:sz w:val="20"/>
                          <w:szCs w:val="20"/>
                        </w:rPr>
                        <w:t>roposal 12: For TA reporting frequency</w:t>
                      </w:r>
                      <w:r w:rsidRPr="00D564EA">
                        <w:rPr>
                          <w:rFonts w:ascii="Times New Roman" w:hAnsi="Times New Roman" w:cs="Times New Roman" w:hint="eastAsia"/>
                          <w:sz w:val="20"/>
                          <w:szCs w:val="20"/>
                        </w:rPr>
                        <w:t xml:space="preserve"> </w:t>
                      </w:r>
                      <w:r w:rsidRPr="00D564EA">
                        <w:rPr>
                          <w:rFonts w:ascii="Times New Roman" w:hAnsi="Times New Roman" w:cs="Times New Roman"/>
                          <w:sz w:val="20"/>
                          <w:szCs w:val="20"/>
                        </w:rPr>
                        <w:t xml:space="preserve">for UEs in </w:t>
                      </w:r>
                      <w:r w:rsidRPr="00D564EA">
                        <w:rPr>
                          <w:rFonts w:ascii="Times New Roman" w:hAnsi="Times New Roman" w:cs="Times New Roman" w:hint="eastAsia"/>
                          <w:sz w:val="20"/>
                          <w:szCs w:val="20"/>
                        </w:rPr>
                        <w:t>R</w:t>
                      </w:r>
                      <w:r w:rsidRPr="00D564EA">
                        <w:rPr>
                          <w:rFonts w:ascii="Times New Roman" w:hAnsi="Times New Roman" w:cs="Times New Roman"/>
                          <w:sz w:val="20"/>
                          <w:szCs w:val="20"/>
                        </w:rPr>
                        <w:t>RC connected mode:</w:t>
                      </w:r>
                    </w:p>
                    <w:p w14:paraId="4AFE9324"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i</w:t>
                      </w:r>
                      <w:r w:rsidRPr="00773F11">
                        <w:rPr>
                          <w:rFonts w:ascii="Times New Roman" w:hAnsi="Times New Roman" w:cs="Times New Roman"/>
                          <w:sz w:val="20"/>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sz w:val="20"/>
                          <w:szCs w:val="20"/>
                        </w:rPr>
                        <w:t xml:space="preserve">if procedure other than RACH procedure (e.g., BSR-like procedure) is adopted, </w:t>
                      </w:r>
                      <w:r w:rsidRPr="00773F11">
                        <w:rPr>
                          <w:rFonts w:ascii="Times New Roman" w:hAnsi="Times New Roman" w:cs="Times New Roman"/>
                          <w:sz w:val="20"/>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jc w:val="both"/>
                        <w:rPr>
                          <w:rFonts w:ascii="Times New Roman" w:hAnsi="Times New Roman" w:cs="Times New Roman"/>
                          <w:sz w:val="20"/>
                          <w:szCs w:val="20"/>
                        </w:rPr>
                      </w:pPr>
                      <w:r w:rsidRPr="00773F11">
                        <w:rPr>
                          <w:rFonts w:ascii="Times New Roman" w:hAnsi="Times New Roman" w:cs="Times New Roman" w:hint="eastAsia"/>
                          <w:sz w:val="20"/>
                          <w:szCs w:val="20"/>
                        </w:rPr>
                        <w:t>R</w:t>
                      </w:r>
                      <w:r w:rsidRPr="00773F11">
                        <w:rPr>
                          <w:rFonts w:ascii="Times New Roman" w:hAnsi="Times New Roman" w:cs="Times New Roman"/>
                          <w:sz w:val="20"/>
                          <w:szCs w:val="20"/>
                        </w:rPr>
                        <w:t xml:space="preserve">ACH procedure only for TA reporting should be avoided. </w:t>
                      </w:r>
                    </w:p>
                    <w:p w14:paraId="0577C63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[Intel]</w:t>
                      </w:r>
                    </w:p>
                    <w:p w14:paraId="128A046E" w14:textId="1B0CAAD4"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jc w:val="both"/>
                        <w:rPr>
                          <w:rFonts w:ascii="Times New Roman" w:hAnsi="Times New Roman" w:cs="Times New Roman"/>
                          <w:sz w:val="20"/>
                          <w:szCs w:val="20"/>
                        </w:rPr>
                      </w:pPr>
                      <w:r w:rsidRPr="00773F11">
                        <w:rPr>
                          <w:rFonts w:ascii="Times New Roman" w:hAnsi="Times New Roman" w:cs="Times New Roman"/>
                          <w:sz w:val="20"/>
                          <w:szCs w:val="20"/>
                        </w:rPr>
                        <w:t>Reporting of UE location for UE-specific TA calculation can be considered</w:t>
                      </w:r>
                    </w:p>
                    <w:p w14:paraId="38B814B9"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[NTT DOCOMO]</w:t>
                      </w:r>
                    </w:p>
                    <w:p w14:paraId="08FFCEA8"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specific TA should be reported with triggered by events.</w:t>
                      </w:r>
                    </w:p>
                    <w:p w14:paraId="1FBB799E"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[ZTE]</w:t>
                      </w:r>
                    </w:p>
                    <w:p w14:paraId="7635747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Proposal-5: RAN1 should conclude the solutions on TA reporting and provide the guidance to other WGs.</w:t>
                      </w:r>
                    </w:p>
                    <w:p w14:paraId="7BC10F4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Proposal-6: At least the report of the full applied TA for UL transmission should be supported in the first report. </w:t>
                      </w:r>
                    </w:p>
                    <w:p w14:paraId="38741D4A"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Proposal-8: The network request based TA reporting should be supported as a unified solution for both NR-NTN and IoT-NTN.</w:t>
                      </w:r>
                    </w:p>
                    <w:p w14:paraId="30537CC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[Panasonic]</w:t>
                      </w:r>
                    </w:p>
                    <w:p w14:paraId="0DE6A182"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jc w:val="both"/>
                        <w:rPr>
                          <w:rFonts w:ascii="Times New Roman" w:hAnsi="Times New Roman" w:cs="Times New Roman"/>
                          <w:b/>
                          <w:bCs/>
                          <w:sz w:val="20"/>
                          <w:szCs w:val="20"/>
                        </w:rPr>
                      </w:pPr>
                      <w:r w:rsidRPr="00371DF1">
                        <w:rPr>
                          <w:rFonts w:ascii="Times New Roman" w:hAnsi="Times New Roman" w:cs="Times New Roman"/>
                          <w:b/>
                          <w:bCs/>
                          <w:sz w:val="20"/>
                          <w:szCs w:val="20"/>
                        </w:rPr>
                        <w:t>[Fraunhofer IIS - Fraunhofer HHI]</w:t>
                      </w:r>
                    </w:p>
                    <w:p w14:paraId="391EB917"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4: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D564EA">
                        <w:rPr>
                          <w:rFonts w:ascii="Times New Roman" w:hAnsi="Times New Roman" w:cs="Times New Roman"/>
                          <w:sz w:val="20"/>
                          <w:szCs w:val="20"/>
                        </w:rPr>
                        <w:t xml:space="preserve"> in a UE specific manner, UE reports the difference value between the updated and the last UE specific TA. </w:t>
                      </w:r>
                    </w:p>
                    <w:p w14:paraId="6AAF7BDF" w14:textId="77777777" w:rsidR="000B6F09" w:rsidRPr="00D564EA" w:rsidRDefault="000B6F09" w:rsidP="00BF7266">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5: RAN1 to discuss the granularity of the differential UE specific TA report. </w:t>
                      </w:r>
                    </w:p>
                    <w:p w14:paraId="34C20092" w14:textId="485835E3" w:rsidR="000B6F09" w:rsidRPr="006C5AEB" w:rsidRDefault="000B6F09" w:rsidP="006C5AEB">
                      <w:pPr>
                        <w:jc w:val="both"/>
                        <w:rPr>
                          <w:rFonts w:ascii="Times New Roman" w:hAnsi="Times New Roman" w:cs="Times New Roman"/>
                          <w:sz w:val="20"/>
                          <w:szCs w:val="20"/>
                        </w:rPr>
                      </w:pPr>
                      <w:r w:rsidRPr="00D564EA">
                        <w:rPr>
                          <w:rFonts w:ascii="Times New Roman" w:hAnsi="Times New Roman" w:cs="Times New Roman"/>
                          <w:sz w:val="20"/>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jc w:val="both"/>
        <w:rPr>
          <w:rFonts w:ascii="Arial" w:hAnsi="Arial"/>
        </w:rPr>
      </w:pPr>
      <w:r w:rsidRPr="00CF7A3A">
        <w:rPr>
          <w:noProof/>
          <w:sz w:val="20"/>
          <w:szCs w:val="20"/>
        </w:rPr>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jc w:val="both"/>
                              <w:rPr>
                                <w:rFonts w:ascii="Times New Roman" w:hAnsi="Times New Roman" w:cs="Times New Roman"/>
                                <w:b/>
                                <w:bCs/>
                                <w:sz w:val="20"/>
                                <w:szCs w:val="20"/>
                              </w:rPr>
                            </w:pPr>
                            <w:bookmarkStart w:id="53" w:name="_Hlk84236170"/>
                            <w:r w:rsidRPr="00773F11">
                              <w:rPr>
                                <w:rFonts w:ascii="Times New Roman" w:hAnsi="Times New Roman" w:cs="Times New Roman"/>
                                <w:b/>
                                <w:bCs/>
                                <w:sz w:val="20"/>
                                <w:szCs w:val="20"/>
                              </w:rPr>
                              <w:t>[InterDigital]</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3"/>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54"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jc w:val="both"/>
                        <w:rPr>
                          <w:rFonts w:ascii="Times New Roman" w:hAnsi="Times New Roman" w:cs="Times New Roman"/>
                          <w:b/>
                          <w:bCs/>
                          <w:sz w:val="20"/>
                          <w:szCs w:val="20"/>
                        </w:rPr>
                      </w:pPr>
                      <w:bookmarkStart w:id="59" w:name="_Hlk84236170"/>
                      <w:r w:rsidRPr="00773F11">
                        <w:rPr>
                          <w:rFonts w:ascii="Times New Roman" w:hAnsi="Times New Roman" w:cs="Times New Roman"/>
                          <w:b/>
                          <w:bCs/>
                          <w:sz w:val="20"/>
                          <w:szCs w:val="20"/>
                        </w:rPr>
                        <w:t>[InterDigital]</w:t>
                      </w:r>
                    </w:p>
                    <w:p w14:paraId="065050BE"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jc w:val="both"/>
                        <w:rPr>
                          <w:rFonts w:ascii="Times New Roman" w:hAnsi="Times New Roman" w:cs="Times New Roman"/>
                          <w:sz w:val="20"/>
                          <w:szCs w:val="20"/>
                        </w:rPr>
                      </w:pPr>
                      <w:r w:rsidRPr="00773F11">
                        <w:rPr>
                          <w:rFonts w:ascii="Times New Roman" w:hAnsi="Times New Roman" w:cs="Times New Roman"/>
                          <w:sz w:val="20"/>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Proposal-4: UE-specific TA value is used as the UE-specific TA pre-compensation (based on TA value) which is agreed in RAN2.</w:t>
                      </w:r>
                    </w:p>
                    <w:p w14:paraId="6932D51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Proposal-5: support at least event-triggered based UE-specific TA reporting. </w:t>
                      </w:r>
                    </w:p>
                    <w:p w14:paraId="5E258D6C"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Proposal-6: no support periodic and trigger-based UE-specific TA reporting in Rel-17.</w:t>
                      </w:r>
                    </w:p>
                    <w:bookmarkEnd w:id="59"/>
                    <w:p w14:paraId="61AF5FAB"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[Ericsson]</w:t>
                      </w:r>
                    </w:p>
                    <w:p w14:paraId="1FF6117E" w14:textId="77777777" w:rsidR="000B6F09" w:rsidRPr="00D564EA" w:rsidRDefault="000B6F09" w:rsidP="00D564EA">
                      <w:pPr>
                        <w:jc w:val="both"/>
                        <w:rPr>
                          <w:rFonts w:ascii="Times New Roman" w:hAnsi="Times New Roman" w:cs="Times New Roman"/>
                          <w:sz w:val="20"/>
                          <w:szCs w:val="20"/>
                        </w:rPr>
                      </w:pPr>
                      <w:bookmarkStart w:id="60" w:name="_Toc83986168"/>
                      <w:r w:rsidRPr="00D564EA">
                        <w:rPr>
                          <w:rFonts w:ascii="Times New Roman" w:hAnsi="Times New Roman" w:cs="Times New Roman"/>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jc w:val="both"/>
                        <w:rPr>
                          <w:rFonts w:ascii="Times New Roman" w:hAnsi="Times New Roman" w:cs="Times New Roman"/>
                          <w:b/>
                          <w:bCs/>
                          <w:sz w:val="20"/>
                          <w:szCs w:val="20"/>
                        </w:rPr>
                      </w:pPr>
                      <w:r w:rsidRPr="00773F11">
                        <w:rPr>
                          <w:rFonts w:ascii="Times New Roman" w:hAnsi="Times New Roman" w:cs="Times New Roman"/>
                          <w:b/>
                          <w:bCs/>
                          <w:sz w:val="20"/>
                          <w:szCs w:val="20"/>
                        </w:rPr>
                        <w:t>[Apple]</w:t>
                      </w:r>
                    </w:p>
                    <w:p w14:paraId="5E8ADD66"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7: UE reporting information about UE specific TA is in slot-level granularity, in terms of the reference subcarrier spacing.</w:t>
                      </w:r>
                    </w:p>
                    <w:p w14:paraId="105C75A3"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jc w:val="both"/>
                        <w:rPr>
                          <w:rFonts w:ascii="Times New Roman" w:hAnsi="Times New Roman" w:cs="Times New Roman"/>
                          <w:sz w:val="20"/>
                          <w:szCs w:val="20"/>
                        </w:rPr>
                      </w:pPr>
                      <w:r w:rsidRPr="00371DF1">
                        <w:rPr>
                          <w:rFonts w:ascii="Times New Roman" w:hAnsi="Times New Roman" w:cs="Times New Roman"/>
                          <w:sz w:val="20"/>
                          <w:szCs w:val="20"/>
                        </w:rPr>
                        <w:t>FFS reporting failure handling</w:t>
                      </w:r>
                    </w:p>
                    <w:p w14:paraId="32C5F96F" w14:textId="77777777" w:rsidR="000B6F09" w:rsidRPr="00371DF1" w:rsidRDefault="000B6F09" w:rsidP="00D564EA">
                      <w:pPr>
                        <w:jc w:val="both"/>
                        <w:rPr>
                          <w:rFonts w:ascii="Times New Roman" w:hAnsi="Times New Roman" w:cs="Times New Roman"/>
                          <w:b/>
                          <w:bCs/>
                          <w:sz w:val="20"/>
                          <w:szCs w:val="20"/>
                        </w:rPr>
                      </w:pPr>
                      <w:r w:rsidRPr="00371DF1">
                        <w:rPr>
                          <w:rFonts w:ascii="Times New Roman" w:hAnsi="Times New Roman" w:cs="Times New Roman"/>
                          <w:b/>
                          <w:bCs/>
                          <w:sz w:val="20"/>
                          <w:szCs w:val="20"/>
                        </w:rPr>
                        <w:t>[LG Electronics]</w:t>
                      </w:r>
                    </w:p>
                    <w:p w14:paraId="6FFEE59F" w14:textId="77777777" w:rsidR="000B6F09" w:rsidRPr="00D564EA" w:rsidRDefault="000B6F09" w:rsidP="00D564EA">
                      <w:pPr>
                        <w:jc w:val="both"/>
                        <w:rPr>
                          <w:rFonts w:ascii="Times New Roman" w:hAnsi="Times New Roman" w:cs="Times New Roman"/>
                          <w:sz w:val="20"/>
                          <w:szCs w:val="20"/>
                        </w:rPr>
                      </w:pPr>
                      <w:r w:rsidRPr="00D564EA">
                        <w:rPr>
                          <w:rFonts w:ascii="Times New Roman" w:hAnsi="Times New Roman" w:cs="Times New Roman"/>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jc w:val="both"/>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spacing w:after="0" w:line="240" w:lineRule="auto"/>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spacing w:after="0" w:line="240" w:lineRule="auto"/>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spacing w:after="0" w:line="240" w:lineRule="auto"/>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spacing w:after="0" w:line="240" w:lineRule="auto"/>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spacing w:after="0" w:line="240" w:lineRule="auto"/>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spacing w:after="0" w:line="240" w:lineRule="auto"/>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spacing w:after="0" w:line="240" w:lineRule="auto"/>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spacing w:after="0" w:line="240" w:lineRule="auto"/>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spacing w:after="0" w:line="240" w:lineRule="auto"/>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spacing w:after="0" w:line="240" w:lineRule="auto"/>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jc w:val="both"/>
        <w:rPr>
          <w:rFonts w:ascii="Arial" w:hAnsi="Arial"/>
          <w:lang w:val="x-none"/>
        </w:rPr>
      </w:pPr>
    </w:p>
    <w:p w14:paraId="5972BEB9" w14:textId="6B908614" w:rsidR="00D9622A" w:rsidRDefault="00BF7266" w:rsidP="00BF7266">
      <w:pPr>
        <w:rPr>
          <w:rFonts w:ascii="Arial" w:hAnsi="Arial" w:cs="Arial"/>
          <w:lang w:eastAsia="ja-JP"/>
        </w:rPr>
      </w:pPr>
      <w:r>
        <w:rPr>
          <w:rFonts w:ascii="Arial" w:hAnsi="Arial" w:cs="Arial"/>
          <w:lang w:eastAsia="ja-JP"/>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lang w:val="de-DE" w:eastAsia="ja-JP"/>
              </w:rPr>
            </w:pPr>
            <w:r>
              <w:rPr>
                <w:rFonts w:ascii="Arial" w:hAnsi="Arial" w:cs="Arial"/>
                <w:sz w:val="20"/>
                <w:szCs w:val="20"/>
                <w:lang w:val="de-DE"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lang w:val="de-DE" w:eastAsia="ja-JP"/>
              </w:rPr>
            </w:pPr>
            <w:r>
              <w:rPr>
                <w:rFonts w:ascii="Arial" w:hAnsi="Arial" w:cs="Arial"/>
                <w:sz w:val="20"/>
                <w:szCs w:val="20"/>
                <w:lang w:val="de-DE"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lang w:val="de-DE" w:eastAsia="ja-JP"/>
              </w:rPr>
            </w:pPr>
            <w:r>
              <w:rPr>
                <w:rFonts w:ascii="Arial" w:hAnsi="Arial" w:cs="Arial"/>
                <w:sz w:val="20"/>
                <w:szCs w:val="20"/>
                <w:lang w:val="de-DE"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Location granularity is </w:t>
            </w:r>
            <w:r>
              <w:rPr>
                <w:rFonts w:ascii="Arial" w:hAnsi="Arial" w:cs="Arial"/>
                <w:sz w:val="20"/>
                <w:szCs w:val="20"/>
                <w:u w:val="single"/>
                <w:lang w:val="de-DE" w:eastAsia="ja-JP"/>
              </w:rPr>
              <w:t>not</w:t>
            </w:r>
            <w:r>
              <w:rPr>
                <w:rFonts w:ascii="Arial" w:hAnsi="Arial" w:cs="Arial"/>
                <w:sz w:val="20"/>
                <w:szCs w:val="20"/>
                <w:lang w:val="de-DE"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lang w:val="de-DE" w:eastAsia="ja-JP"/>
              </w:rPr>
            </w:pPr>
            <w:r>
              <w:rPr>
                <w:rFonts w:ascii="Arial" w:hAnsi="Arial" w:cs="Arial"/>
                <w:sz w:val="20"/>
                <w:szCs w:val="20"/>
                <w:lang w:val="de-DE" w:eastAsia="ja-JP"/>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spacing w:after="0" w:line="240" w:lineRule="auto"/>
              <w:rPr>
                <w:rFonts w:ascii="Arial" w:hAnsi="Arial" w:cs="Arial"/>
                <w:sz w:val="20"/>
                <w:szCs w:val="20"/>
                <w:lang w:val="de-DE"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*Finer</w:t>
            </w:r>
            <w:r>
              <w:rPr>
                <w:rFonts w:ascii="Arial" w:hAnsi="Arial" w:cs="Arial"/>
                <w:sz w:val="20"/>
                <w:szCs w:val="20"/>
                <w:lang w:val="de-DE"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lang w:val="de-DE" w:eastAsia="ja-JP"/>
              </w:rPr>
            </w:pPr>
            <w:r>
              <w:rPr>
                <w:rFonts w:ascii="Arial" w:hAnsi="Arial" w:cs="Arial"/>
                <w:sz w:val="20"/>
                <w:szCs w:val="20"/>
                <w:lang w:val="de-DE"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lang w:val="de-DE" w:eastAsia="ja-JP"/>
              </w:rPr>
            </w:pPr>
            <w:r>
              <w:rPr>
                <w:rFonts w:ascii="Arial" w:hAnsi="Arial" w:cs="Arial"/>
                <w:sz w:val="20"/>
                <w:szCs w:val="20"/>
                <w:lang w:val="de-DE"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lang w:eastAsia="ja-JP"/>
              </w:rPr>
            </w:pPr>
            <w:r>
              <w:rPr>
                <w:rFonts w:ascii="Arial" w:hAnsi="Arial" w:cs="Arial"/>
                <w:sz w:val="20"/>
                <w:szCs w:val="20"/>
                <w:lang w:eastAsia="ja-JP"/>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lang w:val="de-DE" w:eastAsia="ja-JP"/>
              </w:rPr>
            </w:pPr>
            <w:r>
              <w:rPr>
                <w:rFonts w:ascii="Arial" w:hAnsi="Arial" w:cs="Arial"/>
                <w:sz w:val="20"/>
                <w:szCs w:val="20"/>
                <w:highlight w:val="yellow"/>
                <w:lang w:val="de-DE" w:eastAsia="ja-JP"/>
              </w:rPr>
              <w:t>*Note</w:t>
            </w:r>
            <w:r>
              <w:rPr>
                <w:rFonts w:ascii="Arial" w:hAnsi="Arial" w:cs="Arial"/>
                <w:sz w:val="20"/>
                <w:szCs w:val="20"/>
                <w:lang w:val="de-DE" w:eastAsia="ja-JP"/>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lang w:eastAsia="ja-JP"/>
        </w:rPr>
      </w:pPr>
    </w:p>
    <w:p w14:paraId="36DC9F30" w14:textId="3C1725BE" w:rsidR="00BF7266" w:rsidRDefault="00BF7266" w:rsidP="00BF7266">
      <w:pPr>
        <w:rPr>
          <w:rFonts w:ascii="Arial" w:hAnsi="Arial" w:cs="Arial"/>
          <w:lang w:eastAsia="ja-JP"/>
        </w:rPr>
      </w:pPr>
      <w:r>
        <w:rPr>
          <w:rFonts w:ascii="Arial" w:hAnsi="Arial" w:cs="Arial"/>
          <w:lang w:eastAsia="ja-JP"/>
        </w:rPr>
        <w:t>Therefore, unless there are critical issues found from RAN1’s perspective, the RAN2 agreements are valid by default.</w:t>
      </w:r>
    </w:p>
    <w:p w14:paraId="3966097F" w14:textId="516409C1" w:rsidR="00E202CA" w:rsidRDefault="00BF7266" w:rsidP="00BF7266">
      <w:pPr>
        <w:rPr>
          <w:rFonts w:ascii="Arial" w:hAnsi="Arial" w:cs="Arial"/>
          <w:lang w:eastAsia="ja-JP"/>
        </w:rPr>
      </w:pPr>
      <w:r>
        <w:rPr>
          <w:rFonts w:ascii="Arial" w:hAnsi="Arial" w:cs="Arial"/>
          <w:lang w:eastAsia="ja-JP"/>
        </w:rPr>
        <w:t>Moderator suggests that we focus on the items that RAN2 would like to have RAN1 input</w:t>
      </w:r>
      <w:r w:rsidR="00E202CA">
        <w:rPr>
          <w:rFonts w:ascii="Arial" w:hAnsi="Arial" w:cs="Arial"/>
          <w:lang w:eastAsia="ja-JP"/>
        </w:rPr>
        <w:t>, which are summarized below:</w:t>
      </w:r>
    </w:p>
    <w:p w14:paraId="4AFB1881" w14:textId="46DE3D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6C5D50F" w:rsidR="00E202CA" w:rsidRPr="00E202CA" w:rsidRDefault="00E202CA" w:rsidP="00DB7948">
      <w:pPr>
        <w:pStyle w:val="ListParagraph"/>
        <w:numPr>
          <w:ilvl w:val="0"/>
          <w:numId w:val="65"/>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jc w:val="both"/>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lang w:eastAsia="ja-JP"/>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lang w:val="de-DE"/>
              </w:rPr>
            </w:pPr>
            <w:r>
              <w:rPr>
                <w:rFonts w:cs="Arial"/>
                <w:lang w:val="de-DE"/>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lang w:val="de-DE"/>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lang w:val="de-DE"/>
              </w:rPr>
            </w:pPr>
            <w:r>
              <w:rPr>
                <w:rFonts w:cs="Arial"/>
                <w:lang w:val="de-DE"/>
              </w:rPr>
              <w:t xml:space="preserve">Both the UE specific and Full TA values can be reported. </w:t>
            </w:r>
          </w:p>
          <w:p w14:paraId="3D2298AC" w14:textId="77777777" w:rsidR="0037346B" w:rsidRDefault="0037346B" w:rsidP="0037346B">
            <w:pPr>
              <w:pStyle w:val="BodyText"/>
              <w:spacing w:line="254" w:lineRule="auto"/>
              <w:rPr>
                <w:rFonts w:cs="Arial"/>
                <w:lang w:val="de-DE"/>
              </w:rPr>
            </w:pPr>
            <w:r>
              <w:rPr>
                <w:rFonts w:cs="Arial"/>
                <w:lang w:val="de-DE"/>
              </w:rPr>
              <w:t>As discussed during the GTW we need to have emphasis on exactly which value that is going to be reported under given assumptions.</w:t>
            </w:r>
          </w:p>
          <w:p w14:paraId="1FAB4F94" w14:textId="3375B9A6" w:rsidR="0037346B" w:rsidRDefault="0037346B" w:rsidP="0037346B">
            <w:pPr>
              <w:pStyle w:val="BodyText"/>
              <w:spacing w:line="254" w:lineRule="auto"/>
              <w:rPr>
                <w:rFonts w:cs="Arial"/>
                <w:lang w:val="de-DE"/>
              </w:rPr>
            </w:pPr>
            <w:r>
              <w:rPr>
                <w:rFonts w:cs="Arial"/>
                <w:lang w:val="de-DE"/>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BodyText"/>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BodyText"/>
              <w:spacing w:line="254" w:lineRule="auto"/>
              <w:rPr>
                <w:rFonts w:cs="Arial"/>
                <w:lang w:val="de-DE"/>
              </w:rPr>
            </w:pPr>
            <w:r>
              <w:rPr>
                <w:rFonts w:cs="Arial"/>
                <w:lang w:val="de-DE"/>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49743C" w14:textId="77777777" w:rsidR="00E202CA" w:rsidRDefault="00E202CA" w:rsidP="000900EE">
            <w:pPr>
              <w:pStyle w:val="BodyText"/>
              <w:spacing w:line="254" w:lineRule="auto"/>
              <w:rPr>
                <w:rFonts w:cs="Arial"/>
                <w:lang w:val="de-DE"/>
              </w:rPr>
            </w:pP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28E0BCC" w14:textId="77777777" w:rsidR="00E202CA" w:rsidRDefault="00E202CA" w:rsidP="000900EE">
            <w:pPr>
              <w:pStyle w:val="BodyText"/>
              <w:spacing w:line="254" w:lineRule="auto"/>
              <w:rPr>
                <w:rFonts w:cs="Arial"/>
                <w:lang w:val="de-DE"/>
              </w:rPr>
            </w:pPr>
          </w:p>
        </w:tc>
      </w:tr>
      <w:tr w:rsidR="00E202CA"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655F04A" w14:textId="77777777" w:rsidR="00E202CA" w:rsidRDefault="00E202CA" w:rsidP="000900EE">
            <w:pPr>
              <w:pStyle w:val="BodyText"/>
              <w:spacing w:line="254" w:lineRule="auto"/>
              <w:rPr>
                <w:rFonts w:cs="Arial"/>
                <w:lang w:val="de-DE"/>
              </w:rPr>
            </w:pPr>
          </w:p>
        </w:tc>
      </w:tr>
      <w:tr w:rsidR="00E202CA"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4AB046" w14:textId="77777777" w:rsidR="00E202CA" w:rsidRDefault="00E202CA" w:rsidP="000900EE">
            <w:pPr>
              <w:pStyle w:val="BodyText"/>
              <w:spacing w:line="254" w:lineRule="auto"/>
              <w:rPr>
                <w:rFonts w:cs="Arial"/>
                <w:lang w:val="de-DE"/>
              </w:rPr>
            </w:pPr>
          </w:p>
        </w:tc>
      </w:tr>
      <w:tr w:rsidR="00E202CA"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95BF88" w14:textId="77777777" w:rsidR="00E202CA" w:rsidRDefault="00E202CA" w:rsidP="000900EE">
            <w:pPr>
              <w:pStyle w:val="BodyText"/>
              <w:spacing w:line="254" w:lineRule="auto"/>
              <w:rPr>
                <w:rFonts w:cs="Arial"/>
                <w:lang w:val="de-DE"/>
              </w:rPr>
            </w:pPr>
          </w:p>
        </w:tc>
      </w:tr>
      <w:tr w:rsidR="00E202C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C7AA03" w14:textId="77777777" w:rsidR="00E202CA" w:rsidRDefault="00E202CA" w:rsidP="000900EE">
            <w:pPr>
              <w:pStyle w:val="BodyText"/>
              <w:spacing w:line="254" w:lineRule="auto"/>
              <w:rPr>
                <w:rFonts w:cs="Arial"/>
                <w:lang w:val="de-DE"/>
              </w:rPr>
            </w:pPr>
          </w:p>
        </w:tc>
      </w:tr>
      <w:tr w:rsidR="00E202C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202CA" w:rsidRDefault="00E202CA" w:rsidP="000900EE">
            <w:pPr>
              <w:pStyle w:val="BodyText"/>
              <w:spacing w:line="254" w:lineRule="auto"/>
              <w:rPr>
                <w:rFonts w:cs="Arial"/>
                <w:lang w:val="de-DE"/>
              </w:rPr>
            </w:pPr>
          </w:p>
        </w:tc>
      </w:tr>
      <w:tr w:rsidR="00E202C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202CA" w:rsidRDefault="00E202CA" w:rsidP="000900EE">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202CA" w:rsidRDefault="00E202CA" w:rsidP="000900EE">
            <w:pPr>
              <w:pStyle w:val="BodyText"/>
              <w:spacing w:line="254" w:lineRule="auto"/>
              <w:rPr>
                <w:rFonts w:cs="Arial"/>
                <w:lang w:val="de-DE"/>
              </w:rPr>
            </w:pPr>
          </w:p>
        </w:tc>
      </w:tr>
    </w:tbl>
    <w:p w14:paraId="38EC0BF3" w14:textId="1BA20C60" w:rsidR="0034382F" w:rsidRPr="00E202CA" w:rsidRDefault="0034382F" w:rsidP="007A20C2">
      <w:pPr>
        <w:rPr>
          <w:highlight w:val="cyan"/>
          <w:lang w:val="x-none" w:eastAsia="ja-JP"/>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 w:val="20"/>
                          <w:szCs w:val="20"/>
                          <w:u w:val="single"/>
                        </w:rPr>
                      </w:pPr>
                      <w:r w:rsidRPr="0095021D">
                        <w:rPr>
                          <w:rFonts w:ascii="Times New Roman" w:hAnsi="Times New Roman" w:cs="Times New Roman"/>
                          <w:b/>
                          <w:bCs/>
                          <w:sz w:val="20"/>
                          <w:szCs w:val="20"/>
                          <w:u w:val="single"/>
                        </w:rPr>
                        <w:t>RAN1#102-e:</w:t>
                      </w:r>
                    </w:p>
                    <w:p w14:paraId="17DED0A0"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59F63C67" w14:textId="77777777" w:rsidR="000B6F09" w:rsidRPr="0095021D" w:rsidRDefault="000B6F09" w:rsidP="001C6DA6">
                      <w:pPr>
                        <w:numPr>
                          <w:ilvl w:val="0"/>
                          <w:numId w:val="15"/>
                        </w:numPr>
                        <w:spacing w:after="0" w:line="240" w:lineRule="auto"/>
                        <w:ind w:left="36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Introduce K_offset to enhance the following timing relationships:</w:t>
                      </w:r>
                    </w:p>
                    <w:p w14:paraId="567810AF" w14:textId="77777777" w:rsidR="000B6F09" w:rsidRPr="0095021D" w:rsidRDefault="000B6F09" w:rsidP="001C6DA6">
                      <w:pPr>
                        <w:numPr>
                          <w:ilvl w:val="1"/>
                          <w:numId w:val="15"/>
                        </w:numPr>
                        <w:spacing w:after="0" w:line="240" w:lineRule="auto"/>
                        <w:ind w:left="1080"/>
                        <w:rPr>
                          <w:rFonts w:ascii="Times New Roman" w:hAnsi="Times New Roman" w:cs="Times New Roman"/>
                          <w:b/>
                          <w:bCs/>
                          <w:sz w:val="20"/>
                          <w:szCs w:val="20"/>
                          <w:u w:val="single"/>
                          <w:lang w:eastAsia="x-none"/>
                        </w:rPr>
                      </w:pPr>
                      <w:r w:rsidRPr="0095021D">
                        <w:rPr>
                          <w:rFonts w:ascii="Times New Roman" w:hAnsi="Times New Roman" w:cs="Times New Roman"/>
                          <w:sz w:val="20"/>
                          <w:szCs w:val="20"/>
                          <w:lang w:eastAsia="x-none"/>
                        </w:rPr>
                        <w:t>The transmission timing of DCI scheduled PUSCH (including CSI on PUSCH).</w:t>
                      </w:r>
                    </w:p>
                    <w:p w14:paraId="5724FE89"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RAR grant scheduled PUSCH.</w:t>
                      </w:r>
                    </w:p>
                    <w:p w14:paraId="4145BC5D"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HARQ-ACK on PUCCH.</w:t>
                      </w:r>
                    </w:p>
                    <w:p w14:paraId="2B581986"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CSI reference resource timing.</w:t>
                      </w:r>
                    </w:p>
                    <w:p w14:paraId="6DD7E612" w14:textId="77777777" w:rsidR="000B6F09" w:rsidRPr="0095021D" w:rsidRDefault="000B6F09" w:rsidP="001C6DA6">
                      <w:pPr>
                        <w:numPr>
                          <w:ilvl w:val="1"/>
                          <w:numId w:val="14"/>
                        </w:numPr>
                        <w:spacing w:after="0" w:line="240" w:lineRule="auto"/>
                        <w:ind w:left="108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The transmission timing of aperiodic SRS.</w:t>
                      </w:r>
                    </w:p>
                    <w:p w14:paraId="0EA229D1" w14:textId="77777777" w:rsidR="000B6F09" w:rsidRPr="0095021D" w:rsidRDefault="000B6F09" w:rsidP="001C6DA6">
                      <w:pPr>
                        <w:numPr>
                          <w:ilvl w:val="0"/>
                          <w:numId w:val="14"/>
                        </w:numPr>
                        <w:spacing w:after="0" w:line="240" w:lineRule="auto"/>
                        <w:ind w:left="360"/>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spacing w:after="0" w:line="240" w:lineRule="auto"/>
                        <w:rPr>
                          <w:rFonts w:ascii="Times New Roman" w:hAnsi="Times New Roman" w:cs="Times New Roman"/>
                          <w:sz w:val="20"/>
                          <w:szCs w:val="20"/>
                          <w:lang w:eastAsia="x-none"/>
                        </w:rPr>
                      </w:pPr>
                    </w:p>
                    <w:p w14:paraId="509FF561"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highlight w:val="green"/>
                          <w:lang w:eastAsia="x-none"/>
                        </w:rPr>
                        <w:t>Agreement:</w:t>
                      </w:r>
                    </w:p>
                    <w:p w14:paraId="23957B28" w14:textId="77777777" w:rsidR="000B6F09" w:rsidRPr="0095021D" w:rsidRDefault="000B6F09" w:rsidP="001E695F">
                      <w:pPr>
                        <w:rPr>
                          <w:rFonts w:ascii="Times New Roman" w:hAnsi="Times New Roman" w:cs="Times New Roman"/>
                          <w:sz w:val="20"/>
                          <w:szCs w:val="20"/>
                          <w:lang w:eastAsia="x-none"/>
                        </w:rPr>
                      </w:pPr>
                      <w:r w:rsidRPr="0095021D">
                        <w:rPr>
                          <w:rFonts w:ascii="Times New Roman" w:hAnsi="Times New Roman" w:cs="Times New Roman"/>
                          <w:sz w:val="20"/>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implicit and/or explicit signaling of K_offset in system information.</w:t>
                      </w:r>
                    </w:p>
                    <w:p w14:paraId="4CA64AE7"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spacing w:after="0" w:line="240" w:lineRule="auto"/>
                        <w:rPr>
                          <w:rFonts w:ascii="Times New Roman" w:eastAsia="Times New Roman" w:hAnsi="Times New Roman" w:cs="Times New Roman"/>
                          <w:sz w:val="20"/>
                          <w:szCs w:val="20"/>
                          <w:lang w:eastAsia="x-none"/>
                        </w:rPr>
                      </w:pPr>
                      <w:r w:rsidRPr="0095021D">
                        <w:rPr>
                          <w:rFonts w:ascii="Times New Roman" w:eastAsia="Times New Roman" w:hAnsi="Times New Roman" w:cs="Times New Roman"/>
                          <w:sz w:val="20"/>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5"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0B6F09" w:rsidRPr="00E67C30" w:rsidRDefault="000B6F09" w:rsidP="000D1B4D">
                      <w:pPr>
                        <w:rPr>
                          <w:rFonts w:ascii="Times New Roman" w:hAnsi="Times New Roman" w:cs="Times New Roman"/>
                          <w:sz w:val="20"/>
                          <w:szCs w:val="20"/>
                          <w:lang w:eastAsia="x-none"/>
                        </w:rPr>
                      </w:pPr>
                      <w:bookmarkStart w:id="76" w:name="_Hlk56149827"/>
                      <w:r w:rsidRPr="00E67C30">
                        <w:rPr>
                          <w:rFonts w:ascii="Times New Roman" w:hAnsi="Times New Roman" w:cs="Times New Roman"/>
                          <w:sz w:val="20"/>
                          <w:szCs w:val="20"/>
                          <w:highlight w:val="green"/>
                          <w:lang w:eastAsia="x-none"/>
                        </w:rPr>
                        <w:t>Agreement:</w:t>
                      </w:r>
                    </w:p>
                    <w:p w14:paraId="542AD2FE"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0B6F09" w:rsidRPr="00E67C30"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0B6F09" w:rsidRPr="00E67C30" w:rsidRDefault="000B6F09" w:rsidP="000D1B4D">
                      <w:pPr>
                        <w:spacing w:after="0" w:line="240" w:lineRule="auto"/>
                        <w:ind w:left="360"/>
                        <w:rPr>
                          <w:rFonts w:ascii="Times New Roman" w:hAnsi="Times New Roman" w:cs="Times New Roman"/>
                          <w:sz w:val="20"/>
                          <w:szCs w:val="20"/>
                          <w:lang w:eastAsia="x-none"/>
                        </w:rPr>
                      </w:pPr>
                    </w:p>
                    <w:p w14:paraId="6C1B935F"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0B6F09" w:rsidRPr="00E67C30" w:rsidRDefault="000B6F09"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0B6F09" w:rsidRPr="00E67C30" w:rsidRDefault="000B6F09"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0B6F09" w:rsidRPr="001245FB" w:rsidRDefault="000B6F09"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0B6F09" w:rsidRDefault="000B6F09"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0B6F09" w:rsidRDefault="000B6F09" w:rsidP="004526CB">
                      <w:pPr>
                        <w:numPr>
                          <w:ilvl w:val="0"/>
                          <w:numId w:val="23"/>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0B6F09" w:rsidRDefault="000B6F09" w:rsidP="004526CB">
                      <w:pPr>
                        <w:numPr>
                          <w:ilvl w:val="0"/>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0B6F09" w:rsidRDefault="000B6F09" w:rsidP="004526CB">
                      <w:pPr>
                        <w:numPr>
                          <w:ilvl w:val="2"/>
                          <w:numId w:val="24"/>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0B6F09" w:rsidRDefault="000B6F09"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0B6F09" w:rsidRDefault="000B6F09"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0B6F09" w:rsidRDefault="000B6F09" w:rsidP="004526CB">
                      <w:pPr>
                        <w:numPr>
                          <w:ilvl w:val="0"/>
                          <w:numId w:val="25"/>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If a UE is provided with a K_mac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 w:val="20"/>
                          <w:szCs w:val="20"/>
                        </w:rPr>
                      </w:pPr>
                      <w:r w:rsidRPr="00F04EDA">
                        <w:rPr>
                          <w:rFonts w:ascii="Times New Roman" w:hAnsi="Times New Roman" w:cs="Times New Roman"/>
                          <w:sz w:val="20"/>
                          <w:szCs w:val="20"/>
                        </w:rPr>
                        <w:t xml:space="preserve">The starts of ra-ResponseWindow and msgB-ResponseWindow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lang w:eastAsia="ko-KR"/>
                        </w:rPr>
                        <w:t>The estimate of UE-gNB RTT is equal to the sum of UE’s TA and K_mac.</w:t>
                      </w:r>
                    </w:p>
                    <w:p w14:paraId="08F07360"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According to the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 w:val="20"/>
                          <w:szCs w:val="20"/>
                        </w:rPr>
                      </w:pPr>
                      <w:r w:rsidRPr="00F04EDA">
                        <w:rPr>
                          <w:rFonts w:ascii="Times New Roman" w:hAnsi="Times New Roman" w:cs="Times New Roman"/>
                          <w:sz w:val="20"/>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The K_offset value signaled in system information is always used for</w:t>
                      </w:r>
                    </w:p>
                    <w:p w14:paraId="481C21E6"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spacing w:after="0" w:line="240" w:lineRule="auto"/>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897635">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897635">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9"/>
                                <w:sz w:val="20"/>
                                <w:szCs w:val="20"/>
                              </w:rPr>
                              <w:pict w14:anchorId="43024FE0">
                                <v:shape id="_x0000_i1037" type="#_x0000_t75" style="width:282.1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9"/>
                                <w:sz w:val="20"/>
                                <w:szCs w:val="20"/>
                              </w:rPr>
                              <w:pict w14:anchorId="4ABF2063">
                                <v:shape id="_x0000_i1039" type="#_x0000_t75" style="width:282.1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sz w:val="20"/>
                                <w:szCs w:val="20"/>
                              </w:rPr>
                              <w:pict w14:anchorId="613737B0">
                                <v:shape id="_x0000_i1053" type="#_x0000_t75" style="width:282.1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sz w:val="20"/>
                                <w:szCs w:val="20"/>
                              </w:rPr>
                              <w:pict w14:anchorId="1E603527">
                                <v:shape id="_x0000_i1055" type="#_x0000_t75" style="width:282.1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 w:val="20"/>
                          <w:szCs w:val="20"/>
                          <w:u w:val="single"/>
                        </w:rPr>
                      </w:pPr>
                      <w:r w:rsidRPr="007C795F">
                        <w:rPr>
                          <w:rFonts w:ascii="Times New Roman" w:hAnsi="Times New Roman" w:cs="Times New Roman"/>
                          <w:b/>
                          <w:bCs/>
                          <w:sz w:val="20"/>
                          <w:szCs w:val="20"/>
                          <w:u w:val="single"/>
                        </w:rPr>
                        <w:t>RAN1#106-e:</w:t>
                      </w:r>
                    </w:p>
                    <w:p w14:paraId="67A56ABF"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r w:rsidRPr="007C795F">
                        <w:rPr>
                          <w:rFonts w:ascii="Times New Roman" w:hAnsi="Times New Roman" w:cs="Times New Roman"/>
                          <w:sz w:val="20"/>
                          <w:szCs w:val="20"/>
                          <w:lang w:eastAsia="x-none"/>
                        </w:rPr>
                        <w:t xml:space="preserve"> </w:t>
                      </w:r>
                    </w:p>
                    <w:p w14:paraId="4FFD17B3"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The UE-specific K_offset can be provided and updated by network with MAC CE.</w:t>
                      </w:r>
                    </w:p>
                    <w:p w14:paraId="3B830099" w14:textId="77777777" w:rsidR="000B6F09" w:rsidRPr="007C795F" w:rsidRDefault="000B6F09" w:rsidP="00DB7948">
                      <w:pPr>
                        <w:numPr>
                          <w:ilvl w:val="0"/>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1F16F46" w14:textId="77777777" w:rsidR="000B6F09" w:rsidRPr="007C795F" w:rsidRDefault="000B6F09" w:rsidP="00C77930">
                      <w:pPr>
                        <w:jc w:val="both"/>
                        <w:rPr>
                          <w:rFonts w:ascii="Times New Roman" w:eastAsia="SimSun" w:hAnsi="Times New Roman" w:cs="Times New Roman"/>
                          <w:strike/>
                          <w:sz w:val="20"/>
                          <w:szCs w:val="20"/>
                          <w:lang w:eastAsia="x-none"/>
                        </w:rPr>
                      </w:pPr>
                      <w:r w:rsidRPr="007C795F">
                        <w:rPr>
                          <w:rFonts w:ascii="Times New Roman" w:hAnsi="Times New Roman" w:cs="Times New Roman"/>
                          <w:sz w:val="20"/>
                          <w:szCs w:val="20"/>
                          <w:lang w:eastAsia="ja-JP"/>
                        </w:rPr>
                        <w:t>For</w:t>
                      </w:r>
                      <w:r w:rsidRPr="007C795F">
                        <w:rPr>
                          <w:rFonts w:ascii="Times New Roman" w:hAnsi="Times New Roman" w:cs="Times New Roman"/>
                          <w:sz w:val="20"/>
                          <w:szCs w:val="20"/>
                        </w:rPr>
                        <w:t xml:space="preserve"> </w:t>
                      </w:r>
                      <w:r w:rsidRPr="007C795F">
                        <w:rPr>
                          <w:rFonts w:ascii="Times New Roman" w:hAnsi="Times New Roman" w:cs="Times New Roman"/>
                          <w:sz w:val="20"/>
                          <w:szCs w:val="20"/>
                          <w:lang w:eastAsia="ja-JP"/>
                        </w:rPr>
                        <w:t xml:space="preserve">random access procedure initiated by a PDCCH order received in downlink slot </w:t>
                      </w:r>
                      <w:r w:rsidRPr="007C795F">
                        <w:rPr>
                          <w:rFonts w:ascii="Times New Roman" w:hAnsi="Times New Roman" w:cs="Times New Roman"/>
                          <w:sz w:val="20"/>
                          <w:szCs w:val="20"/>
                          <w:lang w:eastAsia="ja-JP"/>
                        </w:rPr>
                        <w:fldChar w:fldCharType="begin"/>
                      </w:r>
                      <w:r w:rsidRPr="007C795F">
                        <w:rPr>
                          <w:rFonts w:ascii="Times New Roman" w:hAnsi="Times New Roman" w:cs="Times New Roman"/>
                          <w:sz w:val="20"/>
                          <w:szCs w:val="20"/>
                          <w:lang w:eastAsia="ja-JP"/>
                        </w:rPr>
                        <w:instrText xml:space="preserve"> QUOTE </w:instrText>
                      </w:r>
                      <w:r w:rsidR="00897635">
                        <w:rPr>
                          <w:rFonts w:ascii="Times New Roman" w:hAnsi="Times New Roman" w:cs="Times New Roman"/>
                          <w:position w:val="-5"/>
                          <w:sz w:val="20"/>
                          <w:szCs w:val="20"/>
                        </w:rPr>
                        <w:pict w14:anchorId="7276E89D">
                          <v:shape id="_x0000_i1029" type="#_x0000_t75" style="width:6pt;height:12pt" equationxml="&lt;">
                            <v:imagedata r:id="rId15" o:title="" chromakey="white"/>
                          </v:shape>
                        </w:pict>
                      </w:r>
                      <w:r w:rsidRPr="007C795F">
                        <w:rPr>
                          <w:rFonts w:ascii="Times New Roman" w:hAnsi="Times New Roman" w:cs="Times New Roman"/>
                          <w:sz w:val="20"/>
                          <w:szCs w:val="20"/>
                          <w:lang w:eastAsia="ja-JP"/>
                        </w:rPr>
                        <w:instrText xml:space="preserve"> </w:instrText>
                      </w:r>
                      <w:r w:rsidRPr="007C795F">
                        <w:rPr>
                          <w:rFonts w:ascii="Times New Roman" w:hAnsi="Times New Roman" w:cs="Times New Roman"/>
                          <w:sz w:val="20"/>
                          <w:szCs w:val="20"/>
                          <w:lang w:eastAsia="ja-JP"/>
                        </w:rPr>
                        <w:fldChar w:fldCharType="separate"/>
                      </w:r>
                      <w:r w:rsidR="00897635">
                        <w:rPr>
                          <w:rFonts w:ascii="Times New Roman" w:hAnsi="Times New Roman" w:cs="Times New Roman"/>
                          <w:position w:val="-5"/>
                          <w:sz w:val="20"/>
                          <w:szCs w:val="20"/>
                        </w:rPr>
                        <w:pict w14:anchorId="56C6B3F6">
                          <v:shape id="_x0000_i1031" type="#_x0000_t75" style="width:6pt;height:12pt" equationxml="&lt;">
                            <v:imagedata r:id="rId15" o:title="" chromakey="white"/>
                          </v:shape>
                        </w:pict>
                      </w:r>
                      <w:r w:rsidRPr="007C795F">
                        <w:rPr>
                          <w:rFonts w:ascii="Times New Roman" w:hAnsi="Times New Roman" w:cs="Times New Roman"/>
                          <w:sz w:val="20"/>
                          <w:szCs w:val="20"/>
                          <w:lang w:eastAsia="ja-JP"/>
                        </w:rPr>
                        <w:fldChar w:fldCharType="end"/>
                      </w:r>
                      <w:r w:rsidRPr="007C795F">
                        <w:rPr>
                          <w:rFonts w:ascii="Times New Roman" w:hAnsi="Times New Roman" w:cs="Times New Roman"/>
                          <w:sz w:val="20"/>
                          <w:szCs w:val="20"/>
                          <w:lang w:eastAsia="ja-JP"/>
                        </w:rPr>
                        <w:t xml:space="preserve">, UE determines the </w:t>
                      </w:r>
                      <w:r w:rsidRPr="007C795F">
                        <w:rPr>
                          <w:rFonts w:ascii="Times New Roman" w:hAnsi="Times New Roman" w:cs="Times New Roman"/>
                          <w:sz w:val="20"/>
                          <w:szCs w:val="20"/>
                        </w:rPr>
                        <w:t xml:space="preserve">next available PRACH occasion after uplink slot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1FF2D7FC">
                          <v:shape id="_x0000_i1033"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42549C70">
                          <v:shape id="_x0000_i1035"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to </w:t>
                      </w:r>
                      <w:r w:rsidRPr="007C795F">
                        <w:rPr>
                          <w:rFonts w:ascii="Times New Roman" w:hAnsi="Times New Roman" w:cs="Times New Roman"/>
                          <w:sz w:val="20"/>
                          <w:szCs w:val="20"/>
                          <w:lang w:eastAsia="ja-JP"/>
                        </w:rPr>
                        <w:t>transmit the ordered PRACH.</w:t>
                      </w:r>
                    </w:p>
                    <w:p w14:paraId="26467226" w14:textId="77777777" w:rsidR="000B6F09" w:rsidRPr="007C795F" w:rsidRDefault="000B6F09" w:rsidP="00DB7948">
                      <w:pPr>
                        <w:numPr>
                          <w:ilvl w:val="0"/>
                          <w:numId w:val="31"/>
                        </w:numPr>
                        <w:spacing w:after="0" w:line="240" w:lineRule="auto"/>
                        <w:jc w:val="both"/>
                        <w:rPr>
                          <w:rFonts w:ascii="Times New Roman" w:eastAsia="Batang" w:hAnsi="Times New Roman" w:cs="Times New Roman"/>
                          <w:sz w:val="20"/>
                          <w:szCs w:val="20"/>
                          <w:lang w:val="en-GB"/>
                        </w:rPr>
                      </w:pPr>
                      <w:r w:rsidRPr="007C795F">
                        <w:rPr>
                          <w:rFonts w:ascii="Times New Roman" w:hAnsi="Times New Roman" w:cs="Times New Roman"/>
                          <w:sz w:val="20"/>
                          <w:szCs w:val="20"/>
                        </w:rPr>
                        <w:t>Note: The UE’s TA is based on the RAN1#104bis-e agreement on Timing Advance applied by an NR NTN UE given by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9"/>
                          <w:sz w:val="20"/>
                          <w:szCs w:val="20"/>
                        </w:rPr>
                        <w:pict w14:anchorId="43024FE0">
                          <v:shape id="_x0000_i1037" type="#_x0000_t75" style="width:282.1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9"/>
                          <w:sz w:val="20"/>
                          <w:szCs w:val="20"/>
                        </w:rPr>
                        <w:pict w14:anchorId="4ABF2063">
                          <v:shape id="_x0000_i1039" type="#_x0000_t75" style="width:282.1pt;height:18pt" equationxml="&lt;">
                            <v:imagedata r:id="rId17"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where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5"/>
                          <w:sz w:val="20"/>
                          <w:szCs w:val="20"/>
                        </w:rPr>
                        <w:pict w14:anchorId="214A51E7">
                          <v:shape id="_x0000_i1041" type="#_x0000_t75" style="width:36pt;height:12pt" equationxml="&lt;">
                            <v:imagedata r:id="rId18"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5"/>
                          <w:sz w:val="20"/>
                          <w:szCs w:val="20"/>
                        </w:rPr>
                        <w:pict w14:anchorId="3B34DFE3">
                          <v:shape id="_x0000_i1043" type="#_x0000_t75" style="width:36pt;height:12pt" equationxml="&lt;">
                            <v:imagedata r:id="rId18"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is assumed for PDCCH ordered PRACH.</w:t>
                      </w:r>
                    </w:p>
                    <w:p w14:paraId="7795EB9A"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Which value of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767DE08D">
                          <v:shape id="_x0000_i1045" type="#_x0000_t75" style="width:36pt;height:12pt" equationxml="&lt;">
                            <v:imagedata r:id="rId14"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561C804D">
                          <v:shape id="_x0000_i1047" type="#_x0000_t75" style="width:36pt;height:12pt" equationxml="&lt;">
                            <v:imagedata r:id="rId14"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should be applied</w:t>
                      </w:r>
                    </w:p>
                    <w:p w14:paraId="4D7C74F2" w14:textId="77777777" w:rsidR="000B6F09" w:rsidRPr="007C795F" w:rsidRDefault="000B6F09" w:rsidP="00DB7948">
                      <w:pPr>
                        <w:numPr>
                          <w:ilvl w:val="0"/>
                          <w:numId w:val="31"/>
                        </w:numPr>
                        <w:spacing w:after="0" w:line="240" w:lineRule="auto"/>
                        <w:jc w:val="both"/>
                        <w:rPr>
                          <w:rFonts w:ascii="Times New Roman" w:hAnsi="Times New Roman" w:cs="Times New Roman"/>
                          <w:sz w:val="20"/>
                          <w:szCs w:val="20"/>
                          <w:lang w:eastAsia="ja-JP"/>
                        </w:rPr>
                      </w:pPr>
                      <w:r w:rsidRPr="007C795F">
                        <w:rPr>
                          <w:rFonts w:ascii="Times New Roman" w:hAnsi="Times New Roman" w:cs="Times New Roman"/>
                          <w:sz w:val="20"/>
                          <w:szCs w:val="20"/>
                        </w:rPr>
                        <w:t xml:space="preserve">FFS: Whether the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position w:val="-8"/>
                          <w:sz w:val="20"/>
                          <w:szCs w:val="20"/>
                        </w:rPr>
                        <w:pict w14:anchorId="1E72E636">
                          <v:shape id="_x0000_i1049" type="#_x0000_t75" style="width:54pt;height:12pt" equationxml="&lt;">
                            <v:imagedata r:id="rId16"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position w:val="-8"/>
                          <w:sz w:val="20"/>
                          <w:szCs w:val="20"/>
                        </w:rPr>
                        <w:pict w14:anchorId="38F67019">
                          <v:shape id="_x0000_i1051" type="#_x0000_t75" style="width:54pt;height:12pt" equationxml="&lt;">
                            <v:imagedata r:id="rId16" o:title="" chromakey="white"/>
                          </v:shape>
                        </w:pict>
                      </w:r>
                      <w:r w:rsidRPr="007C795F">
                        <w:rPr>
                          <w:rFonts w:ascii="Times New Roman" w:hAnsi="Times New Roman" w:cs="Times New Roman"/>
                          <w:sz w:val="20"/>
                          <w:szCs w:val="20"/>
                        </w:rPr>
                        <w:fldChar w:fldCharType="end"/>
                      </w:r>
                      <w:r w:rsidRPr="007C795F">
                        <w:rPr>
                          <w:rFonts w:ascii="Times New Roman" w:hAnsi="Times New Roman" w:cs="Times New Roman"/>
                          <w:sz w:val="20"/>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 w:val="20"/>
                          <w:szCs w:val="20"/>
                        </w:rPr>
                      </w:pPr>
                      <w:r w:rsidRPr="007C795F">
                        <w:rPr>
                          <w:rFonts w:ascii="Times New Roman" w:hAnsi="Times New Roman" w:cs="Times New Roman"/>
                          <w:sz w:val="20"/>
                          <w:szCs w:val="20"/>
                          <w:highlight w:val="green"/>
                        </w:rPr>
                        <w:t>Agreement:</w:t>
                      </w:r>
                    </w:p>
                    <w:p w14:paraId="0B84D0F6" w14:textId="77777777" w:rsidR="000B6F09" w:rsidRPr="007C795F" w:rsidRDefault="000B6F09" w:rsidP="00C77930">
                      <w:pPr>
                        <w:rPr>
                          <w:rFonts w:ascii="Times New Roman" w:eastAsia="Batang" w:hAnsi="Times New Roman" w:cs="Times New Roman"/>
                          <w:sz w:val="20"/>
                          <w:szCs w:val="20"/>
                          <w:lang w:val="en-GB"/>
                        </w:rPr>
                      </w:pPr>
                      <w:r w:rsidRPr="007C795F">
                        <w:rPr>
                          <w:rFonts w:ascii="Times New Roman" w:hAnsi="Times New Roman" w:cs="Times New Roman"/>
                          <w:sz w:val="20"/>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382D944F"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information of K_mac is carried in system information.</w:t>
                      </w:r>
                    </w:p>
                    <w:p w14:paraId="479F7912"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highlight w:val="green"/>
                        </w:rPr>
                        <w:t>Agreement:</w:t>
                      </w:r>
                    </w:p>
                    <w:p w14:paraId="4BF48BF1" w14:textId="77777777" w:rsidR="000B6F09" w:rsidRPr="007C795F" w:rsidRDefault="000B6F09" w:rsidP="00C77930">
                      <w:pPr>
                        <w:rPr>
                          <w:rFonts w:ascii="Times New Roman" w:hAnsi="Times New Roman" w:cs="Times New Roman"/>
                          <w:sz w:val="20"/>
                          <w:szCs w:val="20"/>
                        </w:rPr>
                      </w:pPr>
                      <w:r w:rsidRPr="007C795F">
                        <w:rPr>
                          <w:rFonts w:ascii="Times New Roman" w:hAnsi="Times New Roman" w:cs="Times New Roman"/>
                          <w:sz w:val="20"/>
                          <w:szCs w:val="20"/>
                        </w:rPr>
                        <w:t>The unit of K_mac is number of slots for a given subcarrier spacing.</w:t>
                      </w:r>
                    </w:p>
                    <w:p w14:paraId="7FA985AC" w14:textId="77777777" w:rsidR="000B6F09" w:rsidRPr="007C795F" w:rsidRDefault="000B6F09" w:rsidP="00DB7948">
                      <w:pPr>
                        <w:pStyle w:val="ListParagraph"/>
                        <w:numPr>
                          <w:ilvl w:val="0"/>
                          <w:numId w:val="30"/>
                        </w:numPr>
                        <w:spacing w:after="0" w:line="240" w:lineRule="auto"/>
                        <w:rPr>
                          <w:rFonts w:ascii="Times New Roman" w:eastAsia="Times New Roman" w:hAnsi="Times New Roman" w:cs="Times New Roman"/>
                          <w:sz w:val="20"/>
                          <w:szCs w:val="20"/>
                        </w:rPr>
                      </w:pPr>
                      <w:r w:rsidRPr="007C795F">
                        <w:rPr>
                          <w:rFonts w:ascii="Times New Roman" w:eastAsia="Times New Roman" w:hAnsi="Times New Roman" w:cs="Times New Roman"/>
                          <w:sz w:val="20"/>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 w:val="20"/>
                          <w:szCs w:val="20"/>
                        </w:rPr>
                      </w:pPr>
                      <w:r w:rsidRPr="007C795F">
                        <w:rPr>
                          <w:rFonts w:ascii="Times New Roman" w:hAnsi="Times New Roman" w:cs="Times New Roman"/>
                          <w:sz w:val="20"/>
                          <w:szCs w:val="20"/>
                          <w:highlight w:val="green"/>
                        </w:rPr>
                        <w:t>Agreement:</w:t>
                      </w:r>
                    </w:p>
                    <w:p w14:paraId="5702B73C"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sz w:val="20"/>
                          <w:szCs w:val="20"/>
                        </w:rPr>
                        <w:pict w14:anchorId="613737B0">
                          <v:shape id="_x0000_i1053" type="#_x0000_t75" style="width:282.1pt;height:18pt" equationxml="&lt;">
                            <v:imagedata r:id="rId17"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sz w:val="20"/>
                          <w:szCs w:val="20"/>
                        </w:rPr>
                        <w:pict w14:anchorId="1E603527">
                          <v:shape id="_x0000_i1055" type="#_x0000_t75" style="width:282.1pt;height:18pt" equationxml="&lt;">
                            <v:imagedata r:id="rId17"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 xml:space="preserve"> with </w:t>
                      </w:r>
                      <w:r w:rsidRPr="007C795F">
                        <w:rPr>
                          <w:rFonts w:ascii="Times New Roman" w:hAnsi="Times New Roman" w:cs="Times New Roman"/>
                          <w:sz w:val="20"/>
                          <w:szCs w:val="20"/>
                        </w:rPr>
                        <w:fldChar w:fldCharType="begin"/>
                      </w:r>
                      <w:r w:rsidRPr="007C795F">
                        <w:rPr>
                          <w:rFonts w:ascii="Times New Roman" w:hAnsi="Times New Roman" w:cs="Times New Roman"/>
                          <w:sz w:val="20"/>
                          <w:szCs w:val="20"/>
                        </w:rPr>
                        <w:instrText xml:space="preserve"> QUOTE </w:instrText>
                      </w:r>
                      <w:r w:rsidR="00897635">
                        <w:rPr>
                          <w:rFonts w:ascii="Times New Roman" w:hAnsi="Times New Roman" w:cs="Times New Roman"/>
                          <w:sz w:val="20"/>
                          <w:szCs w:val="20"/>
                        </w:rPr>
                        <w:pict w14:anchorId="6BE3E751">
                          <v:shape id="_x0000_i1057" type="#_x0000_t75" style="width:42pt;height:12pt" equationxml="&lt;">
                            <v:imagedata r:id="rId19" o:title="" chromakey="white"/>
                          </v:shape>
                        </w:pict>
                      </w:r>
                      <w:r w:rsidRPr="007C795F">
                        <w:rPr>
                          <w:rFonts w:ascii="Times New Roman" w:hAnsi="Times New Roman" w:cs="Times New Roman"/>
                          <w:sz w:val="20"/>
                          <w:szCs w:val="20"/>
                        </w:rPr>
                        <w:instrText xml:space="preserve"> </w:instrText>
                      </w:r>
                      <w:r w:rsidRPr="007C795F">
                        <w:rPr>
                          <w:rFonts w:ascii="Times New Roman" w:hAnsi="Times New Roman" w:cs="Times New Roman"/>
                          <w:sz w:val="20"/>
                          <w:szCs w:val="20"/>
                        </w:rPr>
                        <w:fldChar w:fldCharType="separate"/>
                      </w:r>
                      <w:r w:rsidR="00897635">
                        <w:rPr>
                          <w:rFonts w:ascii="Times New Roman" w:hAnsi="Times New Roman" w:cs="Times New Roman"/>
                          <w:sz w:val="20"/>
                          <w:szCs w:val="20"/>
                        </w:rPr>
                        <w:pict w14:anchorId="212DF993">
                          <v:shape id="_x0000_i1059" type="#_x0000_t75" style="width:42pt;height:12pt" equationxml="&lt;">
                            <v:imagedata r:id="rId19" o:title="" chromakey="white"/>
                          </v:shape>
                        </w:pict>
                      </w:r>
                      <w:r w:rsidRPr="007C795F">
                        <w:rPr>
                          <w:rFonts w:ascii="Times New Roman" w:hAnsi="Times New Roman" w:cs="Times New Roman"/>
                          <w:sz w:val="20"/>
                          <w:szCs w:val="20"/>
                          <w:lang w:val="en-GB"/>
                        </w:rPr>
                        <w:fldChar w:fldCharType="end"/>
                      </w:r>
                      <w:r w:rsidRPr="007C795F">
                        <w:rPr>
                          <w:rFonts w:ascii="Times New Roman" w:hAnsi="Times New Roman" w:cs="Times New Roman"/>
                          <w:sz w:val="20"/>
                          <w:szCs w:val="20"/>
                        </w:rPr>
                        <w:t>.</w:t>
                      </w:r>
                    </w:p>
                    <w:p w14:paraId="1E3C54A9"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highlight w:val="green"/>
                          <w:lang w:eastAsia="x-none"/>
                        </w:rPr>
                        <w:t>Agreement:</w:t>
                      </w:r>
                    </w:p>
                    <w:p w14:paraId="0B88A566" w14:textId="77777777" w:rsidR="000B6F09" w:rsidRPr="007C795F" w:rsidRDefault="000B6F09" w:rsidP="00C77930">
                      <w:pPr>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For defining value range(s) of K_offset, down-select one option from below:</w:t>
                      </w:r>
                    </w:p>
                    <w:p w14:paraId="143DF0E8"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1: One value range of K_offset covering all scenarios.</w:t>
                      </w:r>
                    </w:p>
                    <w:p w14:paraId="274FA643" w14:textId="77777777" w:rsidR="000B6F09" w:rsidRPr="007C795F" w:rsidRDefault="000B6F09" w:rsidP="00DB7948">
                      <w:pPr>
                        <w:numPr>
                          <w:ilvl w:val="0"/>
                          <w:numId w:val="30"/>
                        </w:numPr>
                        <w:spacing w:after="0" w:line="240" w:lineRule="auto"/>
                        <w:rPr>
                          <w:rFonts w:ascii="Times New Roman" w:hAnsi="Times New Roman" w:cs="Times New Roman"/>
                          <w:sz w:val="20"/>
                          <w:szCs w:val="20"/>
                          <w:lang w:eastAsia="x-none"/>
                        </w:rPr>
                      </w:pPr>
                      <w:r w:rsidRPr="007C795F">
                        <w:rPr>
                          <w:rFonts w:ascii="Times New Roman" w:hAnsi="Times New Roman" w:cs="Times New Roman"/>
                          <w:sz w:val="20"/>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 w:val="20"/>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6282" w14:textId="77777777" w:rsidR="00897635" w:rsidRDefault="00897635">
      <w:r>
        <w:separator/>
      </w:r>
    </w:p>
  </w:endnote>
  <w:endnote w:type="continuationSeparator" w:id="0">
    <w:p w14:paraId="6F9085E9" w14:textId="77777777" w:rsidR="00897635" w:rsidRDefault="00897635">
      <w:r>
        <w:continuationSeparator/>
      </w:r>
    </w:p>
  </w:endnote>
  <w:endnote w:type="continuationNotice" w:id="1">
    <w:p w14:paraId="1A183254" w14:textId="77777777" w:rsidR="00897635" w:rsidRDefault="00897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5881" w14:textId="77777777" w:rsidR="00897635" w:rsidRDefault="00897635">
      <w:r>
        <w:separator/>
      </w:r>
    </w:p>
  </w:footnote>
  <w:footnote w:type="continuationSeparator" w:id="0">
    <w:p w14:paraId="68611FC9" w14:textId="77777777" w:rsidR="00897635" w:rsidRDefault="00897635">
      <w:r>
        <w:continuationSeparator/>
      </w:r>
    </w:p>
  </w:footnote>
  <w:footnote w:type="continuationNotice" w:id="1">
    <w:p w14:paraId="270B5293" w14:textId="77777777" w:rsidR="00897635" w:rsidRDefault="00897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38"/>
  </w:num>
  <w:num w:numId="3">
    <w:abstractNumId w:val="0"/>
  </w:num>
  <w:num w:numId="4">
    <w:abstractNumId w:val="53"/>
  </w:num>
  <w:num w:numId="5">
    <w:abstractNumId w:val="54"/>
  </w:num>
  <w:num w:numId="6">
    <w:abstractNumId w:val="59"/>
  </w:num>
  <w:num w:numId="7">
    <w:abstractNumId w:val="20"/>
  </w:num>
  <w:num w:numId="8">
    <w:abstractNumId w:val="23"/>
  </w:num>
  <w:num w:numId="9">
    <w:abstractNumId w:val="13"/>
  </w:num>
  <w:num w:numId="10">
    <w:abstractNumId w:val="70"/>
  </w:num>
  <w:num w:numId="11">
    <w:abstractNumId w:val="34"/>
  </w:num>
  <w:num w:numId="12">
    <w:abstractNumId w:val="65"/>
  </w:num>
  <w:num w:numId="13">
    <w:abstractNumId w:val="28"/>
  </w:num>
  <w:num w:numId="14">
    <w:abstractNumId w:val="9"/>
  </w:num>
  <w:num w:numId="15">
    <w:abstractNumId w:val="50"/>
  </w:num>
  <w:num w:numId="16">
    <w:abstractNumId w:val="24"/>
  </w:num>
  <w:num w:numId="17">
    <w:abstractNumId w:val="8"/>
  </w:num>
  <w:num w:numId="18">
    <w:abstractNumId w:val="25"/>
  </w:num>
  <w:num w:numId="19">
    <w:abstractNumId w:val="62"/>
  </w:num>
  <w:num w:numId="20">
    <w:abstractNumId w:val="11"/>
  </w:num>
  <w:num w:numId="21">
    <w:abstractNumId w:val="58"/>
  </w:num>
  <w:num w:numId="22">
    <w:abstractNumId w:val="74"/>
  </w:num>
  <w:num w:numId="23">
    <w:abstractNumId w:val="61"/>
  </w:num>
  <w:num w:numId="24">
    <w:abstractNumId w:val="60"/>
  </w:num>
  <w:num w:numId="25">
    <w:abstractNumId w:val="6"/>
  </w:num>
  <w:num w:numId="26">
    <w:abstractNumId w:val="18"/>
  </w:num>
  <w:num w:numId="27">
    <w:abstractNumId w:val="3"/>
  </w:num>
  <w:num w:numId="28">
    <w:abstractNumId w:val="40"/>
  </w:num>
  <w:num w:numId="29">
    <w:abstractNumId w:val="75"/>
  </w:num>
  <w:num w:numId="30">
    <w:abstractNumId w:val="64"/>
  </w:num>
  <w:num w:numId="31">
    <w:abstractNumId w:val="36"/>
  </w:num>
  <w:num w:numId="32">
    <w:abstractNumId w:val="31"/>
  </w:num>
  <w:num w:numId="33">
    <w:abstractNumId w:val="4"/>
  </w:num>
  <w:num w:numId="34">
    <w:abstractNumId w:val="14"/>
  </w:num>
  <w:num w:numId="35">
    <w:abstractNumId w:val="27"/>
  </w:num>
  <w:num w:numId="36">
    <w:abstractNumId w:val="41"/>
  </w:num>
  <w:num w:numId="37">
    <w:abstractNumId w:val="10"/>
  </w:num>
  <w:num w:numId="38">
    <w:abstractNumId w:val="12"/>
  </w:num>
  <w:num w:numId="39">
    <w:abstractNumId w:val="79"/>
  </w:num>
  <w:num w:numId="40">
    <w:abstractNumId w:val="46"/>
  </w:num>
  <w:num w:numId="41">
    <w:abstractNumId w:val="7"/>
  </w:num>
  <w:num w:numId="42">
    <w:abstractNumId w:val="35"/>
  </w:num>
  <w:num w:numId="43">
    <w:abstractNumId w:val="78"/>
  </w:num>
  <w:num w:numId="44">
    <w:abstractNumId w:val="42"/>
  </w:num>
  <w:num w:numId="45">
    <w:abstractNumId w:val="55"/>
  </w:num>
  <w:num w:numId="46">
    <w:abstractNumId w:val="29"/>
  </w:num>
  <w:num w:numId="47">
    <w:abstractNumId w:val="45"/>
  </w:num>
  <w:num w:numId="48">
    <w:abstractNumId w:val="19"/>
  </w:num>
  <w:num w:numId="49">
    <w:abstractNumId w:val="76"/>
  </w:num>
  <w:num w:numId="50">
    <w:abstractNumId w:val="67"/>
  </w:num>
  <w:num w:numId="51">
    <w:abstractNumId w:val="71"/>
  </w:num>
  <w:num w:numId="52">
    <w:abstractNumId w:val="15"/>
  </w:num>
  <w:num w:numId="53">
    <w:abstractNumId w:val="44"/>
  </w:num>
  <w:num w:numId="54">
    <w:abstractNumId w:val="51"/>
  </w:num>
  <w:num w:numId="55">
    <w:abstractNumId w:val="47"/>
  </w:num>
  <w:num w:numId="56">
    <w:abstractNumId w:val="69"/>
  </w:num>
  <w:num w:numId="57">
    <w:abstractNumId w:val="66"/>
  </w:num>
  <w:num w:numId="58">
    <w:abstractNumId w:val="22"/>
  </w:num>
  <w:num w:numId="59">
    <w:abstractNumId w:val="52"/>
  </w:num>
  <w:num w:numId="60">
    <w:abstractNumId w:val="68"/>
  </w:num>
  <w:num w:numId="61">
    <w:abstractNumId w:val="77"/>
  </w:num>
  <w:num w:numId="62">
    <w:abstractNumId w:val="30"/>
  </w:num>
  <w:num w:numId="63">
    <w:abstractNumId w:val="5"/>
  </w:num>
  <w:num w:numId="64">
    <w:abstractNumId w:val="32"/>
  </w:num>
  <w:num w:numId="65">
    <w:abstractNumId w:val="26"/>
  </w:num>
  <w:num w:numId="66">
    <w:abstractNumId w:val="48"/>
  </w:num>
  <w:num w:numId="67">
    <w:abstractNumId w:val="43"/>
  </w:num>
  <w:num w:numId="68">
    <w:abstractNumId w:val="72"/>
  </w:num>
  <w:num w:numId="69">
    <w:abstractNumId w:val="63"/>
  </w:num>
  <w:num w:numId="70">
    <w:abstractNumId w:val="57"/>
  </w:num>
  <w:num w:numId="71">
    <w:abstractNumId w:val="37"/>
  </w:num>
  <w:num w:numId="72">
    <w:abstractNumId w:val="17"/>
  </w:num>
  <w:num w:numId="73">
    <w:abstractNumId w:val="73"/>
  </w:num>
  <w:num w:numId="74">
    <w:abstractNumId w:val="64"/>
  </w:num>
  <w:num w:numId="75">
    <w:abstractNumId w:val="21"/>
  </w:num>
  <w:num w:numId="76">
    <w:abstractNumId w:val="16"/>
  </w:num>
  <w:num w:numId="77">
    <w:abstractNumId w:val="39"/>
  </w:num>
  <w:num w:numId="78">
    <w:abstractNumId w:val="1"/>
  </w:num>
  <w:num w:numId="79">
    <w:abstractNumId w:val="56"/>
  </w:num>
  <w:num w:numId="80">
    <w:abstractNumId w:val="33"/>
  </w:num>
  <w:num w:numId="81">
    <w:abstractNumId w:val="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B4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955B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B4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line="240" w:lineRule="auto"/>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5459</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3</cp:revision>
  <dcterms:created xsi:type="dcterms:W3CDTF">2021-10-12T01:16:00Z</dcterms:created>
  <dcterms:modified xsi:type="dcterms:W3CDTF">2021-10-12T01:30:00Z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